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D17" w:rsidRDefault="006A6D17">
      <w:r>
        <w:rPr>
          <w:noProof/>
          <w:lang w:eastAsia="en-GB"/>
        </w:rPr>
        <w:drawing>
          <wp:anchor distT="0" distB="0" distL="114300" distR="114300" simplePos="0" relativeHeight="251659264" behindDoc="1" locked="0" layoutInCell="1" allowOverlap="1">
            <wp:simplePos x="0" y="0"/>
            <wp:positionH relativeFrom="column">
              <wp:posOffset>1082040</wp:posOffset>
            </wp:positionH>
            <wp:positionV relativeFrom="paragraph">
              <wp:posOffset>-744855</wp:posOffset>
            </wp:positionV>
            <wp:extent cx="3317240" cy="1329055"/>
            <wp:effectExtent l="19050" t="0" r="0" b="0"/>
            <wp:wrapTight wrapText="bothSides">
              <wp:wrapPolygon edited="0">
                <wp:start x="-124" y="0"/>
                <wp:lineTo x="-124" y="21363"/>
                <wp:lineTo x="21583" y="21363"/>
                <wp:lineTo x="21583" y="0"/>
                <wp:lineTo x="-124" y="0"/>
              </wp:wrapPolygon>
            </wp:wrapTight>
            <wp:docPr id="1" name="irc_mi" descr="Image result for university of wales trinity saint david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niversity of wales trinity saint david logo">
                      <a:hlinkClick r:id="rId8"/>
                    </pic:cNvPr>
                    <pic:cNvPicPr>
                      <a:picLocks noChangeAspect="1" noChangeArrowheads="1"/>
                    </pic:cNvPicPr>
                  </pic:nvPicPr>
                  <pic:blipFill>
                    <a:blip r:embed="rId9" cstate="print"/>
                    <a:srcRect/>
                    <a:stretch>
                      <a:fillRect/>
                    </a:stretch>
                  </pic:blipFill>
                  <pic:spPr bwMode="auto">
                    <a:xfrm>
                      <a:off x="0" y="0"/>
                      <a:ext cx="3317240" cy="1329055"/>
                    </a:xfrm>
                    <a:prstGeom prst="rect">
                      <a:avLst/>
                    </a:prstGeom>
                    <a:noFill/>
                    <a:ln w="9525">
                      <a:noFill/>
                      <a:miter lim="800000"/>
                      <a:headEnd/>
                      <a:tailEnd/>
                    </a:ln>
                  </pic:spPr>
                </pic:pic>
              </a:graphicData>
            </a:graphic>
          </wp:anchor>
        </w:drawing>
      </w:r>
    </w:p>
    <w:p w:rsidR="00D61C64" w:rsidRDefault="00D61C64"/>
    <w:p w:rsidR="006A6D17" w:rsidRDefault="006A6D17"/>
    <w:p w:rsidR="006A6D17" w:rsidRDefault="006A6D17"/>
    <w:p w:rsidR="006A6D17" w:rsidRDefault="006A6D17"/>
    <w:p w:rsidR="006A6D17" w:rsidRDefault="006A6D17"/>
    <w:p w:rsidR="006A6D17" w:rsidRDefault="006A6D17" w:rsidP="006A6D17">
      <w:pPr>
        <w:jc w:val="center"/>
        <w:rPr>
          <w:b/>
          <w:sz w:val="56"/>
        </w:rPr>
      </w:pPr>
      <w:r>
        <w:rPr>
          <w:b/>
          <w:sz w:val="56"/>
        </w:rPr>
        <w:t>M4X02104</w:t>
      </w:r>
    </w:p>
    <w:p w:rsidR="006A6D17" w:rsidRDefault="006A6D17" w:rsidP="006A6D17">
      <w:pPr>
        <w:jc w:val="center"/>
        <w:rPr>
          <w:b/>
          <w:sz w:val="56"/>
        </w:rPr>
      </w:pPr>
      <w:r>
        <w:rPr>
          <w:b/>
          <w:sz w:val="56"/>
        </w:rPr>
        <w:t>The Events Industry</w:t>
      </w:r>
    </w:p>
    <w:p w:rsidR="006A6D17" w:rsidRDefault="006A6D17" w:rsidP="006A6D17">
      <w:pPr>
        <w:jc w:val="center"/>
        <w:rPr>
          <w:b/>
          <w:sz w:val="56"/>
        </w:rPr>
      </w:pPr>
    </w:p>
    <w:p w:rsidR="006A6D17" w:rsidRDefault="006A6D17" w:rsidP="006A6D17">
      <w:pPr>
        <w:jc w:val="center"/>
        <w:rPr>
          <w:b/>
          <w:sz w:val="56"/>
        </w:rPr>
      </w:pPr>
    </w:p>
    <w:p w:rsidR="006A6D17" w:rsidRDefault="006A6D17" w:rsidP="006A6D17">
      <w:pPr>
        <w:jc w:val="center"/>
        <w:rPr>
          <w:b/>
          <w:sz w:val="56"/>
        </w:rPr>
      </w:pPr>
      <w:r>
        <w:rPr>
          <w:b/>
          <w:sz w:val="56"/>
        </w:rPr>
        <w:t>The Event Experience</w:t>
      </w:r>
    </w:p>
    <w:p w:rsidR="006A6D17" w:rsidRDefault="006A6D17" w:rsidP="006A6D17">
      <w:pPr>
        <w:jc w:val="center"/>
        <w:rPr>
          <w:b/>
          <w:sz w:val="56"/>
        </w:rPr>
      </w:pPr>
    </w:p>
    <w:p w:rsidR="006A6D17" w:rsidRDefault="006A6D17" w:rsidP="007C3851">
      <w:pPr>
        <w:rPr>
          <w:b/>
          <w:sz w:val="56"/>
        </w:rPr>
      </w:pPr>
    </w:p>
    <w:p w:rsidR="007C3851" w:rsidRDefault="007C3851" w:rsidP="006A6D17">
      <w:pPr>
        <w:jc w:val="center"/>
        <w:rPr>
          <w:b/>
          <w:sz w:val="56"/>
        </w:rPr>
      </w:pPr>
    </w:p>
    <w:p w:rsidR="006A6D17" w:rsidRDefault="006A6D17" w:rsidP="006A6D17">
      <w:pPr>
        <w:jc w:val="center"/>
        <w:rPr>
          <w:b/>
          <w:sz w:val="56"/>
        </w:rPr>
      </w:pPr>
      <w:r>
        <w:rPr>
          <w:b/>
          <w:sz w:val="56"/>
        </w:rPr>
        <w:t>Student: Lauren Boyce</w:t>
      </w:r>
    </w:p>
    <w:p w:rsidR="007C3851" w:rsidRDefault="007C3851" w:rsidP="006A6D17">
      <w:pPr>
        <w:jc w:val="center"/>
        <w:rPr>
          <w:b/>
          <w:sz w:val="56"/>
        </w:rPr>
      </w:pPr>
      <w:r>
        <w:rPr>
          <w:b/>
          <w:sz w:val="56"/>
        </w:rPr>
        <w:t>P Number: 1702967</w:t>
      </w:r>
    </w:p>
    <w:p w:rsidR="006A6D17" w:rsidRDefault="006A6D17" w:rsidP="006A6D17">
      <w:pPr>
        <w:jc w:val="center"/>
        <w:rPr>
          <w:b/>
          <w:sz w:val="56"/>
        </w:rPr>
      </w:pPr>
      <w:r>
        <w:rPr>
          <w:b/>
          <w:sz w:val="56"/>
        </w:rPr>
        <w:t>Lecturer: Suzanne Wells</w:t>
      </w:r>
    </w:p>
    <w:p w:rsidR="007C3851" w:rsidRDefault="007C3851" w:rsidP="006A6D17">
      <w:pPr>
        <w:jc w:val="center"/>
        <w:rPr>
          <w:b/>
          <w:sz w:val="56"/>
        </w:rPr>
      </w:pPr>
    </w:p>
    <w:p w:rsidR="007C3851" w:rsidRDefault="007C3851" w:rsidP="007C3851">
      <w:pPr>
        <w:rPr>
          <w:b/>
          <w:sz w:val="36"/>
        </w:rPr>
      </w:pPr>
    </w:p>
    <w:p w:rsidR="007C3851" w:rsidRDefault="007C3851" w:rsidP="007C3851">
      <w:pPr>
        <w:pStyle w:val="Heading1"/>
      </w:pPr>
      <w:bookmarkStart w:id="0" w:name="_Toc498284498"/>
      <w:r>
        <w:lastRenderedPageBreak/>
        <w:t>Executive Summary</w:t>
      </w:r>
      <w:bookmarkEnd w:id="0"/>
    </w:p>
    <w:p w:rsidR="007C3851" w:rsidRPr="004F43F2" w:rsidRDefault="004F43F2" w:rsidP="004F43F2">
      <w:pPr>
        <w:spacing w:line="360" w:lineRule="auto"/>
        <w:rPr>
          <w:rFonts w:ascii="Arial" w:hAnsi="Arial" w:cs="Arial"/>
          <w:sz w:val="24"/>
        </w:rPr>
      </w:pPr>
      <w:r>
        <w:rPr>
          <w:rFonts w:ascii="Arial" w:hAnsi="Arial" w:cs="Arial"/>
          <w:sz w:val="24"/>
        </w:rPr>
        <w:t>The Royal Welsh i</w:t>
      </w:r>
      <w:r w:rsidR="003C1350">
        <w:rPr>
          <w:rFonts w:ascii="Arial" w:hAnsi="Arial" w:cs="Arial"/>
          <w:sz w:val="24"/>
        </w:rPr>
        <w:t>s one of the major events</w:t>
      </w:r>
      <w:r>
        <w:rPr>
          <w:rFonts w:ascii="Arial" w:hAnsi="Arial" w:cs="Arial"/>
          <w:sz w:val="24"/>
        </w:rPr>
        <w:t xml:space="preserve"> in Wales.</w:t>
      </w:r>
      <w:r w:rsidR="003C1350">
        <w:rPr>
          <w:rFonts w:ascii="Arial" w:hAnsi="Arial" w:cs="Arial"/>
          <w:sz w:val="24"/>
        </w:rPr>
        <w:t xml:space="preserve"> S</w:t>
      </w:r>
      <w:r>
        <w:rPr>
          <w:rFonts w:ascii="Arial" w:hAnsi="Arial" w:cs="Arial"/>
          <w:sz w:val="24"/>
        </w:rPr>
        <w:t>trongly attended by people from all over the wor</w:t>
      </w:r>
      <w:r w:rsidR="003C1350">
        <w:rPr>
          <w:rFonts w:ascii="Arial" w:hAnsi="Arial" w:cs="Arial"/>
          <w:sz w:val="24"/>
        </w:rPr>
        <w:t>ld it is very important that</w:t>
      </w:r>
      <w:r>
        <w:rPr>
          <w:rFonts w:ascii="Arial" w:hAnsi="Arial" w:cs="Arial"/>
          <w:sz w:val="24"/>
        </w:rPr>
        <w:t xml:space="preserve"> mangers and organisers are providing the best experience for the public. The events industry</w:t>
      </w:r>
      <w:r w:rsidR="003C1350">
        <w:rPr>
          <w:rFonts w:ascii="Arial" w:hAnsi="Arial" w:cs="Arial"/>
          <w:sz w:val="24"/>
        </w:rPr>
        <w:t xml:space="preserve"> now covers a wide area</w:t>
      </w:r>
      <w:r>
        <w:rPr>
          <w:rFonts w:ascii="Arial" w:hAnsi="Arial" w:cs="Arial"/>
          <w:sz w:val="24"/>
        </w:rPr>
        <w:t xml:space="preserve"> and needs to have </w:t>
      </w:r>
      <w:r w:rsidR="00C11EDF">
        <w:rPr>
          <w:rFonts w:ascii="Arial" w:hAnsi="Arial" w:cs="Arial"/>
          <w:sz w:val="24"/>
        </w:rPr>
        <w:t>remarkable</w:t>
      </w:r>
      <w:r>
        <w:rPr>
          <w:rFonts w:ascii="Arial" w:hAnsi="Arial" w:cs="Arial"/>
          <w:sz w:val="24"/>
        </w:rPr>
        <w:t xml:space="preserve"> attendance for the event to become a success. </w:t>
      </w:r>
      <w:r w:rsidR="00E93CD1">
        <w:rPr>
          <w:rFonts w:ascii="Arial" w:hAnsi="Arial" w:cs="Arial"/>
          <w:sz w:val="24"/>
        </w:rPr>
        <w:t xml:space="preserve">Reports are a great way to analyse events and make improvements for the future planning. </w:t>
      </w:r>
      <w:r w:rsidR="00085E95">
        <w:rPr>
          <w:rFonts w:ascii="Arial" w:hAnsi="Arial" w:cs="Arial"/>
          <w:sz w:val="24"/>
        </w:rPr>
        <w:t xml:space="preserve">Events should be a creative, enjoyable and pleasurable experience for spectators. </w:t>
      </w:r>
      <w:r w:rsidR="00A72F48">
        <w:rPr>
          <w:rFonts w:ascii="Arial" w:hAnsi="Arial" w:cs="Arial"/>
          <w:sz w:val="24"/>
        </w:rPr>
        <w:t xml:space="preserve">Many people strive upon a memorable experience at events and it is their way to spend their leisure time, having a memorable experience is a feeling of achievement not just for the organisers but the attendees as well. </w:t>
      </w:r>
    </w:p>
    <w:p w:rsidR="00E93B10" w:rsidRPr="007C3851" w:rsidRDefault="00E93B10" w:rsidP="007C3851"/>
    <w:p w:rsidR="007C3851" w:rsidRDefault="007C3851" w:rsidP="007C3851"/>
    <w:p w:rsidR="007C3851" w:rsidRPr="007C3851" w:rsidRDefault="007C3851" w:rsidP="007C3851"/>
    <w:p w:rsidR="007C3851" w:rsidRDefault="007C3851" w:rsidP="006A6D17">
      <w:pPr>
        <w:jc w:val="center"/>
        <w:rPr>
          <w:b/>
          <w:sz w:val="56"/>
        </w:rPr>
      </w:pPr>
    </w:p>
    <w:p w:rsidR="007C3851" w:rsidRDefault="007C3851" w:rsidP="006A6D17">
      <w:pPr>
        <w:jc w:val="center"/>
        <w:rPr>
          <w:b/>
          <w:sz w:val="56"/>
        </w:rPr>
      </w:pPr>
    </w:p>
    <w:p w:rsidR="007C3851" w:rsidRDefault="007C3851" w:rsidP="006A6D17">
      <w:pPr>
        <w:jc w:val="center"/>
        <w:rPr>
          <w:b/>
          <w:sz w:val="56"/>
        </w:rPr>
      </w:pPr>
    </w:p>
    <w:p w:rsidR="007C3851" w:rsidRDefault="007C3851" w:rsidP="006A6D17">
      <w:pPr>
        <w:jc w:val="center"/>
        <w:rPr>
          <w:b/>
          <w:sz w:val="56"/>
        </w:rPr>
      </w:pPr>
    </w:p>
    <w:p w:rsidR="007C3851" w:rsidRDefault="007C3851" w:rsidP="006A6D17">
      <w:pPr>
        <w:jc w:val="center"/>
        <w:rPr>
          <w:b/>
          <w:sz w:val="56"/>
        </w:rPr>
      </w:pPr>
    </w:p>
    <w:p w:rsidR="007C3851" w:rsidRDefault="007C3851" w:rsidP="006A6D17">
      <w:pPr>
        <w:jc w:val="center"/>
        <w:rPr>
          <w:b/>
          <w:sz w:val="56"/>
        </w:rPr>
      </w:pPr>
    </w:p>
    <w:p w:rsidR="007C3851" w:rsidRDefault="007C3851" w:rsidP="006A6D17">
      <w:pPr>
        <w:jc w:val="center"/>
        <w:rPr>
          <w:b/>
          <w:sz w:val="56"/>
        </w:rPr>
      </w:pPr>
    </w:p>
    <w:p w:rsidR="007C3851" w:rsidRDefault="007C3851" w:rsidP="006A6D17">
      <w:pPr>
        <w:jc w:val="center"/>
        <w:rPr>
          <w:b/>
          <w:sz w:val="56"/>
        </w:rPr>
      </w:pPr>
    </w:p>
    <w:p w:rsidR="006A6D17" w:rsidRDefault="006A6D17" w:rsidP="00085E95">
      <w:pPr>
        <w:rPr>
          <w:b/>
          <w:sz w:val="44"/>
        </w:rPr>
      </w:pPr>
    </w:p>
    <w:sdt>
      <w:sdtPr>
        <w:rPr>
          <w:rFonts w:asciiTheme="minorHAnsi" w:eastAsiaTheme="minorHAnsi" w:hAnsiTheme="minorHAnsi" w:cstheme="minorBidi"/>
          <w:b w:val="0"/>
          <w:bCs w:val="0"/>
          <w:color w:val="auto"/>
          <w:sz w:val="22"/>
          <w:szCs w:val="22"/>
          <w:lang w:val="en-GB"/>
        </w:rPr>
        <w:id w:val="-1424262493"/>
        <w:docPartObj>
          <w:docPartGallery w:val="Table of Contents"/>
          <w:docPartUnique/>
        </w:docPartObj>
      </w:sdtPr>
      <w:sdtContent>
        <w:p w:rsidR="007C3851" w:rsidRDefault="007C3851">
          <w:pPr>
            <w:pStyle w:val="TOCHeading"/>
          </w:pPr>
          <w:r>
            <w:t>Table of Contents</w:t>
          </w:r>
        </w:p>
        <w:p w:rsidR="00766B98" w:rsidRDefault="00470BF7">
          <w:pPr>
            <w:pStyle w:val="TOC1"/>
            <w:tabs>
              <w:tab w:val="right" w:leader="dot" w:pos="9016"/>
            </w:tabs>
            <w:rPr>
              <w:rFonts w:eastAsiaTheme="minorEastAsia"/>
              <w:noProof/>
              <w:lang w:eastAsia="en-GB"/>
            </w:rPr>
          </w:pPr>
          <w:r>
            <w:fldChar w:fldCharType="begin"/>
          </w:r>
          <w:r w:rsidR="007C3851">
            <w:instrText xml:space="preserve"> TOC \o "1-3" \h \z \u </w:instrText>
          </w:r>
          <w:r>
            <w:fldChar w:fldCharType="separate"/>
          </w:r>
          <w:hyperlink w:anchor="_Toc498284498" w:history="1">
            <w:r w:rsidR="00766B98" w:rsidRPr="0013192A">
              <w:rPr>
                <w:rStyle w:val="Hyperlink"/>
                <w:noProof/>
              </w:rPr>
              <w:t>Executive Summary</w:t>
            </w:r>
            <w:r w:rsidR="00766B98">
              <w:rPr>
                <w:noProof/>
                <w:webHidden/>
              </w:rPr>
              <w:tab/>
            </w:r>
            <w:r w:rsidR="00766B98">
              <w:rPr>
                <w:noProof/>
                <w:webHidden/>
              </w:rPr>
              <w:fldChar w:fldCharType="begin"/>
            </w:r>
            <w:r w:rsidR="00766B98">
              <w:rPr>
                <w:noProof/>
                <w:webHidden/>
              </w:rPr>
              <w:instrText xml:space="preserve"> PAGEREF _Toc498284498 \h </w:instrText>
            </w:r>
            <w:r w:rsidR="00766B98">
              <w:rPr>
                <w:noProof/>
                <w:webHidden/>
              </w:rPr>
            </w:r>
            <w:r w:rsidR="00766B98">
              <w:rPr>
                <w:noProof/>
                <w:webHidden/>
              </w:rPr>
              <w:fldChar w:fldCharType="separate"/>
            </w:r>
            <w:r w:rsidR="00766B98">
              <w:rPr>
                <w:noProof/>
                <w:webHidden/>
              </w:rPr>
              <w:t>2</w:t>
            </w:r>
            <w:r w:rsidR="00766B98">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499" w:history="1">
            <w:r w:rsidRPr="0013192A">
              <w:rPr>
                <w:rStyle w:val="Hyperlink"/>
                <w:noProof/>
              </w:rPr>
              <w:t>Introduction</w:t>
            </w:r>
            <w:r>
              <w:rPr>
                <w:noProof/>
                <w:webHidden/>
              </w:rPr>
              <w:tab/>
            </w:r>
            <w:r>
              <w:rPr>
                <w:noProof/>
                <w:webHidden/>
              </w:rPr>
              <w:fldChar w:fldCharType="begin"/>
            </w:r>
            <w:r>
              <w:rPr>
                <w:noProof/>
                <w:webHidden/>
              </w:rPr>
              <w:instrText xml:space="preserve"> PAGEREF _Toc498284499 \h </w:instrText>
            </w:r>
            <w:r>
              <w:rPr>
                <w:noProof/>
                <w:webHidden/>
              </w:rPr>
            </w:r>
            <w:r>
              <w:rPr>
                <w:noProof/>
                <w:webHidden/>
              </w:rPr>
              <w:fldChar w:fldCharType="separate"/>
            </w:r>
            <w:r>
              <w:rPr>
                <w:noProof/>
                <w:webHidden/>
              </w:rPr>
              <w:t>4</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00" w:history="1">
            <w:r w:rsidRPr="0013192A">
              <w:rPr>
                <w:rStyle w:val="Hyperlink"/>
                <w:noProof/>
              </w:rPr>
              <w:t>The Event</w:t>
            </w:r>
            <w:r>
              <w:rPr>
                <w:noProof/>
                <w:webHidden/>
              </w:rPr>
              <w:tab/>
            </w:r>
            <w:r>
              <w:rPr>
                <w:noProof/>
                <w:webHidden/>
              </w:rPr>
              <w:fldChar w:fldCharType="begin"/>
            </w:r>
            <w:r>
              <w:rPr>
                <w:noProof/>
                <w:webHidden/>
              </w:rPr>
              <w:instrText xml:space="preserve"> PAGEREF _Toc498284500 \h </w:instrText>
            </w:r>
            <w:r>
              <w:rPr>
                <w:noProof/>
                <w:webHidden/>
              </w:rPr>
            </w:r>
            <w:r>
              <w:rPr>
                <w:noProof/>
                <w:webHidden/>
              </w:rPr>
              <w:fldChar w:fldCharType="separate"/>
            </w:r>
            <w:r>
              <w:rPr>
                <w:noProof/>
                <w:webHidden/>
              </w:rPr>
              <w:t>4</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01" w:history="1">
            <w:r w:rsidRPr="0013192A">
              <w:rPr>
                <w:rStyle w:val="Hyperlink"/>
                <w:noProof/>
              </w:rPr>
              <w:t>Event Consumer</w:t>
            </w:r>
            <w:r>
              <w:rPr>
                <w:noProof/>
                <w:webHidden/>
              </w:rPr>
              <w:tab/>
            </w:r>
            <w:r>
              <w:rPr>
                <w:noProof/>
                <w:webHidden/>
              </w:rPr>
              <w:fldChar w:fldCharType="begin"/>
            </w:r>
            <w:r>
              <w:rPr>
                <w:noProof/>
                <w:webHidden/>
              </w:rPr>
              <w:instrText xml:space="preserve"> PAGEREF _Toc498284501 \h </w:instrText>
            </w:r>
            <w:r>
              <w:rPr>
                <w:noProof/>
                <w:webHidden/>
              </w:rPr>
            </w:r>
            <w:r>
              <w:rPr>
                <w:noProof/>
                <w:webHidden/>
              </w:rPr>
              <w:fldChar w:fldCharType="separate"/>
            </w:r>
            <w:r>
              <w:rPr>
                <w:noProof/>
                <w:webHidden/>
              </w:rPr>
              <w:t>5</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02" w:history="1">
            <w:r w:rsidRPr="0013192A">
              <w:rPr>
                <w:rStyle w:val="Hyperlink"/>
                <w:noProof/>
              </w:rPr>
              <w:t>Marketing</w:t>
            </w:r>
            <w:r>
              <w:rPr>
                <w:noProof/>
                <w:webHidden/>
              </w:rPr>
              <w:tab/>
            </w:r>
            <w:r>
              <w:rPr>
                <w:noProof/>
                <w:webHidden/>
              </w:rPr>
              <w:fldChar w:fldCharType="begin"/>
            </w:r>
            <w:r>
              <w:rPr>
                <w:noProof/>
                <w:webHidden/>
              </w:rPr>
              <w:instrText xml:space="preserve"> PAGEREF _Toc498284502 \h </w:instrText>
            </w:r>
            <w:r>
              <w:rPr>
                <w:noProof/>
                <w:webHidden/>
              </w:rPr>
            </w:r>
            <w:r>
              <w:rPr>
                <w:noProof/>
                <w:webHidden/>
              </w:rPr>
              <w:fldChar w:fldCharType="separate"/>
            </w:r>
            <w:r>
              <w:rPr>
                <w:noProof/>
                <w:webHidden/>
              </w:rPr>
              <w:t>5</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03" w:history="1">
            <w:r w:rsidRPr="0013192A">
              <w:rPr>
                <w:rStyle w:val="Hyperlink"/>
                <w:noProof/>
              </w:rPr>
              <w:t>Ticket booking</w:t>
            </w:r>
            <w:r>
              <w:rPr>
                <w:noProof/>
                <w:webHidden/>
              </w:rPr>
              <w:tab/>
            </w:r>
            <w:r>
              <w:rPr>
                <w:noProof/>
                <w:webHidden/>
              </w:rPr>
              <w:fldChar w:fldCharType="begin"/>
            </w:r>
            <w:r>
              <w:rPr>
                <w:noProof/>
                <w:webHidden/>
              </w:rPr>
              <w:instrText xml:space="preserve"> PAGEREF _Toc498284503 \h </w:instrText>
            </w:r>
            <w:r>
              <w:rPr>
                <w:noProof/>
                <w:webHidden/>
              </w:rPr>
            </w:r>
            <w:r>
              <w:rPr>
                <w:noProof/>
                <w:webHidden/>
              </w:rPr>
              <w:fldChar w:fldCharType="separate"/>
            </w:r>
            <w:r>
              <w:rPr>
                <w:noProof/>
                <w:webHidden/>
              </w:rPr>
              <w:t>5</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04" w:history="1">
            <w:r w:rsidRPr="0013192A">
              <w:rPr>
                <w:rStyle w:val="Hyperlink"/>
                <w:noProof/>
              </w:rPr>
              <w:t>Value for Money</w:t>
            </w:r>
            <w:r>
              <w:rPr>
                <w:noProof/>
                <w:webHidden/>
              </w:rPr>
              <w:tab/>
            </w:r>
            <w:r>
              <w:rPr>
                <w:noProof/>
                <w:webHidden/>
              </w:rPr>
              <w:fldChar w:fldCharType="begin"/>
            </w:r>
            <w:r>
              <w:rPr>
                <w:noProof/>
                <w:webHidden/>
              </w:rPr>
              <w:instrText xml:space="preserve"> PAGEREF _Toc498284504 \h </w:instrText>
            </w:r>
            <w:r>
              <w:rPr>
                <w:noProof/>
                <w:webHidden/>
              </w:rPr>
            </w:r>
            <w:r>
              <w:rPr>
                <w:noProof/>
                <w:webHidden/>
              </w:rPr>
              <w:fldChar w:fldCharType="separate"/>
            </w:r>
            <w:r>
              <w:rPr>
                <w:noProof/>
                <w:webHidden/>
              </w:rPr>
              <w:t>6</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05" w:history="1">
            <w:r w:rsidRPr="0013192A">
              <w:rPr>
                <w:rStyle w:val="Hyperlink"/>
                <w:noProof/>
              </w:rPr>
              <w:t>Marketing</w:t>
            </w:r>
            <w:r>
              <w:rPr>
                <w:noProof/>
                <w:webHidden/>
              </w:rPr>
              <w:tab/>
            </w:r>
            <w:r>
              <w:rPr>
                <w:noProof/>
                <w:webHidden/>
              </w:rPr>
              <w:fldChar w:fldCharType="begin"/>
            </w:r>
            <w:r>
              <w:rPr>
                <w:noProof/>
                <w:webHidden/>
              </w:rPr>
              <w:instrText xml:space="preserve"> PAGEREF _Toc498284505 \h </w:instrText>
            </w:r>
            <w:r>
              <w:rPr>
                <w:noProof/>
                <w:webHidden/>
              </w:rPr>
            </w:r>
            <w:r>
              <w:rPr>
                <w:noProof/>
                <w:webHidden/>
              </w:rPr>
              <w:fldChar w:fldCharType="separate"/>
            </w:r>
            <w:r>
              <w:rPr>
                <w:noProof/>
                <w:webHidden/>
              </w:rPr>
              <w:t>6</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06" w:history="1">
            <w:r w:rsidRPr="0013192A">
              <w:rPr>
                <w:rStyle w:val="Hyperlink"/>
                <w:noProof/>
              </w:rPr>
              <w:t>Transportation</w:t>
            </w:r>
            <w:r>
              <w:rPr>
                <w:noProof/>
                <w:webHidden/>
              </w:rPr>
              <w:tab/>
            </w:r>
            <w:r>
              <w:rPr>
                <w:noProof/>
                <w:webHidden/>
              </w:rPr>
              <w:fldChar w:fldCharType="begin"/>
            </w:r>
            <w:r>
              <w:rPr>
                <w:noProof/>
                <w:webHidden/>
              </w:rPr>
              <w:instrText xml:space="preserve"> PAGEREF _Toc498284506 \h </w:instrText>
            </w:r>
            <w:r>
              <w:rPr>
                <w:noProof/>
                <w:webHidden/>
              </w:rPr>
            </w:r>
            <w:r>
              <w:rPr>
                <w:noProof/>
                <w:webHidden/>
              </w:rPr>
              <w:fldChar w:fldCharType="separate"/>
            </w:r>
            <w:r>
              <w:rPr>
                <w:noProof/>
                <w:webHidden/>
              </w:rPr>
              <w:t>6</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07" w:history="1">
            <w:r w:rsidRPr="0013192A">
              <w:rPr>
                <w:rStyle w:val="Hyperlink"/>
                <w:noProof/>
              </w:rPr>
              <w:t>Travel</w:t>
            </w:r>
            <w:r>
              <w:rPr>
                <w:noProof/>
                <w:webHidden/>
              </w:rPr>
              <w:tab/>
            </w:r>
            <w:r>
              <w:rPr>
                <w:noProof/>
                <w:webHidden/>
              </w:rPr>
              <w:fldChar w:fldCharType="begin"/>
            </w:r>
            <w:r>
              <w:rPr>
                <w:noProof/>
                <w:webHidden/>
              </w:rPr>
              <w:instrText xml:space="preserve"> PAGEREF _Toc498284507 \h </w:instrText>
            </w:r>
            <w:r>
              <w:rPr>
                <w:noProof/>
                <w:webHidden/>
              </w:rPr>
            </w:r>
            <w:r>
              <w:rPr>
                <w:noProof/>
                <w:webHidden/>
              </w:rPr>
              <w:fldChar w:fldCharType="separate"/>
            </w:r>
            <w:r>
              <w:rPr>
                <w:noProof/>
                <w:webHidden/>
              </w:rPr>
              <w:t>6</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08" w:history="1">
            <w:r w:rsidRPr="0013192A">
              <w:rPr>
                <w:rStyle w:val="Hyperlink"/>
                <w:noProof/>
              </w:rPr>
              <w:t>Parking</w:t>
            </w:r>
            <w:r>
              <w:rPr>
                <w:noProof/>
                <w:webHidden/>
              </w:rPr>
              <w:tab/>
            </w:r>
            <w:r>
              <w:rPr>
                <w:noProof/>
                <w:webHidden/>
              </w:rPr>
              <w:fldChar w:fldCharType="begin"/>
            </w:r>
            <w:r>
              <w:rPr>
                <w:noProof/>
                <w:webHidden/>
              </w:rPr>
              <w:instrText xml:space="preserve"> PAGEREF _Toc498284508 \h </w:instrText>
            </w:r>
            <w:r>
              <w:rPr>
                <w:noProof/>
                <w:webHidden/>
              </w:rPr>
            </w:r>
            <w:r>
              <w:rPr>
                <w:noProof/>
                <w:webHidden/>
              </w:rPr>
              <w:fldChar w:fldCharType="separate"/>
            </w:r>
            <w:r>
              <w:rPr>
                <w:noProof/>
                <w:webHidden/>
              </w:rPr>
              <w:t>6</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09" w:history="1">
            <w:r w:rsidRPr="0013192A">
              <w:rPr>
                <w:rStyle w:val="Hyperlink"/>
                <w:noProof/>
              </w:rPr>
              <w:t>Directional Signage</w:t>
            </w:r>
            <w:r>
              <w:rPr>
                <w:noProof/>
                <w:webHidden/>
              </w:rPr>
              <w:tab/>
            </w:r>
            <w:r>
              <w:rPr>
                <w:noProof/>
                <w:webHidden/>
              </w:rPr>
              <w:fldChar w:fldCharType="begin"/>
            </w:r>
            <w:r>
              <w:rPr>
                <w:noProof/>
                <w:webHidden/>
              </w:rPr>
              <w:instrText xml:space="preserve"> PAGEREF _Toc498284509 \h </w:instrText>
            </w:r>
            <w:r>
              <w:rPr>
                <w:noProof/>
                <w:webHidden/>
              </w:rPr>
            </w:r>
            <w:r>
              <w:rPr>
                <w:noProof/>
                <w:webHidden/>
              </w:rPr>
              <w:fldChar w:fldCharType="separate"/>
            </w:r>
            <w:r>
              <w:rPr>
                <w:noProof/>
                <w:webHidden/>
              </w:rPr>
              <w:t>7</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10" w:history="1">
            <w:r w:rsidRPr="0013192A">
              <w:rPr>
                <w:rStyle w:val="Hyperlink"/>
                <w:noProof/>
              </w:rPr>
              <w:t>Venue</w:t>
            </w:r>
            <w:r>
              <w:rPr>
                <w:noProof/>
                <w:webHidden/>
              </w:rPr>
              <w:tab/>
            </w:r>
            <w:r>
              <w:rPr>
                <w:noProof/>
                <w:webHidden/>
              </w:rPr>
              <w:fldChar w:fldCharType="begin"/>
            </w:r>
            <w:r>
              <w:rPr>
                <w:noProof/>
                <w:webHidden/>
              </w:rPr>
              <w:instrText xml:space="preserve"> PAGEREF _Toc498284510 \h </w:instrText>
            </w:r>
            <w:r>
              <w:rPr>
                <w:noProof/>
                <w:webHidden/>
              </w:rPr>
            </w:r>
            <w:r>
              <w:rPr>
                <w:noProof/>
                <w:webHidden/>
              </w:rPr>
              <w:fldChar w:fldCharType="separate"/>
            </w:r>
            <w:r>
              <w:rPr>
                <w:noProof/>
                <w:webHidden/>
              </w:rPr>
              <w:t>7</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11" w:history="1">
            <w:r w:rsidRPr="0013192A">
              <w:rPr>
                <w:rStyle w:val="Hyperlink"/>
                <w:noProof/>
              </w:rPr>
              <w:t>Location</w:t>
            </w:r>
            <w:r>
              <w:rPr>
                <w:noProof/>
                <w:webHidden/>
              </w:rPr>
              <w:tab/>
            </w:r>
            <w:r>
              <w:rPr>
                <w:noProof/>
                <w:webHidden/>
              </w:rPr>
              <w:fldChar w:fldCharType="begin"/>
            </w:r>
            <w:r>
              <w:rPr>
                <w:noProof/>
                <w:webHidden/>
              </w:rPr>
              <w:instrText xml:space="preserve"> PAGEREF _Toc498284511 \h </w:instrText>
            </w:r>
            <w:r>
              <w:rPr>
                <w:noProof/>
                <w:webHidden/>
              </w:rPr>
            </w:r>
            <w:r>
              <w:rPr>
                <w:noProof/>
                <w:webHidden/>
              </w:rPr>
              <w:fldChar w:fldCharType="separate"/>
            </w:r>
            <w:r>
              <w:rPr>
                <w:noProof/>
                <w:webHidden/>
              </w:rPr>
              <w:t>7</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12" w:history="1">
            <w:r w:rsidRPr="0013192A">
              <w:rPr>
                <w:rStyle w:val="Hyperlink"/>
                <w:noProof/>
              </w:rPr>
              <w:t>Access</w:t>
            </w:r>
            <w:r>
              <w:rPr>
                <w:noProof/>
                <w:webHidden/>
              </w:rPr>
              <w:tab/>
            </w:r>
            <w:r>
              <w:rPr>
                <w:noProof/>
                <w:webHidden/>
              </w:rPr>
              <w:fldChar w:fldCharType="begin"/>
            </w:r>
            <w:r>
              <w:rPr>
                <w:noProof/>
                <w:webHidden/>
              </w:rPr>
              <w:instrText xml:space="preserve"> PAGEREF _Toc498284512 \h </w:instrText>
            </w:r>
            <w:r>
              <w:rPr>
                <w:noProof/>
                <w:webHidden/>
              </w:rPr>
            </w:r>
            <w:r>
              <w:rPr>
                <w:noProof/>
                <w:webHidden/>
              </w:rPr>
              <w:fldChar w:fldCharType="separate"/>
            </w:r>
            <w:r>
              <w:rPr>
                <w:noProof/>
                <w:webHidden/>
              </w:rPr>
              <w:t>7</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13" w:history="1">
            <w:r w:rsidRPr="0013192A">
              <w:rPr>
                <w:rStyle w:val="Hyperlink"/>
                <w:noProof/>
              </w:rPr>
              <w:t>Stewards and Security</w:t>
            </w:r>
            <w:r>
              <w:rPr>
                <w:noProof/>
                <w:webHidden/>
              </w:rPr>
              <w:tab/>
            </w:r>
            <w:r>
              <w:rPr>
                <w:noProof/>
                <w:webHidden/>
              </w:rPr>
              <w:fldChar w:fldCharType="begin"/>
            </w:r>
            <w:r>
              <w:rPr>
                <w:noProof/>
                <w:webHidden/>
              </w:rPr>
              <w:instrText xml:space="preserve"> PAGEREF _Toc498284513 \h </w:instrText>
            </w:r>
            <w:r>
              <w:rPr>
                <w:noProof/>
                <w:webHidden/>
              </w:rPr>
            </w:r>
            <w:r>
              <w:rPr>
                <w:noProof/>
                <w:webHidden/>
              </w:rPr>
              <w:fldChar w:fldCharType="separate"/>
            </w:r>
            <w:r>
              <w:rPr>
                <w:noProof/>
                <w:webHidden/>
              </w:rPr>
              <w:t>8</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14" w:history="1">
            <w:r w:rsidRPr="0013192A">
              <w:rPr>
                <w:rStyle w:val="Hyperlink"/>
                <w:noProof/>
              </w:rPr>
              <w:t>Attractions</w:t>
            </w:r>
            <w:r>
              <w:rPr>
                <w:noProof/>
                <w:webHidden/>
              </w:rPr>
              <w:tab/>
            </w:r>
            <w:r>
              <w:rPr>
                <w:noProof/>
                <w:webHidden/>
              </w:rPr>
              <w:fldChar w:fldCharType="begin"/>
            </w:r>
            <w:r>
              <w:rPr>
                <w:noProof/>
                <w:webHidden/>
              </w:rPr>
              <w:instrText xml:space="preserve"> PAGEREF _Toc498284514 \h </w:instrText>
            </w:r>
            <w:r>
              <w:rPr>
                <w:noProof/>
                <w:webHidden/>
              </w:rPr>
            </w:r>
            <w:r>
              <w:rPr>
                <w:noProof/>
                <w:webHidden/>
              </w:rPr>
              <w:fldChar w:fldCharType="separate"/>
            </w:r>
            <w:r>
              <w:rPr>
                <w:noProof/>
                <w:webHidden/>
              </w:rPr>
              <w:t>8</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15" w:history="1">
            <w:r w:rsidRPr="0013192A">
              <w:rPr>
                <w:rStyle w:val="Hyperlink"/>
                <w:noProof/>
              </w:rPr>
              <w:t>Grandstand/Staging</w:t>
            </w:r>
            <w:r>
              <w:rPr>
                <w:noProof/>
                <w:webHidden/>
              </w:rPr>
              <w:tab/>
            </w:r>
            <w:r>
              <w:rPr>
                <w:noProof/>
                <w:webHidden/>
              </w:rPr>
              <w:fldChar w:fldCharType="begin"/>
            </w:r>
            <w:r>
              <w:rPr>
                <w:noProof/>
                <w:webHidden/>
              </w:rPr>
              <w:instrText xml:space="preserve"> PAGEREF _Toc498284515 \h </w:instrText>
            </w:r>
            <w:r>
              <w:rPr>
                <w:noProof/>
                <w:webHidden/>
              </w:rPr>
            </w:r>
            <w:r>
              <w:rPr>
                <w:noProof/>
                <w:webHidden/>
              </w:rPr>
              <w:fldChar w:fldCharType="separate"/>
            </w:r>
            <w:r>
              <w:rPr>
                <w:noProof/>
                <w:webHidden/>
              </w:rPr>
              <w:t>8</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16" w:history="1">
            <w:r w:rsidRPr="0013192A">
              <w:rPr>
                <w:rStyle w:val="Hyperlink"/>
                <w:noProof/>
              </w:rPr>
              <w:t>Atmosphere</w:t>
            </w:r>
            <w:r>
              <w:rPr>
                <w:noProof/>
                <w:webHidden/>
              </w:rPr>
              <w:tab/>
            </w:r>
            <w:r>
              <w:rPr>
                <w:noProof/>
                <w:webHidden/>
              </w:rPr>
              <w:fldChar w:fldCharType="begin"/>
            </w:r>
            <w:r>
              <w:rPr>
                <w:noProof/>
                <w:webHidden/>
              </w:rPr>
              <w:instrText xml:space="preserve"> PAGEREF _Toc498284516 \h </w:instrText>
            </w:r>
            <w:r>
              <w:rPr>
                <w:noProof/>
                <w:webHidden/>
              </w:rPr>
            </w:r>
            <w:r>
              <w:rPr>
                <w:noProof/>
                <w:webHidden/>
              </w:rPr>
              <w:fldChar w:fldCharType="separate"/>
            </w:r>
            <w:r>
              <w:rPr>
                <w:noProof/>
                <w:webHidden/>
              </w:rPr>
              <w:t>8</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17" w:history="1">
            <w:r w:rsidRPr="0013192A">
              <w:rPr>
                <w:rStyle w:val="Hyperlink"/>
                <w:noProof/>
              </w:rPr>
              <w:t>Attractions/Displays</w:t>
            </w:r>
            <w:r>
              <w:rPr>
                <w:noProof/>
                <w:webHidden/>
              </w:rPr>
              <w:tab/>
            </w:r>
            <w:r>
              <w:rPr>
                <w:noProof/>
                <w:webHidden/>
              </w:rPr>
              <w:fldChar w:fldCharType="begin"/>
            </w:r>
            <w:r>
              <w:rPr>
                <w:noProof/>
                <w:webHidden/>
              </w:rPr>
              <w:instrText xml:space="preserve"> PAGEREF _Toc498284517 \h </w:instrText>
            </w:r>
            <w:r>
              <w:rPr>
                <w:noProof/>
                <w:webHidden/>
              </w:rPr>
            </w:r>
            <w:r>
              <w:rPr>
                <w:noProof/>
                <w:webHidden/>
              </w:rPr>
              <w:fldChar w:fldCharType="separate"/>
            </w:r>
            <w:r>
              <w:rPr>
                <w:noProof/>
                <w:webHidden/>
              </w:rPr>
              <w:t>8</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18" w:history="1">
            <w:r w:rsidRPr="0013192A">
              <w:rPr>
                <w:rStyle w:val="Hyperlink"/>
                <w:noProof/>
              </w:rPr>
              <w:t>Facilities</w:t>
            </w:r>
            <w:r>
              <w:rPr>
                <w:noProof/>
                <w:webHidden/>
              </w:rPr>
              <w:tab/>
            </w:r>
            <w:r>
              <w:rPr>
                <w:noProof/>
                <w:webHidden/>
              </w:rPr>
              <w:fldChar w:fldCharType="begin"/>
            </w:r>
            <w:r>
              <w:rPr>
                <w:noProof/>
                <w:webHidden/>
              </w:rPr>
              <w:instrText xml:space="preserve"> PAGEREF _Toc498284518 \h </w:instrText>
            </w:r>
            <w:r>
              <w:rPr>
                <w:noProof/>
                <w:webHidden/>
              </w:rPr>
            </w:r>
            <w:r>
              <w:rPr>
                <w:noProof/>
                <w:webHidden/>
              </w:rPr>
              <w:fldChar w:fldCharType="separate"/>
            </w:r>
            <w:r>
              <w:rPr>
                <w:noProof/>
                <w:webHidden/>
              </w:rPr>
              <w:t>9</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19" w:history="1">
            <w:r w:rsidRPr="0013192A">
              <w:rPr>
                <w:rStyle w:val="Hyperlink"/>
                <w:noProof/>
              </w:rPr>
              <w:t>Food and Drink</w:t>
            </w:r>
            <w:r>
              <w:rPr>
                <w:noProof/>
                <w:webHidden/>
              </w:rPr>
              <w:tab/>
            </w:r>
            <w:r>
              <w:rPr>
                <w:noProof/>
                <w:webHidden/>
              </w:rPr>
              <w:fldChar w:fldCharType="begin"/>
            </w:r>
            <w:r>
              <w:rPr>
                <w:noProof/>
                <w:webHidden/>
              </w:rPr>
              <w:instrText xml:space="preserve"> PAGEREF _Toc498284519 \h </w:instrText>
            </w:r>
            <w:r>
              <w:rPr>
                <w:noProof/>
                <w:webHidden/>
              </w:rPr>
            </w:r>
            <w:r>
              <w:rPr>
                <w:noProof/>
                <w:webHidden/>
              </w:rPr>
              <w:fldChar w:fldCharType="separate"/>
            </w:r>
            <w:r>
              <w:rPr>
                <w:noProof/>
                <w:webHidden/>
              </w:rPr>
              <w:t>9</w:t>
            </w:r>
            <w:r>
              <w:rPr>
                <w:noProof/>
                <w:webHidden/>
              </w:rPr>
              <w:fldChar w:fldCharType="end"/>
            </w:r>
          </w:hyperlink>
        </w:p>
        <w:p w:rsidR="00766B98" w:rsidRDefault="00766B98">
          <w:pPr>
            <w:pStyle w:val="TOC2"/>
            <w:tabs>
              <w:tab w:val="right" w:leader="dot" w:pos="9016"/>
            </w:tabs>
            <w:rPr>
              <w:rFonts w:eastAsiaTheme="minorEastAsia"/>
              <w:noProof/>
              <w:lang w:eastAsia="en-GB"/>
            </w:rPr>
          </w:pPr>
          <w:hyperlink w:anchor="_Toc498284520" w:history="1">
            <w:r w:rsidRPr="0013192A">
              <w:rPr>
                <w:rStyle w:val="Hyperlink"/>
                <w:noProof/>
              </w:rPr>
              <w:t>Facilities and Construction</w:t>
            </w:r>
            <w:r>
              <w:rPr>
                <w:noProof/>
                <w:webHidden/>
              </w:rPr>
              <w:tab/>
            </w:r>
            <w:r>
              <w:rPr>
                <w:noProof/>
                <w:webHidden/>
              </w:rPr>
              <w:fldChar w:fldCharType="begin"/>
            </w:r>
            <w:r>
              <w:rPr>
                <w:noProof/>
                <w:webHidden/>
              </w:rPr>
              <w:instrText xml:space="preserve"> PAGEREF _Toc498284520 \h </w:instrText>
            </w:r>
            <w:r>
              <w:rPr>
                <w:noProof/>
                <w:webHidden/>
              </w:rPr>
            </w:r>
            <w:r>
              <w:rPr>
                <w:noProof/>
                <w:webHidden/>
              </w:rPr>
              <w:fldChar w:fldCharType="separate"/>
            </w:r>
            <w:r>
              <w:rPr>
                <w:noProof/>
                <w:webHidden/>
              </w:rPr>
              <w:t>9</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21" w:history="1">
            <w:r w:rsidRPr="0013192A">
              <w:rPr>
                <w:rStyle w:val="Hyperlink"/>
                <w:noProof/>
              </w:rPr>
              <w:t>Consumer Satisfaction</w:t>
            </w:r>
            <w:r>
              <w:rPr>
                <w:noProof/>
                <w:webHidden/>
              </w:rPr>
              <w:tab/>
            </w:r>
            <w:r>
              <w:rPr>
                <w:noProof/>
                <w:webHidden/>
              </w:rPr>
              <w:fldChar w:fldCharType="begin"/>
            </w:r>
            <w:r>
              <w:rPr>
                <w:noProof/>
                <w:webHidden/>
              </w:rPr>
              <w:instrText xml:space="preserve"> PAGEREF _Toc498284521 \h </w:instrText>
            </w:r>
            <w:r>
              <w:rPr>
                <w:noProof/>
                <w:webHidden/>
              </w:rPr>
            </w:r>
            <w:r>
              <w:rPr>
                <w:noProof/>
                <w:webHidden/>
              </w:rPr>
              <w:fldChar w:fldCharType="separate"/>
            </w:r>
            <w:r>
              <w:rPr>
                <w:noProof/>
                <w:webHidden/>
              </w:rPr>
              <w:t>9</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22" w:history="1">
            <w:r w:rsidRPr="0013192A">
              <w:rPr>
                <w:rStyle w:val="Hyperlink"/>
                <w:noProof/>
              </w:rPr>
              <w:t>Conclusion</w:t>
            </w:r>
            <w:r>
              <w:rPr>
                <w:noProof/>
                <w:webHidden/>
              </w:rPr>
              <w:tab/>
            </w:r>
            <w:r>
              <w:rPr>
                <w:noProof/>
                <w:webHidden/>
              </w:rPr>
              <w:fldChar w:fldCharType="begin"/>
            </w:r>
            <w:r>
              <w:rPr>
                <w:noProof/>
                <w:webHidden/>
              </w:rPr>
              <w:instrText xml:space="preserve"> PAGEREF _Toc498284522 \h </w:instrText>
            </w:r>
            <w:r>
              <w:rPr>
                <w:noProof/>
                <w:webHidden/>
              </w:rPr>
            </w:r>
            <w:r>
              <w:rPr>
                <w:noProof/>
                <w:webHidden/>
              </w:rPr>
              <w:fldChar w:fldCharType="separate"/>
            </w:r>
            <w:r>
              <w:rPr>
                <w:noProof/>
                <w:webHidden/>
              </w:rPr>
              <w:t>10</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23" w:history="1">
            <w:r w:rsidRPr="0013192A">
              <w:rPr>
                <w:rStyle w:val="Hyperlink"/>
                <w:noProof/>
              </w:rPr>
              <w:t>Recommendations</w:t>
            </w:r>
            <w:r>
              <w:rPr>
                <w:noProof/>
                <w:webHidden/>
              </w:rPr>
              <w:tab/>
            </w:r>
            <w:r>
              <w:rPr>
                <w:noProof/>
                <w:webHidden/>
              </w:rPr>
              <w:fldChar w:fldCharType="begin"/>
            </w:r>
            <w:r>
              <w:rPr>
                <w:noProof/>
                <w:webHidden/>
              </w:rPr>
              <w:instrText xml:space="preserve"> PAGEREF _Toc498284523 \h </w:instrText>
            </w:r>
            <w:r>
              <w:rPr>
                <w:noProof/>
                <w:webHidden/>
              </w:rPr>
            </w:r>
            <w:r>
              <w:rPr>
                <w:noProof/>
                <w:webHidden/>
              </w:rPr>
              <w:fldChar w:fldCharType="separate"/>
            </w:r>
            <w:r>
              <w:rPr>
                <w:noProof/>
                <w:webHidden/>
              </w:rPr>
              <w:t>10</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24" w:history="1">
            <w:r w:rsidRPr="0013192A">
              <w:rPr>
                <w:rStyle w:val="Hyperlink"/>
                <w:noProof/>
              </w:rPr>
              <w:t>Appendix A</w:t>
            </w:r>
            <w:r>
              <w:rPr>
                <w:noProof/>
                <w:webHidden/>
              </w:rPr>
              <w:tab/>
            </w:r>
            <w:r>
              <w:rPr>
                <w:noProof/>
                <w:webHidden/>
              </w:rPr>
              <w:fldChar w:fldCharType="begin"/>
            </w:r>
            <w:r>
              <w:rPr>
                <w:noProof/>
                <w:webHidden/>
              </w:rPr>
              <w:instrText xml:space="preserve"> PAGEREF _Toc498284524 \h </w:instrText>
            </w:r>
            <w:r>
              <w:rPr>
                <w:noProof/>
                <w:webHidden/>
              </w:rPr>
            </w:r>
            <w:r>
              <w:rPr>
                <w:noProof/>
                <w:webHidden/>
              </w:rPr>
              <w:fldChar w:fldCharType="separate"/>
            </w:r>
            <w:r>
              <w:rPr>
                <w:noProof/>
                <w:webHidden/>
              </w:rPr>
              <w:t>11</w:t>
            </w:r>
            <w:r>
              <w:rPr>
                <w:noProof/>
                <w:webHidden/>
              </w:rPr>
              <w:fldChar w:fldCharType="end"/>
            </w:r>
          </w:hyperlink>
        </w:p>
        <w:p w:rsidR="00766B98" w:rsidRDefault="00766B98">
          <w:pPr>
            <w:pStyle w:val="TOC1"/>
            <w:tabs>
              <w:tab w:val="right" w:leader="dot" w:pos="9016"/>
            </w:tabs>
            <w:rPr>
              <w:rFonts w:eastAsiaTheme="minorEastAsia"/>
              <w:noProof/>
              <w:lang w:eastAsia="en-GB"/>
            </w:rPr>
          </w:pPr>
          <w:hyperlink w:anchor="_Toc498284525" w:history="1">
            <w:r w:rsidRPr="0013192A">
              <w:rPr>
                <w:rStyle w:val="Hyperlink"/>
                <w:noProof/>
              </w:rPr>
              <w:t>Reference List</w:t>
            </w:r>
            <w:r>
              <w:rPr>
                <w:noProof/>
                <w:webHidden/>
              </w:rPr>
              <w:tab/>
            </w:r>
            <w:r>
              <w:rPr>
                <w:noProof/>
                <w:webHidden/>
              </w:rPr>
              <w:fldChar w:fldCharType="begin"/>
            </w:r>
            <w:r>
              <w:rPr>
                <w:noProof/>
                <w:webHidden/>
              </w:rPr>
              <w:instrText xml:space="preserve"> PAGEREF _Toc498284525 \h </w:instrText>
            </w:r>
            <w:r>
              <w:rPr>
                <w:noProof/>
                <w:webHidden/>
              </w:rPr>
            </w:r>
            <w:r>
              <w:rPr>
                <w:noProof/>
                <w:webHidden/>
              </w:rPr>
              <w:fldChar w:fldCharType="separate"/>
            </w:r>
            <w:r>
              <w:rPr>
                <w:noProof/>
                <w:webHidden/>
              </w:rPr>
              <w:t>12</w:t>
            </w:r>
            <w:r>
              <w:rPr>
                <w:noProof/>
                <w:webHidden/>
              </w:rPr>
              <w:fldChar w:fldCharType="end"/>
            </w:r>
          </w:hyperlink>
        </w:p>
        <w:p w:rsidR="007C3851" w:rsidRDefault="00470BF7">
          <w:r>
            <w:fldChar w:fldCharType="end"/>
          </w:r>
        </w:p>
      </w:sdtContent>
    </w:sdt>
    <w:p w:rsidR="006A6D17" w:rsidRDefault="006A6D17" w:rsidP="007C3851">
      <w:pPr>
        <w:pStyle w:val="Heading1"/>
      </w:pPr>
    </w:p>
    <w:p w:rsidR="006A6D17" w:rsidRDefault="006A6D17" w:rsidP="002F0361">
      <w:pPr>
        <w:rPr>
          <w:b/>
          <w:sz w:val="44"/>
        </w:rPr>
      </w:pPr>
    </w:p>
    <w:p w:rsidR="007C3851" w:rsidRDefault="007C3851" w:rsidP="007A4D9C">
      <w:pPr>
        <w:rPr>
          <w:b/>
          <w:sz w:val="44"/>
        </w:rPr>
      </w:pPr>
    </w:p>
    <w:p w:rsidR="007C3851" w:rsidRPr="007A4D9C" w:rsidRDefault="007C3851" w:rsidP="007A2CD9">
      <w:pPr>
        <w:pStyle w:val="Heading1"/>
        <w:spacing w:line="360" w:lineRule="auto"/>
      </w:pPr>
      <w:bookmarkStart w:id="1" w:name="_Toc498284499"/>
      <w:r w:rsidRPr="007A4D9C">
        <w:lastRenderedPageBreak/>
        <w:t>Introduction</w:t>
      </w:r>
      <w:bookmarkEnd w:id="1"/>
    </w:p>
    <w:p w:rsidR="00574936" w:rsidRDefault="002830C5" w:rsidP="007A2CD9">
      <w:pPr>
        <w:spacing w:line="360" w:lineRule="auto"/>
        <w:rPr>
          <w:rFonts w:ascii="Arial" w:hAnsi="Arial" w:cs="Arial"/>
          <w:sz w:val="24"/>
        </w:rPr>
      </w:pPr>
      <w:r>
        <w:rPr>
          <w:rFonts w:ascii="Arial" w:hAnsi="Arial" w:cs="Arial"/>
          <w:sz w:val="24"/>
        </w:rPr>
        <w:t>The events industry covers</w:t>
      </w:r>
      <w:r w:rsidR="00A85463">
        <w:rPr>
          <w:rFonts w:ascii="Arial" w:hAnsi="Arial" w:cs="Arial"/>
          <w:sz w:val="24"/>
        </w:rPr>
        <w:t xml:space="preserve"> a wide area for work and the industry is constantly growing and progressing. Becoming a competitive part of leisure, event</w:t>
      </w:r>
      <w:r w:rsidR="000E4BC0">
        <w:rPr>
          <w:rFonts w:ascii="Arial" w:hAnsi="Arial" w:cs="Arial"/>
          <w:sz w:val="24"/>
        </w:rPr>
        <w:t>s</w:t>
      </w:r>
      <w:r w:rsidR="00A85463">
        <w:rPr>
          <w:rFonts w:ascii="Arial" w:hAnsi="Arial" w:cs="Arial"/>
          <w:sz w:val="24"/>
        </w:rPr>
        <w:t xml:space="preserve"> are taking to the market more and </w:t>
      </w:r>
      <w:r w:rsidR="000E4BC0">
        <w:rPr>
          <w:rFonts w:ascii="Arial" w:hAnsi="Arial" w:cs="Arial"/>
          <w:sz w:val="24"/>
        </w:rPr>
        <w:t>more;</w:t>
      </w:r>
      <w:r w:rsidR="00A85463">
        <w:rPr>
          <w:rFonts w:ascii="Arial" w:hAnsi="Arial" w:cs="Arial"/>
          <w:sz w:val="24"/>
        </w:rPr>
        <w:t xml:space="preserve"> therefore require the best possible outcomes of each event for consumer satisfaction.</w:t>
      </w:r>
      <w:r w:rsidR="005B4A7C">
        <w:rPr>
          <w:rFonts w:ascii="Arial" w:hAnsi="Arial" w:cs="Arial"/>
          <w:sz w:val="24"/>
        </w:rPr>
        <w:t xml:space="preserve"> Shone and Parry (2004) have defined a convincing definition on special events they explain: </w:t>
      </w:r>
      <w:r w:rsidR="005B4A7C">
        <w:rPr>
          <w:rFonts w:ascii="Arial" w:hAnsi="Arial" w:cs="Arial"/>
          <w:i/>
          <w:sz w:val="24"/>
        </w:rPr>
        <w:t>“that phenomenon arising from those non-routine occasions which have leisure, cultural, personal or organisational objectives set apart from the normal activity of daily life, whose purpose is to enlighten, celebrate, entertain or challenge the experience of a group of people.”</w:t>
      </w:r>
      <w:r w:rsidR="005B4A7C">
        <w:rPr>
          <w:rFonts w:ascii="Arial" w:hAnsi="Arial" w:cs="Arial"/>
          <w:sz w:val="24"/>
        </w:rPr>
        <w:t xml:space="preserve"> (p.3).</w:t>
      </w:r>
      <w:r w:rsidR="00F67789">
        <w:rPr>
          <w:rFonts w:ascii="Arial" w:hAnsi="Arial" w:cs="Arial"/>
          <w:sz w:val="24"/>
        </w:rPr>
        <w:t>The purpose and aim of this report is to overall analyse and discuss</w:t>
      </w:r>
      <w:r w:rsidR="00E74C24">
        <w:rPr>
          <w:rFonts w:ascii="Arial" w:hAnsi="Arial" w:cs="Arial"/>
          <w:sz w:val="24"/>
        </w:rPr>
        <w:t xml:space="preserve"> the</w:t>
      </w:r>
      <w:r w:rsidR="00F67789">
        <w:rPr>
          <w:rFonts w:ascii="Arial" w:hAnsi="Arial" w:cs="Arial"/>
          <w:sz w:val="24"/>
        </w:rPr>
        <w:t xml:space="preserve"> points of the </w:t>
      </w:r>
      <w:r w:rsidR="008A205D">
        <w:rPr>
          <w:rFonts w:ascii="Arial" w:hAnsi="Arial" w:cs="Arial"/>
          <w:sz w:val="24"/>
        </w:rPr>
        <w:t>e</w:t>
      </w:r>
      <w:r w:rsidR="00F67789">
        <w:rPr>
          <w:rFonts w:ascii="Arial" w:hAnsi="Arial" w:cs="Arial"/>
          <w:sz w:val="24"/>
        </w:rPr>
        <w:t xml:space="preserve">vent in a positive and negative </w:t>
      </w:r>
      <w:r w:rsidR="008E493E">
        <w:rPr>
          <w:rFonts w:ascii="Arial" w:hAnsi="Arial" w:cs="Arial"/>
          <w:sz w:val="24"/>
        </w:rPr>
        <w:t xml:space="preserve">way. Suggest improvements for the Event Mangers and recommendations to help increase income for the </w:t>
      </w:r>
      <w:r w:rsidR="008A205D">
        <w:rPr>
          <w:rFonts w:ascii="Arial" w:hAnsi="Arial" w:cs="Arial"/>
          <w:sz w:val="24"/>
        </w:rPr>
        <w:t>e</w:t>
      </w:r>
      <w:r w:rsidR="008E493E">
        <w:rPr>
          <w:rFonts w:ascii="Arial" w:hAnsi="Arial" w:cs="Arial"/>
          <w:sz w:val="24"/>
        </w:rPr>
        <w:t xml:space="preserve">vent. It is helpful to write reports on </w:t>
      </w:r>
      <w:r w:rsidR="008A205D">
        <w:rPr>
          <w:rFonts w:ascii="Arial" w:hAnsi="Arial" w:cs="Arial"/>
          <w:sz w:val="24"/>
        </w:rPr>
        <w:t>e</w:t>
      </w:r>
      <w:r w:rsidR="008E493E">
        <w:rPr>
          <w:rFonts w:ascii="Arial" w:hAnsi="Arial" w:cs="Arial"/>
          <w:sz w:val="24"/>
        </w:rPr>
        <w:t xml:space="preserve">vents to look at the different ways they are organised and run, for future </w:t>
      </w:r>
      <w:r w:rsidR="008A205D">
        <w:rPr>
          <w:rFonts w:ascii="Arial" w:hAnsi="Arial" w:cs="Arial"/>
          <w:sz w:val="24"/>
        </w:rPr>
        <w:t>e</w:t>
      </w:r>
      <w:r w:rsidR="008E493E">
        <w:rPr>
          <w:rFonts w:ascii="Arial" w:hAnsi="Arial" w:cs="Arial"/>
          <w:sz w:val="24"/>
        </w:rPr>
        <w:t xml:space="preserve">vent planning. </w:t>
      </w:r>
      <w:r w:rsidR="008A205D">
        <w:rPr>
          <w:rFonts w:ascii="Arial" w:hAnsi="Arial" w:cs="Arial"/>
          <w:sz w:val="24"/>
        </w:rPr>
        <w:t xml:space="preserve">It is important to look at how the event is regarding consumer satisfaction; this is because you want the public to have a memorable experience that they will never forget. If the public aren’t satisfied the event </w:t>
      </w:r>
      <w:r w:rsidR="00E74C24">
        <w:rPr>
          <w:rFonts w:ascii="Arial" w:hAnsi="Arial" w:cs="Arial"/>
          <w:sz w:val="24"/>
        </w:rPr>
        <w:t>is not</w:t>
      </w:r>
      <w:r w:rsidR="008A205D">
        <w:rPr>
          <w:rFonts w:ascii="Arial" w:hAnsi="Arial" w:cs="Arial"/>
          <w:sz w:val="24"/>
        </w:rPr>
        <w:t xml:space="preserve"> a success. This report will be discussing and analysing The Royal Welsh Agricultural Show based in </w:t>
      </w:r>
      <w:proofErr w:type="spellStart"/>
      <w:r w:rsidR="008A205D">
        <w:rPr>
          <w:rFonts w:ascii="Arial" w:hAnsi="Arial" w:cs="Arial"/>
          <w:sz w:val="24"/>
        </w:rPr>
        <w:t>Builth</w:t>
      </w:r>
      <w:proofErr w:type="spellEnd"/>
      <w:r w:rsidR="008A205D">
        <w:rPr>
          <w:rFonts w:ascii="Arial" w:hAnsi="Arial" w:cs="Arial"/>
          <w:sz w:val="24"/>
        </w:rPr>
        <w:t xml:space="preserve"> Wells, Mid Wales. </w:t>
      </w:r>
    </w:p>
    <w:p w:rsidR="007A4D9C" w:rsidRPr="007A4D9C" w:rsidRDefault="007A4D9C" w:rsidP="007A2CD9">
      <w:pPr>
        <w:pStyle w:val="Heading1"/>
        <w:spacing w:line="360" w:lineRule="auto"/>
      </w:pPr>
      <w:bookmarkStart w:id="2" w:name="_Toc498284500"/>
      <w:r w:rsidRPr="007A4D9C">
        <w:t>The Event</w:t>
      </w:r>
      <w:bookmarkEnd w:id="2"/>
    </w:p>
    <w:p w:rsidR="006A6D17" w:rsidRDefault="002F7E32" w:rsidP="007A2CD9">
      <w:pPr>
        <w:spacing w:line="360" w:lineRule="auto"/>
        <w:rPr>
          <w:rFonts w:ascii="Arial" w:hAnsi="Arial" w:cs="Arial"/>
          <w:sz w:val="24"/>
        </w:rPr>
      </w:pPr>
      <w:r>
        <w:rPr>
          <w:rFonts w:ascii="Arial" w:hAnsi="Arial" w:cs="Arial"/>
          <w:sz w:val="24"/>
        </w:rPr>
        <w:t>The Royal Welsh Agriculture Show</w:t>
      </w:r>
      <w:r w:rsidR="00402DBA">
        <w:rPr>
          <w:rFonts w:ascii="Arial" w:hAnsi="Arial" w:cs="Arial"/>
          <w:sz w:val="24"/>
        </w:rPr>
        <w:t xml:space="preserve"> as written on the official “RWAS”</w:t>
      </w:r>
      <w:r w:rsidR="00A82245">
        <w:rPr>
          <w:rFonts w:ascii="Arial" w:hAnsi="Arial" w:cs="Arial"/>
          <w:sz w:val="24"/>
        </w:rPr>
        <w:t xml:space="preserve"> (2017)</w:t>
      </w:r>
      <w:r>
        <w:rPr>
          <w:rFonts w:ascii="Arial" w:hAnsi="Arial" w:cs="Arial"/>
          <w:sz w:val="24"/>
        </w:rPr>
        <w:t xml:space="preserve"> website… </w:t>
      </w:r>
      <w:r w:rsidR="005B4A7C">
        <w:rPr>
          <w:rFonts w:ascii="Arial" w:hAnsi="Arial" w:cs="Arial"/>
          <w:sz w:val="24"/>
        </w:rPr>
        <w:t>“</w:t>
      </w:r>
      <w:r w:rsidR="007A4D9C" w:rsidRPr="005B4A7C">
        <w:rPr>
          <w:rFonts w:ascii="Arial" w:hAnsi="Arial" w:cs="Arial"/>
          <w:i/>
          <w:sz w:val="24"/>
        </w:rPr>
        <w:t>Along with an exciting four days of livestock competitions, with entries travelling from far and wide to compete</w:t>
      </w:r>
      <w:r w:rsidRPr="005B4A7C">
        <w:rPr>
          <w:rFonts w:ascii="Arial" w:hAnsi="Arial" w:cs="Arial"/>
          <w:i/>
          <w:sz w:val="24"/>
        </w:rPr>
        <w:t>, the show has something to interest everyone through its wide range of activities including forestry, horticulture, crafts, countryside sports, shopping, food and drink and a 12 hour programme each day of exciting entertain</w:t>
      </w:r>
      <w:r w:rsidR="005B4A7C">
        <w:rPr>
          <w:rFonts w:ascii="Arial" w:hAnsi="Arial" w:cs="Arial"/>
          <w:i/>
          <w:sz w:val="24"/>
        </w:rPr>
        <w:t>ment, attractions and displays.”</w:t>
      </w:r>
      <w:r w:rsidRPr="005B4A7C">
        <w:rPr>
          <w:rFonts w:ascii="Arial" w:hAnsi="Arial" w:cs="Arial"/>
          <w:i/>
          <w:sz w:val="24"/>
        </w:rPr>
        <w:t xml:space="preserve"> </w:t>
      </w:r>
    </w:p>
    <w:p w:rsidR="006009D2" w:rsidRDefault="00E339BC" w:rsidP="007A2CD9">
      <w:pPr>
        <w:spacing w:line="360" w:lineRule="auto"/>
        <w:rPr>
          <w:rFonts w:ascii="Arial" w:hAnsi="Arial" w:cs="Arial"/>
          <w:sz w:val="24"/>
        </w:rPr>
      </w:pPr>
      <w:r>
        <w:rPr>
          <w:rFonts w:ascii="Arial" w:hAnsi="Arial" w:cs="Arial"/>
          <w:sz w:val="24"/>
        </w:rPr>
        <w:t xml:space="preserve">Royal Welsh is an annual event, which takes place in a small town based in </w:t>
      </w:r>
      <w:r w:rsidR="00F260DB">
        <w:rPr>
          <w:rFonts w:ascii="Arial" w:hAnsi="Arial" w:cs="Arial"/>
          <w:sz w:val="24"/>
        </w:rPr>
        <w:t xml:space="preserve">the </w:t>
      </w:r>
      <w:r w:rsidR="003C19E3">
        <w:rPr>
          <w:rFonts w:ascii="Arial" w:hAnsi="Arial" w:cs="Arial"/>
          <w:sz w:val="24"/>
        </w:rPr>
        <w:t>W</w:t>
      </w:r>
      <w:r>
        <w:rPr>
          <w:rFonts w:ascii="Arial" w:hAnsi="Arial" w:cs="Arial"/>
          <w:sz w:val="24"/>
        </w:rPr>
        <w:t>elsh valleys</w:t>
      </w:r>
      <w:r w:rsidR="008419C2">
        <w:rPr>
          <w:rFonts w:ascii="Arial" w:hAnsi="Arial" w:cs="Arial"/>
          <w:sz w:val="24"/>
        </w:rPr>
        <w:t xml:space="preserve"> called </w:t>
      </w:r>
      <w:proofErr w:type="spellStart"/>
      <w:r w:rsidR="008419C2">
        <w:rPr>
          <w:rFonts w:ascii="Arial" w:hAnsi="Arial" w:cs="Arial"/>
          <w:sz w:val="24"/>
        </w:rPr>
        <w:t>Builth</w:t>
      </w:r>
      <w:proofErr w:type="spellEnd"/>
      <w:r w:rsidR="008419C2">
        <w:rPr>
          <w:rFonts w:ascii="Arial" w:hAnsi="Arial" w:cs="Arial"/>
          <w:sz w:val="24"/>
        </w:rPr>
        <w:t xml:space="preserve"> Wells. Various people throughout the UK attend this event as it is a well known cultural event. High numbers of the public travel from worldwide as this event is located in part of Wales where many people enjoy experiencing the scenery and culture Wales ha</w:t>
      </w:r>
      <w:r w:rsidR="00F260DB">
        <w:rPr>
          <w:rFonts w:ascii="Arial" w:hAnsi="Arial" w:cs="Arial"/>
          <w:sz w:val="24"/>
        </w:rPr>
        <w:t>s</w:t>
      </w:r>
      <w:r w:rsidR="008419C2">
        <w:rPr>
          <w:rFonts w:ascii="Arial" w:hAnsi="Arial" w:cs="Arial"/>
          <w:sz w:val="24"/>
        </w:rPr>
        <w:t xml:space="preserve"> to offer. </w:t>
      </w:r>
      <w:r w:rsidR="003201C2">
        <w:rPr>
          <w:rFonts w:ascii="Arial" w:hAnsi="Arial" w:cs="Arial"/>
          <w:sz w:val="24"/>
        </w:rPr>
        <w:t>Royal Welsh is classed as a major event, the reasons for this is because it is estimated</w:t>
      </w:r>
      <w:r w:rsidR="002C1572">
        <w:rPr>
          <w:rFonts w:ascii="Arial" w:hAnsi="Arial" w:cs="Arial"/>
          <w:sz w:val="24"/>
        </w:rPr>
        <w:t xml:space="preserve"> from </w:t>
      </w:r>
      <w:r w:rsidR="00402DBA">
        <w:rPr>
          <w:rFonts w:ascii="Arial" w:hAnsi="Arial" w:cs="Arial"/>
          <w:sz w:val="24"/>
        </w:rPr>
        <w:t>“RWAS”</w:t>
      </w:r>
      <w:r w:rsidR="002C1572">
        <w:rPr>
          <w:rFonts w:ascii="Arial" w:hAnsi="Arial" w:cs="Arial"/>
          <w:sz w:val="24"/>
        </w:rPr>
        <w:t xml:space="preserve"> (2017)</w:t>
      </w:r>
      <w:r w:rsidR="003201C2">
        <w:rPr>
          <w:rFonts w:ascii="Arial" w:hAnsi="Arial" w:cs="Arial"/>
          <w:sz w:val="24"/>
        </w:rPr>
        <w:t xml:space="preserve"> that roughly 20,000 cars attend the show </w:t>
      </w:r>
      <w:r w:rsidR="002830C5">
        <w:rPr>
          <w:rFonts w:ascii="Arial" w:hAnsi="Arial" w:cs="Arial"/>
          <w:sz w:val="24"/>
        </w:rPr>
        <w:t>every</w:t>
      </w:r>
      <w:r w:rsidR="00EA5890">
        <w:rPr>
          <w:rFonts w:ascii="Arial" w:hAnsi="Arial" w:cs="Arial"/>
          <w:sz w:val="24"/>
        </w:rPr>
        <w:t xml:space="preserve"> day over the 4 days that the show is </w:t>
      </w:r>
      <w:r w:rsidR="00EA5890">
        <w:rPr>
          <w:rFonts w:ascii="Arial" w:hAnsi="Arial" w:cs="Arial"/>
          <w:sz w:val="24"/>
        </w:rPr>
        <w:lastRenderedPageBreak/>
        <w:t xml:space="preserve">present, this is </w:t>
      </w:r>
      <w:r w:rsidR="003201C2">
        <w:rPr>
          <w:rFonts w:ascii="Arial" w:hAnsi="Arial" w:cs="Arial"/>
          <w:sz w:val="24"/>
        </w:rPr>
        <w:t xml:space="preserve">not including the </w:t>
      </w:r>
      <w:r w:rsidR="00EA5890">
        <w:rPr>
          <w:rFonts w:ascii="Arial" w:hAnsi="Arial" w:cs="Arial"/>
          <w:sz w:val="24"/>
        </w:rPr>
        <w:t>entries of competitors, display team</w:t>
      </w:r>
      <w:r w:rsidR="00F260DB">
        <w:rPr>
          <w:rFonts w:ascii="Arial" w:hAnsi="Arial" w:cs="Arial"/>
          <w:sz w:val="24"/>
        </w:rPr>
        <w:t xml:space="preserve">s, </w:t>
      </w:r>
      <w:r w:rsidR="002830C5">
        <w:rPr>
          <w:rFonts w:ascii="Arial" w:hAnsi="Arial" w:cs="Arial"/>
          <w:sz w:val="24"/>
        </w:rPr>
        <w:t xml:space="preserve">organisers and staff. </w:t>
      </w:r>
      <w:r w:rsidR="003C19E3">
        <w:rPr>
          <w:rFonts w:ascii="Arial" w:hAnsi="Arial" w:cs="Arial"/>
          <w:sz w:val="24"/>
        </w:rPr>
        <w:t xml:space="preserve">This event may also be categorised as a hallmark event, because the event is known </w:t>
      </w:r>
      <w:r w:rsidR="00F260DB">
        <w:rPr>
          <w:rFonts w:ascii="Arial" w:hAnsi="Arial" w:cs="Arial"/>
          <w:sz w:val="24"/>
        </w:rPr>
        <w:t xml:space="preserve">to be located in the </w:t>
      </w:r>
      <w:r w:rsidR="003C19E3">
        <w:rPr>
          <w:rFonts w:ascii="Arial" w:hAnsi="Arial" w:cs="Arial"/>
          <w:sz w:val="24"/>
        </w:rPr>
        <w:t xml:space="preserve">Welsh town of </w:t>
      </w:r>
      <w:proofErr w:type="spellStart"/>
      <w:r w:rsidR="003C19E3">
        <w:rPr>
          <w:rFonts w:ascii="Arial" w:hAnsi="Arial" w:cs="Arial"/>
          <w:sz w:val="24"/>
        </w:rPr>
        <w:t>Builth</w:t>
      </w:r>
      <w:proofErr w:type="spellEnd"/>
      <w:r w:rsidR="003C19E3">
        <w:rPr>
          <w:rFonts w:ascii="Arial" w:hAnsi="Arial" w:cs="Arial"/>
          <w:sz w:val="24"/>
        </w:rPr>
        <w:t xml:space="preserve"> Wells. Over the time the event is put on it turns the small Welsh town into something really special for the public and the local people of </w:t>
      </w:r>
      <w:proofErr w:type="spellStart"/>
      <w:r w:rsidR="003C19E3">
        <w:rPr>
          <w:rFonts w:ascii="Arial" w:hAnsi="Arial" w:cs="Arial"/>
          <w:sz w:val="24"/>
        </w:rPr>
        <w:t>Builth</w:t>
      </w:r>
      <w:proofErr w:type="spellEnd"/>
      <w:r w:rsidR="003C19E3">
        <w:rPr>
          <w:rFonts w:ascii="Arial" w:hAnsi="Arial" w:cs="Arial"/>
          <w:sz w:val="24"/>
        </w:rPr>
        <w:t xml:space="preserve">. </w:t>
      </w:r>
      <w:r w:rsidR="0098331B">
        <w:rPr>
          <w:rFonts w:ascii="Arial" w:hAnsi="Arial" w:cs="Arial"/>
          <w:sz w:val="24"/>
        </w:rPr>
        <w:t xml:space="preserve">Everyone who knows the show relates it with the Welsh culture and town of </w:t>
      </w:r>
      <w:proofErr w:type="spellStart"/>
      <w:r w:rsidR="0098331B">
        <w:rPr>
          <w:rFonts w:ascii="Arial" w:hAnsi="Arial" w:cs="Arial"/>
          <w:sz w:val="24"/>
        </w:rPr>
        <w:t>Builth</w:t>
      </w:r>
      <w:proofErr w:type="spellEnd"/>
      <w:r w:rsidR="0098331B">
        <w:rPr>
          <w:rFonts w:ascii="Arial" w:hAnsi="Arial" w:cs="Arial"/>
          <w:sz w:val="24"/>
        </w:rPr>
        <w:t xml:space="preserve"> Wells.</w:t>
      </w:r>
    </w:p>
    <w:p w:rsidR="006009D2" w:rsidRDefault="006009D2" w:rsidP="007A2CD9">
      <w:pPr>
        <w:pStyle w:val="Heading1"/>
        <w:spacing w:line="360" w:lineRule="auto"/>
      </w:pPr>
      <w:bookmarkStart w:id="3" w:name="_Toc498284501"/>
      <w:r>
        <w:t>Event Consumer</w:t>
      </w:r>
      <w:bookmarkEnd w:id="3"/>
    </w:p>
    <w:p w:rsidR="006009D2" w:rsidRDefault="008F46BF" w:rsidP="007A2CD9">
      <w:pPr>
        <w:spacing w:line="360" w:lineRule="auto"/>
        <w:rPr>
          <w:rFonts w:ascii="Arial" w:hAnsi="Arial" w:cs="Arial"/>
          <w:sz w:val="24"/>
        </w:rPr>
      </w:pPr>
      <w:r>
        <w:rPr>
          <w:rFonts w:ascii="Arial" w:hAnsi="Arial" w:cs="Arial"/>
          <w:sz w:val="24"/>
        </w:rPr>
        <w:t>The</w:t>
      </w:r>
      <w:r w:rsidR="00CE3DD6">
        <w:rPr>
          <w:rFonts w:ascii="Arial" w:hAnsi="Arial" w:cs="Arial"/>
          <w:sz w:val="24"/>
        </w:rPr>
        <w:t xml:space="preserve"> event</w:t>
      </w:r>
      <w:r>
        <w:rPr>
          <w:rFonts w:ascii="Arial" w:hAnsi="Arial" w:cs="Arial"/>
          <w:sz w:val="24"/>
        </w:rPr>
        <w:t xml:space="preserve"> </w:t>
      </w:r>
      <w:r w:rsidR="00CE3DD6">
        <w:rPr>
          <w:rFonts w:ascii="Arial" w:hAnsi="Arial" w:cs="Arial"/>
          <w:sz w:val="24"/>
        </w:rPr>
        <w:t xml:space="preserve">targets all ages </w:t>
      </w:r>
      <w:r>
        <w:rPr>
          <w:rFonts w:ascii="Arial" w:hAnsi="Arial" w:cs="Arial"/>
          <w:sz w:val="24"/>
        </w:rPr>
        <w:t>of the</w:t>
      </w:r>
      <w:r w:rsidR="00CE3DD6">
        <w:rPr>
          <w:rFonts w:ascii="Arial" w:hAnsi="Arial" w:cs="Arial"/>
          <w:sz w:val="24"/>
        </w:rPr>
        <w:t xml:space="preserve"> UK</w:t>
      </w:r>
      <w:r>
        <w:rPr>
          <w:rFonts w:ascii="Arial" w:hAnsi="Arial" w:cs="Arial"/>
          <w:sz w:val="24"/>
        </w:rPr>
        <w:t xml:space="preserve"> </w:t>
      </w:r>
      <w:proofErr w:type="spellStart"/>
      <w:r w:rsidR="00CE3DD6">
        <w:rPr>
          <w:rFonts w:ascii="Arial" w:hAnsi="Arial" w:cs="Arial"/>
          <w:sz w:val="24"/>
        </w:rPr>
        <w:t>population.</w:t>
      </w:r>
      <w:r w:rsidR="009D02FB">
        <w:rPr>
          <w:rFonts w:ascii="Arial" w:hAnsi="Arial" w:cs="Arial"/>
          <w:sz w:val="24"/>
        </w:rPr>
        <w:t>This</w:t>
      </w:r>
      <w:proofErr w:type="spellEnd"/>
      <w:r w:rsidR="0025553D">
        <w:rPr>
          <w:rFonts w:ascii="Arial" w:hAnsi="Arial" w:cs="Arial"/>
          <w:sz w:val="24"/>
        </w:rPr>
        <w:t xml:space="preserve"> event involves the younger generation by having many activities for them to take part in, </w:t>
      </w:r>
      <w:r w:rsidR="000B2279">
        <w:rPr>
          <w:rFonts w:ascii="Arial" w:hAnsi="Arial" w:cs="Arial"/>
          <w:sz w:val="24"/>
        </w:rPr>
        <w:t>and for</w:t>
      </w:r>
      <w:r w:rsidR="0025553D">
        <w:rPr>
          <w:rFonts w:ascii="Arial" w:hAnsi="Arial" w:cs="Arial"/>
          <w:sz w:val="24"/>
        </w:rPr>
        <w:t xml:space="preserve"> example the “</w:t>
      </w:r>
      <w:r w:rsidR="0025553D" w:rsidRPr="00EF7209">
        <w:rPr>
          <w:rFonts w:ascii="Arial" w:hAnsi="Arial" w:cs="Arial"/>
          <w:i/>
          <w:sz w:val="24"/>
        </w:rPr>
        <w:t>black mountains falconry</w:t>
      </w:r>
      <w:r w:rsidR="0025553D">
        <w:rPr>
          <w:rFonts w:ascii="Arial" w:hAnsi="Arial" w:cs="Arial"/>
          <w:sz w:val="24"/>
        </w:rPr>
        <w:t>”</w:t>
      </w:r>
      <w:r w:rsidR="00ED7ACE">
        <w:rPr>
          <w:rFonts w:ascii="Arial" w:hAnsi="Arial" w:cs="Arial"/>
          <w:sz w:val="24"/>
        </w:rPr>
        <w:t xml:space="preserve"> RWAS (2017)</w:t>
      </w:r>
      <w:r w:rsidR="0025553D">
        <w:rPr>
          <w:rFonts w:ascii="Arial" w:hAnsi="Arial" w:cs="Arial"/>
          <w:sz w:val="24"/>
        </w:rPr>
        <w:t xml:space="preserve"> </w:t>
      </w:r>
      <w:r w:rsidR="000B2279">
        <w:rPr>
          <w:rFonts w:ascii="Arial" w:hAnsi="Arial" w:cs="Arial"/>
          <w:sz w:val="24"/>
        </w:rPr>
        <w:t>involves</w:t>
      </w:r>
      <w:r w:rsidR="0025553D">
        <w:rPr>
          <w:rFonts w:ascii="Arial" w:hAnsi="Arial" w:cs="Arial"/>
          <w:sz w:val="24"/>
        </w:rPr>
        <w:t xml:space="preserve"> the children in their display by </w:t>
      </w:r>
      <w:r w:rsidR="00B4739A">
        <w:rPr>
          <w:rFonts w:ascii="Arial" w:hAnsi="Arial" w:cs="Arial"/>
          <w:sz w:val="24"/>
        </w:rPr>
        <w:t xml:space="preserve">having them demonstrate tricks and holding the birds. </w:t>
      </w:r>
      <w:r w:rsidR="00CE3DD6">
        <w:rPr>
          <w:rFonts w:ascii="Arial" w:hAnsi="Arial" w:cs="Arial"/>
          <w:sz w:val="24"/>
        </w:rPr>
        <w:t>The Royal W</w:t>
      </w:r>
      <w:r w:rsidR="009D02FB">
        <w:rPr>
          <w:rFonts w:ascii="Arial" w:hAnsi="Arial" w:cs="Arial"/>
          <w:sz w:val="24"/>
        </w:rPr>
        <w:t xml:space="preserve">elsh show is suitable for adults as well as elderly people and young children. During the 4 days that the </w:t>
      </w:r>
      <w:r w:rsidR="00391002">
        <w:rPr>
          <w:rFonts w:ascii="Arial" w:hAnsi="Arial" w:cs="Arial"/>
          <w:sz w:val="24"/>
        </w:rPr>
        <w:t>R</w:t>
      </w:r>
      <w:r w:rsidR="009D02FB">
        <w:rPr>
          <w:rFonts w:ascii="Arial" w:hAnsi="Arial" w:cs="Arial"/>
          <w:sz w:val="24"/>
        </w:rPr>
        <w:t xml:space="preserve">oyal </w:t>
      </w:r>
      <w:r w:rsidR="00391002">
        <w:rPr>
          <w:rFonts w:ascii="Arial" w:hAnsi="Arial" w:cs="Arial"/>
          <w:sz w:val="24"/>
        </w:rPr>
        <w:t>W</w:t>
      </w:r>
      <w:r w:rsidR="009D02FB">
        <w:rPr>
          <w:rFonts w:ascii="Arial" w:hAnsi="Arial" w:cs="Arial"/>
          <w:sz w:val="24"/>
        </w:rPr>
        <w:t xml:space="preserve">elsh show takes </w:t>
      </w:r>
      <w:r w:rsidR="00ED7ACE">
        <w:rPr>
          <w:rFonts w:ascii="Arial" w:hAnsi="Arial" w:cs="Arial"/>
          <w:sz w:val="24"/>
        </w:rPr>
        <w:t>place;</w:t>
      </w:r>
      <w:r w:rsidR="009D02FB">
        <w:rPr>
          <w:rFonts w:ascii="Arial" w:hAnsi="Arial" w:cs="Arial"/>
          <w:sz w:val="24"/>
        </w:rPr>
        <w:t xml:space="preserve"> there are a variety of different attractions and displays that caters for all age groups. Therefore, for example </w:t>
      </w:r>
      <w:r w:rsidR="00391002">
        <w:rPr>
          <w:rFonts w:ascii="Arial" w:hAnsi="Arial" w:cs="Arial"/>
          <w:sz w:val="24"/>
        </w:rPr>
        <w:t>one of the pop</w:t>
      </w:r>
      <w:r w:rsidR="00CE3DD6">
        <w:rPr>
          <w:rFonts w:ascii="Arial" w:hAnsi="Arial" w:cs="Arial"/>
          <w:sz w:val="24"/>
        </w:rPr>
        <w:t>ular attractions that draw in</w:t>
      </w:r>
      <w:r w:rsidR="00391002">
        <w:rPr>
          <w:rFonts w:ascii="Arial" w:hAnsi="Arial" w:cs="Arial"/>
          <w:sz w:val="24"/>
        </w:rPr>
        <w:t xml:space="preserve"> teenagers as well as adults, is the “</w:t>
      </w:r>
      <w:r w:rsidR="00391002" w:rsidRPr="00582F8C">
        <w:rPr>
          <w:rFonts w:ascii="Arial" w:hAnsi="Arial" w:cs="Arial"/>
          <w:i/>
          <w:sz w:val="24"/>
        </w:rPr>
        <w:t>Kangaroo kid</w:t>
      </w:r>
      <w:r w:rsidR="00391002">
        <w:rPr>
          <w:rFonts w:ascii="Arial" w:hAnsi="Arial" w:cs="Arial"/>
          <w:sz w:val="24"/>
        </w:rPr>
        <w:t>” this is because</w:t>
      </w:r>
      <w:r w:rsidR="00CE3DD6">
        <w:rPr>
          <w:rFonts w:ascii="Arial" w:hAnsi="Arial" w:cs="Arial"/>
          <w:sz w:val="24"/>
        </w:rPr>
        <w:t xml:space="preserve"> it is</w:t>
      </w:r>
      <w:r w:rsidR="00391002">
        <w:rPr>
          <w:rFonts w:ascii="Arial" w:hAnsi="Arial" w:cs="Arial"/>
          <w:sz w:val="24"/>
        </w:rPr>
        <w:t xml:space="preserve"> a dangerous, thrilling sport which invites the attention of young people and adults to spectate. One of the major parts of this event that attracts the whole generation of the public is the shopping village. The shopping village includes a </w:t>
      </w:r>
      <w:r w:rsidR="000F46E4">
        <w:rPr>
          <w:rFonts w:ascii="Arial" w:hAnsi="Arial" w:cs="Arial"/>
          <w:sz w:val="24"/>
        </w:rPr>
        <w:t xml:space="preserve">huge amount of different stalls/trade stands, where they offer many different products that are appropriate for people with unique interests. </w:t>
      </w:r>
    </w:p>
    <w:p w:rsidR="00125AEC" w:rsidRDefault="00125AEC" w:rsidP="007A2CD9">
      <w:pPr>
        <w:pStyle w:val="Heading1"/>
        <w:spacing w:line="360" w:lineRule="auto"/>
      </w:pPr>
      <w:bookmarkStart w:id="4" w:name="_Toc498284502"/>
      <w:r>
        <w:t>Marketing</w:t>
      </w:r>
      <w:bookmarkEnd w:id="4"/>
    </w:p>
    <w:p w:rsidR="00125AEC" w:rsidRPr="00125AEC" w:rsidRDefault="00125AEC" w:rsidP="007A2CD9">
      <w:pPr>
        <w:pStyle w:val="Heading2"/>
        <w:spacing w:line="360" w:lineRule="auto"/>
      </w:pPr>
      <w:bookmarkStart w:id="5" w:name="_Toc498284503"/>
      <w:r>
        <w:t>Ticket booking</w:t>
      </w:r>
      <w:bookmarkEnd w:id="5"/>
    </w:p>
    <w:p w:rsidR="00921089" w:rsidRDefault="00BB6468" w:rsidP="007A2CD9">
      <w:pPr>
        <w:spacing w:line="360" w:lineRule="auto"/>
        <w:rPr>
          <w:rFonts w:ascii="Arial" w:hAnsi="Arial" w:cs="Arial"/>
          <w:sz w:val="24"/>
        </w:rPr>
      </w:pPr>
      <w:r>
        <w:rPr>
          <w:rFonts w:ascii="Arial" w:hAnsi="Arial" w:cs="Arial"/>
          <w:sz w:val="24"/>
        </w:rPr>
        <w:t xml:space="preserve">Purchasing tickets for this </w:t>
      </w:r>
      <w:proofErr w:type="gramStart"/>
      <w:r>
        <w:rPr>
          <w:rFonts w:ascii="Arial" w:hAnsi="Arial" w:cs="Arial"/>
          <w:sz w:val="24"/>
        </w:rPr>
        <w:t>event,</w:t>
      </w:r>
      <w:proofErr w:type="gramEnd"/>
      <w:r w:rsidR="00125AEC">
        <w:rPr>
          <w:rFonts w:ascii="Arial" w:hAnsi="Arial" w:cs="Arial"/>
          <w:sz w:val="24"/>
        </w:rPr>
        <w:t xml:space="preserve"> is rather easy and it can be done in different ways. One of the simplest ways of purchasing a ticket in advance for the show is by doing it online. The advantages of booking a ticket online are that there is a small discount offered for customers that</w:t>
      </w:r>
      <w:r w:rsidR="00223AA1">
        <w:rPr>
          <w:rFonts w:ascii="Arial" w:hAnsi="Arial" w:cs="Arial"/>
          <w:sz w:val="24"/>
        </w:rPr>
        <w:t xml:space="preserve"> are willing to book in advance.</w:t>
      </w:r>
      <w:r w:rsidR="008E106A">
        <w:rPr>
          <w:rFonts w:ascii="Arial" w:hAnsi="Arial" w:cs="Arial"/>
          <w:sz w:val="24"/>
        </w:rPr>
        <w:t xml:space="preserve"> </w:t>
      </w:r>
      <w:r w:rsidR="00B3677A">
        <w:rPr>
          <w:rFonts w:ascii="Arial" w:hAnsi="Arial" w:cs="Arial"/>
          <w:sz w:val="24"/>
        </w:rPr>
        <w:t xml:space="preserve">Also on the day of the event there are plenty of </w:t>
      </w:r>
      <w:r w:rsidR="00E64BDF">
        <w:rPr>
          <w:rFonts w:ascii="Arial" w:hAnsi="Arial" w:cs="Arial"/>
          <w:sz w:val="24"/>
        </w:rPr>
        <w:t>turnstiles, which provide a fast process of getting the public into the showground and reduce</w:t>
      </w:r>
      <w:r w:rsidR="00B3677A">
        <w:rPr>
          <w:rFonts w:ascii="Arial" w:hAnsi="Arial" w:cs="Arial"/>
          <w:sz w:val="24"/>
        </w:rPr>
        <w:t xml:space="preserve"> the queuing to get in. Finally wristbands are provided for the customers</w:t>
      </w:r>
      <w:r w:rsidR="00550B32">
        <w:rPr>
          <w:rFonts w:ascii="Arial" w:hAnsi="Arial" w:cs="Arial"/>
          <w:sz w:val="24"/>
        </w:rPr>
        <w:t xml:space="preserve"> to re-enter the showground. </w:t>
      </w:r>
      <w:r w:rsidR="000E24EF">
        <w:rPr>
          <w:rFonts w:ascii="Arial" w:hAnsi="Arial" w:cs="Arial"/>
          <w:sz w:val="24"/>
        </w:rPr>
        <w:t xml:space="preserve">For some events the </w:t>
      </w:r>
      <w:r w:rsidR="000E24EF">
        <w:rPr>
          <w:rFonts w:ascii="Arial" w:hAnsi="Arial" w:cs="Arial"/>
          <w:sz w:val="24"/>
        </w:rPr>
        <w:lastRenderedPageBreak/>
        <w:t>revenue will depend on the entrance fee</w:t>
      </w:r>
      <w:r w:rsidR="008914B9">
        <w:rPr>
          <w:rFonts w:ascii="Arial" w:hAnsi="Arial" w:cs="Arial"/>
          <w:sz w:val="24"/>
        </w:rPr>
        <w:t xml:space="preserve">. Setting the price is a variable of the marketing mix of skill science and art. </w:t>
      </w:r>
      <w:r w:rsidR="006F3B90">
        <w:rPr>
          <w:rFonts w:ascii="Arial" w:hAnsi="Arial" w:cs="Arial"/>
          <w:sz w:val="24"/>
        </w:rPr>
        <w:t>O’Toole (2011)</w:t>
      </w:r>
    </w:p>
    <w:p w:rsidR="000B4F77" w:rsidRDefault="000B4F77" w:rsidP="007A2CD9">
      <w:pPr>
        <w:pStyle w:val="Heading2"/>
        <w:spacing w:line="360" w:lineRule="auto"/>
      </w:pPr>
      <w:bookmarkStart w:id="6" w:name="_Toc498284504"/>
      <w:r>
        <w:t>Value for Money</w:t>
      </w:r>
      <w:bookmarkEnd w:id="6"/>
    </w:p>
    <w:p w:rsidR="002D449B" w:rsidRDefault="002D449B" w:rsidP="007A2CD9">
      <w:pPr>
        <w:spacing w:line="360" w:lineRule="auto"/>
        <w:rPr>
          <w:rFonts w:ascii="Arial" w:hAnsi="Arial" w:cs="Arial"/>
          <w:sz w:val="24"/>
        </w:rPr>
      </w:pPr>
      <w:r>
        <w:rPr>
          <w:rFonts w:ascii="Arial" w:hAnsi="Arial" w:cs="Arial"/>
          <w:sz w:val="24"/>
        </w:rPr>
        <w:t>Value for money is a crucial part of running events. To have a successful event in place you need to make sure the event is priced correctly and it</w:t>
      </w:r>
      <w:r w:rsidR="005B3AE0">
        <w:rPr>
          <w:rFonts w:ascii="Arial" w:hAnsi="Arial" w:cs="Arial"/>
          <w:sz w:val="24"/>
        </w:rPr>
        <w:t xml:space="preserve"> is</w:t>
      </w:r>
      <w:r>
        <w:rPr>
          <w:rFonts w:ascii="Arial" w:hAnsi="Arial" w:cs="Arial"/>
          <w:sz w:val="24"/>
        </w:rPr>
        <w:t xml:space="preserve"> worth the money</w:t>
      </w:r>
      <w:r w:rsidR="005B3AE0">
        <w:rPr>
          <w:rFonts w:ascii="Arial" w:hAnsi="Arial" w:cs="Arial"/>
          <w:sz w:val="24"/>
        </w:rPr>
        <w:t xml:space="preserve"> the customer is paying</w:t>
      </w:r>
      <w:r>
        <w:rPr>
          <w:rFonts w:ascii="Arial" w:hAnsi="Arial" w:cs="Arial"/>
          <w:sz w:val="24"/>
        </w:rPr>
        <w:t xml:space="preserve">. For the event I am discussing the Royal Welsh is not over expensive and is priced well, considering the displays and attractions you receive at the show, it is a sensible price. </w:t>
      </w:r>
    </w:p>
    <w:p w:rsidR="002D449B" w:rsidRDefault="002D449B" w:rsidP="007A2CD9">
      <w:pPr>
        <w:pStyle w:val="Heading2"/>
        <w:spacing w:line="360" w:lineRule="auto"/>
      </w:pPr>
      <w:bookmarkStart w:id="7" w:name="_Toc498284505"/>
      <w:r>
        <w:t>Marketing</w:t>
      </w:r>
      <w:bookmarkEnd w:id="7"/>
    </w:p>
    <w:p w:rsidR="0086433D" w:rsidRPr="009D55F9" w:rsidRDefault="00351DEC" w:rsidP="007A2CD9">
      <w:pPr>
        <w:spacing w:line="360" w:lineRule="auto"/>
        <w:rPr>
          <w:rFonts w:ascii="Arial" w:hAnsi="Arial" w:cs="Arial"/>
          <w:sz w:val="24"/>
        </w:rPr>
      </w:pPr>
      <w:r w:rsidRPr="00351DEC">
        <w:rPr>
          <w:rFonts w:ascii="Arial" w:hAnsi="Arial" w:cs="Arial"/>
          <w:sz w:val="24"/>
        </w:rPr>
        <w:t xml:space="preserve">Marketing events </w:t>
      </w:r>
      <w:r>
        <w:rPr>
          <w:rFonts w:ascii="Arial" w:hAnsi="Arial" w:cs="Arial"/>
          <w:sz w:val="24"/>
        </w:rPr>
        <w:t>has to be completed in a correct way for any events to be successful. Without marketing, your event will not have any public attendance and will not be a success.</w:t>
      </w:r>
      <w:r w:rsidR="00116478">
        <w:rPr>
          <w:rFonts w:ascii="Arial" w:hAnsi="Arial" w:cs="Arial"/>
          <w:sz w:val="24"/>
        </w:rPr>
        <w:t xml:space="preserve"> Marketing strategies leave a lasting impression of fun to the public by grabbing the attention of crowds who are gathered together. If promoted successfully, these strategies will provide the public with an experience that they will remember. Marketing-School.org (201</w:t>
      </w:r>
      <w:r w:rsidR="0042291E">
        <w:rPr>
          <w:rFonts w:ascii="Arial" w:hAnsi="Arial" w:cs="Arial"/>
          <w:sz w:val="24"/>
        </w:rPr>
        <w:t>7</w:t>
      </w:r>
      <w:r w:rsidR="00116478">
        <w:rPr>
          <w:rFonts w:ascii="Arial" w:hAnsi="Arial" w:cs="Arial"/>
          <w:sz w:val="24"/>
        </w:rPr>
        <w:t xml:space="preserve">) </w:t>
      </w:r>
    </w:p>
    <w:p w:rsidR="0086433D" w:rsidRDefault="00965C47" w:rsidP="007A2CD9">
      <w:pPr>
        <w:pStyle w:val="Heading1"/>
        <w:spacing w:line="360" w:lineRule="auto"/>
      </w:pPr>
      <w:bookmarkStart w:id="8" w:name="_Toc498284506"/>
      <w:r>
        <w:t>Transportation</w:t>
      </w:r>
      <w:bookmarkEnd w:id="8"/>
    </w:p>
    <w:p w:rsidR="00965C47" w:rsidRDefault="00965C47" w:rsidP="007A2CD9">
      <w:pPr>
        <w:pStyle w:val="Heading2"/>
        <w:spacing w:line="360" w:lineRule="auto"/>
      </w:pPr>
      <w:bookmarkStart w:id="9" w:name="_Toc498284507"/>
      <w:r>
        <w:t>Travel</w:t>
      </w:r>
      <w:bookmarkEnd w:id="9"/>
    </w:p>
    <w:p w:rsidR="00AA1063" w:rsidRDefault="00AA1063" w:rsidP="007A2CD9">
      <w:pPr>
        <w:spacing w:line="360" w:lineRule="auto"/>
        <w:rPr>
          <w:rFonts w:ascii="Arial" w:hAnsi="Arial" w:cs="Arial"/>
          <w:sz w:val="24"/>
        </w:rPr>
      </w:pPr>
      <w:r>
        <w:rPr>
          <w:rFonts w:ascii="Arial" w:hAnsi="Arial" w:cs="Arial"/>
          <w:sz w:val="24"/>
        </w:rPr>
        <w:t>Travel to and from different events needs to be diverse therefore, there must be a good operation of transport for example</w:t>
      </w:r>
      <w:r w:rsidR="005B3AE0">
        <w:rPr>
          <w:rFonts w:ascii="Arial" w:hAnsi="Arial" w:cs="Arial"/>
          <w:sz w:val="24"/>
        </w:rPr>
        <w:t>, the Royal Welsh has</w:t>
      </w:r>
      <w:r>
        <w:rPr>
          <w:rFonts w:ascii="Arial" w:hAnsi="Arial" w:cs="Arial"/>
          <w:sz w:val="24"/>
        </w:rPr>
        <w:t xml:space="preserve"> a national railway travelling through </w:t>
      </w:r>
      <w:proofErr w:type="spellStart"/>
      <w:r>
        <w:rPr>
          <w:rFonts w:ascii="Arial" w:hAnsi="Arial" w:cs="Arial"/>
          <w:sz w:val="24"/>
        </w:rPr>
        <w:t>Builth</w:t>
      </w:r>
      <w:proofErr w:type="spellEnd"/>
      <w:r>
        <w:rPr>
          <w:rFonts w:ascii="Arial" w:hAnsi="Arial" w:cs="Arial"/>
          <w:sz w:val="24"/>
        </w:rPr>
        <w:t xml:space="preserve"> Wells, bus services and park and ride services. It is important because not everyone drives their own vehicles to attend the eve</w:t>
      </w:r>
      <w:r w:rsidR="005B3AE0">
        <w:rPr>
          <w:rFonts w:ascii="Arial" w:hAnsi="Arial" w:cs="Arial"/>
          <w:sz w:val="24"/>
        </w:rPr>
        <w:t>nt so need to use public</w:t>
      </w:r>
      <w:r>
        <w:rPr>
          <w:rFonts w:ascii="Arial" w:hAnsi="Arial" w:cs="Arial"/>
          <w:sz w:val="24"/>
        </w:rPr>
        <w:t xml:space="preserve"> transport to get there. </w:t>
      </w:r>
      <w:r w:rsidR="003728A4">
        <w:rPr>
          <w:rFonts w:ascii="Arial" w:hAnsi="Arial" w:cs="Arial"/>
          <w:sz w:val="24"/>
        </w:rPr>
        <w:t xml:space="preserve">For those wanting to travel by car, it needs to have good direction and be easy to access by car. </w:t>
      </w:r>
    </w:p>
    <w:p w:rsidR="00AA1063" w:rsidRDefault="00AA1063" w:rsidP="007A2CD9">
      <w:pPr>
        <w:pStyle w:val="Heading2"/>
        <w:spacing w:line="360" w:lineRule="auto"/>
        <w:rPr>
          <w:rFonts w:ascii="Arial" w:hAnsi="Arial" w:cs="Arial"/>
        </w:rPr>
      </w:pPr>
      <w:bookmarkStart w:id="10" w:name="_Toc498284508"/>
      <w:r>
        <w:t>Parking</w:t>
      </w:r>
      <w:bookmarkEnd w:id="10"/>
    </w:p>
    <w:p w:rsidR="00965C47" w:rsidRDefault="00D5124A" w:rsidP="007A2CD9">
      <w:pPr>
        <w:spacing w:line="360" w:lineRule="auto"/>
        <w:rPr>
          <w:rFonts w:ascii="Arial" w:hAnsi="Arial" w:cs="Arial"/>
          <w:sz w:val="24"/>
        </w:rPr>
      </w:pPr>
      <w:r>
        <w:rPr>
          <w:rFonts w:ascii="Arial" w:hAnsi="Arial" w:cs="Arial"/>
          <w:sz w:val="24"/>
        </w:rPr>
        <w:t xml:space="preserve">When arriving at events, parking is something that goes through everyone’s mind, as they like to plan </w:t>
      </w:r>
      <w:r w:rsidR="005B3AE0">
        <w:rPr>
          <w:rFonts w:ascii="Arial" w:hAnsi="Arial" w:cs="Arial"/>
          <w:sz w:val="24"/>
        </w:rPr>
        <w:t>before they</w:t>
      </w:r>
      <w:r>
        <w:rPr>
          <w:rFonts w:ascii="Arial" w:hAnsi="Arial" w:cs="Arial"/>
          <w:sz w:val="24"/>
        </w:rPr>
        <w:t xml:space="preserve"> set off for an event. Having a parking syste</w:t>
      </w:r>
      <w:r w:rsidR="005B3AE0">
        <w:rPr>
          <w:rFonts w:ascii="Arial" w:hAnsi="Arial" w:cs="Arial"/>
          <w:sz w:val="24"/>
        </w:rPr>
        <w:t>m at an event can make it</w:t>
      </w:r>
      <w:r>
        <w:rPr>
          <w:rFonts w:ascii="Arial" w:hAnsi="Arial" w:cs="Arial"/>
          <w:sz w:val="24"/>
        </w:rPr>
        <w:t xml:space="preserve"> easier for the organisers and the public wanting to attend. The Royal Welsh show </w:t>
      </w:r>
      <w:r w:rsidR="008166F3">
        <w:rPr>
          <w:rFonts w:ascii="Arial" w:hAnsi="Arial" w:cs="Arial"/>
          <w:sz w:val="24"/>
        </w:rPr>
        <w:t>has a really effective parking system. It involves fields just outside the town fro</w:t>
      </w:r>
      <w:r w:rsidR="00390184">
        <w:rPr>
          <w:rFonts w:ascii="Arial" w:hAnsi="Arial" w:cs="Arial"/>
          <w:sz w:val="24"/>
        </w:rPr>
        <w:t xml:space="preserve">m where the showground is </w:t>
      </w:r>
      <w:r w:rsidR="00BC4A34">
        <w:rPr>
          <w:rFonts w:ascii="Arial" w:hAnsi="Arial" w:cs="Arial"/>
          <w:sz w:val="24"/>
        </w:rPr>
        <w:t>based;</w:t>
      </w:r>
      <w:r w:rsidR="00390184">
        <w:rPr>
          <w:rFonts w:ascii="Arial" w:hAnsi="Arial" w:cs="Arial"/>
          <w:sz w:val="24"/>
        </w:rPr>
        <w:t xml:space="preserve"> the cars are directed into these fields where they have mats down to prevent the cars getting stuck. Then they provide a </w:t>
      </w:r>
      <w:r w:rsidR="00390184">
        <w:rPr>
          <w:rFonts w:ascii="Arial" w:hAnsi="Arial" w:cs="Arial"/>
          <w:sz w:val="24"/>
        </w:rPr>
        <w:lastRenderedPageBreak/>
        <w:t xml:space="preserve">free shuttle bus service directly into the show dropping them off outside the main entrance. </w:t>
      </w:r>
      <w:r w:rsidR="009E3171">
        <w:rPr>
          <w:rFonts w:ascii="Arial" w:hAnsi="Arial" w:cs="Arial"/>
          <w:sz w:val="24"/>
        </w:rPr>
        <w:t xml:space="preserve">Having this system allows the town and show to be less full of traffic and safer for the people of the town. </w:t>
      </w:r>
    </w:p>
    <w:p w:rsidR="00A179E2" w:rsidRDefault="00A179E2" w:rsidP="007A2CD9">
      <w:pPr>
        <w:pStyle w:val="Heading2"/>
        <w:spacing w:line="360" w:lineRule="auto"/>
      </w:pPr>
      <w:bookmarkStart w:id="11" w:name="_Toc498284509"/>
      <w:r>
        <w:t>Directional Signage</w:t>
      </w:r>
      <w:bookmarkEnd w:id="11"/>
    </w:p>
    <w:p w:rsidR="00A179E2" w:rsidRPr="00A179E2" w:rsidRDefault="00BC4A34" w:rsidP="007A2CD9">
      <w:pPr>
        <w:spacing w:line="360" w:lineRule="auto"/>
        <w:rPr>
          <w:rFonts w:ascii="Arial" w:hAnsi="Arial" w:cs="Arial"/>
          <w:sz w:val="24"/>
        </w:rPr>
      </w:pPr>
      <w:r>
        <w:rPr>
          <w:rFonts w:ascii="Arial" w:hAnsi="Arial" w:cs="Arial"/>
          <w:sz w:val="24"/>
        </w:rPr>
        <w:t xml:space="preserve">Similar to parking and travel it is important to have these signs in place for your customers to understand exactly where they need to go and how to get to where they need to be to attend the event. This event uses AA signage for directing traffic into the car parks and for the competitors into their part of the venue and for staff. The road signs start miles in advance for the public to be aware of where they are going. </w:t>
      </w:r>
    </w:p>
    <w:p w:rsidR="009E3171" w:rsidRDefault="009E3171" w:rsidP="007A2CD9">
      <w:pPr>
        <w:pStyle w:val="Heading1"/>
        <w:spacing w:line="360" w:lineRule="auto"/>
      </w:pPr>
      <w:bookmarkStart w:id="12" w:name="_Toc498284510"/>
      <w:r>
        <w:t>Venue</w:t>
      </w:r>
      <w:bookmarkEnd w:id="12"/>
    </w:p>
    <w:p w:rsidR="009E3171" w:rsidRDefault="009E3171" w:rsidP="007A2CD9">
      <w:pPr>
        <w:pStyle w:val="Heading2"/>
        <w:spacing w:line="360" w:lineRule="auto"/>
      </w:pPr>
      <w:bookmarkStart w:id="13" w:name="_Toc498284511"/>
      <w:r>
        <w:t>Location</w:t>
      </w:r>
      <w:bookmarkEnd w:id="13"/>
    </w:p>
    <w:p w:rsidR="0096604F" w:rsidRDefault="00FA4E2A" w:rsidP="007A2CD9">
      <w:pPr>
        <w:spacing w:line="360" w:lineRule="auto"/>
        <w:rPr>
          <w:rFonts w:ascii="Arial" w:hAnsi="Arial" w:cs="Arial"/>
          <w:sz w:val="24"/>
        </w:rPr>
      </w:pPr>
      <w:r>
        <w:rPr>
          <w:rFonts w:ascii="Arial" w:hAnsi="Arial" w:cs="Arial"/>
          <w:sz w:val="24"/>
        </w:rPr>
        <w:t xml:space="preserve">Having the perfect location for the perfect </w:t>
      </w:r>
      <w:r w:rsidR="00B04A0F">
        <w:rPr>
          <w:rFonts w:ascii="Arial" w:hAnsi="Arial" w:cs="Arial"/>
          <w:sz w:val="24"/>
        </w:rPr>
        <w:t>event can make all the difference</w:t>
      </w:r>
      <w:r>
        <w:rPr>
          <w:rFonts w:ascii="Arial" w:hAnsi="Arial" w:cs="Arial"/>
          <w:sz w:val="24"/>
        </w:rPr>
        <w:t xml:space="preserve"> to whether it is an event to remember or not. The setting, area and position of the venue </w:t>
      </w:r>
      <w:r w:rsidR="00B04A0F">
        <w:rPr>
          <w:rFonts w:ascii="Arial" w:hAnsi="Arial" w:cs="Arial"/>
          <w:sz w:val="24"/>
        </w:rPr>
        <w:t>are</w:t>
      </w:r>
      <w:r>
        <w:rPr>
          <w:rFonts w:ascii="Arial" w:hAnsi="Arial" w:cs="Arial"/>
          <w:sz w:val="24"/>
        </w:rPr>
        <w:t xml:space="preserve"> taken into consideration when event planning and the organisers will make sure it has everything to offer that improves consumer satisfaction. The Royal Welsh show has a location which makes the event what it is. The </w:t>
      </w:r>
      <w:proofErr w:type="spellStart"/>
      <w:r>
        <w:rPr>
          <w:rFonts w:ascii="Arial" w:hAnsi="Arial" w:cs="Arial"/>
          <w:sz w:val="24"/>
        </w:rPr>
        <w:t>Builth</w:t>
      </w:r>
      <w:proofErr w:type="spellEnd"/>
      <w:r>
        <w:rPr>
          <w:rFonts w:ascii="Arial" w:hAnsi="Arial" w:cs="Arial"/>
          <w:sz w:val="24"/>
        </w:rPr>
        <w:t xml:space="preserve"> Wells town in Mid Wales is brought to life when the event takes place and everybody relates the town to the event. Finally it </w:t>
      </w:r>
      <w:r w:rsidR="0096604F">
        <w:rPr>
          <w:rFonts w:ascii="Arial" w:hAnsi="Arial" w:cs="Arial"/>
          <w:sz w:val="24"/>
        </w:rPr>
        <w:t xml:space="preserve">shows great welsh culture to not only the people of Wales but to people from across the world. </w:t>
      </w:r>
      <w:r w:rsidR="00D119DB">
        <w:rPr>
          <w:rFonts w:ascii="Arial" w:hAnsi="Arial" w:cs="Arial"/>
          <w:sz w:val="24"/>
        </w:rPr>
        <w:t>The choice of site influences the risk management decisions and marketing and crosses all the areas of event management, reflecting on the fixed deliverables</w:t>
      </w:r>
      <w:r w:rsidR="002840BD">
        <w:rPr>
          <w:rFonts w:ascii="Arial" w:hAnsi="Arial" w:cs="Arial"/>
          <w:sz w:val="24"/>
        </w:rPr>
        <w:t xml:space="preserve"> for example venue and cost</w:t>
      </w:r>
      <w:r w:rsidR="00D119DB">
        <w:rPr>
          <w:rFonts w:ascii="Arial" w:hAnsi="Arial" w:cs="Arial"/>
          <w:sz w:val="24"/>
        </w:rPr>
        <w:t xml:space="preserve"> of the event management process. O’Toole (2011)</w:t>
      </w:r>
    </w:p>
    <w:p w:rsidR="0096604F" w:rsidRDefault="0096604F" w:rsidP="007A2CD9">
      <w:pPr>
        <w:pStyle w:val="Heading2"/>
        <w:spacing w:line="360" w:lineRule="auto"/>
      </w:pPr>
      <w:bookmarkStart w:id="14" w:name="_Toc498284512"/>
      <w:r>
        <w:t>Access</w:t>
      </w:r>
      <w:bookmarkEnd w:id="14"/>
    </w:p>
    <w:p w:rsidR="009E3171" w:rsidRDefault="00BB6468" w:rsidP="007A2CD9">
      <w:pPr>
        <w:spacing w:line="360" w:lineRule="auto"/>
        <w:rPr>
          <w:rFonts w:ascii="Arial" w:hAnsi="Arial" w:cs="Arial"/>
          <w:sz w:val="24"/>
        </w:rPr>
      </w:pPr>
      <w:r>
        <w:rPr>
          <w:rFonts w:ascii="Arial" w:hAnsi="Arial" w:cs="Arial"/>
          <w:sz w:val="24"/>
        </w:rPr>
        <w:t>The event does have heavy</w:t>
      </w:r>
      <w:r w:rsidR="005E7A22">
        <w:rPr>
          <w:rFonts w:ascii="Arial" w:hAnsi="Arial" w:cs="Arial"/>
          <w:sz w:val="24"/>
        </w:rPr>
        <w:t xml:space="preserve"> traffic congestion around the time of the event. However there are traffic lights a</w:t>
      </w:r>
      <w:r>
        <w:rPr>
          <w:rFonts w:ascii="Arial" w:hAnsi="Arial" w:cs="Arial"/>
          <w:sz w:val="24"/>
        </w:rPr>
        <w:t>nd officers in place to help move the traffic as soon</w:t>
      </w:r>
      <w:r w:rsidR="005E7A22">
        <w:rPr>
          <w:rFonts w:ascii="Arial" w:hAnsi="Arial" w:cs="Arial"/>
          <w:sz w:val="24"/>
        </w:rPr>
        <w:t xml:space="preserve"> as possible</w:t>
      </w:r>
      <w:r w:rsidR="00131406">
        <w:rPr>
          <w:rFonts w:ascii="Arial" w:hAnsi="Arial" w:cs="Arial"/>
          <w:sz w:val="24"/>
        </w:rPr>
        <w:t>,</w:t>
      </w:r>
      <w:r w:rsidR="005E7A22">
        <w:rPr>
          <w:rFonts w:ascii="Arial" w:hAnsi="Arial" w:cs="Arial"/>
          <w:sz w:val="24"/>
        </w:rPr>
        <w:t xml:space="preserve"> </w:t>
      </w:r>
      <w:r w:rsidR="00131406">
        <w:rPr>
          <w:rFonts w:ascii="Arial" w:hAnsi="Arial" w:cs="Arial"/>
          <w:sz w:val="24"/>
        </w:rPr>
        <w:t>s</w:t>
      </w:r>
      <w:r w:rsidR="005E7A22">
        <w:rPr>
          <w:rFonts w:ascii="Arial" w:hAnsi="Arial" w:cs="Arial"/>
          <w:sz w:val="24"/>
        </w:rPr>
        <w:t xml:space="preserve">o waiting is not long. </w:t>
      </w:r>
      <w:r w:rsidR="00131406">
        <w:rPr>
          <w:rFonts w:ascii="Arial" w:hAnsi="Arial" w:cs="Arial"/>
          <w:sz w:val="24"/>
        </w:rPr>
        <w:t xml:space="preserve">Access into the showground is easy as there are certain entrances for the public and those staying the week to compete. They have access for the disabled. However it is a big show to get around and it can get really busy with a lot of hills and walking involved. Making sure the access is quick, easy </w:t>
      </w:r>
      <w:r w:rsidR="00131406">
        <w:rPr>
          <w:rFonts w:ascii="Arial" w:hAnsi="Arial" w:cs="Arial"/>
          <w:sz w:val="24"/>
        </w:rPr>
        <w:lastRenderedPageBreak/>
        <w:t xml:space="preserve">and accessible for everyone is important for the event managers to make sure is in place before running the event. </w:t>
      </w:r>
    </w:p>
    <w:p w:rsidR="00131406" w:rsidRDefault="00131406" w:rsidP="007A2CD9">
      <w:pPr>
        <w:pStyle w:val="Heading2"/>
        <w:spacing w:line="360" w:lineRule="auto"/>
      </w:pPr>
      <w:bookmarkStart w:id="15" w:name="_Toc498284513"/>
      <w:r>
        <w:t>Stewards and Security</w:t>
      </w:r>
      <w:bookmarkEnd w:id="15"/>
    </w:p>
    <w:p w:rsidR="00131406" w:rsidRDefault="00E62077" w:rsidP="007A2CD9">
      <w:pPr>
        <w:spacing w:line="360" w:lineRule="auto"/>
        <w:rPr>
          <w:rFonts w:ascii="Arial" w:hAnsi="Arial" w:cs="Arial"/>
          <w:sz w:val="24"/>
        </w:rPr>
      </w:pPr>
      <w:r>
        <w:rPr>
          <w:rFonts w:ascii="Arial" w:hAnsi="Arial" w:cs="Arial"/>
          <w:sz w:val="24"/>
        </w:rPr>
        <w:t xml:space="preserve">Every event needs stewards and security to make sure the event is safe and run to plan. Every consumer that enters the event needs to feel safe and the security will make sure that any problems are taken care of so that the event runs safely and in order. The Royal Welsh has 24 hour security and they are based on every entrance, they also have a security point in the showground. The police </w:t>
      </w:r>
      <w:r w:rsidR="00BB6468">
        <w:rPr>
          <w:rFonts w:ascii="Arial" w:hAnsi="Arial" w:cs="Arial"/>
          <w:sz w:val="24"/>
        </w:rPr>
        <w:t>are</w:t>
      </w:r>
      <w:r>
        <w:rPr>
          <w:rFonts w:ascii="Arial" w:hAnsi="Arial" w:cs="Arial"/>
          <w:sz w:val="24"/>
        </w:rPr>
        <w:t xml:space="preserve"> also at the event and based in the town and on guard of the showground. </w:t>
      </w:r>
      <w:r w:rsidR="00E93319">
        <w:rPr>
          <w:rFonts w:ascii="Arial" w:hAnsi="Arial" w:cs="Arial"/>
          <w:sz w:val="24"/>
        </w:rPr>
        <w:t xml:space="preserve">The stewards are also around each of the gates and entrances of the event and check for tickets and wristbands and are able to answer any questions asked by the general public. </w:t>
      </w:r>
    </w:p>
    <w:p w:rsidR="00520641" w:rsidRDefault="00520641" w:rsidP="007A2CD9">
      <w:pPr>
        <w:pStyle w:val="Heading1"/>
        <w:spacing w:line="360" w:lineRule="auto"/>
      </w:pPr>
      <w:bookmarkStart w:id="16" w:name="_Toc498284514"/>
      <w:r>
        <w:t>Attractions</w:t>
      </w:r>
      <w:bookmarkEnd w:id="16"/>
    </w:p>
    <w:p w:rsidR="00520641" w:rsidRDefault="00520641" w:rsidP="007A2CD9">
      <w:pPr>
        <w:pStyle w:val="Heading2"/>
        <w:spacing w:line="360" w:lineRule="auto"/>
      </w:pPr>
      <w:bookmarkStart w:id="17" w:name="_Toc498284515"/>
      <w:r>
        <w:t>Grandstand/Staging</w:t>
      </w:r>
      <w:bookmarkEnd w:id="17"/>
    </w:p>
    <w:p w:rsidR="00520641" w:rsidRDefault="002840BD" w:rsidP="007A2CD9">
      <w:pPr>
        <w:spacing w:line="360" w:lineRule="auto"/>
        <w:rPr>
          <w:rFonts w:ascii="Arial" w:hAnsi="Arial" w:cs="Arial"/>
          <w:sz w:val="24"/>
        </w:rPr>
      </w:pPr>
      <w:r>
        <w:rPr>
          <w:rFonts w:ascii="Arial" w:hAnsi="Arial" w:cs="Arial"/>
          <w:sz w:val="24"/>
        </w:rPr>
        <w:t>Having an event the main set</w:t>
      </w:r>
      <w:r w:rsidR="00E80D76">
        <w:rPr>
          <w:rFonts w:ascii="Arial" w:hAnsi="Arial" w:cs="Arial"/>
          <w:sz w:val="24"/>
        </w:rPr>
        <w:t xml:space="preserve"> up is</w:t>
      </w:r>
      <w:r>
        <w:rPr>
          <w:rFonts w:ascii="Arial" w:hAnsi="Arial" w:cs="Arial"/>
          <w:sz w:val="24"/>
        </w:rPr>
        <w:t xml:space="preserve"> the staging and where the entertainment is going to be performed. This can make the difference as to whether your customers have a good time watching the displays and attractions. This event has 3 grass arenas and 2 supplied with grandstands and 1 with ringside benches, however there is no shelter from bad weather if you cannot manage to find a seat in the stand. They have portable and permanent grandstands and the arenas are permanent with commentary boxes and warm up areas. </w:t>
      </w:r>
    </w:p>
    <w:p w:rsidR="00C965A6" w:rsidRDefault="00C965A6" w:rsidP="007A2CD9">
      <w:pPr>
        <w:pStyle w:val="Heading2"/>
        <w:spacing w:line="360" w:lineRule="auto"/>
      </w:pPr>
      <w:bookmarkStart w:id="18" w:name="_Toc498284516"/>
      <w:r>
        <w:t>Atmosphere</w:t>
      </w:r>
      <w:bookmarkEnd w:id="18"/>
    </w:p>
    <w:p w:rsidR="00C965A6" w:rsidRDefault="003B4B9F" w:rsidP="007A2CD9">
      <w:pPr>
        <w:spacing w:line="360" w:lineRule="auto"/>
        <w:rPr>
          <w:rFonts w:ascii="Arial" w:hAnsi="Arial" w:cs="Arial"/>
          <w:sz w:val="24"/>
        </w:rPr>
      </w:pPr>
      <w:r>
        <w:rPr>
          <w:rFonts w:ascii="Arial" w:hAnsi="Arial" w:cs="Arial"/>
          <w:sz w:val="24"/>
        </w:rPr>
        <w:t xml:space="preserve">The part of the event which gives the consumers the overall satisfaction, without a strong, enjoyable atmosphere the event is a failure. </w:t>
      </w:r>
      <w:r w:rsidR="00F601A8">
        <w:rPr>
          <w:rFonts w:ascii="Arial" w:hAnsi="Arial" w:cs="Arial"/>
          <w:sz w:val="24"/>
        </w:rPr>
        <w:t>Intangible measures include the gut feel of the level of interest for the event team, resulting in the vibe and word on the street of the expected attendees. O’Toole (2011)</w:t>
      </w:r>
    </w:p>
    <w:p w:rsidR="00F601A8" w:rsidRDefault="00F601A8" w:rsidP="007A2CD9">
      <w:pPr>
        <w:pStyle w:val="Heading2"/>
        <w:spacing w:line="360" w:lineRule="auto"/>
      </w:pPr>
      <w:bookmarkStart w:id="19" w:name="_Toc498284517"/>
      <w:r>
        <w:t>Attractions/Displays</w:t>
      </w:r>
      <w:bookmarkEnd w:id="19"/>
    </w:p>
    <w:p w:rsidR="00F601A8" w:rsidRPr="003B4B9F" w:rsidRDefault="00CD6F1C" w:rsidP="007A2CD9">
      <w:pPr>
        <w:spacing w:line="360" w:lineRule="auto"/>
        <w:rPr>
          <w:rFonts w:ascii="Arial" w:hAnsi="Arial" w:cs="Arial"/>
          <w:sz w:val="24"/>
        </w:rPr>
      </w:pPr>
      <w:r>
        <w:rPr>
          <w:rFonts w:ascii="Arial" w:hAnsi="Arial" w:cs="Arial"/>
          <w:sz w:val="24"/>
        </w:rPr>
        <w:t>The entertainment can cause a problem if i</w:t>
      </w:r>
      <w:r w:rsidR="00285C7A">
        <w:rPr>
          <w:rFonts w:ascii="Arial" w:hAnsi="Arial" w:cs="Arial"/>
          <w:sz w:val="24"/>
        </w:rPr>
        <w:t>t is not enjoyed by the public</w:t>
      </w:r>
      <w:r>
        <w:rPr>
          <w:rFonts w:ascii="Arial" w:hAnsi="Arial" w:cs="Arial"/>
          <w:sz w:val="24"/>
        </w:rPr>
        <w:t xml:space="preserve">. However at the Royal Welsh Show it has huge variety and something to suit everyone. The displays are very unique and some very breathe taking for the spectators. A sign of a well run display is the crowd participation which happens at the arenas of the event. </w:t>
      </w:r>
      <w:r>
        <w:rPr>
          <w:rFonts w:ascii="Arial" w:hAnsi="Arial" w:cs="Arial"/>
          <w:sz w:val="24"/>
        </w:rPr>
        <w:lastRenderedPageBreak/>
        <w:t xml:space="preserve">The show has very different types of attractions from thrilling, excitement to chilled and interesting displays, to suit different people of society’s interests. </w:t>
      </w:r>
    </w:p>
    <w:p w:rsidR="00965C47" w:rsidRDefault="009078E4" w:rsidP="007A2CD9">
      <w:pPr>
        <w:pStyle w:val="Heading1"/>
        <w:spacing w:line="360" w:lineRule="auto"/>
      </w:pPr>
      <w:bookmarkStart w:id="20" w:name="_Toc498284518"/>
      <w:r>
        <w:t>Facilities</w:t>
      </w:r>
      <w:bookmarkEnd w:id="20"/>
    </w:p>
    <w:p w:rsidR="009078E4" w:rsidRDefault="009078E4" w:rsidP="007A2CD9">
      <w:pPr>
        <w:pStyle w:val="Heading2"/>
        <w:spacing w:line="360" w:lineRule="auto"/>
      </w:pPr>
      <w:bookmarkStart w:id="21" w:name="_Toc498284519"/>
      <w:r>
        <w:t>Food and Drink</w:t>
      </w:r>
      <w:bookmarkEnd w:id="21"/>
    </w:p>
    <w:p w:rsidR="009078E4" w:rsidRDefault="006E54A1" w:rsidP="007A2CD9">
      <w:pPr>
        <w:spacing w:line="360" w:lineRule="auto"/>
        <w:rPr>
          <w:rFonts w:ascii="Arial" w:hAnsi="Arial" w:cs="Arial"/>
          <w:sz w:val="24"/>
        </w:rPr>
      </w:pPr>
      <w:r>
        <w:rPr>
          <w:rFonts w:ascii="Arial" w:hAnsi="Arial" w:cs="Arial"/>
          <w:sz w:val="24"/>
        </w:rPr>
        <w:t>All events will need</w:t>
      </w:r>
      <w:r w:rsidR="005A6D48">
        <w:rPr>
          <w:rFonts w:ascii="Arial" w:hAnsi="Arial" w:cs="Arial"/>
          <w:sz w:val="24"/>
        </w:rPr>
        <w:t xml:space="preserve"> food and drink facilities for public. The Royal Welsh has food and drink positioned all around the showground. It has different food and drink choices for the people of society with different food preferences. The show has ice creams located around the show and also has a food hall where people are able to test and purchase welsh foods. </w:t>
      </w:r>
    </w:p>
    <w:p w:rsidR="00526496" w:rsidRDefault="00526496" w:rsidP="007A2CD9">
      <w:pPr>
        <w:pStyle w:val="Heading2"/>
        <w:spacing w:line="360" w:lineRule="auto"/>
      </w:pPr>
      <w:bookmarkStart w:id="22" w:name="_Toc498284520"/>
      <w:r>
        <w:t>Facilities and Construction</w:t>
      </w:r>
      <w:bookmarkEnd w:id="22"/>
    </w:p>
    <w:p w:rsidR="000E3FA6" w:rsidRDefault="00E93FC2" w:rsidP="007A2CD9">
      <w:pPr>
        <w:spacing w:line="360" w:lineRule="auto"/>
        <w:rPr>
          <w:rFonts w:ascii="Arial" w:hAnsi="Arial" w:cs="Arial"/>
          <w:sz w:val="24"/>
        </w:rPr>
      </w:pPr>
      <w:r>
        <w:rPr>
          <w:rFonts w:ascii="Arial" w:hAnsi="Arial" w:cs="Arial"/>
          <w:sz w:val="24"/>
        </w:rPr>
        <w:t>The facilities need to be included in events to make sure the</w:t>
      </w:r>
      <w:r w:rsidR="00D27F69">
        <w:rPr>
          <w:rFonts w:ascii="Arial" w:hAnsi="Arial" w:cs="Arial"/>
          <w:sz w:val="24"/>
        </w:rPr>
        <w:t>y</w:t>
      </w:r>
      <w:r>
        <w:rPr>
          <w:rFonts w:ascii="Arial" w:hAnsi="Arial" w:cs="Arial"/>
          <w:sz w:val="24"/>
        </w:rPr>
        <w:t xml:space="preserve"> run to plan and need to be maintained. The Royal Welsh showground has a lot of permanent fixtures already in place ready for the show each year. They need to add marquees, trade stands, signage, segregation barriers, flood lights and grandstands. They have showers and toilets on site all over the show and in each camping field. Facilities they also have are restaurants, banks, ATM machine. However they did not have a post-box on site. </w:t>
      </w:r>
    </w:p>
    <w:p w:rsidR="000E3FA6" w:rsidRDefault="000E3FA6" w:rsidP="007A2CD9">
      <w:pPr>
        <w:pStyle w:val="Heading1"/>
        <w:spacing w:line="360" w:lineRule="auto"/>
      </w:pPr>
      <w:bookmarkStart w:id="23" w:name="_Toc498284521"/>
      <w:r>
        <w:t>Consumer Satisfaction</w:t>
      </w:r>
      <w:bookmarkEnd w:id="23"/>
      <w:r>
        <w:t xml:space="preserve"> </w:t>
      </w:r>
    </w:p>
    <w:p w:rsidR="00D272A4" w:rsidRDefault="00CC3F5B" w:rsidP="00752D6B">
      <w:pPr>
        <w:spacing w:line="360" w:lineRule="auto"/>
        <w:rPr>
          <w:rFonts w:ascii="Arial" w:hAnsi="Arial" w:cs="Arial"/>
          <w:sz w:val="24"/>
        </w:rPr>
      </w:pPr>
      <w:r>
        <w:rPr>
          <w:rFonts w:ascii="Arial" w:hAnsi="Arial" w:cs="Arial"/>
          <w:sz w:val="24"/>
        </w:rPr>
        <w:t>Consumer satisfaction is the key impact that events should take on the public attending the event and main o</w:t>
      </w:r>
      <w:r w:rsidR="00D27F69">
        <w:rPr>
          <w:rFonts w:ascii="Arial" w:hAnsi="Arial" w:cs="Arial"/>
          <w:sz w:val="24"/>
        </w:rPr>
        <w:t>bjective event organisers strive</w:t>
      </w:r>
      <w:r>
        <w:rPr>
          <w:rFonts w:ascii="Arial" w:hAnsi="Arial" w:cs="Arial"/>
          <w:sz w:val="24"/>
        </w:rPr>
        <w:t xml:space="preserve"> to achieve. </w:t>
      </w:r>
      <w:r w:rsidR="00F60D5A">
        <w:rPr>
          <w:rFonts w:ascii="Arial" w:hAnsi="Arial" w:cs="Arial"/>
          <w:sz w:val="24"/>
        </w:rPr>
        <w:t xml:space="preserve">Event Impacts.com (2017) </w:t>
      </w:r>
      <w:r>
        <w:rPr>
          <w:rFonts w:ascii="Arial" w:hAnsi="Arial" w:cs="Arial"/>
          <w:sz w:val="24"/>
        </w:rPr>
        <w:t>Event mangers should measure co</w:t>
      </w:r>
      <w:r w:rsidR="002A7E06">
        <w:rPr>
          <w:rFonts w:ascii="Arial" w:hAnsi="Arial" w:cs="Arial"/>
          <w:sz w:val="24"/>
        </w:rPr>
        <w:t xml:space="preserve">nsumer satisfaction to improve event attendees and event success for the future. They could do this by face to face surveys with the consumers at the event or online surveys. Royal Welsh’s atmosphere is a popular experience the public complement about the show and it is important to maintain a great atmosphere. </w:t>
      </w:r>
    </w:p>
    <w:p w:rsidR="00752D6B" w:rsidRPr="00752D6B" w:rsidRDefault="00752D6B" w:rsidP="00752D6B">
      <w:pPr>
        <w:spacing w:line="360" w:lineRule="auto"/>
        <w:rPr>
          <w:rFonts w:ascii="Arial" w:hAnsi="Arial" w:cs="Arial"/>
          <w:sz w:val="24"/>
        </w:rPr>
      </w:pPr>
    </w:p>
    <w:p w:rsidR="00964605" w:rsidRDefault="00504015" w:rsidP="00964605">
      <w:pPr>
        <w:pStyle w:val="Heading1"/>
      </w:pPr>
      <w:bookmarkStart w:id="24" w:name="_Toc498284522"/>
      <w:r>
        <w:lastRenderedPageBreak/>
        <w:t>Conclusion</w:t>
      </w:r>
      <w:bookmarkEnd w:id="24"/>
    </w:p>
    <w:p w:rsidR="00F408BB" w:rsidRDefault="002269E1" w:rsidP="00C7129B">
      <w:pPr>
        <w:spacing w:line="360" w:lineRule="auto"/>
        <w:rPr>
          <w:rFonts w:ascii="Arial" w:hAnsi="Arial" w:cs="Arial"/>
          <w:sz w:val="24"/>
        </w:rPr>
      </w:pPr>
      <w:r>
        <w:rPr>
          <w:rFonts w:ascii="Arial" w:hAnsi="Arial" w:cs="Arial"/>
          <w:sz w:val="24"/>
        </w:rPr>
        <w:t>Across the world events</w:t>
      </w:r>
      <w:r w:rsidR="00D27F69">
        <w:rPr>
          <w:rFonts w:ascii="Arial" w:hAnsi="Arial" w:cs="Arial"/>
          <w:sz w:val="24"/>
        </w:rPr>
        <w:t xml:space="preserve"> have been a big part of historic </w:t>
      </w:r>
      <w:r>
        <w:rPr>
          <w:rFonts w:ascii="Arial" w:hAnsi="Arial" w:cs="Arial"/>
          <w:sz w:val="24"/>
        </w:rPr>
        <w:t xml:space="preserve">culture and used to celebrate landmarks in private and public life. Featuring specialist event mangers and companies the event management industry has become an industry of their own right. Events have become more important than ever before in leisure internationally and worldwide. </w:t>
      </w:r>
      <w:r w:rsidR="00BE166A">
        <w:rPr>
          <w:rFonts w:ascii="Arial" w:hAnsi="Arial" w:cs="Arial"/>
          <w:sz w:val="24"/>
        </w:rPr>
        <w:t xml:space="preserve">The Royal Welsh over the years has become a big event in Wales and is looked forward to by many from across the </w:t>
      </w:r>
      <w:r w:rsidR="00C7129B">
        <w:rPr>
          <w:rFonts w:ascii="Arial" w:hAnsi="Arial" w:cs="Arial"/>
          <w:sz w:val="24"/>
        </w:rPr>
        <w:t>globe;</w:t>
      </w:r>
      <w:r w:rsidR="00BE166A">
        <w:rPr>
          <w:rFonts w:ascii="Arial" w:hAnsi="Arial" w:cs="Arial"/>
          <w:sz w:val="24"/>
        </w:rPr>
        <w:t xml:space="preserve"> it has captured the attention of so many tourists, event lovers and general public</w:t>
      </w:r>
      <w:r w:rsidR="00C7129B">
        <w:rPr>
          <w:rFonts w:ascii="Arial" w:hAnsi="Arial" w:cs="Arial"/>
          <w:sz w:val="24"/>
        </w:rPr>
        <w:t>.</w:t>
      </w:r>
    </w:p>
    <w:p w:rsidR="00F408BB" w:rsidRDefault="00F408BB" w:rsidP="00F408BB">
      <w:pPr>
        <w:pStyle w:val="Heading1"/>
      </w:pPr>
      <w:bookmarkStart w:id="25" w:name="_Toc498284523"/>
      <w:r>
        <w:t>Recommendations</w:t>
      </w:r>
      <w:bookmarkEnd w:id="25"/>
    </w:p>
    <w:p w:rsidR="00964605" w:rsidRDefault="00F408BB" w:rsidP="00964605">
      <w:pPr>
        <w:pStyle w:val="ListParagraph"/>
        <w:numPr>
          <w:ilvl w:val="0"/>
          <w:numId w:val="18"/>
        </w:numPr>
        <w:spacing w:line="360" w:lineRule="auto"/>
        <w:rPr>
          <w:rFonts w:ascii="Arial" w:hAnsi="Arial" w:cs="Arial"/>
          <w:sz w:val="24"/>
        </w:rPr>
      </w:pPr>
      <w:r>
        <w:rPr>
          <w:rFonts w:ascii="Arial" w:hAnsi="Arial" w:cs="Arial"/>
          <w:sz w:val="24"/>
        </w:rPr>
        <w:t>There should be a grandstand in the smaller arena to shelter from the bad weather</w:t>
      </w:r>
      <w:r w:rsidR="00033904">
        <w:rPr>
          <w:rFonts w:ascii="Arial" w:hAnsi="Arial" w:cs="Arial"/>
          <w:sz w:val="24"/>
        </w:rPr>
        <w:t>.</w:t>
      </w:r>
    </w:p>
    <w:p w:rsidR="00033904" w:rsidRDefault="00033904" w:rsidP="00964605">
      <w:pPr>
        <w:pStyle w:val="ListParagraph"/>
        <w:numPr>
          <w:ilvl w:val="0"/>
          <w:numId w:val="18"/>
        </w:numPr>
        <w:spacing w:line="360" w:lineRule="auto"/>
        <w:rPr>
          <w:rFonts w:ascii="Arial" w:hAnsi="Arial" w:cs="Arial"/>
          <w:sz w:val="24"/>
        </w:rPr>
      </w:pPr>
      <w:r>
        <w:rPr>
          <w:rFonts w:ascii="Arial" w:hAnsi="Arial" w:cs="Arial"/>
          <w:sz w:val="24"/>
        </w:rPr>
        <w:t>An onsite Post Office with mail delivery and collections.</w:t>
      </w:r>
    </w:p>
    <w:p w:rsidR="00766B98" w:rsidRDefault="00766B98" w:rsidP="00766B98">
      <w:pPr>
        <w:pStyle w:val="ListParagraph"/>
        <w:numPr>
          <w:ilvl w:val="0"/>
          <w:numId w:val="18"/>
        </w:numPr>
        <w:spacing w:line="360" w:lineRule="auto"/>
        <w:rPr>
          <w:rFonts w:ascii="Arial" w:hAnsi="Arial" w:cs="Arial"/>
          <w:sz w:val="24"/>
        </w:rPr>
      </w:pPr>
      <w:r>
        <w:rPr>
          <w:rFonts w:ascii="Arial" w:hAnsi="Arial" w:cs="Arial"/>
          <w:sz w:val="24"/>
        </w:rPr>
        <w:t>Toilets on site could be checked more often and made sure they are clean not clogged and have toilet roll.</w:t>
      </w:r>
    </w:p>
    <w:p w:rsidR="00766B98" w:rsidRPr="00033904" w:rsidRDefault="00766B98" w:rsidP="00766B98">
      <w:pPr>
        <w:pStyle w:val="ListParagraph"/>
        <w:spacing w:line="360" w:lineRule="auto"/>
        <w:rPr>
          <w:rFonts w:ascii="Arial" w:hAnsi="Arial" w:cs="Arial"/>
          <w:sz w:val="24"/>
        </w:rPr>
      </w:pPr>
    </w:p>
    <w:p w:rsidR="00D272A4" w:rsidRDefault="00D272A4" w:rsidP="00964605">
      <w:pPr>
        <w:pStyle w:val="Heading1"/>
        <w:spacing w:line="360" w:lineRule="auto"/>
      </w:pPr>
    </w:p>
    <w:p w:rsidR="00D272A4" w:rsidRDefault="00D272A4" w:rsidP="00964605">
      <w:pPr>
        <w:pStyle w:val="Heading1"/>
        <w:spacing w:line="360" w:lineRule="auto"/>
      </w:pPr>
    </w:p>
    <w:p w:rsidR="00D272A4" w:rsidRDefault="00D272A4" w:rsidP="00964605">
      <w:pPr>
        <w:pStyle w:val="Heading1"/>
        <w:spacing w:line="360" w:lineRule="auto"/>
      </w:pPr>
    </w:p>
    <w:p w:rsidR="00D272A4" w:rsidRDefault="00D272A4" w:rsidP="00964605">
      <w:pPr>
        <w:pStyle w:val="Heading1"/>
        <w:spacing w:line="360" w:lineRule="auto"/>
      </w:pPr>
    </w:p>
    <w:p w:rsidR="00D272A4" w:rsidRDefault="00D272A4" w:rsidP="00964605">
      <w:pPr>
        <w:pStyle w:val="Heading1"/>
        <w:spacing w:line="360" w:lineRule="auto"/>
      </w:pPr>
    </w:p>
    <w:p w:rsidR="00D272A4" w:rsidRDefault="00D272A4" w:rsidP="00D272A4"/>
    <w:p w:rsidR="00D272A4" w:rsidRDefault="00D272A4" w:rsidP="00D272A4"/>
    <w:p w:rsidR="00D272A4" w:rsidRPr="00D272A4" w:rsidRDefault="00D272A4" w:rsidP="00D272A4"/>
    <w:p w:rsidR="00752D6B" w:rsidRDefault="00752D6B" w:rsidP="00964605">
      <w:pPr>
        <w:pStyle w:val="Heading1"/>
        <w:spacing w:line="360" w:lineRule="auto"/>
      </w:pPr>
    </w:p>
    <w:p w:rsidR="006A6D17" w:rsidRDefault="00127316" w:rsidP="00964605">
      <w:pPr>
        <w:pStyle w:val="Heading1"/>
        <w:spacing w:line="360" w:lineRule="auto"/>
      </w:pPr>
      <w:bookmarkStart w:id="26" w:name="_Toc498284524"/>
      <w:r>
        <w:t>Appendix</w:t>
      </w:r>
      <w:r w:rsidR="00975692">
        <w:t xml:space="preserve"> </w:t>
      </w:r>
      <w:r w:rsidR="007B57FD">
        <w:t>A</w:t>
      </w:r>
      <w:bookmarkEnd w:id="26"/>
    </w:p>
    <w:p w:rsidR="00975692" w:rsidRPr="00975692" w:rsidRDefault="00975692" w:rsidP="00975692"/>
    <w:tbl>
      <w:tblPr>
        <w:tblStyle w:val="TableGrid"/>
        <w:tblW w:w="0" w:type="auto"/>
        <w:tblLook w:val="04A0"/>
      </w:tblPr>
      <w:tblGrid>
        <w:gridCol w:w="4621"/>
        <w:gridCol w:w="4621"/>
      </w:tblGrid>
      <w:tr w:rsidR="00127316" w:rsidTr="00127316">
        <w:trPr>
          <w:trHeight w:val="620"/>
        </w:trPr>
        <w:tc>
          <w:tcPr>
            <w:tcW w:w="4621" w:type="dxa"/>
          </w:tcPr>
          <w:p w:rsidR="00127316" w:rsidRPr="00127316" w:rsidRDefault="00127316" w:rsidP="00127316">
            <w:pPr>
              <w:jc w:val="center"/>
              <w:rPr>
                <w:rFonts w:ascii="Arial" w:hAnsi="Arial" w:cs="Arial"/>
                <w:b/>
                <w:sz w:val="24"/>
              </w:rPr>
            </w:pPr>
            <w:r>
              <w:rPr>
                <w:rFonts w:ascii="Arial" w:hAnsi="Arial" w:cs="Arial"/>
                <w:b/>
                <w:sz w:val="24"/>
              </w:rPr>
              <w:t>Event Satisfaction Criteria</w:t>
            </w:r>
          </w:p>
        </w:tc>
        <w:tc>
          <w:tcPr>
            <w:tcW w:w="4621" w:type="dxa"/>
          </w:tcPr>
          <w:p w:rsidR="00127316" w:rsidRPr="00127316" w:rsidRDefault="00127316" w:rsidP="00127316">
            <w:pPr>
              <w:jc w:val="center"/>
              <w:rPr>
                <w:rFonts w:ascii="Arial" w:hAnsi="Arial" w:cs="Arial"/>
                <w:b/>
                <w:sz w:val="24"/>
              </w:rPr>
            </w:pPr>
            <w:r>
              <w:rPr>
                <w:rFonts w:ascii="Arial" w:hAnsi="Arial" w:cs="Arial"/>
                <w:b/>
                <w:sz w:val="24"/>
              </w:rPr>
              <w:t>Notes/Comments</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Travel and Transport</w:t>
            </w:r>
          </w:p>
        </w:tc>
        <w:tc>
          <w:tcPr>
            <w:tcW w:w="4621" w:type="dxa"/>
          </w:tcPr>
          <w:p w:rsidR="005A0985" w:rsidRDefault="005A0985" w:rsidP="005A0985">
            <w:pPr>
              <w:pStyle w:val="ListParagraph"/>
              <w:numPr>
                <w:ilvl w:val="0"/>
                <w:numId w:val="4"/>
              </w:numPr>
              <w:rPr>
                <w:rFonts w:ascii="Arial" w:hAnsi="Arial" w:cs="Arial"/>
                <w:sz w:val="24"/>
              </w:rPr>
            </w:pPr>
            <w:r>
              <w:rPr>
                <w:rFonts w:ascii="Arial" w:hAnsi="Arial" w:cs="Arial"/>
                <w:sz w:val="24"/>
              </w:rPr>
              <w:t xml:space="preserve">Main network railway passes through </w:t>
            </w:r>
            <w:proofErr w:type="spellStart"/>
            <w:r>
              <w:rPr>
                <w:rFonts w:ascii="Arial" w:hAnsi="Arial" w:cs="Arial"/>
                <w:sz w:val="24"/>
              </w:rPr>
              <w:t>builth</w:t>
            </w:r>
            <w:proofErr w:type="spellEnd"/>
          </w:p>
          <w:p w:rsidR="005A0985" w:rsidRDefault="005A0985" w:rsidP="005A0985">
            <w:pPr>
              <w:pStyle w:val="ListParagraph"/>
              <w:numPr>
                <w:ilvl w:val="0"/>
                <w:numId w:val="4"/>
              </w:numPr>
              <w:rPr>
                <w:rFonts w:ascii="Arial" w:hAnsi="Arial" w:cs="Arial"/>
                <w:sz w:val="24"/>
              </w:rPr>
            </w:pPr>
            <w:r>
              <w:rPr>
                <w:rFonts w:ascii="Arial" w:hAnsi="Arial" w:cs="Arial"/>
                <w:sz w:val="24"/>
              </w:rPr>
              <w:t xml:space="preserve">Buses links to </w:t>
            </w:r>
            <w:proofErr w:type="spellStart"/>
            <w:r>
              <w:rPr>
                <w:rFonts w:ascii="Arial" w:hAnsi="Arial" w:cs="Arial"/>
                <w:sz w:val="24"/>
              </w:rPr>
              <w:t>builth</w:t>
            </w:r>
            <w:proofErr w:type="spellEnd"/>
          </w:p>
          <w:p w:rsidR="005A0985" w:rsidRPr="005A0985" w:rsidRDefault="005A0985" w:rsidP="005A0985">
            <w:pPr>
              <w:pStyle w:val="ListParagraph"/>
              <w:numPr>
                <w:ilvl w:val="0"/>
                <w:numId w:val="4"/>
              </w:numPr>
              <w:rPr>
                <w:rFonts w:ascii="Arial" w:hAnsi="Arial" w:cs="Arial"/>
                <w:sz w:val="24"/>
              </w:rPr>
            </w:pPr>
            <w:r>
              <w:rPr>
                <w:rFonts w:ascii="Arial" w:hAnsi="Arial" w:cs="Arial"/>
                <w:sz w:val="24"/>
              </w:rPr>
              <w:t>Easy to locate by car</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Parking</w:t>
            </w:r>
          </w:p>
        </w:tc>
        <w:tc>
          <w:tcPr>
            <w:tcW w:w="4621" w:type="dxa"/>
          </w:tcPr>
          <w:p w:rsidR="005A0985" w:rsidRDefault="005A0985" w:rsidP="005A0985">
            <w:pPr>
              <w:pStyle w:val="ListParagraph"/>
              <w:numPr>
                <w:ilvl w:val="0"/>
                <w:numId w:val="5"/>
              </w:numPr>
              <w:rPr>
                <w:rFonts w:ascii="Arial" w:hAnsi="Arial" w:cs="Arial"/>
                <w:sz w:val="24"/>
              </w:rPr>
            </w:pPr>
            <w:r>
              <w:rPr>
                <w:rFonts w:ascii="Arial" w:hAnsi="Arial" w:cs="Arial"/>
                <w:sz w:val="24"/>
              </w:rPr>
              <w:t xml:space="preserve">Segregated fields with a free bus service transport public to showground </w:t>
            </w:r>
          </w:p>
          <w:p w:rsidR="00127316" w:rsidRPr="005A0985" w:rsidRDefault="005A0985" w:rsidP="005A0985">
            <w:pPr>
              <w:pStyle w:val="ListParagraph"/>
              <w:numPr>
                <w:ilvl w:val="0"/>
                <w:numId w:val="5"/>
              </w:numPr>
              <w:rPr>
                <w:rFonts w:ascii="Arial" w:hAnsi="Arial" w:cs="Arial"/>
                <w:sz w:val="24"/>
              </w:rPr>
            </w:pPr>
            <w:r>
              <w:rPr>
                <w:rFonts w:ascii="Arial" w:hAnsi="Arial" w:cs="Arial"/>
                <w:sz w:val="24"/>
              </w:rPr>
              <w:t xml:space="preserve">Less traffic, safer.  </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Directional Signage</w:t>
            </w:r>
          </w:p>
        </w:tc>
        <w:tc>
          <w:tcPr>
            <w:tcW w:w="4621" w:type="dxa"/>
          </w:tcPr>
          <w:p w:rsidR="00127316" w:rsidRDefault="005A0985" w:rsidP="005A0985">
            <w:pPr>
              <w:pStyle w:val="ListParagraph"/>
              <w:numPr>
                <w:ilvl w:val="0"/>
                <w:numId w:val="6"/>
              </w:numPr>
              <w:rPr>
                <w:rFonts w:ascii="Arial" w:hAnsi="Arial" w:cs="Arial"/>
                <w:sz w:val="24"/>
              </w:rPr>
            </w:pPr>
            <w:r>
              <w:rPr>
                <w:rFonts w:ascii="Arial" w:hAnsi="Arial" w:cs="Arial"/>
                <w:sz w:val="24"/>
              </w:rPr>
              <w:t xml:space="preserve">AA signage used </w:t>
            </w:r>
          </w:p>
          <w:p w:rsidR="005A0985" w:rsidRDefault="005A0985" w:rsidP="005A0985">
            <w:pPr>
              <w:pStyle w:val="ListParagraph"/>
              <w:numPr>
                <w:ilvl w:val="0"/>
                <w:numId w:val="6"/>
              </w:numPr>
              <w:rPr>
                <w:rFonts w:ascii="Arial" w:hAnsi="Arial" w:cs="Arial"/>
                <w:sz w:val="24"/>
              </w:rPr>
            </w:pPr>
            <w:r>
              <w:rPr>
                <w:rFonts w:ascii="Arial" w:hAnsi="Arial" w:cs="Arial"/>
                <w:sz w:val="24"/>
              </w:rPr>
              <w:t xml:space="preserve">Used miles in advance </w:t>
            </w:r>
          </w:p>
          <w:p w:rsidR="005A0985" w:rsidRPr="005A0985" w:rsidRDefault="005A0985" w:rsidP="005A0985">
            <w:pPr>
              <w:pStyle w:val="ListParagraph"/>
              <w:numPr>
                <w:ilvl w:val="0"/>
                <w:numId w:val="6"/>
              </w:numPr>
              <w:rPr>
                <w:rFonts w:ascii="Arial" w:hAnsi="Arial" w:cs="Arial"/>
                <w:sz w:val="24"/>
              </w:rPr>
            </w:pPr>
            <w:r>
              <w:rPr>
                <w:rFonts w:ascii="Arial" w:hAnsi="Arial" w:cs="Arial"/>
                <w:sz w:val="24"/>
              </w:rPr>
              <w:t>Clear and easy to understand</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Facilities</w:t>
            </w:r>
          </w:p>
        </w:tc>
        <w:tc>
          <w:tcPr>
            <w:tcW w:w="4621" w:type="dxa"/>
          </w:tcPr>
          <w:p w:rsidR="00127316" w:rsidRDefault="005A0985" w:rsidP="005A0985">
            <w:pPr>
              <w:pStyle w:val="ListParagraph"/>
              <w:numPr>
                <w:ilvl w:val="0"/>
                <w:numId w:val="7"/>
              </w:numPr>
              <w:rPr>
                <w:rFonts w:ascii="Arial" w:hAnsi="Arial" w:cs="Arial"/>
                <w:sz w:val="24"/>
              </w:rPr>
            </w:pPr>
            <w:r>
              <w:rPr>
                <w:rFonts w:ascii="Arial" w:hAnsi="Arial" w:cs="Arial"/>
                <w:sz w:val="24"/>
              </w:rPr>
              <w:t>Toilets/showers every campsite</w:t>
            </w:r>
          </w:p>
          <w:p w:rsidR="005A0985" w:rsidRDefault="005A0985" w:rsidP="005A0985">
            <w:pPr>
              <w:pStyle w:val="ListParagraph"/>
              <w:numPr>
                <w:ilvl w:val="0"/>
                <w:numId w:val="7"/>
              </w:numPr>
              <w:rPr>
                <w:rFonts w:ascii="Arial" w:hAnsi="Arial" w:cs="Arial"/>
                <w:sz w:val="24"/>
              </w:rPr>
            </w:pPr>
            <w:r>
              <w:rPr>
                <w:rFonts w:ascii="Arial" w:hAnsi="Arial" w:cs="Arial"/>
                <w:sz w:val="24"/>
              </w:rPr>
              <w:t>Some permanent fixtures</w:t>
            </w:r>
          </w:p>
          <w:p w:rsidR="005A0985" w:rsidRDefault="005A0985" w:rsidP="005A0985">
            <w:pPr>
              <w:pStyle w:val="ListParagraph"/>
              <w:numPr>
                <w:ilvl w:val="0"/>
                <w:numId w:val="7"/>
              </w:numPr>
              <w:rPr>
                <w:rFonts w:ascii="Arial" w:hAnsi="Arial" w:cs="Arial"/>
                <w:sz w:val="24"/>
              </w:rPr>
            </w:pPr>
            <w:r>
              <w:rPr>
                <w:rFonts w:ascii="Arial" w:hAnsi="Arial" w:cs="Arial"/>
                <w:sz w:val="24"/>
              </w:rPr>
              <w:t xml:space="preserve">Some portable </w:t>
            </w:r>
          </w:p>
          <w:p w:rsidR="005A0985" w:rsidRDefault="005A0985" w:rsidP="005A0985">
            <w:pPr>
              <w:pStyle w:val="ListParagraph"/>
              <w:numPr>
                <w:ilvl w:val="0"/>
                <w:numId w:val="7"/>
              </w:numPr>
              <w:rPr>
                <w:rFonts w:ascii="Arial" w:hAnsi="Arial" w:cs="Arial"/>
                <w:sz w:val="24"/>
              </w:rPr>
            </w:pPr>
            <w:r>
              <w:rPr>
                <w:rFonts w:ascii="Arial" w:hAnsi="Arial" w:cs="Arial"/>
                <w:sz w:val="24"/>
              </w:rPr>
              <w:t>Two restaurants, bank and A</w:t>
            </w:r>
            <w:r w:rsidR="004E2379">
              <w:rPr>
                <w:rFonts w:ascii="Arial" w:hAnsi="Arial" w:cs="Arial"/>
                <w:sz w:val="24"/>
              </w:rPr>
              <w:t>TM</w:t>
            </w:r>
          </w:p>
          <w:p w:rsidR="005A0985" w:rsidRPr="005A0985" w:rsidRDefault="005A0985" w:rsidP="005A0985">
            <w:pPr>
              <w:pStyle w:val="ListParagraph"/>
              <w:numPr>
                <w:ilvl w:val="0"/>
                <w:numId w:val="7"/>
              </w:numPr>
              <w:rPr>
                <w:rFonts w:ascii="Arial" w:hAnsi="Arial" w:cs="Arial"/>
                <w:sz w:val="24"/>
              </w:rPr>
            </w:pPr>
            <w:r>
              <w:rPr>
                <w:rFonts w:ascii="Arial" w:hAnsi="Arial" w:cs="Arial"/>
                <w:sz w:val="24"/>
              </w:rPr>
              <w:t>No post-box</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Ticket Booking</w:t>
            </w:r>
          </w:p>
        </w:tc>
        <w:tc>
          <w:tcPr>
            <w:tcW w:w="4621" w:type="dxa"/>
          </w:tcPr>
          <w:p w:rsidR="00127316" w:rsidRDefault="005A0985" w:rsidP="005A0985">
            <w:pPr>
              <w:pStyle w:val="ListParagraph"/>
              <w:numPr>
                <w:ilvl w:val="0"/>
                <w:numId w:val="8"/>
              </w:numPr>
              <w:rPr>
                <w:rFonts w:ascii="Arial" w:hAnsi="Arial" w:cs="Arial"/>
                <w:sz w:val="24"/>
              </w:rPr>
            </w:pPr>
            <w:r>
              <w:rPr>
                <w:rFonts w:ascii="Arial" w:hAnsi="Arial" w:cs="Arial"/>
                <w:sz w:val="24"/>
              </w:rPr>
              <w:t>Easy online and on gate</w:t>
            </w:r>
          </w:p>
          <w:p w:rsidR="005A0985" w:rsidRDefault="005A0985" w:rsidP="005A0985">
            <w:pPr>
              <w:pStyle w:val="ListParagraph"/>
              <w:numPr>
                <w:ilvl w:val="0"/>
                <w:numId w:val="8"/>
              </w:numPr>
              <w:rPr>
                <w:rFonts w:ascii="Arial" w:hAnsi="Arial" w:cs="Arial"/>
                <w:sz w:val="24"/>
              </w:rPr>
            </w:pPr>
            <w:r>
              <w:rPr>
                <w:rFonts w:ascii="Arial" w:hAnsi="Arial" w:cs="Arial"/>
                <w:sz w:val="24"/>
              </w:rPr>
              <w:t>Wristbands for re-entry</w:t>
            </w:r>
          </w:p>
          <w:p w:rsidR="00D7218D" w:rsidRDefault="00D7218D" w:rsidP="00D7218D">
            <w:pPr>
              <w:pStyle w:val="ListParagraph"/>
              <w:numPr>
                <w:ilvl w:val="0"/>
                <w:numId w:val="8"/>
              </w:numPr>
              <w:rPr>
                <w:rFonts w:ascii="Arial" w:hAnsi="Arial" w:cs="Arial"/>
                <w:sz w:val="24"/>
              </w:rPr>
            </w:pPr>
            <w:r>
              <w:rPr>
                <w:rFonts w:ascii="Arial" w:hAnsi="Arial" w:cs="Arial"/>
                <w:sz w:val="24"/>
              </w:rPr>
              <w:t>Plenty of turnstiles for fast process</w:t>
            </w:r>
          </w:p>
          <w:p w:rsidR="00D7218D" w:rsidRPr="00D7218D" w:rsidRDefault="00D7218D" w:rsidP="00D7218D">
            <w:pPr>
              <w:pStyle w:val="ListParagraph"/>
              <w:numPr>
                <w:ilvl w:val="0"/>
                <w:numId w:val="8"/>
              </w:numPr>
              <w:rPr>
                <w:rFonts w:ascii="Arial" w:hAnsi="Arial" w:cs="Arial"/>
                <w:sz w:val="24"/>
              </w:rPr>
            </w:pPr>
            <w:r>
              <w:rPr>
                <w:rFonts w:ascii="Arial" w:hAnsi="Arial" w:cs="Arial"/>
                <w:sz w:val="24"/>
              </w:rPr>
              <w:t>Tickets punched to prevent re-use</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Staging and Grandstands</w:t>
            </w:r>
          </w:p>
        </w:tc>
        <w:tc>
          <w:tcPr>
            <w:tcW w:w="4621" w:type="dxa"/>
          </w:tcPr>
          <w:p w:rsidR="00127316" w:rsidRDefault="00D7218D" w:rsidP="00D7218D">
            <w:pPr>
              <w:pStyle w:val="ListParagraph"/>
              <w:numPr>
                <w:ilvl w:val="0"/>
                <w:numId w:val="9"/>
              </w:numPr>
              <w:rPr>
                <w:rFonts w:ascii="Arial" w:hAnsi="Arial" w:cs="Arial"/>
                <w:sz w:val="24"/>
              </w:rPr>
            </w:pPr>
            <w:r>
              <w:rPr>
                <w:rFonts w:ascii="Arial" w:hAnsi="Arial" w:cs="Arial"/>
                <w:sz w:val="24"/>
              </w:rPr>
              <w:t>Main arena- permanent grandstand &amp; bank for spectator viewing – commentary box &amp; warm up area</w:t>
            </w:r>
          </w:p>
          <w:p w:rsidR="00D7218D" w:rsidRDefault="00D7218D" w:rsidP="00D7218D">
            <w:pPr>
              <w:pStyle w:val="ListParagraph"/>
              <w:numPr>
                <w:ilvl w:val="0"/>
                <w:numId w:val="9"/>
              </w:numPr>
              <w:rPr>
                <w:rFonts w:ascii="Arial" w:hAnsi="Arial" w:cs="Arial"/>
                <w:sz w:val="24"/>
              </w:rPr>
            </w:pPr>
            <w:r>
              <w:rPr>
                <w:rFonts w:ascii="Arial" w:hAnsi="Arial" w:cs="Arial"/>
                <w:sz w:val="24"/>
              </w:rPr>
              <w:t>2 smaller arenas – 1= portable grandstands, 1= ringside benches</w:t>
            </w:r>
          </w:p>
          <w:p w:rsidR="00D7218D" w:rsidRDefault="00D7218D" w:rsidP="00D7218D">
            <w:pPr>
              <w:pStyle w:val="ListParagraph"/>
              <w:numPr>
                <w:ilvl w:val="0"/>
                <w:numId w:val="9"/>
              </w:numPr>
              <w:rPr>
                <w:rFonts w:ascii="Arial" w:hAnsi="Arial" w:cs="Arial"/>
                <w:sz w:val="24"/>
              </w:rPr>
            </w:pPr>
            <w:r>
              <w:rPr>
                <w:rFonts w:ascii="Arial" w:hAnsi="Arial" w:cs="Arial"/>
                <w:sz w:val="24"/>
              </w:rPr>
              <w:t xml:space="preserve">Cannot always see in smaller rings </w:t>
            </w:r>
          </w:p>
          <w:p w:rsidR="00D7218D" w:rsidRPr="00D7218D" w:rsidRDefault="00D7218D" w:rsidP="00D7218D">
            <w:pPr>
              <w:pStyle w:val="ListParagraph"/>
              <w:numPr>
                <w:ilvl w:val="0"/>
                <w:numId w:val="9"/>
              </w:numPr>
              <w:rPr>
                <w:rFonts w:ascii="Arial" w:hAnsi="Arial" w:cs="Arial"/>
                <w:sz w:val="24"/>
              </w:rPr>
            </w:pPr>
            <w:r>
              <w:rPr>
                <w:rFonts w:ascii="Arial" w:hAnsi="Arial" w:cs="Arial"/>
                <w:sz w:val="24"/>
              </w:rPr>
              <w:t>Not always shelter from rain/bad weather</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Entertainment and Displays</w:t>
            </w:r>
          </w:p>
        </w:tc>
        <w:tc>
          <w:tcPr>
            <w:tcW w:w="4621" w:type="dxa"/>
          </w:tcPr>
          <w:p w:rsidR="00127316" w:rsidRDefault="00F0224F" w:rsidP="00F0224F">
            <w:pPr>
              <w:pStyle w:val="ListParagraph"/>
              <w:numPr>
                <w:ilvl w:val="0"/>
                <w:numId w:val="10"/>
              </w:numPr>
              <w:rPr>
                <w:rFonts w:ascii="Arial" w:hAnsi="Arial" w:cs="Arial"/>
                <w:sz w:val="24"/>
              </w:rPr>
            </w:pPr>
            <w:r>
              <w:rPr>
                <w:rFonts w:ascii="Arial" w:hAnsi="Arial" w:cs="Arial"/>
                <w:sz w:val="24"/>
              </w:rPr>
              <w:t xml:space="preserve">Hugh variety </w:t>
            </w:r>
          </w:p>
          <w:p w:rsidR="00F0224F" w:rsidRDefault="00F0224F" w:rsidP="00F0224F">
            <w:pPr>
              <w:pStyle w:val="ListParagraph"/>
              <w:numPr>
                <w:ilvl w:val="0"/>
                <w:numId w:val="10"/>
              </w:numPr>
              <w:rPr>
                <w:rFonts w:ascii="Arial" w:hAnsi="Arial" w:cs="Arial"/>
                <w:sz w:val="24"/>
              </w:rPr>
            </w:pPr>
            <w:r>
              <w:rPr>
                <w:rFonts w:ascii="Arial" w:hAnsi="Arial" w:cs="Arial"/>
                <w:sz w:val="24"/>
              </w:rPr>
              <w:t xml:space="preserve">Different things for different interests </w:t>
            </w:r>
          </w:p>
          <w:p w:rsidR="00F0224F" w:rsidRDefault="00F0224F" w:rsidP="00F0224F">
            <w:pPr>
              <w:pStyle w:val="ListParagraph"/>
              <w:numPr>
                <w:ilvl w:val="0"/>
                <w:numId w:val="10"/>
              </w:numPr>
              <w:rPr>
                <w:rFonts w:ascii="Arial" w:hAnsi="Arial" w:cs="Arial"/>
                <w:sz w:val="24"/>
              </w:rPr>
            </w:pPr>
            <w:r>
              <w:rPr>
                <w:rFonts w:ascii="Arial" w:hAnsi="Arial" w:cs="Arial"/>
                <w:sz w:val="24"/>
              </w:rPr>
              <w:t xml:space="preserve">Has crowd participation </w:t>
            </w:r>
          </w:p>
          <w:p w:rsidR="00F0224F" w:rsidRDefault="00F0224F" w:rsidP="00F0224F">
            <w:pPr>
              <w:pStyle w:val="ListParagraph"/>
              <w:numPr>
                <w:ilvl w:val="0"/>
                <w:numId w:val="10"/>
              </w:numPr>
              <w:rPr>
                <w:rFonts w:ascii="Arial" w:hAnsi="Arial" w:cs="Arial"/>
                <w:sz w:val="24"/>
              </w:rPr>
            </w:pPr>
            <w:r>
              <w:rPr>
                <w:rFonts w:ascii="Arial" w:hAnsi="Arial" w:cs="Arial"/>
                <w:sz w:val="24"/>
              </w:rPr>
              <w:t>Different arenas caused clashes with what people want to see</w:t>
            </w:r>
          </w:p>
          <w:p w:rsidR="00F0224F" w:rsidRPr="00F0224F" w:rsidRDefault="00F0224F" w:rsidP="00F0224F">
            <w:pPr>
              <w:pStyle w:val="ListParagraph"/>
              <w:numPr>
                <w:ilvl w:val="0"/>
                <w:numId w:val="10"/>
              </w:numPr>
              <w:rPr>
                <w:rFonts w:ascii="Arial" w:hAnsi="Arial" w:cs="Arial"/>
                <w:sz w:val="24"/>
              </w:rPr>
            </w:pPr>
            <w:r>
              <w:rPr>
                <w:rFonts w:ascii="Arial" w:hAnsi="Arial" w:cs="Arial"/>
                <w:sz w:val="24"/>
              </w:rPr>
              <w:t xml:space="preserve">Televised </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Atmosphere</w:t>
            </w:r>
          </w:p>
        </w:tc>
        <w:tc>
          <w:tcPr>
            <w:tcW w:w="4621" w:type="dxa"/>
          </w:tcPr>
          <w:p w:rsidR="00127316" w:rsidRDefault="00F0224F" w:rsidP="00F0224F">
            <w:pPr>
              <w:pStyle w:val="ListParagraph"/>
              <w:numPr>
                <w:ilvl w:val="0"/>
                <w:numId w:val="11"/>
              </w:numPr>
              <w:rPr>
                <w:rFonts w:ascii="Arial" w:hAnsi="Arial" w:cs="Arial"/>
                <w:sz w:val="24"/>
              </w:rPr>
            </w:pPr>
            <w:r>
              <w:rPr>
                <w:rFonts w:ascii="Arial" w:hAnsi="Arial" w:cs="Arial"/>
                <w:sz w:val="24"/>
              </w:rPr>
              <w:t>Busy, large crowd made it exciting</w:t>
            </w:r>
          </w:p>
          <w:p w:rsidR="00F0224F" w:rsidRDefault="00F0224F" w:rsidP="00F0224F">
            <w:pPr>
              <w:pStyle w:val="ListParagraph"/>
              <w:numPr>
                <w:ilvl w:val="0"/>
                <w:numId w:val="11"/>
              </w:numPr>
              <w:rPr>
                <w:rFonts w:ascii="Arial" w:hAnsi="Arial" w:cs="Arial"/>
                <w:sz w:val="24"/>
              </w:rPr>
            </w:pPr>
            <w:r>
              <w:rPr>
                <w:rFonts w:ascii="Arial" w:hAnsi="Arial" w:cs="Arial"/>
                <w:sz w:val="24"/>
              </w:rPr>
              <w:t xml:space="preserve">Interesting and enjoyable </w:t>
            </w:r>
          </w:p>
          <w:p w:rsidR="00F0224F" w:rsidRPr="00F0224F" w:rsidRDefault="00F0224F" w:rsidP="00F0224F">
            <w:pPr>
              <w:pStyle w:val="ListParagraph"/>
              <w:numPr>
                <w:ilvl w:val="0"/>
                <w:numId w:val="11"/>
              </w:numPr>
              <w:rPr>
                <w:rFonts w:ascii="Arial" w:hAnsi="Arial" w:cs="Arial"/>
                <w:sz w:val="24"/>
              </w:rPr>
            </w:pPr>
            <w:r>
              <w:rPr>
                <w:rFonts w:ascii="Arial" w:hAnsi="Arial" w:cs="Arial"/>
                <w:sz w:val="24"/>
              </w:rPr>
              <w:lastRenderedPageBreak/>
              <w:t>Town and streets busy and everyone was happy and fun</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lastRenderedPageBreak/>
              <w:t>Location</w:t>
            </w:r>
          </w:p>
        </w:tc>
        <w:tc>
          <w:tcPr>
            <w:tcW w:w="4621" w:type="dxa"/>
          </w:tcPr>
          <w:p w:rsidR="00127316" w:rsidRDefault="00F0224F" w:rsidP="00F0224F">
            <w:pPr>
              <w:pStyle w:val="ListParagraph"/>
              <w:numPr>
                <w:ilvl w:val="0"/>
                <w:numId w:val="12"/>
              </w:numPr>
              <w:rPr>
                <w:rFonts w:ascii="Arial" w:hAnsi="Arial" w:cs="Arial"/>
                <w:sz w:val="24"/>
              </w:rPr>
            </w:pPr>
            <w:r>
              <w:rPr>
                <w:rFonts w:ascii="Arial" w:hAnsi="Arial" w:cs="Arial"/>
                <w:sz w:val="24"/>
              </w:rPr>
              <w:t>Brings small village alive</w:t>
            </w:r>
          </w:p>
          <w:p w:rsidR="00F0224F" w:rsidRDefault="00F0224F" w:rsidP="00F0224F">
            <w:pPr>
              <w:pStyle w:val="ListParagraph"/>
              <w:numPr>
                <w:ilvl w:val="0"/>
                <w:numId w:val="12"/>
              </w:numPr>
              <w:rPr>
                <w:rFonts w:ascii="Arial" w:hAnsi="Arial" w:cs="Arial"/>
                <w:sz w:val="24"/>
              </w:rPr>
            </w:pPr>
            <w:r>
              <w:rPr>
                <w:rFonts w:ascii="Arial" w:hAnsi="Arial" w:cs="Arial"/>
                <w:sz w:val="24"/>
              </w:rPr>
              <w:t xml:space="preserve">Shows welsh culture </w:t>
            </w:r>
          </w:p>
          <w:p w:rsidR="00F0224F" w:rsidRPr="00F0224F" w:rsidRDefault="00F0224F" w:rsidP="00F0224F">
            <w:pPr>
              <w:pStyle w:val="ListParagraph"/>
              <w:numPr>
                <w:ilvl w:val="0"/>
                <w:numId w:val="12"/>
              </w:numPr>
              <w:rPr>
                <w:rFonts w:ascii="Arial" w:hAnsi="Arial" w:cs="Arial"/>
                <w:sz w:val="24"/>
              </w:rPr>
            </w:pPr>
            <w:r>
              <w:rPr>
                <w:rFonts w:ascii="Arial" w:hAnsi="Arial" w:cs="Arial"/>
                <w:sz w:val="24"/>
              </w:rPr>
              <w:t xml:space="preserve">Brings people to witness the welsh scenery  </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Access</w:t>
            </w:r>
          </w:p>
        </w:tc>
        <w:tc>
          <w:tcPr>
            <w:tcW w:w="4621" w:type="dxa"/>
          </w:tcPr>
          <w:p w:rsidR="00127316" w:rsidRDefault="00685805" w:rsidP="00F0224F">
            <w:pPr>
              <w:pStyle w:val="ListParagraph"/>
              <w:numPr>
                <w:ilvl w:val="0"/>
                <w:numId w:val="13"/>
              </w:numPr>
              <w:rPr>
                <w:rFonts w:ascii="Arial" w:hAnsi="Arial" w:cs="Arial"/>
                <w:sz w:val="24"/>
              </w:rPr>
            </w:pPr>
            <w:r>
              <w:rPr>
                <w:rFonts w:ascii="Arial" w:hAnsi="Arial" w:cs="Arial"/>
                <w:sz w:val="24"/>
              </w:rPr>
              <w:t xml:space="preserve">Disabled access </w:t>
            </w:r>
          </w:p>
          <w:p w:rsidR="00685805" w:rsidRDefault="00685805" w:rsidP="00F0224F">
            <w:pPr>
              <w:pStyle w:val="ListParagraph"/>
              <w:numPr>
                <w:ilvl w:val="0"/>
                <w:numId w:val="13"/>
              </w:numPr>
              <w:rPr>
                <w:rFonts w:ascii="Arial" w:hAnsi="Arial" w:cs="Arial"/>
                <w:sz w:val="24"/>
              </w:rPr>
            </w:pPr>
            <w:r>
              <w:rPr>
                <w:rFonts w:ascii="Arial" w:hAnsi="Arial" w:cs="Arial"/>
                <w:sz w:val="24"/>
              </w:rPr>
              <w:t>Quite hilly, no disabled around the stabled areas</w:t>
            </w:r>
          </w:p>
          <w:p w:rsidR="00685805" w:rsidRDefault="00685805" w:rsidP="00F0224F">
            <w:pPr>
              <w:pStyle w:val="ListParagraph"/>
              <w:numPr>
                <w:ilvl w:val="0"/>
                <w:numId w:val="13"/>
              </w:numPr>
              <w:rPr>
                <w:rFonts w:ascii="Arial" w:hAnsi="Arial" w:cs="Arial"/>
                <w:sz w:val="24"/>
              </w:rPr>
            </w:pPr>
            <w:r>
              <w:rPr>
                <w:rFonts w:ascii="Arial" w:hAnsi="Arial" w:cs="Arial"/>
                <w:sz w:val="24"/>
              </w:rPr>
              <w:t xml:space="preserve">Can have traffic leading onto the showground </w:t>
            </w:r>
          </w:p>
          <w:p w:rsidR="00685805" w:rsidRPr="00F0224F" w:rsidRDefault="00685805" w:rsidP="00F0224F">
            <w:pPr>
              <w:pStyle w:val="ListParagraph"/>
              <w:numPr>
                <w:ilvl w:val="0"/>
                <w:numId w:val="13"/>
              </w:numPr>
              <w:rPr>
                <w:rFonts w:ascii="Arial" w:hAnsi="Arial" w:cs="Arial"/>
                <w:sz w:val="24"/>
              </w:rPr>
            </w:pPr>
            <w:r>
              <w:rPr>
                <w:rFonts w:ascii="Arial" w:hAnsi="Arial" w:cs="Arial"/>
                <w:sz w:val="24"/>
              </w:rPr>
              <w:t>Have traffic officers and lights to manage traffic</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 xml:space="preserve">Stewards and Security </w:t>
            </w:r>
          </w:p>
        </w:tc>
        <w:tc>
          <w:tcPr>
            <w:tcW w:w="4621" w:type="dxa"/>
          </w:tcPr>
          <w:p w:rsidR="00127316" w:rsidRDefault="00F0224F" w:rsidP="00F0224F">
            <w:pPr>
              <w:pStyle w:val="ListParagraph"/>
              <w:numPr>
                <w:ilvl w:val="0"/>
                <w:numId w:val="13"/>
              </w:numPr>
              <w:rPr>
                <w:rFonts w:ascii="Arial" w:hAnsi="Arial" w:cs="Arial"/>
                <w:sz w:val="24"/>
              </w:rPr>
            </w:pPr>
            <w:r>
              <w:rPr>
                <w:rFonts w:ascii="Arial" w:hAnsi="Arial" w:cs="Arial"/>
                <w:sz w:val="24"/>
              </w:rPr>
              <w:t xml:space="preserve">24 hour security </w:t>
            </w:r>
          </w:p>
          <w:p w:rsidR="00F0224F" w:rsidRDefault="00F0224F" w:rsidP="00F0224F">
            <w:pPr>
              <w:pStyle w:val="ListParagraph"/>
              <w:numPr>
                <w:ilvl w:val="0"/>
                <w:numId w:val="13"/>
              </w:numPr>
              <w:rPr>
                <w:rFonts w:ascii="Arial" w:hAnsi="Arial" w:cs="Arial"/>
                <w:sz w:val="24"/>
              </w:rPr>
            </w:pPr>
            <w:r>
              <w:rPr>
                <w:rFonts w:ascii="Arial" w:hAnsi="Arial" w:cs="Arial"/>
                <w:sz w:val="24"/>
              </w:rPr>
              <w:t>Every entrance was covered</w:t>
            </w:r>
          </w:p>
          <w:p w:rsidR="00F0224F" w:rsidRDefault="00F0224F" w:rsidP="00F0224F">
            <w:pPr>
              <w:pStyle w:val="ListParagraph"/>
              <w:numPr>
                <w:ilvl w:val="0"/>
                <w:numId w:val="13"/>
              </w:numPr>
              <w:rPr>
                <w:rFonts w:ascii="Arial" w:hAnsi="Arial" w:cs="Arial"/>
                <w:sz w:val="24"/>
              </w:rPr>
            </w:pPr>
            <w:r>
              <w:rPr>
                <w:rFonts w:ascii="Arial" w:hAnsi="Arial" w:cs="Arial"/>
                <w:sz w:val="24"/>
              </w:rPr>
              <w:t xml:space="preserve">Police located around the town and showground on guard </w:t>
            </w:r>
          </w:p>
          <w:p w:rsidR="00F0224F" w:rsidRDefault="00F0224F" w:rsidP="00F0224F">
            <w:pPr>
              <w:pStyle w:val="ListParagraph"/>
              <w:numPr>
                <w:ilvl w:val="0"/>
                <w:numId w:val="13"/>
              </w:numPr>
              <w:rPr>
                <w:rFonts w:ascii="Arial" w:hAnsi="Arial" w:cs="Arial"/>
                <w:sz w:val="24"/>
              </w:rPr>
            </w:pPr>
            <w:r>
              <w:rPr>
                <w:rFonts w:ascii="Arial" w:hAnsi="Arial" w:cs="Arial"/>
                <w:sz w:val="24"/>
              </w:rPr>
              <w:t xml:space="preserve">Showground security point </w:t>
            </w:r>
          </w:p>
          <w:p w:rsidR="00F0224F" w:rsidRPr="00F0224F" w:rsidRDefault="00F0224F" w:rsidP="00F0224F">
            <w:pPr>
              <w:pStyle w:val="ListParagraph"/>
              <w:numPr>
                <w:ilvl w:val="0"/>
                <w:numId w:val="13"/>
              </w:numPr>
              <w:rPr>
                <w:rFonts w:ascii="Arial" w:hAnsi="Arial" w:cs="Arial"/>
                <w:sz w:val="24"/>
              </w:rPr>
            </w:pPr>
            <w:r>
              <w:rPr>
                <w:rFonts w:ascii="Arial" w:hAnsi="Arial" w:cs="Arial"/>
                <w:sz w:val="24"/>
              </w:rPr>
              <w:t>Stewards on every gate checking tickets/wristbands</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Building and Construction</w:t>
            </w:r>
          </w:p>
        </w:tc>
        <w:tc>
          <w:tcPr>
            <w:tcW w:w="4621" w:type="dxa"/>
          </w:tcPr>
          <w:p w:rsidR="00127316" w:rsidRDefault="00F0224F" w:rsidP="00F0224F">
            <w:pPr>
              <w:pStyle w:val="ListParagraph"/>
              <w:numPr>
                <w:ilvl w:val="0"/>
                <w:numId w:val="14"/>
              </w:numPr>
              <w:rPr>
                <w:rFonts w:ascii="Arial" w:hAnsi="Arial" w:cs="Arial"/>
                <w:sz w:val="24"/>
              </w:rPr>
            </w:pPr>
            <w:r>
              <w:rPr>
                <w:rFonts w:ascii="Arial" w:hAnsi="Arial" w:cs="Arial"/>
                <w:sz w:val="24"/>
              </w:rPr>
              <w:t>Showground had many permanent fixtures</w:t>
            </w:r>
          </w:p>
          <w:p w:rsidR="00F0224F" w:rsidRPr="00F0224F" w:rsidRDefault="00F0224F" w:rsidP="00F0224F">
            <w:pPr>
              <w:pStyle w:val="ListParagraph"/>
              <w:numPr>
                <w:ilvl w:val="0"/>
                <w:numId w:val="14"/>
              </w:numPr>
              <w:rPr>
                <w:rFonts w:ascii="Arial" w:hAnsi="Arial" w:cs="Arial"/>
                <w:sz w:val="24"/>
              </w:rPr>
            </w:pPr>
            <w:r>
              <w:rPr>
                <w:rFonts w:ascii="Arial" w:hAnsi="Arial" w:cs="Arial"/>
                <w:sz w:val="24"/>
              </w:rPr>
              <w:t xml:space="preserve">Added – </w:t>
            </w:r>
            <w:proofErr w:type="spellStart"/>
            <w:r>
              <w:rPr>
                <w:rFonts w:ascii="Arial" w:hAnsi="Arial" w:cs="Arial"/>
                <w:sz w:val="24"/>
              </w:rPr>
              <w:t>marques</w:t>
            </w:r>
            <w:proofErr w:type="spellEnd"/>
            <w:r>
              <w:rPr>
                <w:rFonts w:ascii="Arial" w:hAnsi="Arial" w:cs="Arial"/>
                <w:sz w:val="24"/>
              </w:rPr>
              <w:t xml:space="preserve">, trade stands, barrier separation, flood lights, additional grandstands. </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 xml:space="preserve">Value for money </w:t>
            </w:r>
          </w:p>
        </w:tc>
        <w:tc>
          <w:tcPr>
            <w:tcW w:w="4621" w:type="dxa"/>
          </w:tcPr>
          <w:p w:rsidR="00127316" w:rsidRDefault="009128DC" w:rsidP="009128DC">
            <w:pPr>
              <w:pStyle w:val="ListParagraph"/>
              <w:numPr>
                <w:ilvl w:val="0"/>
                <w:numId w:val="15"/>
              </w:numPr>
              <w:rPr>
                <w:rFonts w:ascii="Arial" w:hAnsi="Arial" w:cs="Arial"/>
                <w:sz w:val="24"/>
              </w:rPr>
            </w:pPr>
            <w:r>
              <w:rPr>
                <w:rFonts w:ascii="Arial" w:hAnsi="Arial" w:cs="Arial"/>
                <w:sz w:val="24"/>
              </w:rPr>
              <w:t>Good value</w:t>
            </w:r>
          </w:p>
          <w:p w:rsidR="009128DC" w:rsidRPr="009128DC" w:rsidRDefault="009128DC" w:rsidP="009128DC">
            <w:pPr>
              <w:pStyle w:val="ListParagraph"/>
              <w:numPr>
                <w:ilvl w:val="0"/>
                <w:numId w:val="15"/>
              </w:numPr>
              <w:rPr>
                <w:rFonts w:ascii="Arial" w:hAnsi="Arial" w:cs="Arial"/>
                <w:sz w:val="24"/>
              </w:rPr>
            </w:pPr>
            <w:r>
              <w:rPr>
                <w:rFonts w:ascii="Arial" w:hAnsi="Arial" w:cs="Arial"/>
                <w:sz w:val="24"/>
              </w:rPr>
              <w:t xml:space="preserve">Worth it for the attractions and displays provided and the shopping village. </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 xml:space="preserve">Food and Drink </w:t>
            </w:r>
          </w:p>
        </w:tc>
        <w:tc>
          <w:tcPr>
            <w:tcW w:w="4621" w:type="dxa"/>
          </w:tcPr>
          <w:p w:rsidR="00127316" w:rsidRDefault="009128DC" w:rsidP="009128DC">
            <w:pPr>
              <w:pStyle w:val="ListParagraph"/>
              <w:numPr>
                <w:ilvl w:val="0"/>
                <w:numId w:val="16"/>
              </w:numPr>
              <w:rPr>
                <w:rFonts w:ascii="Arial" w:hAnsi="Arial" w:cs="Arial"/>
                <w:sz w:val="24"/>
              </w:rPr>
            </w:pPr>
            <w:r>
              <w:rPr>
                <w:rFonts w:ascii="Arial" w:hAnsi="Arial" w:cs="Arial"/>
                <w:sz w:val="24"/>
              </w:rPr>
              <w:t xml:space="preserve">Positioned all around the showground </w:t>
            </w:r>
          </w:p>
          <w:p w:rsidR="009128DC" w:rsidRDefault="009128DC" w:rsidP="009128DC">
            <w:pPr>
              <w:pStyle w:val="ListParagraph"/>
              <w:numPr>
                <w:ilvl w:val="0"/>
                <w:numId w:val="16"/>
              </w:numPr>
              <w:rPr>
                <w:rFonts w:ascii="Arial" w:hAnsi="Arial" w:cs="Arial"/>
                <w:sz w:val="24"/>
              </w:rPr>
            </w:pPr>
            <w:r>
              <w:rPr>
                <w:rFonts w:ascii="Arial" w:hAnsi="Arial" w:cs="Arial"/>
                <w:sz w:val="24"/>
              </w:rPr>
              <w:t xml:space="preserve">Various food and drink choices for different people likes </w:t>
            </w:r>
          </w:p>
          <w:p w:rsidR="009128DC" w:rsidRDefault="009128DC" w:rsidP="009128DC">
            <w:pPr>
              <w:pStyle w:val="ListParagraph"/>
              <w:numPr>
                <w:ilvl w:val="0"/>
                <w:numId w:val="16"/>
              </w:numPr>
              <w:rPr>
                <w:rFonts w:ascii="Arial" w:hAnsi="Arial" w:cs="Arial"/>
                <w:sz w:val="24"/>
              </w:rPr>
            </w:pPr>
            <w:r>
              <w:rPr>
                <w:rFonts w:ascii="Arial" w:hAnsi="Arial" w:cs="Arial"/>
                <w:sz w:val="24"/>
              </w:rPr>
              <w:t>Ice cream vans</w:t>
            </w:r>
          </w:p>
          <w:p w:rsidR="009128DC" w:rsidRPr="009128DC" w:rsidRDefault="009128DC" w:rsidP="009128DC">
            <w:pPr>
              <w:pStyle w:val="ListParagraph"/>
              <w:numPr>
                <w:ilvl w:val="0"/>
                <w:numId w:val="16"/>
              </w:numPr>
              <w:rPr>
                <w:rFonts w:ascii="Arial" w:hAnsi="Arial" w:cs="Arial"/>
                <w:sz w:val="24"/>
              </w:rPr>
            </w:pPr>
            <w:r>
              <w:rPr>
                <w:rFonts w:ascii="Arial" w:hAnsi="Arial" w:cs="Arial"/>
                <w:sz w:val="24"/>
              </w:rPr>
              <w:t>Food hall with tasters</w:t>
            </w:r>
          </w:p>
        </w:tc>
      </w:tr>
      <w:tr w:rsidR="00127316" w:rsidTr="00127316">
        <w:tc>
          <w:tcPr>
            <w:tcW w:w="4621" w:type="dxa"/>
          </w:tcPr>
          <w:p w:rsidR="00127316" w:rsidRDefault="00127316" w:rsidP="00127316">
            <w:pPr>
              <w:rPr>
                <w:rFonts w:ascii="Arial" w:hAnsi="Arial" w:cs="Arial"/>
                <w:sz w:val="24"/>
              </w:rPr>
            </w:pPr>
            <w:r>
              <w:rPr>
                <w:rFonts w:ascii="Arial" w:hAnsi="Arial" w:cs="Arial"/>
                <w:sz w:val="24"/>
              </w:rPr>
              <w:t>Marketing</w:t>
            </w:r>
          </w:p>
        </w:tc>
        <w:tc>
          <w:tcPr>
            <w:tcW w:w="4621" w:type="dxa"/>
          </w:tcPr>
          <w:p w:rsidR="00127316" w:rsidRDefault="00685805" w:rsidP="00685805">
            <w:pPr>
              <w:pStyle w:val="ListParagraph"/>
              <w:numPr>
                <w:ilvl w:val="0"/>
                <w:numId w:val="17"/>
              </w:numPr>
              <w:rPr>
                <w:rFonts w:ascii="Arial" w:hAnsi="Arial" w:cs="Arial"/>
                <w:sz w:val="24"/>
              </w:rPr>
            </w:pPr>
            <w:r>
              <w:rPr>
                <w:rFonts w:ascii="Arial" w:hAnsi="Arial" w:cs="Arial"/>
                <w:sz w:val="24"/>
              </w:rPr>
              <w:t xml:space="preserve">Official website </w:t>
            </w:r>
          </w:p>
          <w:p w:rsidR="00685805" w:rsidRDefault="00685805" w:rsidP="00685805">
            <w:pPr>
              <w:pStyle w:val="ListParagraph"/>
              <w:numPr>
                <w:ilvl w:val="0"/>
                <w:numId w:val="17"/>
              </w:numPr>
              <w:rPr>
                <w:rFonts w:ascii="Arial" w:hAnsi="Arial" w:cs="Arial"/>
                <w:sz w:val="24"/>
              </w:rPr>
            </w:pPr>
            <w:r>
              <w:rPr>
                <w:rFonts w:ascii="Arial" w:hAnsi="Arial" w:cs="Arial"/>
                <w:sz w:val="24"/>
              </w:rPr>
              <w:t xml:space="preserve">All over social media </w:t>
            </w:r>
          </w:p>
          <w:p w:rsidR="00E51AF6" w:rsidRDefault="00E51AF6" w:rsidP="00685805">
            <w:pPr>
              <w:pStyle w:val="ListParagraph"/>
              <w:numPr>
                <w:ilvl w:val="0"/>
                <w:numId w:val="17"/>
              </w:numPr>
              <w:rPr>
                <w:rFonts w:ascii="Arial" w:hAnsi="Arial" w:cs="Arial"/>
                <w:sz w:val="24"/>
              </w:rPr>
            </w:pPr>
            <w:r>
              <w:rPr>
                <w:rFonts w:ascii="Arial" w:hAnsi="Arial" w:cs="Arial"/>
                <w:sz w:val="24"/>
              </w:rPr>
              <w:t xml:space="preserve">Posters </w:t>
            </w:r>
          </w:p>
          <w:p w:rsidR="008846B6" w:rsidRPr="00685805" w:rsidRDefault="008846B6" w:rsidP="00685805">
            <w:pPr>
              <w:pStyle w:val="ListParagraph"/>
              <w:numPr>
                <w:ilvl w:val="0"/>
                <w:numId w:val="17"/>
              </w:numPr>
              <w:rPr>
                <w:rFonts w:ascii="Arial" w:hAnsi="Arial" w:cs="Arial"/>
                <w:sz w:val="24"/>
              </w:rPr>
            </w:pPr>
            <w:proofErr w:type="spellStart"/>
            <w:r>
              <w:rPr>
                <w:rFonts w:ascii="Arial" w:hAnsi="Arial" w:cs="Arial"/>
                <w:sz w:val="24"/>
              </w:rPr>
              <w:t>Youtube</w:t>
            </w:r>
            <w:proofErr w:type="spellEnd"/>
            <w:r>
              <w:rPr>
                <w:rFonts w:ascii="Arial" w:hAnsi="Arial" w:cs="Arial"/>
                <w:sz w:val="24"/>
              </w:rPr>
              <w:t xml:space="preserve"> videos</w:t>
            </w:r>
          </w:p>
        </w:tc>
      </w:tr>
    </w:tbl>
    <w:p w:rsidR="0029737A" w:rsidRPr="0029737A" w:rsidRDefault="0029737A" w:rsidP="0029737A"/>
    <w:p w:rsidR="00766B98" w:rsidRDefault="00766B98" w:rsidP="009B0657">
      <w:pPr>
        <w:pStyle w:val="Heading1"/>
      </w:pPr>
      <w:bookmarkStart w:id="27" w:name="_Toc498284525"/>
    </w:p>
    <w:p w:rsidR="00766B98" w:rsidRPr="00766B98" w:rsidRDefault="00766B98" w:rsidP="00766B98"/>
    <w:p w:rsidR="009E022C" w:rsidRDefault="009B0657" w:rsidP="009B0657">
      <w:pPr>
        <w:pStyle w:val="Heading1"/>
      </w:pPr>
      <w:r>
        <w:lastRenderedPageBreak/>
        <w:t>Reference List</w:t>
      </w:r>
      <w:bookmarkEnd w:id="27"/>
    </w:p>
    <w:p w:rsidR="000B225C" w:rsidRDefault="000B225C" w:rsidP="000B225C"/>
    <w:p w:rsidR="000B225C" w:rsidRDefault="000B225C" w:rsidP="000B225C">
      <w:pPr>
        <w:rPr>
          <w:rFonts w:ascii="Arial" w:hAnsi="Arial" w:cs="Arial"/>
          <w:sz w:val="24"/>
        </w:rPr>
      </w:pPr>
      <w:proofErr w:type="spellStart"/>
      <w:proofErr w:type="gramStart"/>
      <w:r>
        <w:rPr>
          <w:rFonts w:ascii="Arial" w:hAnsi="Arial" w:cs="Arial"/>
          <w:sz w:val="24"/>
        </w:rPr>
        <w:t>Dawsonera</w:t>
      </w:r>
      <w:proofErr w:type="spellEnd"/>
      <w:r>
        <w:rPr>
          <w:rFonts w:ascii="Arial" w:hAnsi="Arial" w:cs="Arial"/>
          <w:sz w:val="24"/>
        </w:rPr>
        <w:t xml:space="preserve"> (2017) ‘Events Design and Experience’, [Online].</w:t>
      </w:r>
      <w:proofErr w:type="gramEnd"/>
      <w:r>
        <w:rPr>
          <w:rFonts w:ascii="Arial" w:hAnsi="Arial" w:cs="Arial"/>
          <w:sz w:val="24"/>
        </w:rPr>
        <w:t xml:space="preserve"> Available: </w:t>
      </w:r>
      <w:hyperlink r:id="rId10" w:history="1">
        <w:r w:rsidRPr="00474F3E">
          <w:rPr>
            <w:rStyle w:val="Hyperlink"/>
            <w:rFonts w:ascii="Arial" w:hAnsi="Arial" w:cs="Arial"/>
            <w:sz w:val="24"/>
          </w:rPr>
          <w:t>http://www-dawsonera-com.uwtsd.ac.uk/readonline</w:t>
        </w:r>
      </w:hyperlink>
      <w:r>
        <w:rPr>
          <w:rFonts w:ascii="Arial" w:hAnsi="Arial" w:cs="Arial"/>
          <w:sz w:val="24"/>
        </w:rPr>
        <w:t>, [2017, November, 8</w:t>
      </w:r>
      <w:r w:rsidRPr="00FE2B55">
        <w:rPr>
          <w:rFonts w:ascii="Arial" w:hAnsi="Arial" w:cs="Arial"/>
          <w:sz w:val="24"/>
          <w:vertAlign w:val="superscript"/>
        </w:rPr>
        <w:t>th</w:t>
      </w:r>
      <w:r>
        <w:rPr>
          <w:rFonts w:ascii="Arial" w:hAnsi="Arial" w:cs="Arial"/>
          <w:sz w:val="24"/>
        </w:rPr>
        <w:t>].</w:t>
      </w:r>
    </w:p>
    <w:p w:rsidR="000B225C" w:rsidRDefault="000B225C" w:rsidP="000B225C">
      <w:pPr>
        <w:pStyle w:val="NoSpacing"/>
        <w:rPr>
          <w:rFonts w:ascii="Arial" w:hAnsi="Arial" w:cs="Arial"/>
          <w:sz w:val="24"/>
        </w:rPr>
      </w:pPr>
      <w:proofErr w:type="gramStart"/>
      <w:r>
        <w:rPr>
          <w:rFonts w:ascii="Arial" w:hAnsi="Arial" w:cs="Arial"/>
          <w:sz w:val="24"/>
        </w:rPr>
        <w:t>Event Impacts (2017) ‘Satisfaction’, [Online].</w:t>
      </w:r>
      <w:proofErr w:type="gramEnd"/>
      <w:r>
        <w:rPr>
          <w:rFonts w:ascii="Arial" w:hAnsi="Arial" w:cs="Arial"/>
          <w:sz w:val="24"/>
        </w:rPr>
        <w:t xml:space="preserve"> Available: </w:t>
      </w:r>
      <w:hyperlink r:id="rId11" w:history="1">
        <w:r w:rsidRPr="00474F3E">
          <w:rPr>
            <w:rStyle w:val="Hyperlink"/>
            <w:rFonts w:ascii="Arial" w:hAnsi="Arial" w:cs="Arial"/>
            <w:sz w:val="24"/>
          </w:rPr>
          <w:t>http://www.eventimpacts.com/impact-types/social/content/satisfaction</w:t>
        </w:r>
      </w:hyperlink>
      <w:r>
        <w:rPr>
          <w:rFonts w:ascii="Arial" w:hAnsi="Arial" w:cs="Arial"/>
          <w:sz w:val="24"/>
        </w:rPr>
        <w:t>, [2017, November, 12</w:t>
      </w:r>
      <w:r w:rsidRPr="0018387F">
        <w:rPr>
          <w:rFonts w:ascii="Arial" w:hAnsi="Arial" w:cs="Arial"/>
          <w:sz w:val="24"/>
          <w:vertAlign w:val="superscript"/>
        </w:rPr>
        <w:t>th</w:t>
      </w:r>
      <w:r>
        <w:rPr>
          <w:rFonts w:ascii="Arial" w:hAnsi="Arial" w:cs="Arial"/>
          <w:sz w:val="24"/>
        </w:rPr>
        <w:t xml:space="preserve">]. </w:t>
      </w:r>
    </w:p>
    <w:p w:rsidR="000B225C" w:rsidRDefault="000B225C" w:rsidP="000B225C">
      <w:pPr>
        <w:pStyle w:val="NoSpacing"/>
        <w:rPr>
          <w:rFonts w:ascii="Arial" w:hAnsi="Arial" w:cs="Arial"/>
          <w:sz w:val="24"/>
        </w:rPr>
      </w:pPr>
    </w:p>
    <w:p w:rsidR="000B225C" w:rsidRPr="009D55F9" w:rsidRDefault="000B225C" w:rsidP="000B225C">
      <w:pPr>
        <w:rPr>
          <w:rFonts w:ascii="Arial" w:hAnsi="Arial" w:cs="Arial"/>
          <w:sz w:val="24"/>
        </w:rPr>
      </w:pPr>
      <w:proofErr w:type="gramStart"/>
      <w:r>
        <w:rPr>
          <w:rFonts w:ascii="Arial" w:hAnsi="Arial" w:cs="Arial"/>
          <w:sz w:val="24"/>
        </w:rPr>
        <w:t>Marketing-schools.org (2012), ‘Event Marketing’, [Online].</w:t>
      </w:r>
      <w:proofErr w:type="gramEnd"/>
      <w:r>
        <w:rPr>
          <w:rFonts w:ascii="Arial" w:hAnsi="Arial" w:cs="Arial"/>
          <w:sz w:val="24"/>
        </w:rPr>
        <w:t xml:space="preserve"> Available: </w:t>
      </w:r>
      <w:hyperlink r:id="rId12" w:history="1">
        <w:r w:rsidRPr="00474F3E">
          <w:rPr>
            <w:rStyle w:val="Hyperlink"/>
            <w:rFonts w:ascii="Arial" w:hAnsi="Arial" w:cs="Arial"/>
            <w:sz w:val="24"/>
          </w:rPr>
          <w:t>http://www.marketing-schools.org/types-of-marketing/event-marketing.html</w:t>
        </w:r>
      </w:hyperlink>
      <w:r>
        <w:rPr>
          <w:rFonts w:ascii="Arial" w:hAnsi="Arial" w:cs="Arial"/>
          <w:sz w:val="24"/>
        </w:rPr>
        <w:t>, [2017, November, 8</w:t>
      </w:r>
      <w:r w:rsidRPr="009D55F9">
        <w:rPr>
          <w:rFonts w:ascii="Arial" w:hAnsi="Arial" w:cs="Arial"/>
          <w:sz w:val="24"/>
          <w:vertAlign w:val="superscript"/>
        </w:rPr>
        <w:t>th</w:t>
      </w:r>
      <w:r>
        <w:rPr>
          <w:rFonts w:ascii="Arial" w:hAnsi="Arial" w:cs="Arial"/>
          <w:sz w:val="24"/>
        </w:rPr>
        <w:t xml:space="preserve">]. </w:t>
      </w:r>
    </w:p>
    <w:p w:rsidR="000B225C" w:rsidRDefault="000B225C" w:rsidP="000B225C">
      <w:pPr>
        <w:pStyle w:val="NoSpacing"/>
        <w:rPr>
          <w:rFonts w:ascii="Arial" w:hAnsi="Arial" w:cs="Arial"/>
          <w:sz w:val="24"/>
          <w:u w:val="single"/>
        </w:rPr>
      </w:pPr>
      <w:r>
        <w:rPr>
          <w:rFonts w:ascii="Arial" w:hAnsi="Arial" w:cs="Arial"/>
          <w:sz w:val="24"/>
        </w:rPr>
        <w:t xml:space="preserve">O’Toole, W. (2011), </w:t>
      </w:r>
      <w:r w:rsidRPr="00C278F7">
        <w:rPr>
          <w:rFonts w:ascii="Arial" w:hAnsi="Arial" w:cs="Arial"/>
          <w:sz w:val="24"/>
          <w:u w:val="single"/>
        </w:rPr>
        <w:t xml:space="preserve">Events Feasibility and Development </w:t>
      </w:r>
      <w:proofErr w:type="gramStart"/>
      <w:r w:rsidRPr="00C278F7">
        <w:rPr>
          <w:rFonts w:ascii="Arial" w:hAnsi="Arial" w:cs="Arial"/>
          <w:sz w:val="24"/>
          <w:u w:val="single"/>
        </w:rPr>
        <w:t>From</w:t>
      </w:r>
      <w:proofErr w:type="gramEnd"/>
      <w:r w:rsidRPr="00C278F7">
        <w:rPr>
          <w:rFonts w:ascii="Arial" w:hAnsi="Arial" w:cs="Arial"/>
          <w:sz w:val="24"/>
          <w:u w:val="single"/>
        </w:rPr>
        <w:t xml:space="preserve"> Strategy to Operatio</w:t>
      </w:r>
      <w:r>
        <w:rPr>
          <w:rFonts w:ascii="Arial" w:hAnsi="Arial" w:cs="Arial"/>
          <w:sz w:val="24"/>
          <w:u w:val="single"/>
        </w:rPr>
        <w:t xml:space="preserve">n, </w:t>
      </w:r>
      <w:r>
        <w:rPr>
          <w:rFonts w:ascii="Arial" w:hAnsi="Arial" w:cs="Arial"/>
          <w:sz w:val="24"/>
        </w:rPr>
        <w:t>Oxford: Butterworth-Heinemann</w:t>
      </w:r>
      <w:r>
        <w:rPr>
          <w:rFonts w:ascii="Arial" w:hAnsi="Arial" w:cs="Arial"/>
          <w:sz w:val="24"/>
          <w:u w:val="single"/>
        </w:rPr>
        <w:t xml:space="preserve"> </w:t>
      </w:r>
    </w:p>
    <w:p w:rsidR="000B225C" w:rsidRPr="000B225C" w:rsidRDefault="000B225C" w:rsidP="000B225C">
      <w:pPr>
        <w:pStyle w:val="NoSpacing"/>
        <w:rPr>
          <w:rFonts w:ascii="Arial" w:hAnsi="Arial" w:cs="Arial"/>
          <w:sz w:val="24"/>
        </w:rPr>
      </w:pPr>
    </w:p>
    <w:p w:rsidR="004E2379" w:rsidRDefault="001065DD" w:rsidP="009B0657">
      <w:pPr>
        <w:rPr>
          <w:rFonts w:ascii="Arial" w:hAnsi="Arial" w:cs="Arial"/>
          <w:sz w:val="24"/>
        </w:rPr>
      </w:pPr>
      <w:r>
        <w:rPr>
          <w:rFonts w:ascii="Arial" w:hAnsi="Arial" w:cs="Arial"/>
          <w:sz w:val="24"/>
        </w:rPr>
        <w:t xml:space="preserve">Royal Welsh Agricultural Society (2017) ‘Royal Welsh Show’, [Online]. Available: </w:t>
      </w:r>
      <w:hyperlink r:id="rId13" w:history="1">
        <w:r w:rsidRPr="00474F3E">
          <w:rPr>
            <w:rStyle w:val="Hyperlink"/>
            <w:rFonts w:ascii="Arial" w:hAnsi="Arial" w:cs="Arial"/>
            <w:sz w:val="24"/>
          </w:rPr>
          <w:t>http://www.rwas.wales/royal-welsh-show/</w:t>
        </w:r>
      </w:hyperlink>
      <w:r>
        <w:rPr>
          <w:rFonts w:ascii="Arial" w:hAnsi="Arial" w:cs="Arial"/>
          <w:sz w:val="24"/>
        </w:rPr>
        <w:t>, [2017, November, 8</w:t>
      </w:r>
      <w:r w:rsidRPr="001065DD">
        <w:rPr>
          <w:rFonts w:ascii="Arial" w:hAnsi="Arial" w:cs="Arial"/>
          <w:sz w:val="24"/>
          <w:vertAlign w:val="superscript"/>
        </w:rPr>
        <w:t>th</w:t>
      </w:r>
      <w:r>
        <w:rPr>
          <w:rFonts w:ascii="Arial" w:hAnsi="Arial" w:cs="Arial"/>
          <w:sz w:val="24"/>
        </w:rPr>
        <w:t xml:space="preserve">]. </w:t>
      </w:r>
    </w:p>
    <w:p w:rsidR="000B225C" w:rsidRDefault="000B225C" w:rsidP="000B225C">
      <w:pPr>
        <w:pStyle w:val="NoSpacing"/>
        <w:rPr>
          <w:rFonts w:ascii="Arial" w:hAnsi="Arial" w:cs="Arial"/>
          <w:sz w:val="24"/>
        </w:rPr>
      </w:pPr>
      <w:r>
        <w:rPr>
          <w:rFonts w:ascii="Arial" w:hAnsi="Arial" w:cs="Arial"/>
          <w:sz w:val="24"/>
        </w:rPr>
        <w:t xml:space="preserve">Shone, </w:t>
      </w:r>
      <w:proofErr w:type="gramStart"/>
      <w:r>
        <w:rPr>
          <w:rFonts w:ascii="Arial" w:hAnsi="Arial" w:cs="Arial"/>
          <w:sz w:val="24"/>
        </w:rPr>
        <w:t>A</w:t>
      </w:r>
      <w:proofErr w:type="gramEnd"/>
      <w:r>
        <w:rPr>
          <w:rFonts w:ascii="Arial" w:hAnsi="Arial" w:cs="Arial"/>
          <w:sz w:val="24"/>
        </w:rPr>
        <w:t xml:space="preserve">, &amp; Parry, B. (2004), </w:t>
      </w:r>
      <w:r w:rsidRPr="00834F65">
        <w:rPr>
          <w:rFonts w:ascii="Arial" w:hAnsi="Arial" w:cs="Arial"/>
          <w:sz w:val="24"/>
          <w:u w:val="single"/>
        </w:rPr>
        <w:t>Successful Event Management,</w:t>
      </w:r>
      <w:r>
        <w:rPr>
          <w:rFonts w:ascii="Arial" w:hAnsi="Arial" w:cs="Arial"/>
          <w:sz w:val="24"/>
        </w:rPr>
        <w:t xml:space="preserve"> (2</w:t>
      </w:r>
      <w:r w:rsidRPr="0075621C">
        <w:rPr>
          <w:rFonts w:ascii="Arial" w:hAnsi="Arial" w:cs="Arial"/>
          <w:sz w:val="24"/>
          <w:vertAlign w:val="superscript"/>
        </w:rPr>
        <w:t>nd</w:t>
      </w:r>
      <w:r>
        <w:rPr>
          <w:rFonts w:ascii="Arial" w:hAnsi="Arial" w:cs="Arial"/>
          <w:sz w:val="24"/>
        </w:rPr>
        <w:t xml:space="preserve"> Ed), London: Thomson Learning</w:t>
      </w:r>
    </w:p>
    <w:p w:rsidR="000B225C" w:rsidRDefault="000B225C" w:rsidP="000B225C">
      <w:pPr>
        <w:pStyle w:val="NoSpacing"/>
        <w:rPr>
          <w:rFonts w:ascii="Arial" w:hAnsi="Arial" w:cs="Arial"/>
          <w:sz w:val="24"/>
        </w:rPr>
      </w:pPr>
    </w:p>
    <w:p w:rsidR="000B225C" w:rsidRPr="000B225C" w:rsidRDefault="000B225C" w:rsidP="008A2E68">
      <w:pPr>
        <w:pStyle w:val="NoSpacing"/>
        <w:rPr>
          <w:rFonts w:ascii="Arial" w:hAnsi="Arial" w:cs="Arial"/>
          <w:sz w:val="24"/>
        </w:rPr>
      </w:pPr>
      <w:proofErr w:type="spellStart"/>
      <w:r>
        <w:rPr>
          <w:rFonts w:ascii="Arial" w:hAnsi="Arial" w:cs="Arial"/>
          <w:sz w:val="24"/>
        </w:rPr>
        <w:t>Torkildsen</w:t>
      </w:r>
      <w:proofErr w:type="spellEnd"/>
      <w:r>
        <w:rPr>
          <w:rFonts w:ascii="Arial" w:hAnsi="Arial" w:cs="Arial"/>
          <w:sz w:val="24"/>
        </w:rPr>
        <w:t xml:space="preserve">, G. (2005), </w:t>
      </w:r>
      <w:r w:rsidRPr="00C7129B">
        <w:rPr>
          <w:rFonts w:ascii="Arial" w:hAnsi="Arial" w:cs="Arial"/>
          <w:sz w:val="24"/>
          <w:u w:val="single"/>
        </w:rPr>
        <w:t>Leisure and Recreation Management</w:t>
      </w:r>
      <w:r>
        <w:rPr>
          <w:rFonts w:ascii="Arial" w:hAnsi="Arial" w:cs="Arial"/>
          <w:sz w:val="24"/>
          <w:u w:val="single"/>
        </w:rPr>
        <w:t>,</w:t>
      </w:r>
      <w:r>
        <w:rPr>
          <w:rFonts w:ascii="Arial" w:hAnsi="Arial" w:cs="Arial"/>
          <w:sz w:val="24"/>
        </w:rPr>
        <w:t xml:space="preserve"> (5</w:t>
      </w:r>
      <w:r w:rsidRPr="00D26470">
        <w:rPr>
          <w:rFonts w:ascii="Arial" w:hAnsi="Arial" w:cs="Arial"/>
          <w:sz w:val="24"/>
          <w:vertAlign w:val="superscript"/>
        </w:rPr>
        <w:t>th</w:t>
      </w:r>
      <w:r>
        <w:rPr>
          <w:rFonts w:ascii="Arial" w:hAnsi="Arial" w:cs="Arial"/>
          <w:sz w:val="24"/>
        </w:rPr>
        <w:t xml:space="preserve"> Ed),</w:t>
      </w:r>
      <w:r w:rsidRPr="00D26470">
        <w:rPr>
          <w:rFonts w:ascii="Arial" w:hAnsi="Arial" w:cs="Arial"/>
          <w:sz w:val="24"/>
        </w:rPr>
        <w:t xml:space="preserve"> </w:t>
      </w:r>
      <w:r>
        <w:rPr>
          <w:rFonts w:ascii="Arial" w:hAnsi="Arial" w:cs="Arial"/>
          <w:sz w:val="24"/>
        </w:rPr>
        <w:t xml:space="preserve">Oxon: </w:t>
      </w:r>
      <w:proofErr w:type="spellStart"/>
      <w:r>
        <w:rPr>
          <w:rFonts w:ascii="Arial" w:hAnsi="Arial" w:cs="Arial"/>
          <w:sz w:val="24"/>
        </w:rPr>
        <w:t>Routledge</w:t>
      </w:r>
      <w:proofErr w:type="spellEnd"/>
    </w:p>
    <w:p w:rsidR="000B225C" w:rsidRDefault="000B225C" w:rsidP="008A2E68">
      <w:pPr>
        <w:pStyle w:val="NoSpacing"/>
        <w:rPr>
          <w:rFonts w:ascii="Arial" w:hAnsi="Arial" w:cs="Arial"/>
          <w:sz w:val="24"/>
          <w:u w:val="single"/>
        </w:rPr>
      </w:pPr>
    </w:p>
    <w:p w:rsidR="00D4364A" w:rsidRDefault="00B955BA" w:rsidP="008A2E68">
      <w:pPr>
        <w:pStyle w:val="NoSpacing"/>
        <w:rPr>
          <w:rFonts w:ascii="Arial" w:hAnsi="Arial" w:cs="Arial"/>
          <w:sz w:val="24"/>
        </w:rPr>
      </w:pPr>
      <w:r>
        <w:rPr>
          <w:rFonts w:ascii="Arial" w:hAnsi="Arial" w:cs="Arial"/>
          <w:sz w:val="24"/>
        </w:rPr>
        <w:t xml:space="preserve">Watt, D.C. (1998), </w:t>
      </w:r>
      <w:r w:rsidRPr="00B955BA">
        <w:rPr>
          <w:rFonts w:ascii="Arial" w:hAnsi="Arial" w:cs="Arial"/>
          <w:sz w:val="24"/>
          <w:u w:val="single"/>
        </w:rPr>
        <w:t>Event Management in Leisure and Tourism</w:t>
      </w:r>
      <w:r>
        <w:rPr>
          <w:rFonts w:ascii="Arial" w:hAnsi="Arial" w:cs="Arial"/>
          <w:sz w:val="24"/>
        </w:rPr>
        <w:t>, Essex, Addison Wesley Longman Limited</w:t>
      </w:r>
    </w:p>
    <w:p w:rsidR="00834F65" w:rsidRDefault="00834F65" w:rsidP="008A2E68">
      <w:pPr>
        <w:pStyle w:val="NoSpacing"/>
        <w:rPr>
          <w:rFonts w:ascii="Arial" w:hAnsi="Arial" w:cs="Arial"/>
          <w:sz w:val="24"/>
        </w:rPr>
      </w:pPr>
    </w:p>
    <w:p w:rsidR="00834F65" w:rsidRDefault="00834F65" w:rsidP="008A2E68">
      <w:pPr>
        <w:pStyle w:val="NoSpacing"/>
        <w:rPr>
          <w:rFonts w:ascii="Arial" w:hAnsi="Arial" w:cs="Arial"/>
          <w:sz w:val="24"/>
        </w:rPr>
      </w:pPr>
    </w:p>
    <w:p w:rsidR="00834F65" w:rsidRPr="00834F65" w:rsidRDefault="00834F65" w:rsidP="008A2E68">
      <w:pPr>
        <w:pStyle w:val="NoSpacing"/>
        <w:rPr>
          <w:rFonts w:ascii="Arial" w:hAnsi="Arial" w:cs="Arial"/>
          <w:sz w:val="24"/>
        </w:rPr>
      </w:pPr>
    </w:p>
    <w:sectPr w:rsidR="00834F65" w:rsidRPr="00834F65" w:rsidSect="00D61C6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E0C" w:rsidRDefault="004E5E0C" w:rsidP="00F42994">
      <w:pPr>
        <w:spacing w:after="0" w:line="240" w:lineRule="auto"/>
      </w:pPr>
      <w:r>
        <w:separator/>
      </w:r>
    </w:p>
  </w:endnote>
  <w:endnote w:type="continuationSeparator" w:id="0">
    <w:p w:rsidR="004E5E0C" w:rsidRDefault="004E5E0C" w:rsidP="00F429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6210526"/>
      <w:docPartObj>
        <w:docPartGallery w:val="Page Numbers (Bottom of Page)"/>
        <w:docPartUnique/>
      </w:docPartObj>
    </w:sdtPr>
    <w:sdtContent>
      <w:p w:rsidR="004F43F2" w:rsidRDefault="004F43F2">
        <w:pPr>
          <w:pStyle w:val="Footer"/>
          <w:jc w:val="right"/>
        </w:pPr>
        <w:fldSimple w:instr=" PAGE   \* MERGEFORMAT ">
          <w:r w:rsidR="00766B98">
            <w:rPr>
              <w:noProof/>
            </w:rPr>
            <w:t>13</w:t>
          </w:r>
        </w:fldSimple>
      </w:p>
    </w:sdtContent>
  </w:sdt>
  <w:p w:rsidR="004F43F2" w:rsidRDefault="004F43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E0C" w:rsidRDefault="004E5E0C" w:rsidP="00F42994">
      <w:pPr>
        <w:spacing w:after="0" w:line="240" w:lineRule="auto"/>
      </w:pPr>
      <w:r>
        <w:separator/>
      </w:r>
    </w:p>
  </w:footnote>
  <w:footnote w:type="continuationSeparator" w:id="0">
    <w:p w:rsidR="004E5E0C" w:rsidRDefault="004E5E0C" w:rsidP="00F429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3F2" w:rsidRDefault="004F43F2">
    <w:pPr>
      <w:pStyle w:val="Header"/>
    </w:pPr>
    <w:r>
      <w:t>Lauren Boyce – Event Experience – M4X02104</w:t>
    </w:r>
  </w:p>
  <w:p w:rsidR="004F43F2" w:rsidRDefault="004F43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519"/>
    <w:multiLevelType w:val="hybridMultilevel"/>
    <w:tmpl w:val="3FAAC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322DBC"/>
    <w:multiLevelType w:val="hybridMultilevel"/>
    <w:tmpl w:val="70CA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E73CDE"/>
    <w:multiLevelType w:val="hybridMultilevel"/>
    <w:tmpl w:val="94D2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E74741"/>
    <w:multiLevelType w:val="hybridMultilevel"/>
    <w:tmpl w:val="9C4C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33718A"/>
    <w:multiLevelType w:val="hybridMultilevel"/>
    <w:tmpl w:val="1CEAB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676688"/>
    <w:multiLevelType w:val="hybridMultilevel"/>
    <w:tmpl w:val="7A78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2C0205"/>
    <w:multiLevelType w:val="hybridMultilevel"/>
    <w:tmpl w:val="49F4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75788B"/>
    <w:multiLevelType w:val="hybridMultilevel"/>
    <w:tmpl w:val="5C1AB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3960B1"/>
    <w:multiLevelType w:val="hybridMultilevel"/>
    <w:tmpl w:val="80D4B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7C425F"/>
    <w:multiLevelType w:val="hybridMultilevel"/>
    <w:tmpl w:val="E1B6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F26C01"/>
    <w:multiLevelType w:val="hybridMultilevel"/>
    <w:tmpl w:val="7ABCF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63B4243"/>
    <w:multiLevelType w:val="hybridMultilevel"/>
    <w:tmpl w:val="97A04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B923D8"/>
    <w:multiLevelType w:val="hybridMultilevel"/>
    <w:tmpl w:val="EE56E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3054D76"/>
    <w:multiLevelType w:val="hybridMultilevel"/>
    <w:tmpl w:val="C402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21A6FA3"/>
    <w:multiLevelType w:val="hybridMultilevel"/>
    <w:tmpl w:val="1CCE9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ACF7657"/>
    <w:multiLevelType w:val="hybridMultilevel"/>
    <w:tmpl w:val="60E83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B0B0F87"/>
    <w:multiLevelType w:val="hybridMultilevel"/>
    <w:tmpl w:val="D516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3242833"/>
    <w:multiLevelType w:val="hybridMultilevel"/>
    <w:tmpl w:val="BEBCC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6"/>
  </w:num>
  <w:num w:numId="4">
    <w:abstractNumId w:val="15"/>
  </w:num>
  <w:num w:numId="5">
    <w:abstractNumId w:val="3"/>
  </w:num>
  <w:num w:numId="6">
    <w:abstractNumId w:val="5"/>
  </w:num>
  <w:num w:numId="7">
    <w:abstractNumId w:val="9"/>
  </w:num>
  <w:num w:numId="8">
    <w:abstractNumId w:val="10"/>
  </w:num>
  <w:num w:numId="9">
    <w:abstractNumId w:val="13"/>
  </w:num>
  <w:num w:numId="10">
    <w:abstractNumId w:val="16"/>
  </w:num>
  <w:num w:numId="11">
    <w:abstractNumId w:val="8"/>
  </w:num>
  <w:num w:numId="12">
    <w:abstractNumId w:val="7"/>
  </w:num>
  <w:num w:numId="13">
    <w:abstractNumId w:val="12"/>
  </w:num>
  <w:num w:numId="14">
    <w:abstractNumId w:val="17"/>
  </w:num>
  <w:num w:numId="15">
    <w:abstractNumId w:val="0"/>
  </w:num>
  <w:num w:numId="16">
    <w:abstractNumId w:val="4"/>
  </w:num>
  <w:num w:numId="17">
    <w:abstractNumId w:val="2"/>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6A6D17"/>
    <w:rsid w:val="00033904"/>
    <w:rsid w:val="00033B45"/>
    <w:rsid w:val="000352C1"/>
    <w:rsid w:val="00085E95"/>
    <w:rsid w:val="00091FBF"/>
    <w:rsid w:val="000B225C"/>
    <w:rsid w:val="000B2279"/>
    <w:rsid w:val="000B4F77"/>
    <w:rsid w:val="000E24EF"/>
    <w:rsid w:val="000E3FA6"/>
    <w:rsid w:val="000E4BC0"/>
    <w:rsid w:val="000F06A9"/>
    <w:rsid w:val="000F46E4"/>
    <w:rsid w:val="001065DD"/>
    <w:rsid w:val="00116478"/>
    <w:rsid w:val="00125AEC"/>
    <w:rsid w:val="00127316"/>
    <w:rsid w:val="00131406"/>
    <w:rsid w:val="0018387F"/>
    <w:rsid w:val="001C3003"/>
    <w:rsid w:val="001D4EA9"/>
    <w:rsid w:val="001D5C1D"/>
    <w:rsid w:val="00201308"/>
    <w:rsid w:val="00202A1B"/>
    <w:rsid w:val="00223AA1"/>
    <w:rsid w:val="002269E1"/>
    <w:rsid w:val="00234776"/>
    <w:rsid w:val="0025553D"/>
    <w:rsid w:val="00260FB2"/>
    <w:rsid w:val="002830C5"/>
    <w:rsid w:val="002840BD"/>
    <w:rsid w:val="00285C7A"/>
    <w:rsid w:val="00295B5A"/>
    <w:rsid w:val="0029737A"/>
    <w:rsid w:val="002A7E06"/>
    <w:rsid w:val="002B6343"/>
    <w:rsid w:val="002B74B7"/>
    <w:rsid w:val="002C1572"/>
    <w:rsid w:val="002C1D2E"/>
    <w:rsid w:val="002D449B"/>
    <w:rsid w:val="002F0361"/>
    <w:rsid w:val="002F7E32"/>
    <w:rsid w:val="003201C2"/>
    <w:rsid w:val="00351DEC"/>
    <w:rsid w:val="003728A4"/>
    <w:rsid w:val="00390184"/>
    <w:rsid w:val="00391002"/>
    <w:rsid w:val="003B0799"/>
    <w:rsid w:val="003B4B9F"/>
    <w:rsid w:val="003C1350"/>
    <w:rsid w:val="003C19E3"/>
    <w:rsid w:val="00402DBA"/>
    <w:rsid w:val="00406A08"/>
    <w:rsid w:val="0042291E"/>
    <w:rsid w:val="00425719"/>
    <w:rsid w:val="00437B68"/>
    <w:rsid w:val="00466953"/>
    <w:rsid w:val="00470BF7"/>
    <w:rsid w:val="00474402"/>
    <w:rsid w:val="004B41CF"/>
    <w:rsid w:val="004D47F1"/>
    <w:rsid w:val="004E2379"/>
    <w:rsid w:val="004E5E0C"/>
    <w:rsid w:val="004F43F2"/>
    <w:rsid w:val="00504015"/>
    <w:rsid w:val="00520641"/>
    <w:rsid w:val="00526496"/>
    <w:rsid w:val="00550B32"/>
    <w:rsid w:val="00574936"/>
    <w:rsid w:val="00582F8C"/>
    <w:rsid w:val="005A0985"/>
    <w:rsid w:val="005A6D48"/>
    <w:rsid w:val="005B3AE0"/>
    <w:rsid w:val="005B4A7C"/>
    <w:rsid w:val="005D1C2F"/>
    <w:rsid w:val="005E7A22"/>
    <w:rsid w:val="006009D2"/>
    <w:rsid w:val="00616691"/>
    <w:rsid w:val="00685805"/>
    <w:rsid w:val="006A6D17"/>
    <w:rsid w:val="006E54A1"/>
    <w:rsid w:val="006F3B90"/>
    <w:rsid w:val="00710C92"/>
    <w:rsid w:val="00752D6B"/>
    <w:rsid w:val="0075621C"/>
    <w:rsid w:val="00766B98"/>
    <w:rsid w:val="007A2CD9"/>
    <w:rsid w:val="007A4D9C"/>
    <w:rsid w:val="007B57FD"/>
    <w:rsid w:val="007C3851"/>
    <w:rsid w:val="007D25CD"/>
    <w:rsid w:val="0081566B"/>
    <w:rsid w:val="008166F3"/>
    <w:rsid w:val="00834F65"/>
    <w:rsid w:val="008419C2"/>
    <w:rsid w:val="0086433D"/>
    <w:rsid w:val="008643CB"/>
    <w:rsid w:val="0087161B"/>
    <w:rsid w:val="008846B6"/>
    <w:rsid w:val="008914B9"/>
    <w:rsid w:val="00895427"/>
    <w:rsid w:val="008A205D"/>
    <w:rsid w:val="008A2E68"/>
    <w:rsid w:val="008D4570"/>
    <w:rsid w:val="008E106A"/>
    <w:rsid w:val="008E271A"/>
    <w:rsid w:val="008E493E"/>
    <w:rsid w:val="008F46BF"/>
    <w:rsid w:val="009078E4"/>
    <w:rsid w:val="009128DC"/>
    <w:rsid w:val="00921089"/>
    <w:rsid w:val="00964605"/>
    <w:rsid w:val="00965C47"/>
    <w:rsid w:val="0096604F"/>
    <w:rsid w:val="00975692"/>
    <w:rsid w:val="0098331B"/>
    <w:rsid w:val="0098664E"/>
    <w:rsid w:val="00995D8F"/>
    <w:rsid w:val="009A6E5A"/>
    <w:rsid w:val="009B0657"/>
    <w:rsid w:val="009B584D"/>
    <w:rsid w:val="009D02FB"/>
    <w:rsid w:val="009D55F9"/>
    <w:rsid w:val="009E022C"/>
    <w:rsid w:val="009E3171"/>
    <w:rsid w:val="009E3644"/>
    <w:rsid w:val="00A072E8"/>
    <w:rsid w:val="00A179E2"/>
    <w:rsid w:val="00A3418A"/>
    <w:rsid w:val="00A442C0"/>
    <w:rsid w:val="00A72F48"/>
    <w:rsid w:val="00A82245"/>
    <w:rsid w:val="00A85463"/>
    <w:rsid w:val="00A8591B"/>
    <w:rsid w:val="00AA1063"/>
    <w:rsid w:val="00AD06FF"/>
    <w:rsid w:val="00AD4AF1"/>
    <w:rsid w:val="00AE699F"/>
    <w:rsid w:val="00B04A0F"/>
    <w:rsid w:val="00B16FB5"/>
    <w:rsid w:val="00B254C1"/>
    <w:rsid w:val="00B3677A"/>
    <w:rsid w:val="00B4739A"/>
    <w:rsid w:val="00B52B99"/>
    <w:rsid w:val="00B758A2"/>
    <w:rsid w:val="00B77F24"/>
    <w:rsid w:val="00B82699"/>
    <w:rsid w:val="00B856B0"/>
    <w:rsid w:val="00B955BA"/>
    <w:rsid w:val="00BB445F"/>
    <w:rsid w:val="00BB6468"/>
    <w:rsid w:val="00BC4A34"/>
    <w:rsid w:val="00BE166A"/>
    <w:rsid w:val="00C11EDF"/>
    <w:rsid w:val="00C278F7"/>
    <w:rsid w:val="00C7129B"/>
    <w:rsid w:val="00C965A6"/>
    <w:rsid w:val="00CC3F5B"/>
    <w:rsid w:val="00CD6F1C"/>
    <w:rsid w:val="00CE3DD6"/>
    <w:rsid w:val="00D119DB"/>
    <w:rsid w:val="00D26470"/>
    <w:rsid w:val="00D272A4"/>
    <w:rsid w:val="00D27F69"/>
    <w:rsid w:val="00D4364A"/>
    <w:rsid w:val="00D5124A"/>
    <w:rsid w:val="00D56063"/>
    <w:rsid w:val="00D61C64"/>
    <w:rsid w:val="00D7218D"/>
    <w:rsid w:val="00DB0548"/>
    <w:rsid w:val="00DB2018"/>
    <w:rsid w:val="00E339BC"/>
    <w:rsid w:val="00E51AF6"/>
    <w:rsid w:val="00E53BD5"/>
    <w:rsid w:val="00E55C68"/>
    <w:rsid w:val="00E61562"/>
    <w:rsid w:val="00E61D4B"/>
    <w:rsid w:val="00E62077"/>
    <w:rsid w:val="00E64BDF"/>
    <w:rsid w:val="00E74B7F"/>
    <w:rsid w:val="00E74C24"/>
    <w:rsid w:val="00E80D76"/>
    <w:rsid w:val="00E9238E"/>
    <w:rsid w:val="00E93319"/>
    <w:rsid w:val="00E93B10"/>
    <w:rsid w:val="00E93CD1"/>
    <w:rsid w:val="00E93FC2"/>
    <w:rsid w:val="00EA5890"/>
    <w:rsid w:val="00ED7745"/>
    <w:rsid w:val="00ED7ACE"/>
    <w:rsid w:val="00EE1FB6"/>
    <w:rsid w:val="00EF7209"/>
    <w:rsid w:val="00F0224F"/>
    <w:rsid w:val="00F13AE1"/>
    <w:rsid w:val="00F22F4D"/>
    <w:rsid w:val="00F260DB"/>
    <w:rsid w:val="00F408BB"/>
    <w:rsid w:val="00F42994"/>
    <w:rsid w:val="00F54521"/>
    <w:rsid w:val="00F601A8"/>
    <w:rsid w:val="00F60D5A"/>
    <w:rsid w:val="00F67789"/>
    <w:rsid w:val="00FA12C7"/>
    <w:rsid w:val="00FA4E2A"/>
    <w:rsid w:val="00FB6EF6"/>
    <w:rsid w:val="00FC700C"/>
    <w:rsid w:val="00FD5361"/>
    <w:rsid w:val="00FE2B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C64"/>
  </w:style>
  <w:style w:type="paragraph" w:styleId="Heading1">
    <w:name w:val="heading 1"/>
    <w:basedOn w:val="Normal"/>
    <w:next w:val="Normal"/>
    <w:link w:val="Heading1Char"/>
    <w:uiPriority w:val="9"/>
    <w:qFormat/>
    <w:rsid w:val="007C385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125AE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D17"/>
    <w:pPr>
      <w:ind w:left="720"/>
      <w:contextualSpacing/>
    </w:pPr>
  </w:style>
  <w:style w:type="paragraph" w:styleId="Header">
    <w:name w:val="header"/>
    <w:basedOn w:val="Normal"/>
    <w:link w:val="HeaderChar"/>
    <w:uiPriority w:val="99"/>
    <w:unhideWhenUsed/>
    <w:rsid w:val="00F42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994"/>
  </w:style>
  <w:style w:type="paragraph" w:styleId="Footer">
    <w:name w:val="footer"/>
    <w:basedOn w:val="Normal"/>
    <w:link w:val="FooterChar"/>
    <w:uiPriority w:val="99"/>
    <w:unhideWhenUsed/>
    <w:rsid w:val="00F42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994"/>
  </w:style>
  <w:style w:type="paragraph" w:styleId="NoSpacing">
    <w:name w:val="No Spacing"/>
    <w:uiPriority w:val="1"/>
    <w:qFormat/>
    <w:rsid w:val="008A2E68"/>
    <w:pPr>
      <w:spacing w:after="0" w:line="240" w:lineRule="auto"/>
    </w:pPr>
  </w:style>
  <w:style w:type="character" w:customStyle="1" w:styleId="Heading1Char">
    <w:name w:val="Heading 1 Char"/>
    <w:basedOn w:val="DefaultParagraphFont"/>
    <w:link w:val="Heading1"/>
    <w:uiPriority w:val="9"/>
    <w:rsid w:val="007C3851"/>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7C3851"/>
    <w:pPr>
      <w:spacing w:line="276" w:lineRule="auto"/>
      <w:outlineLvl w:val="9"/>
    </w:pPr>
    <w:rPr>
      <w:lang w:val="en-US"/>
    </w:rPr>
  </w:style>
  <w:style w:type="paragraph" w:styleId="TOC1">
    <w:name w:val="toc 1"/>
    <w:basedOn w:val="Normal"/>
    <w:next w:val="Normal"/>
    <w:autoRedefine/>
    <w:uiPriority w:val="39"/>
    <w:unhideWhenUsed/>
    <w:rsid w:val="007C3851"/>
    <w:pPr>
      <w:spacing w:after="100"/>
    </w:pPr>
  </w:style>
  <w:style w:type="character" w:styleId="Hyperlink">
    <w:name w:val="Hyperlink"/>
    <w:basedOn w:val="DefaultParagraphFont"/>
    <w:uiPriority w:val="99"/>
    <w:unhideWhenUsed/>
    <w:rsid w:val="007C3851"/>
    <w:rPr>
      <w:color w:val="0563C1" w:themeColor="hyperlink"/>
      <w:u w:val="single"/>
    </w:rPr>
  </w:style>
  <w:style w:type="paragraph" w:styleId="BalloonText">
    <w:name w:val="Balloon Text"/>
    <w:basedOn w:val="Normal"/>
    <w:link w:val="BalloonTextChar"/>
    <w:uiPriority w:val="99"/>
    <w:semiHidden/>
    <w:unhideWhenUsed/>
    <w:rsid w:val="007C38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851"/>
    <w:rPr>
      <w:rFonts w:ascii="Tahoma" w:hAnsi="Tahoma" w:cs="Tahoma"/>
      <w:sz w:val="16"/>
      <w:szCs w:val="16"/>
    </w:rPr>
  </w:style>
  <w:style w:type="character" w:customStyle="1" w:styleId="Heading2Char">
    <w:name w:val="Heading 2 Char"/>
    <w:basedOn w:val="DefaultParagraphFont"/>
    <w:link w:val="Heading2"/>
    <w:uiPriority w:val="9"/>
    <w:rsid w:val="00125AEC"/>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E64BDF"/>
    <w:pPr>
      <w:spacing w:after="100"/>
      <w:ind w:left="220"/>
    </w:pPr>
  </w:style>
  <w:style w:type="table" w:styleId="TableGrid">
    <w:name w:val="Table Grid"/>
    <w:basedOn w:val="TableNormal"/>
    <w:uiPriority w:val="39"/>
    <w:rsid w:val="001273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it4dLQ9ObWAhUMfFAKHX1KCw0QjRwIBw&amp;url=http://www.sustainabilityexchange.ac.uk/green_gown_awards_2016_continuous_improvement_u2&amp;psig=AOvVaw2c2NT5yFM_qSslrOWt4gSV&amp;ust=1507754304506302" TargetMode="External"/><Relationship Id="rId13" Type="http://schemas.openxmlformats.org/officeDocument/2006/relationships/hyperlink" Target="http://www.rwas.wales/royal-welsh-sho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keting-schools.org/types-of-marketing/event-marketing.html"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ventimpacts.com/impact-types/social/content/satisfac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dawsonera-com.uwtsd.ac.uk/readonline"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34B3E"/>
    <w:rsid w:val="00334B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83E04C59D842B5A9887D3533020EDC">
    <w:name w:val="A483E04C59D842B5A9887D3533020EDC"/>
    <w:rsid w:val="00334B3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BF3247-8778-483B-9403-CC5652D9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12379</TotalTime>
  <Pages>13</Pages>
  <Words>2932</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boyce</dc:creator>
  <cp:lastModifiedBy>Lauren boyce</cp:lastModifiedBy>
  <cp:revision>165</cp:revision>
  <dcterms:created xsi:type="dcterms:W3CDTF">2017-10-19T18:32:00Z</dcterms:created>
  <dcterms:modified xsi:type="dcterms:W3CDTF">2017-11-12T21:13:00Z</dcterms:modified>
</cp:coreProperties>
</file>