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A871" w14:textId="0284A9E4" w:rsidR="00EB470A" w:rsidRDefault="00EB470A"/>
    <w:p w14:paraId="56A03E43" w14:textId="7AAB80E2" w:rsidR="00FD01D4" w:rsidRDefault="00106824" w:rsidP="00106824">
      <w:pPr>
        <w:jc w:val="center"/>
        <w:rPr>
          <w:b/>
          <w:bCs/>
        </w:rPr>
      </w:pPr>
      <w:r w:rsidRPr="00106824">
        <w:rPr>
          <w:b/>
          <w:bCs/>
          <w:lang w:val="en-US"/>
        </w:rPr>
        <w:t xml:space="preserve">Critically evaluate the overall effectiveness of Welch's leadership at GE – </w:t>
      </w:r>
      <w:r w:rsidRPr="00106824">
        <w:rPr>
          <w:b/>
          <w:bCs/>
        </w:rPr>
        <w:t xml:space="preserve">Anca </w:t>
      </w:r>
      <w:proofErr w:type="spellStart"/>
      <w:r w:rsidRPr="00106824">
        <w:rPr>
          <w:b/>
          <w:bCs/>
        </w:rPr>
        <w:t>Vasile</w:t>
      </w:r>
      <w:proofErr w:type="spellEnd"/>
    </w:p>
    <w:p w14:paraId="207C62BA" w14:textId="5EE44087" w:rsidR="00106824" w:rsidRPr="00106824" w:rsidRDefault="00106824" w:rsidP="00106824">
      <w:pPr>
        <w:jc w:val="center"/>
      </w:pPr>
    </w:p>
    <w:p w14:paraId="417F0D9E" w14:textId="748F2411" w:rsidR="00106824" w:rsidRPr="00106824" w:rsidRDefault="00106824" w:rsidP="00106824">
      <w:pPr>
        <w:numPr>
          <w:ilvl w:val="0"/>
          <w:numId w:val="1"/>
        </w:numPr>
      </w:pPr>
      <w:r w:rsidRPr="00106824">
        <w:rPr>
          <w:lang w:val="en-US"/>
        </w:rPr>
        <w:t>Jack Welch's leadership at GE can be evaluated as highly effective, considering the remarkable growth and success the company achieved during his tenure. Welch's leadership approach brought about significant positive changes and positioned GE as one of the most valuable companies in the world.</w:t>
      </w:r>
    </w:p>
    <w:p w14:paraId="326785B4" w14:textId="48812906" w:rsidR="00106824" w:rsidRDefault="00106824" w:rsidP="00106824">
      <w:pPr>
        <w:ind w:left="720"/>
        <w:rPr>
          <w:lang w:val="en-US"/>
        </w:rPr>
      </w:pPr>
    </w:p>
    <w:p w14:paraId="1E0FB4D5" w14:textId="4E1A1EC8" w:rsidR="00106824" w:rsidRDefault="00106824" w:rsidP="00106824">
      <w:pPr>
        <w:ind w:left="720"/>
        <w:jc w:val="center"/>
        <w:rPr>
          <w:b/>
          <w:bCs/>
          <w:lang w:val="en-US"/>
        </w:rPr>
      </w:pPr>
      <w:r w:rsidRPr="00106824">
        <w:rPr>
          <w:b/>
          <w:bCs/>
          <w:lang w:val="en-US"/>
        </w:rPr>
        <w:t>The positive outcomes achieved by GE during Welch's tenure:</w:t>
      </w:r>
    </w:p>
    <w:p w14:paraId="5B1BB679" w14:textId="5134154D" w:rsidR="00106824" w:rsidRDefault="00106824" w:rsidP="00106824">
      <w:pPr>
        <w:ind w:left="720"/>
        <w:jc w:val="center"/>
        <w:rPr>
          <w:b/>
          <w:bCs/>
          <w:lang w:val="en-US"/>
        </w:rPr>
      </w:pPr>
    </w:p>
    <w:p w14:paraId="5622008A" w14:textId="77777777" w:rsidR="00106824" w:rsidRPr="00106824" w:rsidRDefault="00106824" w:rsidP="00106824">
      <w:pPr>
        <w:ind w:left="720"/>
      </w:pPr>
    </w:p>
    <w:p w14:paraId="0FA5530B" w14:textId="77777777" w:rsidR="00106824" w:rsidRPr="00106824" w:rsidRDefault="00106824" w:rsidP="00106824">
      <w:pPr>
        <w:numPr>
          <w:ilvl w:val="0"/>
          <w:numId w:val="2"/>
        </w:numPr>
      </w:pPr>
      <w:r w:rsidRPr="00106824">
        <w:t>Under Welch's leadership, GE experienced a remarkable financial success, with its market capitalization growing by over 4,000%.</w:t>
      </w:r>
    </w:p>
    <w:p w14:paraId="546F76A8" w14:textId="77777777" w:rsidR="00106824" w:rsidRPr="00106824" w:rsidRDefault="00106824" w:rsidP="00106824">
      <w:pPr>
        <w:numPr>
          <w:ilvl w:val="0"/>
          <w:numId w:val="2"/>
        </w:numPr>
      </w:pPr>
      <w:r w:rsidRPr="00106824">
        <w:t>This growth was attributed to strategic initiatives implemented by Welch, such as the "boundaryless" organizational structure, performance management system, and talent management focus.</w:t>
      </w:r>
    </w:p>
    <w:p w14:paraId="5327E492" w14:textId="77777777" w:rsidR="00106824" w:rsidRPr="00106824" w:rsidRDefault="00106824" w:rsidP="00106824">
      <w:pPr>
        <w:numPr>
          <w:ilvl w:val="0"/>
          <w:numId w:val="2"/>
        </w:numPr>
      </w:pPr>
      <w:r w:rsidRPr="00106824">
        <w:t>Welch's emphasis on decentralization and granting autonomy to managers fostered innovation, faster decision-making, and improved responsiveness to market changes.</w:t>
      </w:r>
    </w:p>
    <w:p w14:paraId="3C789134" w14:textId="77777777" w:rsidR="00106824" w:rsidRPr="00106824" w:rsidRDefault="00106824" w:rsidP="00106824">
      <w:pPr>
        <w:numPr>
          <w:ilvl w:val="0"/>
          <w:numId w:val="2"/>
        </w:numPr>
      </w:pPr>
      <w:r w:rsidRPr="00106824">
        <w:t>The entrepreneurial culture within GE enabled the organization to adapt and thrive in a rapidly evolving business landscape.</w:t>
      </w:r>
    </w:p>
    <w:p w14:paraId="78673B66" w14:textId="77777777" w:rsidR="00106824" w:rsidRPr="00106824" w:rsidRDefault="00106824" w:rsidP="00106824">
      <w:pPr>
        <w:numPr>
          <w:ilvl w:val="0"/>
          <w:numId w:val="2"/>
        </w:numPr>
      </w:pPr>
      <w:r w:rsidRPr="00106824">
        <w:t>The performance management system, including the controversial "Rank and Yank" approach, aimed to reward high performers and address underperformance.</w:t>
      </w:r>
    </w:p>
    <w:p w14:paraId="2B5EAB25" w14:textId="2446A01F" w:rsidR="00106824" w:rsidRDefault="00106824" w:rsidP="00106824">
      <w:pPr>
        <w:numPr>
          <w:ilvl w:val="0"/>
          <w:numId w:val="2"/>
        </w:numPr>
      </w:pPr>
      <w:r w:rsidRPr="00106824">
        <w:t>This focus on performance excellence created a culture of accountability, continuous improvement, and results-oriented focus within GE. Overall, Welch's leadership qualities and strategic initiatives played a significant role in GE's financial success and growth.</w:t>
      </w:r>
    </w:p>
    <w:p w14:paraId="447999B5" w14:textId="080A836F" w:rsidR="00106824" w:rsidRDefault="00106824" w:rsidP="00106824">
      <w:pPr>
        <w:ind w:left="720"/>
      </w:pPr>
    </w:p>
    <w:p w14:paraId="1660E22A" w14:textId="4FD4BE1E" w:rsidR="00106824" w:rsidRDefault="00106824" w:rsidP="00106824">
      <w:pPr>
        <w:ind w:left="720"/>
        <w:jc w:val="center"/>
        <w:rPr>
          <w:lang w:val="en-US"/>
        </w:rPr>
      </w:pPr>
      <w:r w:rsidRPr="00106824">
        <w:rPr>
          <w:b/>
          <w:bCs/>
          <w:lang w:val="en-US"/>
        </w:rPr>
        <w:t>Any potential negative consequences or criticisms of Welch's leadership approach:</w:t>
      </w:r>
    </w:p>
    <w:p w14:paraId="2F8E64CF" w14:textId="04BE1FDC" w:rsidR="00106824" w:rsidRDefault="00106824" w:rsidP="00106824">
      <w:pPr>
        <w:ind w:left="720"/>
        <w:jc w:val="center"/>
        <w:rPr>
          <w:lang w:val="en-US"/>
        </w:rPr>
      </w:pPr>
    </w:p>
    <w:p w14:paraId="735068FB" w14:textId="77777777" w:rsidR="00106824" w:rsidRPr="00106824" w:rsidRDefault="00106824" w:rsidP="00106824">
      <w:pPr>
        <w:numPr>
          <w:ilvl w:val="0"/>
          <w:numId w:val="3"/>
        </w:numPr>
      </w:pPr>
      <w:r w:rsidRPr="00106824">
        <w:t>Welch's leadership approach, including the "Rank and Yank" system, faced criticism for its potential negative impact on employee morale, collaboration, and fairness.</w:t>
      </w:r>
    </w:p>
    <w:p w14:paraId="6ED84DB5" w14:textId="77777777" w:rsidR="00106824" w:rsidRPr="00106824" w:rsidRDefault="00106824" w:rsidP="00106824">
      <w:pPr>
        <w:numPr>
          <w:ilvl w:val="0"/>
          <w:numId w:val="3"/>
        </w:numPr>
      </w:pPr>
      <w:r w:rsidRPr="00106824">
        <w:t>The competitive environment and fear of termination may have caused stress and hindered employee engagement and teamwork.</w:t>
      </w:r>
    </w:p>
    <w:p w14:paraId="7B2A0193" w14:textId="77777777" w:rsidR="00106824" w:rsidRPr="00106824" w:rsidRDefault="00106824" w:rsidP="00106824">
      <w:pPr>
        <w:numPr>
          <w:ilvl w:val="0"/>
          <w:numId w:val="3"/>
        </w:numPr>
      </w:pPr>
      <w:r w:rsidRPr="00106824">
        <w:t>Some argue that Welch's emphasis on short-term financial results may have led to a neglect of long-term investments and innovation.</w:t>
      </w:r>
    </w:p>
    <w:p w14:paraId="158B691A" w14:textId="77777777" w:rsidR="00106824" w:rsidRPr="00106824" w:rsidRDefault="00106824" w:rsidP="00106824">
      <w:pPr>
        <w:numPr>
          <w:ilvl w:val="0"/>
          <w:numId w:val="3"/>
        </w:numPr>
      </w:pPr>
      <w:r w:rsidRPr="00106824">
        <w:t>The intense focus on quarterly earnings and meeting financial targets could have limited the organization's ability to invest in research and development or explore new markets.</w:t>
      </w:r>
    </w:p>
    <w:p w14:paraId="204BD84C" w14:textId="77777777" w:rsidR="00106824" w:rsidRPr="00106824" w:rsidRDefault="00106824" w:rsidP="00106824">
      <w:pPr>
        <w:numPr>
          <w:ilvl w:val="0"/>
          <w:numId w:val="3"/>
        </w:numPr>
      </w:pPr>
      <w:r w:rsidRPr="00106824">
        <w:t>These criticisms raise concerns about the potential trade-offs between short-term financial gains and long-term sustainability and innovation.</w:t>
      </w:r>
    </w:p>
    <w:p w14:paraId="18B5AAE3" w14:textId="77777777" w:rsidR="00106824" w:rsidRPr="00106824" w:rsidRDefault="00106824" w:rsidP="00106824">
      <w:pPr>
        <w:numPr>
          <w:ilvl w:val="0"/>
          <w:numId w:val="3"/>
        </w:numPr>
      </w:pPr>
      <w:r w:rsidRPr="00106824">
        <w:t>It is important to consider the broader impact of leadership approaches on employee well-being, organizational culture, and the ability to drive long-term success.</w:t>
      </w:r>
    </w:p>
    <w:p w14:paraId="0C6980B0" w14:textId="77777777" w:rsidR="00106824" w:rsidRPr="00106824" w:rsidRDefault="00106824" w:rsidP="00106824">
      <w:pPr>
        <w:numPr>
          <w:ilvl w:val="0"/>
          <w:numId w:val="3"/>
        </w:numPr>
      </w:pPr>
      <w:r w:rsidRPr="00106824">
        <w:t>Welch's leadership style and strategic decisions, while successful in terms of financial growth, are subject to ongoing discussions and evaluation.</w:t>
      </w:r>
    </w:p>
    <w:p w14:paraId="0CD8F96A" w14:textId="2B15940E" w:rsidR="00106824" w:rsidRDefault="00106824" w:rsidP="00106824">
      <w:pPr>
        <w:ind w:left="720"/>
      </w:pPr>
    </w:p>
    <w:p w14:paraId="69B7D98F" w14:textId="77777777" w:rsidR="00106824" w:rsidRDefault="00106824" w:rsidP="00106824">
      <w:pPr>
        <w:ind w:left="720"/>
        <w:jc w:val="center"/>
        <w:rPr>
          <w:b/>
          <w:bCs/>
          <w:lang w:val="en-US"/>
        </w:rPr>
      </w:pPr>
    </w:p>
    <w:p w14:paraId="75DDACBB" w14:textId="4D224579" w:rsidR="00106824" w:rsidRDefault="00106824" w:rsidP="00106824">
      <w:pPr>
        <w:ind w:left="720"/>
        <w:jc w:val="center"/>
        <w:rPr>
          <w:b/>
          <w:bCs/>
          <w:lang w:val="en-US"/>
        </w:rPr>
      </w:pPr>
      <w:r w:rsidRPr="00106824">
        <w:rPr>
          <w:b/>
          <w:bCs/>
          <w:lang w:val="en-US"/>
        </w:rPr>
        <w:lastRenderedPageBreak/>
        <w:t>Compare Welch's leadership style to relevant leadership theories and perspectives:</w:t>
      </w:r>
    </w:p>
    <w:p w14:paraId="36D01CD5" w14:textId="68EEE41A" w:rsidR="00106824" w:rsidRPr="00106824" w:rsidRDefault="00106824" w:rsidP="00106824">
      <w:pPr>
        <w:ind w:left="720"/>
        <w:rPr>
          <w:lang w:val="en-US"/>
        </w:rPr>
      </w:pPr>
    </w:p>
    <w:p w14:paraId="118A7763" w14:textId="77777777" w:rsidR="00106824" w:rsidRPr="00106824" w:rsidRDefault="00106824" w:rsidP="00106824">
      <w:pPr>
        <w:numPr>
          <w:ilvl w:val="0"/>
          <w:numId w:val="4"/>
        </w:numPr>
      </w:pPr>
      <w:r w:rsidRPr="00106824">
        <w:rPr>
          <w:lang w:val="en-US"/>
        </w:rPr>
        <w:t>Welch's leadership style aligns with transformational leadership theory.</w:t>
      </w:r>
    </w:p>
    <w:p w14:paraId="0812C857" w14:textId="77777777" w:rsidR="00106824" w:rsidRPr="00106824" w:rsidRDefault="00106824" w:rsidP="00106824">
      <w:pPr>
        <w:numPr>
          <w:ilvl w:val="0"/>
          <w:numId w:val="4"/>
        </w:numPr>
      </w:pPr>
      <w:r w:rsidRPr="00106824">
        <w:rPr>
          <w:lang w:val="en-US"/>
        </w:rPr>
        <w:t>He exhibited vision, charisma, and the ability to inspire and motivate employees.</w:t>
      </w:r>
    </w:p>
    <w:p w14:paraId="539C6DFF" w14:textId="77777777" w:rsidR="00106824" w:rsidRPr="00106824" w:rsidRDefault="00106824" w:rsidP="00106824">
      <w:pPr>
        <w:numPr>
          <w:ilvl w:val="0"/>
          <w:numId w:val="4"/>
        </w:numPr>
      </w:pPr>
      <w:r w:rsidRPr="00106824">
        <w:rPr>
          <w:lang w:val="en-US"/>
        </w:rPr>
        <w:t>Welch emphasized empowering employees, breaking down silos, and fostering innovation.</w:t>
      </w:r>
    </w:p>
    <w:p w14:paraId="3334B8E9" w14:textId="77777777" w:rsidR="00106824" w:rsidRPr="00106824" w:rsidRDefault="00106824" w:rsidP="00106824">
      <w:pPr>
        <w:numPr>
          <w:ilvl w:val="0"/>
          <w:numId w:val="4"/>
        </w:numPr>
      </w:pPr>
      <w:r w:rsidRPr="00106824">
        <w:rPr>
          <w:lang w:val="en-US"/>
        </w:rPr>
        <w:t>These aspects reflect elements of participative and servant leadership theories.</w:t>
      </w:r>
    </w:p>
    <w:p w14:paraId="08A6A45B" w14:textId="77777777" w:rsidR="00106824" w:rsidRPr="00106824" w:rsidRDefault="00106824" w:rsidP="00106824">
      <w:pPr>
        <w:numPr>
          <w:ilvl w:val="0"/>
          <w:numId w:val="4"/>
        </w:numPr>
      </w:pPr>
      <w:r w:rsidRPr="00106824">
        <w:rPr>
          <w:lang w:val="en-US"/>
        </w:rPr>
        <w:t>However, the "Rank and Yank" system introduced by Welch contrasts with some contemporary leadership theories.</w:t>
      </w:r>
    </w:p>
    <w:p w14:paraId="7BFBE523" w14:textId="77777777" w:rsidR="00106824" w:rsidRPr="00106824" w:rsidRDefault="00106824" w:rsidP="00106824">
      <w:pPr>
        <w:numPr>
          <w:ilvl w:val="0"/>
          <w:numId w:val="4"/>
        </w:numPr>
      </w:pPr>
      <w:r w:rsidRPr="00106824">
        <w:rPr>
          <w:lang w:val="en-US"/>
        </w:rPr>
        <w:t>The system's focus on forced ranking and termination may contradict principles of collaboration, employee development, and intrinsic motivation.</w:t>
      </w:r>
    </w:p>
    <w:p w14:paraId="099264C2" w14:textId="77777777" w:rsidR="00106824" w:rsidRPr="00106824" w:rsidRDefault="00106824" w:rsidP="00106824">
      <w:pPr>
        <w:numPr>
          <w:ilvl w:val="0"/>
          <w:numId w:val="4"/>
        </w:numPr>
      </w:pPr>
      <w:r w:rsidRPr="00106824">
        <w:rPr>
          <w:lang w:val="en-US"/>
        </w:rPr>
        <w:t>Contemporary theories emphasize positive relationships, employee growth, and tapping into intrinsic motivation.</w:t>
      </w:r>
    </w:p>
    <w:p w14:paraId="50300F76" w14:textId="77777777" w:rsidR="00106824" w:rsidRPr="00106824" w:rsidRDefault="00106824" w:rsidP="00106824">
      <w:pPr>
        <w:numPr>
          <w:ilvl w:val="0"/>
          <w:numId w:val="4"/>
        </w:numPr>
      </w:pPr>
      <w:r w:rsidRPr="00106824">
        <w:rPr>
          <w:lang w:val="en-US"/>
        </w:rPr>
        <w:t>Leadership approaches can evolve over time to incorporate a more holistic approach.</w:t>
      </w:r>
    </w:p>
    <w:p w14:paraId="5ECE096B" w14:textId="77777777" w:rsidR="00106824" w:rsidRPr="00106824" w:rsidRDefault="00106824" w:rsidP="00106824">
      <w:pPr>
        <w:numPr>
          <w:ilvl w:val="0"/>
          <w:numId w:val="4"/>
        </w:numPr>
      </w:pPr>
      <w:r w:rsidRPr="00106824">
        <w:rPr>
          <w:lang w:val="en-US"/>
        </w:rPr>
        <w:t>Ongoing discussions and evolution of leadership theories aim to address employee well-being, collaboration, and long-term sustainability.</w:t>
      </w:r>
    </w:p>
    <w:p w14:paraId="2FB1B9A6" w14:textId="77777777" w:rsidR="00106824" w:rsidRPr="00106824" w:rsidRDefault="00106824" w:rsidP="00106824">
      <w:pPr>
        <w:ind w:left="720"/>
        <w:rPr>
          <w:b/>
          <w:bCs/>
        </w:rPr>
      </w:pPr>
    </w:p>
    <w:p w14:paraId="758C5567" w14:textId="4CB34D4A" w:rsidR="00106824" w:rsidRDefault="00106824" w:rsidP="00106824">
      <w:pPr>
        <w:jc w:val="center"/>
        <w:rPr>
          <w:b/>
          <w:bCs/>
          <w:lang w:val="en-US"/>
        </w:rPr>
      </w:pPr>
      <w:r w:rsidRPr="00106824">
        <w:rPr>
          <w:b/>
          <w:bCs/>
          <w:lang w:val="en-US"/>
        </w:rPr>
        <w:t>OVERAL CONCLUSION</w:t>
      </w:r>
    </w:p>
    <w:p w14:paraId="15A8DEC9" w14:textId="0A7782C4" w:rsidR="00106824" w:rsidRDefault="00106824" w:rsidP="00106824">
      <w:pPr>
        <w:rPr>
          <w:lang w:val="en-US"/>
        </w:rPr>
      </w:pPr>
    </w:p>
    <w:p w14:paraId="6A7B4CF8" w14:textId="77777777" w:rsidR="00106824" w:rsidRPr="00106824" w:rsidRDefault="00106824" w:rsidP="00106824">
      <w:pPr>
        <w:numPr>
          <w:ilvl w:val="0"/>
          <w:numId w:val="5"/>
        </w:numPr>
      </w:pPr>
      <w:r w:rsidRPr="00106824">
        <w:rPr>
          <w:lang w:val="en-US"/>
        </w:rPr>
        <w:t>Jack Welch's leadership at GE brought significant positive changes and drove the company's success.</w:t>
      </w:r>
    </w:p>
    <w:p w14:paraId="1744A927" w14:textId="77777777" w:rsidR="00106824" w:rsidRPr="00106824" w:rsidRDefault="00106824" w:rsidP="00106824">
      <w:pPr>
        <w:numPr>
          <w:ilvl w:val="0"/>
          <w:numId w:val="5"/>
        </w:numPr>
      </w:pPr>
      <w:r w:rsidRPr="00106824">
        <w:rPr>
          <w:lang w:val="en-US"/>
        </w:rPr>
        <w:t>His charismatic and demanding leadership style, combined with strategic initiatives, contributed to GE's transformation.</w:t>
      </w:r>
    </w:p>
    <w:p w14:paraId="4019F597" w14:textId="77777777" w:rsidR="00106824" w:rsidRPr="00106824" w:rsidRDefault="00106824" w:rsidP="00106824">
      <w:pPr>
        <w:numPr>
          <w:ilvl w:val="0"/>
          <w:numId w:val="5"/>
        </w:numPr>
      </w:pPr>
      <w:r w:rsidRPr="00106824">
        <w:rPr>
          <w:lang w:val="en-US"/>
        </w:rPr>
        <w:t>Initiatives such as the "boundaryless" organizational structure and performance management system were instrumental in GE's success.</w:t>
      </w:r>
    </w:p>
    <w:p w14:paraId="3EEF7314" w14:textId="77777777" w:rsidR="00106824" w:rsidRPr="00106824" w:rsidRDefault="00106824" w:rsidP="00106824">
      <w:pPr>
        <w:numPr>
          <w:ilvl w:val="0"/>
          <w:numId w:val="5"/>
        </w:numPr>
      </w:pPr>
      <w:r w:rsidRPr="00106824">
        <w:rPr>
          <w:lang w:val="en-US"/>
        </w:rPr>
        <w:t>The criticisms and potential negative consequences of Welch's leadership approach, particularly the "Rank and Yank" system, should be acknowledged.</w:t>
      </w:r>
    </w:p>
    <w:p w14:paraId="031E9C36" w14:textId="77777777" w:rsidR="00106824" w:rsidRPr="00106824" w:rsidRDefault="00106824" w:rsidP="00106824">
      <w:pPr>
        <w:numPr>
          <w:ilvl w:val="0"/>
          <w:numId w:val="5"/>
        </w:numPr>
      </w:pPr>
      <w:r w:rsidRPr="00106824">
        <w:rPr>
          <w:lang w:val="en-US"/>
        </w:rPr>
        <w:t>Employee morale, collaboration, and long-term investments are important considerations.</w:t>
      </w:r>
    </w:p>
    <w:p w14:paraId="485B8435" w14:textId="77777777" w:rsidR="00106824" w:rsidRPr="00106824" w:rsidRDefault="00106824" w:rsidP="00106824">
      <w:pPr>
        <w:numPr>
          <w:ilvl w:val="0"/>
          <w:numId w:val="5"/>
        </w:numPr>
      </w:pPr>
      <w:r w:rsidRPr="00106824">
        <w:rPr>
          <w:lang w:val="en-US"/>
        </w:rPr>
        <w:t>Welch's leadership style aligns with aspects of transformational and participative leadership theories.</w:t>
      </w:r>
    </w:p>
    <w:p w14:paraId="79EBAEC2" w14:textId="77777777" w:rsidR="00106824" w:rsidRPr="00106824" w:rsidRDefault="00106824" w:rsidP="00106824">
      <w:pPr>
        <w:numPr>
          <w:ilvl w:val="0"/>
          <w:numId w:val="5"/>
        </w:numPr>
      </w:pPr>
      <w:r w:rsidRPr="00106824">
        <w:rPr>
          <w:lang w:val="en-US"/>
        </w:rPr>
        <w:t>It emphasizes vision, empowerment, and innovation.</w:t>
      </w:r>
    </w:p>
    <w:p w14:paraId="619C4096" w14:textId="77777777" w:rsidR="00106824" w:rsidRPr="00106824" w:rsidRDefault="00106824" w:rsidP="00106824">
      <w:pPr>
        <w:numPr>
          <w:ilvl w:val="0"/>
          <w:numId w:val="5"/>
        </w:numPr>
      </w:pPr>
      <w:r w:rsidRPr="00106824">
        <w:rPr>
          <w:lang w:val="en-US"/>
        </w:rPr>
        <w:t>However, the "Rank and Yank" system departs from contemporary perspectives on collaboration and intrinsic motivation.</w:t>
      </w:r>
    </w:p>
    <w:p w14:paraId="42669AED" w14:textId="77777777" w:rsidR="00106824" w:rsidRPr="00106824" w:rsidRDefault="00106824" w:rsidP="00106824">
      <w:pPr>
        <w:numPr>
          <w:ilvl w:val="0"/>
          <w:numId w:val="5"/>
        </w:numPr>
      </w:pPr>
      <w:r w:rsidRPr="00106824">
        <w:rPr>
          <w:lang w:val="en-US"/>
        </w:rPr>
        <w:t>Welch's leadership demonstrates the complexities and trade-offs associated with different leadership styles.</w:t>
      </w:r>
    </w:p>
    <w:p w14:paraId="7552472B" w14:textId="77777777" w:rsidR="00106824" w:rsidRPr="00106824" w:rsidRDefault="00106824" w:rsidP="00106824">
      <w:pPr>
        <w:numPr>
          <w:ilvl w:val="0"/>
          <w:numId w:val="5"/>
        </w:numPr>
      </w:pPr>
      <w:r w:rsidRPr="00106824">
        <w:rPr>
          <w:lang w:val="en-US"/>
        </w:rPr>
        <w:t>Impressive financial results and organizational transformation must be balanced with individual performance and collective well-being.</w:t>
      </w:r>
    </w:p>
    <w:p w14:paraId="25E04018" w14:textId="0F3A85D2" w:rsidR="00106824" w:rsidRPr="00106824" w:rsidRDefault="00106824" w:rsidP="00106824">
      <w:pPr>
        <w:jc w:val="center"/>
        <w:rPr>
          <w:b/>
          <w:bCs/>
        </w:rPr>
      </w:pPr>
    </w:p>
    <w:p w14:paraId="532C8CF3" w14:textId="03D464B5" w:rsidR="00106824" w:rsidRDefault="00106824" w:rsidP="00106824">
      <w:pPr>
        <w:jc w:val="center"/>
        <w:rPr>
          <w:b/>
          <w:bCs/>
          <w:lang w:val="en-US"/>
        </w:rPr>
      </w:pPr>
      <w:r w:rsidRPr="00106824">
        <w:rPr>
          <w:b/>
          <w:bCs/>
          <w:lang w:val="en-US"/>
        </w:rPr>
        <w:t>References</w:t>
      </w:r>
    </w:p>
    <w:p w14:paraId="062834A5" w14:textId="4F785CF5" w:rsidR="00106824" w:rsidRPr="00106824" w:rsidRDefault="00106824" w:rsidP="00106824">
      <w:pPr>
        <w:jc w:val="center"/>
        <w:rPr>
          <w:lang w:val="en-US"/>
        </w:rPr>
      </w:pPr>
    </w:p>
    <w:p w14:paraId="0862D47D" w14:textId="77777777" w:rsidR="00106824" w:rsidRPr="00106824" w:rsidRDefault="00106824" w:rsidP="00106824">
      <w:pPr>
        <w:numPr>
          <w:ilvl w:val="0"/>
          <w:numId w:val="6"/>
        </w:numPr>
      </w:pPr>
      <w:r w:rsidRPr="00106824">
        <w:rPr>
          <w:lang w:val="en-US"/>
        </w:rPr>
        <w:t>Bass, B. M. (1985). Leadership and performance beyond expectations. Free Press.</w:t>
      </w:r>
    </w:p>
    <w:p w14:paraId="527E78F4" w14:textId="77777777" w:rsidR="00106824" w:rsidRPr="00106824" w:rsidRDefault="00106824" w:rsidP="00106824">
      <w:pPr>
        <w:numPr>
          <w:ilvl w:val="0"/>
          <w:numId w:val="6"/>
        </w:numPr>
      </w:pPr>
      <w:r w:rsidRPr="00106824">
        <w:rPr>
          <w:lang w:val="en-US"/>
        </w:rPr>
        <w:t>Burns, J. M. (1978). Leadership. Harper &amp; Row.</w:t>
      </w:r>
    </w:p>
    <w:p w14:paraId="58F315A9" w14:textId="77777777" w:rsidR="00106824" w:rsidRPr="00106824" w:rsidRDefault="00106824" w:rsidP="00106824">
      <w:pPr>
        <w:numPr>
          <w:ilvl w:val="0"/>
          <w:numId w:val="6"/>
        </w:numPr>
      </w:pPr>
      <w:proofErr w:type="spellStart"/>
      <w:r w:rsidRPr="00106824">
        <w:rPr>
          <w:lang w:val="en-US"/>
        </w:rPr>
        <w:t>Chemers</w:t>
      </w:r>
      <w:proofErr w:type="spellEnd"/>
      <w:r w:rsidRPr="00106824">
        <w:rPr>
          <w:lang w:val="en-US"/>
        </w:rPr>
        <w:t>, M. M. (2001). Leadership theory and research: A systems perspective. Annual Review of Psychology, 52, 327-357.</w:t>
      </w:r>
    </w:p>
    <w:p w14:paraId="0092D941" w14:textId="77777777" w:rsidR="00106824" w:rsidRPr="00106824" w:rsidRDefault="00106824" w:rsidP="00106824">
      <w:pPr>
        <w:numPr>
          <w:ilvl w:val="0"/>
          <w:numId w:val="6"/>
        </w:numPr>
      </w:pPr>
      <w:r w:rsidRPr="00106824">
        <w:rPr>
          <w:lang w:val="en-US"/>
        </w:rPr>
        <w:lastRenderedPageBreak/>
        <w:t>Conger, J. A., &amp; Kanungo, R. N. (1987). Toward a behavioral theory of charismatic leadership in organizational settings. Academy of Management Review, 12(4), 637-647.</w:t>
      </w:r>
    </w:p>
    <w:p w14:paraId="1CA53276" w14:textId="77777777" w:rsidR="00106824" w:rsidRPr="00106824" w:rsidRDefault="00106824" w:rsidP="00106824">
      <w:pPr>
        <w:numPr>
          <w:ilvl w:val="0"/>
          <w:numId w:val="6"/>
        </w:numPr>
      </w:pPr>
      <w:r w:rsidRPr="00106824">
        <w:rPr>
          <w:lang w:val="en-US"/>
        </w:rPr>
        <w:t>Gardner, W. L., Avolio, B. J., Luthans, F., May, D. R., &amp; Walumbwa, F. (2005). "Can you see the real me?" A self-based model of authentic leader and follower development. The Leadership Quarterly, 16(3), 343-372.</w:t>
      </w:r>
    </w:p>
    <w:p w14:paraId="088D93EA" w14:textId="77777777" w:rsidR="00106824" w:rsidRPr="00106824" w:rsidRDefault="00106824" w:rsidP="00106824">
      <w:pPr>
        <w:numPr>
          <w:ilvl w:val="0"/>
          <w:numId w:val="6"/>
        </w:numPr>
      </w:pPr>
      <w:r w:rsidRPr="00106824">
        <w:rPr>
          <w:lang w:val="en-US"/>
        </w:rPr>
        <w:t>George, B. (2003). Authentic leadership: Rediscovering the secrets to creating lasting value. Jossey-Bass.</w:t>
      </w:r>
    </w:p>
    <w:p w14:paraId="3A703C15" w14:textId="77777777" w:rsidR="00106824" w:rsidRPr="00106824" w:rsidRDefault="00106824" w:rsidP="00106824">
      <w:pPr>
        <w:numPr>
          <w:ilvl w:val="0"/>
          <w:numId w:val="6"/>
        </w:numPr>
      </w:pPr>
      <w:r w:rsidRPr="00106824">
        <w:rPr>
          <w:lang w:val="en-US"/>
        </w:rPr>
        <w:t xml:space="preserve">House, R. J., &amp; Shamir, B. (1993). Toward the integration of transformational, charismatic, and visionary theories. In M. M. </w:t>
      </w:r>
      <w:proofErr w:type="spellStart"/>
      <w:r w:rsidRPr="00106824">
        <w:rPr>
          <w:lang w:val="en-US"/>
        </w:rPr>
        <w:t>Chemers</w:t>
      </w:r>
      <w:proofErr w:type="spellEnd"/>
      <w:r w:rsidRPr="00106824">
        <w:rPr>
          <w:lang w:val="en-US"/>
        </w:rPr>
        <w:t xml:space="preserve"> &amp; R. Ayman (Eds.), Leadership Theory and Research: Perspectives and Directions (pp. 81-107). Academic Press.</w:t>
      </w:r>
    </w:p>
    <w:p w14:paraId="7EBDB912" w14:textId="77777777" w:rsidR="00106824" w:rsidRPr="00106824" w:rsidRDefault="00106824" w:rsidP="00106824">
      <w:pPr>
        <w:numPr>
          <w:ilvl w:val="0"/>
          <w:numId w:val="6"/>
        </w:numPr>
      </w:pPr>
      <w:r w:rsidRPr="00106824">
        <w:rPr>
          <w:lang w:val="en-US"/>
        </w:rPr>
        <w:t>Northouse, P. G. (2018). Leadership: Theory and practice. Sage Publications.</w:t>
      </w:r>
    </w:p>
    <w:p w14:paraId="4F71DBFA" w14:textId="77777777" w:rsidR="00106824" w:rsidRPr="00106824" w:rsidRDefault="00106824" w:rsidP="00106824">
      <w:pPr>
        <w:numPr>
          <w:ilvl w:val="0"/>
          <w:numId w:val="6"/>
        </w:numPr>
      </w:pPr>
      <w:r w:rsidRPr="00106824">
        <w:rPr>
          <w:lang w:val="en-US"/>
        </w:rPr>
        <w:t xml:space="preserve">Podsakoff, P. M., </w:t>
      </w:r>
      <w:proofErr w:type="spellStart"/>
      <w:r w:rsidRPr="00106824">
        <w:rPr>
          <w:lang w:val="en-US"/>
        </w:rPr>
        <w:t>MacKenzie</w:t>
      </w:r>
      <w:proofErr w:type="spellEnd"/>
      <w:r w:rsidRPr="00106824">
        <w:rPr>
          <w:lang w:val="en-US"/>
        </w:rPr>
        <w:t xml:space="preserve">, S. B., &amp; </w:t>
      </w:r>
      <w:proofErr w:type="spellStart"/>
      <w:r w:rsidRPr="00106824">
        <w:rPr>
          <w:lang w:val="en-US"/>
        </w:rPr>
        <w:t>Bommer</w:t>
      </w:r>
      <w:proofErr w:type="spellEnd"/>
      <w:r w:rsidRPr="00106824">
        <w:rPr>
          <w:lang w:val="en-US"/>
        </w:rPr>
        <w:t>, W. H. (1996). Transformational leader behaviors and substitutes for leadership as determinants of employee satisfaction, commitment, trust, and organizational citizenship behaviors. Journal of Management, 22(2), 259-298.</w:t>
      </w:r>
    </w:p>
    <w:p w14:paraId="5E10EA26" w14:textId="77777777" w:rsidR="00106824" w:rsidRPr="00106824" w:rsidRDefault="00106824" w:rsidP="00106824">
      <w:pPr>
        <w:numPr>
          <w:ilvl w:val="0"/>
          <w:numId w:val="6"/>
        </w:numPr>
      </w:pPr>
      <w:r w:rsidRPr="00106824">
        <w:rPr>
          <w:lang w:val="en-US"/>
        </w:rPr>
        <w:t xml:space="preserve">Shamir, B., House, R. J., &amp; Arthur, M. B. (1993). The motivational effects of charismatic leadership: A </w:t>
      </w:r>
      <w:proofErr w:type="gramStart"/>
      <w:r w:rsidRPr="00106824">
        <w:rPr>
          <w:lang w:val="en-US"/>
        </w:rPr>
        <w:t>self-concept based</w:t>
      </w:r>
      <w:proofErr w:type="gramEnd"/>
      <w:r w:rsidRPr="00106824">
        <w:rPr>
          <w:lang w:val="en-US"/>
        </w:rPr>
        <w:t xml:space="preserve"> theory. Organization Science, 4(4), 577-594.</w:t>
      </w:r>
    </w:p>
    <w:p w14:paraId="5792F3A0" w14:textId="77777777" w:rsidR="00106824" w:rsidRPr="00106824" w:rsidRDefault="00106824" w:rsidP="00106824">
      <w:pPr>
        <w:rPr>
          <w:b/>
          <w:bCs/>
        </w:rPr>
      </w:pPr>
    </w:p>
    <w:sectPr w:rsidR="00106824" w:rsidRPr="001068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C2E7F"/>
    <w:multiLevelType w:val="hybridMultilevel"/>
    <w:tmpl w:val="DEF2AB9E"/>
    <w:lvl w:ilvl="0" w:tplc="42DEBB22">
      <w:start w:val="1"/>
      <w:numFmt w:val="bullet"/>
      <w:lvlText w:val="u"/>
      <w:lvlJc w:val="left"/>
      <w:pPr>
        <w:tabs>
          <w:tab w:val="num" w:pos="720"/>
        </w:tabs>
        <w:ind w:left="720" w:hanging="360"/>
      </w:pPr>
      <w:rPr>
        <w:rFonts w:ascii="Wingdings 3" w:hAnsi="Wingdings 3" w:hint="default"/>
      </w:rPr>
    </w:lvl>
    <w:lvl w:ilvl="1" w:tplc="7B2478D8" w:tentative="1">
      <w:start w:val="1"/>
      <w:numFmt w:val="bullet"/>
      <w:lvlText w:val="u"/>
      <w:lvlJc w:val="left"/>
      <w:pPr>
        <w:tabs>
          <w:tab w:val="num" w:pos="1440"/>
        </w:tabs>
        <w:ind w:left="1440" w:hanging="360"/>
      </w:pPr>
      <w:rPr>
        <w:rFonts w:ascii="Wingdings 3" w:hAnsi="Wingdings 3" w:hint="default"/>
      </w:rPr>
    </w:lvl>
    <w:lvl w:ilvl="2" w:tplc="81448DA4" w:tentative="1">
      <w:start w:val="1"/>
      <w:numFmt w:val="bullet"/>
      <w:lvlText w:val="u"/>
      <w:lvlJc w:val="left"/>
      <w:pPr>
        <w:tabs>
          <w:tab w:val="num" w:pos="2160"/>
        </w:tabs>
        <w:ind w:left="2160" w:hanging="360"/>
      </w:pPr>
      <w:rPr>
        <w:rFonts w:ascii="Wingdings 3" w:hAnsi="Wingdings 3" w:hint="default"/>
      </w:rPr>
    </w:lvl>
    <w:lvl w:ilvl="3" w:tplc="5DB6700C" w:tentative="1">
      <w:start w:val="1"/>
      <w:numFmt w:val="bullet"/>
      <w:lvlText w:val="u"/>
      <w:lvlJc w:val="left"/>
      <w:pPr>
        <w:tabs>
          <w:tab w:val="num" w:pos="2880"/>
        </w:tabs>
        <w:ind w:left="2880" w:hanging="360"/>
      </w:pPr>
      <w:rPr>
        <w:rFonts w:ascii="Wingdings 3" w:hAnsi="Wingdings 3" w:hint="default"/>
      </w:rPr>
    </w:lvl>
    <w:lvl w:ilvl="4" w:tplc="F3D0111A" w:tentative="1">
      <w:start w:val="1"/>
      <w:numFmt w:val="bullet"/>
      <w:lvlText w:val="u"/>
      <w:lvlJc w:val="left"/>
      <w:pPr>
        <w:tabs>
          <w:tab w:val="num" w:pos="3600"/>
        </w:tabs>
        <w:ind w:left="3600" w:hanging="360"/>
      </w:pPr>
      <w:rPr>
        <w:rFonts w:ascii="Wingdings 3" w:hAnsi="Wingdings 3" w:hint="default"/>
      </w:rPr>
    </w:lvl>
    <w:lvl w:ilvl="5" w:tplc="73B462C8" w:tentative="1">
      <w:start w:val="1"/>
      <w:numFmt w:val="bullet"/>
      <w:lvlText w:val="u"/>
      <w:lvlJc w:val="left"/>
      <w:pPr>
        <w:tabs>
          <w:tab w:val="num" w:pos="4320"/>
        </w:tabs>
        <w:ind w:left="4320" w:hanging="360"/>
      </w:pPr>
      <w:rPr>
        <w:rFonts w:ascii="Wingdings 3" w:hAnsi="Wingdings 3" w:hint="default"/>
      </w:rPr>
    </w:lvl>
    <w:lvl w:ilvl="6" w:tplc="047ECED8" w:tentative="1">
      <w:start w:val="1"/>
      <w:numFmt w:val="bullet"/>
      <w:lvlText w:val="u"/>
      <w:lvlJc w:val="left"/>
      <w:pPr>
        <w:tabs>
          <w:tab w:val="num" w:pos="5040"/>
        </w:tabs>
        <w:ind w:left="5040" w:hanging="360"/>
      </w:pPr>
      <w:rPr>
        <w:rFonts w:ascii="Wingdings 3" w:hAnsi="Wingdings 3" w:hint="default"/>
      </w:rPr>
    </w:lvl>
    <w:lvl w:ilvl="7" w:tplc="AF5022F4" w:tentative="1">
      <w:start w:val="1"/>
      <w:numFmt w:val="bullet"/>
      <w:lvlText w:val="u"/>
      <w:lvlJc w:val="left"/>
      <w:pPr>
        <w:tabs>
          <w:tab w:val="num" w:pos="5760"/>
        </w:tabs>
        <w:ind w:left="5760" w:hanging="360"/>
      </w:pPr>
      <w:rPr>
        <w:rFonts w:ascii="Wingdings 3" w:hAnsi="Wingdings 3" w:hint="default"/>
      </w:rPr>
    </w:lvl>
    <w:lvl w:ilvl="8" w:tplc="73CA838E"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140B2A39"/>
    <w:multiLevelType w:val="hybridMultilevel"/>
    <w:tmpl w:val="19FC22FE"/>
    <w:lvl w:ilvl="0" w:tplc="D7707A3E">
      <w:start w:val="1"/>
      <w:numFmt w:val="bullet"/>
      <w:lvlText w:val="u"/>
      <w:lvlJc w:val="left"/>
      <w:pPr>
        <w:tabs>
          <w:tab w:val="num" w:pos="720"/>
        </w:tabs>
        <w:ind w:left="720" w:hanging="360"/>
      </w:pPr>
      <w:rPr>
        <w:rFonts w:ascii="Wingdings 3" w:hAnsi="Wingdings 3" w:hint="default"/>
      </w:rPr>
    </w:lvl>
    <w:lvl w:ilvl="1" w:tplc="292A987E" w:tentative="1">
      <w:start w:val="1"/>
      <w:numFmt w:val="bullet"/>
      <w:lvlText w:val="u"/>
      <w:lvlJc w:val="left"/>
      <w:pPr>
        <w:tabs>
          <w:tab w:val="num" w:pos="1440"/>
        </w:tabs>
        <w:ind w:left="1440" w:hanging="360"/>
      </w:pPr>
      <w:rPr>
        <w:rFonts w:ascii="Wingdings 3" w:hAnsi="Wingdings 3" w:hint="default"/>
      </w:rPr>
    </w:lvl>
    <w:lvl w:ilvl="2" w:tplc="80945196" w:tentative="1">
      <w:start w:val="1"/>
      <w:numFmt w:val="bullet"/>
      <w:lvlText w:val="u"/>
      <w:lvlJc w:val="left"/>
      <w:pPr>
        <w:tabs>
          <w:tab w:val="num" w:pos="2160"/>
        </w:tabs>
        <w:ind w:left="2160" w:hanging="360"/>
      </w:pPr>
      <w:rPr>
        <w:rFonts w:ascii="Wingdings 3" w:hAnsi="Wingdings 3" w:hint="default"/>
      </w:rPr>
    </w:lvl>
    <w:lvl w:ilvl="3" w:tplc="6D5CFD6A" w:tentative="1">
      <w:start w:val="1"/>
      <w:numFmt w:val="bullet"/>
      <w:lvlText w:val="u"/>
      <w:lvlJc w:val="left"/>
      <w:pPr>
        <w:tabs>
          <w:tab w:val="num" w:pos="2880"/>
        </w:tabs>
        <w:ind w:left="2880" w:hanging="360"/>
      </w:pPr>
      <w:rPr>
        <w:rFonts w:ascii="Wingdings 3" w:hAnsi="Wingdings 3" w:hint="default"/>
      </w:rPr>
    </w:lvl>
    <w:lvl w:ilvl="4" w:tplc="6F64C018" w:tentative="1">
      <w:start w:val="1"/>
      <w:numFmt w:val="bullet"/>
      <w:lvlText w:val="u"/>
      <w:lvlJc w:val="left"/>
      <w:pPr>
        <w:tabs>
          <w:tab w:val="num" w:pos="3600"/>
        </w:tabs>
        <w:ind w:left="3600" w:hanging="360"/>
      </w:pPr>
      <w:rPr>
        <w:rFonts w:ascii="Wingdings 3" w:hAnsi="Wingdings 3" w:hint="default"/>
      </w:rPr>
    </w:lvl>
    <w:lvl w:ilvl="5" w:tplc="D0945E18" w:tentative="1">
      <w:start w:val="1"/>
      <w:numFmt w:val="bullet"/>
      <w:lvlText w:val="u"/>
      <w:lvlJc w:val="left"/>
      <w:pPr>
        <w:tabs>
          <w:tab w:val="num" w:pos="4320"/>
        </w:tabs>
        <w:ind w:left="4320" w:hanging="360"/>
      </w:pPr>
      <w:rPr>
        <w:rFonts w:ascii="Wingdings 3" w:hAnsi="Wingdings 3" w:hint="default"/>
      </w:rPr>
    </w:lvl>
    <w:lvl w:ilvl="6" w:tplc="39865C86" w:tentative="1">
      <w:start w:val="1"/>
      <w:numFmt w:val="bullet"/>
      <w:lvlText w:val="u"/>
      <w:lvlJc w:val="left"/>
      <w:pPr>
        <w:tabs>
          <w:tab w:val="num" w:pos="5040"/>
        </w:tabs>
        <w:ind w:left="5040" w:hanging="360"/>
      </w:pPr>
      <w:rPr>
        <w:rFonts w:ascii="Wingdings 3" w:hAnsi="Wingdings 3" w:hint="default"/>
      </w:rPr>
    </w:lvl>
    <w:lvl w:ilvl="7" w:tplc="169481E4" w:tentative="1">
      <w:start w:val="1"/>
      <w:numFmt w:val="bullet"/>
      <w:lvlText w:val="u"/>
      <w:lvlJc w:val="left"/>
      <w:pPr>
        <w:tabs>
          <w:tab w:val="num" w:pos="5760"/>
        </w:tabs>
        <w:ind w:left="5760" w:hanging="360"/>
      </w:pPr>
      <w:rPr>
        <w:rFonts w:ascii="Wingdings 3" w:hAnsi="Wingdings 3" w:hint="default"/>
      </w:rPr>
    </w:lvl>
    <w:lvl w:ilvl="8" w:tplc="6CF2EBBE"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3B8D4375"/>
    <w:multiLevelType w:val="hybridMultilevel"/>
    <w:tmpl w:val="269EFD38"/>
    <w:lvl w:ilvl="0" w:tplc="F89888D8">
      <w:start w:val="1"/>
      <w:numFmt w:val="bullet"/>
      <w:lvlText w:val="u"/>
      <w:lvlJc w:val="left"/>
      <w:pPr>
        <w:tabs>
          <w:tab w:val="num" w:pos="720"/>
        </w:tabs>
        <w:ind w:left="720" w:hanging="360"/>
      </w:pPr>
      <w:rPr>
        <w:rFonts w:ascii="Wingdings 3" w:hAnsi="Wingdings 3" w:hint="default"/>
      </w:rPr>
    </w:lvl>
    <w:lvl w:ilvl="1" w:tplc="3364E678" w:tentative="1">
      <w:start w:val="1"/>
      <w:numFmt w:val="bullet"/>
      <w:lvlText w:val="u"/>
      <w:lvlJc w:val="left"/>
      <w:pPr>
        <w:tabs>
          <w:tab w:val="num" w:pos="1440"/>
        </w:tabs>
        <w:ind w:left="1440" w:hanging="360"/>
      </w:pPr>
      <w:rPr>
        <w:rFonts w:ascii="Wingdings 3" w:hAnsi="Wingdings 3" w:hint="default"/>
      </w:rPr>
    </w:lvl>
    <w:lvl w:ilvl="2" w:tplc="22B26E76" w:tentative="1">
      <w:start w:val="1"/>
      <w:numFmt w:val="bullet"/>
      <w:lvlText w:val="u"/>
      <w:lvlJc w:val="left"/>
      <w:pPr>
        <w:tabs>
          <w:tab w:val="num" w:pos="2160"/>
        </w:tabs>
        <w:ind w:left="2160" w:hanging="360"/>
      </w:pPr>
      <w:rPr>
        <w:rFonts w:ascii="Wingdings 3" w:hAnsi="Wingdings 3" w:hint="default"/>
      </w:rPr>
    </w:lvl>
    <w:lvl w:ilvl="3" w:tplc="FC26C53C" w:tentative="1">
      <w:start w:val="1"/>
      <w:numFmt w:val="bullet"/>
      <w:lvlText w:val="u"/>
      <w:lvlJc w:val="left"/>
      <w:pPr>
        <w:tabs>
          <w:tab w:val="num" w:pos="2880"/>
        </w:tabs>
        <w:ind w:left="2880" w:hanging="360"/>
      </w:pPr>
      <w:rPr>
        <w:rFonts w:ascii="Wingdings 3" w:hAnsi="Wingdings 3" w:hint="default"/>
      </w:rPr>
    </w:lvl>
    <w:lvl w:ilvl="4" w:tplc="2CF05C08" w:tentative="1">
      <w:start w:val="1"/>
      <w:numFmt w:val="bullet"/>
      <w:lvlText w:val="u"/>
      <w:lvlJc w:val="left"/>
      <w:pPr>
        <w:tabs>
          <w:tab w:val="num" w:pos="3600"/>
        </w:tabs>
        <w:ind w:left="3600" w:hanging="360"/>
      </w:pPr>
      <w:rPr>
        <w:rFonts w:ascii="Wingdings 3" w:hAnsi="Wingdings 3" w:hint="default"/>
      </w:rPr>
    </w:lvl>
    <w:lvl w:ilvl="5" w:tplc="196A6F8A" w:tentative="1">
      <w:start w:val="1"/>
      <w:numFmt w:val="bullet"/>
      <w:lvlText w:val="u"/>
      <w:lvlJc w:val="left"/>
      <w:pPr>
        <w:tabs>
          <w:tab w:val="num" w:pos="4320"/>
        </w:tabs>
        <w:ind w:left="4320" w:hanging="360"/>
      </w:pPr>
      <w:rPr>
        <w:rFonts w:ascii="Wingdings 3" w:hAnsi="Wingdings 3" w:hint="default"/>
      </w:rPr>
    </w:lvl>
    <w:lvl w:ilvl="6" w:tplc="628E580A" w:tentative="1">
      <w:start w:val="1"/>
      <w:numFmt w:val="bullet"/>
      <w:lvlText w:val="u"/>
      <w:lvlJc w:val="left"/>
      <w:pPr>
        <w:tabs>
          <w:tab w:val="num" w:pos="5040"/>
        </w:tabs>
        <w:ind w:left="5040" w:hanging="360"/>
      </w:pPr>
      <w:rPr>
        <w:rFonts w:ascii="Wingdings 3" w:hAnsi="Wingdings 3" w:hint="default"/>
      </w:rPr>
    </w:lvl>
    <w:lvl w:ilvl="7" w:tplc="D5B6421A" w:tentative="1">
      <w:start w:val="1"/>
      <w:numFmt w:val="bullet"/>
      <w:lvlText w:val="u"/>
      <w:lvlJc w:val="left"/>
      <w:pPr>
        <w:tabs>
          <w:tab w:val="num" w:pos="5760"/>
        </w:tabs>
        <w:ind w:left="5760" w:hanging="360"/>
      </w:pPr>
      <w:rPr>
        <w:rFonts w:ascii="Wingdings 3" w:hAnsi="Wingdings 3" w:hint="default"/>
      </w:rPr>
    </w:lvl>
    <w:lvl w:ilvl="8" w:tplc="6FB629E6"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51F15AC7"/>
    <w:multiLevelType w:val="hybridMultilevel"/>
    <w:tmpl w:val="979CDC44"/>
    <w:lvl w:ilvl="0" w:tplc="B792CFCE">
      <w:start w:val="1"/>
      <w:numFmt w:val="bullet"/>
      <w:lvlText w:val="u"/>
      <w:lvlJc w:val="left"/>
      <w:pPr>
        <w:tabs>
          <w:tab w:val="num" w:pos="720"/>
        </w:tabs>
        <w:ind w:left="720" w:hanging="360"/>
      </w:pPr>
      <w:rPr>
        <w:rFonts w:ascii="Wingdings 3" w:hAnsi="Wingdings 3" w:hint="default"/>
      </w:rPr>
    </w:lvl>
    <w:lvl w:ilvl="1" w:tplc="B838B046" w:tentative="1">
      <w:start w:val="1"/>
      <w:numFmt w:val="bullet"/>
      <w:lvlText w:val="u"/>
      <w:lvlJc w:val="left"/>
      <w:pPr>
        <w:tabs>
          <w:tab w:val="num" w:pos="1440"/>
        </w:tabs>
        <w:ind w:left="1440" w:hanging="360"/>
      </w:pPr>
      <w:rPr>
        <w:rFonts w:ascii="Wingdings 3" w:hAnsi="Wingdings 3" w:hint="default"/>
      </w:rPr>
    </w:lvl>
    <w:lvl w:ilvl="2" w:tplc="E424D93A" w:tentative="1">
      <w:start w:val="1"/>
      <w:numFmt w:val="bullet"/>
      <w:lvlText w:val="u"/>
      <w:lvlJc w:val="left"/>
      <w:pPr>
        <w:tabs>
          <w:tab w:val="num" w:pos="2160"/>
        </w:tabs>
        <w:ind w:left="2160" w:hanging="360"/>
      </w:pPr>
      <w:rPr>
        <w:rFonts w:ascii="Wingdings 3" w:hAnsi="Wingdings 3" w:hint="default"/>
      </w:rPr>
    </w:lvl>
    <w:lvl w:ilvl="3" w:tplc="3886D50C" w:tentative="1">
      <w:start w:val="1"/>
      <w:numFmt w:val="bullet"/>
      <w:lvlText w:val="u"/>
      <w:lvlJc w:val="left"/>
      <w:pPr>
        <w:tabs>
          <w:tab w:val="num" w:pos="2880"/>
        </w:tabs>
        <w:ind w:left="2880" w:hanging="360"/>
      </w:pPr>
      <w:rPr>
        <w:rFonts w:ascii="Wingdings 3" w:hAnsi="Wingdings 3" w:hint="default"/>
      </w:rPr>
    </w:lvl>
    <w:lvl w:ilvl="4" w:tplc="EEAE5326" w:tentative="1">
      <w:start w:val="1"/>
      <w:numFmt w:val="bullet"/>
      <w:lvlText w:val="u"/>
      <w:lvlJc w:val="left"/>
      <w:pPr>
        <w:tabs>
          <w:tab w:val="num" w:pos="3600"/>
        </w:tabs>
        <w:ind w:left="3600" w:hanging="360"/>
      </w:pPr>
      <w:rPr>
        <w:rFonts w:ascii="Wingdings 3" w:hAnsi="Wingdings 3" w:hint="default"/>
      </w:rPr>
    </w:lvl>
    <w:lvl w:ilvl="5" w:tplc="6918331A" w:tentative="1">
      <w:start w:val="1"/>
      <w:numFmt w:val="bullet"/>
      <w:lvlText w:val="u"/>
      <w:lvlJc w:val="left"/>
      <w:pPr>
        <w:tabs>
          <w:tab w:val="num" w:pos="4320"/>
        </w:tabs>
        <w:ind w:left="4320" w:hanging="360"/>
      </w:pPr>
      <w:rPr>
        <w:rFonts w:ascii="Wingdings 3" w:hAnsi="Wingdings 3" w:hint="default"/>
      </w:rPr>
    </w:lvl>
    <w:lvl w:ilvl="6" w:tplc="F30A78A0" w:tentative="1">
      <w:start w:val="1"/>
      <w:numFmt w:val="bullet"/>
      <w:lvlText w:val="u"/>
      <w:lvlJc w:val="left"/>
      <w:pPr>
        <w:tabs>
          <w:tab w:val="num" w:pos="5040"/>
        </w:tabs>
        <w:ind w:left="5040" w:hanging="360"/>
      </w:pPr>
      <w:rPr>
        <w:rFonts w:ascii="Wingdings 3" w:hAnsi="Wingdings 3" w:hint="default"/>
      </w:rPr>
    </w:lvl>
    <w:lvl w:ilvl="7" w:tplc="3354799E" w:tentative="1">
      <w:start w:val="1"/>
      <w:numFmt w:val="bullet"/>
      <w:lvlText w:val="u"/>
      <w:lvlJc w:val="left"/>
      <w:pPr>
        <w:tabs>
          <w:tab w:val="num" w:pos="5760"/>
        </w:tabs>
        <w:ind w:left="5760" w:hanging="360"/>
      </w:pPr>
      <w:rPr>
        <w:rFonts w:ascii="Wingdings 3" w:hAnsi="Wingdings 3" w:hint="default"/>
      </w:rPr>
    </w:lvl>
    <w:lvl w:ilvl="8" w:tplc="2BFAA1BE" w:tentative="1">
      <w:start w:val="1"/>
      <w:numFmt w:val="bullet"/>
      <w:lvlText w:val="u"/>
      <w:lvlJc w:val="left"/>
      <w:pPr>
        <w:tabs>
          <w:tab w:val="num" w:pos="6480"/>
        </w:tabs>
        <w:ind w:left="6480" w:hanging="360"/>
      </w:pPr>
      <w:rPr>
        <w:rFonts w:ascii="Wingdings 3" w:hAnsi="Wingdings 3" w:hint="default"/>
      </w:rPr>
    </w:lvl>
  </w:abstractNum>
  <w:abstractNum w:abstractNumId="4" w15:restartNumberingAfterBreak="0">
    <w:nsid w:val="698029DE"/>
    <w:multiLevelType w:val="hybridMultilevel"/>
    <w:tmpl w:val="BC1AEC84"/>
    <w:lvl w:ilvl="0" w:tplc="099C0C54">
      <w:start w:val="1"/>
      <w:numFmt w:val="bullet"/>
      <w:lvlText w:val="u"/>
      <w:lvlJc w:val="left"/>
      <w:pPr>
        <w:tabs>
          <w:tab w:val="num" w:pos="720"/>
        </w:tabs>
        <w:ind w:left="720" w:hanging="360"/>
      </w:pPr>
      <w:rPr>
        <w:rFonts w:ascii="Wingdings 3" w:hAnsi="Wingdings 3" w:hint="default"/>
      </w:rPr>
    </w:lvl>
    <w:lvl w:ilvl="1" w:tplc="558408A0" w:tentative="1">
      <w:start w:val="1"/>
      <w:numFmt w:val="bullet"/>
      <w:lvlText w:val="u"/>
      <w:lvlJc w:val="left"/>
      <w:pPr>
        <w:tabs>
          <w:tab w:val="num" w:pos="1440"/>
        </w:tabs>
        <w:ind w:left="1440" w:hanging="360"/>
      </w:pPr>
      <w:rPr>
        <w:rFonts w:ascii="Wingdings 3" w:hAnsi="Wingdings 3" w:hint="default"/>
      </w:rPr>
    </w:lvl>
    <w:lvl w:ilvl="2" w:tplc="65862A08" w:tentative="1">
      <w:start w:val="1"/>
      <w:numFmt w:val="bullet"/>
      <w:lvlText w:val="u"/>
      <w:lvlJc w:val="left"/>
      <w:pPr>
        <w:tabs>
          <w:tab w:val="num" w:pos="2160"/>
        </w:tabs>
        <w:ind w:left="2160" w:hanging="360"/>
      </w:pPr>
      <w:rPr>
        <w:rFonts w:ascii="Wingdings 3" w:hAnsi="Wingdings 3" w:hint="default"/>
      </w:rPr>
    </w:lvl>
    <w:lvl w:ilvl="3" w:tplc="F3DCEE5C" w:tentative="1">
      <w:start w:val="1"/>
      <w:numFmt w:val="bullet"/>
      <w:lvlText w:val="u"/>
      <w:lvlJc w:val="left"/>
      <w:pPr>
        <w:tabs>
          <w:tab w:val="num" w:pos="2880"/>
        </w:tabs>
        <w:ind w:left="2880" w:hanging="360"/>
      </w:pPr>
      <w:rPr>
        <w:rFonts w:ascii="Wingdings 3" w:hAnsi="Wingdings 3" w:hint="default"/>
      </w:rPr>
    </w:lvl>
    <w:lvl w:ilvl="4" w:tplc="CA0E266E" w:tentative="1">
      <w:start w:val="1"/>
      <w:numFmt w:val="bullet"/>
      <w:lvlText w:val="u"/>
      <w:lvlJc w:val="left"/>
      <w:pPr>
        <w:tabs>
          <w:tab w:val="num" w:pos="3600"/>
        </w:tabs>
        <w:ind w:left="3600" w:hanging="360"/>
      </w:pPr>
      <w:rPr>
        <w:rFonts w:ascii="Wingdings 3" w:hAnsi="Wingdings 3" w:hint="default"/>
      </w:rPr>
    </w:lvl>
    <w:lvl w:ilvl="5" w:tplc="A312713C" w:tentative="1">
      <w:start w:val="1"/>
      <w:numFmt w:val="bullet"/>
      <w:lvlText w:val="u"/>
      <w:lvlJc w:val="left"/>
      <w:pPr>
        <w:tabs>
          <w:tab w:val="num" w:pos="4320"/>
        </w:tabs>
        <w:ind w:left="4320" w:hanging="360"/>
      </w:pPr>
      <w:rPr>
        <w:rFonts w:ascii="Wingdings 3" w:hAnsi="Wingdings 3" w:hint="default"/>
      </w:rPr>
    </w:lvl>
    <w:lvl w:ilvl="6" w:tplc="64C07712" w:tentative="1">
      <w:start w:val="1"/>
      <w:numFmt w:val="bullet"/>
      <w:lvlText w:val="u"/>
      <w:lvlJc w:val="left"/>
      <w:pPr>
        <w:tabs>
          <w:tab w:val="num" w:pos="5040"/>
        </w:tabs>
        <w:ind w:left="5040" w:hanging="360"/>
      </w:pPr>
      <w:rPr>
        <w:rFonts w:ascii="Wingdings 3" w:hAnsi="Wingdings 3" w:hint="default"/>
      </w:rPr>
    </w:lvl>
    <w:lvl w:ilvl="7" w:tplc="5E2E6AF6" w:tentative="1">
      <w:start w:val="1"/>
      <w:numFmt w:val="bullet"/>
      <w:lvlText w:val="u"/>
      <w:lvlJc w:val="left"/>
      <w:pPr>
        <w:tabs>
          <w:tab w:val="num" w:pos="5760"/>
        </w:tabs>
        <w:ind w:left="5760" w:hanging="360"/>
      </w:pPr>
      <w:rPr>
        <w:rFonts w:ascii="Wingdings 3" w:hAnsi="Wingdings 3" w:hint="default"/>
      </w:rPr>
    </w:lvl>
    <w:lvl w:ilvl="8" w:tplc="EE34E03C" w:tentative="1">
      <w:start w:val="1"/>
      <w:numFmt w:val="bullet"/>
      <w:lvlText w:val="u"/>
      <w:lvlJc w:val="left"/>
      <w:pPr>
        <w:tabs>
          <w:tab w:val="num" w:pos="6480"/>
        </w:tabs>
        <w:ind w:left="6480" w:hanging="360"/>
      </w:pPr>
      <w:rPr>
        <w:rFonts w:ascii="Wingdings 3" w:hAnsi="Wingdings 3" w:hint="default"/>
      </w:rPr>
    </w:lvl>
  </w:abstractNum>
  <w:abstractNum w:abstractNumId="5" w15:restartNumberingAfterBreak="0">
    <w:nsid w:val="699967F8"/>
    <w:multiLevelType w:val="hybridMultilevel"/>
    <w:tmpl w:val="A0A08234"/>
    <w:lvl w:ilvl="0" w:tplc="8AF09236">
      <w:start w:val="1"/>
      <w:numFmt w:val="bullet"/>
      <w:lvlText w:val="u"/>
      <w:lvlJc w:val="left"/>
      <w:pPr>
        <w:tabs>
          <w:tab w:val="num" w:pos="720"/>
        </w:tabs>
        <w:ind w:left="720" w:hanging="360"/>
      </w:pPr>
      <w:rPr>
        <w:rFonts w:ascii="Wingdings 3" w:hAnsi="Wingdings 3" w:hint="default"/>
      </w:rPr>
    </w:lvl>
    <w:lvl w:ilvl="1" w:tplc="9AA2CD70" w:tentative="1">
      <w:start w:val="1"/>
      <w:numFmt w:val="bullet"/>
      <w:lvlText w:val="u"/>
      <w:lvlJc w:val="left"/>
      <w:pPr>
        <w:tabs>
          <w:tab w:val="num" w:pos="1440"/>
        </w:tabs>
        <w:ind w:left="1440" w:hanging="360"/>
      </w:pPr>
      <w:rPr>
        <w:rFonts w:ascii="Wingdings 3" w:hAnsi="Wingdings 3" w:hint="default"/>
      </w:rPr>
    </w:lvl>
    <w:lvl w:ilvl="2" w:tplc="C19E74B2" w:tentative="1">
      <w:start w:val="1"/>
      <w:numFmt w:val="bullet"/>
      <w:lvlText w:val="u"/>
      <w:lvlJc w:val="left"/>
      <w:pPr>
        <w:tabs>
          <w:tab w:val="num" w:pos="2160"/>
        </w:tabs>
        <w:ind w:left="2160" w:hanging="360"/>
      </w:pPr>
      <w:rPr>
        <w:rFonts w:ascii="Wingdings 3" w:hAnsi="Wingdings 3" w:hint="default"/>
      </w:rPr>
    </w:lvl>
    <w:lvl w:ilvl="3" w:tplc="3DDCAEDE" w:tentative="1">
      <w:start w:val="1"/>
      <w:numFmt w:val="bullet"/>
      <w:lvlText w:val="u"/>
      <w:lvlJc w:val="left"/>
      <w:pPr>
        <w:tabs>
          <w:tab w:val="num" w:pos="2880"/>
        </w:tabs>
        <w:ind w:left="2880" w:hanging="360"/>
      </w:pPr>
      <w:rPr>
        <w:rFonts w:ascii="Wingdings 3" w:hAnsi="Wingdings 3" w:hint="default"/>
      </w:rPr>
    </w:lvl>
    <w:lvl w:ilvl="4" w:tplc="00BEF9B0" w:tentative="1">
      <w:start w:val="1"/>
      <w:numFmt w:val="bullet"/>
      <w:lvlText w:val="u"/>
      <w:lvlJc w:val="left"/>
      <w:pPr>
        <w:tabs>
          <w:tab w:val="num" w:pos="3600"/>
        </w:tabs>
        <w:ind w:left="3600" w:hanging="360"/>
      </w:pPr>
      <w:rPr>
        <w:rFonts w:ascii="Wingdings 3" w:hAnsi="Wingdings 3" w:hint="default"/>
      </w:rPr>
    </w:lvl>
    <w:lvl w:ilvl="5" w:tplc="722CA2FC" w:tentative="1">
      <w:start w:val="1"/>
      <w:numFmt w:val="bullet"/>
      <w:lvlText w:val="u"/>
      <w:lvlJc w:val="left"/>
      <w:pPr>
        <w:tabs>
          <w:tab w:val="num" w:pos="4320"/>
        </w:tabs>
        <w:ind w:left="4320" w:hanging="360"/>
      </w:pPr>
      <w:rPr>
        <w:rFonts w:ascii="Wingdings 3" w:hAnsi="Wingdings 3" w:hint="default"/>
      </w:rPr>
    </w:lvl>
    <w:lvl w:ilvl="6" w:tplc="224AE456" w:tentative="1">
      <w:start w:val="1"/>
      <w:numFmt w:val="bullet"/>
      <w:lvlText w:val="u"/>
      <w:lvlJc w:val="left"/>
      <w:pPr>
        <w:tabs>
          <w:tab w:val="num" w:pos="5040"/>
        </w:tabs>
        <w:ind w:left="5040" w:hanging="360"/>
      </w:pPr>
      <w:rPr>
        <w:rFonts w:ascii="Wingdings 3" w:hAnsi="Wingdings 3" w:hint="default"/>
      </w:rPr>
    </w:lvl>
    <w:lvl w:ilvl="7" w:tplc="72BC0F36" w:tentative="1">
      <w:start w:val="1"/>
      <w:numFmt w:val="bullet"/>
      <w:lvlText w:val="u"/>
      <w:lvlJc w:val="left"/>
      <w:pPr>
        <w:tabs>
          <w:tab w:val="num" w:pos="5760"/>
        </w:tabs>
        <w:ind w:left="5760" w:hanging="360"/>
      </w:pPr>
      <w:rPr>
        <w:rFonts w:ascii="Wingdings 3" w:hAnsi="Wingdings 3" w:hint="default"/>
      </w:rPr>
    </w:lvl>
    <w:lvl w:ilvl="8" w:tplc="EE143BA0" w:tentative="1">
      <w:start w:val="1"/>
      <w:numFmt w:val="bullet"/>
      <w:lvlText w:val="u"/>
      <w:lvlJc w:val="left"/>
      <w:pPr>
        <w:tabs>
          <w:tab w:val="num" w:pos="6480"/>
        </w:tabs>
        <w:ind w:left="6480" w:hanging="360"/>
      </w:pPr>
      <w:rPr>
        <w:rFonts w:ascii="Wingdings 3" w:hAnsi="Wingdings 3" w:hint="default"/>
      </w:rPr>
    </w:lvl>
  </w:abstractNum>
  <w:num w:numId="1" w16cid:durableId="1111052619">
    <w:abstractNumId w:val="5"/>
  </w:num>
  <w:num w:numId="2" w16cid:durableId="1730567961">
    <w:abstractNumId w:val="1"/>
  </w:num>
  <w:num w:numId="3" w16cid:durableId="862134414">
    <w:abstractNumId w:val="2"/>
  </w:num>
  <w:num w:numId="4" w16cid:durableId="163084491">
    <w:abstractNumId w:val="4"/>
  </w:num>
  <w:num w:numId="5" w16cid:durableId="1436943032">
    <w:abstractNumId w:val="0"/>
  </w:num>
  <w:num w:numId="6" w16cid:durableId="19009397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1D4"/>
    <w:rsid w:val="00106824"/>
    <w:rsid w:val="003A0DD9"/>
    <w:rsid w:val="0093593A"/>
    <w:rsid w:val="00EB470A"/>
    <w:rsid w:val="00FD0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C157CE"/>
  <w15:chartTrackingRefBased/>
  <w15:docId w15:val="{0DA5DC6C-B265-7945-B6E5-9D26F9352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38861">
      <w:bodyDiv w:val="1"/>
      <w:marLeft w:val="0"/>
      <w:marRight w:val="0"/>
      <w:marTop w:val="0"/>
      <w:marBottom w:val="0"/>
      <w:divBdr>
        <w:top w:val="none" w:sz="0" w:space="0" w:color="auto"/>
        <w:left w:val="none" w:sz="0" w:space="0" w:color="auto"/>
        <w:bottom w:val="none" w:sz="0" w:space="0" w:color="auto"/>
        <w:right w:val="none" w:sz="0" w:space="0" w:color="auto"/>
      </w:divBdr>
      <w:divsChild>
        <w:div w:id="545534560">
          <w:marLeft w:val="547"/>
          <w:marRight w:val="0"/>
          <w:marTop w:val="200"/>
          <w:marBottom w:val="0"/>
          <w:divBdr>
            <w:top w:val="none" w:sz="0" w:space="0" w:color="auto"/>
            <w:left w:val="none" w:sz="0" w:space="0" w:color="auto"/>
            <w:bottom w:val="none" w:sz="0" w:space="0" w:color="auto"/>
            <w:right w:val="none" w:sz="0" w:space="0" w:color="auto"/>
          </w:divBdr>
        </w:div>
        <w:div w:id="2109619206">
          <w:marLeft w:val="547"/>
          <w:marRight w:val="0"/>
          <w:marTop w:val="200"/>
          <w:marBottom w:val="0"/>
          <w:divBdr>
            <w:top w:val="none" w:sz="0" w:space="0" w:color="auto"/>
            <w:left w:val="none" w:sz="0" w:space="0" w:color="auto"/>
            <w:bottom w:val="none" w:sz="0" w:space="0" w:color="auto"/>
            <w:right w:val="none" w:sz="0" w:space="0" w:color="auto"/>
          </w:divBdr>
        </w:div>
        <w:div w:id="50077569">
          <w:marLeft w:val="547"/>
          <w:marRight w:val="0"/>
          <w:marTop w:val="200"/>
          <w:marBottom w:val="0"/>
          <w:divBdr>
            <w:top w:val="none" w:sz="0" w:space="0" w:color="auto"/>
            <w:left w:val="none" w:sz="0" w:space="0" w:color="auto"/>
            <w:bottom w:val="none" w:sz="0" w:space="0" w:color="auto"/>
            <w:right w:val="none" w:sz="0" w:space="0" w:color="auto"/>
          </w:divBdr>
        </w:div>
        <w:div w:id="1508905374">
          <w:marLeft w:val="547"/>
          <w:marRight w:val="0"/>
          <w:marTop w:val="200"/>
          <w:marBottom w:val="0"/>
          <w:divBdr>
            <w:top w:val="none" w:sz="0" w:space="0" w:color="auto"/>
            <w:left w:val="none" w:sz="0" w:space="0" w:color="auto"/>
            <w:bottom w:val="none" w:sz="0" w:space="0" w:color="auto"/>
            <w:right w:val="none" w:sz="0" w:space="0" w:color="auto"/>
          </w:divBdr>
        </w:div>
        <w:div w:id="1699232105">
          <w:marLeft w:val="547"/>
          <w:marRight w:val="0"/>
          <w:marTop w:val="200"/>
          <w:marBottom w:val="0"/>
          <w:divBdr>
            <w:top w:val="none" w:sz="0" w:space="0" w:color="auto"/>
            <w:left w:val="none" w:sz="0" w:space="0" w:color="auto"/>
            <w:bottom w:val="none" w:sz="0" w:space="0" w:color="auto"/>
            <w:right w:val="none" w:sz="0" w:space="0" w:color="auto"/>
          </w:divBdr>
        </w:div>
        <w:div w:id="2032535230">
          <w:marLeft w:val="547"/>
          <w:marRight w:val="0"/>
          <w:marTop w:val="200"/>
          <w:marBottom w:val="0"/>
          <w:divBdr>
            <w:top w:val="none" w:sz="0" w:space="0" w:color="auto"/>
            <w:left w:val="none" w:sz="0" w:space="0" w:color="auto"/>
            <w:bottom w:val="none" w:sz="0" w:space="0" w:color="auto"/>
            <w:right w:val="none" w:sz="0" w:space="0" w:color="auto"/>
          </w:divBdr>
        </w:div>
        <w:div w:id="1908878851">
          <w:marLeft w:val="547"/>
          <w:marRight w:val="0"/>
          <w:marTop w:val="200"/>
          <w:marBottom w:val="0"/>
          <w:divBdr>
            <w:top w:val="none" w:sz="0" w:space="0" w:color="auto"/>
            <w:left w:val="none" w:sz="0" w:space="0" w:color="auto"/>
            <w:bottom w:val="none" w:sz="0" w:space="0" w:color="auto"/>
            <w:right w:val="none" w:sz="0" w:space="0" w:color="auto"/>
          </w:divBdr>
        </w:div>
        <w:div w:id="640766828">
          <w:marLeft w:val="547"/>
          <w:marRight w:val="0"/>
          <w:marTop w:val="200"/>
          <w:marBottom w:val="0"/>
          <w:divBdr>
            <w:top w:val="none" w:sz="0" w:space="0" w:color="auto"/>
            <w:left w:val="none" w:sz="0" w:space="0" w:color="auto"/>
            <w:bottom w:val="none" w:sz="0" w:space="0" w:color="auto"/>
            <w:right w:val="none" w:sz="0" w:space="0" w:color="auto"/>
          </w:divBdr>
        </w:div>
        <w:div w:id="992024512">
          <w:marLeft w:val="547"/>
          <w:marRight w:val="0"/>
          <w:marTop w:val="200"/>
          <w:marBottom w:val="0"/>
          <w:divBdr>
            <w:top w:val="none" w:sz="0" w:space="0" w:color="auto"/>
            <w:left w:val="none" w:sz="0" w:space="0" w:color="auto"/>
            <w:bottom w:val="none" w:sz="0" w:space="0" w:color="auto"/>
            <w:right w:val="none" w:sz="0" w:space="0" w:color="auto"/>
          </w:divBdr>
        </w:div>
        <w:div w:id="176235703">
          <w:marLeft w:val="547"/>
          <w:marRight w:val="0"/>
          <w:marTop w:val="200"/>
          <w:marBottom w:val="0"/>
          <w:divBdr>
            <w:top w:val="none" w:sz="0" w:space="0" w:color="auto"/>
            <w:left w:val="none" w:sz="0" w:space="0" w:color="auto"/>
            <w:bottom w:val="none" w:sz="0" w:space="0" w:color="auto"/>
            <w:right w:val="none" w:sz="0" w:space="0" w:color="auto"/>
          </w:divBdr>
        </w:div>
      </w:divsChild>
    </w:div>
    <w:div w:id="525295887">
      <w:bodyDiv w:val="1"/>
      <w:marLeft w:val="0"/>
      <w:marRight w:val="0"/>
      <w:marTop w:val="0"/>
      <w:marBottom w:val="0"/>
      <w:divBdr>
        <w:top w:val="none" w:sz="0" w:space="0" w:color="auto"/>
        <w:left w:val="none" w:sz="0" w:space="0" w:color="auto"/>
        <w:bottom w:val="none" w:sz="0" w:space="0" w:color="auto"/>
        <w:right w:val="none" w:sz="0" w:space="0" w:color="auto"/>
      </w:divBdr>
      <w:divsChild>
        <w:div w:id="2016573068">
          <w:marLeft w:val="547"/>
          <w:marRight w:val="0"/>
          <w:marTop w:val="200"/>
          <w:marBottom w:val="0"/>
          <w:divBdr>
            <w:top w:val="none" w:sz="0" w:space="0" w:color="auto"/>
            <w:left w:val="none" w:sz="0" w:space="0" w:color="auto"/>
            <w:bottom w:val="none" w:sz="0" w:space="0" w:color="auto"/>
            <w:right w:val="none" w:sz="0" w:space="0" w:color="auto"/>
          </w:divBdr>
        </w:div>
        <w:div w:id="212081800">
          <w:marLeft w:val="547"/>
          <w:marRight w:val="0"/>
          <w:marTop w:val="200"/>
          <w:marBottom w:val="0"/>
          <w:divBdr>
            <w:top w:val="none" w:sz="0" w:space="0" w:color="auto"/>
            <w:left w:val="none" w:sz="0" w:space="0" w:color="auto"/>
            <w:bottom w:val="none" w:sz="0" w:space="0" w:color="auto"/>
            <w:right w:val="none" w:sz="0" w:space="0" w:color="auto"/>
          </w:divBdr>
        </w:div>
        <w:div w:id="1491754339">
          <w:marLeft w:val="547"/>
          <w:marRight w:val="0"/>
          <w:marTop w:val="200"/>
          <w:marBottom w:val="0"/>
          <w:divBdr>
            <w:top w:val="none" w:sz="0" w:space="0" w:color="auto"/>
            <w:left w:val="none" w:sz="0" w:space="0" w:color="auto"/>
            <w:bottom w:val="none" w:sz="0" w:space="0" w:color="auto"/>
            <w:right w:val="none" w:sz="0" w:space="0" w:color="auto"/>
          </w:divBdr>
        </w:div>
        <w:div w:id="565187821">
          <w:marLeft w:val="547"/>
          <w:marRight w:val="0"/>
          <w:marTop w:val="200"/>
          <w:marBottom w:val="0"/>
          <w:divBdr>
            <w:top w:val="none" w:sz="0" w:space="0" w:color="auto"/>
            <w:left w:val="none" w:sz="0" w:space="0" w:color="auto"/>
            <w:bottom w:val="none" w:sz="0" w:space="0" w:color="auto"/>
            <w:right w:val="none" w:sz="0" w:space="0" w:color="auto"/>
          </w:divBdr>
        </w:div>
        <w:div w:id="308901507">
          <w:marLeft w:val="547"/>
          <w:marRight w:val="0"/>
          <w:marTop w:val="200"/>
          <w:marBottom w:val="0"/>
          <w:divBdr>
            <w:top w:val="none" w:sz="0" w:space="0" w:color="auto"/>
            <w:left w:val="none" w:sz="0" w:space="0" w:color="auto"/>
            <w:bottom w:val="none" w:sz="0" w:space="0" w:color="auto"/>
            <w:right w:val="none" w:sz="0" w:space="0" w:color="auto"/>
          </w:divBdr>
        </w:div>
        <w:div w:id="1601571188">
          <w:marLeft w:val="547"/>
          <w:marRight w:val="0"/>
          <w:marTop w:val="200"/>
          <w:marBottom w:val="0"/>
          <w:divBdr>
            <w:top w:val="none" w:sz="0" w:space="0" w:color="auto"/>
            <w:left w:val="none" w:sz="0" w:space="0" w:color="auto"/>
            <w:bottom w:val="none" w:sz="0" w:space="0" w:color="auto"/>
            <w:right w:val="none" w:sz="0" w:space="0" w:color="auto"/>
          </w:divBdr>
        </w:div>
        <w:div w:id="1380978467">
          <w:marLeft w:val="547"/>
          <w:marRight w:val="0"/>
          <w:marTop w:val="200"/>
          <w:marBottom w:val="0"/>
          <w:divBdr>
            <w:top w:val="none" w:sz="0" w:space="0" w:color="auto"/>
            <w:left w:val="none" w:sz="0" w:space="0" w:color="auto"/>
            <w:bottom w:val="none" w:sz="0" w:space="0" w:color="auto"/>
            <w:right w:val="none" w:sz="0" w:space="0" w:color="auto"/>
          </w:divBdr>
        </w:div>
        <w:div w:id="2073575468">
          <w:marLeft w:val="547"/>
          <w:marRight w:val="0"/>
          <w:marTop w:val="200"/>
          <w:marBottom w:val="0"/>
          <w:divBdr>
            <w:top w:val="none" w:sz="0" w:space="0" w:color="auto"/>
            <w:left w:val="none" w:sz="0" w:space="0" w:color="auto"/>
            <w:bottom w:val="none" w:sz="0" w:space="0" w:color="auto"/>
            <w:right w:val="none" w:sz="0" w:space="0" w:color="auto"/>
          </w:divBdr>
        </w:div>
        <w:div w:id="457994471">
          <w:marLeft w:val="547"/>
          <w:marRight w:val="0"/>
          <w:marTop w:val="200"/>
          <w:marBottom w:val="0"/>
          <w:divBdr>
            <w:top w:val="none" w:sz="0" w:space="0" w:color="auto"/>
            <w:left w:val="none" w:sz="0" w:space="0" w:color="auto"/>
            <w:bottom w:val="none" w:sz="0" w:space="0" w:color="auto"/>
            <w:right w:val="none" w:sz="0" w:space="0" w:color="auto"/>
          </w:divBdr>
        </w:div>
        <w:div w:id="92824130">
          <w:marLeft w:val="547"/>
          <w:marRight w:val="0"/>
          <w:marTop w:val="200"/>
          <w:marBottom w:val="0"/>
          <w:divBdr>
            <w:top w:val="none" w:sz="0" w:space="0" w:color="auto"/>
            <w:left w:val="none" w:sz="0" w:space="0" w:color="auto"/>
            <w:bottom w:val="none" w:sz="0" w:space="0" w:color="auto"/>
            <w:right w:val="none" w:sz="0" w:space="0" w:color="auto"/>
          </w:divBdr>
        </w:div>
      </w:divsChild>
    </w:div>
    <w:div w:id="1048529656">
      <w:bodyDiv w:val="1"/>
      <w:marLeft w:val="0"/>
      <w:marRight w:val="0"/>
      <w:marTop w:val="0"/>
      <w:marBottom w:val="0"/>
      <w:divBdr>
        <w:top w:val="none" w:sz="0" w:space="0" w:color="auto"/>
        <w:left w:val="none" w:sz="0" w:space="0" w:color="auto"/>
        <w:bottom w:val="none" w:sz="0" w:space="0" w:color="auto"/>
        <w:right w:val="none" w:sz="0" w:space="0" w:color="auto"/>
      </w:divBdr>
      <w:divsChild>
        <w:div w:id="565066074">
          <w:marLeft w:val="547"/>
          <w:marRight w:val="0"/>
          <w:marTop w:val="200"/>
          <w:marBottom w:val="0"/>
          <w:divBdr>
            <w:top w:val="none" w:sz="0" w:space="0" w:color="auto"/>
            <w:left w:val="none" w:sz="0" w:space="0" w:color="auto"/>
            <w:bottom w:val="none" w:sz="0" w:space="0" w:color="auto"/>
            <w:right w:val="none" w:sz="0" w:space="0" w:color="auto"/>
          </w:divBdr>
        </w:div>
        <w:div w:id="1786340553">
          <w:marLeft w:val="547"/>
          <w:marRight w:val="0"/>
          <w:marTop w:val="200"/>
          <w:marBottom w:val="0"/>
          <w:divBdr>
            <w:top w:val="none" w:sz="0" w:space="0" w:color="auto"/>
            <w:left w:val="none" w:sz="0" w:space="0" w:color="auto"/>
            <w:bottom w:val="none" w:sz="0" w:space="0" w:color="auto"/>
            <w:right w:val="none" w:sz="0" w:space="0" w:color="auto"/>
          </w:divBdr>
        </w:div>
        <w:div w:id="807750129">
          <w:marLeft w:val="547"/>
          <w:marRight w:val="0"/>
          <w:marTop w:val="200"/>
          <w:marBottom w:val="0"/>
          <w:divBdr>
            <w:top w:val="none" w:sz="0" w:space="0" w:color="auto"/>
            <w:left w:val="none" w:sz="0" w:space="0" w:color="auto"/>
            <w:bottom w:val="none" w:sz="0" w:space="0" w:color="auto"/>
            <w:right w:val="none" w:sz="0" w:space="0" w:color="auto"/>
          </w:divBdr>
        </w:div>
        <w:div w:id="3173005">
          <w:marLeft w:val="547"/>
          <w:marRight w:val="0"/>
          <w:marTop w:val="200"/>
          <w:marBottom w:val="0"/>
          <w:divBdr>
            <w:top w:val="none" w:sz="0" w:space="0" w:color="auto"/>
            <w:left w:val="none" w:sz="0" w:space="0" w:color="auto"/>
            <w:bottom w:val="none" w:sz="0" w:space="0" w:color="auto"/>
            <w:right w:val="none" w:sz="0" w:space="0" w:color="auto"/>
          </w:divBdr>
        </w:div>
        <w:div w:id="1640722897">
          <w:marLeft w:val="547"/>
          <w:marRight w:val="0"/>
          <w:marTop w:val="200"/>
          <w:marBottom w:val="0"/>
          <w:divBdr>
            <w:top w:val="none" w:sz="0" w:space="0" w:color="auto"/>
            <w:left w:val="none" w:sz="0" w:space="0" w:color="auto"/>
            <w:bottom w:val="none" w:sz="0" w:space="0" w:color="auto"/>
            <w:right w:val="none" w:sz="0" w:space="0" w:color="auto"/>
          </w:divBdr>
        </w:div>
        <w:div w:id="1251231678">
          <w:marLeft w:val="547"/>
          <w:marRight w:val="0"/>
          <w:marTop w:val="200"/>
          <w:marBottom w:val="0"/>
          <w:divBdr>
            <w:top w:val="none" w:sz="0" w:space="0" w:color="auto"/>
            <w:left w:val="none" w:sz="0" w:space="0" w:color="auto"/>
            <w:bottom w:val="none" w:sz="0" w:space="0" w:color="auto"/>
            <w:right w:val="none" w:sz="0" w:space="0" w:color="auto"/>
          </w:divBdr>
        </w:div>
        <w:div w:id="1728216962">
          <w:marLeft w:val="547"/>
          <w:marRight w:val="0"/>
          <w:marTop w:val="200"/>
          <w:marBottom w:val="0"/>
          <w:divBdr>
            <w:top w:val="none" w:sz="0" w:space="0" w:color="auto"/>
            <w:left w:val="none" w:sz="0" w:space="0" w:color="auto"/>
            <w:bottom w:val="none" w:sz="0" w:space="0" w:color="auto"/>
            <w:right w:val="none" w:sz="0" w:space="0" w:color="auto"/>
          </w:divBdr>
        </w:div>
      </w:divsChild>
    </w:div>
    <w:div w:id="1182208248">
      <w:bodyDiv w:val="1"/>
      <w:marLeft w:val="0"/>
      <w:marRight w:val="0"/>
      <w:marTop w:val="0"/>
      <w:marBottom w:val="0"/>
      <w:divBdr>
        <w:top w:val="none" w:sz="0" w:space="0" w:color="auto"/>
        <w:left w:val="none" w:sz="0" w:space="0" w:color="auto"/>
        <w:bottom w:val="none" w:sz="0" w:space="0" w:color="auto"/>
        <w:right w:val="none" w:sz="0" w:space="0" w:color="auto"/>
      </w:divBdr>
      <w:divsChild>
        <w:div w:id="591277121">
          <w:marLeft w:val="547"/>
          <w:marRight w:val="0"/>
          <w:marTop w:val="200"/>
          <w:marBottom w:val="0"/>
          <w:divBdr>
            <w:top w:val="none" w:sz="0" w:space="0" w:color="auto"/>
            <w:left w:val="none" w:sz="0" w:space="0" w:color="auto"/>
            <w:bottom w:val="none" w:sz="0" w:space="0" w:color="auto"/>
            <w:right w:val="none" w:sz="0" w:space="0" w:color="auto"/>
          </w:divBdr>
        </w:div>
      </w:divsChild>
    </w:div>
    <w:div w:id="2057386432">
      <w:bodyDiv w:val="1"/>
      <w:marLeft w:val="0"/>
      <w:marRight w:val="0"/>
      <w:marTop w:val="0"/>
      <w:marBottom w:val="0"/>
      <w:divBdr>
        <w:top w:val="none" w:sz="0" w:space="0" w:color="auto"/>
        <w:left w:val="none" w:sz="0" w:space="0" w:color="auto"/>
        <w:bottom w:val="none" w:sz="0" w:space="0" w:color="auto"/>
        <w:right w:val="none" w:sz="0" w:space="0" w:color="auto"/>
      </w:divBdr>
      <w:divsChild>
        <w:div w:id="1388845589">
          <w:marLeft w:val="547"/>
          <w:marRight w:val="0"/>
          <w:marTop w:val="200"/>
          <w:marBottom w:val="0"/>
          <w:divBdr>
            <w:top w:val="none" w:sz="0" w:space="0" w:color="auto"/>
            <w:left w:val="none" w:sz="0" w:space="0" w:color="auto"/>
            <w:bottom w:val="none" w:sz="0" w:space="0" w:color="auto"/>
            <w:right w:val="none" w:sz="0" w:space="0" w:color="auto"/>
          </w:divBdr>
        </w:div>
        <w:div w:id="919604642">
          <w:marLeft w:val="547"/>
          <w:marRight w:val="0"/>
          <w:marTop w:val="200"/>
          <w:marBottom w:val="0"/>
          <w:divBdr>
            <w:top w:val="none" w:sz="0" w:space="0" w:color="auto"/>
            <w:left w:val="none" w:sz="0" w:space="0" w:color="auto"/>
            <w:bottom w:val="none" w:sz="0" w:space="0" w:color="auto"/>
            <w:right w:val="none" w:sz="0" w:space="0" w:color="auto"/>
          </w:divBdr>
        </w:div>
        <w:div w:id="864827907">
          <w:marLeft w:val="547"/>
          <w:marRight w:val="0"/>
          <w:marTop w:val="200"/>
          <w:marBottom w:val="0"/>
          <w:divBdr>
            <w:top w:val="none" w:sz="0" w:space="0" w:color="auto"/>
            <w:left w:val="none" w:sz="0" w:space="0" w:color="auto"/>
            <w:bottom w:val="none" w:sz="0" w:space="0" w:color="auto"/>
            <w:right w:val="none" w:sz="0" w:space="0" w:color="auto"/>
          </w:divBdr>
        </w:div>
        <w:div w:id="1556160349">
          <w:marLeft w:val="547"/>
          <w:marRight w:val="0"/>
          <w:marTop w:val="200"/>
          <w:marBottom w:val="0"/>
          <w:divBdr>
            <w:top w:val="none" w:sz="0" w:space="0" w:color="auto"/>
            <w:left w:val="none" w:sz="0" w:space="0" w:color="auto"/>
            <w:bottom w:val="none" w:sz="0" w:space="0" w:color="auto"/>
            <w:right w:val="none" w:sz="0" w:space="0" w:color="auto"/>
          </w:divBdr>
        </w:div>
        <w:div w:id="821584101">
          <w:marLeft w:val="547"/>
          <w:marRight w:val="0"/>
          <w:marTop w:val="200"/>
          <w:marBottom w:val="0"/>
          <w:divBdr>
            <w:top w:val="none" w:sz="0" w:space="0" w:color="auto"/>
            <w:left w:val="none" w:sz="0" w:space="0" w:color="auto"/>
            <w:bottom w:val="none" w:sz="0" w:space="0" w:color="auto"/>
            <w:right w:val="none" w:sz="0" w:space="0" w:color="auto"/>
          </w:divBdr>
        </w:div>
        <w:div w:id="641931559">
          <w:marLeft w:val="547"/>
          <w:marRight w:val="0"/>
          <w:marTop w:val="200"/>
          <w:marBottom w:val="0"/>
          <w:divBdr>
            <w:top w:val="none" w:sz="0" w:space="0" w:color="auto"/>
            <w:left w:val="none" w:sz="0" w:space="0" w:color="auto"/>
            <w:bottom w:val="none" w:sz="0" w:space="0" w:color="auto"/>
            <w:right w:val="none" w:sz="0" w:space="0" w:color="auto"/>
          </w:divBdr>
        </w:div>
      </w:divsChild>
    </w:div>
    <w:div w:id="2142726582">
      <w:bodyDiv w:val="1"/>
      <w:marLeft w:val="0"/>
      <w:marRight w:val="0"/>
      <w:marTop w:val="0"/>
      <w:marBottom w:val="0"/>
      <w:divBdr>
        <w:top w:val="none" w:sz="0" w:space="0" w:color="auto"/>
        <w:left w:val="none" w:sz="0" w:space="0" w:color="auto"/>
        <w:bottom w:val="none" w:sz="0" w:space="0" w:color="auto"/>
        <w:right w:val="none" w:sz="0" w:space="0" w:color="auto"/>
      </w:divBdr>
      <w:divsChild>
        <w:div w:id="121391355">
          <w:marLeft w:val="547"/>
          <w:marRight w:val="0"/>
          <w:marTop w:val="200"/>
          <w:marBottom w:val="0"/>
          <w:divBdr>
            <w:top w:val="none" w:sz="0" w:space="0" w:color="auto"/>
            <w:left w:val="none" w:sz="0" w:space="0" w:color="auto"/>
            <w:bottom w:val="none" w:sz="0" w:space="0" w:color="auto"/>
            <w:right w:val="none" w:sz="0" w:space="0" w:color="auto"/>
          </w:divBdr>
        </w:div>
        <w:div w:id="1694767540">
          <w:marLeft w:val="547"/>
          <w:marRight w:val="0"/>
          <w:marTop w:val="200"/>
          <w:marBottom w:val="0"/>
          <w:divBdr>
            <w:top w:val="none" w:sz="0" w:space="0" w:color="auto"/>
            <w:left w:val="none" w:sz="0" w:space="0" w:color="auto"/>
            <w:bottom w:val="none" w:sz="0" w:space="0" w:color="auto"/>
            <w:right w:val="none" w:sz="0" w:space="0" w:color="auto"/>
          </w:divBdr>
        </w:div>
        <w:div w:id="1410077253">
          <w:marLeft w:val="547"/>
          <w:marRight w:val="0"/>
          <w:marTop w:val="200"/>
          <w:marBottom w:val="0"/>
          <w:divBdr>
            <w:top w:val="none" w:sz="0" w:space="0" w:color="auto"/>
            <w:left w:val="none" w:sz="0" w:space="0" w:color="auto"/>
            <w:bottom w:val="none" w:sz="0" w:space="0" w:color="auto"/>
            <w:right w:val="none" w:sz="0" w:space="0" w:color="auto"/>
          </w:divBdr>
        </w:div>
        <w:div w:id="1183131878">
          <w:marLeft w:val="547"/>
          <w:marRight w:val="0"/>
          <w:marTop w:val="200"/>
          <w:marBottom w:val="0"/>
          <w:divBdr>
            <w:top w:val="none" w:sz="0" w:space="0" w:color="auto"/>
            <w:left w:val="none" w:sz="0" w:space="0" w:color="auto"/>
            <w:bottom w:val="none" w:sz="0" w:space="0" w:color="auto"/>
            <w:right w:val="none" w:sz="0" w:space="0" w:color="auto"/>
          </w:divBdr>
        </w:div>
        <w:div w:id="1430614780">
          <w:marLeft w:val="547"/>
          <w:marRight w:val="0"/>
          <w:marTop w:val="200"/>
          <w:marBottom w:val="0"/>
          <w:divBdr>
            <w:top w:val="none" w:sz="0" w:space="0" w:color="auto"/>
            <w:left w:val="none" w:sz="0" w:space="0" w:color="auto"/>
            <w:bottom w:val="none" w:sz="0" w:space="0" w:color="auto"/>
            <w:right w:val="none" w:sz="0" w:space="0" w:color="auto"/>
          </w:divBdr>
        </w:div>
        <w:div w:id="1449468925">
          <w:marLeft w:val="547"/>
          <w:marRight w:val="0"/>
          <w:marTop w:val="200"/>
          <w:marBottom w:val="0"/>
          <w:divBdr>
            <w:top w:val="none" w:sz="0" w:space="0" w:color="auto"/>
            <w:left w:val="none" w:sz="0" w:space="0" w:color="auto"/>
            <w:bottom w:val="none" w:sz="0" w:space="0" w:color="auto"/>
            <w:right w:val="none" w:sz="0" w:space="0" w:color="auto"/>
          </w:divBdr>
        </w:div>
        <w:div w:id="70006454">
          <w:marLeft w:val="547"/>
          <w:marRight w:val="0"/>
          <w:marTop w:val="200"/>
          <w:marBottom w:val="0"/>
          <w:divBdr>
            <w:top w:val="none" w:sz="0" w:space="0" w:color="auto"/>
            <w:left w:val="none" w:sz="0" w:space="0" w:color="auto"/>
            <w:bottom w:val="none" w:sz="0" w:space="0" w:color="auto"/>
            <w:right w:val="none" w:sz="0" w:space="0" w:color="auto"/>
          </w:divBdr>
        </w:div>
        <w:div w:id="1142698956">
          <w:marLeft w:val="547"/>
          <w:marRight w:val="0"/>
          <w:marTop w:val="200"/>
          <w:marBottom w:val="0"/>
          <w:divBdr>
            <w:top w:val="none" w:sz="0" w:space="0" w:color="auto"/>
            <w:left w:val="none" w:sz="0" w:space="0" w:color="auto"/>
            <w:bottom w:val="none" w:sz="0" w:space="0" w:color="auto"/>
            <w:right w:val="none" w:sz="0" w:space="0" w:color="auto"/>
          </w:divBdr>
        </w:div>
        <w:div w:id="170224560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3</Pages>
  <Words>929</Words>
  <Characters>5300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Georgeta-Alina Craciun</dc:creator>
  <cp:keywords/>
  <dc:description/>
  <cp:lastModifiedBy>Georgeta-Alina Craciun</cp:lastModifiedBy>
  <cp:revision>1</cp:revision>
  <dcterms:created xsi:type="dcterms:W3CDTF">2023-07-27T13:26:00Z</dcterms:created>
  <dcterms:modified xsi:type="dcterms:W3CDTF">2023-07-27T13:47:00Z</dcterms:modified>
</cp:coreProperties>
</file>