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03BE4" w14:textId="32C2151A" w:rsidR="008A415E" w:rsidRPr="00A70346" w:rsidRDefault="5815A75B" w:rsidP="5E44E6BB">
      <w:pPr>
        <w:jc w:val="center"/>
        <w:rPr>
          <w:rFonts w:ascii="Arial" w:eastAsia="Aptos" w:hAnsi="Arial" w:cs="Arial"/>
          <w:color w:val="000000" w:themeColor="text1"/>
          <w:sz w:val="36"/>
          <w:szCs w:val="36"/>
        </w:rPr>
      </w:pPr>
      <w:r w:rsidRPr="00A70346">
        <w:rPr>
          <w:rFonts w:ascii="Arial" w:eastAsia="Aptos" w:hAnsi="Arial" w:cs="Arial"/>
          <w:b/>
          <w:bCs/>
          <w:i/>
          <w:iCs/>
          <w:color w:val="000000" w:themeColor="text1"/>
          <w:sz w:val="40"/>
          <w:szCs w:val="40"/>
        </w:rPr>
        <w:t>University of Wales Trinity St David</w:t>
      </w:r>
      <w:r w:rsidRPr="00A70346">
        <w:rPr>
          <w:rFonts w:ascii="Arial" w:eastAsia="Aptos" w:hAnsi="Arial" w:cs="Arial"/>
          <w:b/>
          <w:bCs/>
          <w:i/>
          <w:iCs/>
          <w:color w:val="000000" w:themeColor="text1"/>
          <w:sz w:val="36"/>
          <w:szCs w:val="36"/>
        </w:rPr>
        <w:t xml:space="preserve"> </w:t>
      </w:r>
    </w:p>
    <w:p w14:paraId="646CA9C7" w14:textId="44975F4A" w:rsidR="008A415E" w:rsidRPr="00A70346" w:rsidRDefault="5815A75B" w:rsidP="5E44E6BB">
      <w:pPr>
        <w:jc w:val="center"/>
        <w:rPr>
          <w:rFonts w:ascii="Arial" w:eastAsia="Aptos" w:hAnsi="Arial" w:cs="Arial"/>
          <w:color w:val="000000" w:themeColor="text1"/>
          <w:sz w:val="36"/>
          <w:szCs w:val="36"/>
        </w:rPr>
      </w:pPr>
      <w:r w:rsidRPr="00A70346">
        <w:rPr>
          <w:rFonts w:ascii="Arial" w:eastAsia="Aptos" w:hAnsi="Arial" w:cs="Arial"/>
          <w:b/>
          <w:bCs/>
          <w:i/>
          <w:iCs/>
          <w:color w:val="000000" w:themeColor="text1"/>
          <w:sz w:val="36"/>
          <w:szCs w:val="36"/>
        </w:rPr>
        <w:t xml:space="preserve">Wales Institute of Science and Art </w:t>
      </w:r>
    </w:p>
    <w:p w14:paraId="5E8A325A" w14:textId="4A576208" w:rsidR="008A415E" w:rsidRPr="00A70346" w:rsidRDefault="008A415E" w:rsidP="5E44E6BB">
      <w:pPr>
        <w:jc w:val="center"/>
        <w:rPr>
          <w:rFonts w:ascii="Arial" w:eastAsia="Aptos" w:hAnsi="Arial" w:cs="Arial"/>
          <w:color w:val="000000" w:themeColor="text1"/>
          <w:sz w:val="28"/>
          <w:szCs w:val="28"/>
        </w:rPr>
      </w:pPr>
    </w:p>
    <w:p w14:paraId="281A3CD4" w14:textId="58999CA7" w:rsidR="008A415E" w:rsidRPr="00A70346" w:rsidRDefault="008A415E" w:rsidP="5E44E6BB">
      <w:pPr>
        <w:jc w:val="center"/>
        <w:rPr>
          <w:rFonts w:ascii="Arial" w:eastAsia="Aptos" w:hAnsi="Arial" w:cs="Arial"/>
          <w:color w:val="000000" w:themeColor="text1"/>
          <w:sz w:val="28"/>
          <w:szCs w:val="28"/>
        </w:rPr>
      </w:pPr>
    </w:p>
    <w:p w14:paraId="534D14DE" w14:textId="22D837C7" w:rsidR="008A415E" w:rsidRPr="00A70346" w:rsidRDefault="008A415E" w:rsidP="5E44E6BB">
      <w:pPr>
        <w:jc w:val="center"/>
        <w:rPr>
          <w:rFonts w:ascii="Arial" w:eastAsia="Aptos" w:hAnsi="Arial" w:cs="Arial"/>
          <w:color w:val="000000" w:themeColor="text1"/>
          <w:sz w:val="28"/>
          <w:szCs w:val="28"/>
        </w:rPr>
      </w:pPr>
    </w:p>
    <w:p w14:paraId="63D9108F" w14:textId="5D8DF268" w:rsidR="008A415E" w:rsidRPr="00A70346" w:rsidRDefault="5815A75B" w:rsidP="5E44E6BB">
      <w:pPr>
        <w:jc w:val="center"/>
        <w:rPr>
          <w:rFonts w:ascii="Arial" w:eastAsia="Aptos" w:hAnsi="Arial" w:cs="Arial"/>
          <w:color w:val="000000" w:themeColor="text1"/>
        </w:rPr>
      </w:pPr>
      <w:r w:rsidRPr="00A70346">
        <w:rPr>
          <w:rFonts w:ascii="Arial" w:hAnsi="Arial" w:cs="Arial"/>
          <w:noProof/>
        </w:rPr>
        <w:drawing>
          <wp:inline distT="0" distB="0" distL="0" distR="0" wp14:anchorId="4B165722" wp14:editId="7EA5AECF">
            <wp:extent cx="4400550" cy="2190750"/>
            <wp:effectExtent l="0" t="0" r="0" b="0"/>
            <wp:docPr id="557980179" name="Picture 557980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400550" cy="2190750"/>
                    </a:xfrm>
                    <a:prstGeom prst="rect">
                      <a:avLst/>
                    </a:prstGeom>
                  </pic:spPr>
                </pic:pic>
              </a:graphicData>
            </a:graphic>
          </wp:inline>
        </w:drawing>
      </w:r>
    </w:p>
    <w:p w14:paraId="0232DEFB" w14:textId="439D801A" w:rsidR="008A415E" w:rsidRPr="00A70346" w:rsidRDefault="008A415E" w:rsidP="5E44E6BB">
      <w:pPr>
        <w:jc w:val="center"/>
        <w:rPr>
          <w:rFonts w:ascii="Arial" w:eastAsia="Aptos" w:hAnsi="Arial" w:cs="Arial"/>
          <w:color w:val="000000" w:themeColor="text1"/>
        </w:rPr>
      </w:pPr>
    </w:p>
    <w:p w14:paraId="1841632E" w14:textId="2525F724" w:rsidR="6F64A89A" w:rsidRPr="00A70346" w:rsidRDefault="6F64A89A" w:rsidP="6F64A89A">
      <w:pPr>
        <w:jc w:val="center"/>
        <w:rPr>
          <w:rFonts w:ascii="Arial" w:eastAsia="Aptos" w:hAnsi="Arial" w:cs="Arial"/>
          <w:color w:val="000000" w:themeColor="text1"/>
        </w:rPr>
      </w:pPr>
    </w:p>
    <w:p w14:paraId="51016DA9" w14:textId="1F082B8B" w:rsidR="008A415E" w:rsidRPr="00A70346" w:rsidRDefault="5815A75B" w:rsidP="6F64A89A">
      <w:pPr>
        <w:jc w:val="center"/>
        <w:rPr>
          <w:rFonts w:ascii="Arial" w:eastAsia="Aptos" w:hAnsi="Arial" w:cs="Arial"/>
          <w:b/>
          <w:bCs/>
          <w:i/>
          <w:iCs/>
          <w:color w:val="000000" w:themeColor="text1"/>
          <w:sz w:val="44"/>
          <w:szCs w:val="44"/>
        </w:rPr>
      </w:pPr>
      <w:r w:rsidRPr="00A70346">
        <w:rPr>
          <w:rFonts w:ascii="Arial" w:eastAsia="Aptos" w:hAnsi="Arial" w:cs="Arial"/>
          <w:b/>
          <w:bCs/>
          <w:i/>
          <w:iCs/>
          <w:color w:val="000000" w:themeColor="text1"/>
          <w:sz w:val="44"/>
          <w:szCs w:val="44"/>
        </w:rPr>
        <w:t>E</w:t>
      </w:r>
      <w:r w:rsidR="24D46268" w:rsidRPr="00A70346">
        <w:rPr>
          <w:rFonts w:ascii="Arial" w:eastAsia="Aptos" w:hAnsi="Arial" w:cs="Arial"/>
          <w:b/>
          <w:bCs/>
          <w:i/>
          <w:iCs/>
          <w:color w:val="000000" w:themeColor="text1"/>
          <w:sz w:val="44"/>
          <w:szCs w:val="44"/>
        </w:rPr>
        <w:t>nergy in a Flywheel</w:t>
      </w:r>
    </w:p>
    <w:p w14:paraId="1909AFA3" w14:textId="1DF005FC" w:rsidR="008A415E" w:rsidRPr="00A70346" w:rsidRDefault="3295F793" w:rsidP="6F64A89A">
      <w:pPr>
        <w:jc w:val="center"/>
        <w:rPr>
          <w:rFonts w:ascii="Arial" w:eastAsia="Aptos" w:hAnsi="Arial" w:cs="Arial"/>
          <w:color w:val="000000" w:themeColor="text1"/>
          <w:sz w:val="40"/>
          <w:szCs w:val="40"/>
        </w:rPr>
      </w:pPr>
      <w:r w:rsidRPr="00A70346">
        <w:rPr>
          <w:rFonts w:ascii="Arial" w:eastAsia="Aptos" w:hAnsi="Arial" w:cs="Arial"/>
          <w:b/>
          <w:bCs/>
          <w:i/>
          <w:iCs/>
          <w:color w:val="000000" w:themeColor="text1"/>
          <w:sz w:val="40"/>
          <w:szCs w:val="40"/>
        </w:rPr>
        <w:t xml:space="preserve">Further Science </w:t>
      </w:r>
      <w:r w:rsidR="5815A75B" w:rsidRPr="00A70346">
        <w:rPr>
          <w:rFonts w:ascii="Arial" w:eastAsia="Aptos" w:hAnsi="Arial" w:cs="Arial"/>
          <w:b/>
          <w:bCs/>
          <w:i/>
          <w:iCs/>
          <w:color w:val="000000" w:themeColor="text1"/>
          <w:sz w:val="40"/>
          <w:szCs w:val="40"/>
        </w:rPr>
        <w:t>(ACHA400</w:t>
      </w:r>
      <w:r w:rsidR="24500323" w:rsidRPr="00A70346">
        <w:rPr>
          <w:rFonts w:ascii="Arial" w:eastAsia="Aptos" w:hAnsi="Arial" w:cs="Arial"/>
          <w:b/>
          <w:bCs/>
          <w:i/>
          <w:iCs/>
          <w:color w:val="000000" w:themeColor="text1"/>
          <w:sz w:val="40"/>
          <w:szCs w:val="40"/>
        </w:rPr>
        <w:t>7</w:t>
      </w:r>
      <w:r w:rsidR="5815A75B" w:rsidRPr="00A70346">
        <w:rPr>
          <w:rFonts w:ascii="Arial" w:eastAsia="Aptos" w:hAnsi="Arial" w:cs="Arial"/>
          <w:b/>
          <w:bCs/>
          <w:i/>
          <w:iCs/>
          <w:color w:val="000000" w:themeColor="text1"/>
          <w:sz w:val="40"/>
          <w:szCs w:val="40"/>
        </w:rPr>
        <w:t>)</w:t>
      </w:r>
    </w:p>
    <w:p w14:paraId="76F05CC8" w14:textId="48221117" w:rsidR="008A415E" w:rsidRPr="00A70346" w:rsidRDefault="008A415E" w:rsidP="6F64A89A">
      <w:pPr>
        <w:jc w:val="center"/>
        <w:rPr>
          <w:rFonts w:ascii="Arial" w:eastAsia="Aptos" w:hAnsi="Arial" w:cs="Arial"/>
          <w:color w:val="000000" w:themeColor="text1"/>
          <w:sz w:val="32"/>
          <w:szCs w:val="32"/>
        </w:rPr>
      </w:pPr>
    </w:p>
    <w:p w14:paraId="1E5F8355" w14:textId="61B26667" w:rsidR="6F64A89A" w:rsidRPr="00A70346" w:rsidRDefault="6F64A89A" w:rsidP="6F64A89A">
      <w:pPr>
        <w:jc w:val="center"/>
        <w:rPr>
          <w:rFonts w:ascii="Arial" w:eastAsia="Aptos" w:hAnsi="Arial" w:cs="Arial"/>
          <w:color w:val="000000" w:themeColor="text1"/>
          <w:sz w:val="32"/>
          <w:szCs w:val="32"/>
        </w:rPr>
      </w:pPr>
    </w:p>
    <w:p w14:paraId="286E08BE" w14:textId="39CF932F" w:rsidR="008A415E" w:rsidRPr="00A70346" w:rsidRDefault="5815A75B" w:rsidP="5E44E6BB">
      <w:pPr>
        <w:jc w:val="center"/>
        <w:rPr>
          <w:rFonts w:ascii="Arial" w:eastAsia="Aptos" w:hAnsi="Arial" w:cs="Arial"/>
          <w:color w:val="000000" w:themeColor="text1"/>
          <w:sz w:val="32"/>
          <w:szCs w:val="32"/>
        </w:rPr>
      </w:pPr>
      <w:r w:rsidRPr="00A70346">
        <w:rPr>
          <w:rFonts w:ascii="Arial" w:eastAsia="Aptos" w:hAnsi="Arial" w:cs="Arial"/>
          <w:b/>
          <w:bCs/>
          <w:i/>
          <w:iCs/>
          <w:color w:val="000000" w:themeColor="text1"/>
          <w:sz w:val="32"/>
          <w:szCs w:val="32"/>
        </w:rPr>
        <w:t xml:space="preserve">Joanna Lousie Shand </w:t>
      </w:r>
    </w:p>
    <w:p w14:paraId="430DDB80" w14:textId="2B978D50" w:rsidR="008A415E" w:rsidRPr="00A70346" w:rsidRDefault="5815A75B" w:rsidP="5E44E6BB">
      <w:pPr>
        <w:jc w:val="center"/>
        <w:rPr>
          <w:rFonts w:ascii="Arial" w:eastAsia="Aptos" w:hAnsi="Arial" w:cs="Arial"/>
          <w:color w:val="000000" w:themeColor="text1"/>
          <w:sz w:val="32"/>
          <w:szCs w:val="32"/>
        </w:rPr>
      </w:pPr>
      <w:r w:rsidRPr="00A70346">
        <w:rPr>
          <w:rFonts w:ascii="Arial" w:eastAsia="Aptos" w:hAnsi="Arial" w:cs="Arial"/>
          <w:b/>
          <w:bCs/>
          <w:i/>
          <w:iCs/>
          <w:color w:val="000000" w:themeColor="text1"/>
          <w:sz w:val="32"/>
          <w:szCs w:val="32"/>
        </w:rPr>
        <w:t xml:space="preserve">2411040 </w:t>
      </w:r>
    </w:p>
    <w:p w14:paraId="3C38CAA6" w14:textId="554F7F3A" w:rsidR="6F64A89A" w:rsidRPr="00A70346" w:rsidRDefault="0FFFABD9" w:rsidP="00296D0F">
      <w:pPr>
        <w:jc w:val="center"/>
        <w:rPr>
          <w:rFonts w:ascii="Arial" w:eastAsia="Aptos" w:hAnsi="Arial" w:cs="Arial"/>
          <w:b/>
          <w:bCs/>
          <w:i/>
          <w:iCs/>
          <w:color w:val="000000" w:themeColor="text1"/>
          <w:sz w:val="32"/>
          <w:szCs w:val="32"/>
        </w:rPr>
      </w:pPr>
      <w:r w:rsidRPr="00A70346">
        <w:rPr>
          <w:rFonts w:ascii="Arial" w:eastAsia="Aptos" w:hAnsi="Arial" w:cs="Arial"/>
          <w:b/>
          <w:bCs/>
          <w:i/>
          <w:iCs/>
          <w:color w:val="000000" w:themeColor="text1"/>
          <w:sz w:val="32"/>
          <w:szCs w:val="32"/>
        </w:rPr>
        <w:t>23</w:t>
      </w:r>
      <w:r w:rsidRPr="00A70346">
        <w:rPr>
          <w:rFonts w:ascii="Arial" w:eastAsia="Aptos" w:hAnsi="Arial" w:cs="Arial"/>
          <w:b/>
          <w:bCs/>
          <w:i/>
          <w:iCs/>
          <w:color w:val="000000" w:themeColor="text1"/>
          <w:sz w:val="32"/>
          <w:szCs w:val="32"/>
          <w:vertAlign w:val="superscript"/>
        </w:rPr>
        <w:t>rd</w:t>
      </w:r>
      <w:r w:rsidRPr="00A70346">
        <w:rPr>
          <w:rFonts w:ascii="Arial" w:eastAsia="Aptos" w:hAnsi="Arial" w:cs="Arial"/>
          <w:b/>
          <w:bCs/>
          <w:i/>
          <w:iCs/>
          <w:color w:val="000000" w:themeColor="text1"/>
          <w:sz w:val="32"/>
          <w:szCs w:val="32"/>
        </w:rPr>
        <w:t xml:space="preserve"> </w:t>
      </w:r>
      <w:r w:rsidR="3AC9FF66" w:rsidRPr="00A70346">
        <w:rPr>
          <w:rFonts w:ascii="Arial" w:eastAsia="Aptos" w:hAnsi="Arial" w:cs="Arial"/>
          <w:b/>
          <w:bCs/>
          <w:i/>
          <w:iCs/>
          <w:color w:val="000000" w:themeColor="text1"/>
          <w:sz w:val="32"/>
          <w:szCs w:val="32"/>
        </w:rPr>
        <w:t>March</w:t>
      </w:r>
      <w:r w:rsidR="5815A75B" w:rsidRPr="00A70346">
        <w:rPr>
          <w:rFonts w:ascii="Arial" w:eastAsia="Aptos" w:hAnsi="Arial" w:cs="Arial"/>
          <w:b/>
          <w:bCs/>
          <w:i/>
          <w:iCs/>
          <w:color w:val="000000" w:themeColor="text1"/>
          <w:sz w:val="32"/>
          <w:szCs w:val="32"/>
        </w:rPr>
        <w:t xml:space="preserve"> 2024 </w:t>
      </w:r>
    </w:p>
    <w:p w14:paraId="78D9087F" w14:textId="2795C679" w:rsidR="6F64A89A" w:rsidRPr="00A70346" w:rsidRDefault="586F535E" w:rsidP="0047372E">
      <w:pPr>
        <w:pStyle w:val="Heading1"/>
        <w:rPr>
          <w:rFonts w:ascii="Arial" w:hAnsi="Arial" w:cs="Arial"/>
          <w:sz w:val="32"/>
          <w:szCs w:val="32"/>
        </w:rPr>
      </w:pPr>
      <w:bookmarkStart w:id="0" w:name="_Toc193462094"/>
      <w:r w:rsidRPr="00A70346">
        <w:rPr>
          <w:rFonts w:ascii="Arial" w:hAnsi="Arial" w:cs="Arial"/>
          <w:sz w:val="32"/>
          <w:szCs w:val="32"/>
        </w:rPr>
        <w:lastRenderedPageBreak/>
        <w:t>Table of content</w:t>
      </w:r>
      <w:bookmarkEnd w:id="0"/>
    </w:p>
    <w:sdt>
      <w:sdtPr>
        <w:id w:val="-1802458038"/>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128ABB91" w14:textId="5568B8F4" w:rsidR="006F35B8" w:rsidRDefault="006F35B8">
          <w:pPr>
            <w:pStyle w:val="TOCHeading"/>
          </w:pPr>
        </w:p>
        <w:p w14:paraId="0A4D26C7" w14:textId="7CD4ED73" w:rsidR="004D4935" w:rsidRDefault="006F35B8">
          <w:pPr>
            <w:pStyle w:val="TOC1"/>
            <w:tabs>
              <w:tab w:val="right" w:leader="dot" w:pos="9350"/>
            </w:tabs>
            <w:rPr>
              <w:noProof/>
              <w:kern w:val="2"/>
              <w:lang w:val="en-GB" w:eastAsia="en-GB"/>
              <w14:ligatures w14:val="standardContextual"/>
            </w:rPr>
          </w:pPr>
          <w:r w:rsidRPr="00A70346">
            <w:rPr>
              <w:rFonts w:ascii="Arial" w:hAnsi="Arial" w:cs="Arial"/>
            </w:rPr>
            <w:fldChar w:fldCharType="begin"/>
          </w:r>
          <w:r w:rsidRPr="00A70346">
            <w:rPr>
              <w:rFonts w:ascii="Arial" w:hAnsi="Arial" w:cs="Arial"/>
            </w:rPr>
            <w:instrText xml:space="preserve"> TOC \o "1-3" \h \z \u </w:instrText>
          </w:r>
          <w:r w:rsidRPr="00A70346">
            <w:rPr>
              <w:rFonts w:ascii="Arial" w:hAnsi="Arial" w:cs="Arial"/>
            </w:rPr>
            <w:fldChar w:fldCharType="separate"/>
          </w:r>
          <w:hyperlink w:anchor="_Toc193462094" w:history="1">
            <w:r w:rsidR="004D4935" w:rsidRPr="007A6C0D">
              <w:rPr>
                <w:rStyle w:val="Hyperlink"/>
                <w:rFonts w:ascii="Arial" w:hAnsi="Arial" w:cs="Arial"/>
                <w:noProof/>
              </w:rPr>
              <w:t>Table of content</w:t>
            </w:r>
            <w:r w:rsidR="004D4935">
              <w:rPr>
                <w:noProof/>
                <w:webHidden/>
              </w:rPr>
              <w:tab/>
            </w:r>
            <w:r w:rsidR="004D4935">
              <w:rPr>
                <w:noProof/>
                <w:webHidden/>
              </w:rPr>
              <w:fldChar w:fldCharType="begin"/>
            </w:r>
            <w:r w:rsidR="004D4935">
              <w:rPr>
                <w:noProof/>
                <w:webHidden/>
              </w:rPr>
              <w:instrText xml:space="preserve"> PAGEREF _Toc193462094 \h </w:instrText>
            </w:r>
            <w:r w:rsidR="004D4935">
              <w:rPr>
                <w:noProof/>
                <w:webHidden/>
              </w:rPr>
            </w:r>
            <w:r w:rsidR="004D4935">
              <w:rPr>
                <w:noProof/>
                <w:webHidden/>
              </w:rPr>
              <w:fldChar w:fldCharType="separate"/>
            </w:r>
            <w:r w:rsidR="004D4935">
              <w:rPr>
                <w:noProof/>
                <w:webHidden/>
              </w:rPr>
              <w:t>2</w:t>
            </w:r>
            <w:r w:rsidR="004D4935">
              <w:rPr>
                <w:noProof/>
                <w:webHidden/>
              </w:rPr>
              <w:fldChar w:fldCharType="end"/>
            </w:r>
          </w:hyperlink>
        </w:p>
        <w:p w14:paraId="4CD55E1C" w14:textId="36A4ACB1" w:rsidR="004D4935" w:rsidRDefault="004D4935">
          <w:pPr>
            <w:pStyle w:val="TOC1"/>
            <w:tabs>
              <w:tab w:val="right" w:leader="dot" w:pos="9350"/>
            </w:tabs>
            <w:rPr>
              <w:noProof/>
              <w:kern w:val="2"/>
              <w:lang w:val="en-GB" w:eastAsia="en-GB"/>
              <w14:ligatures w14:val="standardContextual"/>
            </w:rPr>
          </w:pPr>
          <w:hyperlink w:anchor="_Toc193462095" w:history="1">
            <w:r w:rsidRPr="007A6C0D">
              <w:rPr>
                <w:rStyle w:val="Hyperlink"/>
                <w:rFonts w:ascii="Arial" w:hAnsi="Arial" w:cs="Arial"/>
                <w:noProof/>
              </w:rPr>
              <w:t>Introduction – Experiment aim</w:t>
            </w:r>
            <w:r>
              <w:rPr>
                <w:noProof/>
                <w:webHidden/>
              </w:rPr>
              <w:tab/>
            </w:r>
            <w:r>
              <w:rPr>
                <w:noProof/>
                <w:webHidden/>
              </w:rPr>
              <w:fldChar w:fldCharType="begin"/>
            </w:r>
            <w:r>
              <w:rPr>
                <w:noProof/>
                <w:webHidden/>
              </w:rPr>
              <w:instrText xml:space="preserve"> PAGEREF _Toc193462095 \h </w:instrText>
            </w:r>
            <w:r>
              <w:rPr>
                <w:noProof/>
                <w:webHidden/>
              </w:rPr>
            </w:r>
            <w:r>
              <w:rPr>
                <w:noProof/>
                <w:webHidden/>
              </w:rPr>
              <w:fldChar w:fldCharType="separate"/>
            </w:r>
            <w:r>
              <w:rPr>
                <w:noProof/>
                <w:webHidden/>
              </w:rPr>
              <w:t>2</w:t>
            </w:r>
            <w:r>
              <w:rPr>
                <w:noProof/>
                <w:webHidden/>
              </w:rPr>
              <w:fldChar w:fldCharType="end"/>
            </w:r>
          </w:hyperlink>
        </w:p>
        <w:p w14:paraId="30882C64" w14:textId="04C5CF44" w:rsidR="004D4935" w:rsidRDefault="004D4935">
          <w:pPr>
            <w:pStyle w:val="TOC2"/>
            <w:tabs>
              <w:tab w:val="right" w:leader="dot" w:pos="9350"/>
            </w:tabs>
            <w:rPr>
              <w:noProof/>
              <w:kern w:val="2"/>
              <w:lang w:val="en-GB" w:eastAsia="en-GB"/>
              <w14:ligatures w14:val="standardContextual"/>
            </w:rPr>
          </w:pPr>
          <w:hyperlink w:anchor="_Toc193462096" w:history="1">
            <w:r w:rsidRPr="007A6C0D">
              <w:rPr>
                <w:rStyle w:val="Hyperlink"/>
                <w:rFonts w:ascii="Arial" w:hAnsi="Arial" w:cs="Arial"/>
                <w:noProof/>
              </w:rPr>
              <w:t>What is a Flywheel?</w:t>
            </w:r>
            <w:r>
              <w:rPr>
                <w:noProof/>
                <w:webHidden/>
              </w:rPr>
              <w:tab/>
            </w:r>
            <w:r>
              <w:rPr>
                <w:noProof/>
                <w:webHidden/>
              </w:rPr>
              <w:fldChar w:fldCharType="begin"/>
            </w:r>
            <w:r>
              <w:rPr>
                <w:noProof/>
                <w:webHidden/>
              </w:rPr>
              <w:instrText xml:space="preserve"> PAGEREF _Toc193462096 \h </w:instrText>
            </w:r>
            <w:r>
              <w:rPr>
                <w:noProof/>
                <w:webHidden/>
              </w:rPr>
            </w:r>
            <w:r>
              <w:rPr>
                <w:noProof/>
                <w:webHidden/>
              </w:rPr>
              <w:fldChar w:fldCharType="separate"/>
            </w:r>
            <w:r>
              <w:rPr>
                <w:noProof/>
                <w:webHidden/>
              </w:rPr>
              <w:t>3</w:t>
            </w:r>
            <w:r>
              <w:rPr>
                <w:noProof/>
                <w:webHidden/>
              </w:rPr>
              <w:fldChar w:fldCharType="end"/>
            </w:r>
          </w:hyperlink>
        </w:p>
        <w:p w14:paraId="731BD875" w14:textId="0F588F93" w:rsidR="004D4935" w:rsidRDefault="004D4935">
          <w:pPr>
            <w:pStyle w:val="TOC1"/>
            <w:tabs>
              <w:tab w:val="right" w:leader="dot" w:pos="9350"/>
            </w:tabs>
            <w:rPr>
              <w:noProof/>
              <w:kern w:val="2"/>
              <w:lang w:val="en-GB" w:eastAsia="en-GB"/>
              <w14:ligatures w14:val="standardContextual"/>
            </w:rPr>
          </w:pPr>
          <w:hyperlink w:anchor="_Toc193462097" w:history="1">
            <w:r w:rsidRPr="007A6C0D">
              <w:rPr>
                <w:rStyle w:val="Hyperlink"/>
                <w:rFonts w:ascii="Arial" w:hAnsi="Arial" w:cs="Arial"/>
                <w:noProof/>
              </w:rPr>
              <w:t>Experimental procedure and setup</w:t>
            </w:r>
            <w:r>
              <w:rPr>
                <w:noProof/>
                <w:webHidden/>
              </w:rPr>
              <w:tab/>
            </w:r>
            <w:r>
              <w:rPr>
                <w:noProof/>
                <w:webHidden/>
              </w:rPr>
              <w:fldChar w:fldCharType="begin"/>
            </w:r>
            <w:r>
              <w:rPr>
                <w:noProof/>
                <w:webHidden/>
              </w:rPr>
              <w:instrText xml:space="preserve"> PAGEREF _Toc193462097 \h </w:instrText>
            </w:r>
            <w:r>
              <w:rPr>
                <w:noProof/>
                <w:webHidden/>
              </w:rPr>
            </w:r>
            <w:r>
              <w:rPr>
                <w:noProof/>
                <w:webHidden/>
              </w:rPr>
              <w:fldChar w:fldCharType="separate"/>
            </w:r>
            <w:r>
              <w:rPr>
                <w:noProof/>
                <w:webHidden/>
              </w:rPr>
              <w:t>3</w:t>
            </w:r>
            <w:r>
              <w:rPr>
                <w:noProof/>
                <w:webHidden/>
              </w:rPr>
              <w:fldChar w:fldCharType="end"/>
            </w:r>
          </w:hyperlink>
        </w:p>
        <w:p w14:paraId="0E4C026F" w14:textId="07A65264" w:rsidR="004D4935" w:rsidRDefault="004D4935">
          <w:pPr>
            <w:pStyle w:val="TOC1"/>
            <w:tabs>
              <w:tab w:val="right" w:leader="dot" w:pos="9350"/>
            </w:tabs>
            <w:rPr>
              <w:noProof/>
              <w:kern w:val="2"/>
              <w:lang w:val="en-GB" w:eastAsia="en-GB"/>
              <w14:ligatures w14:val="standardContextual"/>
            </w:rPr>
          </w:pPr>
          <w:hyperlink w:anchor="_Toc193462098" w:history="1">
            <w:r w:rsidRPr="007A6C0D">
              <w:rPr>
                <w:rStyle w:val="Hyperlink"/>
                <w:rFonts w:ascii="Arial" w:hAnsi="Arial" w:cs="Arial"/>
                <w:noProof/>
              </w:rPr>
              <w:t>Results</w:t>
            </w:r>
            <w:r>
              <w:rPr>
                <w:noProof/>
                <w:webHidden/>
              </w:rPr>
              <w:tab/>
            </w:r>
            <w:r>
              <w:rPr>
                <w:noProof/>
                <w:webHidden/>
              </w:rPr>
              <w:fldChar w:fldCharType="begin"/>
            </w:r>
            <w:r>
              <w:rPr>
                <w:noProof/>
                <w:webHidden/>
              </w:rPr>
              <w:instrText xml:space="preserve"> PAGEREF _Toc193462098 \h </w:instrText>
            </w:r>
            <w:r>
              <w:rPr>
                <w:noProof/>
                <w:webHidden/>
              </w:rPr>
            </w:r>
            <w:r>
              <w:rPr>
                <w:noProof/>
                <w:webHidden/>
              </w:rPr>
              <w:fldChar w:fldCharType="separate"/>
            </w:r>
            <w:r>
              <w:rPr>
                <w:noProof/>
                <w:webHidden/>
              </w:rPr>
              <w:t>6</w:t>
            </w:r>
            <w:r>
              <w:rPr>
                <w:noProof/>
                <w:webHidden/>
              </w:rPr>
              <w:fldChar w:fldCharType="end"/>
            </w:r>
          </w:hyperlink>
        </w:p>
        <w:p w14:paraId="15060E9B" w14:textId="6E6446C9" w:rsidR="004D4935" w:rsidRDefault="004D4935">
          <w:pPr>
            <w:pStyle w:val="TOC1"/>
            <w:tabs>
              <w:tab w:val="right" w:leader="dot" w:pos="9350"/>
            </w:tabs>
            <w:rPr>
              <w:noProof/>
              <w:kern w:val="2"/>
              <w:lang w:val="en-GB" w:eastAsia="en-GB"/>
              <w14:ligatures w14:val="standardContextual"/>
            </w:rPr>
          </w:pPr>
          <w:hyperlink w:anchor="_Toc193462099" w:history="1">
            <w:r w:rsidRPr="007A6C0D">
              <w:rPr>
                <w:rStyle w:val="Hyperlink"/>
                <w:rFonts w:ascii="Arial" w:hAnsi="Arial" w:cs="Arial"/>
                <w:noProof/>
              </w:rPr>
              <w:t>Analysis</w:t>
            </w:r>
            <w:r>
              <w:rPr>
                <w:noProof/>
                <w:webHidden/>
              </w:rPr>
              <w:tab/>
            </w:r>
            <w:r>
              <w:rPr>
                <w:noProof/>
                <w:webHidden/>
              </w:rPr>
              <w:fldChar w:fldCharType="begin"/>
            </w:r>
            <w:r>
              <w:rPr>
                <w:noProof/>
                <w:webHidden/>
              </w:rPr>
              <w:instrText xml:space="preserve"> PAGEREF _Toc193462099 \h </w:instrText>
            </w:r>
            <w:r>
              <w:rPr>
                <w:noProof/>
                <w:webHidden/>
              </w:rPr>
            </w:r>
            <w:r>
              <w:rPr>
                <w:noProof/>
                <w:webHidden/>
              </w:rPr>
              <w:fldChar w:fldCharType="separate"/>
            </w:r>
            <w:r>
              <w:rPr>
                <w:noProof/>
                <w:webHidden/>
              </w:rPr>
              <w:t>7</w:t>
            </w:r>
            <w:r>
              <w:rPr>
                <w:noProof/>
                <w:webHidden/>
              </w:rPr>
              <w:fldChar w:fldCharType="end"/>
            </w:r>
          </w:hyperlink>
        </w:p>
        <w:p w14:paraId="246AFF37" w14:textId="5F684C4C" w:rsidR="004D4935" w:rsidRDefault="004D4935">
          <w:pPr>
            <w:pStyle w:val="TOC1"/>
            <w:tabs>
              <w:tab w:val="right" w:leader="dot" w:pos="9350"/>
            </w:tabs>
            <w:rPr>
              <w:noProof/>
              <w:kern w:val="2"/>
              <w:lang w:val="en-GB" w:eastAsia="en-GB"/>
              <w14:ligatures w14:val="standardContextual"/>
            </w:rPr>
          </w:pPr>
          <w:hyperlink w:anchor="_Toc193462100" w:history="1">
            <w:r w:rsidRPr="007A6C0D">
              <w:rPr>
                <w:rStyle w:val="Hyperlink"/>
                <w:rFonts w:ascii="Arial" w:hAnsi="Arial" w:cs="Arial"/>
                <w:noProof/>
              </w:rPr>
              <w:t>Evaluation</w:t>
            </w:r>
            <w:r>
              <w:rPr>
                <w:noProof/>
                <w:webHidden/>
              </w:rPr>
              <w:tab/>
            </w:r>
            <w:r>
              <w:rPr>
                <w:noProof/>
                <w:webHidden/>
              </w:rPr>
              <w:fldChar w:fldCharType="begin"/>
            </w:r>
            <w:r>
              <w:rPr>
                <w:noProof/>
                <w:webHidden/>
              </w:rPr>
              <w:instrText xml:space="preserve"> PAGEREF _Toc193462100 \h </w:instrText>
            </w:r>
            <w:r>
              <w:rPr>
                <w:noProof/>
                <w:webHidden/>
              </w:rPr>
            </w:r>
            <w:r>
              <w:rPr>
                <w:noProof/>
                <w:webHidden/>
              </w:rPr>
              <w:fldChar w:fldCharType="separate"/>
            </w:r>
            <w:r>
              <w:rPr>
                <w:noProof/>
                <w:webHidden/>
              </w:rPr>
              <w:t>8</w:t>
            </w:r>
            <w:r>
              <w:rPr>
                <w:noProof/>
                <w:webHidden/>
              </w:rPr>
              <w:fldChar w:fldCharType="end"/>
            </w:r>
          </w:hyperlink>
        </w:p>
        <w:p w14:paraId="37CDAF95" w14:textId="2E68FE36" w:rsidR="004D4935" w:rsidRDefault="004D4935">
          <w:pPr>
            <w:pStyle w:val="TOC1"/>
            <w:tabs>
              <w:tab w:val="right" w:leader="dot" w:pos="9350"/>
            </w:tabs>
            <w:rPr>
              <w:noProof/>
              <w:kern w:val="2"/>
              <w:lang w:val="en-GB" w:eastAsia="en-GB"/>
              <w14:ligatures w14:val="standardContextual"/>
            </w:rPr>
          </w:pPr>
          <w:hyperlink w:anchor="_Toc193462101" w:history="1">
            <w:r w:rsidRPr="007A6C0D">
              <w:rPr>
                <w:rStyle w:val="Hyperlink"/>
                <w:rFonts w:ascii="Arial" w:hAnsi="Arial" w:cs="Arial"/>
                <w:noProof/>
              </w:rPr>
              <w:t>Further work</w:t>
            </w:r>
            <w:r>
              <w:rPr>
                <w:noProof/>
                <w:webHidden/>
              </w:rPr>
              <w:tab/>
            </w:r>
            <w:r>
              <w:rPr>
                <w:noProof/>
                <w:webHidden/>
              </w:rPr>
              <w:fldChar w:fldCharType="begin"/>
            </w:r>
            <w:r>
              <w:rPr>
                <w:noProof/>
                <w:webHidden/>
              </w:rPr>
              <w:instrText xml:space="preserve"> PAGEREF _Toc193462101 \h </w:instrText>
            </w:r>
            <w:r>
              <w:rPr>
                <w:noProof/>
                <w:webHidden/>
              </w:rPr>
            </w:r>
            <w:r>
              <w:rPr>
                <w:noProof/>
                <w:webHidden/>
              </w:rPr>
              <w:fldChar w:fldCharType="separate"/>
            </w:r>
            <w:r>
              <w:rPr>
                <w:noProof/>
                <w:webHidden/>
              </w:rPr>
              <w:t>8</w:t>
            </w:r>
            <w:r>
              <w:rPr>
                <w:noProof/>
                <w:webHidden/>
              </w:rPr>
              <w:fldChar w:fldCharType="end"/>
            </w:r>
          </w:hyperlink>
        </w:p>
        <w:p w14:paraId="68D5AF5C" w14:textId="590B0ED8" w:rsidR="004D4935" w:rsidRDefault="004D4935">
          <w:pPr>
            <w:pStyle w:val="TOC1"/>
            <w:tabs>
              <w:tab w:val="right" w:leader="dot" w:pos="9350"/>
            </w:tabs>
            <w:rPr>
              <w:noProof/>
              <w:kern w:val="2"/>
              <w:lang w:val="en-GB" w:eastAsia="en-GB"/>
              <w14:ligatures w14:val="standardContextual"/>
            </w:rPr>
          </w:pPr>
          <w:hyperlink w:anchor="_Toc193462102" w:history="1">
            <w:r w:rsidRPr="007A6C0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_Toc193462102 \h </w:instrText>
            </w:r>
            <w:r>
              <w:rPr>
                <w:noProof/>
                <w:webHidden/>
              </w:rPr>
            </w:r>
            <w:r>
              <w:rPr>
                <w:noProof/>
                <w:webHidden/>
              </w:rPr>
              <w:fldChar w:fldCharType="separate"/>
            </w:r>
            <w:r>
              <w:rPr>
                <w:noProof/>
                <w:webHidden/>
              </w:rPr>
              <w:t>9</w:t>
            </w:r>
            <w:r>
              <w:rPr>
                <w:noProof/>
                <w:webHidden/>
              </w:rPr>
              <w:fldChar w:fldCharType="end"/>
            </w:r>
          </w:hyperlink>
        </w:p>
        <w:p w14:paraId="6F4A53C8" w14:textId="68B53A28" w:rsidR="006F35B8" w:rsidRDefault="006F35B8">
          <w:r w:rsidRPr="00A70346">
            <w:rPr>
              <w:rFonts w:ascii="Arial" w:hAnsi="Arial" w:cs="Arial"/>
              <w:b/>
              <w:bCs/>
            </w:rPr>
            <w:fldChar w:fldCharType="end"/>
          </w:r>
        </w:p>
      </w:sdtContent>
    </w:sdt>
    <w:p w14:paraId="30C95B68" w14:textId="22245C1E" w:rsidR="6F64A89A" w:rsidRDefault="6F64A89A" w:rsidP="6F64A89A"/>
    <w:p w14:paraId="1AB8A9D6" w14:textId="13875C87" w:rsidR="6F64A89A" w:rsidRDefault="6F64A89A" w:rsidP="6F64A89A"/>
    <w:p w14:paraId="264253AC" w14:textId="034EFCCC" w:rsidR="6F64A89A" w:rsidRDefault="6F64A89A" w:rsidP="6F64A89A"/>
    <w:p w14:paraId="50381B0D" w14:textId="77777777" w:rsidR="006F35B8" w:rsidRDefault="006F35B8" w:rsidP="6F64A89A"/>
    <w:p w14:paraId="2D3C8AB1" w14:textId="77777777" w:rsidR="006F35B8" w:rsidRDefault="006F35B8" w:rsidP="6F64A89A"/>
    <w:p w14:paraId="7B07E7E5" w14:textId="77777777" w:rsidR="006F35B8" w:rsidRDefault="006F35B8" w:rsidP="6F64A89A"/>
    <w:p w14:paraId="53AAF0CF" w14:textId="1BE66D01" w:rsidR="6F64A89A" w:rsidRDefault="6F64A89A" w:rsidP="6F64A89A"/>
    <w:p w14:paraId="41C1EE4D" w14:textId="445DD49B" w:rsidR="6F64A89A" w:rsidRDefault="6F64A89A" w:rsidP="6F64A89A"/>
    <w:p w14:paraId="6FABD1D5" w14:textId="77777777" w:rsidR="0047372E" w:rsidRDefault="0047372E" w:rsidP="6F64A89A"/>
    <w:p w14:paraId="045F5639" w14:textId="77777777" w:rsidR="00A70346" w:rsidRDefault="00A70346" w:rsidP="6F64A89A"/>
    <w:p w14:paraId="4A323FAA" w14:textId="77777777" w:rsidR="00986002" w:rsidRDefault="00986002" w:rsidP="6F64A89A"/>
    <w:p w14:paraId="74611DEB" w14:textId="77777777" w:rsidR="00986002" w:rsidRDefault="00986002" w:rsidP="6F64A89A"/>
    <w:p w14:paraId="6FDE3C88" w14:textId="27583CCA" w:rsidR="1B965006" w:rsidRPr="00A70346" w:rsidRDefault="1B965006" w:rsidP="6F64A89A">
      <w:pPr>
        <w:pStyle w:val="Heading1"/>
        <w:rPr>
          <w:rFonts w:ascii="Arial" w:hAnsi="Arial" w:cs="Arial"/>
          <w:sz w:val="32"/>
          <w:szCs w:val="32"/>
        </w:rPr>
      </w:pPr>
      <w:bookmarkStart w:id="1" w:name="_Toc193462095"/>
      <w:r w:rsidRPr="00A70346">
        <w:rPr>
          <w:rFonts w:ascii="Arial" w:hAnsi="Arial" w:cs="Arial"/>
          <w:sz w:val="32"/>
          <w:szCs w:val="32"/>
        </w:rPr>
        <w:lastRenderedPageBreak/>
        <w:t>Introduction</w:t>
      </w:r>
      <w:r w:rsidR="5FB88CE9" w:rsidRPr="00A70346">
        <w:rPr>
          <w:rFonts w:ascii="Arial" w:hAnsi="Arial" w:cs="Arial"/>
          <w:sz w:val="32"/>
          <w:szCs w:val="32"/>
        </w:rPr>
        <w:t xml:space="preserve"> – Experiment aim</w:t>
      </w:r>
      <w:bookmarkEnd w:id="1"/>
      <w:r w:rsidR="5FB88CE9" w:rsidRPr="00A70346">
        <w:rPr>
          <w:rFonts w:ascii="Arial" w:hAnsi="Arial" w:cs="Arial"/>
          <w:sz w:val="32"/>
          <w:szCs w:val="32"/>
        </w:rPr>
        <w:t xml:space="preserve"> </w:t>
      </w:r>
    </w:p>
    <w:p w14:paraId="456A0BCE" w14:textId="4F7E98B0" w:rsidR="000D576D" w:rsidRPr="00101223" w:rsidRDefault="0107A001" w:rsidP="000D576D">
      <w:pPr>
        <w:rPr>
          <w:rFonts w:ascii="Arial" w:hAnsi="Arial" w:cs="Arial"/>
        </w:rPr>
      </w:pPr>
      <w:r w:rsidRPr="00101223">
        <w:rPr>
          <w:rFonts w:ascii="Arial" w:hAnsi="Arial" w:cs="Arial"/>
        </w:rPr>
        <w:t>The aim of this assignment is to carry out a pra</w:t>
      </w:r>
      <w:r w:rsidR="60CAEF6D" w:rsidRPr="00101223">
        <w:rPr>
          <w:rFonts w:ascii="Arial" w:hAnsi="Arial" w:cs="Arial"/>
        </w:rPr>
        <w:t xml:space="preserve">ctical experiment for Energy in a Flywheel, using </w:t>
      </w:r>
      <w:r w:rsidR="58CE43AC" w:rsidRPr="00101223">
        <w:rPr>
          <w:rFonts w:ascii="Arial" w:hAnsi="Arial" w:cs="Arial"/>
        </w:rPr>
        <w:t xml:space="preserve">a </w:t>
      </w:r>
      <w:r w:rsidR="60CAEF6D" w:rsidRPr="00101223">
        <w:rPr>
          <w:rFonts w:ascii="Arial" w:hAnsi="Arial" w:cs="Arial"/>
        </w:rPr>
        <w:t xml:space="preserve">potential and kinetic energy </w:t>
      </w:r>
      <w:r w:rsidR="022C4A58" w:rsidRPr="00101223">
        <w:rPr>
          <w:rFonts w:ascii="Arial" w:hAnsi="Arial" w:cs="Arial"/>
        </w:rPr>
        <w:t xml:space="preserve">kit ES9 in the university engineering science laboratory. </w:t>
      </w:r>
      <w:r w:rsidR="00B87087" w:rsidRPr="00101223">
        <w:rPr>
          <w:rFonts w:ascii="Arial" w:hAnsi="Arial" w:cs="Arial"/>
        </w:rPr>
        <w:t xml:space="preserve">By conducting this practical </w:t>
      </w:r>
      <w:r w:rsidR="000D576D" w:rsidRPr="00101223">
        <w:rPr>
          <w:rFonts w:ascii="Arial" w:hAnsi="Arial" w:cs="Arial"/>
        </w:rPr>
        <w:t xml:space="preserve">experiment, the aim was to find the relationship between potential and kinetic energy in a flywheel.  </w:t>
      </w:r>
    </w:p>
    <w:p w14:paraId="0134D557" w14:textId="1053BF19" w:rsidR="0107A001" w:rsidRPr="00101223" w:rsidRDefault="40EE6453" w:rsidP="6F64A89A">
      <w:pPr>
        <w:rPr>
          <w:rFonts w:ascii="Arial" w:hAnsi="Arial" w:cs="Arial"/>
        </w:rPr>
      </w:pPr>
      <w:r w:rsidRPr="00101223">
        <w:rPr>
          <w:rFonts w:ascii="Arial" w:hAnsi="Arial" w:cs="Arial"/>
        </w:rPr>
        <w:t>The aim of this experiment is to prove the theory for energy in a flywhee</w:t>
      </w:r>
      <w:r w:rsidR="35A9C915" w:rsidRPr="00101223">
        <w:rPr>
          <w:rFonts w:ascii="Arial" w:hAnsi="Arial" w:cs="Arial"/>
        </w:rPr>
        <w:t xml:space="preserve">l, by using a bearing block, flywheel and work panel. Using string </w:t>
      </w:r>
      <w:r w:rsidR="36C2AF34" w:rsidRPr="00101223">
        <w:rPr>
          <w:rFonts w:ascii="Arial" w:hAnsi="Arial" w:cs="Arial"/>
        </w:rPr>
        <w:t>attached to</w:t>
      </w:r>
      <w:r w:rsidR="35A9C915" w:rsidRPr="00101223">
        <w:rPr>
          <w:rFonts w:ascii="Arial" w:hAnsi="Arial" w:cs="Arial"/>
        </w:rPr>
        <w:t xml:space="preserve"> the </w:t>
      </w:r>
      <w:r w:rsidR="4BDB3088" w:rsidRPr="00101223">
        <w:rPr>
          <w:rFonts w:ascii="Arial" w:hAnsi="Arial" w:cs="Arial"/>
        </w:rPr>
        <w:t xml:space="preserve">flywheel and a </w:t>
      </w:r>
      <w:r w:rsidR="03FA5A89" w:rsidRPr="00101223">
        <w:rPr>
          <w:rFonts w:ascii="Arial" w:hAnsi="Arial" w:cs="Arial"/>
        </w:rPr>
        <w:t>weight hanger</w:t>
      </w:r>
      <w:r w:rsidR="686A5EA5" w:rsidRPr="00101223">
        <w:rPr>
          <w:rFonts w:ascii="Arial" w:hAnsi="Arial" w:cs="Arial"/>
        </w:rPr>
        <w:t xml:space="preserve"> with 1</w:t>
      </w:r>
      <w:r w:rsidR="03FA5A89" w:rsidRPr="00101223">
        <w:rPr>
          <w:rFonts w:ascii="Arial" w:hAnsi="Arial" w:cs="Arial"/>
        </w:rPr>
        <w:t>0g weights added</w:t>
      </w:r>
      <w:r w:rsidR="54C491E2" w:rsidRPr="00101223">
        <w:rPr>
          <w:rFonts w:ascii="Arial" w:hAnsi="Arial" w:cs="Arial"/>
        </w:rPr>
        <w:t xml:space="preserve">. </w:t>
      </w:r>
    </w:p>
    <w:p w14:paraId="16BAEDAF" w14:textId="59DB468E" w:rsidR="6F64A89A" w:rsidRPr="00101223" w:rsidRDefault="6F64A89A" w:rsidP="6F64A89A">
      <w:pPr>
        <w:rPr>
          <w:rFonts w:ascii="Arial" w:hAnsi="Arial" w:cs="Arial"/>
        </w:rPr>
      </w:pPr>
    </w:p>
    <w:p w14:paraId="5CB4DFCB" w14:textId="5F1DE77D" w:rsidR="54C491E2" w:rsidRPr="00A70346" w:rsidRDefault="54C491E2" w:rsidP="6F64A89A">
      <w:pPr>
        <w:pStyle w:val="Heading2"/>
        <w:rPr>
          <w:rFonts w:ascii="Arial" w:hAnsi="Arial" w:cs="Arial"/>
          <w:sz w:val="28"/>
          <w:szCs w:val="28"/>
        </w:rPr>
      </w:pPr>
      <w:bookmarkStart w:id="2" w:name="_Toc193462096"/>
      <w:r w:rsidRPr="00A70346">
        <w:rPr>
          <w:rFonts w:ascii="Arial" w:hAnsi="Arial" w:cs="Arial"/>
          <w:sz w:val="28"/>
          <w:szCs w:val="28"/>
        </w:rPr>
        <w:t>What is a Flywheel?</w:t>
      </w:r>
      <w:bookmarkEnd w:id="2"/>
    </w:p>
    <w:p w14:paraId="1C85DB01" w14:textId="09F4FE6F" w:rsidR="54C491E2" w:rsidRPr="00101223" w:rsidRDefault="54C491E2" w:rsidP="6F64A89A">
      <w:pPr>
        <w:rPr>
          <w:rFonts w:ascii="Arial" w:hAnsi="Arial" w:cs="Arial"/>
        </w:rPr>
      </w:pPr>
      <w:r w:rsidRPr="00101223">
        <w:rPr>
          <w:rFonts w:ascii="Arial" w:hAnsi="Arial" w:cs="Arial"/>
        </w:rPr>
        <w:t xml:space="preserve">A Flywheel is a mechanical component used to </w:t>
      </w:r>
      <w:r w:rsidR="1469FDD3" w:rsidRPr="00101223">
        <w:rPr>
          <w:rFonts w:ascii="Arial" w:hAnsi="Arial" w:cs="Arial"/>
        </w:rPr>
        <w:t xml:space="preserve">store rotational energy. It is commonly a round disk made of metal, </w:t>
      </w:r>
      <w:r w:rsidR="117D57B6" w:rsidRPr="00101223">
        <w:rPr>
          <w:rFonts w:ascii="Arial" w:hAnsi="Arial" w:cs="Arial"/>
        </w:rPr>
        <w:t xml:space="preserve">positioned on the </w:t>
      </w:r>
      <w:r w:rsidR="3E94F8F8" w:rsidRPr="00101223">
        <w:rPr>
          <w:rFonts w:ascii="Arial" w:hAnsi="Arial" w:cs="Arial"/>
        </w:rPr>
        <w:t>engine's</w:t>
      </w:r>
      <w:r w:rsidR="117D57B6" w:rsidRPr="00101223">
        <w:rPr>
          <w:rFonts w:ascii="Arial" w:hAnsi="Arial" w:cs="Arial"/>
        </w:rPr>
        <w:t xml:space="preserve"> crank shaft. A Flywheel is connected to </w:t>
      </w:r>
      <w:r w:rsidR="66CCDCBF" w:rsidRPr="00101223">
        <w:rPr>
          <w:rFonts w:ascii="Arial" w:hAnsi="Arial" w:cs="Arial"/>
        </w:rPr>
        <w:t xml:space="preserve">a </w:t>
      </w:r>
      <w:r w:rsidR="0DD8B521" w:rsidRPr="00101223">
        <w:rPr>
          <w:rFonts w:ascii="Arial" w:hAnsi="Arial" w:cs="Arial"/>
        </w:rPr>
        <w:t>vehicle's</w:t>
      </w:r>
      <w:r w:rsidR="66CCDCBF" w:rsidRPr="00101223">
        <w:rPr>
          <w:rFonts w:ascii="Arial" w:hAnsi="Arial" w:cs="Arial"/>
        </w:rPr>
        <w:t xml:space="preserve"> starter motor, which helps </w:t>
      </w:r>
      <w:r w:rsidR="6A14A509" w:rsidRPr="00101223">
        <w:rPr>
          <w:rFonts w:ascii="Arial" w:hAnsi="Arial" w:cs="Arial"/>
        </w:rPr>
        <w:t>initiate</w:t>
      </w:r>
      <w:r w:rsidR="66CCDCBF" w:rsidRPr="00101223">
        <w:rPr>
          <w:rFonts w:ascii="Arial" w:hAnsi="Arial" w:cs="Arial"/>
        </w:rPr>
        <w:t xml:space="preserve"> engine rotation when starting the </w:t>
      </w:r>
      <w:r w:rsidR="460B9087" w:rsidRPr="00101223">
        <w:rPr>
          <w:rFonts w:ascii="Arial" w:hAnsi="Arial" w:cs="Arial"/>
        </w:rPr>
        <w:t xml:space="preserve">vehicle. </w:t>
      </w:r>
      <w:r w:rsidR="713A8014" w:rsidRPr="00101223">
        <w:rPr>
          <w:rFonts w:ascii="Arial" w:hAnsi="Arial" w:cs="Arial"/>
        </w:rPr>
        <w:t xml:space="preserve">In manual transmission vehicles, the Flywheel also plays a major role in clutch operation. When </w:t>
      </w:r>
      <w:r w:rsidR="2D6F72D9" w:rsidRPr="00101223">
        <w:rPr>
          <w:rFonts w:ascii="Arial" w:hAnsi="Arial" w:cs="Arial"/>
        </w:rPr>
        <w:t xml:space="preserve">the clutch is engaged the fly wheel helps </w:t>
      </w:r>
      <w:r w:rsidR="2A6C3206" w:rsidRPr="00101223">
        <w:rPr>
          <w:rFonts w:ascii="Arial" w:hAnsi="Arial" w:cs="Arial"/>
        </w:rPr>
        <w:t xml:space="preserve">transmit power from the engine to the transmission smoothly. </w:t>
      </w:r>
      <w:r w:rsidR="02007901" w:rsidRPr="00101223">
        <w:rPr>
          <w:rFonts w:ascii="Arial" w:hAnsi="Arial" w:cs="Arial"/>
        </w:rPr>
        <w:t xml:space="preserve">There are 4 different types of flywheels – Solid disk, Rimmed, High-velocity and </w:t>
      </w:r>
      <w:r w:rsidR="20B4C5A4" w:rsidRPr="00101223">
        <w:rPr>
          <w:rFonts w:ascii="Arial" w:hAnsi="Arial" w:cs="Arial"/>
        </w:rPr>
        <w:t xml:space="preserve">Low-velocity. </w:t>
      </w:r>
    </w:p>
    <w:p w14:paraId="597FD4C3" w14:textId="5AD8FB37" w:rsidR="00EA3BE8" w:rsidRPr="00101223" w:rsidRDefault="2A6C3206" w:rsidP="6F64A89A">
      <w:pPr>
        <w:rPr>
          <w:rFonts w:ascii="Arial" w:hAnsi="Arial" w:cs="Arial"/>
        </w:rPr>
      </w:pPr>
      <w:r w:rsidRPr="00101223">
        <w:rPr>
          <w:rFonts w:ascii="Arial" w:hAnsi="Arial" w:cs="Arial"/>
        </w:rPr>
        <w:t xml:space="preserve">During the </w:t>
      </w:r>
      <w:r w:rsidR="12539FF0" w:rsidRPr="00101223">
        <w:rPr>
          <w:rFonts w:ascii="Arial" w:hAnsi="Arial" w:cs="Arial"/>
        </w:rPr>
        <w:t>engine's</w:t>
      </w:r>
      <w:r w:rsidR="7DA5CCFF" w:rsidRPr="00101223">
        <w:rPr>
          <w:rFonts w:ascii="Arial" w:hAnsi="Arial" w:cs="Arial"/>
        </w:rPr>
        <w:t xml:space="preserve"> </w:t>
      </w:r>
      <w:r w:rsidRPr="00101223">
        <w:rPr>
          <w:rFonts w:ascii="Arial" w:hAnsi="Arial" w:cs="Arial"/>
        </w:rPr>
        <w:t xml:space="preserve">power stroke, the flywheel stores energy when the </w:t>
      </w:r>
      <w:r w:rsidR="25E4E785" w:rsidRPr="00101223">
        <w:rPr>
          <w:rFonts w:ascii="Arial" w:hAnsi="Arial" w:cs="Arial"/>
        </w:rPr>
        <w:t xml:space="preserve">engine is producing excess torque. The energy is released during the other stages in the engines cycle to keep the crankshaft </w:t>
      </w:r>
      <w:r w:rsidR="2EAB1188" w:rsidRPr="00101223">
        <w:rPr>
          <w:rFonts w:ascii="Arial" w:hAnsi="Arial" w:cs="Arial"/>
        </w:rPr>
        <w:t>turn</w:t>
      </w:r>
      <w:r w:rsidR="25E4E785" w:rsidRPr="00101223">
        <w:rPr>
          <w:rFonts w:ascii="Arial" w:hAnsi="Arial" w:cs="Arial"/>
        </w:rPr>
        <w:t>ing smoothly</w:t>
      </w:r>
      <w:r w:rsidR="3EDCD8B4" w:rsidRPr="00101223">
        <w:rPr>
          <w:rFonts w:ascii="Arial" w:hAnsi="Arial" w:cs="Arial"/>
        </w:rPr>
        <w:t xml:space="preserve">, especially during the intake and exhaust strokes. </w:t>
      </w:r>
      <w:r w:rsidR="1140742E" w:rsidRPr="00101223">
        <w:rPr>
          <w:rFonts w:ascii="Arial" w:hAnsi="Arial" w:cs="Arial"/>
        </w:rPr>
        <w:t xml:space="preserve">The Flywheel also enables </w:t>
      </w:r>
      <w:proofErr w:type="gramStart"/>
      <w:r w:rsidR="00D6536A" w:rsidRPr="00101223">
        <w:rPr>
          <w:rFonts w:ascii="Arial" w:hAnsi="Arial" w:cs="Arial"/>
        </w:rPr>
        <w:t>a smoother</w:t>
      </w:r>
      <w:proofErr w:type="gramEnd"/>
      <w:r w:rsidR="1140742E" w:rsidRPr="00101223">
        <w:rPr>
          <w:rFonts w:ascii="Arial" w:hAnsi="Arial" w:cs="Arial"/>
        </w:rPr>
        <w:t xml:space="preserve"> delivery of engine output. </w:t>
      </w:r>
      <w:r w:rsidR="3EF2FD39" w:rsidRPr="00101223">
        <w:rPr>
          <w:rFonts w:ascii="Arial" w:hAnsi="Arial" w:cs="Arial"/>
        </w:rPr>
        <w:t xml:space="preserve">Internal combustion engines produce power in pulses. By the flywheel </w:t>
      </w:r>
      <w:r w:rsidR="338B53AC" w:rsidRPr="00101223">
        <w:rPr>
          <w:rFonts w:ascii="Arial" w:hAnsi="Arial" w:cs="Arial"/>
        </w:rPr>
        <w:t>creating</w:t>
      </w:r>
      <w:r w:rsidR="3EF2FD39" w:rsidRPr="00101223">
        <w:rPr>
          <w:rFonts w:ascii="Arial" w:hAnsi="Arial" w:cs="Arial"/>
        </w:rPr>
        <w:t xml:space="preserve"> a smooth technique, these pulses create </w:t>
      </w:r>
      <w:r w:rsidR="02F81C01" w:rsidRPr="00101223">
        <w:rPr>
          <w:rFonts w:ascii="Arial" w:hAnsi="Arial" w:cs="Arial"/>
        </w:rPr>
        <w:t xml:space="preserve">a more consistent rotational motion, ensuring the engine </w:t>
      </w:r>
      <w:r w:rsidR="732893A0" w:rsidRPr="00101223">
        <w:rPr>
          <w:rFonts w:ascii="Arial" w:hAnsi="Arial" w:cs="Arial"/>
        </w:rPr>
        <w:t>runs</w:t>
      </w:r>
      <w:r w:rsidR="02F81C01" w:rsidRPr="00101223">
        <w:rPr>
          <w:rFonts w:ascii="Arial" w:hAnsi="Arial" w:cs="Arial"/>
        </w:rPr>
        <w:t xml:space="preserve"> smoothly. </w:t>
      </w:r>
    </w:p>
    <w:p w14:paraId="2DE78485" w14:textId="0C925B9C" w:rsidR="00467FCB" w:rsidRPr="00101223" w:rsidRDefault="001C0B19" w:rsidP="3677EBF0">
      <w:pPr>
        <w:rPr>
          <w:rFonts w:ascii="Arial" w:hAnsi="Arial" w:cs="Arial"/>
        </w:rPr>
      </w:pPr>
      <w:r w:rsidRPr="00101223">
        <w:rPr>
          <w:rFonts w:ascii="Arial" w:hAnsi="Arial" w:cs="Arial"/>
          <w:noProof/>
        </w:rPr>
        <w:drawing>
          <wp:inline distT="0" distB="0" distL="0" distR="0" wp14:anchorId="4A43742E" wp14:editId="5CABB9B3">
            <wp:extent cx="1987937" cy="1647461"/>
            <wp:effectExtent l="0" t="0" r="0" b="0"/>
            <wp:docPr id="408184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6749" cy="1654764"/>
                    </a:xfrm>
                    <a:prstGeom prst="rect">
                      <a:avLst/>
                    </a:prstGeom>
                    <a:noFill/>
                  </pic:spPr>
                </pic:pic>
              </a:graphicData>
            </a:graphic>
          </wp:inline>
        </w:drawing>
      </w:r>
    </w:p>
    <w:p w14:paraId="4390629D" w14:textId="60C76B1C" w:rsidR="00467FCB" w:rsidRDefault="00EA3BE8" w:rsidP="3677EBF0">
      <w:pPr>
        <w:rPr>
          <w:rFonts w:ascii="Arial" w:hAnsi="Arial" w:cs="Arial"/>
          <w:i/>
          <w:iCs/>
          <w:sz w:val="22"/>
          <w:szCs w:val="22"/>
        </w:rPr>
      </w:pPr>
      <w:proofErr w:type="gramStart"/>
      <w:r w:rsidRPr="00101223">
        <w:rPr>
          <w:rFonts w:ascii="Arial" w:hAnsi="Arial" w:cs="Arial"/>
          <w:i/>
          <w:iCs/>
          <w:sz w:val="22"/>
          <w:szCs w:val="22"/>
        </w:rPr>
        <w:t>Figure  1</w:t>
      </w:r>
      <w:proofErr w:type="gramEnd"/>
      <w:r w:rsidRPr="00101223">
        <w:rPr>
          <w:rFonts w:ascii="Arial" w:hAnsi="Arial" w:cs="Arial"/>
          <w:i/>
          <w:iCs/>
          <w:sz w:val="22"/>
          <w:szCs w:val="22"/>
        </w:rPr>
        <w:t>-</w:t>
      </w:r>
      <w:r w:rsidRPr="00101223">
        <w:rPr>
          <w:rFonts w:ascii="Arial" w:hAnsi="Arial" w:cs="Arial"/>
          <w:i/>
          <w:iCs/>
          <w:sz w:val="22"/>
          <w:szCs w:val="22"/>
        </w:rPr>
        <w:t xml:space="preserve"> </w:t>
      </w:r>
      <w:r w:rsidR="00B00AA5" w:rsidRPr="00101223">
        <w:rPr>
          <w:rFonts w:ascii="Arial" w:hAnsi="Arial" w:cs="Arial"/>
          <w:i/>
          <w:iCs/>
          <w:sz w:val="22"/>
          <w:szCs w:val="22"/>
        </w:rPr>
        <w:t xml:space="preserve">What is a flywheel? </w:t>
      </w:r>
      <w:r w:rsidRPr="00101223">
        <w:rPr>
          <w:rFonts w:ascii="Arial" w:hAnsi="Arial" w:cs="Arial"/>
          <w:i/>
          <w:iCs/>
          <w:sz w:val="22"/>
          <w:szCs w:val="22"/>
        </w:rPr>
        <w:t xml:space="preserve"> (</w:t>
      </w:r>
      <w:hyperlink r:id="rId9" w:tooltip="View all posts by Noaman Adenwala" w:history="1">
        <w:r w:rsidRPr="00101223">
          <w:rPr>
            <w:rStyle w:val="Hyperlink"/>
            <w:rFonts w:ascii="Arial" w:hAnsi="Arial" w:cs="Arial"/>
            <w:i/>
            <w:iCs/>
            <w:color w:val="auto"/>
            <w:sz w:val="22"/>
            <w:szCs w:val="22"/>
            <w:u w:val="none"/>
          </w:rPr>
          <w:t xml:space="preserve">Noaman </w:t>
        </w:r>
        <w:proofErr w:type="spellStart"/>
        <w:r w:rsidRPr="00101223">
          <w:rPr>
            <w:rStyle w:val="Hyperlink"/>
            <w:rFonts w:ascii="Arial" w:hAnsi="Arial" w:cs="Arial"/>
            <w:i/>
            <w:iCs/>
            <w:color w:val="auto"/>
            <w:sz w:val="22"/>
            <w:szCs w:val="22"/>
            <w:u w:val="none"/>
          </w:rPr>
          <w:t>Adenwala</w:t>
        </w:r>
        <w:proofErr w:type="spellEnd"/>
      </w:hyperlink>
      <w:r w:rsidRPr="00101223">
        <w:rPr>
          <w:rFonts w:ascii="Arial" w:hAnsi="Arial" w:cs="Arial"/>
          <w:i/>
          <w:iCs/>
          <w:sz w:val="22"/>
          <w:szCs w:val="22"/>
        </w:rPr>
        <w:t>, 05/09/22) </w:t>
      </w:r>
    </w:p>
    <w:p w14:paraId="25EE57E3" w14:textId="77777777" w:rsidR="00A70346" w:rsidRPr="00101223" w:rsidRDefault="00A70346" w:rsidP="3677EBF0">
      <w:pPr>
        <w:rPr>
          <w:rFonts w:ascii="Arial" w:hAnsi="Arial" w:cs="Arial"/>
          <w:i/>
          <w:iCs/>
          <w:sz w:val="22"/>
          <w:szCs w:val="22"/>
        </w:rPr>
      </w:pPr>
    </w:p>
    <w:p w14:paraId="6863BED6" w14:textId="00850C25" w:rsidR="16B3F916" w:rsidRPr="00A70346" w:rsidRDefault="16B3F916" w:rsidP="6F64A89A">
      <w:pPr>
        <w:pStyle w:val="Heading1"/>
        <w:rPr>
          <w:rFonts w:ascii="Arial" w:hAnsi="Arial" w:cs="Arial"/>
          <w:sz w:val="32"/>
          <w:szCs w:val="32"/>
        </w:rPr>
      </w:pPr>
      <w:bookmarkStart w:id="3" w:name="_Toc193462097"/>
      <w:r w:rsidRPr="00A70346">
        <w:rPr>
          <w:rFonts w:ascii="Arial" w:hAnsi="Arial" w:cs="Arial"/>
          <w:sz w:val="32"/>
          <w:szCs w:val="32"/>
        </w:rPr>
        <w:lastRenderedPageBreak/>
        <w:t xml:space="preserve">Experimental procedure </w:t>
      </w:r>
      <w:r w:rsidR="697655BE" w:rsidRPr="00A70346">
        <w:rPr>
          <w:rFonts w:ascii="Arial" w:hAnsi="Arial" w:cs="Arial"/>
          <w:sz w:val="32"/>
          <w:szCs w:val="32"/>
        </w:rPr>
        <w:t>and setup</w:t>
      </w:r>
      <w:bookmarkEnd w:id="3"/>
    </w:p>
    <w:p w14:paraId="45B64EF4" w14:textId="1D812E64" w:rsidR="3677EBF0" w:rsidRPr="00101223" w:rsidRDefault="3677EBF0" w:rsidP="3677EBF0">
      <w:pPr>
        <w:rPr>
          <w:rFonts w:ascii="Arial" w:hAnsi="Arial" w:cs="Arial"/>
        </w:rPr>
      </w:pPr>
    </w:p>
    <w:p w14:paraId="64137461" w14:textId="7482084A" w:rsidR="00B27A0A" w:rsidRPr="00101223" w:rsidRDefault="66723700" w:rsidP="6F64A89A">
      <w:pPr>
        <w:rPr>
          <w:rFonts w:ascii="Arial" w:hAnsi="Arial" w:cs="Arial"/>
        </w:rPr>
      </w:pPr>
      <w:r w:rsidRPr="00101223">
        <w:rPr>
          <w:rFonts w:ascii="Arial" w:hAnsi="Arial" w:cs="Arial"/>
        </w:rPr>
        <w:t>Before starting the experiment</w:t>
      </w:r>
      <w:r w:rsidR="4831FCFB" w:rsidRPr="00101223">
        <w:rPr>
          <w:rFonts w:ascii="Arial" w:hAnsi="Arial" w:cs="Arial"/>
        </w:rPr>
        <w:t xml:space="preserve">, I gathered all </w:t>
      </w:r>
      <w:r w:rsidR="40343F79" w:rsidRPr="00101223">
        <w:rPr>
          <w:rFonts w:ascii="Arial" w:hAnsi="Arial" w:cs="Arial"/>
        </w:rPr>
        <w:t>the equipment</w:t>
      </w:r>
      <w:r w:rsidR="4831FCFB" w:rsidRPr="00101223">
        <w:rPr>
          <w:rFonts w:ascii="Arial" w:hAnsi="Arial" w:cs="Arial"/>
        </w:rPr>
        <w:t xml:space="preserve"> needed to complete this invest</w:t>
      </w:r>
      <w:r w:rsidR="739DC857" w:rsidRPr="00101223">
        <w:rPr>
          <w:rFonts w:ascii="Arial" w:hAnsi="Arial" w:cs="Arial"/>
        </w:rPr>
        <w:t xml:space="preserve">igation. </w:t>
      </w:r>
      <w:r w:rsidR="7C0BF08C" w:rsidRPr="00101223">
        <w:rPr>
          <w:rFonts w:ascii="Arial" w:hAnsi="Arial" w:cs="Arial"/>
        </w:rPr>
        <w:t xml:space="preserve">This included – weight hanger, work panel, </w:t>
      </w:r>
      <w:r w:rsidR="1BFFD307" w:rsidRPr="00101223">
        <w:rPr>
          <w:rFonts w:ascii="Arial" w:hAnsi="Arial" w:cs="Arial"/>
        </w:rPr>
        <w:t>bearing</w:t>
      </w:r>
      <w:r w:rsidR="7C0BF08C" w:rsidRPr="00101223">
        <w:rPr>
          <w:rFonts w:ascii="Arial" w:hAnsi="Arial" w:cs="Arial"/>
        </w:rPr>
        <w:t xml:space="preserve"> block, Flywheel, magnetic engineers rule, </w:t>
      </w:r>
      <w:r w:rsidR="00DDB883" w:rsidRPr="00101223">
        <w:rPr>
          <w:rFonts w:ascii="Arial" w:hAnsi="Arial" w:cs="Arial"/>
        </w:rPr>
        <w:t xml:space="preserve">10g </w:t>
      </w:r>
      <w:r w:rsidR="6C9D193F" w:rsidRPr="00101223">
        <w:rPr>
          <w:rFonts w:ascii="Arial" w:hAnsi="Arial" w:cs="Arial"/>
        </w:rPr>
        <w:t xml:space="preserve">increment weight, stopwatch and 3 strand string. </w:t>
      </w:r>
    </w:p>
    <w:p w14:paraId="313110A8" w14:textId="66E1412F" w:rsidR="4B8B13F0" w:rsidRPr="00101223" w:rsidRDefault="0013231D" w:rsidP="3677EBF0">
      <w:pPr>
        <w:rPr>
          <w:rFonts w:ascii="Arial" w:hAnsi="Arial" w:cs="Arial"/>
        </w:rPr>
      </w:pPr>
      <w:r w:rsidRPr="00101223">
        <w:rPr>
          <w:rFonts w:ascii="Arial" w:hAnsi="Arial" w:cs="Arial"/>
          <w:noProof/>
        </w:rPr>
        <w:drawing>
          <wp:anchor distT="0" distB="0" distL="114300" distR="114300" simplePos="0" relativeHeight="251658240" behindDoc="0" locked="0" layoutInCell="1" allowOverlap="1" wp14:anchorId="0A785FD5" wp14:editId="1FEDC053">
            <wp:simplePos x="0" y="0"/>
            <wp:positionH relativeFrom="margin">
              <wp:posOffset>-40612</wp:posOffset>
            </wp:positionH>
            <wp:positionV relativeFrom="paragraph">
              <wp:posOffset>1366299</wp:posOffset>
            </wp:positionV>
            <wp:extent cx="1426210" cy="1902460"/>
            <wp:effectExtent l="0" t="0" r="2540" b="2540"/>
            <wp:wrapThrough wrapText="bothSides">
              <wp:wrapPolygon edited="0">
                <wp:start x="0" y="0"/>
                <wp:lineTo x="0" y="21413"/>
                <wp:lineTo x="21350" y="21413"/>
                <wp:lineTo x="21350" y="0"/>
                <wp:lineTo x="0" y="0"/>
              </wp:wrapPolygon>
            </wp:wrapThrough>
            <wp:docPr id="1816642638" name="Picture 1816642638" descr="A person holding a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42638" name="Picture 1816642638" descr="A person holding a too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6210" cy="1902460"/>
                    </a:xfrm>
                    <a:prstGeom prst="rect">
                      <a:avLst/>
                    </a:prstGeom>
                  </pic:spPr>
                </pic:pic>
              </a:graphicData>
            </a:graphic>
            <wp14:sizeRelH relativeFrom="margin">
              <wp14:pctWidth>0</wp14:pctWidth>
            </wp14:sizeRelH>
            <wp14:sizeRelV relativeFrom="margin">
              <wp14:pctHeight>0</wp14:pctHeight>
            </wp14:sizeRelV>
          </wp:anchor>
        </w:drawing>
      </w:r>
      <w:r w:rsidR="1829484B" w:rsidRPr="00101223">
        <w:rPr>
          <w:rFonts w:ascii="Arial" w:hAnsi="Arial" w:cs="Arial"/>
        </w:rPr>
        <w:t xml:space="preserve">Firstly, </w:t>
      </w:r>
      <w:r w:rsidR="6F28846A" w:rsidRPr="00101223">
        <w:rPr>
          <w:rFonts w:ascii="Arial" w:hAnsi="Arial" w:cs="Arial"/>
        </w:rPr>
        <w:t xml:space="preserve">the </w:t>
      </w:r>
      <w:r w:rsidR="1829484B" w:rsidRPr="00101223">
        <w:rPr>
          <w:rFonts w:ascii="Arial" w:hAnsi="Arial" w:cs="Arial"/>
        </w:rPr>
        <w:t>equipment</w:t>
      </w:r>
      <w:r w:rsidR="1C0BAFD9" w:rsidRPr="00101223">
        <w:rPr>
          <w:rFonts w:ascii="Arial" w:hAnsi="Arial" w:cs="Arial"/>
        </w:rPr>
        <w:t xml:space="preserve"> </w:t>
      </w:r>
      <w:r w:rsidR="00860AC6" w:rsidRPr="00101223">
        <w:rPr>
          <w:rFonts w:ascii="Arial" w:hAnsi="Arial" w:cs="Arial"/>
        </w:rPr>
        <w:t>set up</w:t>
      </w:r>
      <w:r w:rsidR="1829484B" w:rsidRPr="00101223">
        <w:rPr>
          <w:rFonts w:ascii="Arial" w:hAnsi="Arial" w:cs="Arial"/>
        </w:rPr>
        <w:t xml:space="preserve">. </w:t>
      </w:r>
      <w:r w:rsidR="249479E1" w:rsidRPr="00101223">
        <w:rPr>
          <w:rFonts w:ascii="Arial" w:hAnsi="Arial" w:cs="Arial"/>
        </w:rPr>
        <w:t>The work panel was placed</w:t>
      </w:r>
      <w:r w:rsidR="35FF9B98" w:rsidRPr="00101223">
        <w:rPr>
          <w:rFonts w:ascii="Arial" w:hAnsi="Arial" w:cs="Arial"/>
        </w:rPr>
        <w:t xml:space="preserve"> on a flat horizontal flat surface.</w:t>
      </w:r>
      <w:r w:rsidR="62A5B016" w:rsidRPr="00101223">
        <w:rPr>
          <w:rFonts w:ascii="Arial" w:hAnsi="Arial" w:cs="Arial"/>
        </w:rPr>
        <w:t xml:space="preserve"> With the science labs equipped with on desk plug sockets, using </w:t>
      </w:r>
      <w:r w:rsidR="3ACFA1F8" w:rsidRPr="00101223">
        <w:rPr>
          <w:rFonts w:ascii="Arial" w:hAnsi="Arial" w:cs="Arial"/>
        </w:rPr>
        <w:t xml:space="preserve">the edge of these is a great way of ensuring a flat surface. </w:t>
      </w:r>
      <w:r w:rsidR="0BD0DD0C" w:rsidRPr="00101223">
        <w:rPr>
          <w:rFonts w:ascii="Arial" w:hAnsi="Arial" w:cs="Arial"/>
        </w:rPr>
        <w:t xml:space="preserve">Following the attachment of the </w:t>
      </w:r>
      <w:r w:rsidR="2757AD65" w:rsidRPr="00101223">
        <w:rPr>
          <w:rFonts w:ascii="Arial" w:hAnsi="Arial" w:cs="Arial"/>
        </w:rPr>
        <w:t xml:space="preserve">Flywheel to the work bench, counting the holes </w:t>
      </w:r>
      <w:r w:rsidR="5051136D" w:rsidRPr="00101223">
        <w:rPr>
          <w:rFonts w:ascii="Arial" w:hAnsi="Arial" w:cs="Arial"/>
        </w:rPr>
        <w:t xml:space="preserve">to ensure the Flywheel was at the center of the work bench. </w:t>
      </w:r>
      <w:r w:rsidR="03B07124" w:rsidRPr="00101223">
        <w:rPr>
          <w:rFonts w:ascii="Arial" w:hAnsi="Arial" w:cs="Arial"/>
        </w:rPr>
        <w:t xml:space="preserve">Using </w:t>
      </w:r>
      <w:r w:rsidR="758673B8" w:rsidRPr="00101223">
        <w:rPr>
          <w:rFonts w:ascii="Arial" w:hAnsi="Arial" w:cs="Arial"/>
        </w:rPr>
        <w:t xml:space="preserve">three </w:t>
      </w:r>
      <w:r w:rsidR="03B07124" w:rsidRPr="00101223">
        <w:rPr>
          <w:rFonts w:ascii="Arial" w:hAnsi="Arial" w:cs="Arial"/>
        </w:rPr>
        <w:t>thumb screws to attach the Flywheel, ensuring they were</w:t>
      </w:r>
      <w:r w:rsidR="1D3CB0E3" w:rsidRPr="00101223">
        <w:rPr>
          <w:rFonts w:ascii="Arial" w:hAnsi="Arial" w:cs="Arial"/>
        </w:rPr>
        <w:t xml:space="preserve"> </w:t>
      </w:r>
      <w:r w:rsidR="03B07124" w:rsidRPr="00101223">
        <w:rPr>
          <w:rFonts w:ascii="Arial" w:hAnsi="Arial" w:cs="Arial"/>
        </w:rPr>
        <w:t>tight and secure</w:t>
      </w:r>
      <w:r w:rsidR="21F27955" w:rsidRPr="00101223">
        <w:rPr>
          <w:rFonts w:ascii="Arial" w:hAnsi="Arial" w:cs="Arial"/>
        </w:rPr>
        <w:t xml:space="preserve"> to </w:t>
      </w:r>
      <w:r w:rsidR="00860AC6" w:rsidRPr="00101223">
        <w:rPr>
          <w:rFonts w:ascii="Arial" w:hAnsi="Arial" w:cs="Arial"/>
        </w:rPr>
        <w:t>avoid</w:t>
      </w:r>
      <w:r w:rsidR="21F27955" w:rsidRPr="00101223">
        <w:rPr>
          <w:rFonts w:ascii="Arial" w:hAnsi="Arial" w:cs="Arial"/>
        </w:rPr>
        <w:t xml:space="preserve"> any movement that could cause inaccurate results. </w:t>
      </w:r>
      <w:r w:rsidR="03B07124" w:rsidRPr="00101223">
        <w:rPr>
          <w:rFonts w:ascii="Arial" w:hAnsi="Arial" w:cs="Arial"/>
        </w:rPr>
        <w:t xml:space="preserve"> </w:t>
      </w:r>
    </w:p>
    <w:p w14:paraId="6755E947" w14:textId="0587348E" w:rsidR="0013231D" w:rsidRPr="00101223" w:rsidRDefault="0013231D" w:rsidP="00B558EA">
      <w:pPr>
        <w:jc w:val="right"/>
        <w:rPr>
          <w:rFonts w:ascii="Arial" w:hAnsi="Arial" w:cs="Arial"/>
          <w:i/>
          <w:iCs/>
          <w:sz w:val="22"/>
          <w:szCs w:val="22"/>
        </w:rPr>
      </w:pPr>
    </w:p>
    <w:p w14:paraId="59496944" w14:textId="49B537C4" w:rsidR="0013231D" w:rsidRPr="00101223" w:rsidRDefault="0013231D" w:rsidP="00B558EA">
      <w:pPr>
        <w:jc w:val="right"/>
        <w:rPr>
          <w:rFonts w:ascii="Arial" w:hAnsi="Arial" w:cs="Arial"/>
          <w:i/>
          <w:iCs/>
          <w:sz w:val="22"/>
          <w:szCs w:val="22"/>
        </w:rPr>
      </w:pPr>
    </w:p>
    <w:p w14:paraId="78175379" w14:textId="77777777" w:rsidR="0013231D" w:rsidRPr="00101223" w:rsidRDefault="0013231D" w:rsidP="0013231D">
      <w:pPr>
        <w:rPr>
          <w:rFonts w:ascii="Arial" w:hAnsi="Arial" w:cs="Arial"/>
          <w:i/>
          <w:iCs/>
          <w:sz w:val="22"/>
          <w:szCs w:val="22"/>
        </w:rPr>
      </w:pPr>
    </w:p>
    <w:p w14:paraId="5B66A6A8" w14:textId="06885987" w:rsidR="00B27A0A" w:rsidRPr="00101223" w:rsidRDefault="00B558EA" w:rsidP="0013231D">
      <w:pPr>
        <w:rPr>
          <w:rFonts w:ascii="Arial" w:hAnsi="Arial" w:cs="Arial"/>
          <w:i/>
          <w:iCs/>
          <w:sz w:val="22"/>
          <w:szCs w:val="22"/>
        </w:rPr>
      </w:pPr>
      <w:r w:rsidRPr="00101223">
        <w:rPr>
          <w:rFonts w:ascii="Arial" w:hAnsi="Arial" w:cs="Arial"/>
          <w:i/>
          <w:iCs/>
          <w:sz w:val="22"/>
          <w:szCs w:val="22"/>
        </w:rPr>
        <w:t>Figure</w:t>
      </w:r>
      <w:r w:rsidR="00D33F18" w:rsidRPr="00101223">
        <w:rPr>
          <w:rFonts w:ascii="Arial" w:hAnsi="Arial" w:cs="Arial"/>
          <w:i/>
          <w:iCs/>
          <w:sz w:val="22"/>
          <w:szCs w:val="22"/>
        </w:rPr>
        <w:t xml:space="preserve"> 2</w:t>
      </w:r>
      <w:r w:rsidRPr="00101223">
        <w:rPr>
          <w:rFonts w:ascii="Arial" w:hAnsi="Arial" w:cs="Arial"/>
          <w:i/>
          <w:iCs/>
          <w:sz w:val="22"/>
          <w:szCs w:val="22"/>
        </w:rPr>
        <w:t xml:space="preserve"> - (</w:t>
      </w:r>
      <w:r w:rsidRPr="00101223">
        <w:rPr>
          <w:rFonts w:ascii="Arial" w:hAnsi="Arial" w:cs="Arial"/>
          <w:i/>
          <w:iCs/>
          <w:sz w:val="22"/>
          <w:szCs w:val="22"/>
        </w:rPr>
        <w:t>Jo Shand</w:t>
      </w:r>
      <w:r w:rsidRPr="00101223">
        <w:rPr>
          <w:rFonts w:ascii="Arial" w:hAnsi="Arial" w:cs="Arial"/>
          <w:i/>
          <w:iCs/>
          <w:sz w:val="22"/>
          <w:szCs w:val="22"/>
        </w:rPr>
        <w:t xml:space="preserve">, </w:t>
      </w:r>
      <w:r w:rsidR="00640513" w:rsidRPr="00101223">
        <w:rPr>
          <w:rFonts w:ascii="Arial" w:hAnsi="Arial" w:cs="Arial"/>
          <w:i/>
          <w:iCs/>
          <w:sz w:val="22"/>
          <w:szCs w:val="22"/>
        </w:rPr>
        <w:t>12/02/25</w:t>
      </w:r>
      <w:r w:rsidRPr="00101223">
        <w:rPr>
          <w:rFonts w:ascii="Arial" w:hAnsi="Arial" w:cs="Arial"/>
          <w:i/>
          <w:iCs/>
          <w:sz w:val="22"/>
          <w:szCs w:val="22"/>
        </w:rPr>
        <w:t>) </w:t>
      </w:r>
    </w:p>
    <w:p w14:paraId="00DDC010" w14:textId="77777777" w:rsidR="0013231D" w:rsidRPr="00101223" w:rsidRDefault="0013231D" w:rsidP="0013231D">
      <w:pPr>
        <w:rPr>
          <w:rFonts w:ascii="Arial" w:hAnsi="Arial" w:cs="Arial"/>
          <w:i/>
          <w:iCs/>
          <w:sz w:val="22"/>
          <w:szCs w:val="22"/>
        </w:rPr>
      </w:pPr>
    </w:p>
    <w:p w14:paraId="4F7C7C35" w14:textId="77777777" w:rsidR="0013231D" w:rsidRPr="00101223" w:rsidRDefault="0013231D" w:rsidP="0013231D">
      <w:pPr>
        <w:rPr>
          <w:rFonts w:ascii="Arial" w:hAnsi="Arial" w:cs="Arial"/>
          <w:i/>
          <w:iCs/>
          <w:sz w:val="22"/>
          <w:szCs w:val="22"/>
        </w:rPr>
      </w:pPr>
    </w:p>
    <w:p w14:paraId="5A93D634" w14:textId="77777777" w:rsidR="0013231D" w:rsidRDefault="0013231D" w:rsidP="0013231D">
      <w:pPr>
        <w:rPr>
          <w:rFonts w:ascii="Arial" w:hAnsi="Arial" w:cs="Arial"/>
          <w:sz w:val="22"/>
          <w:szCs w:val="22"/>
        </w:rPr>
      </w:pPr>
    </w:p>
    <w:p w14:paraId="15894835" w14:textId="77777777" w:rsidR="001D2A3A" w:rsidRPr="00101223" w:rsidRDefault="001D2A3A" w:rsidP="0013231D">
      <w:pPr>
        <w:rPr>
          <w:rFonts w:ascii="Arial" w:hAnsi="Arial" w:cs="Arial"/>
          <w:sz w:val="22"/>
          <w:szCs w:val="22"/>
        </w:rPr>
      </w:pPr>
    </w:p>
    <w:p w14:paraId="54F8A7A9" w14:textId="3F19C9FC" w:rsidR="03B07124" w:rsidRPr="00101223" w:rsidRDefault="03B07124" w:rsidP="4B8B13F0">
      <w:pPr>
        <w:rPr>
          <w:rFonts w:ascii="Arial" w:hAnsi="Arial" w:cs="Arial"/>
        </w:rPr>
      </w:pPr>
      <w:r w:rsidRPr="00101223">
        <w:rPr>
          <w:rFonts w:ascii="Arial" w:hAnsi="Arial" w:cs="Arial"/>
        </w:rPr>
        <w:t xml:space="preserve">The 3-strand string was gathered and cut with care, </w:t>
      </w:r>
      <w:r w:rsidR="1C3391A0" w:rsidRPr="00101223">
        <w:rPr>
          <w:rFonts w:ascii="Arial" w:hAnsi="Arial" w:cs="Arial"/>
        </w:rPr>
        <w:t>ensuring</w:t>
      </w:r>
      <w:r w:rsidRPr="00101223">
        <w:rPr>
          <w:rFonts w:ascii="Arial" w:hAnsi="Arial" w:cs="Arial"/>
        </w:rPr>
        <w:t xml:space="preserve"> the bottom of the weight hanger to travel through a vertical drop of just </w:t>
      </w:r>
      <w:r w:rsidR="14AB33A0" w:rsidRPr="00101223">
        <w:rPr>
          <w:rFonts w:ascii="Arial" w:hAnsi="Arial" w:cs="Arial"/>
        </w:rPr>
        <w:t xml:space="preserve">under 290mm. </w:t>
      </w:r>
      <w:r w:rsidR="6794BAE7" w:rsidRPr="00101223">
        <w:rPr>
          <w:rFonts w:ascii="Arial" w:hAnsi="Arial" w:cs="Arial"/>
        </w:rPr>
        <w:t xml:space="preserve">Creating a small loop at the end to attach the weight hanger. </w:t>
      </w:r>
    </w:p>
    <w:p w14:paraId="31213B18" w14:textId="7A09DE59" w:rsidR="3F39D845" w:rsidRPr="00101223" w:rsidRDefault="3F39D845" w:rsidP="4B8B13F0">
      <w:pPr>
        <w:rPr>
          <w:rFonts w:ascii="Arial" w:hAnsi="Arial" w:cs="Arial"/>
        </w:rPr>
      </w:pPr>
      <w:r w:rsidRPr="00101223">
        <w:rPr>
          <w:rFonts w:ascii="Arial" w:hAnsi="Arial" w:cs="Arial"/>
        </w:rPr>
        <w:t>The weight hanger was then attached to the end of the string, allowing it to fall to the bottom of its travels</w:t>
      </w:r>
      <w:r w:rsidR="7A0AD349" w:rsidRPr="00101223">
        <w:rPr>
          <w:rFonts w:ascii="Arial" w:hAnsi="Arial" w:cs="Arial"/>
        </w:rPr>
        <w:t xml:space="preserve">; ensuring it was able to move freely. </w:t>
      </w:r>
      <w:r w:rsidR="1F77C17A" w:rsidRPr="00101223">
        <w:rPr>
          <w:rFonts w:ascii="Arial" w:hAnsi="Arial" w:cs="Arial"/>
        </w:rPr>
        <w:t>Following, 9 10g of increment weights were added to the weight hanger. Equaling a weight of 100g, with the weight hanger containing a weight of 10g.</w:t>
      </w:r>
    </w:p>
    <w:p w14:paraId="0CE7C8F6" w14:textId="29216C0F" w:rsidR="3F39D845" w:rsidRPr="00101223" w:rsidRDefault="7A0AD349" w:rsidP="2172A181">
      <w:pPr>
        <w:rPr>
          <w:rFonts w:ascii="Arial" w:hAnsi="Arial" w:cs="Arial"/>
        </w:rPr>
      </w:pPr>
      <w:r w:rsidRPr="00101223">
        <w:rPr>
          <w:rFonts w:ascii="Arial" w:hAnsi="Arial" w:cs="Arial"/>
        </w:rPr>
        <w:t xml:space="preserve">The </w:t>
      </w:r>
      <w:r w:rsidR="5AB9B637" w:rsidRPr="00101223">
        <w:rPr>
          <w:rFonts w:ascii="Arial" w:hAnsi="Arial" w:cs="Arial"/>
        </w:rPr>
        <w:t>magnetic engineer's rule was placed be</w:t>
      </w:r>
      <w:r w:rsidR="6A444878" w:rsidRPr="00101223">
        <w:rPr>
          <w:rFonts w:ascii="Arial" w:hAnsi="Arial" w:cs="Arial"/>
        </w:rPr>
        <w:t>hind</w:t>
      </w:r>
      <w:r w:rsidR="5AB9B637" w:rsidRPr="00101223">
        <w:rPr>
          <w:rFonts w:ascii="Arial" w:hAnsi="Arial" w:cs="Arial"/>
        </w:rPr>
        <w:t xml:space="preserve"> the weight hanger on the work panel</w:t>
      </w:r>
      <w:r w:rsidR="78443E32" w:rsidRPr="00101223">
        <w:rPr>
          <w:rFonts w:ascii="Arial" w:hAnsi="Arial" w:cs="Arial"/>
        </w:rPr>
        <w:t xml:space="preserve">, with its 0mm edge aligned with the bottom of the weight hanger. </w:t>
      </w:r>
      <w:r w:rsidR="5AB9B637" w:rsidRPr="00101223">
        <w:rPr>
          <w:rFonts w:ascii="Arial" w:hAnsi="Arial" w:cs="Arial"/>
        </w:rPr>
        <w:t xml:space="preserve">Being magnetic, this </w:t>
      </w:r>
      <w:r w:rsidR="57C2F2F4" w:rsidRPr="00101223">
        <w:rPr>
          <w:rFonts w:ascii="Arial" w:hAnsi="Arial" w:cs="Arial"/>
        </w:rPr>
        <w:t xml:space="preserve">proves </w:t>
      </w:r>
      <w:proofErr w:type="gramStart"/>
      <w:r w:rsidR="57C2F2F4" w:rsidRPr="00101223">
        <w:rPr>
          <w:rFonts w:ascii="Arial" w:hAnsi="Arial" w:cs="Arial"/>
        </w:rPr>
        <w:t>a more</w:t>
      </w:r>
      <w:proofErr w:type="gramEnd"/>
      <w:r w:rsidR="57C2F2F4" w:rsidRPr="00101223">
        <w:rPr>
          <w:rFonts w:ascii="Arial" w:hAnsi="Arial" w:cs="Arial"/>
        </w:rPr>
        <w:t xml:space="preserve"> accurate reading compared to holding it. </w:t>
      </w:r>
      <w:r w:rsidR="3BC97FEB" w:rsidRPr="00101223">
        <w:rPr>
          <w:rFonts w:ascii="Arial" w:hAnsi="Arial" w:cs="Arial"/>
        </w:rPr>
        <w:t xml:space="preserve">A plastic ruler against the bottom of the weight hanger to ensure </w:t>
      </w:r>
      <w:r w:rsidR="32A0B736" w:rsidRPr="00101223">
        <w:rPr>
          <w:rFonts w:ascii="Arial" w:hAnsi="Arial" w:cs="Arial"/>
        </w:rPr>
        <w:t xml:space="preserve">advanced </w:t>
      </w:r>
      <w:r w:rsidR="3BC97FEB" w:rsidRPr="00101223">
        <w:rPr>
          <w:rFonts w:ascii="Arial" w:hAnsi="Arial" w:cs="Arial"/>
        </w:rPr>
        <w:t>accur</w:t>
      </w:r>
      <w:r w:rsidR="52AF2069" w:rsidRPr="00101223">
        <w:rPr>
          <w:rFonts w:ascii="Arial" w:hAnsi="Arial" w:cs="Arial"/>
        </w:rPr>
        <w:t>acy</w:t>
      </w:r>
      <w:r w:rsidR="4954DA9E" w:rsidRPr="00101223">
        <w:rPr>
          <w:rFonts w:ascii="Arial" w:hAnsi="Arial" w:cs="Arial"/>
        </w:rPr>
        <w:t xml:space="preserve">. </w:t>
      </w:r>
    </w:p>
    <w:p w14:paraId="2AD78A29" w14:textId="6328A3D1" w:rsidR="3F39D845" w:rsidRPr="00101223" w:rsidRDefault="00B27A0A" w:rsidP="2172A181">
      <w:pPr>
        <w:rPr>
          <w:rFonts w:ascii="Arial" w:hAnsi="Arial" w:cs="Arial"/>
        </w:rPr>
      </w:pPr>
      <w:r w:rsidRPr="00101223">
        <w:rPr>
          <w:rFonts w:ascii="Arial" w:hAnsi="Arial" w:cs="Arial"/>
          <w:noProof/>
        </w:rPr>
        <w:lastRenderedPageBreak/>
        <w:drawing>
          <wp:anchor distT="0" distB="0" distL="114300" distR="114300" simplePos="0" relativeHeight="251658241" behindDoc="1" locked="0" layoutInCell="1" allowOverlap="1" wp14:anchorId="7D50BE27" wp14:editId="354D1735">
            <wp:simplePos x="0" y="0"/>
            <wp:positionH relativeFrom="column">
              <wp:posOffset>0</wp:posOffset>
            </wp:positionH>
            <wp:positionV relativeFrom="paragraph">
              <wp:posOffset>0</wp:posOffset>
            </wp:positionV>
            <wp:extent cx="1651635" cy="2202180"/>
            <wp:effectExtent l="0" t="0" r="5715" b="7620"/>
            <wp:wrapSquare wrapText="bothSides"/>
            <wp:docPr id="1540834270" name="Picture 154083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1635" cy="2202180"/>
                    </a:xfrm>
                    <a:prstGeom prst="rect">
                      <a:avLst/>
                    </a:prstGeom>
                  </pic:spPr>
                </pic:pic>
              </a:graphicData>
            </a:graphic>
            <wp14:sizeRelH relativeFrom="margin">
              <wp14:pctWidth>0</wp14:pctWidth>
            </wp14:sizeRelH>
            <wp14:sizeRelV relativeFrom="margin">
              <wp14:pctHeight>0</wp14:pctHeight>
            </wp14:sizeRelV>
          </wp:anchor>
        </w:drawing>
      </w:r>
      <w:r w:rsidR="633B2683" w:rsidRPr="00101223">
        <w:rPr>
          <w:rFonts w:ascii="Arial" w:hAnsi="Arial" w:cs="Arial"/>
          <w:noProof/>
        </w:rPr>
        <w:drawing>
          <wp:inline distT="0" distB="0" distL="0" distR="0" wp14:anchorId="48BF5253" wp14:editId="69062A20">
            <wp:extent cx="1657477" cy="2205258"/>
            <wp:effectExtent l="0" t="0" r="0" b="0"/>
            <wp:docPr id="197193225" name="Picture 19719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7477" cy="2205258"/>
                    </a:xfrm>
                    <a:prstGeom prst="rect">
                      <a:avLst/>
                    </a:prstGeom>
                  </pic:spPr>
                </pic:pic>
              </a:graphicData>
            </a:graphic>
          </wp:inline>
        </w:drawing>
      </w:r>
    </w:p>
    <w:p w14:paraId="4B382FAD" w14:textId="0B8FD298" w:rsidR="004A6C1A" w:rsidRPr="00101223" w:rsidRDefault="00640513" w:rsidP="00640513">
      <w:pPr>
        <w:rPr>
          <w:rFonts w:ascii="Arial" w:hAnsi="Arial" w:cs="Arial"/>
          <w:i/>
          <w:iCs/>
          <w:sz w:val="22"/>
          <w:szCs w:val="22"/>
        </w:rPr>
      </w:pPr>
      <w:r w:rsidRPr="00101223">
        <w:rPr>
          <w:rFonts w:ascii="Arial" w:hAnsi="Arial" w:cs="Arial"/>
          <w:i/>
          <w:iCs/>
          <w:sz w:val="22"/>
          <w:szCs w:val="22"/>
        </w:rPr>
        <w:t xml:space="preserve">Figure </w:t>
      </w:r>
      <w:r w:rsidR="00D33F18" w:rsidRPr="00101223">
        <w:rPr>
          <w:rFonts w:ascii="Arial" w:hAnsi="Arial" w:cs="Arial"/>
          <w:i/>
          <w:iCs/>
          <w:sz w:val="22"/>
          <w:szCs w:val="22"/>
        </w:rPr>
        <w:t>3</w:t>
      </w:r>
      <w:r w:rsidRPr="00101223">
        <w:rPr>
          <w:rFonts w:ascii="Arial" w:hAnsi="Arial" w:cs="Arial"/>
          <w:i/>
          <w:iCs/>
          <w:sz w:val="22"/>
          <w:szCs w:val="22"/>
        </w:rPr>
        <w:t xml:space="preserve"> - (Jo Shand, 12/02/25) </w:t>
      </w:r>
    </w:p>
    <w:p w14:paraId="17ED2998" w14:textId="76CBD779" w:rsidR="004A6C1A" w:rsidRDefault="004A6C1A" w:rsidP="430E176C">
      <w:pPr>
        <w:rPr>
          <w:rFonts w:ascii="Arial" w:hAnsi="Arial" w:cs="Arial"/>
          <w:i/>
          <w:iCs/>
          <w:sz w:val="22"/>
          <w:szCs w:val="22"/>
        </w:rPr>
      </w:pPr>
      <w:r w:rsidRPr="00101223">
        <w:rPr>
          <w:rFonts w:ascii="Arial" w:hAnsi="Arial" w:cs="Arial"/>
          <w:i/>
          <w:iCs/>
          <w:sz w:val="22"/>
          <w:szCs w:val="22"/>
        </w:rPr>
        <w:t xml:space="preserve">Figure </w:t>
      </w:r>
      <w:r w:rsidR="00D33F18" w:rsidRPr="00101223">
        <w:rPr>
          <w:rFonts w:ascii="Arial" w:hAnsi="Arial" w:cs="Arial"/>
          <w:i/>
          <w:iCs/>
          <w:sz w:val="22"/>
          <w:szCs w:val="22"/>
        </w:rPr>
        <w:t>4</w:t>
      </w:r>
      <w:r w:rsidRPr="00101223">
        <w:rPr>
          <w:rFonts w:ascii="Arial" w:hAnsi="Arial" w:cs="Arial"/>
          <w:i/>
          <w:iCs/>
          <w:sz w:val="22"/>
          <w:szCs w:val="22"/>
        </w:rPr>
        <w:t xml:space="preserve"> - (Jo Shand, 12/02/25) </w:t>
      </w:r>
    </w:p>
    <w:p w14:paraId="3D808A52" w14:textId="77777777" w:rsidR="001D2A3A" w:rsidRPr="00101223" w:rsidRDefault="001D2A3A" w:rsidP="430E176C">
      <w:pPr>
        <w:rPr>
          <w:rFonts w:ascii="Arial" w:hAnsi="Arial" w:cs="Arial"/>
          <w:i/>
          <w:iCs/>
          <w:sz w:val="22"/>
          <w:szCs w:val="22"/>
        </w:rPr>
      </w:pPr>
    </w:p>
    <w:p w14:paraId="6BEE554E" w14:textId="416D9286" w:rsidR="3F39D845" w:rsidRPr="00101223" w:rsidRDefault="093D9132" w:rsidP="2172A181">
      <w:pPr>
        <w:rPr>
          <w:rFonts w:ascii="Arial" w:hAnsi="Arial" w:cs="Arial"/>
        </w:rPr>
      </w:pPr>
      <w:r w:rsidRPr="00101223">
        <w:rPr>
          <w:rFonts w:ascii="Arial" w:hAnsi="Arial" w:cs="Arial"/>
        </w:rPr>
        <w:t xml:space="preserve">The Flywheel was then slowly </w:t>
      </w:r>
      <w:r w:rsidR="17F0B89C" w:rsidRPr="00101223">
        <w:rPr>
          <w:rFonts w:ascii="Arial" w:hAnsi="Arial" w:cs="Arial"/>
        </w:rPr>
        <w:t>rotated by hand</w:t>
      </w:r>
      <w:r w:rsidRPr="00101223">
        <w:rPr>
          <w:rFonts w:ascii="Arial" w:hAnsi="Arial" w:cs="Arial"/>
        </w:rPr>
        <w:t xml:space="preserve">, lifting the hanger </w:t>
      </w:r>
      <w:r w:rsidR="72847DA7" w:rsidRPr="00101223">
        <w:rPr>
          <w:rFonts w:ascii="Arial" w:hAnsi="Arial" w:cs="Arial"/>
        </w:rPr>
        <w:t xml:space="preserve">upward until it reached 280mm on the steel rule. By visually inspecting this at eye level, accuracy was ensured. </w:t>
      </w:r>
    </w:p>
    <w:p w14:paraId="5FAC3656" w14:textId="547BD1F1" w:rsidR="3F39D845" w:rsidRPr="00101223" w:rsidRDefault="7E3C934E" w:rsidP="4B8B13F0">
      <w:pPr>
        <w:rPr>
          <w:rFonts w:ascii="Arial" w:hAnsi="Arial" w:cs="Arial"/>
        </w:rPr>
      </w:pPr>
      <w:r w:rsidRPr="00101223">
        <w:rPr>
          <w:rFonts w:ascii="Arial" w:hAnsi="Arial" w:cs="Arial"/>
          <w:noProof/>
        </w:rPr>
        <w:drawing>
          <wp:inline distT="0" distB="0" distL="0" distR="0" wp14:anchorId="5C1384DF" wp14:editId="5F194F5A">
            <wp:extent cx="1366041" cy="1817505"/>
            <wp:effectExtent l="0" t="0" r="0" b="0"/>
            <wp:docPr id="1014971863" name="Picture 101497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66041" cy="1817505"/>
                    </a:xfrm>
                    <a:prstGeom prst="rect">
                      <a:avLst/>
                    </a:prstGeom>
                  </pic:spPr>
                </pic:pic>
              </a:graphicData>
            </a:graphic>
          </wp:inline>
        </w:drawing>
      </w:r>
    </w:p>
    <w:p w14:paraId="2C823B10" w14:textId="770DA377" w:rsidR="430E176C" w:rsidRDefault="00640513" w:rsidP="430E176C">
      <w:pPr>
        <w:rPr>
          <w:rFonts w:ascii="Arial" w:hAnsi="Arial" w:cs="Arial"/>
          <w:i/>
          <w:iCs/>
          <w:sz w:val="22"/>
          <w:szCs w:val="22"/>
        </w:rPr>
      </w:pPr>
      <w:r w:rsidRPr="00101223">
        <w:rPr>
          <w:rFonts w:ascii="Arial" w:hAnsi="Arial" w:cs="Arial"/>
          <w:i/>
          <w:iCs/>
          <w:sz w:val="22"/>
          <w:szCs w:val="22"/>
        </w:rPr>
        <w:t xml:space="preserve">Figure </w:t>
      </w:r>
      <w:r w:rsidR="00D33F18" w:rsidRPr="00101223">
        <w:rPr>
          <w:rFonts w:ascii="Arial" w:hAnsi="Arial" w:cs="Arial"/>
          <w:i/>
          <w:iCs/>
          <w:sz w:val="22"/>
          <w:szCs w:val="22"/>
        </w:rPr>
        <w:t>5</w:t>
      </w:r>
      <w:r w:rsidRPr="00101223">
        <w:rPr>
          <w:rFonts w:ascii="Arial" w:hAnsi="Arial" w:cs="Arial"/>
          <w:i/>
          <w:iCs/>
          <w:sz w:val="22"/>
          <w:szCs w:val="22"/>
        </w:rPr>
        <w:t xml:space="preserve"> - (Jo Shand, 12/02/25) </w:t>
      </w:r>
    </w:p>
    <w:p w14:paraId="52167C61" w14:textId="77777777" w:rsidR="001D2A3A" w:rsidRPr="001D2A3A" w:rsidRDefault="001D2A3A" w:rsidP="430E176C">
      <w:pPr>
        <w:rPr>
          <w:rFonts w:ascii="Arial" w:hAnsi="Arial" w:cs="Arial"/>
          <w:sz w:val="22"/>
          <w:szCs w:val="22"/>
        </w:rPr>
      </w:pPr>
    </w:p>
    <w:p w14:paraId="57CEEE9C" w14:textId="467C6258" w:rsidR="626FC9BA" w:rsidRPr="00101223" w:rsidRDefault="626FC9BA" w:rsidP="4B8B13F0">
      <w:pPr>
        <w:rPr>
          <w:rFonts w:ascii="Arial" w:hAnsi="Arial" w:cs="Arial"/>
        </w:rPr>
      </w:pPr>
      <w:r w:rsidRPr="00101223">
        <w:rPr>
          <w:rFonts w:ascii="Arial" w:hAnsi="Arial" w:cs="Arial"/>
        </w:rPr>
        <w:t>A digital stopwatch was used to me</w:t>
      </w:r>
      <w:r w:rsidR="01A57B43" w:rsidRPr="00101223">
        <w:rPr>
          <w:rFonts w:ascii="Arial" w:hAnsi="Arial" w:cs="Arial"/>
        </w:rPr>
        <w:t xml:space="preserve">asure how many seconds </w:t>
      </w:r>
      <w:proofErr w:type="gramStart"/>
      <w:r w:rsidR="2CA927D1" w:rsidRPr="00101223">
        <w:rPr>
          <w:rFonts w:ascii="Arial" w:hAnsi="Arial" w:cs="Arial"/>
        </w:rPr>
        <w:t>the weight</w:t>
      </w:r>
      <w:proofErr w:type="gramEnd"/>
      <w:r w:rsidR="2CA927D1" w:rsidRPr="00101223">
        <w:rPr>
          <w:rFonts w:ascii="Arial" w:hAnsi="Arial" w:cs="Arial"/>
        </w:rPr>
        <w:t xml:space="preserve"> hanger took to fall from 280mm to 0mm and back up to its maximum height. This was done </w:t>
      </w:r>
      <w:r w:rsidR="78A74503" w:rsidRPr="00101223">
        <w:rPr>
          <w:rFonts w:ascii="Arial" w:hAnsi="Arial" w:cs="Arial"/>
        </w:rPr>
        <w:t xml:space="preserve">three </w:t>
      </w:r>
      <w:r w:rsidR="2CA927D1" w:rsidRPr="00101223">
        <w:rPr>
          <w:rFonts w:ascii="Arial" w:hAnsi="Arial" w:cs="Arial"/>
        </w:rPr>
        <w:t xml:space="preserve">times, to create a good average </w:t>
      </w:r>
      <w:r w:rsidR="6FE224C7" w:rsidRPr="00101223">
        <w:rPr>
          <w:rFonts w:ascii="Arial" w:hAnsi="Arial" w:cs="Arial"/>
        </w:rPr>
        <w:t xml:space="preserve">value for time and height. </w:t>
      </w:r>
    </w:p>
    <w:p w14:paraId="241A2A60" w14:textId="7A8185B8" w:rsidR="6FE224C7" w:rsidRPr="00101223" w:rsidRDefault="6FE224C7" w:rsidP="4B8B13F0">
      <w:pPr>
        <w:rPr>
          <w:rFonts w:ascii="Arial" w:hAnsi="Arial" w:cs="Arial"/>
        </w:rPr>
      </w:pPr>
      <w:r w:rsidRPr="00101223">
        <w:rPr>
          <w:rFonts w:ascii="Arial" w:hAnsi="Arial" w:cs="Arial"/>
        </w:rPr>
        <w:t xml:space="preserve">This was conducted </w:t>
      </w:r>
      <w:r w:rsidR="5C788C62" w:rsidRPr="00101223">
        <w:rPr>
          <w:rFonts w:ascii="Arial" w:hAnsi="Arial" w:cs="Arial"/>
        </w:rPr>
        <w:t>five</w:t>
      </w:r>
      <w:r w:rsidRPr="00101223">
        <w:rPr>
          <w:rFonts w:ascii="Arial" w:hAnsi="Arial" w:cs="Arial"/>
        </w:rPr>
        <w:t xml:space="preserve"> times, </w:t>
      </w:r>
      <w:r w:rsidR="4F1B0746" w:rsidRPr="00101223">
        <w:rPr>
          <w:rFonts w:ascii="Arial" w:hAnsi="Arial" w:cs="Arial"/>
        </w:rPr>
        <w:t xml:space="preserve">re doing three times </w:t>
      </w:r>
      <w:r w:rsidR="254BC8FC" w:rsidRPr="00101223">
        <w:rPr>
          <w:rFonts w:ascii="Arial" w:hAnsi="Arial" w:cs="Arial"/>
        </w:rPr>
        <w:t xml:space="preserve">to gather a good average. Adding nine 10g weights to increase the </w:t>
      </w:r>
      <w:r w:rsidR="6602D049" w:rsidRPr="00101223">
        <w:rPr>
          <w:rFonts w:ascii="Arial" w:hAnsi="Arial" w:cs="Arial"/>
        </w:rPr>
        <w:t xml:space="preserve">volume of </w:t>
      </w:r>
      <w:r w:rsidR="254BC8FC" w:rsidRPr="00101223">
        <w:rPr>
          <w:rFonts w:ascii="Arial" w:hAnsi="Arial" w:cs="Arial"/>
        </w:rPr>
        <w:t>mas</w:t>
      </w:r>
      <w:r w:rsidR="1DE12D16" w:rsidRPr="00101223">
        <w:rPr>
          <w:rFonts w:ascii="Arial" w:hAnsi="Arial" w:cs="Arial"/>
        </w:rPr>
        <w:t xml:space="preserve">s to the weight hanger. </w:t>
      </w:r>
    </w:p>
    <w:p w14:paraId="7A08FF54" w14:textId="77777777" w:rsidR="001654A2" w:rsidRPr="00101223" w:rsidRDefault="001654A2" w:rsidP="430E176C">
      <w:pPr>
        <w:rPr>
          <w:rFonts w:ascii="Arial" w:hAnsi="Arial" w:cs="Arial"/>
        </w:rPr>
      </w:pPr>
    </w:p>
    <w:p w14:paraId="18683EA7" w14:textId="3B31456E" w:rsidR="000854AA" w:rsidRPr="00A70346" w:rsidRDefault="6730A8CA" w:rsidP="000854AA">
      <w:pPr>
        <w:pStyle w:val="Heading1"/>
        <w:rPr>
          <w:rFonts w:ascii="Arial" w:hAnsi="Arial" w:cs="Arial"/>
          <w:sz w:val="32"/>
          <w:szCs w:val="32"/>
        </w:rPr>
      </w:pPr>
      <w:bookmarkStart w:id="4" w:name="_Toc193462098"/>
      <w:r w:rsidRPr="00A70346">
        <w:rPr>
          <w:rFonts w:ascii="Arial" w:hAnsi="Arial" w:cs="Arial"/>
          <w:sz w:val="32"/>
          <w:szCs w:val="32"/>
        </w:rPr>
        <w:lastRenderedPageBreak/>
        <w:t>Results</w:t>
      </w:r>
      <w:bookmarkEnd w:id="4"/>
      <w:r w:rsidRPr="00A70346">
        <w:rPr>
          <w:rFonts w:ascii="Arial" w:hAnsi="Arial" w:cs="Arial"/>
          <w:sz w:val="32"/>
          <w:szCs w:val="32"/>
        </w:rPr>
        <w:t xml:space="preserve"> </w:t>
      </w:r>
    </w:p>
    <w:p w14:paraId="21EF70B8" w14:textId="77777777" w:rsidR="000854AA" w:rsidRPr="00101223" w:rsidRDefault="000854AA" w:rsidP="000854AA">
      <w:pPr>
        <w:rPr>
          <w:rFonts w:ascii="Arial" w:hAnsi="Arial" w:cs="Arial"/>
        </w:rPr>
      </w:pPr>
    </w:p>
    <w:p w14:paraId="7DE0C209" w14:textId="47F0FC48" w:rsidR="0099466A" w:rsidRPr="00101223" w:rsidRDefault="00FD2D15" w:rsidP="430E176C">
      <w:pPr>
        <w:rPr>
          <w:rFonts w:ascii="Arial" w:hAnsi="Arial" w:cs="Arial"/>
        </w:rPr>
      </w:pPr>
      <w:r w:rsidRPr="00101223">
        <w:rPr>
          <w:rFonts w:ascii="Arial" w:hAnsi="Arial" w:cs="Arial"/>
        </w:rPr>
        <w:t xml:space="preserve">The aim of this </w:t>
      </w:r>
      <w:r w:rsidR="00A7794F" w:rsidRPr="00101223">
        <w:rPr>
          <w:rFonts w:ascii="Arial" w:hAnsi="Arial" w:cs="Arial"/>
        </w:rPr>
        <w:t xml:space="preserve">practical experiment was to find the relationship between potential and kinetic energy in a flywheel. </w:t>
      </w:r>
      <w:r w:rsidR="006914BC" w:rsidRPr="00101223">
        <w:rPr>
          <w:rFonts w:ascii="Arial" w:hAnsi="Arial" w:cs="Arial"/>
        </w:rPr>
        <w:t xml:space="preserve">Throughout the experiment, measurements of angular velocity, </w:t>
      </w:r>
      <w:r w:rsidR="00D97225" w:rsidRPr="00101223">
        <w:rPr>
          <w:rFonts w:ascii="Arial" w:hAnsi="Arial" w:cs="Arial"/>
        </w:rPr>
        <w:t xml:space="preserve">height and rotational energy were </w:t>
      </w:r>
      <w:r w:rsidR="00ED0BF5" w:rsidRPr="00101223">
        <w:rPr>
          <w:rFonts w:ascii="Arial" w:hAnsi="Arial" w:cs="Arial"/>
        </w:rPr>
        <w:t xml:space="preserve">taken at various stages of the flywheels motion. </w:t>
      </w:r>
    </w:p>
    <w:p w14:paraId="1D052F0C" w14:textId="3722694D" w:rsidR="2C3166BD" w:rsidRPr="00101223" w:rsidRDefault="2C3166BD" w:rsidP="430E176C">
      <w:pPr>
        <w:rPr>
          <w:rFonts w:ascii="Arial" w:hAnsi="Arial" w:cs="Arial"/>
        </w:rPr>
      </w:pPr>
      <w:r w:rsidRPr="00101223">
        <w:rPr>
          <w:rFonts w:ascii="Arial" w:hAnsi="Arial" w:cs="Arial"/>
        </w:rPr>
        <w:t xml:space="preserve">During </w:t>
      </w:r>
      <w:r w:rsidR="099039C1" w:rsidRPr="00101223">
        <w:rPr>
          <w:rFonts w:ascii="Arial" w:hAnsi="Arial" w:cs="Arial"/>
        </w:rPr>
        <w:t xml:space="preserve">this project, </w:t>
      </w:r>
      <w:r w:rsidR="0BEF9B49" w:rsidRPr="00101223">
        <w:rPr>
          <w:rFonts w:ascii="Arial" w:hAnsi="Arial" w:cs="Arial"/>
        </w:rPr>
        <w:t>raw data was collected. Each test from 100mg</w:t>
      </w:r>
      <w:r w:rsidR="775446D4" w:rsidRPr="00101223">
        <w:rPr>
          <w:rFonts w:ascii="Arial" w:hAnsi="Arial" w:cs="Arial"/>
        </w:rPr>
        <w:t xml:space="preserve"> – 500mg was tested three times, to gather a good results average. </w:t>
      </w:r>
      <w:r w:rsidR="0099466A" w:rsidRPr="00101223">
        <w:rPr>
          <w:rFonts w:ascii="Arial" w:hAnsi="Arial" w:cs="Arial"/>
        </w:rPr>
        <w:t xml:space="preserve">Thde data obtained </w:t>
      </w:r>
      <w:r w:rsidR="00871A56" w:rsidRPr="00101223">
        <w:rPr>
          <w:rFonts w:ascii="Arial" w:hAnsi="Arial" w:cs="Arial"/>
        </w:rPr>
        <w:t>is presented in the following section</w:t>
      </w:r>
      <w:r w:rsidR="00CB64E3" w:rsidRPr="00101223">
        <w:rPr>
          <w:rFonts w:ascii="Arial" w:hAnsi="Arial" w:cs="Arial"/>
        </w:rPr>
        <w:t xml:space="preserve">, where </w:t>
      </w:r>
      <w:r w:rsidR="0097341C" w:rsidRPr="00101223">
        <w:rPr>
          <w:rFonts w:ascii="Arial" w:hAnsi="Arial" w:cs="Arial"/>
        </w:rPr>
        <w:t xml:space="preserve">we examine </w:t>
      </w:r>
      <w:r w:rsidR="004316C3" w:rsidRPr="00101223">
        <w:rPr>
          <w:rFonts w:ascii="Arial" w:hAnsi="Arial" w:cs="Arial"/>
        </w:rPr>
        <w:t xml:space="preserve">the relationship </w:t>
      </w:r>
      <w:r w:rsidR="008B7A07" w:rsidRPr="00101223">
        <w:rPr>
          <w:rFonts w:ascii="Arial" w:hAnsi="Arial" w:cs="Arial"/>
        </w:rPr>
        <w:t xml:space="preserve">between the potential </w:t>
      </w:r>
      <w:r w:rsidR="0097341C" w:rsidRPr="00101223">
        <w:rPr>
          <w:rFonts w:ascii="Arial" w:hAnsi="Arial" w:cs="Arial"/>
        </w:rPr>
        <w:t xml:space="preserve">energy at the starting </w:t>
      </w:r>
      <w:r w:rsidR="008B7A07" w:rsidRPr="00101223">
        <w:rPr>
          <w:rFonts w:ascii="Arial" w:hAnsi="Arial" w:cs="Arial"/>
        </w:rPr>
        <w:t>height</w:t>
      </w:r>
      <w:r w:rsidR="00F34A0C" w:rsidRPr="00101223">
        <w:rPr>
          <w:rFonts w:ascii="Arial" w:hAnsi="Arial" w:cs="Arial"/>
        </w:rPr>
        <w:t xml:space="preserve"> and the </w:t>
      </w:r>
      <w:r w:rsidR="008C23BA" w:rsidRPr="00101223">
        <w:rPr>
          <w:rFonts w:ascii="Arial" w:hAnsi="Arial" w:cs="Arial"/>
        </w:rPr>
        <w:t>kinetic</w:t>
      </w:r>
      <w:r w:rsidR="00F34A0C" w:rsidRPr="00101223">
        <w:rPr>
          <w:rFonts w:ascii="Arial" w:hAnsi="Arial" w:cs="Arial"/>
        </w:rPr>
        <w:t xml:space="preserve"> energy at </w:t>
      </w:r>
      <w:r w:rsidR="00D12FD3" w:rsidRPr="00101223">
        <w:rPr>
          <w:rFonts w:ascii="Arial" w:hAnsi="Arial" w:cs="Arial"/>
        </w:rPr>
        <w:t>different points during the</w:t>
      </w:r>
      <w:r w:rsidR="00F34A0C" w:rsidRPr="00101223">
        <w:rPr>
          <w:rFonts w:ascii="Arial" w:hAnsi="Arial" w:cs="Arial"/>
        </w:rPr>
        <w:t xml:space="preserve"> </w:t>
      </w:r>
      <w:proofErr w:type="gramStart"/>
      <w:r w:rsidR="00F34A0C" w:rsidRPr="00101223">
        <w:rPr>
          <w:rFonts w:ascii="Arial" w:hAnsi="Arial" w:cs="Arial"/>
        </w:rPr>
        <w:t xml:space="preserve">flywheels </w:t>
      </w:r>
      <w:r w:rsidR="00D12FD3" w:rsidRPr="00101223">
        <w:rPr>
          <w:rFonts w:ascii="Arial" w:hAnsi="Arial" w:cs="Arial"/>
        </w:rPr>
        <w:t>motion</w:t>
      </w:r>
      <w:proofErr w:type="gramEnd"/>
      <w:r w:rsidR="00E10D20" w:rsidRPr="00101223">
        <w:rPr>
          <w:rFonts w:ascii="Arial" w:hAnsi="Arial" w:cs="Arial"/>
        </w:rPr>
        <w:t xml:space="preserve">. </w:t>
      </w:r>
    </w:p>
    <w:p w14:paraId="7D46208E" w14:textId="4586215B" w:rsidR="005634D3" w:rsidRPr="00101223" w:rsidRDefault="000410FE" w:rsidP="430E176C">
      <w:pPr>
        <w:rPr>
          <w:rFonts w:ascii="Arial" w:hAnsi="Arial" w:cs="Arial"/>
        </w:rPr>
      </w:pPr>
      <w:r w:rsidRPr="00101223">
        <w:rPr>
          <w:rFonts w:ascii="Arial" w:hAnsi="Arial" w:cs="Arial"/>
        </w:rPr>
        <w:t xml:space="preserve">The </w:t>
      </w:r>
      <w:r w:rsidR="00750C4A" w:rsidRPr="00101223">
        <w:rPr>
          <w:rFonts w:ascii="Arial" w:hAnsi="Arial" w:cs="Arial"/>
        </w:rPr>
        <w:t>consistency</w:t>
      </w:r>
      <w:r w:rsidRPr="00101223">
        <w:rPr>
          <w:rFonts w:ascii="Arial" w:hAnsi="Arial" w:cs="Arial"/>
        </w:rPr>
        <w:t xml:space="preserve"> of these results w</w:t>
      </w:r>
      <w:r w:rsidR="00D85925" w:rsidRPr="00101223">
        <w:rPr>
          <w:rFonts w:ascii="Arial" w:hAnsi="Arial" w:cs="Arial"/>
        </w:rPr>
        <w:t xml:space="preserve">ith </w:t>
      </w:r>
      <w:r w:rsidR="001654A2" w:rsidRPr="00101223">
        <w:rPr>
          <w:rFonts w:ascii="Arial" w:hAnsi="Arial" w:cs="Arial"/>
        </w:rPr>
        <w:t>theoretical</w:t>
      </w:r>
      <w:r w:rsidR="00D85925" w:rsidRPr="00101223">
        <w:rPr>
          <w:rFonts w:ascii="Arial" w:hAnsi="Arial" w:cs="Arial"/>
        </w:rPr>
        <w:t xml:space="preserve"> predictions will be </w:t>
      </w:r>
      <w:r w:rsidR="001654A2" w:rsidRPr="00101223">
        <w:rPr>
          <w:rFonts w:ascii="Arial" w:hAnsi="Arial" w:cs="Arial"/>
        </w:rPr>
        <w:t>discussed in detail.</w:t>
      </w:r>
      <w:r w:rsidR="00D85925" w:rsidRPr="00101223">
        <w:rPr>
          <w:rFonts w:ascii="Arial" w:hAnsi="Arial" w:cs="Arial"/>
        </w:rPr>
        <w:t xml:space="preserve"> </w:t>
      </w:r>
      <w:r w:rsidRPr="00101223">
        <w:rPr>
          <w:rFonts w:ascii="Arial" w:hAnsi="Arial" w:cs="Arial"/>
        </w:rPr>
        <w:t xml:space="preserve"> </w:t>
      </w:r>
    </w:p>
    <w:p w14:paraId="1D888678" w14:textId="77777777" w:rsidR="001C23DB" w:rsidRPr="00101223" w:rsidRDefault="001C23DB" w:rsidP="430E176C">
      <w:pPr>
        <w:rPr>
          <w:rFonts w:ascii="Arial" w:hAnsi="Arial" w:cs="Arial"/>
        </w:rPr>
      </w:pPr>
    </w:p>
    <w:p w14:paraId="1C0BD370" w14:textId="49F4982F" w:rsidR="00B23A6B" w:rsidRPr="00101223" w:rsidRDefault="002B7757" w:rsidP="430E176C">
      <w:pPr>
        <w:rPr>
          <w:rFonts w:ascii="Arial" w:hAnsi="Arial" w:cs="Arial"/>
          <w:color w:val="156082" w:themeColor="accent1"/>
          <w:sz w:val="18"/>
          <w:szCs w:val="18"/>
        </w:rPr>
      </w:pPr>
      <w:r w:rsidRPr="00101223">
        <w:rPr>
          <w:rFonts w:ascii="Arial" w:hAnsi="Arial" w:cs="Arial"/>
          <w:color w:val="156082" w:themeColor="accent1"/>
          <w:sz w:val="18"/>
          <w:szCs w:val="18"/>
        </w:rPr>
        <w:t xml:space="preserve">Table </w:t>
      </w:r>
      <w:r w:rsidR="0041623A" w:rsidRPr="00101223">
        <w:rPr>
          <w:rFonts w:ascii="Arial" w:hAnsi="Arial" w:cs="Arial"/>
          <w:color w:val="156082" w:themeColor="accent1"/>
          <w:sz w:val="18"/>
          <w:szCs w:val="18"/>
        </w:rPr>
        <w:t xml:space="preserve">1 </w:t>
      </w:r>
      <w:r w:rsidRPr="00101223">
        <w:rPr>
          <w:rFonts w:ascii="Arial" w:hAnsi="Arial" w:cs="Arial"/>
          <w:color w:val="156082" w:themeColor="accent1"/>
          <w:sz w:val="18"/>
          <w:szCs w:val="18"/>
        </w:rPr>
        <w:t xml:space="preserve">– Raw data </w:t>
      </w:r>
      <w:r w:rsidR="00112EB8" w:rsidRPr="00101223">
        <w:rPr>
          <w:rFonts w:ascii="Arial" w:hAnsi="Arial" w:cs="Arial"/>
          <w:color w:val="156082" w:themeColor="accent1"/>
          <w:sz w:val="18"/>
          <w:szCs w:val="18"/>
        </w:rPr>
        <w:t xml:space="preserve">of results </w:t>
      </w:r>
      <w:r w:rsidRPr="00101223">
        <w:rPr>
          <w:rFonts w:ascii="Arial" w:hAnsi="Arial" w:cs="Arial"/>
          <w:color w:val="156082" w:themeColor="accent1"/>
          <w:sz w:val="18"/>
          <w:szCs w:val="18"/>
        </w:rPr>
        <w:t xml:space="preserve">collected in the lab of </w:t>
      </w:r>
      <w:r w:rsidR="00984046" w:rsidRPr="00101223">
        <w:rPr>
          <w:rFonts w:ascii="Arial" w:hAnsi="Arial" w:cs="Arial"/>
          <w:color w:val="156082" w:themeColor="accent1"/>
          <w:sz w:val="18"/>
          <w:szCs w:val="18"/>
        </w:rPr>
        <w:t>fall and rise time (</w:t>
      </w:r>
      <m:oMath>
        <m:sSub>
          <m:sSubPr>
            <m:ctrlPr>
              <w:rPr>
                <w:rFonts w:ascii="Cambria Math" w:hAnsi="Cambria Math" w:cs="Arial"/>
                <w:i/>
                <w:color w:val="156082" w:themeColor="accent1"/>
                <w:sz w:val="10"/>
                <w:szCs w:val="10"/>
              </w:rPr>
            </m:ctrlPr>
          </m:sSubPr>
          <m:e>
            <m:r>
              <w:rPr>
                <w:rFonts w:ascii="Cambria Math" w:hAnsi="Cambria Math" w:cs="Arial"/>
                <w:color w:val="156082" w:themeColor="accent1"/>
                <w:sz w:val="10"/>
                <w:szCs w:val="10"/>
              </w:rPr>
              <m:t>t</m:t>
            </m:r>
          </m:e>
          <m:sub>
            <m:r>
              <w:rPr>
                <w:rFonts w:ascii="Cambria Math" w:hAnsi="Cambria Math" w:cs="Arial"/>
                <w:color w:val="156082" w:themeColor="accent1"/>
                <w:sz w:val="10"/>
                <w:szCs w:val="10"/>
              </w:rPr>
              <m:t>t</m:t>
            </m:r>
          </m:sub>
        </m:sSub>
      </m:oMath>
      <w:r w:rsidR="00112EB8" w:rsidRPr="00101223">
        <w:rPr>
          <w:rFonts w:ascii="Arial" w:hAnsi="Arial" w:cs="Arial"/>
          <w:color w:val="156082" w:themeColor="accent1"/>
          <w:sz w:val="18"/>
          <w:szCs w:val="18"/>
        </w:rPr>
        <w:t xml:space="preserve">), </w:t>
      </w:r>
      <w:r w:rsidR="00984046" w:rsidRPr="00101223">
        <w:rPr>
          <w:rFonts w:ascii="Arial" w:hAnsi="Arial" w:cs="Arial"/>
          <w:color w:val="156082" w:themeColor="accent1"/>
          <w:sz w:val="18"/>
          <w:szCs w:val="18"/>
        </w:rPr>
        <w:t>fall (m)</w:t>
      </w:r>
      <w:r w:rsidR="00D70288" w:rsidRPr="00101223">
        <w:rPr>
          <w:rFonts w:ascii="Arial" w:hAnsi="Arial" w:cs="Arial"/>
          <w:color w:val="156082" w:themeColor="accent1"/>
          <w:sz w:val="18"/>
          <w:szCs w:val="18"/>
        </w:rPr>
        <w:t xml:space="preserve"> and weight (mg)</w:t>
      </w:r>
      <w:r w:rsidR="0093421B" w:rsidRPr="00101223">
        <w:rPr>
          <w:rFonts w:ascii="Arial" w:hAnsi="Arial" w:cs="Arial"/>
          <w:color w:val="156082" w:themeColor="accent1"/>
          <w:sz w:val="18"/>
          <w:szCs w:val="18"/>
        </w:rPr>
        <w:t xml:space="preserve"> (Jo Shand).</w:t>
      </w:r>
    </w:p>
    <w:tbl>
      <w:tblPr>
        <w:tblStyle w:val="TableGrid"/>
        <w:tblW w:w="9360" w:type="dxa"/>
        <w:tblLayout w:type="fixed"/>
        <w:tblLook w:val="06A0" w:firstRow="1" w:lastRow="0" w:firstColumn="1" w:lastColumn="0" w:noHBand="1" w:noVBand="1"/>
      </w:tblPr>
      <w:tblGrid>
        <w:gridCol w:w="3120"/>
        <w:gridCol w:w="3120"/>
        <w:gridCol w:w="3120"/>
      </w:tblGrid>
      <w:tr w:rsidR="430E176C" w:rsidRPr="00101223" w14:paraId="7892FC2F" w14:textId="77777777" w:rsidTr="00D64026">
        <w:trPr>
          <w:trHeight w:val="300"/>
        </w:trPr>
        <w:tc>
          <w:tcPr>
            <w:tcW w:w="3120" w:type="dxa"/>
          </w:tcPr>
          <w:p w14:paraId="7E8E31A9" w14:textId="0AB118F3" w:rsidR="77DECD63" w:rsidRPr="00101223" w:rsidRDefault="77DECD63" w:rsidP="430E176C">
            <w:pPr>
              <w:rPr>
                <w:rFonts w:ascii="Arial" w:hAnsi="Arial" w:cs="Arial"/>
              </w:rPr>
            </w:pPr>
            <w:r w:rsidRPr="00101223">
              <w:rPr>
                <w:rFonts w:ascii="Arial" w:hAnsi="Arial" w:cs="Arial"/>
              </w:rPr>
              <w:t>Weight (mg)</w:t>
            </w:r>
          </w:p>
        </w:tc>
        <w:tc>
          <w:tcPr>
            <w:tcW w:w="3120" w:type="dxa"/>
          </w:tcPr>
          <w:p w14:paraId="5F90EEBC" w14:textId="1B82B3D1" w:rsidR="77DECD63" w:rsidRPr="00101223" w:rsidRDefault="77DECD63" w:rsidP="430E176C">
            <w:pPr>
              <w:rPr>
                <w:rFonts w:ascii="Arial" w:hAnsi="Arial" w:cs="Arial"/>
              </w:rPr>
            </w:pPr>
            <w:r w:rsidRPr="00101223">
              <w:rPr>
                <w:rFonts w:ascii="Arial" w:hAnsi="Arial" w:cs="Arial"/>
              </w:rPr>
              <w:t>Time to fall and rise (seconds)</w:t>
            </w:r>
          </w:p>
        </w:tc>
        <w:tc>
          <w:tcPr>
            <w:tcW w:w="3120" w:type="dxa"/>
          </w:tcPr>
          <w:p w14:paraId="2C8FA499" w14:textId="08EE46F0" w:rsidR="77DECD63" w:rsidRPr="00101223" w:rsidRDefault="77DECD63" w:rsidP="430E176C">
            <w:pPr>
              <w:rPr>
                <w:rFonts w:ascii="Arial" w:hAnsi="Arial" w:cs="Arial"/>
              </w:rPr>
            </w:pPr>
            <w:r w:rsidRPr="00101223">
              <w:rPr>
                <w:rFonts w:ascii="Arial" w:hAnsi="Arial" w:cs="Arial"/>
              </w:rPr>
              <w:t>Fall</w:t>
            </w:r>
            <w:r w:rsidR="27C00C55" w:rsidRPr="00101223">
              <w:rPr>
                <w:rFonts w:ascii="Arial" w:hAnsi="Arial" w:cs="Arial"/>
              </w:rPr>
              <w:t xml:space="preserve"> (m)</w:t>
            </w:r>
          </w:p>
        </w:tc>
      </w:tr>
      <w:tr w:rsidR="430E176C" w:rsidRPr="00101223" w14:paraId="7C136B00" w14:textId="77777777" w:rsidTr="00D64026">
        <w:trPr>
          <w:trHeight w:val="300"/>
        </w:trPr>
        <w:tc>
          <w:tcPr>
            <w:tcW w:w="3120" w:type="dxa"/>
          </w:tcPr>
          <w:p w14:paraId="730150D0" w14:textId="5794156B" w:rsidR="77DECD63" w:rsidRPr="00101223" w:rsidRDefault="77DECD63" w:rsidP="430E176C">
            <w:pPr>
              <w:rPr>
                <w:rFonts w:ascii="Arial" w:hAnsi="Arial" w:cs="Arial"/>
              </w:rPr>
            </w:pPr>
            <w:r w:rsidRPr="00101223">
              <w:rPr>
                <w:rFonts w:ascii="Arial" w:hAnsi="Arial" w:cs="Arial"/>
              </w:rPr>
              <w:t>100mg</w:t>
            </w:r>
          </w:p>
        </w:tc>
        <w:tc>
          <w:tcPr>
            <w:tcW w:w="3120" w:type="dxa"/>
          </w:tcPr>
          <w:p w14:paraId="629F4F7A" w14:textId="2E69E485" w:rsidR="0E11E714" w:rsidRPr="00101223" w:rsidRDefault="0E11E714" w:rsidP="430E176C">
            <w:pPr>
              <w:rPr>
                <w:rFonts w:ascii="Arial" w:hAnsi="Arial" w:cs="Arial"/>
              </w:rPr>
            </w:pPr>
            <w:r w:rsidRPr="00101223">
              <w:rPr>
                <w:rFonts w:ascii="Arial" w:hAnsi="Arial" w:cs="Arial"/>
              </w:rPr>
              <w:t>4.05</w:t>
            </w:r>
          </w:p>
        </w:tc>
        <w:tc>
          <w:tcPr>
            <w:tcW w:w="3120" w:type="dxa"/>
          </w:tcPr>
          <w:p w14:paraId="431B4DA5" w14:textId="6DD51FB4" w:rsidR="0E11E714" w:rsidRPr="00101223" w:rsidRDefault="0E11E714" w:rsidP="430E176C">
            <w:pPr>
              <w:rPr>
                <w:rFonts w:ascii="Arial" w:hAnsi="Arial" w:cs="Arial"/>
              </w:rPr>
            </w:pPr>
            <w:r w:rsidRPr="00101223">
              <w:rPr>
                <w:rFonts w:ascii="Arial" w:hAnsi="Arial" w:cs="Arial"/>
              </w:rPr>
              <w:t>23.2</w:t>
            </w:r>
          </w:p>
        </w:tc>
      </w:tr>
      <w:tr w:rsidR="430E176C" w:rsidRPr="00101223" w14:paraId="3A9C497C" w14:textId="77777777" w:rsidTr="00D64026">
        <w:trPr>
          <w:trHeight w:val="300"/>
        </w:trPr>
        <w:tc>
          <w:tcPr>
            <w:tcW w:w="3120" w:type="dxa"/>
          </w:tcPr>
          <w:p w14:paraId="593516F1" w14:textId="5714D70A" w:rsidR="430E176C" w:rsidRPr="00101223" w:rsidRDefault="430E176C" w:rsidP="430E176C">
            <w:pPr>
              <w:rPr>
                <w:rFonts w:ascii="Arial" w:hAnsi="Arial" w:cs="Arial"/>
              </w:rPr>
            </w:pPr>
          </w:p>
        </w:tc>
        <w:tc>
          <w:tcPr>
            <w:tcW w:w="3120" w:type="dxa"/>
          </w:tcPr>
          <w:p w14:paraId="6C2E1FEC" w14:textId="3A90DBCF" w:rsidR="0E11E714" w:rsidRPr="00101223" w:rsidRDefault="0E11E714" w:rsidP="430E176C">
            <w:pPr>
              <w:rPr>
                <w:rFonts w:ascii="Arial" w:hAnsi="Arial" w:cs="Arial"/>
              </w:rPr>
            </w:pPr>
            <w:r w:rsidRPr="00101223">
              <w:rPr>
                <w:rFonts w:ascii="Arial" w:hAnsi="Arial" w:cs="Arial"/>
              </w:rPr>
              <w:t>4.61</w:t>
            </w:r>
          </w:p>
        </w:tc>
        <w:tc>
          <w:tcPr>
            <w:tcW w:w="3120" w:type="dxa"/>
          </w:tcPr>
          <w:p w14:paraId="50F57FCC" w14:textId="78AFAD79" w:rsidR="0E11E714" w:rsidRPr="00101223" w:rsidRDefault="0E11E714" w:rsidP="430E176C">
            <w:pPr>
              <w:rPr>
                <w:rFonts w:ascii="Arial" w:hAnsi="Arial" w:cs="Arial"/>
              </w:rPr>
            </w:pPr>
            <w:r w:rsidRPr="00101223">
              <w:rPr>
                <w:rFonts w:ascii="Arial" w:hAnsi="Arial" w:cs="Arial"/>
              </w:rPr>
              <w:t>23.6</w:t>
            </w:r>
          </w:p>
        </w:tc>
      </w:tr>
      <w:tr w:rsidR="430E176C" w:rsidRPr="00101223" w14:paraId="38520EFE" w14:textId="77777777" w:rsidTr="00D64026">
        <w:trPr>
          <w:trHeight w:val="300"/>
        </w:trPr>
        <w:tc>
          <w:tcPr>
            <w:tcW w:w="3120" w:type="dxa"/>
          </w:tcPr>
          <w:p w14:paraId="5817E3C9" w14:textId="5714D70A" w:rsidR="430E176C" w:rsidRPr="00101223" w:rsidRDefault="430E176C" w:rsidP="430E176C">
            <w:pPr>
              <w:rPr>
                <w:rFonts w:ascii="Arial" w:hAnsi="Arial" w:cs="Arial"/>
              </w:rPr>
            </w:pPr>
          </w:p>
        </w:tc>
        <w:tc>
          <w:tcPr>
            <w:tcW w:w="3120" w:type="dxa"/>
          </w:tcPr>
          <w:p w14:paraId="4C85AC89" w14:textId="5F4AC1A3" w:rsidR="0E11E714" w:rsidRPr="00101223" w:rsidRDefault="0E11E714" w:rsidP="430E176C">
            <w:pPr>
              <w:rPr>
                <w:rFonts w:ascii="Arial" w:hAnsi="Arial" w:cs="Arial"/>
              </w:rPr>
            </w:pPr>
            <w:r w:rsidRPr="00101223">
              <w:rPr>
                <w:rFonts w:ascii="Arial" w:hAnsi="Arial" w:cs="Arial"/>
              </w:rPr>
              <w:t>4.54</w:t>
            </w:r>
          </w:p>
        </w:tc>
        <w:tc>
          <w:tcPr>
            <w:tcW w:w="3120" w:type="dxa"/>
          </w:tcPr>
          <w:p w14:paraId="0620DF26" w14:textId="7A96F17C" w:rsidR="0E11E714" w:rsidRPr="00101223" w:rsidRDefault="0E11E714" w:rsidP="430E176C">
            <w:pPr>
              <w:rPr>
                <w:rFonts w:ascii="Arial" w:hAnsi="Arial" w:cs="Arial"/>
              </w:rPr>
            </w:pPr>
            <w:r w:rsidRPr="00101223">
              <w:rPr>
                <w:rFonts w:ascii="Arial" w:hAnsi="Arial" w:cs="Arial"/>
              </w:rPr>
              <w:t>23</w:t>
            </w:r>
          </w:p>
        </w:tc>
      </w:tr>
      <w:tr w:rsidR="430E176C" w:rsidRPr="00101223" w14:paraId="6DCE6EDE" w14:textId="77777777" w:rsidTr="00D64026">
        <w:trPr>
          <w:trHeight w:val="300"/>
        </w:trPr>
        <w:tc>
          <w:tcPr>
            <w:tcW w:w="3120" w:type="dxa"/>
          </w:tcPr>
          <w:p w14:paraId="7F4C5C6B" w14:textId="6B759148" w:rsidR="0E11E714" w:rsidRPr="00101223" w:rsidRDefault="0E11E714" w:rsidP="430E176C">
            <w:pPr>
              <w:rPr>
                <w:rFonts w:ascii="Arial" w:hAnsi="Arial" w:cs="Arial"/>
              </w:rPr>
            </w:pPr>
            <w:r w:rsidRPr="00101223">
              <w:rPr>
                <w:rFonts w:ascii="Arial" w:hAnsi="Arial" w:cs="Arial"/>
              </w:rPr>
              <w:t xml:space="preserve">200mg </w:t>
            </w:r>
          </w:p>
        </w:tc>
        <w:tc>
          <w:tcPr>
            <w:tcW w:w="3120" w:type="dxa"/>
          </w:tcPr>
          <w:p w14:paraId="7E811D0F" w14:textId="1746074B" w:rsidR="0E11E714" w:rsidRPr="00101223" w:rsidRDefault="0E11E714" w:rsidP="430E176C">
            <w:pPr>
              <w:rPr>
                <w:rFonts w:ascii="Arial" w:hAnsi="Arial" w:cs="Arial"/>
              </w:rPr>
            </w:pPr>
            <w:r w:rsidRPr="00101223">
              <w:rPr>
                <w:rFonts w:ascii="Arial" w:hAnsi="Arial" w:cs="Arial"/>
              </w:rPr>
              <w:t>3</w:t>
            </w:r>
          </w:p>
        </w:tc>
        <w:tc>
          <w:tcPr>
            <w:tcW w:w="3120" w:type="dxa"/>
          </w:tcPr>
          <w:p w14:paraId="00526D04" w14:textId="2D154459" w:rsidR="0E11E714" w:rsidRPr="00101223" w:rsidRDefault="0E11E714" w:rsidP="430E176C">
            <w:pPr>
              <w:rPr>
                <w:rFonts w:ascii="Arial" w:hAnsi="Arial" w:cs="Arial"/>
              </w:rPr>
            </w:pPr>
            <w:r w:rsidRPr="00101223">
              <w:rPr>
                <w:rFonts w:ascii="Arial" w:hAnsi="Arial" w:cs="Arial"/>
              </w:rPr>
              <w:t>25</w:t>
            </w:r>
          </w:p>
        </w:tc>
      </w:tr>
      <w:tr w:rsidR="430E176C" w:rsidRPr="00101223" w14:paraId="61AE7D68" w14:textId="77777777" w:rsidTr="00D64026">
        <w:trPr>
          <w:trHeight w:val="300"/>
        </w:trPr>
        <w:tc>
          <w:tcPr>
            <w:tcW w:w="3120" w:type="dxa"/>
          </w:tcPr>
          <w:p w14:paraId="0DE695E7" w14:textId="5714D70A" w:rsidR="430E176C" w:rsidRPr="00101223" w:rsidRDefault="430E176C" w:rsidP="430E176C">
            <w:pPr>
              <w:rPr>
                <w:rFonts w:ascii="Arial" w:hAnsi="Arial" w:cs="Arial"/>
              </w:rPr>
            </w:pPr>
          </w:p>
        </w:tc>
        <w:tc>
          <w:tcPr>
            <w:tcW w:w="3120" w:type="dxa"/>
          </w:tcPr>
          <w:p w14:paraId="49141589" w14:textId="49DA340E" w:rsidR="0E11E714" w:rsidRPr="00101223" w:rsidRDefault="0E11E714" w:rsidP="430E176C">
            <w:pPr>
              <w:rPr>
                <w:rFonts w:ascii="Arial" w:hAnsi="Arial" w:cs="Arial"/>
              </w:rPr>
            </w:pPr>
            <w:r w:rsidRPr="00101223">
              <w:rPr>
                <w:rFonts w:ascii="Arial" w:hAnsi="Arial" w:cs="Arial"/>
              </w:rPr>
              <w:t>2.99</w:t>
            </w:r>
          </w:p>
        </w:tc>
        <w:tc>
          <w:tcPr>
            <w:tcW w:w="3120" w:type="dxa"/>
          </w:tcPr>
          <w:p w14:paraId="02A2B08D" w14:textId="710E4BD4" w:rsidR="0E11E714" w:rsidRPr="00101223" w:rsidRDefault="0E11E714" w:rsidP="430E176C">
            <w:pPr>
              <w:rPr>
                <w:rFonts w:ascii="Arial" w:hAnsi="Arial" w:cs="Arial"/>
              </w:rPr>
            </w:pPr>
            <w:r w:rsidRPr="00101223">
              <w:rPr>
                <w:rFonts w:ascii="Arial" w:hAnsi="Arial" w:cs="Arial"/>
              </w:rPr>
              <w:t>25.3</w:t>
            </w:r>
          </w:p>
        </w:tc>
      </w:tr>
      <w:tr w:rsidR="430E176C" w:rsidRPr="00101223" w14:paraId="0156621B" w14:textId="77777777" w:rsidTr="00D64026">
        <w:trPr>
          <w:trHeight w:val="300"/>
        </w:trPr>
        <w:tc>
          <w:tcPr>
            <w:tcW w:w="3120" w:type="dxa"/>
          </w:tcPr>
          <w:p w14:paraId="73985870" w14:textId="5714D70A" w:rsidR="430E176C" w:rsidRPr="00101223" w:rsidRDefault="430E176C" w:rsidP="430E176C">
            <w:pPr>
              <w:rPr>
                <w:rFonts w:ascii="Arial" w:hAnsi="Arial" w:cs="Arial"/>
              </w:rPr>
            </w:pPr>
          </w:p>
        </w:tc>
        <w:tc>
          <w:tcPr>
            <w:tcW w:w="3120" w:type="dxa"/>
          </w:tcPr>
          <w:p w14:paraId="75942E09" w14:textId="56F69220" w:rsidR="0E11E714" w:rsidRPr="00101223" w:rsidRDefault="0E11E714" w:rsidP="430E176C">
            <w:pPr>
              <w:rPr>
                <w:rFonts w:ascii="Arial" w:hAnsi="Arial" w:cs="Arial"/>
              </w:rPr>
            </w:pPr>
            <w:r w:rsidRPr="00101223">
              <w:rPr>
                <w:rFonts w:ascii="Arial" w:hAnsi="Arial" w:cs="Arial"/>
              </w:rPr>
              <w:t>3.23</w:t>
            </w:r>
          </w:p>
        </w:tc>
        <w:tc>
          <w:tcPr>
            <w:tcW w:w="3120" w:type="dxa"/>
          </w:tcPr>
          <w:p w14:paraId="7175CEEF" w14:textId="586BCB29" w:rsidR="0E11E714" w:rsidRPr="00101223" w:rsidRDefault="0E11E714" w:rsidP="430E176C">
            <w:pPr>
              <w:rPr>
                <w:rFonts w:ascii="Arial" w:hAnsi="Arial" w:cs="Arial"/>
              </w:rPr>
            </w:pPr>
            <w:r w:rsidRPr="00101223">
              <w:rPr>
                <w:rFonts w:ascii="Arial" w:hAnsi="Arial" w:cs="Arial"/>
              </w:rPr>
              <w:t>25.5</w:t>
            </w:r>
          </w:p>
        </w:tc>
      </w:tr>
      <w:tr w:rsidR="430E176C" w:rsidRPr="00101223" w14:paraId="0258E0C6" w14:textId="77777777" w:rsidTr="00D64026">
        <w:trPr>
          <w:trHeight w:val="300"/>
        </w:trPr>
        <w:tc>
          <w:tcPr>
            <w:tcW w:w="3120" w:type="dxa"/>
          </w:tcPr>
          <w:p w14:paraId="33995C6F" w14:textId="03E5C2EB" w:rsidR="0E11E714" w:rsidRPr="00101223" w:rsidRDefault="0E11E714" w:rsidP="430E176C">
            <w:pPr>
              <w:rPr>
                <w:rFonts w:ascii="Arial" w:hAnsi="Arial" w:cs="Arial"/>
              </w:rPr>
            </w:pPr>
            <w:r w:rsidRPr="00101223">
              <w:rPr>
                <w:rFonts w:ascii="Arial" w:hAnsi="Arial" w:cs="Arial"/>
              </w:rPr>
              <w:t>300mg</w:t>
            </w:r>
          </w:p>
        </w:tc>
        <w:tc>
          <w:tcPr>
            <w:tcW w:w="3120" w:type="dxa"/>
          </w:tcPr>
          <w:p w14:paraId="1A46C3B2" w14:textId="1688C1B2" w:rsidR="0E11E714" w:rsidRPr="00101223" w:rsidRDefault="0E11E714" w:rsidP="430E176C">
            <w:pPr>
              <w:rPr>
                <w:rFonts w:ascii="Arial" w:hAnsi="Arial" w:cs="Arial"/>
              </w:rPr>
            </w:pPr>
            <w:r w:rsidRPr="00101223">
              <w:rPr>
                <w:rFonts w:ascii="Arial" w:hAnsi="Arial" w:cs="Arial"/>
              </w:rPr>
              <w:t>2.98</w:t>
            </w:r>
          </w:p>
        </w:tc>
        <w:tc>
          <w:tcPr>
            <w:tcW w:w="3120" w:type="dxa"/>
          </w:tcPr>
          <w:p w14:paraId="00899053" w14:textId="4899B536" w:rsidR="0E11E714" w:rsidRPr="00101223" w:rsidRDefault="0E11E714" w:rsidP="430E176C">
            <w:pPr>
              <w:rPr>
                <w:rFonts w:ascii="Arial" w:hAnsi="Arial" w:cs="Arial"/>
              </w:rPr>
            </w:pPr>
            <w:r w:rsidRPr="00101223">
              <w:rPr>
                <w:rFonts w:ascii="Arial" w:hAnsi="Arial" w:cs="Arial"/>
              </w:rPr>
              <w:t>25.3</w:t>
            </w:r>
          </w:p>
        </w:tc>
      </w:tr>
      <w:tr w:rsidR="430E176C" w:rsidRPr="00101223" w14:paraId="1BCA3132" w14:textId="77777777" w:rsidTr="00D64026">
        <w:trPr>
          <w:trHeight w:val="300"/>
        </w:trPr>
        <w:tc>
          <w:tcPr>
            <w:tcW w:w="3120" w:type="dxa"/>
          </w:tcPr>
          <w:p w14:paraId="44BB06BD" w14:textId="5714D70A" w:rsidR="430E176C" w:rsidRPr="00101223" w:rsidRDefault="430E176C" w:rsidP="430E176C">
            <w:pPr>
              <w:rPr>
                <w:rFonts w:ascii="Arial" w:hAnsi="Arial" w:cs="Arial"/>
              </w:rPr>
            </w:pPr>
          </w:p>
        </w:tc>
        <w:tc>
          <w:tcPr>
            <w:tcW w:w="3120" w:type="dxa"/>
          </w:tcPr>
          <w:p w14:paraId="3482CEE1" w14:textId="3BC4C327" w:rsidR="0E11E714" w:rsidRPr="00101223" w:rsidRDefault="0E11E714" w:rsidP="430E176C">
            <w:pPr>
              <w:rPr>
                <w:rFonts w:ascii="Arial" w:hAnsi="Arial" w:cs="Arial"/>
              </w:rPr>
            </w:pPr>
            <w:r w:rsidRPr="00101223">
              <w:rPr>
                <w:rFonts w:ascii="Arial" w:hAnsi="Arial" w:cs="Arial"/>
              </w:rPr>
              <w:t>2.39</w:t>
            </w:r>
          </w:p>
        </w:tc>
        <w:tc>
          <w:tcPr>
            <w:tcW w:w="3120" w:type="dxa"/>
          </w:tcPr>
          <w:p w14:paraId="2DFB78BC" w14:textId="49AFDEF4" w:rsidR="0E11E714" w:rsidRPr="00101223" w:rsidRDefault="0E11E714" w:rsidP="430E176C">
            <w:pPr>
              <w:rPr>
                <w:rFonts w:ascii="Arial" w:hAnsi="Arial" w:cs="Arial"/>
              </w:rPr>
            </w:pPr>
            <w:r w:rsidRPr="00101223">
              <w:rPr>
                <w:rFonts w:ascii="Arial" w:hAnsi="Arial" w:cs="Arial"/>
              </w:rPr>
              <w:t>25.3</w:t>
            </w:r>
          </w:p>
        </w:tc>
      </w:tr>
      <w:tr w:rsidR="430E176C" w:rsidRPr="00101223" w14:paraId="2C81286A" w14:textId="77777777" w:rsidTr="00D64026">
        <w:trPr>
          <w:trHeight w:val="300"/>
        </w:trPr>
        <w:tc>
          <w:tcPr>
            <w:tcW w:w="3120" w:type="dxa"/>
          </w:tcPr>
          <w:p w14:paraId="34E9FC5B" w14:textId="6AA7866A" w:rsidR="430E176C" w:rsidRPr="00101223" w:rsidRDefault="430E176C" w:rsidP="430E176C">
            <w:pPr>
              <w:rPr>
                <w:rFonts w:ascii="Arial" w:hAnsi="Arial" w:cs="Arial"/>
              </w:rPr>
            </w:pPr>
          </w:p>
        </w:tc>
        <w:tc>
          <w:tcPr>
            <w:tcW w:w="3120" w:type="dxa"/>
          </w:tcPr>
          <w:p w14:paraId="556EC099" w14:textId="4D5354D9" w:rsidR="0E11E714" w:rsidRPr="00101223" w:rsidRDefault="0E11E714" w:rsidP="430E176C">
            <w:pPr>
              <w:rPr>
                <w:rFonts w:ascii="Arial" w:hAnsi="Arial" w:cs="Arial"/>
              </w:rPr>
            </w:pPr>
            <w:r w:rsidRPr="00101223">
              <w:rPr>
                <w:rFonts w:ascii="Arial" w:hAnsi="Arial" w:cs="Arial"/>
              </w:rPr>
              <w:t>2.38</w:t>
            </w:r>
          </w:p>
        </w:tc>
        <w:tc>
          <w:tcPr>
            <w:tcW w:w="3120" w:type="dxa"/>
          </w:tcPr>
          <w:p w14:paraId="671C5F0D" w14:textId="76972656" w:rsidR="0E11E714" w:rsidRPr="00101223" w:rsidRDefault="0E11E714" w:rsidP="430E176C">
            <w:pPr>
              <w:rPr>
                <w:rFonts w:ascii="Arial" w:hAnsi="Arial" w:cs="Arial"/>
              </w:rPr>
            </w:pPr>
            <w:r w:rsidRPr="00101223">
              <w:rPr>
                <w:rFonts w:ascii="Arial" w:hAnsi="Arial" w:cs="Arial"/>
              </w:rPr>
              <w:t>25.5</w:t>
            </w:r>
          </w:p>
        </w:tc>
      </w:tr>
      <w:tr w:rsidR="430E176C" w:rsidRPr="00101223" w14:paraId="76993D83" w14:textId="77777777" w:rsidTr="00D64026">
        <w:trPr>
          <w:trHeight w:val="300"/>
        </w:trPr>
        <w:tc>
          <w:tcPr>
            <w:tcW w:w="3120" w:type="dxa"/>
          </w:tcPr>
          <w:p w14:paraId="4343BBE2" w14:textId="26118F83" w:rsidR="0E11E714" w:rsidRPr="00101223" w:rsidRDefault="0E11E714" w:rsidP="430E176C">
            <w:pPr>
              <w:rPr>
                <w:rFonts w:ascii="Arial" w:hAnsi="Arial" w:cs="Arial"/>
              </w:rPr>
            </w:pPr>
            <w:r w:rsidRPr="00101223">
              <w:rPr>
                <w:rFonts w:ascii="Arial" w:hAnsi="Arial" w:cs="Arial"/>
              </w:rPr>
              <w:t>400mg</w:t>
            </w:r>
          </w:p>
        </w:tc>
        <w:tc>
          <w:tcPr>
            <w:tcW w:w="3120" w:type="dxa"/>
          </w:tcPr>
          <w:p w14:paraId="5A20BBFD" w14:textId="0B5D2555" w:rsidR="0E11E714" w:rsidRPr="00101223" w:rsidRDefault="0E11E714" w:rsidP="430E176C">
            <w:pPr>
              <w:rPr>
                <w:rFonts w:ascii="Arial" w:hAnsi="Arial" w:cs="Arial"/>
              </w:rPr>
            </w:pPr>
            <w:r w:rsidRPr="00101223">
              <w:rPr>
                <w:rFonts w:ascii="Arial" w:hAnsi="Arial" w:cs="Arial"/>
              </w:rPr>
              <w:t>2.06</w:t>
            </w:r>
          </w:p>
        </w:tc>
        <w:tc>
          <w:tcPr>
            <w:tcW w:w="3120" w:type="dxa"/>
          </w:tcPr>
          <w:p w14:paraId="75E305D9" w14:textId="65FD6DDD" w:rsidR="0E11E714" w:rsidRPr="00101223" w:rsidRDefault="0E11E714" w:rsidP="430E176C">
            <w:pPr>
              <w:rPr>
                <w:rFonts w:ascii="Arial" w:hAnsi="Arial" w:cs="Arial"/>
              </w:rPr>
            </w:pPr>
            <w:r w:rsidRPr="00101223">
              <w:rPr>
                <w:rFonts w:ascii="Arial" w:hAnsi="Arial" w:cs="Arial"/>
              </w:rPr>
              <w:t>25.8</w:t>
            </w:r>
          </w:p>
        </w:tc>
      </w:tr>
      <w:tr w:rsidR="430E176C" w:rsidRPr="00101223" w14:paraId="6AE62B62" w14:textId="77777777" w:rsidTr="00D64026">
        <w:trPr>
          <w:trHeight w:val="300"/>
        </w:trPr>
        <w:tc>
          <w:tcPr>
            <w:tcW w:w="3120" w:type="dxa"/>
          </w:tcPr>
          <w:p w14:paraId="12A7FB7B" w14:textId="5714D70A" w:rsidR="430E176C" w:rsidRPr="00101223" w:rsidRDefault="430E176C" w:rsidP="430E176C">
            <w:pPr>
              <w:rPr>
                <w:rFonts w:ascii="Arial" w:hAnsi="Arial" w:cs="Arial"/>
              </w:rPr>
            </w:pPr>
          </w:p>
        </w:tc>
        <w:tc>
          <w:tcPr>
            <w:tcW w:w="3120" w:type="dxa"/>
          </w:tcPr>
          <w:p w14:paraId="131688E9" w14:textId="16B7501B" w:rsidR="0E11E714" w:rsidRPr="00101223" w:rsidRDefault="0E11E714" w:rsidP="430E176C">
            <w:pPr>
              <w:rPr>
                <w:rFonts w:ascii="Arial" w:hAnsi="Arial" w:cs="Arial"/>
              </w:rPr>
            </w:pPr>
            <w:r w:rsidRPr="00101223">
              <w:rPr>
                <w:rFonts w:ascii="Arial" w:hAnsi="Arial" w:cs="Arial"/>
              </w:rPr>
              <w:t>2.09</w:t>
            </w:r>
          </w:p>
        </w:tc>
        <w:tc>
          <w:tcPr>
            <w:tcW w:w="3120" w:type="dxa"/>
          </w:tcPr>
          <w:p w14:paraId="4D2AE699" w14:textId="2654729B" w:rsidR="0E11E714" w:rsidRPr="00101223" w:rsidRDefault="0E11E714" w:rsidP="430E176C">
            <w:pPr>
              <w:rPr>
                <w:rFonts w:ascii="Arial" w:hAnsi="Arial" w:cs="Arial"/>
              </w:rPr>
            </w:pPr>
            <w:r w:rsidRPr="00101223">
              <w:rPr>
                <w:rFonts w:ascii="Arial" w:hAnsi="Arial" w:cs="Arial"/>
              </w:rPr>
              <w:t>26</w:t>
            </w:r>
          </w:p>
        </w:tc>
      </w:tr>
      <w:tr w:rsidR="430E176C" w:rsidRPr="00101223" w14:paraId="53D7209F" w14:textId="77777777" w:rsidTr="00D64026">
        <w:trPr>
          <w:trHeight w:val="300"/>
        </w:trPr>
        <w:tc>
          <w:tcPr>
            <w:tcW w:w="3120" w:type="dxa"/>
          </w:tcPr>
          <w:p w14:paraId="0BA532AC" w14:textId="5714D70A" w:rsidR="430E176C" w:rsidRPr="00101223" w:rsidRDefault="430E176C" w:rsidP="430E176C">
            <w:pPr>
              <w:rPr>
                <w:rFonts w:ascii="Arial" w:hAnsi="Arial" w:cs="Arial"/>
              </w:rPr>
            </w:pPr>
          </w:p>
        </w:tc>
        <w:tc>
          <w:tcPr>
            <w:tcW w:w="3120" w:type="dxa"/>
          </w:tcPr>
          <w:p w14:paraId="503F1FE1" w14:textId="2B1AF538" w:rsidR="0E11E714" w:rsidRPr="00101223" w:rsidRDefault="0E11E714" w:rsidP="430E176C">
            <w:pPr>
              <w:rPr>
                <w:rFonts w:ascii="Arial" w:hAnsi="Arial" w:cs="Arial"/>
              </w:rPr>
            </w:pPr>
            <w:r w:rsidRPr="00101223">
              <w:rPr>
                <w:rFonts w:ascii="Arial" w:hAnsi="Arial" w:cs="Arial"/>
              </w:rPr>
              <w:t>1.96</w:t>
            </w:r>
          </w:p>
        </w:tc>
        <w:tc>
          <w:tcPr>
            <w:tcW w:w="3120" w:type="dxa"/>
          </w:tcPr>
          <w:p w14:paraId="343E8FD4" w14:textId="5631E03E" w:rsidR="0E11E714" w:rsidRPr="00101223" w:rsidRDefault="0E11E714" w:rsidP="430E176C">
            <w:pPr>
              <w:rPr>
                <w:rFonts w:ascii="Arial" w:hAnsi="Arial" w:cs="Arial"/>
              </w:rPr>
            </w:pPr>
            <w:r w:rsidRPr="00101223">
              <w:rPr>
                <w:rFonts w:ascii="Arial" w:hAnsi="Arial" w:cs="Arial"/>
              </w:rPr>
              <w:t>25.5</w:t>
            </w:r>
          </w:p>
        </w:tc>
      </w:tr>
      <w:tr w:rsidR="430E176C" w:rsidRPr="00101223" w14:paraId="3315E414" w14:textId="77777777" w:rsidTr="00D64026">
        <w:trPr>
          <w:trHeight w:val="300"/>
        </w:trPr>
        <w:tc>
          <w:tcPr>
            <w:tcW w:w="3120" w:type="dxa"/>
          </w:tcPr>
          <w:p w14:paraId="6C3FF910" w14:textId="4A51E2EF" w:rsidR="0E11E714" w:rsidRPr="00101223" w:rsidRDefault="0E11E714" w:rsidP="430E176C">
            <w:pPr>
              <w:rPr>
                <w:rFonts w:ascii="Arial" w:hAnsi="Arial" w:cs="Arial"/>
              </w:rPr>
            </w:pPr>
            <w:r w:rsidRPr="00101223">
              <w:rPr>
                <w:rFonts w:ascii="Arial" w:hAnsi="Arial" w:cs="Arial"/>
              </w:rPr>
              <w:t>500mg</w:t>
            </w:r>
          </w:p>
        </w:tc>
        <w:tc>
          <w:tcPr>
            <w:tcW w:w="3120" w:type="dxa"/>
          </w:tcPr>
          <w:p w14:paraId="7631825C" w14:textId="07A75717" w:rsidR="0E11E714" w:rsidRPr="00101223" w:rsidRDefault="0E11E714" w:rsidP="430E176C">
            <w:pPr>
              <w:rPr>
                <w:rFonts w:ascii="Arial" w:hAnsi="Arial" w:cs="Arial"/>
              </w:rPr>
            </w:pPr>
            <w:r w:rsidRPr="00101223">
              <w:rPr>
                <w:rFonts w:ascii="Arial" w:hAnsi="Arial" w:cs="Arial"/>
              </w:rPr>
              <w:t>1.86</w:t>
            </w:r>
          </w:p>
        </w:tc>
        <w:tc>
          <w:tcPr>
            <w:tcW w:w="3120" w:type="dxa"/>
          </w:tcPr>
          <w:p w14:paraId="1412901D" w14:textId="7E9F5B98" w:rsidR="0E11E714" w:rsidRPr="00101223" w:rsidRDefault="0E11E714" w:rsidP="430E176C">
            <w:pPr>
              <w:rPr>
                <w:rFonts w:ascii="Arial" w:hAnsi="Arial" w:cs="Arial"/>
              </w:rPr>
            </w:pPr>
            <w:r w:rsidRPr="00101223">
              <w:rPr>
                <w:rFonts w:ascii="Arial" w:hAnsi="Arial" w:cs="Arial"/>
              </w:rPr>
              <w:t>24.3</w:t>
            </w:r>
          </w:p>
        </w:tc>
      </w:tr>
      <w:tr w:rsidR="430E176C" w:rsidRPr="00101223" w14:paraId="1955BAF3" w14:textId="77777777" w:rsidTr="00D64026">
        <w:trPr>
          <w:trHeight w:val="300"/>
        </w:trPr>
        <w:tc>
          <w:tcPr>
            <w:tcW w:w="3120" w:type="dxa"/>
          </w:tcPr>
          <w:p w14:paraId="34B09AAD" w14:textId="5714D70A" w:rsidR="430E176C" w:rsidRPr="00101223" w:rsidRDefault="430E176C" w:rsidP="430E176C">
            <w:pPr>
              <w:rPr>
                <w:rFonts w:ascii="Arial" w:hAnsi="Arial" w:cs="Arial"/>
              </w:rPr>
            </w:pPr>
          </w:p>
        </w:tc>
        <w:tc>
          <w:tcPr>
            <w:tcW w:w="3120" w:type="dxa"/>
          </w:tcPr>
          <w:p w14:paraId="02AEAD45" w14:textId="69064EF6" w:rsidR="0E11E714" w:rsidRPr="00101223" w:rsidRDefault="0E11E714" w:rsidP="430E176C">
            <w:pPr>
              <w:rPr>
                <w:rFonts w:ascii="Arial" w:hAnsi="Arial" w:cs="Arial"/>
              </w:rPr>
            </w:pPr>
            <w:r w:rsidRPr="00101223">
              <w:rPr>
                <w:rFonts w:ascii="Arial" w:hAnsi="Arial" w:cs="Arial"/>
              </w:rPr>
              <w:t>1.83</w:t>
            </w:r>
          </w:p>
        </w:tc>
        <w:tc>
          <w:tcPr>
            <w:tcW w:w="3120" w:type="dxa"/>
          </w:tcPr>
          <w:p w14:paraId="69008EBE" w14:textId="47C302A8" w:rsidR="0E11E714" w:rsidRPr="00101223" w:rsidRDefault="0E11E714" w:rsidP="430E176C">
            <w:pPr>
              <w:rPr>
                <w:rFonts w:ascii="Arial" w:hAnsi="Arial" w:cs="Arial"/>
              </w:rPr>
            </w:pPr>
            <w:r w:rsidRPr="00101223">
              <w:rPr>
                <w:rFonts w:ascii="Arial" w:hAnsi="Arial" w:cs="Arial"/>
              </w:rPr>
              <w:t>24.5</w:t>
            </w:r>
          </w:p>
        </w:tc>
      </w:tr>
      <w:tr w:rsidR="430E176C" w:rsidRPr="00101223" w14:paraId="53CFE1B6" w14:textId="77777777" w:rsidTr="00D64026">
        <w:trPr>
          <w:trHeight w:val="300"/>
        </w:trPr>
        <w:tc>
          <w:tcPr>
            <w:tcW w:w="3120" w:type="dxa"/>
          </w:tcPr>
          <w:p w14:paraId="64B04077" w14:textId="6BC04FB9" w:rsidR="430E176C" w:rsidRPr="00101223" w:rsidRDefault="430E176C" w:rsidP="430E176C">
            <w:pPr>
              <w:rPr>
                <w:rFonts w:ascii="Arial" w:hAnsi="Arial" w:cs="Arial"/>
              </w:rPr>
            </w:pPr>
          </w:p>
        </w:tc>
        <w:tc>
          <w:tcPr>
            <w:tcW w:w="3120" w:type="dxa"/>
          </w:tcPr>
          <w:p w14:paraId="3B6A0755" w14:textId="22759BFE" w:rsidR="0E11E714" w:rsidRPr="00101223" w:rsidRDefault="0E11E714" w:rsidP="430E176C">
            <w:pPr>
              <w:rPr>
                <w:rFonts w:ascii="Arial" w:hAnsi="Arial" w:cs="Arial"/>
              </w:rPr>
            </w:pPr>
            <w:r w:rsidRPr="00101223">
              <w:rPr>
                <w:rFonts w:ascii="Arial" w:hAnsi="Arial" w:cs="Arial"/>
              </w:rPr>
              <w:t>1.74</w:t>
            </w:r>
          </w:p>
        </w:tc>
        <w:tc>
          <w:tcPr>
            <w:tcW w:w="3120" w:type="dxa"/>
          </w:tcPr>
          <w:p w14:paraId="20865A71" w14:textId="4BDCCF73" w:rsidR="0E11E714" w:rsidRPr="00101223" w:rsidRDefault="0E11E714" w:rsidP="430E176C">
            <w:pPr>
              <w:rPr>
                <w:rFonts w:ascii="Arial" w:hAnsi="Arial" w:cs="Arial"/>
              </w:rPr>
            </w:pPr>
            <w:r w:rsidRPr="00101223">
              <w:rPr>
                <w:rFonts w:ascii="Arial" w:hAnsi="Arial" w:cs="Arial"/>
              </w:rPr>
              <w:t>23</w:t>
            </w:r>
          </w:p>
        </w:tc>
      </w:tr>
    </w:tbl>
    <w:p w14:paraId="73BB3578" w14:textId="77777777" w:rsidR="00B27A0A" w:rsidRPr="00101223" w:rsidRDefault="00B27A0A" w:rsidP="430E176C">
      <w:pPr>
        <w:rPr>
          <w:rFonts w:ascii="Arial" w:eastAsia="Open Sans" w:hAnsi="Arial" w:cs="Arial"/>
          <w:i/>
          <w:iCs/>
          <w:color w:val="444444"/>
          <w:sz w:val="22"/>
          <w:szCs w:val="22"/>
        </w:rPr>
      </w:pPr>
    </w:p>
    <w:p w14:paraId="2CA6FD0D" w14:textId="77777777" w:rsidR="00B27A0A" w:rsidRPr="00101223" w:rsidRDefault="00B27A0A" w:rsidP="430E176C">
      <w:pPr>
        <w:rPr>
          <w:rFonts w:ascii="Arial" w:eastAsia="Open Sans" w:hAnsi="Arial" w:cs="Arial"/>
          <w:i/>
          <w:iCs/>
          <w:color w:val="444444"/>
          <w:sz w:val="22"/>
          <w:szCs w:val="22"/>
        </w:rPr>
      </w:pPr>
    </w:p>
    <w:p w14:paraId="37AE20AA" w14:textId="77777777" w:rsidR="00B27A0A" w:rsidRPr="00101223" w:rsidRDefault="00B27A0A" w:rsidP="430E176C">
      <w:pPr>
        <w:rPr>
          <w:rFonts w:ascii="Arial" w:eastAsia="Open Sans" w:hAnsi="Arial" w:cs="Arial"/>
          <w:i/>
          <w:iCs/>
          <w:color w:val="444444"/>
          <w:sz w:val="22"/>
          <w:szCs w:val="22"/>
        </w:rPr>
      </w:pPr>
    </w:p>
    <w:p w14:paraId="3ADF3B0C" w14:textId="77777777" w:rsidR="00B27A0A" w:rsidRPr="00101223" w:rsidRDefault="00B27A0A" w:rsidP="430E176C">
      <w:pPr>
        <w:rPr>
          <w:rFonts w:ascii="Arial" w:eastAsia="Open Sans" w:hAnsi="Arial" w:cs="Arial"/>
          <w:i/>
          <w:iCs/>
          <w:color w:val="444444"/>
          <w:sz w:val="22"/>
          <w:szCs w:val="22"/>
        </w:rPr>
      </w:pPr>
    </w:p>
    <w:p w14:paraId="25753E84" w14:textId="40887809" w:rsidR="00B27A0A" w:rsidRPr="00A70346" w:rsidRDefault="007B1D04" w:rsidP="007B1D04">
      <w:pPr>
        <w:pStyle w:val="Heading1"/>
        <w:rPr>
          <w:rFonts w:ascii="Arial" w:hAnsi="Arial" w:cs="Arial"/>
          <w:sz w:val="32"/>
          <w:szCs w:val="32"/>
        </w:rPr>
      </w:pPr>
      <w:bookmarkStart w:id="5" w:name="_Toc193462099"/>
      <w:r w:rsidRPr="00A70346">
        <w:rPr>
          <w:rFonts w:ascii="Arial" w:hAnsi="Arial" w:cs="Arial"/>
          <w:sz w:val="32"/>
          <w:szCs w:val="32"/>
        </w:rPr>
        <w:lastRenderedPageBreak/>
        <w:t>Analysis</w:t>
      </w:r>
      <w:bookmarkEnd w:id="5"/>
    </w:p>
    <w:p w14:paraId="5A1DECE4" w14:textId="77777777" w:rsidR="007B1D04" w:rsidRPr="00101223" w:rsidRDefault="007B1D04" w:rsidP="007B1D04">
      <w:pPr>
        <w:rPr>
          <w:rFonts w:ascii="Arial" w:hAnsi="Arial" w:cs="Arial"/>
        </w:rPr>
      </w:pPr>
    </w:p>
    <w:p w14:paraId="6C7D775D" w14:textId="0DA7D832" w:rsidR="00A35560" w:rsidRPr="00101223" w:rsidRDefault="00467FCB" w:rsidP="007B1D04">
      <w:pPr>
        <w:rPr>
          <w:rFonts w:ascii="Arial" w:hAnsi="Arial" w:cs="Arial"/>
        </w:rPr>
      </w:pPr>
      <w:r w:rsidRPr="00101223">
        <w:rPr>
          <w:rFonts w:ascii="Arial" w:hAnsi="Arial" w:cs="Arial"/>
        </w:rPr>
        <w:t xml:space="preserve">The aim of this practical experiment was to find the relationship between potential and kinetic energy in a flywheel. </w:t>
      </w:r>
      <w:r w:rsidR="000854AA" w:rsidRPr="00101223">
        <w:rPr>
          <w:rFonts w:ascii="Arial" w:hAnsi="Arial" w:cs="Arial"/>
        </w:rPr>
        <w:t xml:space="preserve">Below </w:t>
      </w:r>
      <w:r w:rsidR="00132E65" w:rsidRPr="00101223">
        <w:rPr>
          <w:rFonts w:ascii="Arial" w:hAnsi="Arial" w:cs="Arial"/>
        </w:rPr>
        <w:t xml:space="preserve">is a table of results gathered </w:t>
      </w:r>
      <w:r w:rsidR="00506D5C" w:rsidRPr="00101223">
        <w:rPr>
          <w:rFonts w:ascii="Arial" w:hAnsi="Arial" w:cs="Arial"/>
        </w:rPr>
        <w:t>from the experiment.</w:t>
      </w:r>
    </w:p>
    <w:p w14:paraId="7CE5F850" w14:textId="77777777" w:rsidR="001C23DB" w:rsidRPr="00101223" w:rsidRDefault="001C23DB" w:rsidP="007B1D04">
      <w:pPr>
        <w:rPr>
          <w:rFonts w:ascii="Arial" w:hAnsi="Arial" w:cs="Arial"/>
        </w:rPr>
      </w:pPr>
    </w:p>
    <w:p w14:paraId="3E0732F9" w14:textId="6A95CD39" w:rsidR="001F0659" w:rsidRDefault="00F543AE" w:rsidP="007B1D04">
      <w:pPr>
        <w:rPr>
          <w:rFonts w:ascii="Arial" w:hAnsi="Arial" w:cs="Arial"/>
          <w:i/>
          <w:iCs/>
          <w:color w:val="156082" w:themeColor="accent1"/>
          <w:sz w:val="18"/>
          <w:szCs w:val="18"/>
        </w:rPr>
      </w:pPr>
      <w:r w:rsidRPr="00101223">
        <w:rPr>
          <w:rFonts w:ascii="Arial" w:hAnsi="Arial" w:cs="Arial"/>
          <w:i/>
          <w:iCs/>
          <w:color w:val="156082" w:themeColor="accent1"/>
          <w:sz w:val="18"/>
          <w:szCs w:val="18"/>
        </w:rPr>
        <w:t>Table</w:t>
      </w:r>
      <w:r w:rsidR="0013231D" w:rsidRPr="00101223">
        <w:rPr>
          <w:rFonts w:ascii="Arial" w:hAnsi="Arial" w:cs="Arial"/>
          <w:i/>
          <w:iCs/>
          <w:color w:val="156082" w:themeColor="accent1"/>
          <w:sz w:val="18"/>
          <w:szCs w:val="18"/>
        </w:rPr>
        <w:t xml:space="preserve"> 2 </w:t>
      </w:r>
      <w:r w:rsidR="00315FAE" w:rsidRPr="00101223">
        <w:rPr>
          <w:rFonts w:ascii="Arial" w:hAnsi="Arial" w:cs="Arial"/>
          <w:i/>
          <w:iCs/>
          <w:color w:val="156082" w:themeColor="accent1"/>
          <w:sz w:val="18"/>
          <w:szCs w:val="18"/>
        </w:rPr>
        <w:t>–</w:t>
      </w:r>
      <w:r w:rsidR="005103D3" w:rsidRPr="00101223">
        <w:rPr>
          <w:rFonts w:ascii="Arial" w:hAnsi="Arial" w:cs="Arial"/>
          <w:i/>
          <w:iCs/>
          <w:color w:val="156082" w:themeColor="accent1"/>
          <w:sz w:val="18"/>
          <w:szCs w:val="18"/>
        </w:rPr>
        <w:t xml:space="preserve"> </w:t>
      </w:r>
      <w:r w:rsidR="00315FAE" w:rsidRPr="00101223">
        <w:rPr>
          <w:rFonts w:ascii="Arial" w:hAnsi="Arial" w:cs="Arial"/>
          <w:i/>
          <w:iCs/>
          <w:color w:val="156082" w:themeColor="accent1"/>
          <w:sz w:val="18"/>
          <w:szCs w:val="18"/>
        </w:rPr>
        <w:t xml:space="preserve">Results table </w:t>
      </w:r>
      <w:r w:rsidR="0093421B" w:rsidRPr="00101223">
        <w:rPr>
          <w:rFonts w:ascii="Arial" w:hAnsi="Arial" w:cs="Arial"/>
          <w:i/>
          <w:iCs/>
          <w:color w:val="156082" w:themeColor="accent1"/>
          <w:sz w:val="18"/>
          <w:szCs w:val="18"/>
        </w:rPr>
        <w:t>(Jo Shand)</w:t>
      </w:r>
    </w:p>
    <w:p w14:paraId="3B7ABF2C" w14:textId="6555101F" w:rsidR="00B634BF" w:rsidRPr="00101223" w:rsidRDefault="00B634BF" w:rsidP="007B1D04">
      <w:pPr>
        <w:rPr>
          <w:rFonts w:ascii="Arial" w:hAnsi="Arial" w:cs="Arial"/>
          <w:i/>
          <w:iCs/>
          <w:color w:val="156082" w:themeColor="accent1"/>
          <w:sz w:val="18"/>
          <w:szCs w:val="18"/>
        </w:rPr>
      </w:pPr>
    </w:p>
    <w:p w14:paraId="4CE6DC2F" w14:textId="277DA070" w:rsidR="007D5F86" w:rsidRDefault="00873497" w:rsidP="007B1D04">
      <w:pPr>
        <w:rPr>
          <w:rFonts w:ascii="Arial" w:hAnsi="Arial" w:cs="Arial"/>
          <w:sz w:val="18"/>
          <w:szCs w:val="18"/>
        </w:rPr>
      </w:pPr>
      <w:r w:rsidRPr="00873497">
        <w:rPr>
          <w:rFonts w:ascii="Arial" w:hAnsi="Arial" w:cs="Arial"/>
          <w:sz w:val="18"/>
          <w:szCs w:val="18"/>
        </w:rPr>
        <w:drawing>
          <wp:inline distT="0" distB="0" distL="0" distR="0" wp14:anchorId="1980BA70" wp14:editId="0221F6F4">
            <wp:extent cx="5943600" cy="1518920"/>
            <wp:effectExtent l="0" t="0" r="0" b="5080"/>
            <wp:docPr id="13732051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205191" name="Picture 1" descr="A screenshot of a computer&#10;&#10;AI-generated content may be incorrect."/>
                    <pic:cNvPicPr/>
                  </pic:nvPicPr>
                  <pic:blipFill>
                    <a:blip r:embed="rId14"/>
                    <a:stretch>
                      <a:fillRect/>
                    </a:stretch>
                  </pic:blipFill>
                  <pic:spPr>
                    <a:xfrm>
                      <a:off x="0" y="0"/>
                      <a:ext cx="5943600" cy="1518920"/>
                    </a:xfrm>
                    <a:prstGeom prst="rect">
                      <a:avLst/>
                    </a:prstGeom>
                  </pic:spPr>
                </pic:pic>
              </a:graphicData>
            </a:graphic>
          </wp:inline>
        </w:drawing>
      </w:r>
    </w:p>
    <w:p w14:paraId="0A9C09BE" w14:textId="77777777" w:rsidR="00DA3EBF" w:rsidRPr="00101223" w:rsidRDefault="00DA3EBF" w:rsidP="00DA3EBF">
      <w:pPr>
        <w:rPr>
          <w:rFonts w:ascii="Arial" w:hAnsi="Arial" w:cs="Arial"/>
        </w:rPr>
      </w:pPr>
    </w:p>
    <w:p w14:paraId="496BE609" w14:textId="360C7D9B" w:rsidR="00DA3EBF" w:rsidRPr="00DA3EBF" w:rsidRDefault="00DA3EBF" w:rsidP="007B1D04">
      <w:pPr>
        <w:rPr>
          <w:rFonts w:ascii="Arial" w:hAnsi="Arial" w:cs="Arial"/>
          <w:i/>
          <w:iCs/>
          <w:color w:val="156082" w:themeColor="accent1"/>
          <w:sz w:val="18"/>
          <w:szCs w:val="18"/>
        </w:rPr>
      </w:pPr>
      <w:r w:rsidRPr="00101223">
        <w:rPr>
          <w:rFonts w:ascii="Arial" w:hAnsi="Arial" w:cs="Arial"/>
          <w:i/>
          <w:iCs/>
          <w:color w:val="156082" w:themeColor="accent1"/>
          <w:sz w:val="18"/>
          <w:szCs w:val="18"/>
        </w:rPr>
        <w:t xml:space="preserve">Table </w:t>
      </w:r>
      <w:r>
        <w:rPr>
          <w:rFonts w:ascii="Arial" w:hAnsi="Arial" w:cs="Arial"/>
          <w:i/>
          <w:iCs/>
          <w:color w:val="156082" w:themeColor="accent1"/>
          <w:sz w:val="18"/>
          <w:szCs w:val="18"/>
        </w:rPr>
        <w:t>3</w:t>
      </w:r>
      <w:r w:rsidRPr="00101223">
        <w:rPr>
          <w:rFonts w:ascii="Arial" w:hAnsi="Arial" w:cs="Arial"/>
          <w:i/>
          <w:iCs/>
          <w:color w:val="156082" w:themeColor="accent1"/>
          <w:sz w:val="18"/>
          <w:szCs w:val="18"/>
        </w:rPr>
        <w:t xml:space="preserve"> – Results </w:t>
      </w:r>
      <w:r>
        <w:rPr>
          <w:rFonts w:ascii="Arial" w:hAnsi="Arial" w:cs="Arial"/>
          <w:i/>
          <w:iCs/>
          <w:color w:val="156082" w:themeColor="accent1"/>
          <w:sz w:val="18"/>
          <w:szCs w:val="18"/>
        </w:rPr>
        <w:t>graph</w:t>
      </w:r>
      <w:r w:rsidRPr="00101223">
        <w:rPr>
          <w:rFonts w:ascii="Arial" w:hAnsi="Arial" w:cs="Arial"/>
          <w:i/>
          <w:iCs/>
          <w:color w:val="156082" w:themeColor="accent1"/>
          <w:sz w:val="18"/>
          <w:szCs w:val="18"/>
        </w:rPr>
        <w:t xml:space="preserve"> (Jo Shand)</w:t>
      </w:r>
    </w:p>
    <w:p w14:paraId="2972D698" w14:textId="6AEE9F9B" w:rsidR="00113732" w:rsidRPr="005617BE" w:rsidRDefault="00DA3EBF" w:rsidP="00AE6742">
      <w:pPr>
        <w:rPr>
          <w:rFonts w:ascii="Arial" w:hAnsi="Arial" w:cs="Arial"/>
        </w:rPr>
      </w:pPr>
      <w:r>
        <w:rPr>
          <w:noProof/>
        </w:rPr>
        <w:drawing>
          <wp:inline distT="0" distB="0" distL="0" distR="0" wp14:anchorId="5F6DE8E7" wp14:editId="168CDFD4">
            <wp:extent cx="4572000" cy="2743200"/>
            <wp:effectExtent l="0" t="0" r="0" b="0"/>
            <wp:docPr id="627017741" name="Chart 1">
              <a:extLst xmlns:a="http://schemas.openxmlformats.org/drawingml/2006/main">
                <a:ext uri="{FF2B5EF4-FFF2-40B4-BE49-F238E27FC236}">
                  <a16:creationId xmlns:a16="http://schemas.microsoft.com/office/drawing/2014/main" id="{C458E7BC-7ED9-B9C1-9F7D-2CB1401E6F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14F3E9" w14:textId="77777777" w:rsidR="00101223" w:rsidRPr="00101223" w:rsidRDefault="00101223" w:rsidP="00067D15">
      <w:pPr>
        <w:rPr>
          <w:rFonts w:ascii="Arial" w:hAnsi="Arial" w:cs="Arial"/>
        </w:rPr>
      </w:pPr>
    </w:p>
    <w:p w14:paraId="708D8DD6" w14:textId="7488AD19" w:rsidR="00362F5C" w:rsidRPr="00A70346" w:rsidRDefault="00362F5C" w:rsidP="0016582E">
      <w:pPr>
        <w:pStyle w:val="Heading1"/>
        <w:rPr>
          <w:rFonts w:ascii="Arial" w:hAnsi="Arial" w:cs="Arial"/>
          <w:sz w:val="32"/>
          <w:szCs w:val="32"/>
        </w:rPr>
      </w:pPr>
      <w:bookmarkStart w:id="6" w:name="_Toc193462100"/>
      <w:r w:rsidRPr="00A70346">
        <w:rPr>
          <w:rFonts w:ascii="Arial" w:hAnsi="Arial" w:cs="Arial"/>
          <w:sz w:val="32"/>
          <w:szCs w:val="32"/>
        </w:rPr>
        <w:lastRenderedPageBreak/>
        <w:t>E</w:t>
      </w:r>
      <w:r w:rsidR="002A7430" w:rsidRPr="00A70346">
        <w:rPr>
          <w:rFonts w:ascii="Arial" w:hAnsi="Arial" w:cs="Arial"/>
          <w:sz w:val="32"/>
          <w:szCs w:val="32"/>
        </w:rPr>
        <w:t>valuation</w:t>
      </w:r>
      <w:bookmarkEnd w:id="6"/>
      <w:r w:rsidR="002A7430" w:rsidRPr="00A70346">
        <w:rPr>
          <w:rFonts w:ascii="Arial" w:hAnsi="Arial" w:cs="Arial"/>
          <w:sz w:val="32"/>
          <w:szCs w:val="32"/>
        </w:rPr>
        <w:t xml:space="preserve"> </w:t>
      </w:r>
    </w:p>
    <w:p w14:paraId="2D524FE1" w14:textId="2A341870" w:rsidR="002A7430" w:rsidRPr="00101223" w:rsidRDefault="002A7430" w:rsidP="002A7430">
      <w:pPr>
        <w:rPr>
          <w:rFonts w:ascii="Arial" w:hAnsi="Arial" w:cs="Arial"/>
        </w:rPr>
      </w:pPr>
      <w:r w:rsidRPr="00101223">
        <w:rPr>
          <w:rFonts w:ascii="Arial" w:hAnsi="Arial" w:cs="Arial"/>
        </w:rPr>
        <w:t>During this experiment</w:t>
      </w:r>
      <w:r w:rsidR="00143FB9" w:rsidRPr="00101223">
        <w:rPr>
          <w:rFonts w:ascii="Arial" w:hAnsi="Arial" w:cs="Arial"/>
        </w:rPr>
        <w:t xml:space="preserve"> </w:t>
      </w:r>
      <w:r w:rsidRPr="00101223">
        <w:rPr>
          <w:rFonts w:ascii="Arial" w:hAnsi="Arial" w:cs="Arial"/>
        </w:rPr>
        <w:t xml:space="preserve">precautions were taken to minimize the </w:t>
      </w:r>
      <w:r w:rsidR="00962EAC" w:rsidRPr="00101223">
        <w:rPr>
          <w:rFonts w:ascii="Arial" w:hAnsi="Arial" w:cs="Arial"/>
        </w:rPr>
        <w:t>account of errors</w:t>
      </w:r>
      <w:r w:rsidR="00143FB9" w:rsidRPr="00101223">
        <w:rPr>
          <w:rFonts w:ascii="Arial" w:hAnsi="Arial" w:cs="Arial"/>
        </w:rPr>
        <w:t>, ensuring</w:t>
      </w:r>
      <w:r w:rsidR="00EB4D34" w:rsidRPr="00101223">
        <w:rPr>
          <w:rFonts w:ascii="Arial" w:hAnsi="Arial" w:cs="Arial"/>
        </w:rPr>
        <w:t xml:space="preserve"> accuracy and </w:t>
      </w:r>
      <w:r w:rsidR="00143FB9" w:rsidRPr="00101223">
        <w:rPr>
          <w:rFonts w:ascii="Arial" w:hAnsi="Arial" w:cs="Arial"/>
        </w:rPr>
        <w:t xml:space="preserve">reliability. </w:t>
      </w:r>
      <w:r w:rsidR="0037229F" w:rsidRPr="00101223">
        <w:rPr>
          <w:rFonts w:ascii="Arial" w:hAnsi="Arial" w:cs="Arial"/>
        </w:rPr>
        <w:t xml:space="preserve">To achieve this, </w:t>
      </w:r>
      <w:r w:rsidR="00E30851" w:rsidRPr="00101223">
        <w:rPr>
          <w:rFonts w:ascii="Arial" w:hAnsi="Arial" w:cs="Arial"/>
        </w:rPr>
        <w:t xml:space="preserve">a spirit level was used to ensure </w:t>
      </w:r>
      <w:r w:rsidR="00AD76DA" w:rsidRPr="00101223">
        <w:rPr>
          <w:rFonts w:ascii="Arial" w:hAnsi="Arial" w:cs="Arial"/>
        </w:rPr>
        <w:t xml:space="preserve">surfaces where flat. </w:t>
      </w:r>
      <w:r w:rsidR="003D3325" w:rsidRPr="00101223">
        <w:rPr>
          <w:rFonts w:ascii="Arial" w:hAnsi="Arial" w:cs="Arial"/>
        </w:rPr>
        <w:t>E</w:t>
      </w:r>
      <w:r w:rsidR="00842475" w:rsidRPr="00101223">
        <w:rPr>
          <w:rFonts w:ascii="Arial" w:hAnsi="Arial" w:cs="Arial"/>
        </w:rPr>
        <w:t xml:space="preserve">nsuring precise measurement </w:t>
      </w:r>
      <w:r w:rsidR="004E0E5B" w:rsidRPr="00101223">
        <w:rPr>
          <w:rFonts w:ascii="Arial" w:hAnsi="Arial" w:cs="Arial"/>
        </w:rPr>
        <w:t>of the 3-strand string used</w:t>
      </w:r>
      <w:r w:rsidR="003D3325" w:rsidRPr="00101223">
        <w:rPr>
          <w:rFonts w:ascii="Arial" w:hAnsi="Arial" w:cs="Arial"/>
        </w:rPr>
        <w:t xml:space="preserve">, by </w:t>
      </w:r>
      <w:r w:rsidR="008C512C" w:rsidRPr="00101223">
        <w:rPr>
          <w:rFonts w:ascii="Arial" w:hAnsi="Arial" w:cs="Arial"/>
        </w:rPr>
        <w:t>laying it alongside a ruler</w:t>
      </w:r>
      <w:r w:rsidR="00BC6D4D" w:rsidRPr="00101223">
        <w:rPr>
          <w:rFonts w:ascii="Arial" w:hAnsi="Arial" w:cs="Arial"/>
        </w:rPr>
        <w:t xml:space="preserve">. </w:t>
      </w:r>
      <w:r w:rsidR="00066F36" w:rsidRPr="00101223">
        <w:rPr>
          <w:rFonts w:ascii="Arial" w:hAnsi="Arial" w:cs="Arial"/>
        </w:rPr>
        <w:t xml:space="preserve">Maintaining a </w:t>
      </w:r>
      <w:r w:rsidR="00BC6D4D" w:rsidRPr="00101223">
        <w:rPr>
          <w:rFonts w:ascii="Arial" w:hAnsi="Arial" w:cs="Arial"/>
        </w:rPr>
        <w:t xml:space="preserve">clean and </w:t>
      </w:r>
      <w:r w:rsidR="003A058D" w:rsidRPr="00101223">
        <w:rPr>
          <w:rFonts w:ascii="Arial" w:hAnsi="Arial" w:cs="Arial"/>
        </w:rPr>
        <w:t>organized workspace</w:t>
      </w:r>
      <w:r w:rsidR="00314507" w:rsidRPr="00101223">
        <w:rPr>
          <w:rFonts w:ascii="Arial" w:hAnsi="Arial" w:cs="Arial"/>
        </w:rPr>
        <w:t xml:space="preserve">, minimizing the risk of </w:t>
      </w:r>
      <w:r w:rsidR="000F1707" w:rsidRPr="00101223">
        <w:rPr>
          <w:rFonts w:ascii="Arial" w:hAnsi="Arial" w:cs="Arial"/>
        </w:rPr>
        <w:t xml:space="preserve">procedural mistakes and </w:t>
      </w:r>
      <w:r w:rsidR="00906E89" w:rsidRPr="00101223">
        <w:rPr>
          <w:rFonts w:ascii="Arial" w:hAnsi="Arial" w:cs="Arial"/>
        </w:rPr>
        <w:t xml:space="preserve">obstruction. </w:t>
      </w:r>
    </w:p>
    <w:p w14:paraId="5B573653" w14:textId="0D3D697A" w:rsidR="00BE5BEB" w:rsidRPr="00101223" w:rsidRDefault="00BE5BEB" w:rsidP="002A7430">
      <w:pPr>
        <w:rPr>
          <w:rFonts w:ascii="Arial" w:hAnsi="Arial" w:cs="Arial"/>
        </w:rPr>
      </w:pPr>
      <w:r w:rsidRPr="00101223">
        <w:rPr>
          <w:rFonts w:ascii="Arial" w:hAnsi="Arial" w:cs="Arial"/>
        </w:rPr>
        <w:t xml:space="preserve">To </w:t>
      </w:r>
      <w:r w:rsidR="00687808" w:rsidRPr="00101223">
        <w:rPr>
          <w:rFonts w:ascii="Arial" w:hAnsi="Arial" w:cs="Arial"/>
        </w:rPr>
        <w:t xml:space="preserve">ensure accurate results, </w:t>
      </w:r>
      <w:r w:rsidR="006F26F1" w:rsidRPr="00101223">
        <w:rPr>
          <w:rFonts w:ascii="Arial" w:hAnsi="Arial" w:cs="Arial"/>
        </w:rPr>
        <w:t xml:space="preserve">a student was sat </w:t>
      </w:r>
      <w:r w:rsidR="0045610E" w:rsidRPr="00101223">
        <w:rPr>
          <w:rFonts w:ascii="Arial" w:hAnsi="Arial" w:cs="Arial"/>
        </w:rPr>
        <w:t xml:space="preserve">at eye </w:t>
      </w:r>
      <w:r w:rsidR="006F26F1" w:rsidRPr="00101223">
        <w:rPr>
          <w:rFonts w:ascii="Arial" w:hAnsi="Arial" w:cs="Arial"/>
        </w:rPr>
        <w:t xml:space="preserve">level with the bottom of the ruler. </w:t>
      </w:r>
      <w:r w:rsidR="008E09C1" w:rsidRPr="00101223">
        <w:rPr>
          <w:rFonts w:ascii="Arial" w:hAnsi="Arial" w:cs="Arial"/>
        </w:rPr>
        <w:t xml:space="preserve">Counting down </w:t>
      </w:r>
      <w:r w:rsidR="00403F5E" w:rsidRPr="00101223">
        <w:rPr>
          <w:rFonts w:ascii="Arial" w:hAnsi="Arial" w:cs="Arial"/>
        </w:rPr>
        <w:t xml:space="preserve">to </w:t>
      </w:r>
      <w:r w:rsidR="005A0AEA" w:rsidRPr="00101223">
        <w:rPr>
          <w:rFonts w:ascii="Arial" w:hAnsi="Arial" w:cs="Arial"/>
        </w:rPr>
        <w:t xml:space="preserve">start the </w:t>
      </w:r>
      <w:r w:rsidR="001A5191" w:rsidRPr="00101223">
        <w:rPr>
          <w:rFonts w:ascii="Arial" w:hAnsi="Arial" w:cs="Arial"/>
        </w:rPr>
        <w:t>stopwatch</w:t>
      </w:r>
      <w:r w:rsidR="005A0AEA" w:rsidRPr="00101223">
        <w:rPr>
          <w:rFonts w:ascii="Arial" w:hAnsi="Arial" w:cs="Arial"/>
        </w:rPr>
        <w:t xml:space="preserve">, ensuring everyone was </w:t>
      </w:r>
      <w:r w:rsidR="00F53D8D" w:rsidRPr="00101223">
        <w:rPr>
          <w:rFonts w:ascii="Arial" w:hAnsi="Arial" w:cs="Arial"/>
        </w:rPr>
        <w:t xml:space="preserve">ready. </w:t>
      </w:r>
      <w:r w:rsidR="00E5745D" w:rsidRPr="00101223">
        <w:rPr>
          <w:rFonts w:ascii="Arial" w:hAnsi="Arial" w:cs="Arial"/>
        </w:rPr>
        <w:t xml:space="preserve">Two stop watches where used to ensure </w:t>
      </w:r>
      <w:r w:rsidR="001A5191" w:rsidRPr="00101223">
        <w:rPr>
          <w:rFonts w:ascii="Arial" w:hAnsi="Arial" w:cs="Arial"/>
        </w:rPr>
        <w:t xml:space="preserve">the time to fall and rise was correct. </w:t>
      </w:r>
    </w:p>
    <w:p w14:paraId="2AD04AF4" w14:textId="31BF8388" w:rsidR="005C4139" w:rsidRPr="00101223" w:rsidRDefault="001A5191" w:rsidP="007C7A7A">
      <w:pPr>
        <w:rPr>
          <w:rFonts w:ascii="Arial" w:hAnsi="Arial" w:cs="Arial"/>
        </w:rPr>
      </w:pPr>
      <w:r w:rsidRPr="00101223">
        <w:rPr>
          <w:rFonts w:ascii="Arial" w:hAnsi="Arial" w:cs="Arial"/>
        </w:rPr>
        <w:t>Three strand string was used</w:t>
      </w:r>
      <w:r w:rsidR="003E38A7" w:rsidRPr="00101223">
        <w:rPr>
          <w:rFonts w:ascii="Arial" w:hAnsi="Arial" w:cs="Arial"/>
        </w:rPr>
        <w:t>, due to its strength and weight tolerance. C</w:t>
      </w:r>
      <w:r w:rsidRPr="00101223">
        <w:rPr>
          <w:rFonts w:ascii="Arial" w:hAnsi="Arial" w:cs="Arial"/>
        </w:rPr>
        <w:t>ompared to</w:t>
      </w:r>
      <w:r w:rsidR="003E38A7" w:rsidRPr="00101223">
        <w:rPr>
          <w:rFonts w:ascii="Arial" w:hAnsi="Arial" w:cs="Arial"/>
        </w:rPr>
        <w:t xml:space="preserve"> other materials such as</w:t>
      </w:r>
      <w:r w:rsidRPr="00101223">
        <w:rPr>
          <w:rFonts w:ascii="Arial" w:hAnsi="Arial" w:cs="Arial"/>
        </w:rPr>
        <w:t xml:space="preserve"> </w:t>
      </w:r>
      <w:r w:rsidR="00AA164C" w:rsidRPr="00101223">
        <w:rPr>
          <w:rFonts w:ascii="Arial" w:hAnsi="Arial" w:cs="Arial"/>
        </w:rPr>
        <w:t xml:space="preserve">wire </w:t>
      </w:r>
      <w:r w:rsidR="000808FC" w:rsidRPr="00101223">
        <w:rPr>
          <w:rFonts w:ascii="Arial" w:hAnsi="Arial" w:cs="Arial"/>
        </w:rPr>
        <w:t xml:space="preserve">or </w:t>
      </w:r>
      <w:r w:rsidR="00E648F5" w:rsidRPr="00101223">
        <w:rPr>
          <w:rFonts w:ascii="Arial" w:hAnsi="Arial" w:cs="Arial"/>
        </w:rPr>
        <w:t>rope</w:t>
      </w:r>
      <w:r w:rsidR="00E630BD" w:rsidRPr="00101223">
        <w:rPr>
          <w:rFonts w:ascii="Arial" w:hAnsi="Arial" w:cs="Arial"/>
        </w:rPr>
        <w:t xml:space="preserve">. If wire </w:t>
      </w:r>
      <w:r w:rsidR="003E38A7" w:rsidRPr="00101223">
        <w:rPr>
          <w:rFonts w:ascii="Arial" w:hAnsi="Arial" w:cs="Arial"/>
        </w:rPr>
        <w:t>or rope was</w:t>
      </w:r>
      <w:r w:rsidR="00E630BD" w:rsidRPr="00101223">
        <w:rPr>
          <w:rFonts w:ascii="Arial" w:hAnsi="Arial" w:cs="Arial"/>
        </w:rPr>
        <w:t xml:space="preserve"> used, </w:t>
      </w:r>
      <w:r w:rsidR="003E38A7" w:rsidRPr="00101223">
        <w:rPr>
          <w:rFonts w:ascii="Arial" w:hAnsi="Arial" w:cs="Arial"/>
        </w:rPr>
        <w:t xml:space="preserve">this could cause inaccurate results. Due to their </w:t>
      </w:r>
      <w:r w:rsidR="007761D5" w:rsidRPr="00101223">
        <w:rPr>
          <w:rFonts w:ascii="Arial" w:hAnsi="Arial" w:cs="Arial"/>
        </w:rPr>
        <w:t xml:space="preserve">weight and </w:t>
      </w:r>
      <w:r w:rsidR="003E38A7" w:rsidRPr="00101223">
        <w:rPr>
          <w:rFonts w:ascii="Arial" w:hAnsi="Arial" w:cs="Arial"/>
        </w:rPr>
        <w:t>rigidness</w:t>
      </w:r>
      <w:r w:rsidR="00171929" w:rsidRPr="00101223">
        <w:rPr>
          <w:rFonts w:ascii="Arial" w:hAnsi="Arial" w:cs="Arial"/>
        </w:rPr>
        <w:t>. String being lightweight</w:t>
      </w:r>
      <w:r w:rsidR="00B51C0C" w:rsidRPr="00101223">
        <w:rPr>
          <w:rFonts w:ascii="Arial" w:hAnsi="Arial" w:cs="Arial"/>
        </w:rPr>
        <w:t xml:space="preserve"> and flexible, this </w:t>
      </w:r>
      <w:r w:rsidR="005C4139" w:rsidRPr="00101223">
        <w:rPr>
          <w:rFonts w:ascii="Arial" w:hAnsi="Arial" w:cs="Arial"/>
        </w:rPr>
        <w:t>was great for this experiment.</w:t>
      </w:r>
      <w:r w:rsidR="007538F0" w:rsidRPr="00101223">
        <w:rPr>
          <w:rFonts w:ascii="Arial" w:hAnsi="Arial" w:cs="Arial"/>
        </w:rPr>
        <w:t xml:space="preserve"> </w:t>
      </w:r>
    </w:p>
    <w:p w14:paraId="14E5ADBA" w14:textId="77777777" w:rsidR="007C7A7A" w:rsidRPr="00101223" w:rsidRDefault="007C7A7A" w:rsidP="007C7A7A">
      <w:pPr>
        <w:rPr>
          <w:rFonts w:ascii="Arial" w:hAnsi="Arial" w:cs="Arial"/>
        </w:rPr>
      </w:pPr>
    </w:p>
    <w:p w14:paraId="06C8907B" w14:textId="3B7EDAAE" w:rsidR="00902966" w:rsidRPr="00A70346" w:rsidRDefault="00902966" w:rsidP="0016582E">
      <w:pPr>
        <w:pStyle w:val="Heading1"/>
        <w:rPr>
          <w:rFonts w:ascii="Arial" w:hAnsi="Arial" w:cs="Arial"/>
          <w:sz w:val="32"/>
          <w:szCs w:val="32"/>
        </w:rPr>
      </w:pPr>
      <w:bookmarkStart w:id="7" w:name="_Toc193462101"/>
      <w:r w:rsidRPr="00A70346">
        <w:rPr>
          <w:rFonts w:ascii="Arial" w:hAnsi="Arial" w:cs="Arial"/>
          <w:sz w:val="32"/>
          <w:szCs w:val="32"/>
        </w:rPr>
        <w:t>Further work</w:t>
      </w:r>
      <w:bookmarkEnd w:id="7"/>
    </w:p>
    <w:p w14:paraId="09C9591C" w14:textId="4524FEB2" w:rsidR="007C7A7A" w:rsidRPr="00101223" w:rsidRDefault="00F83C05" w:rsidP="00A83706">
      <w:pPr>
        <w:rPr>
          <w:rFonts w:ascii="Arial" w:hAnsi="Arial" w:cs="Arial"/>
        </w:rPr>
      </w:pPr>
      <w:r w:rsidRPr="00101223">
        <w:rPr>
          <w:rFonts w:ascii="Arial" w:hAnsi="Arial" w:cs="Arial"/>
        </w:rPr>
        <w:t>This experiment can be advanced further with the use of a high-speed camera, enhancing precision, data collection, and analysis. A high-speed camera has many beneficial features, such as capturing detailed motion</w:t>
      </w:r>
      <w:r w:rsidR="00145C6E" w:rsidRPr="00101223">
        <w:rPr>
          <w:rFonts w:ascii="Arial" w:hAnsi="Arial" w:cs="Arial"/>
        </w:rPr>
        <w:t xml:space="preserve">, track flywheel </w:t>
      </w:r>
      <w:r w:rsidR="004A4B19" w:rsidRPr="00101223">
        <w:rPr>
          <w:rFonts w:ascii="Arial" w:hAnsi="Arial" w:cs="Arial"/>
        </w:rPr>
        <w:t>interactions and data syn</w:t>
      </w:r>
      <w:r w:rsidR="00E37265" w:rsidRPr="00101223">
        <w:rPr>
          <w:rFonts w:ascii="Arial" w:hAnsi="Arial" w:cs="Arial"/>
        </w:rPr>
        <w:t>chronization</w:t>
      </w:r>
      <w:r w:rsidRPr="00101223">
        <w:rPr>
          <w:rFonts w:ascii="Arial" w:hAnsi="Arial" w:cs="Arial"/>
        </w:rPr>
        <w:t xml:space="preserve">. The camera can be used to record the flywheel's motion in </w:t>
      </w:r>
      <w:proofErr w:type="gramStart"/>
      <w:r w:rsidRPr="00101223">
        <w:rPr>
          <w:rFonts w:ascii="Arial" w:hAnsi="Arial" w:cs="Arial"/>
        </w:rPr>
        <w:t>great detail</w:t>
      </w:r>
      <w:proofErr w:type="gramEnd"/>
      <w:r w:rsidRPr="00101223">
        <w:rPr>
          <w:rFonts w:ascii="Arial" w:hAnsi="Arial" w:cs="Arial"/>
        </w:rPr>
        <w:t>, allowing for the capture of the flywheel's rotational speed, acceleration, and deceleration over time. A high-speed camera can also observe any vibrations, wobbling, or other inconsistencies in the flywheel's motion that might indicate energy losses due to friction or air resistance. By using the camera, high-quality footage can be created, providing a clearer, more detailed view of the flywheel's dynamics. This enables the identification of errors, refinement of calculations, and improvement in the overall accuracy of the experiment.</w:t>
      </w:r>
      <w:r w:rsidR="00B1215B" w:rsidRPr="00101223">
        <w:rPr>
          <w:rFonts w:ascii="Arial" w:hAnsi="Arial" w:cs="Arial"/>
        </w:rPr>
        <w:t xml:space="preserve"> </w:t>
      </w:r>
      <w:r w:rsidR="00A83706" w:rsidRPr="00101223">
        <w:rPr>
          <w:rFonts w:ascii="Arial" w:hAnsi="Arial" w:cs="Arial"/>
        </w:rPr>
        <w:t xml:space="preserve"> </w:t>
      </w:r>
    </w:p>
    <w:p w14:paraId="6F566089" w14:textId="77777777" w:rsidR="00A83706" w:rsidRDefault="00A83706" w:rsidP="00A83706">
      <w:pPr>
        <w:rPr>
          <w:rFonts w:ascii="Arial" w:hAnsi="Arial" w:cs="Arial"/>
        </w:rPr>
      </w:pPr>
    </w:p>
    <w:p w14:paraId="3D3C3E24" w14:textId="77777777" w:rsidR="00101223" w:rsidRDefault="00101223" w:rsidP="00A83706">
      <w:pPr>
        <w:rPr>
          <w:rFonts w:ascii="Arial" w:hAnsi="Arial" w:cs="Arial"/>
        </w:rPr>
      </w:pPr>
    </w:p>
    <w:p w14:paraId="77FFE70E" w14:textId="77777777" w:rsidR="00101223" w:rsidRDefault="00101223" w:rsidP="00A83706">
      <w:pPr>
        <w:rPr>
          <w:rFonts w:ascii="Arial" w:hAnsi="Arial" w:cs="Arial"/>
        </w:rPr>
      </w:pPr>
    </w:p>
    <w:p w14:paraId="73F81DA7" w14:textId="77777777" w:rsidR="00101223" w:rsidRDefault="00101223" w:rsidP="00A83706">
      <w:pPr>
        <w:rPr>
          <w:rFonts w:ascii="Arial" w:hAnsi="Arial" w:cs="Arial"/>
        </w:rPr>
      </w:pPr>
    </w:p>
    <w:p w14:paraId="2AE57FFF" w14:textId="77777777" w:rsidR="00101223" w:rsidRPr="00101223" w:rsidRDefault="00101223" w:rsidP="00A83706">
      <w:pPr>
        <w:rPr>
          <w:rFonts w:ascii="Arial" w:hAnsi="Arial" w:cs="Arial"/>
        </w:rPr>
      </w:pPr>
    </w:p>
    <w:p w14:paraId="58169C23" w14:textId="1D8EC933" w:rsidR="00065CD3" w:rsidRPr="00A70346" w:rsidRDefault="00296D0F" w:rsidP="00065CD3">
      <w:pPr>
        <w:pStyle w:val="Heading1"/>
        <w:rPr>
          <w:rFonts w:ascii="Arial" w:hAnsi="Arial" w:cs="Arial"/>
          <w:sz w:val="32"/>
          <w:szCs w:val="32"/>
        </w:rPr>
      </w:pPr>
      <w:bookmarkStart w:id="8" w:name="_Toc193462102"/>
      <w:r w:rsidRPr="00A70346">
        <w:rPr>
          <w:rFonts w:ascii="Arial" w:hAnsi="Arial" w:cs="Arial"/>
          <w:sz w:val="32"/>
          <w:szCs w:val="32"/>
        </w:rPr>
        <w:t>References</w:t>
      </w:r>
      <w:bookmarkEnd w:id="8"/>
    </w:p>
    <w:p w14:paraId="0F7D8F30" w14:textId="77777777" w:rsidR="00065CD3" w:rsidRPr="00101223" w:rsidRDefault="00065CD3" w:rsidP="00065CD3">
      <w:pPr>
        <w:rPr>
          <w:rFonts w:ascii="Arial" w:hAnsi="Arial" w:cs="Arial"/>
          <w:lang w:val="en-GB"/>
        </w:rPr>
      </w:pPr>
      <w:r w:rsidRPr="00101223">
        <w:rPr>
          <w:rFonts w:ascii="Arial" w:hAnsi="Arial" w:cs="Arial"/>
          <w:lang w:val="en-GB"/>
        </w:rPr>
        <w:t xml:space="preserve">Admin (2024) </w:t>
      </w:r>
      <w:r w:rsidRPr="00101223">
        <w:rPr>
          <w:rFonts w:ascii="Arial" w:hAnsi="Arial" w:cs="Arial"/>
          <w:i/>
          <w:iCs/>
          <w:lang w:val="en-GB"/>
        </w:rPr>
        <w:t>Newton’s laws of motion - three laws of motion explanation, examples</w:t>
      </w:r>
      <w:r w:rsidRPr="00101223">
        <w:rPr>
          <w:rFonts w:ascii="Arial" w:hAnsi="Arial" w:cs="Arial"/>
          <w:lang w:val="en-GB"/>
        </w:rPr>
        <w:t xml:space="preserve">, </w:t>
      </w:r>
      <w:r w:rsidRPr="00101223">
        <w:rPr>
          <w:rFonts w:ascii="Arial" w:hAnsi="Arial" w:cs="Arial"/>
          <w:i/>
          <w:iCs/>
          <w:lang w:val="en-GB"/>
        </w:rPr>
        <w:t>BYJUS</w:t>
      </w:r>
      <w:r w:rsidRPr="00101223">
        <w:rPr>
          <w:rFonts w:ascii="Arial" w:hAnsi="Arial" w:cs="Arial"/>
          <w:lang w:val="en-GB"/>
        </w:rPr>
        <w:t xml:space="preserve">. Available at: https://byjus.com/physics/laws-of-motion/ (Accessed: 04 March 2025). </w:t>
      </w:r>
    </w:p>
    <w:p w14:paraId="5EEADCB5" w14:textId="77777777" w:rsidR="00065CD3" w:rsidRPr="00101223" w:rsidRDefault="00065CD3" w:rsidP="00065CD3">
      <w:pPr>
        <w:rPr>
          <w:rFonts w:ascii="Arial" w:hAnsi="Arial" w:cs="Arial"/>
          <w:lang w:val="en-GB"/>
        </w:rPr>
      </w:pPr>
      <w:r w:rsidRPr="00101223">
        <w:rPr>
          <w:rFonts w:ascii="Arial" w:hAnsi="Arial" w:cs="Arial"/>
          <w:lang w:val="en-GB"/>
        </w:rPr>
        <w:t xml:space="preserve">Author links open overlay </w:t>
      </w:r>
      <w:proofErr w:type="spellStart"/>
      <w:r w:rsidRPr="00101223">
        <w:rPr>
          <w:rFonts w:ascii="Arial" w:hAnsi="Arial" w:cs="Arial"/>
          <w:lang w:val="en-GB"/>
        </w:rPr>
        <w:t>panelXiaojun</w:t>
      </w:r>
      <w:proofErr w:type="spellEnd"/>
      <w:r w:rsidRPr="00101223">
        <w:rPr>
          <w:rFonts w:ascii="Arial" w:hAnsi="Arial" w:cs="Arial"/>
          <w:lang w:val="en-GB"/>
        </w:rPr>
        <w:t xml:space="preserve"> Li a b </w:t>
      </w:r>
      <w:r w:rsidRPr="00101223">
        <w:rPr>
          <w:rFonts w:ascii="Arial" w:hAnsi="Arial" w:cs="Arial"/>
          <w:i/>
          <w:iCs/>
          <w:lang w:val="en-GB"/>
        </w:rPr>
        <w:t>et al.</w:t>
      </w:r>
      <w:r w:rsidRPr="00101223">
        <w:rPr>
          <w:rFonts w:ascii="Arial" w:hAnsi="Arial" w:cs="Arial"/>
          <w:lang w:val="en-GB"/>
        </w:rPr>
        <w:t xml:space="preserve"> (2021) </w:t>
      </w:r>
      <w:r w:rsidRPr="00101223">
        <w:rPr>
          <w:rFonts w:ascii="Arial" w:hAnsi="Arial" w:cs="Arial"/>
          <w:i/>
          <w:iCs/>
          <w:lang w:val="en-GB"/>
        </w:rPr>
        <w:t>A review of Flywheel Energy Storage Systems</w:t>
      </w:r>
      <w:r w:rsidRPr="00101223">
        <w:rPr>
          <w:rFonts w:ascii="Arial" w:hAnsi="Arial" w:cs="Arial"/>
          <w:lang w:val="en-GB"/>
        </w:rPr>
        <w:t xml:space="preserve">, </w:t>
      </w:r>
      <w:r w:rsidRPr="00101223">
        <w:rPr>
          <w:rFonts w:ascii="Arial" w:hAnsi="Arial" w:cs="Arial"/>
          <w:i/>
          <w:iCs/>
          <w:lang w:val="en-GB"/>
        </w:rPr>
        <w:t>Journal of Energy Storage</w:t>
      </w:r>
      <w:r w:rsidRPr="00101223">
        <w:rPr>
          <w:rFonts w:ascii="Arial" w:hAnsi="Arial" w:cs="Arial"/>
          <w:lang w:val="en-GB"/>
        </w:rPr>
        <w:t xml:space="preserve">. Available at: https://www.sciencedirect.com/science/article/pii/S2352152X2101255X (Accessed: 04 March 2025). </w:t>
      </w:r>
    </w:p>
    <w:p w14:paraId="7321F566" w14:textId="77777777" w:rsidR="00065CD3" w:rsidRPr="00101223" w:rsidRDefault="00065CD3" w:rsidP="00065CD3">
      <w:pPr>
        <w:rPr>
          <w:rFonts w:ascii="Arial" w:hAnsi="Arial" w:cs="Arial"/>
          <w:lang w:val="en-GB"/>
        </w:rPr>
      </w:pPr>
      <w:r w:rsidRPr="00101223">
        <w:rPr>
          <w:rFonts w:ascii="Arial" w:hAnsi="Arial" w:cs="Arial"/>
          <w:lang w:val="en-GB"/>
        </w:rPr>
        <w:t xml:space="preserve">Bitesize, B. (2023) </w:t>
      </w:r>
      <w:r w:rsidRPr="00101223">
        <w:rPr>
          <w:rFonts w:ascii="Arial" w:hAnsi="Arial" w:cs="Arial"/>
          <w:i/>
          <w:iCs/>
          <w:lang w:val="en-GB"/>
        </w:rPr>
        <w:t>Potential energy diagrams - controlling the rate - higher chemistry revision - BBC Bitesize</w:t>
      </w:r>
      <w:r w:rsidRPr="00101223">
        <w:rPr>
          <w:rFonts w:ascii="Arial" w:hAnsi="Arial" w:cs="Arial"/>
          <w:lang w:val="en-GB"/>
        </w:rPr>
        <w:t xml:space="preserve">, </w:t>
      </w:r>
      <w:r w:rsidRPr="00101223">
        <w:rPr>
          <w:rFonts w:ascii="Arial" w:hAnsi="Arial" w:cs="Arial"/>
          <w:i/>
          <w:iCs/>
          <w:lang w:val="en-GB"/>
        </w:rPr>
        <w:t>BBC News</w:t>
      </w:r>
      <w:r w:rsidRPr="00101223">
        <w:rPr>
          <w:rFonts w:ascii="Arial" w:hAnsi="Arial" w:cs="Arial"/>
          <w:lang w:val="en-GB"/>
        </w:rPr>
        <w:t xml:space="preserve">. Available at: https://www.bbc.co.uk/bitesize/guides/z2gccdm/revision/6 (Accessed: 07 March 2025). </w:t>
      </w:r>
    </w:p>
    <w:p w14:paraId="78D04E9A" w14:textId="77777777" w:rsidR="00065CD3" w:rsidRPr="00101223" w:rsidRDefault="00065CD3" w:rsidP="00065CD3">
      <w:pPr>
        <w:rPr>
          <w:rFonts w:ascii="Arial" w:hAnsi="Arial" w:cs="Arial"/>
          <w:lang w:val="en-GB"/>
        </w:rPr>
      </w:pPr>
      <w:r w:rsidRPr="00101223">
        <w:rPr>
          <w:rFonts w:ascii="Arial" w:hAnsi="Arial" w:cs="Arial"/>
          <w:lang w:val="en-GB"/>
        </w:rPr>
        <w:t xml:space="preserve">Kumar, </w:t>
      </w:r>
      <w:proofErr w:type="spellStart"/>
      <w:proofErr w:type="gramStart"/>
      <w:r w:rsidRPr="00101223">
        <w:rPr>
          <w:rFonts w:ascii="Arial" w:hAnsi="Arial" w:cs="Arial"/>
          <w:lang w:val="en-GB"/>
        </w:rPr>
        <w:t>Er</w:t>
      </w:r>
      <w:proofErr w:type="gramEnd"/>
      <w:r w:rsidRPr="00101223">
        <w:rPr>
          <w:rFonts w:ascii="Arial" w:hAnsi="Arial" w:cs="Arial"/>
          <w:lang w:val="en-GB"/>
        </w:rPr>
        <w:t>.A</w:t>
      </w:r>
      <w:proofErr w:type="spellEnd"/>
      <w:r w:rsidRPr="00101223">
        <w:rPr>
          <w:rFonts w:ascii="Arial" w:hAnsi="Arial" w:cs="Arial"/>
          <w:lang w:val="en-GB"/>
        </w:rPr>
        <w:t xml:space="preserve">. (2021) </w:t>
      </w:r>
      <w:r w:rsidRPr="00101223">
        <w:rPr>
          <w:rFonts w:ascii="Arial" w:hAnsi="Arial" w:cs="Arial"/>
          <w:i/>
          <w:iCs/>
          <w:lang w:val="en-GB"/>
        </w:rPr>
        <w:t>Flywheel: Definition, function, construction, working principle, material, advantages, application [Notes &amp; PDF]</w:t>
      </w:r>
      <w:r w:rsidRPr="00101223">
        <w:rPr>
          <w:rFonts w:ascii="Arial" w:hAnsi="Arial" w:cs="Arial"/>
          <w:lang w:val="en-GB"/>
        </w:rPr>
        <w:t xml:space="preserve">, </w:t>
      </w:r>
      <w:r w:rsidRPr="00101223">
        <w:rPr>
          <w:rFonts w:ascii="Arial" w:hAnsi="Arial" w:cs="Arial"/>
          <w:i/>
          <w:iCs/>
          <w:lang w:val="en-GB"/>
        </w:rPr>
        <w:t>THEMECHANICALENGINEERING.COM</w:t>
      </w:r>
      <w:r w:rsidRPr="00101223">
        <w:rPr>
          <w:rFonts w:ascii="Arial" w:hAnsi="Arial" w:cs="Arial"/>
          <w:lang w:val="en-GB"/>
        </w:rPr>
        <w:t xml:space="preserve">. Available at: https://themechanicalengineering.com/flywheel/ (Accessed: 06 March 2025). </w:t>
      </w:r>
    </w:p>
    <w:p w14:paraId="77B78219" w14:textId="45D8E59F" w:rsidR="00D21E82" w:rsidRDefault="00065CD3" w:rsidP="00065CD3">
      <w:pPr>
        <w:rPr>
          <w:rFonts w:ascii="Arial" w:hAnsi="Arial" w:cs="Arial"/>
          <w:lang w:val="en-GB"/>
        </w:rPr>
      </w:pPr>
      <w:r w:rsidRPr="00101223">
        <w:rPr>
          <w:rFonts w:ascii="Arial" w:hAnsi="Arial" w:cs="Arial"/>
          <w:i/>
          <w:iCs/>
          <w:lang w:val="en-GB"/>
        </w:rPr>
        <w:t>Newton’s laws of Motion</w:t>
      </w:r>
      <w:r w:rsidRPr="00101223">
        <w:rPr>
          <w:rFonts w:ascii="Arial" w:hAnsi="Arial" w:cs="Arial"/>
          <w:lang w:val="en-GB"/>
        </w:rPr>
        <w:t xml:space="preserve"> (2025) </w:t>
      </w:r>
      <w:proofErr w:type="spellStart"/>
      <w:r w:rsidRPr="00101223">
        <w:rPr>
          <w:rFonts w:ascii="Arial" w:hAnsi="Arial" w:cs="Arial"/>
          <w:i/>
          <w:iCs/>
          <w:lang w:val="en-GB"/>
        </w:rPr>
        <w:t>Encyclopædia</w:t>
      </w:r>
      <w:proofErr w:type="spellEnd"/>
      <w:r w:rsidRPr="00101223">
        <w:rPr>
          <w:rFonts w:ascii="Arial" w:hAnsi="Arial" w:cs="Arial"/>
          <w:i/>
          <w:iCs/>
          <w:lang w:val="en-GB"/>
        </w:rPr>
        <w:t xml:space="preserve"> Britannica</w:t>
      </w:r>
      <w:r w:rsidRPr="00101223">
        <w:rPr>
          <w:rFonts w:ascii="Arial" w:hAnsi="Arial" w:cs="Arial"/>
          <w:lang w:val="en-GB"/>
        </w:rPr>
        <w:t xml:space="preserve">. Available at: https://www.britannica.com/science/Newtons-laws-of-motion (Accessed: 06 March 2025). </w:t>
      </w:r>
    </w:p>
    <w:p w14:paraId="3AA18137" w14:textId="77777777" w:rsidR="00ED2670" w:rsidRPr="00101223" w:rsidRDefault="00ED2670" w:rsidP="00065CD3">
      <w:pPr>
        <w:rPr>
          <w:rFonts w:ascii="Arial" w:hAnsi="Arial" w:cs="Arial"/>
          <w:lang w:val="en-GB"/>
        </w:rPr>
      </w:pPr>
    </w:p>
    <w:p w14:paraId="0911866B" w14:textId="33042DA0" w:rsidR="00DF50D6" w:rsidRPr="00101223" w:rsidRDefault="002350DE" w:rsidP="00065CD3">
      <w:pPr>
        <w:rPr>
          <w:rFonts w:ascii="Arial" w:hAnsi="Arial" w:cs="Arial"/>
          <w:i/>
          <w:iCs/>
          <w:sz w:val="22"/>
          <w:szCs w:val="22"/>
        </w:rPr>
      </w:pPr>
      <w:r w:rsidRPr="00101223">
        <w:rPr>
          <w:rFonts w:ascii="Arial" w:hAnsi="Arial" w:cs="Arial"/>
          <w:i/>
          <w:iCs/>
          <w:sz w:val="22"/>
          <w:szCs w:val="22"/>
        </w:rPr>
        <w:t>Figure 1</w:t>
      </w:r>
      <w:r w:rsidR="00D21E82" w:rsidRPr="00101223">
        <w:rPr>
          <w:rFonts w:ascii="Arial" w:hAnsi="Arial" w:cs="Arial"/>
          <w:i/>
          <w:iCs/>
          <w:sz w:val="22"/>
          <w:szCs w:val="22"/>
        </w:rPr>
        <w:t>- (</w:t>
      </w:r>
      <w:hyperlink r:id="rId16" w:tooltip="View all posts by Noaman Adenwala" w:history="1">
        <w:r w:rsidR="00EA3BE8" w:rsidRPr="00101223">
          <w:rPr>
            <w:rStyle w:val="Hyperlink"/>
            <w:rFonts w:ascii="Arial" w:hAnsi="Arial" w:cs="Arial"/>
            <w:i/>
            <w:iCs/>
            <w:color w:val="auto"/>
            <w:sz w:val="22"/>
            <w:szCs w:val="22"/>
            <w:u w:val="none"/>
          </w:rPr>
          <w:t xml:space="preserve">Noaman </w:t>
        </w:r>
        <w:proofErr w:type="spellStart"/>
        <w:r w:rsidR="00EA3BE8" w:rsidRPr="00101223">
          <w:rPr>
            <w:rStyle w:val="Hyperlink"/>
            <w:rFonts w:ascii="Arial" w:hAnsi="Arial" w:cs="Arial"/>
            <w:i/>
            <w:iCs/>
            <w:color w:val="auto"/>
            <w:sz w:val="22"/>
            <w:szCs w:val="22"/>
            <w:u w:val="none"/>
          </w:rPr>
          <w:t>Adenwala</w:t>
        </w:r>
        <w:proofErr w:type="spellEnd"/>
      </w:hyperlink>
      <w:r w:rsidR="00D21E82" w:rsidRPr="00101223">
        <w:rPr>
          <w:rFonts w:ascii="Arial" w:hAnsi="Arial" w:cs="Arial"/>
          <w:i/>
          <w:iCs/>
          <w:sz w:val="22"/>
          <w:szCs w:val="22"/>
        </w:rPr>
        <w:t xml:space="preserve">, </w:t>
      </w:r>
      <w:r w:rsidR="00EA3BE8" w:rsidRPr="00101223">
        <w:rPr>
          <w:rFonts w:ascii="Arial" w:hAnsi="Arial" w:cs="Arial"/>
          <w:i/>
          <w:iCs/>
          <w:sz w:val="22"/>
          <w:szCs w:val="22"/>
        </w:rPr>
        <w:t>05</w:t>
      </w:r>
      <w:r w:rsidR="00D21E82" w:rsidRPr="00101223">
        <w:rPr>
          <w:rFonts w:ascii="Arial" w:hAnsi="Arial" w:cs="Arial"/>
          <w:i/>
          <w:iCs/>
          <w:sz w:val="22"/>
          <w:szCs w:val="22"/>
        </w:rPr>
        <w:t>/</w:t>
      </w:r>
      <w:r w:rsidR="00EA3BE8" w:rsidRPr="00101223">
        <w:rPr>
          <w:rFonts w:ascii="Arial" w:hAnsi="Arial" w:cs="Arial"/>
          <w:i/>
          <w:iCs/>
          <w:sz w:val="22"/>
          <w:szCs w:val="22"/>
        </w:rPr>
        <w:t>09</w:t>
      </w:r>
      <w:r w:rsidR="00D21E82" w:rsidRPr="00101223">
        <w:rPr>
          <w:rFonts w:ascii="Arial" w:hAnsi="Arial" w:cs="Arial"/>
          <w:i/>
          <w:iCs/>
          <w:sz w:val="22"/>
          <w:szCs w:val="22"/>
        </w:rPr>
        <w:t>/</w:t>
      </w:r>
      <w:r w:rsidR="00EA3BE8" w:rsidRPr="00101223">
        <w:rPr>
          <w:rFonts w:ascii="Arial" w:hAnsi="Arial" w:cs="Arial"/>
          <w:i/>
          <w:iCs/>
          <w:sz w:val="22"/>
          <w:szCs w:val="22"/>
        </w:rPr>
        <w:t>22</w:t>
      </w:r>
      <w:r w:rsidR="00D21E82" w:rsidRPr="00101223">
        <w:rPr>
          <w:rFonts w:ascii="Arial" w:hAnsi="Arial" w:cs="Arial"/>
          <w:i/>
          <w:iCs/>
          <w:sz w:val="22"/>
          <w:szCs w:val="22"/>
        </w:rPr>
        <w:t>) </w:t>
      </w:r>
    </w:p>
    <w:p w14:paraId="5092C415" w14:textId="77777777" w:rsidR="004A6C1A" w:rsidRPr="00101223" w:rsidRDefault="004A6C1A" w:rsidP="004A6C1A">
      <w:pPr>
        <w:rPr>
          <w:rFonts w:ascii="Arial" w:hAnsi="Arial" w:cs="Arial"/>
          <w:i/>
          <w:iCs/>
          <w:sz w:val="22"/>
          <w:szCs w:val="22"/>
        </w:rPr>
      </w:pPr>
      <w:r w:rsidRPr="00101223">
        <w:rPr>
          <w:rFonts w:ascii="Arial" w:hAnsi="Arial" w:cs="Arial"/>
          <w:i/>
          <w:iCs/>
          <w:sz w:val="22"/>
          <w:szCs w:val="22"/>
        </w:rPr>
        <w:t>Figure 2 - (Jo Shand, 12/02/25) </w:t>
      </w:r>
    </w:p>
    <w:p w14:paraId="2A3F6E30" w14:textId="33104ACD" w:rsidR="004A6C1A" w:rsidRPr="00101223" w:rsidRDefault="004A6C1A" w:rsidP="004A6C1A">
      <w:pPr>
        <w:rPr>
          <w:rFonts w:ascii="Arial" w:hAnsi="Arial" w:cs="Arial"/>
          <w:i/>
          <w:iCs/>
          <w:sz w:val="22"/>
          <w:szCs w:val="22"/>
        </w:rPr>
      </w:pPr>
      <w:r w:rsidRPr="00101223">
        <w:rPr>
          <w:rFonts w:ascii="Arial" w:hAnsi="Arial" w:cs="Arial"/>
          <w:i/>
          <w:iCs/>
          <w:sz w:val="22"/>
          <w:szCs w:val="22"/>
        </w:rPr>
        <w:t xml:space="preserve">Figure </w:t>
      </w:r>
      <w:r w:rsidRPr="00101223">
        <w:rPr>
          <w:rFonts w:ascii="Arial" w:hAnsi="Arial" w:cs="Arial"/>
          <w:i/>
          <w:iCs/>
          <w:sz w:val="22"/>
          <w:szCs w:val="22"/>
        </w:rPr>
        <w:t>3</w:t>
      </w:r>
      <w:r w:rsidRPr="00101223">
        <w:rPr>
          <w:rFonts w:ascii="Arial" w:hAnsi="Arial" w:cs="Arial"/>
          <w:i/>
          <w:iCs/>
          <w:sz w:val="22"/>
          <w:szCs w:val="22"/>
        </w:rPr>
        <w:t xml:space="preserve"> - (Jo Shand, 12/02/25) </w:t>
      </w:r>
    </w:p>
    <w:p w14:paraId="7CABB678" w14:textId="441F2897" w:rsidR="004A6C1A" w:rsidRPr="00101223" w:rsidRDefault="004A6C1A" w:rsidP="004A6C1A">
      <w:pPr>
        <w:rPr>
          <w:rFonts w:ascii="Arial" w:hAnsi="Arial" w:cs="Arial"/>
          <w:i/>
          <w:iCs/>
          <w:sz w:val="22"/>
          <w:szCs w:val="22"/>
        </w:rPr>
      </w:pPr>
      <w:r w:rsidRPr="00101223">
        <w:rPr>
          <w:rFonts w:ascii="Arial" w:hAnsi="Arial" w:cs="Arial"/>
          <w:i/>
          <w:iCs/>
          <w:sz w:val="22"/>
          <w:szCs w:val="22"/>
        </w:rPr>
        <w:t xml:space="preserve">Figure </w:t>
      </w:r>
      <w:r w:rsidRPr="00101223">
        <w:rPr>
          <w:rFonts w:ascii="Arial" w:hAnsi="Arial" w:cs="Arial"/>
          <w:i/>
          <w:iCs/>
          <w:sz w:val="22"/>
          <w:szCs w:val="22"/>
        </w:rPr>
        <w:t>4</w:t>
      </w:r>
      <w:r w:rsidRPr="00101223">
        <w:rPr>
          <w:rFonts w:ascii="Arial" w:hAnsi="Arial" w:cs="Arial"/>
          <w:i/>
          <w:iCs/>
          <w:sz w:val="22"/>
          <w:szCs w:val="22"/>
        </w:rPr>
        <w:t xml:space="preserve"> - (Jo Shand, 12/02/25) </w:t>
      </w:r>
    </w:p>
    <w:p w14:paraId="35B4EF8C" w14:textId="25FA6EDA" w:rsidR="00065E6E" w:rsidRPr="00101223" w:rsidRDefault="00D21E82" w:rsidP="00D21E82">
      <w:pPr>
        <w:rPr>
          <w:rFonts w:ascii="Arial" w:hAnsi="Arial" w:cs="Arial"/>
          <w:i/>
          <w:iCs/>
          <w:sz w:val="22"/>
          <w:szCs w:val="22"/>
        </w:rPr>
      </w:pPr>
      <w:r w:rsidRPr="00101223">
        <w:rPr>
          <w:rFonts w:ascii="Arial" w:hAnsi="Arial" w:cs="Arial"/>
          <w:i/>
          <w:iCs/>
          <w:sz w:val="22"/>
          <w:szCs w:val="22"/>
        </w:rPr>
        <w:t xml:space="preserve">Figure </w:t>
      </w:r>
      <w:r w:rsidRPr="00101223">
        <w:rPr>
          <w:rFonts w:ascii="Arial" w:hAnsi="Arial" w:cs="Arial"/>
          <w:i/>
          <w:iCs/>
          <w:sz w:val="22"/>
          <w:szCs w:val="22"/>
        </w:rPr>
        <w:t>5</w:t>
      </w:r>
      <w:r w:rsidRPr="00101223">
        <w:rPr>
          <w:rFonts w:ascii="Arial" w:hAnsi="Arial" w:cs="Arial"/>
          <w:i/>
          <w:iCs/>
          <w:sz w:val="22"/>
          <w:szCs w:val="22"/>
        </w:rPr>
        <w:t xml:space="preserve"> - (Jo Shand, 12/02/25) </w:t>
      </w:r>
    </w:p>
    <w:p w14:paraId="7C3BB75B" w14:textId="77777777" w:rsidR="00D76DAC" w:rsidRPr="00101223" w:rsidRDefault="00D76DAC" w:rsidP="00D21E82">
      <w:pPr>
        <w:rPr>
          <w:rFonts w:ascii="Arial" w:hAnsi="Arial" w:cs="Arial"/>
          <w:i/>
          <w:iCs/>
          <w:sz w:val="22"/>
          <w:szCs w:val="22"/>
        </w:rPr>
      </w:pPr>
    </w:p>
    <w:p w14:paraId="412F7D49" w14:textId="77777777" w:rsidR="00D76DAC" w:rsidRPr="00DA3EBF" w:rsidRDefault="00D76DAC" w:rsidP="00D76DAC">
      <w:pPr>
        <w:rPr>
          <w:rFonts w:ascii="Arial" w:hAnsi="Arial" w:cs="Arial"/>
          <w:color w:val="156082" w:themeColor="accent1"/>
          <w:sz w:val="22"/>
          <w:szCs w:val="22"/>
        </w:rPr>
      </w:pPr>
      <w:r w:rsidRPr="00DA3EBF">
        <w:rPr>
          <w:rFonts w:ascii="Arial" w:hAnsi="Arial" w:cs="Arial"/>
          <w:color w:val="156082" w:themeColor="accent1"/>
          <w:sz w:val="22"/>
          <w:szCs w:val="22"/>
        </w:rPr>
        <w:t>Table 1 – Raw data of results collected in the lab of fall and rise time (</w:t>
      </w:r>
      <m:oMath>
        <m:sSub>
          <m:sSubPr>
            <m:ctrlPr>
              <w:rPr>
                <w:rFonts w:ascii="Cambria Math" w:hAnsi="Cambria Math" w:cs="Arial"/>
                <w:i/>
                <w:color w:val="156082" w:themeColor="accent1"/>
                <w:sz w:val="22"/>
                <w:szCs w:val="22"/>
              </w:rPr>
            </m:ctrlPr>
          </m:sSubPr>
          <m:e>
            <m:r>
              <w:rPr>
                <w:rFonts w:ascii="Cambria Math" w:hAnsi="Cambria Math" w:cs="Arial"/>
                <w:color w:val="156082" w:themeColor="accent1"/>
                <w:sz w:val="22"/>
                <w:szCs w:val="22"/>
              </w:rPr>
              <m:t>t</m:t>
            </m:r>
          </m:e>
          <m:sub>
            <m:r>
              <w:rPr>
                <w:rFonts w:ascii="Cambria Math" w:hAnsi="Cambria Math" w:cs="Arial"/>
                <w:color w:val="156082" w:themeColor="accent1"/>
                <w:sz w:val="22"/>
                <w:szCs w:val="22"/>
              </w:rPr>
              <m:t>t</m:t>
            </m:r>
          </m:sub>
        </m:sSub>
      </m:oMath>
      <w:r w:rsidRPr="00DA3EBF">
        <w:rPr>
          <w:rFonts w:ascii="Arial" w:hAnsi="Arial" w:cs="Arial"/>
          <w:color w:val="156082" w:themeColor="accent1"/>
          <w:sz w:val="22"/>
          <w:szCs w:val="22"/>
        </w:rPr>
        <w:t>), fall (m) and weight (mg) (Jo Shand).</w:t>
      </w:r>
    </w:p>
    <w:p w14:paraId="579B49F1" w14:textId="132BFF41" w:rsidR="00DA3EBF" w:rsidRPr="00DA3EBF" w:rsidRDefault="00D76DAC" w:rsidP="00DA3EBF">
      <w:pPr>
        <w:rPr>
          <w:rFonts w:ascii="Arial" w:hAnsi="Arial" w:cs="Arial"/>
          <w:i/>
          <w:iCs/>
          <w:color w:val="156082" w:themeColor="accent1"/>
          <w:sz w:val="22"/>
          <w:szCs w:val="22"/>
        </w:rPr>
      </w:pPr>
      <w:r w:rsidRPr="00DA3EBF">
        <w:rPr>
          <w:rFonts w:ascii="Arial" w:hAnsi="Arial" w:cs="Arial"/>
          <w:i/>
          <w:iCs/>
          <w:color w:val="156082" w:themeColor="accent1"/>
          <w:sz w:val="22"/>
          <w:szCs w:val="22"/>
        </w:rPr>
        <w:t>Table 2 – Results table (Jo Shand)</w:t>
      </w:r>
    </w:p>
    <w:p w14:paraId="25D1D8E5" w14:textId="7CEC2748" w:rsidR="007C7A7A" w:rsidRPr="00DA3EBF" w:rsidRDefault="00DA3EBF" w:rsidP="00DA3EBF">
      <w:pPr>
        <w:rPr>
          <w:rFonts w:ascii="Arial" w:hAnsi="Arial" w:cs="Arial"/>
          <w:i/>
          <w:iCs/>
          <w:color w:val="156082" w:themeColor="accent1"/>
          <w:sz w:val="22"/>
          <w:szCs w:val="22"/>
        </w:rPr>
      </w:pPr>
      <w:r w:rsidRPr="00DA3EBF">
        <w:rPr>
          <w:rFonts w:ascii="Arial" w:hAnsi="Arial" w:cs="Arial"/>
          <w:i/>
          <w:iCs/>
          <w:color w:val="156082" w:themeColor="accent1"/>
          <w:sz w:val="22"/>
          <w:szCs w:val="22"/>
        </w:rPr>
        <w:t xml:space="preserve">Table </w:t>
      </w:r>
      <w:r w:rsidRPr="00DA3EBF">
        <w:rPr>
          <w:rFonts w:ascii="Arial" w:hAnsi="Arial" w:cs="Arial"/>
          <w:i/>
          <w:iCs/>
          <w:color w:val="156082" w:themeColor="accent1"/>
          <w:sz w:val="22"/>
          <w:szCs w:val="22"/>
        </w:rPr>
        <w:t>3</w:t>
      </w:r>
      <w:r w:rsidRPr="00DA3EBF">
        <w:rPr>
          <w:rFonts w:ascii="Arial" w:hAnsi="Arial" w:cs="Arial"/>
          <w:i/>
          <w:iCs/>
          <w:color w:val="156082" w:themeColor="accent1"/>
          <w:sz w:val="22"/>
          <w:szCs w:val="22"/>
        </w:rPr>
        <w:t xml:space="preserve"> – Results </w:t>
      </w:r>
      <w:r w:rsidRPr="00DA3EBF">
        <w:rPr>
          <w:rFonts w:ascii="Arial" w:hAnsi="Arial" w:cs="Arial"/>
          <w:i/>
          <w:iCs/>
          <w:color w:val="156082" w:themeColor="accent1"/>
          <w:sz w:val="22"/>
          <w:szCs w:val="22"/>
        </w:rPr>
        <w:t>graph</w:t>
      </w:r>
      <w:r w:rsidRPr="00DA3EBF">
        <w:rPr>
          <w:rFonts w:ascii="Arial" w:hAnsi="Arial" w:cs="Arial"/>
          <w:i/>
          <w:iCs/>
          <w:color w:val="156082" w:themeColor="accent1"/>
          <w:sz w:val="22"/>
          <w:szCs w:val="22"/>
        </w:rPr>
        <w:t xml:space="preserve"> (Jo Shand)</w:t>
      </w:r>
    </w:p>
    <w:sectPr w:rsidR="007C7A7A" w:rsidRPr="00DA3EBF">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368B" w14:textId="77777777" w:rsidR="00B649B6" w:rsidRDefault="00B649B6">
      <w:pPr>
        <w:spacing w:after="0" w:line="240" w:lineRule="auto"/>
      </w:pPr>
      <w:r>
        <w:separator/>
      </w:r>
    </w:p>
  </w:endnote>
  <w:endnote w:type="continuationSeparator" w:id="0">
    <w:p w14:paraId="105E0D9C" w14:textId="77777777" w:rsidR="00B649B6" w:rsidRDefault="00B649B6">
      <w:pPr>
        <w:spacing w:after="0" w:line="240" w:lineRule="auto"/>
      </w:pPr>
      <w:r>
        <w:continuationSeparator/>
      </w:r>
    </w:p>
  </w:endnote>
  <w:endnote w:type="continuationNotice" w:id="1">
    <w:p w14:paraId="52685081" w14:textId="77777777" w:rsidR="00B649B6" w:rsidRDefault="00B649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F64A89A" w14:paraId="5A3AC023" w14:textId="77777777" w:rsidTr="6F64A89A">
      <w:trPr>
        <w:trHeight w:val="300"/>
      </w:trPr>
      <w:tc>
        <w:tcPr>
          <w:tcW w:w="3120" w:type="dxa"/>
        </w:tcPr>
        <w:p w14:paraId="4B9101AF" w14:textId="700E25C3" w:rsidR="6F64A89A" w:rsidRDefault="6F64A89A" w:rsidP="6F64A89A">
          <w:pPr>
            <w:pStyle w:val="Header"/>
            <w:ind w:left="-115"/>
          </w:pPr>
        </w:p>
      </w:tc>
      <w:tc>
        <w:tcPr>
          <w:tcW w:w="3120" w:type="dxa"/>
        </w:tcPr>
        <w:p w14:paraId="3F700FCD" w14:textId="3090D84C" w:rsidR="6F64A89A" w:rsidRDefault="6F64A89A" w:rsidP="6F64A89A">
          <w:pPr>
            <w:pStyle w:val="Header"/>
            <w:jc w:val="center"/>
          </w:pPr>
        </w:p>
      </w:tc>
      <w:tc>
        <w:tcPr>
          <w:tcW w:w="3120" w:type="dxa"/>
        </w:tcPr>
        <w:p w14:paraId="7186762A" w14:textId="5F774885" w:rsidR="6F64A89A" w:rsidRDefault="6F64A89A" w:rsidP="6F64A89A">
          <w:pPr>
            <w:pStyle w:val="Header"/>
            <w:ind w:right="-115"/>
            <w:jc w:val="right"/>
          </w:pPr>
        </w:p>
        <w:p w14:paraId="6E2C7B92" w14:textId="357F8C2E" w:rsidR="6F64A89A" w:rsidRDefault="6F64A89A" w:rsidP="6F64A89A">
          <w:pPr>
            <w:pStyle w:val="Header"/>
            <w:ind w:right="-115"/>
            <w:jc w:val="right"/>
          </w:pPr>
        </w:p>
        <w:p w14:paraId="3694410F" w14:textId="1BCDA40B" w:rsidR="6F64A89A" w:rsidRDefault="6F64A89A" w:rsidP="6F64A89A">
          <w:pPr>
            <w:pStyle w:val="Header"/>
            <w:ind w:right="-115"/>
            <w:jc w:val="right"/>
          </w:pPr>
        </w:p>
      </w:tc>
    </w:tr>
  </w:tbl>
  <w:p w14:paraId="57170D85" w14:textId="2BCE8F07" w:rsidR="6F64A89A" w:rsidRDefault="6F64A89A" w:rsidP="6F64A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78FC3" w14:textId="77777777" w:rsidR="00B649B6" w:rsidRDefault="00B649B6">
      <w:pPr>
        <w:spacing w:after="0" w:line="240" w:lineRule="auto"/>
      </w:pPr>
      <w:r>
        <w:separator/>
      </w:r>
    </w:p>
  </w:footnote>
  <w:footnote w:type="continuationSeparator" w:id="0">
    <w:p w14:paraId="352DF1F3" w14:textId="77777777" w:rsidR="00B649B6" w:rsidRDefault="00B649B6">
      <w:pPr>
        <w:spacing w:after="0" w:line="240" w:lineRule="auto"/>
      </w:pPr>
      <w:r>
        <w:continuationSeparator/>
      </w:r>
    </w:p>
  </w:footnote>
  <w:footnote w:type="continuationNotice" w:id="1">
    <w:p w14:paraId="43065780" w14:textId="77777777" w:rsidR="00B649B6" w:rsidRDefault="00B649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F64A89A" w14:paraId="7F94FFF1" w14:textId="77777777" w:rsidTr="6F64A89A">
      <w:trPr>
        <w:trHeight w:val="300"/>
      </w:trPr>
      <w:tc>
        <w:tcPr>
          <w:tcW w:w="3120" w:type="dxa"/>
        </w:tcPr>
        <w:p w14:paraId="60B1D48D" w14:textId="0381143A" w:rsidR="6F64A89A" w:rsidRDefault="6F64A89A" w:rsidP="6F64A89A">
          <w:pPr>
            <w:pStyle w:val="Header"/>
            <w:ind w:left="-115"/>
          </w:pPr>
        </w:p>
      </w:tc>
      <w:tc>
        <w:tcPr>
          <w:tcW w:w="3120" w:type="dxa"/>
        </w:tcPr>
        <w:p w14:paraId="73BCA7AE" w14:textId="1B95909F" w:rsidR="6F64A89A" w:rsidRDefault="6F64A89A" w:rsidP="6F64A89A">
          <w:pPr>
            <w:pStyle w:val="Header"/>
            <w:jc w:val="center"/>
          </w:pPr>
        </w:p>
      </w:tc>
      <w:tc>
        <w:tcPr>
          <w:tcW w:w="3120" w:type="dxa"/>
        </w:tcPr>
        <w:p w14:paraId="55CCB442" w14:textId="1405635E" w:rsidR="6F64A89A" w:rsidRDefault="6F64A89A" w:rsidP="6F64A89A">
          <w:pPr>
            <w:pStyle w:val="Header"/>
            <w:ind w:right="-115"/>
            <w:jc w:val="right"/>
          </w:pPr>
        </w:p>
      </w:tc>
    </w:tr>
  </w:tbl>
  <w:p w14:paraId="2D8ADE33" w14:textId="0D951402" w:rsidR="6F64A89A" w:rsidRDefault="6F64A89A" w:rsidP="6F64A8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3C10D8"/>
    <w:rsid w:val="00012805"/>
    <w:rsid w:val="00016607"/>
    <w:rsid w:val="00023D12"/>
    <w:rsid w:val="00033D6C"/>
    <w:rsid w:val="0004079E"/>
    <w:rsid w:val="000410FE"/>
    <w:rsid w:val="00044806"/>
    <w:rsid w:val="00046C0D"/>
    <w:rsid w:val="0004764A"/>
    <w:rsid w:val="000639FF"/>
    <w:rsid w:val="00065CD3"/>
    <w:rsid w:val="00065E6E"/>
    <w:rsid w:val="00066F36"/>
    <w:rsid w:val="00067D15"/>
    <w:rsid w:val="00071FDB"/>
    <w:rsid w:val="0007587B"/>
    <w:rsid w:val="000808FC"/>
    <w:rsid w:val="000854AA"/>
    <w:rsid w:val="0009280B"/>
    <w:rsid w:val="000A0500"/>
    <w:rsid w:val="000A55D4"/>
    <w:rsid w:val="000B4ACF"/>
    <w:rsid w:val="000B4ED9"/>
    <w:rsid w:val="000C1728"/>
    <w:rsid w:val="000C4865"/>
    <w:rsid w:val="000C5A13"/>
    <w:rsid w:val="000D10C7"/>
    <w:rsid w:val="000D576D"/>
    <w:rsid w:val="000F1707"/>
    <w:rsid w:val="00101223"/>
    <w:rsid w:val="00105EC1"/>
    <w:rsid w:val="00112EB8"/>
    <w:rsid w:val="00113732"/>
    <w:rsid w:val="0012057A"/>
    <w:rsid w:val="00120E96"/>
    <w:rsid w:val="0012157E"/>
    <w:rsid w:val="00130C58"/>
    <w:rsid w:val="0013231D"/>
    <w:rsid w:val="00132E65"/>
    <w:rsid w:val="001359B8"/>
    <w:rsid w:val="00143FB9"/>
    <w:rsid w:val="00145C6E"/>
    <w:rsid w:val="001654A2"/>
    <w:rsid w:val="0016582E"/>
    <w:rsid w:val="00171929"/>
    <w:rsid w:val="00171E4C"/>
    <w:rsid w:val="00175BA4"/>
    <w:rsid w:val="00177592"/>
    <w:rsid w:val="001805BD"/>
    <w:rsid w:val="00180896"/>
    <w:rsid w:val="00184C8E"/>
    <w:rsid w:val="00185100"/>
    <w:rsid w:val="001A2E9A"/>
    <w:rsid w:val="001A5191"/>
    <w:rsid w:val="001B2B3C"/>
    <w:rsid w:val="001B7E1D"/>
    <w:rsid w:val="001C0B19"/>
    <w:rsid w:val="001C23DB"/>
    <w:rsid w:val="001C4F57"/>
    <w:rsid w:val="001D029E"/>
    <w:rsid w:val="001D225D"/>
    <w:rsid w:val="001D2A3A"/>
    <w:rsid w:val="001D7403"/>
    <w:rsid w:val="001E7E0F"/>
    <w:rsid w:val="001F0659"/>
    <w:rsid w:val="0020413A"/>
    <w:rsid w:val="00227730"/>
    <w:rsid w:val="002350DE"/>
    <w:rsid w:val="00242560"/>
    <w:rsid w:val="00245B9E"/>
    <w:rsid w:val="00264307"/>
    <w:rsid w:val="002652C0"/>
    <w:rsid w:val="00290947"/>
    <w:rsid w:val="00290F04"/>
    <w:rsid w:val="0029122E"/>
    <w:rsid w:val="00296D0F"/>
    <w:rsid w:val="002A7430"/>
    <w:rsid w:val="002B1203"/>
    <w:rsid w:val="002B3373"/>
    <w:rsid w:val="002B5C3E"/>
    <w:rsid w:val="002B7757"/>
    <w:rsid w:val="002C34A3"/>
    <w:rsid w:val="002C6420"/>
    <w:rsid w:val="002D20FB"/>
    <w:rsid w:val="002D25F2"/>
    <w:rsid w:val="002D4E98"/>
    <w:rsid w:val="002D5BC1"/>
    <w:rsid w:val="002E1836"/>
    <w:rsid w:val="002F3AF3"/>
    <w:rsid w:val="00314507"/>
    <w:rsid w:val="00315FAE"/>
    <w:rsid w:val="00317345"/>
    <w:rsid w:val="00321E2B"/>
    <w:rsid w:val="0032799A"/>
    <w:rsid w:val="00340221"/>
    <w:rsid w:val="0035199C"/>
    <w:rsid w:val="00354EA9"/>
    <w:rsid w:val="00362F5C"/>
    <w:rsid w:val="0037229F"/>
    <w:rsid w:val="00373B27"/>
    <w:rsid w:val="0038279C"/>
    <w:rsid w:val="003A058D"/>
    <w:rsid w:val="003B66C2"/>
    <w:rsid w:val="003C0295"/>
    <w:rsid w:val="003C3230"/>
    <w:rsid w:val="003C7E4F"/>
    <w:rsid w:val="003D07F4"/>
    <w:rsid w:val="003D3325"/>
    <w:rsid w:val="003D63BC"/>
    <w:rsid w:val="003E2510"/>
    <w:rsid w:val="003E38A7"/>
    <w:rsid w:val="003E5107"/>
    <w:rsid w:val="003E6211"/>
    <w:rsid w:val="00400812"/>
    <w:rsid w:val="00403F5E"/>
    <w:rsid w:val="0041010A"/>
    <w:rsid w:val="00411A1D"/>
    <w:rsid w:val="0041623A"/>
    <w:rsid w:val="00420D81"/>
    <w:rsid w:val="00424F89"/>
    <w:rsid w:val="00425FA7"/>
    <w:rsid w:val="00426F2C"/>
    <w:rsid w:val="004316C3"/>
    <w:rsid w:val="00433EDF"/>
    <w:rsid w:val="00435685"/>
    <w:rsid w:val="004455FC"/>
    <w:rsid w:val="0045610E"/>
    <w:rsid w:val="00467FCB"/>
    <w:rsid w:val="004717B0"/>
    <w:rsid w:val="0047372E"/>
    <w:rsid w:val="00480A91"/>
    <w:rsid w:val="00496170"/>
    <w:rsid w:val="004A4B19"/>
    <w:rsid w:val="004A5730"/>
    <w:rsid w:val="004A6C1A"/>
    <w:rsid w:val="004D4935"/>
    <w:rsid w:val="004E0E5B"/>
    <w:rsid w:val="004E494B"/>
    <w:rsid w:val="004F1BBA"/>
    <w:rsid w:val="00506D5C"/>
    <w:rsid w:val="005103D3"/>
    <w:rsid w:val="00512EBD"/>
    <w:rsid w:val="005168ED"/>
    <w:rsid w:val="00517A2E"/>
    <w:rsid w:val="00520827"/>
    <w:rsid w:val="00521864"/>
    <w:rsid w:val="005426F2"/>
    <w:rsid w:val="00554CAF"/>
    <w:rsid w:val="005617BE"/>
    <w:rsid w:val="005634D3"/>
    <w:rsid w:val="00565960"/>
    <w:rsid w:val="0056646A"/>
    <w:rsid w:val="0057421C"/>
    <w:rsid w:val="00577D6A"/>
    <w:rsid w:val="0058140C"/>
    <w:rsid w:val="0058590C"/>
    <w:rsid w:val="005912E0"/>
    <w:rsid w:val="005961F5"/>
    <w:rsid w:val="005A0AEA"/>
    <w:rsid w:val="005C4139"/>
    <w:rsid w:val="005C609A"/>
    <w:rsid w:val="005D669C"/>
    <w:rsid w:val="005E7561"/>
    <w:rsid w:val="005F4148"/>
    <w:rsid w:val="005F7366"/>
    <w:rsid w:val="0060566D"/>
    <w:rsid w:val="00610434"/>
    <w:rsid w:val="0062084F"/>
    <w:rsid w:val="0062627D"/>
    <w:rsid w:val="00635A65"/>
    <w:rsid w:val="00640513"/>
    <w:rsid w:val="00641B97"/>
    <w:rsid w:val="00646691"/>
    <w:rsid w:val="00655970"/>
    <w:rsid w:val="00670F2D"/>
    <w:rsid w:val="00672A73"/>
    <w:rsid w:val="00682DDA"/>
    <w:rsid w:val="006867DD"/>
    <w:rsid w:val="00687808"/>
    <w:rsid w:val="00690A82"/>
    <w:rsid w:val="00690EC9"/>
    <w:rsid w:val="006914BC"/>
    <w:rsid w:val="00691D8C"/>
    <w:rsid w:val="006A0A92"/>
    <w:rsid w:val="006C1013"/>
    <w:rsid w:val="006F04E9"/>
    <w:rsid w:val="006F26F1"/>
    <w:rsid w:val="006F35B8"/>
    <w:rsid w:val="0070563C"/>
    <w:rsid w:val="00705A24"/>
    <w:rsid w:val="00714509"/>
    <w:rsid w:val="00722DF8"/>
    <w:rsid w:val="00722FB0"/>
    <w:rsid w:val="00750C4A"/>
    <w:rsid w:val="007538F0"/>
    <w:rsid w:val="00753CAA"/>
    <w:rsid w:val="00761AB9"/>
    <w:rsid w:val="00771412"/>
    <w:rsid w:val="007761D5"/>
    <w:rsid w:val="00780315"/>
    <w:rsid w:val="007815C9"/>
    <w:rsid w:val="00791A9E"/>
    <w:rsid w:val="00797B7C"/>
    <w:rsid w:val="007A5506"/>
    <w:rsid w:val="007B1D04"/>
    <w:rsid w:val="007B2ACF"/>
    <w:rsid w:val="007B54D3"/>
    <w:rsid w:val="007C7A7A"/>
    <w:rsid w:val="007D5F86"/>
    <w:rsid w:val="007D63E3"/>
    <w:rsid w:val="007E10CA"/>
    <w:rsid w:val="007E29E8"/>
    <w:rsid w:val="007F60CD"/>
    <w:rsid w:val="00810A33"/>
    <w:rsid w:val="00822F54"/>
    <w:rsid w:val="00835BD4"/>
    <w:rsid w:val="00836321"/>
    <w:rsid w:val="00842475"/>
    <w:rsid w:val="00842F88"/>
    <w:rsid w:val="008553E4"/>
    <w:rsid w:val="00860AC6"/>
    <w:rsid w:val="008629C9"/>
    <w:rsid w:val="0087072A"/>
    <w:rsid w:val="00871A56"/>
    <w:rsid w:val="00873497"/>
    <w:rsid w:val="008756F2"/>
    <w:rsid w:val="00875D3F"/>
    <w:rsid w:val="00876015"/>
    <w:rsid w:val="00880B44"/>
    <w:rsid w:val="00882008"/>
    <w:rsid w:val="00891A76"/>
    <w:rsid w:val="008A415E"/>
    <w:rsid w:val="008A5649"/>
    <w:rsid w:val="008B7A07"/>
    <w:rsid w:val="008C1D28"/>
    <w:rsid w:val="008C23BA"/>
    <w:rsid w:val="008C512C"/>
    <w:rsid w:val="008D0BE6"/>
    <w:rsid w:val="008D495D"/>
    <w:rsid w:val="008D727E"/>
    <w:rsid w:val="008E09C1"/>
    <w:rsid w:val="008F0057"/>
    <w:rsid w:val="008F21B4"/>
    <w:rsid w:val="00901698"/>
    <w:rsid w:val="00902966"/>
    <w:rsid w:val="00906E89"/>
    <w:rsid w:val="00913285"/>
    <w:rsid w:val="00916A9D"/>
    <w:rsid w:val="00921700"/>
    <w:rsid w:val="009256EA"/>
    <w:rsid w:val="0093421B"/>
    <w:rsid w:val="00951544"/>
    <w:rsid w:val="00953764"/>
    <w:rsid w:val="00953D5A"/>
    <w:rsid w:val="009612EE"/>
    <w:rsid w:val="00962EAC"/>
    <w:rsid w:val="00964C6A"/>
    <w:rsid w:val="0097341C"/>
    <w:rsid w:val="00975540"/>
    <w:rsid w:val="0098378D"/>
    <w:rsid w:val="00984046"/>
    <w:rsid w:val="00986002"/>
    <w:rsid w:val="0099466A"/>
    <w:rsid w:val="009A6A53"/>
    <w:rsid w:val="009B7881"/>
    <w:rsid w:val="009C0D5F"/>
    <w:rsid w:val="009E08DE"/>
    <w:rsid w:val="009E3E02"/>
    <w:rsid w:val="009E6F55"/>
    <w:rsid w:val="009F61D8"/>
    <w:rsid w:val="00A055DF"/>
    <w:rsid w:val="00A35560"/>
    <w:rsid w:val="00A405A6"/>
    <w:rsid w:val="00A43046"/>
    <w:rsid w:val="00A43467"/>
    <w:rsid w:val="00A45297"/>
    <w:rsid w:val="00A46BCA"/>
    <w:rsid w:val="00A50752"/>
    <w:rsid w:val="00A61073"/>
    <w:rsid w:val="00A6216F"/>
    <w:rsid w:val="00A67814"/>
    <w:rsid w:val="00A70346"/>
    <w:rsid w:val="00A7152B"/>
    <w:rsid w:val="00A75378"/>
    <w:rsid w:val="00A7794F"/>
    <w:rsid w:val="00A77DE6"/>
    <w:rsid w:val="00A80DAE"/>
    <w:rsid w:val="00A832AD"/>
    <w:rsid w:val="00A83706"/>
    <w:rsid w:val="00A8503B"/>
    <w:rsid w:val="00A9749B"/>
    <w:rsid w:val="00AA164C"/>
    <w:rsid w:val="00AB0A39"/>
    <w:rsid w:val="00AB2D7B"/>
    <w:rsid w:val="00AB382D"/>
    <w:rsid w:val="00AB442D"/>
    <w:rsid w:val="00AC4114"/>
    <w:rsid w:val="00AD674D"/>
    <w:rsid w:val="00AD76DA"/>
    <w:rsid w:val="00AD7EED"/>
    <w:rsid w:val="00AE6742"/>
    <w:rsid w:val="00B00AA5"/>
    <w:rsid w:val="00B0468D"/>
    <w:rsid w:val="00B1215B"/>
    <w:rsid w:val="00B20D4C"/>
    <w:rsid w:val="00B20FCC"/>
    <w:rsid w:val="00B22024"/>
    <w:rsid w:val="00B23A6B"/>
    <w:rsid w:val="00B2607D"/>
    <w:rsid w:val="00B27A0A"/>
    <w:rsid w:val="00B30EFE"/>
    <w:rsid w:val="00B372DE"/>
    <w:rsid w:val="00B4219F"/>
    <w:rsid w:val="00B45640"/>
    <w:rsid w:val="00B51C0C"/>
    <w:rsid w:val="00B558EA"/>
    <w:rsid w:val="00B61195"/>
    <w:rsid w:val="00B634BF"/>
    <w:rsid w:val="00B649B6"/>
    <w:rsid w:val="00B7339D"/>
    <w:rsid w:val="00B87087"/>
    <w:rsid w:val="00BB513E"/>
    <w:rsid w:val="00BC6D4D"/>
    <w:rsid w:val="00BC6D91"/>
    <w:rsid w:val="00BE5BEB"/>
    <w:rsid w:val="00BF6407"/>
    <w:rsid w:val="00C008C3"/>
    <w:rsid w:val="00C03FE9"/>
    <w:rsid w:val="00C07124"/>
    <w:rsid w:val="00C071A3"/>
    <w:rsid w:val="00C36998"/>
    <w:rsid w:val="00C56587"/>
    <w:rsid w:val="00C6547F"/>
    <w:rsid w:val="00C6630A"/>
    <w:rsid w:val="00C67479"/>
    <w:rsid w:val="00C72A58"/>
    <w:rsid w:val="00C82B70"/>
    <w:rsid w:val="00C93B7A"/>
    <w:rsid w:val="00C97230"/>
    <w:rsid w:val="00CA1F99"/>
    <w:rsid w:val="00CA5FF5"/>
    <w:rsid w:val="00CB18C3"/>
    <w:rsid w:val="00CB2EE2"/>
    <w:rsid w:val="00CB4DFD"/>
    <w:rsid w:val="00CB64E3"/>
    <w:rsid w:val="00CE085E"/>
    <w:rsid w:val="00CE7A36"/>
    <w:rsid w:val="00CF3F57"/>
    <w:rsid w:val="00CF48B1"/>
    <w:rsid w:val="00D10921"/>
    <w:rsid w:val="00D12FD3"/>
    <w:rsid w:val="00D16CBD"/>
    <w:rsid w:val="00D21E82"/>
    <w:rsid w:val="00D2574C"/>
    <w:rsid w:val="00D33F18"/>
    <w:rsid w:val="00D35F2C"/>
    <w:rsid w:val="00D4119A"/>
    <w:rsid w:val="00D62FF4"/>
    <w:rsid w:val="00D64026"/>
    <w:rsid w:val="00D6536A"/>
    <w:rsid w:val="00D67DAA"/>
    <w:rsid w:val="00D70288"/>
    <w:rsid w:val="00D7635F"/>
    <w:rsid w:val="00D76DAC"/>
    <w:rsid w:val="00D85925"/>
    <w:rsid w:val="00D97225"/>
    <w:rsid w:val="00DA3EBF"/>
    <w:rsid w:val="00DC0A6B"/>
    <w:rsid w:val="00DD59B1"/>
    <w:rsid w:val="00DD7FC1"/>
    <w:rsid w:val="00DDB883"/>
    <w:rsid w:val="00DE34E9"/>
    <w:rsid w:val="00DF50D6"/>
    <w:rsid w:val="00E06C22"/>
    <w:rsid w:val="00E10D20"/>
    <w:rsid w:val="00E1347E"/>
    <w:rsid w:val="00E1549E"/>
    <w:rsid w:val="00E2316B"/>
    <w:rsid w:val="00E30851"/>
    <w:rsid w:val="00E320AB"/>
    <w:rsid w:val="00E338E8"/>
    <w:rsid w:val="00E37265"/>
    <w:rsid w:val="00E47CBB"/>
    <w:rsid w:val="00E5745D"/>
    <w:rsid w:val="00E630BD"/>
    <w:rsid w:val="00E63501"/>
    <w:rsid w:val="00E648F5"/>
    <w:rsid w:val="00E64E39"/>
    <w:rsid w:val="00EA3BE8"/>
    <w:rsid w:val="00EA6591"/>
    <w:rsid w:val="00EB4D34"/>
    <w:rsid w:val="00EC779F"/>
    <w:rsid w:val="00ED0BF5"/>
    <w:rsid w:val="00ED2670"/>
    <w:rsid w:val="00ED7EDB"/>
    <w:rsid w:val="00EE728A"/>
    <w:rsid w:val="00EE739A"/>
    <w:rsid w:val="00EF7D6D"/>
    <w:rsid w:val="00F01C44"/>
    <w:rsid w:val="00F05296"/>
    <w:rsid w:val="00F11D5A"/>
    <w:rsid w:val="00F151FB"/>
    <w:rsid w:val="00F17907"/>
    <w:rsid w:val="00F34A0C"/>
    <w:rsid w:val="00F36975"/>
    <w:rsid w:val="00F45A30"/>
    <w:rsid w:val="00F53D8D"/>
    <w:rsid w:val="00F54288"/>
    <w:rsid w:val="00F543AE"/>
    <w:rsid w:val="00F549E9"/>
    <w:rsid w:val="00F55554"/>
    <w:rsid w:val="00F71AA6"/>
    <w:rsid w:val="00F764A3"/>
    <w:rsid w:val="00F80580"/>
    <w:rsid w:val="00F83C05"/>
    <w:rsid w:val="00F83C11"/>
    <w:rsid w:val="00F93025"/>
    <w:rsid w:val="00F942D9"/>
    <w:rsid w:val="00FD2D15"/>
    <w:rsid w:val="00FE0DFF"/>
    <w:rsid w:val="00FF1139"/>
    <w:rsid w:val="0107A001"/>
    <w:rsid w:val="01A57B43"/>
    <w:rsid w:val="01A9BEA6"/>
    <w:rsid w:val="01EF2E89"/>
    <w:rsid w:val="02007901"/>
    <w:rsid w:val="022C4A58"/>
    <w:rsid w:val="02AA62B8"/>
    <w:rsid w:val="02F81C01"/>
    <w:rsid w:val="03B07124"/>
    <w:rsid w:val="03B67371"/>
    <w:rsid w:val="03CCB9BC"/>
    <w:rsid w:val="03FA5A89"/>
    <w:rsid w:val="045A1B7C"/>
    <w:rsid w:val="04713337"/>
    <w:rsid w:val="0605AC52"/>
    <w:rsid w:val="0614230F"/>
    <w:rsid w:val="06D5C0A6"/>
    <w:rsid w:val="07C32A88"/>
    <w:rsid w:val="07DD2750"/>
    <w:rsid w:val="088E3FFE"/>
    <w:rsid w:val="093D9132"/>
    <w:rsid w:val="099039C1"/>
    <w:rsid w:val="09FC956D"/>
    <w:rsid w:val="0A2062E3"/>
    <w:rsid w:val="0A386449"/>
    <w:rsid w:val="0BD0DD0C"/>
    <w:rsid w:val="0BEF9B49"/>
    <w:rsid w:val="0C20E82D"/>
    <w:rsid w:val="0DD8B521"/>
    <w:rsid w:val="0DE18BD6"/>
    <w:rsid w:val="0E11E714"/>
    <w:rsid w:val="0E2AEAC0"/>
    <w:rsid w:val="0E44FE00"/>
    <w:rsid w:val="0E6CC946"/>
    <w:rsid w:val="0FA5BB69"/>
    <w:rsid w:val="0FFFABD9"/>
    <w:rsid w:val="10A28399"/>
    <w:rsid w:val="10BFBD8A"/>
    <w:rsid w:val="10E4330B"/>
    <w:rsid w:val="1101A633"/>
    <w:rsid w:val="1140742E"/>
    <w:rsid w:val="117D57B6"/>
    <w:rsid w:val="11EFE8D8"/>
    <w:rsid w:val="12539FF0"/>
    <w:rsid w:val="13146C35"/>
    <w:rsid w:val="136F8F7B"/>
    <w:rsid w:val="13B1FD27"/>
    <w:rsid w:val="13D4D504"/>
    <w:rsid w:val="13FD7ECB"/>
    <w:rsid w:val="1458D3C2"/>
    <w:rsid w:val="1469FDD3"/>
    <w:rsid w:val="14AB33A0"/>
    <w:rsid w:val="14F8A6A4"/>
    <w:rsid w:val="15819301"/>
    <w:rsid w:val="15B68356"/>
    <w:rsid w:val="163EA243"/>
    <w:rsid w:val="16B3F916"/>
    <w:rsid w:val="16E41EBC"/>
    <w:rsid w:val="1799EE04"/>
    <w:rsid w:val="17F0B89C"/>
    <w:rsid w:val="1829484B"/>
    <w:rsid w:val="18A7C1D2"/>
    <w:rsid w:val="1955EF45"/>
    <w:rsid w:val="19EF21A0"/>
    <w:rsid w:val="1AE4B17A"/>
    <w:rsid w:val="1B965006"/>
    <w:rsid w:val="1BFFD307"/>
    <w:rsid w:val="1C0BAFD9"/>
    <w:rsid w:val="1C3391A0"/>
    <w:rsid w:val="1C98F7B8"/>
    <w:rsid w:val="1C9A97C7"/>
    <w:rsid w:val="1D3CB0E3"/>
    <w:rsid w:val="1D567550"/>
    <w:rsid w:val="1D9B99AE"/>
    <w:rsid w:val="1DE12D16"/>
    <w:rsid w:val="1E45483D"/>
    <w:rsid w:val="1F7067D4"/>
    <w:rsid w:val="1F77C17A"/>
    <w:rsid w:val="1FE253FC"/>
    <w:rsid w:val="20B4C5A4"/>
    <w:rsid w:val="213DF2C9"/>
    <w:rsid w:val="216EAC3E"/>
    <w:rsid w:val="2172A181"/>
    <w:rsid w:val="21EC97C9"/>
    <w:rsid w:val="21F27955"/>
    <w:rsid w:val="22963B6E"/>
    <w:rsid w:val="23B0DEC5"/>
    <w:rsid w:val="24500323"/>
    <w:rsid w:val="249479E1"/>
    <w:rsid w:val="24D46268"/>
    <w:rsid w:val="24DA4F0D"/>
    <w:rsid w:val="254BC8FC"/>
    <w:rsid w:val="258C2024"/>
    <w:rsid w:val="25E4E785"/>
    <w:rsid w:val="2625EE35"/>
    <w:rsid w:val="26F14119"/>
    <w:rsid w:val="274E2049"/>
    <w:rsid w:val="2757AD65"/>
    <w:rsid w:val="27C00C55"/>
    <w:rsid w:val="28418B49"/>
    <w:rsid w:val="292A30DF"/>
    <w:rsid w:val="29CED2A4"/>
    <w:rsid w:val="2A36FD9A"/>
    <w:rsid w:val="2A6C3206"/>
    <w:rsid w:val="2AE96195"/>
    <w:rsid w:val="2C0D9D79"/>
    <w:rsid w:val="2C3166BD"/>
    <w:rsid w:val="2C3AA280"/>
    <w:rsid w:val="2CA927D1"/>
    <w:rsid w:val="2D6F72D9"/>
    <w:rsid w:val="2E71ADE8"/>
    <w:rsid w:val="2EAB1188"/>
    <w:rsid w:val="2EE04AB8"/>
    <w:rsid w:val="2EFF3E1E"/>
    <w:rsid w:val="2F1FC247"/>
    <w:rsid w:val="310264D7"/>
    <w:rsid w:val="31CED45C"/>
    <w:rsid w:val="31EEC208"/>
    <w:rsid w:val="3295F793"/>
    <w:rsid w:val="32A0B736"/>
    <w:rsid w:val="338B53AC"/>
    <w:rsid w:val="344547B4"/>
    <w:rsid w:val="34FB7E61"/>
    <w:rsid w:val="3525E364"/>
    <w:rsid w:val="354294A3"/>
    <w:rsid w:val="35831000"/>
    <w:rsid w:val="35A9C915"/>
    <w:rsid w:val="35FF9B98"/>
    <w:rsid w:val="3673D6A6"/>
    <w:rsid w:val="3677EBF0"/>
    <w:rsid w:val="36C2AF34"/>
    <w:rsid w:val="37700A3A"/>
    <w:rsid w:val="3791AF2D"/>
    <w:rsid w:val="3798C181"/>
    <w:rsid w:val="37B4C3B8"/>
    <w:rsid w:val="38DAA8C9"/>
    <w:rsid w:val="39030279"/>
    <w:rsid w:val="392BF677"/>
    <w:rsid w:val="3AB88786"/>
    <w:rsid w:val="3AC9FF66"/>
    <w:rsid w:val="3ACFA1F8"/>
    <w:rsid w:val="3B3EE25B"/>
    <w:rsid w:val="3B542772"/>
    <w:rsid w:val="3BC97FEB"/>
    <w:rsid w:val="3CB92E54"/>
    <w:rsid w:val="3D15B521"/>
    <w:rsid w:val="3E94F8F8"/>
    <w:rsid w:val="3ED6D78C"/>
    <w:rsid w:val="3EDCD8B4"/>
    <w:rsid w:val="3EF2FD39"/>
    <w:rsid w:val="3F39D845"/>
    <w:rsid w:val="40343F79"/>
    <w:rsid w:val="40EE6453"/>
    <w:rsid w:val="415B8082"/>
    <w:rsid w:val="427372CD"/>
    <w:rsid w:val="430E176C"/>
    <w:rsid w:val="43CBE098"/>
    <w:rsid w:val="446CEF7F"/>
    <w:rsid w:val="4566D4E6"/>
    <w:rsid w:val="460A790B"/>
    <w:rsid w:val="460B9087"/>
    <w:rsid w:val="474EA6BB"/>
    <w:rsid w:val="4769137F"/>
    <w:rsid w:val="4831FCFB"/>
    <w:rsid w:val="48595992"/>
    <w:rsid w:val="486ACBD6"/>
    <w:rsid w:val="489F4C5D"/>
    <w:rsid w:val="4954DA9E"/>
    <w:rsid w:val="496B11F5"/>
    <w:rsid w:val="49BED8A3"/>
    <w:rsid w:val="4A46E012"/>
    <w:rsid w:val="4B848093"/>
    <w:rsid w:val="4B8B13F0"/>
    <w:rsid w:val="4BBF61C3"/>
    <w:rsid w:val="4BDB3088"/>
    <w:rsid w:val="4C6EC9F1"/>
    <w:rsid w:val="4CB0A6F9"/>
    <w:rsid w:val="4D7EA6FD"/>
    <w:rsid w:val="4E29A00D"/>
    <w:rsid w:val="4E6FF3A6"/>
    <w:rsid w:val="4E853648"/>
    <w:rsid w:val="4EC4FFC5"/>
    <w:rsid w:val="4F1B0746"/>
    <w:rsid w:val="5051136D"/>
    <w:rsid w:val="51C17CDB"/>
    <w:rsid w:val="52AF2069"/>
    <w:rsid w:val="542A4107"/>
    <w:rsid w:val="544CAE09"/>
    <w:rsid w:val="54C491E2"/>
    <w:rsid w:val="55311DD7"/>
    <w:rsid w:val="572E2490"/>
    <w:rsid w:val="57C2F2F4"/>
    <w:rsid w:val="5815A75B"/>
    <w:rsid w:val="5820AB3C"/>
    <w:rsid w:val="5854A1E2"/>
    <w:rsid w:val="586F535E"/>
    <w:rsid w:val="58CE43AC"/>
    <w:rsid w:val="58D486F2"/>
    <w:rsid w:val="595C1797"/>
    <w:rsid w:val="59B89092"/>
    <w:rsid w:val="5AB9B637"/>
    <w:rsid w:val="5B421442"/>
    <w:rsid w:val="5C73F210"/>
    <w:rsid w:val="5C788C62"/>
    <w:rsid w:val="5C9E50F6"/>
    <w:rsid w:val="5D863795"/>
    <w:rsid w:val="5DFFBD9C"/>
    <w:rsid w:val="5E44E6BB"/>
    <w:rsid w:val="5E49CBAB"/>
    <w:rsid w:val="5EDFA86D"/>
    <w:rsid w:val="5F01D6E1"/>
    <w:rsid w:val="5F56A112"/>
    <w:rsid w:val="5F7B1299"/>
    <w:rsid w:val="5FB88CE9"/>
    <w:rsid w:val="5FF23F8D"/>
    <w:rsid w:val="6022E21F"/>
    <w:rsid w:val="60CAEF6D"/>
    <w:rsid w:val="620DE923"/>
    <w:rsid w:val="626FC9BA"/>
    <w:rsid w:val="6287C75A"/>
    <w:rsid w:val="62A5B016"/>
    <w:rsid w:val="62DF8C39"/>
    <w:rsid w:val="62E922D9"/>
    <w:rsid w:val="633B2683"/>
    <w:rsid w:val="63FA9E57"/>
    <w:rsid w:val="658A71E3"/>
    <w:rsid w:val="660141E8"/>
    <w:rsid w:val="6602D049"/>
    <w:rsid w:val="66723700"/>
    <w:rsid w:val="66CCDCBF"/>
    <w:rsid w:val="66DE09B5"/>
    <w:rsid w:val="66F04DCB"/>
    <w:rsid w:val="6730A8CA"/>
    <w:rsid w:val="6794BAE7"/>
    <w:rsid w:val="67E4FC4B"/>
    <w:rsid w:val="67F3774C"/>
    <w:rsid w:val="686A5EA5"/>
    <w:rsid w:val="6972B24A"/>
    <w:rsid w:val="697655BE"/>
    <w:rsid w:val="69F97FBD"/>
    <w:rsid w:val="6A14A509"/>
    <w:rsid w:val="6A2F1975"/>
    <w:rsid w:val="6A3C10D8"/>
    <w:rsid w:val="6A444878"/>
    <w:rsid w:val="6A522B74"/>
    <w:rsid w:val="6AB657C7"/>
    <w:rsid w:val="6B4E3A68"/>
    <w:rsid w:val="6B711DA9"/>
    <w:rsid w:val="6C9D193F"/>
    <w:rsid w:val="6CAD6C52"/>
    <w:rsid w:val="6DB124A8"/>
    <w:rsid w:val="6EC94859"/>
    <w:rsid w:val="6F28846A"/>
    <w:rsid w:val="6F473251"/>
    <w:rsid w:val="6F64A89A"/>
    <w:rsid w:val="6F6AF2A9"/>
    <w:rsid w:val="6F8409ED"/>
    <w:rsid w:val="6FBC308C"/>
    <w:rsid w:val="6FE224C7"/>
    <w:rsid w:val="70144E3E"/>
    <w:rsid w:val="701467C4"/>
    <w:rsid w:val="713A8014"/>
    <w:rsid w:val="71C5DC86"/>
    <w:rsid w:val="72847DA7"/>
    <w:rsid w:val="732893A0"/>
    <w:rsid w:val="734DEB83"/>
    <w:rsid w:val="739DC857"/>
    <w:rsid w:val="7465C18E"/>
    <w:rsid w:val="7476853C"/>
    <w:rsid w:val="74A8C8BA"/>
    <w:rsid w:val="74BE5423"/>
    <w:rsid w:val="7544B59E"/>
    <w:rsid w:val="758673B8"/>
    <w:rsid w:val="75DD7C8F"/>
    <w:rsid w:val="76273648"/>
    <w:rsid w:val="773F2E6D"/>
    <w:rsid w:val="775446D4"/>
    <w:rsid w:val="77DECD63"/>
    <w:rsid w:val="78443E32"/>
    <w:rsid w:val="78A74503"/>
    <w:rsid w:val="78FB75FC"/>
    <w:rsid w:val="79F40AE2"/>
    <w:rsid w:val="79F63014"/>
    <w:rsid w:val="7A0AD349"/>
    <w:rsid w:val="7A0F8DDB"/>
    <w:rsid w:val="7A791BCD"/>
    <w:rsid w:val="7B84E317"/>
    <w:rsid w:val="7C0BF08C"/>
    <w:rsid w:val="7C7BAE5B"/>
    <w:rsid w:val="7CCAE8BF"/>
    <w:rsid w:val="7D1E6BF6"/>
    <w:rsid w:val="7DA5CCFF"/>
    <w:rsid w:val="7E3C934E"/>
    <w:rsid w:val="7FABFC5A"/>
    <w:rsid w:val="7FF2E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3C10D8"/>
  <w15:chartTrackingRefBased/>
  <w15:docId w15:val="{4D0E7E5E-26E8-4F8A-9633-623EFBB8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6F64A89A"/>
    <w:pPr>
      <w:tabs>
        <w:tab w:val="center" w:pos="4680"/>
        <w:tab w:val="right" w:pos="9360"/>
      </w:tabs>
      <w:spacing w:after="0" w:line="240" w:lineRule="auto"/>
    </w:pPr>
  </w:style>
  <w:style w:type="paragraph" w:styleId="Footer">
    <w:name w:val="footer"/>
    <w:basedOn w:val="Normal"/>
    <w:uiPriority w:val="99"/>
    <w:unhideWhenUsed/>
    <w:rsid w:val="6F64A89A"/>
    <w:pPr>
      <w:tabs>
        <w:tab w:val="center" w:pos="4680"/>
        <w:tab w:val="right" w:pos="9360"/>
      </w:tabs>
      <w:spacing w:after="0" w:line="240" w:lineRule="auto"/>
    </w:pPr>
  </w:style>
  <w:style w:type="paragraph" w:styleId="TOC1">
    <w:name w:val="toc 1"/>
    <w:basedOn w:val="Normal"/>
    <w:next w:val="Normal"/>
    <w:uiPriority w:val="39"/>
    <w:unhideWhenUsed/>
    <w:rsid w:val="6F64A89A"/>
    <w:pPr>
      <w:spacing w:after="100"/>
    </w:pPr>
  </w:style>
  <w:style w:type="character" w:styleId="Hyperlink">
    <w:name w:val="Hyperlink"/>
    <w:basedOn w:val="DefaultParagraphFont"/>
    <w:uiPriority w:val="99"/>
    <w:unhideWhenUsed/>
    <w:rsid w:val="6F64A89A"/>
    <w:rPr>
      <w:color w:val="467886"/>
      <w:u w:val="single"/>
    </w:rPr>
  </w:style>
  <w:style w:type="paragraph" w:styleId="TOC2">
    <w:name w:val="toc 2"/>
    <w:basedOn w:val="Normal"/>
    <w:next w:val="Normal"/>
    <w:uiPriority w:val="39"/>
    <w:unhideWhenUsed/>
    <w:rsid w:val="6F64A89A"/>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45A30"/>
    <w:rPr>
      <w:color w:val="666666"/>
    </w:rPr>
  </w:style>
  <w:style w:type="paragraph" w:styleId="TOCHeading">
    <w:name w:val="TOC Heading"/>
    <w:basedOn w:val="Heading1"/>
    <w:next w:val="Normal"/>
    <w:uiPriority w:val="39"/>
    <w:unhideWhenUsed/>
    <w:qFormat/>
    <w:rsid w:val="00975540"/>
    <w:pPr>
      <w:spacing w:before="240" w:after="0" w:line="259" w:lineRule="auto"/>
      <w:outlineLvl w:val="9"/>
    </w:pPr>
    <w:rPr>
      <w:sz w:val="32"/>
      <w:szCs w:val="32"/>
      <w:lang w:val="en-GB" w:eastAsia="en-GB"/>
    </w:rPr>
  </w:style>
  <w:style w:type="character" w:styleId="UnresolvedMention">
    <w:name w:val="Unresolved Mention"/>
    <w:basedOn w:val="DefaultParagraphFont"/>
    <w:uiPriority w:val="99"/>
    <w:semiHidden/>
    <w:unhideWhenUsed/>
    <w:rsid w:val="00EA3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238343">
      <w:bodyDiv w:val="1"/>
      <w:marLeft w:val="0"/>
      <w:marRight w:val="0"/>
      <w:marTop w:val="0"/>
      <w:marBottom w:val="0"/>
      <w:divBdr>
        <w:top w:val="none" w:sz="0" w:space="0" w:color="auto"/>
        <w:left w:val="none" w:sz="0" w:space="0" w:color="auto"/>
        <w:bottom w:val="none" w:sz="0" w:space="0" w:color="auto"/>
        <w:right w:val="none" w:sz="0" w:space="0" w:color="auto"/>
      </w:divBdr>
    </w:div>
    <w:div w:id="130169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izz.com/author/noama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chart" Target="charts/chart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zz.com/author/noaman/" TargetMode="External"/><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11040_student_uwtsd_ac_uk/Documents/Excel%20Abi.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Sheet1!$B$10</c:f>
              <c:strCache>
                <c:ptCount val="1"/>
                <c:pt idx="0">
                  <c:v>(mg-ma)r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Sheet1!$A$11:$A$16</c:f>
              <c:numCache>
                <c:formatCode>General</c:formatCode>
                <c:ptCount val="6"/>
                <c:pt idx="0">
                  <c:v>0</c:v>
                </c:pt>
                <c:pt idx="1">
                  <c:v>8.11</c:v>
                </c:pt>
                <c:pt idx="2">
                  <c:v>12.6</c:v>
                </c:pt>
                <c:pt idx="3">
                  <c:v>15.1</c:v>
                </c:pt>
                <c:pt idx="4">
                  <c:v>19.7</c:v>
                </c:pt>
                <c:pt idx="5">
                  <c:v>20.3</c:v>
                </c:pt>
              </c:numCache>
            </c:numRef>
          </c:xVal>
          <c:yVal>
            <c:numRef>
              <c:f>Sheet1!$B$11:$B$16</c:f>
              <c:numCache>
                <c:formatCode>General</c:formatCode>
                <c:ptCount val="6"/>
                <c:pt idx="0">
                  <c:v>0</c:v>
                </c:pt>
                <c:pt idx="1">
                  <c:v>0.2409</c:v>
                </c:pt>
                <c:pt idx="2">
                  <c:v>0.48709999999999998</c:v>
                </c:pt>
                <c:pt idx="3">
                  <c:v>0.73109999999999997</c:v>
                </c:pt>
                <c:pt idx="4">
                  <c:v>0.9768</c:v>
                </c:pt>
                <c:pt idx="5">
                  <c:v>1.2095</c:v>
                </c:pt>
              </c:numCache>
            </c:numRef>
          </c:yVal>
          <c:smooth val="1"/>
          <c:extLst>
            <c:ext xmlns:c16="http://schemas.microsoft.com/office/drawing/2014/chart" uri="{C3380CC4-5D6E-409C-BE32-E72D297353CC}">
              <c16:uniqueId val="{00000001-1560-49E8-B781-E72DE674A6D2}"/>
            </c:ext>
          </c:extLst>
        </c:ser>
        <c:dLbls>
          <c:showLegendKey val="0"/>
          <c:showVal val="0"/>
          <c:showCatName val="0"/>
          <c:showSerName val="0"/>
          <c:showPercent val="0"/>
          <c:showBubbleSize val="0"/>
        </c:dLbls>
        <c:axId val="836674255"/>
        <c:axId val="836675215"/>
      </c:scatterChart>
      <c:valAx>
        <c:axId val="8366742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Accelaeration</a:t>
                </a:r>
                <a:r>
                  <a:rPr lang="en-GB" baseline="0"/>
                  <a:t> (rad/s)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675215"/>
        <c:crosses val="autoZero"/>
        <c:crossBetween val="midCat"/>
      </c:valAx>
      <c:valAx>
        <c:axId val="836675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67425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765B1-032C-4735-A420-4BA3F1554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16446</TotalTime>
  <Pages>9</Pages>
  <Words>1582</Words>
  <Characters>8213</Characters>
  <Application>Microsoft Office Word</Application>
  <DocSecurity>0</DocSecurity>
  <Lines>391</Lines>
  <Paragraphs>208</Paragraphs>
  <ScaleCrop>false</ScaleCrop>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Shand (2411040)</dc:creator>
  <cp:keywords/>
  <dc:description/>
  <cp:lastModifiedBy>Jo Shand (2411040)</cp:lastModifiedBy>
  <cp:revision>236</cp:revision>
  <dcterms:created xsi:type="dcterms:W3CDTF">2024-10-23T19:35:00Z</dcterms:created>
  <dcterms:modified xsi:type="dcterms:W3CDTF">2025-03-21T15:13:00Z</dcterms:modified>
</cp:coreProperties>
</file>