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4737C" w:rsidRPr="00D4737C" w:rsidRDefault="00D4737C" w:rsidP="00D4737C">
      <w:pPr>
        <w:spacing w:line="480" w:lineRule="auto"/>
        <w:jc w:val="center"/>
        <w:rPr>
          <w:rFonts w:ascii="Times New Roman" w:hAnsi="Times New Roman" w:cs="Times New Roman"/>
          <w:b/>
          <w:sz w:val="24"/>
          <w:szCs w:val="24"/>
          <w:lang w:val="en-GB"/>
        </w:rPr>
      </w:pPr>
      <w:r w:rsidRPr="00D4737C">
        <w:rPr>
          <w:rFonts w:ascii="Times New Roman" w:hAnsi="Times New Roman" w:cs="Times New Roman"/>
          <w:b/>
          <w:sz w:val="24"/>
          <w:szCs w:val="24"/>
          <w:lang w:val="en-GB"/>
        </w:rPr>
        <w:t>Research and Analysing Data</w:t>
      </w:r>
    </w:p>
    <w:p w:rsidR="00D4737C" w:rsidRPr="00D4737C" w:rsidRDefault="00D4737C" w:rsidP="00D4737C">
      <w:pPr>
        <w:spacing w:line="480" w:lineRule="auto"/>
        <w:jc w:val="center"/>
        <w:rPr>
          <w:rFonts w:ascii="Times New Roman" w:hAnsi="Times New Roman" w:cs="Times New Roman"/>
          <w:b/>
          <w:sz w:val="24"/>
          <w:szCs w:val="24"/>
          <w:lang w:val="en-GB"/>
        </w:rPr>
      </w:pPr>
    </w:p>
    <w:p w:rsidR="00D4737C" w:rsidRPr="00D4737C" w:rsidRDefault="00D4737C" w:rsidP="00D4737C">
      <w:pPr>
        <w:spacing w:line="480" w:lineRule="auto"/>
        <w:jc w:val="center"/>
        <w:rPr>
          <w:rFonts w:ascii="Times New Roman" w:hAnsi="Times New Roman" w:cs="Times New Roman"/>
          <w:b/>
          <w:sz w:val="24"/>
          <w:szCs w:val="24"/>
          <w:lang w:val="en-GB"/>
        </w:rPr>
      </w:pPr>
    </w:p>
    <w:p w:rsidR="00D4737C" w:rsidRPr="00D4737C" w:rsidRDefault="00D4737C" w:rsidP="00D4737C">
      <w:pPr>
        <w:spacing w:line="480" w:lineRule="auto"/>
        <w:jc w:val="center"/>
        <w:rPr>
          <w:rFonts w:ascii="Times New Roman" w:hAnsi="Times New Roman" w:cs="Times New Roman"/>
          <w:b/>
          <w:sz w:val="24"/>
          <w:szCs w:val="24"/>
          <w:lang w:val="en-GB"/>
        </w:rPr>
      </w:pPr>
    </w:p>
    <w:p w:rsidR="00D4737C" w:rsidRDefault="00D4737C" w:rsidP="00D4737C">
      <w:pPr>
        <w:spacing w:line="480" w:lineRule="auto"/>
        <w:rPr>
          <w:rFonts w:ascii="Times New Roman" w:hAnsi="Times New Roman" w:cs="Times New Roman"/>
          <w:b/>
          <w:sz w:val="24"/>
          <w:szCs w:val="24"/>
          <w:lang w:val="en-GB"/>
        </w:rPr>
      </w:pPr>
    </w:p>
    <w:p w:rsidR="00D4737C" w:rsidRPr="00D4737C" w:rsidRDefault="00D4737C" w:rsidP="00D4737C">
      <w:pPr>
        <w:spacing w:line="480" w:lineRule="auto"/>
        <w:rPr>
          <w:rFonts w:ascii="Times New Roman" w:hAnsi="Times New Roman" w:cs="Times New Roman"/>
          <w:b/>
          <w:sz w:val="24"/>
          <w:szCs w:val="24"/>
          <w:lang w:val="en-GB"/>
        </w:rPr>
      </w:pPr>
    </w:p>
    <w:p w:rsidR="00D4737C" w:rsidRPr="00D4737C" w:rsidRDefault="00D4737C" w:rsidP="00D4737C">
      <w:pPr>
        <w:spacing w:line="480" w:lineRule="auto"/>
        <w:jc w:val="center"/>
        <w:rPr>
          <w:rFonts w:ascii="Times New Roman" w:hAnsi="Times New Roman" w:cs="Times New Roman"/>
          <w:b/>
          <w:sz w:val="24"/>
          <w:szCs w:val="24"/>
          <w:lang w:val="en-GB"/>
        </w:rPr>
      </w:pPr>
    </w:p>
    <w:p w:rsidR="00D4737C" w:rsidRDefault="00D4737C" w:rsidP="00D4737C">
      <w:pPr>
        <w:spacing w:line="480" w:lineRule="auto"/>
        <w:jc w:val="center"/>
        <w:rPr>
          <w:rFonts w:ascii="Times New Roman" w:hAnsi="Times New Roman" w:cs="Times New Roman"/>
          <w:b/>
          <w:sz w:val="24"/>
          <w:szCs w:val="24"/>
          <w:lang w:val="en-GB"/>
        </w:rPr>
      </w:pPr>
      <w:r w:rsidRPr="00D4737C">
        <w:rPr>
          <w:rFonts w:ascii="Times New Roman" w:hAnsi="Times New Roman" w:cs="Times New Roman"/>
          <w:b/>
          <w:sz w:val="24"/>
          <w:szCs w:val="24"/>
          <w:lang w:val="en-GB"/>
        </w:rPr>
        <w:t>Name of Student:</w:t>
      </w:r>
    </w:p>
    <w:p w:rsidR="00C21D9B" w:rsidRPr="00D4737C" w:rsidRDefault="00C21D9B" w:rsidP="00D4737C">
      <w:pPr>
        <w:spacing w:line="480" w:lineRule="auto"/>
        <w:jc w:val="center"/>
        <w:rPr>
          <w:rFonts w:ascii="Times New Roman" w:hAnsi="Times New Roman" w:cs="Times New Roman"/>
          <w:b/>
          <w:sz w:val="24"/>
          <w:szCs w:val="24"/>
          <w:lang w:val="en-GB"/>
        </w:rPr>
      </w:pPr>
      <w:proofErr w:type="spellStart"/>
      <w:r>
        <w:rPr>
          <w:rFonts w:ascii="Times New Roman" w:hAnsi="Times New Roman" w:cs="Times New Roman"/>
          <w:b/>
          <w:sz w:val="24"/>
          <w:szCs w:val="24"/>
          <w:lang w:val="en-GB"/>
        </w:rPr>
        <w:t>Terab</w:t>
      </w:r>
      <w:proofErr w:type="spellEnd"/>
      <w:r>
        <w:rPr>
          <w:rFonts w:ascii="Times New Roman" w:hAnsi="Times New Roman" w:cs="Times New Roman"/>
          <w:b/>
          <w:sz w:val="24"/>
          <w:szCs w:val="24"/>
          <w:lang w:val="en-GB"/>
        </w:rPr>
        <w:t xml:space="preserve"> Ali</w:t>
      </w:r>
    </w:p>
    <w:p w:rsidR="00D4737C" w:rsidRDefault="00D4737C" w:rsidP="00D4737C">
      <w:pPr>
        <w:spacing w:line="480" w:lineRule="auto"/>
        <w:jc w:val="center"/>
        <w:rPr>
          <w:rFonts w:ascii="Times New Roman" w:hAnsi="Times New Roman" w:cs="Times New Roman"/>
          <w:b/>
          <w:sz w:val="24"/>
          <w:szCs w:val="24"/>
          <w:lang w:val="en-GB"/>
        </w:rPr>
      </w:pPr>
      <w:r w:rsidRPr="00D4737C">
        <w:rPr>
          <w:rFonts w:ascii="Times New Roman" w:hAnsi="Times New Roman" w:cs="Times New Roman"/>
          <w:b/>
          <w:sz w:val="24"/>
          <w:szCs w:val="24"/>
          <w:lang w:val="en-GB"/>
        </w:rPr>
        <w:t>Name of Instructor:</w:t>
      </w:r>
    </w:p>
    <w:p w:rsidR="00F32C8C" w:rsidRPr="00D4737C" w:rsidRDefault="00F32C8C" w:rsidP="00D4737C">
      <w:pPr>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 xml:space="preserve">Isaiah </w:t>
      </w:r>
      <w:proofErr w:type="spellStart"/>
      <w:r>
        <w:rPr>
          <w:rFonts w:ascii="Times New Roman" w:hAnsi="Times New Roman" w:cs="Times New Roman"/>
          <w:b/>
          <w:sz w:val="24"/>
          <w:szCs w:val="24"/>
          <w:lang w:val="en-GB"/>
        </w:rPr>
        <w:t>Oino</w:t>
      </w:r>
      <w:proofErr w:type="spellEnd"/>
    </w:p>
    <w:p w:rsidR="00D4737C" w:rsidRDefault="00D4737C" w:rsidP="00D4737C">
      <w:pPr>
        <w:spacing w:line="480" w:lineRule="auto"/>
        <w:jc w:val="center"/>
        <w:rPr>
          <w:rFonts w:ascii="Times New Roman" w:hAnsi="Times New Roman" w:cs="Times New Roman"/>
          <w:b/>
          <w:sz w:val="24"/>
          <w:szCs w:val="24"/>
          <w:lang w:val="en-GB"/>
        </w:rPr>
      </w:pPr>
      <w:r w:rsidRPr="00D4737C">
        <w:rPr>
          <w:rFonts w:ascii="Times New Roman" w:hAnsi="Times New Roman" w:cs="Times New Roman"/>
          <w:b/>
          <w:sz w:val="24"/>
          <w:szCs w:val="24"/>
          <w:lang w:val="en-GB"/>
        </w:rPr>
        <w:t>Unit Code:</w:t>
      </w:r>
    </w:p>
    <w:p w:rsidR="00F32C8C" w:rsidRPr="00D4737C" w:rsidRDefault="00F32C8C" w:rsidP="00D4737C">
      <w:pPr>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EMPL4012</w:t>
      </w:r>
    </w:p>
    <w:p w:rsidR="00D4737C" w:rsidRPr="00D4737C" w:rsidRDefault="00D4737C" w:rsidP="00D4737C">
      <w:pPr>
        <w:spacing w:line="480" w:lineRule="auto"/>
        <w:jc w:val="center"/>
        <w:rPr>
          <w:rFonts w:ascii="Times New Roman" w:hAnsi="Times New Roman" w:cs="Times New Roman"/>
          <w:b/>
          <w:sz w:val="24"/>
          <w:szCs w:val="24"/>
          <w:lang w:val="en-GB"/>
        </w:rPr>
      </w:pPr>
    </w:p>
    <w:p w:rsidR="00D4737C" w:rsidRPr="00D4737C" w:rsidRDefault="00D4737C" w:rsidP="00D4737C">
      <w:pPr>
        <w:spacing w:line="480" w:lineRule="auto"/>
        <w:jc w:val="center"/>
        <w:rPr>
          <w:rFonts w:ascii="Times New Roman" w:hAnsi="Times New Roman" w:cs="Times New Roman"/>
          <w:b/>
          <w:sz w:val="24"/>
          <w:szCs w:val="24"/>
          <w:lang w:val="en-GB"/>
        </w:rPr>
      </w:pPr>
    </w:p>
    <w:p w:rsidR="00D4737C" w:rsidRPr="00D4737C" w:rsidRDefault="00D4737C" w:rsidP="00D4737C">
      <w:pPr>
        <w:spacing w:line="480" w:lineRule="auto"/>
        <w:jc w:val="center"/>
        <w:rPr>
          <w:rFonts w:ascii="Times New Roman" w:hAnsi="Times New Roman" w:cs="Times New Roman"/>
          <w:b/>
          <w:sz w:val="24"/>
          <w:szCs w:val="24"/>
          <w:lang w:val="en-GB"/>
        </w:rPr>
      </w:pPr>
    </w:p>
    <w:p w:rsidR="00D4737C" w:rsidRPr="00D4737C" w:rsidRDefault="00D4737C" w:rsidP="00D4737C">
      <w:pPr>
        <w:spacing w:line="480" w:lineRule="auto"/>
        <w:jc w:val="center"/>
        <w:rPr>
          <w:rFonts w:ascii="Times New Roman" w:hAnsi="Times New Roman" w:cs="Times New Roman"/>
          <w:b/>
          <w:sz w:val="24"/>
          <w:szCs w:val="24"/>
          <w:lang w:val="en-GB"/>
        </w:rPr>
      </w:pPr>
    </w:p>
    <w:p w:rsidR="00D4737C" w:rsidRDefault="00D4737C" w:rsidP="00D4737C">
      <w:pPr>
        <w:spacing w:line="480" w:lineRule="auto"/>
        <w:jc w:val="center"/>
        <w:rPr>
          <w:rFonts w:ascii="Times New Roman" w:hAnsi="Times New Roman" w:cs="Times New Roman"/>
          <w:b/>
          <w:sz w:val="24"/>
          <w:szCs w:val="24"/>
          <w:lang w:val="en-GB"/>
        </w:rPr>
      </w:pPr>
      <w:r w:rsidRPr="00D4737C">
        <w:rPr>
          <w:rFonts w:ascii="Times New Roman" w:hAnsi="Times New Roman" w:cs="Times New Roman"/>
          <w:b/>
          <w:sz w:val="24"/>
          <w:szCs w:val="24"/>
          <w:lang w:val="en-GB"/>
        </w:rPr>
        <w:t>Submission Deadline:</w:t>
      </w:r>
    </w:p>
    <w:p w:rsidR="00C50201" w:rsidRPr="00D4737C" w:rsidRDefault="00C50201" w:rsidP="00D4737C">
      <w:pPr>
        <w:spacing w:line="480" w:lineRule="auto"/>
        <w:jc w:val="center"/>
        <w:rPr>
          <w:rFonts w:ascii="Times New Roman" w:hAnsi="Times New Roman" w:cs="Times New Roman"/>
          <w:b/>
          <w:sz w:val="24"/>
          <w:szCs w:val="24"/>
          <w:lang w:val="en-GB"/>
        </w:rPr>
      </w:pPr>
      <w:bookmarkStart w:id="0" w:name="_GoBack"/>
      <w:bookmarkEnd w:id="0"/>
    </w:p>
    <w:p w:rsidR="00C92EEB" w:rsidRPr="006E2CF0" w:rsidRDefault="00C92EEB" w:rsidP="006E2CF0">
      <w:pPr>
        <w:spacing w:line="480" w:lineRule="auto"/>
        <w:jc w:val="both"/>
        <w:rPr>
          <w:rFonts w:ascii="Times New Roman" w:hAnsi="Times New Roman" w:cs="Times New Roman"/>
          <w:b/>
          <w:sz w:val="24"/>
          <w:szCs w:val="24"/>
          <w:lang w:val="en-GB"/>
        </w:rPr>
      </w:pPr>
    </w:p>
    <w:p w:rsidR="00C92EEB" w:rsidRDefault="00C92EEB" w:rsidP="006E2CF0">
      <w:pPr>
        <w:spacing w:line="480" w:lineRule="auto"/>
        <w:jc w:val="both"/>
        <w:rPr>
          <w:rFonts w:ascii="Times New Roman" w:hAnsi="Times New Roman" w:cs="Times New Roman"/>
          <w:b/>
          <w:sz w:val="24"/>
          <w:szCs w:val="24"/>
          <w:lang w:val="en-GB"/>
        </w:rPr>
      </w:pPr>
    </w:p>
    <w:sdt>
      <w:sdtPr>
        <w:rPr>
          <w:rFonts w:asciiTheme="minorHAnsi" w:eastAsiaTheme="minorHAnsi" w:hAnsiTheme="minorHAnsi" w:cstheme="minorBidi"/>
          <w:b w:val="0"/>
          <w:bCs w:val="0"/>
          <w:color w:val="auto"/>
          <w:sz w:val="22"/>
          <w:szCs w:val="22"/>
        </w:rPr>
        <w:id w:val="744498424"/>
        <w:docPartObj>
          <w:docPartGallery w:val="Table of Contents"/>
          <w:docPartUnique/>
        </w:docPartObj>
      </w:sdtPr>
      <w:sdtEndPr/>
      <w:sdtContent>
        <w:p w:rsidR="0052251C" w:rsidRPr="0052251C" w:rsidRDefault="0052251C" w:rsidP="0052251C">
          <w:pPr>
            <w:pStyle w:val="TOCHeading"/>
            <w:spacing w:line="480" w:lineRule="auto"/>
            <w:jc w:val="center"/>
            <w:rPr>
              <w:rFonts w:ascii="Times New Roman" w:hAnsi="Times New Roman" w:cs="Times New Roman"/>
              <w:sz w:val="24"/>
              <w:szCs w:val="24"/>
            </w:rPr>
          </w:pPr>
          <w:r w:rsidRPr="0052251C">
            <w:rPr>
              <w:rFonts w:ascii="Times New Roman" w:hAnsi="Times New Roman" w:cs="Times New Roman"/>
              <w:sz w:val="24"/>
              <w:szCs w:val="24"/>
            </w:rPr>
            <w:t>Table of Contents</w:t>
          </w:r>
        </w:p>
        <w:p w:rsidR="0052251C" w:rsidRPr="0052251C" w:rsidRDefault="0052251C" w:rsidP="0052251C">
          <w:pPr>
            <w:pStyle w:val="TOC1"/>
            <w:tabs>
              <w:tab w:val="right" w:leader="dot" w:pos="9350"/>
            </w:tabs>
            <w:spacing w:line="480" w:lineRule="auto"/>
            <w:jc w:val="both"/>
            <w:rPr>
              <w:rFonts w:ascii="Times New Roman" w:hAnsi="Times New Roman" w:cs="Times New Roman"/>
              <w:noProof/>
              <w:sz w:val="24"/>
              <w:szCs w:val="24"/>
            </w:rPr>
          </w:pPr>
          <w:r w:rsidRPr="0052251C">
            <w:rPr>
              <w:rFonts w:ascii="Times New Roman" w:hAnsi="Times New Roman" w:cs="Times New Roman"/>
              <w:sz w:val="24"/>
              <w:szCs w:val="24"/>
            </w:rPr>
            <w:fldChar w:fldCharType="begin"/>
          </w:r>
          <w:r w:rsidRPr="0052251C">
            <w:rPr>
              <w:rFonts w:ascii="Times New Roman" w:hAnsi="Times New Roman" w:cs="Times New Roman"/>
              <w:sz w:val="24"/>
              <w:szCs w:val="24"/>
            </w:rPr>
            <w:instrText xml:space="preserve"> TOC \o "1-3" \h \z \u </w:instrText>
          </w:r>
          <w:r w:rsidRPr="0052251C">
            <w:rPr>
              <w:rFonts w:ascii="Times New Roman" w:hAnsi="Times New Roman" w:cs="Times New Roman"/>
              <w:sz w:val="24"/>
              <w:szCs w:val="24"/>
            </w:rPr>
            <w:fldChar w:fldCharType="separate"/>
          </w:r>
          <w:hyperlink w:anchor="_Toc503306335" w:history="1">
            <w:r w:rsidRPr="0052251C">
              <w:rPr>
                <w:rStyle w:val="Hyperlink"/>
                <w:rFonts w:ascii="Times New Roman" w:hAnsi="Times New Roman" w:cs="Times New Roman"/>
                <w:noProof/>
                <w:sz w:val="24"/>
                <w:szCs w:val="24"/>
                <w:lang w:val="en-GB"/>
              </w:rPr>
              <w:t>Introduction</w:t>
            </w:r>
            <w:r w:rsidRPr="0052251C">
              <w:rPr>
                <w:rFonts w:ascii="Times New Roman" w:hAnsi="Times New Roman" w:cs="Times New Roman"/>
                <w:noProof/>
                <w:webHidden/>
                <w:sz w:val="24"/>
                <w:szCs w:val="24"/>
              </w:rPr>
              <w:tab/>
            </w:r>
            <w:r w:rsidRPr="0052251C">
              <w:rPr>
                <w:rFonts w:ascii="Times New Roman" w:hAnsi="Times New Roman" w:cs="Times New Roman"/>
                <w:noProof/>
                <w:webHidden/>
                <w:sz w:val="24"/>
                <w:szCs w:val="24"/>
              </w:rPr>
              <w:fldChar w:fldCharType="begin"/>
            </w:r>
            <w:r w:rsidRPr="0052251C">
              <w:rPr>
                <w:rFonts w:ascii="Times New Roman" w:hAnsi="Times New Roman" w:cs="Times New Roman"/>
                <w:noProof/>
                <w:webHidden/>
                <w:sz w:val="24"/>
                <w:szCs w:val="24"/>
              </w:rPr>
              <w:instrText xml:space="preserve"> PAGEREF _Toc503306335 \h </w:instrText>
            </w:r>
            <w:r w:rsidRPr="0052251C">
              <w:rPr>
                <w:rFonts w:ascii="Times New Roman" w:hAnsi="Times New Roman" w:cs="Times New Roman"/>
                <w:noProof/>
                <w:webHidden/>
                <w:sz w:val="24"/>
                <w:szCs w:val="24"/>
              </w:rPr>
            </w:r>
            <w:r w:rsidRPr="0052251C">
              <w:rPr>
                <w:rFonts w:ascii="Times New Roman" w:hAnsi="Times New Roman" w:cs="Times New Roman"/>
                <w:noProof/>
                <w:webHidden/>
                <w:sz w:val="24"/>
                <w:szCs w:val="24"/>
              </w:rPr>
              <w:fldChar w:fldCharType="separate"/>
            </w:r>
            <w:r w:rsidRPr="0052251C">
              <w:rPr>
                <w:rFonts w:ascii="Times New Roman" w:hAnsi="Times New Roman" w:cs="Times New Roman"/>
                <w:noProof/>
                <w:webHidden/>
                <w:sz w:val="24"/>
                <w:szCs w:val="24"/>
              </w:rPr>
              <w:t>3</w:t>
            </w:r>
            <w:r w:rsidRPr="0052251C">
              <w:rPr>
                <w:rFonts w:ascii="Times New Roman" w:hAnsi="Times New Roman" w:cs="Times New Roman"/>
                <w:noProof/>
                <w:webHidden/>
                <w:sz w:val="24"/>
                <w:szCs w:val="24"/>
              </w:rPr>
              <w:fldChar w:fldCharType="end"/>
            </w:r>
          </w:hyperlink>
        </w:p>
        <w:p w:rsidR="0052251C" w:rsidRPr="0052251C" w:rsidRDefault="003334DB" w:rsidP="0052251C">
          <w:pPr>
            <w:pStyle w:val="TOC1"/>
            <w:tabs>
              <w:tab w:val="right" w:leader="dot" w:pos="9350"/>
            </w:tabs>
            <w:spacing w:line="480" w:lineRule="auto"/>
            <w:jc w:val="both"/>
            <w:rPr>
              <w:rFonts w:ascii="Times New Roman" w:hAnsi="Times New Roman" w:cs="Times New Roman"/>
              <w:noProof/>
              <w:sz w:val="24"/>
              <w:szCs w:val="24"/>
            </w:rPr>
          </w:pPr>
          <w:hyperlink w:anchor="_Toc503306336" w:history="1">
            <w:r w:rsidR="0052251C" w:rsidRPr="0052251C">
              <w:rPr>
                <w:rStyle w:val="Hyperlink"/>
                <w:rFonts w:ascii="Times New Roman" w:hAnsi="Times New Roman" w:cs="Times New Roman"/>
                <w:noProof/>
                <w:sz w:val="24"/>
                <w:szCs w:val="24"/>
                <w:lang w:val="en-GB"/>
              </w:rPr>
              <w:t>Discussion</w:t>
            </w:r>
            <w:r w:rsidR="0052251C" w:rsidRPr="0052251C">
              <w:rPr>
                <w:rFonts w:ascii="Times New Roman" w:hAnsi="Times New Roman" w:cs="Times New Roman"/>
                <w:noProof/>
                <w:webHidden/>
                <w:sz w:val="24"/>
                <w:szCs w:val="24"/>
              </w:rPr>
              <w:tab/>
            </w:r>
            <w:r w:rsidR="0052251C" w:rsidRPr="0052251C">
              <w:rPr>
                <w:rFonts w:ascii="Times New Roman" w:hAnsi="Times New Roman" w:cs="Times New Roman"/>
                <w:noProof/>
                <w:webHidden/>
                <w:sz w:val="24"/>
                <w:szCs w:val="24"/>
              </w:rPr>
              <w:fldChar w:fldCharType="begin"/>
            </w:r>
            <w:r w:rsidR="0052251C" w:rsidRPr="0052251C">
              <w:rPr>
                <w:rFonts w:ascii="Times New Roman" w:hAnsi="Times New Roman" w:cs="Times New Roman"/>
                <w:noProof/>
                <w:webHidden/>
                <w:sz w:val="24"/>
                <w:szCs w:val="24"/>
              </w:rPr>
              <w:instrText xml:space="preserve"> PAGEREF _Toc503306336 \h </w:instrText>
            </w:r>
            <w:r w:rsidR="0052251C" w:rsidRPr="0052251C">
              <w:rPr>
                <w:rFonts w:ascii="Times New Roman" w:hAnsi="Times New Roman" w:cs="Times New Roman"/>
                <w:noProof/>
                <w:webHidden/>
                <w:sz w:val="24"/>
                <w:szCs w:val="24"/>
              </w:rPr>
            </w:r>
            <w:r w:rsidR="0052251C" w:rsidRPr="0052251C">
              <w:rPr>
                <w:rFonts w:ascii="Times New Roman" w:hAnsi="Times New Roman" w:cs="Times New Roman"/>
                <w:noProof/>
                <w:webHidden/>
                <w:sz w:val="24"/>
                <w:szCs w:val="24"/>
              </w:rPr>
              <w:fldChar w:fldCharType="separate"/>
            </w:r>
            <w:r w:rsidR="0052251C" w:rsidRPr="0052251C">
              <w:rPr>
                <w:rFonts w:ascii="Times New Roman" w:hAnsi="Times New Roman" w:cs="Times New Roman"/>
                <w:noProof/>
                <w:webHidden/>
                <w:sz w:val="24"/>
                <w:szCs w:val="24"/>
              </w:rPr>
              <w:t>3</w:t>
            </w:r>
            <w:r w:rsidR="0052251C" w:rsidRPr="0052251C">
              <w:rPr>
                <w:rFonts w:ascii="Times New Roman" w:hAnsi="Times New Roman" w:cs="Times New Roman"/>
                <w:noProof/>
                <w:webHidden/>
                <w:sz w:val="24"/>
                <w:szCs w:val="24"/>
              </w:rPr>
              <w:fldChar w:fldCharType="end"/>
            </w:r>
          </w:hyperlink>
        </w:p>
        <w:p w:rsidR="0052251C" w:rsidRPr="0052251C" w:rsidRDefault="003334DB" w:rsidP="0052251C">
          <w:pPr>
            <w:pStyle w:val="TOC1"/>
            <w:tabs>
              <w:tab w:val="right" w:leader="dot" w:pos="9350"/>
            </w:tabs>
            <w:spacing w:line="480" w:lineRule="auto"/>
            <w:jc w:val="both"/>
            <w:rPr>
              <w:rFonts w:ascii="Times New Roman" w:hAnsi="Times New Roman" w:cs="Times New Roman"/>
              <w:noProof/>
              <w:sz w:val="24"/>
              <w:szCs w:val="24"/>
            </w:rPr>
          </w:pPr>
          <w:hyperlink w:anchor="_Toc503306337" w:history="1">
            <w:r w:rsidR="0052251C" w:rsidRPr="0052251C">
              <w:rPr>
                <w:rStyle w:val="Hyperlink"/>
                <w:rFonts w:ascii="Times New Roman" w:hAnsi="Times New Roman" w:cs="Times New Roman"/>
                <w:noProof/>
                <w:sz w:val="24"/>
                <w:szCs w:val="24"/>
                <w:lang w:val="en-GB"/>
              </w:rPr>
              <w:t>Interpretation</w:t>
            </w:r>
            <w:r w:rsidR="0052251C" w:rsidRPr="0052251C">
              <w:rPr>
                <w:rFonts w:ascii="Times New Roman" w:hAnsi="Times New Roman" w:cs="Times New Roman"/>
                <w:noProof/>
                <w:webHidden/>
                <w:sz w:val="24"/>
                <w:szCs w:val="24"/>
              </w:rPr>
              <w:tab/>
            </w:r>
            <w:r w:rsidR="0052251C" w:rsidRPr="0052251C">
              <w:rPr>
                <w:rFonts w:ascii="Times New Roman" w:hAnsi="Times New Roman" w:cs="Times New Roman"/>
                <w:noProof/>
                <w:webHidden/>
                <w:sz w:val="24"/>
                <w:szCs w:val="24"/>
              </w:rPr>
              <w:fldChar w:fldCharType="begin"/>
            </w:r>
            <w:r w:rsidR="0052251C" w:rsidRPr="0052251C">
              <w:rPr>
                <w:rFonts w:ascii="Times New Roman" w:hAnsi="Times New Roman" w:cs="Times New Roman"/>
                <w:noProof/>
                <w:webHidden/>
                <w:sz w:val="24"/>
                <w:szCs w:val="24"/>
              </w:rPr>
              <w:instrText xml:space="preserve"> PAGEREF _Toc503306337 \h </w:instrText>
            </w:r>
            <w:r w:rsidR="0052251C" w:rsidRPr="0052251C">
              <w:rPr>
                <w:rFonts w:ascii="Times New Roman" w:hAnsi="Times New Roman" w:cs="Times New Roman"/>
                <w:noProof/>
                <w:webHidden/>
                <w:sz w:val="24"/>
                <w:szCs w:val="24"/>
              </w:rPr>
            </w:r>
            <w:r w:rsidR="0052251C" w:rsidRPr="0052251C">
              <w:rPr>
                <w:rFonts w:ascii="Times New Roman" w:hAnsi="Times New Roman" w:cs="Times New Roman"/>
                <w:noProof/>
                <w:webHidden/>
                <w:sz w:val="24"/>
                <w:szCs w:val="24"/>
              </w:rPr>
              <w:fldChar w:fldCharType="separate"/>
            </w:r>
            <w:r w:rsidR="0052251C" w:rsidRPr="0052251C">
              <w:rPr>
                <w:rFonts w:ascii="Times New Roman" w:hAnsi="Times New Roman" w:cs="Times New Roman"/>
                <w:noProof/>
                <w:webHidden/>
                <w:sz w:val="24"/>
                <w:szCs w:val="24"/>
              </w:rPr>
              <w:t>5</w:t>
            </w:r>
            <w:r w:rsidR="0052251C" w:rsidRPr="0052251C">
              <w:rPr>
                <w:rFonts w:ascii="Times New Roman" w:hAnsi="Times New Roman" w:cs="Times New Roman"/>
                <w:noProof/>
                <w:webHidden/>
                <w:sz w:val="24"/>
                <w:szCs w:val="24"/>
              </w:rPr>
              <w:fldChar w:fldCharType="end"/>
            </w:r>
          </w:hyperlink>
        </w:p>
        <w:p w:rsidR="0052251C" w:rsidRPr="0052251C" w:rsidRDefault="003334DB" w:rsidP="0052251C">
          <w:pPr>
            <w:pStyle w:val="TOC1"/>
            <w:tabs>
              <w:tab w:val="right" w:leader="dot" w:pos="9350"/>
            </w:tabs>
            <w:spacing w:line="480" w:lineRule="auto"/>
            <w:jc w:val="both"/>
            <w:rPr>
              <w:rFonts w:ascii="Times New Roman" w:hAnsi="Times New Roman" w:cs="Times New Roman"/>
              <w:noProof/>
              <w:sz w:val="24"/>
              <w:szCs w:val="24"/>
            </w:rPr>
          </w:pPr>
          <w:hyperlink w:anchor="_Toc503306338" w:history="1">
            <w:r w:rsidR="0052251C" w:rsidRPr="0052251C">
              <w:rPr>
                <w:rStyle w:val="Hyperlink"/>
                <w:rFonts w:ascii="Times New Roman" w:hAnsi="Times New Roman" w:cs="Times New Roman"/>
                <w:noProof/>
                <w:sz w:val="24"/>
                <w:szCs w:val="24"/>
                <w:lang w:val="en-GB"/>
              </w:rPr>
              <w:t>Recommendation</w:t>
            </w:r>
            <w:r w:rsidR="0052251C" w:rsidRPr="0052251C">
              <w:rPr>
                <w:rFonts w:ascii="Times New Roman" w:hAnsi="Times New Roman" w:cs="Times New Roman"/>
                <w:noProof/>
                <w:webHidden/>
                <w:sz w:val="24"/>
                <w:szCs w:val="24"/>
              </w:rPr>
              <w:tab/>
            </w:r>
            <w:r w:rsidR="0052251C" w:rsidRPr="0052251C">
              <w:rPr>
                <w:rFonts w:ascii="Times New Roman" w:hAnsi="Times New Roman" w:cs="Times New Roman"/>
                <w:noProof/>
                <w:webHidden/>
                <w:sz w:val="24"/>
                <w:szCs w:val="24"/>
              </w:rPr>
              <w:fldChar w:fldCharType="begin"/>
            </w:r>
            <w:r w:rsidR="0052251C" w:rsidRPr="0052251C">
              <w:rPr>
                <w:rFonts w:ascii="Times New Roman" w:hAnsi="Times New Roman" w:cs="Times New Roman"/>
                <w:noProof/>
                <w:webHidden/>
                <w:sz w:val="24"/>
                <w:szCs w:val="24"/>
              </w:rPr>
              <w:instrText xml:space="preserve"> PAGEREF _Toc503306338 \h </w:instrText>
            </w:r>
            <w:r w:rsidR="0052251C" w:rsidRPr="0052251C">
              <w:rPr>
                <w:rFonts w:ascii="Times New Roman" w:hAnsi="Times New Roman" w:cs="Times New Roman"/>
                <w:noProof/>
                <w:webHidden/>
                <w:sz w:val="24"/>
                <w:szCs w:val="24"/>
              </w:rPr>
            </w:r>
            <w:r w:rsidR="0052251C" w:rsidRPr="0052251C">
              <w:rPr>
                <w:rFonts w:ascii="Times New Roman" w:hAnsi="Times New Roman" w:cs="Times New Roman"/>
                <w:noProof/>
                <w:webHidden/>
                <w:sz w:val="24"/>
                <w:szCs w:val="24"/>
              </w:rPr>
              <w:fldChar w:fldCharType="separate"/>
            </w:r>
            <w:r w:rsidR="0052251C" w:rsidRPr="0052251C">
              <w:rPr>
                <w:rFonts w:ascii="Times New Roman" w:hAnsi="Times New Roman" w:cs="Times New Roman"/>
                <w:noProof/>
                <w:webHidden/>
                <w:sz w:val="24"/>
                <w:szCs w:val="24"/>
              </w:rPr>
              <w:t>7</w:t>
            </w:r>
            <w:r w:rsidR="0052251C" w:rsidRPr="0052251C">
              <w:rPr>
                <w:rFonts w:ascii="Times New Roman" w:hAnsi="Times New Roman" w:cs="Times New Roman"/>
                <w:noProof/>
                <w:webHidden/>
                <w:sz w:val="24"/>
                <w:szCs w:val="24"/>
              </w:rPr>
              <w:fldChar w:fldCharType="end"/>
            </w:r>
          </w:hyperlink>
        </w:p>
        <w:p w:rsidR="0052251C" w:rsidRPr="0052251C" w:rsidRDefault="003334DB" w:rsidP="0052251C">
          <w:pPr>
            <w:pStyle w:val="TOC1"/>
            <w:tabs>
              <w:tab w:val="right" w:leader="dot" w:pos="9350"/>
            </w:tabs>
            <w:spacing w:line="480" w:lineRule="auto"/>
            <w:jc w:val="both"/>
            <w:rPr>
              <w:rFonts w:ascii="Times New Roman" w:hAnsi="Times New Roman" w:cs="Times New Roman"/>
              <w:noProof/>
              <w:sz w:val="24"/>
              <w:szCs w:val="24"/>
            </w:rPr>
          </w:pPr>
          <w:hyperlink w:anchor="_Toc503306339" w:history="1">
            <w:r w:rsidR="0052251C" w:rsidRPr="0052251C">
              <w:rPr>
                <w:rStyle w:val="Hyperlink"/>
                <w:rFonts w:ascii="Times New Roman" w:hAnsi="Times New Roman" w:cs="Times New Roman"/>
                <w:noProof/>
                <w:sz w:val="24"/>
                <w:szCs w:val="24"/>
                <w:lang w:val="en-GB"/>
              </w:rPr>
              <w:t>References</w:t>
            </w:r>
            <w:r w:rsidR="0052251C" w:rsidRPr="0052251C">
              <w:rPr>
                <w:rFonts w:ascii="Times New Roman" w:hAnsi="Times New Roman" w:cs="Times New Roman"/>
                <w:noProof/>
                <w:webHidden/>
                <w:sz w:val="24"/>
                <w:szCs w:val="24"/>
              </w:rPr>
              <w:tab/>
            </w:r>
            <w:r w:rsidR="0052251C" w:rsidRPr="0052251C">
              <w:rPr>
                <w:rFonts w:ascii="Times New Roman" w:hAnsi="Times New Roman" w:cs="Times New Roman"/>
                <w:noProof/>
                <w:webHidden/>
                <w:sz w:val="24"/>
                <w:szCs w:val="24"/>
              </w:rPr>
              <w:fldChar w:fldCharType="begin"/>
            </w:r>
            <w:r w:rsidR="0052251C" w:rsidRPr="0052251C">
              <w:rPr>
                <w:rFonts w:ascii="Times New Roman" w:hAnsi="Times New Roman" w:cs="Times New Roman"/>
                <w:noProof/>
                <w:webHidden/>
                <w:sz w:val="24"/>
                <w:szCs w:val="24"/>
              </w:rPr>
              <w:instrText xml:space="preserve"> PAGEREF _Toc503306339 \h </w:instrText>
            </w:r>
            <w:r w:rsidR="0052251C" w:rsidRPr="0052251C">
              <w:rPr>
                <w:rFonts w:ascii="Times New Roman" w:hAnsi="Times New Roman" w:cs="Times New Roman"/>
                <w:noProof/>
                <w:webHidden/>
                <w:sz w:val="24"/>
                <w:szCs w:val="24"/>
              </w:rPr>
            </w:r>
            <w:r w:rsidR="0052251C" w:rsidRPr="0052251C">
              <w:rPr>
                <w:rFonts w:ascii="Times New Roman" w:hAnsi="Times New Roman" w:cs="Times New Roman"/>
                <w:noProof/>
                <w:webHidden/>
                <w:sz w:val="24"/>
                <w:szCs w:val="24"/>
              </w:rPr>
              <w:fldChar w:fldCharType="separate"/>
            </w:r>
            <w:r w:rsidR="0052251C" w:rsidRPr="0052251C">
              <w:rPr>
                <w:rFonts w:ascii="Times New Roman" w:hAnsi="Times New Roman" w:cs="Times New Roman"/>
                <w:noProof/>
                <w:webHidden/>
                <w:sz w:val="24"/>
                <w:szCs w:val="24"/>
              </w:rPr>
              <w:t>8</w:t>
            </w:r>
            <w:r w:rsidR="0052251C" w:rsidRPr="0052251C">
              <w:rPr>
                <w:rFonts w:ascii="Times New Roman" w:hAnsi="Times New Roman" w:cs="Times New Roman"/>
                <w:noProof/>
                <w:webHidden/>
                <w:sz w:val="24"/>
                <w:szCs w:val="24"/>
              </w:rPr>
              <w:fldChar w:fldCharType="end"/>
            </w:r>
          </w:hyperlink>
        </w:p>
        <w:p w:rsidR="0052251C" w:rsidRPr="0052251C" w:rsidRDefault="0052251C" w:rsidP="0052251C">
          <w:pPr>
            <w:pStyle w:val="TOC1"/>
            <w:tabs>
              <w:tab w:val="left" w:pos="8591"/>
              <w:tab w:val="right" w:leader="dot" w:pos="9350"/>
            </w:tabs>
            <w:spacing w:line="480" w:lineRule="auto"/>
            <w:jc w:val="both"/>
            <w:rPr>
              <w:rFonts w:ascii="Times New Roman" w:hAnsi="Times New Roman" w:cs="Times New Roman"/>
              <w:noProof/>
              <w:sz w:val="24"/>
              <w:szCs w:val="24"/>
            </w:rPr>
          </w:pPr>
        </w:p>
        <w:p w:rsidR="0052251C" w:rsidRDefault="0052251C" w:rsidP="0052251C">
          <w:pPr>
            <w:spacing w:line="480" w:lineRule="auto"/>
            <w:jc w:val="both"/>
          </w:pPr>
          <w:r w:rsidRPr="0052251C">
            <w:rPr>
              <w:rFonts w:ascii="Times New Roman" w:hAnsi="Times New Roman" w:cs="Times New Roman"/>
              <w:sz w:val="24"/>
              <w:szCs w:val="24"/>
            </w:rPr>
            <w:fldChar w:fldCharType="end"/>
          </w:r>
        </w:p>
      </w:sdtContent>
    </w:sdt>
    <w:p w:rsidR="0052251C" w:rsidRDefault="0052251C" w:rsidP="006E2CF0">
      <w:pPr>
        <w:spacing w:line="480" w:lineRule="auto"/>
        <w:jc w:val="both"/>
        <w:rPr>
          <w:rFonts w:ascii="Times New Roman" w:hAnsi="Times New Roman" w:cs="Times New Roman"/>
          <w:b/>
          <w:sz w:val="24"/>
          <w:szCs w:val="24"/>
          <w:lang w:val="en-GB"/>
        </w:rPr>
      </w:pPr>
    </w:p>
    <w:p w:rsidR="0052251C" w:rsidRDefault="0052251C" w:rsidP="006E2CF0">
      <w:pPr>
        <w:spacing w:line="480" w:lineRule="auto"/>
        <w:jc w:val="both"/>
        <w:rPr>
          <w:rFonts w:ascii="Times New Roman" w:hAnsi="Times New Roman" w:cs="Times New Roman"/>
          <w:b/>
          <w:sz w:val="24"/>
          <w:szCs w:val="24"/>
          <w:lang w:val="en-GB"/>
        </w:rPr>
      </w:pPr>
    </w:p>
    <w:p w:rsidR="0052251C" w:rsidRDefault="0052251C" w:rsidP="006E2CF0">
      <w:pPr>
        <w:spacing w:line="480" w:lineRule="auto"/>
        <w:jc w:val="both"/>
        <w:rPr>
          <w:rFonts w:ascii="Times New Roman" w:hAnsi="Times New Roman" w:cs="Times New Roman"/>
          <w:b/>
          <w:sz w:val="24"/>
          <w:szCs w:val="24"/>
          <w:lang w:val="en-GB"/>
        </w:rPr>
      </w:pPr>
    </w:p>
    <w:p w:rsidR="0052251C" w:rsidRDefault="0052251C" w:rsidP="006E2CF0">
      <w:pPr>
        <w:spacing w:line="480" w:lineRule="auto"/>
        <w:jc w:val="both"/>
        <w:rPr>
          <w:rFonts w:ascii="Times New Roman" w:hAnsi="Times New Roman" w:cs="Times New Roman"/>
          <w:b/>
          <w:sz w:val="24"/>
          <w:szCs w:val="24"/>
          <w:lang w:val="en-GB"/>
        </w:rPr>
      </w:pPr>
    </w:p>
    <w:p w:rsidR="0052251C" w:rsidRDefault="0052251C" w:rsidP="006E2CF0">
      <w:pPr>
        <w:spacing w:line="480" w:lineRule="auto"/>
        <w:jc w:val="both"/>
        <w:rPr>
          <w:rFonts w:ascii="Times New Roman" w:hAnsi="Times New Roman" w:cs="Times New Roman"/>
          <w:b/>
          <w:sz w:val="24"/>
          <w:szCs w:val="24"/>
          <w:lang w:val="en-GB"/>
        </w:rPr>
      </w:pPr>
    </w:p>
    <w:p w:rsidR="0052251C" w:rsidRDefault="0052251C" w:rsidP="006E2CF0">
      <w:pPr>
        <w:spacing w:line="480" w:lineRule="auto"/>
        <w:jc w:val="both"/>
        <w:rPr>
          <w:rFonts w:ascii="Times New Roman" w:hAnsi="Times New Roman" w:cs="Times New Roman"/>
          <w:b/>
          <w:sz w:val="24"/>
          <w:szCs w:val="24"/>
          <w:lang w:val="en-GB"/>
        </w:rPr>
      </w:pPr>
    </w:p>
    <w:p w:rsidR="0052251C" w:rsidRDefault="0052251C" w:rsidP="006E2CF0">
      <w:pPr>
        <w:spacing w:line="480" w:lineRule="auto"/>
        <w:jc w:val="both"/>
        <w:rPr>
          <w:rFonts w:ascii="Times New Roman" w:hAnsi="Times New Roman" w:cs="Times New Roman"/>
          <w:b/>
          <w:sz w:val="24"/>
          <w:szCs w:val="24"/>
          <w:lang w:val="en-GB"/>
        </w:rPr>
      </w:pPr>
    </w:p>
    <w:p w:rsidR="0052251C" w:rsidRDefault="0052251C" w:rsidP="006E2CF0">
      <w:pPr>
        <w:spacing w:line="480" w:lineRule="auto"/>
        <w:jc w:val="both"/>
        <w:rPr>
          <w:rFonts w:ascii="Times New Roman" w:hAnsi="Times New Roman" w:cs="Times New Roman"/>
          <w:b/>
          <w:sz w:val="24"/>
          <w:szCs w:val="24"/>
          <w:lang w:val="en-GB"/>
        </w:rPr>
      </w:pPr>
    </w:p>
    <w:p w:rsidR="0052251C" w:rsidRDefault="0052251C" w:rsidP="006E2CF0">
      <w:pPr>
        <w:spacing w:line="480" w:lineRule="auto"/>
        <w:jc w:val="both"/>
        <w:rPr>
          <w:rFonts w:ascii="Times New Roman" w:hAnsi="Times New Roman" w:cs="Times New Roman"/>
          <w:b/>
          <w:sz w:val="24"/>
          <w:szCs w:val="24"/>
          <w:lang w:val="en-GB"/>
        </w:rPr>
      </w:pPr>
    </w:p>
    <w:p w:rsidR="0052251C" w:rsidRPr="006E2CF0" w:rsidRDefault="0052251C" w:rsidP="006E2CF0">
      <w:pPr>
        <w:spacing w:line="480" w:lineRule="auto"/>
        <w:jc w:val="both"/>
        <w:rPr>
          <w:rFonts w:ascii="Times New Roman" w:hAnsi="Times New Roman" w:cs="Times New Roman"/>
          <w:b/>
          <w:sz w:val="24"/>
          <w:szCs w:val="24"/>
          <w:lang w:val="en-GB"/>
        </w:rPr>
      </w:pPr>
    </w:p>
    <w:p w:rsidR="005B013D" w:rsidRPr="006E2CF0" w:rsidRDefault="00C92EEB" w:rsidP="006E2CF0">
      <w:pPr>
        <w:spacing w:line="480" w:lineRule="auto"/>
        <w:jc w:val="both"/>
        <w:rPr>
          <w:rFonts w:ascii="Times New Roman" w:hAnsi="Times New Roman" w:cs="Times New Roman"/>
          <w:b/>
          <w:sz w:val="24"/>
          <w:szCs w:val="24"/>
          <w:lang w:val="en-GB"/>
        </w:rPr>
      </w:pPr>
      <w:r w:rsidRPr="006E2CF0">
        <w:rPr>
          <w:rFonts w:ascii="Times New Roman" w:hAnsi="Times New Roman" w:cs="Times New Roman"/>
          <w:b/>
          <w:sz w:val="24"/>
          <w:szCs w:val="24"/>
          <w:lang w:val="en-GB"/>
        </w:rPr>
        <w:t xml:space="preserve">Articulated question: </w:t>
      </w:r>
      <w:r w:rsidR="005B013D" w:rsidRPr="006E2CF0">
        <w:rPr>
          <w:rFonts w:ascii="Times New Roman" w:hAnsi="Times New Roman" w:cs="Times New Roman"/>
          <w:b/>
          <w:sz w:val="24"/>
          <w:szCs w:val="24"/>
          <w:lang w:val="en-GB"/>
        </w:rPr>
        <w:t>Does online firm's tax have a tax advantage?</w:t>
      </w:r>
    </w:p>
    <w:p w:rsidR="00677F26" w:rsidRPr="006E2CF0" w:rsidRDefault="00B67CA5" w:rsidP="006E2CF0">
      <w:pPr>
        <w:pStyle w:val="Heading1"/>
        <w:spacing w:line="480" w:lineRule="auto"/>
        <w:rPr>
          <w:sz w:val="24"/>
          <w:szCs w:val="24"/>
          <w:lang w:val="en-GB"/>
        </w:rPr>
      </w:pPr>
      <w:bookmarkStart w:id="1" w:name="_Toc503306335"/>
      <w:r w:rsidRPr="006E2CF0">
        <w:rPr>
          <w:sz w:val="24"/>
          <w:szCs w:val="24"/>
          <w:lang w:val="en-GB"/>
        </w:rPr>
        <w:t>Introduction</w:t>
      </w:r>
      <w:bookmarkEnd w:id="1"/>
      <w:r w:rsidRPr="006E2CF0">
        <w:rPr>
          <w:sz w:val="24"/>
          <w:szCs w:val="24"/>
          <w:lang w:val="en-GB"/>
        </w:rPr>
        <w:t xml:space="preserve"> </w:t>
      </w:r>
    </w:p>
    <w:p w:rsidR="0060660C" w:rsidRPr="006E2CF0" w:rsidRDefault="0060660C" w:rsidP="006E2CF0">
      <w:pPr>
        <w:spacing w:line="480" w:lineRule="auto"/>
        <w:jc w:val="both"/>
        <w:rPr>
          <w:rFonts w:ascii="Times New Roman" w:hAnsi="Times New Roman" w:cs="Times New Roman"/>
          <w:sz w:val="24"/>
          <w:szCs w:val="24"/>
          <w:lang w:val="en-GB"/>
        </w:rPr>
      </w:pPr>
      <w:r w:rsidRPr="006E2CF0">
        <w:rPr>
          <w:rFonts w:ascii="Times New Roman" w:hAnsi="Times New Roman" w:cs="Times New Roman"/>
          <w:sz w:val="24"/>
          <w:szCs w:val="24"/>
          <w:lang w:val="en-GB"/>
        </w:rPr>
        <w:t>Taxes a</w:t>
      </w:r>
      <w:r w:rsidR="00C92EEB" w:rsidRPr="006E2CF0">
        <w:rPr>
          <w:rFonts w:ascii="Times New Roman" w:hAnsi="Times New Roman" w:cs="Times New Roman"/>
          <w:sz w:val="24"/>
          <w:szCs w:val="24"/>
          <w:lang w:val="en-GB"/>
        </w:rPr>
        <w:t xml:space="preserve">re what people and business pay </w:t>
      </w:r>
      <w:r w:rsidRPr="006E2CF0">
        <w:rPr>
          <w:rFonts w:ascii="Times New Roman" w:hAnsi="Times New Roman" w:cs="Times New Roman"/>
          <w:sz w:val="24"/>
          <w:szCs w:val="24"/>
          <w:lang w:val="en-GB"/>
        </w:rPr>
        <w:t>as the government needs to have in place sustainable and enough funding to help with public investments and social programs in order to help in promoting the economic growth and development of the country.</w:t>
      </w:r>
      <w:r w:rsidR="008F5114" w:rsidRPr="006E2CF0">
        <w:rPr>
          <w:rFonts w:ascii="Times New Roman" w:hAnsi="Times New Roman" w:cs="Times New Roman"/>
          <w:sz w:val="24"/>
          <w:szCs w:val="24"/>
          <w:lang w:val="en-GB"/>
        </w:rPr>
        <w:t xml:space="preserve"> </w:t>
      </w:r>
      <w:r w:rsidR="00FF125C" w:rsidRPr="006E2CF0">
        <w:rPr>
          <w:rFonts w:ascii="Times New Roman" w:hAnsi="Times New Roman" w:cs="Times New Roman"/>
          <w:sz w:val="24"/>
          <w:szCs w:val="24"/>
          <w:lang w:val="en-GB"/>
        </w:rPr>
        <w:t>Taxation</w:t>
      </w:r>
      <w:r w:rsidR="008F5114" w:rsidRPr="006E2CF0">
        <w:rPr>
          <w:rFonts w:ascii="Times New Roman" w:hAnsi="Times New Roman" w:cs="Times New Roman"/>
          <w:sz w:val="24"/>
          <w:szCs w:val="24"/>
          <w:lang w:val="en-GB"/>
        </w:rPr>
        <w:t xml:space="preserve"> thus plays a very crucial role as it is the major ingredient that forms the social interaction between the economy of a country and citizens</w:t>
      </w:r>
      <w:r w:rsidR="00FF125C" w:rsidRPr="006E2CF0">
        <w:rPr>
          <w:rFonts w:ascii="Times New Roman" w:hAnsi="Times New Roman" w:cs="Times New Roman"/>
          <w:sz w:val="24"/>
          <w:szCs w:val="24"/>
          <w:lang w:val="en-GB"/>
        </w:rPr>
        <w:t xml:space="preserve"> which in the process builds an effective </w:t>
      </w:r>
      <w:r w:rsidR="007F11A4" w:rsidRPr="006E2CF0">
        <w:rPr>
          <w:rFonts w:ascii="Times New Roman" w:hAnsi="Times New Roman" w:cs="Times New Roman"/>
          <w:sz w:val="24"/>
          <w:szCs w:val="24"/>
          <w:lang w:val="en-GB"/>
        </w:rPr>
        <w:t xml:space="preserve">government. </w:t>
      </w:r>
      <w:r w:rsidR="00922F10" w:rsidRPr="006E2CF0">
        <w:rPr>
          <w:rFonts w:ascii="Times New Roman" w:hAnsi="Times New Roman" w:cs="Times New Roman"/>
          <w:sz w:val="24"/>
          <w:szCs w:val="24"/>
          <w:lang w:val="en-GB"/>
        </w:rPr>
        <w:t>Through</w:t>
      </w:r>
      <w:r w:rsidR="007F11A4" w:rsidRPr="006E2CF0">
        <w:rPr>
          <w:rFonts w:ascii="Times New Roman" w:hAnsi="Times New Roman" w:cs="Times New Roman"/>
          <w:sz w:val="24"/>
          <w:szCs w:val="24"/>
          <w:lang w:val="en-GB"/>
        </w:rPr>
        <w:t xml:space="preserve"> taxes a country is able to pay for the public goods and services.</w:t>
      </w:r>
      <w:r w:rsidR="00922F10" w:rsidRPr="006E2CF0">
        <w:rPr>
          <w:rFonts w:ascii="Times New Roman" w:hAnsi="Times New Roman" w:cs="Times New Roman"/>
          <w:sz w:val="24"/>
          <w:szCs w:val="24"/>
          <w:lang w:val="en-GB"/>
        </w:rPr>
        <w:t xml:space="preserve"> The process through which taxes are raised and they are spent usually shapes the legitimacy of the government and this is achieved through the government promoting its accountability to the paying tax citizens</w:t>
      </w:r>
      <w:r w:rsidR="0017279B">
        <w:rPr>
          <w:rFonts w:ascii="Times New Roman" w:hAnsi="Times New Roman" w:cs="Times New Roman"/>
          <w:sz w:val="24"/>
          <w:szCs w:val="24"/>
          <w:lang w:val="en-GB"/>
        </w:rPr>
        <w:t xml:space="preserve"> (Davis and Benamati, 2012)</w:t>
      </w:r>
      <w:r w:rsidR="00922F10" w:rsidRPr="006E2CF0">
        <w:rPr>
          <w:rFonts w:ascii="Times New Roman" w:hAnsi="Times New Roman" w:cs="Times New Roman"/>
          <w:sz w:val="24"/>
          <w:szCs w:val="24"/>
          <w:lang w:val="en-GB"/>
        </w:rPr>
        <w:t>.</w:t>
      </w:r>
      <w:r w:rsidR="00A63047" w:rsidRPr="006E2CF0">
        <w:rPr>
          <w:rFonts w:ascii="Times New Roman" w:hAnsi="Times New Roman" w:cs="Times New Roman"/>
          <w:sz w:val="24"/>
          <w:szCs w:val="24"/>
          <w:lang w:val="en-GB"/>
        </w:rPr>
        <w:t xml:space="preserve"> In order for governments to be able to collect enough revenues they must design tax compliance systems that help in encouraging the taxpayers to participate in tax remittance. This assignment is aimed at researching and analysing whether online firm tax have a tax advantage.</w:t>
      </w:r>
    </w:p>
    <w:p w:rsidR="00F82B5F" w:rsidRPr="006E2CF0" w:rsidRDefault="00E96E5D" w:rsidP="006E2CF0">
      <w:pPr>
        <w:pStyle w:val="Heading1"/>
        <w:spacing w:line="480" w:lineRule="auto"/>
        <w:rPr>
          <w:sz w:val="24"/>
          <w:szCs w:val="24"/>
          <w:lang w:val="en-GB"/>
        </w:rPr>
      </w:pPr>
      <w:bookmarkStart w:id="2" w:name="_Toc503306336"/>
      <w:r w:rsidRPr="006E2CF0">
        <w:rPr>
          <w:sz w:val="24"/>
          <w:szCs w:val="24"/>
          <w:lang w:val="en-GB"/>
        </w:rPr>
        <w:t>Discussion</w:t>
      </w:r>
      <w:bookmarkEnd w:id="2"/>
    </w:p>
    <w:p w:rsidR="00384A0D" w:rsidRPr="006E2CF0" w:rsidRDefault="00583D00" w:rsidP="006E2CF0">
      <w:pPr>
        <w:spacing w:line="480" w:lineRule="auto"/>
        <w:jc w:val="both"/>
        <w:rPr>
          <w:rFonts w:ascii="Times New Roman" w:hAnsi="Times New Roman" w:cs="Times New Roman"/>
          <w:sz w:val="24"/>
          <w:szCs w:val="24"/>
          <w:lang w:val="en-GB"/>
        </w:rPr>
      </w:pPr>
      <w:r w:rsidRPr="006E2CF0">
        <w:rPr>
          <w:rFonts w:ascii="Times New Roman" w:hAnsi="Times New Roman" w:cs="Times New Roman"/>
          <w:sz w:val="24"/>
          <w:szCs w:val="24"/>
          <w:lang w:val="en-GB"/>
        </w:rPr>
        <w:t>Tax advantage is the economic bonus that applies to specific investments or accounts that are either tax reduced tax free or tax deferred. Governments usually establish tax advantages to help in encouraging businesses and individuals so as to contribute to money that is used for public interests.</w:t>
      </w:r>
      <w:r w:rsidR="006A2FEA" w:rsidRPr="006E2CF0">
        <w:rPr>
          <w:rFonts w:ascii="Times New Roman" w:hAnsi="Times New Roman" w:cs="Times New Roman"/>
          <w:sz w:val="24"/>
          <w:szCs w:val="24"/>
          <w:lang w:val="en-GB"/>
        </w:rPr>
        <w:t xml:space="preserve"> </w:t>
      </w:r>
      <w:r w:rsidR="00984840" w:rsidRPr="006E2CF0">
        <w:rPr>
          <w:rFonts w:ascii="Times New Roman" w:hAnsi="Times New Roman" w:cs="Times New Roman"/>
          <w:sz w:val="24"/>
          <w:szCs w:val="24"/>
          <w:lang w:val="en-GB"/>
        </w:rPr>
        <w:t>Tax</w:t>
      </w:r>
      <w:r w:rsidR="006A2FEA" w:rsidRPr="006E2CF0">
        <w:rPr>
          <w:rFonts w:ascii="Times New Roman" w:hAnsi="Times New Roman" w:cs="Times New Roman"/>
          <w:sz w:val="24"/>
          <w:szCs w:val="24"/>
          <w:lang w:val="en-GB"/>
        </w:rPr>
        <w:t xml:space="preserve"> advantages </w:t>
      </w:r>
      <w:r w:rsidR="00D44847" w:rsidRPr="006E2CF0">
        <w:rPr>
          <w:rFonts w:ascii="Times New Roman" w:hAnsi="Times New Roman" w:cs="Times New Roman"/>
          <w:sz w:val="24"/>
          <w:szCs w:val="24"/>
          <w:lang w:val="en-GB"/>
        </w:rPr>
        <w:t>are of great imp</w:t>
      </w:r>
      <w:r w:rsidR="006A2FEA" w:rsidRPr="006E2CF0">
        <w:rPr>
          <w:rFonts w:ascii="Times New Roman" w:hAnsi="Times New Roman" w:cs="Times New Roman"/>
          <w:sz w:val="24"/>
          <w:szCs w:val="24"/>
          <w:lang w:val="en-GB"/>
        </w:rPr>
        <w:t xml:space="preserve">ortance as they help in putting pressure </w:t>
      </w:r>
      <w:r w:rsidR="00D44847" w:rsidRPr="006E2CF0">
        <w:rPr>
          <w:rFonts w:ascii="Times New Roman" w:hAnsi="Times New Roman" w:cs="Times New Roman"/>
          <w:sz w:val="24"/>
          <w:szCs w:val="24"/>
          <w:lang w:val="en-GB"/>
        </w:rPr>
        <w:t xml:space="preserve">on businesses and pension </w:t>
      </w:r>
      <w:r w:rsidR="00984840" w:rsidRPr="006E2CF0">
        <w:rPr>
          <w:rFonts w:ascii="Times New Roman" w:hAnsi="Times New Roman" w:cs="Times New Roman"/>
          <w:sz w:val="24"/>
          <w:szCs w:val="24"/>
          <w:lang w:val="en-GB"/>
        </w:rPr>
        <w:t xml:space="preserve">schemes online retailers usually have no physical presence and thus they are able to cut on their costs unlike the offline retailers. thus because of the reduced costs that the online </w:t>
      </w:r>
      <w:r w:rsidR="00984840" w:rsidRPr="006E2CF0">
        <w:rPr>
          <w:rFonts w:ascii="Times New Roman" w:hAnsi="Times New Roman" w:cs="Times New Roman"/>
          <w:sz w:val="24"/>
          <w:szCs w:val="24"/>
          <w:lang w:val="en-GB"/>
        </w:rPr>
        <w:lastRenderedPageBreak/>
        <w:t xml:space="preserve">retailers experience they are able to avoid charging customers sales’ taxes as compared to </w:t>
      </w:r>
      <w:r w:rsidR="00764810" w:rsidRPr="006E2CF0">
        <w:rPr>
          <w:rFonts w:ascii="Times New Roman" w:hAnsi="Times New Roman" w:cs="Times New Roman"/>
          <w:sz w:val="24"/>
          <w:szCs w:val="24"/>
          <w:lang w:val="en-GB"/>
        </w:rPr>
        <w:t>the offline retailers who are fo</w:t>
      </w:r>
      <w:r w:rsidR="00984840" w:rsidRPr="006E2CF0">
        <w:rPr>
          <w:rFonts w:ascii="Times New Roman" w:hAnsi="Times New Roman" w:cs="Times New Roman"/>
          <w:sz w:val="24"/>
          <w:szCs w:val="24"/>
          <w:lang w:val="en-GB"/>
        </w:rPr>
        <w:t xml:space="preserve">rced to tax the customers when purchasing their products due to the extra costs that the corporations incurs and </w:t>
      </w:r>
      <w:r w:rsidR="00764810" w:rsidRPr="006E2CF0">
        <w:rPr>
          <w:rFonts w:ascii="Times New Roman" w:hAnsi="Times New Roman" w:cs="Times New Roman"/>
          <w:sz w:val="24"/>
          <w:szCs w:val="24"/>
          <w:lang w:val="en-GB"/>
        </w:rPr>
        <w:t>the increased tax rates from the government.</w:t>
      </w:r>
    </w:p>
    <w:p w:rsidR="00984840" w:rsidRPr="006E2CF0" w:rsidRDefault="006C530C" w:rsidP="006E2CF0">
      <w:pPr>
        <w:spacing w:line="480" w:lineRule="auto"/>
        <w:jc w:val="both"/>
        <w:rPr>
          <w:rFonts w:ascii="Times New Roman" w:hAnsi="Times New Roman" w:cs="Times New Roman"/>
          <w:sz w:val="24"/>
          <w:szCs w:val="24"/>
          <w:lang w:val="en-GB"/>
        </w:rPr>
      </w:pPr>
      <w:r w:rsidRPr="006E2CF0">
        <w:rPr>
          <w:rFonts w:ascii="Times New Roman" w:hAnsi="Times New Roman" w:cs="Times New Roman"/>
          <w:sz w:val="24"/>
          <w:szCs w:val="24"/>
          <w:lang w:val="en-GB"/>
        </w:rPr>
        <w:t>Sales taxes are real in both the UK government and in businesses and this occur</w:t>
      </w:r>
      <w:r w:rsidR="001A1ED7" w:rsidRPr="006E2CF0">
        <w:rPr>
          <w:rFonts w:ascii="Times New Roman" w:hAnsi="Times New Roman" w:cs="Times New Roman"/>
          <w:sz w:val="24"/>
          <w:szCs w:val="24"/>
          <w:lang w:val="en-GB"/>
        </w:rPr>
        <w:t xml:space="preserve"> when an individual makes a purchase at any store where the offerings in the company are subject to government taxation</w:t>
      </w:r>
      <w:r w:rsidR="0017279B">
        <w:rPr>
          <w:rFonts w:ascii="Times New Roman" w:hAnsi="Times New Roman" w:cs="Times New Roman"/>
          <w:sz w:val="24"/>
          <w:szCs w:val="24"/>
          <w:lang w:val="en-GB"/>
        </w:rPr>
        <w:t xml:space="preserve"> (Deitel and Steinbuhler, 2011)</w:t>
      </w:r>
      <w:r w:rsidR="001A1ED7" w:rsidRPr="006E2CF0">
        <w:rPr>
          <w:rFonts w:ascii="Times New Roman" w:hAnsi="Times New Roman" w:cs="Times New Roman"/>
          <w:sz w:val="24"/>
          <w:szCs w:val="24"/>
          <w:lang w:val="en-GB"/>
        </w:rPr>
        <w:t>.</w:t>
      </w:r>
      <w:r w:rsidRPr="006E2CF0">
        <w:rPr>
          <w:rFonts w:ascii="Times New Roman" w:hAnsi="Times New Roman" w:cs="Times New Roman"/>
          <w:sz w:val="24"/>
          <w:szCs w:val="24"/>
          <w:lang w:val="en-GB"/>
        </w:rPr>
        <w:t xml:space="preserve"> A business organisation is usually required by government to collect tax on its behalf but rules usually change when people shop online. The online retailers usually collect taxes on some products and not all of their products and this is a discrepancy that is being argued by business organisations that have their physical presence. </w:t>
      </w:r>
      <w:r w:rsidR="002018EF" w:rsidRPr="006E2CF0">
        <w:rPr>
          <w:rFonts w:ascii="Times New Roman" w:hAnsi="Times New Roman" w:cs="Times New Roman"/>
          <w:sz w:val="24"/>
          <w:szCs w:val="24"/>
          <w:lang w:val="en-GB"/>
        </w:rPr>
        <w:t>Offline retailers argue that a federal regulation should be put in place that requires that online retailers to collect taxes on all the products and services that they offer to their customers.</w:t>
      </w:r>
    </w:p>
    <w:p w:rsidR="00DB5982" w:rsidRPr="006E2CF0" w:rsidRDefault="001E39C0" w:rsidP="006E2CF0">
      <w:pPr>
        <w:spacing w:line="480" w:lineRule="auto"/>
        <w:jc w:val="both"/>
        <w:rPr>
          <w:rFonts w:ascii="Times New Roman" w:hAnsi="Times New Roman" w:cs="Times New Roman"/>
          <w:sz w:val="24"/>
          <w:szCs w:val="24"/>
          <w:lang w:val="en-GB"/>
        </w:rPr>
      </w:pPr>
      <w:r w:rsidRPr="006E2CF0">
        <w:rPr>
          <w:rFonts w:ascii="Times New Roman" w:hAnsi="Times New Roman" w:cs="Times New Roman"/>
          <w:sz w:val="24"/>
          <w:szCs w:val="24"/>
          <w:lang w:val="en-GB"/>
        </w:rPr>
        <w:t xml:space="preserve">Online retailers </w:t>
      </w:r>
      <w:r w:rsidR="007E242A" w:rsidRPr="006E2CF0">
        <w:rPr>
          <w:rFonts w:ascii="Times New Roman" w:hAnsi="Times New Roman" w:cs="Times New Roman"/>
          <w:sz w:val="24"/>
          <w:szCs w:val="24"/>
          <w:lang w:val="en-GB"/>
        </w:rPr>
        <w:t>usually take advantage of the low costs so as to undercut the offline businesses that face not only the staffing costs, higher energy and business rates</w:t>
      </w:r>
      <w:r w:rsidR="00F909C9" w:rsidRPr="006E2CF0">
        <w:rPr>
          <w:rFonts w:ascii="Times New Roman" w:hAnsi="Times New Roman" w:cs="Times New Roman"/>
          <w:sz w:val="24"/>
          <w:szCs w:val="24"/>
          <w:lang w:val="en-GB"/>
        </w:rPr>
        <w:t xml:space="preserve"> and this in turn causes the government to raise its tax so as to collect huge revenues</w:t>
      </w:r>
      <w:r w:rsidR="0017279B">
        <w:rPr>
          <w:rFonts w:ascii="Times New Roman" w:hAnsi="Times New Roman" w:cs="Times New Roman"/>
          <w:sz w:val="24"/>
          <w:szCs w:val="24"/>
          <w:lang w:val="en-GB"/>
        </w:rPr>
        <w:t xml:space="preserve"> (Jensen, 2008)</w:t>
      </w:r>
      <w:r w:rsidR="00F909C9" w:rsidRPr="006E2CF0">
        <w:rPr>
          <w:rFonts w:ascii="Times New Roman" w:hAnsi="Times New Roman" w:cs="Times New Roman"/>
          <w:sz w:val="24"/>
          <w:szCs w:val="24"/>
          <w:lang w:val="en-GB"/>
        </w:rPr>
        <w:t>. This does not stimulate growth in the offline companies as they are taxed heavily and thus Cheshire the chairman f</w:t>
      </w:r>
      <w:r w:rsidR="009C1B1D" w:rsidRPr="006E2CF0">
        <w:rPr>
          <w:rFonts w:ascii="Times New Roman" w:hAnsi="Times New Roman" w:cs="Times New Roman"/>
          <w:sz w:val="24"/>
          <w:szCs w:val="24"/>
          <w:lang w:val="en-GB"/>
        </w:rPr>
        <w:t>or the British Retail Consortium is the forefront campaigning for decreased tax rate for organisation. According to the BRC the business rates are likely to rise by 2.6% and this will cost business the loss of huge revenues due to the increased taxation rate.</w:t>
      </w:r>
      <w:r w:rsidR="00DB5982" w:rsidRPr="006E2CF0">
        <w:rPr>
          <w:rFonts w:ascii="Times New Roman" w:hAnsi="Times New Roman" w:cs="Times New Roman"/>
          <w:sz w:val="24"/>
          <w:szCs w:val="24"/>
          <w:lang w:val="en-GB"/>
        </w:rPr>
        <w:t xml:space="preserve"> The amount of revenues raised by the government through tax matters a lot as it is used for investment and economic growth. When the government charges high taxes companies such as Kingfisher are likely to incur huge expenses and thus high taxes are likely to result into fewer businesses that are formal and low private investment. The government by keeping tax rates that is reasonable it is able to encourage growth and development of the private sector and in the formalization of the business organisation. The </w:t>
      </w:r>
      <w:r w:rsidR="00DB5982" w:rsidRPr="006E2CF0">
        <w:rPr>
          <w:rFonts w:ascii="Times New Roman" w:hAnsi="Times New Roman" w:cs="Times New Roman"/>
          <w:sz w:val="24"/>
          <w:szCs w:val="24"/>
          <w:lang w:val="en-GB"/>
        </w:rPr>
        <w:lastRenderedPageBreak/>
        <w:t>imposing of high taxes is likely to causes companies to close some of the stores or their operations in other countries due them paying huge taxes from their revenues.</w:t>
      </w:r>
    </w:p>
    <w:p w:rsidR="00355604" w:rsidRPr="006E2CF0" w:rsidRDefault="00D5493F" w:rsidP="006E2CF0">
      <w:pPr>
        <w:spacing w:line="480" w:lineRule="auto"/>
        <w:jc w:val="both"/>
        <w:rPr>
          <w:rFonts w:ascii="Times New Roman" w:hAnsi="Times New Roman" w:cs="Times New Roman"/>
          <w:sz w:val="24"/>
          <w:szCs w:val="24"/>
          <w:lang w:val="en-GB"/>
        </w:rPr>
      </w:pPr>
      <w:r w:rsidRPr="006E2CF0">
        <w:rPr>
          <w:rFonts w:ascii="Times New Roman" w:hAnsi="Times New Roman" w:cs="Times New Roman"/>
          <w:sz w:val="24"/>
          <w:szCs w:val="24"/>
          <w:lang w:val="en-GB"/>
        </w:rPr>
        <w:t>People</w:t>
      </w:r>
      <w:r w:rsidR="000350EB" w:rsidRPr="006E2CF0">
        <w:rPr>
          <w:rFonts w:ascii="Times New Roman" w:hAnsi="Times New Roman" w:cs="Times New Roman"/>
          <w:sz w:val="24"/>
          <w:szCs w:val="24"/>
          <w:lang w:val="en-GB"/>
        </w:rPr>
        <w:t xml:space="preserve"> and businesses have always </w:t>
      </w:r>
      <w:r w:rsidRPr="006E2CF0">
        <w:rPr>
          <w:rFonts w:ascii="Times New Roman" w:hAnsi="Times New Roman" w:cs="Times New Roman"/>
          <w:sz w:val="24"/>
          <w:szCs w:val="24"/>
          <w:lang w:val="en-GB"/>
        </w:rPr>
        <w:t>known</w:t>
      </w:r>
      <w:r w:rsidR="000350EB" w:rsidRPr="006E2CF0">
        <w:rPr>
          <w:rFonts w:ascii="Times New Roman" w:hAnsi="Times New Roman" w:cs="Times New Roman"/>
          <w:sz w:val="24"/>
          <w:szCs w:val="24"/>
          <w:lang w:val="en-GB"/>
        </w:rPr>
        <w:t xml:space="preserve"> that a phy</w:t>
      </w:r>
      <w:r w:rsidRPr="006E2CF0">
        <w:rPr>
          <w:rFonts w:ascii="Times New Roman" w:hAnsi="Times New Roman" w:cs="Times New Roman"/>
          <w:sz w:val="24"/>
          <w:szCs w:val="24"/>
          <w:lang w:val="en-GB"/>
        </w:rPr>
        <w:t>sical store has positive impact</w:t>
      </w:r>
      <w:r w:rsidR="000350EB" w:rsidRPr="006E2CF0">
        <w:rPr>
          <w:rFonts w:ascii="Times New Roman" w:hAnsi="Times New Roman" w:cs="Times New Roman"/>
          <w:sz w:val="24"/>
          <w:szCs w:val="24"/>
          <w:lang w:val="en-GB"/>
        </w:rPr>
        <w:t xml:space="preserve"> on the customers than the online stores but the case is usually different if it is viewed through the tax perspective</w:t>
      </w:r>
      <w:r w:rsidR="0017279B">
        <w:rPr>
          <w:rFonts w:ascii="Times New Roman" w:hAnsi="Times New Roman" w:cs="Times New Roman"/>
          <w:sz w:val="24"/>
          <w:szCs w:val="24"/>
          <w:lang w:val="en-GB"/>
        </w:rPr>
        <w:t xml:space="preserve"> (Khan, 2007)</w:t>
      </w:r>
      <w:r w:rsidR="000350EB" w:rsidRPr="006E2CF0">
        <w:rPr>
          <w:rFonts w:ascii="Times New Roman" w:hAnsi="Times New Roman" w:cs="Times New Roman"/>
          <w:sz w:val="24"/>
          <w:szCs w:val="24"/>
          <w:lang w:val="en-GB"/>
        </w:rPr>
        <w:t>. According to the rules</w:t>
      </w:r>
      <w:r w:rsidR="0017279B">
        <w:rPr>
          <w:rFonts w:ascii="Times New Roman" w:hAnsi="Times New Roman" w:cs="Times New Roman"/>
          <w:sz w:val="24"/>
          <w:szCs w:val="24"/>
          <w:lang w:val="en-GB"/>
        </w:rPr>
        <w:t>,</w:t>
      </w:r>
      <w:r w:rsidR="000350EB" w:rsidRPr="006E2CF0">
        <w:rPr>
          <w:rFonts w:ascii="Times New Roman" w:hAnsi="Times New Roman" w:cs="Times New Roman"/>
          <w:sz w:val="24"/>
          <w:szCs w:val="24"/>
          <w:lang w:val="en-GB"/>
        </w:rPr>
        <w:t xml:space="preserve"> the retailers are supposed to collect 10% sales tax on every business transaction and the government levies the rule strictly on phys</w:t>
      </w:r>
      <w:r w:rsidR="00540A8C" w:rsidRPr="006E2CF0">
        <w:rPr>
          <w:rFonts w:ascii="Times New Roman" w:hAnsi="Times New Roman" w:cs="Times New Roman"/>
          <w:sz w:val="24"/>
          <w:szCs w:val="24"/>
          <w:lang w:val="en-GB"/>
        </w:rPr>
        <w:t xml:space="preserve">ical businesses. Thus the online retailers have been able to hide behind the outdated tax system and thus they do not collect the sales tax on all its products and services and in the process they are able </w:t>
      </w:r>
      <w:r w:rsidR="00E26758" w:rsidRPr="006E2CF0">
        <w:rPr>
          <w:rFonts w:ascii="Times New Roman" w:hAnsi="Times New Roman" w:cs="Times New Roman"/>
          <w:sz w:val="24"/>
          <w:szCs w:val="24"/>
          <w:lang w:val="en-GB"/>
        </w:rPr>
        <w:t>to offer their customers competitive prices unlike the offline businesses. Customers are also able to use the physical presence of the businesses as showroom to</w:t>
      </w:r>
      <w:r w:rsidR="00A9137F" w:rsidRPr="006E2CF0">
        <w:rPr>
          <w:rFonts w:ascii="Times New Roman" w:hAnsi="Times New Roman" w:cs="Times New Roman"/>
          <w:sz w:val="24"/>
          <w:szCs w:val="24"/>
          <w:lang w:val="en-GB"/>
        </w:rPr>
        <w:t xml:space="preserve"> look at the products physically in ordering them online with the aim of them avoiding the sales tax.</w:t>
      </w:r>
      <w:r w:rsidR="00EB19A8" w:rsidRPr="006E2CF0">
        <w:rPr>
          <w:rFonts w:ascii="Times New Roman" w:hAnsi="Times New Roman" w:cs="Times New Roman"/>
          <w:sz w:val="24"/>
          <w:szCs w:val="24"/>
          <w:lang w:val="en-GB"/>
        </w:rPr>
        <w:t xml:space="preserve"> Thus the loop hole in sales tax is one of the benefits that online retailers are enjoying. The retail market has become highly competitive and the increases in tax rate have a very great impact on businesses and the choice of the customers. The tax loophole affects the sales of the offline retail businesses and it gives advantages to the online retailers or stores. </w:t>
      </w:r>
    </w:p>
    <w:p w:rsidR="00C8758D" w:rsidRPr="006E2CF0" w:rsidRDefault="00E96E5D" w:rsidP="006E2CF0">
      <w:pPr>
        <w:pStyle w:val="Heading1"/>
        <w:spacing w:line="480" w:lineRule="auto"/>
        <w:rPr>
          <w:sz w:val="24"/>
          <w:szCs w:val="24"/>
          <w:lang w:val="en-GB"/>
        </w:rPr>
      </w:pPr>
      <w:bookmarkStart w:id="3" w:name="_Toc503306337"/>
      <w:r w:rsidRPr="006E2CF0">
        <w:rPr>
          <w:sz w:val="24"/>
          <w:szCs w:val="24"/>
          <w:lang w:val="en-GB"/>
        </w:rPr>
        <w:t>Interpretation</w:t>
      </w:r>
      <w:bookmarkEnd w:id="3"/>
      <w:r w:rsidRPr="006E2CF0">
        <w:rPr>
          <w:sz w:val="24"/>
          <w:szCs w:val="24"/>
          <w:lang w:val="en-GB"/>
        </w:rPr>
        <w:t xml:space="preserve"> </w:t>
      </w:r>
    </w:p>
    <w:p w:rsidR="00C32D64" w:rsidRPr="006E2CF0" w:rsidRDefault="001E1F44" w:rsidP="006E2CF0">
      <w:pPr>
        <w:spacing w:line="480" w:lineRule="auto"/>
        <w:jc w:val="both"/>
        <w:rPr>
          <w:rFonts w:ascii="Times New Roman" w:hAnsi="Times New Roman" w:cs="Times New Roman"/>
          <w:sz w:val="24"/>
          <w:szCs w:val="24"/>
          <w:lang w:val="en-GB"/>
        </w:rPr>
      </w:pPr>
      <w:r w:rsidRPr="006E2CF0">
        <w:rPr>
          <w:rFonts w:ascii="Times New Roman" w:hAnsi="Times New Roman" w:cs="Times New Roman"/>
          <w:sz w:val="24"/>
          <w:szCs w:val="24"/>
          <w:lang w:val="en-GB"/>
        </w:rPr>
        <w:t>The tax policy in the UK needs to be improved so as to ensure that both the online retailers and the offline business are collecting the sales tax.</w:t>
      </w:r>
      <w:r w:rsidR="0043131E" w:rsidRPr="006E2CF0">
        <w:rPr>
          <w:rFonts w:ascii="Times New Roman" w:hAnsi="Times New Roman" w:cs="Times New Roman"/>
          <w:sz w:val="24"/>
          <w:szCs w:val="24"/>
          <w:lang w:val="en-GB"/>
        </w:rPr>
        <w:t xml:space="preserve"> It is very unfair for the retail businesses to collect sales tax for the government alone and the retailer in the market should be allowed to compete on the trade attributes such as customer service and prices and not only on the government-imposed sales taxes. A sale of a product or a service is a sale </w:t>
      </w:r>
      <w:r w:rsidR="007B251D" w:rsidRPr="006E2CF0">
        <w:rPr>
          <w:rFonts w:ascii="Times New Roman" w:hAnsi="Times New Roman" w:cs="Times New Roman"/>
          <w:sz w:val="24"/>
          <w:szCs w:val="24"/>
          <w:lang w:val="en-GB"/>
        </w:rPr>
        <w:t>whether it takes place in the business or online and thus the tax rule should applied equally</w:t>
      </w:r>
      <w:r w:rsidR="0017279B">
        <w:rPr>
          <w:rFonts w:ascii="Times New Roman" w:hAnsi="Times New Roman" w:cs="Times New Roman"/>
          <w:sz w:val="24"/>
          <w:szCs w:val="24"/>
          <w:lang w:val="en-GB"/>
        </w:rPr>
        <w:t xml:space="preserve"> (Koberg and Chusmir, 2012)</w:t>
      </w:r>
      <w:r w:rsidR="007B251D" w:rsidRPr="006E2CF0">
        <w:rPr>
          <w:rFonts w:ascii="Times New Roman" w:hAnsi="Times New Roman" w:cs="Times New Roman"/>
          <w:sz w:val="24"/>
          <w:szCs w:val="24"/>
          <w:lang w:val="en-GB"/>
        </w:rPr>
        <w:t>.</w:t>
      </w:r>
      <w:r w:rsidR="00360E0B" w:rsidRPr="006E2CF0">
        <w:rPr>
          <w:rFonts w:ascii="Times New Roman" w:hAnsi="Times New Roman" w:cs="Times New Roman"/>
          <w:sz w:val="24"/>
          <w:szCs w:val="24"/>
          <w:lang w:val="en-GB"/>
        </w:rPr>
        <w:t xml:space="preserve"> This is because when customers shop online the rules change because the online retailers usually collect sales taxes on </w:t>
      </w:r>
      <w:r w:rsidR="00360E0B" w:rsidRPr="006E2CF0">
        <w:rPr>
          <w:rFonts w:ascii="Times New Roman" w:hAnsi="Times New Roman" w:cs="Times New Roman"/>
          <w:sz w:val="24"/>
          <w:szCs w:val="24"/>
          <w:lang w:val="en-GB"/>
        </w:rPr>
        <w:lastRenderedPageBreak/>
        <w:t xml:space="preserve">some products and not all products. </w:t>
      </w:r>
      <w:r w:rsidR="001208E6" w:rsidRPr="006E2CF0">
        <w:rPr>
          <w:rFonts w:ascii="Times New Roman" w:hAnsi="Times New Roman" w:cs="Times New Roman"/>
          <w:sz w:val="24"/>
          <w:szCs w:val="24"/>
          <w:lang w:val="en-GB"/>
        </w:rPr>
        <w:t>The amount of revenues raised by th</w:t>
      </w:r>
      <w:r w:rsidR="00CE1A39" w:rsidRPr="006E2CF0">
        <w:rPr>
          <w:rFonts w:ascii="Times New Roman" w:hAnsi="Times New Roman" w:cs="Times New Roman"/>
          <w:sz w:val="24"/>
          <w:szCs w:val="24"/>
          <w:lang w:val="en-GB"/>
        </w:rPr>
        <w:t xml:space="preserve">e government through tax is very important as the collected </w:t>
      </w:r>
      <w:r w:rsidR="005E353C" w:rsidRPr="006E2CF0">
        <w:rPr>
          <w:rFonts w:ascii="Times New Roman" w:hAnsi="Times New Roman" w:cs="Times New Roman"/>
          <w:sz w:val="24"/>
          <w:szCs w:val="24"/>
          <w:lang w:val="en-GB"/>
        </w:rPr>
        <w:t>revenues are</w:t>
      </w:r>
      <w:r w:rsidR="001208E6" w:rsidRPr="006E2CF0">
        <w:rPr>
          <w:rFonts w:ascii="Times New Roman" w:hAnsi="Times New Roman" w:cs="Times New Roman"/>
          <w:sz w:val="24"/>
          <w:szCs w:val="24"/>
          <w:lang w:val="en-GB"/>
        </w:rPr>
        <w:t xml:space="preserve"> used for investment and economic growth. </w:t>
      </w:r>
      <w:r w:rsidR="005E353C" w:rsidRPr="006E2CF0">
        <w:rPr>
          <w:rFonts w:ascii="Times New Roman" w:hAnsi="Times New Roman" w:cs="Times New Roman"/>
          <w:sz w:val="24"/>
          <w:szCs w:val="24"/>
          <w:lang w:val="en-GB"/>
        </w:rPr>
        <w:t>Thus</w:t>
      </w:r>
      <w:r w:rsidR="0017279B">
        <w:rPr>
          <w:rFonts w:ascii="Times New Roman" w:hAnsi="Times New Roman" w:cs="Times New Roman"/>
          <w:sz w:val="24"/>
          <w:szCs w:val="24"/>
          <w:lang w:val="en-GB"/>
        </w:rPr>
        <w:t>,</w:t>
      </w:r>
      <w:r w:rsidR="005E353C" w:rsidRPr="006E2CF0">
        <w:rPr>
          <w:rFonts w:ascii="Times New Roman" w:hAnsi="Times New Roman" w:cs="Times New Roman"/>
          <w:sz w:val="24"/>
          <w:szCs w:val="24"/>
          <w:lang w:val="en-GB"/>
        </w:rPr>
        <w:t xml:space="preserve"> w</w:t>
      </w:r>
      <w:r w:rsidR="001208E6" w:rsidRPr="006E2CF0">
        <w:rPr>
          <w:rFonts w:ascii="Times New Roman" w:hAnsi="Times New Roman" w:cs="Times New Roman"/>
          <w:sz w:val="24"/>
          <w:szCs w:val="24"/>
          <w:lang w:val="en-GB"/>
        </w:rPr>
        <w:t xml:space="preserve">hen the government charges high taxes companies such as Kingfisher are likely to incur huge </w:t>
      </w:r>
      <w:r w:rsidR="00F1462B" w:rsidRPr="006E2CF0">
        <w:rPr>
          <w:rFonts w:ascii="Times New Roman" w:hAnsi="Times New Roman" w:cs="Times New Roman"/>
          <w:sz w:val="24"/>
          <w:szCs w:val="24"/>
          <w:lang w:val="en-GB"/>
        </w:rPr>
        <w:t>expenses</w:t>
      </w:r>
      <w:r w:rsidR="001208E6" w:rsidRPr="006E2CF0">
        <w:rPr>
          <w:rFonts w:ascii="Times New Roman" w:hAnsi="Times New Roman" w:cs="Times New Roman"/>
          <w:sz w:val="24"/>
          <w:szCs w:val="24"/>
          <w:lang w:val="en-GB"/>
        </w:rPr>
        <w:t xml:space="preserve"> and thus high taxes are likely to result into fewer businesses that are formal and low private investment</w:t>
      </w:r>
      <w:r w:rsidR="0017279B">
        <w:rPr>
          <w:rFonts w:ascii="Times New Roman" w:hAnsi="Times New Roman" w:cs="Times New Roman"/>
          <w:sz w:val="24"/>
          <w:szCs w:val="24"/>
          <w:lang w:val="en-GB"/>
        </w:rPr>
        <w:t xml:space="preserve"> (The Guardian, 2013)</w:t>
      </w:r>
      <w:r w:rsidR="001208E6" w:rsidRPr="006E2CF0">
        <w:rPr>
          <w:rFonts w:ascii="Times New Roman" w:hAnsi="Times New Roman" w:cs="Times New Roman"/>
          <w:sz w:val="24"/>
          <w:szCs w:val="24"/>
          <w:lang w:val="en-GB"/>
        </w:rPr>
        <w:t>.</w:t>
      </w:r>
      <w:r w:rsidR="007D7C45" w:rsidRPr="006E2CF0">
        <w:rPr>
          <w:rFonts w:ascii="Times New Roman" w:hAnsi="Times New Roman" w:cs="Times New Roman"/>
          <w:sz w:val="24"/>
          <w:szCs w:val="24"/>
          <w:lang w:val="en-GB"/>
        </w:rPr>
        <w:t xml:space="preserve"> The government by keeping tax rates that is reasonable it is able to encourage growth and development of the private sector and in the formalization of the business organisation. The imposing of</w:t>
      </w:r>
      <w:r w:rsidR="0016485A" w:rsidRPr="006E2CF0">
        <w:rPr>
          <w:rFonts w:ascii="Times New Roman" w:hAnsi="Times New Roman" w:cs="Times New Roman"/>
          <w:sz w:val="24"/>
          <w:szCs w:val="24"/>
          <w:lang w:val="en-GB"/>
        </w:rPr>
        <w:t xml:space="preserve"> high taxes is likely to </w:t>
      </w:r>
      <w:r w:rsidR="00AE4C1A" w:rsidRPr="006E2CF0">
        <w:rPr>
          <w:rFonts w:ascii="Times New Roman" w:hAnsi="Times New Roman" w:cs="Times New Roman"/>
          <w:sz w:val="24"/>
          <w:szCs w:val="24"/>
          <w:lang w:val="en-GB"/>
        </w:rPr>
        <w:t>causes</w:t>
      </w:r>
      <w:r w:rsidR="0016485A" w:rsidRPr="006E2CF0">
        <w:rPr>
          <w:rFonts w:ascii="Times New Roman" w:hAnsi="Times New Roman" w:cs="Times New Roman"/>
          <w:sz w:val="24"/>
          <w:szCs w:val="24"/>
          <w:lang w:val="en-GB"/>
        </w:rPr>
        <w:t xml:space="preserve"> companies to close some of the stores or their operations in other countries due them paying huge taxes from their revenues.</w:t>
      </w:r>
      <w:r w:rsidR="00C32D64" w:rsidRPr="006E2CF0">
        <w:rPr>
          <w:rFonts w:ascii="Times New Roman" w:hAnsi="Times New Roman" w:cs="Times New Roman"/>
          <w:sz w:val="24"/>
          <w:szCs w:val="24"/>
          <w:lang w:val="en-GB"/>
        </w:rPr>
        <w:t xml:space="preserve"> The tax rates are considered by companies as being part of the constraints to their businesses. Thus</w:t>
      </w:r>
      <w:r w:rsidR="0017279B">
        <w:rPr>
          <w:rFonts w:ascii="Times New Roman" w:hAnsi="Times New Roman" w:cs="Times New Roman"/>
          <w:sz w:val="24"/>
          <w:szCs w:val="24"/>
          <w:lang w:val="en-GB"/>
        </w:rPr>
        <w:t>,</w:t>
      </w:r>
      <w:r w:rsidR="00C32D64" w:rsidRPr="006E2CF0">
        <w:rPr>
          <w:rFonts w:ascii="Times New Roman" w:hAnsi="Times New Roman" w:cs="Times New Roman"/>
          <w:sz w:val="24"/>
          <w:szCs w:val="24"/>
          <w:lang w:val="en-GB"/>
        </w:rPr>
        <w:t xml:space="preserve"> for the UK government to be able to raise huge revenues it should ensure that its tax system takes into consideration the online retailers as this will in turn not cost the government to raise high tax rates for the offline competitors. The tax base should be based on a different model and not on the historic models in order to stimulate business growth</w:t>
      </w:r>
      <w:r w:rsidR="0017279B">
        <w:rPr>
          <w:rFonts w:ascii="Times New Roman" w:hAnsi="Times New Roman" w:cs="Times New Roman"/>
          <w:sz w:val="24"/>
          <w:szCs w:val="24"/>
          <w:lang w:val="en-GB"/>
        </w:rPr>
        <w:t xml:space="preserve"> (Philips, 2012)</w:t>
      </w:r>
      <w:r w:rsidR="00C32D64" w:rsidRPr="006E2CF0">
        <w:rPr>
          <w:rFonts w:ascii="Times New Roman" w:hAnsi="Times New Roman" w:cs="Times New Roman"/>
          <w:sz w:val="24"/>
          <w:szCs w:val="24"/>
          <w:lang w:val="en-GB"/>
        </w:rPr>
        <w:t>.</w:t>
      </w:r>
      <w:r w:rsidR="00442211" w:rsidRPr="006E2CF0">
        <w:rPr>
          <w:rFonts w:ascii="Times New Roman" w:hAnsi="Times New Roman" w:cs="Times New Roman"/>
          <w:sz w:val="24"/>
          <w:szCs w:val="24"/>
          <w:lang w:val="en-GB"/>
        </w:rPr>
        <w:t xml:space="preserve"> The UK government stands to lose by failing to reform its tax system so as to take into consideration the online retailers this is according to the Chief of the UK’s biggest retailer.</w:t>
      </w:r>
      <w:r w:rsidR="00864B1A" w:rsidRPr="006E2CF0">
        <w:rPr>
          <w:rFonts w:ascii="Times New Roman" w:hAnsi="Times New Roman" w:cs="Times New Roman"/>
          <w:sz w:val="24"/>
          <w:szCs w:val="24"/>
          <w:lang w:val="en-GB"/>
        </w:rPr>
        <w:t xml:space="preserve"> Ian Cheshire the chief executive of Kingfisher would close a quarter of the company’s stores if it was not because of the long term leases and arrangements that could be incur it very big losses due to the closures being expensive.</w:t>
      </w:r>
      <w:r w:rsidR="007E638D" w:rsidRPr="006E2CF0">
        <w:rPr>
          <w:rFonts w:ascii="Times New Roman" w:hAnsi="Times New Roman" w:cs="Times New Roman"/>
          <w:sz w:val="24"/>
          <w:szCs w:val="24"/>
          <w:lang w:val="en-GB"/>
        </w:rPr>
        <w:t xml:space="preserve"> According to him business rates are the biggest challenges and charges that retailers face as much of £120m</w:t>
      </w:r>
      <w:r w:rsidR="00D4547D" w:rsidRPr="006E2CF0">
        <w:rPr>
          <w:rFonts w:ascii="Times New Roman" w:hAnsi="Times New Roman" w:cs="Times New Roman"/>
          <w:sz w:val="24"/>
          <w:szCs w:val="24"/>
          <w:lang w:val="en-GB"/>
        </w:rPr>
        <w:t xml:space="preserve"> will go to taxes each year.</w:t>
      </w:r>
      <w:r w:rsidR="00DB5D64" w:rsidRPr="006E2CF0">
        <w:rPr>
          <w:rFonts w:ascii="Times New Roman" w:hAnsi="Times New Roman" w:cs="Times New Roman"/>
          <w:sz w:val="24"/>
          <w:szCs w:val="24"/>
          <w:lang w:val="en-GB"/>
        </w:rPr>
        <w:t xml:space="preserve"> Cheshire argues that retail businesses pay taxes for public good but the online retailers are not being faced with the same tax rate/take and this might in turn result into the disappearance of the tax base.</w:t>
      </w:r>
      <w:r w:rsidR="00052720" w:rsidRPr="006E2CF0">
        <w:rPr>
          <w:rFonts w:ascii="Times New Roman" w:hAnsi="Times New Roman" w:cs="Times New Roman"/>
          <w:sz w:val="24"/>
          <w:szCs w:val="24"/>
          <w:lang w:val="en-GB"/>
        </w:rPr>
        <w:t xml:space="preserve"> If Kingfisher Company reduces on the number of its stores then the government taxes would fall accordingly in that 25% fewer stores will mean 25% less tax for government and the company’s profits and sales would not be affected by such a move.</w:t>
      </w:r>
      <w:r w:rsidR="00245D55" w:rsidRPr="006E2CF0">
        <w:rPr>
          <w:rFonts w:ascii="Times New Roman" w:hAnsi="Times New Roman" w:cs="Times New Roman"/>
          <w:sz w:val="24"/>
          <w:szCs w:val="24"/>
          <w:lang w:val="en-GB"/>
        </w:rPr>
        <w:t xml:space="preserve"> Online retailers thus take advantage of the lower cost so as to undercut the offline retailers who </w:t>
      </w:r>
      <w:r w:rsidR="00245D55" w:rsidRPr="006E2CF0">
        <w:rPr>
          <w:rFonts w:ascii="Times New Roman" w:hAnsi="Times New Roman" w:cs="Times New Roman"/>
          <w:sz w:val="24"/>
          <w:szCs w:val="24"/>
          <w:lang w:val="en-GB"/>
        </w:rPr>
        <w:lastRenderedPageBreak/>
        <w:t>face staffing costs, high energy rates and business rates.</w:t>
      </w:r>
      <w:r w:rsidR="00DA3CE3" w:rsidRPr="006E2CF0">
        <w:rPr>
          <w:rFonts w:ascii="Times New Roman" w:hAnsi="Times New Roman" w:cs="Times New Roman"/>
          <w:sz w:val="24"/>
          <w:szCs w:val="24"/>
          <w:lang w:val="en-GB"/>
        </w:rPr>
        <w:t xml:space="preserve"> The UK government should thus ensure that its tax system takes into consideration the online retailers as this will in turn not cost it to raise high tax rates for the offline competitors.</w:t>
      </w:r>
    </w:p>
    <w:p w:rsidR="00C8758D" w:rsidRPr="006E2CF0" w:rsidRDefault="00E96E5D" w:rsidP="006E2CF0">
      <w:pPr>
        <w:pStyle w:val="Heading1"/>
        <w:spacing w:line="480" w:lineRule="auto"/>
        <w:rPr>
          <w:sz w:val="24"/>
          <w:szCs w:val="24"/>
          <w:lang w:val="en-GB"/>
        </w:rPr>
      </w:pPr>
      <w:bookmarkStart w:id="4" w:name="_Toc503306338"/>
      <w:r w:rsidRPr="006E2CF0">
        <w:rPr>
          <w:sz w:val="24"/>
          <w:szCs w:val="24"/>
          <w:lang w:val="en-GB"/>
        </w:rPr>
        <w:t>Recommendation</w:t>
      </w:r>
      <w:bookmarkEnd w:id="4"/>
    </w:p>
    <w:p w:rsidR="00980858" w:rsidRPr="006E2CF0" w:rsidRDefault="008E7A80" w:rsidP="006E2CF0">
      <w:pPr>
        <w:spacing w:line="480" w:lineRule="auto"/>
        <w:jc w:val="both"/>
        <w:rPr>
          <w:rFonts w:ascii="Times New Roman" w:hAnsi="Times New Roman" w:cs="Times New Roman"/>
          <w:sz w:val="24"/>
          <w:szCs w:val="24"/>
          <w:lang w:val="en-GB"/>
        </w:rPr>
      </w:pPr>
      <w:r w:rsidRPr="006E2CF0">
        <w:rPr>
          <w:rFonts w:ascii="Times New Roman" w:hAnsi="Times New Roman" w:cs="Times New Roman"/>
          <w:sz w:val="24"/>
          <w:szCs w:val="24"/>
          <w:lang w:val="en-GB"/>
        </w:rPr>
        <w:t xml:space="preserve">Companies’ compliance with the tax laws is very important and thus the government should keep the systems working for both individuals and businesses </w:t>
      </w:r>
      <w:r w:rsidR="00AE4C1A" w:rsidRPr="006E2CF0">
        <w:rPr>
          <w:rFonts w:ascii="Times New Roman" w:hAnsi="Times New Roman" w:cs="Times New Roman"/>
          <w:sz w:val="24"/>
          <w:szCs w:val="24"/>
          <w:lang w:val="en-GB"/>
        </w:rPr>
        <w:t>in order t</w:t>
      </w:r>
      <w:r w:rsidRPr="006E2CF0">
        <w:rPr>
          <w:rFonts w:ascii="Times New Roman" w:hAnsi="Times New Roman" w:cs="Times New Roman"/>
          <w:sz w:val="24"/>
          <w:szCs w:val="24"/>
          <w:lang w:val="en-GB"/>
        </w:rPr>
        <w:t>o support services that improve lives and social programs.</w:t>
      </w:r>
      <w:r w:rsidR="00AE4C1A" w:rsidRPr="006E2CF0">
        <w:rPr>
          <w:rFonts w:ascii="Times New Roman" w:hAnsi="Times New Roman" w:cs="Times New Roman"/>
          <w:sz w:val="24"/>
          <w:szCs w:val="24"/>
          <w:lang w:val="en-GB"/>
        </w:rPr>
        <w:t xml:space="preserve"> In order for the government to encourage compliance it should ensure that it has kept the rules very simple and clear as the use of over complicated tax systems </w:t>
      </w:r>
      <w:r w:rsidR="003278C1" w:rsidRPr="006E2CF0">
        <w:rPr>
          <w:rFonts w:ascii="Times New Roman" w:hAnsi="Times New Roman" w:cs="Times New Roman"/>
          <w:sz w:val="24"/>
          <w:szCs w:val="24"/>
          <w:lang w:val="en-GB"/>
        </w:rPr>
        <w:t>is</w:t>
      </w:r>
      <w:r w:rsidR="00D8731F" w:rsidRPr="006E2CF0">
        <w:rPr>
          <w:rFonts w:ascii="Times New Roman" w:hAnsi="Times New Roman" w:cs="Times New Roman"/>
          <w:sz w:val="24"/>
          <w:szCs w:val="24"/>
          <w:lang w:val="en-GB"/>
        </w:rPr>
        <w:t xml:space="preserve"> associated with increased tax evasion.</w:t>
      </w:r>
      <w:r w:rsidR="003278C1" w:rsidRPr="006E2CF0">
        <w:rPr>
          <w:rFonts w:ascii="Times New Roman" w:hAnsi="Times New Roman" w:cs="Times New Roman"/>
          <w:sz w:val="24"/>
          <w:szCs w:val="24"/>
          <w:lang w:val="en-GB"/>
        </w:rPr>
        <w:t xml:space="preserve"> The government is able to grow the economy through the use of revenues collected from taxes and thus it should ensure that it has come up with strategies that will assists with the reformation of the tax system so as take into accountability of online retailers.</w:t>
      </w:r>
      <w:r w:rsidR="00980858" w:rsidRPr="006E2CF0">
        <w:rPr>
          <w:rFonts w:ascii="Times New Roman" w:hAnsi="Times New Roman" w:cs="Times New Roman"/>
          <w:sz w:val="24"/>
          <w:szCs w:val="24"/>
          <w:lang w:val="en-GB"/>
        </w:rPr>
        <w:t xml:space="preserve"> </w:t>
      </w:r>
    </w:p>
    <w:p w:rsidR="00C8758D" w:rsidRPr="002743A3" w:rsidRDefault="00E96E5D" w:rsidP="006E2CF0">
      <w:pPr>
        <w:pStyle w:val="NoSpacing"/>
        <w:spacing w:line="480" w:lineRule="auto"/>
        <w:rPr>
          <w:rFonts w:ascii="Times New Roman" w:hAnsi="Times New Roman" w:cs="Times New Roman"/>
          <w:b/>
          <w:sz w:val="24"/>
          <w:szCs w:val="24"/>
          <w:lang w:val="en-GB"/>
        </w:rPr>
      </w:pPr>
      <w:r w:rsidRPr="002743A3">
        <w:rPr>
          <w:rFonts w:ascii="Times New Roman" w:hAnsi="Times New Roman" w:cs="Times New Roman"/>
          <w:b/>
          <w:sz w:val="24"/>
          <w:szCs w:val="24"/>
          <w:lang w:val="en-GB"/>
        </w:rPr>
        <w:t>Conclusion</w:t>
      </w:r>
    </w:p>
    <w:p w:rsidR="00A63047" w:rsidRPr="006E2CF0" w:rsidRDefault="00A63047" w:rsidP="006E2CF0">
      <w:pPr>
        <w:spacing w:line="480" w:lineRule="auto"/>
        <w:jc w:val="both"/>
        <w:rPr>
          <w:rFonts w:ascii="Times New Roman" w:hAnsi="Times New Roman" w:cs="Times New Roman"/>
          <w:sz w:val="24"/>
          <w:szCs w:val="24"/>
          <w:lang w:val="en-GB"/>
        </w:rPr>
      </w:pPr>
      <w:r w:rsidRPr="006E2CF0">
        <w:rPr>
          <w:rFonts w:ascii="Times New Roman" w:hAnsi="Times New Roman" w:cs="Times New Roman"/>
          <w:sz w:val="24"/>
          <w:szCs w:val="24"/>
          <w:lang w:val="en-GB"/>
        </w:rPr>
        <w:t>Governments need revenues to help with the running of the country and promoting the social programs but the challenge that the government faces is choosing the tax rates and the tax base. In order for governments to be able to collect enough revenues they must design tax compliance systems that help in encouraging the taxpayers to participate in tax remittance. The tax rates are considered by companies as being part of the constraints to their businesses.</w:t>
      </w:r>
      <w:r w:rsidR="004F01E6" w:rsidRPr="006E2CF0">
        <w:rPr>
          <w:rFonts w:ascii="Times New Roman" w:hAnsi="Times New Roman" w:cs="Times New Roman"/>
          <w:sz w:val="24"/>
          <w:szCs w:val="24"/>
          <w:lang w:val="en-GB"/>
        </w:rPr>
        <w:t xml:space="preserve"> For the UK government to be able to raise huge revenues it should ensure that its tax system takes into consideration the online retailers as this will in turn not cost the government to raise high tax rates for the offline competitors. The tax base should be based on a different model and not on the historic models in order to stimulate business growth.</w:t>
      </w:r>
    </w:p>
    <w:p w:rsidR="00C8758D" w:rsidRPr="006E2CF0" w:rsidRDefault="00C8758D" w:rsidP="006E2CF0">
      <w:pPr>
        <w:spacing w:line="480" w:lineRule="auto"/>
        <w:jc w:val="both"/>
        <w:rPr>
          <w:rFonts w:ascii="Times New Roman" w:hAnsi="Times New Roman" w:cs="Times New Roman"/>
          <w:sz w:val="24"/>
          <w:szCs w:val="24"/>
          <w:lang w:val="en-GB"/>
        </w:rPr>
      </w:pPr>
    </w:p>
    <w:p w:rsidR="00C92EEB" w:rsidRPr="006E2CF0" w:rsidRDefault="00C92EEB" w:rsidP="006E2CF0">
      <w:pPr>
        <w:spacing w:line="480" w:lineRule="auto"/>
        <w:jc w:val="both"/>
        <w:rPr>
          <w:rFonts w:ascii="Times New Roman" w:hAnsi="Times New Roman" w:cs="Times New Roman"/>
          <w:sz w:val="24"/>
          <w:szCs w:val="24"/>
          <w:lang w:val="en-GB"/>
        </w:rPr>
      </w:pPr>
    </w:p>
    <w:p w:rsidR="006E2CF0" w:rsidRPr="006E2CF0" w:rsidRDefault="006E2CF0" w:rsidP="006E2CF0">
      <w:pPr>
        <w:spacing w:line="480" w:lineRule="auto"/>
        <w:jc w:val="both"/>
        <w:rPr>
          <w:rFonts w:ascii="Times New Roman" w:hAnsi="Times New Roman" w:cs="Times New Roman"/>
          <w:sz w:val="24"/>
          <w:szCs w:val="24"/>
          <w:lang w:val="en-GB"/>
        </w:rPr>
      </w:pPr>
    </w:p>
    <w:p w:rsidR="006E2CF0" w:rsidRPr="006E2CF0" w:rsidRDefault="006E2CF0" w:rsidP="006E2CF0">
      <w:pPr>
        <w:spacing w:line="480" w:lineRule="auto"/>
        <w:jc w:val="both"/>
        <w:rPr>
          <w:rFonts w:ascii="Times New Roman" w:hAnsi="Times New Roman" w:cs="Times New Roman"/>
          <w:sz w:val="24"/>
          <w:szCs w:val="24"/>
          <w:lang w:val="en-GB"/>
        </w:rPr>
      </w:pPr>
    </w:p>
    <w:p w:rsidR="006E2CF0" w:rsidRPr="006E2CF0" w:rsidRDefault="006E2CF0" w:rsidP="006E2CF0">
      <w:pPr>
        <w:spacing w:line="480" w:lineRule="auto"/>
        <w:jc w:val="both"/>
        <w:rPr>
          <w:rFonts w:ascii="Times New Roman" w:hAnsi="Times New Roman" w:cs="Times New Roman"/>
          <w:sz w:val="24"/>
          <w:szCs w:val="24"/>
          <w:lang w:val="en-GB"/>
        </w:rPr>
      </w:pPr>
    </w:p>
    <w:p w:rsidR="006E2CF0" w:rsidRPr="006E2CF0" w:rsidRDefault="006E2CF0" w:rsidP="006E2CF0">
      <w:pPr>
        <w:spacing w:line="480" w:lineRule="auto"/>
        <w:jc w:val="both"/>
        <w:rPr>
          <w:rFonts w:ascii="Times New Roman" w:hAnsi="Times New Roman" w:cs="Times New Roman"/>
          <w:sz w:val="24"/>
          <w:szCs w:val="24"/>
          <w:lang w:val="en-GB"/>
        </w:rPr>
      </w:pPr>
    </w:p>
    <w:p w:rsidR="006E2CF0" w:rsidRPr="006E2CF0" w:rsidRDefault="006E2CF0" w:rsidP="006E2CF0">
      <w:pPr>
        <w:spacing w:line="480" w:lineRule="auto"/>
        <w:jc w:val="both"/>
        <w:rPr>
          <w:rFonts w:ascii="Times New Roman" w:hAnsi="Times New Roman" w:cs="Times New Roman"/>
          <w:sz w:val="24"/>
          <w:szCs w:val="24"/>
          <w:lang w:val="en-GB"/>
        </w:rPr>
      </w:pPr>
    </w:p>
    <w:p w:rsidR="006E2CF0" w:rsidRPr="006E2CF0" w:rsidRDefault="006E2CF0" w:rsidP="006E2CF0">
      <w:pPr>
        <w:spacing w:line="480" w:lineRule="auto"/>
        <w:jc w:val="both"/>
        <w:rPr>
          <w:rFonts w:ascii="Times New Roman" w:hAnsi="Times New Roman" w:cs="Times New Roman"/>
          <w:sz w:val="24"/>
          <w:szCs w:val="24"/>
          <w:lang w:val="en-GB"/>
        </w:rPr>
      </w:pPr>
    </w:p>
    <w:p w:rsidR="006E2CF0" w:rsidRPr="006E2CF0" w:rsidRDefault="006E2CF0" w:rsidP="006E2CF0">
      <w:pPr>
        <w:spacing w:line="480" w:lineRule="auto"/>
        <w:jc w:val="both"/>
        <w:rPr>
          <w:rFonts w:ascii="Times New Roman" w:hAnsi="Times New Roman" w:cs="Times New Roman"/>
          <w:sz w:val="24"/>
          <w:szCs w:val="24"/>
          <w:lang w:val="en-GB"/>
        </w:rPr>
      </w:pPr>
    </w:p>
    <w:p w:rsidR="00B054F5" w:rsidRDefault="00B054F5" w:rsidP="006E2CF0">
      <w:pPr>
        <w:spacing w:line="480" w:lineRule="auto"/>
        <w:jc w:val="both"/>
        <w:rPr>
          <w:rFonts w:ascii="Times New Roman" w:hAnsi="Times New Roman" w:cs="Times New Roman"/>
          <w:sz w:val="24"/>
          <w:szCs w:val="24"/>
          <w:lang w:val="en-GB"/>
        </w:rPr>
      </w:pPr>
    </w:p>
    <w:p w:rsidR="0017279B" w:rsidRDefault="0017279B" w:rsidP="006E2CF0">
      <w:pPr>
        <w:spacing w:line="480" w:lineRule="auto"/>
        <w:jc w:val="both"/>
        <w:rPr>
          <w:rFonts w:ascii="Times New Roman" w:hAnsi="Times New Roman" w:cs="Times New Roman"/>
          <w:sz w:val="24"/>
          <w:szCs w:val="24"/>
          <w:lang w:val="en-GB"/>
        </w:rPr>
      </w:pPr>
    </w:p>
    <w:p w:rsidR="0017279B" w:rsidRDefault="0017279B" w:rsidP="006E2CF0">
      <w:pPr>
        <w:spacing w:line="480" w:lineRule="auto"/>
        <w:jc w:val="both"/>
        <w:rPr>
          <w:rFonts w:ascii="Times New Roman" w:hAnsi="Times New Roman" w:cs="Times New Roman"/>
          <w:sz w:val="24"/>
          <w:szCs w:val="24"/>
          <w:lang w:val="en-GB"/>
        </w:rPr>
      </w:pPr>
    </w:p>
    <w:p w:rsidR="0017279B" w:rsidRDefault="0017279B" w:rsidP="006E2CF0">
      <w:pPr>
        <w:spacing w:line="480" w:lineRule="auto"/>
        <w:jc w:val="both"/>
        <w:rPr>
          <w:rFonts w:ascii="Times New Roman" w:hAnsi="Times New Roman" w:cs="Times New Roman"/>
          <w:sz w:val="24"/>
          <w:szCs w:val="24"/>
          <w:lang w:val="en-GB"/>
        </w:rPr>
      </w:pPr>
    </w:p>
    <w:p w:rsidR="0017279B" w:rsidRDefault="0017279B" w:rsidP="006E2CF0">
      <w:pPr>
        <w:spacing w:line="480" w:lineRule="auto"/>
        <w:jc w:val="both"/>
        <w:rPr>
          <w:rFonts w:ascii="Times New Roman" w:hAnsi="Times New Roman" w:cs="Times New Roman"/>
          <w:sz w:val="24"/>
          <w:szCs w:val="24"/>
          <w:lang w:val="en-GB"/>
        </w:rPr>
      </w:pPr>
    </w:p>
    <w:p w:rsidR="0017279B" w:rsidRPr="006E2CF0" w:rsidRDefault="0017279B" w:rsidP="006E2CF0">
      <w:pPr>
        <w:spacing w:line="480" w:lineRule="auto"/>
        <w:jc w:val="both"/>
        <w:rPr>
          <w:rFonts w:ascii="Times New Roman" w:hAnsi="Times New Roman" w:cs="Times New Roman"/>
          <w:sz w:val="24"/>
          <w:szCs w:val="24"/>
          <w:lang w:val="en-GB"/>
        </w:rPr>
      </w:pPr>
    </w:p>
    <w:p w:rsidR="00C92EEB" w:rsidRPr="006E2CF0" w:rsidRDefault="00C92EEB" w:rsidP="006E2CF0">
      <w:pPr>
        <w:pStyle w:val="Heading1"/>
        <w:spacing w:line="480" w:lineRule="auto"/>
        <w:rPr>
          <w:sz w:val="24"/>
          <w:szCs w:val="24"/>
          <w:lang w:val="en-GB"/>
        </w:rPr>
      </w:pPr>
      <w:bookmarkStart w:id="5" w:name="_Toc503306339"/>
      <w:r w:rsidRPr="006E2CF0">
        <w:rPr>
          <w:sz w:val="24"/>
          <w:szCs w:val="24"/>
          <w:lang w:val="en-GB"/>
        </w:rPr>
        <w:t>References</w:t>
      </w:r>
      <w:bookmarkEnd w:id="5"/>
      <w:r w:rsidRPr="006E2CF0">
        <w:rPr>
          <w:sz w:val="24"/>
          <w:szCs w:val="24"/>
          <w:lang w:val="en-GB"/>
        </w:rPr>
        <w:t xml:space="preserve"> </w:t>
      </w:r>
    </w:p>
    <w:p w:rsidR="00F157EF" w:rsidRPr="006E2CF0" w:rsidRDefault="00F157EF" w:rsidP="006E2CF0">
      <w:pPr>
        <w:spacing w:line="480" w:lineRule="auto"/>
        <w:jc w:val="both"/>
        <w:rPr>
          <w:rFonts w:ascii="Times New Roman" w:hAnsi="Times New Roman" w:cs="Times New Roman"/>
          <w:sz w:val="24"/>
          <w:szCs w:val="24"/>
        </w:rPr>
      </w:pPr>
      <w:r w:rsidRPr="006E2CF0">
        <w:rPr>
          <w:rFonts w:ascii="Times New Roman" w:hAnsi="Times New Roman" w:cs="Times New Roman"/>
          <w:sz w:val="24"/>
          <w:szCs w:val="24"/>
          <w:lang w:val="en-GB"/>
        </w:rPr>
        <w:t xml:space="preserve">Davis, W. S. and Benamati, J. (2012), </w:t>
      </w:r>
      <w:r w:rsidRPr="006E2CF0">
        <w:rPr>
          <w:rFonts w:ascii="Times New Roman" w:hAnsi="Times New Roman" w:cs="Times New Roman"/>
          <w:i/>
          <w:iCs/>
          <w:sz w:val="24"/>
          <w:szCs w:val="24"/>
          <w:lang w:val="en-GB"/>
        </w:rPr>
        <w:t>E-Commerce Basics Technology Foundations and E-</w:t>
      </w:r>
      <w:r w:rsidRPr="006E2CF0">
        <w:rPr>
          <w:rFonts w:ascii="Times New Roman" w:hAnsi="Times New Roman" w:cs="Times New Roman"/>
          <w:i/>
          <w:iCs/>
          <w:sz w:val="24"/>
          <w:szCs w:val="24"/>
          <w:lang w:val="en-GB"/>
        </w:rPr>
        <w:tab/>
        <w:t xml:space="preserve">Business Applications, </w:t>
      </w:r>
      <w:r w:rsidRPr="006E2CF0">
        <w:rPr>
          <w:rFonts w:ascii="Times New Roman" w:hAnsi="Times New Roman" w:cs="Times New Roman"/>
          <w:sz w:val="24"/>
          <w:szCs w:val="24"/>
          <w:lang w:val="en-GB"/>
        </w:rPr>
        <w:t>Upper Saddle River, N.J.: Prentice Hall</w:t>
      </w:r>
      <w:r w:rsidRPr="006E2CF0">
        <w:rPr>
          <w:rFonts w:ascii="Times New Roman" w:hAnsi="Times New Roman" w:cs="Times New Roman"/>
          <w:sz w:val="24"/>
          <w:szCs w:val="24"/>
        </w:rPr>
        <w:t xml:space="preserve"> </w:t>
      </w:r>
    </w:p>
    <w:p w:rsidR="00F157EF" w:rsidRPr="006E2CF0" w:rsidRDefault="00F157EF" w:rsidP="006E2CF0">
      <w:pPr>
        <w:spacing w:line="480" w:lineRule="auto"/>
        <w:jc w:val="both"/>
        <w:rPr>
          <w:rFonts w:ascii="Times New Roman" w:hAnsi="Times New Roman" w:cs="Times New Roman"/>
          <w:sz w:val="24"/>
          <w:szCs w:val="24"/>
          <w:lang w:val="en-GB"/>
        </w:rPr>
      </w:pPr>
      <w:r w:rsidRPr="006E2CF0">
        <w:rPr>
          <w:rFonts w:ascii="Times New Roman" w:hAnsi="Times New Roman" w:cs="Times New Roman"/>
          <w:sz w:val="24"/>
          <w:szCs w:val="24"/>
          <w:lang w:val="en-GB"/>
        </w:rPr>
        <w:lastRenderedPageBreak/>
        <w:t xml:space="preserve">Deitel, H. M. and Steinbuhler, K. (2011), </w:t>
      </w:r>
      <w:r w:rsidRPr="006E2CF0">
        <w:rPr>
          <w:rFonts w:ascii="Times New Roman" w:hAnsi="Times New Roman" w:cs="Times New Roman"/>
          <w:i/>
          <w:iCs/>
          <w:sz w:val="24"/>
          <w:szCs w:val="24"/>
          <w:lang w:val="en-GB"/>
        </w:rPr>
        <w:t>E-Business and E-Commerce for Managers</w:t>
      </w:r>
      <w:r w:rsidRPr="006E2CF0">
        <w:rPr>
          <w:rFonts w:ascii="Times New Roman" w:hAnsi="Times New Roman" w:cs="Times New Roman"/>
          <w:sz w:val="24"/>
          <w:szCs w:val="24"/>
          <w:lang w:val="en-GB"/>
        </w:rPr>
        <w:t xml:space="preserve">, Upper </w:t>
      </w:r>
      <w:r w:rsidRPr="006E2CF0">
        <w:rPr>
          <w:rFonts w:ascii="Times New Roman" w:hAnsi="Times New Roman" w:cs="Times New Roman"/>
          <w:sz w:val="24"/>
          <w:szCs w:val="24"/>
          <w:lang w:val="en-GB"/>
        </w:rPr>
        <w:tab/>
        <w:t>Saddle River, N.J.: Prentice Hall</w:t>
      </w:r>
    </w:p>
    <w:p w:rsidR="00F157EF" w:rsidRPr="006E2CF0" w:rsidRDefault="00F157EF" w:rsidP="006E2CF0">
      <w:pPr>
        <w:spacing w:line="480" w:lineRule="auto"/>
        <w:jc w:val="both"/>
        <w:rPr>
          <w:rFonts w:ascii="Times New Roman" w:hAnsi="Times New Roman" w:cs="Times New Roman"/>
          <w:sz w:val="24"/>
          <w:szCs w:val="24"/>
        </w:rPr>
      </w:pPr>
      <w:r w:rsidRPr="006E2CF0">
        <w:rPr>
          <w:rFonts w:ascii="Times New Roman" w:hAnsi="Times New Roman" w:cs="Times New Roman"/>
          <w:sz w:val="24"/>
          <w:szCs w:val="24"/>
        </w:rPr>
        <w:t xml:space="preserve">Jensen, M.B., (2008), "Online marketing communication potential: Priorities in Danish firms and </w:t>
      </w:r>
      <w:r w:rsidRPr="006E2CF0">
        <w:rPr>
          <w:rFonts w:ascii="Times New Roman" w:hAnsi="Times New Roman" w:cs="Times New Roman"/>
          <w:sz w:val="24"/>
          <w:szCs w:val="24"/>
        </w:rPr>
        <w:tab/>
        <w:t xml:space="preserve">advertising agencies", </w:t>
      </w:r>
      <w:r w:rsidRPr="006E2CF0">
        <w:rPr>
          <w:rFonts w:ascii="Times New Roman" w:hAnsi="Times New Roman" w:cs="Times New Roman"/>
          <w:i/>
          <w:iCs/>
          <w:sz w:val="24"/>
          <w:szCs w:val="24"/>
        </w:rPr>
        <w:t>European Journal of Marketing</w:t>
      </w:r>
      <w:r w:rsidRPr="006E2CF0">
        <w:rPr>
          <w:rFonts w:ascii="Times New Roman" w:hAnsi="Times New Roman" w:cs="Times New Roman"/>
          <w:sz w:val="24"/>
          <w:szCs w:val="24"/>
        </w:rPr>
        <w:t>, 42 (3): 502-525</w:t>
      </w:r>
    </w:p>
    <w:p w:rsidR="00F157EF" w:rsidRPr="006E2CF0" w:rsidRDefault="00F157EF" w:rsidP="006E2CF0">
      <w:pPr>
        <w:spacing w:line="480" w:lineRule="auto"/>
        <w:jc w:val="both"/>
        <w:rPr>
          <w:rFonts w:ascii="Times New Roman" w:hAnsi="Times New Roman" w:cs="Times New Roman"/>
          <w:sz w:val="24"/>
          <w:szCs w:val="24"/>
        </w:rPr>
      </w:pPr>
      <w:r w:rsidRPr="006E2CF0">
        <w:rPr>
          <w:rFonts w:ascii="Times New Roman" w:hAnsi="Times New Roman" w:cs="Times New Roman"/>
          <w:sz w:val="24"/>
          <w:szCs w:val="24"/>
          <w:lang w:val="en-GB"/>
        </w:rPr>
        <w:t xml:space="preserve">Khan, E. A. (2007), </w:t>
      </w:r>
      <w:r w:rsidRPr="006E2CF0">
        <w:rPr>
          <w:rFonts w:ascii="Times New Roman" w:hAnsi="Times New Roman" w:cs="Times New Roman"/>
          <w:i/>
          <w:iCs/>
          <w:sz w:val="24"/>
          <w:szCs w:val="24"/>
          <w:lang w:val="en-GB"/>
        </w:rPr>
        <w:t xml:space="preserve">Innovate or perish: managing the enduring technology company in the </w:t>
      </w:r>
      <w:r w:rsidRPr="006E2CF0">
        <w:rPr>
          <w:rFonts w:ascii="Times New Roman" w:hAnsi="Times New Roman" w:cs="Times New Roman"/>
          <w:i/>
          <w:iCs/>
          <w:sz w:val="24"/>
          <w:szCs w:val="24"/>
          <w:lang w:val="en-GB"/>
        </w:rPr>
        <w:tab/>
        <w:t>global market</w:t>
      </w:r>
      <w:r w:rsidRPr="006E2CF0">
        <w:rPr>
          <w:rFonts w:ascii="Times New Roman" w:hAnsi="Times New Roman" w:cs="Times New Roman"/>
          <w:sz w:val="24"/>
          <w:szCs w:val="24"/>
          <w:lang w:val="en-GB"/>
        </w:rPr>
        <w:t>, Chichester: Wiley</w:t>
      </w:r>
      <w:r w:rsidRPr="006E2CF0">
        <w:rPr>
          <w:rFonts w:ascii="Times New Roman" w:hAnsi="Times New Roman" w:cs="Times New Roman"/>
          <w:sz w:val="24"/>
          <w:szCs w:val="24"/>
        </w:rPr>
        <w:t xml:space="preserve"> </w:t>
      </w:r>
    </w:p>
    <w:p w:rsidR="00F157EF" w:rsidRPr="006E2CF0" w:rsidRDefault="00F157EF" w:rsidP="006E2CF0">
      <w:pPr>
        <w:pStyle w:val="Default"/>
        <w:spacing w:line="480" w:lineRule="auto"/>
        <w:jc w:val="both"/>
        <w:rPr>
          <w:rFonts w:ascii="Times New Roman" w:hAnsi="Times New Roman" w:cs="Times New Roman"/>
          <w:lang w:val="en-GB"/>
        </w:rPr>
      </w:pPr>
      <w:r w:rsidRPr="006E2CF0">
        <w:rPr>
          <w:rFonts w:ascii="Times New Roman" w:hAnsi="Times New Roman" w:cs="Times New Roman"/>
          <w:lang w:val="en-GB"/>
        </w:rPr>
        <w:t xml:space="preserve">Koberg, C. S., and Chusmir, L.H. (2012), “Organizational culture relationships with creativity </w:t>
      </w:r>
      <w:r w:rsidRPr="006E2CF0">
        <w:rPr>
          <w:rFonts w:ascii="Times New Roman" w:hAnsi="Times New Roman" w:cs="Times New Roman"/>
          <w:lang w:val="en-GB"/>
        </w:rPr>
        <w:tab/>
        <w:t xml:space="preserve">and other job-related variables”, </w:t>
      </w:r>
      <w:r w:rsidRPr="006E2CF0">
        <w:rPr>
          <w:rFonts w:ascii="Times New Roman" w:hAnsi="Times New Roman" w:cs="Times New Roman"/>
          <w:i/>
          <w:iCs/>
          <w:lang w:val="en-GB"/>
        </w:rPr>
        <w:t>Journal of Business Research</w:t>
      </w:r>
      <w:r w:rsidRPr="006E2CF0">
        <w:rPr>
          <w:rFonts w:ascii="Times New Roman" w:hAnsi="Times New Roman" w:cs="Times New Roman"/>
          <w:lang w:val="en-GB"/>
        </w:rPr>
        <w:t xml:space="preserve">, 15(5), 397-409 </w:t>
      </w:r>
    </w:p>
    <w:p w:rsidR="00C92EEB" w:rsidRPr="006E2CF0" w:rsidRDefault="00C92EEB" w:rsidP="006E2CF0">
      <w:pPr>
        <w:pStyle w:val="Heading1"/>
        <w:spacing w:line="480" w:lineRule="auto"/>
        <w:rPr>
          <w:b w:val="0"/>
          <w:sz w:val="24"/>
          <w:szCs w:val="24"/>
        </w:rPr>
      </w:pPr>
      <w:bookmarkStart w:id="6" w:name="_Toc503306340"/>
      <w:r w:rsidRPr="006E2CF0">
        <w:rPr>
          <w:b w:val="0"/>
          <w:sz w:val="24"/>
          <w:szCs w:val="24"/>
          <w:lang w:val="en-GB"/>
        </w:rPr>
        <w:t>The Guardian (2013),</w:t>
      </w:r>
      <w:r w:rsidRPr="006E2CF0">
        <w:rPr>
          <w:sz w:val="24"/>
          <w:szCs w:val="24"/>
          <w:lang w:val="en-GB"/>
        </w:rPr>
        <w:t xml:space="preserve"> </w:t>
      </w:r>
      <w:r w:rsidRPr="006E2CF0">
        <w:rPr>
          <w:b w:val="0"/>
          <w:sz w:val="24"/>
          <w:szCs w:val="24"/>
        </w:rPr>
        <w:t xml:space="preserve">Kingfisher chief warns of store closure over online firms' tax advantage, </w:t>
      </w:r>
      <w:r w:rsidR="00F157EF" w:rsidRPr="006E2CF0">
        <w:rPr>
          <w:b w:val="0"/>
          <w:sz w:val="24"/>
          <w:szCs w:val="24"/>
        </w:rPr>
        <w:tab/>
      </w:r>
      <w:r w:rsidRPr="006E2CF0">
        <w:rPr>
          <w:b w:val="0"/>
          <w:sz w:val="24"/>
          <w:szCs w:val="24"/>
        </w:rPr>
        <w:t>Available from</w:t>
      </w:r>
      <w:hyperlink r:id="rId7" w:history="1">
        <w:r w:rsidR="00F157EF" w:rsidRPr="006E2CF0">
          <w:rPr>
            <w:rStyle w:val="Hyperlink"/>
            <w:b w:val="0"/>
            <w:color w:val="auto"/>
            <w:sz w:val="24"/>
            <w:szCs w:val="24"/>
            <w:u w:val="none"/>
          </w:rPr>
          <w:t>https://www.theguardian.com/business/2013/mar/04/kingfisher-warns-of-</w:t>
        </w:r>
        <w:r w:rsidR="00F157EF" w:rsidRPr="006E2CF0">
          <w:rPr>
            <w:rStyle w:val="Hyperlink"/>
            <w:b w:val="0"/>
            <w:color w:val="auto"/>
            <w:sz w:val="24"/>
            <w:szCs w:val="24"/>
            <w:u w:val="none"/>
          </w:rPr>
          <w:tab/>
          <w:t>store-closures</w:t>
        </w:r>
      </w:hyperlink>
      <w:r w:rsidRPr="006E2CF0">
        <w:rPr>
          <w:b w:val="0"/>
          <w:sz w:val="24"/>
          <w:szCs w:val="24"/>
        </w:rPr>
        <w:t>, Retrieved on 10</w:t>
      </w:r>
      <w:r w:rsidRPr="006E2CF0">
        <w:rPr>
          <w:b w:val="0"/>
          <w:sz w:val="24"/>
          <w:szCs w:val="24"/>
          <w:vertAlign w:val="superscript"/>
        </w:rPr>
        <w:t>th</w:t>
      </w:r>
      <w:r w:rsidRPr="006E2CF0">
        <w:rPr>
          <w:b w:val="0"/>
          <w:sz w:val="24"/>
          <w:szCs w:val="24"/>
        </w:rPr>
        <w:t xml:space="preserve"> January 2018</w:t>
      </w:r>
      <w:bookmarkEnd w:id="6"/>
    </w:p>
    <w:p w:rsidR="00F157EF" w:rsidRPr="006E2CF0" w:rsidRDefault="00F157EF" w:rsidP="006E2CF0">
      <w:pPr>
        <w:spacing w:line="480" w:lineRule="auto"/>
        <w:jc w:val="both"/>
        <w:rPr>
          <w:rFonts w:ascii="Times New Roman" w:hAnsi="Times New Roman" w:cs="Times New Roman"/>
          <w:sz w:val="24"/>
          <w:szCs w:val="24"/>
        </w:rPr>
      </w:pPr>
      <w:r w:rsidRPr="006E2CF0">
        <w:rPr>
          <w:rFonts w:ascii="Times New Roman" w:hAnsi="Times New Roman" w:cs="Times New Roman"/>
          <w:sz w:val="24"/>
          <w:szCs w:val="24"/>
        </w:rPr>
        <w:t xml:space="preserve">Phillips, J. (2012), </w:t>
      </w:r>
      <w:r w:rsidRPr="006E2CF0">
        <w:rPr>
          <w:rFonts w:ascii="Times New Roman" w:hAnsi="Times New Roman" w:cs="Times New Roman"/>
          <w:i/>
          <w:iCs/>
          <w:sz w:val="24"/>
          <w:szCs w:val="24"/>
        </w:rPr>
        <w:t>Project management for small business</w:t>
      </w:r>
      <w:r w:rsidRPr="006E2CF0">
        <w:rPr>
          <w:rFonts w:ascii="Times New Roman" w:hAnsi="Times New Roman" w:cs="Times New Roman"/>
          <w:sz w:val="24"/>
          <w:szCs w:val="24"/>
        </w:rPr>
        <w:t xml:space="preserve">, New York: American Management </w:t>
      </w:r>
      <w:r w:rsidRPr="006E2CF0">
        <w:rPr>
          <w:rFonts w:ascii="Times New Roman" w:hAnsi="Times New Roman" w:cs="Times New Roman"/>
          <w:sz w:val="24"/>
          <w:szCs w:val="24"/>
        </w:rPr>
        <w:tab/>
        <w:t>Association</w:t>
      </w:r>
    </w:p>
    <w:p w:rsidR="00C92EEB" w:rsidRPr="006E2CF0" w:rsidRDefault="00C92EEB" w:rsidP="006E2CF0">
      <w:pPr>
        <w:pStyle w:val="Heading1"/>
        <w:spacing w:line="480" w:lineRule="auto"/>
        <w:rPr>
          <w:b w:val="0"/>
          <w:sz w:val="24"/>
          <w:szCs w:val="24"/>
        </w:rPr>
      </w:pPr>
    </w:p>
    <w:sectPr w:rsidR="00C92EEB" w:rsidRPr="006E2CF0" w:rsidSect="00677F26">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34DB" w:rsidRDefault="003334DB" w:rsidP="006E2CF0">
      <w:pPr>
        <w:spacing w:after="0" w:line="240" w:lineRule="auto"/>
      </w:pPr>
      <w:r>
        <w:separator/>
      </w:r>
    </w:p>
  </w:endnote>
  <w:endnote w:type="continuationSeparator" w:id="0">
    <w:p w:rsidR="003334DB" w:rsidRDefault="003334DB" w:rsidP="006E2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4498423"/>
      <w:docPartObj>
        <w:docPartGallery w:val="Page Numbers (Bottom of Page)"/>
        <w:docPartUnique/>
      </w:docPartObj>
    </w:sdtPr>
    <w:sdtEndPr/>
    <w:sdtContent>
      <w:p w:rsidR="006E2CF0" w:rsidRDefault="0073199C">
        <w:pPr>
          <w:pStyle w:val="Footer"/>
          <w:jc w:val="right"/>
        </w:pPr>
        <w:r>
          <w:fldChar w:fldCharType="begin"/>
        </w:r>
        <w:r>
          <w:instrText xml:space="preserve"> PAGE   \* MERGEFORMAT </w:instrText>
        </w:r>
        <w:r>
          <w:fldChar w:fldCharType="separate"/>
        </w:r>
        <w:r w:rsidR="002743A3">
          <w:rPr>
            <w:noProof/>
          </w:rPr>
          <w:t>1</w:t>
        </w:r>
        <w:r>
          <w:rPr>
            <w:noProof/>
          </w:rPr>
          <w:fldChar w:fldCharType="end"/>
        </w:r>
      </w:p>
    </w:sdtContent>
  </w:sdt>
  <w:p w:rsidR="006E2CF0" w:rsidRDefault="006E2C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34DB" w:rsidRDefault="003334DB" w:rsidP="006E2CF0">
      <w:pPr>
        <w:spacing w:after="0" w:line="240" w:lineRule="auto"/>
      </w:pPr>
      <w:r>
        <w:separator/>
      </w:r>
    </w:p>
  </w:footnote>
  <w:footnote w:type="continuationSeparator" w:id="0">
    <w:p w:rsidR="003334DB" w:rsidRDefault="003334DB" w:rsidP="006E2C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2CF0" w:rsidRPr="006E2CF0" w:rsidRDefault="006E2CF0" w:rsidP="006E2CF0">
    <w:pPr>
      <w:pStyle w:val="Header"/>
      <w:spacing w:line="480" w:lineRule="auto"/>
      <w:jc w:val="center"/>
      <w:rPr>
        <w:rFonts w:ascii="Times New Roman" w:hAnsi="Times New Roman" w:cs="Times New Roman"/>
        <w:sz w:val="24"/>
        <w:szCs w:val="24"/>
      </w:rPr>
    </w:pPr>
    <w:r w:rsidRPr="006E2CF0">
      <w:rPr>
        <w:rFonts w:ascii="Times New Roman" w:hAnsi="Times New Roman" w:cs="Times New Roman"/>
        <w:sz w:val="24"/>
        <w:szCs w:val="24"/>
      </w:rPr>
      <w:t>Research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1FB8"/>
    <w:rsid w:val="00022F16"/>
    <w:rsid w:val="000350EB"/>
    <w:rsid w:val="00052720"/>
    <w:rsid w:val="000A680C"/>
    <w:rsid w:val="000B5CDE"/>
    <w:rsid w:val="001075A3"/>
    <w:rsid w:val="001208E6"/>
    <w:rsid w:val="0016485A"/>
    <w:rsid w:val="0017279B"/>
    <w:rsid w:val="001A1ED7"/>
    <w:rsid w:val="001D72C9"/>
    <w:rsid w:val="001E1F44"/>
    <w:rsid w:val="001E39C0"/>
    <w:rsid w:val="002018EF"/>
    <w:rsid w:val="00237182"/>
    <w:rsid w:val="00241FB8"/>
    <w:rsid w:val="00245D55"/>
    <w:rsid w:val="002743A3"/>
    <w:rsid w:val="003278C1"/>
    <w:rsid w:val="003334DB"/>
    <w:rsid w:val="00355604"/>
    <w:rsid w:val="003562A7"/>
    <w:rsid w:val="00360E0B"/>
    <w:rsid w:val="00377DAC"/>
    <w:rsid w:val="00384A0D"/>
    <w:rsid w:val="0043131E"/>
    <w:rsid w:val="00442211"/>
    <w:rsid w:val="004B5052"/>
    <w:rsid w:val="004F01E6"/>
    <w:rsid w:val="0052251C"/>
    <w:rsid w:val="00540A8C"/>
    <w:rsid w:val="00582BDC"/>
    <w:rsid w:val="00583D00"/>
    <w:rsid w:val="005B013D"/>
    <w:rsid w:val="005E353C"/>
    <w:rsid w:val="0060660C"/>
    <w:rsid w:val="006236E9"/>
    <w:rsid w:val="00677F26"/>
    <w:rsid w:val="00692C3F"/>
    <w:rsid w:val="006A2B4F"/>
    <w:rsid w:val="006A2FEA"/>
    <w:rsid w:val="006C530C"/>
    <w:rsid w:val="006E2CF0"/>
    <w:rsid w:val="0073199C"/>
    <w:rsid w:val="00764810"/>
    <w:rsid w:val="007B251D"/>
    <w:rsid w:val="007D7C45"/>
    <w:rsid w:val="007E242A"/>
    <w:rsid w:val="007E638D"/>
    <w:rsid w:val="007F11A4"/>
    <w:rsid w:val="00810324"/>
    <w:rsid w:val="00864B1A"/>
    <w:rsid w:val="008E2F38"/>
    <w:rsid w:val="008E7A80"/>
    <w:rsid w:val="008F5114"/>
    <w:rsid w:val="00922F10"/>
    <w:rsid w:val="00966C5B"/>
    <w:rsid w:val="00980858"/>
    <w:rsid w:val="00984840"/>
    <w:rsid w:val="009A528A"/>
    <w:rsid w:val="009C0B40"/>
    <w:rsid w:val="009C1B1D"/>
    <w:rsid w:val="009C5780"/>
    <w:rsid w:val="00A63047"/>
    <w:rsid w:val="00A730D1"/>
    <w:rsid w:val="00A81EA1"/>
    <w:rsid w:val="00A9137F"/>
    <w:rsid w:val="00AE4C1A"/>
    <w:rsid w:val="00B054F5"/>
    <w:rsid w:val="00B246D0"/>
    <w:rsid w:val="00B67CA5"/>
    <w:rsid w:val="00BE200F"/>
    <w:rsid w:val="00C21D9B"/>
    <w:rsid w:val="00C32D64"/>
    <w:rsid w:val="00C50201"/>
    <w:rsid w:val="00C8758D"/>
    <w:rsid w:val="00C92EEB"/>
    <w:rsid w:val="00CE1A39"/>
    <w:rsid w:val="00D41DA2"/>
    <w:rsid w:val="00D44847"/>
    <w:rsid w:val="00D4547D"/>
    <w:rsid w:val="00D4737C"/>
    <w:rsid w:val="00D5493F"/>
    <w:rsid w:val="00D8731F"/>
    <w:rsid w:val="00DA3CE3"/>
    <w:rsid w:val="00DB5982"/>
    <w:rsid w:val="00DB5D64"/>
    <w:rsid w:val="00E26758"/>
    <w:rsid w:val="00E74FE8"/>
    <w:rsid w:val="00E96E5D"/>
    <w:rsid w:val="00EB19A8"/>
    <w:rsid w:val="00F1462B"/>
    <w:rsid w:val="00F157EF"/>
    <w:rsid w:val="00F32C8C"/>
    <w:rsid w:val="00F73340"/>
    <w:rsid w:val="00F82B5F"/>
    <w:rsid w:val="00F909C9"/>
    <w:rsid w:val="00FF12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4D8EF"/>
  <w15:docId w15:val="{EB888A06-3032-4759-A2E3-389C1DF09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7F26"/>
  </w:style>
  <w:style w:type="paragraph" w:styleId="Heading1">
    <w:name w:val="heading 1"/>
    <w:basedOn w:val="Normal"/>
    <w:link w:val="Heading1Char"/>
    <w:uiPriority w:val="9"/>
    <w:qFormat/>
    <w:rsid w:val="00C92EE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660C"/>
    <w:rPr>
      <w:color w:val="0000FF"/>
      <w:u w:val="single"/>
    </w:rPr>
  </w:style>
  <w:style w:type="paragraph" w:styleId="NormalWeb">
    <w:name w:val="Normal (Web)"/>
    <w:basedOn w:val="Normal"/>
    <w:uiPriority w:val="99"/>
    <w:unhideWhenUsed/>
    <w:rsid w:val="00A6304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B19A8"/>
    <w:rPr>
      <w:b/>
      <w:bCs/>
    </w:rPr>
  </w:style>
  <w:style w:type="character" w:customStyle="1" w:styleId="Heading1Char">
    <w:name w:val="Heading 1 Char"/>
    <w:basedOn w:val="DefaultParagraphFont"/>
    <w:link w:val="Heading1"/>
    <w:uiPriority w:val="9"/>
    <w:rsid w:val="00C92EEB"/>
    <w:rPr>
      <w:rFonts w:ascii="Times New Roman" w:eastAsia="Times New Roman" w:hAnsi="Times New Roman" w:cs="Times New Roman"/>
      <w:b/>
      <w:bCs/>
      <w:kern w:val="36"/>
      <w:sz w:val="48"/>
      <w:szCs w:val="48"/>
    </w:rPr>
  </w:style>
  <w:style w:type="paragraph" w:customStyle="1" w:styleId="Default">
    <w:name w:val="Default"/>
    <w:rsid w:val="00F157EF"/>
    <w:pPr>
      <w:autoSpaceDE w:val="0"/>
      <w:autoSpaceDN w:val="0"/>
      <w:adjustRightInd w:val="0"/>
      <w:spacing w:after="0" w:line="240" w:lineRule="auto"/>
    </w:pPr>
    <w:rPr>
      <w:rFonts w:ascii="Arial" w:eastAsia="Calibri" w:hAnsi="Arial" w:cs="Arial"/>
      <w:color w:val="000000"/>
      <w:sz w:val="24"/>
      <w:szCs w:val="24"/>
    </w:rPr>
  </w:style>
  <w:style w:type="paragraph" w:styleId="Header">
    <w:name w:val="header"/>
    <w:basedOn w:val="Normal"/>
    <w:link w:val="HeaderChar"/>
    <w:uiPriority w:val="99"/>
    <w:semiHidden/>
    <w:unhideWhenUsed/>
    <w:rsid w:val="006E2CF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E2CF0"/>
  </w:style>
  <w:style w:type="paragraph" w:styleId="Footer">
    <w:name w:val="footer"/>
    <w:basedOn w:val="Normal"/>
    <w:link w:val="FooterChar"/>
    <w:uiPriority w:val="99"/>
    <w:unhideWhenUsed/>
    <w:rsid w:val="006E2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2CF0"/>
  </w:style>
  <w:style w:type="paragraph" w:styleId="NoSpacing">
    <w:name w:val="No Spacing"/>
    <w:uiPriority w:val="1"/>
    <w:qFormat/>
    <w:rsid w:val="006E2CF0"/>
    <w:pPr>
      <w:spacing w:after="0" w:line="240" w:lineRule="auto"/>
    </w:pPr>
  </w:style>
  <w:style w:type="paragraph" w:styleId="TOCHeading">
    <w:name w:val="TOC Heading"/>
    <w:basedOn w:val="Heading1"/>
    <w:next w:val="Normal"/>
    <w:uiPriority w:val="39"/>
    <w:semiHidden/>
    <w:unhideWhenUsed/>
    <w:qFormat/>
    <w:rsid w:val="0052251C"/>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52251C"/>
    <w:pPr>
      <w:spacing w:after="100"/>
    </w:pPr>
  </w:style>
  <w:style w:type="paragraph" w:styleId="BalloonText">
    <w:name w:val="Balloon Text"/>
    <w:basedOn w:val="Normal"/>
    <w:link w:val="BalloonTextChar"/>
    <w:uiPriority w:val="99"/>
    <w:semiHidden/>
    <w:unhideWhenUsed/>
    <w:rsid w:val="005225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251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045404">
      <w:bodyDiv w:val="1"/>
      <w:marLeft w:val="0"/>
      <w:marRight w:val="0"/>
      <w:marTop w:val="0"/>
      <w:marBottom w:val="0"/>
      <w:divBdr>
        <w:top w:val="none" w:sz="0" w:space="0" w:color="auto"/>
        <w:left w:val="none" w:sz="0" w:space="0" w:color="auto"/>
        <w:bottom w:val="none" w:sz="0" w:space="0" w:color="auto"/>
        <w:right w:val="none" w:sz="0" w:space="0" w:color="auto"/>
      </w:divBdr>
    </w:div>
    <w:div w:id="419765039">
      <w:bodyDiv w:val="1"/>
      <w:marLeft w:val="0"/>
      <w:marRight w:val="0"/>
      <w:marTop w:val="0"/>
      <w:marBottom w:val="0"/>
      <w:divBdr>
        <w:top w:val="none" w:sz="0" w:space="0" w:color="auto"/>
        <w:left w:val="none" w:sz="0" w:space="0" w:color="auto"/>
        <w:bottom w:val="none" w:sz="0" w:space="0" w:color="auto"/>
        <w:right w:val="none" w:sz="0" w:space="0" w:color="auto"/>
      </w:divBdr>
    </w:div>
    <w:div w:id="455762586">
      <w:bodyDiv w:val="1"/>
      <w:marLeft w:val="0"/>
      <w:marRight w:val="0"/>
      <w:marTop w:val="0"/>
      <w:marBottom w:val="0"/>
      <w:divBdr>
        <w:top w:val="none" w:sz="0" w:space="0" w:color="auto"/>
        <w:left w:val="none" w:sz="0" w:space="0" w:color="auto"/>
        <w:bottom w:val="none" w:sz="0" w:space="0" w:color="auto"/>
        <w:right w:val="none" w:sz="0" w:space="0" w:color="auto"/>
      </w:divBdr>
    </w:div>
    <w:div w:id="505247663">
      <w:bodyDiv w:val="1"/>
      <w:marLeft w:val="0"/>
      <w:marRight w:val="0"/>
      <w:marTop w:val="0"/>
      <w:marBottom w:val="0"/>
      <w:divBdr>
        <w:top w:val="none" w:sz="0" w:space="0" w:color="auto"/>
        <w:left w:val="none" w:sz="0" w:space="0" w:color="auto"/>
        <w:bottom w:val="none" w:sz="0" w:space="0" w:color="auto"/>
        <w:right w:val="none" w:sz="0" w:space="0" w:color="auto"/>
      </w:divBdr>
    </w:div>
    <w:div w:id="732432205">
      <w:bodyDiv w:val="1"/>
      <w:marLeft w:val="0"/>
      <w:marRight w:val="0"/>
      <w:marTop w:val="0"/>
      <w:marBottom w:val="0"/>
      <w:divBdr>
        <w:top w:val="none" w:sz="0" w:space="0" w:color="auto"/>
        <w:left w:val="none" w:sz="0" w:space="0" w:color="auto"/>
        <w:bottom w:val="none" w:sz="0" w:space="0" w:color="auto"/>
        <w:right w:val="none" w:sz="0" w:space="0" w:color="auto"/>
      </w:divBdr>
    </w:div>
    <w:div w:id="775827196">
      <w:bodyDiv w:val="1"/>
      <w:marLeft w:val="0"/>
      <w:marRight w:val="0"/>
      <w:marTop w:val="0"/>
      <w:marBottom w:val="0"/>
      <w:divBdr>
        <w:top w:val="none" w:sz="0" w:space="0" w:color="auto"/>
        <w:left w:val="none" w:sz="0" w:space="0" w:color="auto"/>
        <w:bottom w:val="none" w:sz="0" w:space="0" w:color="auto"/>
        <w:right w:val="none" w:sz="0" w:space="0" w:color="auto"/>
      </w:divBdr>
    </w:div>
    <w:div w:id="939264867">
      <w:bodyDiv w:val="1"/>
      <w:marLeft w:val="0"/>
      <w:marRight w:val="0"/>
      <w:marTop w:val="0"/>
      <w:marBottom w:val="0"/>
      <w:divBdr>
        <w:top w:val="none" w:sz="0" w:space="0" w:color="auto"/>
        <w:left w:val="none" w:sz="0" w:space="0" w:color="auto"/>
        <w:bottom w:val="none" w:sz="0" w:space="0" w:color="auto"/>
        <w:right w:val="none" w:sz="0" w:space="0" w:color="auto"/>
      </w:divBdr>
    </w:div>
    <w:div w:id="1076976893">
      <w:bodyDiv w:val="1"/>
      <w:marLeft w:val="0"/>
      <w:marRight w:val="0"/>
      <w:marTop w:val="0"/>
      <w:marBottom w:val="0"/>
      <w:divBdr>
        <w:top w:val="none" w:sz="0" w:space="0" w:color="auto"/>
        <w:left w:val="none" w:sz="0" w:space="0" w:color="auto"/>
        <w:bottom w:val="none" w:sz="0" w:space="0" w:color="auto"/>
        <w:right w:val="none" w:sz="0" w:space="0" w:color="auto"/>
      </w:divBdr>
      <w:divsChild>
        <w:div w:id="1945528212">
          <w:marLeft w:val="0"/>
          <w:marRight w:val="0"/>
          <w:marTop w:val="0"/>
          <w:marBottom w:val="0"/>
          <w:divBdr>
            <w:top w:val="none" w:sz="0" w:space="0" w:color="auto"/>
            <w:left w:val="none" w:sz="0" w:space="0" w:color="auto"/>
            <w:bottom w:val="none" w:sz="0" w:space="0" w:color="auto"/>
            <w:right w:val="none" w:sz="0" w:space="0" w:color="auto"/>
          </w:divBdr>
          <w:divsChild>
            <w:div w:id="777674301">
              <w:marLeft w:val="0"/>
              <w:marRight w:val="0"/>
              <w:marTop w:val="0"/>
              <w:marBottom w:val="0"/>
              <w:divBdr>
                <w:top w:val="none" w:sz="0" w:space="0" w:color="auto"/>
                <w:left w:val="none" w:sz="0" w:space="0" w:color="auto"/>
                <w:bottom w:val="none" w:sz="0" w:space="0" w:color="auto"/>
                <w:right w:val="none" w:sz="0" w:space="0" w:color="auto"/>
              </w:divBdr>
              <w:divsChild>
                <w:div w:id="781340705">
                  <w:marLeft w:val="0"/>
                  <w:marRight w:val="0"/>
                  <w:marTop w:val="0"/>
                  <w:marBottom w:val="0"/>
                  <w:divBdr>
                    <w:top w:val="none" w:sz="0" w:space="0" w:color="auto"/>
                    <w:left w:val="none" w:sz="0" w:space="0" w:color="auto"/>
                    <w:bottom w:val="none" w:sz="0" w:space="0" w:color="auto"/>
                    <w:right w:val="none" w:sz="0" w:space="0" w:color="auto"/>
                  </w:divBdr>
                  <w:divsChild>
                    <w:div w:id="517501120">
                      <w:marLeft w:val="0"/>
                      <w:marRight w:val="0"/>
                      <w:marTop w:val="0"/>
                      <w:marBottom w:val="0"/>
                      <w:divBdr>
                        <w:top w:val="none" w:sz="0" w:space="0" w:color="auto"/>
                        <w:left w:val="none" w:sz="0" w:space="0" w:color="auto"/>
                        <w:bottom w:val="none" w:sz="0" w:space="0" w:color="auto"/>
                        <w:right w:val="none" w:sz="0" w:space="0" w:color="auto"/>
                      </w:divBdr>
                      <w:divsChild>
                        <w:div w:id="98809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9729522">
      <w:bodyDiv w:val="1"/>
      <w:marLeft w:val="0"/>
      <w:marRight w:val="0"/>
      <w:marTop w:val="0"/>
      <w:marBottom w:val="0"/>
      <w:divBdr>
        <w:top w:val="none" w:sz="0" w:space="0" w:color="auto"/>
        <w:left w:val="none" w:sz="0" w:space="0" w:color="auto"/>
        <w:bottom w:val="none" w:sz="0" w:space="0" w:color="auto"/>
        <w:right w:val="none" w:sz="0" w:space="0" w:color="auto"/>
      </w:divBdr>
    </w:div>
    <w:div w:id="1281837614">
      <w:bodyDiv w:val="1"/>
      <w:marLeft w:val="0"/>
      <w:marRight w:val="0"/>
      <w:marTop w:val="0"/>
      <w:marBottom w:val="0"/>
      <w:divBdr>
        <w:top w:val="none" w:sz="0" w:space="0" w:color="auto"/>
        <w:left w:val="none" w:sz="0" w:space="0" w:color="auto"/>
        <w:bottom w:val="none" w:sz="0" w:space="0" w:color="auto"/>
        <w:right w:val="none" w:sz="0" w:space="0" w:color="auto"/>
      </w:divBdr>
      <w:divsChild>
        <w:div w:id="1344697744">
          <w:marLeft w:val="0"/>
          <w:marRight w:val="0"/>
          <w:marTop w:val="0"/>
          <w:marBottom w:val="0"/>
          <w:divBdr>
            <w:top w:val="none" w:sz="0" w:space="0" w:color="auto"/>
            <w:left w:val="none" w:sz="0" w:space="0" w:color="auto"/>
            <w:bottom w:val="none" w:sz="0" w:space="0" w:color="auto"/>
            <w:right w:val="none" w:sz="0" w:space="0" w:color="auto"/>
          </w:divBdr>
          <w:divsChild>
            <w:div w:id="578907039">
              <w:marLeft w:val="0"/>
              <w:marRight w:val="0"/>
              <w:marTop w:val="0"/>
              <w:marBottom w:val="0"/>
              <w:divBdr>
                <w:top w:val="none" w:sz="0" w:space="0" w:color="auto"/>
                <w:left w:val="none" w:sz="0" w:space="0" w:color="auto"/>
                <w:bottom w:val="none" w:sz="0" w:space="0" w:color="auto"/>
                <w:right w:val="none" w:sz="0" w:space="0" w:color="auto"/>
              </w:divBdr>
              <w:divsChild>
                <w:div w:id="1205942243">
                  <w:marLeft w:val="0"/>
                  <w:marRight w:val="0"/>
                  <w:marTop w:val="0"/>
                  <w:marBottom w:val="0"/>
                  <w:divBdr>
                    <w:top w:val="none" w:sz="0" w:space="0" w:color="auto"/>
                    <w:left w:val="none" w:sz="0" w:space="0" w:color="auto"/>
                    <w:bottom w:val="none" w:sz="0" w:space="0" w:color="auto"/>
                    <w:right w:val="none" w:sz="0" w:space="0" w:color="auto"/>
                  </w:divBdr>
                  <w:divsChild>
                    <w:div w:id="716203831">
                      <w:marLeft w:val="0"/>
                      <w:marRight w:val="0"/>
                      <w:marTop w:val="0"/>
                      <w:marBottom w:val="0"/>
                      <w:divBdr>
                        <w:top w:val="none" w:sz="0" w:space="0" w:color="auto"/>
                        <w:left w:val="none" w:sz="0" w:space="0" w:color="auto"/>
                        <w:bottom w:val="none" w:sz="0" w:space="0" w:color="auto"/>
                        <w:right w:val="none" w:sz="0" w:space="0" w:color="auto"/>
                      </w:divBdr>
                      <w:divsChild>
                        <w:div w:id="192888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8519477">
      <w:bodyDiv w:val="1"/>
      <w:marLeft w:val="0"/>
      <w:marRight w:val="0"/>
      <w:marTop w:val="0"/>
      <w:marBottom w:val="0"/>
      <w:divBdr>
        <w:top w:val="none" w:sz="0" w:space="0" w:color="auto"/>
        <w:left w:val="none" w:sz="0" w:space="0" w:color="auto"/>
        <w:bottom w:val="none" w:sz="0" w:space="0" w:color="auto"/>
        <w:right w:val="none" w:sz="0" w:space="0" w:color="auto"/>
      </w:divBdr>
    </w:div>
    <w:div w:id="1602645066">
      <w:bodyDiv w:val="1"/>
      <w:marLeft w:val="0"/>
      <w:marRight w:val="0"/>
      <w:marTop w:val="0"/>
      <w:marBottom w:val="0"/>
      <w:divBdr>
        <w:top w:val="none" w:sz="0" w:space="0" w:color="auto"/>
        <w:left w:val="none" w:sz="0" w:space="0" w:color="auto"/>
        <w:bottom w:val="none" w:sz="0" w:space="0" w:color="auto"/>
        <w:right w:val="none" w:sz="0" w:space="0" w:color="auto"/>
      </w:divBdr>
    </w:div>
    <w:div w:id="1747336400">
      <w:bodyDiv w:val="1"/>
      <w:marLeft w:val="0"/>
      <w:marRight w:val="0"/>
      <w:marTop w:val="0"/>
      <w:marBottom w:val="0"/>
      <w:divBdr>
        <w:top w:val="none" w:sz="0" w:space="0" w:color="auto"/>
        <w:left w:val="none" w:sz="0" w:space="0" w:color="auto"/>
        <w:bottom w:val="none" w:sz="0" w:space="0" w:color="auto"/>
        <w:right w:val="none" w:sz="0" w:space="0" w:color="auto"/>
      </w:divBdr>
    </w:div>
    <w:div w:id="1798795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www.theguardian.com/business/2013/mar/04/kingfisher-warns-of-%09store-closures"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003487-C710-F641-9AD7-E0876E0F61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1778</Words>
  <Characters>10138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Terab Ali (1605682)</cp:lastModifiedBy>
  <cp:revision>5</cp:revision>
  <dcterms:created xsi:type="dcterms:W3CDTF">2018-01-15T20:32:00Z</dcterms:created>
  <dcterms:modified xsi:type="dcterms:W3CDTF">2018-01-15T20:34:00Z</dcterms:modified>
</cp:coreProperties>
</file>