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header2.xml" ContentType="application/vnd.openxmlformats-officedocument.wordprocessingml.header+xml"/>
  <Override PartName="/word/header1.xml" ContentType="application/vnd.openxmlformats-officedocument.wordprocessingml.header+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word/numbering.xml" ContentType="application/vnd.openxmlformats-officedocument.wordprocessingml.numbering+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093B8CF9" w:rsidR="00EF0BE1" w:rsidRPr="004B73CD" w:rsidRDefault="00D34BCE" w:rsidP="00B24C18">
      <w:pPr>
        <w:pStyle w:val="Heading1"/>
        <w:rPr>
          <w:b/>
        </w:rPr>
      </w:pPr>
      <w:r>
        <w:rPr>
          <w:b/>
        </w:rPr>
        <w:t>Lesson Plan Phase 2</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6676B92" w:rsidR="00D46A8E" w:rsidRPr="00D46A8E" w:rsidRDefault="00D46A8E" w:rsidP="00D46A8E">
      <w:pPr>
        <w:rPr>
          <w:b/>
          <w:sz w:val="28"/>
          <w:szCs w:val="28"/>
          <w:lang w:val="cy-GB"/>
        </w:rPr>
      </w:pPr>
      <w:r w:rsidRPr="00D46A8E">
        <w:rPr>
          <w:b/>
          <w:sz w:val="28"/>
          <w:szCs w:val="28"/>
          <w:lang w:val="cy-GB"/>
        </w:rPr>
        <w:t>Lesson Plan –</w:t>
      </w:r>
      <w:r w:rsidR="00445670">
        <w:rPr>
          <w:b/>
          <w:sz w:val="28"/>
          <w:szCs w:val="28"/>
          <w:lang w:val="cy-GB"/>
        </w:rPr>
        <w:t xml:space="preserve"> Step 2</w:t>
      </w:r>
      <w:r w:rsidRPr="00D46A8E">
        <w:rPr>
          <w:b/>
          <w:sz w:val="28"/>
          <w:szCs w:val="28"/>
          <w:lang w:val="cy-GB"/>
        </w:rPr>
        <w:t xml:space="preserve"> Cynllun Gwers – Cam </w:t>
      </w:r>
      <w:r w:rsidR="00445670">
        <w:rPr>
          <w:b/>
          <w:sz w:val="28"/>
          <w:szCs w:val="28"/>
          <w:lang w:val="cy-GB"/>
        </w:rPr>
        <w:t>2</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1274"/>
        <w:gridCol w:w="4205"/>
        <w:gridCol w:w="1187"/>
        <w:gridCol w:w="2344"/>
      </w:tblGrid>
      <w:tr w:rsidR="00445670" w:rsidRPr="00445670" w14:paraId="141F71CE" w14:textId="77777777" w:rsidTr="00BF22C4">
        <w:tc>
          <w:tcPr>
            <w:tcW w:w="1976" w:type="dxa"/>
            <w:shd w:val="clear" w:color="auto" w:fill="D9E2F3" w:themeFill="accent1" w:themeFillTint="33"/>
          </w:tcPr>
          <w:p w14:paraId="222BD263" w14:textId="77777777" w:rsidR="00D46A8E" w:rsidRPr="00445670" w:rsidRDefault="00D46A8E" w:rsidP="00E4674D">
            <w:pPr>
              <w:rPr>
                <w:sz w:val="20"/>
                <w:szCs w:val="20"/>
                <w:lang w:val="cy-GB"/>
              </w:rPr>
            </w:pPr>
            <w:r w:rsidRPr="00445670">
              <w:rPr>
                <w:sz w:val="20"/>
                <w:szCs w:val="20"/>
                <w:lang w:val="cy-GB"/>
              </w:rPr>
              <w:t>Student-teacher</w:t>
            </w:r>
          </w:p>
        </w:tc>
        <w:tc>
          <w:tcPr>
            <w:tcW w:w="4115" w:type="dxa"/>
          </w:tcPr>
          <w:p w14:paraId="552315A6" w14:textId="77777777" w:rsidR="00D46A8E" w:rsidRDefault="00D46A8E" w:rsidP="00E4674D">
            <w:pPr>
              <w:rPr>
                <w:sz w:val="20"/>
                <w:szCs w:val="20"/>
                <w:lang w:val="cy-GB"/>
              </w:rPr>
            </w:pPr>
          </w:p>
          <w:p w14:paraId="0632DE29" w14:textId="77777777" w:rsidR="00445670" w:rsidRPr="00445670" w:rsidRDefault="00445670" w:rsidP="00E4674D">
            <w:pPr>
              <w:rPr>
                <w:sz w:val="20"/>
                <w:szCs w:val="20"/>
                <w:lang w:val="cy-GB"/>
              </w:rPr>
            </w:pPr>
          </w:p>
        </w:tc>
        <w:tc>
          <w:tcPr>
            <w:tcW w:w="709" w:type="dxa"/>
            <w:shd w:val="clear" w:color="auto" w:fill="D9E2F3" w:themeFill="accent1" w:themeFillTint="33"/>
          </w:tcPr>
          <w:p w14:paraId="6881753A" w14:textId="77777777" w:rsidR="00D46A8E" w:rsidRPr="00445670" w:rsidRDefault="00D46A8E" w:rsidP="00E4674D">
            <w:pPr>
              <w:rPr>
                <w:sz w:val="20"/>
                <w:szCs w:val="20"/>
                <w:lang w:val="cy-GB"/>
              </w:rPr>
            </w:pPr>
            <w:r w:rsidRPr="00445670">
              <w:rPr>
                <w:sz w:val="20"/>
                <w:szCs w:val="20"/>
                <w:lang w:val="cy-GB"/>
              </w:rPr>
              <w:t>Class:</w:t>
            </w:r>
          </w:p>
        </w:tc>
        <w:tc>
          <w:tcPr>
            <w:tcW w:w="2210" w:type="dxa"/>
          </w:tcPr>
          <w:p w14:paraId="497B23F6" w14:textId="437AFD54" w:rsidR="00D46A8E" w:rsidRPr="00445670" w:rsidRDefault="00AD148B" w:rsidP="00E4674D">
            <w:pPr>
              <w:rPr>
                <w:sz w:val="20"/>
                <w:szCs w:val="20"/>
                <w:lang w:val="cy-GB"/>
              </w:rPr>
            </w:pPr>
            <w:r>
              <w:rPr>
                <w:rStyle w:val="eop"/>
                <w:rFonts w:ascii="Calibri" w:hAnsi="Calibri" w:cs="Calibri"/>
                <w:color w:val="000000"/>
                <w:sz w:val="20"/>
                <w:szCs w:val="20"/>
                <w:shd w:val="clear" w:color="auto" w:fill="FFFFFF"/>
              </w:rPr>
              <w:t> </w:t>
            </w:r>
            <w:r w:rsidR="00A430E8">
              <w:rPr>
                <w:rStyle w:val="eop"/>
                <w:rFonts w:ascii="Calibri" w:hAnsi="Calibri" w:cs="Calibri"/>
                <w:color w:val="000000"/>
                <w:sz w:val="20"/>
                <w:szCs w:val="20"/>
                <w:shd w:val="clear" w:color="auto" w:fill="FFFFFF"/>
              </w:rPr>
              <w:t>Year 5</w:t>
            </w:r>
          </w:p>
        </w:tc>
      </w:tr>
      <w:tr w:rsidR="00445670" w:rsidRPr="00445670" w14:paraId="03967396" w14:textId="77777777" w:rsidTr="00BF22C4">
        <w:tc>
          <w:tcPr>
            <w:tcW w:w="1976" w:type="dxa"/>
            <w:shd w:val="clear" w:color="auto" w:fill="D9E2F3" w:themeFill="accent1" w:themeFillTint="33"/>
          </w:tcPr>
          <w:p w14:paraId="155DB2B9" w14:textId="55C9307F" w:rsidR="00D46A8E" w:rsidRPr="00445670" w:rsidRDefault="00325FDA" w:rsidP="00E4674D">
            <w:pPr>
              <w:rPr>
                <w:sz w:val="20"/>
                <w:szCs w:val="20"/>
                <w:lang w:val="cy-GB"/>
              </w:rPr>
            </w:pPr>
            <w:r>
              <w:rPr>
                <w:sz w:val="20"/>
                <w:szCs w:val="20"/>
                <w:lang w:val="cy-GB"/>
              </w:rPr>
              <w:t>AoLE/Subject</w:t>
            </w:r>
          </w:p>
        </w:tc>
        <w:tc>
          <w:tcPr>
            <w:tcW w:w="4115" w:type="dxa"/>
          </w:tcPr>
          <w:p w14:paraId="469E103D" w14:textId="5FEB4911" w:rsidR="00445670" w:rsidRPr="00445670" w:rsidRDefault="00A430E8" w:rsidP="004D5360">
            <w:pPr>
              <w:rPr>
                <w:sz w:val="20"/>
                <w:szCs w:val="20"/>
                <w:lang w:val="cy-GB"/>
              </w:rPr>
            </w:pPr>
            <w:r>
              <w:rPr>
                <w:sz w:val="20"/>
                <w:szCs w:val="20"/>
                <w:lang w:val="cy-GB"/>
              </w:rPr>
              <w:t>Numeracy</w:t>
            </w:r>
          </w:p>
        </w:tc>
        <w:tc>
          <w:tcPr>
            <w:tcW w:w="709" w:type="dxa"/>
            <w:shd w:val="clear" w:color="auto" w:fill="D9E2F3" w:themeFill="accent1" w:themeFillTint="33"/>
          </w:tcPr>
          <w:p w14:paraId="38E1D45E" w14:textId="77777777" w:rsidR="00D46A8E" w:rsidRPr="00445670" w:rsidRDefault="00D46A8E" w:rsidP="00E4674D">
            <w:pPr>
              <w:rPr>
                <w:sz w:val="20"/>
                <w:szCs w:val="20"/>
                <w:lang w:val="cy-GB"/>
              </w:rPr>
            </w:pPr>
            <w:r w:rsidRPr="00445670">
              <w:rPr>
                <w:sz w:val="20"/>
                <w:szCs w:val="20"/>
                <w:lang w:val="cy-GB"/>
              </w:rPr>
              <w:t>Date:</w:t>
            </w:r>
          </w:p>
        </w:tc>
        <w:tc>
          <w:tcPr>
            <w:tcW w:w="2210" w:type="dxa"/>
          </w:tcPr>
          <w:p w14:paraId="4A9CFCAE" w14:textId="77777777" w:rsidR="00D46A8E" w:rsidRPr="00445670" w:rsidRDefault="00D46A8E" w:rsidP="00E4674D">
            <w:pPr>
              <w:rPr>
                <w:sz w:val="20"/>
                <w:szCs w:val="20"/>
                <w:lang w:val="cy-GB"/>
              </w:rPr>
            </w:pPr>
          </w:p>
        </w:tc>
      </w:tr>
      <w:tr w:rsidR="00195049" w:rsidRPr="00445670" w14:paraId="67A3E20D" w14:textId="12B1C47B" w:rsidTr="00BF22C4">
        <w:tc>
          <w:tcPr>
            <w:tcW w:w="1976" w:type="dxa"/>
            <w:shd w:val="clear" w:color="auto" w:fill="D9E2F3" w:themeFill="accent1" w:themeFillTint="33"/>
          </w:tcPr>
          <w:p w14:paraId="3DDCE2D6" w14:textId="6D0E76C8" w:rsidR="00195049" w:rsidRPr="00445670" w:rsidRDefault="00195049" w:rsidP="00E4674D">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48CB6332" w14:textId="64A4E41B" w:rsidR="00195049" w:rsidRPr="00445670" w:rsidRDefault="00A430E8" w:rsidP="00AD148B">
            <w:pPr>
              <w:rPr>
                <w:sz w:val="20"/>
                <w:szCs w:val="20"/>
                <w:lang w:val="cy-GB"/>
              </w:rPr>
            </w:pPr>
            <w:r>
              <w:rPr>
                <w:rStyle w:val="normaltextrun"/>
                <w:rFonts w:ascii="Calibri" w:hAnsi="Calibri" w:cs="Calibri"/>
                <w:color w:val="000000"/>
                <w:sz w:val="20"/>
                <w:szCs w:val="20"/>
                <w:shd w:val="clear" w:color="auto" w:fill="FFFFFF"/>
                <w:lang w:val="cy-GB"/>
              </w:rPr>
              <w:t>This lesson will focus on revisiting the topic finding the area of compound shapes with the children. The L.O for this lesson is to find the compound area of shapes and triangles. </w:t>
            </w:r>
            <w:r>
              <w:rPr>
                <w:rStyle w:val="eop"/>
                <w:rFonts w:ascii="Calibri" w:hAnsi="Calibri" w:cs="Calibri"/>
                <w:color w:val="000000"/>
                <w:sz w:val="20"/>
                <w:szCs w:val="20"/>
                <w:shd w:val="clear" w:color="auto" w:fill="FFFFFF"/>
              </w:rPr>
              <w:t> </w:t>
            </w:r>
          </w:p>
        </w:tc>
      </w:tr>
      <w:tr w:rsidR="00231CFA" w:rsidRPr="00445670" w14:paraId="10727DC6" w14:textId="77777777" w:rsidTr="00D8664E">
        <w:tc>
          <w:tcPr>
            <w:tcW w:w="1976" w:type="dxa"/>
            <w:shd w:val="clear" w:color="auto" w:fill="D9E2F3" w:themeFill="accent1" w:themeFillTint="33"/>
          </w:tcPr>
          <w:p w14:paraId="745A8B01" w14:textId="0E740115" w:rsidR="00231CFA" w:rsidRDefault="00231CFA" w:rsidP="00195049">
            <w:pPr>
              <w:rPr>
                <w:sz w:val="20"/>
                <w:szCs w:val="20"/>
                <w:lang w:val="cy-GB"/>
              </w:rPr>
            </w:pPr>
            <w:r>
              <w:rPr>
                <w:sz w:val="20"/>
                <w:szCs w:val="20"/>
                <w:lang w:val="cy-GB"/>
              </w:rPr>
              <w:t>Relevant/meaningful</w:t>
            </w:r>
            <w:r w:rsidR="009E08A9">
              <w:rPr>
                <w:sz w:val="20"/>
                <w:szCs w:val="20"/>
                <w:lang w:val="cy-GB"/>
              </w:rPr>
              <w:t xml:space="preserve"> links to</w:t>
            </w:r>
            <w:r>
              <w:rPr>
                <w:sz w:val="20"/>
                <w:szCs w:val="20"/>
                <w:lang w:val="cy-GB"/>
              </w:rPr>
              <w:t>:</w:t>
            </w:r>
          </w:p>
          <w:p w14:paraId="50939202" w14:textId="6C6685BD" w:rsidR="009E08A9" w:rsidRDefault="00231CFA" w:rsidP="009E08A9">
            <w:pPr>
              <w:rPr>
                <w:sz w:val="20"/>
                <w:szCs w:val="20"/>
                <w:lang w:val="cy-GB"/>
              </w:rPr>
            </w:pPr>
            <w:r w:rsidRPr="00195049">
              <w:rPr>
                <w:sz w:val="20"/>
                <w:szCs w:val="20"/>
                <w:lang w:val="cy-GB"/>
              </w:rPr>
              <w:t xml:space="preserve">Curriculum </w:t>
            </w:r>
          </w:p>
          <w:p w14:paraId="34259524" w14:textId="55267350" w:rsidR="009E08A9" w:rsidRDefault="009E08A9" w:rsidP="009E08A9">
            <w:pPr>
              <w:rPr>
                <w:sz w:val="20"/>
                <w:szCs w:val="20"/>
                <w:lang w:val="cy-GB"/>
              </w:rPr>
            </w:pPr>
            <w:r>
              <w:rPr>
                <w:sz w:val="20"/>
                <w:szCs w:val="20"/>
                <w:lang w:val="cy-GB"/>
              </w:rPr>
              <w:t>Cross-curricular responsibilities</w:t>
            </w:r>
          </w:p>
          <w:p w14:paraId="757A6ECA" w14:textId="51724B3B" w:rsidR="00231CFA" w:rsidRDefault="00231CFA" w:rsidP="00195049">
            <w:pPr>
              <w:rPr>
                <w:sz w:val="20"/>
                <w:szCs w:val="20"/>
                <w:lang w:val="cy-GB"/>
              </w:rPr>
            </w:pPr>
          </w:p>
        </w:tc>
        <w:tc>
          <w:tcPr>
            <w:tcW w:w="7034" w:type="dxa"/>
            <w:gridSpan w:val="3"/>
          </w:tcPr>
          <w:p w14:paraId="4373B5D8" w14:textId="77777777" w:rsidR="00A430E8" w:rsidRDefault="00A430E8" w:rsidP="00A430E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0"/>
                <w:szCs w:val="20"/>
                <w:u w:val="single"/>
                <w:lang w:val="cy-GB"/>
              </w:rPr>
              <w:t>Numeracy:</w:t>
            </w:r>
            <w:r>
              <w:rPr>
                <w:rStyle w:val="eop"/>
                <w:rFonts w:ascii="Calibri" w:eastAsiaTheme="majorEastAsia" w:hAnsi="Calibri" w:cs="Calibri"/>
                <w:sz w:val="20"/>
                <w:szCs w:val="20"/>
              </w:rPr>
              <w:t> </w:t>
            </w:r>
          </w:p>
          <w:p w14:paraId="4914037F" w14:textId="77777777" w:rsidR="00A430E8" w:rsidRDefault="00A430E8" w:rsidP="00A430E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0"/>
                <w:szCs w:val="20"/>
                <w:u w:val="single"/>
                <w:lang w:val="cy-GB"/>
              </w:rPr>
              <w:t>LNF framework:</w:t>
            </w:r>
            <w:r>
              <w:rPr>
                <w:rStyle w:val="eop"/>
                <w:rFonts w:ascii="Calibri" w:eastAsiaTheme="majorEastAsia" w:hAnsi="Calibri" w:cs="Calibri"/>
                <w:sz w:val="20"/>
                <w:szCs w:val="20"/>
              </w:rPr>
              <w:t> </w:t>
            </w:r>
          </w:p>
          <w:p w14:paraId="1FD70BC9" w14:textId="77777777" w:rsidR="00A430E8" w:rsidRDefault="00A430E8" w:rsidP="00A430E8">
            <w:pPr>
              <w:pStyle w:val="paragraph"/>
              <w:numPr>
                <w:ilvl w:val="0"/>
                <w:numId w:val="29"/>
              </w:numPr>
              <w:spacing w:before="0" w:beforeAutospacing="0" w:after="0" w:afterAutospacing="0"/>
              <w:ind w:left="360" w:firstLine="0"/>
              <w:textAlignment w:val="baseline"/>
              <w:rPr>
                <w:rFonts w:ascii="Calibri" w:hAnsi="Calibri" w:cs="Calibri"/>
                <w:sz w:val="20"/>
                <w:szCs w:val="20"/>
              </w:rPr>
            </w:pPr>
            <w:r>
              <w:rPr>
                <w:rStyle w:val="normaltextrun"/>
                <w:rFonts w:ascii="Calibri" w:hAnsi="Calibri" w:cs="Calibri"/>
                <w:sz w:val="20"/>
                <w:szCs w:val="20"/>
                <w:lang w:val="cy-GB"/>
              </w:rPr>
              <w:t>Calculate, estimate and compare the area of squares, rectangles using standard units. </w:t>
            </w:r>
            <w:r>
              <w:rPr>
                <w:rStyle w:val="eop"/>
                <w:rFonts w:ascii="Calibri" w:eastAsiaTheme="majorEastAsia" w:hAnsi="Calibri" w:cs="Calibri"/>
                <w:sz w:val="20"/>
                <w:szCs w:val="20"/>
              </w:rPr>
              <w:t> </w:t>
            </w:r>
          </w:p>
          <w:p w14:paraId="17EBE009" w14:textId="77777777" w:rsidR="00A430E8" w:rsidRDefault="00A430E8" w:rsidP="00A430E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0"/>
                <w:szCs w:val="20"/>
                <w:u w:val="single"/>
                <w:lang w:val="cy-GB"/>
              </w:rPr>
              <w:t>Statement of What Matters: </w:t>
            </w:r>
            <w:r>
              <w:rPr>
                <w:rStyle w:val="eop"/>
                <w:rFonts w:ascii="Calibri" w:eastAsiaTheme="majorEastAsia" w:hAnsi="Calibri" w:cs="Calibri"/>
                <w:sz w:val="20"/>
                <w:szCs w:val="20"/>
              </w:rPr>
              <w:t> </w:t>
            </w:r>
          </w:p>
          <w:p w14:paraId="4EFE6DB8" w14:textId="77777777" w:rsidR="00A430E8" w:rsidRDefault="00A430E8" w:rsidP="00A430E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0"/>
                <w:szCs w:val="20"/>
              </w:rPr>
              <w:t>Geometry involves playing with, manipulating, comparing, naming and classifying shapes and structures. The study of geometry encourages the development and use of </w:t>
            </w:r>
            <w:r>
              <w:rPr>
                <w:rStyle w:val="normaltextrun"/>
                <w:rFonts w:ascii="Calibri" w:hAnsi="Calibri" w:cs="Calibri"/>
                <w:color w:val="1C51E5"/>
                <w:sz w:val="20"/>
                <w:szCs w:val="20"/>
              </w:rPr>
              <w:t>conjecture</w:t>
            </w:r>
            <w:r>
              <w:rPr>
                <w:rStyle w:val="normaltextrun"/>
                <w:rFonts w:ascii="Calibri" w:hAnsi="Calibri" w:cs="Calibri"/>
                <w:sz w:val="20"/>
                <w:szCs w:val="20"/>
              </w:rPr>
              <w:t>, deductive reasoning and </w:t>
            </w:r>
            <w:r>
              <w:rPr>
                <w:rStyle w:val="normaltextrun"/>
                <w:rFonts w:ascii="Calibri" w:hAnsi="Calibri" w:cs="Calibri"/>
                <w:color w:val="1C51E5"/>
                <w:sz w:val="20"/>
                <w:szCs w:val="20"/>
              </w:rPr>
              <w:t>proof</w:t>
            </w:r>
            <w:r>
              <w:rPr>
                <w:rStyle w:val="normaltextrun"/>
                <w:rFonts w:ascii="Calibri" w:hAnsi="Calibri" w:cs="Calibri"/>
                <w:sz w:val="20"/>
                <w:szCs w:val="20"/>
              </w:rPr>
              <w:t>. Measurement allows the magnitude of spatial and abstract features to be quantified, using a variety of standard and </w:t>
            </w:r>
            <w:r>
              <w:rPr>
                <w:rStyle w:val="normaltextrun"/>
                <w:rFonts w:ascii="Calibri" w:hAnsi="Calibri" w:cs="Calibri"/>
                <w:color w:val="1C51E5"/>
                <w:sz w:val="20"/>
                <w:szCs w:val="20"/>
              </w:rPr>
              <w:t>non-standard units</w:t>
            </w:r>
            <w:r>
              <w:rPr>
                <w:rStyle w:val="normaltextrun"/>
                <w:rFonts w:ascii="Calibri" w:hAnsi="Calibri" w:cs="Calibri"/>
                <w:sz w:val="20"/>
                <w:szCs w:val="20"/>
              </w:rPr>
              <w:t>. It can also improve reasoning. </w:t>
            </w:r>
            <w:r>
              <w:rPr>
                <w:rStyle w:val="normaltextrun"/>
                <w:rFonts w:ascii="Calibri" w:hAnsi="Calibri" w:cs="Calibri"/>
                <w:i/>
                <w:iCs/>
                <w:sz w:val="20"/>
                <w:szCs w:val="20"/>
              </w:rPr>
              <w:t>This lesson will develop children’s geometry skills through learning and calculating area.</w:t>
            </w:r>
            <w:r>
              <w:rPr>
                <w:rStyle w:val="normaltextrun"/>
                <w:rFonts w:ascii="Calibri" w:hAnsi="Calibri" w:cs="Calibri"/>
                <w:sz w:val="20"/>
                <w:szCs w:val="20"/>
              </w:rPr>
              <w:t> </w:t>
            </w:r>
            <w:r>
              <w:rPr>
                <w:rStyle w:val="eop"/>
                <w:rFonts w:ascii="Calibri" w:eastAsiaTheme="majorEastAsia" w:hAnsi="Calibri" w:cs="Calibri"/>
                <w:sz w:val="20"/>
                <w:szCs w:val="20"/>
              </w:rPr>
              <w:t> </w:t>
            </w:r>
          </w:p>
          <w:p w14:paraId="11C40B61" w14:textId="77777777" w:rsidR="00A430E8" w:rsidRDefault="00A430E8" w:rsidP="00A430E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0"/>
                <w:szCs w:val="20"/>
                <w:u w:val="single"/>
                <w:lang w:val="cy-GB"/>
              </w:rPr>
              <w:t>Four Purposes: </w:t>
            </w:r>
            <w:r>
              <w:rPr>
                <w:rStyle w:val="eop"/>
                <w:rFonts w:ascii="Calibri" w:eastAsiaTheme="majorEastAsia" w:hAnsi="Calibri" w:cs="Calibri"/>
                <w:sz w:val="20"/>
                <w:szCs w:val="20"/>
              </w:rPr>
              <w:t> </w:t>
            </w:r>
          </w:p>
          <w:p w14:paraId="28F5526B" w14:textId="77777777" w:rsidR="00A430E8" w:rsidRDefault="00A430E8" w:rsidP="00A430E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0"/>
                <w:szCs w:val="20"/>
              </w:rPr>
              <w:t>Because mathematics is essentially </w:t>
            </w:r>
            <w:r>
              <w:rPr>
                <w:rStyle w:val="normaltextrun"/>
                <w:rFonts w:ascii="Calibri" w:hAnsi="Calibri" w:cs="Calibri"/>
                <w:color w:val="1C51E5"/>
                <w:sz w:val="20"/>
                <w:szCs w:val="20"/>
              </w:rPr>
              <w:t>abstract</w:t>
            </w:r>
            <w:r>
              <w:rPr>
                <w:rStyle w:val="normaltextrun"/>
                <w:rFonts w:ascii="Calibri" w:hAnsi="Calibri" w:cs="Calibri"/>
                <w:sz w:val="20"/>
                <w:szCs w:val="20"/>
              </w:rPr>
              <w:t>, it allows learners to operate with objects that do not physically exist and to use and develop their creativity to imagine and discover new realities. It also supports numerical modelling and forecasting which can, in turn, encourage entrepreneurial thinking. </w:t>
            </w:r>
            <w:r>
              <w:rPr>
                <w:rStyle w:val="normaltextrun"/>
                <w:rFonts w:ascii="Calibri" w:hAnsi="Calibri" w:cs="Calibri"/>
                <w:i/>
                <w:iCs/>
                <w:sz w:val="20"/>
                <w:szCs w:val="20"/>
              </w:rPr>
              <w:t>This lesson will help children become creative, enterprising contributors through handling concepts (area) that do not physically exist.</w:t>
            </w:r>
            <w:r>
              <w:rPr>
                <w:rStyle w:val="eop"/>
                <w:rFonts w:ascii="Calibri" w:eastAsiaTheme="majorEastAsia" w:hAnsi="Calibri" w:cs="Calibri"/>
                <w:sz w:val="20"/>
                <w:szCs w:val="20"/>
              </w:rPr>
              <w:t> </w:t>
            </w:r>
          </w:p>
          <w:p w14:paraId="6667A5F7" w14:textId="77777777" w:rsidR="00A430E8" w:rsidRDefault="00A430E8" w:rsidP="00A430E8">
            <w:pPr>
              <w:pStyle w:val="paragraph"/>
              <w:spacing w:before="0" w:beforeAutospacing="0" w:after="0" w:afterAutospacing="0"/>
              <w:textAlignment w:val="baseline"/>
              <w:rPr>
                <w:rFonts w:ascii="Segoe UI" w:hAnsi="Segoe UI" w:cs="Segoe UI"/>
                <w:sz w:val="18"/>
                <w:szCs w:val="18"/>
              </w:rPr>
            </w:pPr>
            <w:r>
              <w:rPr>
                <w:rStyle w:val="eop"/>
                <w:rFonts w:eastAsiaTheme="majorEastAsia"/>
              </w:rPr>
              <w:t> </w:t>
            </w:r>
          </w:p>
          <w:p w14:paraId="3156DF6E" w14:textId="77777777" w:rsidR="00A430E8" w:rsidRDefault="00A430E8" w:rsidP="00A430E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0"/>
                <w:szCs w:val="20"/>
                <w:u w:val="single"/>
              </w:rPr>
              <w:t>Cross-Curricular:</w:t>
            </w:r>
            <w:r>
              <w:rPr>
                <w:rStyle w:val="normaltextrun"/>
                <w:rFonts w:ascii="Calibri" w:hAnsi="Calibri" w:cs="Calibri"/>
                <w:b/>
                <w:bCs/>
                <w:i/>
                <w:iCs/>
                <w:sz w:val="20"/>
                <w:szCs w:val="20"/>
                <w:u w:val="single"/>
              </w:rPr>
              <w:t> </w:t>
            </w:r>
            <w:r>
              <w:rPr>
                <w:rStyle w:val="eop"/>
                <w:rFonts w:ascii="Calibri" w:eastAsiaTheme="majorEastAsia" w:hAnsi="Calibri" w:cs="Calibri"/>
                <w:sz w:val="20"/>
                <w:szCs w:val="20"/>
              </w:rPr>
              <w:t> </w:t>
            </w:r>
          </w:p>
          <w:p w14:paraId="6CC64B9C" w14:textId="77777777" w:rsidR="00A430E8" w:rsidRDefault="00A430E8" w:rsidP="00A430E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i/>
                <w:iCs/>
                <w:sz w:val="20"/>
                <w:szCs w:val="20"/>
                <w:u w:val="single"/>
              </w:rPr>
              <w:t>Literacy:</w:t>
            </w:r>
            <w:r>
              <w:rPr>
                <w:rStyle w:val="eop"/>
                <w:rFonts w:ascii="Calibri" w:eastAsiaTheme="majorEastAsia" w:hAnsi="Calibri" w:cs="Calibri"/>
                <w:sz w:val="20"/>
                <w:szCs w:val="20"/>
              </w:rPr>
              <w:t> </w:t>
            </w:r>
          </w:p>
          <w:p w14:paraId="0E4F98E9" w14:textId="77777777" w:rsidR="00A430E8" w:rsidRDefault="00A430E8" w:rsidP="00A430E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0"/>
                <w:szCs w:val="20"/>
              </w:rPr>
              <w:t>Children’s oracy skills will be developed in this lesson as they will need to discuss answers with their learning partners. </w:t>
            </w:r>
            <w:r>
              <w:rPr>
                <w:rStyle w:val="eop"/>
                <w:rFonts w:ascii="Calibri" w:eastAsiaTheme="majorEastAsia" w:hAnsi="Calibri" w:cs="Calibri"/>
                <w:sz w:val="20"/>
                <w:szCs w:val="20"/>
              </w:rPr>
              <w:t> </w:t>
            </w:r>
          </w:p>
          <w:p w14:paraId="1EA9D23A" w14:textId="77777777" w:rsidR="00A430E8" w:rsidRDefault="00A430E8" w:rsidP="00A430E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0"/>
                <w:szCs w:val="20"/>
                <w:lang w:val="cy-GB"/>
              </w:rPr>
              <w:t>Children’s reading and writing skills will be developed during this lesson as they will need to read instructions and write answers into their books.</w:t>
            </w:r>
            <w:r>
              <w:rPr>
                <w:rStyle w:val="normaltextrun"/>
                <w:rFonts w:ascii="Calibri" w:hAnsi="Calibri" w:cs="Calibri"/>
                <w:b/>
                <w:bCs/>
                <w:sz w:val="20"/>
                <w:szCs w:val="20"/>
                <w:u w:val="single"/>
                <w:lang w:val="cy-GB"/>
              </w:rPr>
              <w:t> </w:t>
            </w:r>
            <w:r>
              <w:rPr>
                <w:rStyle w:val="eop"/>
                <w:rFonts w:ascii="Calibri" w:eastAsiaTheme="majorEastAsia" w:hAnsi="Calibri" w:cs="Calibri"/>
                <w:sz w:val="20"/>
                <w:szCs w:val="20"/>
              </w:rPr>
              <w:t> </w:t>
            </w:r>
          </w:p>
          <w:p w14:paraId="5ADAA17F" w14:textId="4D61FEAB" w:rsidR="00231CFA" w:rsidRPr="00AD148B" w:rsidRDefault="00231CFA" w:rsidP="00A430E8">
            <w:pPr>
              <w:pStyle w:val="paragraph"/>
              <w:spacing w:before="0" w:beforeAutospacing="0" w:after="0" w:afterAutospacing="0"/>
              <w:textAlignment w:val="baseline"/>
              <w:rPr>
                <w:rFonts w:ascii="Segoe UI" w:hAnsi="Segoe UI" w:cs="Segoe UI"/>
                <w:sz w:val="18"/>
                <w:szCs w:val="18"/>
              </w:rPr>
            </w:pPr>
          </w:p>
        </w:tc>
      </w:tr>
      <w:tr w:rsidR="00C8470C" w:rsidRPr="00445670" w14:paraId="302C4D3B" w14:textId="77777777" w:rsidTr="00195049">
        <w:tc>
          <w:tcPr>
            <w:tcW w:w="1976" w:type="dxa"/>
            <w:shd w:val="clear" w:color="auto" w:fill="D9E2F3" w:themeFill="accent1" w:themeFillTint="33"/>
          </w:tcPr>
          <w:p w14:paraId="7846A2C4" w14:textId="77777777" w:rsidR="00C8470C" w:rsidRDefault="00C8470C" w:rsidP="00E4674D">
            <w:pPr>
              <w:rPr>
                <w:sz w:val="20"/>
                <w:szCs w:val="20"/>
                <w:lang w:val="cy-GB"/>
              </w:rPr>
            </w:pPr>
            <w:r>
              <w:rPr>
                <w:sz w:val="20"/>
                <w:szCs w:val="20"/>
                <w:lang w:val="cy-GB"/>
              </w:rPr>
              <w:t>Personal Targets</w:t>
            </w:r>
          </w:p>
          <w:p w14:paraId="7DFB9FD6" w14:textId="6FA6F1C4" w:rsidR="00C8470C" w:rsidRPr="00C8470C" w:rsidRDefault="00C8470C" w:rsidP="00C8470C">
            <w:pPr>
              <w:rPr>
                <w:sz w:val="20"/>
                <w:szCs w:val="28"/>
                <w:lang w:val="cy-GB"/>
              </w:rPr>
            </w:pPr>
            <w:r>
              <w:rPr>
                <w:sz w:val="20"/>
                <w:szCs w:val="28"/>
                <w:lang w:val="cy-GB"/>
              </w:rPr>
              <w:t>(</w:t>
            </w:r>
            <w:r w:rsidR="005111DB">
              <w:rPr>
                <w:sz w:val="20"/>
                <w:szCs w:val="28"/>
                <w:lang w:val="cy-GB"/>
              </w:rPr>
              <w:t xml:space="preserve">Linked to QTS and identfied in </w:t>
            </w:r>
            <w:r w:rsidRPr="00C8470C">
              <w:rPr>
                <w:sz w:val="20"/>
                <w:szCs w:val="28"/>
                <w:lang w:val="cy-GB"/>
              </w:rPr>
              <w:t>weekly review)</w:t>
            </w:r>
          </w:p>
          <w:p w14:paraId="1C8CDEC2" w14:textId="48D4CFA0" w:rsidR="00C8470C" w:rsidRDefault="00C8470C" w:rsidP="00E4674D">
            <w:pPr>
              <w:rPr>
                <w:sz w:val="20"/>
                <w:szCs w:val="20"/>
                <w:lang w:val="cy-GB"/>
              </w:rPr>
            </w:pPr>
          </w:p>
        </w:tc>
        <w:tc>
          <w:tcPr>
            <w:tcW w:w="7034" w:type="dxa"/>
            <w:gridSpan w:val="3"/>
          </w:tcPr>
          <w:p w14:paraId="1CA88DAD" w14:textId="279D3F39" w:rsidR="00AD148B" w:rsidRDefault="00A430E8" w:rsidP="00A430E8">
            <w:pPr>
              <w:pStyle w:val="paragraph"/>
              <w:spacing w:before="0" w:beforeAutospacing="0" w:after="0" w:afterAutospacing="0"/>
              <w:textAlignment w:val="baseline"/>
              <w:rPr>
                <w:rFonts w:ascii="Calibri" w:hAnsi="Calibri" w:cs="Calibri"/>
                <w:sz w:val="20"/>
                <w:szCs w:val="20"/>
              </w:rPr>
            </w:pPr>
            <w:r>
              <w:rPr>
                <w:rStyle w:val="normaltextrun"/>
                <w:rFonts w:ascii="Calibri" w:hAnsi="Calibri" w:cs="Calibri"/>
                <w:color w:val="000000"/>
                <w:shd w:val="clear" w:color="auto" w:fill="FFFFFF"/>
              </w:rPr>
              <w:t>My target this week is behaviour management. This links to the QTS Standard, ‘Managing the Learning Environment’, under, pedagogy.</w:t>
            </w:r>
            <w:r>
              <w:rPr>
                <w:rStyle w:val="eop"/>
                <w:rFonts w:ascii="Calibri" w:hAnsi="Calibri" w:cs="Calibri"/>
                <w:color w:val="000000"/>
                <w:shd w:val="clear" w:color="auto" w:fill="FFFFFF"/>
              </w:rPr>
              <w:t> </w:t>
            </w:r>
          </w:p>
          <w:p w14:paraId="4E3C3754" w14:textId="231C3A47" w:rsidR="004D5360" w:rsidRDefault="004D5360" w:rsidP="004D5360">
            <w:pPr>
              <w:pStyle w:val="paragraph"/>
              <w:spacing w:before="0" w:beforeAutospacing="0" w:after="0" w:afterAutospacing="0"/>
              <w:textAlignment w:val="baseline"/>
              <w:rPr>
                <w:rFonts w:ascii="Segoe UI" w:hAnsi="Segoe UI" w:cs="Segoe UI"/>
                <w:sz w:val="18"/>
                <w:szCs w:val="18"/>
              </w:rPr>
            </w:pPr>
          </w:p>
          <w:p w14:paraId="0241C4EC" w14:textId="77777777" w:rsidR="00C8470C" w:rsidRPr="00445670" w:rsidRDefault="00C8470C" w:rsidP="004D5360">
            <w:pPr>
              <w:pStyle w:val="paragraph"/>
              <w:spacing w:before="0" w:beforeAutospacing="0" w:after="0" w:afterAutospacing="0"/>
              <w:textAlignment w:val="baseline"/>
              <w:rPr>
                <w:sz w:val="20"/>
                <w:szCs w:val="20"/>
                <w:lang w:val="cy-GB"/>
              </w:rPr>
            </w:pPr>
          </w:p>
        </w:tc>
      </w:tr>
    </w:tbl>
    <w:p w14:paraId="68E97BA7" w14:textId="77777777" w:rsidR="00D46A8E" w:rsidRPr="00445670" w:rsidRDefault="00D46A8E" w:rsidP="00D46A8E">
      <w:pPr>
        <w:rPr>
          <w:sz w:val="20"/>
          <w:szCs w:val="20"/>
          <w:lang w:val="cy-GB"/>
        </w:rPr>
      </w:pPr>
    </w:p>
    <w:p w14:paraId="6039AB14" w14:textId="77777777" w:rsidR="00D46A8E" w:rsidRPr="00445670" w:rsidRDefault="00D46A8E" w:rsidP="00D46A8E">
      <w:pPr>
        <w:rPr>
          <w:sz w:val="20"/>
          <w:szCs w:val="20"/>
          <w:lang w:val="cy-GB"/>
        </w:rPr>
      </w:pPr>
    </w:p>
    <w:tbl>
      <w:tblPr>
        <w:tblStyle w:val="TableGrid"/>
        <w:tblW w:w="0" w:type="auto"/>
        <w:tblLook w:val="04A0" w:firstRow="1" w:lastRow="0" w:firstColumn="1" w:lastColumn="0" w:noHBand="0" w:noVBand="1"/>
      </w:tblPr>
      <w:tblGrid>
        <w:gridCol w:w="1307"/>
        <w:gridCol w:w="7703"/>
      </w:tblGrid>
      <w:tr w:rsidR="00445670" w:rsidRPr="00445670" w14:paraId="032F6BB6" w14:textId="6758C1B6" w:rsidTr="00445670">
        <w:tc>
          <w:tcPr>
            <w:tcW w:w="1838" w:type="dxa"/>
            <w:shd w:val="clear" w:color="auto" w:fill="D9E2F3" w:themeFill="accent1" w:themeFillTint="33"/>
          </w:tcPr>
          <w:p w14:paraId="0DA5DB09" w14:textId="77777777" w:rsidR="00445670" w:rsidRDefault="00445670" w:rsidP="00E4674D">
            <w:pPr>
              <w:rPr>
                <w:sz w:val="20"/>
                <w:szCs w:val="20"/>
                <w:lang w:val="cy-GB"/>
              </w:rPr>
            </w:pPr>
            <w:r w:rsidRPr="00445670">
              <w:rPr>
                <w:sz w:val="20"/>
                <w:szCs w:val="20"/>
                <w:lang w:val="cy-GB"/>
              </w:rPr>
              <w:t>Lea</w:t>
            </w:r>
            <w:r w:rsidR="00756E2D">
              <w:rPr>
                <w:sz w:val="20"/>
                <w:szCs w:val="20"/>
                <w:lang w:val="cy-GB"/>
              </w:rPr>
              <w:t>rning Objectives (</w:t>
            </w:r>
            <w:r w:rsidR="00A05A0B">
              <w:rPr>
                <w:sz w:val="20"/>
                <w:szCs w:val="20"/>
                <w:lang w:val="cy-GB"/>
              </w:rPr>
              <w:t xml:space="preserve">Focus on </w:t>
            </w:r>
            <w:r w:rsidRPr="00445670">
              <w:rPr>
                <w:sz w:val="20"/>
                <w:szCs w:val="20"/>
                <w:lang w:val="cy-GB"/>
              </w:rPr>
              <w:t>Learning</w:t>
            </w:r>
            <w:r w:rsidR="00756E2D">
              <w:rPr>
                <w:sz w:val="20"/>
                <w:szCs w:val="20"/>
                <w:lang w:val="cy-GB"/>
              </w:rPr>
              <w:t>)</w:t>
            </w:r>
          </w:p>
          <w:p w14:paraId="1F65104F" w14:textId="79069C44" w:rsidR="00C16893" w:rsidRPr="00445670" w:rsidRDefault="00C16893" w:rsidP="00E4674D">
            <w:pPr>
              <w:rPr>
                <w:sz w:val="20"/>
                <w:szCs w:val="20"/>
                <w:lang w:val="cy-GB"/>
              </w:rPr>
            </w:pPr>
          </w:p>
        </w:tc>
        <w:tc>
          <w:tcPr>
            <w:tcW w:w="7172" w:type="dxa"/>
            <w:shd w:val="clear" w:color="auto" w:fill="FFFFFF" w:themeFill="background1"/>
          </w:tcPr>
          <w:p w14:paraId="530C493E" w14:textId="4429A0F7" w:rsidR="00445670" w:rsidRPr="00445670" w:rsidRDefault="00A430E8" w:rsidP="00CF597A">
            <w:pPr>
              <w:pStyle w:val="paragraph"/>
              <w:spacing w:before="0" w:beforeAutospacing="0" w:after="0" w:afterAutospacing="0"/>
              <w:textAlignment w:val="baseline"/>
              <w:rPr>
                <w:sz w:val="20"/>
                <w:szCs w:val="20"/>
                <w:lang w:val="cy-GB"/>
              </w:rPr>
            </w:pPr>
            <w:r>
              <w:rPr>
                <w:rStyle w:val="normaltextrun"/>
                <w:rFonts w:ascii="Calibri" w:hAnsi="Calibri" w:cs="Calibri"/>
                <w:color w:val="000000"/>
                <w:sz w:val="20"/>
                <w:szCs w:val="20"/>
                <w:shd w:val="clear" w:color="auto" w:fill="FFFFFF"/>
              </w:rPr>
              <w:t>To find the area of compound shapes and triangles. </w:t>
            </w:r>
            <w:r>
              <w:rPr>
                <w:rStyle w:val="eop"/>
                <w:rFonts w:ascii="Calibri" w:hAnsi="Calibri" w:cs="Calibri"/>
                <w:color w:val="000000"/>
                <w:sz w:val="20"/>
                <w:szCs w:val="20"/>
                <w:shd w:val="clear" w:color="auto" w:fill="FFFFFF"/>
              </w:rPr>
              <w:t> </w:t>
            </w:r>
          </w:p>
        </w:tc>
      </w:tr>
      <w:tr w:rsidR="00445670" w:rsidRPr="00445670" w14:paraId="35602596" w14:textId="417D2C7A" w:rsidTr="00445670">
        <w:tc>
          <w:tcPr>
            <w:tcW w:w="1838" w:type="dxa"/>
            <w:shd w:val="clear" w:color="auto" w:fill="D9E2F3" w:themeFill="accent1" w:themeFillTint="33"/>
          </w:tcPr>
          <w:p w14:paraId="1CD03C7E" w14:textId="761B08F8" w:rsidR="00445670" w:rsidRDefault="00445670" w:rsidP="00E4674D">
            <w:pPr>
              <w:rPr>
                <w:sz w:val="20"/>
                <w:szCs w:val="20"/>
                <w:lang w:val="cy-GB"/>
              </w:rPr>
            </w:pPr>
            <w:r w:rsidRPr="00445670">
              <w:rPr>
                <w:sz w:val="20"/>
                <w:szCs w:val="20"/>
                <w:lang w:val="cy-GB"/>
              </w:rPr>
              <w:t xml:space="preserve">Success Criteria </w:t>
            </w:r>
          </w:p>
          <w:p w14:paraId="0633F9A6" w14:textId="23C64C71" w:rsidR="009E08A9" w:rsidRPr="00445670" w:rsidRDefault="009E08A9" w:rsidP="00E4674D">
            <w:pPr>
              <w:rPr>
                <w:sz w:val="20"/>
                <w:szCs w:val="20"/>
                <w:lang w:val="cy-GB"/>
              </w:rPr>
            </w:pPr>
            <w:r>
              <w:rPr>
                <w:sz w:val="20"/>
                <w:szCs w:val="20"/>
                <w:lang w:val="cy-GB"/>
              </w:rPr>
              <w:t>(process/</w:t>
            </w:r>
            <w:r w:rsidR="00B37133">
              <w:rPr>
                <w:sz w:val="20"/>
                <w:szCs w:val="20"/>
                <w:lang w:val="cy-GB"/>
              </w:rPr>
              <w:t>product)</w:t>
            </w:r>
          </w:p>
          <w:p w14:paraId="145FAC42" w14:textId="005D7BB9" w:rsidR="00445670" w:rsidRPr="00445670" w:rsidRDefault="00445670" w:rsidP="00C16893">
            <w:pPr>
              <w:rPr>
                <w:sz w:val="20"/>
                <w:szCs w:val="20"/>
                <w:lang w:val="cy-GB"/>
              </w:rPr>
            </w:pPr>
          </w:p>
        </w:tc>
        <w:tc>
          <w:tcPr>
            <w:tcW w:w="7172" w:type="dxa"/>
          </w:tcPr>
          <w:p w14:paraId="4CFD65FC" w14:textId="77777777" w:rsidR="00A430E8" w:rsidRDefault="00A430E8" w:rsidP="00A430E8">
            <w:pPr>
              <w:pStyle w:val="paragraph"/>
              <w:numPr>
                <w:ilvl w:val="0"/>
                <w:numId w:val="30"/>
              </w:numPr>
              <w:spacing w:before="0" w:beforeAutospacing="0" w:after="0" w:afterAutospacing="0"/>
              <w:ind w:left="360" w:firstLine="0"/>
              <w:textAlignment w:val="baseline"/>
              <w:rPr>
                <w:rFonts w:ascii="Calibri" w:hAnsi="Calibri" w:cs="Calibri"/>
                <w:sz w:val="20"/>
                <w:szCs w:val="20"/>
              </w:rPr>
            </w:pPr>
            <w:r>
              <w:rPr>
                <w:rStyle w:val="normaltextrun"/>
                <w:rFonts w:ascii="Calibri" w:hAnsi="Calibri" w:cs="Calibri"/>
                <w:sz w:val="20"/>
                <w:szCs w:val="20"/>
                <w:lang w:val="cy-GB"/>
              </w:rPr>
              <w:t>I know what the area is on a shape (the amount of space a shape takes up)</w:t>
            </w:r>
            <w:r>
              <w:rPr>
                <w:rStyle w:val="eop"/>
                <w:rFonts w:ascii="Calibri" w:eastAsiaTheme="majorEastAsia" w:hAnsi="Calibri" w:cs="Calibri"/>
                <w:sz w:val="20"/>
                <w:szCs w:val="20"/>
              </w:rPr>
              <w:t> </w:t>
            </w:r>
          </w:p>
          <w:p w14:paraId="303E5DF9" w14:textId="77777777" w:rsidR="00A430E8" w:rsidRDefault="00A430E8" w:rsidP="00A430E8">
            <w:pPr>
              <w:pStyle w:val="paragraph"/>
              <w:numPr>
                <w:ilvl w:val="0"/>
                <w:numId w:val="30"/>
              </w:numPr>
              <w:spacing w:before="0" w:beforeAutospacing="0" w:after="0" w:afterAutospacing="0"/>
              <w:ind w:left="360" w:firstLine="0"/>
              <w:textAlignment w:val="baseline"/>
              <w:rPr>
                <w:rFonts w:ascii="Calibri" w:hAnsi="Calibri" w:cs="Calibri"/>
                <w:sz w:val="20"/>
                <w:szCs w:val="20"/>
              </w:rPr>
            </w:pPr>
            <w:r>
              <w:rPr>
                <w:rStyle w:val="normaltextrun"/>
                <w:rFonts w:ascii="Calibri" w:hAnsi="Calibri" w:cs="Calibri"/>
                <w:sz w:val="20"/>
                <w:szCs w:val="20"/>
                <w:lang w:val="cy-GB"/>
              </w:rPr>
              <w:t>I know that I need to multiply the length and width to find the area of a shape. </w:t>
            </w:r>
            <w:r>
              <w:rPr>
                <w:rStyle w:val="eop"/>
                <w:rFonts w:ascii="Calibri" w:eastAsiaTheme="majorEastAsia" w:hAnsi="Calibri" w:cs="Calibri"/>
                <w:sz w:val="20"/>
                <w:szCs w:val="20"/>
              </w:rPr>
              <w:t> </w:t>
            </w:r>
          </w:p>
          <w:p w14:paraId="63A7E2BC" w14:textId="77777777" w:rsidR="00A430E8" w:rsidRDefault="00A430E8" w:rsidP="00A430E8">
            <w:pPr>
              <w:pStyle w:val="paragraph"/>
              <w:numPr>
                <w:ilvl w:val="0"/>
                <w:numId w:val="30"/>
              </w:numPr>
              <w:spacing w:before="0" w:beforeAutospacing="0" w:after="0" w:afterAutospacing="0"/>
              <w:ind w:left="360" w:firstLine="0"/>
              <w:textAlignment w:val="baseline"/>
              <w:rPr>
                <w:rFonts w:ascii="Calibri" w:hAnsi="Calibri" w:cs="Calibri"/>
                <w:sz w:val="20"/>
                <w:szCs w:val="20"/>
              </w:rPr>
            </w:pPr>
            <w:r>
              <w:rPr>
                <w:rStyle w:val="normaltextrun"/>
                <w:rFonts w:ascii="Calibri" w:hAnsi="Calibri" w:cs="Calibri"/>
                <w:sz w:val="20"/>
                <w:szCs w:val="20"/>
                <w:lang w:val="cy-GB"/>
              </w:rPr>
              <w:t>I know how to find the area of a compound shape by breaking the shape into smaller parts, finding the area of each shape and adding them together.</w:t>
            </w:r>
            <w:r>
              <w:rPr>
                <w:rStyle w:val="eop"/>
                <w:rFonts w:ascii="Calibri" w:eastAsiaTheme="majorEastAsia" w:hAnsi="Calibri" w:cs="Calibri"/>
                <w:sz w:val="20"/>
                <w:szCs w:val="20"/>
              </w:rPr>
              <w:t> </w:t>
            </w:r>
          </w:p>
          <w:p w14:paraId="3AB238DD" w14:textId="77777777" w:rsidR="00A430E8" w:rsidRDefault="00A430E8" w:rsidP="00A430E8">
            <w:pPr>
              <w:pStyle w:val="paragraph"/>
              <w:numPr>
                <w:ilvl w:val="0"/>
                <w:numId w:val="30"/>
              </w:numPr>
              <w:spacing w:before="0" w:beforeAutospacing="0" w:after="0" w:afterAutospacing="0"/>
              <w:ind w:left="360" w:firstLine="0"/>
              <w:textAlignment w:val="baseline"/>
              <w:rPr>
                <w:rFonts w:ascii="Calibri" w:hAnsi="Calibri" w:cs="Calibri"/>
                <w:sz w:val="20"/>
                <w:szCs w:val="20"/>
              </w:rPr>
            </w:pPr>
            <w:r>
              <w:rPr>
                <w:rStyle w:val="normaltextrun"/>
                <w:rFonts w:ascii="Calibri" w:hAnsi="Calibri" w:cs="Calibri"/>
                <w:sz w:val="20"/>
                <w:szCs w:val="20"/>
                <w:lang w:val="cy-GB"/>
              </w:rPr>
              <w:t>I know that I need to put my units of measurement after my answer.</w:t>
            </w:r>
            <w:r>
              <w:rPr>
                <w:rStyle w:val="eop"/>
                <w:rFonts w:ascii="Calibri" w:eastAsiaTheme="majorEastAsia" w:hAnsi="Calibri" w:cs="Calibri"/>
                <w:sz w:val="20"/>
                <w:szCs w:val="20"/>
              </w:rPr>
              <w:t> </w:t>
            </w:r>
          </w:p>
          <w:p w14:paraId="7A202580" w14:textId="77777777" w:rsidR="00445670" w:rsidRPr="00445670" w:rsidRDefault="00445670" w:rsidP="00CF597A">
            <w:pPr>
              <w:pStyle w:val="paragraph"/>
              <w:spacing w:before="0" w:beforeAutospacing="0" w:after="0" w:afterAutospacing="0"/>
              <w:textAlignment w:val="baseline"/>
              <w:rPr>
                <w:sz w:val="20"/>
                <w:szCs w:val="20"/>
                <w:lang w:val="cy-GB"/>
              </w:rPr>
            </w:pPr>
          </w:p>
        </w:tc>
      </w:tr>
    </w:tbl>
    <w:p w14:paraId="448EBB84" w14:textId="77777777" w:rsidR="00D46A8E" w:rsidRPr="00445670" w:rsidRDefault="00D46A8E" w:rsidP="00D46A8E">
      <w:pPr>
        <w:rPr>
          <w:sz w:val="20"/>
          <w:szCs w:val="20"/>
          <w:lang w:val="cy-GB"/>
        </w:rPr>
      </w:pPr>
    </w:p>
    <w:tbl>
      <w:tblPr>
        <w:tblStyle w:val="TableGrid"/>
        <w:tblW w:w="0" w:type="auto"/>
        <w:tblLook w:val="04A0" w:firstRow="1" w:lastRow="0" w:firstColumn="1" w:lastColumn="0" w:noHBand="0" w:noVBand="1"/>
      </w:tblPr>
      <w:tblGrid>
        <w:gridCol w:w="938"/>
        <w:gridCol w:w="8072"/>
      </w:tblGrid>
      <w:tr w:rsidR="00445670" w:rsidRPr="00445670" w14:paraId="0342AD52" w14:textId="77777777" w:rsidTr="00445670">
        <w:trPr>
          <w:trHeight w:val="436"/>
        </w:trPr>
        <w:tc>
          <w:tcPr>
            <w:tcW w:w="1838" w:type="dxa"/>
            <w:shd w:val="clear" w:color="auto" w:fill="D9E2F3" w:themeFill="accent1" w:themeFillTint="33"/>
          </w:tcPr>
          <w:p w14:paraId="7BE1DF7B" w14:textId="4B899790" w:rsidR="00445670" w:rsidRPr="00445670" w:rsidRDefault="00445670" w:rsidP="00D46A8E">
            <w:pPr>
              <w:rPr>
                <w:sz w:val="20"/>
                <w:szCs w:val="20"/>
                <w:lang w:val="cy-GB"/>
              </w:rPr>
            </w:pPr>
            <w:r w:rsidRPr="00445670">
              <w:rPr>
                <w:sz w:val="20"/>
                <w:szCs w:val="20"/>
                <w:lang w:val="cy-GB"/>
              </w:rPr>
              <w:t>Key Resources Hea</w:t>
            </w:r>
            <w:r w:rsidR="00BF22C4">
              <w:rPr>
                <w:sz w:val="20"/>
                <w:szCs w:val="20"/>
                <w:lang w:val="cy-GB"/>
              </w:rPr>
              <w:t>l</w:t>
            </w:r>
            <w:r w:rsidRPr="00445670">
              <w:rPr>
                <w:sz w:val="20"/>
                <w:szCs w:val="20"/>
                <w:lang w:val="cy-GB"/>
              </w:rPr>
              <w:t>th &amp; Safety</w:t>
            </w:r>
          </w:p>
        </w:tc>
        <w:tc>
          <w:tcPr>
            <w:tcW w:w="7172" w:type="dxa"/>
          </w:tcPr>
          <w:p w14:paraId="45C94631" w14:textId="77777777" w:rsidR="00A430E8" w:rsidRDefault="00A430E8" w:rsidP="00A430E8">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1"/>
                <w:szCs w:val="21"/>
                <w:lang w:val="cy-GB"/>
              </w:rPr>
              <w:t>Resources: worksheets for task (hot, spicy, mild and extension tasks), rulers, maths books, pens, pencils.  </w:t>
            </w:r>
            <w:r>
              <w:rPr>
                <w:rStyle w:val="eop"/>
                <w:rFonts w:ascii="Calibri" w:eastAsiaTheme="majorEastAsia" w:hAnsi="Calibri" w:cs="Calibri"/>
                <w:sz w:val="21"/>
                <w:szCs w:val="21"/>
              </w:rPr>
              <w:t> </w:t>
            </w:r>
          </w:p>
          <w:p w14:paraId="5596979F" w14:textId="3CD3AE3F" w:rsidR="00A430E8" w:rsidRDefault="00A430E8" w:rsidP="00A430E8">
            <w:pPr>
              <w:pStyle w:val="paragraph"/>
              <w:spacing w:before="0" w:beforeAutospacing="0" w:after="0" w:afterAutospacing="0"/>
              <w:textAlignment w:val="baseline"/>
              <w:rPr>
                <w:rStyle w:val="eop"/>
                <w:rFonts w:ascii="Calibri" w:eastAsiaTheme="majorEastAsia" w:hAnsi="Calibri" w:cs="Calibri"/>
                <w:color w:val="000000"/>
                <w:sz w:val="21"/>
                <w:szCs w:val="21"/>
              </w:rPr>
            </w:pPr>
            <w:r>
              <w:rPr>
                <w:rStyle w:val="normaltextrun"/>
                <w:rFonts w:ascii="Calibri" w:hAnsi="Calibri" w:cs="Calibri"/>
                <w:color w:val="000000"/>
                <w:sz w:val="21"/>
                <w:szCs w:val="21"/>
              </w:rPr>
              <w:t>H&amp;S: Ensure that I provide children with high expectations for good behaviour. </w:t>
            </w:r>
            <w:r>
              <w:rPr>
                <w:rStyle w:val="eop"/>
                <w:rFonts w:ascii="Calibri" w:eastAsiaTheme="majorEastAsia" w:hAnsi="Calibri" w:cs="Calibri"/>
                <w:color w:val="000000"/>
                <w:sz w:val="21"/>
                <w:szCs w:val="21"/>
              </w:rPr>
              <w:t> </w:t>
            </w:r>
          </w:p>
          <w:p w14:paraId="1FD084D9" w14:textId="1B0DD4B0" w:rsidR="00A430E8" w:rsidRDefault="00A430E8" w:rsidP="00A430E8">
            <w:pPr>
              <w:pStyle w:val="paragraph"/>
              <w:spacing w:before="0" w:beforeAutospacing="0" w:after="0" w:afterAutospacing="0"/>
              <w:textAlignment w:val="baseline"/>
              <w:rPr>
                <w:rStyle w:val="eop"/>
                <w:rFonts w:ascii="Calibri" w:eastAsiaTheme="majorEastAsia" w:hAnsi="Calibri" w:cs="Calibri"/>
                <w:color w:val="000000"/>
                <w:sz w:val="21"/>
                <w:szCs w:val="21"/>
              </w:rPr>
            </w:pPr>
          </w:p>
          <w:p w14:paraId="3482DEB0" w14:textId="0A73A954" w:rsidR="004D5360" w:rsidRDefault="004D5360" w:rsidP="004D5360">
            <w:pPr>
              <w:pStyle w:val="paragraph"/>
              <w:spacing w:before="0" w:beforeAutospacing="0" w:after="0" w:afterAutospacing="0"/>
              <w:textAlignment w:val="baseline"/>
              <w:rPr>
                <w:rFonts w:ascii="Segoe UI" w:hAnsi="Segoe UI" w:cs="Segoe UI"/>
                <w:sz w:val="18"/>
                <w:szCs w:val="18"/>
              </w:rPr>
            </w:pPr>
          </w:p>
          <w:p w14:paraId="23475989" w14:textId="77777777" w:rsidR="00445670" w:rsidRPr="00445670" w:rsidRDefault="00445670" w:rsidP="004D5360">
            <w:pPr>
              <w:pStyle w:val="paragraph"/>
              <w:spacing w:before="0" w:beforeAutospacing="0" w:after="0" w:afterAutospacing="0"/>
              <w:ind w:left="360"/>
              <w:textAlignment w:val="baseline"/>
              <w:rPr>
                <w:sz w:val="20"/>
                <w:szCs w:val="20"/>
                <w:lang w:val="cy-GB"/>
              </w:rPr>
            </w:pPr>
          </w:p>
        </w:tc>
      </w:tr>
    </w:tbl>
    <w:p w14:paraId="32BC907E" w14:textId="77777777" w:rsidR="00D46A8E" w:rsidRPr="00445670" w:rsidRDefault="00D46A8E" w:rsidP="00D46A8E">
      <w:pPr>
        <w:rPr>
          <w:sz w:val="20"/>
          <w:szCs w:val="20"/>
          <w:lang w:val="cy-GB"/>
        </w:rPr>
      </w:pPr>
    </w:p>
    <w:p w14:paraId="3E4B8FE5" w14:textId="77777777" w:rsidR="00445670" w:rsidRPr="00445670" w:rsidRDefault="00445670" w:rsidP="00D46A8E">
      <w:pPr>
        <w:rPr>
          <w:sz w:val="20"/>
          <w:szCs w:val="20"/>
          <w:lang w:val="cy-GB"/>
        </w:rPr>
      </w:pPr>
    </w:p>
    <w:tbl>
      <w:tblPr>
        <w:tblStyle w:val="TableGrid"/>
        <w:tblW w:w="0" w:type="auto"/>
        <w:tblLook w:val="04A0" w:firstRow="1" w:lastRow="0" w:firstColumn="1" w:lastColumn="0" w:noHBand="0" w:noVBand="1"/>
      </w:tblPr>
      <w:tblGrid>
        <w:gridCol w:w="492"/>
        <w:gridCol w:w="8518"/>
      </w:tblGrid>
      <w:tr w:rsidR="00445670" w:rsidRPr="00445670" w14:paraId="23A40964" w14:textId="77777777" w:rsidTr="00445670">
        <w:tc>
          <w:tcPr>
            <w:tcW w:w="1303" w:type="dxa"/>
            <w:shd w:val="clear" w:color="auto" w:fill="D9E2F3" w:themeFill="accent1" w:themeFillTint="33"/>
          </w:tcPr>
          <w:p w14:paraId="07000DF0" w14:textId="1E44653B" w:rsidR="00D46A8E" w:rsidRPr="00445670" w:rsidRDefault="00445670" w:rsidP="00E4674D">
            <w:pPr>
              <w:rPr>
                <w:sz w:val="20"/>
                <w:szCs w:val="20"/>
                <w:lang w:val="cy-GB"/>
              </w:rPr>
            </w:pPr>
            <w:r w:rsidRPr="00445670">
              <w:rPr>
                <w:sz w:val="20"/>
                <w:szCs w:val="20"/>
                <w:lang w:val="cy-GB"/>
              </w:rPr>
              <w:t>Time</w:t>
            </w:r>
          </w:p>
        </w:tc>
        <w:tc>
          <w:tcPr>
            <w:tcW w:w="7707" w:type="dxa"/>
            <w:shd w:val="clear" w:color="auto" w:fill="D9E2F3" w:themeFill="accent1" w:themeFillTint="33"/>
          </w:tcPr>
          <w:p w14:paraId="56E4D3F4" w14:textId="190F8BAF" w:rsidR="00D46A8E" w:rsidRPr="00445670" w:rsidRDefault="00704A7D" w:rsidP="00E4674D">
            <w:pPr>
              <w:rPr>
                <w:sz w:val="20"/>
                <w:szCs w:val="20"/>
                <w:lang w:val="cy-GB"/>
              </w:rPr>
            </w:pPr>
            <w:r>
              <w:rPr>
                <w:sz w:val="20"/>
                <w:szCs w:val="20"/>
                <w:lang w:val="cy-GB"/>
              </w:rPr>
              <w:t xml:space="preserve">Content, </w:t>
            </w:r>
            <w:r w:rsidR="00445670" w:rsidRPr="00445670">
              <w:rPr>
                <w:sz w:val="20"/>
                <w:szCs w:val="20"/>
                <w:lang w:val="cy-GB"/>
              </w:rPr>
              <w:t>Peda</w:t>
            </w:r>
            <w:r>
              <w:rPr>
                <w:sz w:val="20"/>
                <w:szCs w:val="20"/>
                <w:lang w:val="cy-GB"/>
              </w:rPr>
              <w:t>gogy &amp; Assessment Opportunities</w:t>
            </w:r>
            <w:r w:rsidR="002A1462">
              <w:rPr>
                <w:sz w:val="20"/>
                <w:szCs w:val="20"/>
                <w:lang w:val="cy-GB"/>
              </w:rPr>
              <w:t xml:space="preserve"> (key teaching points and questions)</w:t>
            </w:r>
          </w:p>
        </w:tc>
      </w:tr>
      <w:tr w:rsidR="00445670" w:rsidRPr="00445670" w14:paraId="444AED9B" w14:textId="77777777" w:rsidTr="00445670">
        <w:tc>
          <w:tcPr>
            <w:tcW w:w="1303" w:type="dxa"/>
            <w:shd w:val="clear" w:color="auto" w:fill="D9E2F3" w:themeFill="accent1" w:themeFillTint="33"/>
          </w:tcPr>
          <w:p w14:paraId="5E9E6941" w14:textId="3ACAC3F1" w:rsidR="00D46A8E" w:rsidRDefault="00445670" w:rsidP="00E4674D">
            <w:pPr>
              <w:rPr>
                <w:sz w:val="20"/>
                <w:szCs w:val="20"/>
                <w:lang w:val="cy-GB"/>
              </w:rPr>
            </w:pPr>
            <w:r w:rsidRPr="00445670">
              <w:rPr>
                <w:sz w:val="20"/>
                <w:szCs w:val="20"/>
                <w:lang w:val="cy-GB"/>
              </w:rPr>
              <w:t>Links to Previous Learning</w:t>
            </w:r>
          </w:p>
          <w:p w14:paraId="1772F79E" w14:textId="77777777" w:rsidR="00D46A8E" w:rsidRDefault="00D46A8E" w:rsidP="00E4674D">
            <w:pPr>
              <w:rPr>
                <w:sz w:val="20"/>
                <w:szCs w:val="20"/>
                <w:lang w:val="cy-GB"/>
              </w:rPr>
            </w:pPr>
          </w:p>
          <w:p w14:paraId="7BD7E8D0" w14:textId="169CC65F" w:rsidR="00EC7CC2" w:rsidRPr="00445670" w:rsidRDefault="00EC7CC2" w:rsidP="00E4674D">
            <w:pPr>
              <w:rPr>
                <w:sz w:val="20"/>
                <w:szCs w:val="20"/>
                <w:lang w:val="cy-GB"/>
              </w:rPr>
            </w:pPr>
          </w:p>
        </w:tc>
        <w:tc>
          <w:tcPr>
            <w:tcW w:w="7707" w:type="dxa"/>
          </w:tcPr>
          <w:p w14:paraId="4EC686D8" w14:textId="5B1ED385" w:rsidR="004D5360" w:rsidRDefault="00A430E8" w:rsidP="004D5360">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  </w:t>
            </w:r>
          </w:p>
          <w:p w14:paraId="1F7EDC00" w14:textId="77777777" w:rsidR="00A430E8" w:rsidRDefault="00A430E8" w:rsidP="00A430E8">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    </w:t>
            </w:r>
            <w:r>
              <w:rPr>
                <w:rStyle w:val="normaltextrun"/>
                <w:rFonts w:ascii="Calibri" w:hAnsi="Calibri" w:cs="Calibri"/>
                <w:color w:val="000000"/>
                <w:sz w:val="20"/>
                <w:szCs w:val="20"/>
                <w:shd w:val="clear" w:color="auto" w:fill="FFFFFF"/>
                <w:lang w:val="cy-GB"/>
              </w:rPr>
              <w:t>This lesson will revisit the topic of finding area of compound shapes. Children found this topic slightly tricky the week before last so I have decided to revisit it and go over it again. Although children voted for "I understand how to find area" in an AFL strategy I undertook, I knew that a lot of these children still needed some practice on this topic.</w:t>
            </w:r>
            <w:r>
              <w:rPr>
                <w:rStyle w:val="eop"/>
                <w:rFonts w:ascii="Calibri" w:hAnsi="Calibri" w:cs="Calibri"/>
                <w:color w:val="000000"/>
                <w:sz w:val="20"/>
                <w:szCs w:val="20"/>
                <w:shd w:val="clear" w:color="auto" w:fill="FFFFFF"/>
              </w:rPr>
              <w:t> </w:t>
            </w:r>
          </w:p>
          <w:p w14:paraId="48A56C75" w14:textId="2A099392" w:rsidR="00A430E8" w:rsidRDefault="00A430E8" w:rsidP="004D5360">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t xml:space="preserve">   </w:t>
            </w:r>
          </w:p>
          <w:p w14:paraId="250B79C3" w14:textId="5A35FCE8" w:rsidR="00445670" w:rsidRPr="00445670" w:rsidRDefault="004D5360" w:rsidP="00AD148B">
            <w:pPr>
              <w:pStyle w:val="paragraph"/>
              <w:spacing w:before="0" w:beforeAutospacing="0" w:after="0" w:afterAutospacing="0"/>
              <w:textAlignment w:val="baseline"/>
              <w:rPr>
                <w:sz w:val="20"/>
                <w:szCs w:val="20"/>
                <w:lang w:val="cy-GB"/>
              </w:rPr>
            </w:pPr>
            <w:r>
              <w:rPr>
                <w:rFonts w:ascii="Calibri" w:hAnsi="Calibri" w:cs="Calibri"/>
                <w:color w:val="7030A0"/>
                <w:sz w:val="20"/>
                <w:szCs w:val="20"/>
              </w:rPr>
              <w:br/>
            </w:r>
          </w:p>
        </w:tc>
      </w:tr>
      <w:tr w:rsidR="00445670" w:rsidRPr="00445670" w14:paraId="22ADB3C1" w14:textId="77777777" w:rsidTr="00445670">
        <w:tc>
          <w:tcPr>
            <w:tcW w:w="1303" w:type="dxa"/>
            <w:shd w:val="clear" w:color="auto" w:fill="D9E2F3" w:themeFill="accent1" w:themeFillTint="33"/>
          </w:tcPr>
          <w:p w14:paraId="6C5280BF" w14:textId="3C418E84" w:rsidR="00445670" w:rsidRPr="00445670" w:rsidRDefault="008A60E7" w:rsidP="00E4674D">
            <w:pPr>
              <w:rPr>
                <w:sz w:val="20"/>
                <w:szCs w:val="20"/>
                <w:lang w:val="cy-GB"/>
              </w:rPr>
            </w:pPr>
            <w:r>
              <w:rPr>
                <w:sz w:val="20"/>
                <w:szCs w:val="20"/>
                <w:lang w:val="cy-GB"/>
              </w:rPr>
              <w:t>Opening Phase</w:t>
            </w:r>
          </w:p>
          <w:p w14:paraId="34220A16" w14:textId="77777777" w:rsidR="00445670" w:rsidRPr="00445670" w:rsidRDefault="00445670" w:rsidP="00E4674D">
            <w:pPr>
              <w:rPr>
                <w:sz w:val="20"/>
                <w:szCs w:val="20"/>
                <w:lang w:val="cy-GB"/>
              </w:rPr>
            </w:pPr>
          </w:p>
          <w:p w14:paraId="19E2CB73" w14:textId="46B861F5" w:rsidR="00445670" w:rsidRPr="00445670" w:rsidRDefault="00445670" w:rsidP="00E4674D">
            <w:pPr>
              <w:rPr>
                <w:sz w:val="20"/>
                <w:szCs w:val="20"/>
                <w:lang w:val="cy-GB"/>
              </w:rPr>
            </w:pPr>
          </w:p>
        </w:tc>
        <w:tc>
          <w:tcPr>
            <w:tcW w:w="7707" w:type="dxa"/>
          </w:tcPr>
          <w:p w14:paraId="6E289F5F" w14:textId="679EBBE1" w:rsidR="004D5360" w:rsidRDefault="004D5360" w:rsidP="00CF597A">
            <w:pPr>
              <w:pStyle w:val="paragraph"/>
              <w:spacing w:before="0" w:beforeAutospacing="0" w:after="0" w:afterAutospacing="0"/>
              <w:textAlignment w:val="baseline"/>
              <w:rPr>
                <w:rFonts w:ascii="Segoe UI" w:hAnsi="Segoe UI" w:cs="Segoe UI"/>
                <w:sz w:val="18"/>
                <w:szCs w:val="18"/>
              </w:rPr>
            </w:pPr>
          </w:p>
          <w:p w14:paraId="05679B44" w14:textId="77777777" w:rsidR="00A430E8" w:rsidRPr="00A430E8" w:rsidRDefault="00A430E8" w:rsidP="00A430E8">
            <w:pPr>
              <w:numPr>
                <w:ilvl w:val="0"/>
                <w:numId w:val="31"/>
              </w:numPr>
              <w:ind w:left="390" w:firstLine="0"/>
              <w:textAlignment w:val="baseline"/>
              <w:rPr>
                <w:rFonts w:ascii="Calibri" w:eastAsia="Times New Roman" w:hAnsi="Calibri" w:cs="Calibri"/>
                <w:sz w:val="20"/>
                <w:szCs w:val="20"/>
                <w:lang w:eastAsia="en-GB"/>
              </w:rPr>
            </w:pPr>
            <w:r w:rsidRPr="00A430E8">
              <w:rPr>
                <w:rFonts w:ascii="Calibri" w:eastAsia="Times New Roman" w:hAnsi="Calibri" w:cs="Calibri"/>
                <w:color w:val="000000"/>
                <w:sz w:val="20"/>
                <w:szCs w:val="20"/>
                <w:lang w:eastAsia="en-GB"/>
              </w:rPr>
              <w:t>Welcome the children to the lesson and ask them to write the date, title and L.O into their books. While they are doing this explain to the children what we will be doing in the lesson- we will be revisiting the compound area. We are revisiting compound area as a lot of you said you needed practice on it.  </w:t>
            </w:r>
          </w:p>
          <w:p w14:paraId="72BC3221" w14:textId="77777777" w:rsidR="00A430E8" w:rsidRPr="00A430E8" w:rsidRDefault="00A430E8" w:rsidP="00A430E8">
            <w:pPr>
              <w:numPr>
                <w:ilvl w:val="0"/>
                <w:numId w:val="31"/>
              </w:numPr>
              <w:ind w:left="390" w:firstLine="0"/>
              <w:textAlignment w:val="baseline"/>
              <w:rPr>
                <w:rFonts w:ascii="Calibri" w:eastAsia="Times New Roman" w:hAnsi="Calibri" w:cs="Calibri"/>
                <w:sz w:val="20"/>
                <w:szCs w:val="20"/>
                <w:lang w:eastAsia="en-GB"/>
              </w:rPr>
            </w:pPr>
            <w:r w:rsidRPr="00A430E8">
              <w:rPr>
                <w:rFonts w:ascii="Calibri" w:eastAsia="Times New Roman" w:hAnsi="Calibri" w:cs="Calibri"/>
                <w:color w:val="000000"/>
                <w:sz w:val="20"/>
                <w:szCs w:val="20"/>
                <w:lang w:eastAsia="en-GB"/>
              </w:rPr>
              <w:t>Once children have finished writing the date, title and L.O into their books, as the children some questions: what is area and how do we find it. TTYP  </w:t>
            </w:r>
          </w:p>
          <w:p w14:paraId="38DBFF32" w14:textId="77777777" w:rsidR="00A430E8" w:rsidRPr="00A430E8" w:rsidRDefault="00A430E8" w:rsidP="00A430E8">
            <w:pPr>
              <w:numPr>
                <w:ilvl w:val="0"/>
                <w:numId w:val="31"/>
              </w:numPr>
              <w:ind w:left="390" w:firstLine="0"/>
              <w:textAlignment w:val="baseline"/>
              <w:rPr>
                <w:rFonts w:ascii="Calibri" w:eastAsia="Times New Roman" w:hAnsi="Calibri" w:cs="Calibri"/>
                <w:sz w:val="20"/>
                <w:szCs w:val="20"/>
                <w:lang w:eastAsia="en-GB"/>
              </w:rPr>
            </w:pPr>
            <w:r w:rsidRPr="00A430E8">
              <w:rPr>
                <w:rFonts w:ascii="Calibri" w:eastAsia="Times New Roman" w:hAnsi="Calibri" w:cs="Calibri"/>
                <w:color w:val="000000"/>
                <w:sz w:val="20"/>
                <w:szCs w:val="20"/>
                <w:lang w:eastAsia="en-GB"/>
              </w:rPr>
              <w:t>Question the children further- how do we find the area of a triangle. TTYP. Go through an example with them (don't spend too long on this as children were very good at finding the area of a triangle in our last lesson).  </w:t>
            </w:r>
          </w:p>
          <w:p w14:paraId="6AD9E785" w14:textId="77777777" w:rsidR="00A430E8" w:rsidRPr="00A430E8" w:rsidRDefault="00A430E8" w:rsidP="00A430E8">
            <w:pPr>
              <w:numPr>
                <w:ilvl w:val="0"/>
                <w:numId w:val="31"/>
              </w:numPr>
              <w:ind w:left="390" w:firstLine="0"/>
              <w:textAlignment w:val="baseline"/>
              <w:rPr>
                <w:rFonts w:ascii="Calibri" w:eastAsia="Times New Roman" w:hAnsi="Calibri" w:cs="Calibri"/>
                <w:sz w:val="20"/>
                <w:szCs w:val="20"/>
                <w:lang w:eastAsia="en-GB"/>
              </w:rPr>
            </w:pPr>
            <w:r w:rsidRPr="00A430E8">
              <w:rPr>
                <w:rFonts w:ascii="Calibri" w:eastAsia="Times New Roman" w:hAnsi="Calibri" w:cs="Calibri"/>
                <w:color w:val="000000"/>
                <w:sz w:val="20"/>
                <w:szCs w:val="20"/>
                <w:lang w:eastAsia="en-GB"/>
              </w:rPr>
              <w:t>Move onto compound shapes- ask the children what steps we will take in order to find the area of a compound shape. Go through a simple example- ensuring all children know the steps- question a few children.  </w:t>
            </w:r>
          </w:p>
          <w:p w14:paraId="4493C8A9" w14:textId="77777777" w:rsidR="00A430E8" w:rsidRPr="00A430E8" w:rsidRDefault="00A430E8" w:rsidP="00A430E8">
            <w:pPr>
              <w:numPr>
                <w:ilvl w:val="0"/>
                <w:numId w:val="31"/>
              </w:numPr>
              <w:ind w:left="390" w:firstLine="0"/>
              <w:textAlignment w:val="baseline"/>
              <w:rPr>
                <w:rFonts w:ascii="Calibri" w:eastAsia="Times New Roman" w:hAnsi="Calibri" w:cs="Calibri"/>
                <w:sz w:val="20"/>
                <w:szCs w:val="20"/>
                <w:lang w:eastAsia="en-GB"/>
              </w:rPr>
            </w:pPr>
            <w:r w:rsidRPr="00A430E8">
              <w:rPr>
                <w:rFonts w:ascii="Calibri" w:eastAsia="Times New Roman" w:hAnsi="Calibri" w:cs="Calibri"/>
                <w:color w:val="000000"/>
                <w:sz w:val="20"/>
                <w:szCs w:val="20"/>
                <w:lang w:eastAsia="en-GB"/>
              </w:rPr>
              <w:t>Go through a harder example with the children  </w:t>
            </w:r>
          </w:p>
          <w:p w14:paraId="7485D23C" w14:textId="77777777" w:rsidR="00A430E8" w:rsidRPr="00A430E8" w:rsidRDefault="00A430E8" w:rsidP="00A430E8">
            <w:pPr>
              <w:numPr>
                <w:ilvl w:val="0"/>
                <w:numId w:val="31"/>
              </w:numPr>
              <w:ind w:left="390" w:firstLine="0"/>
              <w:textAlignment w:val="baseline"/>
              <w:rPr>
                <w:rFonts w:ascii="Calibri" w:eastAsia="Times New Roman" w:hAnsi="Calibri" w:cs="Calibri"/>
                <w:sz w:val="20"/>
                <w:szCs w:val="20"/>
                <w:lang w:eastAsia="en-GB"/>
              </w:rPr>
            </w:pPr>
            <w:r w:rsidRPr="00A430E8">
              <w:rPr>
                <w:rFonts w:ascii="Calibri" w:eastAsia="Times New Roman" w:hAnsi="Calibri" w:cs="Calibri"/>
                <w:color w:val="000000"/>
                <w:sz w:val="20"/>
                <w:szCs w:val="20"/>
                <w:lang w:eastAsia="en-GB"/>
              </w:rPr>
              <w:t>Go through an even harder example with the children- in this example explain to the children where they were going wrong in the last lesson. Also explain to the children that no matter where they break their shapes into smaller parts, if they do the area correctly- it should always work out the same answer. Go through this example but then go through the same example in a different way to show them this.</w:t>
            </w:r>
          </w:p>
          <w:p w14:paraId="73631EFD" w14:textId="77777777" w:rsidR="00445670" w:rsidRDefault="00445670" w:rsidP="00E4674D">
            <w:pPr>
              <w:rPr>
                <w:sz w:val="20"/>
                <w:szCs w:val="20"/>
                <w:lang w:val="cy-GB"/>
              </w:rPr>
            </w:pPr>
          </w:p>
          <w:p w14:paraId="3CA8B630" w14:textId="77777777" w:rsidR="00445670" w:rsidRDefault="00445670" w:rsidP="00E4674D">
            <w:pPr>
              <w:rPr>
                <w:sz w:val="20"/>
                <w:szCs w:val="20"/>
                <w:lang w:val="cy-GB"/>
              </w:rPr>
            </w:pPr>
          </w:p>
          <w:p w14:paraId="2CA3CAF4" w14:textId="44D349C6" w:rsidR="00445670" w:rsidRPr="00445670" w:rsidRDefault="00445670" w:rsidP="00E4674D">
            <w:pPr>
              <w:rPr>
                <w:sz w:val="20"/>
                <w:szCs w:val="20"/>
                <w:lang w:val="cy-GB"/>
              </w:rPr>
            </w:pPr>
          </w:p>
        </w:tc>
      </w:tr>
      <w:tr w:rsidR="00445670" w:rsidRPr="00445670" w14:paraId="6B7AC1A3" w14:textId="77777777" w:rsidTr="00445670">
        <w:tc>
          <w:tcPr>
            <w:tcW w:w="1303" w:type="dxa"/>
            <w:shd w:val="clear" w:color="auto" w:fill="D9E2F3" w:themeFill="accent1" w:themeFillTint="33"/>
          </w:tcPr>
          <w:p w14:paraId="17269053" w14:textId="77777777" w:rsidR="00445670" w:rsidRDefault="008A60E7" w:rsidP="008A60E7">
            <w:pPr>
              <w:rPr>
                <w:sz w:val="20"/>
                <w:lang w:val="cy-GB"/>
              </w:rPr>
            </w:pPr>
            <w:r w:rsidRPr="002B2D5B">
              <w:rPr>
                <w:sz w:val="20"/>
                <w:lang w:val="cy-GB"/>
              </w:rPr>
              <w:t>Teaching &amp; Core Learning</w:t>
            </w:r>
          </w:p>
          <w:p w14:paraId="33AD037C" w14:textId="77777777" w:rsidR="00EC7CC2" w:rsidRDefault="00EC7CC2" w:rsidP="008A60E7">
            <w:pPr>
              <w:rPr>
                <w:sz w:val="20"/>
                <w:szCs w:val="20"/>
                <w:lang w:val="cy-GB"/>
              </w:rPr>
            </w:pPr>
          </w:p>
          <w:p w14:paraId="5853EF2A" w14:textId="3732D1F2" w:rsidR="00EC7CC2" w:rsidRPr="008A60E7" w:rsidRDefault="00EC7CC2" w:rsidP="008A60E7">
            <w:pPr>
              <w:rPr>
                <w:sz w:val="20"/>
                <w:szCs w:val="20"/>
                <w:lang w:val="cy-GB"/>
              </w:rPr>
            </w:pPr>
          </w:p>
        </w:tc>
        <w:tc>
          <w:tcPr>
            <w:tcW w:w="7707" w:type="dxa"/>
          </w:tcPr>
          <w:p w14:paraId="5DDC2CF6" w14:textId="77777777" w:rsidR="00445670" w:rsidRDefault="00445670" w:rsidP="00E4674D">
            <w:pPr>
              <w:rPr>
                <w:sz w:val="20"/>
                <w:szCs w:val="20"/>
                <w:lang w:val="cy-GB"/>
              </w:rPr>
            </w:pPr>
          </w:p>
          <w:p w14:paraId="79064513" w14:textId="77777777" w:rsidR="00A430E8" w:rsidRPr="00A430E8" w:rsidRDefault="00A430E8" w:rsidP="00A430E8">
            <w:pPr>
              <w:textAlignment w:val="baseline"/>
              <w:rPr>
                <w:rFonts w:ascii="Segoe UI" w:eastAsia="Times New Roman" w:hAnsi="Segoe UI" w:cs="Segoe UI"/>
                <w:sz w:val="18"/>
                <w:szCs w:val="18"/>
                <w:lang w:eastAsia="en-GB"/>
              </w:rPr>
            </w:pPr>
            <w:r w:rsidRPr="00A430E8">
              <w:rPr>
                <w:rFonts w:ascii="Calibri" w:eastAsia="Times New Roman" w:hAnsi="Calibri" w:cs="Calibri"/>
                <w:color w:val="000000"/>
                <w:sz w:val="20"/>
                <w:szCs w:val="20"/>
                <w:lang w:eastAsia="en-GB"/>
              </w:rPr>
              <w:t>Differentiation: this lesson will be differentiated as me, my class mentor and LSA will be positioned around the classroom offering help to any children who may need it. This lesson will also be differentiated as children will be able to choose from worksheets with different levels of difficulty on.  </w:t>
            </w:r>
          </w:p>
          <w:p w14:paraId="0094EE9B" w14:textId="77777777" w:rsidR="00A430E8" w:rsidRPr="00A430E8" w:rsidRDefault="00A430E8" w:rsidP="00A430E8">
            <w:pPr>
              <w:numPr>
                <w:ilvl w:val="0"/>
                <w:numId w:val="32"/>
              </w:numPr>
              <w:ind w:left="360" w:firstLine="0"/>
              <w:textAlignment w:val="baseline"/>
              <w:rPr>
                <w:rFonts w:ascii="Calibri" w:eastAsia="Times New Roman" w:hAnsi="Calibri" w:cs="Calibri"/>
                <w:sz w:val="20"/>
                <w:szCs w:val="20"/>
                <w:lang w:eastAsia="en-GB"/>
              </w:rPr>
            </w:pPr>
            <w:r w:rsidRPr="00A430E8">
              <w:rPr>
                <w:rFonts w:ascii="Calibri" w:eastAsia="Times New Roman" w:hAnsi="Calibri" w:cs="Calibri"/>
                <w:color w:val="000000"/>
                <w:sz w:val="20"/>
                <w:szCs w:val="20"/>
                <w:lang w:eastAsia="en-GB"/>
              </w:rPr>
              <w:t>Once we have recapped area together- run through today’s task. Children will have the option of working through mild, spicy or hot worksheets on area. Children will have a choice but I will advise them to start on spicy and not go straight to hot. There will also be an extension task for the children to complete if they finish all of their work- these will be area word questions.  </w:t>
            </w:r>
          </w:p>
          <w:p w14:paraId="6C9257CB" w14:textId="77777777" w:rsidR="00A430E8" w:rsidRPr="00A430E8" w:rsidRDefault="00A430E8" w:rsidP="00A430E8">
            <w:pPr>
              <w:numPr>
                <w:ilvl w:val="0"/>
                <w:numId w:val="32"/>
              </w:numPr>
              <w:ind w:left="360" w:firstLine="0"/>
              <w:textAlignment w:val="baseline"/>
              <w:rPr>
                <w:rFonts w:ascii="Calibri" w:eastAsia="Times New Roman" w:hAnsi="Calibri" w:cs="Calibri"/>
                <w:sz w:val="20"/>
                <w:szCs w:val="20"/>
                <w:lang w:eastAsia="en-GB"/>
              </w:rPr>
            </w:pPr>
            <w:r w:rsidRPr="00A430E8">
              <w:rPr>
                <w:rFonts w:ascii="Calibri" w:eastAsia="Times New Roman" w:hAnsi="Calibri" w:cs="Calibri"/>
                <w:color w:val="000000"/>
                <w:sz w:val="20"/>
                <w:szCs w:val="20"/>
                <w:lang w:eastAsia="en-GB"/>
              </w:rPr>
              <w:t>Once I have explained the task to the children- hand out the sheets to them. </w:t>
            </w:r>
          </w:p>
          <w:p w14:paraId="453EFC62" w14:textId="77777777" w:rsidR="00A430E8" w:rsidRPr="00A430E8" w:rsidRDefault="00A430E8" w:rsidP="00A430E8">
            <w:pPr>
              <w:numPr>
                <w:ilvl w:val="0"/>
                <w:numId w:val="32"/>
              </w:numPr>
              <w:ind w:left="360" w:firstLine="0"/>
              <w:textAlignment w:val="baseline"/>
              <w:rPr>
                <w:rFonts w:ascii="Calibri" w:eastAsia="Times New Roman" w:hAnsi="Calibri" w:cs="Calibri"/>
                <w:sz w:val="20"/>
                <w:szCs w:val="20"/>
                <w:lang w:eastAsia="en-GB"/>
              </w:rPr>
            </w:pPr>
            <w:r w:rsidRPr="00A430E8">
              <w:rPr>
                <w:rFonts w:ascii="Calibri" w:eastAsia="Times New Roman" w:hAnsi="Calibri" w:cs="Calibri"/>
                <w:color w:val="000000"/>
                <w:sz w:val="20"/>
                <w:szCs w:val="20"/>
                <w:lang w:eastAsia="en-GB"/>
              </w:rPr>
              <w:t>Position myself, my class mentor and TA around the room to help any children who are struggling.  </w:t>
            </w:r>
          </w:p>
          <w:p w14:paraId="25699404" w14:textId="77777777" w:rsidR="00445670" w:rsidRDefault="00445670" w:rsidP="00E4674D">
            <w:pPr>
              <w:rPr>
                <w:sz w:val="20"/>
                <w:szCs w:val="20"/>
                <w:lang w:val="cy-GB"/>
              </w:rPr>
            </w:pPr>
          </w:p>
          <w:p w14:paraId="5E6017F8" w14:textId="77777777" w:rsidR="00445670" w:rsidRDefault="00445670" w:rsidP="00E4674D">
            <w:pPr>
              <w:rPr>
                <w:sz w:val="20"/>
                <w:szCs w:val="20"/>
                <w:lang w:val="cy-GB"/>
              </w:rPr>
            </w:pPr>
          </w:p>
          <w:p w14:paraId="270AFC38" w14:textId="26160657" w:rsidR="00445670" w:rsidRPr="00445670" w:rsidRDefault="00445670" w:rsidP="00E4674D">
            <w:pPr>
              <w:rPr>
                <w:sz w:val="20"/>
                <w:szCs w:val="20"/>
                <w:lang w:val="cy-GB"/>
              </w:rPr>
            </w:pPr>
          </w:p>
        </w:tc>
      </w:tr>
      <w:tr w:rsidR="00445670" w:rsidRPr="00445670" w14:paraId="27EBDB2F" w14:textId="77777777" w:rsidTr="00445670">
        <w:tc>
          <w:tcPr>
            <w:tcW w:w="1303" w:type="dxa"/>
            <w:shd w:val="clear" w:color="auto" w:fill="D9E2F3" w:themeFill="accent1" w:themeFillTint="33"/>
          </w:tcPr>
          <w:p w14:paraId="59AA1ED0" w14:textId="77777777" w:rsidR="00445670" w:rsidRPr="00445670" w:rsidRDefault="00445670" w:rsidP="00E4674D">
            <w:pPr>
              <w:rPr>
                <w:sz w:val="20"/>
                <w:szCs w:val="20"/>
                <w:lang w:val="cy-GB"/>
              </w:rPr>
            </w:pPr>
            <w:r w:rsidRPr="00445670">
              <w:rPr>
                <w:sz w:val="20"/>
                <w:szCs w:val="20"/>
                <w:lang w:val="cy-GB"/>
              </w:rPr>
              <w:t>Plenary</w:t>
            </w:r>
          </w:p>
          <w:p w14:paraId="6E6CE75A" w14:textId="77777777" w:rsidR="00445670" w:rsidRPr="00445670" w:rsidRDefault="00445670" w:rsidP="00E4674D">
            <w:pPr>
              <w:rPr>
                <w:sz w:val="20"/>
                <w:szCs w:val="20"/>
                <w:lang w:val="cy-GB"/>
              </w:rPr>
            </w:pPr>
          </w:p>
          <w:p w14:paraId="319EFFFC" w14:textId="77777777" w:rsidR="00445670" w:rsidRDefault="00445670" w:rsidP="00E4674D">
            <w:pPr>
              <w:rPr>
                <w:sz w:val="20"/>
                <w:szCs w:val="20"/>
                <w:lang w:val="cy-GB"/>
              </w:rPr>
            </w:pPr>
          </w:p>
          <w:p w14:paraId="3E492F67" w14:textId="7D36927F" w:rsidR="00EC7CC2" w:rsidRPr="00445670" w:rsidRDefault="00EC7CC2" w:rsidP="00E4674D">
            <w:pPr>
              <w:rPr>
                <w:sz w:val="20"/>
                <w:szCs w:val="20"/>
                <w:lang w:val="cy-GB"/>
              </w:rPr>
            </w:pPr>
          </w:p>
        </w:tc>
        <w:tc>
          <w:tcPr>
            <w:tcW w:w="7707" w:type="dxa"/>
          </w:tcPr>
          <w:p w14:paraId="1D29A061" w14:textId="77777777" w:rsidR="00A430E8" w:rsidRPr="00A430E8" w:rsidRDefault="004D5360" w:rsidP="00A430E8">
            <w:pPr>
              <w:numPr>
                <w:ilvl w:val="0"/>
                <w:numId w:val="33"/>
              </w:numPr>
              <w:ind w:left="360" w:firstLine="0"/>
              <w:textAlignment w:val="baseline"/>
              <w:rPr>
                <w:rFonts w:ascii="Calibri" w:eastAsia="Times New Roman" w:hAnsi="Calibri" w:cs="Calibri"/>
                <w:sz w:val="20"/>
                <w:szCs w:val="20"/>
                <w:lang w:eastAsia="en-GB"/>
              </w:rPr>
            </w:pPr>
            <w:r>
              <w:rPr>
                <w:rStyle w:val="scxw22671703"/>
                <w:rFonts w:ascii="Calibri" w:hAnsi="Calibri" w:cs="Calibri"/>
                <w:sz w:val="20"/>
                <w:szCs w:val="20"/>
              </w:rPr>
              <w:t> </w:t>
            </w:r>
            <w:r w:rsidR="00A430E8" w:rsidRPr="00A430E8">
              <w:rPr>
                <w:rFonts w:ascii="Calibri" w:eastAsia="Times New Roman" w:hAnsi="Calibri" w:cs="Calibri"/>
                <w:sz w:val="20"/>
                <w:szCs w:val="20"/>
                <w:lang w:val="cy-GB" w:eastAsia="en-GB"/>
              </w:rPr>
              <w:t>Towards the end of the lesson ask children to pink and green in their books</w:t>
            </w:r>
            <w:r w:rsidR="00A430E8" w:rsidRPr="00A430E8">
              <w:rPr>
                <w:rFonts w:ascii="Calibri" w:eastAsia="Times New Roman" w:hAnsi="Calibri" w:cs="Calibri"/>
                <w:sz w:val="20"/>
                <w:szCs w:val="20"/>
                <w:lang w:eastAsia="en-GB"/>
              </w:rPr>
              <w:t> </w:t>
            </w:r>
          </w:p>
          <w:p w14:paraId="60FA6B2C" w14:textId="77777777" w:rsidR="00A430E8" w:rsidRPr="00A430E8" w:rsidRDefault="00A430E8" w:rsidP="00A430E8">
            <w:pPr>
              <w:numPr>
                <w:ilvl w:val="0"/>
                <w:numId w:val="33"/>
              </w:numPr>
              <w:ind w:left="360" w:firstLine="0"/>
              <w:textAlignment w:val="baseline"/>
              <w:rPr>
                <w:rFonts w:ascii="Calibri" w:eastAsia="Times New Roman" w:hAnsi="Calibri" w:cs="Calibri"/>
                <w:sz w:val="20"/>
                <w:szCs w:val="20"/>
                <w:lang w:eastAsia="en-GB"/>
              </w:rPr>
            </w:pPr>
            <w:r w:rsidRPr="00A430E8">
              <w:rPr>
                <w:rFonts w:ascii="Calibri" w:eastAsia="Times New Roman" w:hAnsi="Calibri" w:cs="Calibri"/>
                <w:sz w:val="20"/>
                <w:szCs w:val="20"/>
                <w:lang w:val="cy-GB" w:eastAsia="en-GB"/>
              </w:rPr>
              <w:t>Tidy up time</w:t>
            </w:r>
            <w:r w:rsidRPr="00A430E8">
              <w:rPr>
                <w:rFonts w:ascii="Calibri" w:eastAsia="Times New Roman" w:hAnsi="Calibri" w:cs="Calibri"/>
                <w:sz w:val="20"/>
                <w:szCs w:val="20"/>
                <w:lang w:eastAsia="en-GB"/>
              </w:rPr>
              <w:t> </w:t>
            </w:r>
          </w:p>
          <w:p w14:paraId="01EE7132" w14:textId="77777777" w:rsidR="00A430E8" w:rsidRPr="00A430E8" w:rsidRDefault="00A430E8" w:rsidP="00A430E8">
            <w:pPr>
              <w:numPr>
                <w:ilvl w:val="0"/>
                <w:numId w:val="33"/>
              </w:numPr>
              <w:ind w:left="360" w:firstLine="0"/>
              <w:textAlignment w:val="baseline"/>
              <w:rPr>
                <w:rFonts w:ascii="Calibri" w:eastAsia="Times New Roman" w:hAnsi="Calibri" w:cs="Calibri"/>
                <w:sz w:val="20"/>
                <w:szCs w:val="20"/>
                <w:lang w:eastAsia="en-GB"/>
              </w:rPr>
            </w:pPr>
            <w:r w:rsidRPr="00A430E8">
              <w:rPr>
                <w:rFonts w:ascii="Calibri" w:eastAsia="Times New Roman" w:hAnsi="Calibri" w:cs="Calibri"/>
                <w:sz w:val="20"/>
                <w:szCs w:val="20"/>
                <w:lang w:val="cy-GB" w:eastAsia="en-GB"/>
              </w:rPr>
              <w:t>Books at the front for marking </w:t>
            </w:r>
            <w:r w:rsidRPr="00A430E8">
              <w:rPr>
                <w:rFonts w:ascii="Calibri" w:eastAsia="Times New Roman" w:hAnsi="Calibri" w:cs="Calibri"/>
                <w:sz w:val="20"/>
                <w:szCs w:val="20"/>
                <w:lang w:eastAsia="en-GB"/>
              </w:rPr>
              <w:t> </w:t>
            </w:r>
          </w:p>
          <w:p w14:paraId="33794875" w14:textId="77777777" w:rsidR="00A430E8" w:rsidRPr="00A430E8" w:rsidRDefault="00A430E8" w:rsidP="00A430E8">
            <w:pPr>
              <w:numPr>
                <w:ilvl w:val="0"/>
                <w:numId w:val="33"/>
              </w:numPr>
              <w:ind w:left="360" w:firstLine="0"/>
              <w:textAlignment w:val="baseline"/>
              <w:rPr>
                <w:rFonts w:ascii="Calibri" w:eastAsia="Times New Roman" w:hAnsi="Calibri" w:cs="Calibri"/>
                <w:sz w:val="20"/>
                <w:szCs w:val="20"/>
                <w:lang w:eastAsia="en-GB"/>
              </w:rPr>
            </w:pPr>
            <w:r w:rsidRPr="00A430E8">
              <w:rPr>
                <w:rFonts w:ascii="Calibri" w:eastAsia="Times New Roman" w:hAnsi="Calibri" w:cs="Calibri"/>
                <w:sz w:val="20"/>
                <w:szCs w:val="20"/>
                <w:lang w:val="cy-GB" w:eastAsia="en-GB"/>
              </w:rPr>
              <w:t>Before end of lesson ask for show of hands/ thumbs up thumbs down regarding level of understanding.  </w:t>
            </w:r>
            <w:r w:rsidRPr="00A430E8">
              <w:rPr>
                <w:rFonts w:ascii="Calibri" w:eastAsia="Times New Roman" w:hAnsi="Calibri" w:cs="Calibri"/>
                <w:sz w:val="20"/>
                <w:szCs w:val="20"/>
                <w:lang w:eastAsia="en-GB"/>
              </w:rPr>
              <w:t> </w:t>
            </w:r>
          </w:p>
          <w:p w14:paraId="45BDE81F" w14:textId="0A6722CD" w:rsidR="004D5360" w:rsidRDefault="004D5360" w:rsidP="00AD148B">
            <w:pPr>
              <w:pStyle w:val="paragraph"/>
              <w:spacing w:before="0" w:beforeAutospacing="0" w:after="0" w:afterAutospacing="0"/>
              <w:textAlignment w:val="baseline"/>
              <w:rPr>
                <w:rFonts w:ascii="Segoe UI" w:hAnsi="Segoe UI" w:cs="Segoe UI"/>
                <w:sz w:val="18"/>
                <w:szCs w:val="18"/>
              </w:rPr>
            </w:pPr>
            <w:r>
              <w:rPr>
                <w:rFonts w:ascii="Calibri" w:hAnsi="Calibri" w:cs="Calibri"/>
                <w:sz w:val="20"/>
                <w:szCs w:val="20"/>
              </w:rPr>
              <w:br/>
            </w:r>
          </w:p>
          <w:p w14:paraId="212E6F77" w14:textId="77777777" w:rsidR="00445670" w:rsidRDefault="00445670" w:rsidP="00E4674D">
            <w:pPr>
              <w:rPr>
                <w:sz w:val="20"/>
                <w:szCs w:val="20"/>
                <w:lang w:val="cy-GB"/>
              </w:rPr>
            </w:pPr>
          </w:p>
          <w:p w14:paraId="61CC81B3" w14:textId="64078F88" w:rsidR="00445670" w:rsidRDefault="00445670" w:rsidP="00E4674D">
            <w:pPr>
              <w:rPr>
                <w:sz w:val="20"/>
                <w:szCs w:val="20"/>
                <w:lang w:val="cy-GB"/>
              </w:rPr>
            </w:pPr>
          </w:p>
          <w:p w14:paraId="18AC6002" w14:textId="77777777" w:rsidR="00445670" w:rsidRPr="00445670" w:rsidRDefault="00445670" w:rsidP="00E4674D">
            <w:pPr>
              <w:rPr>
                <w:sz w:val="20"/>
                <w:szCs w:val="20"/>
                <w:lang w:val="cy-GB"/>
              </w:rPr>
            </w:pPr>
          </w:p>
        </w:tc>
      </w:tr>
    </w:tbl>
    <w:p w14:paraId="283DA501" w14:textId="77777777" w:rsidR="005B14E2" w:rsidRDefault="005B14E2" w:rsidP="005B14E2">
      <w:pPr>
        <w:jc w:val="center"/>
        <w:rPr>
          <w:b/>
          <w:sz w:val="28"/>
          <w:szCs w:val="28"/>
          <w:lang w:val="cy-GB"/>
        </w:rPr>
      </w:pPr>
      <w:r>
        <w:rPr>
          <w:b/>
          <w:sz w:val="28"/>
          <w:szCs w:val="28"/>
          <w:lang w:val="cy-GB"/>
        </w:rPr>
        <w:t>Lesson Plan – Phase 2</w:t>
      </w:r>
    </w:p>
    <w:p w14:paraId="5FEFE73C" w14:textId="77777777" w:rsidR="005B14E2" w:rsidRDefault="005B14E2" w:rsidP="005B14E2">
      <w:pPr>
        <w:jc w:val="center"/>
        <w:rPr>
          <w:b/>
          <w:sz w:val="28"/>
          <w:szCs w:val="28"/>
          <w:lang w:val="cy-GB"/>
        </w:rPr>
      </w:pPr>
      <w:r>
        <w:rPr>
          <w:b/>
          <w:sz w:val="28"/>
          <w:szCs w:val="28"/>
          <w:lang w:val="cy-GB"/>
        </w:rPr>
        <w:t>Evaluation of the Learning Experience</w:t>
      </w:r>
    </w:p>
    <w:p w14:paraId="1186DAC4" w14:textId="77777777" w:rsidR="005B14E2" w:rsidRPr="00D46A8E" w:rsidRDefault="005B14E2" w:rsidP="005B14E2">
      <w:pPr>
        <w:jc w:val="center"/>
        <w:rPr>
          <w:b/>
          <w:sz w:val="28"/>
          <w:szCs w:val="28"/>
          <w:lang w:val="cy-GB"/>
        </w:rPr>
      </w:pPr>
      <w:r>
        <w:rPr>
          <w:b/>
          <w:sz w:val="28"/>
          <w:szCs w:val="28"/>
          <w:lang w:val="cy-GB"/>
        </w:rPr>
        <w:t>(include references to QTS)</w:t>
      </w:r>
    </w:p>
    <w:p w14:paraId="7D834F3E" w14:textId="77777777" w:rsidR="005B14E2" w:rsidRPr="00D46A8E" w:rsidRDefault="005B14E2" w:rsidP="005B14E2">
      <w:pPr>
        <w:rPr>
          <w:sz w:val="28"/>
          <w:szCs w:val="28"/>
          <w:lang w:val="cy-GB"/>
        </w:rPr>
      </w:pPr>
    </w:p>
    <w:tbl>
      <w:tblPr>
        <w:tblStyle w:val="TableGrid"/>
        <w:tblW w:w="0" w:type="auto"/>
        <w:tblLook w:val="04A0" w:firstRow="1" w:lastRow="0" w:firstColumn="1" w:lastColumn="0" w:noHBand="0" w:noVBand="1"/>
      </w:tblPr>
      <w:tblGrid>
        <w:gridCol w:w="827"/>
        <w:gridCol w:w="8183"/>
      </w:tblGrid>
      <w:tr w:rsidR="005B14E2" w:rsidRPr="00445670" w14:paraId="6BDA8F75" w14:textId="77777777" w:rsidTr="005A4B2C">
        <w:tc>
          <w:tcPr>
            <w:tcW w:w="9010" w:type="dxa"/>
            <w:gridSpan w:val="2"/>
            <w:shd w:val="clear" w:color="auto" w:fill="D9E2F3" w:themeFill="accent1" w:themeFillTint="33"/>
          </w:tcPr>
          <w:p w14:paraId="3183E6A6" w14:textId="77777777" w:rsidR="005B14E2" w:rsidRPr="003D14F8" w:rsidRDefault="005B14E2" w:rsidP="005A4B2C">
            <w:pPr>
              <w:rPr>
                <w:b/>
                <w:lang w:val="cy-GB"/>
              </w:rPr>
            </w:pPr>
            <w:r w:rsidRPr="003D14F8">
              <w:rPr>
                <w:b/>
                <w:lang w:val="cy-GB"/>
              </w:rPr>
              <w:t>Evaluation of Pupil Learning</w:t>
            </w:r>
          </w:p>
          <w:p w14:paraId="2C344227" w14:textId="77777777" w:rsidR="005B14E2" w:rsidRPr="00445670" w:rsidRDefault="005B14E2" w:rsidP="005A4B2C">
            <w:pPr>
              <w:rPr>
                <w:sz w:val="20"/>
                <w:szCs w:val="20"/>
                <w:lang w:val="cy-GB"/>
              </w:rPr>
            </w:pPr>
          </w:p>
        </w:tc>
      </w:tr>
      <w:tr w:rsidR="005B14E2" w:rsidRPr="00445670" w14:paraId="6B356CA2" w14:textId="77777777" w:rsidTr="000815F6">
        <w:tc>
          <w:tcPr>
            <w:tcW w:w="1980" w:type="dxa"/>
            <w:shd w:val="clear" w:color="auto" w:fill="D9E2F3" w:themeFill="accent1" w:themeFillTint="33"/>
          </w:tcPr>
          <w:p w14:paraId="612881F1" w14:textId="77777777" w:rsidR="005B14E2" w:rsidRDefault="00904242" w:rsidP="005A4B2C">
            <w:pPr>
              <w:rPr>
                <w:sz w:val="20"/>
                <w:szCs w:val="20"/>
                <w:lang w:val="cy-GB"/>
              </w:rPr>
            </w:pPr>
            <w:r>
              <w:rPr>
                <w:sz w:val="20"/>
                <w:szCs w:val="20"/>
                <w:lang w:val="cy-GB"/>
              </w:rPr>
              <w:t xml:space="preserve">Evidence of Learning (including </w:t>
            </w:r>
            <w:r w:rsidR="005B14E2">
              <w:rPr>
                <w:sz w:val="20"/>
                <w:szCs w:val="20"/>
                <w:lang w:val="cy-GB"/>
              </w:rPr>
              <w:t>attitude to learning</w:t>
            </w:r>
            <w:r w:rsidR="002A1462">
              <w:rPr>
                <w:sz w:val="20"/>
                <w:szCs w:val="20"/>
                <w:lang w:val="cy-GB"/>
              </w:rPr>
              <w:t xml:space="preserve"> over time</w:t>
            </w:r>
            <w:r w:rsidR="005B14E2">
              <w:rPr>
                <w:sz w:val="20"/>
                <w:szCs w:val="20"/>
                <w:lang w:val="cy-GB"/>
              </w:rPr>
              <w:t>)</w:t>
            </w:r>
          </w:p>
          <w:p w14:paraId="3ABE6BAC" w14:textId="3470A9A2" w:rsidR="00EC7CC2" w:rsidRPr="00445670" w:rsidRDefault="00EC7CC2" w:rsidP="005A4B2C">
            <w:pPr>
              <w:rPr>
                <w:sz w:val="20"/>
                <w:szCs w:val="20"/>
                <w:lang w:val="cy-GB"/>
              </w:rPr>
            </w:pPr>
          </w:p>
        </w:tc>
        <w:tc>
          <w:tcPr>
            <w:tcW w:w="7030" w:type="dxa"/>
          </w:tcPr>
          <w:p w14:paraId="7339EF5E" w14:textId="77777777" w:rsidR="00A430E8" w:rsidRPr="00A430E8" w:rsidRDefault="00DB20DA" w:rsidP="00A430E8">
            <w:pPr>
              <w:numPr>
                <w:ilvl w:val="0"/>
                <w:numId w:val="34"/>
              </w:numPr>
              <w:ind w:left="360" w:firstLine="0"/>
              <w:textAlignment w:val="baseline"/>
              <w:rPr>
                <w:rFonts w:ascii="Calibri" w:eastAsia="Times New Roman" w:hAnsi="Calibri" w:cs="Calibri"/>
                <w:sz w:val="20"/>
                <w:szCs w:val="20"/>
                <w:lang w:eastAsia="en-GB"/>
              </w:rPr>
            </w:pPr>
            <w:r>
              <w:rPr>
                <w:rStyle w:val="eop"/>
                <w:rFonts w:ascii="Calibri" w:hAnsi="Calibri" w:cs="Calibri"/>
                <w:sz w:val="20"/>
                <w:szCs w:val="20"/>
              </w:rPr>
              <w:t> </w:t>
            </w:r>
            <w:r w:rsidR="00A430E8" w:rsidRPr="00A430E8">
              <w:rPr>
                <w:rFonts w:ascii="Calibri" w:eastAsia="Times New Roman" w:hAnsi="Calibri" w:cs="Calibri"/>
                <w:sz w:val="20"/>
                <w:szCs w:val="20"/>
                <w:lang w:val="cy-GB" w:eastAsia="en-GB"/>
              </w:rPr>
              <w:t>All children were able to meet the learning objectives ande success critieria. </w:t>
            </w:r>
            <w:r w:rsidR="00A430E8" w:rsidRPr="00A430E8">
              <w:rPr>
                <w:rFonts w:ascii="Calibri" w:eastAsia="Times New Roman" w:hAnsi="Calibri" w:cs="Calibri"/>
                <w:sz w:val="20"/>
                <w:szCs w:val="20"/>
                <w:lang w:eastAsia="en-GB"/>
              </w:rPr>
              <w:t> </w:t>
            </w:r>
          </w:p>
          <w:p w14:paraId="10A0E78F" w14:textId="77777777" w:rsidR="00A430E8" w:rsidRPr="00A430E8" w:rsidRDefault="00A430E8" w:rsidP="00A430E8">
            <w:pPr>
              <w:numPr>
                <w:ilvl w:val="0"/>
                <w:numId w:val="34"/>
              </w:numPr>
              <w:ind w:left="360" w:firstLine="0"/>
              <w:textAlignment w:val="baseline"/>
              <w:rPr>
                <w:rFonts w:ascii="Calibri" w:eastAsia="Times New Roman" w:hAnsi="Calibri" w:cs="Calibri"/>
                <w:sz w:val="20"/>
                <w:szCs w:val="20"/>
                <w:lang w:eastAsia="en-GB"/>
              </w:rPr>
            </w:pPr>
            <w:r w:rsidRPr="00A430E8">
              <w:rPr>
                <w:rFonts w:ascii="Calibri" w:eastAsia="Times New Roman" w:hAnsi="Calibri" w:cs="Calibri"/>
                <w:sz w:val="20"/>
                <w:szCs w:val="20"/>
                <w:lang w:val="cy-GB" w:eastAsia="en-GB"/>
              </w:rPr>
              <w:t>Children could remember our last area and were able to tell me what area was and how to find it. </w:t>
            </w:r>
            <w:r w:rsidRPr="00A430E8">
              <w:rPr>
                <w:rFonts w:ascii="Calibri" w:eastAsia="Times New Roman" w:hAnsi="Calibri" w:cs="Calibri"/>
                <w:sz w:val="20"/>
                <w:szCs w:val="20"/>
                <w:lang w:eastAsia="en-GB"/>
              </w:rPr>
              <w:t> </w:t>
            </w:r>
          </w:p>
          <w:p w14:paraId="07E004F0" w14:textId="77777777" w:rsidR="00A430E8" w:rsidRPr="00A430E8" w:rsidRDefault="00A430E8" w:rsidP="00A430E8">
            <w:pPr>
              <w:numPr>
                <w:ilvl w:val="0"/>
                <w:numId w:val="34"/>
              </w:numPr>
              <w:ind w:left="360" w:firstLine="0"/>
              <w:textAlignment w:val="baseline"/>
              <w:rPr>
                <w:rFonts w:ascii="Calibri" w:eastAsia="Times New Roman" w:hAnsi="Calibri" w:cs="Calibri"/>
                <w:sz w:val="20"/>
                <w:szCs w:val="20"/>
                <w:lang w:eastAsia="en-GB"/>
              </w:rPr>
            </w:pPr>
            <w:r w:rsidRPr="00A430E8">
              <w:rPr>
                <w:rFonts w:ascii="Calibri" w:eastAsia="Times New Roman" w:hAnsi="Calibri" w:cs="Calibri"/>
                <w:sz w:val="20"/>
                <w:szCs w:val="20"/>
                <w:lang w:val="cy-GB" w:eastAsia="en-GB"/>
              </w:rPr>
              <w:t>Children were able to tell me how to find the area of a triangle </w:t>
            </w:r>
            <w:r w:rsidRPr="00A430E8">
              <w:rPr>
                <w:rFonts w:ascii="Calibri" w:eastAsia="Times New Roman" w:hAnsi="Calibri" w:cs="Calibri"/>
                <w:sz w:val="20"/>
                <w:szCs w:val="20"/>
                <w:lang w:eastAsia="en-GB"/>
              </w:rPr>
              <w:t> </w:t>
            </w:r>
          </w:p>
          <w:p w14:paraId="382A1034" w14:textId="77777777" w:rsidR="00A430E8" w:rsidRPr="00A430E8" w:rsidRDefault="00A430E8" w:rsidP="00A430E8">
            <w:pPr>
              <w:numPr>
                <w:ilvl w:val="0"/>
                <w:numId w:val="34"/>
              </w:numPr>
              <w:ind w:left="360" w:firstLine="0"/>
              <w:textAlignment w:val="baseline"/>
              <w:rPr>
                <w:rFonts w:ascii="Calibri" w:eastAsia="Times New Roman" w:hAnsi="Calibri" w:cs="Calibri"/>
                <w:sz w:val="20"/>
                <w:szCs w:val="20"/>
                <w:lang w:eastAsia="en-GB"/>
              </w:rPr>
            </w:pPr>
            <w:r w:rsidRPr="00A430E8">
              <w:rPr>
                <w:rFonts w:ascii="Calibri" w:eastAsia="Times New Roman" w:hAnsi="Calibri" w:cs="Calibri"/>
                <w:sz w:val="20"/>
                <w:szCs w:val="20"/>
                <w:lang w:val="cy-GB" w:eastAsia="en-GB"/>
              </w:rPr>
              <w:t>Children were able to work through the different worksheets. </w:t>
            </w:r>
            <w:r w:rsidRPr="00A430E8">
              <w:rPr>
                <w:rFonts w:ascii="Calibri" w:eastAsia="Times New Roman" w:hAnsi="Calibri" w:cs="Calibri"/>
                <w:sz w:val="20"/>
                <w:szCs w:val="20"/>
                <w:lang w:eastAsia="en-GB"/>
              </w:rPr>
              <w:t> </w:t>
            </w:r>
          </w:p>
          <w:p w14:paraId="40BC6A64" w14:textId="77777777" w:rsidR="00A430E8" w:rsidRPr="00A430E8" w:rsidRDefault="00A430E8" w:rsidP="00A430E8">
            <w:pPr>
              <w:numPr>
                <w:ilvl w:val="0"/>
                <w:numId w:val="34"/>
              </w:numPr>
              <w:ind w:left="360" w:firstLine="0"/>
              <w:textAlignment w:val="baseline"/>
              <w:rPr>
                <w:rFonts w:ascii="Calibri" w:eastAsia="Times New Roman" w:hAnsi="Calibri" w:cs="Calibri"/>
                <w:sz w:val="20"/>
                <w:szCs w:val="20"/>
                <w:lang w:eastAsia="en-GB"/>
              </w:rPr>
            </w:pPr>
            <w:r w:rsidRPr="00A430E8">
              <w:rPr>
                <w:rFonts w:ascii="Calibri" w:eastAsia="Times New Roman" w:hAnsi="Calibri" w:cs="Calibri"/>
                <w:sz w:val="20"/>
                <w:szCs w:val="20"/>
                <w:lang w:val="cy-GB" w:eastAsia="en-GB"/>
              </w:rPr>
              <w:t>Once child was able to finish spicy, hot and the extension sheet- after this, he was then allowed to help other children with their work</w:t>
            </w:r>
          </w:p>
          <w:p w14:paraId="00307E9F" w14:textId="77777777" w:rsidR="00DB20DA" w:rsidRDefault="00DB20DA" w:rsidP="00DB20DA">
            <w:pPr>
              <w:pStyle w:val="paragraph"/>
              <w:spacing w:before="0" w:beforeAutospacing="0" w:after="0" w:afterAutospacing="0"/>
              <w:textAlignment w:val="baseline"/>
              <w:rPr>
                <w:rFonts w:ascii="Segoe UI" w:hAnsi="Segoe UI" w:cs="Segoe UI"/>
                <w:sz w:val="18"/>
                <w:szCs w:val="18"/>
              </w:rPr>
            </w:pPr>
          </w:p>
          <w:p w14:paraId="36357C2D" w14:textId="77777777" w:rsidR="005B14E2" w:rsidRDefault="005B14E2" w:rsidP="005A4B2C">
            <w:pPr>
              <w:rPr>
                <w:sz w:val="20"/>
                <w:szCs w:val="20"/>
                <w:lang w:val="cy-GB"/>
              </w:rPr>
            </w:pPr>
          </w:p>
          <w:p w14:paraId="3CE9AA42" w14:textId="592C40BE" w:rsidR="005B14E2" w:rsidRPr="00445670" w:rsidRDefault="003121D5" w:rsidP="004D5360">
            <w:pPr>
              <w:pStyle w:val="paragraph"/>
              <w:spacing w:before="0" w:beforeAutospacing="0" w:after="0" w:afterAutospacing="0"/>
              <w:ind w:left="360"/>
              <w:textAlignment w:val="baseline"/>
              <w:rPr>
                <w:sz w:val="20"/>
                <w:szCs w:val="20"/>
                <w:lang w:val="cy-GB"/>
              </w:rPr>
            </w:pPr>
            <w:r>
              <w:rPr>
                <w:rStyle w:val="normaltextrun"/>
                <w:rFonts w:ascii="Calibri" w:hAnsi="Calibri" w:cs="Calibri"/>
                <w:sz w:val="20"/>
                <w:szCs w:val="20"/>
              </w:rPr>
              <w:t xml:space="preserve"> </w:t>
            </w:r>
          </w:p>
        </w:tc>
      </w:tr>
      <w:tr w:rsidR="005B14E2" w:rsidRPr="00445670" w14:paraId="676AE7BD" w14:textId="77777777" w:rsidTr="000815F6">
        <w:trPr>
          <w:trHeight w:val="437"/>
        </w:trPr>
        <w:tc>
          <w:tcPr>
            <w:tcW w:w="1980" w:type="dxa"/>
            <w:shd w:val="clear" w:color="auto" w:fill="D9E2F3" w:themeFill="accent1" w:themeFillTint="33"/>
          </w:tcPr>
          <w:p w14:paraId="7B9567B4" w14:textId="77777777" w:rsidR="005B14E2" w:rsidRDefault="005B14E2" w:rsidP="005A4B2C">
            <w:pPr>
              <w:rPr>
                <w:sz w:val="20"/>
                <w:szCs w:val="20"/>
                <w:lang w:val="cy-GB"/>
              </w:rPr>
            </w:pPr>
            <w:r>
              <w:rPr>
                <w:sz w:val="20"/>
                <w:szCs w:val="20"/>
                <w:lang w:val="cy-GB"/>
              </w:rPr>
              <w:t>Next Steps for Progress</w:t>
            </w:r>
          </w:p>
          <w:p w14:paraId="2DB8511D" w14:textId="77777777" w:rsidR="005B14E2" w:rsidRPr="00445670" w:rsidRDefault="005B14E2" w:rsidP="005A4B2C">
            <w:pPr>
              <w:rPr>
                <w:sz w:val="20"/>
                <w:szCs w:val="20"/>
                <w:lang w:val="cy-GB"/>
              </w:rPr>
            </w:pPr>
          </w:p>
        </w:tc>
        <w:tc>
          <w:tcPr>
            <w:tcW w:w="7030" w:type="dxa"/>
          </w:tcPr>
          <w:p w14:paraId="130C8E98" w14:textId="77777777" w:rsidR="005B14E2" w:rsidRDefault="005B14E2" w:rsidP="005A4B2C">
            <w:pPr>
              <w:rPr>
                <w:sz w:val="20"/>
                <w:szCs w:val="20"/>
                <w:lang w:val="cy-GB"/>
              </w:rPr>
            </w:pPr>
          </w:p>
          <w:p w14:paraId="63C71484" w14:textId="32DFE788" w:rsidR="005B14E2" w:rsidRPr="00445670" w:rsidRDefault="00C0055F" w:rsidP="005A4B2C">
            <w:pPr>
              <w:rPr>
                <w:sz w:val="20"/>
                <w:szCs w:val="20"/>
                <w:lang w:val="cy-GB"/>
              </w:rPr>
            </w:pPr>
            <w:r>
              <w:rPr>
                <w:rStyle w:val="normaltextrun"/>
                <w:rFonts w:ascii="Calibri" w:hAnsi="Calibri" w:cs="Calibri"/>
                <w:color w:val="000000"/>
                <w:sz w:val="20"/>
                <w:szCs w:val="20"/>
                <w:shd w:val="clear" w:color="auto" w:fill="FFFFFF"/>
                <w:lang w:val="cy-GB"/>
              </w:rPr>
              <w:t>Children will continue to work on when they move to year six, they will increase the difficulty by adding more compound s</w:t>
            </w:r>
            <w:r>
              <w:rPr>
                <w:rStyle w:val="normaltextrun"/>
                <w:rFonts w:ascii="Calibri" w:hAnsi="Calibri" w:cs="Calibri"/>
                <w:color w:val="000000"/>
                <w:sz w:val="20"/>
                <w:szCs w:val="20"/>
                <w:shd w:val="clear" w:color="auto" w:fill="FFFFFF"/>
                <w:lang w:val="cy-GB"/>
              </w:rPr>
              <w:t>hapes</w:t>
            </w:r>
          </w:p>
        </w:tc>
      </w:tr>
    </w:tbl>
    <w:p w14:paraId="0B492B0F" w14:textId="77777777" w:rsidR="005B14E2" w:rsidRDefault="005B14E2" w:rsidP="005B14E2">
      <w:pPr>
        <w:rPr>
          <w:sz w:val="20"/>
          <w:szCs w:val="20"/>
          <w:lang w:val="cy-GB"/>
        </w:rPr>
      </w:pPr>
    </w:p>
    <w:p w14:paraId="1105996C" w14:textId="77777777" w:rsidR="005B14E2" w:rsidRDefault="005B14E2" w:rsidP="005B14E2">
      <w:pPr>
        <w:rPr>
          <w:sz w:val="20"/>
          <w:szCs w:val="20"/>
          <w:lang w:val="cy-GB"/>
        </w:rPr>
      </w:pPr>
    </w:p>
    <w:tbl>
      <w:tblPr>
        <w:tblStyle w:val="TableGrid"/>
        <w:tblW w:w="0" w:type="auto"/>
        <w:tblLook w:val="04A0" w:firstRow="1" w:lastRow="0" w:firstColumn="1" w:lastColumn="0" w:noHBand="0" w:noVBand="1"/>
      </w:tblPr>
      <w:tblGrid>
        <w:gridCol w:w="1838"/>
        <w:gridCol w:w="7172"/>
      </w:tblGrid>
      <w:tr w:rsidR="005B14E2" w:rsidRPr="00445670" w14:paraId="31709182" w14:textId="77777777" w:rsidTr="005A4B2C">
        <w:tc>
          <w:tcPr>
            <w:tcW w:w="9010" w:type="dxa"/>
            <w:gridSpan w:val="2"/>
            <w:shd w:val="clear" w:color="auto" w:fill="D9E2F3" w:themeFill="accent1" w:themeFillTint="33"/>
          </w:tcPr>
          <w:p w14:paraId="14732734" w14:textId="3EF7818F" w:rsidR="001F0D5B" w:rsidRPr="00825827" w:rsidRDefault="001F0D5B" w:rsidP="001F0D5B">
            <w:pPr>
              <w:rPr>
                <w:b/>
                <w:lang w:val="cy-GB"/>
              </w:rPr>
            </w:pPr>
            <w:r w:rsidRPr="00825827">
              <w:rPr>
                <w:b/>
                <w:lang w:val="cy-GB"/>
              </w:rPr>
              <w:t>Reflective Analy</w:t>
            </w:r>
            <w:r w:rsidR="00BF22C4">
              <w:rPr>
                <w:b/>
                <w:lang w:val="cy-GB"/>
              </w:rPr>
              <w:t>sis of Teaching and Strategies f</w:t>
            </w:r>
            <w:r w:rsidRPr="00825827">
              <w:rPr>
                <w:b/>
                <w:lang w:val="cy-GB"/>
              </w:rPr>
              <w:t>or Development</w:t>
            </w:r>
            <w:r>
              <w:rPr>
                <w:b/>
                <w:lang w:val="cy-GB"/>
              </w:rPr>
              <w:t xml:space="preserve"> – including justification/rationale for pedagogical choices</w:t>
            </w:r>
          </w:p>
          <w:p w14:paraId="64447605" w14:textId="77777777" w:rsidR="005B14E2" w:rsidRPr="00445670" w:rsidRDefault="005B14E2" w:rsidP="001F0D5B">
            <w:pPr>
              <w:rPr>
                <w:sz w:val="20"/>
                <w:szCs w:val="20"/>
                <w:lang w:val="cy-GB"/>
              </w:rPr>
            </w:pPr>
          </w:p>
        </w:tc>
      </w:tr>
      <w:tr w:rsidR="005B14E2" w:rsidRPr="00445670" w14:paraId="485A4642" w14:textId="77777777" w:rsidTr="005A4B2C">
        <w:tc>
          <w:tcPr>
            <w:tcW w:w="1838" w:type="dxa"/>
            <w:shd w:val="clear" w:color="auto" w:fill="D9E2F3" w:themeFill="accent1" w:themeFillTint="33"/>
          </w:tcPr>
          <w:p w14:paraId="468AED16" w14:textId="4639AFED" w:rsidR="005B14E2" w:rsidRDefault="005B14E2" w:rsidP="005A4B2C">
            <w:pPr>
              <w:rPr>
                <w:sz w:val="20"/>
                <w:szCs w:val="20"/>
                <w:lang w:val="cy-GB"/>
              </w:rPr>
            </w:pPr>
            <w:r>
              <w:rPr>
                <w:sz w:val="20"/>
                <w:szCs w:val="20"/>
                <w:lang w:val="cy-GB"/>
              </w:rPr>
              <w:t xml:space="preserve">Evidence of </w:t>
            </w:r>
            <w:r w:rsidR="000815F6">
              <w:rPr>
                <w:sz w:val="20"/>
                <w:szCs w:val="20"/>
                <w:lang w:val="cy-GB"/>
              </w:rPr>
              <w:t xml:space="preserve">my </w:t>
            </w:r>
            <w:r>
              <w:rPr>
                <w:sz w:val="20"/>
                <w:szCs w:val="20"/>
                <w:lang w:val="cy-GB"/>
              </w:rPr>
              <w:t xml:space="preserve">Effective Practice </w:t>
            </w:r>
          </w:p>
          <w:p w14:paraId="37569CD5" w14:textId="77777777" w:rsidR="005B14E2" w:rsidRDefault="005B14E2" w:rsidP="005A4B2C">
            <w:pPr>
              <w:rPr>
                <w:sz w:val="20"/>
                <w:szCs w:val="20"/>
                <w:lang w:val="cy-GB"/>
              </w:rPr>
            </w:pPr>
          </w:p>
          <w:p w14:paraId="5AB63C0F" w14:textId="37928B0E" w:rsidR="00904242" w:rsidRPr="00445670" w:rsidRDefault="00904242" w:rsidP="005A4B2C">
            <w:pPr>
              <w:rPr>
                <w:sz w:val="20"/>
                <w:szCs w:val="20"/>
                <w:lang w:val="cy-GB"/>
              </w:rPr>
            </w:pPr>
          </w:p>
        </w:tc>
        <w:tc>
          <w:tcPr>
            <w:tcW w:w="7172" w:type="dxa"/>
          </w:tcPr>
          <w:p w14:paraId="035CAF8E" w14:textId="6D7D1A64" w:rsidR="00DB20DA" w:rsidRDefault="00C0055F" w:rsidP="00CF597A">
            <w:pPr>
              <w:pStyle w:val="paragraph"/>
              <w:spacing w:before="0" w:beforeAutospacing="0" w:after="0" w:afterAutospacing="0"/>
              <w:textAlignment w:val="baseline"/>
              <w:rPr>
                <w:rFonts w:ascii="Calibri" w:hAnsi="Calibri" w:cs="Calibri"/>
                <w:sz w:val="20"/>
                <w:szCs w:val="20"/>
              </w:rPr>
            </w:pPr>
            <w:r>
              <w:rPr>
                <w:rStyle w:val="normaltextrun"/>
                <w:rFonts w:ascii="Calibri" w:hAnsi="Calibri" w:cs="Calibri"/>
                <w:color w:val="000000"/>
                <w:sz w:val="20"/>
                <w:szCs w:val="20"/>
                <w:shd w:val="clear" w:color="auto" w:fill="FFFFFF"/>
                <w:lang w:val="cy-GB"/>
              </w:rPr>
              <w:t>Ensure my answer sheets are correct- one child corrected one of my answers.</w:t>
            </w:r>
            <w:r>
              <w:rPr>
                <w:rStyle w:val="eop"/>
                <w:rFonts w:ascii="Calibri" w:hAnsi="Calibri" w:cs="Calibri"/>
                <w:color w:val="000000"/>
                <w:sz w:val="20"/>
                <w:szCs w:val="20"/>
                <w:shd w:val="clear" w:color="auto" w:fill="FFFFFF"/>
              </w:rPr>
              <w:t> </w:t>
            </w:r>
          </w:p>
          <w:p w14:paraId="350CD529" w14:textId="51D27DEC" w:rsidR="005B14E2" w:rsidRPr="00445670" w:rsidRDefault="00DB20DA" w:rsidP="00CF597A">
            <w:pPr>
              <w:pStyle w:val="paragraph"/>
              <w:spacing w:before="0" w:beforeAutospacing="0" w:after="0" w:afterAutospacing="0"/>
              <w:ind w:left="360"/>
              <w:textAlignment w:val="baseline"/>
              <w:rPr>
                <w:sz w:val="20"/>
                <w:szCs w:val="20"/>
                <w:lang w:val="cy-GB"/>
              </w:rPr>
            </w:pPr>
            <w:r>
              <w:rPr>
                <w:rStyle w:val="eop"/>
                <w:rFonts w:ascii="Calibri" w:eastAsiaTheme="majorEastAsia" w:hAnsi="Calibri" w:cs="Calibri"/>
                <w:sz w:val="20"/>
                <w:szCs w:val="20"/>
              </w:rPr>
              <w:t> </w:t>
            </w:r>
          </w:p>
        </w:tc>
      </w:tr>
      <w:tr w:rsidR="005B14E2" w:rsidRPr="00445670" w14:paraId="41452933" w14:textId="77777777" w:rsidTr="005A4B2C">
        <w:trPr>
          <w:trHeight w:val="437"/>
        </w:trPr>
        <w:tc>
          <w:tcPr>
            <w:tcW w:w="1838" w:type="dxa"/>
            <w:shd w:val="clear" w:color="auto" w:fill="D9E2F3" w:themeFill="accent1" w:themeFillTint="33"/>
          </w:tcPr>
          <w:p w14:paraId="4A462CF0" w14:textId="4EBAAA6A" w:rsidR="005B14E2" w:rsidRDefault="005B14E2" w:rsidP="005A4B2C">
            <w:pPr>
              <w:rPr>
                <w:sz w:val="20"/>
                <w:szCs w:val="20"/>
                <w:lang w:val="cy-GB"/>
              </w:rPr>
            </w:pPr>
            <w:r>
              <w:rPr>
                <w:sz w:val="20"/>
                <w:szCs w:val="20"/>
                <w:lang w:val="cy-GB"/>
              </w:rPr>
              <w:t xml:space="preserve">Areas for </w:t>
            </w:r>
            <w:r w:rsidR="000815F6">
              <w:rPr>
                <w:sz w:val="20"/>
                <w:szCs w:val="20"/>
                <w:lang w:val="cy-GB"/>
              </w:rPr>
              <w:t xml:space="preserve">my </w:t>
            </w:r>
            <w:r>
              <w:rPr>
                <w:sz w:val="20"/>
                <w:szCs w:val="20"/>
                <w:lang w:val="cy-GB"/>
              </w:rPr>
              <w:t>Developme</w:t>
            </w:r>
            <w:r w:rsidR="00904242">
              <w:rPr>
                <w:sz w:val="20"/>
                <w:szCs w:val="20"/>
                <w:lang w:val="cy-GB"/>
              </w:rPr>
              <w:t>n</w:t>
            </w:r>
            <w:r>
              <w:rPr>
                <w:sz w:val="20"/>
                <w:szCs w:val="20"/>
                <w:lang w:val="cy-GB"/>
              </w:rPr>
              <w:t>t</w:t>
            </w:r>
          </w:p>
          <w:p w14:paraId="0136E0A9" w14:textId="77777777" w:rsidR="005B14E2" w:rsidRDefault="005B14E2" w:rsidP="005A4B2C">
            <w:pPr>
              <w:rPr>
                <w:sz w:val="20"/>
                <w:szCs w:val="20"/>
                <w:lang w:val="cy-GB"/>
              </w:rPr>
            </w:pPr>
          </w:p>
          <w:p w14:paraId="1F6A3200" w14:textId="77777777" w:rsidR="005B14E2" w:rsidRDefault="005B14E2" w:rsidP="005A4B2C">
            <w:pPr>
              <w:rPr>
                <w:sz w:val="20"/>
                <w:szCs w:val="20"/>
                <w:lang w:val="cy-GB"/>
              </w:rPr>
            </w:pPr>
            <w:r>
              <w:rPr>
                <w:sz w:val="20"/>
                <w:szCs w:val="20"/>
                <w:lang w:val="cy-GB"/>
              </w:rPr>
              <w:t>Personal Targets for Progress</w:t>
            </w:r>
          </w:p>
          <w:p w14:paraId="31557555" w14:textId="2E160FD5" w:rsidR="00904242" w:rsidRPr="00445670" w:rsidRDefault="00904242" w:rsidP="005A4B2C">
            <w:pPr>
              <w:rPr>
                <w:sz w:val="20"/>
                <w:szCs w:val="20"/>
                <w:lang w:val="cy-GB"/>
              </w:rPr>
            </w:pPr>
          </w:p>
        </w:tc>
        <w:tc>
          <w:tcPr>
            <w:tcW w:w="7172" w:type="dxa"/>
          </w:tcPr>
          <w:p w14:paraId="368311BA" w14:textId="3B001211" w:rsidR="005B14E2" w:rsidRDefault="005B14E2" w:rsidP="00CF597A">
            <w:pPr>
              <w:pStyle w:val="paragraph"/>
              <w:spacing w:before="0" w:beforeAutospacing="0" w:after="0" w:afterAutospacing="0"/>
              <w:textAlignment w:val="baseline"/>
              <w:rPr>
                <w:sz w:val="20"/>
                <w:szCs w:val="20"/>
                <w:lang w:val="cy-GB"/>
              </w:rPr>
            </w:pPr>
            <w:bookmarkStart w:id="0" w:name="_GoBack"/>
            <w:bookmarkEnd w:id="0"/>
          </w:p>
          <w:p w14:paraId="5D4BD55D" w14:textId="77777777" w:rsidR="005B14E2" w:rsidRPr="00445670" w:rsidRDefault="005B14E2" w:rsidP="005A4B2C">
            <w:pPr>
              <w:rPr>
                <w:sz w:val="20"/>
                <w:szCs w:val="20"/>
                <w:lang w:val="cy-GB"/>
              </w:rPr>
            </w:pPr>
          </w:p>
        </w:tc>
      </w:tr>
    </w:tbl>
    <w:p w14:paraId="154A7042" w14:textId="77777777" w:rsidR="005B14E2" w:rsidRPr="00445670" w:rsidRDefault="005B14E2" w:rsidP="002661B7">
      <w:pPr>
        <w:rPr>
          <w:sz w:val="20"/>
          <w:szCs w:val="20"/>
          <w:lang w:val="cy-GB"/>
        </w:rPr>
      </w:pPr>
    </w:p>
    <w:sectPr w:rsidR="005B14E2" w:rsidRPr="00445670" w:rsidSect="00D46A8E">
      <w:headerReference w:type="default" r:id="rId9"/>
      <w:type w:val="continuous"/>
      <w:pgSz w:w="11900" w:h="16840"/>
      <w:pgMar w:top="1440" w:right="1440" w:bottom="795"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19A49E" w14:textId="77777777" w:rsidR="00C45467" w:rsidRDefault="00C45467" w:rsidP="00B24C18">
      <w:r>
        <w:separator/>
      </w:r>
    </w:p>
  </w:endnote>
  <w:endnote w:type="continuationSeparator" w:id="0">
    <w:p w14:paraId="156CF26A" w14:textId="77777777" w:rsidR="00C45467" w:rsidRDefault="00C45467"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971638"/>
      <w:docPartObj>
        <w:docPartGallery w:val="Page Numbers (Bottom of Page)"/>
        <w:docPartUnique/>
      </w:docPartObj>
    </w:sdtPr>
    <w:sdtEndPr>
      <w:rPr>
        <w:noProof/>
      </w:rPr>
    </w:sdtEndPr>
    <w:sdtContent>
      <w:p w14:paraId="6CFCA58F" w14:textId="5B8ACED1" w:rsidR="00495D37" w:rsidRDefault="00495D37">
        <w:pPr>
          <w:pStyle w:val="Footer"/>
          <w:jc w:val="right"/>
        </w:pPr>
        <w:r>
          <w:fldChar w:fldCharType="begin"/>
        </w:r>
        <w:r>
          <w:instrText xml:space="preserve"> PAGE   \* MERGEFORMAT </w:instrText>
        </w:r>
        <w:r>
          <w:fldChar w:fldCharType="separate"/>
        </w:r>
        <w:r w:rsidR="00C0055F">
          <w:rPr>
            <w:noProof/>
          </w:rPr>
          <w:t>1</w:t>
        </w:r>
        <w:r>
          <w:rPr>
            <w:noProof/>
          </w:rPr>
          <w:fldChar w:fldCharType="end"/>
        </w:r>
      </w:p>
    </w:sdtContent>
  </w:sdt>
  <w:p w14:paraId="59E5C576" w14:textId="77777777" w:rsidR="00495D37" w:rsidRDefault="00495D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DE51AB" w14:textId="77777777" w:rsidR="00C45467" w:rsidRDefault="00C45467" w:rsidP="00B24C18">
      <w:r>
        <w:separator/>
      </w:r>
    </w:p>
  </w:footnote>
  <w:footnote w:type="continuationSeparator" w:id="0">
    <w:p w14:paraId="504901E5" w14:textId="77777777" w:rsidR="00C45467" w:rsidRDefault="00C45467"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01A9F"/>
    <w:multiLevelType w:val="multilevel"/>
    <w:tmpl w:val="08447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7F5C1B"/>
    <w:multiLevelType w:val="multilevel"/>
    <w:tmpl w:val="86784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8F796A"/>
    <w:multiLevelType w:val="multilevel"/>
    <w:tmpl w:val="3E302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3A29C9"/>
    <w:multiLevelType w:val="multilevel"/>
    <w:tmpl w:val="64022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060891"/>
    <w:multiLevelType w:val="multilevel"/>
    <w:tmpl w:val="B1EAE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3A4D51"/>
    <w:multiLevelType w:val="multilevel"/>
    <w:tmpl w:val="B9E8A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BB29BB"/>
    <w:multiLevelType w:val="multilevel"/>
    <w:tmpl w:val="4C861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B6059E7"/>
    <w:multiLevelType w:val="multilevel"/>
    <w:tmpl w:val="5F829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A216137"/>
    <w:multiLevelType w:val="multilevel"/>
    <w:tmpl w:val="68B2E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3E3B85"/>
    <w:multiLevelType w:val="multilevel"/>
    <w:tmpl w:val="2092D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1AA05D4"/>
    <w:multiLevelType w:val="multilevel"/>
    <w:tmpl w:val="9BAED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3EA5908"/>
    <w:multiLevelType w:val="multilevel"/>
    <w:tmpl w:val="C3809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5523812"/>
    <w:multiLevelType w:val="multilevel"/>
    <w:tmpl w:val="7A381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B03218A"/>
    <w:multiLevelType w:val="multilevel"/>
    <w:tmpl w:val="ACC20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C9032D4"/>
    <w:multiLevelType w:val="multilevel"/>
    <w:tmpl w:val="79CCF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E127CF3"/>
    <w:multiLevelType w:val="hybridMultilevel"/>
    <w:tmpl w:val="A4F4A58E"/>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16" w15:restartNumberingAfterBreak="0">
    <w:nsid w:val="475841E7"/>
    <w:multiLevelType w:val="multilevel"/>
    <w:tmpl w:val="D7B4B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78A45A6"/>
    <w:multiLevelType w:val="multilevel"/>
    <w:tmpl w:val="5A6C6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E717A1E"/>
    <w:multiLevelType w:val="multilevel"/>
    <w:tmpl w:val="3C0E7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F6A4E4A"/>
    <w:multiLevelType w:val="multilevel"/>
    <w:tmpl w:val="81A8A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6A7035A"/>
    <w:multiLevelType w:val="multilevel"/>
    <w:tmpl w:val="766C6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8561C11"/>
    <w:multiLevelType w:val="hybridMultilevel"/>
    <w:tmpl w:val="D0A6F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8174DF"/>
    <w:multiLevelType w:val="multilevel"/>
    <w:tmpl w:val="A6E4E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CE56EAB"/>
    <w:multiLevelType w:val="multilevel"/>
    <w:tmpl w:val="E1CC0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E0866E4"/>
    <w:multiLevelType w:val="multilevel"/>
    <w:tmpl w:val="EE140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E7F452D"/>
    <w:multiLevelType w:val="multilevel"/>
    <w:tmpl w:val="0D7A6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696B53"/>
    <w:multiLevelType w:val="multilevel"/>
    <w:tmpl w:val="38A0D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02625F1"/>
    <w:multiLevelType w:val="multilevel"/>
    <w:tmpl w:val="8CF62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1A51F6A"/>
    <w:multiLevelType w:val="multilevel"/>
    <w:tmpl w:val="DA581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2AC0A06"/>
    <w:multiLevelType w:val="multilevel"/>
    <w:tmpl w:val="554CB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4BA5CA2"/>
    <w:multiLevelType w:val="multilevel"/>
    <w:tmpl w:val="1E809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5A915C3"/>
    <w:multiLevelType w:val="multilevel"/>
    <w:tmpl w:val="3E7A5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8B61DDC"/>
    <w:multiLevelType w:val="multilevel"/>
    <w:tmpl w:val="69C8B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E9024E0"/>
    <w:multiLevelType w:val="multilevel"/>
    <w:tmpl w:val="CDFA6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1"/>
  </w:num>
  <w:num w:numId="2">
    <w:abstractNumId w:val="15"/>
  </w:num>
  <w:num w:numId="3">
    <w:abstractNumId w:val="3"/>
  </w:num>
  <w:num w:numId="4">
    <w:abstractNumId w:val="30"/>
  </w:num>
  <w:num w:numId="5">
    <w:abstractNumId w:val="7"/>
  </w:num>
  <w:num w:numId="6">
    <w:abstractNumId w:val="29"/>
  </w:num>
  <w:num w:numId="7">
    <w:abstractNumId w:val="17"/>
  </w:num>
  <w:num w:numId="8">
    <w:abstractNumId w:val="26"/>
  </w:num>
  <w:num w:numId="9">
    <w:abstractNumId w:val="5"/>
  </w:num>
  <w:num w:numId="10">
    <w:abstractNumId w:val="25"/>
  </w:num>
  <w:num w:numId="11">
    <w:abstractNumId w:val="22"/>
  </w:num>
  <w:num w:numId="12">
    <w:abstractNumId w:val="32"/>
  </w:num>
  <w:num w:numId="13">
    <w:abstractNumId w:val="11"/>
  </w:num>
  <w:num w:numId="14">
    <w:abstractNumId w:val="9"/>
  </w:num>
  <w:num w:numId="15">
    <w:abstractNumId w:val="10"/>
  </w:num>
  <w:num w:numId="16">
    <w:abstractNumId w:val="18"/>
  </w:num>
  <w:num w:numId="17">
    <w:abstractNumId w:val="23"/>
  </w:num>
  <w:num w:numId="18">
    <w:abstractNumId w:val="1"/>
  </w:num>
  <w:num w:numId="19">
    <w:abstractNumId w:val="28"/>
  </w:num>
  <w:num w:numId="20">
    <w:abstractNumId w:val="0"/>
  </w:num>
  <w:num w:numId="21">
    <w:abstractNumId w:val="2"/>
  </w:num>
  <w:num w:numId="22">
    <w:abstractNumId w:val="8"/>
  </w:num>
  <w:num w:numId="23">
    <w:abstractNumId w:val="20"/>
  </w:num>
  <w:num w:numId="24">
    <w:abstractNumId w:val="6"/>
  </w:num>
  <w:num w:numId="25">
    <w:abstractNumId w:val="14"/>
  </w:num>
  <w:num w:numId="26">
    <w:abstractNumId w:val="33"/>
  </w:num>
  <w:num w:numId="27">
    <w:abstractNumId w:val="12"/>
  </w:num>
  <w:num w:numId="28">
    <w:abstractNumId w:val="13"/>
  </w:num>
  <w:num w:numId="29">
    <w:abstractNumId w:val="27"/>
  </w:num>
  <w:num w:numId="30">
    <w:abstractNumId w:val="31"/>
  </w:num>
  <w:num w:numId="31">
    <w:abstractNumId w:val="4"/>
  </w:num>
  <w:num w:numId="32">
    <w:abstractNumId w:val="24"/>
  </w:num>
  <w:num w:numId="33">
    <w:abstractNumId w:val="16"/>
  </w:num>
  <w:num w:numId="3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attachedTemplate r:id="rId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7B6"/>
    <w:rsid w:val="00063D4A"/>
    <w:rsid w:val="000815F6"/>
    <w:rsid w:val="000973E5"/>
    <w:rsid w:val="00195049"/>
    <w:rsid w:val="001F0D5B"/>
    <w:rsid w:val="00231CFA"/>
    <w:rsid w:val="002661B7"/>
    <w:rsid w:val="002A1462"/>
    <w:rsid w:val="003121D5"/>
    <w:rsid w:val="00325FDA"/>
    <w:rsid w:val="00354F95"/>
    <w:rsid w:val="003B005D"/>
    <w:rsid w:val="003D11F9"/>
    <w:rsid w:val="0040291F"/>
    <w:rsid w:val="00445670"/>
    <w:rsid w:val="004847B6"/>
    <w:rsid w:val="00495D37"/>
    <w:rsid w:val="004B73CD"/>
    <w:rsid w:val="004D5360"/>
    <w:rsid w:val="00501FA8"/>
    <w:rsid w:val="005111DB"/>
    <w:rsid w:val="005404E0"/>
    <w:rsid w:val="00560489"/>
    <w:rsid w:val="00591DBA"/>
    <w:rsid w:val="005B14E2"/>
    <w:rsid w:val="00645E24"/>
    <w:rsid w:val="006953EE"/>
    <w:rsid w:val="00704A7D"/>
    <w:rsid w:val="00756E2D"/>
    <w:rsid w:val="00825DEF"/>
    <w:rsid w:val="008A60E7"/>
    <w:rsid w:val="00904242"/>
    <w:rsid w:val="009C26DA"/>
    <w:rsid w:val="009E08A9"/>
    <w:rsid w:val="00A05A0B"/>
    <w:rsid w:val="00A430E8"/>
    <w:rsid w:val="00A46632"/>
    <w:rsid w:val="00AD148B"/>
    <w:rsid w:val="00AF532A"/>
    <w:rsid w:val="00B030D9"/>
    <w:rsid w:val="00B24C18"/>
    <w:rsid w:val="00B37133"/>
    <w:rsid w:val="00BF22C4"/>
    <w:rsid w:val="00C0055F"/>
    <w:rsid w:val="00C16893"/>
    <w:rsid w:val="00C45467"/>
    <w:rsid w:val="00C8470C"/>
    <w:rsid w:val="00CF597A"/>
    <w:rsid w:val="00D34BCE"/>
    <w:rsid w:val="00D46A8E"/>
    <w:rsid w:val="00DB20DA"/>
    <w:rsid w:val="00E0688C"/>
    <w:rsid w:val="00E75960"/>
    <w:rsid w:val="00EC0A98"/>
    <w:rsid w:val="00EC7CC2"/>
    <w:rsid w:val="00EF0BE1"/>
    <w:rsid w:val="00F707F4"/>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4E40A16"/>
  <w14:defaultImageDpi w14:val="32767"/>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5A0B"/>
    <w:pPr>
      <w:ind w:left="720"/>
      <w:contextualSpacing/>
    </w:pPr>
  </w:style>
  <w:style w:type="character" w:styleId="CommentReference">
    <w:name w:val="annotation reference"/>
    <w:basedOn w:val="DefaultParagraphFont"/>
    <w:uiPriority w:val="99"/>
    <w:semiHidden/>
    <w:unhideWhenUsed/>
    <w:rsid w:val="00B030D9"/>
    <w:rPr>
      <w:sz w:val="16"/>
      <w:szCs w:val="16"/>
    </w:rPr>
  </w:style>
  <w:style w:type="paragraph" w:styleId="CommentText">
    <w:name w:val="annotation text"/>
    <w:basedOn w:val="Normal"/>
    <w:link w:val="CommentTextChar"/>
    <w:uiPriority w:val="99"/>
    <w:semiHidden/>
    <w:unhideWhenUsed/>
    <w:rsid w:val="00B030D9"/>
    <w:rPr>
      <w:sz w:val="20"/>
      <w:szCs w:val="20"/>
    </w:rPr>
  </w:style>
  <w:style w:type="character" w:customStyle="1" w:styleId="CommentTextChar">
    <w:name w:val="Comment Text Char"/>
    <w:basedOn w:val="DefaultParagraphFont"/>
    <w:link w:val="CommentText"/>
    <w:uiPriority w:val="99"/>
    <w:semiHidden/>
    <w:rsid w:val="00B030D9"/>
    <w:rPr>
      <w:sz w:val="20"/>
      <w:szCs w:val="20"/>
    </w:rPr>
  </w:style>
  <w:style w:type="paragraph" w:styleId="CommentSubject">
    <w:name w:val="annotation subject"/>
    <w:basedOn w:val="CommentText"/>
    <w:next w:val="CommentText"/>
    <w:link w:val="CommentSubjectChar"/>
    <w:uiPriority w:val="99"/>
    <w:semiHidden/>
    <w:unhideWhenUsed/>
    <w:rsid w:val="00B030D9"/>
    <w:rPr>
      <w:b/>
      <w:bCs/>
    </w:rPr>
  </w:style>
  <w:style w:type="character" w:customStyle="1" w:styleId="CommentSubjectChar">
    <w:name w:val="Comment Subject Char"/>
    <w:basedOn w:val="CommentTextChar"/>
    <w:link w:val="CommentSubject"/>
    <w:uiPriority w:val="99"/>
    <w:semiHidden/>
    <w:rsid w:val="00B030D9"/>
    <w:rPr>
      <w:b/>
      <w:bCs/>
      <w:sz w:val="20"/>
      <w:szCs w:val="20"/>
    </w:rPr>
  </w:style>
  <w:style w:type="paragraph" w:styleId="BalloonText">
    <w:name w:val="Balloon Text"/>
    <w:basedOn w:val="Normal"/>
    <w:link w:val="BalloonTextChar"/>
    <w:uiPriority w:val="99"/>
    <w:semiHidden/>
    <w:unhideWhenUsed/>
    <w:rsid w:val="00B030D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30D9"/>
    <w:rPr>
      <w:rFonts w:ascii="Segoe UI" w:hAnsi="Segoe UI" w:cs="Segoe UI"/>
      <w:sz w:val="18"/>
      <w:szCs w:val="18"/>
    </w:rPr>
  </w:style>
  <w:style w:type="character" w:customStyle="1" w:styleId="normaltextrun">
    <w:name w:val="normaltextrun"/>
    <w:basedOn w:val="DefaultParagraphFont"/>
    <w:rsid w:val="003121D5"/>
  </w:style>
  <w:style w:type="character" w:customStyle="1" w:styleId="eop">
    <w:name w:val="eop"/>
    <w:basedOn w:val="DefaultParagraphFont"/>
    <w:rsid w:val="003121D5"/>
  </w:style>
  <w:style w:type="paragraph" w:customStyle="1" w:styleId="paragraph">
    <w:name w:val="paragraph"/>
    <w:basedOn w:val="Normal"/>
    <w:rsid w:val="003121D5"/>
    <w:pPr>
      <w:spacing w:before="100" w:beforeAutospacing="1" w:after="100" w:afterAutospacing="1"/>
    </w:pPr>
    <w:rPr>
      <w:rFonts w:ascii="Times New Roman" w:eastAsia="Times New Roman" w:hAnsi="Times New Roman" w:cs="Times New Roman"/>
      <w:lang w:eastAsia="en-GB"/>
    </w:rPr>
  </w:style>
  <w:style w:type="character" w:customStyle="1" w:styleId="scxw173961370">
    <w:name w:val="scxw173961370"/>
    <w:basedOn w:val="DefaultParagraphFont"/>
    <w:rsid w:val="004D5360"/>
  </w:style>
  <w:style w:type="character" w:customStyle="1" w:styleId="scxw12240913">
    <w:name w:val="scxw12240913"/>
    <w:basedOn w:val="DefaultParagraphFont"/>
    <w:rsid w:val="004D5360"/>
  </w:style>
  <w:style w:type="character" w:customStyle="1" w:styleId="scxw13924494">
    <w:name w:val="scxw13924494"/>
    <w:basedOn w:val="DefaultParagraphFont"/>
    <w:rsid w:val="004D5360"/>
  </w:style>
  <w:style w:type="character" w:customStyle="1" w:styleId="scxw154631220">
    <w:name w:val="scxw154631220"/>
    <w:basedOn w:val="DefaultParagraphFont"/>
    <w:rsid w:val="004D5360"/>
  </w:style>
  <w:style w:type="character" w:customStyle="1" w:styleId="scxw82337553">
    <w:name w:val="scxw82337553"/>
    <w:basedOn w:val="DefaultParagraphFont"/>
    <w:rsid w:val="004D5360"/>
  </w:style>
  <w:style w:type="character" w:customStyle="1" w:styleId="scxw137952668">
    <w:name w:val="scxw137952668"/>
    <w:basedOn w:val="DefaultParagraphFont"/>
    <w:rsid w:val="004D5360"/>
  </w:style>
  <w:style w:type="character" w:customStyle="1" w:styleId="scxw22671703">
    <w:name w:val="scxw22671703"/>
    <w:basedOn w:val="DefaultParagraphFont"/>
    <w:rsid w:val="004D53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010680">
      <w:bodyDiv w:val="1"/>
      <w:marLeft w:val="0"/>
      <w:marRight w:val="0"/>
      <w:marTop w:val="0"/>
      <w:marBottom w:val="0"/>
      <w:divBdr>
        <w:top w:val="none" w:sz="0" w:space="0" w:color="auto"/>
        <w:left w:val="none" w:sz="0" w:space="0" w:color="auto"/>
        <w:bottom w:val="none" w:sz="0" w:space="0" w:color="auto"/>
        <w:right w:val="none" w:sz="0" w:space="0" w:color="auto"/>
      </w:divBdr>
      <w:divsChild>
        <w:div w:id="237716966">
          <w:marLeft w:val="0"/>
          <w:marRight w:val="0"/>
          <w:marTop w:val="0"/>
          <w:marBottom w:val="0"/>
          <w:divBdr>
            <w:top w:val="none" w:sz="0" w:space="0" w:color="auto"/>
            <w:left w:val="none" w:sz="0" w:space="0" w:color="auto"/>
            <w:bottom w:val="none" w:sz="0" w:space="0" w:color="auto"/>
            <w:right w:val="none" w:sz="0" w:space="0" w:color="auto"/>
          </w:divBdr>
        </w:div>
        <w:div w:id="729183917">
          <w:marLeft w:val="0"/>
          <w:marRight w:val="0"/>
          <w:marTop w:val="0"/>
          <w:marBottom w:val="0"/>
          <w:divBdr>
            <w:top w:val="none" w:sz="0" w:space="0" w:color="auto"/>
            <w:left w:val="none" w:sz="0" w:space="0" w:color="auto"/>
            <w:bottom w:val="none" w:sz="0" w:space="0" w:color="auto"/>
            <w:right w:val="none" w:sz="0" w:space="0" w:color="auto"/>
          </w:divBdr>
        </w:div>
        <w:div w:id="355813811">
          <w:marLeft w:val="0"/>
          <w:marRight w:val="0"/>
          <w:marTop w:val="0"/>
          <w:marBottom w:val="0"/>
          <w:divBdr>
            <w:top w:val="none" w:sz="0" w:space="0" w:color="auto"/>
            <w:left w:val="none" w:sz="0" w:space="0" w:color="auto"/>
            <w:bottom w:val="none" w:sz="0" w:space="0" w:color="auto"/>
            <w:right w:val="none" w:sz="0" w:space="0" w:color="auto"/>
          </w:divBdr>
        </w:div>
        <w:div w:id="1932816129">
          <w:marLeft w:val="0"/>
          <w:marRight w:val="0"/>
          <w:marTop w:val="0"/>
          <w:marBottom w:val="0"/>
          <w:divBdr>
            <w:top w:val="none" w:sz="0" w:space="0" w:color="auto"/>
            <w:left w:val="none" w:sz="0" w:space="0" w:color="auto"/>
            <w:bottom w:val="none" w:sz="0" w:space="0" w:color="auto"/>
            <w:right w:val="none" w:sz="0" w:space="0" w:color="auto"/>
          </w:divBdr>
        </w:div>
        <w:div w:id="283778347">
          <w:marLeft w:val="0"/>
          <w:marRight w:val="0"/>
          <w:marTop w:val="0"/>
          <w:marBottom w:val="0"/>
          <w:divBdr>
            <w:top w:val="none" w:sz="0" w:space="0" w:color="auto"/>
            <w:left w:val="none" w:sz="0" w:space="0" w:color="auto"/>
            <w:bottom w:val="none" w:sz="0" w:space="0" w:color="auto"/>
            <w:right w:val="none" w:sz="0" w:space="0" w:color="auto"/>
          </w:divBdr>
        </w:div>
        <w:div w:id="116066725">
          <w:marLeft w:val="0"/>
          <w:marRight w:val="0"/>
          <w:marTop w:val="0"/>
          <w:marBottom w:val="0"/>
          <w:divBdr>
            <w:top w:val="none" w:sz="0" w:space="0" w:color="auto"/>
            <w:left w:val="none" w:sz="0" w:space="0" w:color="auto"/>
            <w:bottom w:val="none" w:sz="0" w:space="0" w:color="auto"/>
            <w:right w:val="none" w:sz="0" w:space="0" w:color="auto"/>
          </w:divBdr>
        </w:div>
        <w:div w:id="54595269">
          <w:marLeft w:val="0"/>
          <w:marRight w:val="0"/>
          <w:marTop w:val="0"/>
          <w:marBottom w:val="0"/>
          <w:divBdr>
            <w:top w:val="none" w:sz="0" w:space="0" w:color="auto"/>
            <w:left w:val="none" w:sz="0" w:space="0" w:color="auto"/>
            <w:bottom w:val="none" w:sz="0" w:space="0" w:color="auto"/>
            <w:right w:val="none" w:sz="0" w:space="0" w:color="auto"/>
          </w:divBdr>
        </w:div>
        <w:div w:id="985209133">
          <w:marLeft w:val="0"/>
          <w:marRight w:val="0"/>
          <w:marTop w:val="0"/>
          <w:marBottom w:val="0"/>
          <w:divBdr>
            <w:top w:val="none" w:sz="0" w:space="0" w:color="auto"/>
            <w:left w:val="none" w:sz="0" w:space="0" w:color="auto"/>
            <w:bottom w:val="none" w:sz="0" w:space="0" w:color="auto"/>
            <w:right w:val="none" w:sz="0" w:space="0" w:color="auto"/>
          </w:divBdr>
        </w:div>
        <w:div w:id="1862282209">
          <w:marLeft w:val="0"/>
          <w:marRight w:val="0"/>
          <w:marTop w:val="0"/>
          <w:marBottom w:val="0"/>
          <w:divBdr>
            <w:top w:val="none" w:sz="0" w:space="0" w:color="auto"/>
            <w:left w:val="none" w:sz="0" w:space="0" w:color="auto"/>
            <w:bottom w:val="none" w:sz="0" w:space="0" w:color="auto"/>
            <w:right w:val="none" w:sz="0" w:space="0" w:color="auto"/>
          </w:divBdr>
        </w:div>
        <w:div w:id="1605190762">
          <w:marLeft w:val="0"/>
          <w:marRight w:val="0"/>
          <w:marTop w:val="0"/>
          <w:marBottom w:val="0"/>
          <w:divBdr>
            <w:top w:val="none" w:sz="0" w:space="0" w:color="auto"/>
            <w:left w:val="none" w:sz="0" w:space="0" w:color="auto"/>
            <w:bottom w:val="none" w:sz="0" w:space="0" w:color="auto"/>
            <w:right w:val="none" w:sz="0" w:space="0" w:color="auto"/>
          </w:divBdr>
        </w:div>
        <w:div w:id="1130975216">
          <w:marLeft w:val="0"/>
          <w:marRight w:val="0"/>
          <w:marTop w:val="0"/>
          <w:marBottom w:val="0"/>
          <w:divBdr>
            <w:top w:val="none" w:sz="0" w:space="0" w:color="auto"/>
            <w:left w:val="none" w:sz="0" w:space="0" w:color="auto"/>
            <w:bottom w:val="none" w:sz="0" w:space="0" w:color="auto"/>
            <w:right w:val="none" w:sz="0" w:space="0" w:color="auto"/>
          </w:divBdr>
        </w:div>
        <w:div w:id="1191333877">
          <w:marLeft w:val="0"/>
          <w:marRight w:val="0"/>
          <w:marTop w:val="0"/>
          <w:marBottom w:val="0"/>
          <w:divBdr>
            <w:top w:val="none" w:sz="0" w:space="0" w:color="auto"/>
            <w:left w:val="none" w:sz="0" w:space="0" w:color="auto"/>
            <w:bottom w:val="none" w:sz="0" w:space="0" w:color="auto"/>
            <w:right w:val="none" w:sz="0" w:space="0" w:color="auto"/>
          </w:divBdr>
        </w:div>
      </w:divsChild>
    </w:div>
    <w:div w:id="168562144">
      <w:bodyDiv w:val="1"/>
      <w:marLeft w:val="0"/>
      <w:marRight w:val="0"/>
      <w:marTop w:val="0"/>
      <w:marBottom w:val="0"/>
      <w:divBdr>
        <w:top w:val="none" w:sz="0" w:space="0" w:color="auto"/>
        <w:left w:val="none" w:sz="0" w:space="0" w:color="auto"/>
        <w:bottom w:val="none" w:sz="0" w:space="0" w:color="auto"/>
        <w:right w:val="none" w:sz="0" w:space="0" w:color="auto"/>
      </w:divBdr>
    </w:div>
    <w:div w:id="206113688">
      <w:bodyDiv w:val="1"/>
      <w:marLeft w:val="0"/>
      <w:marRight w:val="0"/>
      <w:marTop w:val="0"/>
      <w:marBottom w:val="0"/>
      <w:divBdr>
        <w:top w:val="none" w:sz="0" w:space="0" w:color="auto"/>
        <w:left w:val="none" w:sz="0" w:space="0" w:color="auto"/>
        <w:bottom w:val="none" w:sz="0" w:space="0" w:color="auto"/>
        <w:right w:val="none" w:sz="0" w:space="0" w:color="auto"/>
      </w:divBdr>
    </w:div>
    <w:div w:id="276717658">
      <w:bodyDiv w:val="1"/>
      <w:marLeft w:val="0"/>
      <w:marRight w:val="0"/>
      <w:marTop w:val="0"/>
      <w:marBottom w:val="0"/>
      <w:divBdr>
        <w:top w:val="none" w:sz="0" w:space="0" w:color="auto"/>
        <w:left w:val="none" w:sz="0" w:space="0" w:color="auto"/>
        <w:bottom w:val="none" w:sz="0" w:space="0" w:color="auto"/>
        <w:right w:val="none" w:sz="0" w:space="0" w:color="auto"/>
      </w:divBdr>
      <w:divsChild>
        <w:div w:id="331834443">
          <w:marLeft w:val="0"/>
          <w:marRight w:val="0"/>
          <w:marTop w:val="0"/>
          <w:marBottom w:val="0"/>
          <w:divBdr>
            <w:top w:val="none" w:sz="0" w:space="0" w:color="auto"/>
            <w:left w:val="none" w:sz="0" w:space="0" w:color="auto"/>
            <w:bottom w:val="none" w:sz="0" w:space="0" w:color="auto"/>
            <w:right w:val="none" w:sz="0" w:space="0" w:color="auto"/>
          </w:divBdr>
        </w:div>
        <w:div w:id="1236747061">
          <w:marLeft w:val="0"/>
          <w:marRight w:val="0"/>
          <w:marTop w:val="0"/>
          <w:marBottom w:val="0"/>
          <w:divBdr>
            <w:top w:val="none" w:sz="0" w:space="0" w:color="auto"/>
            <w:left w:val="none" w:sz="0" w:space="0" w:color="auto"/>
            <w:bottom w:val="none" w:sz="0" w:space="0" w:color="auto"/>
            <w:right w:val="none" w:sz="0" w:space="0" w:color="auto"/>
          </w:divBdr>
        </w:div>
        <w:div w:id="1783264226">
          <w:marLeft w:val="0"/>
          <w:marRight w:val="0"/>
          <w:marTop w:val="0"/>
          <w:marBottom w:val="0"/>
          <w:divBdr>
            <w:top w:val="none" w:sz="0" w:space="0" w:color="auto"/>
            <w:left w:val="none" w:sz="0" w:space="0" w:color="auto"/>
            <w:bottom w:val="none" w:sz="0" w:space="0" w:color="auto"/>
            <w:right w:val="none" w:sz="0" w:space="0" w:color="auto"/>
          </w:divBdr>
        </w:div>
        <w:div w:id="1015813856">
          <w:marLeft w:val="0"/>
          <w:marRight w:val="0"/>
          <w:marTop w:val="0"/>
          <w:marBottom w:val="0"/>
          <w:divBdr>
            <w:top w:val="none" w:sz="0" w:space="0" w:color="auto"/>
            <w:left w:val="none" w:sz="0" w:space="0" w:color="auto"/>
            <w:bottom w:val="none" w:sz="0" w:space="0" w:color="auto"/>
            <w:right w:val="none" w:sz="0" w:space="0" w:color="auto"/>
          </w:divBdr>
        </w:div>
      </w:divsChild>
    </w:div>
    <w:div w:id="329793389">
      <w:bodyDiv w:val="1"/>
      <w:marLeft w:val="0"/>
      <w:marRight w:val="0"/>
      <w:marTop w:val="0"/>
      <w:marBottom w:val="0"/>
      <w:divBdr>
        <w:top w:val="none" w:sz="0" w:space="0" w:color="auto"/>
        <w:left w:val="none" w:sz="0" w:space="0" w:color="auto"/>
        <w:bottom w:val="none" w:sz="0" w:space="0" w:color="auto"/>
        <w:right w:val="none" w:sz="0" w:space="0" w:color="auto"/>
      </w:divBdr>
      <w:divsChild>
        <w:div w:id="1990473516">
          <w:marLeft w:val="0"/>
          <w:marRight w:val="0"/>
          <w:marTop w:val="0"/>
          <w:marBottom w:val="0"/>
          <w:divBdr>
            <w:top w:val="none" w:sz="0" w:space="0" w:color="auto"/>
            <w:left w:val="none" w:sz="0" w:space="0" w:color="auto"/>
            <w:bottom w:val="none" w:sz="0" w:space="0" w:color="auto"/>
            <w:right w:val="none" w:sz="0" w:space="0" w:color="auto"/>
          </w:divBdr>
        </w:div>
        <w:div w:id="1907523354">
          <w:marLeft w:val="0"/>
          <w:marRight w:val="0"/>
          <w:marTop w:val="0"/>
          <w:marBottom w:val="0"/>
          <w:divBdr>
            <w:top w:val="none" w:sz="0" w:space="0" w:color="auto"/>
            <w:left w:val="none" w:sz="0" w:space="0" w:color="auto"/>
            <w:bottom w:val="none" w:sz="0" w:space="0" w:color="auto"/>
            <w:right w:val="none" w:sz="0" w:space="0" w:color="auto"/>
          </w:divBdr>
        </w:div>
        <w:div w:id="627202186">
          <w:marLeft w:val="0"/>
          <w:marRight w:val="0"/>
          <w:marTop w:val="0"/>
          <w:marBottom w:val="0"/>
          <w:divBdr>
            <w:top w:val="none" w:sz="0" w:space="0" w:color="auto"/>
            <w:left w:val="none" w:sz="0" w:space="0" w:color="auto"/>
            <w:bottom w:val="none" w:sz="0" w:space="0" w:color="auto"/>
            <w:right w:val="none" w:sz="0" w:space="0" w:color="auto"/>
          </w:divBdr>
        </w:div>
        <w:div w:id="1195146000">
          <w:marLeft w:val="0"/>
          <w:marRight w:val="0"/>
          <w:marTop w:val="0"/>
          <w:marBottom w:val="0"/>
          <w:divBdr>
            <w:top w:val="none" w:sz="0" w:space="0" w:color="auto"/>
            <w:left w:val="none" w:sz="0" w:space="0" w:color="auto"/>
            <w:bottom w:val="none" w:sz="0" w:space="0" w:color="auto"/>
            <w:right w:val="none" w:sz="0" w:space="0" w:color="auto"/>
          </w:divBdr>
        </w:div>
        <w:div w:id="1206286367">
          <w:marLeft w:val="0"/>
          <w:marRight w:val="0"/>
          <w:marTop w:val="0"/>
          <w:marBottom w:val="0"/>
          <w:divBdr>
            <w:top w:val="none" w:sz="0" w:space="0" w:color="auto"/>
            <w:left w:val="none" w:sz="0" w:space="0" w:color="auto"/>
            <w:bottom w:val="none" w:sz="0" w:space="0" w:color="auto"/>
            <w:right w:val="none" w:sz="0" w:space="0" w:color="auto"/>
          </w:divBdr>
        </w:div>
        <w:div w:id="1961454998">
          <w:marLeft w:val="0"/>
          <w:marRight w:val="0"/>
          <w:marTop w:val="0"/>
          <w:marBottom w:val="0"/>
          <w:divBdr>
            <w:top w:val="none" w:sz="0" w:space="0" w:color="auto"/>
            <w:left w:val="none" w:sz="0" w:space="0" w:color="auto"/>
            <w:bottom w:val="none" w:sz="0" w:space="0" w:color="auto"/>
            <w:right w:val="none" w:sz="0" w:space="0" w:color="auto"/>
          </w:divBdr>
        </w:div>
        <w:div w:id="1213493931">
          <w:marLeft w:val="0"/>
          <w:marRight w:val="0"/>
          <w:marTop w:val="0"/>
          <w:marBottom w:val="0"/>
          <w:divBdr>
            <w:top w:val="none" w:sz="0" w:space="0" w:color="auto"/>
            <w:left w:val="none" w:sz="0" w:space="0" w:color="auto"/>
            <w:bottom w:val="none" w:sz="0" w:space="0" w:color="auto"/>
            <w:right w:val="none" w:sz="0" w:space="0" w:color="auto"/>
          </w:divBdr>
        </w:div>
        <w:div w:id="1066804672">
          <w:marLeft w:val="0"/>
          <w:marRight w:val="0"/>
          <w:marTop w:val="0"/>
          <w:marBottom w:val="0"/>
          <w:divBdr>
            <w:top w:val="none" w:sz="0" w:space="0" w:color="auto"/>
            <w:left w:val="none" w:sz="0" w:space="0" w:color="auto"/>
            <w:bottom w:val="none" w:sz="0" w:space="0" w:color="auto"/>
            <w:right w:val="none" w:sz="0" w:space="0" w:color="auto"/>
          </w:divBdr>
        </w:div>
        <w:div w:id="1387950045">
          <w:marLeft w:val="0"/>
          <w:marRight w:val="0"/>
          <w:marTop w:val="0"/>
          <w:marBottom w:val="0"/>
          <w:divBdr>
            <w:top w:val="none" w:sz="0" w:space="0" w:color="auto"/>
            <w:left w:val="none" w:sz="0" w:space="0" w:color="auto"/>
            <w:bottom w:val="none" w:sz="0" w:space="0" w:color="auto"/>
            <w:right w:val="none" w:sz="0" w:space="0" w:color="auto"/>
          </w:divBdr>
        </w:div>
        <w:div w:id="677658448">
          <w:marLeft w:val="0"/>
          <w:marRight w:val="0"/>
          <w:marTop w:val="0"/>
          <w:marBottom w:val="0"/>
          <w:divBdr>
            <w:top w:val="none" w:sz="0" w:space="0" w:color="auto"/>
            <w:left w:val="none" w:sz="0" w:space="0" w:color="auto"/>
            <w:bottom w:val="none" w:sz="0" w:space="0" w:color="auto"/>
            <w:right w:val="none" w:sz="0" w:space="0" w:color="auto"/>
          </w:divBdr>
        </w:div>
        <w:div w:id="2035037238">
          <w:marLeft w:val="0"/>
          <w:marRight w:val="0"/>
          <w:marTop w:val="0"/>
          <w:marBottom w:val="0"/>
          <w:divBdr>
            <w:top w:val="none" w:sz="0" w:space="0" w:color="auto"/>
            <w:left w:val="none" w:sz="0" w:space="0" w:color="auto"/>
            <w:bottom w:val="none" w:sz="0" w:space="0" w:color="auto"/>
            <w:right w:val="none" w:sz="0" w:space="0" w:color="auto"/>
          </w:divBdr>
        </w:div>
      </w:divsChild>
    </w:div>
    <w:div w:id="398946954">
      <w:bodyDiv w:val="1"/>
      <w:marLeft w:val="0"/>
      <w:marRight w:val="0"/>
      <w:marTop w:val="0"/>
      <w:marBottom w:val="0"/>
      <w:divBdr>
        <w:top w:val="none" w:sz="0" w:space="0" w:color="auto"/>
        <w:left w:val="none" w:sz="0" w:space="0" w:color="auto"/>
        <w:bottom w:val="none" w:sz="0" w:space="0" w:color="auto"/>
        <w:right w:val="none" w:sz="0" w:space="0" w:color="auto"/>
      </w:divBdr>
      <w:divsChild>
        <w:div w:id="1389264292">
          <w:marLeft w:val="0"/>
          <w:marRight w:val="0"/>
          <w:marTop w:val="0"/>
          <w:marBottom w:val="0"/>
          <w:divBdr>
            <w:top w:val="none" w:sz="0" w:space="0" w:color="auto"/>
            <w:left w:val="none" w:sz="0" w:space="0" w:color="auto"/>
            <w:bottom w:val="none" w:sz="0" w:space="0" w:color="auto"/>
            <w:right w:val="none" w:sz="0" w:space="0" w:color="auto"/>
          </w:divBdr>
        </w:div>
        <w:div w:id="683016520">
          <w:marLeft w:val="0"/>
          <w:marRight w:val="0"/>
          <w:marTop w:val="0"/>
          <w:marBottom w:val="0"/>
          <w:divBdr>
            <w:top w:val="none" w:sz="0" w:space="0" w:color="auto"/>
            <w:left w:val="none" w:sz="0" w:space="0" w:color="auto"/>
            <w:bottom w:val="none" w:sz="0" w:space="0" w:color="auto"/>
            <w:right w:val="none" w:sz="0" w:space="0" w:color="auto"/>
          </w:divBdr>
        </w:div>
        <w:div w:id="789476213">
          <w:marLeft w:val="0"/>
          <w:marRight w:val="0"/>
          <w:marTop w:val="0"/>
          <w:marBottom w:val="0"/>
          <w:divBdr>
            <w:top w:val="none" w:sz="0" w:space="0" w:color="auto"/>
            <w:left w:val="none" w:sz="0" w:space="0" w:color="auto"/>
            <w:bottom w:val="none" w:sz="0" w:space="0" w:color="auto"/>
            <w:right w:val="none" w:sz="0" w:space="0" w:color="auto"/>
          </w:divBdr>
        </w:div>
        <w:div w:id="1819108231">
          <w:marLeft w:val="0"/>
          <w:marRight w:val="0"/>
          <w:marTop w:val="0"/>
          <w:marBottom w:val="0"/>
          <w:divBdr>
            <w:top w:val="none" w:sz="0" w:space="0" w:color="auto"/>
            <w:left w:val="none" w:sz="0" w:space="0" w:color="auto"/>
            <w:bottom w:val="none" w:sz="0" w:space="0" w:color="auto"/>
            <w:right w:val="none" w:sz="0" w:space="0" w:color="auto"/>
          </w:divBdr>
        </w:div>
        <w:div w:id="1505583325">
          <w:marLeft w:val="0"/>
          <w:marRight w:val="0"/>
          <w:marTop w:val="0"/>
          <w:marBottom w:val="0"/>
          <w:divBdr>
            <w:top w:val="none" w:sz="0" w:space="0" w:color="auto"/>
            <w:left w:val="none" w:sz="0" w:space="0" w:color="auto"/>
            <w:bottom w:val="none" w:sz="0" w:space="0" w:color="auto"/>
            <w:right w:val="none" w:sz="0" w:space="0" w:color="auto"/>
          </w:divBdr>
        </w:div>
      </w:divsChild>
    </w:div>
    <w:div w:id="405494290">
      <w:bodyDiv w:val="1"/>
      <w:marLeft w:val="0"/>
      <w:marRight w:val="0"/>
      <w:marTop w:val="0"/>
      <w:marBottom w:val="0"/>
      <w:divBdr>
        <w:top w:val="none" w:sz="0" w:space="0" w:color="auto"/>
        <w:left w:val="none" w:sz="0" w:space="0" w:color="auto"/>
        <w:bottom w:val="none" w:sz="0" w:space="0" w:color="auto"/>
        <w:right w:val="none" w:sz="0" w:space="0" w:color="auto"/>
      </w:divBdr>
      <w:divsChild>
        <w:div w:id="662054417">
          <w:marLeft w:val="0"/>
          <w:marRight w:val="0"/>
          <w:marTop w:val="0"/>
          <w:marBottom w:val="0"/>
          <w:divBdr>
            <w:top w:val="none" w:sz="0" w:space="0" w:color="auto"/>
            <w:left w:val="none" w:sz="0" w:space="0" w:color="auto"/>
            <w:bottom w:val="none" w:sz="0" w:space="0" w:color="auto"/>
            <w:right w:val="none" w:sz="0" w:space="0" w:color="auto"/>
          </w:divBdr>
        </w:div>
        <w:div w:id="1889099253">
          <w:marLeft w:val="0"/>
          <w:marRight w:val="0"/>
          <w:marTop w:val="0"/>
          <w:marBottom w:val="0"/>
          <w:divBdr>
            <w:top w:val="none" w:sz="0" w:space="0" w:color="auto"/>
            <w:left w:val="none" w:sz="0" w:space="0" w:color="auto"/>
            <w:bottom w:val="none" w:sz="0" w:space="0" w:color="auto"/>
            <w:right w:val="none" w:sz="0" w:space="0" w:color="auto"/>
          </w:divBdr>
        </w:div>
        <w:div w:id="446201691">
          <w:marLeft w:val="0"/>
          <w:marRight w:val="0"/>
          <w:marTop w:val="0"/>
          <w:marBottom w:val="0"/>
          <w:divBdr>
            <w:top w:val="none" w:sz="0" w:space="0" w:color="auto"/>
            <w:left w:val="none" w:sz="0" w:space="0" w:color="auto"/>
            <w:bottom w:val="none" w:sz="0" w:space="0" w:color="auto"/>
            <w:right w:val="none" w:sz="0" w:space="0" w:color="auto"/>
          </w:divBdr>
        </w:div>
        <w:div w:id="23484023">
          <w:marLeft w:val="0"/>
          <w:marRight w:val="0"/>
          <w:marTop w:val="0"/>
          <w:marBottom w:val="0"/>
          <w:divBdr>
            <w:top w:val="none" w:sz="0" w:space="0" w:color="auto"/>
            <w:left w:val="none" w:sz="0" w:space="0" w:color="auto"/>
            <w:bottom w:val="none" w:sz="0" w:space="0" w:color="auto"/>
            <w:right w:val="none" w:sz="0" w:space="0" w:color="auto"/>
          </w:divBdr>
        </w:div>
        <w:div w:id="663780802">
          <w:marLeft w:val="0"/>
          <w:marRight w:val="0"/>
          <w:marTop w:val="0"/>
          <w:marBottom w:val="0"/>
          <w:divBdr>
            <w:top w:val="none" w:sz="0" w:space="0" w:color="auto"/>
            <w:left w:val="none" w:sz="0" w:space="0" w:color="auto"/>
            <w:bottom w:val="none" w:sz="0" w:space="0" w:color="auto"/>
            <w:right w:val="none" w:sz="0" w:space="0" w:color="auto"/>
          </w:divBdr>
        </w:div>
        <w:div w:id="475875665">
          <w:marLeft w:val="0"/>
          <w:marRight w:val="0"/>
          <w:marTop w:val="0"/>
          <w:marBottom w:val="0"/>
          <w:divBdr>
            <w:top w:val="none" w:sz="0" w:space="0" w:color="auto"/>
            <w:left w:val="none" w:sz="0" w:space="0" w:color="auto"/>
            <w:bottom w:val="none" w:sz="0" w:space="0" w:color="auto"/>
            <w:right w:val="none" w:sz="0" w:space="0" w:color="auto"/>
          </w:divBdr>
        </w:div>
        <w:div w:id="903443886">
          <w:marLeft w:val="0"/>
          <w:marRight w:val="0"/>
          <w:marTop w:val="0"/>
          <w:marBottom w:val="0"/>
          <w:divBdr>
            <w:top w:val="none" w:sz="0" w:space="0" w:color="auto"/>
            <w:left w:val="none" w:sz="0" w:space="0" w:color="auto"/>
            <w:bottom w:val="none" w:sz="0" w:space="0" w:color="auto"/>
            <w:right w:val="none" w:sz="0" w:space="0" w:color="auto"/>
          </w:divBdr>
        </w:div>
        <w:div w:id="985890479">
          <w:marLeft w:val="0"/>
          <w:marRight w:val="0"/>
          <w:marTop w:val="0"/>
          <w:marBottom w:val="0"/>
          <w:divBdr>
            <w:top w:val="none" w:sz="0" w:space="0" w:color="auto"/>
            <w:left w:val="none" w:sz="0" w:space="0" w:color="auto"/>
            <w:bottom w:val="none" w:sz="0" w:space="0" w:color="auto"/>
            <w:right w:val="none" w:sz="0" w:space="0" w:color="auto"/>
          </w:divBdr>
        </w:div>
        <w:div w:id="795568183">
          <w:marLeft w:val="0"/>
          <w:marRight w:val="0"/>
          <w:marTop w:val="0"/>
          <w:marBottom w:val="0"/>
          <w:divBdr>
            <w:top w:val="none" w:sz="0" w:space="0" w:color="auto"/>
            <w:left w:val="none" w:sz="0" w:space="0" w:color="auto"/>
            <w:bottom w:val="none" w:sz="0" w:space="0" w:color="auto"/>
            <w:right w:val="none" w:sz="0" w:space="0" w:color="auto"/>
          </w:divBdr>
        </w:div>
        <w:div w:id="584807547">
          <w:marLeft w:val="0"/>
          <w:marRight w:val="0"/>
          <w:marTop w:val="0"/>
          <w:marBottom w:val="0"/>
          <w:divBdr>
            <w:top w:val="none" w:sz="0" w:space="0" w:color="auto"/>
            <w:left w:val="none" w:sz="0" w:space="0" w:color="auto"/>
            <w:bottom w:val="none" w:sz="0" w:space="0" w:color="auto"/>
            <w:right w:val="none" w:sz="0" w:space="0" w:color="auto"/>
          </w:divBdr>
        </w:div>
        <w:div w:id="853688479">
          <w:marLeft w:val="0"/>
          <w:marRight w:val="0"/>
          <w:marTop w:val="0"/>
          <w:marBottom w:val="0"/>
          <w:divBdr>
            <w:top w:val="none" w:sz="0" w:space="0" w:color="auto"/>
            <w:left w:val="none" w:sz="0" w:space="0" w:color="auto"/>
            <w:bottom w:val="none" w:sz="0" w:space="0" w:color="auto"/>
            <w:right w:val="none" w:sz="0" w:space="0" w:color="auto"/>
          </w:divBdr>
        </w:div>
        <w:div w:id="656805099">
          <w:marLeft w:val="0"/>
          <w:marRight w:val="0"/>
          <w:marTop w:val="0"/>
          <w:marBottom w:val="0"/>
          <w:divBdr>
            <w:top w:val="none" w:sz="0" w:space="0" w:color="auto"/>
            <w:left w:val="none" w:sz="0" w:space="0" w:color="auto"/>
            <w:bottom w:val="none" w:sz="0" w:space="0" w:color="auto"/>
            <w:right w:val="none" w:sz="0" w:space="0" w:color="auto"/>
          </w:divBdr>
        </w:div>
        <w:div w:id="259531792">
          <w:marLeft w:val="0"/>
          <w:marRight w:val="0"/>
          <w:marTop w:val="0"/>
          <w:marBottom w:val="0"/>
          <w:divBdr>
            <w:top w:val="none" w:sz="0" w:space="0" w:color="auto"/>
            <w:left w:val="none" w:sz="0" w:space="0" w:color="auto"/>
            <w:bottom w:val="none" w:sz="0" w:space="0" w:color="auto"/>
            <w:right w:val="none" w:sz="0" w:space="0" w:color="auto"/>
          </w:divBdr>
        </w:div>
      </w:divsChild>
    </w:div>
    <w:div w:id="581329151">
      <w:bodyDiv w:val="1"/>
      <w:marLeft w:val="0"/>
      <w:marRight w:val="0"/>
      <w:marTop w:val="0"/>
      <w:marBottom w:val="0"/>
      <w:divBdr>
        <w:top w:val="none" w:sz="0" w:space="0" w:color="auto"/>
        <w:left w:val="none" w:sz="0" w:space="0" w:color="auto"/>
        <w:bottom w:val="none" w:sz="0" w:space="0" w:color="auto"/>
        <w:right w:val="none" w:sz="0" w:space="0" w:color="auto"/>
      </w:divBdr>
    </w:div>
    <w:div w:id="622809881">
      <w:bodyDiv w:val="1"/>
      <w:marLeft w:val="0"/>
      <w:marRight w:val="0"/>
      <w:marTop w:val="0"/>
      <w:marBottom w:val="0"/>
      <w:divBdr>
        <w:top w:val="none" w:sz="0" w:space="0" w:color="auto"/>
        <w:left w:val="none" w:sz="0" w:space="0" w:color="auto"/>
        <w:bottom w:val="none" w:sz="0" w:space="0" w:color="auto"/>
        <w:right w:val="none" w:sz="0" w:space="0" w:color="auto"/>
      </w:divBdr>
    </w:div>
    <w:div w:id="633560516">
      <w:bodyDiv w:val="1"/>
      <w:marLeft w:val="0"/>
      <w:marRight w:val="0"/>
      <w:marTop w:val="0"/>
      <w:marBottom w:val="0"/>
      <w:divBdr>
        <w:top w:val="none" w:sz="0" w:space="0" w:color="auto"/>
        <w:left w:val="none" w:sz="0" w:space="0" w:color="auto"/>
        <w:bottom w:val="none" w:sz="0" w:space="0" w:color="auto"/>
        <w:right w:val="none" w:sz="0" w:space="0" w:color="auto"/>
      </w:divBdr>
    </w:div>
    <w:div w:id="657156411">
      <w:bodyDiv w:val="1"/>
      <w:marLeft w:val="0"/>
      <w:marRight w:val="0"/>
      <w:marTop w:val="0"/>
      <w:marBottom w:val="0"/>
      <w:divBdr>
        <w:top w:val="none" w:sz="0" w:space="0" w:color="auto"/>
        <w:left w:val="none" w:sz="0" w:space="0" w:color="auto"/>
        <w:bottom w:val="none" w:sz="0" w:space="0" w:color="auto"/>
        <w:right w:val="none" w:sz="0" w:space="0" w:color="auto"/>
      </w:divBdr>
    </w:div>
    <w:div w:id="726144763">
      <w:bodyDiv w:val="1"/>
      <w:marLeft w:val="0"/>
      <w:marRight w:val="0"/>
      <w:marTop w:val="0"/>
      <w:marBottom w:val="0"/>
      <w:divBdr>
        <w:top w:val="none" w:sz="0" w:space="0" w:color="auto"/>
        <w:left w:val="none" w:sz="0" w:space="0" w:color="auto"/>
        <w:bottom w:val="none" w:sz="0" w:space="0" w:color="auto"/>
        <w:right w:val="none" w:sz="0" w:space="0" w:color="auto"/>
      </w:divBdr>
    </w:div>
    <w:div w:id="877934638">
      <w:bodyDiv w:val="1"/>
      <w:marLeft w:val="0"/>
      <w:marRight w:val="0"/>
      <w:marTop w:val="0"/>
      <w:marBottom w:val="0"/>
      <w:divBdr>
        <w:top w:val="none" w:sz="0" w:space="0" w:color="auto"/>
        <w:left w:val="none" w:sz="0" w:space="0" w:color="auto"/>
        <w:bottom w:val="none" w:sz="0" w:space="0" w:color="auto"/>
        <w:right w:val="none" w:sz="0" w:space="0" w:color="auto"/>
      </w:divBdr>
    </w:div>
    <w:div w:id="879558659">
      <w:bodyDiv w:val="1"/>
      <w:marLeft w:val="0"/>
      <w:marRight w:val="0"/>
      <w:marTop w:val="0"/>
      <w:marBottom w:val="0"/>
      <w:divBdr>
        <w:top w:val="none" w:sz="0" w:space="0" w:color="auto"/>
        <w:left w:val="none" w:sz="0" w:space="0" w:color="auto"/>
        <w:bottom w:val="none" w:sz="0" w:space="0" w:color="auto"/>
        <w:right w:val="none" w:sz="0" w:space="0" w:color="auto"/>
      </w:divBdr>
      <w:divsChild>
        <w:div w:id="697198150">
          <w:marLeft w:val="0"/>
          <w:marRight w:val="0"/>
          <w:marTop w:val="0"/>
          <w:marBottom w:val="0"/>
          <w:divBdr>
            <w:top w:val="none" w:sz="0" w:space="0" w:color="auto"/>
            <w:left w:val="none" w:sz="0" w:space="0" w:color="auto"/>
            <w:bottom w:val="none" w:sz="0" w:space="0" w:color="auto"/>
            <w:right w:val="none" w:sz="0" w:space="0" w:color="auto"/>
          </w:divBdr>
        </w:div>
        <w:div w:id="957880937">
          <w:marLeft w:val="0"/>
          <w:marRight w:val="0"/>
          <w:marTop w:val="0"/>
          <w:marBottom w:val="0"/>
          <w:divBdr>
            <w:top w:val="none" w:sz="0" w:space="0" w:color="auto"/>
            <w:left w:val="none" w:sz="0" w:space="0" w:color="auto"/>
            <w:bottom w:val="none" w:sz="0" w:space="0" w:color="auto"/>
            <w:right w:val="none" w:sz="0" w:space="0" w:color="auto"/>
          </w:divBdr>
        </w:div>
        <w:div w:id="218366455">
          <w:marLeft w:val="0"/>
          <w:marRight w:val="0"/>
          <w:marTop w:val="0"/>
          <w:marBottom w:val="0"/>
          <w:divBdr>
            <w:top w:val="none" w:sz="0" w:space="0" w:color="auto"/>
            <w:left w:val="none" w:sz="0" w:space="0" w:color="auto"/>
            <w:bottom w:val="none" w:sz="0" w:space="0" w:color="auto"/>
            <w:right w:val="none" w:sz="0" w:space="0" w:color="auto"/>
          </w:divBdr>
        </w:div>
        <w:div w:id="1541630302">
          <w:marLeft w:val="0"/>
          <w:marRight w:val="0"/>
          <w:marTop w:val="0"/>
          <w:marBottom w:val="0"/>
          <w:divBdr>
            <w:top w:val="none" w:sz="0" w:space="0" w:color="auto"/>
            <w:left w:val="none" w:sz="0" w:space="0" w:color="auto"/>
            <w:bottom w:val="none" w:sz="0" w:space="0" w:color="auto"/>
            <w:right w:val="none" w:sz="0" w:space="0" w:color="auto"/>
          </w:divBdr>
        </w:div>
        <w:div w:id="282620257">
          <w:marLeft w:val="0"/>
          <w:marRight w:val="0"/>
          <w:marTop w:val="0"/>
          <w:marBottom w:val="0"/>
          <w:divBdr>
            <w:top w:val="none" w:sz="0" w:space="0" w:color="auto"/>
            <w:left w:val="none" w:sz="0" w:space="0" w:color="auto"/>
            <w:bottom w:val="none" w:sz="0" w:space="0" w:color="auto"/>
            <w:right w:val="none" w:sz="0" w:space="0" w:color="auto"/>
          </w:divBdr>
        </w:div>
      </w:divsChild>
    </w:div>
    <w:div w:id="951518237">
      <w:bodyDiv w:val="1"/>
      <w:marLeft w:val="0"/>
      <w:marRight w:val="0"/>
      <w:marTop w:val="0"/>
      <w:marBottom w:val="0"/>
      <w:divBdr>
        <w:top w:val="none" w:sz="0" w:space="0" w:color="auto"/>
        <w:left w:val="none" w:sz="0" w:space="0" w:color="auto"/>
        <w:bottom w:val="none" w:sz="0" w:space="0" w:color="auto"/>
        <w:right w:val="none" w:sz="0" w:space="0" w:color="auto"/>
      </w:divBdr>
      <w:divsChild>
        <w:div w:id="256452876">
          <w:marLeft w:val="0"/>
          <w:marRight w:val="0"/>
          <w:marTop w:val="0"/>
          <w:marBottom w:val="0"/>
          <w:divBdr>
            <w:top w:val="none" w:sz="0" w:space="0" w:color="auto"/>
            <w:left w:val="none" w:sz="0" w:space="0" w:color="auto"/>
            <w:bottom w:val="none" w:sz="0" w:space="0" w:color="auto"/>
            <w:right w:val="none" w:sz="0" w:space="0" w:color="auto"/>
          </w:divBdr>
        </w:div>
        <w:div w:id="153646954">
          <w:marLeft w:val="0"/>
          <w:marRight w:val="0"/>
          <w:marTop w:val="0"/>
          <w:marBottom w:val="0"/>
          <w:divBdr>
            <w:top w:val="none" w:sz="0" w:space="0" w:color="auto"/>
            <w:left w:val="none" w:sz="0" w:space="0" w:color="auto"/>
            <w:bottom w:val="none" w:sz="0" w:space="0" w:color="auto"/>
            <w:right w:val="none" w:sz="0" w:space="0" w:color="auto"/>
          </w:divBdr>
        </w:div>
      </w:divsChild>
    </w:div>
    <w:div w:id="1103107956">
      <w:bodyDiv w:val="1"/>
      <w:marLeft w:val="0"/>
      <w:marRight w:val="0"/>
      <w:marTop w:val="0"/>
      <w:marBottom w:val="0"/>
      <w:divBdr>
        <w:top w:val="none" w:sz="0" w:space="0" w:color="auto"/>
        <w:left w:val="none" w:sz="0" w:space="0" w:color="auto"/>
        <w:bottom w:val="none" w:sz="0" w:space="0" w:color="auto"/>
        <w:right w:val="none" w:sz="0" w:space="0" w:color="auto"/>
      </w:divBdr>
      <w:divsChild>
        <w:div w:id="379134248">
          <w:marLeft w:val="0"/>
          <w:marRight w:val="0"/>
          <w:marTop w:val="0"/>
          <w:marBottom w:val="0"/>
          <w:divBdr>
            <w:top w:val="none" w:sz="0" w:space="0" w:color="auto"/>
            <w:left w:val="none" w:sz="0" w:space="0" w:color="auto"/>
            <w:bottom w:val="none" w:sz="0" w:space="0" w:color="auto"/>
            <w:right w:val="none" w:sz="0" w:space="0" w:color="auto"/>
          </w:divBdr>
        </w:div>
        <w:div w:id="589043993">
          <w:marLeft w:val="0"/>
          <w:marRight w:val="0"/>
          <w:marTop w:val="0"/>
          <w:marBottom w:val="0"/>
          <w:divBdr>
            <w:top w:val="none" w:sz="0" w:space="0" w:color="auto"/>
            <w:left w:val="none" w:sz="0" w:space="0" w:color="auto"/>
            <w:bottom w:val="none" w:sz="0" w:space="0" w:color="auto"/>
            <w:right w:val="none" w:sz="0" w:space="0" w:color="auto"/>
          </w:divBdr>
        </w:div>
        <w:div w:id="1772696369">
          <w:marLeft w:val="0"/>
          <w:marRight w:val="0"/>
          <w:marTop w:val="0"/>
          <w:marBottom w:val="0"/>
          <w:divBdr>
            <w:top w:val="none" w:sz="0" w:space="0" w:color="auto"/>
            <w:left w:val="none" w:sz="0" w:space="0" w:color="auto"/>
            <w:bottom w:val="none" w:sz="0" w:space="0" w:color="auto"/>
            <w:right w:val="none" w:sz="0" w:space="0" w:color="auto"/>
          </w:divBdr>
        </w:div>
        <w:div w:id="1668634648">
          <w:marLeft w:val="0"/>
          <w:marRight w:val="0"/>
          <w:marTop w:val="0"/>
          <w:marBottom w:val="0"/>
          <w:divBdr>
            <w:top w:val="none" w:sz="0" w:space="0" w:color="auto"/>
            <w:left w:val="none" w:sz="0" w:space="0" w:color="auto"/>
            <w:bottom w:val="none" w:sz="0" w:space="0" w:color="auto"/>
            <w:right w:val="none" w:sz="0" w:space="0" w:color="auto"/>
          </w:divBdr>
        </w:div>
      </w:divsChild>
    </w:div>
    <w:div w:id="1122454919">
      <w:bodyDiv w:val="1"/>
      <w:marLeft w:val="0"/>
      <w:marRight w:val="0"/>
      <w:marTop w:val="0"/>
      <w:marBottom w:val="0"/>
      <w:divBdr>
        <w:top w:val="none" w:sz="0" w:space="0" w:color="auto"/>
        <w:left w:val="none" w:sz="0" w:space="0" w:color="auto"/>
        <w:bottom w:val="none" w:sz="0" w:space="0" w:color="auto"/>
        <w:right w:val="none" w:sz="0" w:space="0" w:color="auto"/>
      </w:divBdr>
      <w:divsChild>
        <w:div w:id="374737637">
          <w:marLeft w:val="0"/>
          <w:marRight w:val="0"/>
          <w:marTop w:val="0"/>
          <w:marBottom w:val="0"/>
          <w:divBdr>
            <w:top w:val="none" w:sz="0" w:space="0" w:color="auto"/>
            <w:left w:val="none" w:sz="0" w:space="0" w:color="auto"/>
            <w:bottom w:val="none" w:sz="0" w:space="0" w:color="auto"/>
            <w:right w:val="none" w:sz="0" w:space="0" w:color="auto"/>
          </w:divBdr>
        </w:div>
        <w:div w:id="245774990">
          <w:marLeft w:val="0"/>
          <w:marRight w:val="0"/>
          <w:marTop w:val="0"/>
          <w:marBottom w:val="0"/>
          <w:divBdr>
            <w:top w:val="none" w:sz="0" w:space="0" w:color="auto"/>
            <w:left w:val="none" w:sz="0" w:space="0" w:color="auto"/>
            <w:bottom w:val="none" w:sz="0" w:space="0" w:color="auto"/>
            <w:right w:val="none" w:sz="0" w:space="0" w:color="auto"/>
          </w:divBdr>
        </w:div>
        <w:div w:id="2040931018">
          <w:marLeft w:val="0"/>
          <w:marRight w:val="0"/>
          <w:marTop w:val="0"/>
          <w:marBottom w:val="0"/>
          <w:divBdr>
            <w:top w:val="none" w:sz="0" w:space="0" w:color="auto"/>
            <w:left w:val="none" w:sz="0" w:space="0" w:color="auto"/>
            <w:bottom w:val="none" w:sz="0" w:space="0" w:color="auto"/>
            <w:right w:val="none" w:sz="0" w:space="0" w:color="auto"/>
          </w:divBdr>
        </w:div>
        <w:div w:id="669409033">
          <w:marLeft w:val="0"/>
          <w:marRight w:val="0"/>
          <w:marTop w:val="0"/>
          <w:marBottom w:val="0"/>
          <w:divBdr>
            <w:top w:val="none" w:sz="0" w:space="0" w:color="auto"/>
            <w:left w:val="none" w:sz="0" w:space="0" w:color="auto"/>
            <w:bottom w:val="none" w:sz="0" w:space="0" w:color="auto"/>
            <w:right w:val="none" w:sz="0" w:space="0" w:color="auto"/>
          </w:divBdr>
        </w:div>
        <w:div w:id="2134782303">
          <w:marLeft w:val="0"/>
          <w:marRight w:val="0"/>
          <w:marTop w:val="0"/>
          <w:marBottom w:val="0"/>
          <w:divBdr>
            <w:top w:val="none" w:sz="0" w:space="0" w:color="auto"/>
            <w:left w:val="none" w:sz="0" w:space="0" w:color="auto"/>
            <w:bottom w:val="none" w:sz="0" w:space="0" w:color="auto"/>
            <w:right w:val="none" w:sz="0" w:space="0" w:color="auto"/>
          </w:divBdr>
        </w:div>
        <w:div w:id="265162378">
          <w:marLeft w:val="0"/>
          <w:marRight w:val="0"/>
          <w:marTop w:val="0"/>
          <w:marBottom w:val="0"/>
          <w:divBdr>
            <w:top w:val="none" w:sz="0" w:space="0" w:color="auto"/>
            <w:left w:val="none" w:sz="0" w:space="0" w:color="auto"/>
            <w:bottom w:val="none" w:sz="0" w:space="0" w:color="auto"/>
            <w:right w:val="none" w:sz="0" w:space="0" w:color="auto"/>
          </w:divBdr>
        </w:div>
        <w:div w:id="1299531316">
          <w:marLeft w:val="0"/>
          <w:marRight w:val="0"/>
          <w:marTop w:val="0"/>
          <w:marBottom w:val="0"/>
          <w:divBdr>
            <w:top w:val="none" w:sz="0" w:space="0" w:color="auto"/>
            <w:left w:val="none" w:sz="0" w:space="0" w:color="auto"/>
            <w:bottom w:val="none" w:sz="0" w:space="0" w:color="auto"/>
            <w:right w:val="none" w:sz="0" w:space="0" w:color="auto"/>
          </w:divBdr>
        </w:div>
      </w:divsChild>
    </w:div>
    <w:div w:id="1156922594">
      <w:bodyDiv w:val="1"/>
      <w:marLeft w:val="0"/>
      <w:marRight w:val="0"/>
      <w:marTop w:val="0"/>
      <w:marBottom w:val="0"/>
      <w:divBdr>
        <w:top w:val="none" w:sz="0" w:space="0" w:color="auto"/>
        <w:left w:val="none" w:sz="0" w:space="0" w:color="auto"/>
        <w:bottom w:val="none" w:sz="0" w:space="0" w:color="auto"/>
        <w:right w:val="none" w:sz="0" w:space="0" w:color="auto"/>
      </w:divBdr>
    </w:div>
    <w:div w:id="1173449765">
      <w:bodyDiv w:val="1"/>
      <w:marLeft w:val="0"/>
      <w:marRight w:val="0"/>
      <w:marTop w:val="0"/>
      <w:marBottom w:val="0"/>
      <w:divBdr>
        <w:top w:val="none" w:sz="0" w:space="0" w:color="auto"/>
        <w:left w:val="none" w:sz="0" w:space="0" w:color="auto"/>
        <w:bottom w:val="none" w:sz="0" w:space="0" w:color="auto"/>
        <w:right w:val="none" w:sz="0" w:space="0" w:color="auto"/>
      </w:divBdr>
      <w:divsChild>
        <w:div w:id="1207714743">
          <w:marLeft w:val="0"/>
          <w:marRight w:val="0"/>
          <w:marTop w:val="0"/>
          <w:marBottom w:val="0"/>
          <w:divBdr>
            <w:top w:val="none" w:sz="0" w:space="0" w:color="auto"/>
            <w:left w:val="none" w:sz="0" w:space="0" w:color="auto"/>
            <w:bottom w:val="none" w:sz="0" w:space="0" w:color="auto"/>
            <w:right w:val="none" w:sz="0" w:space="0" w:color="auto"/>
          </w:divBdr>
        </w:div>
        <w:div w:id="545262494">
          <w:marLeft w:val="0"/>
          <w:marRight w:val="0"/>
          <w:marTop w:val="0"/>
          <w:marBottom w:val="0"/>
          <w:divBdr>
            <w:top w:val="none" w:sz="0" w:space="0" w:color="auto"/>
            <w:left w:val="none" w:sz="0" w:space="0" w:color="auto"/>
            <w:bottom w:val="none" w:sz="0" w:space="0" w:color="auto"/>
            <w:right w:val="none" w:sz="0" w:space="0" w:color="auto"/>
          </w:divBdr>
        </w:div>
      </w:divsChild>
    </w:div>
    <w:div w:id="1180043181">
      <w:bodyDiv w:val="1"/>
      <w:marLeft w:val="0"/>
      <w:marRight w:val="0"/>
      <w:marTop w:val="0"/>
      <w:marBottom w:val="0"/>
      <w:divBdr>
        <w:top w:val="none" w:sz="0" w:space="0" w:color="auto"/>
        <w:left w:val="none" w:sz="0" w:space="0" w:color="auto"/>
        <w:bottom w:val="none" w:sz="0" w:space="0" w:color="auto"/>
        <w:right w:val="none" w:sz="0" w:space="0" w:color="auto"/>
      </w:divBdr>
    </w:div>
    <w:div w:id="1254901287">
      <w:bodyDiv w:val="1"/>
      <w:marLeft w:val="0"/>
      <w:marRight w:val="0"/>
      <w:marTop w:val="0"/>
      <w:marBottom w:val="0"/>
      <w:divBdr>
        <w:top w:val="none" w:sz="0" w:space="0" w:color="auto"/>
        <w:left w:val="none" w:sz="0" w:space="0" w:color="auto"/>
        <w:bottom w:val="none" w:sz="0" w:space="0" w:color="auto"/>
        <w:right w:val="none" w:sz="0" w:space="0" w:color="auto"/>
      </w:divBdr>
    </w:div>
    <w:div w:id="1360160121">
      <w:bodyDiv w:val="1"/>
      <w:marLeft w:val="0"/>
      <w:marRight w:val="0"/>
      <w:marTop w:val="0"/>
      <w:marBottom w:val="0"/>
      <w:divBdr>
        <w:top w:val="none" w:sz="0" w:space="0" w:color="auto"/>
        <w:left w:val="none" w:sz="0" w:space="0" w:color="auto"/>
        <w:bottom w:val="none" w:sz="0" w:space="0" w:color="auto"/>
        <w:right w:val="none" w:sz="0" w:space="0" w:color="auto"/>
      </w:divBdr>
    </w:div>
    <w:div w:id="1419982758">
      <w:bodyDiv w:val="1"/>
      <w:marLeft w:val="0"/>
      <w:marRight w:val="0"/>
      <w:marTop w:val="0"/>
      <w:marBottom w:val="0"/>
      <w:divBdr>
        <w:top w:val="none" w:sz="0" w:space="0" w:color="auto"/>
        <w:left w:val="none" w:sz="0" w:space="0" w:color="auto"/>
        <w:bottom w:val="none" w:sz="0" w:space="0" w:color="auto"/>
        <w:right w:val="none" w:sz="0" w:space="0" w:color="auto"/>
      </w:divBdr>
      <w:divsChild>
        <w:div w:id="834033385">
          <w:marLeft w:val="0"/>
          <w:marRight w:val="0"/>
          <w:marTop w:val="0"/>
          <w:marBottom w:val="0"/>
          <w:divBdr>
            <w:top w:val="none" w:sz="0" w:space="0" w:color="auto"/>
            <w:left w:val="none" w:sz="0" w:space="0" w:color="auto"/>
            <w:bottom w:val="none" w:sz="0" w:space="0" w:color="auto"/>
            <w:right w:val="none" w:sz="0" w:space="0" w:color="auto"/>
          </w:divBdr>
        </w:div>
        <w:div w:id="1480805045">
          <w:marLeft w:val="0"/>
          <w:marRight w:val="0"/>
          <w:marTop w:val="0"/>
          <w:marBottom w:val="0"/>
          <w:divBdr>
            <w:top w:val="none" w:sz="0" w:space="0" w:color="auto"/>
            <w:left w:val="none" w:sz="0" w:space="0" w:color="auto"/>
            <w:bottom w:val="none" w:sz="0" w:space="0" w:color="auto"/>
            <w:right w:val="none" w:sz="0" w:space="0" w:color="auto"/>
          </w:divBdr>
        </w:div>
        <w:div w:id="456682650">
          <w:marLeft w:val="0"/>
          <w:marRight w:val="0"/>
          <w:marTop w:val="0"/>
          <w:marBottom w:val="0"/>
          <w:divBdr>
            <w:top w:val="none" w:sz="0" w:space="0" w:color="auto"/>
            <w:left w:val="none" w:sz="0" w:space="0" w:color="auto"/>
            <w:bottom w:val="none" w:sz="0" w:space="0" w:color="auto"/>
            <w:right w:val="none" w:sz="0" w:space="0" w:color="auto"/>
          </w:divBdr>
        </w:div>
        <w:div w:id="2121876926">
          <w:marLeft w:val="0"/>
          <w:marRight w:val="0"/>
          <w:marTop w:val="0"/>
          <w:marBottom w:val="0"/>
          <w:divBdr>
            <w:top w:val="none" w:sz="0" w:space="0" w:color="auto"/>
            <w:left w:val="none" w:sz="0" w:space="0" w:color="auto"/>
            <w:bottom w:val="none" w:sz="0" w:space="0" w:color="auto"/>
            <w:right w:val="none" w:sz="0" w:space="0" w:color="auto"/>
          </w:divBdr>
        </w:div>
        <w:div w:id="652947163">
          <w:marLeft w:val="0"/>
          <w:marRight w:val="0"/>
          <w:marTop w:val="0"/>
          <w:marBottom w:val="0"/>
          <w:divBdr>
            <w:top w:val="none" w:sz="0" w:space="0" w:color="auto"/>
            <w:left w:val="none" w:sz="0" w:space="0" w:color="auto"/>
            <w:bottom w:val="none" w:sz="0" w:space="0" w:color="auto"/>
            <w:right w:val="none" w:sz="0" w:space="0" w:color="auto"/>
          </w:divBdr>
        </w:div>
        <w:div w:id="287010708">
          <w:marLeft w:val="0"/>
          <w:marRight w:val="0"/>
          <w:marTop w:val="0"/>
          <w:marBottom w:val="0"/>
          <w:divBdr>
            <w:top w:val="none" w:sz="0" w:space="0" w:color="auto"/>
            <w:left w:val="none" w:sz="0" w:space="0" w:color="auto"/>
            <w:bottom w:val="none" w:sz="0" w:space="0" w:color="auto"/>
            <w:right w:val="none" w:sz="0" w:space="0" w:color="auto"/>
          </w:divBdr>
        </w:div>
        <w:div w:id="821117072">
          <w:marLeft w:val="0"/>
          <w:marRight w:val="0"/>
          <w:marTop w:val="0"/>
          <w:marBottom w:val="0"/>
          <w:divBdr>
            <w:top w:val="none" w:sz="0" w:space="0" w:color="auto"/>
            <w:left w:val="none" w:sz="0" w:space="0" w:color="auto"/>
            <w:bottom w:val="none" w:sz="0" w:space="0" w:color="auto"/>
            <w:right w:val="none" w:sz="0" w:space="0" w:color="auto"/>
          </w:divBdr>
        </w:div>
        <w:div w:id="1934241747">
          <w:marLeft w:val="0"/>
          <w:marRight w:val="0"/>
          <w:marTop w:val="0"/>
          <w:marBottom w:val="0"/>
          <w:divBdr>
            <w:top w:val="none" w:sz="0" w:space="0" w:color="auto"/>
            <w:left w:val="none" w:sz="0" w:space="0" w:color="auto"/>
            <w:bottom w:val="none" w:sz="0" w:space="0" w:color="auto"/>
            <w:right w:val="none" w:sz="0" w:space="0" w:color="auto"/>
          </w:divBdr>
        </w:div>
        <w:div w:id="896207439">
          <w:marLeft w:val="0"/>
          <w:marRight w:val="0"/>
          <w:marTop w:val="0"/>
          <w:marBottom w:val="0"/>
          <w:divBdr>
            <w:top w:val="none" w:sz="0" w:space="0" w:color="auto"/>
            <w:left w:val="none" w:sz="0" w:space="0" w:color="auto"/>
            <w:bottom w:val="none" w:sz="0" w:space="0" w:color="auto"/>
            <w:right w:val="none" w:sz="0" w:space="0" w:color="auto"/>
          </w:divBdr>
        </w:div>
        <w:div w:id="1892426383">
          <w:marLeft w:val="0"/>
          <w:marRight w:val="0"/>
          <w:marTop w:val="0"/>
          <w:marBottom w:val="0"/>
          <w:divBdr>
            <w:top w:val="none" w:sz="0" w:space="0" w:color="auto"/>
            <w:left w:val="none" w:sz="0" w:space="0" w:color="auto"/>
            <w:bottom w:val="none" w:sz="0" w:space="0" w:color="auto"/>
            <w:right w:val="none" w:sz="0" w:space="0" w:color="auto"/>
          </w:divBdr>
        </w:div>
        <w:div w:id="1626546350">
          <w:marLeft w:val="0"/>
          <w:marRight w:val="0"/>
          <w:marTop w:val="0"/>
          <w:marBottom w:val="0"/>
          <w:divBdr>
            <w:top w:val="none" w:sz="0" w:space="0" w:color="auto"/>
            <w:left w:val="none" w:sz="0" w:space="0" w:color="auto"/>
            <w:bottom w:val="none" w:sz="0" w:space="0" w:color="auto"/>
            <w:right w:val="none" w:sz="0" w:space="0" w:color="auto"/>
          </w:divBdr>
        </w:div>
        <w:div w:id="1370957509">
          <w:marLeft w:val="0"/>
          <w:marRight w:val="0"/>
          <w:marTop w:val="0"/>
          <w:marBottom w:val="0"/>
          <w:divBdr>
            <w:top w:val="none" w:sz="0" w:space="0" w:color="auto"/>
            <w:left w:val="none" w:sz="0" w:space="0" w:color="auto"/>
            <w:bottom w:val="none" w:sz="0" w:space="0" w:color="auto"/>
            <w:right w:val="none" w:sz="0" w:space="0" w:color="auto"/>
          </w:divBdr>
        </w:div>
      </w:divsChild>
    </w:div>
    <w:div w:id="1432630020">
      <w:bodyDiv w:val="1"/>
      <w:marLeft w:val="0"/>
      <w:marRight w:val="0"/>
      <w:marTop w:val="0"/>
      <w:marBottom w:val="0"/>
      <w:divBdr>
        <w:top w:val="none" w:sz="0" w:space="0" w:color="auto"/>
        <w:left w:val="none" w:sz="0" w:space="0" w:color="auto"/>
        <w:bottom w:val="none" w:sz="0" w:space="0" w:color="auto"/>
        <w:right w:val="none" w:sz="0" w:space="0" w:color="auto"/>
      </w:divBdr>
    </w:div>
    <w:div w:id="1494495322">
      <w:bodyDiv w:val="1"/>
      <w:marLeft w:val="0"/>
      <w:marRight w:val="0"/>
      <w:marTop w:val="0"/>
      <w:marBottom w:val="0"/>
      <w:divBdr>
        <w:top w:val="none" w:sz="0" w:space="0" w:color="auto"/>
        <w:left w:val="none" w:sz="0" w:space="0" w:color="auto"/>
        <w:bottom w:val="none" w:sz="0" w:space="0" w:color="auto"/>
        <w:right w:val="none" w:sz="0" w:space="0" w:color="auto"/>
      </w:divBdr>
    </w:div>
    <w:div w:id="1544635056">
      <w:bodyDiv w:val="1"/>
      <w:marLeft w:val="0"/>
      <w:marRight w:val="0"/>
      <w:marTop w:val="0"/>
      <w:marBottom w:val="0"/>
      <w:divBdr>
        <w:top w:val="none" w:sz="0" w:space="0" w:color="auto"/>
        <w:left w:val="none" w:sz="0" w:space="0" w:color="auto"/>
        <w:bottom w:val="none" w:sz="0" w:space="0" w:color="auto"/>
        <w:right w:val="none" w:sz="0" w:space="0" w:color="auto"/>
      </w:divBdr>
      <w:divsChild>
        <w:div w:id="847448550">
          <w:marLeft w:val="0"/>
          <w:marRight w:val="0"/>
          <w:marTop w:val="0"/>
          <w:marBottom w:val="0"/>
          <w:divBdr>
            <w:top w:val="none" w:sz="0" w:space="0" w:color="auto"/>
            <w:left w:val="none" w:sz="0" w:space="0" w:color="auto"/>
            <w:bottom w:val="none" w:sz="0" w:space="0" w:color="auto"/>
            <w:right w:val="none" w:sz="0" w:space="0" w:color="auto"/>
          </w:divBdr>
        </w:div>
        <w:div w:id="1121222410">
          <w:marLeft w:val="0"/>
          <w:marRight w:val="0"/>
          <w:marTop w:val="0"/>
          <w:marBottom w:val="0"/>
          <w:divBdr>
            <w:top w:val="none" w:sz="0" w:space="0" w:color="auto"/>
            <w:left w:val="none" w:sz="0" w:space="0" w:color="auto"/>
            <w:bottom w:val="none" w:sz="0" w:space="0" w:color="auto"/>
            <w:right w:val="none" w:sz="0" w:space="0" w:color="auto"/>
          </w:divBdr>
        </w:div>
        <w:div w:id="1288050748">
          <w:marLeft w:val="0"/>
          <w:marRight w:val="0"/>
          <w:marTop w:val="0"/>
          <w:marBottom w:val="0"/>
          <w:divBdr>
            <w:top w:val="none" w:sz="0" w:space="0" w:color="auto"/>
            <w:left w:val="none" w:sz="0" w:space="0" w:color="auto"/>
            <w:bottom w:val="none" w:sz="0" w:space="0" w:color="auto"/>
            <w:right w:val="none" w:sz="0" w:space="0" w:color="auto"/>
          </w:divBdr>
        </w:div>
        <w:div w:id="920483213">
          <w:marLeft w:val="0"/>
          <w:marRight w:val="0"/>
          <w:marTop w:val="0"/>
          <w:marBottom w:val="0"/>
          <w:divBdr>
            <w:top w:val="none" w:sz="0" w:space="0" w:color="auto"/>
            <w:left w:val="none" w:sz="0" w:space="0" w:color="auto"/>
            <w:bottom w:val="none" w:sz="0" w:space="0" w:color="auto"/>
            <w:right w:val="none" w:sz="0" w:space="0" w:color="auto"/>
          </w:divBdr>
        </w:div>
        <w:div w:id="1477989706">
          <w:marLeft w:val="0"/>
          <w:marRight w:val="0"/>
          <w:marTop w:val="0"/>
          <w:marBottom w:val="0"/>
          <w:divBdr>
            <w:top w:val="none" w:sz="0" w:space="0" w:color="auto"/>
            <w:left w:val="none" w:sz="0" w:space="0" w:color="auto"/>
            <w:bottom w:val="none" w:sz="0" w:space="0" w:color="auto"/>
            <w:right w:val="none" w:sz="0" w:space="0" w:color="auto"/>
          </w:divBdr>
        </w:div>
        <w:div w:id="276454989">
          <w:marLeft w:val="0"/>
          <w:marRight w:val="0"/>
          <w:marTop w:val="0"/>
          <w:marBottom w:val="0"/>
          <w:divBdr>
            <w:top w:val="none" w:sz="0" w:space="0" w:color="auto"/>
            <w:left w:val="none" w:sz="0" w:space="0" w:color="auto"/>
            <w:bottom w:val="none" w:sz="0" w:space="0" w:color="auto"/>
            <w:right w:val="none" w:sz="0" w:space="0" w:color="auto"/>
          </w:divBdr>
        </w:div>
        <w:div w:id="1231304976">
          <w:marLeft w:val="0"/>
          <w:marRight w:val="0"/>
          <w:marTop w:val="0"/>
          <w:marBottom w:val="0"/>
          <w:divBdr>
            <w:top w:val="none" w:sz="0" w:space="0" w:color="auto"/>
            <w:left w:val="none" w:sz="0" w:space="0" w:color="auto"/>
            <w:bottom w:val="none" w:sz="0" w:space="0" w:color="auto"/>
            <w:right w:val="none" w:sz="0" w:space="0" w:color="auto"/>
          </w:divBdr>
        </w:div>
        <w:div w:id="1008826762">
          <w:marLeft w:val="0"/>
          <w:marRight w:val="0"/>
          <w:marTop w:val="0"/>
          <w:marBottom w:val="0"/>
          <w:divBdr>
            <w:top w:val="none" w:sz="0" w:space="0" w:color="auto"/>
            <w:left w:val="none" w:sz="0" w:space="0" w:color="auto"/>
            <w:bottom w:val="none" w:sz="0" w:space="0" w:color="auto"/>
            <w:right w:val="none" w:sz="0" w:space="0" w:color="auto"/>
          </w:divBdr>
        </w:div>
      </w:divsChild>
    </w:div>
    <w:div w:id="1551725054">
      <w:bodyDiv w:val="1"/>
      <w:marLeft w:val="0"/>
      <w:marRight w:val="0"/>
      <w:marTop w:val="0"/>
      <w:marBottom w:val="0"/>
      <w:divBdr>
        <w:top w:val="none" w:sz="0" w:space="0" w:color="auto"/>
        <w:left w:val="none" w:sz="0" w:space="0" w:color="auto"/>
        <w:bottom w:val="none" w:sz="0" w:space="0" w:color="auto"/>
        <w:right w:val="none" w:sz="0" w:space="0" w:color="auto"/>
      </w:divBdr>
    </w:div>
    <w:div w:id="1615480860">
      <w:bodyDiv w:val="1"/>
      <w:marLeft w:val="0"/>
      <w:marRight w:val="0"/>
      <w:marTop w:val="0"/>
      <w:marBottom w:val="0"/>
      <w:divBdr>
        <w:top w:val="none" w:sz="0" w:space="0" w:color="auto"/>
        <w:left w:val="none" w:sz="0" w:space="0" w:color="auto"/>
        <w:bottom w:val="none" w:sz="0" w:space="0" w:color="auto"/>
        <w:right w:val="none" w:sz="0" w:space="0" w:color="auto"/>
      </w:divBdr>
    </w:div>
    <w:div w:id="1691027353">
      <w:bodyDiv w:val="1"/>
      <w:marLeft w:val="0"/>
      <w:marRight w:val="0"/>
      <w:marTop w:val="0"/>
      <w:marBottom w:val="0"/>
      <w:divBdr>
        <w:top w:val="none" w:sz="0" w:space="0" w:color="auto"/>
        <w:left w:val="none" w:sz="0" w:space="0" w:color="auto"/>
        <w:bottom w:val="none" w:sz="0" w:space="0" w:color="auto"/>
        <w:right w:val="none" w:sz="0" w:space="0" w:color="auto"/>
      </w:divBdr>
      <w:divsChild>
        <w:div w:id="2056811016">
          <w:marLeft w:val="0"/>
          <w:marRight w:val="0"/>
          <w:marTop w:val="0"/>
          <w:marBottom w:val="0"/>
          <w:divBdr>
            <w:top w:val="none" w:sz="0" w:space="0" w:color="auto"/>
            <w:left w:val="none" w:sz="0" w:space="0" w:color="auto"/>
            <w:bottom w:val="none" w:sz="0" w:space="0" w:color="auto"/>
            <w:right w:val="none" w:sz="0" w:space="0" w:color="auto"/>
          </w:divBdr>
        </w:div>
        <w:div w:id="1122184711">
          <w:marLeft w:val="0"/>
          <w:marRight w:val="0"/>
          <w:marTop w:val="0"/>
          <w:marBottom w:val="0"/>
          <w:divBdr>
            <w:top w:val="none" w:sz="0" w:space="0" w:color="auto"/>
            <w:left w:val="none" w:sz="0" w:space="0" w:color="auto"/>
            <w:bottom w:val="none" w:sz="0" w:space="0" w:color="auto"/>
            <w:right w:val="none" w:sz="0" w:space="0" w:color="auto"/>
          </w:divBdr>
        </w:div>
        <w:div w:id="1798911631">
          <w:marLeft w:val="0"/>
          <w:marRight w:val="0"/>
          <w:marTop w:val="0"/>
          <w:marBottom w:val="0"/>
          <w:divBdr>
            <w:top w:val="none" w:sz="0" w:space="0" w:color="auto"/>
            <w:left w:val="none" w:sz="0" w:space="0" w:color="auto"/>
            <w:bottom w:val="none" w:sz="0" w:space="0" w:color="auto"/>
            <w:right w:val="none" w:sz="0" w:space="0" w:color="auto"/>
          </w:divBdr>
        </w:div>
        <w:div w:id="332269498">
          <w:marLeft w:val="0"/>
          <w:marRight w:val="0"/>
          <w:marTop w:val="0"/>
          <w:marBottom w:val="0"/>
          <w:divBdr>
            <w:top w:val="none" w:sz="0" w:space="0" w:color="auto"/>
            <w:left w:val="none" w:sz="0" w:space="0" w:color="auto"/>
            <w:bottom w:val="none" w:sz="0" w:space="0" w:color="auto"/>
            <w:right w:val="none" w:sz="0" w:space="0" w:color="auto"/>
          </w:divBdr>
        </w:div>
        <w:div w:id="1698920409">
          <w:marLeft w:val="0"/>
          <w:marRight w:val="0"/>
          <w:marTop w:val="0"/>
          <w:marBottom w:val="0"/>
          <w:divBdr>
            <w:top w:val="none" w:sz="0" w:space="0" w:color="auto"/>
            <w:left w:val="none" w:sz="0" w:space="0" w:color="auto"/>
            <w:bottom w:val="none" w:sz="0" w:space="0" w:color="auto"/>
            <w:right w:val="none" w:sz="0" w:space="0" w:color="auto"/>
          </w:divBdr>
        </w:div>
        <w:div w:id="2009166747">
          <w:marLeft w:val="0"/>
          <w:marRight w:val="0"/>
          <w:marTop w:val="0"/>
          <w:marBottom w:val="0"/>
          <w:divBdr>
            <w:top w:val="none" w:sz="0" w:space="0" w:color="auto"/>
            <w:left w:val="none" w:sz="0" w:space="0" w:color="auto"/>
            <w:bottom w:val="none" w:sz="0" w:space="0" w:color="auto"/>
            <w:right w:val="none" w:sz="0" w:space="0" w:color="auto"/>
          </w:divBdr>
        </w:div>
        <w:div w:id="995304032">
          <w:marLeft w:val="0"/>
          <w:marRight w:val="0"/>
          <w:marTop w:val="0"/>
          <w:marBottom w:val="0"/>
          <w:divBdr>
            <w:top w:val="none" w:sz="0" w:space="0" w:color="auto"/>
            <w:left w:val="none" w:sz="0" w:space="0" w:color="auto"/>
            <w:bottom w:val="none" w:sz="0" w:space="0" w:color="auto"/>
            <w:right w:val="none" w:sz="0" w:space="0" w:color="auto"/>
          </w:divBdr>
        </w:div>
        <w:div w:id="1533611840">
          <w:marLeft w:val="0"/>
          <w:marRight w:val="0"/>
          <w:marTop w:val="0"/>
          <w:marBottom w:val="0"/>
          <w:divBdr>
            <w:top w:val="none" w:sz="0" w:space="0" w:color="auto"/>
            <w:left w:val="none" w:sz="0" w:space="0" w:color="auto"/>
            <w:bottom w:val="none" w:sz="0" w:space="0" w:color="auto"/>
            <w:right w:val="none" w:sz="0" w:space="0" w:color="auto"/>
          </w:divBdr>
        </w:div>
        <w:div w:id="338120975">
          <w:marLeft w:val="0"/>
          <w:marRight w:val="0"/>
          <w:marTop w:val="0"/>
          <w:marBottom w:val="0"/>
          <w:divBdr>
            <w:top w:val="none" w:sz="0" w:space="0" w:color="auto"/>
            <w:left w:val="none" w:sz="0" w:space="0" w:color="auto"/>
            <w:bottom w:val="none" w:sz="0" w:space="0" w:color="auto"/>
            <w:right w:val="none" w:sz="0" w:space="0" w:color="auto"/>
          </w:divBdr>
        </w:div>
        <w:div w:id="1003123490">
          <w:marLeft w:val="0"/>
          <w:marRight w:val="0"/>
          <w:marTop w:val="0"/>
          <w:marBottom w:val="0"/>
          <w:divBdr>
            <w:top w:val="none" w:sz="0" w:space="0" w:color="auto"/>
            <w:left w:val="none" w:sz="0" w:space="0" w:color="auto"/>
            <w:bottom w:val="none" w:sz="0" w:space="0" w:color="auto"/>
            <w:right w:val="none" w:sz="0" w:space="0" w:color="auto"/>
          </w:divBdr>
        </w:div>
        <w:div w:id="173544529">
          <w:marLeft w:val="0"/>
          <w:marRight w:val="0"/>
          <w:marTop w:val="0"/>
          <w:marBottom w:val="0"/>
          <w:divBdr>
            <w:top w:val="none" w:sz="0" w:space="0" w:color="auto"/>
            <w:left w:val="none" w:sz="0" w:space="0" w:color="auto"/>
            <w:bottom w:val="none" w:sz="0" w:space="0" w:color="auto"/>
            <w:right w:val="none" w:sz="0" w:space="0" w:color="auto"/>
          </w:divBdr>
        </w:div>
        <w:div w:id="1985349699">
          <w:marLeft w:val="0"/>
          <w:marRight w:val="0"/>
          <w:marTop w:val="0"/>
          <w:marBottom w:val="0"/>
          <w:divBdr>
            <w:top w:val="none" w:sz="0" w:space="0" w:color="auto"/>
            <w:left w:val="none" w:sz="0" w:space="0" w:color="auto"/>
            <w:bottom w:val="none" w:sz="0" w:space="0" w:color="auto"/>
            <w:right w:val="none" w:sz="0" w:space="0" w:color="auto"/>
          </w:divBdr>
        </w:div>
        <w:div w:id="1827090261">
          <w:marLeft w:val="0"/>
          <w:marRight w:val="0"/>
          <w:marTop w:val="0"/>
          <w:marBottom w:val="0"/>
          <w:divBdr>
            <w:top w:val="none" w:sz="0" w:space="0" w:color="auto"/>
            <w:left w:val="none" w:sz="0" w:space="0" w:color="auto"/>
            <w:bottom w:val="none" w:sz="0" w:space="0" w:color="auto"/>
            <w:right w:val="none" w:sz="0" w:space="0" w:color="auto"/>
          </w:divBdr>
        </w:div>
      </w:divsChild>
    </w:div>
    <w:div w:id="1729264217">
      <w:bodyDiv w:val="1"/>
      <w:marLeft w:val="0"/>
      <w:marRight w:val="0"/>
      <w:marTop w:val="0"/>
      <w:marBottom w:val="0"/>
      <w:divBdr>
        <w:top w:val="none" w:sz="0" w:space="0" w:color="auto"/>
        <w:left w:val="none" w:sz="0" w:space="0" w:color="auto"/>
        <w:bottom w:val="none" w:sz="0" w:space="0" w:color="auto"/>
        <w:right w:val="none" w:sz="0" w:space="0" w:color="auto"/>
      </w:divBdr>
      <w:divsChild>
        <w:div w:id="1062293245">
          <w:marLeft w:val="0"/>
          <w:marRight w:val="0"/>
          <w:marTop w:val="0"/>
          <w:marBottom w:val="0"/>
          <w:divBdr>
            <w:top w:val="none" w:sz="0" w:space="0" w:color="auto"/>
            <w:left w:val="none" w:sz="0" w:space="0" w:color="auto"/>
            <w:bottom w:val="none" w:sz="0" w:space="0" w:color="auto"/>
            <w:right w:val="none" w:sz="0" w:space="0" w:color="auto"/>
          </w:divBdr>
        </w:div>
        <w:div w:id="1591354740">
          <w:marLeft w:val="0"/>
          <w:marRight w:val="0"/>
          <w:marTop w:val="0"/>
          <w:marBottom w:val="0"/>
          <w:divBdr>
            <w:top w:val="none" w:sz="0" w:space="0" w:color="auto"/>
            <w:left w:val="none" w:sz="0" w:space="0" w:color="auto"/>
            <w:bottom w:val="none" w:sz="0" w:space="0" w:color="auto"/>
            <w:right w:val="none" w:sz="0" w:space="0" w:color="auto"/>
          </w:divBdr>
        </w:div>
        <w:div w:id="1654140531">
          <w:marLeft w:val="0"/>
          <w:marRight w:val="0"/>
          <w:marTop w:val="0"/>
          <w:marBottom w:val="0"/>
          <w:divBdr>
            <w:top w:val="none" w:sz="0" w:space="0" w:color="auto"/>
            <w:left w:val="none" w:sz="0" w:space="0" w:color="auto"/>
            <w:bottom w:val="none" w:sz="0" w:space="0" w:color="auto"/>
            <w:right w:val="none" w:sz="0" w:space="0" w:color="auto"/>
          </w:divBdr>
        </w:div>
        <w:div w:id="430978879">
          <w:marLeft w:val="0"/>
          <w:marRight w:val="0"/>
          <w:marTop w:val="0"/>
          <w:marBottom w:val="0"/>
          <w:divBdr>
            <w:top w:val="none" w:sz="0" w:space="0" w:color="auto"/>
            <w:left w:val="none" w:sz="0" w:space="0" w:color="auto"/>
            <w:bottom w:val="none" w:sz="0" w:space="0" w:color="auto"/>
            <w:right w:val="none" w:sz="0" w:space="0" w:color="auto"/>
          </w:divBdr>
        </w:div>
        <w:div w:id="193621916">
          <w:marLeft w:val="0"/>
          <w:marRight w:val="0"/>
          <w:marTop w:val="0"/>
          <w:marBottom w:val="0"/>
          <w:divBdr>
            <w:top w:val="none" w:sz="0" w:space="0" w:color="auto"/>
            <w:left w:val="none" w:sz="0" w:space="0" w:color="auto"/>
            <w:bottom w:val="none" w:sz="0" w:space="0" w:color="auto"/>
            <w:right w:val="none" w:sz="0" w:space="0" w:color="auto"/>
          </w:divBdr>
        </w:div>
        <w:div w:id="1717436553">
          <w:marLeft w:val="0"/>
          <w:marRight w:val="0"/>
          <w:marTop w:val="0"/>
          <w:marBottom w:val="0"/>
          <w:divBdr>
            <w:top w:val="none" w:sz="0" w:space="0" w:color="auto"/>
            <w:left w:val="none" w:sz="0" w:space="0" w:color="auto"/>
            <w:bottom w:val="none" w:sz="0" w:space="0" w:color="auto"/>
            <w:right w:val="none" w:sz="0" w:space="0" w:color="auto"/>
          </w:divBdr>
        </w:div>
        <w:div w:id="567423809">
          <w:marLeft w:val="0"/>
          <w:marRight w:val="0"/>
          <w:marTop w:val="0"/>
          <w:marBottom w:val="0"/>
          <w:divBdr>
            <w:top w:val="none" w:sz="0" w:space="0" w:color="auto"/>
            <w:left w:val="none" w:sz="0" w:space="0" w:color="auto"/>
            <w:bottom w:val="none" w:sz="0" w:space="0" w:color="auto"/>
            <w:right w:val="none" w:sz="0" w:space="0" w:color="auto"/>
          </w:divBdr>
        </w:div>
        <w:div w:id="1458138649">
          <w:marLeft w:val="0"/>
          <w:marRight w:val="0"/>
          <w:marTop w:val="0"/>
          <w:marBottom w:val="0"/>
          <w:divBdr>
            <w:top w:val="none" w:sz="0" w:space="0" w:color="auto"/>
            <w:left w:val="none" w:sz="0" w:space="0" w:color="auto"/>
            <w:bottom w:val="none" w:sz="0" w:space="0" w:color="auto"/>
            <w:right w:val="none" w:sz="0" w:space="0" w:color="auto"/>
          </w:divBdr>
        </w:div>
      </w:divsChild>
    </w:div>
    <w:div w:id="1748772331">
      <w:bodyDiv w:val="1"/>
      <w:marLeft w:val="0"/>
      <w:marRight w:val="0"/>
      <w:marTop w:val="0"/>
      <w:marBottom w:val="0"/>
      <w:divBdr>
        <w:top w:val="none" w:sz="0" w:space="0" w:color="auto"/>
        <w:left w:val="none" w:sz="0" w:space="0" w:color="auto"/>
        <w:bottom w:val="none" w:sz="0" w:space="0" w:color="auto"/>
        <w:right w:val="none" w:sz="0" w:space="0" w:color="auto"/>
      </w:divBdr>
    </w:div>
    <w:div w:id="1787969414">
      <w:bodyDiv w:val="1"/>
      <w:marLeft w:val="0"/>
      <w:marRight w:val="0"/>
      <w:marTop w:val="0"/>
      <w:marBottom w:val="0"/>
      <w:divBdr>
        <w:top w:val="none" w:sz="0" w:space="0" w:color="auto"/>
        <w:left w:val="none" w:sz="0" w:space="0" w:color="auto"/>
        <w:bottom w:val="none" w:sz="0" w:space="0" w:color="auto"/>
        <w:right w:val="none" w:sz="0" w:space="0" w:color="auto"/>
      </w:divBdr>
    </w:div>
    <w:div w:id="1794322989">
      <w:bodyDiv w:val="1"/>
      <w:marLeft w:val="0"/>
      <w:marRight w:val="0"/>
      <w:marTop w:val="0"/>
      <w:marBottom w:val="0"/>
      <w:divBdr>
        <w:top w:val="none" w:sz="0" w:space="0" w:color="auto"/>
        <w:left w:val="none" w:sz="0" w:space="0" w:color="auto"/>
        <w:bottom w:val="none" w:sz="0" w:space="0" w:color="auto"/>
        <w:right w:val="none" w:sz="0" w:space="0" w:color="auto"/>
      </w:divBdr>
    </w:div>
    <w:div w:id="1911377677">
      <w:bodyDiv w:val="1"/>
      <w:marLeft w:val="0"/>
      <w:marRight w:val="0"/>
      <w:marTop w:val="0"/>
      <w:marBottom w:val="0"/>
      <w:divBdr>
        <w:top w:val="none" w:sz="0" w:space="0" w:color="auto"/>
        <w:left w:val="none" w:sz="0" w:space="0" w:color="auto"/>
        <w:bottom w:val="none" w:sz="0" w:space="0" w:color="auto"/>
        <w:right w:val="none" w:sz="0" w:space="0" w:color="auto"/>
      </w:divBdr>
    </w:div>
    <w:div w:id="1920141285">
      <w:bodyDiv w:val="1"/>
      <w:marLeft w:val="0"/>
      <w:marRight w:val="0"/>
      <w:marTop w:val="0"/>
      <w:marBottom w:val="0"/>
      <w:divBdr>
        <w:top w:val="none" w:sz="0" w:space="0" w:color="auto"/>
        <w:left w:val="none" w:sz="0" w:space="0" w:color="auto"/>
        <w:bottom w:val="none" w:sz="0" w:space="0" w:color="auto"/>
        <w:right w:val="none" w:sz="0" w:space="0" w:color="auto"/>
      </w:divBdr>
    </w:div>
    <w:div w:id="2053841746">
      <w:bodyDiv w:val="1"/>
      <w:marLeft w:val="0"/>
      <w:marRight w:val="0"/>
      <w:marTop w:val="0"/>
      <w:marBottom w:val="0"/>
      <w:divBdr>
        <w:top w:val="none" w:sz="0" w:space="0" w:color="auto"/>
        <w:left w:val="none" w:sz="0" w:space="0" w:color="auto"/>
        <w:bottom w:val="none" w:sz="0" w:space="0" w:color="auto"/>
        <w:right w:val="none" w:sz="0" w:space="0" w:color="auto"/>
      </w:divBdr>
    </w:div>
    <w:div w:id="2102869045">
      <w:bodyDiv w:val="1"/>
      <w:marLeft w:val="0"/>
      <w:marRight w:val="0"/>
      <w:marTop w:val="0"/>
      <w:marBottom w:val="0"/>
      <w:divBdr>
        <w:top w:val="none" w:sz="0" w:space="0" w:color="auto"/>
        <w:left w:val="none" w:sz="0" w:space="0" w:color="auto"/>
        <w:bottom w:val="none" w:sz="0" w:space="0" w:color="auto"/>
        <w:right w:val="none" w:sz="0" w:space="0" w:color="auto"/>
      </w:divBdr>
      <w:divsChild>
        <w:div w:id="960720155">
          <w:marLeft w:val="0"/>
          <w:marRight w:val="0"/>
          <w:marTop w:val="0"/>
          <w:marBottom w:val="0"/>
          <w:divBdr>
            <w:top w:val="none" w:sz="0" w:space="0" w:color="auto"/>
            <w:left w:val="none" w:sz="0" w:space="0" w:color="auto"/>
            <w:bottom w:val="none" w:sz="0" w:space="0" w:color="auto"/>
            <w:right w:val="none" w:sz="0" w:space="0" w:color="auto"/>
          </w:divBdr>
        </w:div>
        <w:div w:id="1166359433">
          <w:marLeft w:val="0"/>
          <w:marRight w:val="0"/>
          <w:marTop w:val="0"/>
          <w:marBottom w:val="0"/>
          <w:divBdr>
            <w:top w:val="none" w:sz="0" w:space="0" w:color="auto"/>
            <w:left w:val="none" w:sz="0" w:space="0" w:color="auto"/>
            <w:bottom w:val="none" w:sz="0" w:space="0" w:color="auto"/>
            <w:right w:val="none" w:sz="0" w:space="0" w:color="auto"/>
          </w:divBdr>
        </w:div>
        <w:div w:id="2142918447">
          <w:marLeft w:val="0"/>
          <w:marRight w:val="0"/>
          <w:marTop w:val="0"/>
          <w:marBottom w:val="0"/>
          <w:divBdr>
            <w:top w:val="none" w:sz="0" w:space="0" w:color="auto"/>
            <w:left w:val="none" w:sz="0" w:space="0" w:color="auto"/>
            <w:bottom w:val="none" w:sz="0" w:space="0" w:color="auto"/>
            <w:right w:val="none" w:sz="0" w:space="0" w:color="auto"/>
          </w:divBdr>
        </w:div>
        <w:div w:id="1065833144">
          <w:marLeft w:val="0"/>
          <w:marRight w:val="0"/>
          <w:marTop w:val="0"/>
          <w:marBottom w:val="0"/>
          <w:divBdr>
            <w:top w:val="none" w:sz="0" w:space="0" w:color="auto"/>
            <w:left w:val="none" w:sz="0" w:space="0" w:color="auto"/>
            <w:bottom w:val="none" w:sz="0" w:space="0" w:color="auto"/>
            <w:right w:val="none" w:sz="0" w:space="0" w:color="auto"/>
          </w:divBdr>
        </w:div>
      </w:divsChild>
    </w:div>
    <w:div w:id="2116560064">
      <w:bodyDiv w:val="1"/>
      <w:marLeft w:val="0"/>
      <w:marRight w:val="0"/>
      <w:marTop w:val="0"/>
      <w:marBottom w:val="0"/>
      <w:divBdr>
        <w:top w:val="none" w:sz="0" w:space="0" w:color="auto"/>
        <w:left w:val="none" w:sz="0" w:space="0" w:color="auto"/>
        <w:bottom w:val="none" w:sz="0" w:space="0" w:color="auto"/>
        <w:right w:val="none" w:sz="0" w:space="0" w:color="auto"/>
      </w:divBdr>
      <w:divsChild>
        <w:div w:id="1068573936">
          <w:marLeft w:val="0"/>
          <w:marRight w:val="0"/>
          <w:marTop w:val="0"/>
          <w:marBottom w:val="0"/>
          <w:divBdr>
            <w:top w:val="none" w:sz="0" w:space="0" w:color="auto"/>
            <w:left w:val="none" w:sz="0" w:space="0" w:color="auto"/>
            <w:bottom w:val="none" w:sz="0" w:space="0" w:color="auto"/>
            <w:right w:val="none" w:sz="0" w:space="0" w:color="auto"/>
          </w:divBdr>
        </w:div>
        <w:div w:id="5104915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5D8907C74617846A922FEA2BBB5D33E" ma:contentTypeVersion="4" ma:contentTypeDescription="Create a new document." ma:contentTypeScope="" ma:versionID="fc7d97f0ff4dc8d61433bf780ac52a1e">
  <xsd:schema xmlns:xsd="http://www.w3.org/2001/XMLSchema" xmlns:xs="http://www.w3.org/2001/XMLSchema" xmlns:p="http://schemas.microsoft.com/office/2006/metadata/properties" xmlns:ns2="7b31b758-0bcd-4d02-8046-f93d52a7c7cd" targetNamespace="http://schemas.microsoft.com/office/2006/metadata/properties" ma:root="true" ma:fieldsID="20399f9bc64f666d0cce7eadb70bd2db" ns2:_="">
    <xsd:import namespace="7b31b758-0bcd-4d02-8046-f93d52a7c7c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1b758-0bcd-4d02-8046-f93d52a7c7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A4E088F-7980-46D7-9E31-71005BDDF287}"/>
</file>

<file path=customXml/itemProps2.xml><?xml version="1.0" encoding="utf-8"?>
<ds:datastoreItem xmlns:ds="http://schemas.openxmlformats.org/officeDocument/2006/customXml" ds:itemID="{DFB934DC-D89F-4483-B623-820AF34F2DA6}"/>
</file>

<file path=customXml/itemProps3.xml><?xml version="1.0" encoding="utf-8"?>
<ds:datastoreItem xmlns:ds="http://schemas.openxmlformats.org/officeDocument/2006/customXml" ds:itemID="{7B2D7B22-3394-4E1E-B7F2-C5A8DF67FDF8}"/>
</file>

<file path=docProps/app.xml><?xml version="1.0" encoding="utf-8"?>
<Properties xmlns="http://schemas.openxmlformats.org/officeDocument/2006/extended-properties" xmlns:vt="http://schemas.openxmlformats.org/officeDocument/2006/docPropsVTypes">
  <Template>Athrofa Acc. header and blank page - darker blue</Template>
  <TotalTime>1</TotalTime>
  <Pages>4</Pages>
  <Words>1018</Words>
  <Characters>5805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Ceri Lewis</cp:lastModifiedBy>
  <cp:revision>2</cp:revision>
  <dcterms:created xsi:type="dcterms:W3CDTF">2021-06-20T10:22:00Z</dcterms:created>
  <dcterms:modified xsi:type="dcterms:W3CDTF">2021-06-20T10:22:00Z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0x010100F5D8907C74617846A922FEA2BBB5D33E</vt:lpwstr>
  </property>
</Properties>
</file>