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71F3BE57" w14:textId="77777777" w:rsidR="003C154B" w:rsidRDefault="00E36C8E" w:rsidP="00945CEC">
            <w:pPr>
              <w:rPr>
                <w:sz w:val="28"/>
                <w:szCs w:val="28"/>
              </w:rPr>
            </w:pPr>
            <w:r>
              <w:rPr>
                <w:sz w:val="28"/>
                <w:szCs w:val="28"/>
              </w:rPr>
              <w:t xml:space="preserve">Lauren Wright </w:t>
            </w:r>
          </w:p>
          <w:p w14:paraId="4407CD15" w14:textId="3D818FEA" w:rsidR="00E36C8E" w:rsidRPr="00753CE4" w:rsidRDefault="00E36C8E" w:rsidP="00945CEC">
            <w:pPr>
              <w:rPr>
                <w:sz w:val="28"/>
                <w:szCs w:val="28"/>
              </w:rPr>
            </w:pPr>
            <w:r>
              <w:rPr>
                <w:sz w:val="28"/>
                <w:szCs w:val="28"/>
              </w:rPr>
              <w:t>2004543</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49F1F301" w:rsidR="009648D6" w:rsidRPr="00E36C8E" w:rsidRDefault="00E36C8E" w:rsidP="00945CEC">
            <w:pPr>
              <w:rPr>
                <w:iCs/>
                <w:sz w:val="20"/>
                <w:szCs w:val="28"/>
              </w:rPr>
            </w:pPr>
            <w:r>
              <w:rPr>
                <w:iCs/>
                <w:sz w:val="20"/>
                <w:szCs w:val="28"/>
              </w:rPr>
              <w:t>Ceri Phelps and Zoe Cooke</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F12FFB">
        <w:tc>
          <w:tcPr>
            <w:tcW w:w="2577" w:type="dxa"/>
          </w:tcPr>
          <w:p w14:paraId="0BDB43AC" w14:textId="77777777" w:rsidR="00E24A0F" w:rsidRDefault="00E24A0F" w:rsidP="00F12FFB">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F12FFB">
            <w:pPr>
              <w:rPr>
                <w:rFonts w:ascii="Arial" w:hAnsi="Arial" w:cs="Arial"/>
                <w:sz w:val="20"/>
                <w:szCs w:val="20"/>
              </w:rPr>
            </w:pPr>
          </w:p>
        </w:tc>
        <w:tc>
          <w:tcPr>
            <w:tcW w:w="2577" w:type="dxa"/>
          </w:tcPr>
          <w:p w14:paraId="3DA8EF5B" w14:textId="77777777" w:rsidR="009648D6" w:rsidRDefault="00F80900" w:rsidP="00F12FFB">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F12FFB">
            <w:pPr>
              <w:rPr>
                <w:rFonts w:ascii="Arial" w:hAnsi="Arial" w:cs="Arial"/>
                <w:sz w:val="20"/>
                <w:szCs w:val="20"/>
              </w:rPr>
            </w:pPr>
          </w:p>
        </w:tc>
        <w:tc>
          <w:tcPr>
            <w:tcW w:w="2577" w:type="dxa"/>
          </w:tcPr>
          <w:p w14:paraId="031F36B9" w14:textId="2C9BA5C3" w:rsidR="009648D6" w:rsidRPr="00A05E89" w:rsidRDefault="00EE1217" w:rsidP="00F12FFB">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F12FFB">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F12FFB">
        <w:tc>
          <w:tcPr>
            <w:tcW w:w="2577" w:type="dxa"/>
          </w:tcPr>
          <w:p w14:paraId="5B6137CC" w14:textId="77777777" w:rsidR="009648D6" w:rsidRDefault="00E24A0F" w:rsidP="00F12FFB">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F12FFB">
            <w:pPr>
              <w:rPr>
                <w:rFonts w:ascii="Arial" w:hAnsi="Arial" w:cs="Arial"/>
                <w:sz w:val="20"/>
                <w:szCs w:val="20"/>
              </w:rPr>
            </w:pPr>
          </w:p>
        </w:tc>
        <w:tc>
          <w:tcPr>
            <w:tcW w:w="2577" w:type="dxa"/>
          </w:tcPr>
          <w:p w14:paraId="29834B48" w14:textId="77777777" w:rsidR="009648D6" w:rsidRDefault="00F80900" w:rsidP="00F12FFB">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F12FFB">
            <w:pPr>
              <w:rPr>
                <w:rFonts w:ascii="Arial" w:hAnsi="Arial" w:cs="Arial"/>
                <w:sz w:val="20"/>
                <w:szCs w:val="20"/>
              </w:rPr>
            </w:pPr>
          </w:p>
        </w:tc>
        <w:tc>
          <w:tcPr>
            <w:tcW w:w="2577" w:type="dxa"/>
          </w:tcPr>
          <w:p w14:paraId="1A11866E" w14:textId="77777777" w:rsidR="009648D6" w:rsidRDefault="00EE1217" w:rsidP="00F12FFB">
            <w:pPr>
              <w:rPr>
                <w:rFonts w:ascii="Arial" w:hAnsi="Arial" w:cs="Arial"/>
                <w:sz w:val="20"/>
                <w:szCs w:val="20"/>
              </w:rPr>
            </w:pPr>
            <w:r>
              <w:rPr>
                <w:rFonts w:ascii="Arial" w:hAnsi="Arial" w:cs="Arial"/>
                <w:sz w:val="20"/>
                <w:szCs w:val="20"/>
              </w:rPr>
              <w:t xml:space="preserve">Educational Psychology </w:t>
            </w:r>
          </w:p>
          <w:p w14:paraId="2DB4E897" w14:textId="104BB92F" w:rsidR="001866F7" w:rsidRDefault="001866F7" w:rsidP="001866F7">
            <w:pPr>
              <w:jc w:val="center"/>
              <w:rPr>
                <w:rFonts w:ascii="Arial" w:hAnsi="Arial" w:cs="Arial"/>
                <w:sz w:val="20"/>
                <w:szCs w:val="20"/>
              </w:rPr>
            </w:pPr>
            <w:r>
              <w:rPr>
                <w:rFonts w:ascii="Arial" w:hAnsi="Arial" w:cs="Arial"/>
                <w:sz w:val="20"/>
                <w:szCs w:val="20"/>
              </w:rPr>
              <w:t>X</w:t>
            </w:r>
          </w:p>
          <w:p w14:paraId="4DEF5D80" w14:textId="2D5EECF3" w:rsidR="001866F7" w:rsidRPr="00A05E89" w:rsidRDefault="001866F7" w:rsidP="00F12FFB">
            <w:pPr>
              <w:rPr>
                <w:rFonts w:ascii="Arial" w:hAnsi="Arial" w:cs="Arial"/>
                <w:sz w:val="20"/>
                <w:szCs w:val="20"/>
              </w:rPr>
            </w:pPr>
          </w:p>
        </w:tc>
        <w:tc>
          <w:tcPr>
            <w:tcW w:w="2577" w:type="dxa"/>
          </w:tcPr>
          <w:p w14:paraId="04829164" w14:textId="77BA5E85" w:rsidR="009648D6" w:rsidRPr="00A05E89" w:rsidRDefault="00FF750B" w:rsidP="00F12FFB">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F12FFB">
        <w:tc>
          <w:tcPr>
            <w:tcW w:w="2577" w:type="dxa"/>
          </w:tcPr>
          <w:p w14:paraId="75CDA401" w14:textId="77777777" w:rsidR="009648D6" w:rsidRDefault="00F80900" w:rsidP="00F12FFB">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F12FFB">
            <w:pPr>
              <w:rPr>
                <w:rFonts w:ascii="Arial" w:hAnsi="Arial" w:cs="Arial"/>
                <w:sz w:val="20"/>
                <w:szCs w:val="20"/>
              </w:rPr>
            </w:pPr>
          </w:p>
        </w:tc>
        <w:tc>
          <w:tcPr>
            <w:tcW w:w="2577" w:type="dxa"/>
          </w:tcPr>
          <w:p w14:paraId="3D363931" w14:textId="0913E95C" w:rsidR="009648D6" w:rsidRPr="00A05E89" w:rsidRDefault="00F80900" w:rsidP="00F12FFB">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F12FFB">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F12FFB">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F12FFB">
        <w:tc>
          <w:tcPr>
            <w:tcW w:w="10308" w:type="dxa"/>
            <w:gridSpan w:val="4"/>
          </w:tcPr>
          <w:p w14:paraId="65986FD0" w14:textId="22C88E27" w:rsidR="00FF750B" w:rsidRPr="00232FD9" w:rsidRDefault="00FF750B" w:rsidP="00F12FFB">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F12FFB">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2AD4E2CA" w:rsidR="002F3741" w:rsidRPr="00A05E89" w:rsidRDefault="00FB5E90" w:rsidP="00CF23E0">
            <w:pPr>
              <w:jc w:val="center"/>
              <w:rPr>
                <w:rFonts w:ascii="Arial" w:hAnsi="Arial" w:cs="Arial"/>
                <w:sz w:val="20"/>
                <w:szCs w:val="20"/>
              </w:rPr>
            </w:pPr>
            <w:r>
              <w:rPr>
                <w:rFonts w:ascii="Arial" w:hAnsi="Arial" w:cs="Arial"/>
                <w:sz w:val="20"/>
                <w:szCs w:val="20"/>
              </w:rPr>
              <w:t>X</w:t>
            </w: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17ED4C85" w14:textId="77777777" w:rsidR="0031057E"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p w14:paraId="7EF90827" w14:textId="32BABAAD" w:rsidR="001866F7" w:rsidRDefault="001866F7" w:rsidP="001866F7">
            <w:pPr>
              <w:jc w:val="center"/>
              <w:rPr>
                <w:rFonts w:ascii="Arial" w:hAnsi="Arial" w:cs="Arial"/>
                <w:sz w:val="20"/>
                <w:szCs w:val="20"/>
              </w:rPr>
            </w:pPr>
            <w:r>
              <w:rPr>
                <w:rFonts w:ascii="Arial" w:hAnsi="Arial" w:cs="Arial"/>
                <w:sz w:val="20"/>
                <w:szCs w:val="20"/>
              </w:rPr>
              <w:t>X</w:t>
            </w:r>
          </w:p>
          <w:p w14:paraId="457B8016" w14:textId="059D4F54" w:rsidR="001866F7" w:rsidRPr="00A05E89" w:rsidRDefault="001866F7" w:rsidP="00F73A03">
            <w:pPr>
              <w:rPr>
                <w:rFonts w:ascii="Arial" w:hAnsi="Arial" w:cs="Arial"/>
                <w:sz w:val="20"/>
                <w:szCs w:val="20"/>
              </w:rPr>
            </w:pP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4E08F905" w14:textId="77777777" w:rsidR="0031057E" w:rsidRDefault="00DA7F18" w:rsidP="00F73A03">
            <w:pPr>
              <w:rPr>
                <w:rFonts w:ascii="Arial" w:hAnsi="Arial" w:cs="Arial"/>
                <w:sz w:val="20"/>
                <w:szCs w:val="20"/>
              </w:rPr>
            </w:pPr>
            <w:r>
              <w:rPr>
                <w:rFonts w:ascii="Arial" w:hAnsi="Arial" w:cs="Arial"/>
                <w:sz w:val="20"/>
                <w:szCs w:val="20"/>
              </w:rPr>
              <w:t xml:space="preserve">Lab-based study </w:t>
            </w:r>
          </w:p>
          <w:p w14:paraId="1FFD9116" w14:textId="77777777" w:rsidR="00CF23E0" w:rsidRDefault="00CF23E0" w:rsidP="00F73A03">
            <w:pPr>
              <w:rPr>
                <w:rFonts w:ascii="Arial" w:hAnsi="Arial" w:cs="Arial"/>
                <w:sz w:val="20"/>
                <w:szCs w:val="20"/>
              </w:rPr>
            </w:pPr>
          </w:p>
          <w:p w14:paraId="5DB74504" w14:textId="5DB3ABB8" w:rsidR="00CF23E0" w:rsidRPr="00A05E89" w:rsidRDefault="00CF23E0" w:rsidP="00CF23E0">
            <w:pPr>
              <w:jc w:val="center"/>
              <w:rPr>
                <w:rFonts w:ascii="Arial" w:hAnsi="Arial" w:cs="Arial"/>
                <w:sz w:val="20"/>
                <w:szCs w:val="20"/>
              </w:rPr>
            </w:pPr>
            <w:r>
              <w:rPr>
                <w:rFonts w:ascii="Arial" w:hAnsi="Arial" w:cs="Arial"/>
                <w:sz w:val="20"/>
                <w:szCs w:val="20"/>
              </w:rPr>
              <w:t>X</w:t>
            </w:r>
          </w:p>
        </w:tc>
      </w:tr>
      <w:tr w:rsidR="001704C8" w:rsidRPr="00A05E89" w14:paraId="66BEF3DC" w14:textId="77777777" w:rsidTr="00F12FFB">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F12FFB">
        <w:tc>
          <w:tcPr>
            <w:tcW w:w="10368" w:type="dxa"/>
          </w:tcPr>
          <w:p w14:paraId="7BAE46FC" w14:textId="77777777" w:rsidR="00A5268F" w:rsidRDefault="00A5268F" w:rsidP="00F12FFB">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F12FFB">
            <w:pPr>
              <w:rPr>
                <w:rFonts w:ascii="Arial" w:hAnsi="Arial" w:cs="Arial"/>
                <w:sz w:val="20"/>
              </w:rPr>
            </w:pPr>
          </w:p>
          <w:p w14:paraId="02690306" w14:textId="77777777" w:rsidR="00A5268F" w:rsidRDefault="00A5268F" w:rsidP="00F12FFB"/>
          <w:p w14:paraId="11A59E4D" w14:textId="77777777" w:rsidR="00A5268F" w:rsidRDefault="00A5268F" w:rsidP="00F12FFB"/>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05E3496F" w14:textId="26377C5C" w:rsidR="00992264" w:rsidRDefault="002B1C80" w:rsidP="00360E4B">
            <w:pPr>
              <w:rPr>
                <w:rFonts w:ascii="Arial" w:hAnsi="Arial" w:cs="Arial"/>
                <w:bCs/>
              </w:rPr>
            </w:pPr>
            <w:r w:rsidRPr="002B1C80">
              <w:rPr>
                <w:rFonts w:ascii="Arial" w:hAnsi="Arial" w:cs="Arial"/>
                <w:bCs/>
              </w:rPr>
              <w:t>The resea</w:t>
            </w:r>
            <w:r>
              <w:rPr>
                <w:rFonts w:ascii="Arial" w:hAnsi="Arial" w:cs="Arial"/>
                <w:bCs/>
              </w:rPr>
              <w:t xml:space="preserve">rch relating to self-efficacy and motivation to online learning. </w:t>
            </w:r>
            <w:r w:rsidRPr="002B1C80">
              <w:rPr>
                <w:rFonts w:ascii="Arial" w:hAnsi="Arial" w:cs="Arial"/>
                <w:bCs/>
              </w:rPr>
              <w:t>(Shen et al., 2013)</w:t>
            </w:r>
            <w:r>
              <w:rPr>
                <w:rFonts w:ascii="Arial" w:hAnsi="Arial" w:cs="Arial"/>
                <w:bCs/>
              </w:rPr>
              <w:t xml:space="preserve"> had looked at how </w:t>
            </w:r>
            <w:r w:rsidR="0007180B" w:rsidRPr="0007180B">
              <w:rPr>
                <w:rFonts w:ascii="Arial" w:hAnsi="Arial" w:cs="Arial"/>
                <w:bCs/>
              </w:rPr>
              <w:t>(Bandura, 1988)</w:t>
            </w:r>
            <w:r w:rsidR="0007180B">
              <w:rPr>
                <w:rFonts w:ascii="Arial" w:hAnsi="Arial" w:cs="Arial"/>
                <w:bCs/>
              </w:rPr>
              <w:t xml:space="preserve"> had found that how the level of motivation a person can have can be determined by their self-efficacy. </w:t>
            </w:r>
          </w:p>
          <w:p w14:paraId="39AAAE5D" w14:textId="63EFF090" w:rsidR="0007180B" w:rsidRDefault="0007180B" w:rsidP="00360E4B">
            <w:pPr>
              <w:rPr>
                <w:rFonts w:ascii="Arial" w:hAnsi="Arial" w:cs="Arial"/>
                <w:bCs/>
              </w:rPr>
            </w:pPr>
          </w:p>
          <w:p w14:paraId="06ECA8CC" w14:textId="40143D7A" w:rsidR="0007180B" w:rsidRDefault="0007180B" w:rsidP="00360E4B">
            <w:pPr>
              <w:rPr>
                <w:rFonts w:ascii="Arial" w:hAnsi="Arial" w:cs="Arial"/>
                <w:bCs/>
              </w:rPr>
            </w:pPr>
          </w:p>
          <w:p w14:paraId="638740F8" w14:textId="33B6BCCB" w:rsidR="0007180B" w:rsidRPr="002B1C80" w:rsidRDefault="0007180B" w:rsidP="00360E4B">
            <w:pPr>
              <w:rPr>
                <w:rFonts w:ascii="Arial" w:hAnsi="Arial" w:cs="Arial"/>
                <w:bCs/>
              </w:rPr>
            </w:pPr>
            <w:r w:rsidRPr="0007180B">
              <w:rPr>
                <w:rFonts w:ascii="Arial" w:hAnsi="Arial" w:cs="Arial"/>
                <w:b/>
              </w:rPr>
              <w:t>References</w:t>
            </w:r>
            <w:r>
              <w:rPr>
                <w:rFonts w:ascii="Arial" w:hAnsi="Arial" w:cs="Arial"/>
                <w:bCs/>
              </w:rPr>
              <w:t xml:space="preserve"> (Not included in word count)</w:t>
            </w:r>
          </w:p>
          <w:p w14:paraId="4DF71C7B" w14:textId="77777777" w:rsidR="0007180B" w:rsidRDefault="0007180B" w:rsidP="0007180B">
            <w:pPr>
              <w:rPr>
                <w:rFonts w:ascii="Arial" w:hAnsi="Arial" w:cs="Arial"/>
                <w:bCs/>
              </w:rPr>
            </w:pPr>
          </w:p>
          <w:p w14:paraId="4999E684" w14:textId="49E4C263" w:rsidR="00662646" w:rsidRPr="0007180B" w:rsidRDefault="00662646" w:rsidP="00662646">
            <w:pPr>
              <w:ind w:left="720" w:hanging="720"/>
              <w:rPr>
                <w:rFonts w:ascii="Arial" w:hAnsi="Arial" w:cs="Arial"/>
                <w:bCs/>
              </w:rPr>
            </w:pPr>
            <w:r w:rsidRPr="0007180B">
              <w:rPr>
                <w:rFonts w:ascii="Arial" w:hAnsi="Arial" w:cs="Arial"/>
                <w:bCs/>
              </w:rPr>
              <w:t xml:space="preserve">Shen, D., Cho, M.-H., Tsai, C.-L., &amp; </w:t>
            </w:r>
            <w:proofErr w:type="spellStart"/>
            <w:r w:rsidRPr="0007180B">
              <w:rPr>
                <w:rFonts w:ascii="Arial" w:hAnsi="Arial" w:cs="Arial"/>
                <w:bCs/>
              </w:rPr>
              <w:t>Marra</w:t>
            </w:r>
            <w:proofErr w:type="spellEnd"/>
            <w:r w:rsidRPr="0007180B">
              <w:rPr>
                <w:rFonts w:ascii="Arial" w:hAnsi="Arial" w:cs="Arial"/>
                <w:bCs/>
              </w:rPr>
              <w:t xml:space="preserve">, R. (2013). </w:t>
            </w:r>
            <w:r w:rsidRPr="00662646">
              <w:rPr>
                <w:rFonts w:ascii="Arial" w:hAnsi="Arial" w:cs="Arial"/>
                <w:bCs/>
                <w:i/>
                <w:iCs/>
              </w:rPr>
              <w:t>Unpacking online learning experiences: Online learning self-efficacy and learning satisfaction.</w:t>
            </w:r>
            <w:r w:rsidRPr="0007180B">
              <w:rPr>
                <w:rFonts w:ascii="Arial" w:hAnsi="Arial" w:cs="Arial"/>
                <w:bCs/>
              </w:rPr>
              <w:t xml:space="preserve"> The Internet and Higher Education, 19, 10–17. </w:t>
            </w:r>
            <w:hyperlink r:id="rId9" w:history="1">
              <w:r w:rsidRPr="00B7566B">
                <w:rPr>
                  <w:rStyle w:val="Hyperlink"/>
                  <w:rFonts w:ascii="Arial" w:hAnsi="Arial" w:cs="Arial"/>
                  <w:bCs/>
                </w:rPr>
                <w:t>https://doi.org/10.1016/j.iheduc.2013.04.001</w:t>
              </w:r>
            </w:hyperlink>
            <w:r>
              <w:rPr>
                <w:rFonts w:ascii="Arial" w:hAnsi="Arial" w:cs="Arial"/>
                <w:bCs/>
              </w:rPr>
              <w:t xml:space="preserve"> </w:t>
            </w:r>
          </w:p>
          <w:p w14:paraId="65F8CEC0" w14:textId="77777777" w:rsidR="0007180B" w:rsidRPr="0007180B" w:rsidRDefault="0007180B" w:rsidP="0007180B">
            <w:pPr>
              <w:rPr>
                <w:rFonts w:ascii="Arial" w:hAnsi="Arial" w:cs="Arial"/>
                <w:bCs/>
              </w:rPr>
            </w:pPr>
          </w:p>
          <w:p w14:paraId="36456DD5" w14:textId="3B5A63E8" w:rsidR="00662646" w:rsidRPr="00662646" w:rsidRDefault="0007180B" w:rsidP="00662646">
            <w:pPr>
              <w:ind w:left="720" w:hanging="720"/>
              <w:rPr>
                <w:rFonts w:ascii="Arial" w:hAnsi="Arial" w:cs="Arial"/>
                <w:bCs/>
                <w:szCs w:val="32"/>
              </w:rPr>
            </w:pPr>
            <w:r w:rsidRPr="0007180B">
              <w:rPr>
                <w:rFonts w:ascii="Arial" w:hAnsi="Arial" w:cs="Arial"/>
                <w:bCs/>
              </w:rPr>
              <w:t>‌</w:t>
            </w:r>
            <w:r w:rsidR="00662646" w:rsidRPr="00662646">
              <w:rPr>
                <w:rFonts w:ascii="Arial" w:hAnsi="Arial" w:cs="Arial"/>
                <w:bCs/>
                <w:sz w:val="20"/>
              </w:rPr>
              <w:t xml:space="preserve"> </w:t>
            </w:r>
            <w:r w:rsidR="00662646" w:rsidRPr="00662646">
              <w:rPr>
                <w:rFonts w:ascii="Arial" w:hAnsi="Arial" w:cs="Arial"/>
                <w:bCs/>
                <w:szCs w:val="32"/>
              </w:rPr>
              <w:t xml:space="preserve">Bandura, A. (1988). </w:t>
            </w:r>
            <w:r w:rsidR="00662646" w:rsidRPr="00662646">
              <w:rPr>
                <w:rFonts w:ascii="Arial" w:hAnsi="Arial" w:cs="Arial"/>
                <w:bCs/>
                <w:i/>
                <w:iCs/>
                <w:szCs w:val="32"/>
              </w:rPr>
              <w:t xml:space="preserve">Self-Regulation of Motivation and Action Through Goal Systems. </w:t>
            </w:r>
            <w:r w:rsidR="00662646" w:rsidRPr="00662646">
              <w:rPr>
                <w:rFonts w:ascii="Arial" w:hAnsi="Arial" w:cs="Arial"/>
                <w:bCs/>
                <w:szCs w:val="32"/>
              </w:rPr>
              <w:t xml:space="preserve">Cognitive Perspectives on Emotion and Motivation, 37–61. </w:t>
            </w:r>
            <w:hyperlink r:id="rId10" w:history="1">
              <w:r w:rsidR="00662646" w:rsidRPr="00B7566B">
                <w:rPr>
                  <w:rStyle w:val="Hyperlink"/>
                  <w:rFonts w:ascii="Arial" w:hAnsi="Arial" w:cs="Arial"/>
                  <w:bCs/>
                  <w:szCs w:val="32"/>
                </w:rPr>
                <w:t>https://doi.org/10.1007/978-94-009-2792-6_2</w:t>
              </w:r>
            </w:hyperlink>
            <w:r w:rsidR="00662646">
              <w:rPr>
                <w:rFonts w:ascii="Arial" w:hAnsi="Arial" w:cs="Arial"/>
                <w:bCs/>
                <w:szCs w:val="32"/>
              </w:rPr>
              <w:t xml:space="preserve"> </w:t>
            </w:r>
          </w:p>
          <w:p w14:paraId="7B84ECA1" w14:textId="20935A06" w:rsidR="00992264" w:rsidRPr="002B1C80" w:rsidRDefault="00992264" w:rsidP="0007180B">
            <w:pPr>
              <w:rPr>
                <w:rFonts w:ascii="Arial" w:hAnsi="Arial" w:cs="Arial"/>
                <w:bCs/>
              </w:rPr>
            </w:pPr>
          </w:p>
          <w:p w14:paraId="3576DD5E" w14:textId="77777777" w:rsidR="003C154B" w:rsidRPr="002B1C80" w:rsidRDefault="003C154B" w:rsidP="00360E4B">
            <w:pPr>
              <w:rPr>
                <w:bCs/>
              </w:rPr>
            </w:pPr>
          </w:p>
          <w:p w14:paraId="2C1722CF" w14:textId="77777777" w:rsidR="00B91B51" w:rsidRPr="002B1C80" w:rsidRDefault="00B91B51" w:rsidP="00360E4B">
            <w:pPr>
              <w:rPr>
                <w:bCs/>
              </w:rPr>
            </w:pPr>
          </w:p>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018244B1" w14:textId="77777777" w:rsidR="00B24417" w:rsidRDefault="00B24417" w:rsidP="00B24417">
            <w:pPr>
              <w:rPr>
                <w:rFonts w:ascii="Arial" w:hAnsi="Arial" w:cs="Arial"/>
                <w:b/>
                <w:sz w:val="20"/>
              </w:rPr>
            </w:pP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AC3B00B" w14:textId="77777777" w:rsidR="00662646" w:rsidRPr="00662646" w:rsidRDefault="00662646" w:rsidP="00662646">
      <w:pPr>
        <w:rPr>
          <w:rFonts w:ascii="Arial" w:hAnsi="Arial" w:cs="Arial"/>
          <w:bCs/>
          <w:sz w:val="20"/>
        </w:rPr>
      </w:pPr>
    </w:p>
    <w:p w14:paraId="760F5C02" w14:textId="40459620" w:rsidR="003C154B" w:rsidRDefault="00662646" w:rsidP="00662646">
      <w:pPr>
        <w:rPr>
          <w:rFonts w:ascii="Arial" w:hAnsi="Arial" w:cs="Arial"/>
          <w:b/>
          <w:sz w:val="20"/>
        </w:rPr>
      </w:pPr>
      <w:r w:rsidRPr="00662646">
        <w:rPr>
          <w:rFonts w:ascii="Arial" w:hAnsi="Arial" w:cs="Arial"/>
          <w:b/>
          <w:sz w:val="20"/>
        </w:rPr>
        <w:t>‌</w:t>
      </w: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55707791" w:rsidR="00E00F78" w:rsidRDefault="00AE680D" w:rsidP="00360E4B">
            <w:pPr>
              <w:rPr>
                <w:rFonts w:ascii="Arial" w:hAnsi="Arial" w:cs="Arial"/>
                <w:b/>
              </w:rPr>
            </w:pPr>
            <w:r>
              <w:rPr>
                <w:rFonts w:ascii="Arial" w:hAnsi="Arial" w:cs="Arial"/>
                <w:b/>
              </w:rPr>
              <w:t>Participants:</w:t>
            </w:r>
          </w:p>
          <w:p w14:paraId="6C7AF8DB" w14:textId="615CCB6F" w:rsidR="00E00F78" w:rsidRPr="00A63052" w:rsidRDefault="00A63052" w:rsidP="00360E4B">
            <w:pPr>
              <w:rPr>
                <w:rFonts w:ascii="Arial" w:hAnsi="Arial" w:cs="Arial"/>
                <w:bCs/>
              </w:rPr>
            </w:pPr>
            <w:r w:rsidRPr="00A63052">
              <w:rPr>
                <w:rFonts w:ascii="Arial" w:hAnsi="Arial" w:cs="Arial"/>
                <w:bCs/>
              </w:rPr>
              <w:t>The partici</w:t>
            </w:r>
            <w:r>
              <w:rPr>
                <w:rFonts w:ascii="Arial" w:hAnsi="Arial" w:cs="Arial"/>
                <w:bCs/>
              </w:rPr>
              <w:t xml:space="preserve">pants </w:t>
            </w:r>
            <w:r w:rsidR="006D32EF">
              <w:rPr>
                <w:rFonts w:ascii="Arial" w:hAnsi="Arial" w:cs="Arial"/>
                <w:bCs/>
              </w:rPr>
              <w:t xml:space="preserve">who will </w:t>
            </w:r>
            <w:r w:rsidR="0017454E">
              <w:rPr>
                <w:rFonts w:ascii="Arial" w:hAnsi="Arial" w:cs="Arial"/>
                <w:bCs/>
              </w:rPr>
              <w:t xml:space="preserve">take part within the study are undergraduate students who are taking part within </w:t>
            </w:r>
            <w:r w:rsidR="0094446C">
              <w:rPr>
                <w:rFonts w:ascii="Arial" w:hAnsi="Arial" w:cs="Arial"/>
                <w:bCs/>
              </w:rPr>
              <w:t xml:space="preserve">university </w:t>
            </w:r>
            <w:r w:rsidR="003A51A7">
              <w:rPr>
                <w:rFonts w:ascii="Arial" w:hAnsi="Arial" w:cs="Arial"/>
                <w:bCs/>
              </w:rPr>
              <w:t>courses within the univer</w:t>
            </w:r>
            <w:r w:rsidR="00056C0B">
              <w:rPr>
                <w:rFonts w:ascii="Arial" w:hAnsi="Arial" w:cs="Arial"/>
                <w:bCs/>
              </w:rPr>
              <w:t xml:space="preserve">sity of </w:t>
            </w:r>
            <w:r w:rsidR="00AB6C17">
              <w:rPr>
                <w:rFonts w:ascii="Arial" w:hAnsi="Arial" w:cs="Arial"/>
                <w:bCs/>
              </w:rPr>
              <w:t>W</w:t>
            </w:r>
            <w:r w:rsidR="00056C0B">
              <w:rPr>
                <w:rFonts w:ascii="Arial" w:hAnsi="Arial" w:cs="Arial"/>
                <w:bCs/>
              </w:rPr>
              <w:t>ales</w:t>
            </w:r>
            <w:r w:rsidR="00E835DC">
              <w:rPr>
                <w:rFonts w:ascii="Arial" w:hAnsi="Arial" w:cs="Arial"/>
                <w:bCs/>
              </w:rPr>
              <w:t xml:space="preserve"> </w:t>
            </w:r>
            <w:r w:rsidR="00AB6C17">
              <w:rPr>
                <w:rFonts w:ascii="Arial" w:hAnsi="Arial" w:cs="Arial"/>
                <w:bCs/>
              </w:rPr>
              <w:t xml:space="preserve">Trinity Saint David. </w:t>
            </w:r>
            <w:r w:rsidR="00F34F22">
              <w:rPr>
                <w:rFonts w:ascii="Arial" w:hAnsi="Arial" w:cs="Arial"/>
                <w:bCs/>
              </w:rPr>
              <w:t xml:space="preserve">The students who will participate within the study they will be required to </w:t>
            </w:r>
            <w:r w:rsidR="00E36826">
              <w:rPr>
                <w:rFonts w:ascii="Arial" w:hAnsi="Arial" w:cs="Arial"/>
                <w:bCs/>
              </w:rPr>
              <w:t>sign up to the study</w:t>
            </w:r>
            <w:r w:rsidR="00184E44">
              <w:rPr>
                <w:rFonts w:ascii="Arial" w:hAnsi="Arial" w:cs="Arial"/>
                <w:bCs/>
              </w:rPr>
              <w:t xml:space="preserve"> voluntar</w:t>
            </w:r>
            <w:r w:rsidR="00C47CD4">
              <w:rPr>
                <w:rFonts w:ascii="Arial" w:hAnsi="Arial" w:cs="Arial"/>
                <w:bCs/>
              </w:rPr>
              <w:t>ily b</w:t>
            </w:r>
            <w:r w:rsidR="00E36826">
              <w:rPr>
                <w:rFonts w:ascii="Arial" w:hAnsi="Arial" w:cs="Arial"/>
                <w:bCs/>
              </w:rPr>
              <w:t xml:space="preserve">y using a </w:t>
            </w:r>
            <w:r w:rsidR="00C47CD4">
              <w:rPr>
                <w:rFonts w:ascii="Arial" w:hAnsi="Arial" w:cs="Arial"/>
                <w:bCs/>
              </w:rPr>
              <w:t>computer system known as Experimental Ma</w:t>
            </w:r>
            <w:r w:rsidR="006B692F">
              <w:rPr>
                <w:rFonts w:ascii="Arial" w:hAnsi="Arial" w:cs="Arial"/>
                <w:bCs/>
              </w:rPr>
              <w:t xml:space="preserve">nagement System (EMS). </w:t>
            </w:r>
            <w:r w:rsidR="00B86F2F">
              <w:rPr>
                <w:rFonts w:ascii="Arial" w:hAnsi="Arial" w:cs="Arial"/>
                <w:bCs/>
              </w:rPr>
              <w:t xml:space="preserve">The EMS system will </w:t>
            </w:r>
            <w:r w:rsidR="00333B0D">
              <w:rPr>
                <w:rFonts w:ascii="Arial" w:hAnsi="Arial" w:cs="Arial"/>
                <w:bCs/>
              </w:rPr>
              <w:t>provide</w:t>
            </w:r>
            <w:r w:rsidR="00B86F2F">
              <w:rPr>
                <w:rFonts w:ascii="Arial" w:hAnsi="Arial" w:cs="Arial"/>
                <w:bCs/>
              </w:rPr>
              <w:t xml:space="preserve"> the participants </w:t>
            </w:r>
            <w:r w:rsidR="001B0C7E">
              <w:rPr>
                <w:rFonts w:ascii="Arial" w:hAnsi="Arial" w:cs="Arial"/>
                <w:bCs/>
              </w:rPr>
              <w:t xml:space="preserve">with </w:t>
            </w:r>
            <w:r w:rsidR="003A174E">
              <w:rPr>
                <w:rFonts w:ascii="Arial" w:hAnsi="Arial" w:cs="Arial"/>
                <w:bCs/>
              </w:rPr>
              <w:t>information on what the study will involve</w:t>
            </w:r>
            <w:r w:rsidR="000275D9">
              <w:rPr>
                <w:rFonts w:ascii="Arial" w:hAnsi="Arial" w:cs="Arial"/>
                <w:bCs/>
              </w:rPr>
              <w:t xml:space="preserve">. It will also provide them with the information on where the study will take </w:t>
            </w:r>
            <w:r w:rsidR="00E65EB2">
              <w:rPr>
                <w:rFonts w:ascii="Arial" w:hAnsi="Arial" w:cs="Arial"/>
                <w:bCs/>
              </w:rPr>
              <w:t xml:space="preserve">place as well as what their time slot of the study will be. </w:t>
            </w:r>
          </w:p>
          <w:p w14:paraId="27A62A80" w14:textId="2CB94625" w:rsidR="00E00F78" w:rsidRPr="00A63052" w:rsidRDefault="00E00F78" w:rsidP="00360E4B">
            <w:pPr>
              <w:rPr>
                <w:rFonts w:ascii="Arial" w:hAnsi="Arial" w:cs="Arial"/>
                <w:bCs/>
              </w:rPr>
            </w:pPr>
          </w:p>
          <w:p w14:paraId="7883F537" w14:textId="142AF7B8" w:rsidR="0061429E" w:rsidRPr="0061429E" w:rsidRDefault="0061429E" w:rsidP="00360E4B">
            <w:pPr>
              <w:rPr>
                <w:rFonts w:ascii="Arial" w:hAnsi="Arial" w:cs="Arial"/>
                <w:b/>
              </w:rPr>
            </w:pPr>
          </w:p>
          <w:p w14:paraId="69F28113" w14:textId="174EA819" w:rsidR="0061429E" w:rsidRDefault="0061429E" w:rsidP="00360E4B">
            <w:pPr>
              <w:rPr>
                <w:rFonts w:ascii="Arial" w:hAnsi="Arial" w:cs="Arial"/>
                <w:bCs/>
              </w:rPr>
            </w:pPr>
          </w:p>
          <w:p w14:paraId="3F9373AA" w14:textId="16C91D86" w:rsidR="0061429E" w:rsidRDefault="0061429E" w:rsidP="00360E4B">
            <w:pPr>
              <w:rPr>
                <w:rFonts w:ascii="Arial" w:hAnsi="Arial" w:cs="Arial"/>
                <w:bCs/>
              </w:rPr>
            </w:pPr>
          </w:p>
          <w:p w14:paraId="3C7E4C36" w14:textId="77777777" w:rsidR="0061429E" w:rsidRPr="00A63052" w:rsidRDefault="0061429E" w:rsidP="00360E4B">
            <w:pPr>
              <w:rPr>
                <w:rFonts w:ascii="Arial" w:hAnsi="Arial" w:cs="Arial"/>
                <w:bCs/>
              </w:rPr>
            </w:pPr>
          </w:p>
          <w:p w14:paraId="796633DA" w14:textId="25CCB557" w:rsidR="00E90933" w:rsidRPr="007F6035" w:rsidRDefault="00E90933" w:rsidP="00360E4B">
            <w:pPr>
              <w:rPr>
                <w:rFonts w:ascii="Arial" w:hAnsi="Arial" w:cs="Arial"/>
                <w:b/>
              </w:rPr>
            </w:pPr>
            <w:r w:rsidRPr="007F6035">
              <w:rPr>
                <w:rFonts w:ascii="Arial" w:hAnsi="Arial" w:cs="Arial"/>
                <w:b/>
              </w:rPr>
              <w:t>Materia</w:t>
            </w:r>
            <w:r w:rsidR="007F6035" w:rsidRPr="007F6035">
              <w:rPr>
                <w:rFonts w:ascii="Arial" w:hAnsi="Arial" w:cs="Arial"/>
                <w:b/>
              </w:rPr>
              <w:t xml:space="preserve">ls: </w:t>
            </w:r>
          </w:p>
          <w:p w14:paraId="39558CFE" w14:textId="77777777" w:rsidR="007F6035" w:rsidRPr="00A63052" w:rsidRDefault="007F6035" w:rsidP="00360E4B">
            <w:pPr>
              <w:rPr>
                <w:rFonts w:ascii="Arial" w:hAnsi="Arial" w:cs="Arial"/>
                <w:bCs/>
              </w:rPr>
            </w:pPr>
          </w:p>
          <w:p w14:paraId="792A0C3D" w14:textId="06B123FB" w:rsidR="00E00F78" w:rsidRPr="00A63052" w:rsidRDefault="007F6035" w:rsidP="00360E4B">
            <w:pPr>
              <w:rPr>
                <w:rFonts w:ascii="Arial" w:hAnsi="Arial" w:cs="Arial"/>
                <w:bCs/>
              </w:rPr>
            </w:pPr>
            <w:r>
              <w:rPr>
                <w:rFonts w:ascii="Arial" w:hAnsi="Arial" w:cs="Arial"/>
                <w:bCs/>
              </w:rPr>
              <w:t xml:space="preserve">This study will include the internet self-efficacy scale (ISES) </w:t>
            </w:r>
            <w:r w:rsidR="00E01DC2">
              <w:rPr>
                <w:rFonts w:ascii="Arial" w:hAnsi="Arial" w:cs="Arial"/>
                <w:bCs/>
              </w:rPr>
              <w:t>(</w:t>
            </w:r>
            <w:proofErr w:type="spellStart"/>
            <w:r w:rsidR="00E01DC2" w:rsidRPr="00E01DC2">
              <w:rPr>
                <w:rFonts w:ascii="Arial" w:hAnsi="Arial" w:cs="Arial"/>
                <w:bCs/>
              </w:rPr>
              <w:t>Torkzadeh</w:t>
            </w:r>
            <w:proofErr w:type="spellEnd"/>
            <w:r w:rsidR="00E01DC2" w:rsidRPr="00E01DC2">
              <w:rPr>
                <w:rFonts w:ascii="Arial" w:hAnsi="Arial" w:cs="Arial"/>
                <w:bCs/>
              </w:rPr>
              <w:t xml:space="preserve"> and Van Dyke, 2001</w:t>
            </w:r>
            <w:r w:rsidR="00E01DC2">
              <w:rPr>
                <w:rFonts w:ascii="Arial" w:hAnsi="Arial" w:cs="Arial"/>
                <w:bCs/>
              </w:rPr>
              <w:t xml:space="preserve">). This scale </w:t>
            </w:r>
            <w:r w:rsidR="00E448C0">
              <w:rPr>
                <w:rFonts w:ascii="Arial" w:hAnsi="Arial" w:cs="Arial"/>
                <w:bCs/>
              </w:rPr>
              <w:t xml:space="preserve">eight-item scale relating to the participants confidence while using the internet to complete online learning. </w:t>
            </w:r>
          </w:p>
          <w:p w14:paraId="5D405763" w14:textId="08656C00" w:rsidR="00E00F78" w:rsidRPr="00A63052" w:rsidRDefault="00E00F78" w:rsidP="00360E4B">
            <w:pPr>
              <w:rPr>
                <w:rFonts w:ascii="Arial" w:hAnsi="Arial" w:cs="Arial"/>
                <w:bCs/>
              </w:rPr>
            </w:pPr>
          </w:p>
          <w:p w14:paraId="35ECF938" w14:textId="5F219C2E" w:rsidR="00E00F78" w:rsidRPr="00A63052" w:rsidRDefault="00E00F78" w:rsidP="00360E4B">
            <w:pPr>
              <w:rPr>
                <w:rFonts w:ascii="Arial" w:hAnsi="Arial" w:cs="Arial"/>
                <w:bCs/>
              </w:rPr>
            </w:pPr>
          </w:p>
          <w:p w14:paraId="15751F3E" w14:textId="493C486B" w:rsidR="00E00F78" w:rsidRPr="00A63052" w:rsidRDefault="00E00F78" w:rsidP="00360E4B">
            <w:pPr>
              <w:rPr>
                <w:rFonts w:ascii="Arial" w:hAnsi="Arial" w:cs="Arial"/>
                <w:bCs/>
              </w:rPr>
            </w:pPr>
          </w:p>
          <w:p w14:paraId="28B301DF" w14:textId="765B890C" w:rsidR="00E00F78" w:rsidRPr="00A63052" w:rsidRDefault="00E00F78" w:rsidP="00360E4B">
            <w:pPr>
              <w:rPr>
                <w:rFonts w:ascii="Arial" w:hAnsi="Arial" w:cs="Arial"/>
                <w:bCs/>
              </w:rPr>
            </w:pPr>
          </w:p>
          <w:p w14:paraId="30A584AD" w14:textId="58DFA94D" w:rsidR="00E00F78" w:rsidRPr="00A63052" w:rsidRDefault="00E00F78" w:rsidP="00360E4B">
            <w:pPr>
              <w:rPr>
                <w:rFonts w:ascii="Arial" w:hAnsi="Arial" w:cs="Arial"/>
                <w:bCs/>
              </w:rPr>
            </w:pPr>
          </w:p>
          <w:p w14:paraId="176EE19E" w14:textId="13D21A6E" w:rsidR="00E00F78" w:rsidRPr="00A63052" w:rsidRDefault="00E00F78" w:rsidP="00360E4B">
            <w:pPr>
              <w:rPr>
                <w:rFonts w:ascii="Arial" w:hAnsi="Arial" w:cs="Arial"/>
                <w:bCs/>
              </w:rPr>
            </w:pPr>
          </w:p>
          <w:p w14:paraId="7E4CB1FE" w14:textId="77777777" w:rsidR="00E00F78" w:rsidRPr="00A63052" w:rsidRDefault="00E00F78" w:rsidP="00360E4B">
            <w:pPr>
              <w:rPr>
                <w:rFonts w:ascii="Arial" w:hAnsi="Arial" w:cs="Arial"/>
                <w:bCs/>
              </w:rPr>
            </w:pPr>
          </w:p>
          <w:p w14:paraId="35B4EA3E" w14:textId="77777777" w:rsidR="00BA756C" w:rsidRPr="00A63052" w:rsidRDefault="00BA756C" w:rsidP="00360E4B">
            <w:pPr>
              <w:rPr>
                <w:rFonts w:ascii="Arial" w:hAnsi="Arial" w:cs="Arial"/>
                <w:bCs/>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14922D59" w14:textId="77777777" w:rsidR="00C84892" w:rsidRDefault="00C84892"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E7460B" w:rsidRDefault="00B22CEA" w:rsidP="00E24E04">
            <w:pPr>
              <w:rPr>
                <w:rFonts w:ascii="Arial" w:hAnsi="Arial" w:cs="Arial"/>
                <w:bCs/>
                <w:i/>
                <w:iCs/>
                <w:sz w:val="22"/>
                <w:szCs w:val="22"/>
              </w:rPr>
            </w:pPr>
            <w:r w:rsidRPr="00E7460B">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E7460B">
              <w:rPr>
                <w:rFonts w:ascii="Arial" w:hAnsi="Arial" w:cs="Arial"/>
                <w:bCs/>
                <w:i/>
                <w:iCs/>
                <w:sz w:val="22"/>
                <w:szCs w:val="22"/>
              </w:rPr>
              <w:t xml:space="preserve">which will document your specific processes for informed consent, debriefing, and data protection.  Here you need to </w:t>
            </w:r>
            <w:r w:rsidR="00CB0805" w:rsidRPr="00E7460B">
              <w:rPr>
                <w:rFonts w:ascii="Arial" w:hAnsi="Arial" w:cs="Arial"/>
                <w:bCs/>
                <w:i/>
                <w:iCs/>
                <w:sz w:val="22"/>
                <w:szCs w:val="22"/>
              </w:rPr>
              <w:t xml:space="preserve">briefly </w:t>
            </w:r>
            <w:r w:rsidR="004F5195" w:rsidRPr="00E7460B">
              <w:rPr>
                <w:rFonts w:ascii="Arial" w:hAnsi="Arial" w:cs="Arial"/>
                <w:bCs/>
                <w:i/>
                <w:iCs/>
                <w:sz w:val="22"/>
                <w:szCs w:val="22"/>
              </w:rPr>
              <w:t xml:space="preserve">note </w:t>
            </w:r>
            <w:r w:rsidR="004F5195" w:rsidRPr="00E7460B">
              <w:rPr>
                <w:rFonts w:ascii="Arial" w:hAnsi="Arial" w:cs="Arial"/>
                <w:bCs/>
                <w:i/>
                <w:iCs/>
                <w:sz w:val="22"/>
                <w:szCs w:val="22"/>
                <w:u w:val="single"/>
              </w:rPr>
              <w:t xml:space="preserve">additional or specific </w:t>
            </w:r>
            <w:r w:rsidR="003D1B92" w:rsidRPr="00E7460B">
              <w:rPr>
                <w:rFonts w:ascii="Arial" w:hAnsi="Arial" w:cs="Arial"/>
                <w:bCs/>
                <w:i/>
                <w:iCs/>
                <w:sz w:val="22"/>
                <w:szCs w:val="22"/>
                <w:u w:val="single"/>
              </w:rPr>
              <w:t xml:space="preserve">key ethical </w:t>
            </w:r>
            <w:r w:rsidR="004F5195" w:rsidRPr="00E7460B">
              <w:rPr>
                <w:rFonts w:ascii="Arial" w:hAnsi="Arial" w:cs="Arial"/>
                <w:bCs/>
                <w:i/>
                <w:iCs/>
                <w:sz w:val="22"/>
                <w:szCs w:val="22"/>
                <w:u w:val="single"/>
              </w:rPr>
              <w:t>considerations</w:t>
            </w:r>
            <w:r w:rsidR="004F5195" w:rsidRPr="00E7460B">
              <w:rPr>
                <w:rFonts w:ascii="Arial" w:hAnsi="Arial" w:cs="Arial"/>
                <w:bCs/>
                <w:i/>
                <w:iCs/>
                <w:sz w:val="22"/>
                <w:szCs w:val="22"/>
              </w:rPr>
              <w:t xml:space="preserve"> for your particular project e.g. potential for distress or discomfort, </w:t>
            </w:r>
            <w:r w:rsidR="00794630" w:rsidRPr="00E7460B">
              <w:rPr>
                <w:rFonts w:ascii="Arial" w:hAnsi="Arial" w:cs="Arial"/>
                <w:bCs/>
                <w:i/>
                <w:iCs/>
                <w:sz w:val="22"/>
                <w:szCs w:val="22"/>
              </w:rPr>
              <w:t>any deception, research with vulnerable population</w:t>
            </w:r>
            <w:r w:rsidR="003D1B92" w:rsidRPr="00E7460B">
              <w:rPr>
                <w:rFonts w:ascii="Arial" w:hAnsi="Arial" w:cs="Arial"/>
                <w:bCs/>
                <w:i/>
                <w:iCs/>
                <w:sz w:val="22"/>
                <w:szCs w:val="22"/>
              </w:rPr>
              <w:t>s</w:t>
            </w:r>
            <w:r w:rsidR="00794630" w:rsidRPr="00E7460B">
              <w:rPr>
                <w:rFonts w:ascii="Arial" w:hAnsi="Arial" w:cs="Arial"/>
                <w:bCs/>
                <w:i/>
                <w:iCs/>
                <w:sz w:val="22"/>
                <w:szCs w:val="22"/>
              </w:rPr>
              <w:t xml:space="preserve"> or sensitive topic areas</w:t>
            </w:r>
            <w:r w:rsidR="00A34C36" w:rsidRPr="00E7460B">
              <w:rPr>
                <w:rFonts w:ascii="Arial" w:hAnsi="Arial" w:cs="Arial"/>
                <w:bCs/>
                <w:i/>
                <w:iCs/>
                <w:sz w:val="22"/>
                <w:szCs w:val="22"/>
              </w:rPr>
              <w:t xml:space="preserve">, and </w:t>
            </w:r>
            <w:r w:rsidR="003D1B92" w:rsidRPr="00E7460B">
              <w:rPr>
                <w:rFonts w:ascii="Arial" w:hAnsi="Arial" w:cs="Arial"/>
                <w:bCs/>
                <w:i/>
                <w:iCs/>
                <w:sz w:val="22"/>
                <w:szCs w:val="22"/>
              </w:rPr>
              <w:t xml:space="preserve">briefly </w:t>
            </w:r>
            <w:r w:rsidR="00622E8A" w:rsidRPr="00E7460B">
              <w:rPr>
                <w:rFonts w:ascii="Arial" w:hAnsi="Arial" w:cs="Arial"/>
                <w:bCs/>
                <w:i/>
                <w:iCs/>
                <w:sz w:val="22"/>
                <w:szCs w:val="22"/>
              </w:rPr>
              <w:t xml:space="preserve">outline </w:t>
            </w:r>
            <w:r w:rsidR="00A34C36" w:rsidRPr="00E7460B">
              <w:rPr>
                <w:rFonts w:ascii="Arial" w:hAnsi="Arial" w:cs="Arial"/>
                <w:bCs/>
                <w:i/>
                <w:iCs/>
                <w:sz w:val="22"/>
                <w:szCs w:val="22"/>
              </w:rPr>
              <w:t xml:space="preserve">how you expect to manage these risks within your project. </w:t>
            </w:r>
          </w:p>
          <w:p w14:paraId="3D8AD04F" w14:textId="77777777" w:rsidR="00E24E04" w:rsidRPr="00E7460B" w:rsidRDefault="00E24E04" w:rsidP="00E24E04">
            <w:pPr>
              <w:rPr>
                <w:rFonts w:ascii="Arial" w:hAnsi="Arial" w:cs="Arial"/>
                <w:bCs/>
              </w:rPr>
            </w:pPr>
          </w:p>
          <w:p w14:paraId="11664A95" w14:textId="77777777" w:rsidR="00E24E04" w:rsidRPr="00E7460B" w:rsidRDefault="00E24E04" w:rsidP="00E24E04">
            <w:pPr>
              <w:rPr>
                <w:rFonts w:ascii="Arial" w:hAnsi="Arial" w:cs="Arial"/>
                <w:bCs/>
              </w:rPr>
            </w:pPr>
          </w:p>
          <w:p w14:paraId="0E948894" w14:textId="68475C80" w:rsidR="003D0CD4" w:rsidRPr="00E7460B" w:rsidRDefault="00E7460B" w:rsidP="00E24E04">
            <w:pPr>
              <w:rPr>
                <w:rFonts w:ascii="Arial" w:hAnsi="Arial" w:cs="Arial"/>
                <w:bCs/>
              </w:rPr>
            </w:pPr>
            <w:r w:rsidRPr="00E7460B">
              <w:rPr>
                <w:rFonts w:ascii="Arial" w:hAnsi="Arial" w:cs="Arial"/>
                <w:bCs/>
              </w:rPr>
              <w:t>Participants</w:t>
            </w:r>
            <w:r>
              <w:rPr>
                <w:rFonts w:ascii="Arial" w:hAnsi="Arial" w:cs="Arial"/>
                <w:bCs/>
              </w:rPr>
              <w:t xml:space="preserve"> taking place within this study will be asked a number of questions in relation to learning online. Participants may be required to answer questions that can become a sensitive topic for them and could lead the participants to become upset. In order to manage </w:t>
            </w:r>
            <w:r w:rsidR="00460C6C">
              <w:rPr>
                <w:rFonts w:ascii="Arial" w:hAnsi="Arial" w:cs="Arial"/>
                <w:bCs/>
              </w:rPr>
              <w:t xml:space="preserve">to reduce the risk of this occurring during or once the study has been completed the questions that will be presented to the participant will be carefully chosen with consideration to the participants in order to reduce the risk of the participants becoming upset. </w:t>
            </w:r>
            <w:r w:rsidR="001142F3">
              <w:rPr>
                <w:rFonts w:ascii="Arial" w:hAnsi="Arial" w:cs="Arial"/>
                <w:bCs/>
              </w:rPr>
              <w:t xml:space="preserve">In order to reduce the risk of the participants becoming upset after the study the participants will be shown a 2-5 minute video of calming breathing in order to help return the participants back to a neutral state of mind. </w:t>
            </w:r>
          </w:p>
          <w:p w14:paraId="73484977" w14:textId="79193207" w:rsidR="003D0CD4" w:rsidRPr="00E7460B" w:rsidRDefault="003D0CD4" w:rsidP="00E24E04">
            <w:pPr>
              <w:rPr>
                <w:rFonts w:ascii="Arial" w:hAnsi="Arial" w:cs="Arial"/>
                <w:bCs/>
              </w:rPr>
            </w:pPr>
          </w:p>
          <w:p w14:paraId="56A137DE" w14:textId="01E92D46" w:rsidR="00B24417" w:rsidRPr="00E7460B" w:rsidRDefault="00B24417" w:rsidP="00E24E04">
            <w:pPr>
              <w:rPr>
                <w:rFonts w:ascii="Arial" w:hAnsi="Arial" w:cs="Arial"/>
                <w:bCs/>
              </w:rPr>
            </w:pPr>
          </w:p>
          <w:p w14:paraId="697A7FF0" w14:textId="1B8B0C29" w:rsidR="00B24417" w:rsidRPr="00E7460B" w:rsidRDefault="00B24417" w:rsidP="00E24E04">
            <w:pPr>
              <w:rPr>
                <w:rFonts w:ascii="Arial" w:hAnsi="Arial" w:cs="Arial"/>
                <w:bCs/>
              </w:rPr>
            </w:pPr>
          </w:p>
          <w:p w14:paraId="405E2F93" w14:textId="7853FA75" w:rsidR="00B24417" w:rsidRPr="00E7460B" w:rsidRDefault="00B24417" w:rsidP="00E24E04">
            <w:pPr>
              <w:rPr>
                <w:rFonts w:ascii="Arial" w:hAnsi="Arial" w:cs="Arial"/>
                <w:bCs/>
              </w:rPr>
            </w:pPr>
          </w:p>
          <w:p w14:paraId="48BC5576" w14:textId="77777777" w:rsidR="00B24417" w:rsidRPr="00E7460B" w:rsidRDefault="00B24417" w:rsidP="00E24E04">
            <w:pPr>
              <w:rPr>
                <w:rFonts w:ascii="Arial" w:hAnsi="Arial" w:cs="Arial"/>
                <w:bCs/>
              </w:rPr>
            </w:pPr>
          </w:p>
          <w:p w14:paraId="373740CF" w14:textId="77777777" w:rsidR="003D0CD4" w:rsidRPr="00E7460B" w:rsidRDefault="003D0CD4" w:rsidP="00E24E04">
            <w:pPr>
              <w:rPr>
                <w:rFonts w:ascii="Arial" w:hAnsi="Arial" w:cs="Arial"/>
                <w:bCs/>
              </w:rPr>
            </w:pPr>
          </w:p>
          <w:p w14:paraId="5DBE124D" w14:textId="77777777" w:rsidR="003D0CD4" w:rsidRPr="00E7460B" w:rsidRDefault="003D0CD4" w:rsidP="00E24E04">
            <w:pPr>
              <w:rPr>
                <w:rFonts w:ascii="Arial" w:hAnsi="Arial" w:cs="Arial"/>
                <w:bCs/>
              </w:rPr>
            </w:pPr>
          </w:p>
          <w:p w14:paraId="5FD0EA4A" w14:textId="77777777" w:rsidR="003D0CD4" w:rsidRPr="00E7460B" w:rsidRDefault="003D0CD4" w:rsidP="00E24E04">
            <w:pPr>
              <w:rPr>
                <w:rFonts w:ascii="Arial" w:hAnsi="Arial" w:cs="Arial"/>
                <w:bCs/>
              </w:rPr>
            </w:pPr>
          </w:p>
          <w:p w14:paraId="6CB8FC4F" w14:textId="77777777" w:rsidR="003D0CD4" w:rsidRPr="00E7460B" w:rsidRDefault="003D0CD4" w:rsidP="00E24E04">
            <w:pPr>
              <w:rPr>
                <w:rFonts w:ascii="Arial" w:hAnsi="Arial" w:cs="Arial"/>
                <w:bCs/>
              </w:rPr>
            </w:pPr>
          </w:p>
          <w:p w14:paraId="0FB46454" w14:textId="77777777" w:rsidR="003D0CD4" w:rsidRPr="00E7460B" w:rsidRDefault="003D0CD4" w:rsidP="00E24E04">
            <w:pPr>
              <w:rPr>
                <w:rFonts w:ascii="Arial" w:hAnsi="Arial" w:cs="Arial"/>
                <w:bCs/>
              </w:rPr>
            </w:pPr>
          </w:p>
          <w:p w14:paraId="1679A749" w14:textId="77777777" w:rsidR="003D0CD4" w:rsidRPr="00E7460B" w:rsidRDefault="003D0CD4" w:rsidP="00E24E04">
            <w:pPr>
              <w:rPr>
                <w:rFonts w:ascii="Arial" w:hAnsi="Arial" w:cs="Arial"/>
                <w:bCs/>
              </w:rPr>
            </w:pPr>
          </w:p>
          <w:p w14:paraId="54135AE8" w14:textId="77777777" w:rsidR="003C154B" w:rsidRPr="00E7460B" w:rsidRDefault="003C154B" w:rsidP="00E24E04">
            <w:pPr>
              <w:rPr>
                <w:rFonts w:ascii="Arial" w:hAnsi="Arial" w:cs="Arial"/>
                <w:bCs/>
              </w:rPr>
            </w:pPr>
          </w:p>
          <w:p w14:paraId="059369C0" w14:textId="77777777" w:rsidR="003C154B" w:rsidRPr="00E7460B" w:rsidRDefault="003C154B" w:rsidP="00E24E04">
            <w:pPr>
              <w:rPr>
                <w:rFonts w:ascii="Arial" w:hAnsi="Arial" w:cs="Arial"/>
                <w:bCs/>
              </w:rPr>
            </w:pPr>
          </w:p>
          <w:p w14:paraId="034C9AB5" w14:textId="77777777" w:rsidR="00E24E04" w:rsidRPr="00E7460B" w:rsidRDefault="00E24E04" w:rsidP="00E24E04">
            <w:pPr>
              <w:rPr>
                <w:rFonts w:ascii="Arial" w:hAnsi="Arial" w:cs="Arial"/>
                <w:bCs/>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1"/>
      <w:footerReference w:type="default" r:id="rId12"/>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0ED22" w14:textId="77777777" w:rsidR="00410411" w:rsidRDefault="00410411">
      <w:r>
        <w:separator/>
      </w:r>
    </w:p>
  </w:endnote>
  <w:endnote w:type="continuationSeparator" w:id="0">
    <w:p w14:paraId="32063B49" w14:textId="77777777" w:rsidR="00410411" w:rsidRDefault="00410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76996" w14:textId="77777777" w:rsidR="00410411" w:rsidRDefault="00410411">
      <w:r>
        <w:separator/>
      </w:r>
    </w:p>
  </w:footnote>
  <w:footnote w:type="continuationSeparator" w:id="0">
    <w:p w14:paraId="23AC6570" w14:textId="77777777" w:rsidR="00410411" w:rsidRDefault="00410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0395428">
    <w:abstractNumId w:val="0"/>
  </w:num>
  <w:num w:numId="2" w16cid:durableId="1987511986">
    <w:abstractNumId w:val="2"/>
  </w:num>
  <w:num w:numId="3" w16cid:durableId="1923101250">
    <w:abstractNumId w:val="1"/>
  </w:num>
  <w:num w:numId="4" w16cid:durableId="1257011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A03"/>
    <w:rsid w:val="000026C1"/>
    <w:rsid w:val="00013306"/>
    <w:rsid w:val="000139DE"/>
    <w:rsid w:val="0001799E"/>
    <w:rsid w:val="000260A6"/>
    <w:rsid w:val="000275D9"/>
    <w:rsid w:val="0003080F"/>
    <w:rsid w:val="00031B03"/>
    <w:rsid w:val="00034993"/>
    <w:rsid w:val="0004064E"/>
    <w:rsid w:val="0004703C"/>
    <w:rsid w:val="0005245C"/>
    <w:rsid w:val="00056C0B"/>
    <w:rsid w:val="00057223"/>
    <w:rsid w:val="00066E0A"/>
    <w:rsid w:val="0007180B"/>
    <w:rsid w:val="00073E06"/>
    <w:rsid w:val="00085D1D"/>
    <w:rsid w:val="00086D4F"/>
    <w:rsid w:val="00087573"/>
    <w:rsid w:val="00087BF3"/>
    <w:rsid w:val="000920D2"/>
    <w:rsid w:val="000B14CB"/>
    <w:rsid w:val="000B7EBE"/>
    <w:rsid w:val="000C1972"/>
    <w:rsid w:val="000C45C6"/>
    <w:rsid w:val="000C7356"/>
    <w:rsid w:val="000E4E3F"/>
    <w:rsid w:val="000F514D"/>
    <w:rsid w:val="00107694"/>
    <w:rsid w:val="001142F3"/>
    <w:rsid w:val="00137D0F"/>
    <w:rsid w:val="001466E6"/>
    <w:rsid w:val="00161012"/>
    <w:rsid w:val="001704C8"/>
    <w:rsid w:val="0017454E"/>
    <w:rsid w:val="00175793"/>
    <w:rsid w:val="00183928"/>
    <w:rsid w:val="00184E44"/>
    <w:rsid w:val="00185FED"/>
    <w:rsid w:val="001866F7"/>
    <w:rsid w:val="00186F40"/>
    <w:rsid w:val="001879DB"/>
    <w:rsid w:val="001A398C"/>
    <w:rsid w:val="001A749D"/>
    <w:rsid w:val="001B0C7E"/>
    <w:rsid w:val="001B4095"/>
    <w:rsid w:val="001B449D"/>
    <w:rsid w:val="001B71B7"/>
    <w:rsid w:val="001C3564"/>
    <w:rsid w:val="001C6D7D"/>
    <w:rsid w:val="001D0B68"/>
    <w:rsid w:val="001D1828"/>
    <w:rsid w:val="001D499B"/>
    <w:rsid w:val="001E59FF"/>
    <w:rsid w:val="001E5D06"/>
    <w:rsid w:val="001F76EE"/>
    <w:rsid w:val="00202E91"/>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1C80"/>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33B0D"/>
    <w:rsid w:val="003403C0"/>
    <w:rsid w:val="003449A1"/>
    <w:rsid w:val="00345F13"/>
    <w:rsid w:val="00347768"/>
    <w:rsid w:val="0036040C"/>
    <w:rsid w:val="00360E4B"/>
    <w:rsid w:val="00380155"/>
    <w:rsid w:val="00393019"/>
    <w:rsid w:val="003A174E"/>
    <w:rsid w:val="003A51A7"/>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0C6C"/>
    <w:rsid w:val="00463D09"/>
    <w:rsid w:val="00467E93"/>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217BC"/>
    <w:rsid w:val="00521B3C"/>
    <w:rsid w:val="00531677"/>
    <w:rsid w:val="00532F30"/>
    <w:rsid w:val="00535993"/>
    <w:rsid w:val="00561B52"/>
    <w:rsid w:val="00563CEA"/>
    <w:rsid w:val="00575BFA"/>
    <w:rsid w:val="00595D29"/>
    <w:rsid w:val="005B6580"/>
    <w:rsid w:val="005B6657"/>
    <w:rsid w:val="005B72AB"/>
    <w:rsid w:val="005C0CDC"/>
    <w:rsid w:val="005C2348"/>
    <w:rsid w:val="005C3249"/>
    <w:rsid w:val="005C3D7B"/>
    <w:rsid w:val="005D16E0"/>
    <w:rsid w:val="005E4647"/>
    <w:rsid w:val="005E74F1"/>
    <w:rsid w:val="005F279E"/>
    <w:rsid w:val="0060533C"/>
    <w:rsid w:val="0061429E"/>
    <w:rsid w:val="00614C25"/>
    <w:rsid w:val="00622E8A"/>
    <w:rsid w:val="006252E3"/>
    <w:rsid w:val="0063618F"/>
    <w:rsid w:val="00640A44"/>
    <w:rsid w:val="006476EE"/>
    <w:rsid w:val="00662646"/>
    <w:rsid w:val="00664D77"/>
    <w:rsid w:val="0067154A"/>
    <w:rsid w:val="00673604"/>
    <w:rsid w:val="00673DA3"/>
    <w:rsid w:val="00682F1A"/>
    <w:rsid w:val="006838D7"/>
    <w:rsid w:val="00685815"/>
    <w:rsid w:val="0069011B"/>
    <w:rsid w:val="00692968"/>
    <w:rsid w:val="00695B21"/>
    <w:rsid w:val="006A17E5"/>
    <w:rsid w:val="006B692F"/>
    <w:rsid w:val="006C2BAF"/>
    <w:rsid w:val="006C752F"/>
    <w:rsid w:val="006D10AC"/>
    <w:rsid w:val="006D31CA"/>
    <w:rsid w:val="006D32EF"/>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7F0F7F"/>
    <w:rsid w:val="007F6035"/>
    <w:rsid w:val="008066ED"/>
    <w:rsid w:val="00812DC7"/>
    <w:rsid w:val="008164EB"/>
    <w:rsid w:val="008226C0"/>
    <w:rsid w:val="0083364B"/>
    <w:rsid w:val="008368A7"/>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419B"/>
    <w:rsid w:val="0094446C"/>
    <w:rsid w:val="00945CEC"/>
    <w:rsid w:val="009510D3"/>
    <w:rsid w:val="009648D6"/>
    <w:rsid w:val="009665F3"/>
    <w:rsid w:val="0097069B"/>
    <w:rsid w:val="0097158B"/>
    <w:rsid w:val="00972A0E"/>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3052"/>
    <w:rsid w:val="00A64E67"/>
    <w:rsid w:val="00A727C7"/>
    <w:rsid w:val="00A949FC"/>
    <w:rsid w:val="00A9677C"/>
    <w:rsid w:val="00AA52E9"/>
    <w:rsid w:val="00AA7F18"/>
    <w:rsid w:val="00AB6C17"/>
    <w:rsid w:val="00AC543E"/>
    <w:rsid w:val="00AD2A3F"/>
    <w:rsid w:val="00AE680D"/>
    <w:rsid w:val="00AF0884"/>
    <w:rsid w:val="00AF4D4E"/>
    <w:rsid w:val="00AF5D51"/>
    <w:rsid w:val="00B00EEE"/>
    <w:rsid w:val="00B03110"/>
    <w:rsid w:val="00B05B70"/>
    <w:rsid w:val="00B15FD5"/>
    <w:rsid w:val="00B22CEA"/>
    <w:rsid w:val="00B24417"/>
    <w:rsid w:val="00B248BA"/>
    <w:rsid w:val="00B34799"/>
    <w:rsid w:val="00B37733"/>
    <w:rsid w:val="00B41577"/>
    <w:rsid w:val="00B42D84"/>
    <w:rsid w:val="00B43AE5"/>
    <w:rsid w:val="00B45D37"/>
    <w:rsid w:val="00B6567E"/>
    <w:rsid w:val="00B76769"/>
    <w:rsid w:val="00B86F2F"/>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47CD4"/>
    <w:rsid w:val="00C50C14"/>
    <w:rsid w:val="00C51858"/>
    <w:rsid w:val="00C61291"/>
    <w:rsid w:val="00C6636C"/>
    <w:rsid w:val="00C675F1"/>
    <w:rsid w:val="00C752EF"/>
    <w:rsid w:val="00C76FDA"/>
    <w:rsid w:val="00C83B07"/>
    <w:rsid w:val="00C84892"/>
    <w:rsid w:val="00C92065"/>
    <w:rsid w:val="00C92A53"/>
    <w:rsid w:val="00CB0805"/>
    <w:rsid w:val="00CB366C"/>
    <w:rsid w:val="00CC030D"/>
    <w:rsid w:val="00CC41BB"/>
    <w:rsid w:val="00CD6F8E"/>
    <w:rsid w:val="00CD79E9"/>
    <w:rsid w:val="00CE66C4"/>
    <w:rsid w:val="00CF23E0"/>
    <w:rsid w:val="00CF5F56"/>
    <w:rsid w:val="00D01C1B"/>
    <w:rsid w:val="00D077E1"/>
    <w:rsid w:val="00D128EA"/>
    <w:rsid w:val="00D2461D"/>
    <w:rsid w:val="00D40D39"/>
    <w:rsid w:val="00D54A03"/>
    <w:rsid w:val="00D7426D"/>
    <w:rsid w:val="00D744CC"/>
    <w:rsid w:val="00D83BA6"/>
    <w:rsid w:val="00D9058B"/>
    <w:rsid w:val="00D9285C"/>
    <w:rsid w:val="00D92BA9"/>
    <w:rsid w:val="00DA2212"/>
    <w:rsid w:val="00DA7F18"/>
    <w:rsid w:val="00DB1B13"/>
    <w:rsid w:val="00DB4F0B"/>
    <w:rsid w:val="00DB7633"/>
    <w:rsid w:val="00DB7AE5"/>
    <w:rsid w:val="00DC77E1"/>
    <w:rsid w:val="00DD7542"/>
    <w:rsid w:val="00DE121A"/>
    <w:rsid w:val="00DF4D67"/>
    <w:rsid w:val="00DF7A76"/>
    <w:rsid w:val="00E00F78"/>
    <w:rsid w:val="00E01DC2"/>
    <w:rsid w:val="00E0289D"/>
    <w:rsid w:val="00E24A0F"/>
    <w:rsid w:val="00E24E04"/>
    <w:rsid w:val="00E26247"/>
    <w:rsid w:val="00E271BA"/>
    <w:rsid w:val="00E31518"/>
    <w:rsid w:val="00E36826"/>
    <w:rsid w:val="00E36C8E"/>
    <w:rsid w:val="00E37438"/>
    <w:rsid w:val="00E448C0"/>
    <w:rsid w:val="00E50BFF"/>
    <w:rsid w:val="00E63A9A"/>
    <w:rsid w:val="00E65EB2"/>
    <w:rsid w:val="00E667C8"/>
    <w:rsid w:val="00E7460B"/>
    <w:rsid w:val="00E835DC"/>
    <w:rsid w:val="00E84E80"/>
    <w:rsid w:val="00E90933"/>
    <w:rsid w:val="00EA230D"/>
    <w:rsid w:val="00EC2A13"/>
    <w:rsid w:val="00EC7F37"/>
    <w:rsid w:val="00ED37E5"/>
    <w:rsid w:val="00EE1217"/>
    <w:rsid w:val="00EF25ED"/>
    <w:rsid w:val="00EF4440"/>
    <w:rsid w:val="00EF6B3C"/>
    <w:rsid w:val="00F06B1D"/>
    <w:rsid w:val="00F12FFB"/>
    <w:rsid w:val="00F15CBA"/>
    <w:rsid w:val="00F17B14"/>
    <w:rsid w:val="00F200A1"/>
    <w:rsid w:val="00F341B6"/>
    <w:rsid w:val="00F34F22"/>
    <w:rsid w:val="00F4311E"/>
    <w:rsid w:val="00F4415B"/>
    <w:rsid w:val="00F472B8"/>
    <w:rsid w:val="00F5547A"/>
    <w:rsid w:val="00F62C23"/>
    <w:rsid w:val="00F73A03"/>
    <w:rsid w:val="00F75934"/>
    <w:rsid w:val="00F80900"/>
    <w:rsid w:val="00F84809"/>
    <w:rsid w:val="00FA21DE"/>
    <w:rsid w:val="00FA650A"/>
    <w:rsid w:val="00FB21C2"/>
    <w:rsid w:val="00FB5E90"/>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13313"/>
  <w15:docId w15:val="{F9E39E81-0729-4FA8-A625-7502923A5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Hyperlink">
    <w:name w:val="Hyperlink"/>
    <w:basedOn w:val="DefaultParagraphFont"/>
    <w:rsid w:val="00662646"/>
    <w:rPr>
      <w:color w:val="0563C1" w:themeColor="hyperlink"/>
      <w:u w:val="single"/>
    </w:rPr>
  </w:style>
  <w:style w:type="character" w:styleId="UnresolvedMention">
    <w:name w:val="Unresolved Mention"/>
    <w:basedOn w:val="DefaultParagraphFont"/>
    <w:uiPriority w:val="99"/>
    <w:semiHidden/>
    <w:unhideWhenUsed/>
    <w:rsid w:val="006626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07/978-94-009-2792-6_2" TargetMode="External"/><Relationship Id="rId4" Type="http://schemas.openxmlformats.org/officeDocument/2006/relationships/settings" Target="settings.xml"/><Relationship Id="rId9" Type="http://schemas.openxmlformats.org/officeDocument/2006/relationships/hyperlink" Target="https://doi.org/10.1016/j.iheduc.2013.04.00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150</TotalTime>
  <Pages>3</Pages>
  <Words>874</Words>
  <Characters>4983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dc:description/>
  <cp:lastModifiedBy>lauren wright</cp:lastModifiedBy>
  <cp:revision>4</cp:revision>
  <cp:lastPrinted>2008-04-14T13:39:00Z</cp:lastPrinted>
  <dcterms:created xsi:type="dcterms:W3CDTF">2022-06-20T15:37:00Z</dcterms:created>
  <dcterms:modified xsi:type="dcterms:W3CDTF">2022-06-20T17:53:00Z</dcterms:modified>
</cp:coreProperties>
</file>