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B1D58AC" w:rsidP="510719C0" w:rsidRDefault="4B1D58AC" w14:paraId="699BEFEC" w14:textId="58419D6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10719C0" w:rsidR="1B782D87">
        <w:rPr>
          <w:rFonts w:ascii="Aptos" w:hAnsi="Aptos" w:eastAsia="Aptos" w:cs="Aptos"/>
          <w:b w:val="0"/>
          <w:bCs w:val="0"/>
          <w:i w:val="0"/>
          <w:iCs w:val="0"/>
          <w:caps w:val="0"/>
          <w:smallCaps w:val="0"/>
          <w:noProof w:val="0"/>
          <w:color w:val="000000" w:themeColor="text1" w:themeTint="FF" w:themeShade="FF"/>
          <w:sz w:val="24"/>
          <w:szCs w:val="24"/>
          <w:lang w:val="en-GB"/>
        </w:rPr>
        <w:t>Student number 2501327</w:t>
      </w:r>
    </w:p>
    <w:p w:rsidR="4B1D58AC" w:rsidP="510719C0" w:rsidRDefault="4B1D58AC" w14:paraId="0725527F" w14:textId="7EEDF25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10719C0" w:rsidR="1B782D87">
        <w:rPr>
          <w:rFonts w:ascii="Aptos" w:hAnsi="Aptos" w:eastAsia="Aptos" w:cs="Aptos"/>
          <w:b w:val="0"/>
          <w:bCs w:val="0"/>
          <w:i w:val="0"/>
          <w:iCs w:val="0"/>
          <w:caps w:val="0"/>
          <w:smallCaps w:val="0"/>
          <w:noProof w:val="0"/>
          <w:color w:val="000000" w:themeColor="text1" w:themeTint="FF" w:themeShade="FF"/>
          <w:sz w:val="24"/>
          <w:szCs w:val="24"/>
          <w:lang w:val="en-GB"/>
        </w:rPr>
        <w:t>Word count 3</w:t>
      </w:r>
      <w:r w:rsidRPr="510719C0" w:rsidR="5DBC0220">
        <w:rPr>
          <w:rFonts w:ascii="Aptos" w:hAnsi="Aptos" w:eastAsia="Aptos" w:cs="Aptos"/>
          <w:b w:val="0"/>
          <w:bCs w:val="0"/>
          <w:i w:val="0"/>
          <w:iCs w:val="0"/>
          <w:caps w:val="0"/>
          <w:smallCaps w:val="0"/>
          <w:noProof w:val="0"/>
          <w:color w:val="000000" w:themeColor="text1" w:themeTint="FF" w:themeShade="FF"/>
          <w:sz w:val="24"/>
          <w:szCs w:val="24"/>
          <w:lang w:val="en-GB"/>
        </w:rPr>
        <w:t>799</w:t>
      </w:r>
    </w:p>
    <w:p w:rsidR="4B1D58AC" w:rsidP="510719C0" w:rsidRDefault="4B1D58AC" w14:paraId="06965753" w14:textId="5774FE5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10719C0" w:rsidR="1B782D87">
        <w:rPr>
          <w:rFonts w:ascii="Aptos" w:hAnsi="Aptos" w:eastAsia="Aptos" w:cs="Aptos"/>
          <w:b w:val="0"/>
          <w:bCs w:val="0"/>
          <w:i w:val="0"/>
          <w:iCs w:val="0"/>
          <w:caps w:val="0"/>
          <w:smallCaps w:val="0"/>
          <w:noProof w:val="0"/>
          <w:color w:val="000000" w:themeColor="text1" w:themeTint="FF" w:themeShade="FF"/>
          <w:sz w:val="24"/>
          <w:szCs w:val="24"/>
          <w:lang w:val="en-GB"/>
        </w:rPr>
        <w:t xml:space="preserve">Module code </w:t>
      </w:r>
      <w:r w:rsidRPr="510719C0" w:rsidR="2CA13BA7">
        <w:rPr>
          <w:rFonts w:ascii="Aptos" w:hAnsi="Aptos" w:eastAsia="Aptos" w:cs="Aptos"/>
          <w:b w:val="0"/>
          <w:bCs w:val="0"/>
          <w:i w:val="0"/>
          <w:iCs w:val="0"/>
          <w:caps w:val="0"/>
          <w:smallCaps w:val="0"/>
          <w:noProof w:val="0"/>
          <w:color w:val="000000" w:themeColor="text1" w:themeTint="FF" w:themeShade="FF"/>
          <w:sz w:val="24"/>
          <w:szCs w:val="24"/>
          <w:lang w:val="en-GB"/>
        </w:rPr>
        <w:t>ECEY5010</w:t>
      </w:r>
    </w:p>
    <w:p w:rsidR="4B1D58AC" w:rsidP="510719C0" w:rsidRDefault="4B1D58AC" w14:paraId="04C51EB0" w14:textId="3ADD69F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10719C0" w:rsidR="1B782D87">
        <w:rPr>
          <w:rFonts w:ascii="Aptos" w:hAnsi="Aptos" w:eastAsia="Aptos" w:cs="Aptos"/>
          <w:b w:val="0"/>
          <w:bCs w:val="0"/>
          <w:i w:val="0"/>
          <w:iCs w:val="0"/>
          <w:caps w:val="0"/>
          <w:smallCaps w:val="0"/>
          <w:noProof w:val="0"/>
          <w:color w:val="000000" w:themeColor="text1" w:themeTint="FF" w:themeShade="FF"/>
          <w:sz w:val="24"/>
          <w:szCs w:val="24"/>
          <w:lang w:val="en-GB"/>
        </w:rPr>
        <w:t>Research for learning</w:t>
      </w:r>
    </w:p>
    <w:p w:rsidR="4B1D58AC" w:rsidP="510719C0" w:rsidRDefault="4B1D58AC" w14:paraId="50B10E1B" w14:textId="7F578F65">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510719C0" w:rsidR="1B782D87">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the assignment. I confirm that I have not presented any AI generated materials as my own work, I confirm that I have copies of my drafts, notes, and other resources I used which I may be asked to provide as evidence.</w:t>
      </w:r>
    </w:p>
    <w:p w:rsidR="4B1D58AC" w:rsidP="510719C0" w:rsidRDefault="4B1D58AC" w14:paraId="384C820C" w14:textId="2272D4DE">
      <w:pPr>
        <w:pStyle w:val="Normal"/>
        <w:jc w:val="center"/>
        <w:rPr>
          <w:u w:val="single"/>
        </w:rPr>
      </w:pPr>
      <w:r w:rsidRPr="510719C0" w:rsidR="31593529">
        <w:rPr>
          <w:u w:val="single"/>
        </w:rPr>
        <w:t xml:space="preserve">How effective are teaching assistants and their </w:t>
      </w:r>
      <w:r w:rsidRPr="510719C0" w:rsidR="4A745CB0">
        <w:rPr>
          <w:u w:val="single"/>
        </w:rPr>
        <w:t>strategies</w:t>
      </w:r>
      <w:r w:rsidRPr="510719C0" w:rsidR="31593529">
        <w:rPr>
          <w:u w:val="single"/>
        </w:rPr>
        <w:t xml:space="preserve"> in supporting pupils displaying anxiety driven </w:t>
      </w:r>
      <w:r w:rsidRPr="510719C0" w:rsidR="4376CB1E">
        <w:rPr>
          <w:u w:val="single"/>
        </w:rPr>
        <w:t>behaviours</w:t>
      </w:r>
      <w:r w:rsidRPr="510719C0" w:rsidR="31593529">
        <w:rPr>
          <w:u w:val="single"/>
        </w:rPr>
        <w:t xml:space="preserve"> in primary school settings?</w:t>
      </w:r>
    </w:p>
    <w:p w:rsidR="4B1D58AC" w:rsidP="58FF6205" w:rsidRDefault="4B1D58AC" w14:paraId="5B2D4683" w14:textId="0EBE50D7">
      <w:pPr>
        <w:jc w:val="center"/>
        <w:rPr>
          <w:u w:val="single"/>
        </w:rPr>
      </w:pPr>
      <w:r w:rsidRPr="510719C0" w:rsidR="7E7E034D">
        <w:rPr>
          <w:b w:val="1"/>
          <w:bCs w:val="1"/>
          <w:u w:val="single"/>
        </w:rPr>
        <w:t>Literature review</w:t>
      </w:r>
      <w:r w:rsidRPr="510719C0" w:rsidR="7E7E034D">
        <w:rPr>
          <w:u w:val="single"/>
        </w:rPr>
        <w:t xml:space="preserve"> </w:t>
      </w:r>
    </w:p>
    <w:p w:rsidR="548FA024" w:rsidP="2C1B3C7F" w:rsidRDefault="548FA024" w14:paraId="67512090" w14:textId="2D93CA9D">
      <w:pPr>
        <w:pStyle w:val="Normal"/>
        <w:spacing w:before="240" w:beforeAutospacing="off" w:after="240" w:afterAutospacing="off" w:line="360" w:lineRule="auto"/>
        <w:jc w:val="left"/>
        <w:rPr>
          <w:rFonts w:ascii="Aptos" w:hAnsi="Aptos" w:eastAsia="Aptos" w:cs="Aptos"/>
          <w:noProof w:val="0"/>
          <w:sz w:val="24"/>
          <w:szCs w:val="24"/>
          <w:lang w:val="en-US"/>
        </w:rPr>
      </w:pPr>
      <w:r w:rsidRPr="510719C0" w:rsidR="743460B8">
        <w:rPr>
          <w:sz w:val="24"/>
          <w:szCs w:val="24"/>
          <w:u w:val="none"/>
        </w:rPr>
        <w:t xml:space="preserve">According to Bobbitt et al. (2023) </w:t>
      </w:r>
      <w:r w:rsidRPr="510719C0" w:rsidR="57B325D0">
        <w:rPr>
          <w:sz w:val="24"/>
          <w:szCs w:val="24"/>
          <w:u w:val="none"/>
        </w:rPr>
        <w:t xml:space="preserve">most children in primary school settings will experience anxiety </w:t>
      </w:r>
      <w:r w:rsidRPr="510719C0" w:rsidR="4A7072CF">
        <w:rPr>
          <w:sz w:val="24"/>
          <w:szCs w:val="24"/>
          <w:u w:val="none"/>
        </w:rPr>
        <w:t>at some point and will continue to experience worries and fears as they age, however it is important that th</w:t>
      </w:r>
      <w:r w:rsidRPr="510719C0" w:rsidR="14D0460C">
        <w:rPr>
          <w:sz w:val="24"/>
          <w:szCs w:val="24"/>
          <w:u w:val="none"/>
        </w:rPr>
        <w:t>e adults around the child to support them by naming and validating the emotions that the child is feeling</w:t>
      </w:r>
      <w:r w:rsidRPr="510719C0" w:rsidR="3528252A">
        <w:rPr>
          <w:sz w:val="24"/>
          <w:szCs w:val="24"/>
          <w:u w:val="none"/>
        </w:rPr>
        <w:t xml:space="preserve">, promoting the child to </w:t>
      </w:r>
      <w:r w:rsidRPr="510719C0" w:rsidR="523209AB">
        <w:rPr>
          <w:sz w:val="24"/>
          <w:szCs w:val="24"/>
          <w:u w:val="none"/>
        </w:rPr>
        <w:t>have better</w:t>
      </w:r>
      <w:r w:rsidRPr="510719C0" w:rsidR="3528252A">
        <w:rPr>
          <w:sz w:val="24"/>
          <w:szCs w:val="24"/>
          <w:u w:val="none"/>
        </w:rPr>
        <w:t xml:space="preserve"> emotional </w:t>
      </w:r>
      <w:r w:rsidRPr="510719C0" w:rsidR="7D677E0B">
        <w:rPr>
          <w:sz w:val="24"/>
          <w:szCs w:val="24"/>
          <w:u w:val="none"/>
        </w:rPr>
        <w:t>literacy</w:t>
      </w:r>
      <w:r w:rsidRPr="510719C0" w:rsidR="7D677E0B">
        <w:rPr>
          <w:sz w:val="24"/>
          <w:szCs w:val="24"/>
          <w:u w:val="none"/>
        </w:rPr>
        <w:t xml:space="preserve"> skills</w:t>
      </w:r>
      <w:r w:rsidRPr="510719C0" w:rsidR="3528252A">
        <w:rPr>
          <w:sz w:val="24"/>
          <w:szCs w:val="24"/>
          <w:u w:val="none"/>
        </w:rPr>
        <w:t>.</w:t>
      </w:r>
      <w:r w:rsidRPr="510719C0" w:rsidR="103921A7">
        <w:rPr>
          <w:sz w:val="24"/>
          <w:szCs w:val="24"/>
          <w:u w:val="none"/>
        </w:rPr>
        <w:t xml:space="preserve"> The</w:t>
      </w:r>
      <w:r w:rsidRPr="510719C0" w:rsidR="3528252A">
        <w:rPr>
          <w:sz w:val="24"/>
          <w:szCs w:val="24"/>
          <w:u w:val="none"/>
        </w:rPr>
        <w:t xml:space="preserve"> </w:t>
      </w:r>
      <w:r w:rsidRPr="510719C0" w:rsidR="13716F2E">
        <w:rPr>
          <w:rFonts w:ascii="Aptos" w:hAnsi="Aptos" w:eastAsia="Aptos" w:cs="Aptos"/>
          <w:sz w:val="24"/>
          <w:szCs w:val="24"/>
        </w:rPr>
        <w:t xml:space="preserve">National Health Service (2024) states that </w:t>
      </w:r>
      <w:r w:rsidRPr="510719C0" w:rsidR="6B40289D">
        <w:rPr>
          <w:rFonts w:ascii="Aptos" w:hAnsi="Aptos" w:eastAsia="Aptos" w:cs="Aptos"/>
          <w:sz w:val="24"/>
          <w:szCs w:val="24"/>
        </w:rPr>
        <w:t xml:space="preserve">symptoms of anxiety include </w:t>
      </w:r>
      <w:r w:rsidRPr="510719C0" w:rsidR="3EA32EE7">
        <w:rPr>
          <w:rFonts w:ascii="Aptos" w:hAnsi="Aptos" w:eastAsia="Aptos" w:cs="Aptos"/>
          <w:sz w:val="24"/>
          <w:szCs w:val="24"/>
        </w:rPr>
        <w:t>feeling tense</w:t>
      </w:r>
      <w:r w:rsidRPr="510719C0" w:rsidR="15DED596">
        <w:rPr>
          <w:rFonts w:ascii="Aptos" w:hAnsi="Aptos" w:eastAsia="Aptos" w:cs="Aptos"/>
          <w:sz w:val="24"/>
          <w:szCs w:val="24"/>
        </w:rPr>
        <w:t>,</w:t>
      </w:r>
      <w:r w:rsidRPr="510719C0" w:rsidR="3EA32EE7">
        <w:rPr>
          <w:rFonts w:ascii="Aptos" w:hAnsi="Aptos" w:eastAsia="Aptos" w:cs="Aptos"/>
          <w:sz w:val="24"/>
          <w:szCs w:val="24"/>
        </w:rPr>
        <w:t xml:space="preserve"> palpitations, </w:t>
      </w:r>
      <w:r w:rsidRPr="510719C0" w:rsidR="5387534F">
        <w:rPr>
          <w:rFonts w:ascii="Aptos" w:hAnsi="Aptos" w:eastAsia="Aptos" w:cs="Aptos"/>
          <w:sz w:val="24"/>
          <w:szCs w:val="24"/>
        </w:rPr>
        <w:t>finding it difficult to concentrate and getting more tired easily</w:t>
      </w:r>
      <w:r w:rsidRPr="510719C0" w:rsidR="139DCCD9">
        <w:rPr>
          <w:rFonts w:ascii="Aptos" w:hAnsi="Aptos" w:eastAsia="Aptos" w:cs="Aptos"/>
          <w:sz w:val="24"/>
          <w:szCs w:val="24"/>
        </w:rPr>
        <w:t xml:space="preserve">. </w:t>
      </w:r>
      <w:r w:rsidRPr="510719C0" w:rsidR="51B18976">
        <w:rPr>
          <w:rFonts w:ascii="Aptos" w:hAnsi="Aptos" w:eastAsia="Aptos" w:cs="Aptos"/>
          <w:sz w:val="24"/>
          <w:szCs w:val="24"/>
        </w:rPr>
        <w:t>Halligan and Cryer</w:t>
      </w:r>
      <w:r w:rsidRPr="510719C0" w:rsidR="601D07F5">
        <w:rPr>
          <w:rFonts w:ascii="Aptos" w:hAnsi="Aptos" w:eastAsia="Aptos" w:cs="Aptos"/>
          <w:sz w:val="24"/>
          <w:szCs w:val="24"/>
        </w:rPr>
        <w:t xml:space="preserve"> </w:t>
      </w:r>
      <w:r w:rsidRPr="510719C0" w:rsidR="51B18976">
        <w:rPr>
          <w:rFonts w:ascii="Aptos" w:hAnsi="Aptos" w:eastAsia="Aptos" w:cs="Aptos"/>
          <w:sz w:val="24"/>
          <w:szCs w:val="24"/>
        </w:rPr>
        <w:t>(2022) explain</w:t>
      </w:r>
      <w:r w:rsidRPr="510719C0" w:rsidR="2EF4B5BD">
        <w:rPr>
          <w:rFonts w:ascii="Aptos" w:hAnsi="Aptos" w:eastAsia="Aptos" w:cs="Aptos"/>
          <w:sz w:val="24"/>
          <w:szCs w:val="24"/>
        </w:rPr>
        <w:t xml:space="preserve"> that children who experience extreme anxiety and become </w:t>
      </w:r>
      <w:r w:rsidRPr="510719C0" w:rsidR="6DEDD2D5">
        <w:rPr>
          <w:rFonts w:ascii="Aptos" w:hAnsi="Aptos" w:eastAsia="Aptos" w:cs="Aptos"/>
          <w:sz w:val="24"/>
          <w:szCs w:val="24"/>
        </w:rPr>
        <w:t xml:space="preserve">non-attenders may become classed as </w:t>
      </w:r>
      <w:r w:rsidRPr="510719C0" w:rsidR="6541CF04">
        <w:rPr>
          <w:rFonts w:ascii="Aptos" w:hAnsi="Aptos" w:eastAsia="Aptos" w:cs="Aptos"/>
          <w:sz w:val="24"/>
          <w:szCs w:val="24"/>
        </w:rPr>
        <w:t>Emotionally</w:t>
      </w:r>
      <w:r w:rsidRPr="510719C0" w:rsidR="6DEDD2D5">
        <w:rPr>
          <w:rFonts w:ascii="Aptos" w:hAnsi="Aptos" w:eastAsia="Aptos" w:cs="Aptos"/>
          <w:sz w:val="24"/>
          <w:szCs w:val="24"/>
        </w:rPr>
        <w:t xml:space="preserve"> based school avoiders (E</w:t>
      </w:r>
      <w:r w:rsidRPr="510719C0" w:rsidR="24136ADD">
        <w:rPr>
          <w:rFonts w:ascii="Aptos" w:hAnsi="Aptos" w:eastAsia="Aptos" w:cs="Aptos"/>
          <w:sz w:val="24"/>
          <w:szCs w:val="24"/>
        </w:rPr>
        <w:t>BSA)</w:t>
      </w:r>
      <w:r w:rsidRPr="510719C0" w:rsidR="135B413D">
        <w:rPr>
          <w:rFonts w:ascii="Aptos" w:hAnsi="Aptos" w:eastAsia="Aptos" w:cs="Aptos"/>
          <w:sz w:val="24"/>
          <w:szCs w:val="24"/>
        </w:rPr>
        <w:t xml:space="preserve"> which can</w:t>
      </w:r>
      <w:r w:rsidRPr="510719C0" w:rsidR="1AE3E843">
        <w:rPr>
          <w:rFonts w:ascii="Aptos" w:hAnsi="Aptos" w:eastAsia="Aptos" w:cs="Aptos"/>
          <w:sz w:val="24"/>
          <w:szCs w:val="24"/>
        </w:rPr>
        <w:t xml:space="preserve"> affect </w:t>
      </w:r>
      <w:r w:rsidRPr="510719C0" w:rsidR="16A6D25C">
        <w:rPr>
          <w:rFonts w:ascii="Aptos" w:hAnsi="Aptos" w:eastAsia="Aptos" w:cs="Aptos"/>
          <w:sz w:val="24"/>
          <w:szCs w:val="24"/>
        </w:rPr>
        <w:t>attendance</w:t>
      </w:r>
      <w:r w:rsidRPr="510719C0" w:rsidR="1AE3E843">
        <w:rPr>
          <w:rFonts w:ascii="Aptos" w:hAnsi="Aptos" w:eastAsia="Aptos" w:cs="Aptos"/>
          <w:sz w:val="24"/>
          <w:szCs w:val="24"/>
        </w:rPr>
        <w:t xml:space="preserve"> leading to</w:t>
      </w:r>
      <w:r w:rsidRPr="510719C0" w:rsidR="135B413D">
        <w:rPr>
          <w:rFonts w:ascii="Aptos" w:hAnsi="Aptos" w:eastAsia="Aptos" w:cs="Aptos"/>
          <w:sz w:val="24"/>
          <w:szCs w:val="24"/>
        </w:rPr>
        <w:t xml:space="preserve"> affect</w:t>
      </w:r>
      <w:r w:rsidRPr="510719C0" w:rsidR="6B3778CF">
        <w:rPr>
          <w:rFonts w:ascii="Aptos" w:hAnsi="Aptos" w:eastAsia="Aptos" w:cs="Aptos"/>
          <w:sz w:val="24"/>
          <w:szCs w:val="24"/>
        </w:rPr>
        <w:t>ed</w:t>
      </w:r>
      <w:r w:rsidRPr="510719C0" w:rsidR="135B413D">
        <w:rPr>
          <w:rFonts w:ascii="Aptos" w:hAnsi="Aptos" w:eastAsia="Aptos" w:cs="Aptos"/>
          <w:sz w:val="24"/>
          <w:szCs w:val="24"/>
        </w:rPr>
        <w:t xml:space="preserve"> learning and school experiences</w:t>
      </w:r>
      <w:r w:rsidRPr="510719C0" w:rsidR="6E947433">
        <w:rPr>
          <w:rFonts w:ascii="Aptos" w:hAnsi="Aptos" w:eastAsia="Aptos" w:cs="Aptos"/>
          <w:sz w:val="24"/>
          <w:szCs w:val="24"/>
        </w:rPr>
        <w:t xml:space="preserve">. </w:t>
      </w:r>
      <w:r w:rsidRPr="510719C0" w:rsidR="29CBE29E">
        <w:rPr>
          <w:rFonts w:ascii="Aptos" w:hAnsi="Aptos" w:eastAsia="Aptos" w:cs="Aptos"/>
          <w:sz w:val="24"/>
          <w:szCs w:val="24"/>
        </w:rPr>
        <w:t xml:space="preserve">However, </w:t>
      </w:r>
      <w:r w:rsidRPr="510719C0" w:rsidR="17B3BFDC">
        <w:rPr>
          <w:rFonts w:ascii="Aptos" w:hAnsi="Aptos" w:eastAsia="Aptos" w:cs="Aptos"/>
          <w:sz w:val="24"/>
          <w:szCs w:val="24"/>
        </w:rPr>
        <w:t>anxiety</w:t>
      </w:r>
      <w:r w:rsidRPr="510719C0" w:rsidR="3DA0CC20">
        <w:rPr>
          <w:rFonts w:ascii="Aptos" w:hAnsi="Aptos" w:eastAsia="Aptos" w:cs="Aptos"/>
          <w:sz w:val="24"/>
          <w:szCs w:val="24"/>
        </w:rPr>
        <w:t xml:space="preserve"> may be caused by </w:t>
      </w:r>
      <w:r w:rsidRPr="510719C0" w:rsidR="3CC20F2F">
        <w:rPr>
          <w:rFonts w:ascii="Aptos" w:hAnsi="Aptos" w:eastAsia="Aptos" w:cs="Aptos"/>
          <w:sz w:val="24"/>
          <w:szCs w:val="24"/>
        </w:rPr>
        <w:t>internal negative feelings towards social and academic abilities, and the children may feel low self-esteem and shame</w:t>
      </w:r>
      <w:r w:rsidRPr="510719C0" w:rsidR="26A0E421">
        <w:rPr>
          <w:rFonts w:ascii="Aptos" w:hAnsi="Aptos" w:eastAsia="Aptos" w:cs="Aptos"/>
          <w:sz w:val="24"/>
          <w:szCs w:val="24"/>
        </w:rPr>
        <w:t xml:space="preserve">. For example, </w:t>
      </w:r>
      <w:r w:rsidRPr="510719C0" w:rsidR="6846FEF3">
        <w:rPr>
          <w:rFonts w:ascii="Aptos" w:hAnsi="Aptos" w:eastAsia="Aptos" w:cs="Aptos"/>
          <w:sz w:val="24"/>
          <w:szCs w:val="24"/>
        </w:rPr>
        <w:t>even though</w:t>
      </w:r>
      <w:r w:rsidRPr="510719C0" w:rsidR="26A0E421">
        <w:rPr>
          <w:rFonts w:ascii="Aptos" w:hAnsi="Aptos" w:eastAsia="Aptos" w:cs="Aptos"/>
          <w:sz w:val="24"/>
          <w:szCs w:val="24"/>
        </w:rPr>
        <w:t xml:space="preserve"> Lincolnshire County Council (n.d.) </w:t>
      </w:r>
      <w:r w:rsidRPr="510719C0" w:rsidR="26A0E421">
        <w:rPr>
          <w:rFonts w:ascii="Aptos" w:hAnsi="Aptos" w:eastAsia="Aptos" w:cs="Aptos"/>
          <w:sz w:val="24"/>
          <w:szCs w:val="24"/>
        </w:rPr>
        <w:t>identifies</w:t>
      </w:r>
      <w:r w:rsidRPr="510719C0" w:rsidR="26A0E421">
        <w:rPr>
          <w:rFonts w:ascii="Aptos" w:hAnsi="Aptos" w:eastAsia="Aptos" w:cs="Aptos"/>
          <w:sz w:val="24"/>
          <w:szCs w:val="24"/>
        </w:rPr>
        <w:t xml:space="preserve"> </w:t>
      </w:r>
      <w:r w:rsidRPr="510719C0" w:rsidR="5D5CE9E3">
        <w:rPr>
          <w:rFonts w:ascii="Aptos" w:hAnsi="Aptos" w:eastAsia="Aptos" w:cs="Aptos"/>
          <w:sz w:val="24"/>
          <w:szCs w:val="24"/>
        </w:rPr>
        <w:t>behaviours</w:t>
      </w:r>
      <w:r w:rsidRPr="510719C0" w:rsidR="26A0E421">
        <w:rPr>
          <w:rFonts w:ascii="Aptos" w:hAnsi="Aptos" w:eastAsia="Aptos" w:cs="Aptos"/>
          <w:sz w:val="24"/>
          <w:szCs w:val="24"/>
        </w:rPr>
        <w:t xml:space="preserve"> such as shutdown or </w:t>
      </w:r>
      <w:r w:rsidRPr="510719C0" w:rsidR="793E4D47">
        <w:rPr>
          <w:rFonts w:ascii="Aptos" w:hAnsi="Aptos" w:eastAsia="Aptos" w:cs="Aptos"/>
          <w:sz w:val="24"/>
          <w:szCs w:val="24"/>
        </w:rPr>
        <w:t>even physical aggression</w:t>
      </w:r>
      <w:r w:rsidRPr="510719C0" w:rsidR="26A0E421">
        <w:rPr>
          <w:rFonts w:ascii="Aptos" w:hAnsi="Aptos" w:eastAsia="Aptos" w:cs="Aptos"/>
          <w:sz w:val="24"/>
          <w:szCs w:val="24"/>
        </w:rPr>
        <w:t xml:space="preserve"> as </w:t>
      </w:r>
      <w:bookmarkStart w:name="_Int_G7aRF1SX" w:id="700904362"/>
      <w:r w:rsidRPr="510719C0" w:rsidR="26A0E421">
        <w:rPr>
          <w:rFonts w:ascii="Aptos" w:hAnsi="Aptos" w:eastAsia="Aptos" w:cs="Aptos"/>
          <w:sz w:val="24"/>
          <w:szCs w:val="24"/>
        </w:rPr>
        <w:t>possible responses</w:t>
      </w:r>
      <w:bookmarkEnd w:id="700904362"/>
      <w:r w:rsidRPr="510719C0" w:rsidR="26A0E421">
        <w:rPr>
          <w:rFonts w:ascii="Aptos" w:hAnsi="Aptos" w:eastAsia="Aptos" w:cs="Aptos"/>
          <w:sz w:val="24"/>
          <w:szCs w:val="24"/>
        </w:rPr>
        <w:t xml:space="preserve"> to extreme anxiety, these </w:t>
      </w:r>
      <w:r w:rsidRPr="510719C0" w:rsidR="17574E0E">
        <w:rPr>
          <w:rFonts w:ascii="Aptos" w:hAnsi="Aptos" w:eastAsia="Aptos" w:cs="Aptos"/>
          <w:sz w:val="24"/>
          <w:szCs w:val="24"/>
        </w:rPr>
        <w:t>responses</w:t>
      </w:r>
      <w:r w:rsidRPr="510719C0" w:rsidR="26A0E421">
        <w:rPr>
          <w:rFonts w:ascii="Aptos" w:hAnsi="Aptos" w:eastAsia="Aptos" w:cs="Aptos"/>
          <w:sz w:val="24"/>
          <w:szCs w:val="24"/>
        </w:rPr>
        <w:t xml:space="preserve"> may be interpreted differently depending on staff understanding and training.</w:t>
      </w:r>
    </w:p>
    <w:p w:rsidR="548FA024" w:rsidP="7C367F83" w:rsidRDefault="548FA024" w14:paraId="18E2EC3E" w14:textId="0F5B739E">
      <w:pPr>
        <w:pStyle w:val="Normal"/>
        <w:spacing w:before="240" w:beforeAutospacing="off" w:after="240" w:afterAutospacing="off" w:line="360" w:lineRule="auto"/>
        <w:jc w:val="left"/>
        <w:rPr>
          <w:rFonts w:ascii="Aptos" w:hAnsi="Aptos" w:eastAsia="Aptos" w:cs="Aptos"/>
          <w:noProof w:val="0"/>
          <w:sz w:val="24"/>
          <w:szCs w:val="24"/>
          <w:lang w:val="en-US"/>
        </w:rPr>
      </w:pPr>
      <w:r w:rsidRPr="510719C0" w:rsidR="26A0E421">
        <w:rPr>
          <w:rFonts w:ascii="Aptos" w:hAnsi="Aptos" w:eastAsia="Aptos" w:cs="Aptos"/>
          <w:sz w:val="24"/>
          <w:szCs w:val="24"/>
        </w:rPr>
        <w:t xml:space="preserve"> </w:t>
      </w:r>
      <w:r w:rsidRPr="510719C0" w:rsidR="55965A92">
        <w:rPr>
          <w:rFonts w:ascii="Aptos" w:hAnsi="Aptos" w:eastAsia="Aptos" w:cs="Aptos"/>
          <w:sz w:val="24"/>
          <w:szCs w:val="24"/>
        </w:rPr>
        <w:t xml:space="preserve">Moreover, Anderson, Havik and </w:t>
      </w:r>
      <w:r w:rsidRPr="510719C0" w:rsidR="55965A92">
        <w:rPr>
          <w:rFonts w:ascii="Aptos" w:hAnsi="Aptos" w:eastAsia="Aptos" w:cs="Aptos"/>
          <w:sz w:val="24"/>
          <w:szCs w:val="24"/>
        </w:rPr>
        <w:t>Gonzálvez</w:t>
      </w:r>
      <w:r w:rsidRPr="510719C0" w:rsidR="55965A92">
        <w:rPr>
          <w:rFonts w:ascii="Aptos" w:hAnsi="Aptos" w:eastAsia="Aptos" w:cs="Aptos"/>
          <w:sz w:val="24"/>
          <w:szCs w:val="24"/>
        </w:rPr>
        <w:t xml:space="preserve"> (2026) also </w:t>
      </w:r>
      <w:r w:rsidRPr="510719C0" w:rsidR="3EE4AE63">
        <w:rPr>
          <w:rFonts w:ascii="Aptos" w:hAnsi="Aptos" w:eastAsia="Aptos" w:cs="Aptos"/>
          <w:sz w:val="24"/>
          <w:szCs w:val="24"/>
        </w:rPr>
        <w:t>support</w:t>
      </w:r>
      <w:r w:rsidRPr="510719C0" w:rsidR="55965A92">
        <w:rPr>
          <w:rFonts w:ascii="Aptos" w:hAnsi="Aptos" w:eastAsia="Aptos" w:cs="Aptos"/>
          <w:sz w:val="24"/>
          <w:szCs w:val="24"/>
        </w:rPr>
        <w:t xml:space="preserve"> the idea that children who are low </w:t>
      </w:r>
      <w:r w:rsidRPr="510719C0" w:rsidR="663E9440">
        <w:rPr>
          <w:rFonts w:ascii="Aptos" w:hAnsi="Aptos" w:eastAsia="Aptos" w:cs="Aptos"/>
          <w:sz w:val="24"/>
          <w:szCs w:val="24"/>
        </w:rPr>
        <w:t xml:space="preserve">academic </w:t>
      </w:r>
      <w:r w:rsidRPr="510719C0" w:rsidR="55965A92">
        <w:rPr>
          <w:rFonts w:ascii="Aptos" w:hAnsi="Aptos" w:eastAsia="Aptos" w:cs="Aptos"/>
          <w:sz w:val="24"/>
          <w:szCs w:val="24"/>
        </w:rPr>
        <w:t>achievers are more likely to show signs of anxiety in the classroom environment</w:t>
      </w:r>
      <w:r w:rsidRPr="510719C0" w:rsidR="73CBC1CD">
        <w:rPr>
          <w:rFonts w:ascii="Aptos" w:hAnsi="Aptos" w:eastAsia="Aptos" w:cs="Aptos"/>
          <w:sz w:val="24"/>
          <w:szCs w:val="24"/>
        </w:rPr>
        <w:t xml:space="preserve">, in primary school this may look like refusing to do the tasks given, refuse to </w:t>
      </w:r>
      <w:r w:rsidRPr="510719C0" w:rsidR="7EC08B93">
        <w:rPr>
          <w:rFonts w:ascii="Aptos" w:hAnsi="Aptos" w:eastAsia="Aptos" w:cs="Aptos"/>
          <w:sz w:val="24"/>
          <w:szCs w:val="24"/>
        </w:rPr>
        <w:t>participate</w:t>
      </w:r>
      <w:r w:rsidRPr="510719C0" w:rsidR="73CBC1CD">
        <w:rPr>
          <w:rFonts w:ascii="Aptos" w:hAnsi="Aptos" w:eastAsia="Aptos" w:cs="Aptos"/>
          <w:sz w:val="24"/>
          <w:szCs w:val="24"/>
        </w:rPr>
        <w:t xml:space="preserve"> and </w:t>
      </w:r>
      <w:r w:rsidRPr="510719C0" w:rsidR="35CAAF7D">
        <w:rPr>
          <w:rFonts w:ascii="Aptos" w:hAnsi="Aptos" w:eastAsia="Aptos" w:cs="Aptos"/>
          <w:sz w:val="24"/>
          <w:szCs w:val="24"/>
        </w:rPr>
        <w:t>show more emotional responses when given a task to do</w:t>
      </w:r>
      <w:r w:rsidRPr="510719C0" w:rsidR="55965A92">
        <w:rPr>
          <w:rFonts w:ascii="Aptos" w:hAnsi="Aptos" w:eastAsia="Aptos" w:cs="Aptos"/>
          <w:sz w:val="24"/>
          <w:szCs w:val="24"/>
        </w:rPr>
        <w:t>.</w:t>
      </w:r>
      <w:r w:rsidRPr="510719C0" w:rsidR="28FA47A7">
        <w:rPr>
          <w:rFonts w:ascii="Aptos" w:hAnsi="Aptos" w:eastAsia="Aptos" w:cs="Aptos"/>
          <w:sz w:val="24"/>
          <w:szCs w:val="24"/>
        </w:rPr>
        <w:t xml:space="preserve"> As a result, children may require</w:t>
      </w:r>
      <w:r w:rsidRPr="510719C0" w:rsidR="4A8EA1F7">
        <w:rPr>
          <w:rFonts w:ascii="Aptos" w:hAnsi="Aptos" w:eastAsia="Aptos" w:cs="Aptos"/>
          <w:sz w:val="24"/>
          <w:szCs w:val="24"/>
        </w:rPr>
        <w:t xml:space="preserve"> 1-1</w:t>
      </w:r>
      <w:r w:rsidRPr="510719C0" w:rsidR="28FA47A7">
        <w:rPr>
          <w:rFonts w:ascii="Aptos" w:hAnsi="Aptos" w:eastAsia="Aptos" w:cs="Aptos"/>
          <w:sz w:val="24"/>
          <w:szCs w:val="24"/>
        </w:rPr>
        <w:t xml:space="preserve"> emotional support to prevent escalation of anxiety-related </w:t>
      </w:r>
      <w:r w:rsidRPr="510719C0" w:rsidR="71DD4C54">
        <w:rPr>
          <w:rFonts w:ascii="Aptos" w:hAnsi="Aptos" w:eastAsia="Aptos" w:cs="Aptos"/>
          <w:sz w:val="24"/>
          <w:szCs w:val="24"/>
        </w:rPr>
        <w:t>behaviours</w:t>
      </w:r>
      <w:r w:rsidRPr="510719C0" w:rsidR="28FA47A7">
        <w:rPr>
          <w:rFonts w:ascii="Aptos" w:hAnsi="Aptos" w:eastAsia="Aptos" w:cs="Aptos"/>
          <w:sz w:val="24"/>
          <w:szCs w:val="24"/>
        </w:rPr>
        <w:t xml:space="preserve"> that could </w:t>
      </w:r>
      <w:r w:rsidRPr="510719C0" w:rsidR="28FA47A7">
        <w:rPr>
          <w:rFonts w:ascii="Aptos" w:hAnsi="Aptos" w:eastAsia="Aptos" w:cs="Aptos"/>
          <w:sz w:val="24"/>
          <w:szCs w:val="24"/>
        </w:rPr>
        <w:t>impact</w:t>
      </w:r>
      <w:r w:rsidRPr="510719C0" w:rsidR="28FA47A7">
        <w:rPr>
          <w:rFonts w:ascii="Aptos" w:hAnsi="Aptos" w:eastAsia="Aptos" w:cs="Aptos"/>
          <w:sz w:val="24"/>
          <w:szCs w:val="24"/>
        </w:rPr>
        <w:t xml:space="preserve"> engagement</w:t>
      </w:r>
      <w:r w:rsidRPr="510719C0" w:rsidR="4335046F">
        <w:rPr>
          <w:rFonts w:ascii="Aptos" w:hAnsi="Aptos" w:eastAsia="Aptos" w:cs="Aptos"/>
          <w:sz w:val="24"/>
          <w:szCs w:val="24"/>
        </w:rPr>
        <w:t xml:space="preserve"> in their learning</w:t>
      </w:r>
      <w:r w:rsidRPr="510719C0" w:rsidR="4335046F">
        <w:rPr>
          <w:rFonts w:ascii="Aptos" w:hAnsi="Aptos" w:eastAsia="Aptos" w:cs="Aptos"/>
          <w:sz w:val="24"/>
          <w:szCs w:val="24"/>
        </w:rPr>
        <w:t>.</w:t>
      </w:r>
      <w:r w:rsidRPr="510719C0" w:rsidR="28FA47A7">
        <w:rPr>
          <w:rFonts w:ascii="Aptos" w:hAnsi="Aptos" w:eastAsia="Aptos" w:cs="Aptos"/>
          <w:sz w:val="24"/>
          <w:szCs w:val="24"/>
        </w:rPr>
        <w:t xml:space="preserve"> </w:t>
      </w:r>
      <w:r w:rsidRPr="510719C0" w:rsidR="5A1BC327">
        <w:rPr>
          <w:rFonts w:ascii="Aptos" w:hAnsi="Aptos" w:eastAsia="Aptos" w:cs="Aptos"/>
          <w:sz w:val="24"/>
          <w:szCs w:val="24"/>
        </w:rPr>
        <w:t xml:space="preserve"> </w:t>
      </w:r>
      <w:r w:rsidRPr="510719C0" w:rsidR="6465ABF5">
        <w:rPr>
          <w:rFonts w:ascii="Aptos" w:hAnsi="Aptos" w:eastAsia="Aptos" w:cs="Aptos"/>
          <w:sz w:val="24"/>
          <w:szCs w:val="24"/>
        </w:rPr>
        <w:t>Research suggests that schools have a key role in supporting children who show anxiety symptom</w:t>
      </w:r>
      <w:r w:rsidRPr="510719C0" w:rsidR="286ABBE3">
        <w:rPr>
          <w:rFonts w:ascii="Aptos" w:hAnsi="Aptos" w:eastAsia="Aptos" w:cs="Aptos"/>
          <w:sz w:val="24"/>
          <w:szCs w:val="24"/>
        </w:rPr>
        <w:t>s</w:t>
      </w:r>
      <w:r w:rsidRPr="510719C0" w:rsidR="6465ABF5">
        <w:rPr>
          <w:rFonts w:ascii="Aptos" w:hAnsi="Aptos" w:eastAsia="Aptos" w:cs="Aptos"/>
          <w:sz w:val="24"/>
          <w:szCs w:val="24"/>
        </w:rPr>
        <w:t xml:space="preserve">. Evidence from </w:t>
      </w:r>
      <w:r w:rsidRPr="510719C0" w:rsidR="73315575">
        <w:rPr>
          <w:rFonts w:ascii="Aptos" w:hAnsi="Aptos" w:eastAsia="Aptos" w:cs="Aptos"/>
          <w:sz w:val="24"/>
          <w:szCs w:val="24"/>
        </w:rPr>
        <w:t>the journal</w:t>
      </w:r>
      <w:r w:rsidRPr="510719C0" w:rsidR="6465ABF5">
        <w:rPr>
          <w:rFonts w:ascii="Aptos" w:hAnsi="Aptos" w:eastAsia="Aptos" w:cs="Aptos"/>
          <w:sz w:val="24"/>
          <w:szCs w:val="24"/>
        </w:rPr>
        <w:t xml:space="preserve"> </w:t>
      </w:r>
      <w:r w:rsidRPr="510719C0" w:rsidR="6465ABF5">
        <w:rPr>
          <w:rFonts w:ascii="Aptos" w:hAnsi="Aptos" w:eastAsia="Aptos" w:cs="Aptos"/>
          <w:sz w:val="24"/>
          <w:szCs w:val="24"/>
        </w:rPr>
        <w:t>indicates</w:t>
      </w:r>
      <w:r w:rsidRPr="510719C0" w:rsidR="6465ABF5">
        <w:rPr>
          <w:rFonts w:ascii="Aptos" w:hAnsi="Aptos" w:eastAsia="Aptos" w:cs="Aptos"/>
          <w:sz w:val="24"/>
          <w:szCs w:val="24"/>
        </w:rPr>
        <w:t xml:space="preserve"> that anxiety </w:t>
      </w:r>
      <w:r w:rsidRPr="510719C0" w:rsidR="6DA17FD1">
        <w:rPr>
          <w:rFonts w:ascii="Aptos" w:hAnsi="Aptos" w:eastAsia="Aptos" w:cs="Aptos"/>
          <w:sz w:val="24"/>
          <w:szCs w:val="24"/>
        </w:rPr>
        <w:t>is common in children</w:t>
      </w:r>
      <w:r w:rsidRPr="510719C0" w:rsidR="6465ABF5">
        <w:rPr>
          <w:rFonts w:ascii="Aptos" w:hAnsi="Aptos" w:eastAsia="Aptos" w:cs="Aptos"/>
          <w:sz w:val="24"/>
          <w:szCs w:val="24"/>
        </w:rPr>
        <w:t xml:space="preserve"> and can be</w:t>
      </w:r>
      <w:r w:rsidRPr="510719C0" w:rsidR="279A69CA">
        <w:rPr>
          <w:rFonts w:ascii="Aptos" w:hAnsi="Aptos" w:eastAsia="Aptos" w:cs="Aptos"/>
          <w:sz w:val="24"/>
          <w:szCs w:val="24"/>
        </w:rPr>
        <w:t xml:space="preserve"> caused</w:t>
      </w:r>
      <w:r w:rsidRPr="510719C0" w:rsidR="6465ABF5">
        <w:rPr>
          <w:rFonts w:ascii="Aptos" w:hAnsi="Aptos" w:eastAsia="Aptos" w:cs="Aptos"/>
          <w:sz w:val="24"/>
          <w:szCs w:val="24"/>
        </w:rPr>
        <w:t xml:space="preserve"> by factors such as socioeconomic </w:t>
      </w:r>
      <w:r w:rsidRPr="510719C0" w:rsidR="71AC0A77">
        <w:rPr>
          <w:rFonts w:ascii="Aptos" w:hAnsi="Aptos" w:eastAsia="Aptos" w:cs="Aptos"/>
          <w:sz w:val="24"/>
          <w:szCs w:val="24"/>
        </w:rPr>
        <w:t>poverty</w:t>
      </w:r>
      <w:r w:rsidRPr="510719C0" w:rsidR="6465ABF5">
        <w:rPr>
          <w:rFonts w:ascii="Aptos" w:hAnsi="Aptos" w:eastAsia="Aptos" w:cs="Aptos"/>
          <w:sz w:val="24"/>
          <w:szCs w:val="24"/>
        </w:rPr>
        <w:t xml:space="preserve"> and exposure to trauma</w:t>
      </w:r>
      <w:r w:rsidRPr="510719C0" w:rsidR="233EACFB">
        <w:rPr>
          <w:rFonts w:ascii="Aptos" w:hAnsi="Aptos" w:eastAsia="Aptos" w:cs="Aptos"/>
          <w:sz w:val="24"/>
          <w:szCs w:val="24"/>
        </w:rPr>
        <w:t xml:space="preserve"> and children who have more Adverse Childhood Experiences (ACES)</w:t>
      </w:r>
      <w:r w:rsidRPr="510719C0" w:rsidR="6465ABF5">
        <w:rPr>
          <w:rFonts w:ascii="Aptos" w:hAnsi="Aptos" w:eastAsia="Aptos" w:cs="Aptos"/>
          <w:sz w:val="24"/>
          <w:szCs w:val="24"/>
        </w:rPr>
        <w:t>, which ma</w:t>
      </w:r>
      <w:r w:rsidRPr="510719C0" w:rsidR="0B1089B8">
        <w:rPr>
          <w:rFonts w:ascii="Aptos" w:hAnsi="Aptos" w:eastAsia="Aptos" w:cs="Aptos"/>
          <w:sz w:val="24"/>
          <w:szCs w:val="24"/>
        </w:rPr>
        <w:t xml:space="preserve">y increase </w:t>
      </w:r>
      <w:r w:rsidRPr="510719C0" w:rsidR="6465ABF5">
        <w:rPr>
          <w:rFonts w:ascii="Aptos" w:hAnsi="Aptos" w:eastAsia="Aptos" w:cs="Aptos"/>
          <w:sz w:val="24"/>
          <w:szCs w:val="24"/>
        </w:rPr>
        <w:t xml:space="preserve">emotional difficulties. This </w:t>
      </w:r>
      <w:r w:rsidRPr="510719C0" w:rsidR="43F85AB0">
        <w:rPr>
          <w:rFonts w:ascii="Aptos" w:hAnsi="Aptos" w:eastAsia="Aptos" w:cs="Aptos"/>
          <w:sz w:val="24"/>
          <w:szCs w:val="24"/>
        </w:rPr>
        <w:t>explains</w:t>
      </w:r>
      <w:r w:rsidRPr="510719C0" w:rsidR="6465ABF5">
        <w:rPr>
          <w:rFonts w:ascii="Aptos" w:hAnsi="Aptos" w:eastAsia="Aptos" w:cs="Aptos"/>
          <w:sz w:val="24"/>
          <w:szCs w:val="24"/>
        </w:rPr>
        <w:t xml:space="preserve"> that anxiety is not </w:t>
      </w:r>
      <w:r w:rsidRPr="510719C0" w:rsidR="7EB06F85">
        <w:rPr>
          <w:rFonts w:ascii="Aptos" w:hAnsi="Aptos" w:eastAsia="Aptos" w:cs="Aptos"/>
          <w:sz w:val="24"/>
          <w:szCs w:val="24"/>
        </w:rPr>
        <w:t>only</w:t>
      </w:r>
      <w:r w:rsidRPr="510719C0" w:rsidR="6465ABF5">
        <w:rPr>
          <w:rFonts w:ascii="Aptos" w:hAnsi="Aptos" w:eastAsia="Aptos" w:cs="Aptos"/>
          <w:sz w:val="24"/>
          <w:szCs w:val="24"/>
        </w:rPr>
        <w:t xml:space="preserve"> an individual </w:t>
      </w:r>
      <w:r w:rsidRPr="510719C0" w:rsidR="1056A859">
        <w:rPr>
          <w:rFonts w:ascii="Aptos" w:hAnsi="Aptos" w:eastAsia="Aptos" w:cs="Aptos"/>
          <w:sz w:val="24"/>
          <w:szCs w:val="24"/>
        </w:rPr>
        <w:t>issue but</w:t>
      </w:r>
      <w:r w:rsidRPr="510719C0" w:rsidR="6465ABF5">
        <w:rPr>
          <w:rFonts w:ascii="Aptos" w:hAnsi="Aptos" w:eastAsia="Aptos" w:cs="Aptos"/>
          <w:sz w:val="24"/>
          <w:szCs w:val="24"/>
        </w:rPr>
        <w:t xml:space="preserve"> is also </w:t>
      </w:r>
      <w:r w:rsidRPr="510719C0" w:rsidR="5B10CDFC">
        <w:rPr>
          <w:rFonts w:ascii="Aptos" w:hAnsi="Aptos" w:eastAsia="Aptos" w:cs="Aptos"/>
          <w:sz w:val="24"/>
          <w:szCs w:val="24"/>
        </w:rPr>
        <w:t>affected</w:t>
      </w:r>
      <w:r w:rsidRPr="510719C0" w:rsidR="6465ABF5">
        <w:rPr>
          <w:rFonts w:ascii="Aptos" w:hAnsi="Aptos" w:eastAsia="Aptos" w:cs="Aptos"/>
          <w:sz w:val="24"/>
          <w:szCs w:val="24"/>
        </w:rPr>
        <w:t xml:space="preserve"> by </w:t>
      </w:r>
      <w:r w:rsidRPr="510719C0" w:rsidR="421CA5C6">
        <w:rPr>
          <w:rFonts w:ascii="Aptos" w:hAnsi="Aptos" w:eastAsia="Aptos" w:cs="Aptos"/>
          <w:sz w:val="24"/>
          <w:szCs w:val="24"/>
        </w:rPr>
        <w:t xml:space="preserve">the </w:t>
      </w:r>
      <w:r w:rsidRPr="510719C0" w:rsidR="6465ABF5">
        <w:rPr>
          <w:rFonts w:ascii="Aptos" w:hAnsi="Aptos" w:eastAsia="Aptos" w:cs="Aptos"/>
          <w:sz w:val="24"/>
          <w:szCs w:val="24"/>
        </w:rPr>
        <w:t>environment</w:t>
      </w:r>
      <w:r w:rsidRPr="510719C0" w:rsidR="6FBC9FC4">
        <w:rPr>
          <w:rFonts w:ascii="Aptos" w:hAnsi="Aptos" w:eastAsia="Aptos" w:cs="Aptos"/>
          <w:sz w:val="24"/>
          <w:szCs w:val="24"/>
        </w:rPr>
        <w:t xml:space="preserve"> the child is in an also</w:t>
      </w:r>
      <w:r w:rsidRPr="510719C0" w:rsidR="6465ABF5">
        <w:rPr>
          <w:rFonts w:ascii="Aptos" w:hAnsi="Aptos" w:eastAsia="Aptos" w:cs="Aptos"/>
          <w:sz w:val="24"/>
          <w:szCs w:val="24"/>
        </w:rPr>
        <w:t xml:space="preserve"> experiences and access to support within educational settings</w:t>
      </w:r>
      <w:r w:rsidRPr="510719C0" w:rsidR="6465ABF5">
        <w:rPr>
          <w:rFonts w:ascii="Aptos" w:hAnsi="Aptos" w:eastAsia="Aptos" w:cs="Aptos"/>
          <w:sz w:val="24"/>
          <w:szCs w:val="24"/>
        </w:rPr>
        <w:t xml:space="preserve">. This is relevant when considering how teaching assistants, contribute to </w:t>
      </w:r>
      <w:r w:rsidRPr="510719C0" w:rsidR="6465ABF5">
        <w:rPr>
          <w:rFonts w:ascii="Aptos" w:hAnsi="Aptos" w:eastAsia="Aptos" w:cs="Aptos"/>
          <w:sz w:val="24"/>
          <w:szCs w:val="24"/>
        </w:rPr>
        <w:t>identifying</w:t>
      </w:r>
      <w:r w:rsidRPr="510719C0" w:rsidR="6465ABF5">
        <w:rPr>
          <w:rFonts w:ascii="Aptos" w:hAnsi="Aptos" w:eastAsia="Aptos" w:cs="Aptos"/>
          <w:sz w:val="24"/>
          <w:szCs w:val="24"/>
        </w:rPr>
        <w:t xml:space="preserve"> and supporting pupils who display anxiety-driven </w:t>
      </w:r>
      <w:r w:rsidRPr="510719C0" w:rsidR="307F77D4">
        <w:rPr>
          <w:rFonts w:ascii="Aptos" w:hAnsi="Aptos" w:eastAsia="Aptos" w:cs="Aptos"/>
          <w:sz w:val="24"/>
          <w:szCs w:val="24"/>
        </w:rPr>
        <w:t>behaviours</w:t>
      </w:r>
      <w:r w:rsidRPr="510719C0" w:rsidR="0355FC31">
        <w:rPr>
          <w:rFonts w:ascii="Aptos" w:hAnsi="Aptos" w:eastAsia="Aptos" w:cs="Aptos"/>
          <w:sz w:val="24"/>
          <w:szCs w:val="24"/>
        </w:rPr>
        <w:t xml:space="preserve"> (Mugisha</w:t>
      </w:r>
      <w:r w:rsidRPr="510719C0" w:rsidR="0A6A02EB">
        <w:rPr>
          <w:rFonts w:ascii="Aptos" w:hAnsi="Aptos" w:eastAsia="Aptos" w:cs="Aptos"/>
          <w:sz w:val="24"/>
          <w:szCs w:val="24"/>
        </w:rPr>
        <w:t xml:space="preserve"> et al.</w:t>
      </w:r>
      <w:r w:rsidRPr="510719C0" w:rsidR="0355FC31">
        <w:rPr>
          <w:rFonts w:ascii="Aptos" w:hAnsi="Aptos" w:eastAsia="Aptos" w:cs="Aptos"/>
          <w:sz w:val="24"/>
          <w:szCs w:val="24"/>
        </w:rPr>
        <w:t>, 2025)</w:t>
      </w:r>
    </w:p>
    <w:p w:rsidR="548FA024" w:rsidP="510719C0" w:rsidRDefault="548FA024" w14:paraId="4656B125" w14:textId="31B8FCF3">
      <w:pPr>
        <w:pStyle w:val="Normal"/>
        <w:spacing w:before="240" w:beforeAutospacing="off" w:after="240" w:afterAutospacing="off" w:line="360" w:lineRule="auto"/>
        <w:jc w:val="left"/>
        <w:rPr>
          <w:rFonts w:ascii="Aptos" w:hAnsi="Aptos" w:eastAsia="Aptos" w:cs="Aptos"/>
          <w:sz w:val="24"/>
          <w:szCs w:val="24"/>
        </w:rPr>
      </w:pPr>
      <w:r w:rsidRPr="510719C0" w:rsidR="20164199">
        <w:rPr>
          <w:rFonts w:ascii="Aptos" w:hAnsi="Aptos" w:eastAsia="Aptos" w:cs="Aptos"/>
          <w:sz w:val="24"/>
          <w:szCs w:val="24"/>
        </w:rPr>
        <w:t xml:space="preserve">Teaching assistants play a significant role in primary school settings, particularly in supporting pupils with </w:t>
      </w:r>
      <w:r w:rsidRPr="510719C0" w:rsidR="20164199">
        <w:rPr>
          <w:rFonts w:ascii="Aptos" w:hAnsi="Aptos" w:eastAsia="Aptos" w:cs="Aptos"/>
          <w:sz w:val="24"/>
          <w:szCs w:val="24"/>
        </w:rPr>
        <w:t>additional</w:t>
      </w:r>
      <w:r w:rsidRPr="510719C0" w:rsidR="20164199">
        <w:rPr>
          <w:rFonts w:ascii="Aptos" w:hAnsi="Aptos" w:eastAsia="Aptos" w:cs="Aptos"/>
          <w:sz w:val="24"/>
          <w:szCs w:val="24"/>
        </w:rPr>
        <w:t xml:space="preserve"> emotional needs such as anxiety. Francis et al. (2025) state that teaching assistants play a key role in supporting pupils in accessing the help that they need, as teaching assistants are more likely to recognize </w:t>
      </w:r>
      <w:r w:rsidRPr="510719C0" w:rsidR="10828FBC">
        <w:rPr>
          <w:rFonts w:ascii="Aptos" w:hAnsi="Aptos" w:eastAsia="Aptos" w:cs="Aptos"/>
          <w:sz w:val="24"/>
          <w:szCs w:val="24"/>
        </w:rPr>
        <w:t>behavioural</w:t>
      </w:r>
      <w:r w:rsidRPr="510719C0" w:rsidR="20164199">
        <w:rPr>
          <w:rFonts w:ascii="Aptos" w:hAnsi="Aptos" w:eastAsia="Aptos" w:cs="Aptos"/>
          <w:sz w:val="24"/>
          <w:szCs w:val="24"/>
        </w:rPr>
        <w:t xml:space="preserve"> changes in children because they spend more time in one-to-one support with pupils. This is important because increased one-to-one time allows teaching assistants to build stronger relationships with pupils, </w:t>
      </w:r>
      <w:r w:rsidRPr="510719C0" w:rsidR="4888196F">
        <w:rPr>
          <w:rFonts w:ascii="Aptos" w:hAnsi="Aptos" w:eastAsia="Aptos" w:cs="Aptos"/>
          <w:sz w:val="24"/>
          <w:szCs w:val="24"/>
        </w:rPr>
        <w:t>notice</w:t>
      </w:r>
      <w:r w:rsidRPr="510719C0" w:rsidR="20164199">
        <w:rPr>
          <w:rFonts w:ascii="Aptos" w:hAnsi="Aptos" w:eastAsia="Aptos" w:cs="Aptos"/>
          <w:sz w:val="24"/>
          <w:szCs w:val="24"/>
        </w:rPr>
        <w:t xml:space="preserve"> emotional </w:t>
      </w:r>
      <w:r w:rsidRPr="510719C0" w:rsidR="2D20DB1C">
        <w:rPr>
          <w:rFonts w:ascii="Aptos" w:hAnsi="Aptos" w:eastAsia="Aptos" w:cs="Aptos"/>
          <w:sz w:val="24"/>
          <w:szCs w:val="24"/>
        </w:rPr>
        <w:t xml:space="preserve">or physical </w:t>
      </w:r>
      <w:r w:rsidRPr="510719C0" w:rsidR="2D20DB1C">
        <w:rPr>
          <w:rFonts w:ascii="Aptos" w:hAnsi="Aptos" w:eastAsia="Aptos" w:cs="Aptos"/>
          <w:sz w:val="24"/>
          <w:szCs w:val="24"/>
        </w:rPr>
        <w:t>changes</w:t>
      </w:r>
      <w:r w:rsidRPr="510719C0" w:rsidR="2D20DB1C">
        <w:rPr>
          <w:rFonts w:ascii="Aptos" w:hAnsi="Aptos" w:eastAsia="Aptos" w:cs="Aptos"/>
          <w:sz w:val="24"/>
          <w:szCs w:val="24"/>
        </w:rPr>
        <w:t xml:space="preserve"> </w:t>
      </w:r>
      <w:r w:rsidRPr="510719C0" w:rsidR="20164199">
        <w:rPr>
          <w:rFonts w:ascii="Aptos" w:hAnsi="Aptos" w:eastAsia="Aptos" w:cs="Aptos"/>
          <w:sz w:val="24"/>
          <w:szCs w:val="24"/>
        </w:rPr>
        <w:t>that may not be visible in whole</w:t>
      </w:r>
      <w:r w:rsidRPr="510719C0" w:rsidR="57D4B4EC">
        <w:rPr>
          <w:rFonts w:ascii="Aptos" w:hAnsi="Aptos" w:eastAsia="Aptos" w:cs="Aptos"/>
          <w:sz w:val="24"/>
          <w:szCs w:val="24"/>
        </w:rPr>
        <w:t xml:space="preserve"> </w:t>
      </w:r>
      <w:r w:rsidRPr="510719C0" w:rsidR="20164199">
        <w:rPr>
          <w:rFonts w:ascii="Aptos" w:hAnsi="Aptos" w:eastAsia="Aptos" w:cs="Aptos"/>
          <w:sz w:val="24"/>
          <w:szCs w:val="24"/>
        </w:rPr>
        <w:t>class settings, and provide immediate reassurance when anxiety arises. Therefore, it is vital that teaching assistants are given</w:t>
      </w:r>
      <w:r w:rsidRPr="510719C0" w:rsidR="595D8A04">
        <w:rPr>
          <w:rFonts w:ascii="Aptos" w:hAnsi="Aptos" w:eastAsia="Aptos" w:cs="Aptos"/>
          <w:sz w:val="24"/>
          <w:szCs w:val="24"/>
        </w:rPr>
        <w:t xml:space="preserve"> the correct </w:t>
      </w:r>
      <w:r w:rsidRPr="510719C0" w:rsidR="20164199">
        <w:rPr>
          <w:rFonts w:ascii="Aptos" w:hAnsi="Aptos" w:eastAsia="Aptos" w:cs="Aptos"/>
          <w:sz w:val="24"/>
          <w:szCs w:val="24"/>
        </w:rPr>
        <w:t>training</w:t>
      </w:r>
      <w:r w:rsidRPr="510719C0" w:rsidR="20164199">
        <w:rPr>
          <w:rFonts w:ascii="Aptos" w:hAnsi="Aptos" w:eastAsia="Aptos" w:cs="Aptos"/>
          <w:sz w:val="24"/>
          <w:szCs w:val="24"/>
        </w:rPr>
        <w:t xml:space="preserve"> to </w:t>
      </w:r>
      <w:r w:rsidRPr="510719C0" w:rsidR="2594E537">
        <w:rPr>
          <w:rFonts w:ascii="Aptos" w:hAnsi="Aptos" w:eastAsia="Aptos" w:cs="Aptos"/>
          <w:sz w:val="24"/>
          <w:szCs w:val="24"/>
        </w:rPr>
        <w:t xml:space="preserve">try and </w:t>
      </w:r>
      <w:r w:rsidRPr="510719C0" w:rsidR="20164199">
        <w:rPr>
          <w:rFonts w:ascii="Aptos" w:hAnsi="Aptos" w:eastAsia="Aptos" w:cs="Aptos"/>
          <w:sz w:val="24"/>
          <w:szCs w:val="24"/>
        </w:rPr>
        <w:t xml:space="preserve">recognize signs of anxiety and understand how to </w:t>
      </w:r>
      <w:r w:rsidRPr="510719C0" w:rsidR="411FFEE3">
        <w:rPr>
          <w:rFonts w:ascii="Aptos" w:hAnsi="Aptos" w:eastAsia="Aptos" w:cs="Aptos"/>
          <w:sz w:val="24"/>
          <w:szCs w:val="24"/>
        </w:rPr>
        <w:t>the child effectively when anxiety arises.</w:t>
      </w:r>
    </w:p>
    <w:p w:rsidR="548FA024" w:rsidP="510719C0" w:rsidRDefault="548FA024" w14:paraId="39163D13" w14:textId="40BBD26C">
      <w:pPr>
        <w:pStyle w:val="Normal"/>
        <w:spacing w:before="240" w:beforeAutospacing="off" w:after="240" w:afterAutospacing="off" w:line="360" w:lineRule="auto"/>
        <w:jc w:val="left"/>
        <w:rPr>
          <w:rFonts w:ascii="Aptos" w:hAnsi="Aptos" w:eastAsia="Aptos" w:cs="Aptos"/>
          <w:sz w:val="24"/>
          <w:szCs w:val="24"/>
        </w:rPr>
      </w:pPr>
      <w:r w:rsidRPr="510719C0" w:rsidR="2E7D1D1B">
        <w:rPr>
          <w:rFonts w:ascii="Aptos" w:hAnsi="Aptos" w:eastAsia="Aptos" w:cs="Aptos"/>
          <w:sz w:val="24"/>
          <w:szCs w:val="24"/>
        </w:rPr>
        <w:t xml:space="preserve">To support pupils experiencing anxiety-driven </w:t>
      </w:r>
      <w:r w:rsidRPr="510719C0" w:rsidR="379E8715">
        <w:rPr>
          <w:rFonts w:ascii="Aptos" w:hAnsi="Aptos" w:eastAsia="Aptos" w:cs="Aptos"/>
          <w:sz w:val="24"/>
          <w:szCs w:val="24"/>
        </w:rPr>
        <w:t>behaviours</w:t>
      </w:r>
      <w:r w:rsidRPr="510719C0" w:rsidR="2E7D1D1B">
        <w:rPr>
          <w:rFonts w:ascii="Aptos" w:hAnsi="Aptos" w:eastAsia="Aptos" w:cs="Aptos"/>
          <w:sz w:val="24"/>
          <w:szCs w:val="24"/>
        </w:rPr>
        <w:t xml:space="preserve">, research has </w:t>
      </w:r>
      <w:r w:rsidRPr="510719C0" w:rsidR="2E7D1D1B">
        <w:rPr>
          <w:rFonts w:ascii="Aptos" w:hAnsi="Aptos" w:eastAsia="Aptos" w:cs="Aptos"/>
          <w:sz w:val="24"/>
          <w:szCs w:val="24"/>
        </w:rPr>
        <w:t>identified</w:t>
      </w:r>
      <w:r w:rsidRPr="510719C0" w:rsidR="2E7D1D1B">
        <w:rPr>
          <w:rFonts w:ascii="Aptos" w:hAnsi="Aptos" w:eastAsia="Aptos" w:cs="Aptos"/>
          <w:sz w:val="24"/>
          <w:szCs w:val="24"/>
        </w:rPr>
        <w:t xml:space="preserve"> a range of classroom-based strategies and support, and 1-1 interventions aimed at reducing an</w:t>
      </w:r>
      <w:r w:rsidRPr="510719C0" w:rsidR="540FE710">
        <w:rPr>
          <w:rFonts w:ascii="Aptos" w:hAnsi="Aptos" w:eastAsia="Aptos" w:cs="Aptos"/>
          <w:sz w:val="24"/>
          <w:szCs w:val="24"/>
        </w:rPr>
        <w:t>xiety</w:t>
      </w:r>
      <w:r w:rsidRPr="510719C0" w:rsidR="2E7D1D1B">
        <w:rPr>
          <w:rFonts w:ascii="Aptos" w:hAnsi="Aptos" w:eastAsia="Aptos" w:cs="Aptos"/>
          <w:sz w:val="24"/>
          <w:szCs w:val="24"/>
        </w:rPr>
        <w:t xml:space="preserve"> and promoting engagement</w:t>
      </w:r>
      <w:r w:rsidRPr="510719C0" w:rsidR="105C8E16">
        <w:rPr>
          <w:rFonts w:ascii="Aptos" w:hAnsi="Aptos" w:eastAsia="Aptos" w:cs="Aptos"/>
          <w:sz w:val="24"/>
          <w:szCs w:val="24"/>
        </w:rPr>
        <w:t xml:space="preserve"> in the learning environment. </w:t>
      </w:r>
      <w:r w:rsidRPr="510719C0" w:rsidR="35B316DE">
        <w:rPr>
          <w:rFonts w:ascii="Aptos" w:hAnsi="Aptos" w:eastAsia="Aptos" w:cs="Aptos"/>
          <w:sz w:val="24"/>
          <w:szCs w:val="24"/>
        </w:rPr>
        <w:t xml:space="preserve">Silver, </w:t>
      </w:r>
      <w:bookmarkStart w:name="_Int_yvsB7Pxn" w:id="1703568341"/>
      <w:r w:rsidRPr="510719C0" w:rsidR="35B316DE">
        <w:rPr>
          <w:rFonts w:ascii="Aptos" w:hAnsi="Aptos" w:eastAsia="Aptos" w:cs="Aptos"/>
          <w:sz w:val="24"/>
          <w:szCs w:val="24"/>
        </w:rPr>
        <w:t>Emanuel</w:t>
      </w:r>
      <w:bookmarkEnd w:id="1703568341"/>
      <w:r w:rsidRPr="510719C0" w:rsidR="35B316DE">
        <w:rPr>
          <w:rFonts w:ascii="Aptos" w:hAnsi="Aptos" w:eastAsia="Aptos" w:cs="Aptos"/>
          <w:sz w:val="24"/>
          <w:szCs w:val="24"/>
        </w:rPr>
        <w:t xml:space="preserve"> and Jones</w:t>
      </w:r>
      <w:r w:rsidRPr="510719C0" w:rsidR="2A2C6E31">
        <w:rPr>
          <w:rFonts w:ascii="Aptos" w:hAnsi="Aptos" w:eastAsia="Aptos" w:cs="Aptos"/>
          <w:sz w:val="24"/>
          <w:szCs w:val="24"/>
        </w:rPr>
        <w:t xml:space="preserve"> (2024) </w:t>
      </w:r>
      <w:r w:rsidRPr="510719C0" w:rsidR="782E5401">
        <w:rPr>
          <w:rFonts w:ascii="Aptos" w:hAnsi="Aptos" w:eastAsia="Aptos" w:cs="Aptos"/>
          <w:sz w:val="24"/>
          <w:szCs w:val="24"/>
        </w:rPr>
        <w:t>describe</w:t>
      </w:r>
      <w:r w:rsidRPr="510719C0" w:rsidR="35B316DE">
        <w:rPr>
          <w:rFonts w:ascii="Aptos" w:hAnsi="Aptos" w:eastAsia="Aptos" w:cs="Aptos"/>
          <w:sz w:val="24"/>
          <w:szCs w:val="24"/>
        </w:rPr>
        <w:t xml:space="preserve"> </w:t>
      </w:r>
      <w:r w:rsidRPr="510719C0" w:rsidR="3FDF4460">
        <w:rPr>
          <w:rFonts w:ascii="Aptos" w:hAnsi="Aptos" w:eastAsia="Aptos" w:cs="Aptos"/>
          <w:sz w:val="24"/>
          <w:szCs w:val="24"/>
        </w:rPr>
        <w:t>o</w:t>
      </w:r>
      <w:r w:rsidRPr="510719C0" w:rsidR="228B83DF">
        <w:rPr>
          <w:rFonts w:ascii="Aptos" w:hAnsi="Aptos" w:eastAsia="Aptos" w:cs="Aptos"/>
          <w:sz w:val="24"/>
          <w:szCs w:val="24"/>
        </w:rPr>
        <w:t xml:space="preserve">ne strategy and intervention that is commonly </w:t>
      </w:r>
      <w:r w:rsidRPr="510719C0" w:rsidR="47691D61">
        <w:rPr>
          <w:rFonts w:ascii="Aptos" w:hAnsi="Aptos" w:eastAsia="Aptos" w:cs="Aptos"/>
          <w:sz w:val="24"/>
          <w:szCs w:val="24"/>
        </w:rPr>
        <w:t>used is</w:t>
      </w:r>
      <w:r w:rsidRPr="510719C0" w:rsidR="228B83DF">
        <w:rPr>
          <w:rFonts w:ascii="Aptos" w:hAnsi="Aptos" w:eastAsia="Aptos" w:cs="Aptos"/>
          <w:sz w:val="24"/>
          <w:szCs w:val="24"/>
        </w:rPr>
        <w:t xml:space="preserve"> </w:t>
      </w:r>
      <w:r w:rsidRPr="510719C0" w:rsidR="228B83DF">
        <w:rPr>
          <w:rFonts w:ascii="Aptos" w:hAnsi="Aptos" w:eastAsia="Aptos" w:cs="Aptos"/>
          <w:sz w:val="24"/>
          <w:szCs w:val="24"/>
        </w:rPr>
        <w:t xml:space="preserve">Emotional Literacy Support Assistant training </w:t>
      </w:r>
      <w:r w:rsidRPr="510719C0" w:rsidR="5A217DB3">
        <w:rPr>
          <w:rFonts w:ascii="Aptos" w:hAnsi="Aptos" w:eastAsia="Aptos" w:cs="Aptos"/>
          <w:sz w:val="24"/>
          <w:szCs w:val="24"/>
        </w:rPr>
        <w:t>(ELSA</w:t>
      </w:r>
      <w:r w:rsidRPr="510719C0" w:rsidR="228B83DF">
        <w:rPr>
          <w:rFonts w:ascii="Aptos" w:hAnsi="Aptos" w:eastAsia="Aptos" w:cs="Aptos"/>
          <w:sz w:val="24"/>
          <w:szCs w:val="24"/>
        </w:rPr>
        <w:t>)</w:t>
      </w:r>
      <w:r w:rsidRPr="510719C0" w:rsidR="4C731483">
        <w:rPr>
          <w:rFonts w:ascii="Aptos" w:hAnsi="Aptos" w:eastAsia="Aptos" w:cs="Aptos"/>
          <w:sz w:val="24"/>
          <w:szCs w:val="24"/>
        </w:rPr>
        <w:t xml:space="preserve">. An </w:t>
      </w:r>
      <w:r w:rsidRPr="510719C0" w:rsidR="4C731483">
        <w:rPr>
          <w:rFonts w:ascii="Aptos" w:hAnsi="Aptos" w:eastAsia="Aptos" w:cs="Aptos"/>
          <w:sz w:val="24"/>
          <w:szCs w:val="24"/>
        </w:rPr>
        <w:t>ElSA</w:t>
      </w:r>
      <w:r w:rsidRPr="510719C0" w:rsidR="4C731483">
        <w:rPr>
          <w:rFonts w:ascii="Aptos" w:hAnsi="Aptos" w:eastAsia="Aptos" w:cs="Aptos"/>
          <w:sz w:val="24"/>
          <w:szCs w:val="24"/>
        </w:rPr>
        <w:t xml:space="preserve"> is a practitioner who has </w:t>
      </w:r>
      <w:r w:rsidRPr="510719C0" w:rsidR="0EF3CC58">
        <w:rPr>
          <w:rFonts w:ascii="Aptos" w:hAnsi="Aptos" w:eastAsia="Aptos" w:cs="Aptos"/>
          <w:sz w:val="24"/>
          <w:szCs w:val="24"/>
        </w:rPr>
        <w:t>received</w:t>
      </w:r>
      <w:r w:rsidRPr="510719C0" w:rsidR="4C731483">
        <w:rPr>
          <w:rFonts w:ascii="Aptos" w:hAnsi="Aptos" w:eastAsia="Aptos" w:cs="Aptos"/>
          <w:sz w:val="24"/>
          <w:szCs w:val="24"/>
        </w:rPr>
        <w:t xml:space="preserve"> specific </w:t>
      </w:r>
      <w:r w:rsidRPr="510719C0" w:rsidR="34673B75">
        <w:rPr>
          <w:rFonts w:ascii="Aptos" w:hAnsi="Aptos" w:eastAsia="Aptos" w:cs="Aptos"/>
          <w:sz w:val="24"/>
          <w:szCs w:val="24"/>
        </w:rPr>
        <w:t>training</w:t>
      </w:r>
      <w:r w:rsidRPr="510719C0" w:rsidR="4C731483">
        <w:rPr>
          <w:rFonts w:ascii="Aptos" w:hAnsi="Aptos" w:eastAsia="Aptos" w:cs="Aptos"/>
          <w:sz w:val="24"/>
          <w:szCs w:val="24"/>
        </w:rPr>
        <w:t xml:space="preserve"> by educational </w:t>
      </w:r>
      <w:r w:rsidRPr="510719C0" w:rsidR="30161F2A">
        <w:rPr>
          <w:rFonts w:ascii="Aptos" w:hAnsi="Aptos" w:eastAsia="Aptos" w:cs="Aptos"/>
          <w:sz w:val="24"/>
          <w:szCs w:val="24"/>
        </w:rPr>
        <w:t>psychologists in supp</w:t>
      </w:r>
      <w:r w:rsidRPr="510719C0" w:rsidR="0E1B778F">
        <w:rPr>
          <w:rFonts w:ascii="Aptos" w:hAnsi="Aptos" w:eastAsia="Aptos" w:cs="Aptos"/>
          <w:sz w:val="24"/>
          <w:szCs w:val="24"/>
        </w:rPr>
        <w:t>orting children with their emotional literacy</w:t>
      </w:r>
      <w:r w:rsidRPr="510719C0" w:rsidR="4C2FFEC7">
        <w:rPr>
          <w:rFonts w:ascii="Aptos" w:hAnsi="Aptos" w:eastAsia="Aptos" w:cs="Aptos"/>
          <w:sz w:val="24"/>
          <w:szCs w:val="24"/>
        </w:rPr>
        <w:t>. The</w:t>
      </w:r>
      <w:r w:rsidRPr="510719C0" w:rsidR="3F40A9CB">
        <w:rPr>
          <w:rFonts w:ascii="Aptos" w:hAnsi="Aptos" w:eastAsia="Aptos" w:cs="Aptos"/>
          <w:sz w:val="24"/>
          <w:szCs w:val="24"/>
        </w:rPr>
        <w:t xml:space="preserve"> training is delivered over 6 days and covers topics such as grief, EBSA, social </w:t>
      </w:r>
      <w:r w:rsidRPr="510719C0" w:rsidR="549BE6F0">
        <w:rPr>
          <w:rFonts w:ascii="Aptos" w:hAnsi="Aptos" w:eastAsia="Aptos" w:cs="Aptos"/>
          <w:sz w:val="24"/>
          <w:szCs w:val="24"/>
        </w:rPr>
        <w:t>skills,</w:t>
      </w:r>
      <w:r w:rsidRPr="510719C0" w:rsidR="3F40A9CB">
        <w:rPr>
          <w:rFonts w:ascii="Aptos" w:hAnsi="Aptos" w:eastAsia="Aptos" w:cs="Aptos"/>
          <w:sz w:val="24"/>
          <w:szCs w:val="24"/>
        </w:rPr>
        <w:t xml:space="preserve"> and friendship</w:t>
      </w:r>
      <w:r w:rsidRPr="510719C0" w:rsidR="0A3F09E4">
        <w:rPr>
          <w:rFonts w:ascii="Aptos" w:hAnsi="Aptos" w:eastAsia="Aptos" w:cs="Aptos"/>
          <w:sz w:val="24"/>
          <w:szCs w:val="24"/>
        </w:rPr>
        <w:t xml:space="preserve">. </w:t>
      </w:r>
      <w:r w:rsidRPr="510719C0" w:rsidR="2C471BCA">
        <w:rPr>
          <w:rFonts w:ascii="Aptos" w:hAnsi="Aptos" w:eastAsia="Aptos" w:cs="Aptos"/>
          <w:sz w:val="24"/>
          <w:szCs w:val="24"/>
        </w:rPr>
        <w:t xml:space="preserve">It is usually teaching assistants who </w:t>
      </w:r>
      <w:r w:rsidRPr="510719C0" w:rsidR="4ACD1D92">
        <w:rPr>
          <w:rFonts w:ascii="Aptos" w:hAnsi="Aptos" w:eastAsia="Aptos" w:cs="Aptos"/>
          <w:sz w:val="24"/>
          <w:szCs w:val="24"/>
        </w:rPr>
        <w:t>receive</w:t>
      </w:r>
      <w:r w:rsidRPr="510719C0" w:rsidR="2C471BCA">
        <w:rPr>
          <w:rFonts w:ascii="Aptos" w:hAnsi="Aptos" w:eastAsia="Aptos" w:cs="Aptos"/>
          <w:sz w:val="24"/>
          <w:szCs w:val="24"/>
        </w:rPr>
        <w:t xml:space="preserve"> the training and carry out the intervention</w:t>
      </w:r>
      <w:r w:rsidRPr="510719C0" w:rsidR="6AD25921">
        <w:rPr>
          <w:rFonts w:ascii="Aptos" w:hAnsi="Aptos" w:eastAsia="Aptos" w:cs="Aptos"/>
          <w:sz w:val="24"/>
          <w:szCs w:val="24"/>
        </w:rPr>
        <w:t xml:space="preserve">. </w:t>
      </w:r>
      <w:r w:rsidRPr="510719C0" w:rsidR="5002A79A">
        <w:rPr>
          <w:rFonts w:ascii="Aptos" w:hAnsi="Aptos" w:eastAsia="Aptos" w:cs="Aptos"/>
          <w:sz w:val="24"/>
          <w:szCs w:val="24"/>
        </w:rPr>
        <w:t xml:space="preserve">Teaching </w:t>
      </w:r>
      <w:r w:rsidRPr="510719C0" w:rsidR="0422C205">
        <w:rPr>
          <w:rFonts w:ascii="Aptos" w:hAnsi="Aptos" w:eastAsia="Aptos" w:cs="Aptos"/>
          <w:sz w:val="24"/>
          <w:szCs w:val="24"/>
        </w:rPr>
        <w:t>Assistants, who are ELSA,</w:t>
      </w:r>
      <w:r w:rsidRPr="510719C0" w:rsidR="5002A79A">
        <w:rPr>
          <w:rFonts w:ascii="Aptos" w:hAnsi="Aptos" w:eastAsia="Aptos" w:cs="Aptos"/>
          <w:sz w:val="24"/>
          <w:szCs w:val="24"/>
        </w:rPr>
        <w:t xml:space="preserve"> trained </w:t>
      </w:r>
      <w:r w:rsidRPr="510719C0" w:rsidR="208D71BF">
        <w:rPr>
          <w:rFonts w:ascii="Aptos" w:hAnsi="Aptos" w:eastAsia="Aptos" w:cs="Aptos"/>
          <w:sz w:val="24"/>
          <w:szCs w:val="24"/>
        </w:rPr>
        <w:t>can support</w:t>
      </w:r>
      <w:r w:rsidRPr="510719C0" w:rsidR="5D64AC4E">
        <w:rPr>
          <w:rFonts w:ascii="Aptos" w:hAnsi="Aptos" w:eastAsia="Aptos" w:cs="Aptos"/>
          <w:sz w:val="24"/>
          <w:szCs w:val="24"/>
        </w:rPr>
        <w:t xml:space="preserve"> pupils displaying anxiety driven </w:t>
      </w:r>
      <w:r w:rsidRPr="510719C0" w:rsidR="6E8BF2D5">
        <w:rPr>
          <w:rFonts w:ascii="Aptos" w:hAnsi="Aptos" w:eastAsia="Aptos" w:cs="Aptos"/>
          <w:sz w:val="24"/>
          <w:szCs w:val="24"/>
        </w:rPr>
        <w:t>behaviours</w:t>
      </w:r>
      <w:r w:rsidRPr="510719C0" w:rsidR="5D64AC4E">
        <w:rPr>
          <w:rFonts w:ascii="Aptos" w:hAnsi="Aptos" w:eastAsia="Aptos" w:cs="Aptos"/>
          <w:sz w:val="24"/>
          <w:szCs w:val="24"/>
        </w:rPr>
        <w:t xml:space="preserve"> by </w:t>
      </w:r>
      <w:r w:rsidRPr="510719C0" w:rsidR="01D3C279">
        <w:rPr>
          <w:rFonts w:ascii="Aptos" w:hAnsi="Aptos" w:eastAsia="Aptos" w:cs="Aptos"/>
          <w:sz w:val="24"/>
          <w:szCs w:val="24"/>
        </w:rPr>
        <w:t xml:space="preserve">providing structured, consistent one-to-one or small-group interventions that focus on emotional literacy and regulation. Through these sessions, they help children </w:t>
      </w:r>
      <w:r w:rsidRPr="510719C0" w:rsidR="01D3C279">
        <w:rPr>
          <w:rFonts w:ascii="Aptos" w:hAnsi="Aptos" w:eastAsia="Aptos" w:cs="Aptos"/>
          <w:sz w:val="24"/>
          <w:szCs w:val="24"/>
        </w:rPr>
        <w:t>identify</w:t>
      </w:r>
      <w:r w:rsidRPr="510719C0" w:rsidR="01D3C279">
        <w:rPr>
          <w:rFonts w:ascii="Aptos" w:hAnsi="Aptos" w:eastAsia="Aptos" w:cs="Aptos"/>
          <w:sz w:val="24"/>
          <w:szCs w:val="24"/>
        </w:rPr>
        <w:t xml:space="preserve"> and label their emotions, particularly feelings of anxiety, and begin to understand the triggers that may </w:t>
      </w:r>
      <w:r w:rsidRPr="510719C0" w:rsidR="4D7C42A2">
        <w:rPr>
          <w:rFonts w:ascii="Aptos" w:hAnsi="Aptos" w:eastAsia="Aptos" w:cs="Aptos"/>
          <w:sz w:val="24"/>
          <w:szCs w:val="24"/>
        </w:rPr>
        <w:t>make anxiety worse in school</w:t>
      </w:r>
      <w:r w:rsidRPr="510719C0" w:rsidR="01D3C279">
        <w:rPr>
          <w:rFonts w:ascii="Aptos" w:hAnsi="Aptos" w:eastAsia="Aptos" w:cs="Aptos"/>
          <w:sz w:val="24"/>
          <w:szCs w:val="24"/>
        </w:rPr>
        <w:t>. This may involve using practical, child-friendly activities such as role-play, storytelling, and guided discussion to explore worries in a safe and supportive environment.</w:t>
      </w:r>
      <w:r w:rsidRPr="510719C0" w:rsidR="20C06485">
        <w:rPr>
          <w:rFonts w:ascii="Aptos" w:hAnsi="Aptos" w:eastAsia="Aptos" w:cs="Aptos"/>
          <w:sz w:val="24"/>
          <w:szCs w:val="24"/>
        </w:rPr>
        <w:t xml:space="preserve"> This </w:t>
      </w:r>
      <w:r w:rsidRPr="510719C0" w:rsidR="09D7B0B7">
        <w:rPr>
          <w:rFonts w:ascii="Aptos" w:hAnsi="Aptos" w:eastAsia="Aptos" w:cs="Aptos"/>
          <w:sz w:val="24"/>
          <w:szCs w:val="24"/>
        </w:rPr>
        <w:t>suggests that</w:t>
      </w:r>
      <w:r w:rsidRPr="510719C0" w:rsidR="20C06485">
        <w:rPr>
          <w:rFonts w:ascii="Aptos" w:hAnsi="Aptos" w:eastAsia="Aptos" w:cs="Aptos"/>
          <w:sz w:val="24"/>
          <w:szCs w:val="24"/>
        </w:rPr>
        <w:t xml:space="preserve"> ELSA can be effective</w:t>
      </w:r>
      <w:r w:rsidRPr="510719C0" w:rsidR="762A37C1">
        <w:rPr>
          <w:rFonts w:ascii="Aptos" w:hAnsi="Aptos" w:eastAsia="Aptos" w:cs="Aptos"/>
          <w:sz w:val="24"/>
          <w:szCs w:val="24"/>
        </w:rPr>
        <w:t xml:space="preserve"> in supporting children's emotional literacy, therefore helping their anxiety. </w:t>
      </w:r>
      <w:r w:rsidRPr="510719C0" w:rsidR="01D3C279">
        <w:rPr>
          <w:rFonts w:ascii="Aptos" w:hAnsi="Aptos" w:eastAsia="Aptos" w:cs="Aptos"/>
          <w:sz w:val="24"/>
          <w:szCs w:val="24"/>
        </w:rPr>
        <w:t xml:space="preserve"> </w:t>
      </w:r>
    </w:p>
    <w:p w:rsidR="548FA024" w:rsidP="7C367F83" w:rsidRDefault="548FA024" w14:paraId="0A639D99" w14:textId="18FF8F41">
      <w:pPr>
        <w:pStyle w:val="Normal"/>
        <w:spacing w:before="240" w:beforeAutospacing="off" w:after="240" w:afterAutospacing="off" w:line="360" w:lineRule="auto"/>
        <w:jc w:val="left"/>
        <w:rPr>
          <w:rFonts w:ascii="Aptos" w:hAnsi="Aptos" w:eastAsia="Aptos" w:cs="Aptos"/>
          <w:noProof w:val="0"/>
          <w:sz w:val="24"/>
          <w:szCs w:val="24"/>
          <w:lang w:val="en-US"/>
        </w:rPr>
      </w:pPr>
      <w:r w:rsidRPr="510719C0" w:rsidR="7479A92C">
        <w:rPr>
          <w:rFonts w:ascii="Aptos" w:hAnsi="Aptos" w:eastAsia="Aptos" w:cs="Aptos"/>
          <w:sz w:val="24"/>
          <w:szCs w:val="24"/>
        </w:rPr>
        <w:t xml:space="preserve">However, Nicholson-Roberts, </w:t>
      </w:r>
      <w:r w:rsidRPr="510719C0" w:rsidR="7479A92C">
        <w:rPr>
          <w:rFonts w:ascii="Aptos" w:hAnsi="Aptos" w:eastAsia="Aptos" w:cs="Aptos"/>
          <w:sz w:val="24"/>
          <w:szCs w:val="24"/>
        </w:rPr>
        <w:t>Somerville</w:t>
      </w:r>
      <w:r w:rsidRPr="510719C0" w:rsidR="7479A92C">
        <w:rPr>
          <w:rFonts w:ascii="Aptos" w:hAnsi="Aptos" w:eastAsia="Aptos" w:cs="Aptos"/>
          <w:sz w:val="24"/>
          <w:szCs w:val="24"/>
        </w:rPr>
        <w:t xml:space="preserve"> and Lee (2025) suggest that the effectiveness of ELSA may be limited by </w:t>
      </w:r>
      <w:r w:rsidRPr="510719C0" w:rsidR="35CD1F5C">
        <w:rPr>
          <w:rFonts w:ascii="Aptos" w:hAnsi="Aptos" w:eastAsia="Aptos" w:cs="Aptos"/>
          <w:sz w:val="24"/>
          <w:szCs w:val="24"/>
        </w:rPr>
        <w:t>certain factors</w:t>
      </w:r>
      <w:r w:rsidRPr="510719C0" w:rsidR="7479A92C">
        <w:rPr>
          <w:rFonts w:ascii="Aptos" w:hAnsi="Aptos" w:eastAsia="Aptos" w:cs="Aptos"/>
          <w:sz w:val="24"/>
          <w:szCs w:val="24"/>
        </w:rPr>
        <w:t xml:space="preserve"> within schools. Their research </w:t>
      </w:r>
      <w:r w:rsidRPr="510719C0" w:rsidR="7479A92C">
        <w:rPr>
          <w:rFonts w:ascii="Aptos" w:hAnsi="Aptos" w:eastAsia="Aptos" w:cs="Aptos"/>
          <w:sz w:val="24"/>
          <w:szCs w:val="24"/>
        </w:rPr>
        <w:t>indicates</w:t>
      </w:r>
      <w:r w:rsidRPr="510719C0" w:rsidR="7479A92C">
        <w:rPr>
          <w:rFonts w:ascii="Aptos" w:hAnsi="Aptos" w:eastAsia="Aptos" w:cs="Aptos"/>
          <w:sz w:val="24"/>
          <w:szCs w:val="24"/>
        </w:rPr>
        <w:t xml:space="preserve"> that pupils can become overly reliant on their ELSA practitioner, which may increase anxiety when that adult is unavailable</w:t>
      </w:r>
      <w:r w:rsidRPr="510719C0" w:rsidR="7DD02309">
        <w:rPr>
          <w:rFonts w:ascii="Aptos" w:hAnsi="Aptos" w:eastAsia="Aptos" w:cs="Aptos"/>
          <w:sz w:val="24"/>
          <w:szCs w:val="24"/>
        </w:rPr>
        <w:t xml:space="preserve"> or they could be off work for a while</w:t>
      </w:r>
      <w:r w:rsidRPr="510719C0" w:rsidR="7479A92C">
        <w:rPr>
          <w:rFonts w:ascii="Aptos" w:hAnsi="Aptos" w:eastAsia="Aptos" w:cs="Aptos"/>
          <w:sz w:val="24"/>
          <w:szCs w:val="24"/>
        </w:rPr>
        <w:t xml:space="preserve">. Also, they highlight that many schools only have a small number of trained ELSAs, who are often also working as </w:t>
      </w:r>
      <w:r w:rsidRPr="510719C0" w:rsidR="7479A92C">
        <w:rPr>
          <w:rFonts w:ascii="Aptos" w:hAnsi="Aptos" w:eastAsia="Aptos" w:cs="Aptos"/>
          <w:sz w:val="24"/>
          <w:szCs w:val="24"/>
        </w:rPr>
        <w:t>classroom</w:t>
      </w:r>
      <w:r w:rsidRPr="510719C0" w:rsidR="22C3710A">
        <w:rPr>
          <w:rFonts w:ascii="Aptos" w:hAnsi="Aptos" w:eastAsia="Aptos" w:cs="Aptos"/>
          <w:sz w:val="24"/>
          <w:szCs w:val="24"/>
        </w:rPr>
        <w:t xml:space="preserve"> </w:t>
      </w:r>
      <w:r w:rsidRPr="510719C0" w:rsidR="7479A92C">
        <w:rPr>
          <w:rFonts w:ascii="Aptos" w:hAnsi="Aptos" w:eastAsia="Aptos" w:cs="Aptos"/>
          <w:sz w:val="24"/>
          <w:szCs w:val="24"/>
        </w:rPr>
        <w:t>based</w:t>
      </w:r>
      <w:r w:rsidRPr="510719C0" w:rsidR="7479A92C">
        <w:rPr>
          <w:rFonts w:ascii="Aptos" w:hAnsi="Aptos" w:eastAsia="Aptos" w:cs="Aptos"/>
          <w:sz w:val="24"/>
          <w:szCs w:val="24"/>
        </w:rPr>
        <w:t xml:space="preserve"> teaching assistants. This limits the number of pupils who can access support and may reduce the consistency and availability of interventions. </w:t>
      </w:r>
      <w:r w:rsidRPr="510719C0" w:rsidR="6A887617">
        <w:rPr>
          <w:rFonts w:ascii="Aptos" w:hAnsi="Aptos" w:eastAsia="Aptos" w:cs="Aptos"/>
          <w:sz w:val="24"/>
          <w:szCs w:val="24"/>
        </w:rPr>
        <w:t>W</w:t>
      </w:r>
      <w:r w:rsidRPr="510719C0" w:rsidR="7479A92C">
        <w:rPr>
          <w:rFonts w:ascii="Aptos" w:hAnsi="Aptos" w:eastAsia="Aptos" w:cs="Aptos"/>
          <w:sz w:val="24"/>
          <w:szCs w:val="24"/>
        </w:rPr>
        <w:t>hile ELSA training provides teaching assistants with</w:t>
      </w:r>
      <w:r w:rsidRPr="510719C0" w:rsidR="30A580B2">
        <w:rPr>
          <w:rFonts w:ascii="Aptos" w:hAnsi="Aptos" w:eastAsia="Aptos" w:cs="Aptos"/>
          <w:sz w:val="24"/>
          <w:szCs w:val="24"/>
        </w:rPr>
        <w:t xml:space="preserve"> important</w:t>
      </w:r>
      <w:r w:rsidRPr="510719C0" w:rsidR="7479A92C">
        <w:rPr>
          <w:rFonts w:ascii="Aptos" w:hAnsi="Aptos" w:eastAsia="Aptos" w:cs="Aptos"/>
          <w:sz w:val="24"/>
          <w:szCs w:val="24"/>
        </w:rPr>
        <w:t xml:space="preserve"> skills to support</w:t>
      </w:r>
      <w:r w:rsidRPr="510719C0" w:rsidR="104629C6">
        <w:rPr>
          <w:rFonts w:ascii="Aptos" w:hAnsi="Aptos" w:eastAsia="Aptos" w:cs="Aptos"/>
          <w:sz w:val="24"/>
          <w:szCs w:val="24"/>
        </w:rPr>
        <w:t xml:space="preserve"> </w:t>
      </w:r>
      <w:r w:rsidRPr="510719C0" w:rsidR="746C17D8">
        <w:rPr>
          <w:rFonts w:ascii="Aptos" w:hAnsi="Aptos" w:eastAsia="Aptos" w:cs="Aptos"/>
          <w:sz w:val="24"/>
          <w:szCs w:val="24"/>
        </w:rPr>
        <w:t>children's</w:t>
      </w:r>
      <w:r w:rsidRPr="510719C0" w:rsidR="7479A92C">
        <w:rPr>
          <w:rFonts w:ascii="Aptos" w:hAnsi="Aptos" w:eastAsia="Aptos" w:cs="Aptos"/>
          <w:sz w:val="24"/>
          <w:szCs w:val="24"/>
        </w:rPr>
        <w:t xml:space="preserve"> emotional literacy, its overall effectiveness is </w:t>
      </w:r>
      <w:r w:rsidRPr="510719C0" w:rsidR="150A45BC">
        <w:rPr>
          <w:rFonts w:ascii="Aptos" w:hAnsi="Aptos" w:eastAsia="Aptos" w:cs="Aptos"/>
          <w:sz w:val="24"/>
          <w:szCs w:val="24"/>
        </w:rPr>
        <w:t>affected</w:t>
      </w:r>
      <w:r w:rsidRPr="510719C0" w:rsidR="7479A92C">
        <w:rPr>
          <w:rFonts w:ascii="Aptos" w:hAnsi="Aptos" w:eastAsia="Aptos" w:cs="Aptos"/>
          <w:sz w:val="24"/>
          <w:szCs w:val="24"/>
        </w:rPr>
        <w:t xml:space="preserve"> by </w:t>
      </w:r>
      <w:r w:rsidRPr="510719C0" w:rsidR="2EA48DCE">
        <w:rPr>
          <w:rFonts w:ascii="Aptos" w:hAnsi="Aptos" w:eastAsia="Aptos" w:cs="Aptos"/>
          <w:sz w:val="24"/>
          <w:szCs w:val="24"/>
        </w:rPr>
        <w:t xml:space="preserve">staffing needs in the school. </w:t>
      </w:r>
    </w:p>
    <w:p w:rsidR="548FA024" w:rsidP="58FF6205" w:rsidRDefault="548FA024" w14:paraId="58BCDC94" w14:textId="55E0D108">
      <w:pPr>
        <w:pStyle w:val="Normal"/>
        <w:spacing w:before="240" w:beforeAutospacing="off" w:after="240" w:afterAutospacing="off" w:line="360" w:lineRule="auto"/>
        <w:jc w:val="left"/>
        <w:rPr>
          <w:rFonts w:ascii="Aptos" w:hAnsi="Aptos" w:eastAsia="Aptos" w:cs="Aptos"/>
          <w:noProof w:val="0"/>
          <w:sz w:val="24"/>
          <w:szCs w:val="24"/>
          <w:lang w:val="en-US"/>
        </w:rPr>
      </w:pPr>
      <w:r w:rsidRPr="510719C0" w:rsidR="22E588A6">
        <w:rPr>
          <w:rFonts w:ascii="Aptos" w:hAnsi="Aptos" w:eastAsia="Aptos" w:cs="Aptos"/>
          <w:sz w:val="24"/>
          <w:szCs w:val="24"/>
        </w:rPr>
        <w:t xml:space="preserve">Watson (2024) explains that another strategy to support pupils with anxiety is the use of a soft start to the school day, where practitioners introduce a calm, unstructured beginning to the morning when children first enter the classroom. This approach allows pupils time to </w:t>
      </w:r>
      <w:r w:rsidRPr="510719C0" w:rsidR="466363D9">
        <w:rPr>
          <w:rFonts w:ascii="Aptos" w:hAnsi="Aptos" w:eastAsia="Aptos" w:cs="Aptos"/>
          <w:sz w:val="24"/>
          <w:szCs w:val="24"/>
        </w:rPr>
        <w:t>settle and</w:t>
      </w:r>
      <w:r w:rsidRPr="510719C0" w:rsidR="22E588A6">
        <w:rPr>
          <w:rFonts w:ascii="Aptos" w:hAnsi="Aptos" w:eastAsia="Aptos" w:cs="Aptos"/>
          <w:sz w:val="24"/>
          <w:szCs w:val="24"/>
        </w:rPr>
        <w:t xml:space="preserve"> regulate their emotions into learning rather than </w:t>
      </w:r>
      <w:r w:rsidRPr="510719C0" w:rsidR="22E588A6">
        <w:rPr>
          <w:rFonts w:ascii="Aptos" w:hAnsi="Aptos" w:eastAsia="Aptos" w:cs="Aptos"/>
          <w:sz w:val="24"/>
          <w:szCs w:val="24"/>
        </w:rPr>
        <w:t>immediately</w:t>
      </w:r>
      <w:r w:rsidRPr="510719C0" w:rsidR="22E588A6">
        <w:rPr>
          <w:rFonts w:ascii="Aptos" w:hAnsi="Aptos" w:eastAsia="Aptos" w:cs="Aptos"/>
          <w:sz w:val="24"/>
          <w:szCs w:val="24"/>
        </w:rPr>
        <w:t xml:space="preserve"> facing academic demands, which can be particularly beneficial for children experiencing anxiety or those at risk of Emotionally Based School Avoidance.</w:t>
      </w:r>
      <w:r w:rsidRPr="510719C0" w:rsidR="5DF09F36">
        <w:rPr>
          <w:rFonts w:ascii="Aptos" w:hAnsi="Aptos" w:eastAsia="Aptos" w:cs="Aptos"/>
          <w:sz w:val="24"/>
          <w:szCs w:val="24"/>
        </w:rPr>
        <w:t xml:space="preserve"> Refine Education (N.D) says that by</w:t>
      </w:r>
      <w:r w:rsidRPr="510719C0" w:rsidR="22E588A6">
        <w:rPr>
          <w:rFonts w:ascii="Aptos" w:hAnsi="Aptos" w:eastAsia="Aptos" w:cs="Aptos"/>
          <w:sz w:val="24"/>
          <w:szCs w:val="24"/>
        </w:rPr>
        <w:t xml:space="preserve"> reducing pressure at the start of the day, soft starts can help create a sense of predictability and emotional safety, which may support pupils in managing anxious feelings more effectively. In primary school settings, teaching assistants often play a key role in</w:t>
      </w:r>
      <w:r w:rsidRPr="510719C0" w:rsidR="39178AF9">
        <w:rPr>
          <w:rFonts w:ascii="Aptos" w:hAnsi="Aptos" w:eastAsia="Aptos" w:cs="Aptos"/>
          <w:sz w:val="24"/>
          <w:szCs w:val="24"/>
        </w:rPr>
        <w:t xml:space="preserve"> putting</w:t>
      </w:r>
      <w:r w:rsidRPr="510719C0" w:rsidR="22E588A6">
        <w:rPr>
          <w:rFonts w:ascii="Aptos" w:hAnsi="Aptos" w:eastAsia="Aptos" w:cs="Aptos"/>
          <w:sz w:val="24"/>
          <w:szCs w:val="24"/>
        </w:rPr>
        <w:t xml:space="preserve"> </w:t>
      </w:r>
      <w:r w:rsidRPr="510719C0" w:rsidR="22E588A6">
        <w:rPr>
          <w:rFonts w:ascii="Aptos" w:hAnsi="Aptos" w:eastAsia="Aptos" w:cs="Aptos"/>
          <w:sz w:val="24"/>
          <w:szCs w:val="24"/>
        </w:rPr>
        <w:t>this routine</w:t>
      </w:r>
      <w:r w:rsidRPr="510719C0" w:rsidR="092E8D84">
        <w:rPr>
          <w:rFonts w:ascii="Aptos" w:hAnsi="Aptos" w:eastAsia="Aptos" w:cs="Aptos"/>
          <w:sz w:val="24"/>
          <w:szCs w:val="24"/>
        </w:rPr>
        <w:t xml:space="preserve"> into everyday practice</w:t>
      </w:r>
      <w:r w:rsidRPr="510719C0" w:rsidR="22E588A6">
        <w:rPr>
          <w:rFonts w:ascii="Aptos" w:hAnsi="Aptos" w:eastAsia="Aptos" w:cs="Aptos"/>
          <w:sz w:val="24"/>
          <w:szCs w:val="24"/>
        </w:rPr>
        <w:t xml:space="preserve"> by providing reassurance,</w:t>
      </w:r>
      <w:r w:rsidRPr="510719C0" w:rsidR="17F17A30">
        <w:rPr>
          <w:rFonts w:ascii="Aptos" w:hAnsi="Aptos" w:eastAsia="Aptos" w:cs="Aptos"/>
          <w:sz w:val="24"/>
          <w:szCs w:val="24"/>
        </w:rPr>
        <w:t xml:space="preserve"> being a friendly face first thing in the morning</w:t>
      </w:r>
      <w:r w:rsidRPr="510719C0" w:rsidR="22E588A6">
        <w:rPr>
          <w:rFonts w:ascii="Aptos" w:hAnsi="Aptos" w:eastAsia="Aptos" w:cs="Aptos"/>
          <w:sz w:val="24"/>
          <w:szCs w:val="24"/>
        </w:rPr>
        <w:t xml:space="preserve"> </w:t>
      </w:r>
      <w:r w:rsidRPr="510719C0" w:rsidR="22E588A6">
        <w:rPr>
          <w:rFonts w:ascii="Aptos" w:hAnsi="Aptos" w:eastAsia="Aptos" w:cs="Aptos"/>
          <w:sz w:val="24"/>
          <w:szCs w:val="24"/>
        </w:rPr>
        <w:t xml:space="preserve">and </w:t>
      </w:r>
      <w:r w:rsidRPr="510719C0" w:rsidR="134464DF">
        <w:rPr>
          <w:rFonts w:ascii="Aptos" w:hAnsi="Aptos" w:eastAsia="Aptos" w:cs="Aptos"/>
          <w:sz w:val="24"/>
          <w:szCs w:val="24"/>
        </w:rPr>
        <w:t xml:space="preserve">watching the </w:t>
      </w:r>
      <w:r w:rsidRPr="510719C0" w:rsidR="134464DF">
        <w:rPr>
          <w:rFonts w:ascii="Aptos" w:hAnsi="Aptos" w:eastAsia="Aptos" w:cs="Aptos"/>
          <w:sz w:val="24"/>
          <w:szCs w:val="24"/>
        </w:rPr>
        <w:t>childrens</w:t>
      </w:r>
      <w:r w:rsidRPr="510719C0" w:rsidR="22E588A6">
        <w:rPr>
          <w:rFonts w:ascii="Aptos" w:hAnsi="Aptos" w:eastAsia="Aptos" w:cs="Aptos"/>
          <w:sz w:val="24"/>
          <w:szCs w:val="24"/>
        </w:rPr>
        <w:t xml:space="preserve"> </w:t>
      </w:r>
      <w:r w:rsidRPr="510719C0" w:rsidR="22E588A6">
        <w:rPr>
          <w:rFonts w:ascii="Aptos" w:hAnsi="Aptos" w:eastAsia="Aptos" w:cs="Aptos"/>
          <w:sz w:val="24"/>
          <w:szCs w:val="24"/>
        </w:rPr>
        <w:t xml:space="preserve">emotional wellbeing during </w:t>
      </w:r>
      <w:r w:rsidRPr="510719C0" w:rsidR="09942714">
        <w:rPr>
          <w:rFonts w:ascii="Aptos" w:hAnsi="Aptos" w:eastAsia="Aptos" w:cs="Aptos"/>
          <w:sz w:val="24"/>
          <w:szCs w:val="24"/>
        </w:rPr>
        <w:t xml:space="preserve">times where anxiety could be high for </w:t>
      </w:r>
      <w:r w:rsidRPr="510719C0" w:rsidR="09942714">
        <w:rPr>
          <w:rFonts w:ascii="Aptos" w:hAnsi="Aptos" w:eastAsia="Aptos" w:cs="Aptos"/>
          <w:sz w:val="24"/>
          <w:szCs w:val="24"/>
        </w:rPr>
        <w:t>example arrival</w:t>
      </w:r>
      <w:r w:rsidRPr="510719C0" w:rsidR="22E588A6">
        <w:rPr>
          <w:rFonts w:ascii="Aptos" w:hAnsi="Aptos" w:eastAsia="Aptos" w:cs="Aptos"/>
          <w:sz w:val="24"/>
          <w:szCs w:val="24"/>
        </w:rPr>
        <w:t xml:space="preserve"> times. As a result, soft starts can contribute to improved emotional regulation and increased readiness to engage in learning activities throughout the school </w:t>
      </w:r>
      <w:r w:rsidRPr="510719C0" w:rsidR="22E588A6">
        <w:rPr>
          <w:rFonts w:ascii="Aptos" w:hAnsi="Aptos" w:eastAsia="Aptos" w:cs="Aptos"/>
          <w:sz w:val="24"/>
          <w:szCs w:val="24"/>
        </w:rPr>
        <w:t>day.</w:t>
      </w:r>
    </w:p>
    <w:p w:rsidR="548FA024" w:rsidP="7C367F83" w:rsidRDefault="548FA024" w14:paraId="2E75933B" w14:textId="649EF9DB">
      <w:pPr>
        <w:spacing w:before="240" w:beforeAutospacing="off" w:after="240" w:afterAutospacing="off" w:line="360" w:lineRule="auto"/>
        <w:jc w:val="left"/>
      </w:pPr>
      <w:r w:rsidRPr="510719C0" w:rsidR="732C73D1">
        <w:rPr>
          <w:rFonts w:ascii="Aptos" w:hAnsi="Aptos" w:eastAsia="Aptos" w:cs="Aptos"/>
          <w:sz w:val="24"/>
          <w:szCs w:val="24"/>
        </w:rPr>
        <w:t xml:space="preserve">To conclude, the evidence suggests that teaching assistants can play an important and positive role in supporting pupils with anxiety-driven </w:t>
      </w:r>
      <w:r w:rsidRPr="510719C0" w:rsidR="11171460">
        <w:rPr>
          <w:rFonts w:ascii="Aptos" w:hAnsi="Aptos" w:eastAsia="Aptos" w:cs="Aptos"/>
          <w:sz w:val="24"/>
          <w:szCs w:val="24"/>
        </w:rPr>
        <w:t>behaviours</w:t>
      </w:r>
      <w:r w:rsidRPr="510719C0" w:rsidR="732C73D1">
        <w:rPr>
          <w:rFonts w:ascii="Aptos" w:hAnsi="Aptos" w:eastAsia="Aptos" w:cs="Aptos"/>
          <w:sz w:val="24"/>
          <w:szCs w:val="24"/>
        </w:rPr>
        <w:t xml:space="preserve"> in primary school settings, particularly through close </w:t>
      </w:r>
      <w:r w:rsidRPr="510719C0" w:rsidR="1DE2F11D">
        <w:rPr>
          <w:rFonts w:ascii="Aptos" w:hAnsi="Aptos" w:eastAsia="Aptos" w:cs="Aptos"/>
          <w:sz w:val="24"/>
          <w:szCs w:val="24"/>
        </w:rPr>
        <w:t>relationships, the</w:t>
      </w:r>
      <w:r w:rsidRPr="510719C0" w:rsidR="732C73D1">
        <w:rPr>
          <w:rFonts w:ascii="Aptos" w:hAnsi="Aptos" w:eastAsia="Aptos" w:cs="Aptos"/>
          <w:sz w:val="24"/>
          <w:szCs w:val="24"/>
        </w:rPr>
        <w:t xml:space="preserve"> delivery of targeted interventions such as ELSA and </w:t>
      </w:r>
      <w:r w:rsidRPr="510719C0" w:rsidR="0ED77D61">
        <w:rPr>
          <w:rFonts w:ascii="Aptos" w:hAnsi="Aptos" w:eastAsia="Aptos" w:cs="Aptos"/>
          <w:sz w:val="24"/>
          <w:szCs w:val="24"/>
        </w:rPr>
        <w:t xml:space="preserve">supporting pupils on entry to school with </w:t>
      </w:r>
      <w:r w:rsidRPr="510719C0" w:rsidR="732C73D1">
        <w:rPr>
          <w:rFonts w:ascii="Aptos" w:hAnsi="Aptos" w:eastAsia="Aptos" w:cs="Aptos"/>
          <w:sz w:val="24"/>
          <w:szCs w:val="24"/>
        </w:rPr>
        <w:t>soft starts. These strategies can help pupils develop emotional literacy, improve regulation, and increase engagement in learning. However, the literature also suggests that the effectiveness of these approaches may depend on factors such as staff training, availability of support, consistency of interventions, and wider whole</w:t>
      </w:r>
      <w:r w:rsidRPr="510719C0" w:rsidR="7704CC27">
        <w:rPr>
          <w:rFonts w:ascii="Aptos" w:hAnsi="Aptos" w:eastAsia="Aptos" w:cs="Aptos"/>
          <w:sz w:val="24"/>
          <w:szCs w:val="24"/>
        </w:rPr>
        <w:t xml:space="preserve"> </w:t>
      </w:r>
      <w:r w:rsidRPr="510719C0" w:rsidR="732C73D1">
        <w:rPr>
          <w:rFonts w:ascii="Aptos" w:hAnsi="Aptos" w:eastAsia="Aptos" w:cs="Aptos"/>
          <w:sz w:val="24"/>
          <w:szCs w:val="24"/>
        </w:rPr>
        <w:t xml:space="preserve">school approaches to emotional wellbeing. Although research highlights the </w:t>
      </w:r>
      <w:r w:rsidRPr="510719C0" w:rsidR="5BD84C63">
        <w:rPr>
          <w:rFonts w:ascii="Aptos" w:hAnsi="Aptos" w:eastAsia="Aptos" w:cs="Aptos"/>
          <w:sz w:val="24"/>
          <w:szCs w:val="24"/>
        </w:rPr>
        <w:t xml:space="preserve">very </w:t>
      </w:r>
      <w:r w:rsidRPr="510719C0" w:rsidR="5BD84C63">
        <w:rPr>
          <w:rFonts w:ascii="Aptos" w:hAnsi="Aptos" w:eastAsia="Aptos" w:cs="Aptos"/>
          <w:sz w:val="24"/>
          <w:szCs w:val="24"/>
        </w:rPr>
        <w:t>important</w:t>
      </w:r>
      <w:r w:rsidRPr="510719C0" w:rsidR="5BD84C63">
        <w:rPr>
          <w:rFonts w:ascii="Aptos" w:hAnsi="Aptos" w:eastAsia="Aptos" w:cs="Aptos"/>
          <w:sz w:val="24"/>
          <w:szCs w:val="24"/>
        </w:rPr>
        <w:t xml:space="preserve"> </w:t>
      </w:r>
      <w:r w:rsidRPr="510719C0" w:rsidR="732C73D1">
        <w:rPr>
          <w:rFonts w:ascii="Aptos" w:hAnsi="Aptos" w:eastAsia="Aptos" w:cs="Aptos"/>
          <w:sz w:val="24"/>
          <w:szCs w:val="24"/>
        </w:rPr>
        <w:t xml:space="preserve">role teaching assistants can play in supporting anxious pupils, there is limited research specifically exploring how effective teaching assistants themselves believe these strategies are within everyday primary school practice. Much of </w:t>
      </w:r>
      <w:r w:rsidRPr="510719C0" w:rsidR="732C73D1">
        <w:rPr>
          <w:rFonts w:ascii="Aptos" w:hAnsi="Aptos" w:eastAsia="Aptos" w:cs="Aptos"/>
          <w:sz w:val="24"/>
          <w:szCs w:val="24"/>
        </w:rPr>
        <w:t xml:space="preserve">the existing literature focuses on interventions rather than the experiences and perspectives of teaching assistants delivering them. Therefore, further research is important to explore how teaching assistants support pupils displaying anxiety-driven </w:t>
      </w:r>
      <w:r w:rsidRPr="510719C0" w:rsidR="71711A6F">
        <w:rPr>
          <w:rFonts w:ascii="Aptos" w:hAnsi="Aptos" w:eastAsia="Aptos" w:cs="Aptos"/>
          <w:sz w:val="24"/>
          <w:szCs w:val="24"/>
        </w:rPr>
        <w:t>behaviours</w:t>
      </w:r>
      <w:r w:rsidRPr="510719C0" w:rsidR="732C73D1">
        <w:rPr>
          <w:rFonts w:ascii="Aptos" w:hAnsi="Aptos" w:eastAsia="Aptos" w:cs="Aptos"/>
          <w:sz w:val="24"/>
          <w:szCs w:val="24"/>
        </w:rPr>
        <w:t>, the challenges they face, and which strategies are perceived to be most effective within primary school settings</w:t>
      </w:r>
      <w:r w:rsidRPr="510719C0" w:rsidR="1776A362">
        <w:rPr>
          <w:rFonts w:ascii="Aptos" w:hAnsi="Aptos" w:eastAsia="Aptos" w:cs="Aptos"/>
          <w:sz w:val="24"/>
          <w:szCs w:val="24"/>
        </w:rPr>
        <w:t xml:space="preserve"> supporting children</w:t>
      </w:r>
      <w:r w:rsidRPr="510719C0" w:rsidR="0499EC79">
        <w:rPr>
          <w:rFonts w:ascii="Aptos" w:hAnsi="Aptos" w:eastAsia="Aptos" w:cs="Aptos"/>
          <w:sz w:val="24"/>
          <w:szCs w:val="24"/>
        </w:rPr>
        <w:t>.</w:t>
      </w:r>
    </w:p>
    <w:p w:rsidR="548FA024" w:rsidP="58FF6205" w:rsidRDefault="548FA024" w14:paraId="095E9F71" w14:textId="58E777DB">
      <w:pPr>
        <w:pStyle w:val="Normal"/>
        <w:spacing w:before="240" w:beforeAutospacing="off" w:after="240" w:afterAutospacing="off" w:line="360" w:lineRule="auto"/>
        <w:jc w:val="left"/>
        <w:rPr>
          <w:rFonts w:ascii="Aptos" w:hAnsi="Aptos" w:eastAsia="Aptos" w:cs="Aptos"/>
          <w:noProof w:val="0"/>
          <w:sz w:val="24"/>
          <w:szCs w:val="24"/>
          <w:lang w:val="en-US"/>
        </w:rPr>
      </w:pPr>
    </w:p>
    <w:p w:rsidR="548FA024" w:rsidP="510719C0" w:rsidRDefault="548FA024" w14:paraId="6642DC05" w14:textId="7A15B433">
      <w:pPr>
        <w:pStyle w:val="Normal"/>
        <w:spacing w:before="240" w:beforeAutospacing="off" w:after="240" w:afterAutospacing="off" w:line="360" w:lineRule="auto"/>
        <w:jc w:val="center"/>
        <w:rPr>
          <w:rFonts w:ascii="Arial" w:hAnsi="Arial" w:eastAsia="Arial" w:cs="Arial"/>
          <w:b w:val="1"/>
          <w:bCs w:val="1"/>
          <w:i w:val="0"/>
          <w:iCs w:val="0"/>
          <w:caps w:val="0"/>
          <w:smallCaps w:val="0"/>
          <w:noProof w:val="0"/>
          <w:color w:val="1D2125"/>
          <w:sz w:val="24"/>
          <w:szCs w:val="24"/>
          <w:u w:val="single"/>
          <w:lang w:val="en-US"/>
        </w:rPr>
      </w:pPr>
      <w:r w:rsidRPr="510719C0" w:rsidR="5C259B43">
        <w:rPr>
          <w:rFonts w:ascii="Arial" w:hAnsi="Arial" w:eastAsia="Arial" w:cs="Arial"/>
          <w:b w:val="1"/>
          <w:bCs w:val="1"/>
          <w:i w:val="0"/>
          <w:iCs w:val="0"/>
          <w:caps w:val="0"/>
          <w:smallCaps w:val="0"/>
          <w:color w:val="1D2125"/>
          <w:sz w:val="24"/>
          <w:szCs w:val="24"/>
          <w:u w:val="single"/>
        </w:rPr>
        <w:t>Methodological considerations</w:t>
      </w:r>
    </w:p>
    <w:p w:rsidR="548FA024" w:rsidP="58FF6205" w:rsidRDefault="548FA024" w14:paraId="759D036D" w14:textId="2B6EAA59">
      <w:pPr>
        <w:pStyle w:val="Normal"/>
        <w:spacing w:before="240" w:beforeAutospacing="off" w:after="240" w:afterAutospacing="off" w:line="360" w:lineRule="auto"/>
        <w:jc w:val="left"/>
        <w:rPr>
          <w:rFonts w:ascii="Aptos" w:hAnsi="Aptos" w:eastAsia="Aptos" w:cs="Aptos"/>
          <w:noProof w:val="0"/>
          <w:sz w:val="24"/>
          <w:szCs w:val="24"/>
          <w:lang w:val="en-US"/>
        </w:rPr>
      </w:pPr>
      <w:r w:rsidRPr="510719C0" w:rsidR="2107DE50">
        <w:rPr>
          <w:rFonts w:ascii="Arial" w:hAnsi="Arial" w:eastAsia="Arial" w:cs="Arial"/>
          <w:sz w:val="24"/>
          <w:szCs w:val="24"/>
        </w:rPr>
        <w:t xml:space="preserve">As the literature </w:t>
      </w:r>
      <w:r w:rsidRPr="510719C0" w:rsidR="49C7790B">
        <w:rPr>
          <w:rFonts w:ascii="Arial" w:hAnsi="Arial" w:eastAsia="Arial" w:cs="Arial"/>
          <w:sz w:val="24"/>
          <w:szCs w:val="24"/>
        </w:rPr>
        <w:t>shows a short</w:t>
      </w:r>
      <w:r w:rsidRPr="510719C0" w:rsidR="2107DE50">
        <w:rPr>
          <w:rFonts w:ascii="Arial" w:hAnsi="Arial" w:eastAsia="Arial" w:cs="Arial"/>
          <w:sz w:val="24"/>
          <w:szCs w:val="24"/>
        </w:rPr>
        <w:t xml:space="preserve"> understanding of teaching assistants’ own experiences and perspectives when supporting pupils displaying anxiety-driven </w:t>
      </w:r>
      <w:r w:rsidRPr="510719C0" w:rsidR="1BF622FA">
        <w:rPr>
          <w:rFonts w:ascii="Arial" w:hAnsi="Arial" w:eastAsia="Arial" w:cs="Arial"/>
          <w:sz w:val="24"/>
          <w:szCs w:val="24"/>
        </w:rPr>
        <w:t>behaviours</w:t>
      </w:r>
      <w:r w:rsidRPr="510719C0" w:rsidR="2107DE50">
        <w:rPr>
          <w:rFonts w:ascii="Arial" w:hAnsi="Arial" w:eastAsia="Arial" w:cs="Arial"/>
          <w:sz w:val="24"/>
          <w:szCs w:val="24"/>
        </w:rPr>
        <w:t xml:space="preserve">, it is important to select </w:t>
      </w:r>
      <w:r w:rsidRPr="510719C0" w:rsidR="2107DE50">
        <w:rPr>
          <w:rFonts w:ascii="Arial" w:hAnsi="Arial" w:eastAsia="Arial" w:cs="Arial"/>
          <w:sz w:val="24"/>
          <w:szCs w:val="24"/>
        </w:rPr>
        <w:t>an appropriate research</w:t>
      </w:r>
      <w:r w:rsidRPr="510719C0" w:rsidR="2107DE50">
        <w:rPr>
          <w:rFonts w:ascii="Arial" w:hAnsi="Arial" w:eastAsia="Arial" w:cs="Arial"/>
          <w:sz w:val="24"/>
          <w:szCs w:val="24"/>
        </w:rPr>
        <w:t xml:space="preserve"> </w:t>
      </w:r>
      <w:r w:rsidRPr="510719C0" w:rsidR="2107DE50">
        <w:rPr>
          <w:rFonts w:ascii="Arial" w:hAnsi="Arial" w:eastAsia="Arial" w:cs="Arial"/>
          <w:sz w:val="24"/>
          <w:szCs w:val="24"/>
        </w:rPr>
        <w:t>methodology</w:t>
      </w:r>
      <w:r w:rsidRPr="510719C0" w:rsidR="2107DE50">
        <w:rPr>
          <w:rFonts w:ascii="Arial" w:hAnsi="Arial" w:eastAsia="Arial" w:cs="Arial"/>
          <w:sz w:val="24"/>
          <w:szCs w:val="24"/>
        </w:rPr>
        <w:t xml:space="preserve"> to explore this area further</w:t>
      </w:r>
      <w:r w:rsidRPr="510719C0" w:rsidR="2AD85B9D">
        <w:rPr>
          <w:rFonts w:ascii="Arial" w:hAnsi="Arial" w:eastAsia="Arial" w:cs="Arial"/>
          <w:sz w:val="24"/>
          <w:szCs w:val="24"/>
        </w:rPr>
        <w:t xml:space="preserve"> </w:t>
      </w:r>
      <w:r w:rsidRPr="510719C0" w:rsidR="0CB44CE8">
        <w:rPr>
          <w:rFonts w:ascii="Arial" w:hAnsi="Arial" w:eastAsia="Arial" w:cs="Arial"/>
          <w:sz w:val="24"/>
          <w:szCs w:val="24"/>
        </w:rPr>
        <w:t>(</w:t>
      </w:r>
      <w:r w:rsidRPr="510719C0" w:rsidR="0CB44CE8">
        <w:rPr>
          <w:rFonts w:ascii="Aptos" w:hAnsi="Aptos" w:eastAsia="Aptos" w:cs="Aptos"/>
          <w:sz w:val="24"/>
          <w:szCs w:val="24"/>
        </w:rPr>
        <w:t xml:space="preserve">McPartlan, 2025). </w:t>
      </w:r>
      <w:r w:rsidRPr="510719C0" w:rsidR="6676AA74">
        <w:rPr>
          <w:rFonts w:ascii="Aptos" w:hAnsi="Aptos" w:eastAsia="Aptos" w:cs="Aptos"/>
          <w:sz w:val="24"/>
          <w:szCs w:val="24"/>
        </w:rPr>
        <w:t xml:space="preserve">When starting this research </w:t>
      </w:r>
      <w:r w:rsidRPr="510719C0" w:rsidR="520325BE">
        <w:rPr>
          <w:rFonts w:ascii="Aptos" w:hAnsi="Aptos" w:eastAsia="Aptos" w:cs="Aptos"/>
          <w:sz w:val="24"/>
          <w:szCs w:val="24"/>
        </w:rPr>
        <w:t>project,</w:t>
      </w:r>
      <w:r w:rsidRPr="510719C0" w:rsidR="6676AA74">
        <w:rPr>
          <w:rFonts w:ascii="Aptos" w:hAnsi="Aptos" w:eastAsia="Aptos" w:cs="Aptos"/>
          <w:sz w:val="24"/>
          <w:szCs w:val="24"/>
        </w:rPr>
        <w:t xml:space="preserve"> </w:t>
      </w:r>
      <w:r w:rsidRPr="510719C0" w:rsidR="79866B56">
        <w:rPr>
          <w:rFonts w:ascii="Aptos" w:hAnsi="Aptos" w:eastAsia="Aptos" w:cs="Aptos"/>
          <w:sz w:val="24"/>
          <w:szCs w:val="24"/>
        </w:rPr>
        <w:t>a</w:t>
      </w:r>
      <w:r w:rsidRPr="510719C0" w:rsidR="3EBAEAB6">
        <w:rPr>
          <w:rFonts w:ascii="Aptos" w:hAnsi="Aptos" w:eastAsia="Aptos" w:cs="Aptos"/>
          <w:sz w:val="24"/>
          <w:szCs w:val="24"/>
        </w:rPr>
        <w:t xml:space="preserve"> better research </w:t>
      </w:r>
      <w:r w:rsidRPr="510719C0" w:rsidR="3EBAEAB6">
        <w:rPr>
          <w:rFonts w:ascii="Aptos" w:hAnsi="Aptos" w:eastAsia="Aptos" w:cs="Aptos"/>
          <w:sz w:val="24"/>
          <w:szCs w:val="24"/>
        </w:rPr>
        <w:t>methodology</w:t>
      </w:r>
      <w:r w:rsidRPr="510719C0" w:rsidR="3EBAEAB6">
        <w:rPr>
          <w:rFonts w:ascii="Aptos" w:hAnsi="Aptos" w:eastAsia="Aptos" w:cs="Aptos"/>
          <w:sz w:val="24"/>
          <w:szCs w:val="24"/>
        </w:rPr>
        <w:t xml:space="preserve"> would be a qualitative research approach</w:t>
      </w:r>
      <w:r w:rsidRPr="510719C0" w:rsidR="62EACA86">
        <w:rPr>
          <w:rFonts w:ascii="Aptos" w:hAnsi="Aptos" w:eastAsia="Aptos" w:cs="Aptos"/>
          <w:sz w:val="24"/>
          <w:szCs w:val="24"/>
        </w:rPr>
        <w:t>.</w:t>
      </w:r>
      <w:r w:rsidRPr="510719C0" w:rsidR="62EACA86">
        <w:rPr>
          <w:rFonts w:ascii="Aptos" w:hAnsi="Aptos" w:eastAsia="Aptos" w:cs="Aptos"/>
          <w:sz w:val="24"/>
          <w:szCs w:val="24"/>
        </w:rPr>
        <w:t xml:space="preserve"> </w:t>
      </w:r>
      <w:r w:rsidRPr="510719C0" w:rsidR="3572B6C1">
        <w:rPr>
          <w:rFonts w:ascii="Aptos" w:hAnsi="Aptos" w:eastAsia="Aptos" w:cs="Aptos"/>
          <w:sz w:val="24"/>
          <w:szCs w:val="24"/>
        </w:rPr>
        <w:t>Qualitative</w:t>
      </w:r>
      <w:r w:rsidRPr="510719C0" w:rsidR="62EACA86">
        <w:rPr>
          <w:rFonts w:ascii="Aptos" w:hAnsi="Aptos" w:eastAsia="Aptos" w:cs="Aptos"/>
          <w:sz w:val="24"/>
          <w:szCs w:val="24"/>
        </w:rPr>
        <w:t xml:space="preserve"> research focuses on exploring participants’ </w:t>
      </w:r>
      <w:r w:rsidRPr="510719C0" w:rsidR="4462F408">
        <w:rPr>
          <w:rFonts w:ascii="Aptos" w:hAnsi="Aptos" w:eastAsia="Aptos" w:cs="Aptos"/>
          <w:sz w:val="24"/>
          <w:szCs w:val="24"/>
        </w:rPr>
        <w:t xml:space="preserve">personal </w:t>
      </w:r>
      <w:r w:rsidRPr="510719C0" w:rsidR="020A3F11">
        <w:rPr>
          <w:rFonts w:ascii="Aptos" w:hAnsi="Aptos" w:eastAsia="Aptos" w:cs="Aptos"/>
          <w:sz w:val="24"/>
          <w:szCs w:val="24"/>
        </w:rPr>
        <w:t>experiences</w:t>
      </w:r>
      <w:r w:rsidRPr="510719C0" w:rsidR="18B75D91">
        <w:rPr>
          <w:rFonts w:ascii="Aptos" w:hAnsi="Aptos" w:eastAsia="Aptos" w:cs="Aptos"/>
          <w:sz w:val="24"/>
          <w:szCs w:val="24"/>
        </w:rPr>
        <w:t xml:space="preserve"> and opinions</w:t>
      </w:r>
      <w:r w:rsidRPr="510719C0" w:rsidR="62EACA86">
        <w:rPr>
          <w:rFonts w:ascii="Aptos" w:hAnsi="Aptos" w:eastAsia="Aptos" w:cs="Aptos"/>
          <w:sz w:val="24"/>
          <w:szCs w:val="24"/>
        </w:rPr>
        <w:t>, allowing the researcher to gain</w:t>
      </w:r>
      <w:r w:rsidRPr="510719C0" w:rsidR="1BB8E8A8">
        <w:rPr>
          <w:rFonts w:ascii="Aptos" w:hAnsi="Aptos" w:eastAsia="Aptos" w:cs="Aptos"/>
          <w:sz w:val="24"/>
          <w:szCs w:val="24"/>
        </w:rPr>
        <w:t xml:space="preserve"> more</w:t>
      </w:r>
      <w:r w:rsidRPr="510719C0" w:rsidR="62EACA86">
        <w:rPr>
          <w:rFonts w:ascii="Aptos" w:hAnsi="Aptos" w:eastAsia="Aptos" w:cs="Aptos"/>
          <w:sz w:val="24"/>
          <w:szCs w:val="24"/>
        </w:rPr>
        <w:t xml:space="preserve"> understanding of </w:t>
      </w:r>
      <w:r w:rsidRPr="510719C0" w:rsidR="1A8D631C">
        <w:rPr>
          <w:rFonts w:ascii="Aptos" w:hAnsi="Aptos" w:eastAsia="Aptos" w:cs="Aptos"/>
          <w:sz w:val="24"/>
          <w:szCs w:val="24"/>
        </w:rPr>
        <w:t>issues and ways to improve.</w:t>
      </w:r>
      <w:r w:rsidRPr="510719C0" w:rsidR="62EACA86">
        <w:rPr>
          <w:rFonts w:ascii="Aptos" w:hAnsi="Aptos" w:eastAsia="Aptos" w:cs="Aptos"/>
          <w:sz w:val="24"/>
          <w:szCs w:val="24"/>
        </w:rPr>
        <w:t xml:space="preserve"> As this study aims to explore teaching </w:t>
      </w:r>
      <w:r w:rsidRPr="510719C0" w:rsidR="62EACA86">
        <w:rPr>
          <w:rFonts w:ascii="Aptos" w:hAnsi="Aptos" w:eastAsia="Aptos" w:cs="Aptos"/>
          <w:sz w:val="24"/>
          <w:szCs w:val="24"/>
        </w:rPr>
        <w:t>assistants</w:t>
      </w:r>
      <w:r w:rsidRPr="510719C0" w:rsidR="62EACA86">
        <w:rPr>
          <w:rFonts w:ascii="Aptos" w:hAnsi="Aptos" w:eastAsia="Aptos" w:cs="Aptos"/>
          <w:sz w:val="24"/>
          <w:szCs w:val="24"/>
        </w:rPr>
        <w:t xml:space="preserve"> perspectives and experiences of supporting pupils with anxiety-driven </w:t>
      </w:r>
      <w:r w:rsidRPr="510719C0" w:rsidR="23D2C0BC">
        <w:rPr>
          <w:rFonts w:ascii="Aptos" w:hAnsi="Aptos" w:eastAsia="Aptos" w:cs="Aptos"/>
          <w:sz w:val="24"/>
          <w:szCs w:val="24"/>
        </w:rPr>
        <w:t>behaviours</w:t>
      </w:r>
      <w:r w:rsidRPr="510719C0" w:rsidR="62EACA86">
        <w:rPr>
          <w:rFonts w:ascii="Aptos" w:hAnsi="Aptos" w:eastAsia="Aptos" w:cs="Aptos"/>
          <w:sz w:val="24"/>
          <w:szCs w:val="24"/>
        </w:rPr>
        <w:t xml:space="preserve">, a qualitative approach would allow participants to discuss their views in detail and provide examples from their own practice. This may provide </w:t>
      </w:r>
      <w:r w:rsidRPr="510719C0" w:rsidR="22BFA837">
        <w:rPr>
          <w:rFonts w:ascii="Aptos" w:hAnsi="Aptos" w:eastAsia="Aptos" w:cs="Aptos"/>
          <w:sz w:val="24"/>
          <w:szCs w:val="24"/>
        </w:rPr>
        <w:t xml:space="preserve">a better </w:t>
      </w:r>
      <w:r w:rsidRPr="510719C0" w:rsidR="17932700">
        <w:rPr>
          <w:rFonts w:ascii="Aptos" w:hAnsi="Aptos" w:eastAsia="Aptos" w:cs="Aptos"/>
          <w:sz w:val="24"/>
          <w:szCs w:val="24"/>
        </w:rPr>
        <w:t>understanding</w:t>
      </w:r>
      <w:r w:rsidRPr="510719C0" w:rsidR="62EACA86">
        <w:rPr>
          <w:rFonts w:ascii="Aptos" w:hAnsi="Aptos" w:eastAsia="Aptos" w:cs="Aptos"/>
          <w:sz w:val="24"/>
          <w:szCs w:val="24"/>
        </w:rPr>
        <w:t xml:space="preserve"> and more </w:t>
      </w:r>
      <w:r w:rsidRPr="510719C0" w:rsidR="3ADA58F3">
        <w:rPr>
          <w:rFonts w:ascii="Aptos" w:hAnsi="Aptos" w:eastAsia="Aptos" w:cs="Aptos"/>
          <w:sz w:val="24"/>
          <w:szCs w:val="24"/>
        </w:rPr>
        <w:t>informative</w:t>
      </w:r>
      <w:r w:rsidRPr="510719C0" w:rsidR="62EACA86">
        <w:rPr>
          <w:rFonts w:ascii="Aptos" w:hAnsi="Aptos" w:eastAsia="Aptos" w:cs="Aptos"/>
          <w:sz w:val="24"/>
          <w:szCs w:val="24"/>
        </w:rPr>
        <w:t xml:space="preserve"> data than quantitative methods, which often focus on nume</w:t>
      </w:r>
      <w:r w:rsidRPr="510719C0" w:rsidR="33F4845B">
        <w:rPr>
          <w:rFonts w:ascii="Aptos" w:hAnsi="Aptos" w:eastAsia="Aptos" w:cs="Aptos"/>
          <w:sz w:val="24"/>
          <w:szCs w:val="24"/>
        </w:rPr>
        <w:t>racy</w:t>
      </w:r>
      <w:r w:rsidRPr="510719C0" w:rsidR="62EACA86">
        <w:rPr>
          <w:rFonts w:ascii="Aptos" w:hAnsi="Aptos" w:eastAsia="Aptos" w:cs="Aptos"/>
          <w:sz w:val="24"/>
          <w:szCs w:val="24"/>
        </w:rPr>
        <w:t xml:space="preserve"> data and statistical analysis</w:t>
      </w:r>
      <w:r w:rsidRPr="510719C0" w:rsidR="250B1E92">
        <w:rPr>
          <w:rFonts w:ascii="Aptos" w:hAnsi="Aptos" w:eastAsia="Aptos" w:cs="Aptos"/>
          <w:sz w:val="24"/>
          <w:szCs w:val="24"/>
        </w:rPr>
        <w:t xml:space="preserve"> (Neale, 2016). </w:t>
      </w:r>
    </w:p>
    <w:p w:rsidR="058A84E8" w:rsidP="2C1B3C7F" w:rsidRDefault="058A84E8" w14:paraId="6298077F" w14:textId="76098C53">
      <w:pPr>
        <w:pStyle w:val="Normal"/>
        <w:suppressLineNumbers w:val="0"/>
        <w:bidi w:val="0"/>
        <w:spacing w:before="240" w:beforeAutospacing="off" w:after="240" w:afterAutospacing="off" w:line="360" w:lineRule="auto"/>
        <w:ind w:left="0" w:right="0"/>
        <w:jc w:val="left"/>
      </w:pPr>
      <w:r w:rsidRPr="510719C0" w:rsidR="3DFF6325">
        <w:rPr>
          <w:rFonts w:ascii="Aptos" w:hAnsi="Aptos" w:eastAsia="Aptos" w:cs="Aptos"/>
          <w:sz w:val="24"/>
          <w:szCs w:val="24"/>
        </w:rPr>
        <w:t xml:space="preserve">One suitable method of data collection for this research would be semi-structured interviews. Semi-structured interviews allow the researcher to prepare a set of key questions while also giving participants the flexibility and opportunity to expand on their experiences and introduce additional relevant information, whereas a structured interview would be more strict and require participants to answer a fixed set of questions with limited opportunity to explore their responses in greater detail (Kallio, 2016). A semi-structured interview would be beneficial when exploring teaching assistants’ experiences, as it may encourage more honest and reflective responses </w:t>
      </w:r>
      <w:r w:rsidRPr="510719C0" w:rsidR="3DFF6325">
        <w:rPr>
          <w:rFonts w:ascii="Aptos" w:hAnsi="Aptos" w:eastAsia="Aptos" w:cs="Aptos"/>
          <w:sz w:val="24"/>
          <w:szCs w:val="24"/>
        </w:rPr>
        <w:t>regarding</w:t>
      </w:r>
      <w:r w:rsidRPr="510719C0" w:rsidR="3DFF6325">
        <w:rPr>
          <w:rFonts w:ascii="Aptos" w:hAnsi="Aptos" w:eastAsia="Aptos" w:cs="Aptos"/>
          <w:sz w:val="24"/>
          <w:szCs w:val="24"/>
        </w:rPr>
        <w:t xml:space="preserve"> the strategies they use, what is working and what could be improved. </w:t>
      </w:r>
    </w:p>
    <w:p w:rsidR="058A84E8" w:rsidP="2C1B3C7F" w:rsidRDefault="058A84E8" w14:paraId="0F489B8E" w14:textId="75F4F829">
      <w:pPr>
        <w:pStyle w:val="Normal"/>
        <w:suppressLineNumbers w:val="0"/>
        <w:bidi w:val="0"/>
        <w:spacing w:before="240" w:beforeAutospacing="off" w:after="240" w:afterAutospacing="off" w:line="360" w:lineRule="auto"/>
        <w:ind w:left="0" w:right="0"/>
        <w:jc w:val="left"/>
      </w:pPr>
      <w:r w:rsidRPr="510719C0" w:rsidR="3DFF6325">
        <w:rPr>
          <w:rFonts w:ascii="Aptos" w:hAnsi="Aptos" w:eastAsia="Aptos" w:cs="Aptos"/>
          <w:sz w:val="24"/>
          <w:szCs w:val="24"/>
        </w:rPr>
        <w:t xml:space="preserve">However, it should also be considered that the interactive </w:t>
      </w:r>
      <w:r w:rsidRPr="510719C0" w:rsidR="40FD3875">
        <w:rPr>
          <w:rFonts w:ascii="Aptos" w:hAnsi="Aptos" w:eastAsia="Aptos" w:cs="Aptos"/>
          <w:sz w:val="24"/>
          <w:szCs w:val="24"/>
        </w:rPr>
        <w:t>side</w:t>
      </w:r>
      <w:r w:rsidRPr="510719C0" w:rsidR="3DFF6325">
        <w:rPr>
          <w:rFonts w:ascii="Aptos" w:hAnsi="Aptos" w:eastAsia="Aptos" w:cs="Aptos"/>
          <w:sz w:val="24"/>
          <w:szCs w:val="24"/>
        </w:rPr>
        <w:t xml:space="preserve"> of </w:t>
      </w:r>
      <w:r w:rsidRPr="510719C0" w:rsidR="6807CDD5">
        <w:rPr>
          <w:rFonts w:ascii="Aptos" w:hAnsi="Aptos" w:eastAsia="Aptos" w:cs="Aptos"/>
          <w:sz w:val="24"/>
          <w:szCs w:val="24"/>
        </w:rPr>
        <w:t xml:space="preserve">a </w:t>
      </w:r>
      <w:r w:rsidRPr="510719C0" w:rsidR="3DFF6325">
        <w:rPr>
          <w:rFonts w:ascii="Aptos" w:hAnsi="Aptos" w:eastAsia="Aptos" w:cs="Aptos"/>
          <w:sz w:val="24"/>
          <w:szCs w:val="24"/>
        </w:rPr>
        <w:t>semi-structured interview</w:t>
      </w:r>
      <w:r w:rsidRPr="510719C0" w:rsidR="4F6CBC1D">
        <w:rPr>
          <w:rFonts w:ascii="Aptos" w:hAnsi="Aptos" w:eastAsia="Aptos" w:cs="Aptos"/>
          <w:sz w:val="24"/>
          <w:szCs w:val="24"/>
        </w:rPr>
        <w:t xml:space="preserve"> </w:t>
      </w:r>
      <w:r w:rsidRPr="510719C0" w:rsidR="3DFF6325">
        <w:rPr>
          <w:rFonts w:ascii="Aptos" w:hAnsi="Aptos" w:eastAsia="Aptos" w:cs="Aptos"/>
          <w:sz w:val="24"/>
          <w:szCs w:val="24"/>
        </w:rPr>
        <w:t>may introduc</w:t>
      </w:r>
      <w:r w:rsidRPr="510719C0" w:rsidR="71AE7982">
        <w:rPr>
          <w:rFonts w:ascii="Aptos" w:hAnsi="Aptos" w:eastAsia="Aptos" w:cs="Aptos"/>
          <w:sz w:val="24"/>
          <w:szCs w:val="24"/>
        </w:rPr>
        <w:t>e and bring out</w:t>
      </w:r>
      <w:r w:rsidRPr="510719C0" w:rsidR="3DFF6325">
        <w:rPr>
          <w:rFonts w:ascii="Aptos" w:hAnsi="Aptos" w:eastAsia="Aptos" w:cs="Aptos"/>
          <w:sz w:val="24"/>
          <w:szCs w:val="24"/>
        </w:rPr>
        <w:t xml:space="preserve"> </w:t>
      </w:r>
      <w:r w:rsidRPr="510719C0" w:rsidR="3DFF6325">
        <w:rPr>
          <w:rFonts w:ascii="Aptos" w:hAnsi="Aptos" w:eastAsia="Aptos" w:cs="Aptos"/>
          <w:sz w:val="24"/>
          <w:szCs w:val="24"/>
        </w:rPr>
        <w:t xml:space="preserve">the Hawthorne effect, where participants </w:t>
      </w:r>
      <w:r w:rsidRPr="510719C0" w:rsidR="29D390ED">
        <w:rPr>
          <w:rFonts w:ascii="Aptos" w:hAnsi="Aptos" w:eastAsia="Aptos" w:cs="Aptos"/>
          <w:sz w:val="24"/>
          <w:szCs w:val="24"/>
        </w:rPr>
        <w:t xml:space="preserve">in the interview </w:t>
      </w:r>
      <w:r w:rsidRPr="510719C0" w:rsidR="3DFF6325">
        <w:rPr>
          <w:rFonts w:ascii="Aptos" w:hAnsi="Aptos" w:eastAsia="Aptos" w:cs="Aptos"/>
          <w:sz w:val="24"/>
          <w:szCs w:val="24"/>
        </w:rPr>
        <w:t xml:space="preserve">may adjust </w:t>
      </w:r>
      <w:r w:rsidRPr="510719C0" w:rsidR="43BE5F5B">
        <w:rPr>
          <w:rFonts w:ascii="Aptos" w:hAnsi="Aptos" w:eastAsia="Aptos" w:cs="Aptos"/>
          <w:sz w:val="24"/>
          <w:szCs w:val="24"/>
        </w:rPr>
        <w:t xml:space="preserve">and change </w:t>
      </w:r>
      <w:r w:rsidRPr="510719C0" w:rsidR="3DFF6325">
        <w:rPr>
          <w:rFonts w:ascii="Aptos" w:hAnsi="Aptos" w:eastAsia="Aptos" w:cs="Aptos"/>
          <w:sz w:val="24"/>
          <w:szCs w:val="24"/>
        </w:rPr>
        <w:t xml:space="preserve">their </w:t>
      </w:r>
      <w:r w:rsidRPr="510719C0" w:rsidR="34C8F514">
        <w:rPr>
          <w:rFonts w:ascii="Aptos" w:hAnsi="Aptos" w:eastAsia="Aptos" w:cs="Aptos"/>
          <w:sz w:val="24"/>
          <w:szCs w:val="24"/>
        </w:rPr>
        <w:t>answers</w:t>
      </w:r>
      <w:r w:rsidRPr="510719C0" w:rsidR="3DFF6325">
        <w:rPr>
          <w:rFonts w:ascii="Aptos" w:hAnsi="Aptos" w:eastAsia="Aptos" w:cs="Aptos"/>
          <w:sz w:val="24"/>
          <w:szCs w:val="24"/>
        </w:rPr>
        <w:t xml:space="preserve"> depending on the presence and </w:t>
      </w:r>
      <w:r w:rsidRPr="510719C0" w:rsidR="3DFF6325">
        <w:rPr>
          <w:rFonts w:ascii="Aptos" w:hAnsi="Aptos" w:eastAsia="Aptos" w:cs="Aptos"/>
          <w:sz w:val="24"/>
          <w:szCs w:val="24"/>
        </w:rPr>
        <w:t xml:space="preserve">questioning style of the </w:t>
      </w:r>
      <w:r w:rsidRPr="510719C0" w:rsidR="61DAC78C">
        <w:rPr>
          <w:rFonts w:ascii="Aptos" w:hAnsi="Aptos" w:eastAsia="Aptos" w:cs="Aptos"/>
          <w:sz w:val="24"/>
          <w:szCs w:val="24"/>
        </w:rPr>
        <w:t xml:space="preserve">person </w:t>
      </w:r>
      <w:r w:rsidRPr="510719C0" w:rsidR="23B3405D">
        <w:rPr>
          <w:rFonts w:ascii="Aptos" w:hAnsi="Aptos" w:eastAsia="Aptos" w:cs="Aptos"/>
          <w:sz w:val="24"/>
          <w:szCs w:val="24"/>
        </w:rPr>
        <w:t>conducting</w:t>
      </w:r>
      <w:r w:rsidRPr="510719C0" w:rsidR="3E3367F4">
        <w:rPr>
          <w:rFonts w:ascii="Aptos" w:hAnsi="Aptos" w:eastAsia="Aptos" w:cs="Aptos"/>
          <w:sz w:val="24"/>
          <w:szCs w:val="24"/>
        </w:rPr>
        <w:t xml:space="preserve"> </w:t>
      </w:r>
      <w:r w:rsidRPr="510719C0" w:rsidR="4341B678">
        <w:rPr>
          <w:rFonts w:ascii="Aptos" w:hAnsi="Aptos" w:eastAsia="Aptos" w:cs="Aptos"/>
          <w:sz w:val="24"/>
          <w:szCs w:val="24"/>
        </w:rPr>
        <w:t>the interview</w:t>
      </w:r>
      <w:r w:rsidRPr="510719C0" w:rsidR="3DFF6325">
        <w:rPr>
          <w:rFonts w:ascii="Aptos" w:hAnsi="Aptos" w:eastAsia="Aptos" w:cs="Aptos"/>
          <w:sz w:val="24"/>
          <w:szCs w:val="24"/>
        </w:rPr>
        <w:t xml:space="preserve">. As the interviewer </w:t>
      </w:r>
      <w:r w:rsidRPr="510719C0" w:rsidR="2387AC12">
        <w:rPr>
          <w:rFonts w:ascii="Aptos" w:hAnsi="Aptos" w:eastAsia="Aptos" w:cs="Aptos"/>
          <w:sz w:val="24"/>
          <w:szCs w:val="24"/>
        </w:rPr>
        <w:t>asks</w:t>
      </w:r>
      <w:r w:rsidRPr="510719C0" w:rsidR="3DFF6325">
        <w:rPr>
          <w:rFonts w:ascii="Aptos" w:hAnsi="Aptos" w:eastAsia="Aptos" w:cs="Aptos"/>
          <w:sz w:val="24"/>
          <w:szCs w:val="24"/>
        </w:rPr>
        <w:t xml:space="preserve"> further </w:t>
      </w:r>
      <w:r w:rsidRPr="510719C0" w:rsidR="0607B0CD">
        <w:rPr>
          <w:rFonts w:ascii="Aptos" w:hAnsi="Aptos" w:eastAsia="Aptos" w:cs="Aptos"/>
          <w:sz w:val="24"/>
          <w:szCs w:val="24"/>
        </w:rPr>
        <w:t>questions or</w:t>
      </w:r>
      <w:r w:rsidRPr="510719C0" w:rsidR="3DFF6325">
        <w:rPr>
          <w:rFonts w:ascii="Aptos" w:hAnsi="Aptos" w:eastAsia="Aptos" w:cs="Aptos"/>
          <w:sz w:val="24"/>
          <w:szCs w:val="24"/>
        </w:rPr>
        <w:t xml:space="preserve"> follow-up </w:t>
      </w:r>
      <w:r w:rsidRPr="510719C0" w:rsidR="32B2266C">
        <w:rPr>
          <w:rFonts w:ascii="Aptos" w:hAnsi="Aptos" w:eastAsia="Aptos" w:cs="Aptos"/>
          <w:sz w:val="24"/>
          <w:szCs w:val="24"/>
        </w:rPr>
        <w:t xml:space="preserve">questions, the </w:t>
      </w:r>
      <w:r w:rsidRPr="510719C0" w:rsidR="3DFF6325">
        <w:rPr>
          <w:rFonts w:ascii="Aptos" w:hAnsi="Aptos" w:eastAsia="Aptos" w:cs="Aptos"/>
          <w:sz w:val="24"/>
          <w:szCs w:val="24"/>
        </w:rPr>
        <w:t xml:space="preserve"> teaching assistants may become more </w:t>
      </w:r>
      <w:r w:rsidRPr="510719C0" w:rsidR="5816636D">
        <w:rPr>
          <w:rFonts w:ascii="Aptos" w:hAnsi="Aptos" w:eastAsia="Aptos" w:cs="Aptos"/>
          <w:sz w:val="24"/>
          <w:szCs w:val="24"/>
        </w:rPr>
        <w:t>aware</w:t>
      </w:r>
      <w:r w:rsidRPr="510719C0" w:rsidR="3DFF6325">
        <w:rPr>
          <w:rFonts w:ascii="Aptos" w:hAnsi="Aptos" w:eastAsia="Aptos" w:cs="Aptos"/>
          <w:sz w:val="24"/>
          <w:szCs w:val="24"/>
        </w:rPr>
        <w:t xml:space="preserve"> of how their practice is </w:t>
      </w:r>
      <w:r w:rsidRPr="510719C0" w:rsidR="7E408846">
        <w:rPr>
          <w:rFonts w:ascii="Aptos" w:hAnsi="Aptos" w:eastAsia="Aptos" w:cs="Aptos"/>
          <w:sz w:val="24"/>
          <w:szCs w:val="24"/>
        </w:rPr>
        <w:t>being spoken about and might feel judged</w:t>
      </w:r>
      <w:r w:rsidRPr="510719C0" w:rsidR="3DFF6325">
        <w:rPr>
          <w:rFonts w:ascii="Aptos" w:hAnsi="Aptos" w:eastAsia="Aptos" w:cs="Aptos"/>
          <w:sz w:val="24"/>
          <w:szCs w:val="24"/>
        </w:rPr>
        <w:t xml:space="preserve"> and therefore provide responses that are more socially desirable or </w:t>
      </w:r>
      <w:r w:rsidRPr="510719C0" w:rsidR="7A85B4A4">
        <w:rPr>
          <w:rFonts w:ascii="Aptos" w:hAnsi="Aptos" w:eastAsia="Aptos" w:cs="Aptos"/>
          <w:sz w:val="24"/>
          <w:szCs w:val="24"/>
        </w:rPr>
        <w:t xml:space="preserve">that is </w:t>
      </w:r>
      <w:r w:rsidRPr="510719C0" w:rsidR="3DFF6325">
        <w:rPr>
          <w:rFonts w:ascii="Aptos" w:hAnsi="Aptos" w:eastAsia="Aptos" w:cs="Aptos"/>
          <w:sz w:val="24"/>
          <w:szCs w:val="24"/>
        </w:rPr>
        <w:t>in line with expected good practice, which could potentially influence the</w:t>
      </w:r>
      <w:r w:rsidRPr="510719C0" w:rsidR="0C4EC617">
        <w:rPr>
          <w:rFonts w:ascii="Aptos" w:hAnsi="Aptos" w:eastAsia="Aptos" w:cs="Aptos"/>
          <w:sz w:val="24"/>
          <w:szCs w:val="24"/>
        </w:rPr>
        <w:t xml:space="preserve"> accuracy</w:t>
      </w:r>
      <w:r w:rsidRPr="510719C0" w:rsidR="3DFF6325">
        <w:rPr>
          <w:rFonts w:ascii="Aptos" w:hAnsi="Aptos" w:eastAsia="Aptos" w:cs="Aptos"/>
          <w:sz w:val="24"/>
          <w:szCs w:val="24"/>
        </w:rPr>
        <w:t xml:space="preserve"> of the data collected</w:t>
      </w:r>
      <w:r w:rsidRPr="510719C0" w:rsidR="197207C9">
        <w:rPr>
          <w:rFonts w:ascii="Aptos" w:hAnsi="Aptos" w:eastAsia="Aptos" w:cs="Aptos"/>
          <w:sz w:val="24"/>
          <w:szCs w:val="24"/>
        </w:rPr>
        <w:t xml:space="preserve"> (Nguyen et al., 2018). </w:t>
      </w:r>
      <w:r w:rsidRPr="510719C0" w:rsidR="3DFF6325">
        <w:rPr>
          <w:rFonts w:ascii="Aptos" w:hAnsi="Aptos" w:eastAsia="Aptos" w:cs="Aptos"/>
          <w:sz w:val="24"/>
          <w:szCs w:val="24"/>
        </w:rPr>
        <w:t xml:space="preserve">Teaching assistants working across the primary school, particularly teaching assistants working in more than one class, were chosen as the sample group for the semi-structured interviews because they regularly work closely with pupils on a one-to-one or small-group basis and are often directly involved in supporting pupils displaying anxiety-driven </w:t>
      </w:r>
      <w:r w:rsidRPr="510719C0" w:rsidR="543050C8">
        <w:rPr>
          <w:rFonts w:ascii="Aptos" w:hAnsi="Aptos" w:eastAsia="Aptos" w:cs="Aptos"/>
          <w:sz w:val="24"/>
          <w:szCs w:val="24"/>
        </w:rPr>
        <w:t>behaviours</w:t>
      </w:r>
      <w:r w:rsidRPr="510719C0" w:rsidR="3DFF6325">
        <w:rPr>
          <w:rFonts w:ascii="Aptos" w:hAnsi="Aptos" w:eastAsia="Aptos" w:cs="Aptos"/>
          <w:sz w:val="24"/>
          <w:szCs w:val="24"/>
        </w:rPr>
        <w:t xml:space="preserve"> (Jamshed, 2014). </w:t>
      </w:r>
    </w:p>
    <w:p w:rsidR="058A84E8" w:rsidP="2C1B3C7F" w:rsidRDefault="058A84E8" w14:paraId="577DA8C0" w14:textId="50A22F78">
      <w:pPr>
        <w:pStyle w:val="Normal"/>
        <w:suppressLineNumbers w:val="0"/>
        <w:bidi w:val="0"/>
        <w:spacing w:before="240" w:beforeAutospacing="off" w:after="240" w:afterAutospacing="off" w:line="360" w:lineRule="auto"/>
        <w:ind w:left="0" w:right="0"/>
        <w:jc w:val="left"/>
      </w:pPr>
      <w:r w:rsidRPr="510719C0" w:rsidR="3DFF6325">
        <w:rPr>
          <w:rFonts w:ascii="Aptos" w:hAnsi="Aptos" w:eastAsia="Aptos" w:cs="Aptos"/>
          <w:sz w:val="24"/>
          <w:szCs w:val="24"/>
        </w:rPr>
        <w:t xml:space="preserve">The sampling chosen for this research project is purposive sampling, as teaching assistants working within primary school settings are likely to have direct experience of supporting pupils displaying anxiety-driven </w:t>
      </w:r>
      <w:r w:rsidRPr="510719C0" w:rsidR="74904B0B">
        <w:rPr>
          <w:rFonts w:ascii="Aptos" w:hAnsi="Aptos" w:eastAsia="Aptos" w:cs="Aptos"/>
          <w:sz w:val="24"/>
          <w:szCs w:val="24"/>
        </w:rPr>
        <w:t>behaviours</w:t>
      </w:r>
      <w:r w:rsidRPr="510719C0" w:rsidR="3DFF6325">
        <w:rPr>
          <w:rFonts w:ascii="Aptos" w:hAnsi="Aptos" w:eastAsia="Aptos" w:cs="Aptos"/>
          <w:sz w:val="24"/>
          <w:szCs w:val="24"/>
        </w:rPr>
        <w:t xml:space="preserve">. </w:t>
      </w:r>
      <w:r w:rsidRPr="510719C0" w:rsidR="3DFF6325">
        <w:rPr>
          <w:rFonts w:ascii="Aptos" w:hAnsi="Aptos" w:eastAsia="Aptos" w:cs="Aptos"/>
          <w:sz w:val="24"/>
          <w:szCs w:val="24"/>
        </w:rPr>
        <w:t xml:space="preserve">Barratt, </w:t>
      </w:r>
      <w:r w:rsidRPr="510719C0" w:rsidR="3DF94695">
        <w:rPr>
          <w:rFonts w:ascii="Aptos" w:hAnsi="Aptos" w:eastAsia="Aptos" w:cs="Aptos"/>
          <w:sz w:val="24"/>
          <w:szCs w:val="24"/>
        </w:rPr>
        <w:t>Ferris,</w:t>
      </w:r>
      <w:r w:rsidRPr="510719C0" w:rsidR="3DFF6325">
        <w:rPr>
          <w:rFonts w:ascii="Aptos" w:hAnsi="Aptos" w:eastAsia="Aptos" w:cs="Aptos"/>
          <w:sz w:val="24"/>
          <w:szCs w:val="24"/>
        </w:rPr>
        <w:t xml:space="preserve"> and Lenton (2015) suggest that purposive sampling is </w:t>
      </w:r>
      <w:r w:rsidRPr="510719C0" w:rsidR="3DFF6325">
        <w:rPr>
          <w:rFonts w:ascii="Aptos" w:hAnsi="Aptos" w:eastAsia="Aptos" w:cs="Aptos"/>
          <w:sz w:val="24"/>
          <w:szCs w:val="24"/>
        </w:rPr>
        <w:t>appropriate for</w:t>
      </w:r>
      <w:r w:rsidRPr="510719C0" w:rsidR="3DFF6325">
        <w:rPr>
          <w:rFonts w:ascii="Aptos" w:hAnsi="Aptos" w:eastAsia="Aptos" w:cs="Aptos"/>
          <w:sz w:val="24"/>
          <w:szCs w:val="24"/>
        </w:rPr>
        <w:t xml:space="preserve"> qualitative research because it allows the researcher to choose participants who can provide detailed, relevant, and experienced information that is </w:t>
      </w:r>
      <w:r w:rsidRPr="510719C0" w:rsidR="3DFF6325">
        <w:rPr>
          <w:rFonts w:ascii="Aptos" w:hAnsi="Aptos" w:eastAsia="Aptos" w:cs="Aptos"/>
          <w:sz w:val="24"/>
          <w:szCs w:val="24"/>
        </w:rPr>
        <w:t>closely linked</w:t>
      </w:r>
      <w:r w:rsidRPr="510719C0" w:rsidR="3DFF6325">
        <w:rPr>
          <w:rFonts w:ascii="Aptos" w:hAnsi="Aptos" w:eastAsia="Aptos" w:cs="Aptos"/>
          <w:sz w:val="24"/>
          <w:szCs w:val="24"/>
        </w:rPr>
        <w:t xml:space="preserve"> to the aims of this study. This will give the researcher </w:t>
      </w:r>
      <w:r w:rsidRPr="510719C0" w:rsidR="32E0A9AD">
        <w:rPr>
          <w:rFonts w:ascii="Aptos" w:hAnsi="Aptos" w:eastAsia="Aptos" w:cs="Aptos"/>
          <w:sz w:val="24"/>
          <w:szCs w:val="24"/>
        </w:rPr>
        <w:t>better</w:t>
      </w:r>
      <w:r w:rsidRPr="510719C0" w:rsidR="3DFF6325">
        <w:rPr>
          <w:rFonts w:ascii="Aptos" w:hAnsi="Aptos" w:eastAsia="Aptos" w:cs="Aptos"/>
          <w:sz w:val="24"/>
          <w:szCs w:val="24"/>
        </w:rPr>
        <w:t xml:space="preserve"> </w:t>
      </w:r>
      <w:r w:rsidRPr="510719C0" w:rsidR="7D1BBC1D">
        <w:rPr>
          <w:rFonts w:ascii="Aptos" w:hAnsi="Aptos" w:eastAsia="Aptos" w:cs="Aptos"/>
          <w:sz w:val="24"/>
          <w:szCs w:val="24"/>
        </w:rPr>
        <w:t>data,</w:t>
      </w:r>
      <w:r w:rsidRPr="510719C0" w:rsidR="3DFF6325">
        <w:rPr>
          <w:rFonts w:ascii="Aptos" w:hAnsi="Aptos" w:eastAsia="Aptos" w:cs="Aptos"/>
          <w:sz w:val="24"/>
          <w:szCs w:val="24"/>
        </w:rPr>
        <w:t xml:space="preserve"> and a better understanding of the strategies teaching assistants use to support anxious pupils within everyday school life. Whereas random sampling would be very inappropriate </w:t>
      </w:r>
      <w:r w:rsidRPr="510719C0" w:rsidR="3DFF6325">
        <w:rPr>
          <w:rFonts w:ascii="Aptos" w:hAnsi="Aptos" w:eastAsia="Aptos" w:cs="Aptos"/>
          <w:sz w:val="24"/>
          <w:szCs w:val="24"/>
        </w:rPr>
        <w:t>due to the fact that</w:t>
      </w:r>
      <w:r w:rsidRPr="510719C0" w:rsidR="3DFF6325">
        <w:rPr>
          <w:rFonts w:ascii="Aptos" w:hAnsi="Aptos" w:eastAsia="Aptos" w:cs="Aptos"/>
          <w:sz w:val="24"/>
          <w:szCs w:val="24"/>
        </w:rPr>
        <w:t xml:space="preserve"> participants may be selected who have limited or no direct experience of supporting pupils with anxiety-driven </w:t>
      </w:r>
      <w:r w:rsidRPr="510719C0" w:rsidR="7EFACF11">
        <w:rPr>
          <w:rFonts w:ascii="Aptos" w:hAnsi="Aptos" w:eastAsia="Aptos" w:cs="Aptos"/>
          <w:sz w:val="24"/>
          <w:szCs w:val="24"/>
        </w:rPr>
        <w:t>behaviours</w:t>
      </w:r>
      <w:r w:rsidRPr="510719C0" w:rsidR="3DFF6325">
        <w:rPr>
          <w:rFonts w:ascii="Aptos" w:hAnsi="Aptos" w:eastAsia="Aptos" w:cs="Aptos"/>
          <w:sz w:val="24"/>
          <w:szCs w:val="24"/>
        </w:rPr>
        <w:t>, reducing the relevance to the aim of the interview and limiting the depth of insight gained</w:t>
      </w:r>
      <w:r w:rsidRPr="510719C0" w:rsidR="28FB0150">
        <w:rPr>
          <w:rFonts w:ascii="Aptos" w:hAnsi="Aptos" w:eastAsia="Aptos" w:cs="Aptos"/>
          <w:sz w:val="24"/>
          <w:szCs w:val="24"/>
        </w:rPr>
        <w:t xml:space="preserve"> (Emerson,</w:t>
      </w:r>
      <w:r w:rsidRPr="510719C0" w:rsidR="28FB0150">
        <w:rPr>
          <w:rFonts w:ascii="Aptos" w:hAnsi="Aptos" w:eastAsia="Aptos" w:cs="Aptos"/>
          <w:sz w:val="24"/>
          <w:szCs w:val="24"/>
        </w:rPr>
        <w:t xml:space="preserve"> 2015)</w:t>
      </w:r>
    </w:p>
    <w:p w:rsidR="2E4237D6" w:rsidP="510719C0" w:rsidRDefault="2E4237D6" w14:paraId="7C37E060" w14:textId="0ACA3E8A">
      <w:pPr>
        <w:pStyle w:val="Normal"/>
        <w:spacing w:before="240" w:beforeAutospacing="off" w:after="240" w:afterAutospacing="off" w:line="360" w:lineRule="auto"/>
        <w:ind w:left="0"/>
        <w:jc w:val="left"/>
      </w:pPr>
      <w:r w:rsidRPr="510719C0" w:rsidR="46B09621">
        <w:rPr>
          <w:rFonts w:ascii="Aptos" w:hAnsi="Aptos" w:eastAsia="Aptos" w:cs="Aptos"/>
          <w:sz w:val="24"/>
          <w:szCs w:val="24"/>
        </w:rPr>
        <w:t>In addition to semi-structured interviews with teaching assistants, questionnaires</w:t>
      </w:r>
      <w:r w:rsidRPr="510719C0" w:rsidR="6E1D7D21">
        <w:rPr>
          <w:rFonts w:ascii="Aptos" w:hAnsi="Aptos" w:eastAsia="Aptos" w:cs="Aptos"/>
          <w:sz w:val="24"/>
          <w:szCs w:val="24"/>
        </w:rPr>
        <w:t xml:space="preserve"> for parents to complete</w:t>
      </w:r>
      <w:r w:rsidRPr="510719C0" w:rsidR="46B09621">
        <w:rPr>
          <w:rFonts w:ascii="Aptos" w:hAnsi="Aptos" w:eastAsia="Aptos" w:cs="Aptos"/>
          <w:sz w:val="24"/>
          <w:szCs w:val="24"/>
        </w:rPr>
        <w:t xml:space="preserve"> </w:t>
      </w:r>
      <w:r w:rsidRPr="510719C0" w:rsidR="46B09621">
        <w:rPr>
          <w:rFonts w:ascii="Aptos" w:hAnsi="Aptos" w:eastAsia="Aptos" w:cs="Aptos"/>
          <w:sz w:val="24"/>
          <w:szCs w:val="24"/>
        </w:rPr>
        <w:t xml:space="preserve">could also be used to further support this research. This method would allow the collection of data from parents, providing </w:t>
      </w:r>
      <w:r w:rsidRPr="510719C0" w:rsidR="46B09621">
        <w:rPr>
          <w:rFonts w:ascii="Aptos" w:hAnsi="Aptos" w:eastAsia="Aptos" w:cs="Aptos"/>
          <w:sz w:val="24"/>
          <w:szCs w:val="24"/>
        </w:rPr>
        <w:t>a</w:t>
      </w:r>
      <w:r w:rsidRPr="510719C0" w:rsidR="4B8A0042">
        <w:rPr>
          <w:rFonts w:ascii="Aptos" w:hAnsi="Aptos" w:eastAsia="Aptos" w:cs="Aptos"/>
          <w:sz w:val="24"/>
          <w:szCs w:val="24"/>
        </w:rPr>
        <w:t xml:space="preserve"> different </w:t>
      </w:r>
      <w:r w:rsidRPr="510719C0" w:rsidR="46B09621">
        <w:rPr>
          <w:rFonts w:ascii="Aptos" w:hAnsi="Aptos" w:eastAsia="Aptos" w:cs="Aptos"/>
          <w:sz w:val="24"/>
          <w:szCs w:val="24"/>
        </w:rPr>
        <w:t>perspective</w:t>
      </w:r>
      <w:r w:rsidRPr="510719C0" w:rsidR="46B09621">
        <w:rPr>
          <w:rFonts w:ascii="Aptos" w:hAnsi="Aptos" w:eastAsia="Aptos" w:cs="Aptos"/>
          <w:sz w:val="24"/>
          <w:szCs w:val="24"/>
        </w:rPr>
        <w:t xml:space="preserve"> on pupils’ </w:t>
      </w:r>
      <w:r w:rsidRPr="510719C0" w:rsidR="4592F264">
        <w:rPr>
          <w:rFonts w:ascii="Aptos" w:hAnsi="Aptos" w:eastAsia="Aptos" w:cs="Aptos"/>
          <w:sz w:val="24"/>
          <w:szCs w:val="24"/>
        </w:rPr>
        <w:t>behaviours that are anxiety driven</w:t>
      </w:r>
      <w:r w:rsidRPr="510719C0" w:rsidR="46B09621">
        <w:rPr>
          <w:rFonts w:ascii="Aptos" w:hAnsi="Aptos" w:eastAsia="Aptos" w:cs="Aptos"/>
          <w:sz w:val="24"/>
          <w:szCs w:val="24"/>
        </w:rPr>
        <w:t xml:space="preserve"> </w:t>
      </w:r>
      <w:r w:rsidRPr="510719C0" w:rsidR="46B09621">
        <w:rPr>
          <w:rFonts w:ascii="Aptos" w:hAnsi="Aptos" w:eastAsia="Aptos" w:cs="Aptos"/>
          <w:sz w:val="24"/>
          <w:szCs w:val="24"/>
        </w:rPr>
        <w:t xml:space="preserve">and how effective </w:t>
      </w:r>
      <w:r w:rsidRPr="510719C0" w:rsidR="46B09621">
        <w:rPr>
          <w:rFonts w:ascii="Aptos" w:hAnsi="Aptos" w:eastAsia="Aptos" w:cs="Aptos"/>
          <w:sz w:val="24"/>
          <w:szCs w:val="24"/>
        </w:rPr>
        <w:t>school</w:t>
      </w:r>
      <w:r w:rsidRPr="510719C0" w:rsidR="494D3413">
        <w:rPr>
          <w:rFonts w:ascii="Aptos" w:hAnsi="Aptos" w:eastAsia="Aptos" w:cs="Aptos"/>
          <w:sz w:val="24"/>
          <w:szCs w:val="24"/>
        </w:rPr>
        <w:t xml:space="preserve"> </w:t>
      </w:r>
      <w:r w:rsidRPr="510719C0" w:rsidR="46B09621">
        <w:rPr>
          <w:rFonts w:ascii="Aptos" w:hAnsi="Aptos" w:eastAsia="Aptos" w:cs="Aptos"/>
          <w:sz w:val="24"/>
          <w:szCs w:val="24"/>
        </w:rPr>
        <w:t>based</w:t>
      </w:r>
      <w:r w:rsidRPr="510719C0" w:rsidR="46B09621">
        <w:rPr>
          <w:rFonts w:ascii="Aptos" w:hAnsi="Aptos" w:eastAsia="Aptos" w:cs="Aptos"/>
          <w:sz w:val="24"/>
          <w:szCs w:val="24"/>
        </w:rPr>
        <w:t xml:space="preserve"> support strategies are </w:t>
      </w:r>
      <w:r w:rsidRPr="510719C0" w:rsidR="2D387DA9">
        <w:rPr>
          <w:rFonts w:ascii="Aptos" w:hAnsi="Aptos" w:eastAsia="Aptos" w:cs="Aptos"/>
          <w:sz w:val="24"/>
          <w:szCs w:val="24"/>
        </w:rPr>
        <w:t>thought of</w:t>
      </w:r>
      <w:r w:rsidRPr="510719C0" w:rsidR="46B09621">
        <w:rPr>
          <w:rFonts w:ascii="Aptos" w:hAnsi="Aptos" w:eastAsia="Aptos" w:cs="Aptos"/>
          <w:sz w:val="24"/>
          <w:szCs w:val="24"/>
        </w:rPr>
        <w:t xml:space="preserve"> to be beyond the classroom</w:t>
      </w:r>
      <w:r w:rsidRPr="510719C0" w:rsidR="7BBBE449">
        <w:rPr>
          <w:rFonts w:ascii="Aptos" w:hAnsi="Aptos" w:eastAsia="Aptos" w:cs="Aptos"/>
          <w:sz w:val="24"/>
          <w:szCs w:val="24"/>
        </w:rPr>
        <w:t xml:space="preserve"> (National Library of Medicine, 2023)</w:t>
      </w:r>
      <w:r w:rsidRPr="510719C0" w:rsidR="46B09621">
        <w:rPr>
          <w:rFonts w:ascii="Aptos" w:hAnsi="Aptos" w:eastAsia="Aptos" w:cs="Aptos"/>
          <w:sz w:val="24"/>
          <w:szCs w:val="24"/>
        </w:rPr>
        <w:t>. This could help t</w:t>
      </w:r>
      <w:r w:rsidRPr="510719C0" w:rsidR="425EC83F">
        <w:rPr>
          <w:rFonts w:ascii="Aptos" w:hAnsi="Aptos" w:eastAsia="Aptos" w:cs="Aptos"/>
          <w:sz w:val="24"/>
          <w:szCs w:val="24"/>
        </w:rPr>
        <w:t>o compare</w:t>
      </w:r>
      <w:r w:rsidRPr="510719C0" w:rsidR="46B09621">
        <w:rPr>
          <w:rFonts w:ascii="Aptos" w:hAnsi="Aptos" w:eastAsia="Aptos" w:cs="Aptos"/>
          <w:sz w:val="24"/>
          <w:szCs w:val="24"/>
        </w:rPr>
        <w:t xml:space="preserve"> the findings by comparing teaching assistants’ experiences with parents’ observations at home, </w:t>
      </w:r>
      <w:r w:rsidRPr="510719C0" w:rsidR="594AE562">
        <w:rPr>
          <w:rFonts w:ascii="Aptos" w:hAnsi="Aptos" w:eastAsia="Aptos" w:cs="Aptos"/>
          <w:sz w:val="24"/>
          <w:szCs w:val="24"/>
        </w:rPr>
        <w:t>which could</w:t>
      </w:r>
      <w:r w:rsidRPr="510719C0" w:rsidR="46B09621">
        <w:rPr>
          <w:rFonts w:ascii="Aptos" w:hAnsi="Aptos" w:eastAsia="Aptos" w:cs="Aptos"/>
          <w:sz w:val="24"/>
          <w:szCs w:val="24"/>
        </w:rPr>
        <w:t xml:space="preserve"> </w:t>
      </w:r>
      <w:r w:rsidRPr="510719C0" w:rsidR="26D3FBB7">
        <w:rPr>
          <w:rFonts w:ascii="Aptos" w:hAnsi="Aptos" w:eastAsia="Aptos" w:cs="Aptos"/>
          <w:sz w:val="24"/>
          <w:szCs w:val="24"/>
        </w:rPr>
        <w:t>show</w:t>
      </w:r>
      <w:r w:rsidRPr="510719C0" w:rsidR="46B09621">
        <w:rPr>
          <w:rFonts w:ascii="Aptos" w:hAnsi="Aptos" w:eastAsia="Aptos" w:cs="Aptos"/>
          <w:sz w:val="24"/>
          <w:szCs w:val="24"/>
        </w:rPr>
        <w:t xml:space="preserve"> </w:t>
      </w:r>
      <w:r w:rsidRPr="510719C0" w:rsidR="46B09621">
        <w:rPr>
          <w:rFonts w:ascii="Aptos" w:hAnsi="Aptos" w:eastAsia="Aptos" w:cs="Aptos"/>
          <w:sz w:val="24"/>
          <w:szCs w:val="24"/>
        </w:rPr>
        <w:t>consistencies</w:t>
      </w:r>
      <w:r w:rsidRPr="510719C0" w:rsidR="46B09621">
        <w:rPr>
          <w:rFonts w:ascii="Aptos" w:hAnsi="Aptos" w:eastAsia="Aptos" w:cs="Aptos"/>
          <w:sz w:val="24"/>
          <w:szCs w:val="24"/>
        </w:rPr>
        <w:t xml:space="preserve"> or differences in how anxiety is managed across settings. However, while questionnaires may allow for a wider reach and quicker data collection, they may not provide the same</w:t>
      </w:r>
      <w:r w:rsidRPr="510719C0" w:rsidR="766119DF">
        <w:rPr>
          <w:rFonts w:ascii="Aptos" w:hAnsi="Aptos" w:eastAsia="Aptos" w:cs="Aptos"/>
          <w:sz w:val="24"/>
          <w:szCs w:val="24"/>
        </w:rPr>
        <w:t xml:space="preserve"> key information</w:t>
      </w:r>
      <w:r w:rsidRPr="510719C0" w:rsidR="46B09621">
        <w:rPr>
          <w:rFonts w:ascii="Aptos" w:hAnsi="Aptos" w:eastAsia="Aptos" w:cs="Aptos"/>
          <w:sz w:val="24"/>
          <w:szCs w:val="24"/>
        </w:rPr>
        <w:t xml:space="preserve"> as interviews, as parents may have limited awareness </w:t>
      </w:r>
      <w:r w:rsidRPr="510719C0" w:rsidR="5E53FE49">
        <w:rPr>
          <w:rFonts w:ascii="Aptos" w:hAnsi="Aptos" w:eastAsia="Aptos" w:cs="Aptos"/>
          <w:sz w:val="24"/>
          <w:szCs w:val="24"/>
        </w:rPr>
        <w:t xml:space="preserve">and knowledege </w:t>
      </w:r>
      <w:r w:rsidRPr="510719C0" w:rsidR="46B09621">
        <w:rPr>
          <w:rFonts w:ascii="Aptos" w:hAnsi="Aptos" w:eastAsia="Aptos" w:cs="Aptos"/>
          <w:sz w:val="24"/>
          <w:szCs w:val="24"/>
        </w:rPr>
        <w:t>of specific strategies used by teaching assistants</w:t>
      </w:r>
      <w:r w:rsidRPr="510719C0" w:rsidR="2F8A7003">
        <w:rPr>
          <w:rFonts w:ascii="Aptos" w:hAnsi="Aptos" w:eastAsia="Aptos" w:cs="Aptos"/>
          <w:sz w:val="24"/>
          <w:szCs w:val="24"/>
        </w:rPr>
        <w:t xml:space="preserve"> in schools.</w:t>
      </w:r>
    </w:p>
    <w:p w:rsidR="2E4237D6" w:rsidP="510719C0" w:rsidRDefault="2E4237D6" w14:paraId="1EFDAE43" w14:textId="26670FA6">
      <w:pPr>
        <w:pStyle w:val="Normal"/>
        <w:spacing w:before="240" w:beforeAutospacing="off" w:after="240" w:afterAutospacing="off" w:line="360" w:lineRule="auto"/>
        <w:jc w:val="left"/>
        <w:rPr>
          <w:rFonts w:ascii="Aptos" w:hAnsi="Aptos" w:eastAsia="Aptos" w:cs="Aptos"/>
          <w:sz w:val="24"/>
          <w:szCs w:val="24"/>
        </w:rPr>
      </w:pPr>
      <w:r w:rsidRPr="510719C0" w:rsidR="09ACE076">
        <w:rPr>
          <w:rFonts w:ascii="Aptos" w:hAnsi="Aptos" w:eastAsia="Aptos" w:cs="Aptos"/>
          <w:sz w:val="24"/>
          <w:szCs w:val="24"/>
        </w:rPr>
        <w:t xml:space="preserve">Another method of data collection for this research project would be classroom observations, particularly during situations where pupils are more likely to experience high levels of anxiety, such as transitions between coming into school from home, going to and from playtime and activities, and even at the end of the day when the children are going home. Observation allows the researcher to see </w:t>
      </w:r>
      <w:r w:rsidRPr="510719C0" w:rsidR="77141D5A">
        <w:rPr>
          <w:rFonts w:ascii="Aptos" w:hAnsi="Aptos" w:eastAsia="Aptos" w:cs="Aptos"/>
          <w:sz w:val="24"/>
          <w:szCs w:val="24"/>
        </w:rPr>
        <w:t>behaviours</w:t>
      </w:r>
      <w:r w:rsidRPr="510719C0" w:rsidR="09ACE076">
        <w:rPr>
          <w:rFonts w:ascii="Aptos" w:hAnsi="Aptos" w:eastAsia="Aptos" w:cs="Aptos"/>
          <w:sz w:val="24"/>
          <w:szCs w:val="24"/>
        </w:rPr>
        <w:t xml:space="preserve"> in real time</w:t>
      </w:r>
      <w:r w:rsidRPr="510719C0" w:rsidR="476355D8">
        <w:rPr>
          <w:rFonts w:ascii="Aptos" w:hAnsi="Aptos" w:eastAsia="Aptos" w:cs="Aptos"/>
          <w:sz w:val="24"/>
          <w:szCs w:val="24"/>
        </w:rPr>
        <w:t xml:space="preserve"> and in person</w:t>
      </w:r>
      <w:r w:rsidRPr="510719C0" w:rsidR="09ACE076">
        <w:rPr>
          <w:rFonts w:ascii="Aptos" w:hAnsi="Aptos" w:eastAsia="Aptos" w:cs="Aptos"/>
          <w:sz w:val="24"/>
          <w:szCs w:val="24"/>
        </w:rPr>
        <w:t xml:space="preserve"> rather than just </w:t>
      </w:r>
      <w:r w:rsidRPr="510719C0" w:rsidR="665FC3CC">
        <w:rPr>
          <w:rFonts w:ascii="Aptos" w:hAnsi="Aptos" w:eastAsia="Aptos" w:cs="Aptos"/>
          <w:sz w:val="24"/>
          <w:szCs w:val="24"/>
        </w:rPr>
        <w:t xml:space="preserve">relying on the teaching </w:t>
      </w:r>
      <w:bookmarkStart w:name="_Int_inD893b3" w:id="1972711043"/>
      <w:r w:rsidRPr="510719C0" w:rsidR="665FC3CC">
        <w:rPr>
          <w:rFonts w:ascii="Aptos" w:hAnsi="Aptos" w:eastAsia="Aptos" w:cs="Aptos"/>
          <w:sz w:val="24"/>
          <w:szCs w:val="24"/>
        </w:rPr>
        <w:t>assistants</w:t>
      </w:r>
      <w:bookmarkEnd w:id="1972711043"/>
      <w:r w:rsidRPr="510719C0" w:rsidR="665FC3CC">
        <w:rPr>
          <w:rFonts w:ascii="Aptos" w:hAnsi="Aptos" w:eastAsia="Aptos" w:cs="Aptos"/>
          <w:sz w:val="24"/>
          <w:szCs w:val="24"/>
        </w:rPr>
        <w:t xml:space="preserve"> versions</w:t>
      </w:r>
      <w:r w:rsidRPr="510719C0" w:rsidR="09ACE076">
        <w:rPr>
          <w:rFonts w:ascii="Aptos" w:hAnsi="Aptos" w:eastAsia="Aptos" w:cs="Aptos"/>
          <w:sz w:val="24"/>
          <w:szCs w:val="24"/>
        </w:rPr>
        <w:t xml:space="preserve"> of their experiences in the interviews (Apter, </w:t>
      </w:r>
      <w:r w:rsidRPr="510719C0" w:rsidR="6FB0D149">
        <w:rPr>
          <w:rFonts w:ascii="Aptos" w:hAnsi="Aptos" w:eastAsia="Aptos" w:cs="Aptos"/>
          <w:sz w:val="24"/>
          <w:szCs w:val="24"/>
        </w:rPr>
        <w:t>Sulla,</w:t>
      </w:r>
      <w:r w:rsidRPr="510719C0" w:rsidR="09ACE076">
        <w:rPr>
          <w:rFonts w:ascii="Aptos" w:hAnsi="Aptos" w:eastAsia="Aptos" w:cs="Aptos"/>
          <w:sz w:val="24"/>
          <w:szCs w:val="24"/>
        </w:rPr>
        <w:t xml:space="preserve"> and Swinson, 2020). This can be important when exploring anxiety-driven </w:t>
      </w:r>
      <w:r w:rsidRPr="510719C0" w:rsidR="3B9A2E57">
        <w:rPr>
          <w:rFonts w:ascii="Aptos" w:hAnsi="Aptos" w:eastAsia="Aptos" w:cs="Aptos"/>
          <w:sz w:val="24"/>
          <w:szCs w:val="24"/>
        </w:rPr>
        <w:t>behaviours</w:t>
      </w:r>
      <w:r w:rsidRPr="510719C0" w:rsidR="09ACE076">
        <w:rPr>
          <w:rFonts w:ascii="Aptos" w:hAnsi="Aptos" w:eastAsia="Aptos" w:cs="Aptos"/>
          <w:sz w:val="24"/>
          <w:szCs w:val="24"/>
        </w:rPr>
        <w:t xml:space="preserve">, as pupils may not </w:t>
      </w:r>
      <w:r w:rsidRPr="510719C0" w:rsidR="664FBED4">
        <w:rPr>
          <w:rFonts w:ascii="Aptos" w:hAnsi="Aptos" w:eastAsia="Aptos" w:cs="Aptos"/>
          <w:sz w:val="24"/>
          <w:szCs w:val="24"/>
        </w:rPr>
        <w:t>be able to</w:t>
      </w:r>
      <w:r w:rsidRPr="510719C0" w:rsidR="09ACE076">
        <w:rPr>
          <w:rFonts w:ascii="Aptos" w:hAnsi="Aptos" w:eastAsia="Aptos" w:cs="Aptos"/>
          <w:sz w:val="24"/>
          <w:szCs w:val="24"/>
        </w:rPr>
        <w:t xml:space="preserve"> express their feelings verbally, and</w:t>
      </w:r>
      <w:r w:rsidRPr="510719C0" w:rsidR="37728806">
        <w:rPr>
          <w:rFonts w:ascii="Aptos" w:hAnsi="Aptos" w:eastAsia="Aptos" w:cs="Aptos"/>
          <w:sz w:val="24"/>
          <w:szCs w:val="24"/>
        </w:rPr>
        <w:t xml:space="preserve"> how</w:t>
      </w:r>
      <w:r w:rsidRPr="510719C0" w:rsidR="09ACE076">
        <w:rPr>
          <w:rFonts w:ascii="Aptos" w:hAnsi="Aptos" w:eastAsia="Aptos" w:cs="Aptos"/>
          <w:sz w:val="24"/>
          <w:szCs w:val="24"/>
        </w:rPr>
        <w:t xml:space="preserve"> teaching </w:t>
      </w:r>
      <w:r w:rsidRPr="510719C0" w:rsidR="6F0E4359">
        <w:rPr>
          <w:rFonts w:ascii="Aptos" w:hAnsi="Aptos" w:eastAsia="Aptos" w:cs="Aptos"/>
          <w:sz w:val="24"/>
          <w:szCs w:val="24"/>
        </w:rPr>
        <w:t>assistants</w:t>
      </w:r>
      <w:r w:rsidRPr="510719C0" w:rsidR="09ACE076">
        <w:rPr>
          <w:rFonts w:ascii="Aptos" w:hAnsi="Aptos" w:eastAsia="Aptos" w:cs="Aptos"/>
          <w:sz w:val="24"/>
          <w:szCs w:val="24"/>
        </w:rPr>
        <w:t xml:space="preserve"> </w:t>
      </w:r>
      <w:r w:rsidRPr="510719C0" w:rsidR="6CAE4F86">
        <w:rPr>
          <w:rFonts w:ascii="Aptos" w:hAnsi="Aptos" w:eastAsia="Aptos" w:cs="Aptos"/>
          <w:sz w:val="24"/>
          <w:szCs w:val="24"/>
        </w:rPr>
        <w:t>interpret</w:t>
      </w:r>
      <w:r w:rsidRPr="510719C0" w:rsidR="5F91BA77">
        <w:rPr>
          <w:rFonts w:ascii="Aptos" w:hAnsi="Aptos" w:eastAsia="Aptos" w:cs="Aptos"/>
          <w:sz w:val="24"/>
          <w:szCs w:val="24"/>
        </w:rPr>
        <w:t xml:space="preserve"> different </w:t>
      </w:r>
      <w:r w:rsidRPr="510719C0" w:rsidR="016BDC55">
        <w:rPr>
          <w:rFonts w:ascii="Aptos" w:hAnsi="Aptos" w:eastAsia="Aptos" w:cs="Aptos"/>
          <w:sz w:val="24"/>
          <w:szCs w:val="24"/>
        </w:rPr>
        <w:t>behaviours</w:t>
      </w:r>
      <w:r w:rsidRPr="510719C0" w:rsidR="5F91BA77">
        <w:rPr>
          <w:rFonts w:ascii="Aptos" w:hAnsi="Aptos" w:eastAsia="Aptos" w:cs="Aptos"/>
          <w:sz w:val="24"/>
          <w:szCs w:val="24"/>
        </w:rPr>
        <w:t xml:space="preserve"> </w:t>
      </w:r>
      <w:r w:rsidRPr="510719C0" w:rsidR="09ACE076">
        <w:rPr>
          <w:rFonts w:ascii="Aptos" w:hAnsi="Aptos" w:eastAsia="Aptos" w:cs="Aptos"/>
          <w:sz w:val="24"/>
          <w:szCs w:val="24"/>
        </w:rPr>
        <w:t xml:space="preserve">may </w:t>
      </w:r>
      <w:r w:rsidRPr="510719C0" w:rsidR="5B924740">
        <w:rPr>
          <w:rFonts w:ascii="Aptos" w:hAnsi="Aptos" w:eastAsia="Aptos" w:cs="Aptos"/>
          <w:sz w:val="24"/>
          <w:szCs w:val="24"/>
        </w:rPr>
        <w:t xml:space="preserve">be </w:t>
      </w:r>
      <w:r w:rsidRPr="510719C0" w:rsidR="09ACE076">
        <w:rPr>
          <w:rFonts w:ascii="Aptos" w:hAnsi="Aptos" w:eastAsia="Aptos" w:cs="Aptos"/>
          <w:sz w:val="24"/>
          <w:szCs w:val="24"/>
        </w:rPr>
        <w:t>differ</w:t>
      </w:r>
      <w:r w:rsidRPr="510719C0" w:rsidR="6923ED3F">
        <w:rPr>
          <w:rFonts w:ascii="Aptos" w:hAnsi="Aptos" w:eastAsia="Aptos" w:cs="Aptos"/>
          <w:sz w:val="24"/>
          <w:szCs w:val="24"/>
        </w:rPr>
        <w:t>ent to</w:t>
      </w:r>
      <w:r w:rsidRPr="510719C0" w:rsidR="09ACE076">
        <w:rPr>
          <w:rFonts w:ascii="Aptos" w:hAnsi="Aptos" w:eastAsia="Aptos" w:cs="Aptos"/>
          <w:sz w:val="24"/>
          <w:szCs w:val="24"/>
        </w:rPr>
        <w:t xml:space="preserve"> what is </w:t>
      </w:r>
      <w:r w:rsidRPr="510719C0" w:rsidR="0D0B281D">
        <w:rPr>
          <w:rFonts w:ascii="Aptos" w:hAnsi="Aptos" w:eastAsia="Aptos" w:cs="Aptos"/>
          <w:sz w:val="24"/>
          <w:szCs w:val="24"/>
        </w:rPr>
        <w:t>actually occurring</w:t>
      </w:r>
      <w:r w:rsidRPr="510719C0" w:rsidR="09ACE076">
        <w:rPr>
          <w:rFonts w:ascii="Aptos" w:hAnsi="Aptos" w:eastAsia="Aptos" w:cs="Aptos"/>
          <w:sz w:val="24"/>
          <w:szCs w:val="24"/>
        </w:rPr>
        <w:t xml:space="preserve"> in </w:t>
      </w:r>
      <w:r w:rsidRPr="510719C0" w:rsidR="1C14F52A">
        <w:rPr>
          <w:rFonts w:ascii="Aptos" w:hAnsi="Aptos" w:eastAsia="Aptos" w:cs="Aptos"/>
          <w:sz w:val="24"/>
          <w:szCs w:val="24"/>
        </w:rPr>
        <w:t>the classroom and school environment</w:t>
      </w:r>
      <w:r w:rsidRPr="510719C0" w:rsidR="09ACE076">
        <w:rPr>
          <w:rFonts w:ascii="Aptos" w:hAnsi="Aptos" w:eastAsia="Aptos" w:cs="Aptos"/>
          <w:sz w:val="24"/>
          <w:szCs w:val="24"/>
        </w:rPr>
        <w:t xml:space="preserve">. Observing pupils within the natural classroom environment would therefore </w:t>
      </w:r>
      <w:r w:rsidRPr="510719C0" w:rsidR="09ACE076">
        <w:rPr>
          <w:rFonts w:ascii="Aptos" w:hAnsi="Aptos" w:eastAsia="Aptos" w:cs="Aptos"/>
          <w:sz w:val="24"/>
          <w:szCs w:val="24"/>
        </w:rPr>
        <w:t xml:space="preserve">provide a more authentic </w:t>
      </w:r>
      <w:r w:rsidRPr="510719C0" w:rsidR="72957072">
        <w:rPr>
          <w:rFonts w:ascii="Aptos" w:hAnsi="Aptos" w:eastAsia="Aptos" w:cs="Aptos"/>
          <w:sz w:val="24"/>
          <w:szCs w:val="24"/>
        </w:rPr>
        <w:t xml:space="preserve">experience for the researcher to </w:t>
      </w:r>
      <w:r w:rsidRPr="510719C0" w:rsidR="72957072">
        <w:rPr>
          <w:rFonts w:ascii="Aptos" w:hAnsi="Aptos" w:eastAsia="Aptos" w:cs="Aptos"/>
          <w:sz w:val="24"/>
          <w:szCs w:val="24"/>
        </w:rPr>
        <w:t>see</w:t>
      </w:r>
      <w:r w:rsidRPr="510719C0" w:rsidR="09ACE076">
        <w:rPr>
          <w:rFonts w:ascii="Aptos" w:hAnsi="Aptos" w:eastAsia="Aptos" w:cs="Aptos"/>
          <w:sz w:val="24"/>
          <w:szCs w:val="24"/>
        </w:rPr>
        <w:t xml:space="preserve"> into</w:t>
      </w:r>
      <w:r w:rsidRPr="510719C0" w:rsidR="09ACE076">
        <w:rPr>
          <w:rFonts w:ascii="Aptos" w:hAnsi="Aptos" w:eastAsia="Aptos" w:cs="Aptos"/>
          <w:sz w:val="24"/>
          <w:szCs w:val="24"/>
        </w:rPr>
        <w:t xml:space="preserve"> how anxiety presents itself and how teaching assistants respond </w:t>
      </w:r>
      <w:r w:rsidRPr="510719C0" w:rsidR="68A58C4D">
        <w:rPr>
          <w:rFonts w:ascii="Aptos" w:hAnsi="Aptos" w:eastAsia="Aptos" w:cs="Aptos"/>
          <w:sz w:val="24"/>
          <w:szCs w:val="24"/>
        </w:rPr>
        <w:t>at</w:t>
      </w:r>
      <w:r w:rsidRPr="510719C0" w:rsidR="09ACE076">
        <w:rPr>
          <w:rFonts w:ascii="Aptos" w:hAnsi="Aptos" w:eastAsia="Aptos" w:cs="Aptos"/>
          <w:sz w:val="24"/>
          <w:szCs w:val="24"/>
        </w:rPr>
        <w:t xml:space="preserve"> the moment</w:t>
      </w:r>
      <w:r w:rsidRPr="510719C0" w:rsidR="207766B5">
        <w:rPr>
          <w:rFonts w:ascii="Aptos" w:hAnsi="Aptos" w:eastAsia="Aptos" w:cs="Aptos"/>
          <w:sz w:val="24"/>
          <w:szCs w:val="24"/>
        </w:rPr>
        <w:t xml:space="preserve"> in time</w:t>
      </w:r>
      <w:r w:rsidRPr="510719C0" w:rsidR="09ACE076">
        <w:rPr>
          <w:rFonts w:ascii="Aptos" w:hAnsi="Aptos" w:eastAsia="Aptos" w:cs="Aptos"/>
          <w:sz w:val="24"/>
          <w:szCs w:val="24"/>
        </w:rPr>
        <w:t xml:space="preserve">. It also allows the </w:t>
      </w:r>
      <w:r w:rsidRPr="510719C0" w:rsidR="09ACE076">
        <w:rPr>
          <w:rFonts w:ascii="Aptos" w:hAnsi="Aptos" w:eastAsia="Aptos" w:cs="Aptos"/>
          <w:sz w:val="24"/>
          <w:szCs w:val="24"/>
        </w:rPr>
        <w:t xml:space="preserve">researcher to </w:t>
      </w:r>
      <w:r w:rsidRPr="510719C0" w:rsidR="09ACE076">
        <w:rPr>
          <w:rFonts w:ascii="Aptos" w:hAnsi="Aptos" w:eastAsia="Aptos" w:cs="Aptos"/>
          <w:sz w:val="24"/>
          <w:szCs w:val="24"/>
        </w:rPr>
        <w:t>identify</w:t>
      </w:r>
      <w:r w:rsidRPr="510719C0" w:rsidR="5CF3F803">
        <w:rPr>
          <w:rFonts w:ascii="Aptos" w:hAnsi="Aptos" w:eastAsia="Aptos" w:cs="Aptos"/>
          <w:sz w:val="24"/>
          <w:szCs w:val="24"/>
        </w:rPr>
        <w:t xml:space="preserve"> small or different triggers that affect </w:t>
      </w:r>
      <w:r w:rsidRPr="510719C0" w:rsidR="61167349">
        <w:rPr>
          <w:rFonts w:ascii="Aptos" w:hAnsi="Aptos" w:eastAsia="Aptos" w:cs="Aptos"/>
          <w:sz w:val="24"/>
          <w:szCs w:val="24"/>
        </w:rPr>
        <w:t>behaviour</w:t>
      </w:r>
      <w:r w:rsidRPr="510719C0" w:rsidR="5CF3F803">
        <w:rPr>
          <w:rFonts w:ascii="Aptos" w:hAnsi="Aptos" w:eastAsia="Aptos" w:cs="Aptos"/>
          <w:sz w:val="24"/>
          <w:szCs w:val="24"/>
        </w:rPr>
        <w:t xml:space="preserve"> and anxiety</w:t>
      </w:r>
      <w:r w:rsidRPr="510719C0" w:rsidR="09ACE076">
        <w:rPr>
          <w:rFonts w:ascii="Aptos" w:hAnsi="Aptos" w:eastAsia="Aptos" w:cs="Aptos"/>
          <w:sz w:val="24"/>
          <w:szCs w:val="24"/>
        </w:rPr>
        <w:t xml:space="preserve"> that may not be fully captured through interviews or questionnaires alone. However, observations may be influenced by</w:t>
      </w:r>
      <w:r w:rsidRPr="510719C0" w:rsidR="7238168C">
        <w:rPr>
          <w:rFonts w:ascii="Aptos" w:hAnsi="Aptos" w:eastAsia="Aptos" w:cs="Aptos"/>
          <w:sz w:val="24"/>
          <w:szCs w:val="24"/>
        </w:rPr>
        <w:t xml:space="preserve"> </w:t>
      </w:r>
      <w:r w:rsidRPr="510719C0" w:rsidR="09ACE076">
        <w:rPr>
          <w:rFonts w:ascii="Aptos" w:hAnsi="Aptos" w:eastAsia="Aptos" w:cs="Aptos"/>
          <w:sz w:val="24"/>
          <w:szCs w:val="24"/>
        </w:rPr>
        <w:t xml:space="preserve">the halo effect, where the researcher’s overall impression of a pupil or teaching assistant could affect how specific </w:t>
      </w:r>
      <w:r w:rsidRPr="510719C0" w:rsidR="2C96A0D2">
        <w:rPr>
          <w:rFonts w:ascii="Aptos" w:hAnsi="Aptos" w:eastAsia="Aptos" w:cs="Aptos"/>
          <w:sz w:val="24"/>
          <w:szCs w:val="24"/>
        </w:rPr>
        <w:t>behaviours</w:t>
      </w:r>
      <w:r w:rsidRPr="510719C0" w:rsidR="09ACE076">
        <w:rPr>
          <w:rFonts w:ascii="Aptos" w:hAnsi="Aptos" w:eastAsia="Aptos" w:cs="Aptos"/>
          <w:sz w:val="24"/>
          <w:szCs w:val="24"/>
        </w:rPr>
        <w:t xml:space="preserve"> are interpreted</w:t>
      </w:r>
      <w:r w:rsidRPr="510719C0" w:rsidR="0608EE4A">
        <w:rPr>
          <w:rFonts w:ascii="Aptos" w:hAnsi="Aptos" w:eastAsia="Aptos" w:cs="Aptos"/>
          <w:sz w:val="24"/>
          <w:szCs w:val="24"/>
        </w:rPr>
        <w:t xml:space="preserve"> (Remmers, 1934)</w:t>
      </w:r>
      <w:r w:rsidRPr="510719C0" w:rsidR="09ACE076">
        <w:rPr>
          <w:rFonts w:ascii="Aptos" w:hAnsi="Aptos" w:eastAsia="Aptos" w:cs="Aptos"/>
          <w:sz w:val="24"/>
          <w:szCs w:val="24"/>
        </w:rPr>
        <w:t>. This ma</w:t>
      </w:r>
      <w:r w:rsidRPr="510719C0" w:rsidR="6D3667F0">
        <w:rPr>
          <w:rFonts w:ascii="Aptos" w:hAnsi="Aptos" w:eastAsia="Aptos" w:cs="Aptos"/>
          <w:sz w:val="24"/>
          <w:szCs w:val="24"/>
        </w:rPr>
        <w:t xml:space="preserve">y affect the researcher being neutral and objective while carrying out </w:t>
      </w:r>
      <w:r w:rsidRPr="510719C0" w:rsidR="334042EC">
        <w:rPr>
          <w:rFonts w:ascii="Aptos" w:hAnsi="Aptos" w:eastAsia="Aptos" w:cs="Aptos"/>
          <w:sz w:val="24"/>
          <w:szCs w:val="24"/>
        </w:rPr>
        <w:t>observations</w:t>
      </w:r>
      <w:r w:rsidRPr="510719C0" w:rsidR="6D3667F0">
        <w:rPr>
          <w:rFonts w:ascii="Aptos" w:hAnsi="Aptos" w:eastAsia="Aptos" w:cs="Aptos"/>
          <w:sz w:val="24"/>
          <w:szCs w:val="24"/>
        </w:rPr>
        <w:t xml:space="preserve"> in the classroom.</w:t>
      </w:r>
    </w:p>
    <w:p w:rsidR="2E4237D6" w:rsidP="510719C0" w:rsidRDefault="2E4237D6" w14:paraId="5D9D4114" w14:textId="1BA78750">
      <w:pPr>
        <w:pStyle w:val="Normal"/>
        <w:spacing w:before="240" w:beforeAutospacing="off" w:after="240" w:afterAutospacing="off" w:line="360" w:lineRule="auto"/>
        <w:ind w:left="0"/>
        <w:jc w:val="left"/>
      </w:pPr>
      <w:r w:rsidRPr="510719C0" w:rsidR="67808F49">
        <w:rPr>
          <w:rFonts w:ascii="Aptos" w:hAnsi="Aptos" w:eastAsia="Aptos" w:cs="Aptos"/>
          <w:sz w:val="24"/>
          <w:szCs w:val="24"/>
        </w:rPr>
        <w:t xml:space="preserve"> Newby (2014) argues that research should regularly combine data and methods and that researchers should </w:t>
      </w:r>
      <w:r w:rsidRPr="510719C0" w:rsidR="21739DE5">
        <w:rPr>
          <w:rFonts w:ascii="Aptos" w:hAnsi="Aptos" w:eastAsia="Aptos" w:cs="Aptos"/>
          <w:sz w:val="24"/>
          <w:szCs w:val="24"/>
        </w:rPr>
        <w:t>put together</w:t>
      </w:r>
      <w:r w:rsidRPr="510719C0" w:rsidR="67808F49">
        <w:rPr>
          <w:rFonts w:ascii="Aptos" w:hAnsi="Aptos" w:eastAsia="Aptos" w:cs="Aptos"/>
          <w:sz w:val="24"/>
          <w:szCs w:val="24"/>
        </w:rPr>
        <w:t xml:space="preserve"> a research</w:t>
      </w:r>
      <w:r w:rsidRPr="510719C0" w:rsidR="2FFEBDAA">
        <w:rPr>
          <w:rFonts w:ascii="Aptos" w:hAnsi="Aptos" w:eastAsia="Aptos" w:cs="Aptos"/>
          <w:sz w:val="24"/>
          <w:szCs w:val="24"/>
        </w:rPr>
        <w:t xml:space="preserve"> method</w:t>
      </w:r>
      <w:r w:rsidRPr="510719C0" w:rsidR="67808F49">
        <w:rPr>
          <w:rFonts w:ascii="Aptos" w:hAnsi="Aptos" w:eastAsia="Aptos" w:cs="Aptos"/>
          <w:sz w:val="24"/>
          <w:szCs w:val="24"/>
        </w:rPr>
        <w:t xml:space="preserve"> strategy that best</w:t>
      </w:r>
      <w:r w:rsidRPr="510719C0" w:rsidR="34450FDE">
        <w:rPr>
          <w:rFonts w:ascii="Aptos" w:hAnsi="Aptos" w:eastAsia="Aptos" w:cs="Aptos"/>
          <w:sz w:val="24"/>
          <w:szCs w:val="24"/>
        </w:rPr>
        <w:t xml:space="preserve"> supports and meets </w:t>
      </w:r>
      <w:r w:rsidRPr="510719C0" w:rsidR="67808F49">
        <w:rPr>
          <w:rFonts w:ascii="Aptos" w:hAnsi="Aptos" w:eastAsia="Aptos" w:cs="Aptos"/>
          <w:sz w:val="24"/>
          <w:szCs w:val="24"/>
        </w:rPr>
        <w:t xml:space="preserve">the </w:t>
      </w:r>
      <w:r w:rsidRPr="510719C0" w:rsidR="10A9D3DB">
        <w:rPr>
          <w:rFonts w:ascii="Aptos" w:hAnsi="Aptos" w:eastAsia="Aptos" w:cs="Aptos"/>
          <w:sz w:val="24"/>
          <w:szCs w:val="24"/>
        </w:rPr>
        <w:t>requirements</w:t>
      </w:r>
      <w:r w:rsidRPr="510719C0" w:rsidR="67808F49">
        <w:rPr>
          <w:rFonts w:ascii="Aptos" w:hAnsi="Aptos" w:eastAsia="Aptos" w:cs="Aptos"/>
          <w:sz w:val="24"/>
          <w:szCs w:val="24"/>
        </w:rPr>
        <w:t xml:space="preserve"> of the research problem</w:t>
      </w:r>
      <w:r w:rsidRPr="510719C0" w:rsidR="6F186228">
        <w:rPr>
          <w:rFonts w:ascii="Aptos" w:hAnsi="Aptos" w:eastAsia="Aptos" w:cs="Aptos"/>
          <w:sz w:val="24"/>
          <w:szCs w:val="24"/>
        </w:rPr>
        <w:t xml:space="preserve"> and should support the way</w:t>
      </w:r>
      <w:r w:rsidRPr="510719C0" w:rsidR="67808F49">
        <w:rPr>
          <w:rFonts w:ascii="Aptos" w:hAnsi="Aptos" w:eastAsia="Aptos" w:cs="Aptos"/>
          <w:sz w:val="24"/>
          <w:szCs w:val="24"/>
        </w:rPr>
        <w:t xml:space="preserve"> in which the </w:t>
      </w:r>
      <w:r w:rsidRPr="510719C0" w:rsidR="7D0FA423">
        <w:rPr>
          <w:rFonts w:ascii="Aptos" w:hAnsi="Aptos" w:eastAsia="Aptos" w:cs="Aptos"/>
          <w:sz w:val="24"/>
          <w:szCs w:val="24"/>
        </w:rPr>
        <w:t xml:space="preserve">project </w:t>
      </w:r>
      <w:r w:rsidRPr="510719C0" w:rsidR="67808F49">
        <w:rPr>
          <w:rFonts w:ascii="Aptos" w:hAnsi="Aptos" w:eastAsia="Aptos" w:cs="Aptos"/>
          <w:sz w:val="24"/>
          <w:szCs w:val="24"/>
        </w:rPr>
        <w:t>is being carried out. This is</w:t>
      </w:r>
      <w:r w:rsidRPr="510719C0" w:rsidR="14BBB923">
        <w:rPr>
          <w:rFonts w:ascii="Aptos" w:hAnsi="Aptos" w:eastAsia="Aptos" w:cs="Aptos"/>
          <w:sz w:val="24"/>
          <w:szCs w:val="24"/>
        </w:rPr>
        <w:t xml:space="preserve"> </w:t>
      </w:r>
      <w:r w:rsidRPr="510719C0" w:rsidR="14BBB923">
        <w:rPr>
          <w:rFonts w:ascii="Aptos" w:hAnsi="Aptos" w:eastAsia="Aptos" w:cs="Aptos"/>
          <w:sz w:val="24"/>
          <w:szCs w:val="24"/>
        </w:rPr>
        <w:t>very</w:t>
      </w:r>
      <w:r w:rsidRPr="510719C0" w:rsidR="67808F49">
        <w:rPr>
          <w:rFonts w:ascii="Aptos" w:hAnsi="Aptos" w:eastAsia="Aptos" w:cs="Aptos"/>
          <w:sz w:val="24"/>
          <w:szCs w:val="24"/>
        </w:rPr>
        <w:t xml:space="preserve"> relevant</w:t>
      </w:r>
      <w:r w:rsidRPr="510719C0" w:rsidR="67808F49">
        <w:rPr>
          <w:rFonts w:ascii="Aptos" w:hAnsi="Aptos" w:eastAsia="Aptos" w:cs="Aptos"/>
          <w:sz w:val="24"/>
          <w:szCs w:val="24"/>
        </w:rPr>
        <w:t xml:space="preserve"> </w:t>
      </w:r>
      <w:r w:rsidRPr="510719C0" w:rsidR="50EC5298">
        <w:rPr>
          <w:rFonts w:ascii="Aptos" w:hAnsi="Aptos" w:eastAsia="Aptos" w:cs="Aptos"/>
          <w:sz w:val="24"/>
          <w:szCs w:val="24"/>
        </w:rPr>
        <w:t xml:space="preserve">when carrying out </w:t>
      </w:r>
      <w:r w:rsidRPr="510719C0" w:rsidR="67808F49">
        <w:rPr>
          <w:rFonts w:ascii="Aptos" w:hAnsi="Aptos" w:eastAsia="Aptos" w:cs="Aptos"/>
          <w:sz w:val="24"/>
          <w:szCs w:val="24"/>
        </w:rPr>
        <w:t xml:space="preserve">educational research, where understanding experiences and </w:t>
      </w:r>
      <w:r w:rsidRPr="510719C0" w:rsidR="08BC59B9">
        <w:rPr>
          <w:rFonts w:ascii="Aptos" w:hAnsi="Aptos" w:eastAsia="Aptos" w:cs="Aptos"/>
          <w:sz w:val="24"/>
          <w:szCs w:val="24"/>
        </w:rPr>
        <w:t>behaviours</w:t>
      </w:r>
      <w:r w:rsidRPr="510719C0" w:rsidR="67808F49">
        <w:rPr>
          <w:rFonts w:ascii="Aptos" w:hAnsi="Aptos" w:eastAsia="Aptos" w:cs="Aptos"/>
          <w:sz w:val="24"/>
          <w:szCs w:val="24"/>
        </w:rPr>
        <w:t xml:space="preserve"> often requires information to be collected from multiple perspectives and through different methods. Furthermore, </w:t>
      </w:r>
      <w:r w:rsidRPr="510719C0" w:rsidR="6498C114">
        <w:rPr>
          <w:rFonts w:ascii="Aptos" w:hAnsi="Aptos" w:eastAsia="Aptos" w:cs="Aptos"/>
          <w:sz w:val="24"/>
          <w:szCs w:val="24"/>
        </w:rPr>
        <w:t xml:space="preserve">Casey and Murphy (2009) </w:t>
      </w:r>
      <w:r w:rsidRPr="510719C0" w:rsidR="2E182E91">
        <w:rPr>
          <w:rFonts w:ascii="Aptos" w:hAnsi="Aptos" w:eastAsia="Aptos" w:cs="Aptos"/>
          <w:sz w:val="24"/>
          <w:szCs w:val="24"/>
        </w:rPr>
        <w:t>suggest</w:t>
      </w:r>
      <w:r w:rsidRPr="510719C0" w:rsidR="6498C114">
        <w:rPr>
          <w:rFonts w:ascii="Aptos" w:hAnsi="Aptos" w:eastAsia="Aptos" w:cs="Aptos"/>
          <w:sz w:val="24"/>
          <w:szCs w:val="24"/>
        </w:rPr>
        <w:t xml:space="preserve"> that to </w:t>
      </w:r>
      <w:r w:rsidRPr="510719C0" w:rsidR="1349F544">
        <w:rPr>
          <w:rFonts w:ascii="Aptos" w:hAnsi="Aptos" w:eastAsia="Aptos" w:cs="Aptos"/>
          <w:sz w:val="24"/>
          <w:szCs w:val="24"/>
        </w:rPr>
        <w:t xml:space="preserve">strengthen the reliability of the findings, a triangulation method </w:t>
      </w:r>
      <w:r w:rsidRPr="510719C0" w:rsidR="31CBD370">
        <w:rPr>
          <w:rFonts w:ascii="Aptos" w:hAnsi="Aptos" w:eastAsia="Aptos" w:cs="Aptos"/>
          <w:sz w:val="24"/>
          <w:szCs w:val="24"/>
        </w:rPr>
        <w:t xml:space="preserve">can be helpful to </w:t>
      </w:r>
      <w:r w:rsidRPr="510719C0" w:rsidR="1349F544">
        <w:rPr>
          <w:rFonts w:ascii="Aptos" w:hAnsi="Aptos" w:eastAsia="Aptos" w:cs="Aptos"/>
          <w:sz w:val="24"/>
          <w:szCs w:val="24"/>
        </w:rPr>
        <w:t>use</w:t>
      </w:r>
      <w:r w:rsidRPr="510719C0" w:rsidR="1D4CC08D">
        <w:rPr>
          <w:rFonts w:ascii="Aptos" w:hAnsi="Aptos" w:eastAsia="Aptos" w:cs="Aptos"/>
          <w:sz w:val="24"/>
          <w:szCs w:val="24"/>
        </w:rPr>
        <w:t xml:space="preserve">, in the case of this research </w:t>
      </w:r>
      <w:r w:rsidRPr="510719C0" w:rsidR="6A715FC4">
        <w:rPr>
          <w:rFonts w:ascii="Aptos" w:hAnsi="Aptos" w:eastAsia="Aptos" w:cs="Aptos"/>
          <w:sz w:val="24"/>
          <w:szCs w:val="24"/>
        </w:rPr>
        <w:t>project</w:t>
      </w:r>
      <w:r w:rsidRPr="510719C0" w:rsidR="1D4CC08D">
        <w:rPr>
          <w:rFonts w:ascii="Aptos" w:hAnsi="Aptos" w:eastAsia="Aptos" w:cs="Aptos"/>
          <w:sz w:val="24"/>
          <w:szCs w:val="24"/>
        </w:rPr>
        <w:t xml:space="preserve"> it would be </w:t>
      </w:r>
      <w:r w:rsidRPr="510719C0" w:rsidR="1349F544">
        <w:rPr>
          <w:rFonts w:ascii="Aptos" w:hAnsi="Aptos" w:eastAsia="Aptos" w:cs="Aptos"/>
          <w:sz w:val="24"/>
          <w:szCs w:val="24"/>
        </w:rPr>
        <w:t>combining semi-structured interviews, parent questionnaires, and classroom observations. Triangulation is important in qualitative research as it allows data to be</w:t>
      </w:r>
      <w:r w:rsidRPr="510719C0" w:rsidR="43B8DD12">
        <w:rPr>
          <w:rFonts w:ascii="Aptos" w:hAnsi="Aptos" w:eastAsia="Aptos" w:cs="Aptos"/>
          <w:sz w:val="24"/>
          <w:szCs w:val="24"/>
        </w:rPr>
        <w:t xml:space="preserve"> </w:t>
      </w:r>
      <w:bookmarkStart w:name="_Int_lWhgMWEq" w:id="706443946"/>
      <w:r w:rsidRPr="510719C0" w:rsidR="546CD79A">
        <w:rPr>
          <w:rFonts w:ascii="Aptos" w:hAnsi="Aptos" w:eastAsia="Aptos" w:cs="Aptos"/>
          <w:sz w:val="24"/>
          <w:szCs w:val="24"/>
        </w:rPr>
        <w:t>compared and contrasted</w:t>
      </w:r>
      <w:bookmarkEnd w:id="706443946"/>
      <w:r w:rsidRPr="510719C0" w:rsidR="1349F544">
        <w:rPr>
          <w:rFonts w:ascii="Aptos" w:hAnsi="Aptos" w:eastAsia="Aptos" w:cs="Aptos"/>
          <w:sz w:val="24"/>
          <w:szCs w:val="24"/>
        </w:rPr>
        <w:t xml:space="preserve"> from </w:t>
      </w:r>
      <w:r w:rsidRPr="510719C0" w:rsidR="43363BF3">
        <w:rPr>
          <w:rFonts w:ascii="Aptos" w:hAnsi="Aptos" w:eastAsia="Aptos" w:cs="Aptos"/>
          <w:sz w:val="24"/>
          <w:szCs w:val="24"/>
        </w:rPr>
        <w:t xml:space="preserve">a few </w:t>
      </w:r>
      <w:r w:rsidRPr="510719C0" w:rsidR="43363BF3">
        <w:rPr>
          <w:rFonts w:ascii="Aptos" w:hAnsi="Aptos" w:eastAsia="Aptos" w:cs="Aptos"/>
          <w:sz w:val="24"/>
          <w:szCs w:val="24"/>
        </w:rPr>
        <w:t xml:space="preserve">different </w:t>
      </w:r>
      <w:r w:rsidRPr="510719C0" w:rsidR="1349F544">
        <w:rPr>
          <w:rFonts w:ascii="Aptos" w:hAnsi="Aptos" w:eastAsia="Aptos" w:cs="Aptos"/>
          <w:sz w:val="24"/>
          <w:szCs w:val="24"/>
        </w:rPr>
        <w:t>sources</w:t>
      </w:r>
      <w:r w:rsidRPr="510719C0" w:rsidR="1349F544">
        <w:rPr>
          <w:rFonts w:ascii="Aptos" w:hAnsi="Aptos" w:eastAsia="Aptos" w:cs="Aptos"/>
          <w:sz w:val="24"/>
          <w:szCs w:val="24"/>
        </w:rPr>
        <w:t>, reducing the risk of bias and increasing the credibility</w:t>
      </w:r>
      <w:r w:rsidRPr="510719C0" w:rsidR="1C80D7D9">
        <w:rPr>
          <w:rFonts w:ascii="Aptos" w:hAnsi="Aptos" w:eastAsia="Aptos" w:cs="Aptos"/>
          <w:sz w:val="24"/>
          <w:szCs w:val="24"/>
        </w:rPr>
        <w:t xml:space="preserve"> and reliability</w:t>
      </w:r>
      <w:r w:rsidRPr="510719C0" w:rsidR="1349F544">
        <w:rPr>
          <w:rFonts w:ascii="Aptos" w:hAnsi="Aptos" w:eastAsia="Aptos" w:cs="Aptos"/>
          <w:sz w:val="24"/>
          <w:szCs w:val="24"/>
        </w:rPr>
        <w:t xml:space="preserve"> of the results. In this study, triangulation</w:t>
      </w:r>
      <w:r w:rsidRPr="510719C0" w:rsidR="07AF924F">
        <w:rPr>
          <w:rFonts w:ascii="Aptos" w:hAnsi="Aptos" w:eastAsia="Aptos" w:cs="Aptos"/>
          <w:sz w:val="24"/>
          <w:szCs w:val="24"/>
        </w:rPr>
        <w:t xml:space="preserve"> would allow</w:t>
      </w:r>
      <w:r w:rsidRPr="510719C0" w:rsidR="1349F544">
        <w:rPr>
          <w:rFonts w:ascii="Aptos" w:hAnsi="Aptos" w:eastAsia="Aptos" w:cs="Aptos"/>
          <w:sz w:val="24"/>
          <w:szCs w:val="24"/>
        </w:rPr>
        <w:t xml:space="preserve"> the researcher to compare teaching </w:t>
      </w:r>
      <w:r w:rsidRPr="510719C0" w:rsidR="394A575E">
        <w:rPr>
          <w:rFonts w:ascii="Aptos" w:hAnsi="Aptos" w:eastAsia="Aptos" w:cs="Aptos"/>
          <w:sz w:val="24"/>
          <w:szCs w:val="24"/>
        </w:rPr>
        <w:t>assistants'</w:t>
      </w:r>
      <w:r w:rsidRPr="510719C0" w:rsidR="1349F544">
        <w:rPr>
          <w:rFonts w:ascii="Aptos" w:hAnsi="Aptos" w:eastAsia="Aptos" w:cs="Aptos"/>
          <w:sz w:val="24"/>
          <w:szCs w:val="24"/>
        </w:rPr>
        <w:t xml:space="preserve"> experiences with observed classroom </w:t>
      </w:r>
      <w:r w:rsidRPr="510719C0" w:rsidR="1D3B6A1F">
        <w:rPr>
          <w:rFonts w:ascii="Aptos" w:hAnsi="Aptos" w:eastAsia="Aptos" w:cs="Aptos"/>
          <w:sz w:val="24"/>
          <w:szCs w:val="24"/>
        </w:rPr>
        <w:t>behaviours</w:t>
      </w:r>
      <w:r w:rsidRPr="510719C0" w:rsidR="1349F544">
        <w:rPr>
          <w:rFonts w:ascii="Aptos" w:hAnsi="Aptos" w:eastAsia="Aptos" w:cs="Aptos"/>
          <w:sz w:val="24"/>
          <w:szCs w:val="24"/>
        </w:rPr>
        <w:t xml:space="preserve"> and </w:t>
      </w:r>
      <w:r w:rsidRPr="510719C0" w:rsidR="1627ACE8">
        <w:rPr>
          <w:rFonts w:ascii="Aptos" w:hAnsi="Aptos" w:eastAsia="Aptos" w:cs="Aptos"/>
          <w:sz w:val="24"/>
          <w:szCs w:val="24"/>
        </w:rPr>
        <w:t>how parents felt at home</w:t>
      </w:r>
      <w:r w:rsidRPr="510719C0" w:rsidR="5DCF4D66">
        <w:rPr>
          <w:rFonts w:ascii="Aptos" w:hAnsi="Aptos" w:eastAsia="Aptos" w:cs="Aptos"/>
          <w:sz w:val="24"/>
          <w:szCs w:val="24"/>
        </w:rPr>
        <w:t xml:space="preserve">. </w:t>
      </w:r>
      <w:r w:rsidRPr="510719C0" w:rsidR="1349F544">
        <w:rPr>
          <w:rFonts w:ascii="Aptos" w:hAnsi="Aptos" w:eastAsia="Aptos" w:cs="Aptos"/>
          <w:sz w:val="24"/>
          <w:szCs w:val="24"/>
        </w:rPr>
        <w:t xml:space="preserve">This </w:t>
      </w:r>
      <w:r w:rsidRPr="510719C0" w:rsidR="664351A9">
        <w:rPr>
          <w:rFonts w:ascii="Aptos" w:hAnsi="Aptos" w:eastAsia="Aptos" w:cs="Aptos"/>
          <w:sz w:val="24"/>
          <w:szCs w:val="24"/>
        </w:rPr>
        <w:t>would support the researcher in getting a better</w:t>
      </w:r>
      <w:r w:rsidRPr="510719C0" w:rsidR="1349F544">
        <w:rPr>
          <w:rFonts w:ascii="Aptos" w:hAnsi="Aptos" w:eastAsia="Aptos" w:cs="Aptos"/>
          <w:sz w:val="24"/>
          <w:szCs w:val="24"/>
        </w:rPr>
        <w:t xml:space="preserve"> and balanced understanding of how anxiety-driven </w:t>
      </w:r>
      <w:r w:rsidRPr="510719C0" w:rsidR="504AC1DB">
        <w:rPr>
          <w:rFonts w:ascii="Aptos" w:hAnsi="Aptos" w:eastAsia="Aptos" w:cs="Aptos"/>
          <w:sz w:val="24"/>
          <w:szCs w:val="24"/>
        </w:rPr>
        <w:t>behaviours</w:t>
      </w:r>
      <w:r w:rsidRPr="510719C0" w:rsidR="1349F544">
        <w:rPr>
          <w:rFonts w:ascii="Aptos" w:hAnsi="Aptos" w:eastAsia="Aptos" w:cs="Aptos"/>
          <w:sz w:val="24"/>
          <w:szCs w:val="24"/>
        </w:rPr>
        <w:t xml:space="preserve"> are managed across different environments</w:t>
      </w:r>
      <w:r w:rsidRPr="510719C0" w:rsidR="4C8022F1">
        <w:rPr>
          <w:rFonts w:ascii="Aptos" w:hAnsi="Aptos" w:eastAsia="Aptos" w:cs="Aptos"/>
          <w:sz w:val="24"/>
          <w:szCs w:val="24"/>
        </w:rPr>
        <w:t xml:space="preserve"> that the children are in</w:t>
      </w:r>
      <w:r w:rsidRPr="510719C0" w:rsidR="1349F544">
        <w:rPr>
          <w:rFonts w:ascii="Aptos" w:hAnsi="Aptos" w:eastAsia="Aptos" w:cs="Aptos"/>
          <w:sz w:val="24"/>
          <w:szCs w:val="24"/>
        </w:rPr>
        <w:t xml:space="preserve">. By using more than one method of data collection, the research findings </w:t>
      </w:r>
      <w:r w:rsidRPr="510719C0" w:rsidR="296883BE">
        <w:rPr>
          <w:rFonts w:ascii="Aptos" w:hAnsi="Aptos" w:eastAsia="Aptos" w:cs="Aptos"/>
          <w:sz w:val="24"/>
          <w:szCs w:val="24"/>
        </w:rPr>
        <w:t xml:space="preserve">would be </w:t>
      </w:r>
      <w:r w:rsidRPr="510719C0" w:rsidR="1349F544">
        <w:rPr>
          <w:rFonts w:ascii="Aptos" w:hAnsi="Aptos" w:eastAsia="Aptos" w:cs="Aptos"/>
          <w:sz w:val="24"/>
          <w:szCs w:val="24"/>
        </w:rPr>
        <w:t xml:space="preserve">more </w:t>
      </w:r>
      <w:r w:rsidRPr="510719C0" w:rsidR="7850C407">
        <w:rPr>
          <w:rFonts w:ascii="Aptos" w:hAnsi="Aptos" w:eastAsia="Aptos" w:cs="Aptos"/>
          <w:sz w:val="24"/>
          <w:szCs w:val="24"/>
        </w:rPr>
        <w:t>broad</w:t>
      </w:r>
      <w:r w:rsidRPr="510719C0" w:rsidR="1349F544">
        <w:rPr>
          <w:rFonts w:ascii="Aptos" w:hAnsi="Aptos" w:eastAsia="Aptos" w:cs="Aptos"/>
          <w:sz w:val="24"/>
          <w:szCs w:val="24"/>
        </w:rPr>
        <w:t xml:space="preserve">, </w:t>
      </w:r>
      <w:r w:rsidRPr="510719C0" w:rsidR="6D820D31">
        <w:rPr>
          <w:rFonts w:ascii="Aptos" w:hAnsi="Aptos" w:eastAsia="Aptos" w:cs="Aptos"/>
          <w:sz w:val="24"/>
          <w:szCs w:val="24"/>
        </w:rPr>
        <w:t xml:space="preserve">as similarities would be </w:t>
      </w:r>
      <w:r w:rsidRPr="510719C0" w:rsidR="522196E1">
        <w:rPr>
          <w:rFonts w:ascii="Aptos" w:hAnsi="Aptos" w:eastAsia="Aptos" w:cs="Aptos"/>
          <w:sz w:val="24"/>
          <w:szCs w:val="24"/>
        </w:rPr>
        <w:t>notices</w:t>
      </w:r>
      <w:r w:rsidRPr="510719C0" w:rsidR="6D820D31">
        <w:rPr>
          <w:rFonts w:ascii="Aptos" w:hAnsi="Aptos" w:eastAsia="Aptos" w:cs="Aptos"/>
          <w:sz w:val="24"/>
          <w:szCs w:val="24"/>
        </w:rPr>
        <w:t xml:space="preserve"> across the different sets of data that has been collected rather than just taking data from one set of methods for example interviews. </w:t>
      </w:r>
    </w:p>
    <w:p w:rsidR="2C1B3C7F" w:rsidP="510719C0" w:rsidRDefault="2C1B3C7F" w14:paraId="5FB0C4D9" w14:textId="450FE31C">
      <w:pPr>
        <w:pStyle w:val="Normal"/>
        <w:suppressLineNumbers w:val="0"/>
        <w:bidi w:val="0"/>
        <w:spacing w:before="240" w:beforeAutospacing="off" w:after="240" w:afterAutospacing="off" w:line="360" w:lineRule="auto"/>
        <w:ind w:left="0" w:right="0"/>
        <w:jc w:val="left"/>
      </w:pPr>
      <w:r w:rsidRPr="510719C0" w:rsidR="6DF6262D">
        <w:rPr>
          <w:rFonts w:ascii="Aptos" w:hAnsi="Aptos" w:eastAsia="Aptos" w:cs="Aptos"/>
          <w:sz w:val="24"/>
          <w:szCs w:val="24"/>
        </w:rPr>
        <w:t xml:space="preserve">A quantitative research </w:t>
      </w:r>
      <w:r w:rsidRPr="510719C0" w:rsidR="6DF6262D">
        <w:rPr>
          <w:rFonts w:ascii="Aptos" w:hAnsi="Aptos" w:eastAsia="Aptos" w:cs="Aptos"/>
          <w:sz w:val="24"/>
          <w:szCs w:val="24"/>
        </w:rPr>
        <w:t>methodology</w:t>
      </w:r>
      <w:r w:rsidRPr="510719C0" w:rsidR="6DF6262D">
        <w:rPr>
          <w:rFonts w:ascii="Aptos" w:hAnsi="Aptos" w:eastAsia="Aptos" w:cs="Aptos"/>
          <w:sz w:val="24"/>
          <w:szCs w:val="24"/>
        </w:rPr>
        <w:t xml:space="preserve"> was not selected for this </w:t>
      </w:r>
      <w:r w:rsidRPr="510719C0" w:rsidR="1A660379">
        <w:rPr>
          <w:rFonts w:ascii="Aptos" w:hAnsi="Aptos" w:eastAsia="Aptos" w:cs="Aptos"/>
          <w:sz w:val="24"/>
          <w:szCs w:val="24"/>
        </w:rPr>
        <w:t>research project</w:t>
      </w:r>
      <w:r w:rsidRPr="510719C0" w:rsidR="6DF6262D">
        <w:rPr>
          <w:rFonts w:ascii="Aptos" w:hAnsi="Aptos" w:eastAsia="Aptos" w:cs="Aptos"/>
          <w:sz w:val="24"/>
          <w:szCs w:val="24"/>
        </w:rPr>
        <w:t xml:space="preserve"> </w:t>
      </w:r>
      <w:r w:rsidRPr="510719C0" w:rsidR="2ECC827E">
        <w:rPr>
          <w:rFonts w:ascii="Aptos" w:hAnsi="Aptos" w:eastAsia="Aptos" w:cs="Aptos"/>
          <w:sz w:val="24"/>
          <w:szCs w:val="24"/>
        </w:rPr>
        <w:t>as</w:t>
      </w:r>
      <w:r w:rsidRPr="510719C0" w:rsidR="6DF6262D">
        <w:rPr>
          <w:rFonts w:ascii="Aptos" w:hAnsi="Aptos" w:eastAsia="Aptos" w:cs="Aptos"/>
          <w:sz w:val="24"/>
          <w:szCs w:val="24"/>
        </w:rPr>
        <w:t xml:space="preserve"> the research aims to explore</w:t>
      </w:r>
      <w:r w:rsidRPr="510719C0" w:rsidR="47B97670">
        <w:rPr>
          <w:rFonts w:ascii="Aptos" w:hAnsi="Aptos" w:eastAsia="Aptos" w:cs="Aptos"/>
          <w:sz w:val="24"/>
          <w:szCs w:val="24"/>
        </w:rPr>
        <w:t>, discuss and look at</w:t>
      </w:r>
      <w:r w:rsidRPr="510719C0" w:rsidR="6DF6262D">
        <w:rPr>
          <w:rFonts w:ascii="Aptos" w:hAnsi="Aptos" w:eastAsia="Aptos" w:cs="Aptos"/>
          <w:sz w:val="24"/>
          <w:szCs w:val="24"/>
        </w:rPr>
        <w:t xml:space="preserve"> teaching assistants’ </w:t>
      </w:r>
      <w:r w:rsidRPr="510719C0" w:rsidR="6DF6262D">
        <w:rPr>
          <w:rFonts w:ascii="Aptos" w:hAnsi="Aptos" w:eastAsia="Aptos" w:cs="Aptos"/>
          <w:sz w:val="24"/>
          <w:szCs w:val="24"/>
        </w:rPr>
        <w:t>personal experiences</w:t>
      </w:r>
      <w:r w:rsidRPr="510719C0" w:rsidR="6DF6262D">
        <w:rPr>
          <w:rFonts w:ascii="Aptos" w:hAnsi="Aptos" w:eastAsia="Aptos" w:cs="Aptos"/>
          <w:sz w:val="24"/>
          <w:szCs w:val="24"/>
        </w:rPr>
        <w:t xml:space="preserve">, views, and </w:t>
      </w:r>
      <w:r w:rsidRPr="510719C0" w:rsidR="6DF6262D">
        <w:rPr>
          <w:rFonts w:ascii="Aptos" w:hAnsi="Aptos" w:eastAsia="Aptos" w:cs="Aptos"/>
          <w:sz w:val="24"/>
          <w:szCs w:val="24"/>
        </w:rPr>
        <w:t>perceptions</w:t>
      </w:r>
      <w:r w:rsidRPr="510719C0" w:rsidR="6DF6262D">
        <w:rPr>
          <w:rFonts w:ascii="Aptos" w:hAnsi="Aptos" w:eastAsia="Aptos" w:cs="Aptos"/>
          <w:sz w:val="24"/>
          <w:szCs w:val="24"/>
        </w:rPr>
        <w:t xml:space="preserve"> of </w:t>
      </w:r>
      <w:r w:rsidRPr="510719C0" w:rsidR="30330A6A">
        <w:rPr>
          <w:rFonts w:ascii="Aptos" w:hAnsi="Aptos" w:eastAsia="Aptos" w:cs="Aptos"/>
          <w:sz w:val="24"/>
          <w:szCs w:val="24"/>
        </w:rPr>
        <w:t xml:space="preserve">how they feel like they </w:t>
      </w:r>
      <w:r w:rsidRPr="510719C0" w:rsidR="6DF6262D">
        <w:rPr>
          <w:rFonts w:ascii="Aptos" w:hAnsi="Aptos" w:eastAsia="Aptos" w:cs="Aptos"/>
          <w:sz w:val="24"/>
          <w:szCs w:val="24"/>
        </w:rPr>
        <w:t xml:space="preserve">support pupils displaying anxiety-driven </w:t>
      </w:r>
      <w:r w:rsidRPr="510719C0" w:rsidR="672F35AD">
        <w:rPr>
          <w:rFonts w:ascii="Aptos" w:hAnsi="Aptos" w:eastAsia="Aptos" w:cs="Aptos"/>
          <w:sz w:val="24"/>
          <w:szCs w:val="24"/>
        </w:rPr>
        <w:t>behaviours</w:t>
      </w:r>
      <w:r w:rsidRPr="510719C0" w:rsidR="6DF6262D">
        <w:rPr>
          <w:rFonts w:ascii="Aptos" w:hAnsi="Aptos" w:eastAsia="Aptos" w:cs="Aptos"/>
          <w:sz w:val="24"/>
          <w:szCs w:val="24"/>
        </w:rPr>
        <w:t>. Quantitative research focuses on nu</w:t>
      </w:r>
      <w:r w:rsidRPr="510719C0" w:rsidR="7107DEC8">
        <w:rPr>
          <w:rFonts w:ascii="Aptos" w:hAnsi="Aptos" w:eastAsia="Aptos" w:cs="Aptos"/>
          <w:sz w:val="24"/>
          <w:szCs w:val="24"/>
        </w:rPr>
        <w:t>mber</w:t>
      </w:r>
      <w:r w:rsidRPr="510719C0" w:rsidR="6DF6262D">
        <w:rPr>
          <w:rFonts w:ascii="Aptos" w:hAnsi="Aptos" w:eastAsia="Aptos" w:cs="Aptos"/>
          <w:sz w:val="24"/>
          <w:szCs w:val="24"/>
        </w:rPr>
        <w:t xml:space="preserve"> data and statistical </w:t>
      </w:r>
      <w:r w:rsidRPr="510719C0" w:rsidR="3B099CEC">
        <w:rPr>
          <w:rFonts w:ascii="Aptos" w:hAnsi="Aptos" w:eastAsia="Aptos" w:cs="Aptos"/>
          <w:sz w:val="24"/>
          <w:szCs w:val="24"/>
        </w:rPr>
        <w:t>data</w:t>
      </w:r>
      <w:r w:rsidRPr="510719C0" w:rsidR="6DF6262D">
        <w:rPr>
          <w:rFonts w:ascii="Aptos" w:hAnsi="Aptos" w:eastAsia="Aptos" w:cs="Aptos"/>
          <w:sz w:val="24"/>
          <w:szCs w:val="24"/>
        </w:rPr>
        <w:t xml:space="preserve">, which </w:t>
      </w:r>
      <w:r w:rsidRPr="510719C0" w:rsidR="6DF6262D">
        <w:rPr>
          <w:rFonts w:ascii="Aptos" w:hAnsi="Aptos" w:eastAsia="Aptos" w:cs="Aptos"/>
          <w:sz w:val="24"/>
          <w:szCs w:val="24"/>
        </w:rPr>
        <w:t xml:space="preserve">may </w:t>
      </w:r>
      <w:r w:rsidRPr="510719C0" w:rsidR="20CCD352">
        <w:rPr>
          <w:rFonts w:ascii="Aptos" w:hAnsi="Aptos" w:eastAsia="Aptos" w:cs="Aptos"/>
          <w:sz w:val="24"/>
          <w:szCs w:val="24"/>
        </w:rPr>
        <w:t>will</w:t>
      </w:r>
      <w:r w:rsidRPr="510719C0" w:rsidR="20CCD352">
        <w:rPr>
          <w:rFonts w:ascii="Aptos" w:hAnsi="Aptos" w:eastAsia="Aptos" w:cs="Aptos"/>
          <w:sz w:val="24"/>
          <w:szCs w:val="24"/>
        </w:rPr>
        <w:t xml:space="preserve"> not give the researcher</w:t>
      </w:r>
      <w:r w:rsidRPr="510719C0" w:rsidR="6DF6262D">
        <w:rPr>
          <w:rFonts w:ascii="Aptos" w:hAnsi="Aptos" w:eastAsia="Aptos" w:cs="Aptos"/>
          <w:sz w:val="24"/>
          <w:szCs w:val="24"/>
        </w:rPr>
        <w:t xml:space="preserve"> the understanding </w:t>
      </w:r>
      <w:r w:rsidRPr="510719C0" w:rsidR="7D921423">
        <w:rPr>
          <w:rFonts w:ascii="Aptos" w:hAnsi="Aptos" w:eastAsia="Aptos" w:cs="Aptos"/>
          <w:sz w:val="24"/>
          <w:szCs w:val="24"/>
        </w:rPr>
        <w:t>needed to</w:t>
      </w:r>
      <w:r w:rsidRPr="510719C0" w:rsidR="6DF6262D">
        <w:rPr>
          <w:rFonts w:ascii="Aptos" w:hAnsi="Aptos" w:eastAsia="Aptos" w:cs="Aptos"/>
          <w:sz w:val="24"/>
          <w:szCs w:val="24"/>
        </w:rPr>
        <w:t xml:space="preserve"> explore the complex</w:t>
      </w:r>
      <w:r w:rsidRPr="510719C0" w:rsidR="65A634FA">
        <w:rPr>
          <w:rFonts w:ascii="Aptos" w:hAnsi="Aptos" w:eastAsia="Aptos" w:cs="Aptos"/>
          <w:sz w:val="24"/>
          <w:szCs w:val="24"/>
        </w:rPr>
        <w:t xml:space="preserve"> nature</w:t>
      </w:r>
      <w:r w:rsidRPr="510719C0" w:rsidR="6DF6262D">
        <w:rPr>
          <w:rFonts w:ascii="Aptos" w:hAnsi="Aptos" w:eastAsia="Aptos" w:cs="Aptos"/>
          <w:sz w:val="24"/>
          <w:szCs w:val="24"/>
        </w:rPr>
        <w:t xml:space="preserve"> of relationships, </w:t>
      </w:r>
      <w:r w:rsidRPr="510719C0" w:rsidR="1C2462D8">
        <w:rPr>
          <w:rFonts w:ascii="Aptos" w:hAnsi="Aptos" w:eastAsia="Aptos" w:cs="Aptos"/>
          <w:sz w:val="24"/>
          <w:szCs w:val="24"/>
        </w:rPr>
        <w:t xml:space="preserve">anxiety, </w:t>
      </w:r>
      <w:r w:rsidRPr="510719C0" w:rsidR="2EC8EBE0">
        <w:rPr>
          <w:rFonts w:ascii="Aptos" w:hAnsi="Aptos" w:eastAsia="Aptos" w:cs="Aptos"/>
          <w:sz w:val="24"/>
          <w:szCs w:val="24"/>
        </w:rPr>
        <w:t>emotions,</w:t>
      </w:r>
      <w:r w:rsidRPr="510719C0" w:rsidR="6DF6262D">
        <w:rPr>
          <w:rFonts w:ascii="Aptos" w:hAnsi="Aptos" w:eastAsia="Aptos" w:cs="Aptos"/>
          <w:sz w:val="24"/>
          <w:szCs w:val="24"/>
        </w:rPr>
        <w:t xml:space="preserve"> and classroom experiences in detail. While quantitative methods may </w:t>
      </w:r>
      <w:r w:rsidRPr="510719C0" w:rsidR="6DF6262D">
        <w:rPr>
          <w:rFonts w:ascii="Aptos" w:hAnsi="Aptos" w:eastAsia="Aptos" w:cs="Aptos"/>
          <w:sz w:val="24"/>
          <w:szCs w:val="24"/>
        </w:rPr>
        <w:t>identify</w:t>
      </w:r>
      <w:r w:rsidRPr="510719C0" w:rsidR="6DF6262D">
        <w:rPr>
          <w:rFonts w:ascii="Aptos" w:hAnsi="Aptos" w:eastAsia="Aptos" w:cs="Aptos"/>
          <w:sz w:val="24"/>
          <w:szCs w:val="24"/>
        </w:rPr>
        <w:t xml:space="preserve"> patterns or frequencies of </w:t>
      </w:r>
      <w:r w:rsidRPr="510719C0" w:rsidR="667D75B9">
        <w:rPr>
          <w:rFonts w:ascii="Aptos" w:hAnsi="Aptos" w:eastAsia="Aptos" w:cs="Aptos"/>
          <w:sz w:val="24"/>
          <w:szCs w:val="24"/>
        </w:rPr>
        <w:t>behaviour</w:t>
      </w:r>
      <w:r w:rsidRPr="510719C0" w:rsidR="6DF6262D">
        <w:rPr>
          <w:rFonts w:ascii="Aptos" w:hAnsi="Aptos" w:eastAsia="Aptos" w:cs="Aptos"/>
          <w:sz w:val="24"/>
          <w:szCs w:val="24"/>
        </w:rPr>
        <w:t xml:space="preserve">, they may limit participants’ ability to </w:t>
      </w:r>
      <w:r w:rsidRPr="510719C0" w:rsidR="58051FB6">
        <w:rPr>
          <w:rFonts w:ascii="Aptos" w:hAnsi="Aptos" w:eastAsia="Aptos" w:cs="Aptos"/>
          <w:sz w:val="24"/>
          <w:szCs w:val="24"/>
        </w:rPr>
        <w:t>discuss</w:t>
      </w:r>
      <w:r w:rsidRPr="510719C0" w:rsidR="6DF6262D">
        <w:rPr>
          <w:rFonts w:ascii="Aptos" w:hAnsi="Aptos" w:eastAsia="Aptos" w:cs="Aptos"/>
          <w:sz w:val="24"/>
          <w:szCs w:val="24"/>
        </w:rPr>
        <w:t xml:space="preserve"> their experiences fully. Therefore, a qualitative approach was </w:t>
      </w:r>
      <w:r w:rsidRPr="510719C0" w:rsidR="5AB53566">
        <w:rPr>
          <w:rFonts w:ascii="Aptos" w:hAnsi="Aptos" w:eastAsia="Aptos" w:cs="Aptos"/>
          <w:sz w:val="24"/>
          <w:szCs w:val="24"/>
        </w:rPr>
        <w:t>decided to be</w:t>
      </w:r>
      <w:r w:rsidRPr="510719C0" w:rsidR="6DF6262D">
        <w:rPr>
          <w:rFonts w:ascii="Aptos" w:hAnsi="Aptos" w:eastAsia="Aptos" w:cs="Aptos"/>
          <w:sz w:val="24"/>
          <w:szCs w:val="24"/>
        </w:rPr>
        <w:t xml:space="preserve"> </w:t>
      </w:r>
      <w:r w:rsidRPr="510719C0" w:rsidR="36739B7E">
        <w:rPr>
          <w:rFonts w:ascii="Aptos" w:hAnsi="Aptos" w:eastAsia="Aptos" w:cs="Aptos"/>
          <w:sz w:val="24"/>
          <w:szCs w:val="24"/>
        </w:rPr>
        <w:t xml:space="preserve">better </w:t>
      </w:r>
      <w:r w:rsidRPr="510719C0" w:rsidR="6DF6262D">
        <w:rPr>
          <w:rFonts w:ascii="Aptos" w:hAnsi="Aptos" w:eastAsia="Aptos" w:cs="Aptos"/>
          <w:sz w:val="24"/>
          <w:szCs w:val="24"/>
        </w:rPr>
        <w:t>for</w:t>
      </w:r>
      <w:r w:rsidRPr="510719C0" w:rsidR="6DF6262D">
        <w:rPr>
          <w:rFonts w:ascii="Aptos" w:hAnsi="Aptos" w:eastAsia="Aptos" w:cs="Aptos"/>
          <w:sz w:val="24"/>
          <w:szCs w:val="24"/>
        </w:rPr>
        <w:t xml:space="preserve"> g</w:t>
      </w:r>
      <w:r w:rsidRPr="510719C0" w:rsidR="1EDFE3F5">
        <w:rPr>
          <w:rFonts w:ascii="Aptos" w:hAnsi="Aptos" w:eastAsia="Aptos" w:cs="Aptos"/>
          <w:sz w:val="24"/>
          <w:szCs w:val="24"/>
        </w:rPr>
        <w:t xml:space="preserve">iving a more </w:t>
      </w:r>
      <w:r w:rsidRPr="510719C0" w:rsidR="6DF6262D">
        <w:rPr>
          <w:rFonts w:ascii="Aptos" w:hAnsi="Aptos" w:eastAsia="Aptos" w:cs="Aptos"/>
          <w:sz w:val="24"/>
          <w:szCs w:val="24"/>
        </w:rPr>
        <w:t xml:space="preserve">detailed </w:t>
      </w:r>
      <w:r w:rsidRPr="510719C0" w:rsidR="345019D0">
        <w:rPr>
          <w:rFonts w:ascii="Aptos" w:hAnsi="Aptos" w:eastAsia="Aptos" w:cs="Aptos"/>
          <w:sz w:val="24"/>
          <w:szCs w:val="24"/>
        </w:rPr>
        <w:t xml:space="preserve">information set that was </w:t>
      </w:r>
      <w:r w:rsidRPr="510719C0" w:rsidR="6DF6262D">
        <w:rPr>
          <w:rFonts w:ascii="Aptos" w:hAnsi="Aptos" w:eastAsia="Aptos" w:cs="Aptos"/>
          <w:sz w:val="24"/>
          <w:szCs w:val="24"/>
        </w:rPr>
        <w:t>linked to the aims of this research project</w:t>
      </w:r>
      <w:r w:rsidRPr="510719C0" w:rsidR="1E14A03E">
        <w:rPr>
          <w:rFonts w:ascii="Aptos" w:hAnsi="Aptos" w:eastAsia="Aptos" w:cs="Aptos"/>
          <w:sz w:val="24"/>
          <w:szCs w:val="24"/>
        </w:rPr>
        <w:t xml:space="preserve"> (Bhandari, 2022)</w:t>
      </w:r>
    </w:p>
    <w:p w:rsidR="2C1B3C7F" w:rsidP="510719C0" w:rsidRDefault="2C1B3C7F" w14:paraId="7F4052AB" w14:textId="0CB2E534">
      <w:pPr>
        <w:pStyle w:val="Normal"/>
        <w:suppressLineNumbers w:val="0"/>
        <w:bidi w:val="0"/>
        <w:spacing w:before="240" w:beforeAutospacing="off" w:after="240" w:afterAutospacing="off" w:line="360" w:lineRule="auto"/>
        <w:ind w:left="0" w:right="0"/>
        <w:jc w:val="center"/>
        <w:rPr>
          <w:rFonts w:ascii="Aptos" w:hAnsi="Aptos" w:eastAsia="Aptos" w:cs="Aptos"/>
          <w:b w:val="1"/>
          <w:bCs w:val="1"/>
          <w:sz w:val="24"/>
          <w:szCs w:val="24"/>
          <w:u w:val="single"/>
        </w:rPr>
      </w:pPr>
      <w:r w:rsidRPr="510719C0" w:rsidR="607AFC33">
        <w:rPr>
          <w:rFonts w:ascii="Aptos" w:hAnsi="Aptos" w:eastAsia="Aptos" w:cs="Aptos"/>
          <w:b w:val="1"/>
          <w:bCs w:val="1"/>
          <w:sz w:val="24"/>
          <w:szCs w:val="24"/>
          <w:u w:val="single"/>
        </w:rPr>
        <w:t xml:space="preserve">Ethical </w:t>
      </w:r>
      <w:r w:rsidRPr="510719C0" w:rsidR="66773AAB">
        <w:rPr>
          <w:rFonts w:ascii="Aptos" w:hAnsi="Aptos" w:eastAsia="Aptos" w:cs="Aptos"/>
          <w:b w:val="1"/>
          <w:bCs w:val="1"/>
          <w:sz w:val="24"/>
          <w:szCs w:val="24"/>
          <w:u w:val="single"/>
        </w:rPr>
        <w:t>Considerations</w:t>
      </w:r>
    </w:p>
    <w:p w:rsidR="345A0EB8" w:rsidP="510719C0" w:rsidRDefault="345A0EB8" w14:paraId="74DDBDF0" w14:textId="56E8A1EF">
      <w:pPr>
        <w:pStyle w:val="Normal"/>
        <w:bidi w:val="0"/>
        <w:spacing w:before="240" w:beforeAutospacing="off" w:after="240" w:afterAutospacing="off" w:line="360" w:lineRule="auto"/>
        <w:ind w:left="0" w:right="0"/>
        <w:jc w:val="left"/>
      </w:pPr>
      <w:r w:rsidRPr="510719C0" w:rsidR="345A0EB8">
        <w:rPr>
          <w:rFonts w:ascii="Aptos" w:hAnsi="Aptos" w:eastAsia="Aptos" w:cs="Aptos"/>
          <w:sz w:val="24"/>
          <w:szCs w:val="24"/>
        </w:rPr>
        <w:t xml:space="preserve">This section will explore and discuss the ethical limitations and considerations that the researcher must follow when carrying out the research project. It will explore the importance of carrying out research in an ethical and professional manner, including protecting participants’ rights, </w:t>
      </w:r>
      <w:r w:rsidRPr="510719C0" w:rsidR="345A0EB8">
        <w:rPr>
          <w:rFonts w:ascii="Aptos" w:hAnsi="Aptos" w:eastAsia="Aptos" w:cs="Aptos"/>
          <w:sz w:val="24"/>
          <w:szCs w:val="24"/>
        </w:rPr>
        <w:t>maintaining</w:t>
      </w:r>
      <w:r w:rsidRPr="510719C0" w:rsidR="345A0EB8">
        <w:rPr>
          <w:rFonts w:ascii="Aptos" w:hAnsi="Aptos" w:eastAsia="Aptos" w:cs="Aptos"/>
          <w:sz w:val="24"/>
          <w:szCs w:val="24"/>
        </w:rPr>
        <w:t xml:space="preserve"> confidentiality, gaining informed consent and assent, and ensuring that the research does not cause harm </w:t>
      </w:r>
      <w:r w:rsidRPr="510719C0" w:rsidR="2EAFB470">
        <w:rPr>
          <w:rFonts w:ascii="Aptos" w:hAnsi="Aptos" w:eastAsia="Aptos" w:cs="Aptos"/>
          <w:sz w:val="24"/>
          <w:szCs w:val="24"/>
        </w:rPr>
        <w:t xml:space="preserve">or stress </w:t>
      </w:r>
      <w:r w:rsidRPr="510719C0" w:rsidR="345A0EB8">
        <w:rPr>
          <w:rFonts w:ascii="Aptos" w:hAnsi="Aptos" w:eastAsia="Aptos" w:cs="Aptos"/>
          <w:sz w:val="24"/>
          <w:szCs w:val="24"/>
        </w:rPr>
        <w:t xml:space="preserve">to those involved. </w:t>
      </w:r>
    </w:p>
    <w:p w:rsidR="0DC9FDF3" w:rsidP="510719C0" w:rsidRDefault="0DC9FDF3" w14:paraId="23851108" w14:textId="533AFD24">
      <w:pPr>
        <w:pStyle w:val="Normal"/>
        <w:bidi w:val="0"/>
        <w:spacing w:before="240" w:beforeAutospacing="off" w:after="240" w:afterAutospacing="off" w:line="360" w:lineRule="auto"/>
        <w:ind w:left="0" w:right="0"/>
        <w:jc w:val="left"/>
        <w:rPr>
          <w:rFonts w:ascii="Aptos" w:hAnsi="Aptos" w:eastAsia="Aptos" w:cs="Aptos"/>
          <w:sz w:val="24"/>
          <w:szCs w:val="24"/>
        </w:rPr>
      </w:pPr>
      <w:r w:rsidRPr="510719C0" w:rsidR="0DC9FDF3">
        <w:rPr>
          <w:rFonts w:ascii="Aptos" w:hAnsi="Aptos" w:eastAsia="Aptos" w:cs="Aptos"/>
          <w:sz w:val="24"/>
          <w:szCs w:val="24"/>
        </w:rPr>
        <w:t xml:space="preserve">Government Digital Service (2023) explains that </w:t>
      </w:r>
      <w:r w:rsidRPr="510719C0" w:rsidR="050DFD96">
        <w:rPr>
          <w:rFonts w:ascii="Aptos" w:hAnsi="Aptos" w:eastAsia="Aptos" w:cs="Aptos"/>
          <w:sz w:val="24"/>
          <w:szCs w:val="24"/>
        </w:rPr>
        <w:t xml:space="preserve">getting informed consent is an important ethical consideration when carrying out a research project, as it makes sure that participants taking part, in this case the teaching assistant and parents </w:t>
      </w:r>
      <w:r w:rsidRPr="510719C0" w:rsidR="38A3232F">
        <w:rPr>
          <w:rFonts w:ascii="Aptos" w:hAnsi="Aptos" w:eastAsia="Aptos" w:cs="Aptos"/>
          <w:sz w:val="24"/>
          <w:szCs w:val="24"/>
        </w:rPr>
        <w:t>completely</w:t>
      </w:r>
      <w:r w:rsidRPr="510719C0" w:rsidR="050DFD96">
        <w:rPr>
          <w:rFonts w:ascii="Aptos" w:hAnsi="Aptos" w:eastAsia="Aptos" w:cs="Aptos"/>
          <w:sz w:val="24"/>
          <w:szCs w:val="24"/>
        </w:rPr>
        <w:t xml:space="preserve"> understand the purpose of the </w:t>
      </w:r>
      <w:r w:rsidRPr="510719C0" w:rsidR="0ED8EF16">
        <w:rPr>
          <w:rFonts w:ascii="Aptos" w:hAnsi="Aptos" w:eastAsia="Aptos" w:cs="Aptos"/>
          <w:sz w:val="24"/>
          <w:szCs w:val="24"/>
        </w:rPr>
        <w:t>research project</w:t>
      </w:r>
      <w:r w:rsidRPr="510719C0" w:rsidR="050DFD96">
        <w:rPr>
          <w:rFonts w:ascii="Aptos" w:hAnsi="Aptos" w:eastAsia="Aptos" w:cs="Aptos"/>
          <w:sz w:val="24"/>
          <w:szCs w:val="24"/>
        </w:rPr>
        <w:t xml:space="preserve"> and agree voluntarily to take part. Participants should be informed about who is conducting the research, what data will be collected, how the information will be used, and </w:t>
      </w:r>
      <w:r w:rsidRPr="510719C0" w:rsidR="4EF430A1">
        <w:rPr>
          <w:rFonts w:ascii="Aptos" w:hAnsi="Aptos" w:eastAsia="Aptos" w:cs="Aptos"/>
          <w:sz w:val="24"/>
          <w:szCs w:val="24"/>
        </w:rPr>
        <w:t>ensure they know they have a right</w:t>
      </w:r>
      <w:r w:rsidRPr="510719C0" w:rsidR="050DFD96">
        <w:rPr>
          <w:rFonts w:ascii="Aptos" w:hAnsi="Aptos" w:eastAsia="Aptos" w:cs="Aptos"/>
          <w:sz w:val="24"/>
          <w:szCs w:val="24"/>
        </w:rPr>
        <w:t xml:space="preserve"> to withdraw from the </w:t>
      </w:r>
      <w:r w:rsidRPr="510719C0" w:rsidR="3D97AAD4">
        <w:rPr>
          <w:rFonts w:ascii="Aptos" w:hAnsi="Aptos" w:eastAsia="Aptos" w:cs="Aptos"/>
          <w:sz w:val="24"/>
          <w:szCs w:val="24"/>
        </w:rPr>
        <w:t xml:space="preserve">research project </w:t>
      </w:r>
      <w:r w:rsidRPr="510719C0" w:rsidR="050DFD96">
        <w:rPr>
          <w:rFonts w:ascii="Aptos" w:hAnsi="Aptos" w:eastAsia="Aptos" w:cs="Aptos"/>
          <w:sz w:val="24"/>
          <w:szCs w:val="24"/>
        </w:rPr>
        <w:t xml:space="preserve">at any time without. Consent also helps to protect participants’ rights, </w:t>
      </w:r>
      <w:r w:rsidRPr="510719C0" w:rsidR="050DFD96">
        <w:rPr>
          <w:rFonts w:ascii="Aptos" w:hAnsi="Aptos" w:eastAsia="Aptos" w:cs="Aptos"/>
          <w:sz w:val="24"/>
          <w:szCs w:val="24"/>
        </w:rPr>
        <w:t>maintain</w:t>
      </w:r>
      <w:r w:rsidRPr="510719C0" w:rsidR="050DFD96">
        <w:rPr>
          <w:rFonts w:ascii="Aptos" w:hAnsi="Aptos" w:eastAsia="Aptos" w:cs="Aptos"/>
          <w:sz w:val="24"/>
          <w:szCs w:val="24"/>
        </w:rPr>
        <w:t xml:space="preserve"> trust, and ensure the research follows data protection and ethical guidelines. </w:t>
      </w:r>
      <w:r w:rsidRPr="510719C0" w:rsidR="050DFD96">
        <w:rPr>
          <w:rFonts w:ascii="Aptos" w:hAnsi="Aptos" w:eastAsia="Aptos" w:cs="Aptos"/>
          <w:sz w:val="24"/>
          <w:szCs w:val="24"/>
        </w:rPr>
        <w:t>To gain consent, researchers should provide participants with an information sheet before the research begins</w:t>
      </w:r>
      <w:r w:rsidRPr="510719C0" w:rsidR="5AA303BE">
        <w:rPr>
          <w:rFonts w:ascii="Aptos" w:hAnsi="Aptos" w:eastAsia="Aptos" w:cs="Aptos"/>
          <w:sz w:val="24"/>
          <w:szCs w:val="24"/>
        </w:rPr>
        <w:t>.</w:t>
      </w:r>
      <w:r w:rsidRPr="510719C0" w:rsidR="5AA303BE">
        <w:rPr>
          <w:rFonts w:ascii="Aptos" w:hAnsi="Aptos" w:eastAsia="Aptos" w:cs="Aptos"/>
          <w:sz w:val="24"/>
          <w:szCs w:val="24"/>
        </w:rPr>
        <w:t xml:space="preserve"> The</w:t>
      </w:r>
      <w:r w:rsidRPr="510719C0" w:rsidR="56849974">
        <w:rPr>
          <w:rFonts w:ascii="Aptos" w:hAnsi="Aptos" w:eastAsia="Aptos" w:cs="Aptos"/>
          <w:sz w:val="24"/>
          <w:szCs w:val="24"/>
        </w:rPr>
        <w:t xml:space="preserve"> information sheet should include stuff that clearly</w:t>
      </w:r>
      <w:r w:rsidRPr="510719C0" w:rsidR="050DFD96">
        <w:rPr>
          <w:rFonts w:ascii="Aptos" w:hAnsi="Aptos" w:eastAsia="Aptos" w:cs="Aptos"/>
          <w:sz w:val="24"/>
          <w:szCs w:val="24"/>
        </w:rPr>
        <w:t xml:space="preserve"> explai</w:t>
      </w:r>
      <w:r w:rsidRPr="510719C0" w:rsidR="4126D695">
        <w:rPr>
          <w:rFonts w:ascii="Aptos" w:hAnsi="Aptos" w:eastAsia="Aptos" w:cs="Aptos"/>
          <w:sz w:val="24"/>
          <w:szCs w:val="24"/>
        </w:rPr>
        <w:t>ns</w:t>
      </w:r>
      <w:r w:rsidRPr="510719C0" w:rsidR="050DFD96">
        <w:rPr>
          <w:rFonts w:ascii="Aptos" w:hAnsi="Aptos" w:eastAsia="Aptos" w:cs="Aptos"/>
          <w:sz w:val="24"/>
          <w:szCs w:val="24"/>
        </w:rPr>
        <w:t xml:space="preserve"> the aims</w:t>
      </w:r>
      <w:r w:rsidRPr="510719C0" w:rsidR="5C210A52">
        <w:rPr>
          <w:rFonts w:ascii="Aptos" w:hAnsi="Aptos" w:eastAsia="Aptos" w:cs="Aptos"/>
          <w:sz w:val="24"/>
          <w:szCs w:val="24"/>
        </w:rPr>
        <w:t xml:space="preserve"> of the project</w:t>
      </w:r>
      <w:r w:rsidRPr="510719C0" w:rsidR="050DFD96">
        <w:rPr>
          <w:rFonts w:ascii="Aptos" w:hAnsi="Aptos" w:eastAsia="Aptos" w:cs="Aptos"/>
          <w:sz w:val="24"/>
          <w:szCs w:val="24"/>
        </w:rPr>
        <w:t xml:space="preserve"> </w:t>
      </w:r>
      <w:r w:rsidRPr="510719C0" w:rsidR="050DFD96">
        <w:rPr>
          <w:rFonts w:ascii="Aptos" w:hAnsi="Aptos" w:eastAsia="Aptos" w:cs="Aptos"/>
          <w:sz w:val="24"/>
          <w:szCs w:val="24"/>
        </w:rPr>
        <w:t xml:space="preserve">and </w:t>
      </w:r>
      <w:r w:rsidRPr="510719C0" w:rsidR="2B4E7306">
        <w:rPr>
          <w:rFonts w:ascii="Aptos" w:hAnsi="Aptos" w:eastAsia="Aptos" w:cs="Aptos"/>
          <w:sz w:val="24"/>
          <w:szCs w:val="24"/>
        </w:rPr>
        <w:t>how the research project will be</w:t>
      </w:r>
      <w:r w:rsidRPr="510719C0" w:rsidR="050DFD96">
        <w:rPr>
          <w:rFonts w:ascii="Aptos" w:hAnsi="Aptos" w:eastAsia="Aptos" w:cs="Aptos"/>
          <w:sz w:val="24"/>
          <w:szCs w:val="24"/>
        </w:rPr>
        <w:t xml:space="preserve"> </w:t>
      </w:r>
      <w:r w:rsidRPr="510719C0" w:rsidR="2DD7DBC9">
        <w:rPr>
          <w:rFonts w:ascii="Aptos" w:hAnsi="Aptos" w:eastAsia="Aptos" w:cs="Aptos"/>
          <w:sz w:val="24"/>
          <w:szCs w:val="24"/>
        </w:rPr>
        <w:t>conducted. The information sheet should also include</w:t>
      </w:r>
      <w:r w:rsidRPr="510719C0" w:rsidR="050DFD96">
        <w:rPr>
          <w:rFonts w:ascii="Aptos" w:hAnsi="Aptos" w:eastAsia="Aptos" w:cs="Aptos"/>
          <w:sz w:val="24"/>
          <w:szCs w:val="24"/>
        </w:rPr>
        <w:t xml:space="preserve"> whether interviews or observations will be recorded, and how confidentiality will be </w:t>
      </w:r>
      <w:r w:rsidRPr="510719C0" w:rsidR="050DFD96">
        <w:rPr>
          <w:rFonts w:ascii="Aptos" w:hAnsi="Aptos" w:eastAsia="Aptos" w:cs="Aptos"/>
          <w:sz w:val="24"/>
          <w:szCs w:val="24"/>
        </w:rPr>
        <w:t>maintained</w:t>
      </w:r>
      <w:r w:rsidRPr="510719C0" w:rsidR="050DFD96">
        <w:rPr>
          <w:rFonts w:ascii="Aptos" w:hAnsi="Aptos" w:eastAsia="Aptos" w:cs="Aptos"/>
          <w:sz w:val="24"/>
          <w:szCs w:val="24"/>
        </w:rPr>
        <w:t>. Participants would then be asked to sign a consent form to confirm that they understand the research and are willing to participate</w:t>
      </w:r>
      <w:r w:rsidRPr="510719C0" w:rsidR="43C097AD">
        <w:rPr>
          <w:rFonts w:ascii="Aptos" w:hAnsi="Aptos" w:eastAsia="Aptos" w:cs="Aptos"/>
          <w:sz w:val="24"/>
          <w:szCs w:val="24"/>
        </w:rPr>
        <w:t xml:space="preserve">. </w:t>
      </w:r>
    </w:p>
    <w:p w:rsidR="0EF50B00" w:rsidP="510719C0" w:rsidRDefault="0EF50B00" w14:paraId="5B9A8F13" w14:textId="197D70CC">
      <w:pPr>
        <w:pStyle w:val="Normal"/>
        <w:bidi w:val="0"/>
        <w:spacing w:before="240" w:beforeAutospacing="off" w:after="240" w:afterAutospacing="off" w:line="360" w:lineRule="auto"/>
        <w:ind w:left="0" w:right="0"/>
        <w:jc w:val="left"/>
        <w:rPr>
          <w:rFonts w:ascii="Aptos" w:hAnsi="Aptos" w:eastAsia="Aptos" w:cs="Aptos"/>
          <w:sz w:val="24"/>
          <w:szCs w:val="24"/>
        </w:rPr>
      </w:pPr>
      <w:r w:rsidRPr="510719C0" w:rsidR="0EF50B00">
        <w:rPr>
          <w:rFonts w:ascii="Aptos" w:hAnsi="Aptos" w:eastAsia="Aptos" w:cs="Aptos"/>
          <w:sz w:val="24"/>
          <w:szCs w:val="24"/>
        </w:rPr>
        <w:t>Furthermore, the British Educational Research Association (BERA) (2024) also says   consent in research should be voluntary, informed, and ongoing throughout the research project being undertaken. Participants must clearly understand the purpose of the research, what their involvement includes, how their data will be used, and the</w:t>
      </w:r>
      <w:r w:rsidRPr="510719C0" w:rsidR="5B3BB08F">
        <w:rPr>
          <w:rFonts w:ascii="Aptos" w:hAnsi="Aptos" w:eastAsia="Aptos" w:cs="Aptos"/>
          <w:sz w:val="24"/>
          <w:szCs w:val="24"/>
        </w:rPr>
        <w:t>re</w:t>
      </w:r>
      <w:r w:rsidRPr="510719C0" w:rsidR="0EF50B00">
        <w:rPr>
          <w:rFonts w:ascii="Aptos" w:hAnsi="Aptos" w:eastAsia="Aptos" w:cs="Aptos"/>
          <w:sz w:val="24"/>
          <w:szCs w:val="24"/>
        </w:rPr>
        <w:t xml:space="preserve"> right to withdraw </w:t>
      </w:r>
      <w:r w:rsidRPr="510719C0" w:rsidR="798EF77E">
        <w:rPr>
          <w:rFonts w:ascii="Aptos" w:hAnsi="Aptos" w:eastAsia="Aptos" w:cs="Aptos"/>
          <w:sz w:val="24"/>
          <w:szCs w:val="24"/>
        </w:rPr>
        <w:t xml:space="preserve">from the research project </w:t>
      </w:r>
      <w:r w:rsidRPr="510719C0" w:rsidR="0EF50B00">
        <w:rPr>
          <w:rFonts w:ascii="Aptos" w:hAnsi="Aptos" w:eastAsia="Aptos" w:cs="Aptos"/>
          <w:sz w:val="24"/>
          <w:szCs w:val="24"/>
        </w:rPr>
        <w:t xml:space="preserve">at any time without </w:t>
      </w:r>
      <w:r w:rsidRPr="510719C0" w:rsidR="3907CFAE">
        <w:rPr>
          <w:rFonts w:ascii="Aptos" w:hAnsi="Aptos" w:eastAsia="Aptos" w:cs="Aptos"/>
          <w:sz w:val="24"/>
          <w:szCs w:val="24"/>
        </w:rPr>
        <w:t>any reason or needing to explain themselves</w:t>
      </w:r>
      <w:r w:rsidRPr="510719C0" w:rsidR="0EF50B00">
        <w:rPr>
          <w:rFonts w:ascii="Aptos" w:hAnsi="Aptos" w:eastAsia="Aptos" w:cs="Aptos"/>
          <w:sz w:val="24"/>
          <w:szCs w:val="24"/>
        </w:rPr>
        <w:t xml:space="preserve">. Researchers are also expected to remain </w:t>
      </w:r>
      <w:r w:rsidRPr="510719C0" w:rsidR="0A8A59A0">
        <w:rPr>
          <w:rFonts w:ascii="Aptos" w:hAnsi="Aptos" w:eastAsia="Aptos" w:cs="Aptos"/>
          <w:sz w:val="24"/>
          <w:szCs w:val="24"/>
        </w:rPr>
        <w:t xml:space="preserve">aware </w:t>
      </w:r>
      <w:r w:rsidRPr="510719C0" w:rsidR="0EF50B00">
        <w:rPr>
          <w:rFonts w:ascii="Aptos" w:hAnsi="Aptos" w:eastAsia="Aptos" w:cs="Aptos"/>
          <w:sz w:val="24"/>
          <w:szCs w:val="24"/>
        </w:rPr>
        <w:t>to verbal and non-verbal signs that participants may no longer wish to continue</w:t>
      </w:r>
      <w:r w:rsidRPr="510719C0" w:rsidR="4E2836B4">
        <w:rPr>
          <w:rFonts w:ascii="Aptos" w:hAnsi="Aptos" w:eastAsia="Aptos" w:cs="Aptos"/>
          <w:sz w:val="24"/>
          <w:szCs w:val="24"/>
        </w:rPr>
        <w:t xml:space="preserve"> in the research project</w:t>
      </w:r>
      <w:r w:rsidRPr="510719C0" w:rsidR="0EF50B00">
        <w:rPr>
          <w:rFonts w:ascii="Aptos" w:hAnsi="Aptos" w:eastAsia="Aptos" w:cs="Aptos"/>
          <w:sz w:val="24"/>
          <w:szCs w:val="24"/>
        </w:rPr>
        <w:t>.</w:t>
      </w:r>
      <w:r w:rsidRPr="510719C0" w:rsidR="312074A5">
        <w:rPr>
          <w:rFonts w:ascii="Aptos" w:hAnsi="Aptos" w:eastAsia="Aptos" w:cs="Aptos"/>
          <w:sz w:val="24"/>
          <w:szCs w:val="24"/>
        </w:rPr>
        <w:t>, for example is the participant looks over stressed or getting upset.</w:t>
      </w:r>
      <w:r w:rsidRPr="510719C0" w:rsidR="0EF50B00">
        <w:rPr>
          <w:rFonts w:ascii="Aptos" w:hAnsi="Aptos" w:eastAsia="Aptos" w:cs="Aptos"/>
          <w:sz w:val="24"/>
          <w:szCs w:val="24"/>
        </w:rPr>
        <w:t xml:space="preserve"> BERA emphasises</w:t>
      </w:r>
      <w:r w:rsidRPr="510719C0" w:rsidR="3849D4E0">
        <w:rPr>
          <w:rFonts w:ascii="Aptos" w:hAnsi="Aptos" w:eastAsia="Aptos" w:cs="Aptos"/>
          <w:sz w:val="24"/>
          <w:szCs w:val="24"/>
        </w:rPr>
        <w:t xml:space="preserve"> </w:t>
      </w:r>
      <w:r w:rsidRPr="510719C0" w:rsidR="0EF50B00">
        <w:rPr>
          <w:rFonts w:ascii="Aptos" w:hAnsi="Aptos" w:eastAsia="Aptos" w:cs="Aptos"/>
          <w:sz w:val="24"/>
          <w:szCs w:val="24"/>
        </w:rPr>
        <w:t>that</w:t>
      </w:r>
      <w:r w:rsidRPr="510719C0" w:rsidR="4C784DD2">
        <w:rPr>
          <w:rFonts w:ascii="Aptos" w:hAnsi="Aptos" w:eastAsia="Aptos" w:cs="Aptos"/>
          <w:sz w:val="24"/>
          <w:szCs w:val="24"/>
        </w:rPr>
        <w:t xml:space="preserve"> the researcher being open, </w:t>
      </w:r>
      <w:r w:rsidRPr="510719C0" w:rsidR="07B7C82E">
        <w:rPr>
          <w:rFonts w:ascii="Aptos" w:hAnsi="Aptos" w:eastAsia="Aptos" w:cs="Aptos"/>
          <w:sz w:val="24"/>
          <w:szCs w:val="24"/>
        </w:rPr>
        <w:t>honest,</w:t>
      </w:r>
      <w:r w:rsidRPr="510719C0" w:rsidR="4C784DD2">
        <w:rPr>
          <w:rFonts w:ascii="Aptos" w:hAnsi="Aptos" w:eastAsia="Aptos" w:cs="Aptos"/>
          <w:sz w:val="24"/>
          <w:szCs w:val="24"/>
        </w:rPr>
        <w:t xml:space="preserve"> and maintaining </w:t>
      </w:r>
      <w:r w:rsidRPr="510719C0" w:rsidR="4C784DD2">
        <w:rPr>
          <w:rFonts w:ascii="Aptos" w:hAnsi="Aptos" w:eastAsia="Aptos" w:cs="Aptos"/>
          <w:sz w:val="24"/>
          <w:szCs w:val="24"/>
        </w:rPr>
        <w:t>good communication</w:t>
      </w:r>
      <w:r w:rsidRPr="510719C0" w:rsidR="4C784DD2">
        <w:rPr>
          <w:rFonts w:ascii="Aptos" w:hAnsi="Aptos" w:eastAsia="Aptos" w:cs="Aptos"/>
          <w:sz w:val="24"/>
          <w:szCs w:val="24"/>
        </w:rPr>
        <w:t xml:space="preserve"> with the participants taking part in the research is good practice. </w:t>
      </w:r>
    </w:p>
    <w:p w:rsidR="31A82133" w:rsidP="510719C0" w:rsidRDefault="31A82133" w14:paraId="0F692DE9" w14:textId="78821F82">
      <w:pPr>
        <w:pStyle w:val="Normal"/>
        <w:bidi w:val="0"/>
        <w:spacing w:before="240" w:beforeAutospacing="off" w:after="240" w:afterAutospacing="off" w:line="360" w:lineRule="auto"/>
        <w:ind w:left="0" w:right="0"/>
        <w:jc w:val="left"/>
      </w:pPr>
      <w:r w:rsidRPr="510719C0" w:rsidR="31A82133">
        <w:rPr>
          <w:rFonts w:ascii="Aptos" w:hAnsi="Aptos" w:eastAsia="Aptos" w:cs="Aptos"/>
          <w:noProof w:val="0"/>
          <w:sz w:val="24"/>
          <w:szCs w:val="24"/>
          <w:lang w:val="en-GB"/>
        </w:rPr>
        <w:t xml:space="preserve">The ethical limitations highlighted by the </w:t>
      </w:r>
      <w:r w:rsidRPr="510719C0" w:rsidR="18F4DCFB">
        <w:rPr>
          <w:rFonts w:ascii="Aptos" w:hAnsi="Aptos" w:eastAsia="Aptos" w:cs="Aptos"/>
          <w:noProof w:val="0"/>
          <w:sz w:val="24"/>
          <w:szCs w:val="24"/>
          <w:lang w:val="en-GB"/>
        </w:rPr>
        <w:t>BERA</w:t>
      </w:r>
      <w:r w:rsidRPr="510719C0" w:rsidR="31A82133">
        <w:rPr>
          <w:rFonts w:ascii="Aptos" w:hAnsi="Aptos" w:eastAsia="Aptos" w:cs="Aptos"/>
          <w:noProof w:val="0"/>
          <w:sz w:val="24"/>
          <w:szCs w:val="24"/>
          <w:lang w:val="en-GB"/>
        </w:rPr>
        <w:t xml:space="preserve"> </w:t>
      </w:r>
      <w:r w:rsidRPr="510719C0" w:rsidR="4B3500C6">
        <w:rPr>
          <w:rFonts w:ascii="Aptos" w:hAnsi="Aptos" w:eastAsia="Aptos" w:cs="Aptos"/>
          <w:noProof w:val="0"/>
          <w:sz w:val="24"/>
          <w:szCs w:val="24"/>
          <w:lang w:val="en-GB"/>
        </w:rPr>
        <w:t>relate</w:t>
      </w:r>
      <w:r w:rsidRPr="510719C0" w:rsidR="31A82133">
        <w:rPr>
          <w:rFonts w:ascii="Aptos" w:hAnsi="Aptos" w:eastAsia="Aptos" w:cs="Aptos"/>
          <w:noProof w:val="0"/>
          <w:sz w:val="24"/>
          <w:szCs w:val="24"/>
          <w:lang w:val="en-GB"/>
        </w:rPr>
        <w:t xml:space="preserve"> to transparency, consent, conflicts of interest, and the right to withdraw from research. Researchers are expected to act openly and honestly with participants, but in some studies complete disclosure may not be possible because it could influence participants’ behaviour or affect the validity of the data collected. This creates an ethical limitation, as withholding information can reduce participants’ ability to make fully informed decisions. Another limitation concerns the reuse of research data. Although data sharing can support future studies, participants may feel uncomfortable if their information is reused by other researchers, even when anonymised. Researchers must therefore clearly explain how data may be used in the future.</w:t>
      </w:r>
      <w:r w:rsidRPr="510719C0" w:rsidR="31A82133">
        <w:rPr>
          <w:rFonts w:ascii="Aptos" w:hAnsi="Aptos" w:eastAsia="Aptos" w:cs="Aptos"/>
          <w:noProof w:val="0"/>
          <w:sz w:val="24"/>
          <w:szCs w:val="24"/>
          <w:lang w:val="en-GB"/>
        </w:rPr>
        <w:t xml:space="preserve"> Furthermore, while participants have the right to withdraw from research at any time, this may create practical difficulties for researchers if important data are lost.</w:t>
      </w:r>
    </w:p>
    <w:p w:rsidR="61A6015F" w:rsidP="510719C0" w:rsidRDefault="61A6015F" w14:paraId="23DAF1D8" w14:textId="78AA844D">
      <w:pPr>
        <w:pStyle w:val="Normal"/>
        <w:bidi w:val="0"/>
        <w:spacing w:before="240" w:beforeAutospacing="off" w:after="240" w:afterAutospacing="off" w:line="360" w:lineRule="auto"/>
        <w:ind w:left="0" w:right="0"/>
        <w:jc w:val="left"/>
        <w:rPr>
          <w:rFonts w:ascii="Aptos" w:hAnsi="Aptos" w:eastAsia="Aptos" w:cs="Aptos"/>
          <w:noProof w:val="0"/>
          <w:sz w:val="24"/>
          <w:szCs w:val="24"/>
          <w:lang w:val="en-GB"/>
        </w:rPr>
      </w:pPr>
      <w:r w:rsidRPr="510719C0" w:rsidR="61A6015F">
        <w:rPr>
          <w:rFonts w:ascii="Aptos" w:hAnsi="Aptos" w:eastAsia="Aptos" w:cs="Aptos"/>
          <w:noProof w:val="0"/>
          <w:sz w:val="24"/>
          <w:szCs w:val="24"/>
          <w:lang w:val="en-GB"/>
        </w:rPr>
        <w:t xml:space="preserve"> When carrying out research involving young children, it is important to recognise that they are often unable to give full informed consent because of their age and level of understanding. Instead, children provide assent, meaning they agree to </w:t>
      </w:r>
      <w:r w:rsidRPr="510719C0" w:rsidR="61A6015F">
        <w:rPr>
          <w:rFonts w:ascii="Aptos" w:hAnsi="Aptos" w:eastAsia="Aptos" w:cs="Aptos"/>
          <w:noProof w:val="0"/>
          <w:sz w:val="24"/>
          <w:szCs w:val="24"/>
          <w:lang w:val="en-GB"/>
        </w:rPr>
        <w:t>participate</w:t>
      </w:r>
      <w:r w:rsidRPr="510719C0" w:rsidR="61A6015F">
        <w:rPr>
          <w:rFonts w:ascii="Aptos" w:hAnsi="Aptos" w:eastAsia="Aptos" w:cs="Aptos"/>
          <w:noProof w:val="0"/>
          <w:sz w:val="24"/>
          <w:szCs w:val="24"/>
          <w:lang w:val="en-GB"/>
        </w:rPr>
        <w:t xml:space="preserve"> in a way that is suitable for their developmental stage, while formal consent is obtained from a parent or guardian. Researchers must ensure that children understand, as </w:t>
      </w:r>
      <w:r w:rsidRPr="510719C0" w:rsidR="5D60AFD9">
        <w:rPr>
          <w:rFonts w:ascii="Aptos" w:hAnsi="Aptos" w:eastAsia="Aptos" w:cs="Aptos"/>
          <w:noProof w:val="0"/>
          <w:sz w:val="24"/>
          <w:szCs w:val="24"/>
          <w:lang w:val="en-GB"/>
        </w:rPr>
        <w:t xml:space="preserve">much as </w:t>
      </w:r>
      <w:r w:rsidRPr="510719C0" w:rsidR="61A6015F">
        <w:rPr>
          <w:rFonts w:ascii="Aptos" w:hAnsi="Aptos" w:eastAsia="Aptos" w:cs="Aptos"/>
          <w:noProof w:val="0"/>
          <w:sz w:val="24"/>
          <w:szCs w:val="24"/>
          <w:lang w:val="en-GB"/>
        </w:rPr>
        <w:t>possible, what the research involves</w:t>
      </w:r>
      <w:r w:rsidRPr="510719C0" w:rsidR="4D36957F">
        <w:rPr>
          <w:rFonts w:ascii="Aptos" w:hAnsi="Aptos" w:eastAsia="Aptos" w:cs="Aptos"/>
          <w:noProof w:val="0"/>
          <w:sz w:val="24"/>
          <w:szCs w:val="24"/>
          <w:lang w:val="en-GB"/>
        </w:rPr>
        <w:t xml:space="preserve">, what will happen during the process of the research project </w:t>
      </w:r>
      <w:r w:rsidRPr="510719C0" w:rsidR="61A6015F">
        <w:rPr>
          <w:rFonts w:ascii="Aptos" w:hAnsi="Aptos" w:eastAsia="Aptos" w:cs="Aptos"/>
          <w:noProof w:val="0"/>
          <w:sz w:val="24"/>
          <w:szCs w:val="24"/>
          <w:lang w:val="en-GB"/>
        </w:rPr>
        <w:t xml:space="preserve">and that they feel comfortable throughout the process. Children should also be reminded that </w:t>
      </w:r>
      <w:r w:rsidRPr="510719C0" w:rsidR="5FB5F3E0">
        <w:rPr>
          <w:rFonts w:ascii="Aptos" w:hAnsi="Aptos" w:eastAsia="Aptos" w:cs="Aptos"/>
          <w:noProof w:val="0"/>
          <w:sz w:val="24"/>
          <w:szCs w:val="24"/>
          <w:lang w:val="en-GB"/>
        </w:rPr>
        <w:t>them taking part</w:t>
      </w:r>
      <w:r w:rsidRPr="510719C0" w:rsidR="61A6015F">
        <w:rPr>
          <w:rFonts w:ascii="Aptos" w:hAnsi="Aptos" w:eastAsia="Aptos" w:cs="Aptos"/>
          <w:noProof w:val="0"/>
          <w:sz w:val="24"/>
          <w:szCs w:val="24"/>
          <w:lang w:val="en-GB"/>
        </w:rPr>
        <w:t xml:space="preserve"> is voluntary and that they can withdraw at any time (NSPCC, n.d.).</w:t>
      </w:r>
    </w:p>
    <w:p w:rsidR="61A6015F" w:rsidP="510719C0" w:rsidRDefault="61A6015F" w14:paraId="042CFACA" w14:textId="0AEF08A3">
      <w:pPr>
        <w:bidi w:val="0"/>
        <w:spacing w:before="240" w:beforeAutospacing="off" w:after="240" w:afterAutospacing="off" w:line="360" w:lineRule="auto"/>
        <w:jc w:val="left"/>
      </w:pPr>
      <w:r w:rsidRPr="510719C0" w:rsidR="61A6015F">
        <w:rPr>
          <w:rFonts w:ascii="Aptos" w:hAnsi="Aptos" w:eastAsia="Aptos" w:cs="Aptos"/>
          <w:noProof w:val="0"/>
          <w:sz w:val="24"/>
          <w:szCs w:val="24"/>
          <w:lang w:val="en-GB"/>
        </w:rPr>
        <w:t xml:space="preserve">Furthermore, the NSPCC also say that these considerations become even more important when working with children with </w:t>
      </w:r>
      <w:r w:rsidRPr="510719C0" w:rsidR="61A6015F">
        <w:rPr>
          <w:rFonts w:ascii="Aptos" w:hAnsi="Aptos" w:eastAsia="Aptos" w:cs="Aptos"/>
          <w:noProof w:val="0"/>
          <w:sz w:val="24"/>
          <w:szCs w:val="24"/>
          <w:lang w:val="en-GB"/>
        </w:rPr>
        <w:t>additional</w:t>
      </w:r>
      <w:r w:rsidRPr="510719C0" w:rsidR="61A6015F">
        <w:rPr>
          <w:rFonts w:ascii="Aptos" w:hAnsi="Aptos" w:eastAsia="Aptos" w:cs="Aptos"/>
          <w:noProof w:val="0"/>
          <w:sz w:val="24"/>
          <w:szCs w:val="24"/>
          <w:lang w:val="en-GB"/>
        </w:rPr>
        <w:t xml:space="preserve"> learning needs. Researchers may need to adapt communication methods, simplify language, use visual aids, or provide extra time and support to help children understand the purpose of the study and express their views. Ethical practice requires researchers to consider each child’s individual needs and abilities to ensure inclusion and equal participation. Researchers must also carefully </w:t>
      </w:r>
      <w:r w:rsidRPr="510719C0" w:rsidR="2C6086C0">
        <w:rPr>
          <w:rFonts w:ascii="Aptos" w:hAnsi="Aptos" w:eastAsia="Aptos" w:cs="Aptos"/>
          <w:noProof w:val="0"/>
          <w:sz w:val="24"/>
          <w:szCs w:val="24"/>
          <w:lang w:val="en-GB"/>
        </w:rPr>
        <w:t xml:space="preserve">look at </w:t>
      </w:r>
      <w:r w:rsidRPr="510719C0" w:rsidR="61A6015F">
        <w:rPr>
          <w:rFonts w:ascii="Aptos" w:hAnsi="Aptos" w:eastAsia="Aptos" w:cs="Aptos"/>
          <w:noProof w:val="0"/>
          <w:sz w:val="24"/>
          <w:szCs w:val="24"/>
          <w:lang w:val="en-GB"/>
        </w:rPr>
        <w:t>whether the study could cause any emotional</w:t>
      </w:r>
      <w:r w:rsidRPr="510719C0" w:rsidR="2CAD9C4F">
        <w:rPr>
          <w:rFonts w:ascii="Aptos" w:hAnsi="Aptos" w:eastAsia="Aptos" w:cs="Aptos"/>
          <w:noProof w:val="0"/>
          <w:sz w:val="24"/>
          <w:szCs w:val="24"/>
          <w:lang w:val="en-GB"/>
        </w:rPr>
        <w:t xml:space="preserve"> </w:t>
      </w:r>
      <w:r w:rsidRPr="510719C0" w:rsidR="61A6015F">
        <w:rPr>
          <w:rFonts w:ascii="Aptos" w:hAnsi="Aptos" w:eastAsia="Aptos" w:cs="Aptos"/>
          <w:noProof w:val="0"/>
          <w:sz w:val="24"/>
          <w:szCs w:val="24"/>
          <w:lang w:val="en-GB"/>
        </w:rPr>
        <w:t xml:space="preserve">or physical harm. Research should not </w:t>
      </w:r>
      <w:r w:rsidRPr="510719C0" w:rsidR="053CE344">
        <w:rPr>
          <w:rFonts w:ascii="Aptos" w:hAnsi="Aptos" w:eastAsia="Aptos" w:cs="Aptos"/>
          <w:noProof w:val="0"/>
          <w:sz w:val="24"/>
          <w:szCs w:val="24"/>
          <w:lang w:val="en-GB"/>
        </w:rPr>
        <w:t xml:space="preserve">make </w:t>
      </w:r>
      <w:r w:rsidRPr="510719C0" w:rsidR="61A6015F">
        <w:rPr>
          <w:rFonts w:ascii="Aptos" w:hAnsi="Aptos" w:eastAsia="Aptos" w:cs="Aptos"/>
          <w:noProof w:val="0"/>
          <w:sz w:val="24"/>
          <w:szCs w:val="24"/>
          <w:lang w:val="en-GB"/>
        </w:rPr>
        <w:t xml:space="preserve">children to </w:t>
      </w:r>
      <w:r w:rsidRPr="510719C0" w:rsidR="79703094">
        <w:rPr>
          <w:rFonts w:ascii="Aptos" w:hAnsi="Aptos" w:eastAsia="Aptos" w:cs="Aptos"/>
          <w:noProof w:val="0"/>
          <w:sz w:val="24"/>
          <w:szCs w:val="24"/>
          <w:lang w:val="en-GB"/>
        </w:rPr>
        <w:t>more</w:t>
      </w:r>
      <w:r w:rsidRPr="510719C0" w:rsidR="61A6015F">
        <w:rPr>
          <w:rFonts w:ascii="Aptos" w:hAnsi="Aptos" w:eastAsia="Aptos" w:cs="Aptos"/>
          <w:noProof w:val="0"/>
          <w:sz w:val="24"/>
          <w:szCs w:val="24"/>
          <w:lang w:val="en-GB"/>
        </w:rPr>
        <w:t xml:space="preserve"> stress than they would normally experience in everyday life. Sensitive topics may trigger distress, difficult memories, or anxiety about how researchers will respond to disclosures. The level of risk can </w:t>
      </w:r>
      <w:r w:rsidRPr="510719C0" w:rsidR="7C9715C1">
        <w:rPr>
          <w:rFonts w:ascii="Aptos" w:hAnsi="Aptos" w:eastAsia="Aptos" w:cs="Aptos"/>
          <w:noProof w:val="0"/>
          <w:sz w:val="24"/>
          <w:szCs w:val="24"/>
          <w:lang w:val="en-GB"/>
        </w:rPr>
        <w:t xml:space="preserve">be different </w:t>
      </w:r>
      <w:r w:rsidRPr="510719C0" w:rsidR="61A6015F">
        <w:rPr>
          <w:rFonts w:ascii="Aptos" w:hAnsi="Aptos" w:eastAsia="Aptos" w:cs="Aptos"/>
          <w:noProof w:val="0"/>
          <w:sz w:val="24"/>
          <w:szCs w:val="24"/>
          <w:lang w:val="en-GB"/>
        </w:rPr>
        <w:t xml:space="preserve">depending on the child’s </w:t>
      </w:r>
      <w:r w:rsidRPr="510719C0" w:rsidR="319BDAA4">
        <w:rPr>
          <w:rFonts w:ascii="Aptos" w:hAnsi="Aptos" w:eastAsia="Aptos" w:cs="Aptos"/>
          <w:noProof w:val="0"/>
          <w:sz w:val="24"/>
          <w:szCs w:val="24"/>
          <w:lang w:val="en-GB"/>
        </w:rPr>
        <w:t>age, the</w:t>
      </w:r>
      <w:r w:rsidRPr="510719C0" w:rsidR="61A6015F">
        <w:rPr>
          <w:rFonts w:ascii="Aptos" w:hAnsi="Aptos" w:eastAsia="Aptos" w:cs="Aptos"/>
          <w:noProof w:val="0"/>
          <w:sz w:val="24"/>
          <w:szCs w:val="24"/>
          <w:lang w:val="en-GB"/>
        </w:rPr>
        <w:t xml:space="preserve"> sensitivity of the topic, and the methods used to collect data. Therefore, researchers must put </w:t>
      </w:r>
      <w:r w:rsidRPr="510719C0" w:rsidR="6F1936E8">
        <w:rPr>
          <w:rFonts w:ascii="Aptos" w:hAnsi="Aptos" w:eastAsia="Aptos" w:cs="Aptos"/>
          <w:noProof w:val="0"/>
          <w:sz w:val="24"/>
          <w:szCs w:val="24"/>
          <w:lang w:val="en-GB"/>
        </w:rPr>
        <w:t>things</w:t>
      </w:r>
      <w:r w:rsidRPr="510719C0" w:rsidR="61A6015F">
        <w:rPr>
          <w:rFonts w:ascii="Aptos" w:hAnsi="Aptos" w:eastAsia="Aptos" w:cs="Aptos"/>
          <w:noProof w:val="0"/>
          <w:sz w:val="24"/>
          <w:szCs w:val="24"/>
          <w:lang w:val="en-GB"/>
        </w:rPr>
        <w:t xml:space="preserve"> in place to</w:t>
      </w:r>
      <w:r w:rsidRPr="510719C0" w:rsidR="58585748">
        <w:rPr>
          <w:rFonts w:ascii="Aptos" w:hAnsi="Aptos" w:eastAsia="Aptos" w:cs="Aptos"/>
          <w:noProof w:val="0"/>
          <w:sz w:val="24"/>
          <w:szCs w:val="24"/>
          <w:lang w:val="en-GB"/>
        </w:rPr>
        <w:t xml:space="preserve"> make sure</w:t>
      </w:r>
      <w:r w:rsidRPr="510719C0" w:rsidR="61A6015F">
        <w:rPr>
          <w:rFonts w:ascii="Aptos" w:hAnsi="Aptos" w:eastAsia="Aptos" w:cs="Aptos"/>
          <w:noProof w:val="0"/>
          <w:sz w:val="24"/>
          <w:szCs w:val="24"/>
          <w:lang w:val="en-GB"/>
        </w:rPr>
        <w:t xml:space="preserve"> harm</w:t>
      </w:r>
      <w:r w:rsidRPr="510719C0" w:rsidR="0D842A4B">
        <w:rPr>
          <w:rFonts w:ascii="Aptos" w:hAnsi="Aptos" w:eastAsia="Aptos" w:cs="Aptos"/>
          <w:noProof w:val="0"/>
          <w:sz w:val="24"/>
          <w:szCs w:val="24"/>
          <w:lang w:val="en-GB"/>
        </w:rPr>
        <w:t xml:space="preserve"> is as little as possible</w:t>
      </w:r>
      <w:r w:rsidRPr="510719C0" w:rsidR="61A6015F">
        <w:rPr>
          <w:rFonts w:ascii="Aptos" w:hAnsi="Aptos" w:eastAsia="Aptos" w:cs="Aptos"/>
          <w:noProof w:val="0"/>
          <w:sz w:val="24"/>
          <w:szCs w:val="24"/>
          <w:lang w:val="en-GB"/>
        </w:rPr>
        <w:t xml:space="preserve"> and provide </w:t>
      </w:r>
      <w:r w:rsidRPr="510719C0" w:rsidR="61A6015F">
        <w:rPr>
          <w:rFonts w:ascii="Aptos" w:hAnsi="Aptos" w:eastAsia="Aptos" w:cs="Aptos"/>
          <w:noProof w:val="0"/>
          <w:sz w:val="24"/>
          <w:szCs w:val="24"/>
          <w:lang w:val="en-GB"/>
        </w:rPr>
        <w:t>appropriate support</w:t>
      </w:r>
      <w:r w:rsidRPr="510719C0" w:rsidR="61A6015F">
        <w:rPr>
          <w:rFonts w:ascii="Aptos" w:hAnsi="Aptos" w:eastAsia="Aptos" w:cs="Aptos"/>
          <w:noProof w:val="0"/>
          <w:sz w:val="24"/>
          <w:szCs w:val="24"/>
          <w:lang w:val="en-GB"/>
        </w:rPr>
        <w:t xml:space="preserve"> where necessary.</w:t>
      </w:r>
    </w:p>
    <w:p w:rsidR="28398C93" w:rsidP="510719C0" w:rsidRDefault="28398C93" w14:paraId="5BA15F40" w14:textId="70F000DF">
      <w:pPr>
        <w:pStyle w:val="Normal"/>
        <w:bidi w:val="0"/>
        <w:spacing w:before="240" w:beforeAutospacing="off" w:after="240" w:afterAutospacing="off" w:line="360" w:lineRule="auto"/>
        <w:jc w:val="left"/>
        <w:rPr>
          <w:rFonts w:ascii="Aptos" w:hAnsi="Aptos" w:eastAsia="Aptos" w:cs="Aptos"/>
          <w:sz w:val="24"/>
          <w:szCs w:val="24"/>
        </w:rPr>
      </w:pPr>
      <w:r w:rsidRPr="510719C0" w:rsidR="28398C93">
        <w:rPr>
          <w:rFonts w:ascii="Aptos" w:hAnsi="Aptos" w:eastAsia="Aptos" w:cs="Aptos"/>
          <w:sz w:val="24"/>
          <w:szCs w:val="24"/>
        </w:rPr>
        <w:t>However,</w:t>
      </w:r>
      <w:r w:rsidRPr="510719C0" w:rsidR="77C7E5A6">
        <w:rPr>
          <w:rFonts w:ascii="Aptos" w:hAnsi="Aptos" w:eastAsia="Aptos" w:cs="Aptos"/>
          <w:sz w:val="24"/>
          <w:szCs w:val="24"/>
        </w:rPr>
        <w:t xml:space="preserve"> as Powell Et Al. (2011) states</w:t>
      </w:r>
      <w:r w:rsidRPr="510719C0" w:rsidR="28398C93">
        <w:rPr>
          <w:rFonts w:ascii="Aptos" w:hAnsi="Aptos" w:eastAsia="Aptos" w:cs="Aptos"/>
          <w:sz w:val="24"/>
          <w:szCs w:val="24"/>
        </w:rPr>
        <w:t xml:space="preserve"> </w:t>
      </w:r>
      <w:r w:rsidRPr="510719C0" w:rsidR="5EDABA1E">
        <w:rPr>
          <w:rFonts w:ascii="Aptos" w:hAnsi="Aptos" w:eastAsia="Aptos" w:cs="Aptos"/>
          <w:sz w:val="24"/>
          <w:szCs w:val="24"/>
        </w:rPr>
        <w:t xml:space="preserve">children can and should be included in research as they are vital to the project being undertaken, especially in this research project, however </w:t>
      </w:r>
      <w:r w:rsidRPr="510719C0" w:rsidR="34DF7521">
        <w:rPr>
          <w:rFonts w:ascii="Aptos" w:hAnsi="Aptos" w:eastAsia="Aptos" w:cs="Aptos"/>
          <w:sz w:val="24"/>
          <w:szCs w:val="24"/>
        </w:rPr>
        <w:t>researchers must ensure that they are following ethical guidelines such as getting informed consent from the children's parents or guardians.</w:t>
      </w:r>
      <w:r w:rsidRPr="510719C0" w:rsidR="6DACEEE2">
        <w:rPr>
          <w:rFonts w:ascii="Aptos" w:hAnsi="Aptos" w:eastAsia="Aptos" w:cs="Aptos"/>
          <w:sz w:val="24"/>
          <w:szCs w:val="24"/>
        </w:rPr>
        <w:t xml:space="preserve"> By adapting the research methods to suit the children’s age and level of </w:t>
      </w:r>
      <w:r w:rsidRPr="510719C0" w:rsidR="74571FCE">
        <w:rPr>
          <w:rFonts w:ascii="Aptos" w:hAnsi="Aptos" w:eastAsia="Aptos" w:cs="Aptos"/>
          <w:sz w:val="24"/>
          <w:szCs w:val="24"/>
        </w:rPr>
        <w:t>understanding, researchers</w:t>
      </w:r>
      <w:r w:rsidRPr="510719C0" w:rsidR="6DACEEE2">
        <w:rPr>
          <w:rFonts w:ascii="Aptos" w:hAnsi="Aptos" w:eastAsia="Aptos" w:cs="Aptos"/>
          <w:sz w:val="24"/>
          <w:szCs w:val="24"/>
        </w:rPr>
        <w:t xml:space="preserve"> can </w:t>
      </w:r>
      <w:r w:rsidRPr="510719C0" w:rsidR="043EF24F">
        <w:rPr>
          <w:rFonts w:ascii="Aptos" w:hAnsi="Aptos" w:eastAsia="Aptos" w:cs="Aptos"/>
          <w:sz w:val="24"/>
          <w:szCs w:val="24"/>
        </w:rPr>
        <w:t>ensure</w:t>
      </w:r>
      <w:r w:rsidRPr="510719C0" w:rsidR="6DACEEE2">
        <w:rPr>
          <w:rFonts w:ascii="Aptos" w:hAnsi="Aptos" w:eastAsia="Aptos" w:cs="Aptos"/>
          <w:sz w:val="24"/>
          <w:szCs w:val="24"/>
        </w:rPr>
        <w:t xml:space="preserve"> meaningful participation while</w:t>
      </w:r>
      <w:r w:rsidRPr="510719C0" w:rsidR="2F5F1FAD">
        <w:rPr>
          <w:rFonts w:ascii="Aptos" w:hAnsi="Aptos" w:eastAsia="Aptos" w:cs="Aptos"/>
          <w:sz w:val="24"/>
          <w:szCs w:val="24"/>
        </w:rPr>
        <w:t xml:space="preserve"> making</w:t>
      </w:r>
      <w:r w:rsidRPr="510719C0" w:rsidR="6DACEEE2">
        <w:rPr>
          <w:rFonts w:ascii="Aptos" w:hAnsi="Aptos" w:eastAsia="Aptos" w:cs="Aptos"/>
          <w:sz w:val="24"/>
          <w:szCs w:val="24"/>
        </w:rPr>
        <w:t xml:space="preserve"> discomfort</w:t>
      </w:r>
      <w:r w:rsidRPr="510719C0" w:rsidR="50209FD3">
        <w:rPr>
          <w:rFonts w:ascii="Aptos" w:hAnsi="Aptos" w:eastAsia="Aptos" w:cs="Aptos"/>
          <w:sz w:val="24"/>
          <w:szCs w:val="24"/>
        </w:rPr>
        <w:t xml:space="preserve"> as little as possible</w:t>
      </w:r>
      <w:r w:rsidRPr="510719C0" w:rsidR="6DACEEE2">
        <w:rPr>
          <w:rFonts w:ascii="Aptos" w:hAnsi="Aptos" w:eastAsia="Aptos" w:cs="Aptos"/>
          <w:sz w:val="24"/>
          <w:szCs w:val="24"/>
        </w:rPr>
        <w:t>. Therefore, ethical considerations</w:t>
      </w:r>
      <w:r w:rsidRPr="510719C0" w:rsidR="293D3D5C">
        <w:rPr>
          <w:rFonts w:ascii="Aptos" w:hAnsi="Aptos" w:eastAsia="Aptos" w:cs="Aptos"/>
          <w:sz w:val="24"/>
          <w:szCs w:val="24"/>
        </w:rPr>
        <w:t xml:space="preserve"> can </w:t>
      </w:r>
      <w:r w:rsidRPr="510719C0" w:rsidR="6DACEEE2">
        <w:rPr>
          <w:rFonts w:ascii="Aptos" w:hAnsi="Aptos" w:eastAsia="Aptos" w:cs="Aptos"/>
          <w:sz w:val="24"/>
          <w:szCs w:val="24"/>
        </w:rPr>
        <w:t>enabl</w:t>
      </w:r>
      <w:r w:rsidRPr="510719C0" w:rsidR="273AA4AA">
        <w:rPr>
          <w:rFonts w:ascii="Aptos" w:hAnsi="Aptos" w:eastAsia="Aptos" w:cs="Aptos"/>
          <w:sz w:val="24"/>
          <w:szCs w:val="24"/>
        </w:rPr>
        <w:t>e</w:t>
      </w:r>
      <w:r w:rsidRPr="510719C0" w:rsidR="6DACEEE2">
        <w:rPr>
          <w:rFonts w:ascii="Aptos" w:hAnsi="Aptos" w:eastAsia="Aptos" w:cs="Aptos"/>
          <w:sz w:val="24"/>
          <w:szCs w:val="24"/>
        </w:rPr>
        <w:t xml:space="preserve"> children’s voices and experiences to be included</w:t>
      </w:r>
      <w:r w:rsidRPr="510719C0" w:rsidR="42A21A3D">
        <w:rPr>
          <w:rFonts w:ascii="Aptos" w:hAnsi="Aptos" w:eastAsia="Aptos" w:cs="Aptos"/>
          <w:sz w:val="24"/>
          <w:szCs w:val="24"/>
        </w:rPr>
        <w:t xml:space="preserve"> </w:t>
      </w:r>
      <w:r w:rsidRPr="510719C0" w:rsidR="6DACEEE2">
        <w:rPr>
          <w:rFonts w:ascii="Aptos" w:hAnsi="Aptos" w:eastAsia="Aptos" w:cs="Aptos"/>
          <w:sz w:val="24"/>
          <w:szCs w:val="24"/>
        </w:rPr>
        <w:t>in research.</w:t>
      </w:r>
      <w:r w:rsidRPr="510719C0" w:rsidR="38F6D655">
        <w:rPr>
          <w:rFonts w:ascii="Aptos" w:hAnsi="Aptos" w:eastAsia="Aptos" w:cs="Aptos"/>
          <w:sz w:val="24"/>
          <w:szCs w:val="24"/>
        </w:rPr>
        <w:t xml:space="preserve"> </w:t>
      </w:r>
      <w:r w:rsidRPr="510719C0" w:rsidR="2AB7DDC0">
        <w:rPr>
          <w:rFonts w:ascii="Aptos" w:hAnsi="Aptos" w:eastAsia="Aptos" w:cs="Aptos"/>
          <w:sz w:val="24"/>
          <w:szCs w:val="24"/>
        </w:rPr>
        <w:t xml:space="preserve"> The Department for Education (N.D</w:t>
      </w:r>
      <w:r w:rsidRPr="510719C0" w:rsidR="1ED5A810">
        <w:rPr>
          <w:rFonts w:ascii="Aptos" w:hAnsi="Aptos" w:eastAsia="Aptos" w:cs="Aptos"/>
          <w:sz w:val="24"/>
          <w:szCs w:val="24"/>
        </w:rPr>
        <w:t>) states</w:t>
      </w:r>
      <w:r w:rsidRPr="510719C0" w:rsidR="2AB7DDC0">
        <w:rPr>
          <w:rFonts w:ascii="Aptos" w:hAnsi="Aptos" w:eastAsia="Aptos" w:cs="Aptos"/>
          <w:sz w:val="24"/>
          <w:szCs w:val="24"/>
        </w:rPr>
        <w:t xml:space="preserve"> that a </w:t>
      </w:r>
      <w:r w:rsidRPr="510719C0" w:rsidR="0AC798A5">
        <w:rPr>
          <w:rFonts w:ascii="Aptos" w:hAnsi="Aptos" w:eastAsia="Aptos" w:cs="Aptos"/>
          <w:sz w:val="24"/>
          <w:szCs w:val="24"/>
        </w:rPr>
        <w:t>researcher</w:t>
      </w:r>
      <w:r w:rsidRPr="510719C0" w:rsidR="2AB7DDC0">
        <w:rPr>
          <w:rFonts w:ascii="Aptos" w:hAnsi="Aptos" w:eastAsia="Aptos" w:cs="Aptos"/>
          <w:sz w:val="24"/>
          <w:szCs w:val="24"/>
        </w:rPr>
        <w:t xml:space="preserve"> has a lega</w:t>
      </w:r>
      <w:r w:rsidRPr="510719C0" w:rsidR="25F7E521">
        <w:rPr>
          <w:rFonts w:ascii="Aptos" w:hAnsi="Aptos" w:eastAsia="Aptos" w:cs="Aptos"/>
          <w:sz w:val="24"/>
          <w:szCs w:val="24"/>
        </w:rPr>
        <w:t>l duty</w:t>
      </w:r>
      <w:r w:rsidRPr="510719C0" w:rsidR="464D6E0F">
        <w:rPr>
          <w:rFonts w:ascii="Aptos" w:hAnsi="Aptos" w:eastAsia="Aptos" w:cs="Aptos"/>
          <w:sz w:val="24"/>
          <w:szCs w:val="24"/>
        </w:rPr>
        <w:t xml:space="preserve"> to report safeguarding concerns if they become aware of any risk of harm to a child, vulnerable person, themselves, or others during the research process. This includes situations where a participant </w:t>
      </w:r>
      <w:bookmarkStart w:name="_Int_C9GFgLTd" w:id="1032274511"/>
      <w:r w:rsidRPr="510719C0" w:rsidR="4801AE8B">
        <w:rPr>
          <w:rFonts w:ascii="Aptos" w:hAnsi="Aptos" w:eastAsia="Aptos" w:cs="Aptos"/>
          <w:sz w:val="24"/>
          <w:szCs w:val="24"/>
        </w:rPr>
        <w:t>opens up</w:t>
      </w:r>
      <w:bookmarkEnd w:id="1032274511"/>
      <w:r w:rsidRPr="510719C0" w:rsidR="4801AE8B">
        <w:rPr>
          <w:rFonts w:ascii="Aptos" w:hAnsi="Aptos" w:eastAsia="Aptos" w:cs="Aptos"/>
          <w:sz w:val="24"/>
          <w:szCs w:val="24"/>
        </w:rPr>
        <w:t xml:space="preserve"> about any </w:t>
      </w:r>
      <w:r w:rsidRPr="510719C0" w:rsidR="464D6E0F">
        <w:rPr>
          <w:rFonts w:ascii="Aptos" w:hAnsi="Aptos" w:eastAsia="Aptos" w:cs="Aptos"/>
          <w:sz w:val="24"/>
          <w:szCs w:val="24"/>
        </w:rPr>
        <w:t xml:space="preserve">abuse, neglect, or any immediate danger. Researchers must follow the correct safeguarding procedures and ensure that the </w:t>
      </w:r>
      <w:r w:rsidRPr="510719C0" w:rsidR="464D6E0F">
        <w:rPr>
          <w:rFonts w:ascii="Aptos" w:hAnsi="Aptos" w:eastAsia="Aptos" w:cs="Aptos"/>
          <w:sz w:val="24"/>
          <w:szCs w:val="24"/>
        </w:rPr>
        <w:t>appropriate safeguarding</w:t>
      </w:r>
      <w:r w:rsidRPr="510719C0" w:rsidR="464D6E0F">
        <w:rPr>
          <w:rFonts w:ascii="Aptos" w:hAnsi="Aptos" w:eastAsia="Aptos" w:cs="Aptos"/>
          <w:sz w:val="24"/>
          <w:szCs w:val="24"/>
        </w:rPr>
        <w:t xml:space="preserve"> lead or authority is informed as quickly as possible. </w:t>
      </w:r>
    </w:p>
    <w:p w:rsidR="74E6A780" w:rsidP="510719C0" w:rsidRDefault="74E6A780" w14:paraId="2A0249BA" w14:textId="1A57543E">
      <w:pPr>
        <w:pStyle w:val="Normal"/>
        <w:bidi w:val="0"/>
        <w:spacing w:before="240" w:beforeAutospacing="off" w:after="240" w:afterAutospacing="off" w:line="360" w:lineRule="auto"/>
        <w:ind w:left="0" w:right="0"/>
        <w:jc w:val="left"/>
        <w:rPr>
          <w:rFonts w:ascii="Aptos" w:hAnsi="Aptos" w:eastAsia="Aptos" w:cs="Aptos"/>
          <w:noProof w:val="0"/>
          <w:sz w:val="24"/>
          <w:szCs w:val="24"/>
          <w:lang w:val="en-GB"/>
        </w:rPr>
      </w:pPr>
      <w:r w:rsidRPr="510719C0" w:rsidR="74E6A780">
        <w:rPr>
          <w:rFonts w:ascii="Aptos" w:hAnsi="Aptos" w:eastAsia="Aptos" w:cs="Aptos"/>
          <w:noProof w:val="0"/>
          <w:sz w:val="24"/>
          <w:szCs w:val="24"/>
          <w:lang w:val="en-GB"/>
        </w:rPr>
        <w:t xml:space="preserve">This guidance from the National Education Union (2024) </w:t>
      </w:r>
      <w:r w:rsidRPr="510719C0" w:rsidR="0794F645">
        <w:rPr>
          <w:rFonts w:ascii="Aptos" w:hAnsi="Aptos" w:eastAsia="Aptos" w:cs="Aptos"/>
          <w:noProof w:val="0"/>
          <w:sz w:val="24"/>
          <w:szCs w:val="24"/>
          <w:lang w:val="en-GB"/>
        </w:rPr>
        <w:t>explains t</w:t>
      </w:r>
      <w:r w:rsidRPr="510719C0" w:rsidR="74E6A780">
        <w:rPr>
          <w:rFonts w:ascii="Aptos" w:hAnsi="Aptos" w:eastAsia="Aptos" w:cs="Aptos"/>
          <w:noProof w:val="0"/>
          <w:sz w:val="24"/>
          <w:szCs w:val="24"/>
          <w:lang w:val="en-GB"/>
        </w:rPr>
        <w:t>hat classroom observation can be a significant source of stress for both staff and</w:t>
      </w:r>
      <w:r w:rsidRPr="510719C0" w:rsidR="6B5FE0BD">
        <w:rPr>
          <w:rFonts w:ascii="Aptos" w:hAnsi="Aptos" w:eastAsia="Aptos" w:cs="Aptos"/>
          <w:noProof w:val="0"/>
          <w:sz w:val="24"/>
          <w:szCs w:val="24"/>
          <w:lang w:val="en-GB"/>
        </w:rPr>
        <w:t xml:space="preserve"> children therefore it does</w:t>
      </w:r>
      <w:r w:rsidRPr="510719C0" w:rsidR="74E6A780">
        <w:rPr>
          <w:rFonts w:ascii="Aptos" w:hAnsi="Aptos" w:eastAsia="Aptos" w:cs="Aptos"/>
          <w:noProof w:val="0"/>
          <w:sz w:val="24"/>
          <w:szCs w:val="24"/>
          <w:lang w:val="en-GB"/>
        </w:rPr>
        <w:t xml:space="preserve"> not</w:t>
      </w:r>
      <w:r w:rsidRPr="510719C0" w:rsidR="2421624A">
        <w:rPr>
          <w:rFonts w:ascii="Aptos" w:hAnsi="Aptos" w:eastAsia="Aptos" w:cs="Aptos"/>
          <w:noProof w:val="0"/>
          <w:sz w:val="24"/>
          <w:szCs w:val="24"/>
          <w:lang w:val="en-GB"/>
        </w:rPr>
        <w:t xml:space="preserve"> </w:t>
      </w:r>
      <w:r w:rsidRPr="510719C0" w:rsidR="74E6A780">
        <w:rPr>
          <w:rFonts w:ascii="Aptos" w:hAnsi="Aptos" w:eastAsia="Aptos" w:cs="Aptos"/>
          <w:noProof w:val="0"/>
          <w:sz w:val="24"/>
          <w:szCs w:val="24"/>
          <w:lang w:val="en-GB"/>
        </w:rPr>
        <w:t xml:space="preserve">automatically lead to improved teaching practice. Although observations are intended to </w:t>
      </w:r>
      <w:r w:rsidRPr="510719C0" w:rsidR="56DF7015">
        <w:rPr>
          <w:rFonts w:ascii="Aptos" w:hAnsi="Aptos" w:eastAsia="Aptos" w:cs="Aptos"/>
          <w:noProof w:val="0"/>
          <w:sz w:val="24"/>
          <w:szCs w:val="24"/>
          <w:lang w:val="en-GB"/>
        </w:rPr>
        <w:t>be productive and supportive</w:t>
      </w:r>
      <w:r w:rsidRPr="510719C0" w:rsidR="74E6A780">
        <w:rPr>
          <w:rFonts w:ascii="Aptos" w:hAnsi="Aptos" w:eastAsia="Aptos" w:cs="Aptos"/>
          <w:noProof w:val="0"/>
          <w:sz w:val="24"/>
          <w:szCs w:val="24"/>
          <w:lang w:val="en-GB"/>
        </w:rPr>
        <w:t>,</w:t>
      </w:r>
      <w:r w:rsidRPr="510719C0" w:rsidR="6BFDEA3B">
        <w:rPr>
          <w:rFonts w:ascii="Aptos" w:hAnsi="Aptos" w:eastAsia="Aptos" w:cs="Aptos"/>
          <w:noProof w:val="0"/>
          <w:sz w:val="24"/>
          <w:szCs w:val="24"/>
          <w:lang w:val="en-GB"/>
        </w:rPr>
        <w:t xml:space="preserve"> when</w:t>
      </w:r>
      <w:r w:rsidRPr="510719C0" w:rsidR="74E6A780">
        <w:rPr>
          <w:rFonts w:ascii="Aptos" w:hAnsi="Aptos" w:eastAsia="Aptos" w:cs="Aptos"/>
          <w:noProof w:val="0"/>
          <w:sz w:val="24"/>
          <w:szCs w:val="24"/>
          <w:lang w:val="en-GB"/>
        </w:rPr>
        <w:t xml:space="preserve"> </w:t>
      </w:r>
      <w:r w:rsidRPr="510719C0" w:rsidR="32FDB618">
        <w:rPr>
          <w:rFonts w:ascii="Aptos" w:hAnsi="Aptos" w:eastAsia="Aptos" w:cs="Aptos"/>
          <w:noProof w:val="0"/>
          <w:sz w:val="24"/>
          <w:szCs w:val="24"/>
          <w:lang w:val="en-GB"/>
        </w:rPr>
        <w:t>frequent</w:t>
      </w:r>
      <w:r w:rsidRPr="510719C0" w:rsidR="54DF10CE">
        <w:rPr>
          <w:rFonts w:ascii="Aptos" w:hAnsi="Aptos" w:eastAsia="Aptos" w:cs="Aptos"/>
          <w:noProof w:val="0"/>
          <w:sz w:val="24"/>
          <w:szCs w:val="24"/>
          <w:lang w:val="en-GB"/>
        </w:rPr>
        <w:t xml:space="preserve"> and </w:t>
      </w:r>
      <w:r w:rsidRPr="510719C0" w:rsidR="74E6A780">
        <w:rPr>
          <w:rFonts w:ascii="Aptos" w:hAnsi="Aptos" w:eastAsia="Aptos" w:cs="Aptos"/>
          <w:noProof w:val="0"/>
          <w:sz w:val="24"/>
          <w:szCs w:val="24"/>
          <w:lang w:val="en-GB"/>
        </w:rPr>
        <w:t>poorly managed</w:t>
      </w:r>
      <w:r w:rsidRPr="510719C0" w:rsidR="3EE7BA8B">
        <w:rPr>
          <w:rFonts w:ascii="Aptos" w:hAnsi="Aptos" w:eastAsia="Aptos" w:cs="Aptos"/>
          <w:noProof w:val="0"/>
          <w:sz w:val="24"/>
          <w:szCs w:val="24"/>
          <w:lang w:val="en-GB"/>
        </w:rPr>
        <w:t>,</w:t>
      </w:r>
      <w:r w:rsidRPr="510719C0" w:rsidR="74E6A780">
        <w:rPr>
          <w:rFonts w:ascii="Aptos" w:hAnsi="Aptos" w:eastAsia="Aptos" w:cs="Aptos"/>
          <w:noProof w:val="0"/>
          <w:sz w:val="24"/>
          <w:szCs w:val="24"/>
          <w:lang w:val="en-GB"/>
        </w:rPr>
        <w:t xml:space="preserve"> observations can create pressure within the classroom environment. In the c</w:t>
      </w:r>
      <w:r w:rsidRPr="510719C0" w:rsidR="4EBC1E98">
        <w:rPr>
          <w:rFonts w:ascii="Aptos" w:hAnsi="Aptos" w:eastAsia="Aptos" w:cs="Aptos"/>
          <w:noProof w:val="0"/>
          <w:sz w:val="24"/>
          <w:szCs w:val="24"/>
          <w:lang w:val="en-GB"/>
        </w:rPr>
        <w:t xml:space="preserve">ase </w:t>
      </w:r>
      <w:r w:rsidRPr="510719C0" w:rsidR="74E6A780">
        <w:rPr>
          <w:rFonts w:ascii="Aptos" w:hAnsi="Aptos" w:eastAsia="Aptos" w:cs="Aptos"/>
          <w:noProof w:val="0"/>
          <w:sz w:val="24"/>
          <w:szCs w:val="24"/>
          <w:lang w:val="en-GB"/>
        </w:rPr>
        <w:t xml:space="preserve">of </w:t>
      </w:r>
      <w:r w:rsidRPr="510719C0" w:rsidR="559CE2B2">
        <w:rPr>
          <w:rFonts w:ascii="Aptos" w:hAnsi="Aptos" w:eastAsia="Aptos" w:cs="Aptos"/>
          <w:noProof w:val="0"/>
          <w:sz w:val="24"/>
          <w:szCs w:val="24"/>
          <w:lang w:val="en-GB"/>
        </w:rPr>
        <w:t xml:space="preserve">this </w:t>
      </w:r>
      <w:r w:rsidRPr="510719C0" w:rsidR="74E6A780">
        <w:rPr>
          <w:rFonts w:ascii="Aptos" w:hAnsi="Aptos" w:eastAsia="Aptos" w:cs="Aptos"/>
          <w:noProof w:val="0"/>
          <w:sz w:val="24"/>
          <w:szCs w:val="24"/>
          <w:lang w:val="en-GB"/>
        </w:rPr>
        <w:t xml:space="preserve">research, this is particularly important because the presence of a researcher </w:t>
      </w:r>
      <w:r w:rsidRPr="510719C0" w:rsidR="74E6A780">
        <w:rPr>
          <w:rFonts w:ascii="Aptos" w:hAnsi="Aptos" w:eastAsia="Aptos" w:cs="Aptos"/>
          <w:noProof w:val="0"/>
          <w:sz w:val="24"/>
          <w:szCs w:val="24"/>
          <w:lang w:val="en-GB"/>
        </w:rPr>
        <w:t>observing</w:t>
      </w:r>
      <w:r w:rsidRPr="510719C0" w:rsidR="74E6A780">
        <w:rPr>
          <w:rFonts w:ascii="Aptos" w:hAnsi="Aptos" w:eastAsia="Aptos" w:cs="Aptos"/>
          <w:noProof w:val="0"/>
          <w:sz w:val="24"/>
          <w:szCs w:val="24"/>
          <w:lang w:val="en-GB"/>
        </w:rPr>
        <w:t xml:space="preserve"> teaching assistants and children may unintentionally influence behaviour and emotional responses.</w:t>
      </w:r>
      <w:r w:rsidRPr="510719C0" w:rsidR="2744A64B">
        <w:rPr>
          <w:rFonts w:ascii="Aptos" w:hAnsi="Aptos" w:eastAsia="Aptos" w:cs="Aptos"/>
          <w:noProof w:val="0"/>
          <w:sz w:val="24"/>
          <w:szCs w:val="24"/>
          <w:lang w:val="en-GB"/>
        </w:rPr>
        <w:t xml:space="preserve"> </w:t>
      </w:r>
      <w:r w:rsidRPr="510719C0" w:rsidR="74E6A780">
        <w:rPr>
          <w:rFonts w:ascii="Aptos" w:hAnsi="Aptos" w:eastAsia="Aptos" w:cs="Aptos"/>
          <w:noProof w:val="0"/>
          <w:sz w:val="24"/>
          <w:szCs w:val="24"/>
          <w:lang w:val="en-GB"/>
        </w:rPr>
        <w:t xml:space="preserve">For teaching assistants, being </w:t>
      </w:r>
      <w:r w:rsidRPr="510719C0" w:rsidR="74E6A780">
        <w:rPr>
          <w:rFonts w:ascii="Aptos" w:hAnsi="Aptos" w:eastAsia="Aptos" w:cs="Aptos"/>
          <w:noProof w:val="0"/>
          <w:sz w:val="24"/>
          <w:szCs w:val="24"/>
          <w:lang w:val="en-GB"/>
        </w:rPr>
        <w:t>observed</w:t>
      </w:r>
      <w:r w:rsidRPr="510719C0" w:rsidR="74E6A780">
        <w:rPr>
          <w:rFonts w:ascii="Aptos" w:hAnsi="Aptos" w:eastAsia="Aptos" w:cs="Aptos"/>
          <w:noProof w:val="0"/>
          <w:sz w:val="24"/>
          <w:szCs w:val="24"/>
          <w:lang w:val="en-GB"/>
        </w:rPr>
        <w:t xml:space="preserve"> may increase feelings of anxiety or self-consciousness, as they may feel their practice is being judged rather than studied. This can affect how they interact with pupils and may lead to more cautious or less natural support strategies. </w:t>
      </w:r>
      <w:r w:rsidRPr="510719C0" w:rsidR="7D0B371D">
        <w:rPr>
          <w:rFonts w:ascii="Aptos" w:hAnsi="Aptos" w:eastAsia="Aptos" w:cs="Aptos"/>
          <w:noProof w:val="0"/>
          <w:sz w:val="24"/>
          <w:szCs w:val="24"/>
          <w:lang w:val="en-GB"/>
        </w:rPr>
        <w:t>In the case of the children it is similar</w:t>
      </w:r>
      <w:r w:rsidRPr="510719C0" w:rsidR="74E6A780">
        <w:rPr>
          <w:rFonts w:ascii="Aptos" w:hAnsi="Aptos" w:eastAsia="Aptos" w:cs="Aptos"/>
          <w:noProof w:val="0"/>
          <w:sz w:val="24"/>
          <w:szCs w:val="24"/>
          <w:lang w:val="en-GB"/>
        </w:rPr>
        <w:t xml:space="preserve">, </w:t>
      </w:r>
      <w:r w:rsidRPr="510719C0" w:rsidR="439ABBB6">
        <w:rPr>
          <w:rFonts w:ascii="Aptos" w:hAnsi="Aptos" w:eastAsia="Aptos" w:cs="Aptos"/>
          <w:noProof w:val="0"/>
          <w:sz w:val="24"/>
          <w:szCs w:val="24"/>
          <w:lang w:val="en-GB"/>
        </w:rPr>
        <w:t xml:space="preserve">the </w:t>
      </w:r>
      <w:r w:rsidRPr="510719C0" w:rsidR="74E6A780">
        <w:rPr>
          <w:rFonts w:ascii="Aptos" w:hAnsi="Aptos" w:eastAsia="Aptos" w:cs="Aptos"/>
          <w:noProof w:val="0"/>
          <w:sz w:val="24"/>
          <w:szCs w:val="24"/>
          <w:lang w:val="en-GB"/>
        </w:rPr>
        <w:t>children may also become more a</w:t>
      </w:r>
      <w:r w:rsidRPr="510719C0" w:rsidR="36D46306">
        <w:rPr>
          <w:rFonts w:ascii="Aptos" w:hAnsi="Aptos" w:eastAsia="Aptos" w:cs="Aptos"/>
          <w:noProof w:val="0"/>
          <w:sz w:val="24"/>
          <w:szCs w:val="24"/>
          <w:lang w:val="en-GB"/>
        </w:rPr>
        <w:t>ware of the fact they are being watched by the researcher</w:t>
      </w:r>
      <w:r w:rsidRPr="510719C0" w:rsidR="74E6A780">
        <w:rPr>
          <w:rFonts w:ascii="Aptos" w:hAnsi="Aptos" w:eastAsia="Aptos" w:cs="Aptos"/>
          <w:noProof w:val="0"/>
          <w:sz w:val="24"/>
          <w:szCs w:val="24"/>
          <w:lang w:val="en-GB"/>
        </w:rPr>
        <w:t xml:space="preserve"> which can </w:t>
      </w:r>
      <w:r w:rsidRPr="510719C0" w:rsidR="7F66F73A">
        <w:rPr>
          <w:rFonts w:ascii="Aptos" w:hAnsi="Aptos" w:eastAsia="Aptos" w:cs="Aptos"/>
          <w:noProof w:val="0"/>
          <w:sz w:val="24"/>
          <w:szCs w:val="24"/>
          <w:lang w:val="en-GB"/>
        </w:rPr>
        <w:t>lead to more</w:t>
      </w:r>
      <w:r w:rsidRPr="510719C0" w:rsidR="74E6A780">
        <w:rPr>
          <w:rFonts w:ascii="Aptos" w:hAnsi="Aptos" w:eastAsia="Aptos" w:cs="Aptos"/>
          <w:noProof w:val="0"/>
          <w:sz w:val="24"/>
          <w:szCs w:val="24"/>
          <w:lang w:val="en-GB"/>
        </w:rPr>
        <w:t xml:space="preserve"> anxiety</w:t>
      </w:r>
      <w:r w:rsidRPr="510719C0" w:rsidR="2AC89A8D">
        <w:rPr>
          <w:rFonts w:ascii="Aptos" w:hAnsi="Aptos" w:eastAsia="Aptos" w:cs="Aptos"/>
          <w:noProof w:val="0"/>
          <w:sz w:val="24"/>
          <w:szCs w:val="24"/>
          <w:lang w:val="en-GB"/>
        </w:rPr>
        <w:t xml:space="preserve"> </w:t>
      </w:r>
      <w:r w:rsidRPr="510719C0" w:rsidR="74E6A780">
        <w:rPr>
          <w:rFonts w:ascii="Aptos" w:hAnsi="Aptos" w:eastAsia="Aptos" w:cs="Aptos"/>
          <w:noProof w:val="0"/>
          <w:sz w:val="24"/>
          <w:szCs w:val="24"/>
          <w:lang w:val="en-GB"/>
        </w:rPr>
        <w:t xml:space="preserve">driven behaviours, especially in pupils who are already emotionally vulnerable or experiencing school-based anxiety. As a result, their usual behaviour may change, meaning the data collected may not accurately </w:t>
      </w:r>
      <w:r w:rsidRPr="510719C0" w:rsidR="4E2368FE">
        <w:rPr>
          <w:rFonts w:ascii="Aptos" w:hAnsi="Aptos" w:eastAsia="Aptos" w:cs="Aptos"/>
          <w:noProof w:val="0"/>
          <w:sz w:val="24"/>
          <w:szCs w:val="24"/>
          <w:lang w:val="en-GB"/>
        </w:rPr>
        <w:t xml:space="preserve">show their </w:t>
      </w:r>
      <w:r w:rsidRPr="510719C0" w:rsidR="74E6A780">
        <w:rPr>
          <w:rFonts w:ascii="Aptos" w:hAnsi="Aptos" w:eastAsia="Aptos" w:cs="Aptos"/>
          <w:noProof w:val="0"/>
          <w:sz w:val="24"/>
          <w:szCs w:val="24"/>
          <w:lang w:val="en-GB"/>
        </w:rPr>
        <w:t>normal classroom experiences.</w:t>
      </w:r>
    </w:p>
    <w:p w:rsidR="32B3DB61" w:rsidP="510719C0" w:rsidRDefault="32B3DB61" w14:paraId="5CC85C45" w14:textId="6DCC4080">
      <w:pPr>
        <w:bidi w:val="0"/>
        <w:spacing w:before="240" w:beforeAutospacing="off" w:after="240" w:afterAutospacing="off" w:line="360" w:lineRule="auto"/>
        <w:jc w:val="left"/>
        <w:rPr>
          <w:rFonts w:ascii="Aptos" w:hAnsi="Aptos" w:eastAsia="Aptos" w:cs="Aptos"/>
          <w:noProof w:val="0"/>
          <w:sz w:val="24"/>
          <w:szCs w:val="24"/>
          <w:lang w:val="en-GB"/>
        </w:rPr>
      </w:pPr>
      <w:r w:rsidRPr="510719C0" w:rsidR="32B3DB61">
        <w:rPr>
          <w:rFonts w:ascii="Aptos" w:hAnsi="Aptos" w:eastAsia="Aptos" w:cs="Aptos"/>
          <w:noProof w:val="0"/>
          <w:sz w:val="24"/>
          <w:szCs w:val="24"/>
          <w:lang w:val="en-GB"/>
        </w:rPr>
        <w:t xml:space="preserve">Keeping research data safe is a key ethical and legal responsibility in any research project, particularly when working with participants such as teaching assistants, parents, and potentially children. The University of Wales Trinity Saint David Research Data Management Policy (2022) </w:t>
      </w:r>
      <w:r w:rsidRPr="510719C0" w:rsidR="646C465D">
        <w:rPr>
          <w:rFonts w:ascii="Aptos" w:hAnsi="Aptos" w:eastAsia="Aptos" w:cs="Aptos"/>
          <w:noProof w:val="0"/>
          <w:sz w:val="24"/>
          <w:szCs w:val="24"/>
          <w:lang w:val="en-GB"/>
        </w:rPr>
        <w:t xml:space="preserve">states </w:t>
      </w:r>
      <w:r w:rsidRPr="510719C0" w:rsidR="32B3DB61">
        <w:rPr>
          <w:rFonts w:ascii="Aptos" w:hAnsi="Aptos" w:eastAsia="Aptos" w:cs="Aptos"/>
          <w:noProof w:val="0"/>
          <w:sz w:val="24"/>
          <w:szCs w:val="24"/>
          <w:lang w:val="en-GB"/>
        </w:rPr>
        <w:t>that research data must be stored securely, managed responsibly, and protected from unauthorised access, loss, or misuse. This is essential not only to protect participants’ confidentiality but also to ensure compliance with data protection legislation such as UK GDPR. If data is not managed properly</w:t>
      </w:r>
      <w:r w:rsidRPr="510719C0" w:rsidR="0887C9BF">
        <w:rPr>
          <w:rFonts w:ascii="Aptos" w:hAnsi="Aptos" w:eastAsia="Aptos" w:cs="Aptos"/>
          <w:noProof w:val="0"/>
          <w:sz w:val="24"/>
          <w:szCs w:val="24"/>
          <w:lang w:val="en-GB"/>
        </w:rPr>
        <w:t xml:space="preserve"> by the researcher</w:t>
      </w:r>
      <w:r w:rsidRPr="510719C0" w:rsidR="32B3DB61">
        <w:rPr>
          <w:rFonts w:ascii="Aptos" w:hAnsi="Aptos" w:eastAsia="Aptos" w:cs="Aptos"/>
          <w:noProof w:val="0"/>
          <w:sz w:val="24"/>
          <w:szCs w:val="24"/>
          <w:lang w:val="en-GB"/>
        </w:rPr>
        <w:t>, th</w:t>
      </w:r>
      <w:r w:rsidRPr="510719C0" w:rsidR="18D18001">
        <w:rPr>
          <w:rFonts w:ascii="Aptos" w:hAnsi="Aptos" w:eastAsia="Aptos" w:cs="Aptos"/>
          <w:noProof w:val="0"/>
          <w:sz w:val="24"/>
          <w:szCs w:val="24"/>
          <w:lang w:val="en-GB"/>
        </w:rPr>
        <w:t>at could mean</w:t>
      </w:r>
      <w:r w:rsidRPr="510719C0" w:rsidR="32B3DB61">
        <w:rPr>
          <w:rFonts w:ascii="Aptos" w:hAnsi="Aptos" w:eastAsia="Aptos" w:cs="Aptos"/>
          <w:noProof w:val="0"/>
          <w:sz w:val="24"/>
          <w:szCs w:val="24"/>
          <w:lang w:val="en-GB"/>
        </w:rPr>
        <w:t xml:space="preserve"> </w:t>
      </w:r>
      <w:r w:rsidRPr="510719C0" w:rsidR="05F69FBC">
        <w:rPr>
          <w:rFonts w:ascii="Aptos" w:hAnsi="Aptos" w:eastAsia="Aptos" w:cs="Aptos"/>
          <w:noProof w:val="0"/>
          <w:sz w:val="24"/>
          <w:szCs w:val="24"/>
          <w:lang w:val="en-GB"/>
        </w:rPr>
        <w:t>t</w:t>
      </w:r>
      <w:r w:rsidRPr="510719C0" w:rsidR="32B3DB61">
        <w:rPr>
          <w:rFonts w:ascii="Aptos" w:hAnsi="Aptos" w:eastAsia="Aptos" w:cs="Aptos"/>
          <w:noProof w:val="0"/>
          <w:sz w:val="24"/>
          <w:szCs w:val="24"/>
          <w:lang w:val="en-GB"/>
        </w:rPr>
        <w:t>hat sensitive information about participants could be exposed, which could cause harm, damage trust, and reduce the credibility of the research.</w:t>
      </w:r>
    </w:p>
    <w:p w:rsidR="32B3DB61" w:rsidP="510719C0" w:rsidRDefault="32B3DB61" w14:paraId="20ED73DF" w14:textId="7DC09DDC">
      <w:pPr>
        <w:bidi w:val="0"/>
        <w:spacing w:before="240" w:beforeAutospacing="off" w:after="240" w:afterAutospacing="off" w:line="360" w:lineRule="auto"/>
        <w:jc w:val="left"/>
      </w:pPr>
      <w:r w:rsidRPr="510719C0" w:rsidR="32B3DB61">
        <w:rPr>
          <w:rFonts w:ascii="Aptos" w:hAnsi="Aptos" w:eastAsia="Aptos" w:cs="Aptos"/>
          <w:noProof w:val="0"/>
          <w:sz w:val="24"/>
          <w:szCs w:val="24"/>
          <w:lang w:val="en-GB"/>
        </w:rPr>
        <w:t xml:space="preserve">In this research project, data security would be </w:t>
      </w:r>
      <w:r w:rsidRPr="510719C0" w:rsidR="32B3DB61">
        <w:rPr>
          <w:rFonts w:ascii="Aptos" w:hAnsi="Aptos" w:eastAsia="Aptos" w:cs="Aptos"/>
          <w:noProof w:val="0"/>
          <w:sz w:val="24"/>
          <w:szCs w:val="24"/>
          <w:lang w:val="en-GB"/>
        </w:rPr>
        <w:t>maintained</w:t>
      </w:r>
      <w:r w:rsidRPr="510719C0" w:rsidR="32B3DB61">
        <w:rPr>
          <w:rFonts w:ascii="Aptos" w:hAnsi="Aptos" w:eastAsia="Aptos" w:cs="Aptos"/>
          <w:noProof w:val="0"/>
          <w:sz w:val="24"/>
          <w:szCs w:val="24"/>
          <w:lang w:val="en-GB"/>
        </w:rPr>
        <w:t xml:space="preserve"> by ensuring that all electronic data, such as interview recordings, transcripts, and questionnaire responses, are stored on password-protected and encrypted devices approved by the researcher’s institution. Any physical documents, such as consent forms, would be kept in a locked storage cabinet with restricted access. Participant names would not be used in </w:t>
      </w:r>
      <w:r w:rsidRPr="510719C0" w:rsidR="4658A581">
        <w:rPr>
          <w:rFonts w:ascii="Aptos" w:hAnsi="Aptos" w:eastAsia="Aptos" w:cs="Aptos"/>
          <w:noProof w:val="0"/>
          <w:sz w:val="24"/>
          <w:szCs w:val="24"/>
          <w:lang w:val="en-GB"/>
        </w:rPr>
        <w:t>documents</w:t>
      </w:r>
      <w:r w:rsidRPr="510719C0" w:rsidR="32B3DB61">
        <w:rPr>
          <w:rFonts w:ascii="Aptos" w:hAnsi="Aptos" w:eastAsia="Aptos" w:cs="Aptos"/>
          <w:noProof w:val="0"/>
          <w:sz w:val="24"/>
          <w:szCs w:val="24"/>
          <w:lang w:val="en-GB"/>
        </w:rPr>
        <w:t>; instead, codes would be assigned to ensure anonymity</w:t>
      </w:r>
      <w:r w:rsidRPr="510719C0" w:rsidR="07E1C0E8">
        <w:rPr>
          <w:rFonts w:ascii="Aptos" w:hAnsi="Aptos" w:eastAsia="Aptos" w:cs="Aptos"/>
          <w:noProof w:val="0"/>
          <w:sz w:val="24"/>
          <w:szCs w:val="24"/>
          <w:lang w:val="en-GB"/>
        </w:rPr>
        <w:t>, like participant a, b, and c and so on</w:t>
      </w:r>
      <w:r w:rsidRPr="510719C0" w:rsidR="32B3DB61">
        <w:rPr>
          <w:rFonts w:ascii="Aptos" w:hAnsi="Aptos" w:eastAsia="Aptos" w:cs="Aptos"/>
          <w:noProof w:val="0"/>
          <w:sz w:val="24"/>
          <w:szCs w:val="24"/>
          <w:lang w:val="en-GB"/>
        </w:rPr>
        <w:t>. This means that even if data is shared in findings, individuals</w:t>
      </w:r>
      <w:r w:rsidRPr="510719C0" w:rsidR="46D61B2B">
        <w:rPr>
          <w:rFonts w:ascii="Aptos" w:hAnsi="Aptos" w:eastAsia="Aptos" w:cs="Aptos"/>
          <w:noProof w:val="0"/>
          <w:sz w:val="24"/>
          <w:szCs w:val="24"/>
          <w:lang w:val="en-GB"/>
        </w:rPr>
        <w:t xml:space="preserve"> that took part</w:t>
      </w:r>
      <w:r w:rsidRPr="510719C0" w:rsidR="32B3DB61">
        <w:rPr>
          <w:rFonts w:ascii="Aptos" w:hAnsi="Aptos" w:eastAsia="Aptos" w:cs="Aptos"/>
          <w:noProof w:val="0"/>
          <w:sz w:val="24"/>
          <w:szCs w:val="24"/>
          <w:lang w:val="en-GB"/>
        </w:rPr>
        <w:t xml:space="preserve"> cannot be </w:t>
      </w:r>
      <w:r w:rsidRPr="510719C0" w:rsidR="32B3DB61">
        <w:rPr>
          <w:rFonts w:ascii="Aptos" w:hAnsi="Aptos" w:eastAsia="Aptos" w:cs="Aptos"/>
          <w:noProof w:val="0"/>
          <w:sz w:val="24"/>
          <w:szCs w:val="24"/>
          <w:lang w:val="en-GB"/>
        </w:rPr>
        <w:t>identified</w:t>
      </w:r>
      <w:r w:rsidRPr="510719C0" w:rsidR="32B3DB61">
        <w:rPr>
          <w:rFonts w:ascii="Aptos" w:hAnsi="Aptos" w:eastAsia="Aptos" w:cs="Aptos"/>
          <w:noProof w:val="0"/>
          <w:sz w:val="24"/>
          <w:szCs w:val="24"/>
          <w:lang w:val="en-GB"/>
        </w:rPr>
        <w:t>.</w:t>
      </w:r>
    </w:p>
    <w:p w:rsidR="510719C0" w:rsidP="510719C0" w:rsidRDefault="510719C0" w14:paraId="664FFAE6" w14:textId="540E8E3B">
      <w:pPr>
        <w:bidi w:val="0"/>
        <w:spacing w:before="240" w:beforeAutospacing="off" w:after="240" w:afterAutospacing="off" w:line="360" w:lineRule="auto"/>
        <w:jc w:val="left"/>
        <w:rPr>
          <w:rFonts w:ascii="Aptos" w:hAnsi="Aptos" w:eastAsia="Aptos" w:cs="Aptos"/>
          <w:noProof w:val="0"/>
          <w:sz w:val="24"/>
          <w:szCs w:val="24"/>
          <w:lang w:val="en-GB"/>
        </w:rPr>
      </w:pPr>
    </w:p>
    <w:p w:rsidR="510719C0" w:rsidP="510719C0" w:rsidRDefault="510719C0" w14:paraId="533AE5C8" w14:textId="491EFF26">
      <w:pPr>
        <w:pStyle w:val="Normal"/>
        <w:bidi w:val="0"/>
        <w:spacing w:before="240" w:beforeAutospacing="off" w:after="240" w:afterAutospacing="off" w:line="360" w:lineRule="auto"/>
        <w:ind w:left="0" w:right="0"/>
        <w:jc w:val="left"/>
        <w:rPr>
          <w:rFonts w:ascii="Aptos" w:hAnsi="Aptos" w:eastAsia="Aptos" w:cs="Aptos"/>
          <w:sz w:val="24"/>
          <w:szCs w:val="24"/>
        </w:rPr>
      </w:pPr>
    </w:p>
    <w:p w:rsidR="510719C0" w:rsidP="510719C0" w:rsidRDefault="510719C0" w14:paraId="7AEABF1E" w14:textId="63F77D7C">
      <w:pPr>
        <w:pStyle w:val="Normal"/>
        <w:bidi w:val="0"/>
        <w:spacing w:before="240" w:beforeAutospacing="off" w:after="240" w:afterAutospacing="off" w:line="360" w:lineRule="auto"/>
        <w:ind w:left="0" w:right="0"/>
        <w:jc w:val="left"/>
        <w:rPr>
          <w:rFonts w:ascii="Aptos" w:hAnsi="Aptos" w:eastAsia="Aptos" w:cs="Aptos"/>
          <w:sz w:val="24"/>
          <w:szCs w:val="24"/>
        </w:rPr>
      </w:pPr>
    </w:p>
    <w:p w:rsidR="510719C0" w:rsidP="510719C0" w:rsidRDefault="510719C0" w14:paraId="21A6B6AB" w14:textId="1AB71242">
      <w:pPr>
        <w:pStyle w:val="Normal"/>
        <w:bidi w:val="0"/>
        <w:spacing w:before="240" w:beforeAutospacing="off" w:after="240" w:afterAutospacing="off" w:line="360" w:lineRule="auto"/>
        <w:ind w:left="0" w:right="0"/>
        <w:jc w:val="left"/>
        <w:rPr>
          <w:color w:val="auto"/>
          <w:u w:val="single"/>
        </w:rPr>
      </w:pPr>
    </w:p>
    <w:p w:rsidR="5AB7E5B3" w:rsidP="510719C0" w:rsidRDefault="5AB7E5B3" w14:paraId="6E2E70E6" w14:textId="13F61E6F">
      <w:pPr>
        <w:pStyle w:val="Normal"/>
        <w:bidi w:val="0"/>
        <w:spacing w:before="240" w:beforeAutospacing="off" w:after="240" w:afterAutospacing="off" w:line="360" w:lineRule="auto"/>
        <w:ind w:left="0" w:right="0"/>
        <w:jc w:val="left"/>
        <w:rPr>
          <w:color w:val="auto"/>
          <w:u w:val="none"/>
        </w:rPr>
      </w:pPr>
      <w:r w:rsidRPr="510719C0" w:rsidR="5AB7E5B3">
        <w:rPr>
          <w:color w:val="auto"/>
          <w:u w:val="single"/>
        </w:rPr>
        <w:t>R</w:t>
      </w:r>
      <w:r w:rsidRPr="510719C0" w:rsidR="5DF1859C">
        <w:rPr>
          <w:color w:val="auto"/>
          <w:u w:val="single"/>
        </w:rPr>
        <w:t>eferences</w:t>
      </w:r>
      <w:r w:rsidRPr="510719C0" w:rsidR="5DF1859C">
        <w:rPr>
          <w:color w:val="auto"/>
          <w:u w:val="none"/>
        </w:rPr>
        <w:t xml:space="preserve"> </w:t>
      </w:r>
    </w:p>
    <w:p w:rsidR="7FF3EE85" w:rsidP="510719C0" w:rsidRDefault="7FF3EE85" w14:paraId="7BC46E6F" w14:textId="701C100B">
      <w:pPr>
        <w:spacing w:before="240" w:beforeAutospacing="off" w:after="240" w:afterAutospacing="off"/>
        <w:jc w:val="left"/>
      </w:pPr>
      <w:r w:rsidRPr="510719C0" w:rsidR="7FF3EE85">
        <w:rPr>
          <w:rFonts w:ascii="Aptos" w:hAnsi="Aptos" w:eastAsia="Aptos" w:cs="Aptos"/>
          <w:noProof w:val="0"/>
          <w:sz w:val="24"/>
          <w:szCs w:val="24"/>
          <w:lang w:val="en-GB"/>
        </w:rPr>
        <w:t xml:space="preserve">Anderson, J.K., Havik, T. and Gonzálvez, C. (2026) ‘Editorial: Addressing emotionally based school avoidance: causes, consequences, and interventions’, </w:t>
      </w:r>
      <w:r w:rsidRPr="510719C0" w:rsidR="7FF3EE85">
        <w:rPr>
          <w:rFonts w:ascii="Aptos" w:hAnsi="Aptos" w:eastAsia="Aptos" w:cs="Aptos"/>
          <w:i w:val="1"/>
          <w:iCs w:val="1"/>
          <w:noProof w:val="0"/>
          <w:sz w:val="24"/>
          <w:szCs w:val="24"/>
          <w:lang w:val="en-GB"/>
        </w:rPr>
        <w:t>Frontiers in Child and Adolescent Psychiatry</w:t>
      </w:r>
      <w:r w:rsidRPr="510719C0" w:rsidR="7FF3EE85">
        <w:rPr>
          <w:rFonts w:ascii="Aptos" w:hAnsi="Aptos" w:eastAsia="Aptos" w:cs="Aptos"/>
          <w:noProof w:val="0"/>
          <w:sz w:val="24"/>
          <w:szCs w:val="24"/>
          <w:lang w:val="en-GB"/>
        </w:rPr>
        <w:t>, 5, 1802875. doi: 10.3389/frcha.2026.1802875.</w:t>
      </w:r>
    </w:p>
    <w:p w:rsidR="7FF3EE85" w:rsidP="510719C0" w:rsidRDefault="7FF3EE85" w14:paraId="1BAC1636" w14:textId="0605C1C2">
      <w:pPr>
        <w:spacing w:before="240" w:beforeAutospacing="off" w:after="240" w:afterAutospacing="off"/>
        <w:jc w:val="left"/>
      </w:pPr>
      <w:r w:rsidRPr="510719C0" w:rsidR="7FF3EE85">
        <w:rPr>
          <w:rFonts w:ascii="Aptos" w:hAnsi="Aptos" w:eastAsia="Aptos" w:cs="Aptos"/>
          <w:noProof w:val="0"/>
          <w:sz w:val="24"/>
          <w:szCs w:val="24"/>
          <w:lang w:val="en-GB"/>
        </w:rPr>
        <w:t xml:space="preserve">Apter, B., Sulla, </w:t>
      </w:r>
      <w:r w:rsidRPr="510719C0" w:rsidR="7FF3EE85">
        <w:rPr>
          <w:rFonts w:ascii="Aptos" w:hAnsi="Aptos" w:eastAsia="Aptos" w:cs="Aptos"/>
          <w:noProof w:val="0"/>
          <w:sz w:val="24"/>
          <w:szCs w:val="24"/>
          <w:lang w:val="en-GB"/>
        </w:rPr>
        <w:t>F.</w:t>
      </w:r>
      <w:r w:rsidRPr="510719C0" w:rsidR="7FF3EE85">
        <w:rPr>
          <w:rFonts w:ascii="Aptos" w:hAnsi="Aptos" w:eastAsia="Aptos" w:cs="Aptos"/>
          <w:noProof w:val="0"/>
          <w:sz w:val="24"/>
          <w:szCs w:val="24"/>
          <w:lang w:val="en-GB"/>
        </w:rPr>
        <w:t xml:space="preserve"> and Swinson, J. (2020) ‘A review of recent large-scale systematic UK classroom observations, method and findings, utility and impact’, </w:t>
      </w:r>
      <w:r w:rsidRPr="510719C0" w:rsidR="7FF3EE85">
        <w:rPr>
          <w:rFonts w:ascii="Aptos" w:hAnsi="Aptos" w:eastAsia="Aptos" w:cs="Aptos"/>
          <w:i w:val="1"/>
          <w:iCs w:val="1"/>
          <w:noProof w:val="0"/>
          <w:sz w:val="24"/>
          <w:szCs w:val="24"/>
          <w:lang w:val="en-GB"/>
        </w:rPr>
        <w:t>Educational Psychology in Practice</w:t>
      </w:r>
      <w:r w:rsidRPr="510719C0" w:rsidR="7FF3EE85">
        <w:rPr>
          <w:rFonts w:ascii="Aptos" w:hAnsi="Aptos" w:eastAsia="Aptos" w:cs="Aptos"/>
          <w:noProof w:val="0"/>
          <w:sz w:val="24"/>
          <w:szCs w:val="24"/>
          <w:lang w:val="en-GB"/>
        </w:rPr>
        <w:t xml:space="preserve">, 36(4), pp. 367–385. </w:t>
      </w:r>
      <w:hyperlink r:id="R8bd82802d85e410d">
        <w:r w:rsidRPr="510719C0" w:rsidR="7FF3EE85">
          <w:rPr>
            <w:rStyle w:val="Hyperlink"/>
            <w:rFonts w:ascii="Aptos" w:hAnsi="Aptos" w:eastAsia="Aptos" w:cs="Aptos"/>
            <w:noProof w:val="0"/>
            <w:sz w:val="24"/>
            <w:szCs w:val="24"/>
            <w:lang w:val="en-GB"/>
          </w:rPr>
          <w:t>https://doi.org/10.1080/02667363.2020.1802233</w:t>
        </w:r>
      </w:hyperlink>
      <w:r w:rsidRPr="510719C0" w:rsidR="7FF3EE85">
        <w:rPr>
          <w:rFonts w:ascii="Aptos" w:hAnsi="Aptos" w:eastAsia="Aptos" w:cs="Aptos"/>
          <w:noProof w:val="0"/>
          <w:sz w:val="24"/>
          <w:szCs w:val="24"/>
          <w:lang w:val="en-GB"/>
        </w:rPr>
        <w:t>.</w:t>
      </w:r>
    </w:p>
    <w:p w:rsidR="7FF3EE85" w:rsidP="510719C0" w:rsidRDefault="7FF3EE85" w14:paraId="67D07E43" w14:textId="339682D0">
      <w:pPr>
        <w:spacing w:before="240" w:beforeAutospacing="off" w:after="240" w:afterAutospacing="off"/>
        <w:jc w:val="left"/>
      </w:pPr>
      <w:r w:rsidRPr="510719C0" w:rsidR="7FF3EE85">
        <w:rPr>
          <w:rFonts w:ascii="Aptos" w:hAnsi="Aptos" w:eastAsia="Aptos" w:cs="Aptos"/>
          <w:noProof w:val="0"/>
          <w:sz w:val="24"/>
          <w:szCs w:val="24"/>
          <w:lang w:val="en-GB"/>
        </w:rPr>
        <w:t xml:space="preserve">Barratt, M.J., Ferris, J.A. and Lenton, S. (2015) ‘Hidden populations, online purposive sampling, and external validity: Taking off the blindfold’, </w:t>
      </w:r>
      <w:r w:rsidRPr="510719C0" w:rsidR="7FF3EE85">
        <w:rPr>
          <w:rFonts w:ascii="Aptos" w:hAnsi="Aptos" w:eastAsia="Aptos" w:cs="Aptos"/>
          <w:i w:val="1"/>
          <w:iCs w:val="1"/>
          <w:noProof w:val="0"/>
          <w:sz w:val="24"/>
          <w:szCs w:val="24"/>
          <w:lang w:val="en-GB"/>
        </w:rPr>
        <w:t>Field Methods</w:t>
      </w:r>
      <w:r w:rsidRPr="510719C0" w:rsidR="7FF3EE85">
        <w:rPr>
          <w:rFonts w:ascii="Aptos" w:hAnsi="Aptos" w:eastAsia="Aptos" w:cs="Aptos"/>
          <w:noProof w:val="0"/>
          <w:sz w:val="24"/>
          <w:szCs w:val="24"/>
          <w:lang w:val="en-GB"/>
        </w:rPr>
        <w:t xml:space="preserve">, 27(1), pp. 3–21. </w:t>
      </w:r>
      <w:hyperlink r:id="R33a22e76cc2e4d1c">
        <w:r w:rsidRPr="510719C0" w:rsidR="7FF3EE85">
          <w:rPr>
            <w:rStyle w:val="Hyperlink"/>
            <w:rFonts w:ascii="Aptos" w:hAnsi="Aptos" w:eastAsia="Aptos" w:cs="Aptos"/>
            <w:noProof w:val="0"/>
            <w:sz w:val="24"/>
            <w:szCs w:val="24"/>
            <w:lang w:val="en-GB"/>
          </w:rPr>
          <w:t>https://doi.org/10.1177/1525822X14526838</w:t>
        </w:r>
      </w:hyperlink>
      <w:r w:rsidRPr="510719C0" w:rsidR="7FF3EE85">
        <w:rPr>
          <w:rFonts w:ascii="Aptos" w:hAnsi="Aptos" w:eastAsia="Aptos" w:cs="Aptos"/>
          <w:noProof w:val="0"/>
          <w:sz w:val="24"/>
          <w:szCs w:val="24"/>
          <w:lang w:val="en-GB"/>
        </w:rPr>
        <w:t>.</w:t>
      </w:r>
    </w:p>
    <w:p w:rsidR="7FF3EE85" w:rsidP="510719C0" w:rsidRDefault="7FF3EE85" w14:paraId="133223A6" w14:textId="07E75980">
      <w:pPr>
        <w:spacing w:before="240" w:beforeAutospacing="off" w:after="240" w:afterAutospacing="off"/>
        <w:jc w:val="left"/>
      </w:pPr>
      <w:r w:rsidRPr="510719C0" w:rsidR="7FF3EE85">
        <w:rPr>
          <w:rFonts w:ascii="Aptos" w:hAnsi="Aptos" w:eastAsia="Aptos" w:cs="Aptos"/>
          <w:noProof w:val="0"/>
          <w:sz w:val="24"/>
          <w:szCs w:val="24"/>
          <w:lang w:val="en-GB"/>
        </w:rPr>
        <w:t xml:space="preserve">Bhandari, P. (2022) </w:t>
      </w:r>
      <w:r w:rsidRPr="510719C0" w:rsidR="7FF3EE85">
        <w:rPr>
          <w:rFonts w:ascii="Aptos" w:hAnsi="Aptos" w:eastAsia="Aptos" w:cs="Aptos"/>
          <w:i w:val="1"/>
          <w:iCs w:val="1"/>
          <w:noProof w:val="0"/>
          <w:sz w:val="24"/>
          <w:szCs w:val="24"/>
          <w:lang w:val="en-GB"/>
        </w:rPr>
        <w:t>What is quantitative research? | Definition &amp; methods</w:t>
      </w:r>
      <w:r w:rsidRPr="510719C0" w:rsidR="7FF3EE85">
        <w:rPr>
          <w:rFonts w:ascii="Aptos" w:hAnsi="Aptos" w:eastAsia="Aptos" w:cs="Aptos"/>
          <w:noProof w:val="0"/>
          <w:sz w:val="24"/>
          <w:szCs w:val="24"/>
          <w:lang w:val="en-GB"/>
        </w:rPr>
        <w:t xml:space="preserve">. Scribbr. Available at: </w:t>
      </w:r>
      <w:hyperlink r:id="Rb7311c470b704344">
        <w:r w:rsidRPr="510719C0" w:rsidR="7FF3EE85">
          <w:rPr>
            <w:rStyle w:val="Hyperlink"/>
            <w:rFonts w:ascii="Aptos" w:hAnsi="Aptos" w:eastAsia="Aptos" w:cs="Aptos"/>
            <w:noProof w:val="0"/>
            <w:sz w:val="24"/>
            <w:szCs w:val="24"/>
            <w:lang w:val="en-GB"/>
          </w:rPr>
          <w:t>https://www.scribbr.com</w:t>
        </w:r>
      </w:hyperlink>
      <w:r w:rsidRPr="510719C0" w:rsidR="7FF3EE85">
        <w:rPr>
          <w:rFonts w:ascii="Aptos" w:hAnsi="Aptos" w:eastAsia="Aptos" w:cs="Aptos"/>
          <w:noProof w:val="0"/>
          <w:sz w:val="24"/>
          <w:szCs w:val="24"/>
          <w:lang w:val="en-GB"/>
        </w:rPr>
        <w:t xml:space="preserve"> (Accessed: 14 May 2026).</w:t>
      </w:r>
    </w:p>
    <w:p w:rsidR="7FF3EE85" w:rsidP="510719C0" w:rsidRDefault="7FF3EE85" w14:paraId="5B510459" w14:textId="71E3BB8E">
      <w:pPr>
        <w:spacing w:before="240" w:beforeAutospacing="off" w:after="240" w:afterAutospacing="off"/>
        <w:jc w:val="left"/>
      </w:pPr>
      <w:r w:rsidRPr="510719C0" w:rsidR="7FF3EE85">
        <w:rPr>
          <w:rFonts w:ascii="Aptos" w:hAnsi="Aptos" w:eastAsia="Aptos" w:cs="Aptos"/>
          <w:noProof w:val="0"/>
          <w:sz w:val="24"/>
          <w:szCs w:val="24"/>
          <w:lang w:val="en-GB"/>
        </w:rPr>
        <w:t xml:space="preserve">Bobbitt, S., Kawamura, A., Saunders, N., Monga, S., Penner, </w:t>
      </w:r>
      <w:r w:rsidRPr="510719C0" w:rsidR="7FF3EE85">
        <w:rPr>
          <w:rFonts w:ascii="Aptos" w:hAnsi="Aptos" w:eastAsia="Aptos" w:cs="Aptos"/>
          <w:noProof w:val="0"/>
          <w:sz w:val="24"/>
          <w:szCs w:val="24"/>
          <w:lang w:val="en-GB"/>
        </w:rPr>
        <w:t>M.</w:t>
      </w:r>
      <w:r w:rsidRPr="510719C0" w:rsidR="7FF3EE85">
        <w:rPr>
          <w:rFonts w:ascii="Aptos" w:hAnsi="Aptos" w:eastAsia="Aptos" w:cs="Aptos"/>
          <w:noProof w:val="0"/>
          <w:sz w:val="24"/>
          <w:szCs w:val="24"/>
          <w:lang w:val="en-GB"/>
        </w:rPr>
        <w:t xml:space="preserve"> and Andrews, D. (2023) ‘Anxiety in children and youth: Part 2—The management of anxiety disorders’, </w:t>
      </w:r>
      <w:r w:rsidRPr="510719C0" w:rsidR="7FF3EE85">
        <w:rPr>
          <w:rFonts w:ascii="Aptos" w:hAnsi="Aptos" w:eastAsia="Aptos" w:cs="Aptos"/>
          <w:i w:val="1"/>
          <w:iCs w:val="1"/>
          <w:noProof w:val="0"/>
          <w:sz w:val="24"/>
          <w:szCs w:val="24"/>
          <w:lang w:val="en-GB"/>
        </w:rPr>
        <w:t>Pediatrics &amp; Child Health</w:t>
      </w:r>
      <w:r w:rsidRPr="510719C0" w:rsidR="7FF3EE85">
        <w:rPr>
          <w:rFonts w:ascii="Aptos" w:hAnsi="Aptos" w:eastAsia="Aptos" w:cs="Aptos"/>
          <w:noProof w:val="0"/>
          <w:sz w:val="24"/>
          <w:szCs w:val="24"/>
          <w:lang w:val="en-GB"/>
        </w:rPr>
        <w:t>, 28(1), pp. 60–66.</w:t>
      </w:r>
    </w:p>
    <w:p w:rsidR="7FF3EE85" w:rsidP="510719C0" w:rsidRDefault="7FF3EE85" w14:paraId="6BCA62D0" w14:textId="1C6DCBE4">
      <w:pPr>
        <w:spacing w:before="240" w:beforeAutospacing="off" w:after="240" w:afterAutospacing="off"/>
        <w:jc w:val="left"/>
      </w:pPr>
      <w:r w:rsidRPr="510719C0" w:rsidR="7FF3EE85">
        <w:rPr>
          <w:rFonts w:ascii="Aptos" w:hAnsi="Aptos" w:eastAsia="Aptos" w:cs="Aptos"/>
          <w:noProof w:val="0"/>
          <w:sz w:val="24"/>
          <w:szCs w:val="24"/>
          <w:lang w:val="en-GB"/>
        </w:rPr>
        <w:t xml:space="preserve">British Educational Research Association (2024) </w:t>
      </w:r>
      <w:r w:rsidRPr="510719C0" w:rsidR="7FF3EE85">
        <w:rPr>
          <w:rFonts w:ascii="Aptos" w:hAnsi="Aptos" w:eastAsia="Aptos" w:cs="Aptos"/>
          <w:i w:val="1"/>
          <w:iCs w:val="1"/>
          <w:noProof w:val="0"/>
          <w:sz w:val="24"/>
          <w:szCs w:val="24"/>
          <w:lang w:val="en-GB"/>
        </w:rPr>
        <w:t>Ethical guidelines for educational research</w:t>
      </w:r>
      <w:r w:rsidRPr="510719C0" w:rsidR="7FF3EE85">
        <w:rPr>
          <w:rFonts w:ascii="Aptos" w:hAnsi="Aptos" w:eastAsia="Aptos" w:cs="Aptos"/>
          <w:noProof w:val="0"/>
          <w:sz w:val="24"/>
          <w:szCs w:val="24"/>
          <w:lang w:val="en-GB"/>
        </w:rPr>
        <w:t xml:space="preserve"> (5th ed.).</w:t>
      </w:r>
    </w:p>
    <w:p w:rsidR="7FF3EE85" w:rsidP="510719C0" w:rsidRDefault="7FF3EE85" w14:paraId="66E3D490" w14:textId="63878DA5">
      <w:pPr>
        <w:spacing w:before="240" w:beforeAutospacing="off" w:after="240" w:afterAutospacing="off"/>
        <w:jc w:val="left"/>
      </w:pPr>
      <w:r w:rsidRPr="510719C0" w:rsidR="7FF3EE85">
        <w:rPr>
          <w:rFonts w:ascii="Aptos" w:hAnsi="Aptos" w:eastAsia="Aptos" w:cs="Aptos"/>
          <w:noProof w:val="0"/>
          <w:sz w:val="24"/>
          <w:szCs w:val="24"/>
          <w:lang w:val="en-GB"/>
        </w:rPr>
        <w:t xml:space="preserve">Casey, </w:t>
      </w:r>
      <w:r w:rsidRPr="510719C0" w:rsidR="7FF3EE85">
        <w:rPr>
          <w:rFonts w:ascii="Aptos" w:hAnsi="Aptos" w:eastAsia="Aptos" w:cs="Aptos"/>
          <w:noProof w:val="0"/>
          <w:sz w:val="24"/>
          <w:szCs w:val="24"/>
          <w:lang w:val="en-GB"/>
        </w:rPr>
        <w:t>D.</w:t>
      </w:r>
      <w:r w:rsidRPr="510719C0" w:rsidR="7FF3EE85">
        <w:rPr>
          <w:rFonts w:ascii="Aptos" w:hAnsi="Aptos" w:eastAsia="Aptos" w:cs="Aptos"/>
          <w:noProof w:val="0"/>
          <w:sz w:val="24"/>
          <w:szCs w:val="24"/>
          <w:lang w:val="en-GB"/>
        </w:rPr>
        <w:t xml:space="preserve"> and Murphy, K. (2009) ‘Issues in using methodological triangulation in research’, </w:t>
      </w:r>
      <w:r w:rsidRPr="510719C0" w:rsidR="7FF3EE85">
        <w:rPr>
          <w:rFonts w:ascii="Aptos" w:hAnsi="Aptos" w:eastAsia="Aptos" w:cs="Aptos"/>
          <w:i w:val="1"/>
          <w:iCs w:val="1"/>
          <w:noProof w:val="0"/>
          <w:sz w:val="24"/>
          <w:szCs w:val="24"/>
          <w:lang w:val="en-GB"/>
        </w:rPr>
        <w:t>Nurse Researcher</w:t>
      </w:r>
      <w:r w:rsidRPr="510719C0" w:rsidR="7FF3EE85">
        <w:rPr>
          <w:rFonts w:ascii="Aptos" w:hAnsi="Aptos" w:eastAsia="Aptos" w:cs="Aptos"/>
          <w:noProof w:val="0"/>
          <w:sz w:val="24"/>
          <w:szCs w:val="24"/>
          <w:lang w:val="en-GB"/>
        </w:rPr>
        <w:t xml:space="preserve">, 16(4), pp. 40–55. </w:t>
      </w:r>
      <w:hyperlink r:id="R35525d01961c4a87">
        <w:r w:rsidRPr="510719C0" w:rsidR="7FF3EE85">
          <w:rPr>
            <w:rStyle w:val="Hyperlink"/>
            <w:rFonts w:ascii="Aptos" w:hAnsi="Aptos" w:eastAsia="Aptos" w:cs="Aptos"/>
            <w:noProof w:val="0"/>
            <w:sz w:val="24"/>
            <w:szCs w:val="24"/>
            <w:lang w:val="en-GB"/>
          </w:rPr>
          <w:t>https://doi.org/10.7748/nr2009.07.16.4.40.c7160</w:t>
        </w:r>
      </w:hyperlink>
      <w:r w:rsidRPr="510719C0" w:rsidR="7FF3EE85">
        <w:rPr>
          <w:rFonts w:ascii="Aptos" w:hAnsi="Aptos" w:eastAsia="Aptos" w:cs="Aptos"/>
          <w:noProof w:val="0"/>
          <w:sz w:val="24"/>
          <w:szCs w:val="24"/>
          <w:lang w:val="en-GB"/>
        </w:rPr>
        <w:t>.</w:t>
      </w:r>
    </w:p>
    <w:p w:rsidR="7FF3EE85" w:rsidP="510719C0" w:rsidRDefault="7FF3EE85" w14:paraId="73576ADD" w14:textId="4F4000DB">
      <w:pPr>
        <w:spacing w:before="240" w:beforeAutospacing="off" w:after="240" w:afterAutospacing="off"/>
        <w:jc w:val="left"/>
      </w:pPr>
      <w:r w:rsidRPr="510719C0" w:rsidR="7FF3EE85">
        <w:rPr>
          <w:rFonts w:ascii="Aptos" w:hAnsi="Aptos" w:eastAsia="Aptos" w:cs="Aptos"/>
          <w:noProof w:val="0"/>
          <w:sz w:val="24"/>
          <w:szCs w:val="24"/>
          <w:lang w:val="en-GB"/>
        </w:rPr>
        <w:t xml:space="preserve">Department for Education (no date) </w:t>
      </w:r>
      <w:r w:rsidRPr="510719C0" w:rsidR="7FF3EE85">
        <w:rPr>
          <w:rFonts w:ascii="Aptos" w:hAnsi="Aptos" w:eastAsia="Aptos" w:cs="Aptos"/>
          <w:i w:val="1"/>
          <w:iCs w:val="1"/>
          <w:noProof w:val="0"/>
          <w:sz w:val="24"/>
          <w:szCs w:val="24"/>
          <w:lang w:val="en-GB"/>
        </w:rPr>
        <w:t>Participant safeguarding</w:t>
      </w:r>
      <w:r w:rsidRPr="510719C0" w:rsidR="7FF3EE85">
        <w:rPr>
          <w:rFonts w:ascii="Aptos" w:hAnsi="Aptos" w:eastAsia="Aptos" w:cs="Aptos"/>
          <w:noProof w:val="0"/>
          <w:sz w:val="24"/>
          <w:szCs w:val="24"/>
          <w:lang w:val="en-GB"/>
        </w:rPr>
        <w:t xml:space="preserve">. Available at: </w:t>
      </w:r>
      <w:hyperlink r:id="R4fe66cdf631f4ea6">
        <w:r w:rsidRPr="510719C0" w:rsidR="7FF3EE85">
          <w:rPr>
            <w:rStyle w:val="Hyperlink"/>
            <w:rFonts w:ascii="Aptos" w:hAnsi="Aptos" w:eastAsia="Aptos" w:cs="Aptos"/>
            <w:noProof w:val="0"/>
            <w:sz w:val="24"/>
            <w:szCs w:val="24"/>
            <w:lang w:val="en-GB"/>
          </w:rPr>
          <w:t>https://user-research.education.gov.uk/guidance/ethics-and-safeguarding/participant-safeguarding</w:t>
        </w:r>
      </w:hyperlink>
      <w:r w:rsidRPr="510719C0" w:rsidR="7FF3EE85">
        <w:rPr>
          <w:rFonts w:ascii="Aptos" w:hAnsi="Aptos" w:eastAsia="Aptos" w:cs="Aptos"/>
          <w:noProof w:val="0"/>
          <w:sz w:val="24"/>
          <w:szCs w:val="24"/>
          <w:lang w:val="en-GB"/>
        </w:rPr>
        <w:t xml:space="preserve"> (Accessed: 15 May 2026).</w:t>
      </w:r>
    </w:p>
    <w:p w:rsidR="7FF3EE85" w:rsidP="510719C0" w:rsidRDefault="7FF3EE85" w14:paraId="1510FE17" w14:textId="1315C877">
      <w:pPr>
        <w:spacing w:before="240" w:beforeAutospacing="off" w:after="240" w:afterAutospacing="off"/>
        <w:jc w:val="left"/>
      </w:pPr>
      <w:r w:rsidRPr="510719C0" w:rsidR="7FF3EE85">
        <w:rPr>
          <w:rFonts w:ascii="Aptos" w:hAnsi="Aptos" w:eastAsia="Aptos" w:cs="Aptos"/>
          <w:noProof w:val="0"/>
          <w:sz w:val="24"/>
          <w:szCs w:val="24"/>
          <w:lang w:val="en-GB"/>
        </w:rPr>
        <w:t xml:space="preserve">Emerson, R.W. (2015) ‘Convenience sampling, random sampling, and snowball sampling: How does sampling affect the validity of research?’, </w:t>
      </w:r>
      <w:r w:rsidRPr="510719C0" w:rsidR="7FF3EE85">
        <w:rPr>
          <w:rFonts w:ascii="Aptos" w:hAnsi="Aptos" w:eastAsia="Aptos" w:cs="Aptos"/>
          <w:i w:val="1"/>
          <w:iCs w:val="1"/>
          <w:noProof w:val="0"/>
          <w:sz w:val="24"/>
          <w:szCs w:val="24"/>
          <w:lang w:val="en-GB"/>
        </w:rPr>
        <w:t>Journal of Visual Impairment &amp; Blindness</w:t>
      </w:r>
      <w:r w:rsidRPr="510719C0" w:rsidR="7FF3EE85">
        <w:rPr>
          <w:rFonts w:ascii="Aptos" w:hAnsi="Aptos" w:eastAsia="Aptos" w:cs="Aptos"/>
          <w:noProof w:val="0"/>
          <w:sz w:val="24"/>
          <w:szCs w:val="24"/>
          <w:lang w:val="en-GB"/>
        </w:rPr>
        <w:t xml:space="preserve">, 109(2), pp. 164–168. </w:t>
      </w:r>
      <w:hyperlink r:id="Rf8a7c5e4803c415f">
        <w:r w:rsidRPr="510719C0" w:rsidR="7FF3EE85">
          <w:rPr>
            <w:rStyle w:val="Hyperlink"/>
            <w:rFonts w:ascii="Aptos" w:hAnsi="Aptos" w:eastAsia="Aptos" w:cs="Aptos"/>
            <w:noProof w:val="0"/>
            <w:sz w:val="24"/>
            <w:szCs w:val="24"/>
            <w:lang w:val="en-GB"/>
          </w:rPr>
          <w:t>https://doi.org/10.1177/0145482X1510900215</w:t>
        </w:r>
      </w:hyperlink>
      <w:r w:rsidRPr="510719C0" w:rsidR="7FF3EE85">
        <w:rPr>
          <w:rFonts w:ascii="Aptos" w:hAnsi="Aptos" w:eastAsia="Aptos" w:cs="Aptos"/>
          <w:noProof w:val="0"/>
          <w:sz w:val="24"/>
          <w:szCs w:val="24"/>
          <w:lang w:val="en-GB"/>
        </w:rPr>
        <w:t>.</w:t>
      </w:r>
    </w:p>
    <w:p w:rsidR="7FF3EE85" w:rsidP="510719C0" w:rsidRDefault="7FF3EE85" w14:paraId="553DE91C" w14:textId="3FFC65F1">
      <w:pPr>
        <w:spacing w:before="240" w:beforeAutospacing="off" w:after="240" w:afterAutospacing="off"/>
        <w:jc w:val="left"/>
      </w:pPr>
      <w:r w:rsidRPr="510719C0" w:rsidR="7FF3EE85">
        <w:rPr>
          <w:rFonts w:ascii="Aptos" w:hAnsi="Aptos" w:eastAsia="Aptos" w:cs="Aptos"/>
          <w:noProof w:val="0"/>
          <w:sz w:val="24"/>
          <w:szCs w:val="24"/>
          <w:lang w:val="en-GB"/>
        </w:rPr>
        <w:t xml:space="preserve">Francis, D.A., Sicouri, G., Songco, A., Lim, C.Y.S., McDermott, E.A., Werner-Seidler, A. and Hudson, J.L. (2025) ‘Identifying and supporting school-aged children and young people with anxiety and depressive disorders: the evidence and next steps’, </w:t>
      </w:r>
      <w:r w:rsidRPr="510719C0" w:rsidR="7FF3EE85">
        <w:rPr>
          <w:rFonts w:ascii="Aptos" w:hAnsi="Aptos" w:eastAsia="Aptos" w:cs="Aptos"/>
          <w:i w:val="1"/>
          <w:iCs w:val="1"/>
          <w:noProof w:val="0"/>
          <w:sz w:val="24"/>
          <w:szCs w:val="24"/>
          <w:lang w:val="en-GB"/>
        </w:rPr>
        <w:t>Australian Psychologist</w:t>
      </w:r>
      <w:r w:rsidRPr="510719C0" w:rsidR="7FF3EE85">
        <w:rPr>
          <w:rFonts w:ascii="Aptos" w:hAnsi="Aptos" w:eastAsia="Aptos" w:cs="Aptos"/>
          <w:noProof w:val="0"/>
          <w:sz w:val="24"/>
          <w:szCs w:val="24"/>
          <w:lang w:val="en-GB"/>
        </w:rPr>
        <w:t xml:space="preserve">, 60(6), pp. 471–483. </w:t>
      </w:r>
      <w:hyperlink r:id="R838199afd7ec4a22">
        <w:r w:rsidRPr="510719C0" w:rsidR="7FF3EE85">
          <w:rPr>
            <w:rStyle w:val="Hyperlink"/>
            <w:rFonts w:ascii="Aptos" w:hAnsi="Aptos" w:eastAsia="Aptos" w:cs="Aptos"/>
            <w:noProof w:val="0"/>
            <w:sz w:val="24"/>
            <w:szCs w:val="24"/>
            <w:lang w:val="en-GB"/>
          </w:rPr>
          <w:t>https://doi.org/10.1080/00050067.2025.2567672</w:t>
        </w:r>
      </w:hyperlink>
      <w:r w:rsidRPr="510719C0" w:rsidR="7FF3EE85">
        <w:rPr>
          <w:rFonts w:ascii="Aptos" w:hAnsi="Aptos" w:eastAsia="Aptos" w:cs="Aptos"/>
          <w:noProof w:val="0"/>
          <w:sz w:val="24"/>
          <w:szCs w:val="24"/>
          <w:lang w:val="en-GB"/>
        </w:rPr>
        <w:t>.</w:t>
      </w:r>
    </w:p>
    <w:p w:rsidR="7FF3EE85" w:rsidP="510719C0" w:rsidRDefault="7FF3EE85" w14:paraId="20FCDDBD" w14:textId="4B9BE25F">
      <w:pPr>
        <w:spacing w:before="240" w:beforeAutospacing="off" w:after="240" w:afterAutospacing="off"/>
        <w:jc w:val="left"/>
      </w:pPr>
      <w:r w:rsidRPr="510719C0" w:rsidR="7FF3EE85">
        <w:rPr>
          <w:rFonts w:ascii="Aptos" w:hAnsi="Aptos" w:eastAsia="Aptos" w:cs="Aptos"/>
          <w:noProof w:val="0"/>
          <w:sz w:val="24"/>
          <w:szCs w:val="24"/>
          <w:lang w:val="en-GB"/>
        </w:rPr>
        <w:t xml:space="preserve">Government Digital Service (2023) </w:t>
      </w:r>
      <w:r w:rsidRPr="510719C0" w:rsidR="7FF3EE85">
        <w:rPr>
          <w:rFonts w:ascii="Aptos" w:hAnsi="Aptos" w:eastAsia="Aptos" w:cs="Aptos"/>
          <w:i w:val="1"/>
          <w:iCs w:val="1"/>
          <w:noProof w:val="0"/>
          <w:sz w:val="24"/>
          <w:szCs w:val="24"/>
          <w:lang w:val="en-GB"/>
        </w:rPr>
        <w:t>Getting users’ consent for research</w:t>
      </w:r>
      <w:r w:rsidRPr="510719C0" w:rsidR="7FF3EE85">
        <w:rPr>
          <w:rFonts w:ascii="Aptos" w:hAnsi="Aptos" w:eastAsia="Aptos" w:cs="Aptos"/>
          <w:noProof w:val="0"/>
          <w:sz w:val="24"/>
          <w:szCs w:val="24"/>
          <w:lang w:val="en-GB"/>
        </w:rPr>
        <w:t xml:space="preserve">. Available at: </w:t>
      </w:r>
      <w:hyperlink r:id="R00b44f21c307412f">
        <w:r w:rsidRPr="510719C0" w:rsidR="7FF3EE85">
          <w:rPr>
            <w:rStyle w:val="Hyperlink"/>
            <w:rFonts w:ascii="Aptos" w:hAnsi="Aptos" w:eastAsia="Aptos" w:cs="Aptos"/>
            <w:noProof w:val="0"/>
            <w:sz w:val="24"/>
            <w:szCs w:val="24"/>
            <w:lang w:val="en-GB"/>
          </w:rPr>
          <w:t>https://www.gov.uk</w:t>
        </w:r>
      </w:hyperlink>
      <w:r w:rsidRPr="510719C0" w:rsidR="7FF3EE85">
        <w:rPr>
          <w:rFonts w:ascii="Aptos" w:hAnsi="Aptos" w:eastAsia="Aptos" w:cs="Aptos"/>
          <w:noProof w:val="0"/>
          <w:sz w:val="24"/>
          <w:szCs w:val="24"/>
          <w:lang w:val="en-GB"/>
        </w:rPr>
        <w:t xml:space="preserve"> (Accessed: 14 May 2026).</w:t>
      </w:r>
    </w:p>
    <w:p w:rsidR="7FF3EE85" w:rsidP="510719C0" w:rsidRDefault="7FF3EE85" w14:paraId="7A1BB0EA" w14:textId="41C23C9F">
      <w:pPr>
        <w:spacing w:before="240" w:beforeAutospacing="off" w:after="240" w:afterAutospacing="off"/>
        <w:jc w:val="left"/>
      </w:pPr>
      <w:r w:rsidRPr="510719C0" w:rsidR="7FF3EE85">
        <w:rPr>
          <w:rFonts w:ascii="Aptos" w:hAnsi="Aptos" w:eastAsia="Aptos" w:cs="Aptos"/>
          <w:noProof w:val="0"/>
          <w:sz w:val="24"/>
          <w:szCs w:val="24"/>
          <w:lang w:val="en-GB"/>
        </w:rPr>
        <w:t xml:space="preserve">Halligan, </w:t>
      </w:r>
      <w:r w:rsidRPr="510719C0" w:rsidR="7FF3EE85">
        <w:rPr>
          <w:rFonts w:ascii="Aptos" w:hAnsi="Aptos" w:eastAsia="Aptos" w:cs="Aptos"/>
          <w:noProof w:val="0"/>
          <w:sz w:val="24"/>
          <w:szCs w:val="24"/>
          <w:lang w:val="en-GB"/>
        </w:rPr>
        <w:t>C.</w:t>
      </w:r>
      <w:r w:rsidRPr="510719C0" w:rsidR="7FF3EE85">
        <w:rPr>
          <w:rFonts w:ascii="Aptos" w:hAnsi="Aptos" w:eastAsia="Aptos" w:cs="Aptos"/>
          <w:noProof w:val="0"/>
          <w:sz w:val="24"/>
          <w:szCs w:val="24"/>
          <w:lang w:val="en-GB"/>
        </w:rPr>
        <w:t xml:space="preserve"> and Cryer, S. (2022) ‘Emotionally Based School Avoidance (EBSA): Students’ views of what works in a specialist setting’, </w:t>
      </w:r>
      <w:r w:rsidRPr="510719C0" w:rsidR="7FF3EE85">
        <w:rPr>
          <w:rFonts w:ascii="Aptos" w:hAnsi="Aptos" w:eastAsia="Aptos" w:cs="Aptos"/>
          <w:i w:val="1"/>
          <w:iCs w:val="1"/>
          <w:noProof w:val="0"/>
          <w:sz w:val="24"/>
          <w:szCs w:val="24"/>
          <w:lang w:val="en-GB"/>
        </w:rPr>
        <w:t>Continuity in Education</w:t>
      </w:r>
      <w:r w:rsidRPr="510719C0" w:rsidR="7FF3EE85">
        <w:rPr>
          <w:rFonts w:ascii="Aptos" w:hAnsi="Aptos" w:eastAsia="Aptos" w:cs="Aptos"/>
          <w:noProof w:val="0"/>
          <w:sz w:val="24"/>
          <w:szCs w:val="24"/>
          <w:lang w:val="en-GB"/>
        </w:rPr>
        <w:t xml:space="preserve">, 3(1), pp. 13–24. </w:t>
      </w:r>
      <w:hyperlink r:id="R32d5ae1b3fb4445d">
        <w:r w:rsidRPr="510719C0" w:rsidR="7FF3EE85">
          <w:rPr>
            <w:rStyle w:val="Hyperlink"/>
            <w:rFonts w:ascii="Aptos" w:hAnsi="Aptos" w:eastAsia="Aptos" w:cs="Aptos"/>
            <w:noProof w:val="0"/>
            <w:sz w:val="24"/>
            <w:szCs w:val="24"/>
            <w:lang w:val="en-GB"/>
          </w:rPr>
          <w:t>https://doi.org/10.5334/cie.38</w:t>
        </w:r>
      </w:hyperlink>
      <w:r w:rsidRPr="510719C0" w:rsidR="7FF3EE85">
        <w:rPr>
          <w:rFonts w:ascii="Aptos" w:hAnsi="Aptos" w:eastAsia="Aptos" w:cs="Aptos"/>
          <w:noProof w:val="0"/>
          <w:sz w:val="24"/>
          <w:szCs w:val="24"/>
          <w:lang w:val="en-GB"/>
        </w:rPr>
        <w:t>.</w:t>
      </w:r>
    </w:p>
    <w:p w:rsidR="7FF3EE85" w:rsidP="510719C0" w:rsidRDefault="7FF3EE85" w14:paraId="174E357B" w14:textId="7CFEB0B3">
      <w:pPr>
        <w:spacing w:before="240" w:beforeAutospacing="off" w:after="240" w:afterAutospacing="off"/>
        <w:jc w:val="left"/>
      </w:pPr>
      <w:r w:rsidRPr="510719C0" w:rsidR="7FF3EE85">
        <w:rPr>
          <w:rFonts w:ascii="Aptos" w:hAnsi="Aptos" w:eastAsia="Aptos" w:cs="Aptos"/>
          <w:noProof w:val="0"/>
          <w:sz w:val="24"/>
          <w:szCs w:val="24"/>
          <w:lang w:val="en-GB"/>
        </w:rPr>
        <w:t xml:space="preserve">Jamshed, H. (2014) ‘Qualitative research method: Interviewing and observation’, </w:t>
      </w:r>
      <w:r w:rsidRPr="510719C0" w:rsidR="7FF3EE85">
        <w:rPr>
          <w:rFonts w:ascii="Aptos" w:hAnsi="Aptos" w:eastAsia="Aptos" w:cs="Aptos"/>
          <w:i w:val="1"/>
          <w:iCs w:val="1"/>
          <w:noProof w:val="0"/>
          <w:sz w:val="24"/>
          <w:szCs w:val="24"/>
          <w:lang w:val="en-GB"/>
        </w:rPr>
        <w:t>Journal of Basic and Clinical Pharmacy</w:t>
      </w:r>
      <w:r w:rsidRPr="510719C0" w:rsidR="7FF3EE85">
        <w:rPr>
          <w:rFonts w:ascii="Aptos" w:hAnsi="Aptos" w:eastAsia="Aptos" w:cs="Aptos"/>
          <w:noProof w:val="0"/>
          <w:sz w:val="24"/>
          <w:szCs w:val="24"/>
          <w:lang w:val="en-GB"/>
        </w:rPr>
        <w:t>, 5(4), pp. 87–88.</w:t>
      </w:r>
    </w:p>
    <w:p w:rsidR="7FF3EE85" w:rsidP="510719C0" w:rsidRDefault="7FF3EE85" w14:paraId="237B559C" w14:textId="558FE7F8">
      <w:pPr>
        <w:spacing w:before="240" w:beforeAutospacing="off" w:after="240" w:afterAutospacing="off"/>
        <w:jc w:val="left"/>
      </w:pPr>
      <w:r w:rsidRPr="510719C0" w:rsidR="7FF3EE85">
        <w:rPr>
          <w:rFonts w:ascii="Aptos" w:hAnsi="Aptos" w:eastAsia="Aptos" w:cs="Aptos"/>
          <w:noProof w:val="0"/>
          <w:sz w:val="24"/>
          <w:szCs w:val="24"/>
          <w:lang w:val="en-GB"/>
        </w:rPr>
        <w:t xml:space="preserve">Kallio, H. et al. (2016) ‘Systematic methodological review: developing a framework for a qualitative semi-structured interview guide’, </w:t>
      </w:r>
      <w:r w:rsidRPr="510719C0" w:rsidR="7FF3EE85">
        <w:rPr>
          <w:rFonts w:ascii="Aptos" w:hAnsi="Aptos" w:eastAsia="Aptos" w:cs="Aptos"/>
          <w:i w:val="1"/>
          <w:iCs w:val="1"/>
          <w:noProof w:val="0"/>
          <w:sz w:val="24"/>
          <w:szCs w:val="24"/>
          <w:lang w:val="en-GB"/>
        </w:rPr>
        <w:t>Journal of Advanced Nursing</w:t>
      </w:r>
      <w:r w:rsidRPr="510719C0" w:rsidR="7FF3EE85">
        <w:rPr>
          <w:rFonts w:ascii="Aptos" w:hAnsi="Aptos" w:eastAsia="Aptos" w:cs="Aptos"/>
          <w:noProof w:val="0"/>
          <w:sz w:val="24"/>
          <w:szCs w:val="24"/>
          <w:lang w:val="en-GB"/>
        </w:rPr>
        <w:t xml:space="preserve">, 72(12), pp. 2954–2965. </w:t>
      </w:r>
      <w:hyperlink r:id="R70de406977144471">
        <w:r w:rsidRPr="510719C0" w:rsidR="7FF3EE85">
          <w:rPr>
            <w:rStyle w:val="Hyperlink"/>
            <w:rFonts w:ascii="Aptos" w:hAnsi="Aptos" w:eastAsia="Aptos" w:cs="Aptos"/>
            <w:noProof w:val="0"/>
            <w:sz w:val="24"/>
            <w:szCs w:val="24"/>
            <w:lang w:val="en-GB"/>
          </w:rPr>
          <w:t>https://doi.org/10.1111/jan.13031</w:t>
        </w:r>
      </w:hyperlink>
      <w:r w:rsidRPr="510719C0" w:rsidR="7FF3EE85">
        <w:rPr>
          <w:rFonts w:ascii="Aptos" w:hAnsi="Aptos" w:eastAsia="Aptos" w:cs="Aptos"/>
          <w:noProof w:val="0"/>
          <w:sz w:val="24"/>
          <w:szCs w:val="24"/>
          <w:lang w:val="en-GB"/>
        </w:rPr>
        <w:t>.</w:t>
      </w:r>
    </w:p>
    <w:p w:rsidR="7FF3EE85" w:rsidP="510719C0" w:rsidRDefault="7FF3EE85" w14:paraId="7DB2AF36" w14:textId="3846B89D">
      <w:pPr>
        <w:spacing w:before="240" w:beforeAutospacing="off" w:after="240" w:afterAutospacing="off"/>
        <w:jc w:val="left"/>
      </w:pPr>
      <w:r w:rsidRPr="510719C0" w:rsidR="7FF3EE85">
        <w:rPr>
          <w:rFonts w:ascii="Aptos" w:hAnsi="Aptos" w:eastAsia="Aptos" w:cs="Aptos"/>
          <w:noProof w:val="0"/>
          <w:sz w:val="24"/>
          <w:szCs w:val="24"/>
          <w:lang w:val="en-GB"/>
        </w:rPr>
        <w:t xml:space="preserve">Lincolnshire County Council (no date) </w:t>
      </w:r>
      <w:r w:rsidRPr="510719C0" w:rsidR="7FF3EE85">
        <w:rPr>
          <w:rFonts w:ascii="Aptos" w:hAnsi="Aptos" w:eastAsia="Aptos" w:cs="Aptos"/>
          <w:i w:val="1"/>
          <w:iCs w:val="1"/>
          <w:noProof w:val="0"/>
          <w:sz w:val="24"/>
          <w:szCs w:val="24"/>
          <w:lang w:val="en-GB"/>
        </w:rPr>
        <w:t>Emotional based school avoidance (EBSA)</w:t>
      </w:r>
      <w:r w:rsidRPr="510719C0" w:rsidR="7FF3EE85">
        <w:rPr>
          <w:rFonts w:ascii="Aptos" w:hAnsi="Aptos" w:eastAsia="Aptos" w:cs="Aptos"/>
          <w:noProof w:val="0"/>
          <w:sz w:val="24"/>
          <w:szCs w:val="24"/>
          <w:lang w:val="en-GB"/>
        </w:rPr>
        <w:t xml:space="preserve">. Available at: </w:t>
      </w:r>
      <w:hyperlink r:id="R6a6b4b70ba664f9d">
        <w:r w:rsidRPr="510719C0" w:rsidR="7FF3EE85">
          <w:rPr>
            <w:rStyle w:val="Hyperlink"/>
            <w:rFonts w:ascii="Aptos" w:hAnsi="Aptos" w:eastAsia="Aptos" w:cs="Aptos"/>
            <w:noProof w:val="0"/>
            <w:sz w:val="24"/>
            <w:szCs w:val="24"/>
            <w:lang w:val="en-GB"/>
          </w:rPr>
          <w:t>https://www.lincolnshire.gov.uk/support-education/emotional-based-school-avoidance-ebsa</w:t>
        </w:r>
      </w:hyperlink>
      <w:r w:rsidRPr="510719C0" w:rsidR="7FF3EE85">
        <w:rPr>
          <w:rFonts w:ascii="Aptos" w:hAnsi="Aptos" w:eastAsia="Aptos" w:cs="Aptos"/>
          <w:noProof w:val="0"/>
          <w:sz w:val="24"/>
          <w:szCs w:val="24"/>
          <w:lang w:val="en-GB"/>
        </w:rPr>
        <w:t xml:space="preserve"> (Accessed: 22 April 2026).</w:t>
      </w:r>
    </w:p>
    <w:p w:rsidR="7FF3EE85" w:rsidP="510719C0" w:rsidRDefault="7FF3EE85" w14:paraId="1AAED6D2" w14:textId="7AE7EE7F">
      <w:pPr>
        <w:spacing w:before="240" w:beforeAutospacing="off" w:after="240" w:afterAutospacing="off"/>
        <w:jc w:val="left"/>
      </w:pPr>
      <w:r w:rsidRPr="510719C0" w:rsidR="7FF3EE85">
        <w:rPr>
          <w:rFonts w:ascii="Aptos" w:hAnsi="Aptos" w:eastAsia="Aptos" w:cs="Aptos"/>
          <w:noProof w:val="0"/>
          <w:sz w:val="24"/>
          <w:szCs w:val="24"/>
          <w:lang w:val="en-GB"/>
        </w:rPr>
        <w:t xml:space="preserve">McPartlan, D. (2025) ‘Young people as co-researchers in schools: a collaborative research methodology which benefits young people and school culture’, </w:t>
      </w:r>
      <w:r w:rsidRPr="510719C0" w:rsidR="7FF3EE85">
        <w:rPr>
          <w:rFonts w:ascii="Aptos" w:hAnsi="Aptos" w:eastAsia="Aptos" w:cs="Aptos"/>
          <w:i w:val="1"/>
          <w:iCs w:val="1"/>
          <w:noProof w:val="0"/>
          <w:sz w:val="24"/>
          <w:szCs w:val="24"/>
          <w:lang w:val="en-GB"/>
        </w:rPr>
        <w:t>Pastoral Care in Education</w:t>
      </w:r>
      <w:r w:rsidRPr="510719C0" w:rsidR="7FF3EE85">
        <w:rPr>
          <w:rFonts w:ascii="Aptos" w:hAnsi="Aptos" w:eastAsia="Aptos" w:cs="Aptos"/>
          <w:noProof w:val="0"/>
          <w:sz w:val="24"/>
          <w:szCs w:val="24"/>
          <w:lang w:val="en-GB"/>
        </w:rPr>
        <w:t xml:space="preserve">, 43(4), pp. 520–539. </w:t>
      </w:r>
      <w:hyperlink r:id="R48e2aa54d91549c5">
        <w:r w:rsidRPr="510719C0" w:rsidR="7FF3EE85">
          <w:rPr>
            <w:rStyle w:val="Hyperlink"/>
            <w:rFonts w:ascii="Aptos" w:hAnsi="Aptos" w:eastAsia="Aptos" w:cs="Aptos"/>
            <w:noProof w:val="0"/>
            <w:sz w:val="24"/>
            <w:szCs w:val="24"/>
            <w:lang w:val="en-GB"/>
          </w:rPr>
          <w:t>https://doi.org/10.1080/02643944.2024.2377569</w:t>
        </w:r>
      </w:hyperlink>
      <w:r w:rsidRPr="510719C0" w:rsidR="7FF3EE85">
        <w:rPr>
          <w:rFonts w:ascii="Aptos" w:hAnsi="Aptos" w:eastAsia="Aptos" w:cs="Aptos"/>
          <w:noProof w:val="0"/>
          <w:sz w:val="24"/>
          <w:szCs w:val="24"/>
          <w:lang w:val="en-GB"/>
        </w:rPr>
        <w:t>.</w:t>
      </w:r>
    </w:p>
    <w:p w:rsidR="7FF3EE85" w:rsidP="510719C0" w:rsidRDefault="7FF3EE85" w14:paraId="78959DD2" w14:textId="7E397E24">
      <w:pPr>
        <w:spacing w:before="240" w:beforeAutospacing="off" w:after="240" w:afterAutospacing="off"/>
        <w:jc w:val="left"/>
      </w:pPr>
      <w:r w:rsidRPr="510719C0" w:rsidR="7FF3EE85">
        <w:rPr>
          <w:rFonts w:ascii="Aptos" w:hAnsi="Aptos" w:eastAsia="Aptos" w:cs="Aptos"/>
          <w:noProof w:val="0"/>
          <w:sz w:val="24"/>
          <w:szCs w:val="24"/>
          <w:lang w:val="en-GB"/>
        </w:rPr>
        <w:t xml:space="preserve">Mugisha, J., Ward, P.B., Kinyanda, E., Kwiringira, J.N., Kiwuwa, M.S., Wadiembe, S., Van Damme, T. and Vancampfort, D. (2025) ‘The prevalence of depression and anxiety and associated factors among school-going adolescents in poverty and conflict-affected settings in Uganda’. </w:t>
      </w:r>
      <w:hyperlink r:id="R3ae5068981354010">
        <w:r w:rsidRPr="510719C0" w:rsidR="7FF3EE85">
          <w:rPr>
            <w:rStyle w:val="Hyperlink"/>
            <w:rFonts w:ascii="Aptos" w:hAnsi="Aptos" w:eastAsia="Aptos" w:cs="Aptos"/>
            <w:noProof w:val="0"/>
            <w:sz w:val="24"/>
            <w:szCs w:val="24"/>
            <w:lang w:val="en-GB"/>
          </w:rPr>
          <w:t>https://doi.org/10.1186/s12888-025-07611-8</w:t>
        </w:r>
      </w:hyperlink>
      <w:r w:rsidRPr="510719C0" w:rsidR="7FF3EE85">
        <w:rPr>
          <w:rFonts w:ascii="Aptos" w:hAnsi="Aptos" w:eastAsia="Aptos" w:cs="Aptos"/>
          <w:noProof w:val="0"/>
          <w:sz w:val="24"/>
          <w:szCs w:val="24"/>
          <w:lang w:val="en-GB"/>
        </w:rPr>
        <w:t>.</w:t>
      </w:r>
    </w:p>
    <w:p w:rsidR="7FF3EE85" w:rsidP="510719C0" w:rsidRDefault="7FF3EE85" w14:paraId="6899BAE7" w14:textId="6D05A9A6">
      <w:pPr>
        <w:spacing w:before="240" w:beforeAutospacing="off" w:after="240" w:afterAutospacing="off"/>
        <w:jc w:val="left"/>
      </w:pPr>
      <w:r w:rsidRPr="510719C0" w:rsidR="7FF3EE85">
        <w:rPr>
          <w:rFonts w:ascii="Aptos" w:hAnsi="Aptos" w:eastAsia="Aptos" w:cs="Aptos"/>
          <w:noProof w:val="0"/>
          <w:sz w:val="24"/>
          <w:szCs w:val="24"/>
          <w:lang w:val="en-GB"/>
        </w:rPr>
        <w:t xml:space="preserve">National Education Union (2024) </w:t>
      </w:r>
      <w:r w:rsidRPr="510719C0" w:rsidR="7FF3EE85">
        <w:rPr>
          <w:rFonts w:ascii="Aptos" w:hAnsi="Aptos" w:eastAsia="Aptos" w:cs="Aptos"/>
          <w:i w:val="1"/>
          <w:iCs w:val="1"/>
          <w:noProof w:val="0"/>
          <w:sz w:val="24"/>
          <w:szCs w:val="24"/>
          <w:lang w:val="en-GB"/>
        </w:rPr>
        <w:t>Observations</w:t>
      </w:r>
      <w:r w:rsidRPr="510719C0" w:rsidR="7FF3EE85">
        <w:rPr>
          <w:rFonts w:ascii="Aptos" w:hAnsi="Aptos" w:eastAsia="Aptos" w:cs="Aptos"/>
          <w:noProof w:val="0"/>
          <w:sz w:val="24"/>
          <w:szCs w:val="24"/>
          <w:lang w:val="en-GB"/>
        </w:rPr>
        <w:t xml:space="preserve">. Available at: </w:t>
      </w:r>
      <w:hyperlink r:id="Re83277ee7f834d96">
        <w:r w:rsidRPr="510719C0" w:rsidR="7FF3EE85">
          <w:rPr>
            <w:rStyle w:val="Hyperlink"/>
            <w:rFonts w:ascii="Aptos" w:hAnsi="Aptos" w:eastAsia="Aptos" w:cs="Aptos"/>
            <w:noProof w:val="0"/>
            <w:sz w:val="24"/>
            <w:szCs w:val="24"/>
            <w:lang w:val="en-GB"/>
          </w:rPr>
          <w:t>https://neu.org.uk/advice/classroom/observations</w:t>
        </w:r>
      </w:hyperlink>
      <w:r w:rsidRPr="510719C0" w:rsidR="7FF3EE85">
        <w:rPr>
          <w:rFonts w:ascii="Aptos" w:hAnsi="Aptos" w:eastAsia="Aptos" w:cs="Aptos"/>
          <w:noProof w:val="0"/>
          <w:sz w:val="24"/>
          <w:szCs w:val="24"/>
          <w:lang w:val="en-GB"/>
        </w:rPr>
        <w:t xml:space="preserve"> (Accessed: 15 May 2026).</w:t>
      </w:r>
    </w:p>
    <w:p w:rsidR="7FF3EE85" w:rsidP="510719C0" w:rsidRDefault="7FF3EE85" w14:paraId="441F7BFC" w14:textId="2B47D498">
      <w:pPr>
        <w:spacing w:before="240" w:beforeAutospacing="off" w:after="240" w:afterAutospacing="off"/>
        <w:jc w:val="left"/>
      </w:pPr>
      <w:r w:rsidRPr="510719C0" w:rsidR="7FF3EE85">
        <w:rPr>
          <w:rFonts w:ascii="Aptos" w:hAnsi="Aptos" w:eastAsia="Aptos" w:cs="Aptos"/>
          <w:noProof w:val="0"/>
          <w:sz w:val="24"/>
          <w:szCs w:val="24"/>
          <w:lang w:val="en-GB"/>
        </w:rPr>
        <w:t xml:space="preserve">National Institute for Health and Care Excellence (no date) </w:t>
      </w:r>
      <w:r w:rsidRPr="510719C0" w:rsidR="7FF3EE85">
        <w:rPr>
          <w:rFonts w:ascii="Aptos" w:hAnsi="Aptos" w:eastAsia="Aptos" w:cs="Aptos"/>
          <w:i w:val="1"/>
          <w:iCs w:val="1"/>
          <w:noProof w:val="0"/>
          <w:sz w:val="24"/>
          <w:szCs w:val="24"/>
          <w:lang w:val="en-GB"/>
        </w:rPr>
        <w:t>Safeguarding</w:t>
      </w:r>
      <w:r w:rsidRPr="510719C0" w:rsidR="7FF3EE85">
        <w:rPr>
          <w:rFonts w:ascii="Aptos" w:hAnsi="Aptos" w:eastAsia="Aptos" w:cs="Aptos"/>
          <w:noProof w:val="0"/>
          <w:sz w:val="24"/>
          <w:szCs w:val="24"/>
          <w:lang w:val="en-GB"/>
        </w:rPr>
        <w:t xml:space="preserve">. Available at: </w:t>
      </w:r>
      <w:hyperlink r:id="R14ab0cae25864be1">
        <w:r w:rsidRPr="510719C0" w:rsidR="7FF3EE85">
          <w:rPr>
            <w:rStyle w:val="Hyperlink"/>
            <w:rFonts w:ascii="Aptos" w:hAnsi="Aptos" w:eastAsia="Aptos" w:cs="Aptos"/>
            <w:noProof w:val="0"/>
            <w:sz w:val="24"/>
            <w:szCs w:val="24"/>
            <w:lang w:val="en-GB"/>
          </w:rPr>
          <w:t>https://www.nice.org.uk</w:t>
        </w:r>
      </w:hyperlink>
    </w:p>
    <w:p w:rsidR="7FF3EE85" w:rsidP="510719C0" w:rsidRDefault="7FF3EE85" w14:paraId="3AFB9419" w14:textId="2D237A4A">
      <w:pPr>
        <w:spacing w:before="240" w:beforeAutospacing="off" w:after="240" w:afterAutospacing="off"/>
        <w:jc w:val="left"/>
      </w:pPr>
      <w:r w:rsidRPr="510719C0" w:rsidR="7FF3EE85">
        <w:rPr>
          <w:rFonts w:ascii="Aptos" w:hAnsi="Aptos" w:eastAsia="Aptos" w:cs="Aptos"/>
          <w:noProof w:val="0"/>
          <w:sz w:val="24"/>
          <w:szCs w:val="24"/>
          <w:lang w:val="en-GB"/>
        </w:rPr>
        <w:t xml:space="preserve">National Library of Medicine (2023) </w:t>
      </w:r>
      <w:r w:rsidRPr="510719C0" w:rsidR="7FF3EE85">
        <w:rPr>
          <w:rFonts w:ascii="Aptos" w:hAnsi="Aptos" w:eastAsia="Aptos" w:cs="Aptos"/>
          <w:i w:val="1"/>
          <w:iCs w:val="1"/>
          <w:noProof w:val="0"/>
          <w:sz w:val="24"/>
          <w:szCs w:val="24"/>
          <w:lang w:val="en-GB"/>
        </w:rPr>
        <w:t>PMC10405529</w:t>
      </w:r>
      <w:r w:rsidRPr="510719C0" w:rsidR="7FF3EE85">
        <w:rPr>
          <w:rFonts w:ascii="Aptos" w:hAnsi="Aptos" w:eastAsia="Aptos" w:cs="Aptos"/>
          <w:noProof w:val="0"/>
          <w:sz w:val="24"/>
          <w:szCs w:val="24"/>
          <w:lang w:val="en-GB"/>
        </w:rPr>
        <w:t xml:space="preserve">. Available at: </w:t>
      </w:r>
      <w:hyperlink r:id="Ra6da238e6000486b">
        <w:r w:rsidRPr="510719C0" w:rsidR="7FF3EE85">
          <w:rPr>
            <w:rStyle w:val="Hyperlink"/>
            <w:rFonts w:ascii="Aptos" w:hAnsi="Aptos" w:eastAsia="Aptos" w:cs="Aptos"/>
            <w:noProof w:val="0"/>
            <w:sz w:val="24"/>
            <w:szCs w:val="24"/>
            <w:lang w:val="en-GB"/>
          </w:rPr>
          <w:t>https://pmc.ncbi.nlm.nih.gov/articles/PMC10405529/</w:t>
        </w:r>
      </w:hyperlink>
      <w:r w:rsidRPr="510719C0" w:rsidR="7FF3EE85">
        <w:rPr>
          <w:rFonts w:ascii="Aptos" w:hAnsi="Aptos" w:eastAsia="Aptos" w:cs="Aptos"/>
          <w:noProof w:val="0"/>
          <w:sz w:val="24"/>
          <w:szCs w:val="24"/>
          <w:lang w:val="en-GB"/>
        </w:rPr>
        <w:t xml:space="preserve"> (Accessed: 12 May 2026).</w:t>
      </w:r>
    </w:p>
    <w:p w:rsidR="7FF3EE85" w:rsidP="510719C0" w:rsidRDefault="7FF3EE85" w14:paraId="3ECF4C81" w14:textId="5BA7BC55">
      <w:pPr>
        <w:spacing w:before="240" w:beforeAutospacing="off" w:after="240" w:afterAutospacing="off"/>
        <w:jc w:val="left"/>
      </w:pPr>
      <w:r w:rsidRPr="510719C0" w:rsidR="7FF3EE85">
        <w:rPr>
          <w:rFonts w:ascii="Aptos" w:hAnsi="Aptos" w:eastAsia="Aptos" w:cs="Aptos"/>
          <w:noProof w:val="0"/>
          <w:sz w:val="24"/>
          <w:szCs w:val="24"/>
          <w:lang w:val="en-GB"/>
        </w:rPr>
        <w:t xml:space="preserve">Neale, J. (2016) ‘Iterative categorization (IC): a systematic technique for analysing qualitative data’, </w:t>
      </w:r>
      <w:r w:rsidRPr="510719C0" w:rsidR="7FF3EE85">
        <w:rPr>
          <w:rFonts w:ascii="Aptos" w:hAnsi="Aptos" w:eastAsia="Aptos" w:cs="Aptos"/>
          <w:i w:val="1"/>
          <w:iCs w:val="1"/>
          <w:noProof w:val="0"/>
          <w:sz w:val="24"/>
          <w:szCs w:val="24"/>
          <w:lang w:val="en-GB"/>
        </w:rPr>
        <w:t>Addiction</w:t>
      </w:r>
      <w:r w:rsidRPr="510719C0" w:rsidR="7FF3EE85">
        <w:rPr>
          <w:rFonts w:ascii="Aptos" w:hAnsi="Aptos" w:eastAsia="Aptos" w:cs="Aptos"/>
          <w:noProof w:val="0"/>
          <w:sz w:val="24"/>
          <w:szCs w:val="24"/>
          <w:lang w:val="en-GB"/>
        </w:rPr>
        <w:t xml:space="preserve">, 111(6), pp. 1096–1106. </w:t>
      </w:r>
      <w:hyperlink r:id="R4209507b428b44f6">
        <w:r w:rsidRPr="510719C0" w:rsidR="7FF3EE85">
          <w:rPr>
            <w:rStyle w:val="Hyperlink"/>
            <w:rFonts w:ascii="Aptos" w:hAnsi="Aptos" w:eastAsia="Aptos" w:cs="Aptos"/>
            <w:noProof w:val="0"/>
            <w:sz w:val="24"/>
            <w:szCs w:val="24"/>
            <w:lang w:val="en-GB"/>
          </w:rPr>
          <w:t>https://doi.org/10.1111/add.13314</w:t>
        </w:r>
      </w:hyperlink>
      <w:r w:rsidRPr="510719C0" w:rsidR="7FF3EE85">
        <w:rPr>
          <w:rFonts w:ascii="Aptos" w:hAnsi="Aptos" w:eastAsia="Aptos" w:cs="Aptos"/>
          <w:noProof w:val="0"/>
          <w:sz w:val="24"/>
          <w:szCs w:val="24"/>
          <w:lang w:val="en-GB"/>
        </w:rPr>
        <w:t>.</w:t>
      </w:r>
    </w:p>
    <w:p w:rsidR="7FF3EE85" w:rsidP="510719C0" w:rsidRDefault="7FF3EE85" w14:paraId="60E0610A" w14:textId="30E58818">
      <w:pPr>
        <w:spacing w:before="240" w:beforeAutospacing="off" w:after="240" w:afterAutospacing="off"/>
        <w:jc w:val="left"/>
      </w:pPr>
      <w:r w:rsidRPr="510719C0" w:rsidR="7FF3EE85">
        <w:rPr>
          <w:rFonts w:ascii="Aptos" w:hAnsi="Aptos" w:eastAsia="Aptos" w:cs="Aptos"/>
          <w:noProof w:val="0"/>
          <w:sz w:val="24"/>
          <w:szCs w:val="24"/>
          <w:lang w:val="en-GB"/>
        </w:rPr>
        <w:t xml:space="preserve">NHS (2024) </w:t>
      </w:r>
      <w:r w:rsidRPr="510719C0" w:rsidR="7FF3EE85">
        <w:rPr>
          <w:rFonts w:ascii="Aptos" w:hAnsi="Aptos" w:eastAsia="Aptos" w:cs="Aptos"/>
          <w:i w:val="1"/>
          <w:iCs w:val="1"/>
          <w:noProof w:val="0"/>
          <w:sz w:val="24"/>
          <w:szCs w:val="24"/>
          <w:lang w:val="en-GB"/>
        </w:rPr>
        <w:t>Generalized anxiety disorder (GAD)</w:t>
      </w:r>
      <w:r w:rsidRPr="510719C0" w:rsidR="7FF3EE85">
        <w:rPr>
          <w:rFonts w:ascii="Aptos" w:hAnsi="Aptos" w:eastAsia="Aptos" w:cs="Aptos"/>
          <w:noProof w:val="0"/>
          <w:sz w:val="24"/>
          <w:szCs w:val="24"/>
          <w:lang w:val="en-GB"/>
        </w:rPr>
        <w:t xml:space="preserve">. Available at: </w:t>
      </w:r>
      <w:hyperlink r:id="Rd6f8b618f9734c9f">
        <w:r w:rsidRPr="510719C0" w:rsidR="7FF3EE85">
          <w:rPr>
            <w:rStyle w:val="Hyperlink"/>
            <w:rFonts w:ascii="Aptos" w:hAnsi="Aptos" w:eastAsia="Aptos" w:cs="Aptos"/>
            <w:noProof w:val="0"/>
            <w:sz w:val="24"/>
            <w:szCs w:val="24"/>
            <w:lang w:val="en-GB"/>
          </w:rPr>
          <w:t>https://www.nhs.uk</w:t>
        </w:r>
      </w:hyperlink>
      <w:r w:rsidRPr="510719C0" w:rsidR="7FF3EE85">
        <w:rPr>
          <w:rFonts w:ascii="Aptos" w:hAnsi="Aptos" w:eastAsia="Aptos" w:cs="Aptos"/>
          <w:noProof w:val="0"/>
          <w:sz w:val="24"/>
          <w:szCs w:val="24"/>
          <w:lang w:val="en-GB"/>
        </w:rPr>
        <w:t xml:space="preserve"> (Accessed: 22 April 2026).</w:t>
      </w:r>
    </w:p>
    <w:p w:rsidR="7FF3EE85" w:rsidP="510719C0" w:rsidRDefault="7FF3EE85" w14:paraId="04218C4B" w14:textId="2C60C681">
      <w:pPr>
        <w:spacing w:before="240" w:beforeAutospacing="off" w:after="240" w:afterAutospacing="off"/>
        <w:jc w:val="left"/>
      </w:pPr>
      <w:r w:rsidRPr="510719C0" w:rsidR="7FF3EE85">
        <w:rPr>
          <w:rFonts w:ascii="Aptos" w:hAnsi="Aptos" w:eastAsia="Aptos" w:cs="Aptos"/>
          <w:noProof w:val="0"/>
          <w:sz w:val="24"/>
          <w:szCs w:val="24"/>
          <w:lang w:val="en-GB"/>
        </w:rPr>
        <w:t xml:space="preserve">Newby, P. (2014) </w:t>
      </w:r>
      <w:r w:rsidRPr="510719C0" w:rsidR="7FF3EE85">
        <w:rPr>
          <w:rFonts w:ascii="Aptos" w:hAnsi="Aptos" w:eastAsia="Aptos" w:cs="Aptos"/>
          <w:i w:val="1"/>
          <w:iCs w:val="1"/>
          <w:noProof w:val="0"/>
          <w:sz w:val="24"/>
          <w:szCs w:val="24"/>
          <w:lang w:val="en-GB"/>
        </w:rPr>
        <w:t>Research methods for education</w:t>
      </w:r>
      <w:r w:rsidRPr="510719C0" w:rsidR="7FF3EE85">
        <w:rPr>
          <w:rFonts w:ascii="Aptos" w:hAnsi="Aptos" w:eastAsia="Aptos" w:cs="Aptos"/>
          <w:noProof w:val="0"/>
          <w:sz w:val="24"/>
          <w:szCs w:val="24"/>
          <w:lang w:val="en-GB"/>
        </w:rPr>
        <w:t>. 2nd edn. Oxford: Taylor &amp; Francis.</w:t>
      </w:r>
    </w:p>
    <w:p w:rsidR="7FF3EE85" w:rsidP="510719C0" w:rsidRDefault="7FF3EE85" w14:paraId="5B59477A" w14:textId="03914FF6">
      <w:pPr>
        <w:spacing w:before="240" w:beforeAutospacing="off" w:after="240" w:afterAutospacing="off"/>
        <w:jc w:val="left"/>
      </w:pPr>
      <w:r w:rsidRPr="510719C0" w:rsidR="7FF3EE85">
        <w:rPr>
          <w:rFonts w:ascii="Aptos" w:hAnsi="Aptos" w:eastAsia="Aptos" w:cs="Aptos"/>
          <w:noProof w:val="0"/>
          <w:sz w:val="24"/>
          <w:szCs w:val="24"/>
          <w:lang w:val="en-GB"/>
        </w:rPr>
        <w:t xml:space="preserve">Nguyen, V.N. et al. (2018) ‘Understanding the Hawthorne effect in wound research—A scoping review’, </w:t>
      </w:r>
      <w:r w:rsidRPr="510719C0" w:rsidR="7FF3EE85">
        <w:rPr>
          <w:rFonts w:ascii="Aptos" w:hAnsi="Aptos" w:eastAsia="Aptos" w:cs="Aptos"/>
          <w:i w:val="1"/>
          <w:iCs w:val="1"/>
          <w:noProof w:val="0"/>
          <w:sz w:val="24"/>
          <w:szCs w:val="24"/>
          <w:lang w:val="en-GB"/>
        </w:rPr>
        <w:t>International Wound Journal</w:t>
      </w:r>
      <w:r w:rsidRPr="510719C0" w:rsidR="7FF3EE85">
        <w:rPr>
          <w:rFonts w:ascii="Aptos" w:hAnsi="Aptos" w:eastAsia="Aptos" w:cs="Aptos"/>
          <w:noProof w:val="0"/>
          <w:sz w:val="24"/>
          <w:szCs w:val="24"/>
          <w:lang w:val="en-GB"/>
        </w:rPr>
        <w:t xml:space="preserve">, 15(6), pp. 1010–1024. </w:t>
      </w:r>
      <w:hyperlink r:id="R5e85e96d67aa4ca2">
        <w:r w:rsidRPr="510719C0" w:rsidR="7FF3EE85">
          <w:rPr>
            <w:rStyle w:val="Hyperlink"/>
            <w:rFonts w:ascii="Aptos" w:hAnsi="Aptos" w:eastAsia="Aptos" w:cs="Aptos"/>
            <w:noProof w:val="0"/>
            <w:sz w:val="24"/>
            <w:szCs w:val="24"/>
            <w:lang w:val="en-GB"/>
          </w:rPr>
          <w:t>https://doi.org/10.1111/iwj.12968</w:t>
        </w:r>
      </w:hyperlink>
      <w:r w:rsidRPr="510719C0" w:rsidR="7FF3EE85">
        <w:rPr>
          <w:rFonts w:ascii="Aptos" w:hAnsi="Aptos" w:eastAsia="Aptos" w:cs="Aptos"/>
          <w:noProof w:val="0"/>
          <w:sz w:val="24"/>
          <w:szCs w:val="24"/>
          <w:lang w:val="en-GB"/>
        </w:rPr>
        <w:t>.</w:t>
      </w:r>
    </w:p>
    <w:p w:rsidR="7FF3EE85" w:rsidP="510719C0" w:rsidRDefault="7FF3EE85" w14:paraId="0D9E2488" w14:textId="1A6909AB">
      <w:pPr>
        <w:spacing w:before="240" w:beforeAutospacing="off" w:after="240" w:afterAutospacing="off"/>
        <w:jc w:val="left"/>
      </w:pPr>
      <w:r w:rsidRPr="510719C0" w:rsidR="7FF3EE85">
        <w:rPr>
          <w:rFonts w:ascii="Aptos" w:hAnsi="Aptos" w:eastAsia="Aptos" w:cs="Aptos"/>
          <w:noProof w:val="0"/>
          <w:sz w:val="24"/>
          <w:szCs w:val="24"/>
          <w:lang w:val="en-GB"/>
        </w:rPr>
        <w:t xml:space="preserve">NSPCC (no date) </w:t>
      </w:r>
      <w:r w:rsidRPr="510719C0" w:rsidR="7FF3EE85">
        <w:rPr>
          <w:rFonts w:ascii="Aptos" w:hAnsi="Aptos" w:eastAsia="Aptos" w:cs="Aptos"/>
          <w:i w:val="1"/>
          <w:iCs w:val="1"/>
          <w:noProof w:val="0"/>
          <w:sz w:val="24"/>
          <w:szCs w:val="24"/>
          <w:lang w:val="en-GB"/>
        </w:rPr>
        <w:t>Research with children: ethics, safety and promoting inclusion</w:t>
      </w:r>
      <w:r w:rsidRPr="510719C0" w:rsidR="7FF3EE85">
        <w:rPr>
          <w:rFonts w:ascii="Aptos" w:hAnsi="Aptos" w:eastAsia="Aptos" w:cs="Aptos"/>
          <w:noProof w:val="0"/>
          <w:sz w:val="24"/>
          <w:szCs w:val="24"/>
          <w:lang w:val="en-GB"/>
        </w:rPr>
        <w:t xml:space="preserve">. Available at: </w:t>
      </w:r>
      <w:hyperlink r:id="R22c4ea8075a4403a">
        <w:r w:rsidRPr="510719C0" w:rsidR="7FF3EE85">
          <w:rPr>
            <w:rStyle w:val="Hyperlink"/>
            <w:rFonts w:ascii="Aptos" w:hAnsi="Aptos" w:eastAsia="Aptos" w:cs="Aptos"/>
            <w:noProof w:val="0"/>
            <w:sz w:val="24"/>
            <w:szCs w:val="24"/>
            <w:lang w:val="en-GB"/>
          </w:rPr>
          <w:t>https://learning.nspcc.org.uk</w:t>
        </w:r>
      </w:hyperlink>
      <w:r w:rsidRPr="510719C0" w:rsidR="7FF3EE85">
        <w:rPr>
          <w:rFonts w:ascii="Aptos" w:hAnsi="Aptos" w:eastAsia="Aptos" w:cs="Aptos"/>
          <w:noProof w:val="0"/>
          <w:sz w:val="24"/>
          <w:szCs w:val="24"/>
          <w:lang w:val="en-GB"/>
        </w:rPr>
        <w:t xml:space="preserve"> (Accessed: 15 May 2026).</w:t>
      </w:r>
    </w:p>
    <w:p w:rsidR="7FF3EE85" w:rsidP="510719C0" w:rsidRDefault="7FF3EE85" w14:paraId="69138CD4" w14:textId="79FC5006">
      <w:pPr>
        <w:spacing w:before="240" w:beforeAutospacing="off" w:after="240" w:afterAutospacing="off"/>
        <w:jc w:val="left"/>
      </w:pPr>
      <w:r w:rsidRPr="510719C0" w:rsidR="7FF3EE85">
        <w:rPr>
          <w:rFonts w:ascii="Aptos" w:hAnsi="Aptos" w:eastAsia="Aptos" w:cs="Aptos"/>
          <w:noProof w:val="0"/>
          <w:sz w:val="24"/>
          <w:szCs w:val="24"/>
          <w:lang w:val="en-GB"/>
        </w:rPr>
        <w:t xml:space="preserve">Powell, M.A., Graham, A., Taylor, N.J., Newell, </w:t>
      </w:r>
      <w:r w:rsidRPr="510719C0" w:rsidR="7FF3EE85">
        <w:rPr>
          <w:rFonts w:ascii="Aptos" w:hAnsi="Aptos" w:eastAsia="Aptos" w:cs="Aptos"/>
          <w:noProof w:val="0"/>
          <w:sz w:val="24"/>
          <w:szCs w:val="24"/>
          <w:lang w:val="en-GB"/>
        </w:rPr>
        <w:t>S.</w:t>
      </w:r>
      <w:r w:rsidRPr="510719C0" w:rsidR="7FF3EE85">
        <w:rPr>
          <w:rFonts w:ascii="Aptos" w:hAnsi="Aptos" w:eastAsia="Aptos" w:cs="Aptos"/>
          <w:noProof w:val="0"/>
          <w:sz w:val="24"/>
          <w:szCs w:val="24"/>
          <w:lang w:val="en-GB"/>
        </w:rPr>
        <w:t xml:space="preserve"> and Fitzgerald, R. (2011) </w:t>
      </w:r>
      <w:r w:rsidRPr="510719C0" w:rsidR="7FF3EE85">
        <w:rPr>
          <w:rFonts w:ascii="Aptos" w:hAnsi="Aptos" w:eastAsia="Aptos" w:cs="Aptos"/>
          <w:i w:val="1"/>
          <w:iCs w:val="1"/>
          <w:noProof w:val="0"/>
          <w:sz w:val="24"/>
          <w:szCs w:val="24"/>
          <w:lang w:val="en-GB"/>
        </w:rPr>
        <w:t>Building capacity for ethical research with children and young people</w:t>
      </w:r>
      <w:r w:rsidRPr="510719C0" w:rsidR="7FF3EE85">
        <w:rPr>
          <w:rFonts w:ascii="Aptos" w:hAnsi="Aptos" w:eastAsia="Aptos" w:cs="Aptos"/>
          <w:noProof w:val="0"/>
          <w:sz w:val="24"/>
          <w:szCs w:val="24"/>
          <w:lang w:val="en-GB"/>
        </w:rPr>
        <w:t>. University of Otago Centre for Research on Children and Families.</w:t>
      </w:r>
    </w:p>
    <w:p w:rsidR="7FF3EE85" w:rsidP="510719C0" w:rsidRDefault="7FF3EE85" w14:paraId="1B9CF8F1" w14:textId="05CAC533">
      <w:pPr>
        <w:spacing w:before="240" w:beforeAutospacing="off" w:after="240" w:afterAutospacing="off"/>
        <w:jc w:val="left"/>
      </w:pPr>
      <w:r w:rsidRPr="510719C0" w:rsidR="7FF3EE85">
        <w:rPr>
          <w:rFonts w:ascii="Aptos" w:hAnsi="Aptos" w:eastAsia="Aptos" w:cs="Aptos"/>
          <w:noProof w:val="0"/>
          <w:sz w:val="24"/>
          <w:szCs w:val="24"/>
          <w:lang w:val="en-GB"/>
        </w:rPr>
        <w:t xml:space="preserve">Refine Education (no date) </w:t>
      </w:r>
      <w:r w:rsidRPr="510719C0" w:rsidR="7FF3EE85">
        <w:rPr>
          <w:rFonts w:ascii="Aptos" w:hAnsi="Aptos" w:eastAsia="Aptos" w:cs="Aptos"/>
          <w:i w:val="1"/>
          <w:iCs w:val="1"/>
          <w:noProof w:val="0"/>
          <w:sz w:val="24"/>
          <w:szCs w:val="24"/>
          <w:lang w:val="en-GB"/>
        </w:rPr>
        <w:t>Embracing the power of soft starts</w:t>
      </w:r>
      <w:r w:rsidRPr="510719C0" w:rsidR="7FF3EE85">
        <w:rPr>
          <w:rFonts w:ascii="Aptos" w:hAnsi="Aptos" w:eastAsia="Aptos" w:cs="Aptos"/>
          <w:noProof w:val="0"/>
          <w:sz w:val="24"/>
          <w:szCs w:val="24"/>
          <w:lang w:val="en-GB"/>
        </w:rPr>
        <w:t xml:space="preserve">. Available at: </w:t>
      </w:r>
      <w:hyperlink r:id="Rcb2b9b76afd743b4">
        <w:r w:rsidRPr="510719C0" w:rsidR="7FF3EE85">
          <w:rPr>
            <w:rStyle w:val="Hyperlink"/>
            <w:rFonts w:ascii="Aptos" w:hAnsi="Aptos" w:eastAsia="Aptos" w:cs="Aptos"/>
            <w:noProof w:val="0"/>
            <w:sz w:val="24"/>
            <w:szCs w:val="24"/>
            <w:lang w:val="en-GB"/>
          </w:rPr>
          <w:t>https://refineeducation.co.uk</w:t>
        </w:r>
      </w:hyperlink>
      <w:r w:rsidRPr="510719C0" w:rsidR="7FF3EE85">
        <w:rPr>
          <w:rFonts w:ascii="Aptos" w:hAnsi="Aptos" w:eastAsia="Aptos" w:cs="Aptos"/>
          <w:noProof w:val="0"/>
          <w:sz w:val="24"/>
          <w:szCs w:val="24"/>
          <w:lang w:val="en-GB"/>
        </w:rPr>
        <w:t xml:space="preserve"> (Accessed: 7 May 2026).</w:t>
      </w:r>
    </w:p>
    <w:p w:rsidR="7FF3EE85" w:rsidP="510719C0" w:rsidRDefault="7FF3EE85" w14:paraId="59BFD86E" w14:textId="5B1E7449">
      <w:pPr>
        <w:spacing w:before="240" w:beforeAutospacing="off" w:after="240" w:afterAutospacing="off"/>
        <w:jc w:val="left"/>
      </w:pPr>
      <w:r w:rsidRPr="510719C0" w:rsidR="7FF3EE85">
        <w:rPr>
          <w:rFonts w:ascii="Aptos" w:hAnsi="Aptos" w:eastAsia="Aptos" w:cs="Aptos"/>
          <w:noProof w:val="0"/>
          <w:sz w:val="24"/>
          <w:szCs w:val="24"/>
          <w:lang w:val="en-GB"/>
        </w:rPr>
        <w:t xml:space="preserve">Remmers, H.H. (1934) ‘Reliability and halo effect of high school and college students’ judgments of their teachers’, </w:t>
      </w:r>
      <w:r w:rsidRPr="510719C0" w:rsidR="7FF3EE85">
        <w:rPr>
          <w:rFonts w:ascii="Aptos" w:hAnsi="Aptos" w:eastAsia="Aptos" w:cs="Aptos"/>
          <w:i w:val="1"/>
          <w:iCs w:val="1"/>
          <w:noProof w:val="0"/>
          <w:sz w:val="24"/>
          <w:szCs w:val="24"/>
          <w:lang w:val="en-GB"/>
        </w:rPr>
        <w:t>Journal of Applied Psychology</w:t>
      </w:r>
      <w:r w:rsidRPr="510719C0" w:rsidR="7FF3EE85">
        <w:rPr>
          <w:rFonts w:ascii="Aptos" w:hAnsi="Aptos" w:eastAsia="Aptos" w:cs="Aptos"/>
          <w:noProof w:val="0"/>
          <w:sz w:val="24"/>
          <w:szCs w:val="24"/>
          <w:lang w:val="en-GB"/>
        </w:rPr>
        <w:t xml:space="preserve">, 18(5), pp. 619–630. </w:t>
      </w:r>
      <w:hyperlink r:id="R82414d8571af47e2">
        <w:r w:rsidRPr="510719C0" w:rsidR="7FF3EE85">
          <w:rPr>
            <w:rStyle w:val="Hyperlink"/>
            <w:rFonts w:ascii="Aptos" w:hAnsi="Aptos" w:eastAsia="Aptos" w:cs="Aptos"/>
            <w:noProof w:val="0"/>
            <w:sz w:val="24"/>
            <w:szCs w:val="24"/>
            <w:lang w:val="en-GB"/>
          </w:rPr>
          <w:t>https://doi.org/10.1037/h0074783</w:t>
        </w:r>
      </w:hyperlink>
      <w:r w:rsidRPr="510719C0" w:rsidR="7FF3EE85">
        <w:rPr>
          <w:rFonts w:ascii="Aptos" w:hAnsi="Aptos" w:eastAsia="Aptos" w:cs="Aptos"/>
          <w:noProof w:val="0"/>
          <w:sz w:val="24"/>
          <w:szCs w:val="24"/>
          <w:lang w:val="en-GB"/>
        </w:rPr>
        <w:t>.</w:t>
      </w:r>
    </w:p>
    <w:p w:rsidR="7FF3EE85" w:rsidP="510719C0" w:rsidRDefault="7FF3EE85" w14:paraId="113934B6" w14:textId="34D7471B">
      <w:pPr>
        <w:spacing w:before="240" w:beforeAutospacing="off" w:after="240" w:afterAutospacing="off"/>
        <w:jc w:val="left"/>
      </w:pPr>
      <w:r w:rsidRPr="510719C0" w:rsidR="7FF3EE85">
        <w:rPr>
          <w:rFonts w:ascii="Aptos" w:hAnsi="Aptos" w:eastAsia="Aptos" w:cs="Aptos"/>
          <w:noProof w:val="0"/>
          <w:sz w:val="24"/>
          <w:szCs w:val="24"/>
          <w:lang w:val="en-GB"/>
        </w:rPr>
        <w:t xml:space="preserve">Silver, L., Emanuel, </w:t>
      </w:r>
      <w:r w:rsidRPr="510719C0" w:rsidR="7FF3EE85">
        <w:rPr>
          <w:rFonts w:ascii="Aptos" w:hAnsi="Aptos" w:eastAsia="Aptos" w:cs="Aptos"/>
          <w:noProof w:val="0"/>
          <w:sz w:val="24"/>
          <w:szCs w:val="24"/>
          <w:lang w:val="en-GB"/>
        </w:rPr>
        <w:t>E.</w:t>
      </w:r>
      <w:r w:rsidRPr="510719C0" w:rsidR="7FF3EE85">
        <w:rPr>
          <w:rFonts w:ascii="Aptos" w:hAnsi="Aptos" w:eastAsia="Aptos" w:cs="Aptos"/>
          <w:noProof w:val="0"/>
          <w:sz w:val="24"/>
          <w:szCs w:val="24"/>
          <w:lang w:val="en-GB"/>
        </w:rPr>
        <w:t xml:space="preserve"> and Jones, E. (2024) ‘Emotional Literacy Support Assistant (ELSA) intervention: medium-term impact on pupils’ emotional literacy in one local authority in Wales’, </w:t>
      </w:r>
      <w:r w:rsidRPr="510719C0" w:rsidR="7FF3EE85">
        <w:rPr>
          <w:rFonts w:ascii="Aptos" w:hAnsi="Aptos" w:eastAsia="Aptos" w:cs="Aptos"/>
          <w:i w:val="1"/>
          <w:iCs w:val="1"/>
          <w:noProof w:val="0"/>
          <w:sz w:val="24"/>
          <w:szCs w:val="24"/>
          <w:lang w:val="en-GB"/>
        </w:rPr>
        <w:t>Educational Psychology in Practice</w:t>
      </w:r>
      <w:r w:rsidRPr="510719C0" w:rsidR="7FF3EE85">
        <w:rPr>
          <w:rFonts w:ascii="Aptos" w:hAnsi="Aptos" w:eastAsia="Aptos" w:cs="Aptos"/>
          <w:noProof w:val="0"/>
          <w:sz w:val="24"/>
          <w:szCs w:val="24"/>
          <w:lang w:val="en-GB"/>
        </w:rPr>
        <w:t xml:space="preserve">, 40(3), pp. 303–319. </w:t>
      </w:r>
      <w:hyperlink r:id="R9587109bd49845de">
        <w:r w:rsidRPr="510719C0" w:rsidR="7FF3EE85">
          <w:rPr>
            <w:rStyle w:val="Hyperlink"/>
            <w:rFonts w:ascii="Aptos" w:hAnsi="Aptos" w:eastAsia="Aptos" w:cs="Aptos"/>
            <w:noProof w:val="0"/>
            <w:sz w:val="24"/>
            <w:szCs w:val="24"/>
            <w:lang w:val="en-GB"/>
          </w:rPr>
          <w:t>https://doi.org/10.1080/02667363.2024.2348472</w:t>
        </w:r>
      </w:hyperlink>
      <w:r w:rsidRPr="510719C0" w:rsidR="7FF3EE85">
        <w:rPr>
          <w:rFonts w:ascii="Aptos" w:hAnsi="Aptos" w:eastAsia="Aptos" w:cs="Aptos"/>
          <w:noProof w:val="0"/>
          <w:sz w:val="24"/>
          <w:szCs w:val="24"/>
          <w:lang w:val="en-GB"/>
        </w:rPr>
        <w:t>.</w:t>
      </w:r>
    </w:p>
    <w:p w:rsidR="7FF3EE85" w:rsidP="510719C0" w:rsidRDefault="7FF3EE85" w14:paraId="29CB4D7A" w14:textId="25453552">
      <w:pPr>
        <w:spacing w:before="240" w:beforeAutospacing="off" w:after="240" w:afterAutospacing="off"/>
        <w:jc w:val="left"/>
      </w:pPr>
      <w:r w:rsidRPr="510719C0" w:rsidR="7FF3EE85">
        <w:rPr>
          <w:rFonts w:ascii="Aptos" w:hAnsi="Aptos" w:eastAsia="Aptos" w:cs="Aptos"/>
          <w:noProof w:val="0"/>
          <w:sz w:val="24"/>
          <w:szCs w:val="24"/>
          <w:lang w:val="en-GB"/>
        </w:rPr>
        <w:t xml:space="preserve">University of Wales Trinity Saint David (2022) </w:t>
      </w:r>
      <w:r w:rsidRPr="510719C0" w:rsidR="7FF3EE85">
        <w:rPr>
          <w:rFonts w:ascii="Aptos" w:hAnsi="Aptos" w:eastAsia="Aptos" w:cs="Aptos"/>
          <w:i w:val="1"/>
          <w:iCs w:val="1"/>
          <w:noProof w:val="0"/>
          <w:sz w:val="24"/>
          <w:szCs w:val="24"/>
          <w:lang w:val="en-GB"/>
        </w:rPr>
        <w:t>Research Data Management Policy</w:t>
      </w:r>
      <w:r w:rsidRPr="510719C0" w:rsidR="7FF3EE85">
        <w:rPr>
          <w:rFonts w:ascii="Aptos" w:hAnsi="Aptos" w:eastAsia="Aptos" w:cs="Aptos"/>
          <w:noProof w:val="0"/>
          <w:sz w:val="24"/>
          <w:szCs w:val="24"/>
          <w:lang w:val="en-GB"/>
        </w:rPr>
        <w:t xml:space="preserve"> (v2). Available at: </w:t>
      </w:r>
      <w:hyperlink r:id="R576d66e80b364847">
        <w:r w:rsidRPr="510719C0" w:rsidR="7FF3EE85">
          <w:rPr>
            <w:rStyle w:val="Hyperlink"/>
            <w:rFonts w:ascii="Aptos" w:hAnsi="Aptos" w:eastAsia="Aptos" w:cs="Aptos"/>
            <w:noProof w:val="0"/>
            <w:sz w:val="24"/>
            <w:szCs w:val="24"/>
            <w:lang w:val="en-GB"/>
          </w:rPr>
          <w:t>https://digitalservices.uwtsd.ac.uk</w:t>
        </w:r>
      </w:hyperlink>
      <w:r w:rsidRPr="510719C0" w:rsidR="7FF3EE85">
        <w:rPr>
          <w:rFonts w:ascii="Aptos" w:hAnsi="Aptos" w:eastAsia="Aptos" w:cs="Aptos"/>
          <w:noProof w:val="0"/>
          <w:sz w:val="24"/>
          <w:szCs w:val="24"/>
          <w:lang w:val="en-GB"/>
        </w:rPr>
        <w:t xml:space="preserve"> (Accessed: 15 May 2026).</w:t>
      </w:r>
    </w:p>
    <w:p w:rsidR="7FF3EE85" w:rsidP="510719C0" w:rsidRDefault="7FF3EE85" w14:paraId="60CA1522" w14:textId="28865919">
      <w:pPr>
        <w:spacing w:before="240" w:beforeAutospacing="off" w:after="240" w:afterAutospacing="off"/>
        <w:jc w:val="left"/>
      </w:pPr>
      <w:r w:rsidRPr="510719C0" w:rsidR="7FF3EE85">
        <w:rPr>
          <w:rFonts w:ascii="Aptos" w:hAnsi="Aptos" w:eastAsia="Aptos" w:cs="Aptos"/>
          <w:noProof w:val="0"/>
          <w:sz w:val="24"/>
          <w:szCs w:val="24"/>
          <w:lang w:val="en-GB"/>
        </w:rPr>
        <w:t xml:space="preserve">Watson, A. (2024) </w:t>
      </w:r>
      <w:r w:rsidRPr="510719C0" w:rsidR="7FF3EE85">
        <w:rPr>
          <w:rFonts w:ascii="Aptos" w:hAnsi="Aptos" w:eastAsia="Aptos" w:cs="Aptos"/>
          <w:i w:val="1"/>
          <w:iCs w:val="1"/>
          <w:noProof w:val="0"/>
          <w:sz w:val="24"/>
          <w:szCs w:val="24"/>
          <w:lang w:val="en-GB"/>
        </w:rPr>
        <w:t>Soft starts: a gentle, inviting way to begin the school day</w:t>
      </w:r>
      <w:r w:rsidRPr="510719C0" w:rsidR="7FF3EE85">
        <w:rPr>
          <w:rFonts w:ascii="Aptos" w:hAnsi="Aptos" w:eastAsia="Aptos" w:cs="Aptos"/>
          <w:noProof w:val="0"/>
          <w:sz w:val="24"/>
          <w:szCs w:val="24"/>
          <w:lang w:val="en-GB"/>
        </w:rPr>
        <w:t xml:space="preserve">. Truth for Teachers Podcast. Available at: </w:t>
      </w:r>
      <w:hyperlink r:id="R68b3ad9a38e442da">
        <w:r w:rsidRPr="510719C0" w:rsidR="7FF3EE85">
          <w:rPr>
            <w:rStyle w:val="Hyperlink"/>
            <w:rFonts w:ascii="Aptos" w:hAnsi="Aptos" w:eastAsia="Aptos" w:cs="Aptos"/>
            <w:noProof w:val="0"/>
            <w:sz w:val="24"/>
            <w:szCs w:val="24"/>
            <w:lang w:val="en-GB"/>
          </w:rPr>
          <w:t>https://truthforteachers.com</w:t>
        </w:r>
      </w:hyperlink>
      <w:r w:rsidRPr="510719C0" w:rsidR="7FF3EE85">
        <w:rPr>
          <w:rFonts w:ascii="Aptos" w:hAnsi="Aptos" w:eastAsia="Aptos" w:cs="Aptos"/>
          <w:noProof w:val="0"/>
          <w:sz w:val="24"/>
          <w:szCs w:val="24"/>
          <w:lang w:val="en-GB"/>
        </w:rPr>
        <w:t xml:space="preserve"> (Accessed: 6 May 2026).</w:t>
      </w:r>
    </w:p>
    <w:p w:rsidR="510719C0" w:rsidP="510719C0" w:rsidRDefault="510719C0" w14:paraId="25AAD32C" w14:textId="051E05B2">
      <w:pPr>
        <w:pStyle w:val="Normal"/>
        <w:spacing w:before="240" w:beforeAutospacing="off" w:after="240" w:afterAutospacing="off" w:line="360" w:lineRule="auto"/>
        <w:jc w:val="left"/>
        <w:rPr>
          <w:color w:val="auto"/>
          <w:u w:val="none"/>
        </w:rPr>
      </w:pPr>
    </w:p>
    <w:p w:rsidR="510719C0" w:rsidP="510719C0" w:rsidRDefault="510719C0" w14:paraId="2500B48D" w14:textId="27E3B380">
      <w:pPr>
        <w:pStyle w:val="Normal"/>
        <w:spacing w:before="240" w:beforeAutospacing="off" w:after="240" w:afterAutospacing="off" w:line="360" w:lineRule="auto"/>
        <w:jc w:val="left"/>
        <w:rPr>
          <w:color w:val="auto"/>
          <w:u w:val="none"/>
        </w:rPr>
      </w:pPr>
    </w:p>
    <w:p w:rsidR="510719C0" w:rsidP="510719C0" w:rsidRDefault="510719C0" w14:paraId="6EC0032B" w14:textId="0B64472B">
      <w:pPr>
        <w:spacing w:before="0" w:beforeAutospacing="off" w:after="0" w:afterAutospacing="off"/>
        <w:jc w:val="left"/>
        <w:rPr>
          <w:rFonts w:ascii="Source Sans Pro" w:hAnsi="Source Sans Pro" w:eastAsia="Source Sans Pro" w:cs="Source Sans Pro"/>
          <w:sz w:val="22"/>
          <w:szCs w:val="22"/>
        </w:rPr>
      </w:pPr>
    </w:p>
    <w:p w:rsidR="510719C0" w:rsidP="510719C0" w:rsidRDefault="510719C0" w14:paraId="573B4384" w14:textId="27B921B5">
      <w:pPr>
        <w:spacing w:before="0" w:beforeAutospacing="off" w:after="0" w:afterAutospacing="off"/>
        <w:jc w:val="left"/>
        <w:rPr>
          <w:rFonts w:ascii="Source Sans Pro" w:hAnsi="Source Sans Pro" w:eastAsia="Source Sans Pro" w:cs="Source Sans Pro"/>
          <w:sz w:val="22"/>
          <w:szCs w:val="22"/>
        </w:rPr>
      </w:pPr>
    </w:p>
    <w:p w:rsidR="510719C0" w:rsidP="510719C0" w:rsidRDefault="510719C0" w14:paraId="670791B8" w14:textId="057419D0">
      <w:pPr>
        <w:pStyle w:val="Normal"/>
        <w:spacing w:before="240" w:beforeAutospacing="off" w:after="240" w:afterAutospacing="off"/>
        <w:jc w:val="left"/>
        <w:rPr>
          <w:rFonts w:ascii="Source Sans Pro" w:hAnsi="Source Sans Pro" w:eastAsia="Source Sans Pro" w:cs="Source Sans Pro"/>
          <w:sz w:val="22"/>
          <w:szCs w:val="22"/>
        </w:rPr>
      </w:pPr>
    </w:p>
    <w:p w:rsidR="2C1B3C7F" w:rsidP="510719C0" w:rsidRDefault="2C1B3C7F" w14:paraId="0360D991" w14:textId="33A60487">
      <w:pPr>
        <w:pStyle w:val="Normal"/>
        <w:spacing w:before="240" w:beforeAutospacing="off" w:after="240" w:afterAutospacing="off"/>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58FF6205" w:rsidP="58FF6205" w:rsidRDefault="58FF6205" w14:paraId="4FDF3EAC" w14:textId="49C1EEB7">
      <w:pPr>
        <w:pStyle w:val="Normal"/>
        <w:spacing w:before="240" w:beforeAutospacing="off" w:after="240" w:afterAutospacing="off"/>
        <w:jc w:val="left"/>
        <w:rPr>
          <w:rFonts w:ascii="Aptos" w:hAnsi="Aptos" w:eastAsia="Aptos" w:cs="Aptos"/>
          <w:noProof w:val="0"/>
          <w:sz w:val="18"/>
          <w:szCs w:val="18"/>
          <w:lang w:val="en-US"/>
        </w:rPr>
      </w:pPr>
    </w:p>
    <w:p w:rsidR="58FF6205" w:rsidP="58FF6205" w:rsidRDefault="58FF6205" w14:paraId="15F0EEEF" w14:textId="0447FAA4">
      <w:pPr>
        <w:pStyle w:val="Normal"/>
        <w:spacing w:before="240" w:beforeAutospacing="off" w:after="240" w:afterAutospacing="off"/>
        <w:jc w:val="left"/>
        <w:rPr>
          <w:rFonts w:ascii="Aptos" w:hAnsi="Aptos" w:eastAsia="Aptos" w:cs="Aptos"/>
          <w:noProof w:val="0"/>
          <w:sz w:val="18"/>
          <w:szCs w:val="18"/>
          <w:lang w:val="en-US"/>
        </w:rPr>
      </w:pPr>
    </w:p>
    <w:p w:rsidR="68C16ACD" w:rsidP="58FF6205" w:rsidRDefault="68C16ACD" w14:paraId="60298045" w14:textId="14B29679">
      <w:pPr>
        <w:spacing w:before="240" w:beforeAutospacing="off" w:after="240" w:afterAutospacing="off"/>
        <w:jc w:val="left"/>
        <w:rPr>
          <w:rFonts w:ascii="Aptos" w:hAnsi="Aptos" w:eastAsia="Aptos" w:cs="Aptos"/>
          <w:b w:val="0"/>
          <w:bCs w:val="0"/>
          <w:noProof w:val="0"/>
          <w:color w:val="auto"/>
          <w:sz w:val="18"/>
          <w:szCs w:val="18"/>
          <w:lang w:val="en-US"/>
        </w:rPr>
      </w:pPr>
      <w:r w:rsidRPr="510719C0" w:rsidR="073B70A3">
        <w:rPr>
          <w:rFonts w:ascii="Aptos" w:hAnsi="Aptos" w:eastAsia="Aptos" w:cs="Aptos"/>
          <w:b w:val="0"/>
          <w:bCs w:val="0"/>
          <w:color w:val="auto"/>
          <w:sz w:val="18"/>
          <w:szCs w:val="18"/>
        </w:rPr>
        <w:t xml:space="preserve"> </w:t>
      </w:r>
    </w:p>
    <w:p w:rsidR="15E2F7FF" w:rsidP="510719C0" w:rsidRDefault="15E2F7FF" w14:paraId="3476979C" w14:textId="4CD91C45">
      <w:pPr>
        <w:pStyle w:val="Normal"/>
        <w:jc w:val="left"/>
        <w:rPr>
          <w:rFonts w:ascii="Open Sans" w:hAnsi="Open Sans" w:eastAsia="Open Sans" w:cs="Open Sans"/>
          <w:b w:val="0"/>
          <w:bCs w:val="0"/>
          <w:i w:val="0"/>
          <w:iCs w:val="0"/>
          <w:caps w:val="0"/>
          <w:smallCaps w:val="0"/>
          <w:noProof w:val="0"/>
          <w:color w:val="auto"/>
          <w:sz w:val="18"/>
          <w:szCs w:val="18"/>
          <w:lang w:val="en-US"/>
        </w:rPr>
      </w:pPr>
      <w:r w:rsidRPr="510719C0" w:rsidR="5ECD899C">
        <w:rPr>
          <w:rFonts w:ascii="Open Sans" w:hAnsi="Open Sans" w:eastAsia="Open Sans" w:cs="Open Sans"/>
          <w:b w:val="0"/>
          <w:bCs w:val="0"/>
          <w:i w:val="0"/>
          <w:iCs w:val="0"/>
          <w:caps w:val="0"/>
          <w:smallCaps w:val="0"/>
          <w:color w:val="auto"/>
          <w:sz w:val="18"/>
          <w:szCs w:val="18"/>
        </w:rPr>
        <w:t xml:space="preserve"> </w:t>
      </w:r>
    </w:p>
    <w:p w:rsidR="7C367F83" w:rsidP="510719C0" w:rsidRDefault="7C367F83" w14:paraId="0FE97D20" w14:textId="4F6F8D41">
      <w:pPr>
        <w:pStyle w:val="Normal"/>
        <w:jc w:val="left"/>
        <w:rPr>
          <w:rFonts w:ascii="Open Sans" w:hAnsi="Open Sans" w:eastAsia="Open Sans" w:cs="Open Sans"/>
          <w:b w:val="0"/>
          <w:bCs w:val="0"/>
          <w:i w:val="0"/>
          <w:iCs w:val="0"/>
          <w:caps w:val="0"/>
          <w:smallCaps w:val="0"/>
          <w:noProof w:val="0"/>
          <w:color w:val="333333"/>
          <w:sz w:val="18"/>
          <w:szCs w:val="18"/>
          <w:lang w:val="en-US"/>
        </w:rPr>
      </w:pPr>
    </w:p>
    <w:sectPr>
      <w:pgSz w:w="12240" w:h="15840" w:orient="portrait"/>
      <w:pgMar w:top="1440" w:right="1440" w:bottom="1440" w:left="1440" w:header="720" w:footer="720" w:gutter="0"/>
      <w:cols w:space="720"/>
      <w:docGrid w:linePitch="360"/>
      <w:headerReference w:type="default" r:id="Rb1adfa8639b64a81"/>
      <w:footerReference w:type="default" r:id="R6a127b1d38a54e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C1B3C7F" w:rsidTr="510719C0" w14:paraId="32EFA525">
      <w:trPr>
        <w:trHeight w:val="300"/>
      </w:trPr>
      <w:tc>
        <w:tcPr>
          <w:tcW w:w="3120" w:type="dxa"/>
          <w:tcMar/>
        </w:tcPr>
        <w:p w:rsidR="2C1B3C7F" w:rsidP="2C1B3C7F" w:rsidRDefault="2C1B3C7F" w14:paraId="1089BC66" w14:textId="6944A1E6">
          <w:pPr>
            <w:pStyle w:val="Header"/>
            <w:bidi w:val="0"/>
            <w:ind w:left="-115"/>
            <w:jc w:val="left"/>
          </w:pPr>
        </w:p>
      </w:tc>
      <w:tc>
        <w:tcPr>
          <w:tcW w:w="3120" w:type="dxa"/>
          <w:tcMar/>
        </w:tcPr>
        <w:p w:rsidR="2C1B3C7F" w:rsidP="2C1B3C7F" w:rsidRDefault="2C1B3C7F" w14:paraId="74B38530" w14:textId="0E51BB88">
          <w:pPr>
            <w:pStyle w:val="Header"/>
            <w:bidi w:val="0"/>
            <w:jc w:val="center"/>
          </w:pPr>
        </w:p>
      </w:tc>
      <w:tc>
        <w:tcPr>
          <w:tcW w:w="3120" w:type="dxa"/>
          <w:tcMar/>
        </w:tcPr>
        <w:p w:rsidR="2C1B3C7F" w:rsidP="2C1B3C7F" w:rsidRDefault="2C1B3C7F" w14:paraId="087BA0EC" w14:textId="0D6476B6">
          <w:pPr>
            <w:pStyle w:val="Header"/>
            <w:bidi w:val="0"/>
            <w:ind w:right="-115"/>
            <w:jc w:val="right"/>
          </w:pPr>
        </w:p>
      </w:tc>
    </w:tr>
  </w:tbl>
  <w:p w:rsidR="2C1B3C7F" w:rsidP="2C1B3C7F" w:rsidRDefault="2C1B3C7F" w14:paraId="0620B32C" w14:textId="656A78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C1B3C7F" w:rsidTr="510719C0" w14:paraId="327148C1">
      <w:trPr>
        <w:trHeight w:val="300"/>
      </w:trPr>
      <w:tc>
        <w:tcPr>
          <w:tcW w:w="3120" w:type="dxa"/>
          <w:tcMar/>
        </w:tcPr>
        <w:p w:rsidR="2C1B3C7F" w:rsidP="2C1B3C7F" w:rsidRDefault="2C1B3C7F" w14:paraId="5F3BCCD6" w14:textId="00D445D9">
          <w:pPr>
            <w:pStyle w:val="Header"/>
            <w:bidi w:val="0"/>
            <w:ind w:left="-115"/>
            <w:jc w:val="left"/>
          </w:pPr>
        </w:p>
      </w:tc>
      <w:tc>
        <w:tcPr>
          <w:tcW w:w="3120" w:type="dxa"/>
          <w:tcMar/>
        </w:tcPr>
        <w:p w:rsidR="2C1B3C7F" w:rsidP="2C1B3C7F" w:rsidRDefault="2C1B3C7F" w14:paraId="0A7B1C6B" w14:textId="0E718E88">
          <w:pPr>
            <w:pStyle w:val="Header"/>
            <w:bidi w:val="0"/>
            <w:jc w:val="center"/>
          </w:pPr>
        </w:p>
      </w:tc>
      <w:tc>
        <w:tcPr>
          <w:tcW w:w="3120" w:type="dxa"/>
          <w:tcMar/>
        </w:tcPr>
        <w:p w:rsidR="2C1B3C7F" w:rsidP="2C1B3C7F" w:rsidRDefault="2C1B3C7F" w14:paraId="4D8C8E4C" w14:textId="4676EAE2">
          <w:pPr>
            <w:pStyle w:val="Header"/>
            <w:bidi w:val="0"/>
            <w:ind w:right="-115"/>
            <w:jc w:val="right"/>
          </w:pPr>
        </w:p>
      </w:tc>
    </w:tr>
  </w:tbl>
  <w:p w:rsidR="2C1B3C7F" w:rsidP="2C1B3C7F" w:rsidRDefault="2C1B3C7F" w14:paraId="4A66B020" w14:textId="30864D50">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5rv/wi+ImeLFyp" int2:id="32HIYr7i">
      <int2:state int2:type="spell" int2:value="Rejected"/>
    </int2:textHash>
    <int2:textHash int2:hashCode="X7Tb859OhTS2GA" int2:id="Mciu7ylj">
      <int2:state int2:type="spell" int2:value="Rejected"/>
    </int2:textHash>
    <int2:textHash int2:hashCode="ePJpp3uUBiTTxC" int2:id="3sJeLxVV">
      <int2:state int2:type="spell" int2:value="Rejected"/>
    </int2:textHash>
    <int2:textHash int2:hashCode="6IX2hyC0oRihLP" int2:id="8GITfMah">
      <int2:state int2:type="spell" int2:value="Rejected"/>
    </int2:textHash>
    <int2:textHash int2:hashCode="Y7rxyEYEGk+h8X" int2:id="jeI128P7">
      <int2:state int2:type="spell" int2:value="Rejected"/>
    </int2:textHash>
    <int2:textHash int2:hashCode="GHYtfbLrCpvS9K" int2:id="hwh4vVHY">
      <int2:state int2:type="spell" int2:value="Rejected"/>
    </int2:textHash>
    <int2:textHash int2:hashCode="kOTO04Ch5Ijqvn" int2:id="sATluhAw">
      <int2:state int2:type="spell" int2:value="Rejected"/>
    </int2:textHash>
    <int2:textHash int2:hashCode="h4/0VLA2pBVrlo" int2:id="ykaNwOrj">
      <int2:state int2:type="spell" int2:value="Rejected"/>
    </int2:textHash>
    <int2:textHash int2:hashCode="/ZQGp6XWtbG9j5" int2:id="B7u8TFOD">
      <int2:state int2:type="spell" int2:value="Rejected"/>
    </int2:textHash>
    <int2:textHash int2:hashCode="kMNyWO6T+FOuCD" int2:id="qDU1axDp">
      <int2:state int2:type="spell" int2:value="Rejected"/>
    </int2:textHash>
    <int2:textHash int2:hashCode="ZIf7C9Z7UJhSmo" int2:id="Iyw0lL7G">
      <int2:state int2:type="spell" int2:value="Rejected"/>
    </int2:textHash>
    <int2:textHash int2:hashCode="7fwVlk9FRrLPVO" int2:id="Fy1FTScI">
      <int2:state int2:type="spell" int2:value="Rejected"/>
    </int2:textHash>
    <int2:textHash int2:hashCode="SOVj8UjcBNizHJ" int2:id="EeHxO3zJ">
      <int2:state int2:type="spell" int2:value="Rejected"/>
    </int2:textHash>
    <int2:textHash int2:hashCode="5H+bc4bN0R3a48" int2:id="3YuDqi6y">
      <int2:state int2:type="spell" int2:value="Rejected"/>
    </int2:textHash>
    <int2:textHash int2:hashCode="ni8UUdXdlt6RIo" int2:id="e8pCeekh">
      <int2:state int2:type="spell" int2:value="Rejected"/>
    </int2:textHash>
    <int2:textHash int2:hashCode="QxZR3Sv0ZOfviC" int2:id="gcnGggKf">
      <int2:state int2:type="spell" int2:value="Rejected"/>
    </int2:textHash>
    <int2:textHash int2:hashCode="/ClFFBVmeP7ao/" int2:id="Xt1giLBI">
      <int2:state int2:type="spell" int2:value="Rejected"/>
    </int2:textHash>
    <int2:textHash int2:hashCode="zYA98x/emXroSB" int2:id="O58L0f8w">
      <int2:state int2:type="spell" int2:value="Rejected"/>
    </int2:textHash>
    <int2:bookmark int2:bookmarkName="_Int_C9GFgLTd" int2:invalidationBookmarkName="" int2:hashCode="UuSZeZIr5NBYKg" int2:id="xPoBnlPP">
      <int2:state int2:type="style" int2:value="Rejected"/>
    </int2:bookmark>
    <int2:bookmark int2:bookmarkName="_Int_lWhgMWEq" int2:invalidationBookmarkName="" int2:hashCode="qjf0FdnrVsi95b" int2:id="i2CETZog">
      <int2:state int2:type="style" int2:value="Rejected"/>
    </int2:bookmark>
    <int2:bookmark int2:bookmarkName="_Int_inD893b3" int2:invalidationBookmarkName="" int2:hashCode="+J7VZdUmpAlSjA" int2:id="xVYy8fWw">
      <int2:state int2:type="gram" int2:value="Rejected"/>
    </int2:bookmark>
    <int2:bookmark int2:bookmarkName="_Int_G7aRF1SX" int2:invalidationBookmarkName="" int2:hashCode="M3lEvG7QvgBuHE" int2:id="WsB0uKmB">
      <int2:state int2:type="style" int2:value="Rejected"/>
    </int2:bookmark>
    <int2:bookmark int2:bookmarkName="_Int_yvsB7Pxn" int2:invalidationBookmarkName="" int2:hashCode="4XHGOxtNjg6U1F" int2:id="jxzw3IMy">
      <int2:state int2:type="style" int2:value="Rejected"/>
    </int2:bookmark>
    <int2:entireDocument int2:id="h6LfvwZY">
      <int2:extLst>
        <oel:ext uri="E302BA01-7950-474C-9AD3-286E660C40A8">
          <int2:similaritySummary int2:version="1" int2:runId="1778862761417" int2:tilesCheckedInThisRun="62" int2:totalNumOfTiles="62" int2:similarityAnnotationCount="0" int2:numWords="4573"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
  </int2:onDemandWorkflows>
</int2:intelligence>
</file>

<file path=word/numbering.xml><?xml version="1.0" encoding="utf-8"?>
<w:numbering xmlns:w="http://schemas.openxmlformats.org/wordprocessingml/2006/main">
  <w:abstractNum xmlns:w="http://schemas.openxmlformats.org/wordprocessingml/2006/main" w:abstractNumId="5">
    <w:nsid w:val="74afb9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443d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53a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b4b5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4cb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C8BDD0"/>
    <w:rsid w:val="001A282F"/>
    <w:rsid w:val="0029105C"/>
    <w:rsid w:val="0078FD52"/>
    <w:rsid w:val="008D15A3"/>
    <w:rsid w:val="00943F00"/>
    <w:rsid w:val="00994351"/>
    <w:rsid w:val="0099F40A"/>
    <w:rsid w:val="00E7E9E6"/>
    <w:rsid w:val="00F19D4A"/>
    <w:rsid w:val="00F3B293"/>
    <w:rsid w:val="016BDC55"/>
    <w:rsid w:val="017C6785"/>
    <w:rsid w:val="01D3C279"/>
    <w:rsid w:val="01FBAE38"/>
    <w:rsid w:val="020A3F11"/>
    <w:rsid w:val="0217C90A"/>
    <w:rsid w:val="0242F81E"/>
    <w:rsid w:val="02441418"/>
    <w:rsid w:val="024E170B"/>
    <w:rsid w:val="028CED89"/>
    <w:rsid w:val="02CB6747"/>
    <w:rsid w:val="02E9BBE3"/>
    <w:rsid w:val="02F4586E"/>
    <w:rsid w:val="03108728"/>
    <w:rsid w:val="031FC3E3"/>
    <w:rsid w:val="0355FC31"/>
    <w:rsid w:val="0368EE07"/>
    <w:rsid w:val="03756A8B"/>
    <w:rsid w:val="0399770C"/>
    <w:rsid w:val="03A47FBD"/>
    <w:rsid w:val="03AD3CAB"/>
    <w:rsid w:val="03C8CA13"/>
    <w:rsid w:val="03D1AC41"/>
    <w:rsid w:val="03FDB045"/>
    <w:rsid w:val="0422C205"/>
    <w:rsid w:val="043EF24F"/>
    <w:rsid w:val="0445B970"/>
    <w:rsid w:val="044F6CAE"/>
    <w:rsid w:val="04547610"/>
    <w:rsid w:val="045B4E2C"/>
    <w:rsid w:val="0499EC79"/>
    <w:rsid w:val="049AA0DF"/>
    <w:rsid w:val="049DD3FF"/>
    <w:rsid w:val="04AB4543"/>
    <w:rsid w:val="04DE5EFF"/>
    <w:rsid w:val="04FC589A"/>
    <w:rsid w:val="050706A1"/>
    <w:rsid w:val="050DFD96"/>
    <w:rsid w:val="053CE344"/>
    <w:rsid w:val="054905D4"/>
    <w:rsid w:val="058A84E8"/>
    <w:rsid w:val="05CBBC7E"/>
    <w:rsid w:val="05D4705E"/>
    <w:rsid w:val="05E7CBA1"/>
    <w:rsid w:val="05F69FBC"/>
    <w:rsid w:val="0607B0CD"/>
    <w:rsid w:val="0608EE4A"/>
    <w:rsid w:val="0612CFD6"/>
    <w:rsid w:val="0637E2A0"/>
    <w:rsid w:val="0693B891"/>
    <w:rsid w:val="06B9C85A"/>
    <w:rsid w:val="06C3322D"/>
    <w:rsid w:val="06DFC1EC"/>
    <w:rsid w:val="06F43889"/>
    <w:rsid w:val="070B8AAF"/>
    <w:rsid w:val="072213EA"/>
    <w:rsid w:val="0724DCE2"/>
    <w:rsid w:val="0738D33F"/>
    <w:rsid w:val="073B70A3"/>
    <w:rsid w:val="07460696"/>
    <w:rsid w:val="07738AD9"/>
    <w:rsid w:val="0794F645"/>
    <w:rsid w:val="0797E46A"/>
    <w:rsid w:val="07AF924F"/>
    <w:rsid w:val="07B7C82E"/>
    <w:rsid w:val="07C8B1D8"/>
    <w:rsid w:val="07CE459A"/>
    <w:rsid w:val="07E1C0E8"/>
    <w:rsid w:val="07F9B636"/>
    <w:rsid w:val="0858FAEE"/>
    <w:rsid w:val="085C14EB"/>
    <w:rsid w:val="08696EDD"/>
    <w:rsid w:val="0887C9BF"/>
    <w:rsid w:val="08A00B9E"/>
    <w:rsid w:val="08B22A29"/>
    <w:rsid w:val="08BAA5DA"/>
    <w:rsid w:val="08BC59B9"/>
    <w:rsid w:val="09158824"/>
    <w:rsid w:val="092524B7"/>
    <w:rsid w:val="092E8D84"/>
    <w:rsid w:val="093EA1DE"/>
    <w:rsid w:val="09780EB6"/>
    <w:rsid w:val="097CB425"/>
    <w:rsid w:val="09881B4D"/>
    <w:rsid w:val="09942714"/>
    <w:rsid w:val="099F99D5"/>
    <w:rsid w:val="09ACE076"/>
    <w:rsid w:val="09B0C61E"/>
    <w:rsid w:val="09CD3586"/>
    <w:rsid w:val="09D7B0B7"/>
    <w:rsid w:val="0A06FD26"/>
    <w:rsid w:val="0A275E8A"/>
    <w:rsid w:val="0A350D49"/>
    <w:rsid w:val="0A3F09E4"/>
    <w:rsid w:val="0A58E338"/>
    <w:rsid w:val="0A6A02EB"/>
    <w:rsid w:val="0A83039E"/>
    <w:rsid w:val="0A8A59A0"/>
    <w:rsid w:val="0AC3C67F"/>
    <w:rsid w:val="0AC798A5"/>
    <w:rsid w:val="0AC7D4DB"/>
    <w:rsid w:val="0AD26EB8"/>
    <w:rsid w:val="0AECA894"/>
    <w:rsid w:val="0B0EE7AD"/>
    <w:rsid w:val="0B1089B8"/>
    <w:rsid w:val="0B5141FB"/>
    <w:rsid w:val="0B60EFFF"/>
    <w:rsid w:val="0B75FE77"/>
    <w:rsid w:val="0B842584"/>
    <w:rsid w:val="0B9AC89E"/>
    <w:rsid w:val="0BC72880"/>
    <w:rsid w:val="0C064208"/>
    <w:rsid w:val="0C15D208"/>
    <w:rsid w:val="0C4EC617"/>
    <w:rsid w:val="0C663451"/>
    <w:rsid w:val="0C6E4A98"/>
    <w:rsid w:val="0C8F3063"/>
    <w:rsid w:val="0CA0A0F9"/>
    <w:rsid w:val="0CB44CE8"/>
    <w:rsid w:val="0D0B281D"/>
    <w:rsid w:val="0D166D4E"/>
    <w:rsid w:val="0D842A4B"/>
    <w:rsid w:val="0D968B65"/>
    <w:rsid w:val="0DB09D4E"/>
    <w:rsid w:val="0DB591C4"/>
    <w:rsid w:val="0DC91B9F"/>
    <w:rsid w:val="0DC9FDF3"/>
    <w:rsid w:val="0E1B778F"/>
    <w:rsid w:val="0E6B145F"/>
    <w:rsid w:val="0E711B43"/>
    <w:rsid w:val="0E81D94C"/>
    <w:rsid w:val="0EA03539"/>
    <w:rsid w:val="0EC0C049"/>
    <w:rsid w:val="0ECF2CBC"/>
    <w:rsid w:val="0ED77D61"/>
    <w:rsid w:val="0ED8EF16"/>
    <w:rsid w:val="0EDC1D26"/>
    <w:rsid w:val="0EDDBFC0"/>
    <w:rsid w:val="0EF3CC58"/>
    <w:rsid w:val="0EF50B00"/>
    <w:rsid w:val="0F0F01F5"/>
    <w:rsid w:val="0F4C0BF4"/>
    <w:rsid w:val="0F722223"/>
    <w:rsid w:val="0FA57182"/>
    <w:rsid w:val="0FCC3F19"/>
    <w:rsid w:val="0FD84522"/>
    <w:rsid w:val="0FFF2DAD"/>
    <w:rsid w:val="10325C93"/>
    <w:rsid w:val="103921A7"/>
    <w:rsid w:val="104629C6"/>
    <w:rsid w:val="104A4B97"/>
    <w:rsid w:val="1056A859"/>
    <w:rsid w:val="105C8E16"/>
    <w:rsid w:val="105FF0CD"/>
    <w:rsid w:val="10828FBC"/>
    <w:rsid w:val="10A9D3DB"/>
    <w:rsid w:val="10B63A0C"/>
    <w:rsid w:val="10BE89D2"/>
    <w:rsid w:val="10D1109D"/>
    <w:rsid w:val="10E95A81"/>
    <w:rsid w:val="10E9DECF"/>
    <w:rsid w:val="11171460"/>
    <w:rsid w:val="1118C78A"/>
    <w:rsid w:val="11274765"/>
    <w:rsid w:val="11471CCD"/>
    <w:rsid w:val="117CEE41"/>
    <w:rsid w:val="119A99D4"/>
    <w:rsid w:val="11B8E258"/>
    <w:rsid w:val="11EF1B51"/>
    <w:rsid w:val="11FF20E1"/>
    <w:rsid w:val="123499BB"/>
    <w:rsid w:val="125523DF"/>
    <w:rsid w:val="125A6F08"/>
    <w:rsid w:val="12D904AC"/>
    <w:rsid w:val="130C610A"/>
    <w:rsid w:val="1329EF49"/>
    <w:rsid w:val="134464DF"/>
    <w:rsid w:val="1349D4D8"/>
    <w:rsid w:val="1349F544"/>
    <w:rsid w:val="135791C5"/>
    <w:rsid w:val="135B413D"/>
    <w:rsid w:val="13716F2E"/>
    <w:rsid w:val="139DCCD9"/>
    <w:rsid w:val="13AC61FD"/>
    <w:rsid w:val="13B01DB9"/>
    <w:rsid w:val="13F25A0E"/>
    <w:rsid w:val="147A42EA"/>
    <w:rsid w:val="14801766"/>
    <w:rsid w:val="14BBB923"/>
    <w:rsid w:val="14CBB770"/>
    <w:rsid w:val="14D0460C"/>
    <w:rsid w:val="14E68C9E"/>
    <w:rsid w:val="14E8D2B3"/>
    <w:rsid w:val="14EEBB62"/>
    <w:rsid w:val="150A45BC"/>
    <w:rsid w:val="1520B22B"/>
    <w:rsid w:val="15251FBB"/>
    <w:rsid w:val="15707F28"/>
    <w:rsid w:val="158B1931"/>
    <w:rsid w:val="1590DFE3"/>
    <w:rsid w:val="15D01ACC"/>
    <w:rsid w:val="15D11256"/>
    <w:rsid w:val="15DED596"/>
    <w:rsid w:val="15E2F7FF"/>
    <w:rsid w:val="16199581"/>
    <w:rsid w:val="1627ACE8"/>
    <w:rsid w:val="16893B56"/>
    <w:rsid w:val="16A6D25C"/>
    <w:rsid w:val="16B28973"/>
    <w:rsid w:val="16C7A7E5"/>
    <w:rsid w:val="16CDA003"/>
    <w:rsid w:val="16D58961"/>
    <w:rsid w:val="16E4E37B"/>
    <w:rsid w:val="16FF6CB0"/>
    <w:rsid w:val="1710A449"/>
    <w:rsid w:val="17262C42"/>
    <w:rsid w:val="17482AE0"/>
    <w:rsid w:val="17574E0E"/>
    <w:rsid w:val="175CDF85"/>
    <w:rsid w:val="1776A362"/>
    <w:rsid w:val="1777D404"/>
    <w:rsid w:val="17932700"/>
    <w:rsid w:val="17B3BFDC"/>
    <w:rsid w:val="17E21751"/>
    <w:rsid w:val="17F17A30"/>
    <w:rsid w:val="18033D35"/>
    <w:rsid w:val="1817631E"/>
    <w:rsid w:val="1822BCB3"/>
    <w:rsid w:val="186C05B7"/>
    <w:rsid w:val="1886D7E7"/>
    <w:rsid w:val="1896D409"/>
    <w:rsid w:val="189E825D"/>
    <w:rsid w:val="18B75D91"/>
    <w:rsid w:val="18D18001"/>
    <w:rsid w:val="18F4DCFB"/>
    <w:rsid w:val="190B1B75"/>
    <w:rsid w:val="1968119C"/>
    <w:rsid w:val="197207C9"/>
    <w:rsid w:val="19874B7E"/>
    <w:rsid w:val="198E20C5"/>
    <w:rsid w:val="198E305D"/>
    <w:rsid w:val="19CFA481"/>
    <w:rsid w:val="1A660379"/>
    <w:rsid w:val="1A77020B"/>
    <w:rsid w:val="1A8D631C"/>
    <w:rsid w:val="1ABD5FBB"/>
    <w:rsid w:val="1AE3E843"/>
    <w:rsid w:val="1AF3AEF1"/>
    <w:rsid w:val="1AF405D8"/>
    <w:rsid w:val="1B3E7D1D"/>
    <w:rsid w:val="1B782D87"/>
    <w:rsid w:val="1BA4C5A7"/>
    <w:rsid w:val="1BB8E8A8"/>
    <w:rsid w:val="1BE5A3C9"/>
    <w:rsid w:val="1BF622FA"/>
    <w:rsid w:val="1C14F52A"/>
    <w:rsid w:val="1C2462D8"/>
    <w:rsid w:val="1C310FF0"/>
    <w:rsid w:val="1C464E44"/>
    <w:rsid w:val="1C80D7D9"/>
    <w:rsid w:val="1C9F314E"/>
    <w:rsid w:val="1CBCB727"/>
    <w:rsid w:val="1CDD304A"/>
    <w:rsid w:val="1D3B6A1F"/>
    <w:rsid w:val="1D4CC08D"/>
    <w:rsid w:val="1D55B44D"/>
    <w:rsid w:val="1DAFE87C"/>
    <w:rsid w:val="1DC812D9"/>
    <w:rsid w:val="1DE2F11D"/>
    <w:rsid w:val="1E14A03E"/>
    <w:rsid w:val="1E6203D3"/>
    <w:rsid w:val="1ECF4861"/>
    <w:rsid w:val="1ED5A810"/>
    <w:rsid w:val="1EDFE3F5"/>
    <w:rsid w:val="1EE0CE27"/>
    <w:rsid w:val="1F1BEE6F"/>
    <w:rsid w:val="1F724FF0"/>
    <w:rsid w:val="1F988FF0"/>
    <w:rsid w:val="20164199"/>
    <w:rsid w:val="202CC44A"/>
    <w:rsid w:val="2033C902"/>
    <w:rsid w:val="2064CBF5"/>
    <w:rsid w:val="207766B5"/>
    <w:rsid w:val="207D7449"/>
    <w:rsid w:val="207E7C8A"/>
    <w:rsid w:val="20819C74"/>
    <w:rsid w:val="208D71BF"/>
    <w:rsid w:val="20A5E6A7"/>
    <w:rsid w:val="20C06485"/>
    <w:rsid w:val="20C34809"/>
    <w:rsid w:val="20CCD352"/>
    <w:rsid w:val="2107DE50"/>
    <w:rsid w:val="2110685D"/>
    <w:rsid w:val="21268D01"/>
    <w:rsid w:val="21354038"/>
    <w:rsid w:val="21395B8E"/>
    <w:rsid w:val="214538DA"/>
    <w:rsid w:val="2155AB39"/>
    <w:rsid w:val="21739DE5"/>
    <w:rsid w:val="218173C1"/>
    <w:rsid w:val="21D25B73"/>
    <w:rsid w:val="21FE053C"/>
    <w:rsid w:val="22245916"/>
    <w:rsid w:val="22295067"/>
    <w:rsid w:val="2231B289"/>
    <w:rsid w:val="224FF64E"/>
    <w:rsid w:val="2284FD53"/>
    <w:rsid w:val="228B83DF"/>
    <w:rsid w:val="22BFA837"/>
    <w:rsid w:val="22C3710A"/>
    <w:rsid w:val="22CC26BE"/>
    <w:rsid w:val="22D43270"/>
    <w:rsid w:val="22E588A6"/>
    <w:rsid w:val="22EE3694"/>
    <w:rsid w:val="22F60614"/>
    <w:rsid w:val="2305F6D7"/>
    <w:rsid w:val="231294EB"/>
    <w:rsid w:val="232BAFFF"/>
    <w:rsid w:val="2335C4E1"/>
    <w:rsid w:val="233EACFB"/>
    <w:rsid w:val="236F6315"/>
    <w:rsid w:val="2387AC12"/>
    <w:rsid w:val="23B3405D"/>
    <w:rsid w:val="23D2C0BC"/>
    <w:rsid w:val="240B3ECB"/>
    <w:rsid w:val="240ED176"/>
    <w:rsid w:val="24136ADD"/>
    <w:rsid w:val="2421624A"/>
    <w:rsid w:val="24296520"/>
    <w:rsid w:val="24A6C75C"/>
    <w:rsid w:val="24F2FE09"/>
    <w:rsid w:val="250B1E92"/>
    <w:rsid w:val="251956A4"/>
    <w:rsid w:val="255D7C3E"/>
    <w:rsid w:val="2594E537"/>
    <w:rsid w:val="25E4F870"/>
    <w:rsid w:val="25F7E521"/>
    <w:rsid w:val="265ED325"/>
    <w:rsid w:val="26A0E421"/>
    <w:rsid w:val="26BE2877"/>
    <w:rsid w:val="26D3FBB7"/>
    <w:rsid w:val="2700F123"/>
    <w:rsid w:val="273AA4AA"/>
    <w:rsid w:val="27404FFD"/>
    <w:rsid w:val="2744A64B"/>
    <w:rsid w:val="274D1F8E"/>
    <w:rsid w:val="274FF72E"/>
    <w:rsid w:val="275D3CF6"/>
    <w:rsid w:val="275F839C"/>
    <w:rsid w:val="278368BA"/>
    <w:rsid w:val="279A69CA"/>
    <w:rsid w:val="279DF6FD"/>
    <w:rsid w:val="27F8397A"/>
    <w:rsid w:val="2822CC94"/>
    <w:rsid w:val="2837408F"/>
    <w:rsid w:val="28398C93"/>
    <w:rsid w:val="286ABBE3"/>
    <w:rsid w:val="287550B1"/>
    <w:rsid w:val="28773FF5"/>
    <w:rsid w:val="2883792D"/>
    <w:rsid w:val="289274BC"/>
    <w:rsid w:val="28BB4FA3"/>
    <w:rsid w:val="28F0DBEA"/>
    <w:rsid w:val="28FA47A7"/>
    <w:rsid w:val="28FB0150"/>
    <w:rsid w:val="290C2E77"/>
    <w:rsid w:val="291C8355"/>
    <w:rsid w:val="293D3D5C"/>
    <w:rsid w:val="296883BE"/>
    <w:rsid w:val="297A901A"/>
    <w:rsid w:val="298FC47E"/>
    <w:rsid w:val="29B985B0"/>
    <w:rsid w:val="29BA3028"/>
    <w:rsid w:val="29BF04B4"/>
    <w:rsid w:val="29C53E4F"/>
    <w:rsid w:val="29CBE29E"/>
    <w:rsid w:val="29D390ED"/>
    <w:rsid w:val="29D5D83D"/>
    <w:rsid w:val="29D61F2E"/>
    <w:rsid w:val="2A135FD8"/>
    <w:rsid w:val="2A2C6E31"/>
    <w:rsid w:val="2A47112D"/>
    <w:rsid w:val="2A674CAC"/>
    <w:rsid w:val="2A68A21F"/>
    <w:rsid w:val="2AAB5E77"/>
    <w:rsid w:val="2AB7DDC0"/>
    <w:rsid w:val="2AC89A8D"/>
    <w:rsid w:val="2AD85B9D"/>
    <w:rsid w:val="2AE17432"/>
    <w:rsid w:val="2AECEC37"/>
    <w:rsid w:val="2B4E7306"/>
    <w:rsid w:val="2BA67873"/>
    <w:rsid w:val="2BB0DB44"/>
    <w:rsid w:val="2BCAFADC"/>
    <w:rsid w:val="2BE9BC24"/>
    <w:rsid w:val="2C1B3C7F"/>
    <w:rsid w:val="2C29D04A"/>
    <w:rsid w:val="2C471BCA"/>
    <w:rsid w:val="2C476298"/>
    <w:rsid w:val="2C4CAD3C"/>
    <w:rsid w:val="2C6086C0"/>
    <w:rsid w:val="2C96A0D2"/>
    <w:rsid w:val="2CA13BA7"/>
    <w:rsid w:val="2CAD9C4F"/>
    <w:rsid w:val="2D065A4E"/>
    <w:rsid w:val="2D1296EE"/>
    <w:rsid w:val="2D20DB1C"/>
    <w:rsid w:val="2D387DA9"/>
    <w:rsid w:val="2D518E6E"/>
    <w:rsid w:val="2D547D81"/>
    <w:rsid w:val="2D7FBFFC"/>
    <w:rsid w:val="2D852CF0"/>
    <w:rsid w:val="2DC5407D"/>
    <w:rsid w:val="2DD7DBC9"/>
    <w:rsid w:val="2DF95D50"/>
    <w:rsid w:val="2E182E91"/>
    <w:rsid w:val="2E3D8AA9"/>
    <w:rsid w:val="2E4237D6"/>
    <w:rsid w:val="2E7D1D1B"/>
    <w:rsid w:val="2EA48DCE"/>
    <w:rsid w:val="2EAFB470"/>
    <w:rsid w:val="2EBAE9D5"/>
    <w:rsid w:val="2EC8EBE0"/>
    <w:rsid w:val="2EC9E6B9"/>
    <w:rsid w:val="2ECC827E"/>
    <w:rsid w:val="2EE85364"/>
    <w:rsid w:val="2EF4B5BD"/>
    <w:rsid w:val="2F4824D7"/>
    <w:rsid w:val="2F553CC8"/>
    <w:rsid w:val="2F57465F"/>
    <w:rsid w:val="2F5F1FAD"/>
    <w:rsid w:val="2F6ED19A"/>
    <w:rsid w:val="2F8A7003"/>
    <w:rsid w:val="2FA9A566"/>
    <w:rsid w:val="2FB822FA"/>
    <w:rsid w:val="2FB93336"/>
    <w:rsid w:val="2FFDBD71"/>
    <w:rsid w:val="2FFEBDAA"/>
    <w:rsid w:val="30161F2A"/>
    <w:rsid w:val="30222D52"/>
    <w:rsid w:val="30330A6A"/>
    <w:rsid w:val="3057182E"/>
    <w:rsid w:val="305B6D6B"/>
    <w:rsid w:val="307F77D4"/>
    <w:rsid w:val="308EE6C3"/>
    <w:rsid w:val="30A580B2"/>
    <w:rsid w:val="30CF4457"/>
    <w:rsid w:val="30FB5340"/>
    <w:rsid w:val="312074A5"/>
    <w:rsid w:val="313B9D45"/>
    <w:rsid w:val="313D4F7A"/>
    <w:rsid w:val="314B9FB3"/>
    <w:rsid w:val="31593529"/>
    <w:rsid w:val="316FFE83"/>
    <w:rsid w:val="31822475"/>
    <w:rsid w:val="319BDAA4"/>
    <w:rsid w:val="31A82133"/>
    <w:rsid w:val="31B2E939"/>
    <w:rsid w:val="31CA6CC3"/>
    <w:rsid w:val="31CBD370"/>
    <w:rsid w:val="31E7967F"/>
    <w:rsid w:val="3223F5A3"/>
    <w:rsid w:val="323C43E7"/>
    <w:rsid w:val="323E36BC"/>
    <w:rsid w:val="326AF29B"/>
    <w:rsid w:val="32B2266C"/>
    <w:rsid w:val="32B3DB61"/>
    <w:rsid w:val="32C84868"/>
    <w:rsid w:val="32C915C7"/>
    <w:rsid w:val="32E0A9AD"/>
    <w:rsid w:val="32F5D842"/>
    <w:rsid w:val="32FDB618"/>
    <w:rsid w:val="3319371B"/>
    <w:rsid w:val="334042EC"/>
    <w:rsid w:val="3367C72B"/>
    <w:rsid w:val="336DD7D1"/>
    <w:rsid w:val="33E31024"/>
    <w:rsid w:val="33F4845B"/>
    <w:rsid w:val="341086FB"/>
    <w:rsid w:val="343F4484"/>
    <w:rsid w:val="344500F6"/>
    <w:rsid w:val="34450FDE"/>
    <w:rsid w:val="345019D0"/>
    <w:rsid w:val="345A0EB8"/>
    <w:rsid w:val="345CB680"/>
    <w:rsid w:val="34673B75"/>
    <w:rsid w:val="34827009"/>
    <w:rsid w:val="3499BC91"/>
    <w:rsid w:val="34B3D8D0"/>
    <w:rsid w:val="34C8F514"/>
    <w:rsid w:val="34D8D7A9"/>
    <w:rsid w:val="34DD481F"/>
    <w:rsid w:val="34DF7521"/>
    <w:rsid w:val="34E42359"/>
    <w:rsid w:val="34FA91F5"/>
    <w:rsid w:val="350F772D"/>
    <w:rsid w:val="3511AB60"/>
    <w:rsid w:val="3528252A"/>
    <w:rsid w:val="3535E410"/>
    <w:rsid w:val="355459E8"/>
    <w:rsid w:val="35678C88"/>
    <w:rsid w:val="356E40A9"/>
    <w:rsid w:val="3572B6C1"/>
    <w:rsid w:val="35758274"/>
    <w:rsid w:val="358247E9"/>
    <w:rsid w:val="35B316DE"/>
    <w:rsid w:val="35C5D361"/>
    <w:rsid w:val="35CAAF7D"/>
    <w:rsid w:val="35CD1F5C"/>
    <w:rsid w:val="35F572E6"/>
    <w:rsid w:val="35FAD33C"/>
    <w:rsid w:val="360B74DC"/>
    <w:rsid w:val="36347AC8"/>
    <w:rsid w:val="364E3E88"/>
    <w:rsid w:val="366E67D5"/>
    <w:rsid w:val="36739B7E"/>
    <w:rsid w:val="36933AAC"/>
    <w:rsid w:val="36D46306"/>
    <w:rsid w:val="36E56E83"/>
    <w:rsid w:val="36E7E9DE"/>
    <w:rsid w:val="3727B25B"/>
    <w:rsid w:val="372F0855"/>
    <w:rsid w:val="374BFC6B"/>
    <w:rsid w:val="37676BA4"/>
    <w:rsid w:val="37728806"/>
    <w:rsid w:val="37847A5B"/>
    <w:rsid w:val="379E8715"/>
    <w:rsid w:val="37CAFA5E"/>
    <w:rsid w:val="37DD9A75"/>
    <w:rsid w:val="381083C6"/>
    <w:rsid w:val="381779C4"/>
    <w:rsid w:val="3821064B"/>
    <w:rsid w:val="38387F1A"/>
    <w:rsid w:val="384643D6"/>
    <w:rsid w:val="3849D4E0"/>
    <w:rsid w:val="3861F24D"/>
    <w:rsid w:val="3882C82E"/>
    <w:rsid w:val="3892D57B"/>
    <w:rsid w:val="38954688"/>
    <w:rsid w:val="38A3232F"/>
    <w:rsid w:val="38B310AF"/>
    <w:rsid w:val="38D082A2"/>
    <w:rsid w:val="38DEAE17"/>
    <w:rsid w:val="38E1F29D"/>
    <w:rsid w:val="38E74F1D"/>
    <w:rsid w:val="38F6D655"/>
    <w:rsid w:val="3907CFAE"/>
    <w:rsid w:val="39178AF9"/>
    <w:rsid w:val="391C098A"/>
    <w:rsid w:val="39494972"/>
    <w:rsid w:val="394A575E"/>
    <w:rsid w:val="397CE1FE"/>
    <w:rsid w:val="39A369ED"/>
    <w:rsid w:val="39C8BDD0"/>
    <w:rsid w:val="39D12246"/>
    <w:rsid w:val="39D96B8C"/>
    <w:rsid w:val="3A67FC19"/>
    <w:rsid w:val="3ADA58F3"/>
    <w:rsid w:val="3AEC0447"/>
    <w:rsid w:val="3AF27133"/>
    <w:rsid w:val="3B099CEC"/>
    <w:rsid w:val="3B1ACDA0"/>
    <w:rsid w:val="3B3D0A30"/>
    <w:rsid w:val="3B80A8EB"/>
    <w:rsid w:val="3B9A2E57"/>
    <w:rsid w:val="3B9F92C0"/>
    <w:rsid w:val="3BBCA1B5"/>
    <w:rsid w:val="3BCCA8D8"/>
    <w:rsid w:val="3BE0EE56"/>
    <w:rsid w:val="3BF7700C"/>
    <w:rsid w:val="3BFEF160"/>
    <w:rsid w:val="3C0392A6"/>
    <w:rsid w:val="3C0C4F45"/>
    <w:rsid w:val="3C121B5F"/>
    <w:rsid w:val="3C46FA45"/>
    <w:rsid w:val="3C4C2443"/>
    <w:rsid w:val="3C5D22F8"/>
    <w:rsid w:val="3C60ECAC"/>
    <w:rsid w:val="3C777F2C"/>
    <w:rsid w:val="3CC20F2F"/>
    <w:rsid w:val="3CF2116D"/>
    <w:rsid w:val="3D1100A1"/>
    <w:rsid w:val="3D7FA81B"/>
    <w:rsid w:val="3D97AAD4"/>
    <w:rsid w:val="3DA0CC20"/>
    <w:rsid w:val="3DE49B50"/>
    <w:rsid w:val="3DF94695"/>
    <w:rsid w:val="3DFF6325"/>
    <w:rsid w:val="3E3367F4"/>
    <w:rsid w:val="3E4DE35B"/>
    <w:rsid w:val="3E51DD8D"/>
    <w:rsid w:val="3E5AE74F"/>
    <w:rsid w:val="3E774718"/>
    <w:rsid w:val="3E85398A"/>
    <w:rsid w:val="3E8AB55B"/>
    <w:rsid w:val="3EA32EE7"/>
    <w:rsid w:val="3EA77C0A"/>
    <w:rsid w:val="3EBAEAB6"/>
    <w:rsid w:val="3EE4AE63"/>
    <w:rsid w:val="3EE7BA8B"/>
    <w:rsid w:val="3F40A9CB"/>
    <w:rsid w:val="3F75D41A"/>
    <w:rsid w:val="3F782641"/>
    <w:rsid w:val="3FA8592F"/>
    <w:rsid w:val="3FBF41E8"/>
    <w:rsid w:val="3FDF4460"/>
    <w:rsid w:val="4037C136"/>
    <w:rsid w:val="404EABF5"/>
    <w:rsid w:val="40C7CF0B"/>
    <w:rsid w:val="40FD3875"/>
    <w:rsid w:val="411FFEE3"/>
    <w:rsid w:val="4126D695"/>
    <w:rsid w:val="416B1F39"/>
    <w:rsid w:val="4197258A"/>
    <w:rsid w:val="41A48E8F"/>
    <w:rsid w:val="41AB8220"/>
    <w:rsid w:val="41CB3A15"/>
    <w:rsid w:val="41CE9811"/>
    <w:rsid w:val="421CA5C6"/>
    <w:rsid w:val="424F7DDB"/>
    <w:rsid w:val="425EC83F"/>
    <w:rsid w:val="4266F700"/>
    <w:rsid w:val="42A21A3D"/>
    <w:rsid w:val="4301437F"/>
    <w:rsid w:val="4335046F"/>
    <w:rsid w:val="43363BF3"/>
    <w:rsid w:val="4341B678"/>
    <w:rsid w:val="43485930"/>
    <w:rsid w:val="43754CFC"/>
    <w:rsid w:val="4376CB1E"/>
    <w:rsid w:val="438D8B35"/>
    <w:rsid w:val="439ABBB6"/>
    <w:rsid w:val="43B23745"/>
    <w:rsid w:val="43B8DD12"/>
    <w:rsid w:val="43BE5F5B"/>
    <w:rsid w:val="43C097AD"/>
    <w:rsid w:val="43F85AB0"/>
    <w:rsid w:val="440AC5EA"/>
    <w:rsid w:val="44138A1E"/>
    <w:rsid w:val="4420B305"/>
    <w:rsid w:val="4425D354"/>
    <w:rsid w:val="44289501"/>
    <w:rsid w:val="442EE28B"/>
    <w:rsid w:val="443BD1EF"/>
    <w:rsid w:val="4462F408"/>
    <w:rsid w:val="44697535"/>
    <w:rsid w:val="44A164EB"/>
    <w:rsid w:val="44DC1CE7"/>
    <w:rsid w:val="44FF237F"/>
    <w:rsid w:val="45054782"/>
    <w:rsid w:val="45483488"/>
    <w:rsid w:val="455AF5E5"/>
    <w:rsid w:val="4584142C"/>
    <w:rsid w:val="4592F264"/>
    <w:rsid w:val="45B05662"/>
    <w:rsid w:val="45CD14BF"/>
    <w:rsid w:val="45E7DE0A"/>
    <w:rsid w:val="460ADDC6"/>
    <w:rsid w:val="460C02AB"/>
    <w:rsid w:val="46276F8F"/>
    <w:rsid w:val="4632ED67"/>
    <w:rsid w:val="4646E3ED"/>
    <w:rsid w:val="46476A21"/>
    <w:rsid w:val="464D6E0F"/>
    <w:rsid w:val="46542DA5"/>
    <w:rsid w:val="4658A581"/>
    <w:rsid w:val="465B345C"/>
    <w:rsid w:val="466363D9"/>
    <w:rsid w:val="468B1F66"/>
    <w:rsid w:val="46A5078E"/>
    <w:rsid w:val="46B09621"/>
    <w:rsid w:val="46B1CAB3"/>
    <w:rsid w:val="46CBD2F6"/>
    <w:rsid w:val="46D61B2B"/>
    <w:rsid w:val="47025B0E"/>
    <w:rsid w:val="4708FF80"/>
    <w:rsid w:val="472412AB"/>
    <w:rsid w:val="473BC4D4"/>
    <w:rsid w:val="473DCA81"/>
    <w:rsid w:val="476355D8"/>
    <w:rsid w:val="476672F3"/>
    <w:rsid w:val="47691D61"/>
    <w:rsid w:val="479AEABC"/>
    <w:rsid w:val="479CF274"/>
    <w:rsid w:val="47B97670"/>
    <w:rsid w:val="47C29280"/>
    <w:rsid w:val="47C29BBF"/>
    <w:rsid w:val="47C8BA76"/>
    <w:rsid w:val="47CA5699"/>
    <w:rsid w:val="4801AE8B"/>
    <w:rsid w:val="4828D829"/>
    <w:rsid w:val="482E0B3A"/>
    <w:rsid w:val="4835FD54"/>
    <w:rsid w:val="4872E1B4"/>
    <w:rsid w:val="4888196F"/>
    <w:rsid w:val="489EE18D"/>
    <w:rsid w:val="48C51F78"/>
    <w:rsid w:val="48CF9EBA"/>
    <w:rsid w:val="48E00956"/>
    <w:rsid w:val="490B5934"/>
    <w:rsid w:val="491EAFF5"/>
    <w:rsid w:val="494CBE79"/>
    <w:rsid w:val="494D3413"/>
    <w:rsid w:val="4955B7EA"/>
    <w:rsid w:val="498C4B19"/>
    <w:rsid w:val="499F000E"/>
    <w:rsid w:val="49C0691C"/>
    <w:rsid w:val="49C7790B"/>
    <w:rsid w:val="49EAD587"/>
    <w:rsid w:val="4A0812BD"/>
    <w:rsid w:val="4A2230A9"/>
    <w:rsid w:val="4A3A03C0"/>
    <w:rsid w:val="4A7072CF"/>
    <w:rsid w:val="4A745CB0"/>
    <w:rsid w:val="4A8EA1F7"/>
    <w:rsid w:val="4ACD1D92"/>
    <w:rsid w:val="4B1D58AC"/>
    <w:rsid w:val="4B3500C6"/>
    <w:rsid w:val="4B3C0073"/>
    <w:rsid w:val="4B46C28A"/>
    <w:rsid w:val="4B534555"/>
    <w:rsid w:val="4B6FBA15"/>
    <w:rsid w:val="4B8A0042"/>
    <w:rsid w:val="4BC5BF97"/>
    <w:rsid w:val="4BCC8EA1"/>
    <w:rsid w:val="4BE46547"/>
    <w:rsid w:val="4BF344BB"/>
    <w:rsid w:val="4C1E82F1"/>
    <w:rsid w:val="4C2361B0"/>
    <w:rsid w:val="4C2FFEC7"/>
    <w:rsid w:val="4C3EA64E"/>
    <w:rsid w:val="4C6DDFB8"/>
    <w:rsid w:val="4C731483"/>
    <w:rsid w:val="4C784DD2"/>
    <w:rsid w:val="4C8022F1"/>
    <w:rsid w:val="4CB824A6"/>
    <w:rsid w:val="4D02B6CE"/>
    <w:rsid w:val="4D358C7D"/>
    <w:rsid w:val="4D36957F"/>
    <w:rsid w:val="4D7C42A2"/>
    <w:rsid w:val="4D98FDD6"/>
    <w:rsid w:val="4DDD4B07"/>
    <w:rsid w:val="4E08F34A"/>
    <w:rsid w:val="4E2368FE"/>
    <w:rsid w:val="4E2836B4"/>
    <w:rsid w:val="4E3CEBB4"/>
    <w:rsid w:val="4E77EB78"/>
    <w:rsid w:val="4E919EC9"/>
    <w:rsid w:val="4E981CEA"/>
    <w:rsid w:val="4E9BBFFE"/>
    <w:rsid w:val="4EA81FAA"/>
    <w:rsid w:val="4EBC1E98"/>
    <w:rsid w:val="4EEC2F19"/>
    <w:rsid w:val="4EF430A1"/>
    <w:rsid w:val="4F217BB8"/>
    <w:rsid w:val="4F2232D4"/>
    <w:rsid w:val="4F24C47E"/>
    <w:rsid w:val="4F270539"/>
    <w:rsid w:val="4F2A0996"/>
    <w:rsid w:val="4F419E03"/>
    <w:rsid w:val="4F6CBC1D"/>
    <w:rsid w:val="4F804D3F"/>
    <w:rsid w:val="4FC9EACB"/>
    <w:rsid w:val="4FF02186"/>
    <w:rsid w:val="5002A79A"/>
    <w:rsid w:val="500A968F"/>
    <w:rsid w:val="50209FD3"/>
    <w:rsid w:val="502C43A3"/>
    <w:rsid w:val="504AC1DB"/>
    <w:rsid w:val="50881FBB"/>
    <w:rsid w:val="50951970"/>
    <w:rsid w:val="5097CBC8"/>
    <w:rsid w:val="50B91AF1"/>
    <w:rsid w:val="50BF6181"/>
    <w:rsid w:val="50C6E26B"/>
    <w:rsid w:val="50EC5298"/>
    <w:rsid w:val="50F134C3"/>
    <w:rsid w:val="510719C0"/>
    <w:rsid w:val="511A9204"/>
    <w:rsid w:val="513F9037"/>
    <w:rsid w:val="5158323E"/>
    <w:rsid w:val="515BB652"/>
    <w:rsid w:val="51B18976"/>
    <w:rsid w:val="51E2959F"/>
    <w:rsid w:val="51E94CAF"/>
    <w:rsid w:val="520325BE"/>
    <w:rsid w:val="522196E1"/>
    <w:rsid w:val="52312529"/>
    <w:rsid w:val="523209AB"/>
    <w:rsid w:val="523CDA33"/>
    <w:rsid w:val="524927E8"/>
    <w:rsid w:val="5257AF35"/>
    <w:rsid w:val="5269393B"/>
    <w:rsid w:val="5297FFFF"/>
    <w:rsid w:val="52B59945"/>
    <w:rsid w:val="52B89D11"/>
    <w:rsid w:val="52B8B4CD"/>
    <w:rsid w:val="52BEEDEE"/>
    <w:rsid w:val="52DB790B"/>
    <w:rsid w:val="52F01CD2"/>
    <w:rsid w:val="532479BB"/>
    <w:rsid w:val="5335FF4B"/>
    <w:rsid w:val="535483EF"/>
    <w:rsid w:val="5387534F"/>
    <w:rsid w:val="539F926C"/>
    <w:rsid w:val="53CB8FB5"/>
    <w:rsid w:val="53DFC10F"/>
    <w:rsid w:val="5405DEBD"/>
    <w:rsid w:val="540FE710"/>
    <w:rsid w:val="543050C8"/>
    <w:rsid w:val="54505F43"/>
    <w:rsid w:val="545CAA6B"/>
    <w:rsid w:val="546CD79A"/>
    <w:rsid w:val="547D5533"/>
    <w:rsid w:val="548FA024"/>
    <w:rsid w:val="549BE6F0"/>
    <w:rsid w:val="54A1E925"/>
    <w:rsid w:val="54C9142A"/>
    <w:rsid w:val="54D9D1A7"/>
    <w:rsid w:val="54DCDAA8"/>
    <w:rsid w:val="54DF10CE"/>
    <w:rsid w:val="55192314"/>
    <w:rsid w:val="55965A92"/>
    <w:rsid w:val="5596D888"/>
    <w:rsid w:val="559CE2B2"/>
    <w:rsid w:val="55B29661"/>
    <w:rsid w:val="55C2394A"/>
    <w:rsid w:val="55E5327A"/>
    <w:rsid w:val="55E6ABEA"/>
    <w:rsid w:val="55EF94B7"/>
    <w:rsid w:val="5600B54F"/>
    <w:rsid w:val="56216A1E"/>
    <w:rsid w:val="5644CD4F"/>
    <w:rsid w:val="56849974"/>
    <w:rsid w:val="56DF7015"/>
    <w:rsid w:val="5710E5B5"/>
    <w:rsid w:val="57290CB1"/>
    <w:rsid w:val="57A4F2F5"/>
    <w:rsid w:val="57B325D0"/>
    <w:rsid w:val="57D4B4EC"/>
    <w:rsid w:val="5802705B"/>
    <w:rsid w:val="58051FB6"/>
    <w:rsid w:val="5816636D"/>
    <w:rsid w:val="58585748"/>
    <w:rsid w:val="58A12EE1"/>
    <w:rsid w:val="58C216F4"/>
    <w:rsid w:val="58F048B7"/>
    <w:rsid w:val="58FF6205"/>
    <w:rsid w:val="59012D79"/>
    <w:rsid w:val="59034C8B"/>
    <w:rsid w:val="594AE562"/>
    <w:rsid w:val="595D8A04"/>
    <w:rsid w:val="59633623"/>
    <w:rsid w:val="596C0F7B"/>
    <w:rsid w:val="59813DBC"/>
    <w:rsid w:val="59868B66"/>
    <w:rsid w:val="59DF2828"/>
    <w:rsid w:val="59F4AA43"/>
    <w:rsid w:val="59F554CB"/>
    <w:rsid w:val="59FB883E"/>
    <w:rsid w:val="5A12BC80"/>
    <w:rsid w:val="5A1BC327"/>
    <w:rsid w:val="5A217DB3"/>
    <w:rsid w:val="5A9567D6"/>
    <w:rsid w:val="5AA303BE"/>
    <w:rsid w:val="5AB53566"/>
    <w:rsid w:val="5AB7E5B3"/>
    <w:rsid w:val="5AB82B94"/>
    <w:rsid w:val="5AC5B1FC"/>
    <w:rsid w:val="5AF60ECB"/>
    <w:rsid w:val="5AFBB82B"/>
    <w:rsid w:val="5B0E0D0D"/>
    <w:rsid w:val="5B10CDFC"/>
    <w:rsid w:val="5B3BB08F"/>
    <w:rsid w:val="5B622B4D"/>
    <w:rsid w:val="5B924740"/>
    <w:rsid w:val="5B9A7E44"/>
    <w:rsid w:val="5BC3CBC4"/>
    <w:rsid w:val="5BC53BD9"/>
    <w:rsid w:val="5BD84C63"/>
    <w:rsid w:val="5C210A52"/>
    <w:rsid w:val="5C259B43"/>
    <w:rsid w:val="5CA410D6"/>
    <w:rsid w:val="5CA87942"/>
    <w:rsid w:val="5CD40E7F"/>
    <w:rsid w:val="5CEA3635"/>
    <w:rsid w:val="5CF3F803"/>
    <w:rsid w:val="5CF57858"/>
    <w:rsid w:val="5D0582C6"/>
    <w:rsid w:val="5D2653F2"/>
    <w:rsid w:val="5D5CE9E3"/>
    <w:rsid w:val="5D60AFD9"/>
    <w:rsid w:val="5D63842C"/>
    <w:rsid w:val="5D64AC4E"/>
    <w:rsid w:val="5D75BF58"/>
    <w:rsid w:val="5DA33AFF"/>
    <w:rsid w:val="5DBC0220"/>
    <w:rsid w:val="5DCF4D66"/>
    <w:rsid w:val="5DD99332"/>
    <w:rsid w:val="5DE87DBC"/>
    <w:rsid w:val="5DEDA072"/>
    <w:rsid w:val="5DF09F36"/>
    <w:rsid w:val="5DF1859C"/>
    <w:rsid w:val="5E0CF217"/>
    <w:rsid w:val="5E31ECE9"/>
    <w:rsid w:val="5E53FE49"/>
    <w:rsid w:val="5E592536"/>
    <w:rsid w:val="5E73F710"/>
    <w:rsid w:val="5EBFFFAA"/>
    <w:rsid w:val="5EC8249E"/>
    <w:rsid w:val="5ECD899C"/>
    <w:rsid w:val="5ED5E3E2"/>
    <w:rsid w:val="5EDABA1E"/>
    <w:rsid w:val="5F268337"/>
    <w:rsid w:val="5F780EEE"/>
    <w:rsid w:val="5F91BA77"/>
    <w:rsid w:val="5FB5F3E0"/>
    <w:rsid w:val="5FCA288F"/>
    <w:rsid w:val="5FD0D47C"/>
    <w:rsid w:val="601D07F5"/>
    <w:rsid w:val="605B786C"/>
    <w:rsid w:val="607AFC33"/>
    <w:rsid w:val="60879BD1"/>
    <w:rsid w:val="60B62CC5"/>
    <w:rsid w:val="60BF1CCF"/>
    <w:rsid w:val="60C83134"/>
    <w:rsid w:val="60E2512A"/>
    <w:rsid w:val="61167349"/>
    <w:rsid w:val="611CAE76"/>
    <w:rsid w:val="6169F4B9"/>
    <w:rsid w:val="61755BEE"/>
    <w:rsid w:val="61A6015F"/>
    <w:rsid w:val="61AD0688"/>
    <w:rsid w:val="61B87AE6"/>
    <w:rsid w:val="61BF7FF2"/>
    <w:rsid w:val="61DAC78C"/>
    <w:rsid w:val="61E7830E"/>
    <w:rsid w:val="62341335"/>
    <w:rsid w:val="6280C544"/>
    <w:rsid w:val="62EACA86"/>
    <w:rsid w:val="6302BEC5"/>
    <w:rsid w:val="630D6711"/>
    <w:rsid w:val="630DEE61"/>
    <w:rsid w:val="6376FD38"/>
    <w:rsid w:val="63D620E5"/>
    <w:rsid w:val="63F68948"/>
    <w:rsid w:val="63FB079A"/>
    <w:rsid w:val="640057C8"/>
    <w:rsid w:val="640582FC"/>
    <w:rsid w:val="6410D4AF"/>
    <w:rsid w:val="6436A8B7"/>
    <w:rsid w:val="6436E058"/>
    <w:rsid w:val="6465ABF5"/>
    <w:rsid w:val="646C465D"/>
    <w:rsid w:val="646F6805"/>
    <w:rsid w:val="6498C114"/>
    <w:rsid w:val="649DAD00"/>
    <w:rsid w:val="64BE9A47"/>
    <w:rsid w:val="64C9E400"/>
    <w:rsid w:val="64F2CED5"/>
    <w:rsid w:val="6541CF04"/>
    <w:rsid w:val="65449886"/>
    <w:rsid w:val="65495B1F"/>
    <w:rsid w:val="657DF70A"/>
    <w:rsid w:val="658971CE"/>
    <w:rsid w:val="658B6DCD"/>
    <w:rsid w:val="659C4B1A"/>
    <w:rsid w:val="65A634FA"/>
    <w:rsid w:val="65C7029E"/>
    <w:rsid w:val="65DB5810"/>
    <w:rsid w:val="65DF40E4"/>
    <w:rsid w:val="66097ABE"/>
    <w:rsid w:val="6613044A"/>
    <w:rsid w:val="66376D52"/>
    <w:rsid w:val="663E9440"/>
    <w:rsid w:val="664351A9"/>
    <w:rsid w:val="664FBED4"/>
    <w:rsid w:val="665C9EA2"/>
    <w:rsid w:val="665FC3CC"/>
    <w:rsid w:val="6676AA74"/>
    <w:rsid w:val="66773AAB"/>
    <w:rsid w:val="667D75B9"/>
    <w:rsid w:val="66946D7E"/>
    <w:rsid w:val="66CCCE60"/>
    <w:rsid w:val="66FC173E"/>
    <w:rsid w:val="66FCA881"/>
    <w:rsid w:val="670E2820"/>
    <w:rsid w:val="670F8ADA"/>
    <w:rsid w:val="672F35AD"/>
    <w:rsid w:val="673C812B"/>
    <w:rsid w:val="67455F91"/>
    <w:rsid w:val="6759F8CA"/>
    <w:rsid w:val="675B18E2"/>
    <w:rsid w:val="676388AE"/>
    <w:rsid w:val="67808F49"/>
    <w:rsid w:val="67868ED2"/>
    <w:rsid w:val="67993062"/>
    <w:rsid w:val="6807CDD5"/>
    <w:rsid w:val="6846FEF3"/>
    <w:rsid w:val="68604D9E"/>
    <w:rsid w:val="68A58C4D"/>
    <w:rsid w:val="68C16ACD"/>
    <w:rsid w:val="68CD2F91"/>
    <w:rsid w:val="68E133FA"/>
    <w:rsid w:val="6923ED3F"/>
    <w:rsid w:val="69268877"/>
    <w:rsid w:val="69303BB5"/>
    <w:rsid w:val="6954ADC5"/>
    <w:rsid w:val="6956D146"/>
    <w:rsid w:val="695FB341"/>
    <w:rsid w:val="69831A71"/>
    <w:rsid w:val="6986F671"/>
    <w:rsid w:val="69CFCF7E"/>
    <w:rsid w:val="6A1524DF"/>
    <w:rsid w:val="6A26391A"/>
    <w:rsid w:val="6A325078"/>
    <w:rsid w:val="6A6789BA"/>
    <w:rsid w:val="6A715FC4"/>
    <w:rsid w:val="6A887617"/>
    <w:rsid w:val="6AD25921"/>
    <w:rsid w:val="6AF7100B"/>
    <w:rsid w:val="6B3778CF"/>
    <w:rsid w:val="6B40289D"/>
    <w:rsid w:val="6B4FF23C"/>
    <w:rsid w:val="6B53BFD1"/>
    <w:rsid w:val="6B5FE0BD"/>
    <w:rsid w:val="6B71BD3E"/>
    <w:rsid w:val="6BE0CCCA"/>
    <w:rsid w:val="6BF50ACB"/>
    <w:rsid w:val="6BFDEA3B"/>
    <w:rsid w:val="6C049D2D"/>
    <w:rsid w:val="6C06C786"/>
    <w:rsid w:val="6C2CFB25"/>
    <w:rsid w:val="6C5FC5FF"/>
    <w:rsid w:val="6C653E83"/>
    <w:rsid w:val="6C721C76"/>
    <w:rsid w:val="6C8A21C0"/>
    <w:rsid w:val="6CAE4F86"/>
    <w:rsid w:val="6CB79260"/>
    <w:rsid w:val="6CC26352"/>
    <w:rsid w:val="6CCBC091"/>
    <w:rsid w:val="6CE94A99"/>
    <w:rsid w:val="6CFD35F7"/>
    <w:rsid w:val="6D20B75F"/>
    <w:rsid w:val="6D3667F0"/>
    <w:rsid w:val="6D678847"/>
    <w:rsid w:val="6D753D25"/>
    <w:rsid w:val="6D820D31"/>
    <w:rsid w:val="6D85EB18"/>
    <w:rsid w:val="6D8F974C"/>
    <w:rsid w:val="6D92AE82"/>
    <w:rsid w:val="6D9FF3AF"/>
    <w:rsid w:val="6DA17FD1"/>
    <w:rsid w:val="6DACEEE2"/>
    <w:rsid w:val="6DB8B6D1"/>
    <w:rsid w:val="6DE0EA29"/>
    <w:rsid w:val="6DECD5CA"/>
    <w:rsid w:val="6DEDD2D5"/>
    <w:rsid w:val="6DF6262D"/>
    <w:rsid w:val="6E1CD1C9"/>
    <w:rsid w:val="6E1D7D21"/>
    <w:rsid w:val="6E8BF2D5"/>
    <w:rsid w:val="6E947433"/>
    <w:rsid w:val="6EA09F56"/>
    <w:rsid w:val="6EA76802"/>
    <w:rsid w:val="6EBDD5AC"/>
    <w:rsid w:val="6EE3DFD4"/>
    <w:rsid w:val="6EEDAF80"/>
    <w:rsid w:val="6EF6DE00"/>
    <w:rsid w:val="6F0E4359"/>
    <w:rsid w:val="6F186228"/>
    <w:rsid w:val="6F1936E8"/>
    <w:rsid w:val="6F3BC43B"/>
    <w:rsid w:val="6F4D22A6"/>
    <w:rsid w:val="6F4D444E"/>
    <w:rsid w:val="6F5C8A18"/>
    <w:rsid w:val="6F991B62"/>
    <w:rsid w:val="6FA36F09"/>
    <w:rsid w:val="6FB0D149"/>
    <w:rsid w:val="6FBC9FC4"/>
    <w:rsid w:val="6FD06F47"/>
    <w:rsid w:val="6FFEA52D"/>
    <w:rsid w:val="701A1B8F"/>
    <w:rsid w:val="7036CFF0"/>
    <w:rsid w:val="70399535"/>
    <w:rsid w:val="7039B770"/>
    <w:rsid w:val="704D5F81"/>
    <w:rsid w:val="70AF22C2"/>
    <w:rsid w:val="70C81917"/>
    <w:rsid w:val="70F197B5"/>
    <w:rsid w:val="7107DEC8"/>
    <w:rsid w:val="710F1815"/>
    <w:rsid w:val="7131B360"/>
    <w:rsid w:val="7147FB20"/>
    <w:rsid w:val="714F83EE"/>
    <w:rsid w:val="715F08A2"/>
    <w:rsid w:val="71711A6F"/>
    <w:rsid w:val="71828898"/>
    <w:rsid w:val="71AA77C4"/>
    <w:rsid w:val="71AC0A77"/>
    <w:rsid w:val="71AE7982"/>
    <w:rsid w:val="71D62794"/>
    <w:rsid w:val="71DD4C54"/>
    <w:rsid w:val="71DE7FDE"/>
    <w:rsid w:val="7207FB0E"/>
    <w:rsid w:val="7238168C"/>
    <w:rsid w:val="72912958"/>
    <w:rsid w:val="7291F2DB"/>
    <w:rsid w:val="729252F4"/>
    <w:rsid w:val="72957072"/>
    <w:rsid w:val="72C8ED8B"/>
    <w:rsid w:val="72CF841B"/>
    <w:rsid w:val="73040561"/>
    <w:rsid w:val="732C73D1"/>
    <w:rsid w:val="73315575"/>
    <w:rsid w:val="73894561"/>
    <w:rsid w:val="73895A6F"/>
    <w:rsid w:val="739CD5C4"/>
    <w:rsid w:val="73B80521"/>
    <w:rsid w:val="73CBC1CD"/>
    <w:rsid w:val="74222C96"/>
    <w:rsid w:val="743460B8"/>
    <w:rsid w:val="743EBC0B"/>
    <w:rsid w:val="74571FCE"/>
    <w:rsid w:val="746C17D8"/>
    <w:rsid w:val="7479A92C"/>
    <w:rsid w:val="74904B0B"/>
    <w:rsid w:val="7492E84D"/>
    <w:rsid w:val="74ADADA1"/>
    <w:rsid w:val="74CD5134"/>
    <w:rsid w:val="74E6A780"/>
    <w:rsid w:val="75138014"/>
    <w:rsid w:val="75350449"/>
    <w:rsid w:val="753D0DC0"/>
    <w:rsid w:val="75A33A8E"/>
    <w:rsid w:val="75A8215B"/>
    <w:rsid w:val="75C5998E"/>
    <w:rsid w:val="75CEF455"/>
    <w:rsid w:val="762A37C1"/>
    <w:rsid w:val="763D795C"/>
    <w:rsid w:val="766119DF"/>
    <w:rsid w:val="766F2C1C"/>
    <w:rsid w:val="76734BB9"/>
    <w:rsid w:val="767637B1"/>
    <w:rsid w:val="768D02F6"/>
    <w:rsid w:val="76A26B5F"/>
    <w:rsid w:val="76B4DF26"/>
    <w:rsid w:val="76BA56EB"/>
    <w:rsid w:val="76CF30B3"/>
    <w:rsid w:val="76F3E113"/>
    <w:rsid w:val="76F867D7"/>
    <w:rsid w:val="7704CC27"/>
    <w:rsid w:val="77141D5A"/>
    <w:rsid w:val="7727AF96"/>
    <w:rsid w:val="77289CB4"/>
    <w:rsid w:val="7774F558"/>
    <w:rsid w:val="777C8DB4"/>
    <w:rsid w:val="77934224"/>
    <w:rsid w:val="77C7E5A6"/>
    <w:rsid w:val="77D65619"/>
    <w:rsid w:val="77FC8674"/>
    <w:rsid w:val="77FCCEFB"/>
    <w:rsid w:val="7812BA2D"/>
    <w:rsid w:val="78167AF1"/>
    <w:rsid w:val="782E5401"/>
    <w:rsid w:val="7850C407"/>
    <w:rsid w:val="7887B7D2"/>
    <w:rsid w:val="789FE1B1"/>
    <w:rsid w:val="78AC3032"/>
    <w:rsid w:val="78D40941"/>
    <w:rsid w:val="78EB936A"/>
    <w:rsid w:val="792C96DC"/>
    <w:rsid w:val="7936E35B"/>
    <w:rsid w:val="793E4D47"/>
    <w:rsid w:val="79703094"/>
    <w:rsid w:val="79866B56"/>
    <w:rsid w:val="798704C3"/>
    <w:rsid w:val="798EF77E"/>
    <w:rsid w:val="79A965EF"/>
    <w:rsid w:val="79D2821F"/>
    <w:rsid w:val="7A136D98"/>
    <w:rsid w:val="7A30D3D4"/>
    <w:rsid w:val="7A3CAD8F"/>
    <w:rsid w:val="7A51B041"/>
    <w:rsid w:val="7A8192AC"/>
    <w:rsid w:val="7A85B4A4"/>
    <w:rsid w:val="7A9A0772"/>
    <w:rsid w:val="7AE13DF5"/>
    <w:rsid w:val="7AFF0D3A"/>
    <w:rsid w:val="7B099991"/>
    <w:rsid w:val="7B0BB463"/>
    <w:rsid w:val="7BB927C4"/>
    <w:rsid w:val="7BBBE449"/>
    <w:rsid w:val="7BF0F8FE"/>
    <w:rsid w:val="7C2DE5E7"/>
    <w:rsid w:val="7C367F83"/>
    <w:rsid w:val="7C600D65"/>
    <w:rsid w:val="7C909B90"/>
    <w:rsid w:val="7C9715C1"/>
    <w:rsid w:val="7CA7F887"/>
    <w:rsid w:val="7D0B371D"/>
    <w:rsid w:val="7D0FA423"/>
    <w:rsid w:val="7D1BBC1D"/>
    <w:rsid w:val="7D2FFCB7"/>
    <w:rsid w:val="7D362EC6"/>
    <w:rsid w:val="7D677E0B"/>
    <w:rsid w:val="7D7C0323"/>
    <w:rsid w:val="7D921423"/>
    <w:rsid w:val="7DB076A8"/>
    <w:rsid w:val="7DD02309"/>
    <w:rsid w:val="7DDED962"/>
    <w:rsid w:val="7E0B82F1"/>
    <w:rsid w:val="7E1A8521"/>
    <w:rsid w:val="7E408846"/>
    <w:rsid w:val="7E58F467"/>
    <w:rsid w:val="7E7E034D"/>
    <w:rsid w:val="7E8950B9"/>
    <w:rsid w:val="7EA2CC54"/>
    <w:rsid w:val="7EB06F85"/>
    <w:rsid w:val="7EC08B93"/>
    <w:rsid w:val="7ED08671"/>
    <w:rsid w:val="7EE7B731"/>
    <w:rsid w:val="7EFACF11"/>
    <w:rsid w:val="7F07B6E4"/>
    <w:rsid w:val="7F116EC5"/>
    <w:rsid w:val="7F22AE1A"/>
    <w:rsid w:val="7F4F3039"/>
    <w:rsid w:val="7F66F73A"/>
    <w:rsid w:val="7F91072F"/>
    <w:rsid w:val="7FF3EE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A5C86"/>
  <w15:chartTrackingRefBased/>
  <w15:docId w15:val="{FEEDF753-3818-43EC-A32D-9F2A29796A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10719C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E08F34A"/>
    <w:rPr>
      <w:color w:val="467886"/>
      <w:u w:val="single"/>
    </w:rPr>
  </w:style>
  <w:style w:type="paragraph" w:styleId="ListParagraph">
    <w:uiPriority w:val="34"/>
    <w:name w:val="List Paragraph"/>
    <w:basedOn w:val="Normal"/>
    <w:qFormat/>
    <w:rsid w:val="510719C0"/>
    <w:pPr>
      <w:spacing/>
      <w:ind w:left="720"/>
      <w:contextualSpacing/>
    </w:pPr>
  </w:style>
  <w:style w:type="paragraph" w:styleId="Header">
    <w:uiPriority w:val="99"/>
    <w:name w:val="header"/>
    <w:basedOn w:val="Normal"/>
    <w:unhideWhenUsed/>
    <w:rsid w:val="510719C0"/>
    <w:pPr>
      <w:tabs>
        <w:tab w:val="center" w:leader="none" w:pos="4680"/>
        <w:tab w:val="right" w:leader="none" w:pos="9360"/>
      </w:tabs>
      <w:spacing w:after="0" w:line="240" w:lineRule="auto"/>
    </w:pPr>
  </w:style>
  <w:style w:type="paragraph" w:styleId="Footer">
    <w:uiPriority w:val="99"/>
    <w:name w:val="footer"/>
    <w:basedOn w:val="Normal"/>
    <w:unhideWhenUsed/>
    <w:rsid w:val="510719C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5adc472cb934fc5" /><Relationship Type="http://schemas.openxmlformats.org/officeDocument/2006/relationships/numbering" Target="numbering.xml" Id="R620938b86f3f44f0" /><Relationship Type="http://schemas.openxmlformats.org/officeDocument/2006/relationships/header" Target="header.xml" Id="Rb1adfa8639b64a81" /><Relationship Type="http://schemas.openxmlformats.org/officeDocument/2006/relationships/footer" Target="footer.xml" Id="R6a127b1d38a54e49" /><Relationship Type="http://schemas.openxmlformats.org/officeDocument/2006/relationships/hyperlink" Target="https://doi.org/10.1080/02667363.2020.1802233" TargetMode="External" Id="R8bd82802d85e410d" /><Relationship Type="http://schemas.openxmlformats.org/officeDocument/2006/relationships/hyperlink" Target="https://doi.org/10.1177/1525822X14526838" TargetMode="External" Id="R33a22e76cc2e4d1c" /><Relationship Type="http://schemas.openxmlformats.org/officeDocument/2006/relationships/hyperlink" Target="https://www.scribbr.com/" TargetMode="External" Id="Rb7311c470b704344" /><Relationship Type="http://schemas.openxmlformats.org/officeDocument/2006/relationships/hyperlink" Target="https://doi.org/10.7748/nr2009.07.16.4.40.c7160" TargetMode="External" Id="R35525d01961c4a87" /><Relationship Type="http://schemas.openxmlformats.org/officeDocument/2006/relationships/hyperlink" Target="https://user-research.education.gov.uk/guidance/ethics-and-safeguarding/participant-safeguarding?utm_source=chatgpt.com" TargetMode="External" Id="R4fe66cdf631f4ea6" /><Relationship Type="http://schemas.openxmlformats.org/officeDocument/2006/relationships/hyperlink" Target="https://doi.org/10.1177/0145482X1510900215" TargetMode="External" Id="Rf8a7c5e4803c415f" /><Relationship Type="http://schemas.openxmlformats.org/officeDocument/2006/relationships/hyperlink" Target="https://doi.org/10.1080/00050067.2025.2567672" TargetMode="External" Id="R838199afd7ec4a22" /><Relationship Type="http://schemas.openxmlformats.org/officeDocument/2006/relationships/hyperlink" Target="https://www.gov.uk" TargetMode="External" Id="R00b44f21c307412f" /><Relationship Type="http://schemas.openxmlformats.org/officeDocument/2006/relationships/hyperlink" Target="https://doi.org/10.5334/cie.38" TargetMode="External" Id="R32d5ae1b3fb4445d" /><Relationship Type="http://schemas.openxmlformats.org/officeDocument/2006/relationships/hyperlink" Target="https://doi.org/10.1111/jan.13031" TargetMode="External" Id="R70de406977144471" /><Relationship Type="http://schemas.openxmlformats.org/officeDocument/2006/relationships/hyperlink" Target="https://www.lincolnshire.gov.uk/support-education/emotional-based-school-avoidance-ebsa" TargetMode="External" Id="R6a6b4b70ba664f9d" /><Relationship Type="http://schemas.openxmlformats.org/officeDocument/2006/relationships/hyperlink" Target="https://doi.org/10.1080/02643944.2024.2377569" TargetMode="External" Id="R48e2aa54d91549c5" /><Relationship Type="http://schemas.openxmlformats.org/officeDocument/2006/relationships/hyperlink" Target="https://doi.org/10.1186/s12888-025-07611-8" TargetMode="External" Id="R3ae5068981354010" /><Relationship Type="http://schemas.openxmlformats.org/officeDocument/2006/relationships/hyperlink" Target="https://neu.org.uk/advice/classroom/observations?utm_source=chatgpt.com" TargetMode="External" Id="Re83277ee7f834d96" /><Relationship Type="http://schemas.openxmlformats.org/officeDocument/2006/relationships/hyperlink" Target="https://www.nice.org.uk" TargetMode="External" Id="R14ab0cae25864be1" /><Relationship Type="http://schemas.openxmlformats.org/officeDocument/2006/relationships/hyperlink" Target="https://pmc.ncbi.nlm.nih.gov/articles/PMC10405529/" TargetMode="External" Id="Ra6da238e6000486b" /><Relationship Type="http://schemas.openxmlformats.org/officeDocument/2006/relationships/hyperlink" Target="https://doi.org/10.1111/add.13314" TargetMode="External" Id="R4209507b428b44f6" /><Relationship Type="http://schemas.openxmlformats.org/officeDocument/2006/relationships/hyperlink" Target="https://www.nhs.uk" TargetMode="External" Id="Rd6f8b618f9734c9f" /><Relationship Type="http://schemas.openxmlformats.org/officeDocument/2006/relationships/hyperlink" Target="https://doi.org/10.1111/iwj.12968" TargetMode="External" Id="R5e85e96d67aa4ca2" /><Relationship Type="http://schemas.openxmlformats.org/officeDocument/2006/relationships/hyperlink" Target="https://learning.nspcc.org.uk" TargetMode="External" Id="R22c4ea8075a4403a" /><Relationship Type="http://schemas.openxmlformats.org/officeDocument/2006/relationships/hyperlink" Target="https://refineeducation.co.uk" TargetMode="External" Id="Rcb2b9b76afd743b4" /><Relationship Type="http://schemas.openxmlformats.org/officeDocument/2006/relationships/hyperlink" Target="https://doi.org/10.1037/h0074783" TargetMode="External" Id="R82414d8571af47e2" /><Relationship Type="http://schemas.openxmlformats.org/officeDocument/2006/relationships/hyperlink" Target="https://doi.org/10.1080/02667363.2024.2348472" TargetMode="External" Id="R9587109bd49845de" /><Relationship Type="http://schemas.openxmlformats.org/officeDocument/2006/relationships/hyperlink" Target="https://digitalservices.uwtsd.ac.uk" TargetMode="External" Id="R576d66e80b364847" /><Relationship Type="http://schemas.openxmlformats.org/officeDocument/2006/relationships/hyperlink" Target="https://truthforteachers.com" TargetMode="External" Id="R68b3ad9a38e442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2026-04-22T15:27:45.2284395Z</dcterms:created>
  <dcterms:modified xsi:type="dcterms:W3CDTF">2026-05-17T15:41:05.9240870Z</dcterms:modified>
  <dc:creator>Conor Grogan (2501327)</dc:creator>
  <lastModifiedBy>Conor Grogan (2501327)</lastModifiedBy>
</coreProperties>
</file>