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4460A" w14:textId="55DA84A6" w:rsidR="00773636" w:rsidRPr="00773636" w:rsidRDefault="000D1787" w:rsidP="000D1787">
      <w:pPr>
        <w:suppressAutoHyphens w:val="0"/>
        <w:autoSpaceDN/>
        <w:spacing w:line="259" w:lineRule="auto"/>
        <w:rPr>
          <w:rFonts w:asciiTheme="minorHAnsi" w:eastAsiaTheme="minorHAnsi" w:hAnsiTheme="minorHAnsi" w:cstheme="minorBidi"/>
          <w:b/>
          <w:bCs/>
          <w:kern w:val="2"/>
          <w:sz w:val="36"/>
          <w:szCs w:val="36"/>
          <w14:ligatures w14:val="standardContextual"/>
        </w:rPr>
      </w:pPr>
      <w:r>
        <w:rPr>
          <w:rFonts w:asciiTheme="minorHAnsi" w:eastAsiaTheme="minorHAnsi" w:hAnsiTheme="minorHAnsi" w:cstheme="minorBidi"/>
          <w:b/>
          <w:bCs/>
          <w:kern w:val="2"/>
          <w:sz w:val="36"/>
          <w:szCs w:val="36"/>
          <w14:ligatures w14:val="standardContextual"/>
        </w:rPr>
        <w:t xml:space="preserve">                       </w:t>
      </w:r>
      <w:r w:rsidR="00773636" w:rsidRPr="00773636">
        <w:rPr>
          <w:rFonts w:asciiTheme="minorHAnsi" w:eastAsiaTheme="minorHAnsi" w:hAnsiTheme="minorHAnsi" w:cstheme="minorBidi"/>
          <w:b/>
          <w:bCs/>
          <w:kern w:val="2"/>
          <w:sz w:val="36"/>
          <w:szCs w:val="36"/>
          <w14:ligatures w14:val="standardContextual"/>
        </w:rPr>
        <w:t xml:space="preserve">University of </w:t>
      </w:r>
      <w:proofErr w:type="gramStart"/>
      <w:r w:rsidR="00773636" w:rsidRPr="00773636">
        <w:rPr>
          <w:rFonts w:asciiTheme="minorHAnsi" w:eastAsiaTheme="minorHAnsi" w:hAnsiTheme="minorHAnsi" w:cstheme="minorBidi"/>
          <w:b/>
          <w:bCs/>
          <w:kern w:val="2"/>
          <w:sz w:val="36"/>
          <w:szCs w:val="36"/>
          <w14:ligatures w14:val="standardContextual"/>
        </w:rPr>
        <w:t>Wales  Saint</w:t>
      </w:r>
      <w:proofErr w:type="gramEnd"/>
      <w:r w:rsidR="00773636" w:rsidRPr="00773636">
        <w:rPr>
          <w:rFonts w:asciiTheme="minorHAnsi" w:eastAsiaTheme="minorHAnsi" w:hAnsiTheme="minorHAnsi" w:cstheme="minorBidi"/>
          <w:b/>
          <w:bCs/>
          <w:kern w:val="2"/>
          <w:sz w:val="36"/>
          <w:szCs w:val="36"/>
          <w14:ligatures w14:val="standardContextual"/>
        </w:rPr>
        <w:t xml:space="preserve"> Trinity David</w:t>
      </w:r>
    </w:p>
    <w:p w14:paraId="2F9AC0C0" w14:textId="77777777" w:rsidR="000D1787" w:rsidRDefault="000D1787" w:rsidP="00773636">
      <w:pPr>
        <w:suppressAutoHyphens w:val="0"/>
        <w:autoSpaceDN/>
        <w:spacing w:line="259" w:lineRule="auto"/>
        <w:jc w:val="center"/>
        <w:rPr>
          <w:rFonts w:asciiTheme="minorHAnsi" w:eastAsiaTheme="minorHAnsi" w:hAnsiTheme="minorHAnsi" w:cstheme="minorBidi"/>
          <w:b/>
          <w:bCs/>
          <w:kern w:val="2"/>
          <w:sz w:val="28"/>
          <w:szCs w:val="28"/>
          <w14:ligatures w14:val="standardContextual"/>
        </w:rPr>
      </w:pPr>
    </w:p>
    <w:p w14:paraId="5C0D15FC" w14:textId="5B323150" w:rsidR="00773636" w:rsidRPr="00773636" w:rsidRDefault="00773636" w:rsidP="00773636">
      <w:pPr>
        <w:suppressAutoHyphens w:val="0"/>
        <w:autoSpaceDN/>
        <w:spacing w:line="259" w:lineRule="auto"/>
        <w:jc w:val="center"/>
        <w:rPr>
          <w:rFonts w:asciiTheme="minorHAnsi" w:eastAsiaTheme="minorHAnsi" w:hAnsiTheme="minorHAnsi" w:cstheme="minorBidi"/>
          <w:b/>
          <w:bCs/>
          <w:kern w:val="2"/>
          <w:sz w:val="32"/>
          <w:szCs w:val="32"/>
          <w14:ligatures w14:val="standardContextual"/>
        </w:rPr>
      </w:pPr>
      <w:r w:rsidRPr="00773636">
        <w:rPr>
          <w:rFonts w:asciiTheme="minorHAnsi" w:eastAsiaTheme="minorHAnsi" w:hAnsiTheme="minorHAnsi" w:cstheme="minorBidi"/>
          <w:b/>
          <w:bCs/>
          <w:kern w:val="2"/>
          <w:sz w:val="32"/>
          <w:szCs w:val="32"/>
          <w14:ligatures w14:val="standardContextual"/>
        </w:rPr>
        <w:t>Hospitality and Guest Service Management</w:t>
      </w:r>
    </w:p>
    <w:p w14:paraId="3EB5E573" w14:textId="77777777" w:rsidR="00773636" w:rsidRDefault="00773636" w:rsidP="00773636">
      <w:pPr>
        <w:suppressAutoHyphens w:val="0"/>
        <w:autoSpaceDN/>
        <w:spacing w:line="259" w:lineRule="auto"/>
        <w:rPr>
          <w:rFonts w:asciiTheme="minorHAnsi" w:eastAsiaTheme="minorHAnsi" w:hAnsiTheme="minorHAnsi" w:cstheme="minorBidi"/>
          <w:b/>
          <w:bCs/>
          <w:kern w:val="2"/>
          <w:sz w:val="28"/>
          <w:szCs w:val="28"/>
          <w14:ligatures w14:val="standardContextual"/>
        </w:rPr>
      </w:pPr>
    </w:p>
    <w:p w14:paraId="7D1158C2" w14:textId="485D4F3E" w:rsidR="00773636" w:rsidRPr="00773636" w:rsidRDefault="00773636" w:rsidP="00773636">
      <w:pPr>
        <w:suppressAutoHyphens w:val="0"/>
        <w:autoSpaceDN/>
        <w:spacing w:line="259" w:lineRule="auto"/>
        <w:rPr>
          <w:rFonts w:asciiTheme="minorHAnsi" w:eastAsiaTheme="minorHAnsi" w:hAnsiTheme="minorHAnsi" w:cstheme="minorBidi"/>
          <w:b/>
          <w:bCs/>
          <w:kern w:val="2"/>
          <w:sz w:val="28"/>
          <w:szCs w:val="28"/>
          <w14:ligatures w14:val="standardContextual"/>
        </w:rPr>
      </w:pPr>
      <w:r w:rsidRPr="00773636">
        <w:rPr>
          <w:rFonts w:asciiTheme="minorHAnsi" w:eastAsiaTheme="minorHAnsi" w:hAnsiTheme="minorHAnsi" w:cstheme="minorBidi"/>
          <w:b/>
          <w:bCs/>
          <w:kern w:val="2"/>
          <w:sz w:val="28"/>
          <w:szCs w:val="28"/>
          <w14:ligatures w14:val="standardContextual"/>
        </w:rPr>
        <w:t>Student                                                                                         Lecturer</w:t>
      </w:r>
    </w:p>
    <w:p w14:paraId="1D87001E" w14:textId="77777777" w:rsidR="00773636" w:rsidRPr="00773636" w:rsidRDefault="00773636" w:rsidP="00773636">
      <w:pPr>
        <w:suppressAutoHyphens w:val="0"/>
        <w:autoSpaceDN/>
        <w:spacing w:line="259" w:lineRule="auto"/>
        <w:rPr>
          <w:rFonts w:asciiTheme="minorHAnsi" w:eastAsiaTheme="minorHAnsi" w:hAnsiTheme="minorHAnsi" w:cstheme="minorBidi"/>
          <w:b/>
          <w:bCs/>
          <w:kern w:val="2"/>
          <w:sz w:val="28"/>
          <w:szCs w:val="28"/>
          <w14:ligatures w14:val="standardContextual"/>
        </w:rPr>
      </w:pPr>
      <w:r w:rsidRPr="00773636">
        <w:rPr>
          <w:rFonts w:asciiTheme="minorHAnsi" w:eastAsiaTheme="minorHAnsi" w:hAnsiTheme="minorHAnsi" w:cstheme="minorBidi"/>
          <w:b/>
          <w:bCs/>
          <w:kern w:val="2"/>
          <w:sz w:val="28"/>
          <w:szCs w:val="28"/>
          <w14:ligatures w14:val="standardContextual"/>
        </w:rPr>
        <w:t xml:space="preserve">Nicolae </w:t>
      </w:r>
      <w:proofErr w:type="gramStart"/>
      <w:r w:rsidRPr="00773636">
        <w:rPr>
          <w:rFonts w:asciiTheme="minorHAnsi" w:eastAsiaTheme="minorHAnsi" w:hAnsiTheme="minorHAnsi" w:cstheme="minorBidi"/>
          <w:b/>
          <w:bCs/>
          <w:kern w:val="2"/>
          <w:sz w:val="28"/>
          <w:szCs w:val="28"/>
          <w14:ligatures w14:val="standardContextual"/>
        </w:rPr>
        <w:t>Feraru  2225689</w:t>
      </w:r>
      <w:proofErr w:type="gramEnd"/>
      <w:r w:rsidRPr="00773636">
        <w:rPr>
          <w:rFonts w:asciiTheme="minorHAnsi" w:eastAsiaTheme="minorHAnsi" w:hAnsiTheme="minorHAnsi" w:cstheme="minorBidi"/>
          <w:b/>
          <w:bCs/>
          <w:kern w:val="2"/>
          <w:sz w:val="28"/>
          <w:szCs w:val="28"/>
          <w14:ligatures w14:val="standardContextual"/>
        </w:rPr>
        <w:t xml:space="preserve">                                                                Charlotte Joyner       </w:t>
      </w:r>
    </w:p>
    <w:p w14:paraId="5F1C3944" w14:textId="5296B93C" w:rsidR="00773636" w:rsidRPr="00773636" w:rsidRDefault="00773636" w:rsidP="00773636">
      <w:pPr>
        <w:suppressAutoHyphens w:val="0"/>
        <w:autoSpaceDN/>
        <w:spacing w:line="259" w:lineRule="auto"/>
        <w:rPr>
          <w:rFonts w:asciiTheme="minorHAnsi" w:eastAsiaTheme="minorHAnsi" w:hAnsiTheme="minorHAnsi" w:cstheme="minorBidi"/>
          <w:b/>
          <w:bCs/>
          <w:kern w:val="2"/>
          <w:sz w:val="28"/>
          <w:szCs w:val="28"/>
          <w14:ligatures w14:val="standardContextual"/>
        </w:rPr>
      </w:pPr>
      <w:r w:rsidRPr="00773636">
        <w:rPr>
          <w:rFonts w:asciiTheme="minorHAnsi" w:eastAsiaTheme="minorHAnsi" w:hAnsiTheme="minorHAnsi" w:cstheme="minorBidi"/>
          <w:b/>
          <w:bCs/>
          <w:kern w:val="2"/>
          <w:sz w:val="28"/>
          <w:szCs w:val="28"/>
          <w14:ligatures w14:val="standardContextual"/>
        </w:rPr>
        <w:t>BMIH 4003</w:t>
      </w:r>
      <w:r w:rsidRPr="00773636">
        <w:rPr>
          <w:rFonts w:asciiTheme="minorHAnsi" w:eastAsiaTheme="minorHAnsi" w:hAnsiTheme="minorHAnsi" w:cstheme="minorBidi"/>
          <w:kern w:val="2"/>
          <w14:ligatures w14:val="standardContextual"/>
        </w:rPr>
        <w:t xml:space="preserve">                                                                                                        </w:t>
      </w:r>
      <w:r w:rsidRPr="00773636">
        <w:rPr>
          <w:rFonts w:asciiTheme="minorHAnsi" w:eastAsiaTheme="minorHAnsi" w:hAnsiTheme="minorHAnsi" w:cstheme="minorBidi"/>
          <w:b/>
          <w:bCs/>
          <w:kern w:val="2"/>
          <w:sz w:val="28"/>
          <w:szCs w:val="28"/>
          <w14:ligatures w14:val="standardContextual"/>
        </w:rPr>
        <w:t xml:space="preserve">Wordcount </w:t>
      </w:r>
      <w:r>
        <w:rPr>
          <w:rFonts w:asciiTheme="minorHAnsi" w:eastAsiaTheme="minorHAnsi" w:hAnsiTheme="minorHAnsi" w:cstheme="minorBidi"/>
          <w:b/>
          <w:bCs/>
          <w:kern w:val="2"/>
          <w:sz w:val="28"/>
          <w:szCs w:val="28"/>
          <w14:ligatures w14:val="standardContextual"/>
        </w:rPr>
        <w:t>1450</w:t>
      </w:r>
      <w:r w:rsidRPr="00773636">
        <w:rPr>
          <w:rFonts w:asciiTheme="minorHAnsi" w:eastAsiaTheme="minorHAnsi" w:hAnsiTheme="minorHAnsi" w:cstheme="minorBidi"/>
          <w:b/>
          <w:bCs/>
          <w:kern w:val="2"/>
          <w:sz w:val="28"/>
          <w:szCs w:val="28"/>
          <w14:ligatures w14:val="standardContextual"/>
        </w:rPr>
        <w:t xml:space="preserve">    </w:t>
      </w:r>
    </w:p>
    <w:p w14:paraId="1614AF0E" w14:textId="77777777" w:rsidR="00AC7E18" w:rsidRDefault="00AC7E18">
      <w:pPr>
        <w:pStyle w:val="Title"/>
      </w:pPr>
    </w:p>
    <w:p w14:paraId="42755039" w14:textId="1BB8A813" w:rsidR="00660B4C" w:rsidRPr="00773636" w:rsidRDefault="00000000">
      <w:pPr>
        <w:pStyle w:val="Title"/>
        <w:rPr>
          <w:b/>
          <w:bCs/>
          <w:sz w:val="36"/>
          <w:szCs w:val="36"/>
        </w:rPr>
      </w:pPr>
      <w:r w:rsidRPr="00773636">
        <w:rPr>
          <w:b/>
          <w:bCs/>
          <w:sz w:val="36"/>
          <w:szCs w:val="36"/>
        </w:rPr>
        <w:t xml:space="preserve">The Importance of effectively monitoring guest service approaches </w:t>
      </w:r>
    </w:p>
    <w:p w14:paraId="7DACDA42" w14:textId="77777777" w:rsidR="00660B4C" w:rsidRDefault="00660B4C"/>
    <w:p w14:paraId="6B3E0E89" w14:textId="77777777" w:rsidR="00660B4C" w:rsidRPr="00773636" w:rsidRDefault="00000000">
      <w:pPr>
        <w:rPr>
          <w:b/>
          <w:bCs/>
          <w:sz w:val="28"/>
          <w:szCs w:val="28"/>
        </w:rPr>
      </w:pPr>
      <w:r w:rsidRPr="00773636">
        <w:rPr>
          <w:b/>
          <w:bCs/>
          <w:sz w:val="28"/>
          <w:szCs w:val="28"/>
        </w:rPr>
        <w:t xml:space="preserve">Executive summary </w:t>
      </w:r>
    </w:p>
    <w:p w14:paraId="232DD6B6" w14:textId="3389CBD4" w:rsidR="00660B4C" w:rsidRPr="00773636" w:rsidRDefault="00000000" w:rsidP="00773636">
      <w:pPr>
        <w:rPr>
          <w:sz w:val="24"/>
          <w:szCs w:val="24"/>
        </w:rPr>
      </w:pPr>
      <w:r w:rsidRPr="00AC7E18">
        <w:rPr>
          <w:sz w:val="24"/>
          <w:szCs w:val="24"/>
        </w:rPr>
        <w:t xml:space="preserve">This report covers the importance of Reputation management, and compares Britannia and </w:t>
      </w:r>
      <w:proofErr w:type="spellStart"/>
      <w:r w:rsidRPr="00AC7E18">
        <w:rPr>
          <w:sz w:val="24"/>
          <w:szCs w:val="24"/>
        </w:rPr>
        <w:t>HolidayInn</w:t>
      </w:r>
      <w:proofErr w:type="spellEnd"/>
      <w:r w:rsidRPr="00AC7E18">
        <w:rPr>
          <w:sz w:val="24"/>
          <w:szCs w:val="24"/>
        </w:rPr>
        <w:t>, tow hotels on separate sides of the reputation coin. Moving on the report will also touch on service culture and how it can impact the industry with an example of good service being displayed. Although next brand consistency &amp; brand standards are also mentioned in this report with the importance of building brand standards to be able to maintain a hotels consistency, and the idea of how both concepts tie together. Other concepts such as Future technological impacts, customer loyalty, and service failure are mentioned, as the report aims to provide a clear picture of what hotels need to be keeping up with. Although service failure is an exception, as brands need to keep up with failures in the industry and take notes on what not to do. This is followed by a conclusion and several recommendations, with one for each point.</w:t>
      </w:r>
    </w:p>
    <w:p w14:paraId="1D47862E" w14:textId="77777777" w:rsidR="00773636" w:rsidRDefault="00773636">
      <w:pPr>
        <w:rPr>
          <w:sz w:val="28"/>
          <w:szCs w:val="28"/>
        </w:rPr>
      </w:pPr>
    </w:p>
    <w:p w14:paraId="3092C4C8" w14:textId="65DAFDCD" w:rsidR="00660B4C" w:rsidRPr="00AC7E18" w:rsidRDefault="00000000">
      <w:pPr>
        <w:rPr>
          <w:sz w:val="28"/>
          <w:szCs w:val="28"/>
        </w:rPr>
      </w:pPr>
      <w:r w:rsidRPr="00AC7E18">
        <w:rPr>
          <w:sz w:val="28"/>
          <w:szCs w:val="28"/>
        </w:rPr>
        <w:t xml:space="preserve">Content Table: </w:t>
      </w:r>
    </w:p>
    <w:p w14:paraId="0993FD22" w14:textId="77777777" w:rsidR="00660B4C" w:rsidRPr="00AC7E18" w:rsidRDefault="00000000">
      <w:pPr>
        <w:pStyle w:val="ListParagraph"/>
        <w:numPr>
          <w:ilvl w:val="0"/>
          <w:numId w:val="1"/>
        </w:numPr>
        <w:rPr>
          <w:sz w:val="24"/>
          <w:szCs w:val="24"/>
        </w:rPr>
      </w:pPr>
      <w:r w:rsidRPr="00AC7E18">
        <w:rPr>
          <w:sz w:val="24"/>
          <w:szCs w:val="24"/>
        </w:rPr>
        <w:t xml:space="preserve">Introduction </w:t>
      </w:r>
    </w:p>
    <w:p w14:paraId="0D62B7FA" w14:textId="77777777" w:rsidR="00660B4C" w:rsidRPr="00AC7E18" w:rsidRDefault="00000000">
      <w:pPr>
        <w:pStyle w:val="ListParagraph"/>
        <w:numPr>
          <w:ilvl w:val="0"/>
          <w:numId w:val="1"/>
        </w:numPr>
        <w:rPr>
          <w:sz w:val="24"/>
          <w:szCs w:val="24"/>
        </w:rPr>
      </w:pPr>
      <w:r w:rsidRPr="00AC7E18">
        <w:rPr>
          <w:sz w:val="24"/>
          <w:szCs w:val="24"/>
        </w:rPr>
        <w:t xml:space="preserve">Main findings </w:t>
      </w:r>
    </w:p>
    <w:p w14:paraId="1F38B542" w14:textId="77777777" w:rsidR="00660B4C" w:rsidRPr="00AC7E18" w:rsidRDefault="00000000">
      <w:pPr>
        <w:pStyle w:val="ListParagraph"/>
        <w:numPr>
          <w:ilvl w:val="1"/>
          <w:numId w:val="1"/>
        </w:numPr>
        <w:rPr>
          <w:sz w:val="24"/>
          <w:szCs w:val="24"/>
        </w:rPr>
      </w:pPr>
      <w:r w:rsidRPr="00AC7E18">
        <w:rPr>
          <w:sz w:val="24"/>
          <w:szCs w:val="24"/>
        </w:rPr>
        <w:t xml:space="preserve">Reputation Management </w:t>
      </w:r>
    </w:p>
    <w:p w14:paraId="5D8E6ABC" w14:textId="77777777" w:rsidR="00660B4C" w:rsidRPr="00AC7E18" w:rsidRDefault="00000000">
      <w:pPr>
        <w:pStyle w:val="ListParagraph"/>
        <w:numPr>
          <w:ilvl w:val="1"/>
          <w:numId w:val="1"/>
        </w:numPr>
        <w:rPr>
          <w:sz w:val="24"/>
          <w:szCs w:val="24"/>
        </w:rPr>
      </w:pPr>
      <w:r w:rsidRPr="00AC7E18">
        <w:rPr>
          <w:sz w:val="24"/>
          <w:szCs w:val="24"/>
        </w:rPr>
        <w:t xml:space="preserve">Service Culture </w:t>
      </w:r>
    </w:p>
    <w:p w14:paraId="3BA18C42" w14:textId="77777777" w:rsidR="00660B4C" w:rsidRPr="00AC7E18" w:rsidRDefault="00000000">
      <w:pPr>
        <w:pStyle w:val="ListParagraph"/>
        <w:numPr>
          <w:ilvl w:val="1"/>
          <w:numId w:val="1"/>
        </w:numPr>
        <w:rPr>
          <w:sz w:val="24"/>
          <w:szCs w:val="24"/>
        </w:rPr>
      </w:pPr>
      <w:r w:rsidRPr="00AC7E18">
        <w:rPr>
          <w:sz w:val="24"/>
          <w:szCs w:val="24"/>
        </w:rPr>
        <w:t xml:space="preserve">Brand consistency &amp; brand standards </w:t>
      </w:r>
    </w:p>
    <w:p w14:paraId="3F8E9146" w14:textId="77777777" w:rsidR="00660B4C" w:rsidRPr="00AC7E18" w:rsidRDefault="00000000">
      <w:pPr>
        <w:pStyle w:val="ListParagraph"/>
        <w:numPr>
          <w:ilvl w:val="1"/>
          <w:numId w:val="1"/>
        </w:numPr>
        <w:rPr>
          <w:sz w:val="24"/>
          <w:szCs w:val="24"/>
        </w:rPr>
      </w:pPr>
      <w:r w:rsidRPr="00AC7E18">
        <w:rPr>
          <w:sz w:val="24"/>
          <w:szCs w:val="24"/>
        </w:rPr>
        <w:t xml:space="preserve">Future Technological Impacts </w:t>
      </w:r>
    </w:p>
    <w:p w14:paraId="5B680757" w14:textId="77777777" w:rsidR="00660B4C" w:rsidRPr="00AC7E18" w:rsidRDefault="00000000">
      <w:pPr>
        <w:pStyle w:val="ListParagraph"/>
        <w:numPr>
          <w:ilvl w:val="1"/>
          <w:numId w:val="1"/>
        </w:numPr>
        <w:rPr>
          <w:sz w:val="24"/>
          <w:szCs w:val="24"/>
        </w:rPr>
      </w:pPr>
      <w:r w:rsidRPr="00AC7E18">
        <w:rPr>
          <w:sz w:val="24"/>
          <w:szCs w:val="24"/>
        </w:rPr>
        <w:t xml:space="preserve">Customer loyalty </w:t>
      </w:r>
    </w:p>
    <w:p w14:paraId="40EE7770" w14:textId="77777777" w:rsidR="00660B4C" w:rsidRPr="00AC7E18" w:rsidRDefault="00000000">
      <w:pPr>
        <w:pStyle w:val="ListParagraph"/>
        <w:numPr>
          <w:ilvl w:val="1"/>
          <w:numId w:val="1"/>
        </w:numPr>
        <w:rPr>
          <w:sz w:val="24"/>
          <w:szCs w:val="24"/>
        </w:rPr>
      </w:pPr>
      <w:r w:rsidRPr="00AC7E18">
        <w:rPr>
          <w:sz w:val="24"/>
          <w:szCs w:val="24"/>
        </w:rPr>
        <w:t xml:space="preserve">Service Failure </w:t>
      </w:r>
    </w:p>
    <w:p w14:paraId="1768CD92" w14:textId="77777777" w:rsidR="00660B4C" w:rsidRPr="00AC7E18" w:rsidRDefault="00000000">
      <w:pPr>
        <w:pStyle w:val="ListParagraph"/>
        <w:numPr>
          <w:ilvl w:val="1"/>
          <w:numId w:val="1"/>
        </w:numPr>
        <w:rPr>
          <w:sz w:val="24"/>
          <w:szCs w:val="24"/>
        </w:rPr>
      </w:pPr>
      <w:r w:rsidRPr="00AC7E18">
        <w:rPr>
          <w:sz w:val="24"/>
          <w:szCs w:val="24"/>
        </w:rPr>
        <w:t xml:space="preserve">Conclusion </w:t>
      </w:r>
    </w:p>
    <w:p w14:paraId="069F4952" w14:textId="23035A51" w:rsidR="00660B4C" w:rsidRPr="00773636" w:rsidRDefault="00000000" w:rsidP="00773636">
      <w:pPr>
        <w:pStyle w:val="ListParagraph"/>
        <w:numPr>
          <w:ilvl w:val="1"/>
          <w:numId w:val="1"/>
        </w:numPr>
        <w:rPr>
          <w:sz w:val="24"/>
          <w:szCs w:val="24"/>
        </w:rPr>
      </w:pPr>
      <w:r w:rsidRPr="00AC7E18">
        <w:rPr>
          <w:sz w:val="24"/>
          <w:szCs w:val="24"/>
        </w:rPr>
        <w:t xml:space="preserve">Recommendations </w:t>
      </w:r>
    </w:p>
    <w:p w14:paraId="31253385" w14:textId="77777777" w:rsidR="00773636" w:rsidRDefault="00773636">
      <w:pPr>
        <w:pStyle w:val="Heading1"/>
        <w:rPr>
          <w:b/>
          <w:bCs/>
          <w:color w:val="auto"/>
          <w:sz w:val="24"/>
          <w:szCs w:val="24"/>
        </w:rPr>
      </w:pPr>
    </w:p>
    <w:p w14:paraId="27CC83EA" w14:textId="01AEFCCF" w:rsidR="00660B4C" w:rsidRPr="00773636" w:rsidRDefault="00000000">
      <w:pPr>
        <w:pStyle w:val="Heading1"/>
        <w:rPr>
          <w:b/>
          <w:bCs/>
          <w:color w:val="auto"/>
          <w:sz w:val="24"/>
          <w:szCs w:val="24"/>
        </w:rPr>
      </w:pPr>
      <w:r w:rsidRPr="00773636">
        <w:rPr>
          <w:b/>
          <w:bCs/>
          <w:color w:val="auto"/>
          <w:sz w:val="24"/>
          <w:szCs w:val="24"/>
        </w:rPr>
        <w:t xml:space="preserve">Introduction </w:t>
      </w:r>
    </w:p>
    <w:p w14:paraId="105C21DD" w14:textId="05C8C15F" w:rsidR="00660B4C" w:rsidRPr="00AC7E18" w:rsidRDefault="00000000">
      <w:pPr>
        <w:rPr>
          <w:sz w:val="24"/>
          <w:szCs w:val="24"/>
        </w:rPr>
      </w:pPr>
      <w:r w:rsidRPr="00AC7E18">
        <w:rPr>
          <w:sz w:val="24"/>
          <w:szCs w:val="24"/>
        </w:rPr>
        <w:t xml:space="preserve">This report will cover the impact of changing trends and the importance of keeping up with the hotel </w:t>
      </w:r>
      <w:proofErr w:type="gramStart"/>
      <w:r w:rsidRPr="00AC7E18">
        <w:rPr>
          <w:sz w:val="24"/>
          <w:szCs w:val="24"/>
        </w:rPr>
        <w:t>industry as a whole, to</w:t>
      </w:r>
      <w:proofErr w:type="gramEnd"/>
      <w:r w:rsidRPr="00AC7E18">
        <w:rPr>
          <w:sz w:val="24"/>
          <w:szCs w:val="24"/>
        </w:rPr>
        <w:t xml:space="preserve"> better serve guests and maintain market share.</w:t>
      </w:r>
    </w:p>
    <w:p w14:paraId="398BCB77" w14:textId="77777777" w:rsidR="00660B4C" w:rsidRPr="00773636" w:rsidRDefault="00000000">
      <w:pPr>
        <w:pStyle w:val="Heading1"/>
        <w:rPr>
          <w:b/>
          <w:bCs/>
          <w:color w:val="auto"/>
          <w:sz w:val="24"/>
          <w:szCs w:val="24"/>
        </w:rPr>
      </w:pPr>
      <w:r w:rsidRPr="00773636">
        <w:rPr>
          <w:b/>
          <w:bCs/>
          <w:color w:val="auto"/>
          <w:sz w:val="24"/>
          <w:szCs w:val="24"/>
        </w:rPr>
        <w:t xml:space="preserve">Main findings </w:t>
      </w:r>
    </w:p>
    <w:p w14:paraId="43096634" w14:textId="77777777" w:rsidR="00660B4C" w:rsidRPr="00AC7E18" w:rsidRDefault="00660B4C">
      <w:pPr>
        <w:rPr>
          <w:sz w:val="24"/>
          <w:szCs w:val="24"/>
        </w:rPr>
      </w:pPr>
    </w:p>
    <w:p w14:paraId="5AA2A7CA" w14:textId="77777777" w:rsidR="00660B4C" w:rsidRPr="00773636" w:rsidRDefault="00000000">
      <w:pPr>
        <w:pStyle w:val="Heading2"/>
        <w:rPr>
          <w:b/>
          <w:bCs/>
          <w:color w:val="auto"/>
          <w:sz w:val="24"/>
          <w:szCs w:val="24"/>
        </w:rPr>
      </w:pPr>
      <w:r w:rsidRPr="00773636">
        <w:rPr>
          <w:b/>
          <w:bCs/>
          <w:color w:val="auto"/>
          <w:sz w:val="24"/>
          <w:szCs w:val="24"/>
        </w:rPr>
        <w:t xml:space="preserve">Reputation Management </w:t>
      </w:r>
    </w:p>
    <w:p w14:paraId="2D0BD47D" w14:textId="77777777" w:rsidR="00660B4C" w:rsidRPr="00AC7E18" w:rsidRDefault="00000000">
      <w:pPr>
        <w:rPr>
          <w:sz w:val="24"/>
          <w:szCs w:val="24"/>
        </w:rPr>
      </w:pPr>
      <w:r w:rsidRPr="00AC7E18">
        <w:rPr>
          <w:sz w:val="24"/>
          <w:szCs w:val="24"/>
        </w:rPr>
        <w:t xml:space="preserve">Managing a hotel's reputation is essential in ensuring the success of the business. (Lai, 2019) Apps like TripAdvisor have made it easy for customers to quickly filter out hotels and see which hotels have great reviews, and which hotels have poor reviews. By underestimating the impact of reputation, it can devastate a business. A good example is Britannia and their hotel chain being known as ‘’UK’s worst hotel chain’’. The Independent states guests often run into cleanliness issues leaving an average customer score of only 49%. This type of reputation will only drive potential customers away as no person would be happy to pay money to stay at a place filled with complaints, cleanliness issues, and mass critique. Comparing that to a hotel on the other side of the coin, Holiday Inn, widely acclaimed for their value for money and cleanliness and combined with the ease customers have of comparing hotels in seconds, it’s clear Britannia is losing market share and capital due to their reputation. For a hotel such as Britannia, cleanliness issues can be easily fixed by proper staffing and training. </w:t>
      </w:r>
    </w:p>
    <w:p w14:paraId="39E38CA9" w14:textId="77777777" w:rsidR="00660B4C" w:rsidRPr="00773636" w:rsidRDefault="00000000">
      <w:pPr>
        <w:pStyle w:val="Heading2"/>
        <w:rPr>
          <w:b/>
          <w:bCs/>
          <w:color w:val="auto"/>
          <w:sz w:val="24"/>
          <w:szCs w:val="24"/>
        </w:rPr>
      </w:pPr>
      <w:r w:rsidRPr="00773636">
        <w:rPr>
          <w:b/>
          <w:bCs/>
          <w:color w:val="auto"/>
          <w:sz w:val="24"/>
          <w:szCs w:val="24"/>
        </w:rPr>
        <w:t xml:space="preserve">Service Culture </w:t>
      </w:r>
    </w:p>
    <w:p w14:paraId="699813A5" w14:textId="77777777" w:rsidR="00660B4C" w:rsidRPr="00AC7E18" w:rsidRDefault="00000000">
      <w:pPr>
        <w:rPr>
          <w:sz w:val="24"/>
          <w:szCs w:val="24"/>
        </w:rPr>
      </w:pPr>
      <w:r w:rsidRPr="00AC7E18">
        <w:rPr>
          <w:sz w:val="24"/>
          <w:szCs w:val="24"/>
        </w:rPr>
        <w:t xml:space="preserve">Service culture also plays a big part in a hotel's success, and </w:t>
      </w:r>
      <w:proofErr w:type="gramStart"/>
      <w:r w:rsidRPr="00AC7E18">
        <w:rPr>
          <w:sz w:val="24"/>
          <w:szCs w:val="24"/>
        </w:rPr>
        <w:t>it's</w:t>
      </w:r>
      <w:proofErr w:type="gramEnd"/>
      <w:r w:rsidRPr="00AC7E18">
        <w:rPr>
          <w:sz w:val="24"/>
          <w:szCs w:val="24"/>
        </w:rPr>
        <w:t xml:space="preserve"> crucial hotels keep track of what competitors are doing to improve their own service culture. To understand this concept, it needs to be defined first, as service culture means building an environment where the staff are working hard to provide incredible customer service for the hotel guests, meaning the employees are an essential part of this aspect and must enjoy working to be able to provide good service for the customers. (</w:t>
      </w:r>
      <w:proofErr w:type="spellStart"/>
      <w:r w:rsidRPr="00AC7E18">
        <w:rPr>
          <w:sz w:val="24"/>
          <w:szCs w:val="24"/>
        </w:rPr>
        <w:t>Baradarani</w:t>
      </w:r>
      <w:proofErr w:type="spellEnd"/>
      <w:r w:rsidRPr="00AC7E18">
        <w:rPr>
          <w:sz w:val="24"/>
          <w:szCs w:val="24"/>
        </w:rPr>
        <w:t>, 2018) A good example of this is a story Forbes listed in an article describing great customer service. The Article describes a journalist who told customer service at multiple hotels ‘’I always wanted a Pony’’. And while most chains would have their customer service roll their eyes or awkwardly laugh at the joke, the Four Seasons Hotel staff slipped four pages, in colour, of horses available within twenty-five miles for purchase. This example demonstrates how much attention Four Seasons dedicates towards customer experience, as they take every request very seriously. As opposed to general customer services at other hotels that work hard to avoid doing any work for the guest.  (</w:t>
      </w:r>
      <w:proofErr w:type="spellStart"/>
      <w:r w:rsidRPr="00AC7E18">
        <w:rPr>
          <w:sz w:val="24"/>
          <w:szCs w:val="24"/>
        </w:rPr>
        <w:t>kadampully</w:t>
      </w:r>
      <w:proofErr w:type="spellEnd"/>
      <w:r w:rsidRPr="00AC7E18">
        <w:rPr>
          <w:sz w:val="24"/>
          <w:szCs w:val="24"/>
        </w:rPr>
        <w:t>, 2015)</w:t>
      </w:r>
    </w:p>
    <w:p w14:paraId="0A36A27F" w14:textId="77777777" w:rsidR="00660B4C" w:rsidRPr="00773636" w:rsidRDefault="00000000">
      <w:pPr>
        <w:pStyle w:val="Heading2"/>
        <w:rPr>
          <w:b/>
          <w:bCs/>
          <w:sz w:val="24"/>
          <w:szCs w:val="24"/>
        </w:rPr>
      </w:pPr>
      <w:r w:rsidRPr="00773636">
        <w:rPr>
          <w:b/>
          <w:bCs/>
          <w:color w:val="auto"/>
          <w:sz w:val="24"/>
          <w:szCs w:val="24"/>
        </w:rPr>
        <w:t>Brand consistency &amp; Hotel standards</w:t>
      </w:r>
    </w:p>
    <w:p w14:paraId="6D0497C8" w14:textId="77777777" w:rsidR="00660B4C" w:rsidRPr="00AC7E18" w:rsidRDefault="00000000">
      <w:pPr>
        <w:rPr>
          <w:sz w:val="24"/>
          <w:szCs w:val="24"/>
        </w:rPr>
      </w:pPr>
      <w:r w:rsidRPr="00AC7E18">
        <w:rPr>
          <w:sz w:val="24"/>
          <w:szCs w:val="24"/>
        </w:rPr>
        <w:t>Brand consistency is another essential part of providing an unforgettable experience for customers that ensures they come back for more, A hotel best known for this is Holiday Inn. As they enter their 72</w:t>
      </w:r>
      <w:r w:rsidRPr="00AC7E18">
        <w:rPr>
          <w:sz w:val="24"/>
          <w:szCs w:val="24"/>
          <w:vertAlign w:val="superscript"/>
        </w:rPr>
        <w:t>nd</w:t>
      </w:r>
      <w:r w:rsidRPr="00AC7E18">
        <w:rPr>
          <w:sz w:val="24"/>
          <w:szCs w:val="24"/>
        </w:rPr>
        <w:t xml:space="preserve"> year in the hotel industry it is made clear they offer a service that guests have become accustomed to because </w:t>
      </w:r>
      <w:proofErr w:type="spellStart"/>
      <w:r w:rsidRPr="00AC7E18">
        <w:rPr>
          <w:sz w:val="24"/>
          <w:szCs w:val="24"/>
        </w:rPr>
        <w:t>HolidayInn</w:t>
      </w:r>
      <w:proofErr w:type="spellEnd"/>
      <w:r w:rsidRPr="00AC7E18">
        <w:rPr>
          <w:sz w:val="24"/>
          <w:szCs w:val="24"/>
        </w:rPr>
        <w:t xml:space="preserve"> offers a great service albeit without any personalisation to it. (This deliberate system allows them to provide consistent quality to </w:t>
      </w:r>
      <w:r w:rsidRPr="00AC7E18">
        <w:rPr>
          <w:sz w:val="24"/>
          <w:szCs w:val="24"/>
        </w:rPr>
        <w:lastRenderedPageBreak/>
        <w:t>all its guests, as it doesn’t attempt to make a super personalised experience, of course, there are exceptions made for disabled guests and other things like allergies, but apart from that the service often stays the same in a robust system. (</w:t>
      </w:r>
      <w:proofErr w:type="spellStart"/>
      <w:r w:rsidRPr="00AC7E18">
        <w:rPr>
          <w:sz w:val="24"/>
          <w:szCs w:val="24"/>
        </w:rPr>
        <w:t>Sandoff</w:t>
      </w:r>
      <w:proofErr w:type="spellEnd"/>
      <w:r w:rsidRPr="00AC7E18">
        <w:rPr>
          <w:sz w:val="24"/>
          <w:szCs w:val="24"/>
        </w:rPr>
        <w:t>, 2005) This factor has made it clear to guests revisiting that they can expect no unpleasant surprises. This idea ties into the concept of hotel standards, as hotel chains must maintain standards to provide a consistent experience, and staff need a process to follow to avoid any disruptions in service delivery. (Jeong, 2023)</w:t>
      </w:r>
    </w:p>
    <w:p w14:paraId="643FD5F4" w14:textId="77777777" w:rsidR="00660B4C" w:rsidRPr="00773636" w:rsidRDefault="00000000">
      <w:pPr>
        <w:pStyle w:val="Heading2"/>
        <w:rPr>
          <w:b/>
          <w:bCs/>
          <w:color w:val="auto"/>
          <w:sz w:val="24"/>
          <w:szCs w:val="24"/>
        </w:rPr>
      </w:pPr>
      <w:r w:rsidRPr="00773636">
        <w:rPr>
          <w:b/>
          <w:bCs/>
          <w:color w:val="auto"/>
          <w:sz w:val="24"/>
          <w:szCs w:val="24"/>
        </w:rPr>
        <w:t xml:space="preserve">Future Technological impacts </w:t>
      </w:r>
    </w:p>
    <w:p w14:paraId="7FFFED0B" w14:textId="77777777" w:rsidR="00660B4C" w:rsidRPr="00AC7E18" w:rsidRDefault="00000000">
      <w:pPr>
        <w:rPr>
          <w:sz w:val="24"/>
          <w:szCs w:val="24"/>
        </w:rPr>
      </w:pPr>
      <w:r w:rsidRPr="00AC7E18">
        <w:rPr>
          <w:sz w:val="24"/>
          <w:szCs w:val="24"/>
        </w:rPr>
        <w:t>Another factor hotel chains need to keep an eye on is the Future technological impacts that could hit the industry. For example, if a hotel chain finds a way to automate certain aspects of the front desk and decides to incorporate AI to save time, money, and inconveniences, it could put them ahead of the competition until the rest of the industry scrambles to copy the innovation. For example, the first UK hotel chain to start offering internet connectivity was the Berkeley Hotel in London, as they started providing this service in 1995 making them pioneers of the hotel industry. By being the first to provide Added value such as this, it only made the Berkley Hotel more popular during this time, as the innovative idea provided them with publicity and free positive word of mouth from its guests. Making it a hot spot for travelling businessmen especially as they needed the internet on the go the most. (</w:t>
      </w:r>
      <w:proofErr w:type="spellStart"/>
      <w:r w:rsidRPr="00AC7E18">
        <w:rPr>
          <w:sz w:val="24"/>
          <w:szCs w:val="24"/>
        </w:rPr>
        <w:t>Iranmanesh</w:t>
      </w:r>
      <w:proofErr w:type="spellEnd"/>
      <w:r w:rsidRPr="00AC7E18">
        <w:rPr>
          <w:sz w:val="24"/>
          <w:szCs w:val="24"/>
        </w:rPr>
        <w:t>, 2022)</w:t>
      </w:r>
    </w:p>
    <w:p w14:paraId="1835C56C" w14:textId="77777777" w:rsidR="00660B4C" w:rsidRPr="00773636" w:rsidRDefault="00000000">
      <w:pPr>
        <w:pStyle w:val="Heading2"/>
        <w:rPr>
          <w:b/>
          <w:bCs/>
          <w:color w:val="auto"/>
          <w:sz w:val="24"/>
          <w:szCs w:val="24"/>
        </w:rPr>
      </w:pPr>
      <w:r w:rsidRPr="00773636">
        <w:rPr>
          <w:b/>
          <w:bCs/>
          <w:color w:val="auto"/>
          <w:sz w:val="24"/>
          <w:szCs w:val="24"/>
        </w:rPr>
        <w:t xml:space="preserve">Customer Loyalty </w:t>
      </w:r>
    </w:p>
    <w:p w14:paraId="61E36E9D" w14:textId="77777777" w:rsidR="00660B4C" w:rsidRPr="00AC7E18" w:rsidRDefault="00000000">
      <w:pPr>
        <w:rPr>
          <w:sz w:val="24"/>
          <w:szCs w:val="24"/>
        </w:rPr>
      </w:pPr>
      <w:r w:rsidRPr="00AC7E18">
        <w:rPr>
          <w:sz w:val="24"/>
          <w:szCs w:val="24"/>
        </w:rPr>
        <w:t xml:space="preserve">Next is Customer Loyalty, as some hotels in the market have dedicated customers that if their destination </w:t>
      </w:r>
      <w:proofErr w:type="gramStart"/>
      <w:r w:rsidRPr="00AC7E18">
        <w:rPr>
          <w:sz w:val="24"/>
          <w:szCs w:val="24"/>
        </w:rPr>
        <w:t>fits</w:t>
      </w:r>
      <w:proofErr w:type="gramEnd"/>
      <w:r w:rsidRPr="00AC7E18">
        <w:rPr>
          <w:sz w:val="24"/>
          <w:szCs w:val="24"/>
        </w:rPr>
        <w:t xml:space="preserve"> they will always pick the same hotel over and over again, giving little attention to other hotels that may even be subjectively ‘’better’’. But why? This type of behaviour is only possible if the original service provided blows the customer away, turning them into dedicated customers. While great service is the best way to keep customers loyal, other factors such as loyalty programs, referral programs, and other added value can keep customers coming back. The bottom line is that customers at any hotel seek to get the most value out of the money that they spend. Many Luxury hotels especially tend to add extra value through free spa treatments, wine tastings, or free gyms available in the building. Hotel Terra Jackson Hole in Wyoming does exactly that, as if the guests decide to stay more than four </w:t>
      </w:r>
      <w:proofErr w:type="gramStart"/>
      <w:r w:rsidRPr="00AC7E18">
        <w:rPr>
          <w:sz w:val="24"/>
          <w:szCs w:val="24"/>
        </w:rPr>
        <w:t>nights</w:t>
      </w:r>
      <w:proofErr w:type="gramEnd"/>
      <w:r w:rsidRPr="00AC7E18">
        <w:rPr>
          <w:sz w:val="24"/>
          <w:szCs w:val="24"/>
        </w:rPr>
        <w:t xml:space="preserve"> they will be treated to complimentary three-day lift tickets for two adults, essentially giving the guests free skiing tickets. (Ding, 2022</w:t>
      </w:r>
      <w:proofErr w:type="gramStart"/>
      <w:r w:rsidRPr="00AC7E18">
        <w:rPr>
          <w:sz w:val="24"/>
          <w:szCs w:val="24"/>
        </w:rPr>
        <w:t>)  Although</w:t>
      </w:r>
      <w:proofErr w:type="gramEnd"/>
      <w:r w:rsidRPr="00AC7E18">
        <w:rPr>
          <w:sz w:val="24"/>
          <w:szCs w:val="24"/>
        </w:rPr>
        <w:t xml:space="preserve"> this move is smart, the guests will need to buy an initial four-night stay, and an additional three nights to even get to enjoy the free tickets. Other hotels in Skiing areas may need to take note of this due to the value proposition of Terra Jackson. </w:t>
      </w:r>
    </w:p>
    <w:p w14:paraId="6D176795" w14:textId="77777777" w:rsidR="00660B4C" w:rsidRPr="00773636" w:rsidRDefault="00000000">
      <w:pPr>
        <w:pStyle w:val="Heading2"/>
        <w:rPr>
          <w:b/>
          <w:bCs/>
          <w:color w:val="auto"/>
          <w:sz w:val="24"/>
          <w:szCs w:val="24"/>
        </w:rPr>
      </w:pPr>
      <w:r w:rsidRPr="00773636">
        <w:rPr>
          <w:b/>
          <w:bCs/>
          <w:color w:val="auto"/>
          <w:sz w:val="24"/>
          <w:szCs w:val="24"/>
        </w:rPr>
        <w:t xml:space="preserve">Service </w:t>
      </w:r>
      <w:proofErr w:type="gramStart"/>
      <w:r w:rsidRPr="00773636">
        <w:rPr>
          <w:b/>
          <w:bCs/>
          <w:color w:val="auto"/>
          <w:sz w:val="24"/>
          <w:szCs w:val="24"/>
        </w:rPr>
        <w:t>failure</w:t>
      </w:r>
      <w:proofErr w:type="gramEnd"/>
      <w:r w:rsidRPr="00773636">
        <w:rPr>
          <w:b/>
          <w:bCs/>
          <w:color w:val="auto"/>
          <w:sz w:val="24"/>
          <w:szCs w:val="24"/>
        </w:rPr>
        <w:t xml:space="preserve"> </w:t>
      </w:r>
    </w:p>
    <w:p w14:paraId="35EDA435" w14:textId="77777777" w:rsidR="00660B4C" w:rsidRPr="00AC7E18" w:rsidRDefault="00000000">
      <w:pPr>
        <w:rPr>
          <w:sz w:val="24"/>
          <w:szCs w:val="24"/>
        </w:rPr>
      </w:pPr>
      <w:r w:rsidRPr="00AC7E18">
        <w:rPr>
          <w:sz w:val="24"/>
          <w:szCs w:val="24"/>
        </w:rPr>
        <w:t xml:space="preserve">And lastly, another factor that can impact a business severely is Service failure. While businesses should be monitoring the market for insights on what to do next with the other factors, with service failure they need insights on what not to do. In 2018 Marriot International experienced the largest data breach in history, with over 500 million guests having their information leaked. This of course made guests blame Marriot for the breach as they were trusted to keep sensitive information secure. This data leak made guests a lot more cautious with the information they were handing over, and the rest of the hotel </w:t>
      </w:r>
      <w:r w:rsidRPr="00AC7E18">
        <w:rPr>
          <w:sz w:val="24"/>
          <w:szCs w:val="24"/>
        </w:rPr>
        <w:lastRenderedPageBreak/>
        <w:t xml:space="preserve">industry rushed to improve their security systems to make sure they won't suffer the same. This is a great example of service failure </w:t>
      </w:r>
      <w:proofErr w:type="gramStart"/>
      <w:r w:rsidRPr="00AC7E18">
        <w:rPr>
          <w:sz w:val="24"/>
          <w:szCs w:val="24"/>
        </w:rPr>
        <w:t>and also</w:t>
      </w:r>
      <w:proofErr w:type="gramEnd"/>
      <w:r w:rsidRPr="00AC7E18">
        <w:rPr>
          <w:sz w:val="24"/>
          <w:szCs w:val="24"/>
        </w:rPr>
        <w:t xml:space="preserve"> the industry learning from its mistakes as a collective. (</w:t>
      </w:r>
      <w:proofErr w:type="spellStart"/>
      <w:r w:rsidRPr="00AC7E18">
        <w:rPr>
          <w:sz w:val="24"/>
          <w:szCs w:val="24"/>
        </w:rPr>
        <w:t>Aivazpour</w:t>
      </w:r>
      <w:proofErr w:type="spellEnd"/>
      <w:r w:rsidRPr="00AC7E18">
        <w:rPr>
          <w:sz w:val="24"/>
          <w:szCs w:val="24"/>
        </w:rPr>
        <w:t>, 2022)</w:t>
      </w:r>
    </w:p>
    <w:p w14:paraId="78C16070" w14:textId="77777777" w:rsidR="00660B4C" w:rsidRPr="00773636" w:rsidRDefault="00000000">
      <w:pPr>
        <w:pStyle w:val="Heading2"/>
        <w:rPr>
          <w:b/>
          <w:bCs/>
          <w:color w:val="auto"/>
          <w:sz w:val="24"/>
          <w:szCs w:val="24"/>
        </w:rPr>
      </w:pPr>
      <w:r w:rsidRPr="00773636">
        <w:rPr>
          <w:b/>
          <w:bCs/>
          <w:color w:val="auto"/>
          <w:sz w:val="24"/>
          <w:szCs w:val="24"/>
        </w:rPr>
        <w:t xml:space="preserve">Conclusion </w:t>
      </w:r>
    </w:p>
    <w:p w14:paraId="2D9DAB10" w14:textId="77777777" w:rsidR="00660B4C" w:rsidRPr="00AC7E18" w:rsidRDefault="00000000">
      <w:pPr>
        <w:rPr>
          <w:sz w:val="24"/>
          <w:szCs w:val="24"/>
        </w:rPr>
      </w:pPr>
      <w:r w:rsidRPr="00AC7E18">
        <w:rPr>
          <w:sz w:val="24"/>
          <w:szCs w:val="24"/>
        </w:rPr>
        <w:t xml:space="preserve">In conclusion, hotels must learn from the mistakes but also from the innovations that other businesses in the same industry are making, this is all to ensure hotel services improve and guests can have a pleasant, yet secure stay, to sustain the wider economy. Threats like data breaches always around. The hospitality industry is unforgiving and being behind on new innovations or trends can cost a </w:t>
      </w:r>
      <w:proofErr w:type="gramStart"/>
      <w:r w:rsidRPr="00AC7E18">
        <w:rPr>
          <w:sz w:val="24"/>
          <w:szCs w:val="24"/>
        </w:rPr>
        <w:t>business millions</w:t>
      </w:r>
      <w:proofErr w:type="gramEnd"/>
      <w:r w:rsidRPr="00AC7E18">
        <w:rPr>
          <w:sz w:val="24"/>
          <w:szCs w:val="24"/>
        </w:rPr>
        <w:t>, especially with the rise of comparison websites, which make each mistake unforgivable. (</w:t>
      </w:r>
      <w:proofErr w:type="spellStart"/>
      <w:r w:rsidRPr="00AC7E18">
        <w:rPr>
          <w:sz w:val="24"/>
          <w:szCs w:val="24"/>
        </w:rPr>
        <w:t>Guchait</w:t>
      </w:r>
      <w:proofErr w:type="spellEnd"/>
      <w:r w:rsidRPr="00AC7E18">
        <w:rPr>
          <w:sz w:val="24"/>
          <w:szCs w:val="24"/>
        </w:rPr>
        <w:t>, 2023)</w:t>
      </w:r>
    </w:p>
    <w:p w14:paraId="14B860C1" w14:textId="77777777" w:rsidR="00660B4C" w:rsidRPr="00773636" w:rsidRDefault="00000000">
      <w:pPr>
        <w:pStyle w:val="Heading2"/>
        <w:rPr>
          <w:b/>
          <w:bCs/>
          <w:color w:val="auto"/>
          <w:sz w:val="24"/>
          <w:szCs w:val="24"/>
        </w:rPr>
      </w:pPr>
      <w:r w:rsidRPr="00773636">
        <w:rPr>
          <w:b/>
          <w:bCs/>
          <w:color w:val="auto"/>
          <w:sz w:val="24"/>
          <w:szCs w:val="24"/>
        </w:rPr>
        <w:t xml:space="preserve">Recommendations </w:t>
      </w:r>
    </w:p>
    <w:p w14:paraId="00647AB9" w14:textId="77777777" w:rsidR="00660B4C" w:rsidRPr="00AC7E18" w:rsidRDefault="00000000">
      <w:pPr>
        <w:rPr>
          <w:sz w:val="24"/>
          <w:szCs w:val="24"/>
        </w:rPr>
      </w:pPr>
      <w:r w:rsidRPr="00AC7E18">
        <w:rPr>
          <w:sz w:val="24"/>
          <w:szCs w:val="24"/>
        </w:rPr>
        <w:t>Firstly, Hotels are recommended to spend as much as needed to improve their security systems to avoid data breaches, due to these breaches potentially leaving a spot on their reputation for decades. (Panai, 2018)</w:t>
      </w:r>
    </w:p>
    <w:p w14:paraId="29C4BDEF" w14:textId="77777777" w:rsidR="00660B4C" w:rsidRPr="00AC7E18" w:rsidRDefault="00000000">
      <w:pPr>
        <w:rPr>
          <w:sz w:val="24"/>
          <w:szCs w:val="24"/>
        </w:rPr>
      </w:pPr>
      <w:r w:rsidRPr="00AC7E18">
        <w:rPr>
          <w:sz w:val="24"/>
          <w:szCs w:val="24"/>
        </w:rPr>
        <w:t>Another recommendation is to review the value proposition of the business and review how customers perceive the value they are receiving compared to the monetary value they are giving. By seemingly offering more than taking hotels can have customers eagerly booking rooms. While loyalty programs may also be a good idea to incentivise guests to keep coming back. (Latif, 2021)</w:t>
      </w:r>
    </w:p>
    <w:p w14:paraId="7BB7528A" w14:textId="77777777" w:rsidR="00660B4C" w:rsidRPr="00AC7E18" w:rsidRDefault="00000000">
      <w:pPr>
        <w:rPr>
          <w:sz w:val="24"/>
          <w:szCs w:val="24"/>
        </w:rPr>
      </w:pPr>
      <w:r w:rsidRPr="00AC7E18">
        <w:rPr>
          <w:sz w:val="24"/>
          <w:szCs w:val="24"/>
        </w:rPr>
        <w:t>Thirdly, Hotel chains should keep an eager idea of future technological advancements and seek to incorporate new systems into their rooms. By incorporating AI into customer service hotels can save money on staffing, by having the AI deal with general queries, and have a real person intervene for a more specific request.  (</w:t>
      </w:r>
      <w:proofErr w:type="spellStart"/>
      <w:r w:rsidRPr="00AC7E18">
        <w:rPr>
          <w:sz w:val="24"/>
          <w:szCs w:val="24"/>
        </w:rPr>
        <w:t>Lukanova</w:t>
      </w:r>
      <w:proofErr w:type="spellEnd"/>
      <w:r w:rsidRPr="00AC7E18">
        <w:rPr>
          <w:sz w:val="24"/>
          <w:szCs w:val="24"/>
        </w:rPr>
        <w:t>, 2019)</w:t>
      </w:r>
    </w:p>
    <w:p w14:paraId="42E662C2" w14:textId="77777777" w:rsidR="00660B4C" w:rsidRPr="00AC7E18" w:rsidRDefault="00000000">
      <w:pPr>
        <w:rPr>
          <w:sz w:val="24"/>
          <w:szCs w:val="24"/>
        </w:rPr>
      </w:pPr>
      <w:r w:rsidRPr="00AC7E18">
        <w:rPr>
          <w:sz w:val="24"/>
          <w:szCs w:val="24"/>
        </w:rPr>
        <w:t>Furthermore, Hotel standards and brand consistency come hand in hand, so to maintain Brand consistency hotels must incorporate a standard way of doing things, and train staff on this very concept, to deliver a robust service, and keep their consistency high. (Seric, 2020)</w:t>
      </w:r>
    </w:p>
    <w:p w14:paraId="1B67723D" w14:textId="77777777" w:rsidR="00660B4C" w:rsidRPr="00AC7E18" w:rsidRDefault="00000000">
      <w:pPr>
        <w:rPr>
          <w:sz w:val="24"/>
          <w:szCs w:val="24"/>
        </w:rPr>
      </w:pPr>
      <w:r w:rsidRPr="00AC7E18">
        <w:rPr>
          <w:sz w:val="24"/>
          <w:szCs w:val="24"/>
        </w:rPr>
        <w:t xml:space="preserve">Another recommendation is for </w:t>
      </w:r>
      <w:proofErr w:type="gramStart"/>
      <w:r w:rsidRPr="00AC7E18">
        <w:rPr>
          <w:sz w:val="24"/>
          <w:szCs w:val="24"/>
        </w:rPr>
        <w:t>Hotels</w:t>
      </w:r>
      <w:proofErr w:type="gramEnd"/>
      <w:r w:rsidRPr="00AC7E18">
        <w:rPr>
          <w:sz w:val="24"/>
          <w:szCs w:val="24"/>
        </w:rPr>
        <w:t xml:space="preserve"> to have a spokesperson that regularly attends interviews or delivers messages when the hotel is in hot waters, to keep the reputation clean and to maintain the positive opinions customers have on the brand. (</w:t>
      </w:r>
      <w:proofErr w:type="spellStart"/>
      <w:r w:rsidRPr="00AC7E18">
        <w:rPr>
          <w:sz w:val="24"/>
          <w:szCs w:val="24"/>
        </w:rPr>
        <w:t>Jalilvand</w:t>
      </w:r>
      <w:proofErr w:type="spellEnd"/>
      <w:r w:rsidRPr="00AC7E18">
        <w:rPr>
          <w:sz w:val="24"/>
          <w:szCs w:val="24"/>
        </w:rPr>
        <w:t>, 2017)</w:t>
      </w:r>
    </w:p>
    <w:p w14:paraId="6A9645C1" w14:textId="77777777" w:rsidR="00660B4C" w:rsidRPr="00AC7E18" w:rsidRDefault="00000000">
      <w:pPr>
        <w:rPr>
          <w:sz w:val="24"/>
          <w:szCs w:val="24"/>
        </w:rPr>
      </w:pPr>
      <w:r w:rsidRPr="00AC7E18">
        <w:rPr>
          <w:sz w:val="24"/>
          <w:szCs w:val="24"/>
        </w:rPr>
        <w:t xml:space="preserve">And lastly, Hotels should incentive staff to provide guests with a positive experience through </w:t>
      </w:r>
      <w:proofErr w:type="gramStart"/>
      <w:r w:rsidRPr="00AC7E18">
        <w:rPr>
          <w:sz w:val="24"/>
          <w:szCs w:val="24"/>
        </w:rPr>
        <w:t>rewards, and</w:t>
      </w:r>
      <w:proofErr w:type="gramEnd"/>
      <w:r w:rsidRPr="00AC7E18">
        <w:rPr>
          <w:sz w:val="24"/>
          <w:szCs w:val="24"/>
        </w:rPr>
        <w:t xml:space="preserve"> foster an environment that promotes hard work and politeness. By keeping staff motivated it can improve their overall performance. (Uka, 2021)</w:t>
      </w:r>
    </w:p>
    <w:p w14:paraId="5D0F9670" w14:textId="77777777" w:rsidR="00AC7E18" w:rsidRPr="00AC7E18" w:rsidRDefault="00AC7E18">
      <w:pPr>
        <w:rPr>
          <w:sz w:val="24"/>
          <w:szCs w:val="24"/>
        </w:rPr>
      </w:pPr>
    </w:p>
    <w:p w14:paraId="4D012CD7" w14:textId="77777777" w:rsidR="00660B4C" w:rsidRPr="00AC7E18" w:rsidRDefault="00000000">
      <w:pPr>
        <w:rPr>
          <w:sz w:val="28"/>
          <w:szCs w:val="28"/>
        </w:rPr>
      </w:pPr>
      <w:r w:rsidRPr="00AC7E18">
        <w:rPr>
          <w:sz w:val="28"/>
          <w:szCs w:val="28"/>
        </w:rPr>
        <w:t xml:space="preserve">References </w:t>
      </w:r>
    </w:p>
    <w:p w14:paraId="412216F0" w14:textId="77777777" w:rsidR="00660B4C" w:rsidRPr="00AC7E18" w:rsidRDefault="00000000">
      <w:pPr>
        <w:rPr>
          <w:sz w:val="24"/>
          <w:szCs w:val="24"/>
        </w:rPr>
      </w:pPr>
      <w:proofErr w:type="spellStart"/>
      <w:r w:rsidRPr="00AC7E18">
        <w:rPr>
          <w:sz w:val="24"/>
          <w:szCs w:val="24"/>
        </w:rPr>
        <w:t>Aivazpour</w:t>
      </w:r>
      <w:proofErr w:type="spellEnd"/>
      <w:r w:rsidRPr="00AC7E18">
        <w:rPr>
          <w:sz w:val="24"/>
          <w:szCs w:val="24"/>
        </w:rPr>
        <w:t>, Z., Valecha, R. and Chakraborty, R., 2022. Data breaches: An empirical study of the effect of monitoring services. ACM SIGMIS Database: The DATABASE for Advances in Information Systems, 53(4), pp.65-82.</w:t>
      </w:r>
    </w:p>
    <w:p w14:paraId="53D6BF11" w14:textId="77777777" w:rsidR="00660B4C" w:rsidRPr="00AC7E18" w:rsidRDefault="00000000">
      <w:pPr>
        <w:rPr>
          <w:sz w:val="24"/>
          <w:szCs w:val="24"/>
        </w:rPr>
      </w:pPr>
      <w:proofErr w:type="spellStart"/>
      <w:r w:rsidRPr="00AC7E18">
        <w:rPr>
          <w:sz w:val="24"/>
          <w:szCs w:val="24"/>
        </w:rPr>
        <w:lastRenderedPageBreak/>
        <w:t>Baradarani</w:t>
      </w:r>
      <w:proofErr w:type="spellEnd"/>
      <w:r w:rsidRPr="00AC7E18">
        <w:rPr>
          <w:sz w:val="24"/>
          <w:szCs w:val="24"/>
        </w:rPr>
        <w:t xml:space="preserve">, S. and Kilic, H., 2018. Service innovation in the hotel industry: culture, </w:t>
      </w:r>
      <w:proofErr w:type="spellStart"/>
      <w:r w:rsidRPr="00AC7E18">
        <w:rPr>
          <w:sz w:val="24"/>
          <w:szCs w:val="24"/>
        </w:rPr>
        <w:t>behavior</w:t>
      </w:r>
      <w:proofErr w:type="spellEnd"/>
      <w:r w:rsidRPr="00AC7E18">
        <w:rPr>
          <w:sz w:val="24"/>
          <w:szCs w:val="24"/>
        </w:rPr>
        <w:t>, performance. The Service Industries Journal, 38(13-14), pp.897-924.</w:t>
      </w:r>
    </w:p>
    <w:p w14:paraId="706CCCC2" w14:textId="77777777" w:rsidR="00660B4C" w:rsidRPr="00AC7E18" w:rsidRDefault="00000000">
      <w:pPr>
        <w:rPr>
          <w:sz w:val="24"/>
          <w:szCs w:val="24"/>
        </w:rPr>
      </w:pPr>
      <w:r w:rsidRPr="00AC7E18">
        <w:rPr>
          <w:sz w:val="24"/>
          <w:szCs w:val="24"/>
        </w:rPr>
        <w:t xml:space="preserve">Ding, A. and Legendre, T.S., 2022. Managing luxury brand creation, </w:t>
      </w:r>
      <w:proofErr w:type="gramStart"/>
      <w:r w:rsidRPr="00AC7E18">
        <w:rPr>
          <w:sz w:val="24"/>
          <w:szCs w:val="24"/>
        </w:rPr>
        <w:t>communication</w:t>
      </w:r>
      <w:proofErr w:type="gramEnd"/>
      <w:r w:rsidRPr="00AC7E18">
        <w:rPr>
          <w:sz w:val="24"/>
          <w:szCs w:val="24"/>
        </w:rPr>
        <w:t xml:space="preserve"> and sustainability: evidence from the four seasons hotels and resorts case. In The Emerald Handbook of Luxury Management for Hospitality and Tourism (pp. 337-352). Emerald Publishing Limited.</w:t>
      </w:r>
    </w:p>
    <w:p w14:paraId="18F829A9" w14:textId="77777777" w:rsidR="00660B4C" w:rsidRPr="00AC7E18" w:rsidRDefault="00000000">
      <w:pPr>
        <w:rPr>
          <w:sz w:val="24"/>
          <w:szCs w:val="24"/>
        </w:rPr>
      </w:pPr>
      <w:proofErr w:type="spellStart"/>
      <w:r w:rsidRPr="00AC7E18">
        <w:rPr>
          <w:sz w:val="24"/>
          <w:szCs w:val="24"/>
        </w:rPr>
        <w:t>Guchait</w:t>
      </w:r>
      <w:proofErr w:type="spellEnd"/>
      <w:r w:rsidRPr="00AC7E18">
        <w:rPr>
          <w:sz w:val="24"/>
          <w:szCs w:val="24"/>
        </w:rPr>
        <w:t>, P., 2023. Error management orientation: impact on service recovery performance, and the mediating role of self-efficacy. International Journal of Contemporary Hospitality Management.</w:t>
      </w:r>
    </w:p>
    <w:p w14:paraId="0363038D" w14:textId="77777777" w:rsidR="00660B4C" w:rsidRPr="00AC7E18" w:rsidRDefault="00000000">
      <w:pPr>
        <w:rPr>
          <w:sz w:val="24"/>
          <w:szCs w:val="24"/>
        </w:rPr>
      </w:pPr>
      <w:proofErr w:type="spellStart"/>
      <w:r w:rsidRPr="00AC7E18">
        <w:rPr>
          <w:sz w:val="24"/>
          <w:szCs w:val="24"/>
        </w:rPr>
        <w:t>Iranmanesh</w:t>
      </w:r>
      <w:proofErr w:type="spellEnd"/>
      <w:r w:rsidRPr="00AC7E18">
        <w:rPr>
          <w:sz w:val="24"/>
          <w:szCs w:val="24"/>
        </w:rPr>
        <w:t xml:space="preserve">, M., </w:t>
      </w:r>
      <w:proofErr w:type="spellStart"/>
      <w:r w:rsidRPr="00AC7E18">
        <w:rPr>
          <w:sz w:val="24"/>
          <w:szCs w:val="24"/>
        </w:rPr>
        <w:t>Ghobakhloo</w:t>
      </w:r>
      <w:proofErr w:type="spellEnd"/>
      <w:r w:rsidRPr="00AC7E18">
        <w:rPr>
          <w:sz w:val="24"/>
          <w:szCs w:val="24"/>
        </w:rPr>
        <w:t xml:space="preserve">, M., </w:t>
      </w:r>
      <w:proofErr w:type="spellStart"/>
      <w:r w:rsidRPr="00AC7E18">
        <w:rPr>
          <w:sz w:val="24"/>
          <w:szCs w:val="24"/>
        </w:rPr>
        <w:t>Nilashi</w:t>
      </w:r>
      <w:proofErr w:type="spellEnd"/>
      <w:r w:rsidRPr="00AC7E18">
        <w:rPr>
          <w:sz w:val="24"/>
          <w:szCs w:val="24"/>
        </w:rPr>
        <w:t xml:space="preserve">, M., Tseng, M.L., </w:t>
      </w:r>
      <w:proofErr w:type="spellStart"/>
      <w:r w:rsidRPr="00AC7E18">
        <w:rPr>
          <w:sz w:val="24"/>
          <w:szCs w:val="24"/>
        </w:rPr>
        <w:t>Yadegaridehkordi</w:t>
      </w:r>
      <w:proofErr w:type="spellEnd"/>
      <w:r w:rsidRPr="00AC7E18">
        <w:rPr>
          <w:sz w:val="24"/>
          <w:szCs w:val="24"/>
        </w:rPr>
        <w:t>, E. and Leung, N., 2022. Applications of disruptive digital technologies in hotel industry: A systematic review. International Journal of Hospitality Management, 107, p.103304.</w:t>
      </w:r>
    </w:p>
    <w:p w14:paraId="088BF2D2" w14:textId="77777777" w:rsidR="00660B4C" w:rsidRPr="00AC7E18" w:rsidRDefault="00000000">
      <w:pPr>
        <w:rPr>
          <w:sz w:val="24"/>
          <w:szCs w:val="24"/>
        </w:rPr>
      </w:pPr>
      <w:proofErr w:type="spellStart"/>
      <w:r w:rsidRPr="00AC7E18">
        <w:rPr>
          <w:sz w:val="24"/>
          <w:szCs w:val="24"/>
        </w:rPr>
        <w:t>Jalilvand</w:t>
      </w:r>
      <w:proofErr w:type="spellEnd"/>
      <w:r w:rsidRPr="00AC7E18">
        <w:rPr>
          <w:sz w:val="24"/>
          <w:szCs w:val="24"/>
        </w:rPr>
        <w:t xml:space="preserve">, M.R., </w:t>
      </w:r>
      <w:proofErr w:type="spellStart"/>
      <w:r w:rsidRPr="00AC7E18">
        <w:rPr>
          <w:sz w:val="24"/>
          <w:szCs w:val="24"/>
        </w:rPr>
        <w:t>Nasrolahi</w:t>
      </w:r>
      <w:proofErr w:type="spellEnd"/>
      <w:r w:rsidRPr="00AC7E18">
        <w:rPr>
          <w:sz w:val="24"/>
          <w:szCs w:val="24"/>
        </w:rPr>
        <w:t xml:space="preserve"> </w:t>
      </w:r>
      <w:proofErr w:type="spellStart"/>
      <w:r w:rsidRPr="00AC7E18">
        <w:rPr>
          <w:sz w:val="24"/>
          <w:szCs w:val="24"/>
        </w:rPr>
        <w:t>Vosta</w:t>
      </w:r>
      <w:proofErr w:type="spellEnd"/>
      <w:r w:rsidRPr="00AC7E18">
        <w:rPr>
          <w:sz w:val="24"/>
          <w:szCs w:val="24"/>
        </w:rPr>
        <w:t xml:space="preserve">, L., Kazemi </w:t>
      </w:r>
      <w:proofErr w:type="spellStart"/>
      <w:r w:rsidRPr="00AC7E18">
        <w:rPr>
          <w:sz w:val="24"/>
          <w:szCs w:val="24"/>
        </w:rPr>
        <w:t>Mahyari</w:t>
      </w:r>
      <w:proofErr w:type="spellEnd"/>
      <w:r w:rsidRPr="00AC7E18">
        <w:rPr>
          <w:sz w:val="24"/>
          <w:szCs w:val="24"/>
        </w:rPr>
        <w:t>, H. and Khazaei Pool, J., 2017. Social responsibility influence on customer trust in hotels: mediating effects of reputation and word-of-mouth. Tourism Review, 72(1), pp.1-14.</w:t>
      </w:r>
    </w:p>
    <w:p w14:paraId="7BEF1769" w14:textId="77777777" w:rsidR="00660B4C" w:rsidRPr="00AC7E18" w:rsidRDefault="00000000">
      <w:pPr>
        <w:rPr>
          <w:sz w:val="24"/>
          <w:szCs w:val="24"/>
        </w:rPr>
      </w:pPr>
      <w:r w:rsidRPr="00AC7E18">
        <w:rPr>
          <w:sz w:val="24"/>
          <w:szCs w:val="24"/>
        </w:rPr>
        <w:t>Jeong, M., Shin, H.H., Lee, M. and Lee, J., 2023. Assessing brand performance consistency from consumer-generated media: the US hotel industry. International Journal of Contemporary Hospitality Management, 35(6), pp.2056-2083.</w:t>
      </w:r>
    </w:p>
    <w:p w14:paraId="1E620F08" w14:textId="77777777" w:rsidR="00660B4C" w:rsidRPr="00AC7E18" w:rsidRDefault="00000000">
      <w:pPr>
        <w:rPr>
          <w:sz w:val="24"/>
          <w:szCs w:val="24"/>
        </w:rPr>
      </w:pPr>
      <w:proofErr w:type="spellStart"/>
      <w:r w:rsidRPr="00AC7E18">
        <w:rPr>
          <w:sz w:val="24"/>
          <w:szCs w:val="24"/>
        </w:rPr>
        <w:t>Kandampully</w:t>
      </w:r>
      <w:proofErr w:type="spellEnd"/>
      <w:r w:rsidRPr="00AC7E18">
        <w:rPr>
          <w:sz w:val="24"/>
          <w:szCs w:val="24"/>
        </w:rPr>
        <w:t xml:space="preserve">, J., Zhang, T.C. and </w:t>
      </w:r>
      <w:proofErr w:type="spellStart"/>
      <w:r w:rsidRPr="00AC7E18">
        <w:rPr>
          <w:sz w:val="24"/>
          <w:szCs w:val="24"/>
        </w:rPr>
        <w:t>Bilgihan</w:t>
      </w:r>
      <w:proofErr w:type="spellEnd"/>
      <w:r w:rsidRPr="00AC7E18">
        <w:rPr>
          <w:sz w:val="24"/>
          <w:szCs w:val="24"/>
        </w:rPr>
        <w:t>, A., 2015. Customer loyalty: a review and future directions with a special focus on the hospitality industry. International Journal of Contemporary Hospitality Management, 27(3), pp.379-414.</w:t>
      </w:r>
    </w:p>
    <w:p w14:paraId="32E7715C" w14:textId="77777777" w:rsidR="00660B4C" w:rsidRPr="00AC7E18" w:rsidRDefault="00000000">
      <w:pPr>
        <w:rPr>
          <w:sz w:val="24"/>
          <w:szCs w:val="24"/>
        </w:rPr>
      </w:pPr>
      <w:r w:rsidRPr="00AC7E18">
        <w:rPr>
          <w:sz w:val="24"/>
          <w:szCs w:val="24"/>
        </w:rPr>
        <w:t xml:space="preserve"> Lai, I.K.W., 2019. Hotel image and reputation on building customer loyalty: An empirical study in Macau. Journal of Hospitality and Tourism Management, 38, pp.111-121.</w:t>
      </w:r>
    </w:p>
    <w:p w14:paraId="73F4ACE3" w14:textId="77777777" w:rsidR="00660B4C" w:rsidRPr="00AC7E18" w:rsidRDefault="00000000">
      <w:pPr>
        <w:rPr>
          <w:sz w:val="24"/>
          <w:szCs w:val="24"/>
        </w:rPr>
      </w:pPr>
      <w:r w:rsidRPr="00AC7E18">
        <w:rPr>
          <w:sz w:val="24"/>
          <w:szCs w:val="24"/>
        </w:rPr>
        <w:t>Latif, K.F., 2021. Recipes for customer loyalty: a cross-country study of the hotel industry. International Journal of Contemporary Hospitality Management, 33(5), pp.1892-1916.</w:t>
      </w:r>
    </w:p>
    <w:p w14:paraId="0C9971D6" w14:textId="77777777" w:rsidR="00660B4C" w:rsidRPr="00AC7E18" w:rsidRDefault="00000000">
      <w:pPr>
        <w:rPr>
          <w:sz w:val="24"/>
          <w:szCs w:val="24"/>
        </w:rPr>
      </w:pPr>
      <w:proofErr w:type="spellStart"/>
      <w:r w:rsidRPr="00AC7E18">
        <w:rPr>
          <w:sz w:val="24"/>
          <w:szCs w:val="24"/>
        </w:rPr>
        <w:t>Lukanova</w:t>
      </w:r>
      <w:proofErr w:type="spellEnd"/>
      <w:r w:rsidRPr="00AC7E18">
        <w:rPr>
          <w:sz w:val="24"/>
          <w:szCs w:val="24"/>
        </w:rPr>
        <w:t xml:space="preserve">, G. and Ilieva, G., 2019. Robots, artificial intelligence, and service automation in hotels. In Robots, artificial intelligence, and service automation in travel, </w:t>
      </w:r>
      <w:proofErr w:type="gramStart"/>
      <w:r w:rsidRPr="00AC7E18">
        <w:rPr>
          <w:sz w:val="24"/>
          <w:szCs w:val="24"/>
        </w:rPr>
        <w:t>tourism</w:t>
      </w:r>
      <w:proofErr w:type="gramEnd"/>
      <w:r w:rsidRPr="00AC7E18">
        <w:rPr>
          <w:sz w:val="24"/>
          <w:szCs w:val="24"/>
        </w:rPr>
        <w:t xml:space="preserve"> and hospitality (pp. 157-183). Emerald Publishing Limited.</w:t>
      </w:r>
    </w:p>
    <w:p w14:paraId="75B0CB79" w14:textId="77777777" w:rsidR="00660B4C" w:rsidRPr="00AC7E18" w:rsidRDefault="00000000">
      <w:pPr>
        <w:rPr>
          <w:sz w:val="24"/>
          <w:szCs w:val="24"/>
        </w:rPr>
      </w:pPr>
      <w:r w:rsidRPr="00AC7E18">
        <w:rPr>
          <w:sz w:val="24"/>
          <w:szCs w:val="24"/>
        </w:rPr>
        <w:t>Panai, E., 2018. A Cyber security framework for independent hotels. Proceedings 4th EATSA-FRANCE 2018, Challenges of tourism development, pp.145-152.</w:t>
      </w:r>
    </w:p>
    <w:p w14:paraId="1A7ACBA8" w14:textId="77777777" w:rsidR="00660B4C" w:rsidRPr="00AC7E18" w:rsidRDefault="00000000">
      <w:pPr>
        <w:rPr>
          <w:sz w:val="24"/>
          <w:szCs w:val="24"/>
        </w:rPr>
      </w:pPr>
      <w:proofErr w:type="spellStart"/>
      <w:r w:rsidRPr="00AC7E18">
        <w:rPr>
          <w:sz w:val="24"/>
          <w:szCs w:val="24"/>
        </w:rPr>
        <w:t>Sandoff</w:t>
      </w:r>
      <w:proofErr w:type="spellEnd"/>
      <w:r w:rsidRPr="00AC7E18">
        <w:rPr>
          <w:sz w:val="24"/>
          <w:szCs w:val="24"/>
        </w:rPr>
        <w:t xml:space="preserve">, M., 2005. Customization and standardization in hotels–a paradox or </w:t>
      </w:r>
      <w:proofErr w:type="gramStart"/>
      <w:r w:rsidRPr="00AC7E18">
        <w:rPr>
          <w:sz w:val="24"/>
          <w:szCs w:val="24"/>
        </w:rPr>
        <w:t>not?.</w:t>
      </w:r>
      <w:proofErr w:type="gramEnd"/>
      <w:r w:rsidRPr="00AC7E18">
        <w:rPr>
          <w:sz w:val="24"/>
          <w:szCs w:val="24"/>
        </w:rPr>
        <w:t xml:space="preserve"> International Journal of Contemporary Hospitality Management, 17(6), pp.529-535.</w:t>
      </w:r>
    </w:p>
    <w:p w14:paraId="73E3B8AE" w14:textId="77777777" w:rsidR="00660B4C" w:rsidRPr="00AC7E18" w:rsidRDefault="00000000">
      <w:pPr>
        <w:rPr>
          <w:sz w:val="24"/>
          <w:szCs w:val="24"/>
        </w:rPr>
      </w:pPr>
      <w:proofErr w:type="spellStart"/>
      <w:r w:rsidRPr="00AC7E18">
        <w:rPr>
          <w:sz w:val="24"/>
          <w:szCs w:val="24"/>
        </w:rPr>
        <w:t>Šerić</w:t>
      </w:r>
      <w:proofErr w:type="spellEnd"/>
      <w:r w:rsidRPr="00AC7E18">
        <w:rPr>
          <w:sz w:val="24"/>
          <w:szCs w:val="24"/>
        </w:rPr>
        <w:t>, M. and Mikulić, J., 2020. Building brand equity through communication consistency in luxury hotels: an impact-asymmetry analysis. Journal of Hospitality and Tourism Insights, 3(4), pp.451-468.</w:t>
      </w:r>
    </w:p>
    <w:p w14:paraId="5C8BD066" w14:textId="6CD36B50" w:rsidR="00660B4C" w:rsidRPr="00773636" w:rsidRDefault="00000000">
      <w:pPr>
        <w:rPr>
          <w:sz w:val="24"/>
          <w:szCs w:val="24"/>
        </w:rPr>
      </w:pPr>
      <w:r w:rsidRPr="00AC7E18">
        <w:rPr>
          <w:sz w:val="24"/>
          <w:szCs w:val="24"/>
        </w:rPr>
        <w:t>Uka, A. and Prendi, A., 2021. Motivation as an indicator of performance and productivity from the perspective of employees. Management &amp; Marketing. Challenges for the Knowledge Society, 16(3), pp.268-285</w:t>
      </w:r>
    </w:p>
    <w:sectPr w:rsidR="00660B4C" w:rsidRPr="0077363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D07F7" w14:textId="77777777" w:rsidR="00FA53D0" w:rsidRDefault="00FA53D0">
      <w:pPr>
        <w:spacing w:after="0" w:line="240" w:lineRule="auto"/>
      </w:pPr>
      <w:r>
        <w:separator/>
      </w:r>
    </w:p>
  </w:endnote>
  <w:endnote w:type="continuationSeparator" w:id="0">
    <w:p w14:paraId="05076A0C" w14:textId="77777777" w:rsidR="00FA53D0" w:rsidRDefault="00FA5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6C05A" w14:textId="77777777" w:rsidR="00FA53D0" w:rsidRDefault="00FA53D0">
      <w:pPr>
        <w:spacing w:after="0" w:line="240" w:lineRule="auto"/>
      </w:pPr>
      <w:r>
        <w:rPr>
          <w:color w:val="000000"/>
        </w:rPr>
        <w:separator/>
      </w:r>
    </w:p>
  </w:footnote>
  <w:footnote w:type="continuationSeparator" w:id="0">
    <w:p w14:paraId="2323C96B" w14:textId="77777777" w:rsidR="00FA53D0" w:rsidRDefault="00FA53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7729C2"/>
    <w:multiLevelType w:val="multilevel"/>
    <w:tmpl w:val="79726858"/>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718170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660B4C"/>
    <w:rsid w:val="000D1787"/>
    <w:rsid w:val="003D07C6"/>
    <w:rsid w:val="00432597"/>
    <w:rsid w:val="00660B4C"/>
    <w:rsid w:val="00773636"/>
    <w:rsid w:val="00AC7E18"/>
    <w:rsid w:val="00FA5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1F645"/>
  <w15:docId w15:val="{1CF0B9E5-3D50-4EAE-918E-71634A59E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5</Pages>
  <Words>2069</Words>
  <Characters>11798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Lazar</dc:creator>
  <dc:description/>
  <cp:lastModifiedBy>David Biayna Neal</cp:lastModifiedBy>
  <cp:revision>3</cp:revision>
  <dcterms:created xsi:type="dcterms:W3CDTF">2024-03-01T20:06:00Z</dcterms:created>
  <dcterms:modified xsi:type="dcterms:W3CDTF">2024-03-01T20:44:00Z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1aeb0dd7-b086-4ed9-aaeb-2cc3ad8bda99</vt:lpwstr>
  </property>
</Properties>
</file>