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707142" w14:textId="77777777" w:rsidR="00DE4BA8" w:rsidRDefault="00DE4BA8" w:rsidP="00DE4BA8">
      <w:r>
        <w:rPr>
          <w:noProof/>
          <w:lang w:eastAsia="en-GB"/>
        </w:rPr>
        <w:drawing>
          <wp:inline distT="0" distB="0" distL="0" distR="0" wp14:anchorId="44532D53" wp14:editId="45FEA8FC">
            <wp:extent cx="2304000" cy="920380"/>
            <wp:effectExtent l="0" t="0" r="1270" b="0"/>
            <wp:docPr id="4" name="Picture 4"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13B5B983" w14:textId="77777777" w:rsidR="00DE4BA8" w:rsidRDefault="00DE4BA8" w:rsidP="00DE4BA8"/>
    <w:p w14:paraId="3D9A8379" w14:textId="77777777" w:rsidR="00DE4BA8" w:rsidRPr="00F07910" w:rsidRDefault="00DE4BA8" w:rsidP="00DE4BA8">
      <w:pPr>
        <w:pStyle w:val="Modcode"/>
        <w:jc w:val="left"/>
      </w:pPr>
      <w:r w:rsidRPr="00F07910">
        <w:t xml:space="preserve">LEVEL 7       </w:t>
      </w:r>
    </w:p>
    <w:p w14:paraId="6BB28B3A" w14:textId="77777777" w:rsidR="00DE4BA8" w:rsidRPr="00F07910" w:rsidRDefault="00DE4BA8" w:rsidP="00DE4BA8">
      <w:pPr>
        <w:pStyle w:val="Modcode"/>
        <w:jc w:val="left"/>
      </w:pPr>
      <w:r w:rsidRPr="00F07910">
        <w:t xml:space="preserve">                                                                      </w:t>
      </w:r>
    </w:p>
    <w:p w14:paraId="3B941AD8" w14:textId="77777777" w:rsidR="00DE4BA8" w:rsidRPr="00F07910" w:rsidRDefault="00DE4BA8" w:rsidP="00DE4BA8">
      <w:pPr>
        <w:pStyle w:val="Modcode"/>
        <w:jc w:val="left"/>
      </w:pPr>
      <w:r>
        <w:t>SEMESTER 2</w:t>
      </w:r>
    </w:p>
    <w:p w14:paraId="3BD6A42A" w14:textId="77777777" w:rsidR="00DE4BA8" w:rsidRPr="00F07910" w:rsidRDefault="00DE4BA8" w:rsidP="00DE4BA8">
      <w:pPr>
        <w:pStyle w:val="Modcode"/>
        <w:jc w:val="left"/>
      </w:pPr>
    </w:p>
    <w:p w14:paraId="3464B4FA" w14:textId="77777777" w:rsidR="00DE4BA8" w:rsidRPr="00F07910" w:rsidRDefault="00DE4BA8" w:rsidP="00DE4BA8">
      <w:pPr>
        <w:pStyle w:val="Modcode"/>
        <w:jc w:val="left"/>
      </w:pPr>
    </w:p>
    <w:p w14:paraId="167FACDF" w14:textId="77777777" w:rsidR="00DE4BA8" w:rsidRDefault="00DE4BA8" w:rsidP="00DE4BA8">
      <w:pPr>
        <w:pStyle w:val="Modcode"/>
      </w:pPr>
      <w:r w:rsidRPr="00F07910">
        <w:t xml:space="preserve">MODULE CODE: </w:t>
      </w:r>
      <w:r>
        <w:t>BMPE7003</w:t>
      </w:r>
    </w:p>
    <w:p w14:paraId="3B179684" w14:textId="77777777" w:rsidR="00DE4BA8" w:rsidRDefault="00DE4BA8" w:rsidP="00DE4BA8">
      <w:pPr>
        <w:pStyle w:val="Modcode"/>
      </w:pPr>
      <w:r>
        <w:t>Motivation and physical activity</w:t>
      </w:r>
    </w:p>
    <w:p w14:paraId="12F625F0" w14:textId="77777777" w:rsidR="00DE4BA8" w:rsidRPr="00F07910" w:rsidRDefault="00DE4BA8" w:rsidP="00DE4BA8">
      <w:pPr>
        <w:pStyle w:val="Modcode"/>
      </w:pPr>
    </w:p>
    <w:p w14:paraId="081A35D1" w14:textId="77777777" w:rsidR="00DE4BA8" w:rsidRDefault="00DE4BA8" w:rsidP="00DE4BA8">
      <w:pPr>
        <w:pStyle w:val="Time"/>
        <w:rPr>
          <w:szCs w:val="28"/>
        </w:rPr>
      </w:pPr>
      <w:r w:rsidRPr="00F07910">
        <w:rPr>
          <w:szCs w:val="28"/>
        </w:rPr>
        <w:t>aSSESSMENT TYPE:</w:t>
      </w:r>
      <w:r>
        <w:rPr>
          <w:szCs w:val="28"/>
        </w:rPr>
        <w:t xml:space="preserve">  </w:t>
      </w:r>
      <w:r w:rsidRPr="00F07910">
        <w:rPr>
          <w:szCs w:val="28"/>
        </w:rPr>
        <w:t xml:space="preserve"> Essay</w:t>
      </w:r>
    </w:p>
    <w:p w14:paraId="708F4D4B" w14:textId="77777777" w:rsidR="00DE4BA8" w:rsidRPr="00F35845" w:rsidRDefault="00DE4BA8" w:rsidP="00DE4BA8">
      <w:pPr>
        <w:pStyle w:val="Answer"/>
      </w:pPr>
      <w:r>
        <w:t>assessment component: 2</w:t>
      </w:r>
    </w:p>
    <w:p w14:paraId="44952331" w14:textId="77777777" w:rsidR="00DE4BA8" w:rsidRPr="00F07910" w:rsidRDefault="00DE4BA8" w:rsidP="00DE4BA8">
      <w:pPr>
        <w:pStyle w:val="BodyText"/>
      </w:pPr>
    </w:p>
    <w:p w14:paraId="2873ECD6" w14:textId="77777777" w:rsidR="00DE4BA8" w:rsidRPr="00F07910" w:rsidRDefault="00DE4BA8" w:rsidP="00DE4BA8">
      <w:pPr>
        <w:pStyle w:val="BodyText"/>
        <w:rPr>
          <w:b/>
          <w:sz w:val="28"/>
          <w:szCs w:val="28"/>
          <w:u w:val="single"/>
        </w:rPr>
      </w:pPr>
      <w:r w:rsidRPr="00F07910">
        <w:rPr>
          <w:b/>
          <w:sz w:val="28"/>
          <w:szCs w:val="28"/>
        </w:rPr>
        <w:t xml:space="preserve">COMPONENT WEIGHTING: </w:t>
      </w:r>
      <w:r>
        <w:rPr>
          <w:b/>
          <w:sz w:val="28"/>
          <w:szCs w:val="28"/>
        </w:rPr>
        <w:t xml:space="preserve">  </w:t>
      </w:r>
      <w:r w:rsidRPr="00F07910">
        <w:rPr>
          <w:b/>
          <w:sz w:val="28"/>
          <w:szCs w:val="28"/>
          <w:u w:val="single"/>
        </w:rPr>
        <w:t xml:space="preserve">50 </w:t>
      </w:r>
      <w:r w:rsidRPr="00F07910">
        <w:rPr>
          <w:b/>
          <w:sz w:val="28"/>
          <w:szCs w:val="28"/>
        </w:rPr>
        <w:t>%</w:t>
      </w:r>
    </w:p>
    <w:p w14:paraId="0251A603" w14:textId="77777777" w:rsidR="00DE4BA8" w:rsidRPr="00F07910" w:rsidRDefault="00DE4BA8" w:rsidP="00DE4BA8">
      <w:pPr>
        <w:pStyle w:val="BodyText"/>
      </w:pPr>
    </w:p>
    <w:p w14:paraId="115A7385" w14:textId="77777777" w:rsidR="00DE4BA8" w:rsidRPr="00F07910" w:rsidRDefault="00DE4BA8" w:rsidP="00DE4BA8">
      <w:pPr>
        <w:pStyle w:val="BodyText"/>
        <w:rPr>
          <w:b/>
          <w:sz w:val="28"/>
          <w:szCs w:val="28"/>
          <w:u w:val="single"/>
        </w:rPr>
      </w:pPr>
      <w:r w:rsidRPr="00F07910">
        <w:rPr>
          <w:b/>
          <w:sz w:val="28"/>
          <w:szCs w:val="28"/>
        </w:rPr>
        <w:t xml:space="preserve">WORD COUNT: </w:t>
      </w:r>
      <w:r>
        <w:rPr>
          <w:b/>
          <w:sz w:val="28"/>
          <w:szCs w:val="28"/>
        </w:rPr>
        <w:t xml:space="preserve">  </w:t>
      </w:r>
      <w:r w:rsidRPr="00F07910">
        <w:rPr>
          <w:b/>
          <w:sz w:val="28"/>
          <w:szCs w:val="28"/>
          <w:u w:val="single"/>
        </w:rPr>
        <w:t xml:space="preserve">4500 </w:t>
      </w:r>
      <w:r w:rsidRPr="00F07910">
        <w:rPr>
          <w:b/>
          <w:sz w:val="28"/>
          <w:szCs w:val="28"/>
        </w:rPr>
        <w:t>WORDS</w:t>
      </w:r>
      <w:r w:rsidRPr="00F07910">
        <w:rPr>
          <w:b/>
          <w:sz w:val="28"/>
          <w:szCs w:val="28"/>
          <w:u w:val="single"/>
        </w:rPr>
        <w:t xml:space="preserve"> </w:t>
      </w:r>
    </w:p>
    <w:p w14:paraId="560E7229" w14:textId="77777777" w:rsidR="00DE4BA8" w:rsidRPr="00F07910" w:rsidRDefault="00DE4BA8" w:rsidP="00DE4BA8">
      <w:pPr>
        <w:pStyle w:val="BodyText"/>
        <w:rPr>
          <w:b/>
          <w:sz w:val="28"/>
          <w:szCs w:val="28"/>
          <w:u w:val="single"/>
        </w:rPr>
      </w:pPr>
    </w:p>
    <w:p w14:paraId="033E6C42" w14:textId="77777777" w:rsidR="00DE4BA8" w:rsidRPr="00F07910" w:rsidRDefault="00DE4BA8" w:rsidP="00DE4BA8">
      <w:pPr>
        <w:pStyle w:val="BodyText"/>
        <w:rPr>
          <w:b/>
          <w:sz w:val="28"/>
          <w:szCs w:val="28"/>
          <w:u w:val="single"/>
        </w:rPr>
      </w:pPr>
      <w:r w:rsidRPr="00F07910">
        <w:rPr>
          <w:b/>
          <w:sz w:val="28"/>
          <w:szCs w:val="28"/>
        </w:rPr>
        <w:t>MODULE TUTOR:</w:t>
      </w:r>
      <w:r>
        <w:rPr>
          <w:b/>
          <w:sz w:val="28"/>
          <w:szCs w:val="28"/>
        </w:rPr>
        <w:t xml:space="preserve">   </w:t>
      </w:r>
      <w:r w:rsidRPr="00F07910">
        <w:rPr>
          <w:b/>
          <w:sz w:val="28"/>
          <w:szCs w:val="28"/>
        </w:rPr>
        <w:t xml:space="preserve"> </w:t>
      </w:r>
      <w:r>
        <w:rPr>
          <w:b/>
          <w:sz w:val="28"/>
          <w:szCs w:val="28"/>
          <w:u w:val="single"/>
        </w:rPr>
        <w:t>D. Blain</w:t>
      </w:r>
    </w:p>
    <w:p w14:paraId="0CCBDFE5" w14:textId="77777777" w:rsidR="00DE4BA8" w:rsidRPr="00F07910" w:rsidRDefault="00DE4BA8" w:rsidP="00DE4BA8">
      <w:pPr>
        <w:pStyle w:val="BodyText"/>
        <w:rPr>
          <w:b/>
          <w:sz w:val="28"/>
          <w:szCs w:val="28"/>
          <w:u w:val="single"/>
        </w:rPr>
      </w:pPr>
    </w:p>
    <w:p w14:paraId="0459055A" w14:textId="77777777" w:rsidR="00DE4BA8" w:rsidRPr="00F07910" w:rsidRDefault="00DE4BA8" w:rsidP="00DE4BA8">
      <w:pPr>
        <w:pStyle w:val="BodyText"/>
        <w:rPr>
          <w:b/>
          <w:sz w:val="28"/>
          <w:szCs w:val="28"/>
        </w:rPr>
      </w:pPr>
      <w:r w:rsidRPr="00F07910">
        <w:rPr>
          <w:b/>
          <w:sz w:val="28"/>
          <w:szCs w:val="28"/>
        </w:rPr>
        <w:t>Answer the following essay title:</w:t>
      </w:r>
      <w:r>
        <w:rPr>
          <w:b/>
          <w:sz w:val="28"/>
          <w:szCs w:val="28"/>
        </w:rPr>
        <w:t xml:space="preserve"> </w:t>
      </w:r>
    </w:p>
    <w:p w14:paraId="662EF7CB" w14:textId="77777777" w:rsidR="00DE4BA8" w:rsidRPr="00F07910" w:rsidRDefault="00DE4BA8" w:rsidP="00DE4BA8">
      <w:pPr>
        <w:pStyle w:val="BodyText"/>
        <w:rPr>
          <w:b/>
          <w:sz w:val="28"/>
          <w:szCs w:val="28"/>
        </w:rPr>
      </w:pPr>
    </w:p>
    <w:p w14:paraId="32E51AD7" w14:textId="77777777" w:rsidR="00DE4BA8" w:rsidRPr="00F07910" w:rsidRDefault="00DE4BA8" w:rsidP="00DE4BA8">
      <w:pPr>
        <w:pStyle w:val="BodyText"/>
        <w:ind w:left="720"/>
        <w:rPr>
          <w:sz w:val="28"/>
        </w:rPr>
      </w:pPr>
      <w:r w:rsidRPr="00695775">
        <w:rPr>
          <w:rFonts w:ascii="Arial" w:hAnsi="Arial" w:cs="Arial"/>
          <w:b/>
          <w:i/>
          <w:color w:val="000000"/>
          <w:sz w:val="22"/>
          <w:szCs w:val="22"/>
        </w:rPr>
        <w:t>Critically evaluate different theories of motivation reflecting on the role motivation plays in promoting positive outcomes within a range of physical activity contexts.</w:t>
      </w:r>
    </w:p>
    <w:p w14:paraId="1A4372DD" w14:textId="77777777" w:rsidR="00DE4BA8" w:rsidRPr="00F07910" w:rsidRDefault="00DE4BA8" w:rsidP="00DE4BA8">
      <w:pPr>
        <w:rPr>
          <w:sz w:val="28"/>
          <w:szCs w:val="28"/>
        </w:rPr>
      </w:pPr>
    </w:p>
    <w:p w14:paraId="289A4A13" w14:textId="77777777" w:rsidR="00DE4BA8" w:rsidRPr="00F07910" w:rsidRDefault="00DE4BA8" w:rsidP="00DE4BA8">
      <w:pPr>
        <w:rPr>
          <w:rFonts w:ascii="Times New Roman" w:hAnsi="Times New Roman" w:cs="Times New Roman"/>
          <w:b/>
          <w:sz w:val="28"/>
          <w:szCs w:val="28"/>
        </w:rPr>
      </w:pPr>
      <w:r>
        <w:rPr>
          <w:rFonts w:ascii="Times New Roman" w:hAnsi="Times New Roman" w:cs="Times New Roman"/>
          <w:b/>
          <w:sz w:val="28"/>
          <w:szCs w:val="28"/>
        </w:rPr>
        <w:t xml:space="preserve">SUBMISSION DETAILS: Submit via </w:t>
      </w:r>
      <w:proofErr w:type="spellStart"/>
      <w:r>
        <w:rPr>
          <w:rFonts w:ascii="Times New Roman" w:hAnsi="Times New Roman" w:cs="Times New Roman"/>
          <w:b/>
          <w:sz w:val="28"/>
          <w:szCs w:val="28"/>
        </w:rPr>
        <w:t>turnitin</w:t>
      </w:r>
      <w:proofErr w:type="spellEnd"/>
      <w:r>
        <w:rPr>
          <w:rFonts w:ascii="Times New Roman" w:hAnsi="Times New Roman" w:cs="Times New Roman"/>
          <w:b/>
          <w:sz w:val="28"/>
          <w:szCs w:val="28"/>
        </w:rPr>
        <w:t xml:space="preserve"> by 3pm Monday 27</w:t>
      </w:r>
      <w:r w:rsidRPr="00581D77">
        <w:rPr>
          <w:rFonts w:ascii="Times New Roman" w:hAnsi="Times New Roman" w:cs="Times New Roman"/>
          <w:b/>
          <w:sz w:val="28"/>
          <w:szCs w:val="28"/>
          <w:vertAlign w:val="superscript"/>
        </w:rPr>
        <w:t>th</w:t>
      </w:r>
      <w:r>
        <w:rPr>
          <w:rFonts w:ascii="Times New Roman" w:hAnsi="Times New Roman" w:cs="Times New Roman"/>
          <w:b/>
          <w:sz w:val="28"/>
          <w:szCs w:val="28"/>
        </w:rPr>
        <w:t xml:space="preserve"> April 2020</w:t>
      </w:r>
    </w:p>
    <w:p w14:paraId="421880D0" w14:textId="77777777" w:rsidR="00DE4BA8" w:rsidRDefault="00DE4BA8" w:rsidP="00DE4BA8">
      <w:pPr>
        <w:rPr>
          <w:rFonts w:ascii="Times New Roman" w:hAnsi="Times New Roman" w:cs="Times New Roman"/>
          <w:b/>
          <w:sz w:val="28"/>
          <w:szCs w:val="28"/>
        </w:rPr>
      </w:pPr>
    </w:p>
    <w:p w14:paraId="41127119" w14:textId="77777777" w:rsidR="00DE4BA8" w:rsidRDefault="00DE4BA8" w:rsidP="00DE4BA8">
      <w:pPr>
        <w:rPr>
          <w:rFonts w:ascii="Times New Roman" w:hAnsi="Times New Roman" w:cs="Times New Roman"/>
          <w:b/>
          <w:sz w:val="28"/>
          <w:szCs w:val="28"/>
        </w:rPr>
      </w:pPr>
    </w:p>
    <w:p w14:paraId="7B899522" w14:textId="77777777" w:rsidR="00DE4BA8" w:rsidRDefault="00DE4BA8" w:rsidP="00DE4BA8">
      <w:pPr>
        <w:rPr>
          <w:rFonts w:ascii="Times New Roman" w:hAnsi="Times New Roman" w:cs="Times New Roman"/>
          <w:b/>
          <w:sz w:val="28"/>
          <w:szCs w:val="28"/>
        </w:rPr>
      </w:pPr>
    </w:p>
    <w:p w14:paraId="682B3D60" w14:textId="77777777" w:rsidR="00DE4BA8" w:rsidRPr="00C536A6" w:rsidRDefault="00DE4BA8" w:rsidP="00DE4BA8">
      <w:pPr>
        <w:rPr>
          <w:rFonts w:ascii="Times New Roman" w:hAnsi="Times New Roman" w:cs="Times New Roman"/>
          <w:b/>
          <w:sz w:val="28"/>
          <w:szCs w:val="28"/>
        </w:rPr>
      </w:pPr>
    </w:p>
    <w:p w14:paraId="5DDE67CF" w14:textId="77777777" w:rsidR="00DE4BA8" w:rsidRDefault="00DE4BA8" w:rsidP="00DE4BA8">
      <w:r>
        <w:lastRenderedPageBreak/>
        <w:tab/>
      </w:r>
    </w:p>
    <w:p w14:paraId="38416B88" w14:textId="77777777" w:rsidR="00DE4BA8" w:rsidRDefault="00DE4BA8" w:rsidP="00DE4BA8"/>
    <w:p w14:paraId="40C7197F" w14:textId="77777777" w:rsidR="00DE4BA8" w:rsidRDefault="00DE4BA8" w:rsidP="00DE4BA8"/>
    <w:p w14:paraId="3129F5DA" w14:textId="77777777" w:rsidR="00DE4BA8" w:rsidRDefault="00DE4BA8" w:rsidP="00DE4BA8"/>
    <w:p w14:paraId="31C9886F" w14:textId="77777777" w:rsidR="00DE4BA8" w:rsidRDefault="00DE4BA8" w:rsidP="00DE4BA8"/>
    <w:tbl>
      <w:tblPr>
        <w:tblW w:w="1112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540"/>
        <w:gridCol w:w="1434"/>
        <w:gridCol w:w="1626"/>
        <w:gridCol w:w="1440"/>
        <w:gridCol w:w="1620"/>
        <w:gridCol w:w="1260"/>
        <w:gridCol w:w="900"/>
      </w:tblGrid>
      <w:tr w:rsidR="00DE4BA8" w:rsidRPr="00313008" w14:paraId="029D619E" w14:textId="77777777" w:rsidTr="0064263E">
        <w:trPr>
          <w:cantSplit/>
        </w:trPr>
        <w:tc>
          <w:tcPr>
            <w:tcW w:w="2305" w:type="dxa"/>
            <w:vMerge w:val="restart"/>
            <w:tcBorders>
              <w:top w:val="thinThickLargeGap" w:sz="24" w:space="0" w:color="auto"/>
              <w:left w:val="thinThickLargeGap" w:sz="24" w:space="0" w:color="auto"/>
              <w:bottom w:val="single" w:sz="6" w:space="0" w:color="auto"/>
            </w:tcBorders>
          </w:tcPr>
          <w:p w14:paraId="1B83D4CE" w14:textId="77777777" w:rsidR="00DE4BA8" w:rsidRPr="00313008" w:rsidRDefault="00DE4BA8" w:rsidP="0064263E">
            <w:pPr>
              <w:pStyle w:val="Subtitle"/>
              <w:jc w:val="left"/>
              <w:rPr>
                <w:b/>
                <w:bCs/>
                <w:sz w:val="24"/>
                <w:szCs w:val="24"/>
                <w:u w:val="none"/>
              </w:rPr>
            </w:pPr>
          </w:p>
          <w:p w14:paraId="2B87AB71" w14:textId="77777777" w:rsidR="00DE4BA8" w:rsidRPr="009574BA" w:rsidRDefault="00DE4BA8" w:rsidP="0064263E">
            <w:pPr>
              <w:pStyle w:val="Subtitle"/>
              <w:rPr>
                <w:b/>
                <w:bCs/>
                <w:sz w:val="24"/>
                <w:szCs w:val="24"/>
                <w:u w:val="none"/>
              </w:rPr>
            </w:pPr>
            <w:r w:rsidRPr="00313008">
              <w:rPr>
                <w:b/>
                <w:bCs/>
                <w:sz w:val="24"/>
                <w:szCs w:val="24"/>
                <w:u w:val="none"/>
              </w:rPr>
              <w:t>ASSESSMENT CRITERIA</w:t>
            </w:r>
          </w:p>
        </w:tc>
        <w:tc>
          <w:tcPr>
            <w:tcW w:w="540" w:type="dxa"/>
            <w:vMerge w:val="restart"/>
            <w:tcBorders>
              <w:top w:val="thinThickLargeGap" w:sz="24" w:space="0" w:color="auto"/>
              <w:bottom w:val="single" w:sz="6" w:space="0" w:color="auto"/>
              <w:right w:val="single" w:sz="6" w:space="0" w:color="auto"/>
            </w:tcBorders>
            <w:textDirection w:val="btLr"/>
          </w:tcPr>
          <w:p w14:paraId="0EC8E845" w14:textId="77777777" w:rsidR="00DE4BA8" w:rsidRPr="00313008" w:rsidRDefault="00DE4BA8" w:rsidP="0064263E">
            <w:pPr>
              <w:ind w:left="113" w:right="113"/>
              <w:rPr>
                <w:sz w:val="16"/>
                <w:szCs w:val="16"/>
              </w:rPr>
            </w:pPr>
            <w:r w:rsidRPr="00313008">
              <w:rPr>
                <w:sz w:val="16"/>
                <w:szCs w:val="16"/>
              </w:rPr>
              <w:t>Learning</w:t>
            </w:r>
          </w:p>
          <w:p w14:paraId="4C8346DA" w14:textId="77777777" w:rsidR="00DE4BA8" w:rsidRPr="00313008" w:rsidRDefault="00DE4BA8" w:rsidP="0064263E">
            <w:pPr>
              <w:ind w:left="113" w:right="113"/>
              <w:rPr>
                <w:sz w:val="16"/>
                <w:szCs w:val="16"/>
              </w:rPr>
            </w:pPr>
            <w:r w:rsidRPr="00313008">
              <w:rPr>
                <w:sz w:val="16"/>
                <w:szCs w:val="16"/>
              </w:rPr>
              <w:t>Outcomes</w:t>
            </w:r>
          </w:p>
          <w:p w14:paraId="63420457" w14:textId="77777777" w:rsidR="00DE4BA8" w:rsidRPr="00313008" w:rsidRDefault="00DE4BA8" w:rsidP="0064263E">
            <w:pPr>
              <w:ind w:left="113" w:right="113"/>
              <w:rPr>
                <w:sz w:val="16"/>
                <w:szCs w:val="16"/>
              </w:rPr>
            </w:pPr>
          </w:p>
          <w:p w14:paraId="76AD7410" w14:textId="77777777" w:rsidR="00DE4BA8" w:rsidRPr="00313008" w:rsidRDefault="00DE4BA8" w:rsidP="0064263E">
            <w:pPr>
              <w:pStyle w:val="Subtitle"/>
              <w:ind w:left="113" w:right="113"/>
              <w:rPr>
                <w:b/>
                <w:bCs/>
                <w:sz w:val="16"/>
                <w:szCs w:val="16"/>
                <w:u w:val="none"/>
              </w:rPr>
            </w:pPr>
          </w:p>
        </w:tc>
        <w:tc>
          <w:tcPr>
            <w:tcW w:w="8280" w:type="dxa"/>
            <w:gridSpan w:val="6"/>
            <w:tcBorders>
              <w:top w:val="thinThickLargeGap" w:sz="24" w:space="0" w:color="auto"/>
              <w:left w:val="single" w:sz="6" w:space="0" w:color="auto"/>
              <w:bottom w:val="single" w:sz="6" w:space="0" w:color="auto"/>
              <w:right w:val="thickThinLargeGap" w:sz="24" w:space="0" w:color="auto"/>
            </w:tcBorders>
          </w:tcPr>
          <w:p w14:paraId="774A90AE" w14:textId="77777777" w:rsidR="00DE4BA8" w:rsidRPr="00313008" w:rsidRDefault="00DE4BA8" w:rsidP="0064263E">
            <w:pPr>
              <w:pStyle w:val="Subtitle"/>
              <w:rPr>
                <w:b/>
                <w:bCs/>
                <w:sz w:val="24"/>
                <w:szCs w:val="24"/>
                <w:u w:val="none"/>
              </w:rPr>
            </w:pPr>
            <w:r w:rsidRPr="00313008">
              <w:rPr>
                <w:b/>
                <w:bCs/>
                <w:sz w:val="24"/>
                <w:szCs w:val="24"/>
                <w:u w:val="none"/>
              </w:rPr>
              <w:t>GRADE</w:t>
            </w:r>
          </w:p>
        </w:tc>
      </w:tr>
      <w:tr w:rsidR="00DE4BA8" w:rsidRPr="00313008" w14:paraId="500FC43F" w14:textId="77777777" w:rsidTr="0064263E">
        <w:trPr>
          <w:cantSplit/>
        </w:trPr>
        <w:tc>
          <w:tcPr>
            <w:tcW w:w="2305" w:type="dxa"/>
            <w:vMerge/>
            <w:tcBorders>
              <w:top w:val="single" w:sz="6" w:space="0" w:color="auto"/>
              <w:left w:val="thinThickLargeGap" w:sz="24" w:space="0" w:color="auto"/>
              <w:bottom w:val="single" w:sz="6" w:space="0" w:color="auto"/>
            </w:tcBorders>
          </w:tcPr>
          <w:p w14:paraId="6AB6AE5B" w14:textId="77777777" w:rsidR="00DE4BA8" w:rsidRPr="00313008" w:rsidRDefault="00DE4BA8" w:rsidP="0064263E">
            <w:pPr>
              <w:pStyle w:val="Subtitle"/>
              <w:jc w:val="left"/>
              <w:rPr>
                <w:b/>
                <w:bCs/>
                <w:sz w:val="24"/>
                <w:szCs w:val="24"/>
                <w:u w:val="none"/>
              </w:rPr>
            </w:pPr>
          </w:p>
        </w:tc>
        <w:tc>
          <w:tcPr>
            <w:tcW w:w="540" w:type="dxa"/>
            <w:vMerge/>
            <w:tcBorders>
              <w:top w:val="single" w:sz="6" w:space="0" w:color="auto"/>
              <w:bottom w:val="single" w:sz="6" w:space="0" w:color="auto"/>
              <w:right w:val="single" w:sz="6" w:space="0" w:color="auto"/>
            </w:tcBorders>
          </w:tcPr>
          <w:p w14:paraId="7D4BCF98" w14:textId="77777777" w:rsidR="00DE4BA8" w:rsidRPr="00313008" w:rsidRDefault="00DE4BA8" w:rsidP="0064263E">
            <w:pPr>
              <w:pStyle w:val="Subtitle"/>
              <w:jc w:val="left"/>
              <w:rPr>
                <w:b/>
                <w:bCs/>
                <w:sz w:val="24"/>
                <w:szCs w:val="24"/>
                <w:u w:val="none"/>
              </w:rPr>
            </w:pPr>
          </w:p>
        </w:tc>
        <w:tc>
          <w:tcPr>
            <w:tcW w:w="1434" w:type="dxa"/>
            <w:tcBorders>
              <w:top w:val="single" w:sz="6" w:space="0" w:color="auto"/>
              <w:left w:val="single" w:sz="6" w:space="0" w:color="auto"/>
              <w:bottom w:val="single" w:sz="6" w:space="0" w:color="auto"/>
              <w:right w:val="single" w:sz="6" w:space="0" w:color="auto"/>
            </w:tcBorders>
          </w:tcPr>
          <w:p w14:paraId="6067F8B2" w14:textId="77777777" w:rsidR="00DE4BA8" w:rsidRPr="00313008" w:rsidRDefault="00DE4BA8" w:rsidP="0064263E">
            <w:pPr>
              <w:pStyle w:val="Subtitle"/>
              <w:rPr>
                <w:b/>
                <w:bCs/>
                <w:sz w:val="20"/>
                <w:szCs w:val="20"/>
                <w:u w:val="none"/>
              </w:rPr>
            </w:pPr>
            <w:r>
              <w:rPr>
                <w:b/>
                <w:bCs/>
                <w:sz w:val="20"/>
                <w:szCs w:val="20"/>
                <w:u w:val="none"/>
              </w:rPr>
              <w:t xml:space="preserve">Poor </w:t>
            </w:r>
          </w:p>
          <w:p w14:paraId="0FBCB5E2" w14:textId="77777777" w:rsidR="00DE4BA8" w:rsidRPr="00313008" w:rsidRDefault="00DE4BA8" w:rsidP="0064263E">
            <w:pPr>
              <w:pStyle w:val="Subtitle"/>
              <w:rPr>
                <w:b/>
                <w:bCs/>
                <w:sz w:val="20"/>
                <w:szCs w:val="20"/>
                <w:u w:val="none"/>
              </w:rPr>
            </w:pPr>
            <w:r w:rsidRPr="00313008">
              <w:rPr>
                <w:b/>
                <w:bCs/>
                <w:sz w:val="20"/>
                <w:szCs w:val="20"/>
                <w:u w:val="none"/>
              </w:rPr>
              <w:t>- 40%</w:t>
            </w:r>
          </w:p>
        </w:tc>
        <w:tc>
          <w:tcPr>
            <w:tcW w:w="1626" w:type="dxa"/>
            <w:tcBorders>
              <w:top w:val="single" w:sz="6" w:space="0" w:color="auto"/>
              <w:left w:val="single" w:sz="6" w:space="0" w:color="auto"/>
              <w:bottom w:val="single" w:sz="6" w:space="0" w:color="auto"/>
              <w:right w:val="single" w:sz="6" w:space="0" w:color="auto"/>
            </w:tcBorders>
          </w:tcPr>
          <w:p w14:paraId="559A642F" w14:textId="77777777" w:rsidR="00DE4BA8" w:rsidRPr="00313008" w:rsidRDefault="00DE4BA8" w:rsidP="0064263E">
            <w:pPr>
              <w:pStyle w:val="Subtitle"/>
              <w:rPr>
                <w:b/>
                <w:bCs/>
                <w:sz w:val="20"/>
                <w:szCs w:val="20"/>
                <w:u w:val="none"/>
              </w:rPr>
            </w:pPr>
            <w:r>
              <w:rPr>
                <w:b/>
                <w:bCs/>
                <w:sz w:val="20"/>
                <w:szCs w:val="20"/>
                <w:u w:val="none"/>
              </w:rPr>
              <w:t>Unsa</w:t>
            </w:r>
            <w:r w:rsidRPr="00313008">
              <w:rPr>
                <w:b/>
                <w:bCs/>
                <w:sz w:val="20"/>
                <w:szCs w:val="20"/>
                <w:u w:val="none"/>
              </w:rPr>
              <w:t>tisfactory</w:t>
            </w:r>
          </w:p>
          <w:p w14:paraId="1F024B0C" w14:textId="77777777" w:rsidR="00DE4BA8" w:rsidRPr="00313008" w:rsidRDefault="00DE4BA8" w:rsidP="0064263E">
            <w:pPr>
              <w:pStyle w:val="Subtitle"/>
              <w:rPr>
                <w:b/>
                <w:bCs/>
                <w:sz w:val="20"/>
                <w:szCs w:val="20"/>
                <w:u w:val="none"/>
              </w:rPr>
            </w:pPr>
            <w:r>
              <w:rPr>
                <w:b/>
                <w:bCs/>
                <w:sz w:val="20"/>
                <w:szCs w:val="20"/>
                <w:u w:val="none"/>
              </w:rPr>
              <w:t>40 – 49</w:t>
            </w:r>
            <w:r w:rsidRPr="00313008">
              <w:rPr>
                <w:b/>
                <w:bCs/>
                <w:sz w:val="20"/>
                <w:szCs w:val="20"/>
                <w:u w:val="none"/>
              </w:rPr>
              <w:t>%</w:t>
            </w:r>
          </w:p>
        </w:tc>
        <w:tc>
          <w:tcPr>
            <w:tcW w:w="1440" w:type="dxa"/>
            <w:tcBorders>
              <w:top w:val="single" w:sz="6" w:space="0" w:color="auto"/>
              <w:left w:val="single" w:sz="6" w:space="0" w:color="auto"/>
              <w:bottom w:val="single" w:sz="6" w:space="0" w:color="auto"/>
              <w:right w:val="single" w:sz="6" w:space="0" w:color="auto"/>
            </w:tcBorders>
          </w:tcPr>
          <w:p w14:paraId="3605DB62" w14:textId="77777777" w:rsidR="00DE4BA8" w:rsidRPr="00313008" w:rsidRDefault="00DE4BA8" w:rsidP="0064263E">
            <w:pPr>
              <w:pStyle w:val="Subtitle"/>
              <w:rPr>
                <w:b/>
                <w:bCs/>
                <w:sz w:val="20"/>
                <w:szCs w:val="20"/>
                <w:u w:val="none"/>
              </w:rPr>
            </w:pPr>
            <w:r>
              <w:rPr>
                <w:b/>
                <w:bCs/>
                <w:sz w:val="20"/>
                <w:szCs w:val="20"/>
                <w:u w:val="none"/>
              </w:rPr>
              <w:t>Satisfactory</w:t>
            </w:r>
          </w:p>
          <w:p w14:paraId="19BE1825" w14:textId="77777777" w:rsidR="00DE4BA8" w:rsidRPr="00313008" w:rsidRDefault="00DE4BA8" w:rsidP="0064263E">
            <w:pPr>
              <w:pStyle w:val="Subtitle"/>
              <w:rPr>
                <w:b/>
                <w:bCs/>
                <w:sz w:val="20"/>
                <w:szCs w:val="20"/>
                <w:u w:val="none"/>
              </w:rPr>
            </w:pPr>
            <w:r>
              <w:rPr>
                <w:b/>
                <w:bCs/>
                <w:sz w:val="20"/>
                <w:szCs w:val="20"/>
                <w:u w:val="none"/>
              </w:rPr>
              <w:t>50</w:t>
            </w:r>
            <w:r w:rsidRPr="00313008">
              <w:rPr>
                <w:b/>
                <w:bCs/>
                <w:sz w:val="20"/>
                <w:szCs w:val="20"/>
                <w:u w:val="none"/>
              </w:rPr>
              <w:t xml:space="preserve"> – 59%</w:t>
            </w:r>
          </w:p>
        </w:tc>
        <w:tc>
          <w:tcPr>
            <w:tcW w:w="1620" w:type="dxa"/>
            <w:tcBorders>
              <w:top w:val="single" w:sz="6" w:space="0" w:color="auto"/>
              <w:left w:val="single" w:sz="6" w:space="0" w:color="auto"/>
              <w:bottom w:val="single" w:sz="6" w:space="0" w:color="auto"/>
              <w:right w:val="single" w:sz="6" w:space="0" w:color="auto"/>
            </w:tcBorders>
          </w:tcPr>
          <w:p w14:paraId="2CB0F93E" w14:textId="77777777" w:rsidR="00DE4BA8" w:rsidRPr="00313008" w:rsidRDefault="00DE4BA8" w:rsidP="0064263E">
            <w:pPr>
              <w:pStyle w:val="Subtitle"/>
              <w:jc w:val="left"/>
              <w:rPr>
                <w:b/>
                <w:bCs/>
                <w:sz w:val="20"/>
                <w:szCs w:val="20"/>
                <w:u w:val="none"/>
              </w:rPr>
            </w:pPr>
            <w:r>
              <w:rPr>
                <w:b/>
                <w:bCs/>
                <w:sz w:val="20"/>
                <w:szCs w:val="20"/>
                <w:u w:val="none"/>
              </w:rPr>
              <w:t xml:space="preserve">       </w:t>
            </w:r>
            <w:r w:rsidRPr="00313008">
              <w:rPr>
                <w:b/>
                <w:bCs/>
                <w:sz w:val="20"/>
                <w:szCs w:val="20"/>
                <w:u w:val="none"/>
              </w:rPr>
              <w:t xml:space="preserve"> Good</w:t>
            </w:r>
          </w:p>
          <w:p w14:paraId="1C568309" w14:textId="77777777" w:rsidR="00DE4BA8" w:rsidRPr="00313008" w:rsidRDefault="00DE4BA8" w:rsidP="0064263E">
            <w:pPr>
              <w:pStyle w:val="Subtitle"/>
              <w:rPr>
                <w:b/>
                <w:bCs/>
                <w:sz w:val="20"/>
                <w:szCs w:val="20"/>
                <w:u w:val="none"/>
              </w:rPr>
            </w:pPr>
            <w:r w:rsidRPr="00313008">
              <w:rPr>
                <w:b/>
                <w:bCs/>
                <w:sz w:val="20"/>
                <w:szCs w:val="20"/>
                <w:u w:val="none"/>
              </w:rPr>
              <w:t>60 – 69%</w:t>
            </w:r>
          </w:p>
        </w:tc>
        <w:tc>
          <w:tcPr>
            <w:tcW w:w="1260" w:type="dxa"/>
            <w:tcBorders>
              <w:top w:val="single" w:sz="6" w:space="0" w:color="auto"/>
              <w:left w:val="single" w:sz="6" w:space="0" w:color="auto"/>
              <w:bottom w:val="single" w:sz="6" w:space="0" w:color="auto"/>
              <w:right w:val="single" w:sz="6" w:space="0" w:color="auto"/>
            </w:tcBorders>
          </w:tcPr>
          <w:p w14:paraId="3DEDBCFF" w14:textId="77777777" w:rsidR="00DE4BA8" w:rsidRPr="00313008" w:rsidRDefault="00DE4BA8" w:rsidP="0064263E">
            <w:pPr>
              <w:pStyle w:val="Subtitle"/>
              <w:rPr>
                <w:b/>
                <w:bCs/>
                <w:sz w:val="20"/>
                <w:szCs w:val="20"/>
                <w:u w:val="none"/>
              </w:rPr>
            </w:pPr>
            <w:r w:rsidRPr="00313008">
              <w:rPr>
                <w:b/>
                <w:bCs/>
                <w:sz w:val="20"/>
                <w:szCs w:val="20"/>
                <w:u w:val="none"/>
              </w:rPr>
              <w:t>Excellent</w:t>
            </w:r>
          </w:p>
          <w:p w14:paraId="64785C79" w14:textId="77777777" w:rsidR="00DE4BA8" w:rsidRPr="00313008" w:rsidRDefault="00DE4BA8" w:rsidP="0064263E">
            <w:pPr>
              <w:pStyle w:val="Subtitle"/>
              <w:rPr>
                <w:b/>
                <w:bCs/>
                <w:sz w:val="20"/>
                <w:szCs w:val="20"/>
                <w:u w:val="none"/>
              </w:rPr>
            </w:pPr>
            <w:r w:rsidRPr="00313008">
              <w:rPr>
                <w:b/>
                <w:bCs/>
                <w:sz w:val="20"/>
                <w:szCs w:val="20"/>
                <w:u w:val="none"/>
              </w:rPr>
              <w:t>70% +</w:t>
            </w:r>
          </w:p>
          <w:p w14:paraId="788085FD" w14:textId="77777777" w:rsidR="00DE4BA8" w:rsidRPr="00313008" w:rsidRDefault="00DE4BA8" w:rsidP="0064263E">
            <w:pPr>
              <w:pStyle w:val="Subtitle"/>
              <w:rPr>
                <w:b/>
                <w:bCs/>
                <w:sz w:val="20"/>
                <w:szCs w:val="20"/>
                <w:u w:val="none"/>
              </w:rPr>
            </w:pPr>
          </w:p>
        </w:tc>
        <w:tc>
          <w:tcPr>
            <w:tcW w:w="900" w:type="dxa"/>
            <w:tcBorders>
              <w:top w:val="single" w:sz="6" w:space="0" w:color="auto"/>
              <w:left w:val="single" w:sz="6" w:space="0" w:color="auto"/>
              <w:bottom w:val="single" w:sz="6" w:space="0" w:color="auto"/>
              <w:right w:val="thickThinLargeGap" w:sz="24" w:space="0" w:color="auto"/>
            </w:tcBorders>
          </w:tcPr>
          <w:p w14:paraId="75A13AA9" w14:textId="77777777" w:rsidR="00DE4BA8" w:rsidRPr="00313008" w:rsidRDefault="00DE4BA8" w:rsidP="0064263E">
            <w:pPr>
              <w:pStyle w:val="Subtitle"/>
              <w:jc w:val="left"/>
              <w:rPr>
                <w:b/>
                <w:bCs/>
                <w:sz w:val="18"/>
                <w:szCs w:val="18"/>
                <w:u w:val="none"/>
              </w:rPr>
            </w:pPr>
          </w:p>
          <w:p w14:paraId="45545A0F" w14:textId="77777777" w:rsidR="00DE4BA8" w:rsidRPr="00313008" w:rsidRDefault="00DE4BA8" w:rsidP="0064263E">
            <w:pPr>
              <w:pStyle w:val="Subtitle"/>
              <w:jc w:val="left"/>
              <w:rPr>
                <w:b/>
                <w:bCs/>
                <w:sz w:val="18"/>
                <w:szCs w:val="18"/>
                <w:u w:val="none"/>
              </w:rPr>
            </w:pPr>
            <w:r w:rsidRPr="00313008">
              <w:rPr>
                <w:b/>
                <w:bCs/>
                <w:sz w:val="18"/>
                <w:szCs w:val="18"/>
                <w:u w:val="none"/>
              </w:rPr>
              <w:t xml:space="preserve">  %</w:t>
            </w:r>
          </w:p>
        </w:tc>
      </w:tr>
      <w:tr w:rsidR="00DE4BA8" w:rsidRPr="009574BA" w14:paraId="19FDE871" w14:textId="77777777" w:rsidTr="0064263E">
        <w:tc>
          <w:tcPr>
            <w:tcW w:w="2305" w:type="dxa"/>
            <w:tcBorders>
              <w:top w:val="single" w:sz="6" w:space="0" w:color="auto"/>
              <w:left w:val="thinThickLargeGap" w:sz="24" w:space="0" w:color="auto"/>
              <w:bottom w:val="single" w:sz="6" w:space="0" w:color="auto"/>
            </w:tcBorders>
          </w:tcPr>
          <w:p w14:paraId="07E873B7" w14:textId="77777777" w:rsidR="00DE4BA8" w:rsidRDefault="00DE4BA8" w:rsidP="0064263E">
            <w:r>
              <w:t>Critical analysis of the concept of motivation that underpins a range of behaviours linked to physical activity</w:t>
            </w:r>
          </w:p>
        </w:tc>
        <w:tc>
          <w:tcPr>
            <w:tcW w:w="540" w:type="dxa"/>
            <w:tcBorders>
              <w:top w:val="single" w:sz="6" w:space="0" w:color="auto"/>
              <w:bottom w:val="single" w:sz="6" w:space="0" w:color="auto"/>
              <w:right w:val="single" w:sz="6" w:space="0" w:color="auto"/>
            </w:tcBorders>
          </w:tcPr>
          <w:p w14:paraId="7BABEA40" w14:textId="77777777" w:rsidR="00DE4BA8" w:rsidRDefault="00DE4BA8" w:rsidP="0064263E">
            <w:pPr>
              <w:pStyle w:val="bullet"/>
              <w:rPr>
                <w:sz w:val="18"/>
                <w:szCs w:val="18"/>
              </w:rPr>
            </w:pPr>
            <w:r>
              <w:rPr>
                <w:sz w:val="18"/>
                <w:szCs w:val="18"/>
              </w:rPr>
              <w:t>1</w:t>
            </w:r>
          </w:p>
          <w:p w14:paraId="0D4690FD" w14:textId="77777777" w:rsidR="00DE4BA8" w:rsidRPr="00E118E7" w:rsidRDefault="00DE4BA8" w:rsidP="0064263E">
            <w:r>
              <w:t>1,2</w:t>
            </w:r>
          </w:p>
        </w:tc>
        <w:tc>
          <w:tcPr>
            <w:tcW w:w="1434" w:type="dxa"/>
            <w:tcBorders>
              <w:top w:val="single" w:sz="6" w:space="0" w:color="auto"/>
              <w:left w:val="single" w:sz="6" w:space="0" w:color="auto"/>
              <w:bottom w:val="single" w:sz="6" w:space="0" w:color="auto"/>
              <w:right w:val="single" w:sz="6" w:space="0" w:color="auto"/>
            </w:tcBorders>
          </w:tcPr>
          <w:p w14:paraId="6734F793" w14:textId="77777777" w:rsidR="00DE4BA8" w:rsidRPr="009574BA" w:rsidRDefault="00DE4BA8" w:rsidP="0064263E">
            <w:pPr>
              <w:pStyle w:val="bullet"/>
              <w:rPr>
                <w:sz w:val="18"/>
                <w:szCs w:val="18"/>
              </w:rPr>
            </w:pPr>
          </w:p>
          <w:p w14:paraId="760AAF0C" w14:textId="77777777" w:rsidR="00DE4BA8" w:rsidRPr="009574BA" w:rsidRDefault="00DE4BA8" w:rsidP="0064263E">
            <w:pPr>
              <w:pStyle w:val="bullet"/>
              <w:rPr>
                <w:sz w:val="18"/>
                <w:szCs w:val="18"/>
              </w:rPr>
            </w:pPr>
          </w:p>
        </w:tc>
        <w:tc>
          <w:tcPr>
            <w:tcW w:w="1626" w:type="dxa"/>
            <w:tcBorders>
              <w:top w:val="single" w:sz="6" w:space="0" w:color="auto"/>
              <w:left w:val="single" w:sz="6" w:space="0" w:color="auto"/>
              <w:bottom w:val="single" w:sz="6" w:space="0" w:color="auto"/>
              <w:right w:val="single" w:sz="6" w:space="0" w:color="auto"/>
            </w:tcBorders>
          </w:tcPr>
          <w:p w14:paraId="12EA47BD" w14:textId="77777777" w:rsidR="00DE4BA8" w:rsidRPr="009574BA" w:rsidRDefault="00DE4BA8" w:rsidP="0064263E">
            <w:pPr>
              <w:pStyle w:val="bullet"/>
              <w:jc w:val="right"/>
              <w:rPr>
                <w:sz w:val="18"/>
                <w:szCs w:val="18"/>
              </w:rPr>
            </w:pPr>
          </w:p>
        </w:tc>
        <w:tc>
          <w:tcPr>
            <w:tcW w:w="1440" w:type="dxa"/>
            <w:tcBorders>
              <w:top w:val="single" w:sz="6" w:space="0" w:color="auto"/>
              <w:left w:val="single" w:sz="6" w:space="0" w:color="auto"/>
              <w:bottom w:val="single" w:sz="6" w:space="0" w:color="auto"/>
              <w:right w:val="single" w:sz="6" w:space="0" w:color="auto"/>
            </w:tcBorders>
          </w:tcPr>
          <w:p w14:paraId="40CED22F" w14:textId="77777777" w:rsidR="00DE4BA8" w:rsidRPr="009574BA" w:rsidRDefault="00DE4BA8" w:rsidP="0064263E">
            <w:pPr>
              <w:pStyle w:val="bullet"/>
              <w:jc w:val="right"/>
              <w:rPr>
                <w:sz w:val="18"/>
                <w:szCs w:val="18"/>
              </w:rPr>
            </w:pPr>
          </w:p>
        </w:tc>
        <w:tc>
          <w:tcPr>
            <w:tcW w:w="1620" w:type="dxa"/>
            <w:tcBorders>
              <w:top w:val="single" w:sz="6" w:space="0" w:color="auto"/>
              <w:left w:val="single" w:sz="6" w:space="0" w:color="auto"/>
              <w:bottom w:val="single" w:sz="6" w:space="0" w:color="auto"/>
              <w:right w:val="single" w:sz="6" w:space="0" w:color="auto"/>
            </w:tcBorders>
          </w:tcPr>
          <w:p w14:paraId="59623B93" w14:textId="77777777" w:rsidR="00DE4BA8" w:rsidRPr="009574BA" w:rsidRDefault="00DE4BA8" w:rsidP="0064263E"/>
        </w:tc>
        <w:tc>
          <w:tcPr>
            <w:tcW w:w="1260" w:type="dxa"/>
            <w:tcBorders>
              <w:top w:val="single" w:sz="6" w:space="0" w:color="auto"/>
              <w:left w:val="single" w:sz="6" w:space="0" w:color="auto"/>
              <w:bottom w:val="single" w:sz="6" w:space="0" w:color="auto"/>
              <w:right w:val="single" w:sz="6" w:space="0" w:color="auto"/>
            </w:tcBorders>
          </w:tcPr>
          <w:p w14:paraId="289462D3" w14:textId="77777777" w:rsidR="00DE4BA8" w:rsidRPr="009574BA" w:rsidRDefault="00DE4BA8" w:rsidP="0064263E">
            <w:pPr>
              <w:pStyle w:val="bullet"/>
              <w:rPr>
                <w:sz w:val="18"/>
                <w:szCs w:val="18"/>
              </w:rPr>
            </w:pPr>
          </w:p>
        </w:tc>
        <w:tc>
          <w:tcPr>
            <w:tcW w:w="900" w:type="dxa"/>
            <w:tcBorders>
              <w:top w:val="single" w:sz="6" w:space="0" w:color="auto"/>
              <w:left w:val="single" w:sz="6" w:space="0" w:color="auto"/>
              <w:bottom w:val="single" w:sz="6" w:space="0" w:color="auto"/>
              <w:right w:val="thickThinLargeGap" w:sz="24" w:space="0" w:color="auto"/>
            </w:tcBorders>
          </w:tcPr>
          <w:p w14:paraId="5FA00C1F" w14:textId="77777777" w:rsidR="00DE4BA8" w:rsidRPr="00C806E5" w:rsidRDefault="00DE4BA8" w:rsidP="0064263E">
            <w:pPr>
              <w:pStyle w:val="bullet"/>
              <w:ind w:left="0" w:firstLine="0"/>
              <w:jc w:val="left"/>
              <w:rPr>
                <w:b/>
                <w:bCs/>
                <w:sz w:val="18"/>
                <w:szCs w:val="18"/>
              </w:rPr>
            </w:pPr>
            <w:r>
              <w:rPr>
                <w:b/>
                <w:bCs/>
                <w:sz w:val="18"/>
                <w:szCs w:val="18"/>
              </w:rPr>
              <w:t>30%</w:t>
            </w:r>
          </w:p>
        </w:tc>
      </w:tr>
      <w:tr w:rsidR="00DE4BA8" w:rsidRPr="00313008" w14:paraId="6BDFB997" w14:textId="77777777" w:rsidTr="0064263E">
        <w:tc>
          <w:tcPr>
            <w:tcW w:w="2305" w:type="dxa"/>
            <w:tcBorders>
              <w:top w:val="single" w:sz="6" w:space="0" w:color="auto"/>
              <w:left w:val="thinThickLargeGap" w:sz="24" w:space="0" w:color="auto"/>
              <w:bottom w:val="single" w:sz="6" w:space="0" w:color="auto"/>
            </w:tcBorders>
          </w:tcPr>
          <w:p w14:paraId="3CCAEF19" w14:textId="77777777" w:rsidR="00DE4BA8" w:rsidRDefault="00DE4BA8" w:rsidP="0064263E">
            <w:r>
              <w:t>Evidence of understanding of a range of theories of motivation</w:t>
            </w:r>
          </w:p>
        </w:tc>
        <w:tc>
          <w:tcPr>
            <w:tcW w:w="540" w:type="dxa"/>
            <w:tcBorders>
              <w:top w:val="single" w:sz="6" w:space="0" w:color="auto"/>
              <w:bottom w:val="single" w:sz="6" w:space="0" w:color="auto"/>
              <w:right w:val="single" w:sz="6" w:space="0" w:color="auto"/>
            </w:tcBorders>
          </w:tcPr>
          <w:p w14:paraId="504366D3" w14:textId="77777777" w:rsidR="00DE4BA8" w:rsidRDefault="00DE4BA8" w:rsidP="0064263E">
            <w:pPr>
              <w:pStyle w:val="bullet"/>
              <w:rPr>
                <w:sz w:val="18"/>
                <w:szCs w:val="18"/>
              </w:rPr>
            </w:pPr>
          </w:p>
          <w:p w14:paraId="44CC9733" w14:textId="77777777" w:rsidR="00DE4BA8" w:rsidRPr="006A3FD3" w:rsidRDefault="00DE4BA8" w:rsidP="0064263E">
            <w:r>
              <w:t>1, 2</w:t>
            </w:r>
          </w:p>
        </w:tc>
        <w:tc>
          <w:tcPr>
            <w:tcW w:w="1434" w:type="dxa"/>
            <w:tcBorders>
              <w:top w:val="single" w:sz="6" w:space="0" w:color="auto"/>
              <w:left w:val="single" w:sz="6" w:space="0" w:color="auto"/>
              <w:bottom w:val="single" w:sz="6" w:space="0" w:color="auto"/>
              <w:right w:val="single" w:sz="6" w:space="0" w:color="auto"/>
            </w:tcBorders>
          </w:tcPr>
          <w:p w14:paraId="77D1649A" w14:textId="77777777" w:rsidR="00DE4BA8" w:rsidRPr="00313008" w:rsidRDefault="00DE4BA8" w:rsidP="0064263E">
            <w:pPr>
              <w:pStyle w:val="bullet"/>
              <w:ind w:left="0" w:firstLine="0"/>
              <w:rPr>
                <w:sz w:val="18"/>
                <w:szCs w:val="18"/>
              </w:rPr>
            </w:pPr>
          </w:p>
        </w:tc>
        <w:tc>
          <w:tcPr>
            <w:tcW w:w="1626" w:type="dxa"/>
            <w:tcBorders>
              <w:top w:val="single" w:sz="6" w:space="0" w:color="auto"/>
              <w:left w:val="single" w:sz="6" w:space="0" w:color="auto"/>
              <w:bottom w:val="single" w:sz="6" w:space="0" w:color="auto"/>
              <w:right w:val="single" w:sz="6" w:space="0" w:color="auto"/>
            </w:tcBorders>
          </w:tcPr>
          <w:p w14:paraId="370D696C" w14:textId="77777777" w:rsidR="00DE4BA8" w:rsidRPr="00313008" w:rsidRDefault="00DE4BA8" w:rsidP="0064263E">
            <w:pPr>
              <w:pStyle w:val="bullet"/>
              <w:ind w:left="0" w:firstLine="0"/>
              <w:rPr>
                <w:sz w:val="18"/>
                <w:szCs w:val="18"/>
              </w:rPr>
            </w:pPr>
          </w:p>
        </w:tc>
        <w:tc>
          <w:tcPr>
            <w:tcW w:w="1440" w:type="dxa"/>
            <w:tcBorders>
              <w:top w:val="single" w:sz="6" w:space="0" w:color="auto"/>
              <w:left w:val="single" w:sz="6" w:space="0" w:color="auto"/>
              <w:bottom w:val="single" w:sz="6" w:space="0" w:color="auto"/>
              <w:right w:val="single" w:sz="6" w:space="0" w:color="auto"/>
            </w:tcBorders>
          </w:tcPr>
          <w:p w14:paraId="18922948" w14:textId="77777777" w:rsidR="00DE4BA8" w:rsidRPr="00313008" w:rsidRDefault="00DE4BA8" w:rsidP="0064263E">
            <w:pPr>
              <w:pStyle w:val="bullet"/>
              <w:ind w:left="0" w:firstLine="0"/>
              <w:rPr>
                <w:sz w:val="18"/>
                <w:szCs w:val="18"/>
              </w:rPr>
            </w:pPr>
            <w:r>
              <w:rPr>
                <w:sz w:val="18"/>
                <w:szCs w:val="18"/>
              </w:rPr>
              <w:t xml:space="preserve">   </w:t>
            </w:r>
          </w:p>
        </w:tc>
        <w:tc>
          <w:tcPr>
            <w:tcW w:w="1620" w:type="dxa"/>
            <w:tcBorders>
              <w:top w:val="single" w:sz="6" w:space="0" w:color="auto"/>
              <w:left w:val="single" w:sz="6" w:space="0" w:color="auto"/>
              <w:bottom w:val="single" w:sz="6" w:space="0" w:color="auto"/>
              <w:right w:val="single" w:sz="6" w:space="0" w:color="auto"/>
            </w:tcBorders>
          </w:tcPr>
          <w:p w14:paraId="3A4668DA" w14:textId="77777777" w:rsidR="00DE4BA8" w:rsidRPr="002E0D8B" w:rsidRDefault="00DE4BA8" w:rsidP="0064263E">
            <w:pPr>
              <w:pStyle w:val="bullet"/>
              <w:ind w:left="0" w:firstLine="0"/>
            </w:pPr>
          </w:p>
        </w:tc>
        <w:tc>
          <w:tcPr>
            <w:tcW w:w="1260" w:type="dxa"/>
            <w:tcBorders>
              <w:top w:val="single" w:sz="6" w:space="0" w:color="auto"/>
              <w:left w:val="single" w:sz="6" w:space="0" w:color="auto"/>
              <w:bottom w:val="single" w:sz="6" w:space="0" w:color="auto"/>
              <w:right w:val="single" w:sz="6" w:space="0" w:color="auto"/>
            </w:tcBorders>
          </w:tcPr>
          <w:p w14:paraId="3A3147CA" w14:textId="77777777" w:rsidR="00DE4BA8" w:rsidRPr="00313008" w:rsidRDefault="00DE4BA8" w:rsidP="0064263E">
            <w:pPr>
              <w:pStyle w:val="bullet"/>
              <w:ind w:left="0" w:firstLine="0"/>
              <w:rPr>
                <w:sz w:val="18"/>
                <w:szCs w:val="18"/>
              </w:rPr>
            </w:pPr>
          </w:p>
        </w:tc>
        <w:tc>
          <w:tcPr>
            <w:tcW w:w="900" w:type="dxa"/>
            <w:tcBorders>
              <w:top w:val="single" w:sz="6" w:space="0" w:color="auto"/>
              <w:left w:val="single" w:sz="6" w:space="0" w:color="auto"/>
              <w:bottom w:val="single" w:sz="6" w:space="0" w:color="auto"/>
              <w:right w:val="thickThinLargeGap" w:sz="24" w:space="0" w:color="auto"/>
            </w:tcBorders>
          </w:tcPr>
          <w:p w14:paraId="0F9BECFF" w14:textId="77777777" w:rsidR="00DE4BA8" w:rsidRPr="00313008" w:rsidRDefault="00DE4BA8" w:rsidP="0064263E">
            <w:pPr>
              <w:pStyle w:val="bullet"/>
              <w:ind w:left="0" w:firstLine="0"/>
              <w:jc w:val="left"/>
              <w:rPr>
                <w:b/>
                <w:bCs/>
                <w:sz w:val="18"/>
                <w:szCs w:val="18"/>
              </w:rPr>
            </w:pPr>
            <w:r>
              <w:rPr>
                <w:b/>
                <w:bCs/>
                <w:sz w:val="18"/>
                <w:szCs w:val="18"/>
              </w:rPr>
              <w:t>30%</w:t>
            </w:r>
          </w:p>
        </w:tc>
      </w:tr>
      <w:tr w:rsidR="00DE4BA8" w:rsidRPr="00313008" w14:paraId="40EF4F1E" w14:textId="77777777" w:rsidTr="0064263E">
        <w:tc>
          <w:tcPr>
            <w:tcW w:w="2305" w:type="dxa"/>
            <w:tcBorders>
              <w:top w:val="single" w:sz="6" w:space="0" w:color="auto"/>
              <w:left w:val="thinThickLargeGap" w:sz="24" w:space="0" w:color="auto"/>
              <w:bottom w:val="single" w:sz="6" w:space="0" w:color="auto"/>
            </w:tcBorders>
          </w:tcPr>
          <w:p w14:paraId="00DFD696" w14:textId="77777777" w:rsidR="00DE4BA8" w:rsidRDefault="00DE4BA8" w:rsidP="0064263E">
            <w:r>
              <w:t>Evidence of critical analysis</w:t>
            </w:r>
          </w:p>
        </w:tc>
        <w:tc>
          <w:tcPr>
            <w:tcW w:w="540" w:type="dxa"/>
            <w:tcBorders>
              <w:top w:val="single" w:sz="6" w:space="0" w:color="auto"/>
              <w:bottom w:val="single" w:sz="6" w:space="0" w:color="auto"/>
              <w:right w:val="single" w:sz="6" w:space="0" w:color="auto"/>
            </w:tcBorders>
          </w:tcPr>
          <w:p w14:paraId="2637EE5E" w14:textId="77777777" w:rsidR="00DE4BA8" w:rsidRPr="00A12C5A" w:rsidRDefault="00DE4BA8" w:rsidP="0064263E">
            <w:pPr>
              <w:pStyle w:val="bullet"/>
              <w:jc w:val="left"/>
              <w:rPr>
                <w:sz w:val="18"/>
                <w:szCs w:val="18"/>
              </w:rPr>
            </w:pPr>
            <w:r>
              <w:rPr>
                <w:sz w:val="18"/>
                <w:szCs w:val="18"/>
              </w:rPr>
              <w:t>11</w:t>
            </w:r>
          </w:p>
        </w:tc>
        <w:tc>
          <w:tcPr>
            <w:tcW w:w="1434" w:type="dxa"/>
            <w:tcBorders>
              <w:top w:val="single" w:sz="6" w:space="0" w:color="auto"/>
              <w:left w:val="single" w:sz="6" w:space="0" w:color="auto"/>
              <w:bottom w:val="single" w:sz="6" w:space="0" w:color="auto"/>
              <w:right w:val="single" w:sz="6" w:space="0" w:color="auto"/>
            </w:tcBorders>
          </w:tcPr>
          <w:p w14:paraId="4AC056A1" w14:textId="77777777" w:rsidR="00DE4BA8" w:rsidRPr="00313008" w:rsidRDefault="00DE4BA8" w:rsidP="0064263E">
            <w:pPr>
              <w:pStyle w:val="bullet"/>
              <w:ind w:left="0" w:firstLine="0"/>
              <w:rPr>
                <w:sz w:val="18"/>
                <w:szCs w:val="18"/>
              </w:rPr>
            </w:pPr>
          </w:p>
        </w:tc>
        <w:tc>
          <w:tcPr>
            <w:tcW w:w="1626" w:type="dxa"/>
            <w:tcBorders>
              <w:top w:val="single" w:sz="6" w:space="0" w:color="auto"/>
              <w:left w:val="single" w:sz="6" w:space="0" w:color="auto"/>
              <w:bottom w:val="single" w:sz="6" w:space="0" w:color="auto"/>
              <w:right w:val="single" w:sz="6" w:space="0" w:color="auto"/>
            </w:tcBorders>
          </w:tcPr>
          <w:p w14:paraId="4FC83298" w14:textId="77777777" w:rsidR="00DE4BA8" w:rsidRPr="00313008" w:rsidRDefault="00DE4BA8" w:rsidP="0064263E">
            <w:pPr>
              <w:pStyle w:val="bullet"/>
              <w:jc w:val="left"/>
              <w:rPr>
                <w:sz w:val="18"/>
                <w:szCs w:val="18"/>
              </w:rPr>
            </w:pPr>
          </w:p>
        </w:tc>
        <w:tc>
          <w:tcPr>
            <w:tcW w:w="1440" w:type="dxa"/>
            <w:tcBorders>
              <w:top w:val="single" w:sz="6" w:space="0" w:color="auto"/>
              <w:left w:val="single" w:sz="6" w:space="0" w:color="auto"/>
              <w:bottom w:val="single" w:sz="6" w:space="0" w:color="auto"/>
              <w:right w:val="single" w:sz="6" w:space="0" w:color="auto"/>
            </w:tcBorders>
          </w:tcPr>
          <w:p w14:paraId="4E49DA1E" w14:textId="77777777" w:rsidR="00DE4BA8" w:rsidRPr="00313008" w:rsidRDefault="00DE4BA8" w:rsidP="0064263E">
            <w:pPr>
              <w:pStyle w:val="bullet"/>
              <w:ind w:left="0" w:firstLine="0"/>
              <w:jc w:val="left"/>
              <w:rPr>
                <w:sz w:val="18"/>
                <w:szCs w:val="18"/>
              </w:rPr>
            </w:pPr>
          </w:p>
        </w:tc>
        <w:tc>
          <w:tcPr>
            <w:tcW w:w="1620" w:type="dxa"/>
            <w:tcBorders>
              <w:top w:val="single" w:sz="6" w:space="0" w:color="auto"/>
              <w:left w:val="single" w:sz="6" w:space="0" w:color="auto"/>
              <w:bottom w:val="single" w:sz="6" w:space="0" w:color="auto"/>
              <w:right w:val="single" w:sz="6" w:space="0" w:color="auto"/>
            </w:tcBorders>
          </w:tcPr>
          <w:p w14:paraId="02419621" w14:textId="77777777" w:rsidR="00DE4BA8" w:rsidRDefault="00DE4BA8" w:rsidP="0064263E"/>
        </w:tc>
        <w:tc>
          <w:tcPr>
            <w:tcW w:w="1260" w:type="dxa"/>
            <w:tcBorders>
              <w:top w:val="single" w:sz="6" w:space="0" w:color="auto"/>
              <w:left w:val="single" w:sz="6" w:space="0" w:color="auto"/>
              <w:bottom w:val="single" w:sz="6" w:space="0" w:color="auto"/>
              <w:right w:val="single" w:sz="6" w:space="0" w:color="auto"/>
            </w:tcBorders>
          </w:tcPr>
          <w:p w14:paraId="292932AD" w14:textId="77777777" w:rsidR="00DE4BA8" w:rsidRPr="00313008" w:rsidRDefault="00DE4BA8" w:rsidP="0064263E">
            <w:pPr>
              <w:pStyle w:val="bullet"/>
              <w:rPr>
                <w:sz w:val="18"/>
                <w:szCs w:val="18"/>
              </w:rPr>
            </w:pPr>
          </w:p>
        </w:tc>
        <w:tc>
          <w:tcPr>
            <w:tcW w:w="900" w:type="dxa"/>
            <w:tcBorders>
              <w:top w:val="single" w:sz="6" w:space="0" w:color="auto"/>
              <w:left w:val="single" w:sz="6" w:space="0" w:color="auto"/>
              <w:bottom w:val="single" w:sz="6" w:space="0" w:color="auto"/>
              <w:right w:val="thickThinLargeGap" w:sz="24" w:space="0" w:color="auto"/>
            </w:tcBorders>
          </w:tcPr>
          <w:p w14:paraId="2C89E3A7" w14:textId="77777777" w:rsidR="00DE4BA8" w:rsidRPr="00313008" w:rsidRDefault="00DE4BA8" w:rsidP="0064263E">
            <w:pPr>
              <w:pStyle w:val="bullet"/>
              <w:ind w:left="0" w:firstLine="0"/>
              <w:rPr>
                <w:b/>
                <w:bCs/>
                <w:sz w:val="18"/>
                <w:szCs w:val="18"/>
              </w:rPr>
            </w:pPr>
            <w:r>
              <w:rPr>
                <w:b/>
                <w:bCs/>
                <w:sz w:val="18"/>
                <w:szCs w:val="18"/>
              </w:rPr>
              <w:t>20%</w:t>
            </w:r>
          </w:p>
        </w:tc>
      </w:tr>
      <w:tr w:rsidR="00DE4BA8" w:rsidRPr="00313008" w14:paraId="78D95334" w14:textId="77777777" w:rsidTr="0064263E">
        <w:tc>
          <w:tcPr>
            <w:tcW w:w="2305" w:type="dxa"/>
            <w:tcBorders>
              <w:top w:val="single" w:sz="6" w:space="0" w:color="auto"/>
              <w:left w:val="thinThickLargeGap" w:sz="24" w:space="0" w:color="auto"/>
              <w:bottom w:val="single" w:sz="6" w:space="0" w:color="auto"/>
            </w:tcBorders>
          </w:tcPr>
          <w:p w14:paraId="37BAF662" w14:textId="77777777" w:rsidR="00DE4BA8" w:rsidRDefault="00DE4BA8" w:rsidP="0064263E">
            <w:pPr>
              <w:spacing w:before="120"/>
            </w:pPr>
            <w:r>
              <w:t>Clear structure and the construction of a coherent argument that leads to an appropriate conclusion</w:t>
            </w:r>
          </w:p>
        </w:tc>
        <w:tc>
          <w:tcPr>
            <w:tcW w:w="540" w:type="dxa"/>
            <w:tcBorders>
              <w:top w:val="single" w:sz="6" w:space="0" w:color="auto"/>
              <w:bottom w:val="single" w:sz="6" w:space="0" w:color="auto"/>
              <w:right w:val="single" w:sz="6" w:space="0" w:color="auto"/>
            </w:tcBorders>
          </w:tcPr>
          <w:p w14:paraId="1A8AE831" w14:textId="77777777" w:rsidR="00DE4BA8" w:rsidRDefault="00DE4BA8" w:rsidP="0064263E">
            <w:pPr>
              <w:pStyle w:val="Subtitle"/>
              <w:rPr>
                <w:sz w:val="18"/>
                <w:szCs w:val="18"/>
                <w:u w:val="none"/>
              </w:rPr>
            </w:pPr>
          </w:p>
          <w:p w14:paraId="5DFA6A6E" w14:textId="77777777" w:rsidR="00DE4BA8" w:rsidRPr="00A12C5A" w:rsidRDefault="00DE4BA8" w:rsidP="0064263E">
            <w:pPr>
              <w:pStyle w:val="Subtitle"/>
              <w:rPr>
                <w:sz w:val="18"/>
                <w:szCs w:val="18"/>
                <w:u w:val="none"/>
              </w:rPr>
            </w:pPr>
            <w:r>
              <w:rPr>
                <w:sz w:val="18"/>
                <w:szCs w:val="18"/>
                <w:u w:val="none"/>
              </w:rPr>
              <w:t>1.3</w:t>
            </w:r>
          </w:p>
        </w:tc>
        <w:tc>
          <w:tcPr>
            <w:tcW w:w="1434" w:type="dxa"/>
            <w:tcBorders>
              <w:top w:val="single" w:sz="6" w:space="0" w:color="auto"/>
              <w:left w:val="single" w:sz="6" w:space="0" w:color="auto"/>
              <w:bottom w:val="single" w:sz="6" w:space="0" w:color="auto"/>
              <w:right w:val="single" w:sz="6" w:space="0" w:color="auto"/>
            </w:tcBorders>
          </w:tcPr>
          <w:p w14:paraId="6AD1D480" w14:textId="77777777" w:rsidR="00DE4BA8" w:rsidRPr="00313008" w:rsidRDefault="00DE4BA8" w:rsidP="0064263E">
            <w:pPr>
              <w:pStyle w:val="Subtitle"/>
              <w:rPr>
                <w:sz w:val="18"/>
                <w:szCs w:val="18"/>
                <w:u w:val="none"/>
              </w:rPr>
            </w:pPr>
          </w:p>
        </w:tc>
        <w:tc>
          <w:tcPr>
            <w:tcW w:w="1626" w:type="dxa"/>
            <w:tcBorders>
              <w:top w:val="single" w:sz="6" w:space="0" w:color="auto"/>
              <w:left w:val="single" w:sz="6" w:space="0" w:color="auto"/>
              <w:bottom w:val="single" w:sz="6" w:space="0" w:color="auto"/>
              <w:right w:val="single" w:sz="6" w:space="0" w:color="auto"/>
            </w:tcBorders>
          </w:tcPr>
          <w:p w14:paraId="0ED22AD7" w14:textId="77777777" w:rsidR="00DE4BA8" w:rsidRPr="00313008" w:rsidRDefault="00DE4BA8" w:rsidP="0064263E">
            <w:pPr>
              <w:pStyle w:val="Subtitle"/>
              <w:jc w:val="right"/>
              <w:rPr>
                <w:sz w:val="18"/>
                <w:szCs w:val="18"/>
                <w:u w:val="none"/>
              </w:rPr>
            </w:pPr>
          </w:p>
        </w:tc>
        <w:tc>
          <w:tcPr>
            <w:tcW w:w="1440" w:type="dxa"/>
            <w:tcBorders>
              <w:top w:val="single" w:sz="6" w:space="0" w:color="auto"/>
              <w:left w:val="single" w:sz="6" w:space="0" w:color="auto"/>
              <w:bottom w:val="single" w:sz="6" w:space="0" w:color="auto"/>
              <w:right w:val="single" w:sz="6" w:space="0" w:color="auto"/>
            </w:tcBorders>
          </w:tcPr>
          <w:p w14:paraId="2FC222CB" w14:textId="77777777" w:rsidR="00DE4BA8" w:rsidRPr="00313008" w:rsidRDefault="00DE4BA8" w:rsidP="0064263E">
            <w:pPr>
              <w:pStyle w:val="Subtitle"/>
              <w:jc w:val="left"/>
              <w:rPr>
                <w:sz w:val="18"/>
                <w:szCs w:val="18"/>
                <w:u w:val="none"/>
              </w:rPr>
            </w:pPr>
            <w:r>
              <w:rPr>
                <w:sz w:val="18"/>
                <w:szCs w:val="18"/>
                <w:u w:val="none"/>
              </w:rPr>
              <w:t xml:space="preserve">           </w:t>
            </w:r>
          </w:p>
        </w:tc>
        <w:tc>
          <w:tcPr>
            <w:tcW w:w="1620" w:type="dxa"/>
            <w:tcBorders>
              <w:top w:val="single" w:sz="6" w:space="0" w:color="auto"/>
              <w:left w:val="single" w:sz="6" w:space="0" w:color="auto"/>
              <w:bottom w:val="single" w:sz="6" w:space="0" w:color="auto"/>
              <w:right w:val="single" w:sz="6" w:space="0" w:color="auto"/>
            </w:tcBorders>
          </w:tcPr>
          <w:p w14:paraId="45BD916C" w14:textId="77777777" w:rsidR="00DE4BA8" w:rsidRPr="00313008" w:rsidRDefault="00DE4BA8" w:rsidP="0064263E">
            <w:pPr>
              <w:pStyle w:val="Subtitle"/>
              <w:ind w:firstLine="281"/>
              <w:jc w:val="right"/>
              <w:rPr>
                <w:sz w:val="18"/>
                <w:szCs w:val="18"/>
                <w:u w:val="none"/>
              </w:rPr>
            </w:pPr>
          </w:p>
        </w:tc>
        <w:tc>
          <w:tcPr>
            <w:tcW w:w="1260" w:type="dxa"/>
            <w:tcBorders>
              <w:top w:val="single" w:sz="6" w:space="0" w:color="auto"/>
              <w:left w:val="single" w:sz="6" w:space="0" w:color="auto"/>
              <w:bottom w:val="single" w:sz="6" w:space="0" w:color="auto"/>
              <w:right w:val="single" w:sz="6" w:space="0" w:color="auto"/>
            </w:tcBorders>
          </w:tcPr>
          <w:p w14:paraId="1480C79C" w14:textId="77777777" w:rsidR="00DE4BA8" w:rsidRPr="00313008" w:rsidRDefault="00DE4BA8" w:rsidP="0064263E">
            <w:pPr>
              <w:pStyle w:val="Subtitle"/>
              <w:rPr>
                <w:sz w:val="18"/>
                <w:szCs w:val="18"/>
                <w:u w:val="none"/>
              </w:rPr>
            </w:pPr>
          </w:p>
        </w:tc>
        <w:tc>
          <w:tcPr>
            <w:tcW w:w="900" w:type="dxa"/>
            <w:tcBorders>
              <w:top w:val="single" w:sz="6" w:space="0" w:color="auto"/>
              <w:left w:val="single" w:sz="6" w:space="0" w:color="auto"/>
              <w:bottom w:val="single" w:sz="6" w:space="0" w:color="auto"/>
              <w:right w:val="thickThinLargeGap" w:sz="24" w:space="0" w:color="auto"/>
            </w:tcBorders>
          </w:tcPr>
          <w:p w14:paraId="2B766A50" w14:textId="77777777" w:rsidR="00DE4BA8" w:rsidRPr="00313008" w:rsidRDefault="00DE4BA8" w:rsidP="0064263E">
            <w:pPr>
              <w:pStyle w:val="Subtitle"/>
              <w:jc w:val="left"/>
              <w:rPr>
                <w:b/>
                <w:bCs/>
                <w:sz w:val="18"/>
                <w:szCs w:val="18"/>
                <w:u w:val="none"/>
              </w:rPr>
            </w:pPr>
            <w:r>
              <w:rPr>
                <w:b/>
                <w:bCs/>
                <w:sz w:val="18"/>
                <w:szCs w:val="18"/>
                <w:u w:val="none"/>
              </w:rPr>
              <w:t>20%</w:t>
            </w:r>
          </w:p>
        </w:tc>
      </w:tr>
      <w:tr w:rsidR="00DE4BA8" w:rsidRPr="00313008" w14:paraId="1FA36072" w14:textId="77777777" w:rsidTr="0064263E">
        <w:tc>
          <w:tcPr>
            <w:tcW w:w="10225" w:type="dxa"/>
            <w:gridSpan w:val="7"/>
            <w:tcBorders>
              <w:top w:val="nil"/>
              <w:left w:val="thinThickLargeGap" w:sz="24" w:space="0" w:color="auto"/>
              <w:bottom w:val="single" w:sz="6" w:space="0" w:color="auto"/>
            </w:tcBorders>
            <w:vAlign w:val="center"/>
          </w:tcPr>
          <w:p w14:paraId="4459F16B" w14:textId="77777777" w:rsidR="00DE4BA8" w:rsidRPr="00313008" w:rsidRDefault="00DE4BA8" w:rsidP="0064263E">
            <w:pPr>
              <w:pStyle w:val="Subtitle"/>
              <w:jc w:val="left"/>
              <w:rPr>
                <w:sz w:val="18"/>
                <w:szCs w:val="18"/>
                <w:u w:val="none"/>
              </w:rPr>
            </w:pPr>
            <w:r>
              <w:rPr>
                <w:sz w:val="18"/>
                <w:szCs w:val="18"/>
                <w:u w:val="none"/>
              </w:rPr>
              <w:t>It is expec</w:t>
            </w:r>
            <w:r w:rsidRPr="00313008">
              <w:rPr>
                <w:sz w:val="18"/>
                <w:szCs w:val="18"/>
                <w:u w:val="none"/>
              </w:rPr>
              <w:t xml:space="preserve">ted that students will present work </w:t>
            </w:r>
            <w:r>
              <w:rPr>
                <w:sz w:val="18"/>
                <w:szCs w:val="18"/>
                <w:u w:val="none"/>
              </w:rPr>
              <w:t xml:space="preserve">that is </w:t>
            </w:r>
            <w:proofErr w:type="gramStart"/>
            <w:r>
              <w:rPr>
                <w:sz w:val="18"/>
                <w:szCs w:val="18"/>
                <w:u w:val="none"/>
              </w:rPr>
              <w:t>proof read</w:t>
            </w:r>
            <w:proofErr w:type="gramEnd"/>
            <w:r>
              <w:rPr>
                <w:sz w:val="18"/>
                <w:szCs w:val="18"/>
                <w:u w:val="none"/>
              </w:rPr>
              <w:t xml:space="preserve"> and follows the</w:t>
            </w:r>
            <w:r w:rsidRPr="00313008">
              <w:rPr>
                <w:sz w:val="18"/>
                <w:szCs w:val="18"/>
                <w:u w:val="none"/>
              </w:rPr>
              <w:t xml:space="preserve"> </w:t>
            </w:r>
            <w:r w:rsidRPr="00313008">
              <w:rPr>
                <w:b/>
                <w:bCs/>
                <w:sz w:val="18"/>
                <w:szCs w:val="18"/>
              </w:rPr>
              <w:t>School Reference Guide</w:t>
            </w:r>
            <w:r>
              <w:rPr>
                <w:sz w:val="18"/>
                <w:szCs w:val="18"/>
                <w:u w:val="none"/>
              </w:rPr>
              <w:t xml:space="preserve"> and </w:t>
            </w:r>
            <w:r w:rsidRPr="009574BA">
              <w:rPr>
                <w:b/>
                <w:bCs/>
                <w:sz w:val="18"/>
                <w:szCs w:val="18"/>
              </w:rPr>
              <w:t>Assessment Checklist</w:t>
            </w:r>
            <w:r>
              <w:rPr>
                <w:b/>
                <w:bCs/>
                <w:sz w:val="18"/>
                <w:szCs w:val="18"/>
              </w:rPr>
              <w:t>.</w:t>
            </w:r>
            <w:r>
              <w:rPr>
                <w:sz w:val="18"/>
                <w:szCs w:val="18"/>
                <w:u w:val="none"/>
              </w:rPr>
              <w:t xml:space="preserve"> </w:t>
            </w:r>
            <w:proofErr w:type="gramStart"/>
            <w:r w:rsidRPr="00313008">
              <w:rPr>
                <w:sz w:val="18"/>
                <w:szCs w:val="18"/>
                <w:u w:val="none"/>
              </w:rPr>
              <w:t>Therefore</w:t>
            </w:r>
            <w:proofErr w:type="gramEnd"/>
            <w:r w:rsidRPr="00313008">
              <w:rPr>
                <w:sz w:val="18"/>
                <w:szCs w:val="18"/>
                <w:u w:val="none"/>
              </w:rPr>
              <w:t xml:space="preserve"> a range of 0 – 10 marks will be deducted for poor </w:t>
            </w:r>
            <w:r w:rsidRPr="009574BA">
              <w:rPr>
                <w:sz w:val="18"/>
                <w:szCs w:val="18"/>
                <w:u w:val="none"/>
              </w:rPr>
              <w:t>referencing</w:t>
            </w:r>
            <w:r w:rsidRPr="00313008">
              <w:rPr>
                <w:sz w:val="18"/>
                <w:szCs w:val="18"/>
                <w:u w:val="none"/>
              </w:rPr>
              <w:t xml:space="preserve">, spelling, grammar, punctuation, and presentation. </w:t>
            </w:r>
          </w:p>
        </w:tc>
        <w:tc>
          <w:tcPr>
            <w:tcW w:w="900" w:type="dxa"/>
            <w:tcBorders>
              <w:top w:val="nil"/>
              <w:bottom w:val="single" w:sz="6" w:space="0" w:color="auto"/>
              <w:right w:val="thickThinLargeGap" w:sz="24" w:space="0" w:color="auto"/>
            </w:tcBorders>
            <w:vAlign w:val="center"/>
          </w:tcPr>
          <w:p w14:paraId="498F75B4" w14:textId="77777777" w:rsidR="00DE4BA8" w:rsidRPr="00313008" w:rsidRDefault="00DE4BA8" w:rsidP="0064263E">
            <w:pPr>
              <w:pStyle w:val="Subtitle"/>
              <w:jc w:val="left"/>
              <w:rPr>
                <w:sz w:val="18"/>
                <w:szCs w:val="18"/>
                <w:u w:val="none"/>
              </w:rPr>
            </w:pPr>
          </w:p>
        </w:tc>
      </w:tr>
    </w:tbl>
    <w:p w14:paraId="59B7B806" w14:textId="77777777" w:rsidR="00DE4BA8" w:rsidRDefault="00DE4BA8" w:rsidP="00DE4BA8">
      <w:r>
        <w:tab/>
      </w:r>
      <w:r>
        <w:tab/>
      </w:r>
    </w:p>
    <w:tbl>
      <w:tblPr>
        <w:tblW w:w="10980" w:type="dxa"/>
        <w:tblInd w:w="-115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5040"/>
        <w:gridCol w:w="3960"/>
        <w:gridCol w:w="1980"/>
      </w:tblGrid>
      <w:tr w:rsidR="00DE4BA8" w14:paraId="586409CD" w14:textId="77777777" w:rsidTr="0064263E">
        <w:trPr>
          <w:cantSplit/>
          <w:trHeight w:val="710"/>
        </w:trPr>
        <w:tc>
          <w:tcPr>
            <w:tcW w:w="10980" w:type="dxa"/>
            <w:gridSpan w:val="3"/>
            <w:tcBorders>
              <w:top w:val="double" w:sz="4" w:space="0" w:color="auto"/>
            </w:tcBorders>
          </w:tcPr>
          <w:p w14:paraId="781BAA5F" w14:textId="77777777" w:rsidR="00DE4BA8" w:rsidRPr="00B91F0E" w:rsidRDefault="00DE4BA8" w:rsidP="0064263E">
            <w:pPr>
              <w:pStyle w:val="Heading2"/>
              <w:rPr>
                <w:rFonts w:ascii="Times New Roman" w:hAnsi="Times New Roman" w:cs="Times New Roman"/>
                <w:i w:val="0"/>
                <w:iCs w:val="0"/>
                <w:sz w:val="24"/>
                <w:szCs w:val="24"/>
              </w:rPr>
            </w:pPr>
            <w:r w:rsidRPr="00B91F0E">
              <w:rPr>
                <w:rFonts w:ascii="Times New Roman" w:hAnsi="Times New Roman" w:cs="Times New Roman"/>
                <w:i w:val="0"/>
                <w:iCs w:val="0"/>
                <w:sz w:val="24"/>
                <w:szCs w:val="24"/>
              </w:rPr>
              <w:lastRenderedPageBreak/>
              <w:t>Tutor comments</w:t>
            </w:r>
          </w:p>
        </w:tc>
      </w:tr>
      <w:tr w:rsidR="00DE4BA8" w14:paraId="0C20BB1A" w14:textId="77777777" w:rsidTr="0064263E">
        <w:trPr>
          <w:cantSplit/>
          <w:trHeight w:val="1046"/>
        </w:trPr>
        <w:tc>
          <w:tcPr>
            <w:tcW w:w="10980" w:type="dxa"/>
            <w:gridSpan w:val="3"/>
          </w:tcPr>
          <w:p w14:paraId="10D8F117" w14:textId="77777777" w:rsidR="00DE4BA8" w:rsidRPr="00B91F0E" w:rsidRDefault="00DE4BA8" w:rsidP="0064263E">
            <w:pPr>
              <w:pStyle w:val="Heading2"/>
              <w:rPr>
                <w:rFonts w:ascii="Times New Roman" w:hAnsi="Times New Roman" w:cs="Times New Roman"/>
                <w:i w:val="0"/>
                <w:iCs w:val="0"/>
                <w:sz w:val="24"/>
                <w:szCs w:val="24"/>
              </w:rPr>
            </w:pPr>
            <w:r w:rsidRPr="00B91F0E">
              <w:rPr>
                <w:rFonts w:ascii="Times New Roman" w:hAnsi="Times New Roman" w:cs="Times New Roman"/>
                <w:i w:val="0"/>
                <w:iCs w:val="0"/>
                <w:sz w:val="24"/>
                <w:szCs w:val="24"/>
              </w:rPr>
              <w:t>Strengths:</w:t>
            </w:r>
          </w:p>
          <w:p w14:paraId="6DA5BD3E" w14:textId="77777777" w:rsidR="00DE4BA8" w:rsidRPr="00B91F0E" w:rsidRDefault="00DE4BA8" w:rsidP="0064263E">
            <w:r w:rsidRPr="00B91F0E">
              <w:rPr>
                <w:u w:val="single"/>
              </w:rPr>
              <w:t>First Tutor’s Comments:</w:t>
            </w:r>
            <w:r w:rsidRPr="00B91F0E">
              <w:t xml:space="preserve"> </w:t>
            </w:r>
          </w:p>
          <w:p w14:paraId="0A59F514" w14:textId="77777777" w:rsidR="00DE4BA8" w:rsidRPr="00B91F0E" w:rsidRDefault="00DE4BA8" w:rsidP="0064263E"/>
          <w:p w14:paraId="381BB5FD" w14:textId="77777777" w:rsidR="00DE4BA8" w:rsidRPr="00B91F0E" w:rsidRDefault="00DE4BA8" w:rsidP="0064263E">
            <w:pPr>
              <w:pStyle w:val="Heading2"/>
              <w:rPr>
                <w:rFonts w:ascii="Times New Roman" w:hAnsi="Times New Roman" w:cs="Times New Roman"/>
                <w:i w:val="0"/>
                <w:iCs w:val="0"/>
                <w:sz w:val="24"/>
                <w:szCs w:val="24"/>
              </w:rPr>
            </w:pPr>
            <w:r w:rsidRPr="00B91F0E">
              <w:rPr>
                <w:rFonts w:ascii="Times New Roman" w:hAnsi="Times New Roman" w:cs="Times New Roman"/>
                <w:i w:val="0"/>
                <w:iCs w:val="0"/>
                <w:sz w:val="24"/>
                <w:szCs w:val="24"/>
              </w:rPr>
              <w:t>Areas for Further Improvement/Consideration:</w:t>
            </w:r>
          </w:p>
          <w:p w14:paraId="1A218DD1" w14:textId="77777777" w:rsidR="00DE4BA8" w:rsidRPr="00B91F0E" w:rsidRDefault="00DE4BA8" w:rsidP="0064263E">
            <w:r w:rsidRPr="00B91F0E">
              <w:rPr>
                <w:u w:val="single"/>
              </w:rPr>
              <w:t>First Tutor’s Comments:</w:t>
            </w:r>
          </w:p>
          <w:p w14:paraId="144A5BC7" w14:textId="77777777" w:rsidR="00DE4BA8" w:rsidRPr="00B91F0E" w:rsidRDefault="00DE4BA8" w:rsidP="0064263E">
            <w:pPr>
              <w:rPr>
                <w:u w:val="single"/>
              </w:rPr>
            </w:pPr>
          </w:p>
          <w:p w14:paraId="03AF9466" w14:textId="77777777" w:rsidR="00DE4BA8" w:rsidRPr="00B91F0E" w:rsidRDefault="00DE4BA8" w:rsidP="0064263E">
            <w:pPr>
              <w:rPr>
                <w:u w:val="single"/>
              </w:rPr>
            </w:pPr>
          </w:p>
          <w:p w14:paraId="01DCBBE4" w14:textId="77777777" w:rsidR="00DE4BA8" w:rsidRPr="00B91F0E" w:rsidRDefault="00DE4BA8" w:rsidP="0064263E"/>
        </w:tc>
      </w:tr>
      <w:tr w:rsidR="00DE4BA8" w14:paraId="4070F9F5" w14:textId="77777777" w:rsidTr="0064263E">
        <w:trPr>
          <w:cantSplit/>
          <w:trHeight w:val="866"/>
        </w:trPr>
        <w:tc>
          <w:tcPr>
            <w:tcW w:w="10980" w:type="dxa"/>
            <w:gridSpan w:val="3"/>
          </w:tcPr>
          <w:p w14:paraId="5EB67A6F" w14:textId="77777777" w:rsidR="00DE4BA8" w:rsidRDefault="00DE4BA8" w:rsidP="0064263E">
            <w:pPr>
              <w:rPr>
                <w:u w:val="single"/>
              </w:rPr>
            </w:pPr>
            <w:r>
              <w:rPr>
                <w:u w:val="single"/>
              </w:rPr>
              <w:t>Second Tutor’s Comments:</w:t>
            </w:r>
          </w:p>
          <w:p w14:paraId="1983E8AE" w14:textId="77777777" w:rsidR="00DE4BA8" w:rsidRDefault="00DE4BA8" w:rsidP="0064263E">
            <w:pPr>
              <w:rPr>
                <w:rFonts w:ascii="Tahoma" w:hAnsi="Tahoma" w:cs="Tahoma"/>
              </w:rPr>
            </w:pPr>
          </w:p>
          <w:p w14:paraId="74822922" w14:textId="77777777" w:rsidR="00DE4BA8" w:rsidRDefault="00DE4BA8" w:rsidP="0064263E">
            <w:pPr>
              <w:rPr>
                <w:rFonts w:ascii="Tahoma" w:hAnsi="Tahoma" w:cs="Tahoma"/>
              </w:rPr>
            </w:pPr>
          </w:p>
        </w:tc>
      </w:tr>
      <w:tr w:rsidR="00DE4BA8" w14:paraId="58234553" w14:textId="77777777" w:rsidTr="0064263E">
        <w:trPr>
          <w:cantSplit/>
        </w:trPr>
        <w:tc>
          <w:tcPr>
            <w:tcW w:w="5040" w:type="dxa"/>
          </w:tcPr>
          <w:p w14:paraId="4932088A" w14:textId="77777777" w:rsidR="00DE4BA8" w:rsidRDefault="00DE4BA8" w:rsidP="0064263E">
            <w:r>
              <w:rPr>
                <w:b/>
                <w:bCs/>
              </w:rPr>
              <w:t xml:space="preserve">Tutor 1: </w:t>
            </w:r>
          </w:p>
          <w:p w14:paraId="1F7E7C7D" w14:textId="77777777" w:rsidR="00DE4BA8" w:rsidRDefault="00DE4BA8" w:rsidP="0064263E">
            <w:pPr>
              <w:rPr>
                <w:b/>
                <w:bCs/>
              </w:rPr>
            </w:pPr>
          </w:p>
        </w:tc>
        <w:tc>
          <w:tcPr>
            <w:tcW w:w="3960" w:type="dxa"/>
          </w:tcPr>
          <w:p w14:paraId="527A7F88" w14:textId="77777777" w:rsidR="00DE4BA8" w:rsidRDefault="00DE4BA8" w:rsidP="0064263E">
            <w:pPr>
              <w:rPr>
                <w:b/>
                <w:bCs/>
              </w:rPr>
            </w:pPr>
            <w:r>
              <w:rPr>
                <w:b/>
                <w:bCs/>
              </w:rPr>
              <w:t>1</w:t>
            </w:r>
            <w:r>
              <w:rPr>
                <w:b/>
                <w:bCs/>
                <w:vertAlign w:val="superscript"/>
              </w:rPr>
              <w:t>st</w:t>
            </w:r>
            <w:r>
              <w:rPr>
                <w:b/>
                <w:bCs/>
              </w:rPr>
              <w:t xml:space="preserve"> Mark:</w:t>
            </w:r>
          </w:p>
        </w:tc>
        <w:tc>
          <w:tcPr>
            <w:tcW w:w="1980" w:type="dxa"/>
          </w:tcPr>
          <w:p w14:paraId="407B601E" w14:textId="77777777" w:rsidR="00DE4BA8" w:rsidRDefault="00DE4BA8" w:rsidP="0064263E">
            <w:pPr>
              <w:rPr>
                <w:b/>
                <w:bCs/>
              </w:rPr>
            </w:pPr>
          </w:p>
        </w:tc>
      </w:tr>
      <w:tr w:rsidR="00DE4BA8" w14:paraId="64343042" w14:textId="77777777" w:rsidTr="0064263E">
        <w:trPr>
          <w:cantSplit/>
        </w:trPr>
        <w:tc>
          <w:tcPr>
            <w:tcW w:w="5040" w:type="dxa"/>
          </w:tcPr>
          <w:p w14:paraId="5C27669B" w14:textId="77777777" w:rsidR="00DE4BA8" w:rsidRDefault="00DE4BA8" w:rsidP="0064263E">
            <w:pPr>
              <w:rPr>
                <w:b/>
                <w:bCs/>
              </w:rPr>
            </w:pPr>
            <w:r>
              <w:rPr>
                <w:b/>
                <w:bCs/>
              </w:rPr>
              <w:t xml:space="preserve">Tutor 2: </w:t>
            </w:r>
          </w:p>
        </w:tc>
        <w:tc>
          <w:tcPr>
            <w:tcW w:w="3960" w:type="dxa"/>
          </w:tcPr>
          <w:p w14:paraId="6E981FE6" w14:textId="77777777" w:rsidR="00DE4BA8" w:rsidRDefault="00DE4BA8" w:rsidP="0064263E">
            <w:pPr>
              <w:rPr>
                <w:b/>
                <w:bCs/>
              </w:rPr>
            </w:pPr>
            <w:r>
              <w:rPr>
                <w:b/>
                <w:bCs/>
              </w:rPr>
              <w:t>2</w:t>
            </w:r>
            <w:r>
              <w:rPr>
                <w:b/>
                <w:bCs/>
                <w:vertAlign w:val="superscript"/>
              </w:rPr>
              <w:t>nd</w:t>
            </w:r>
            <w:r>
              <w:rPr>
                <w:b/>
                <w:bCs/>
              </w:rPr>
              <w:t xml:space="preserve"> Mark:</w:t>
            </w:r>
          </w:p>
          <w:p w14:paraId="5D0CA15B" w14:textId="77777777" w:rsidR="00DE4BA8" w:rsidRDefault="00DE4BA8" w:rsidP="0064263E">
            <w:pPr>
              <w:rPr>
                <w:b/>
                <w:bCs/>
              </w:rPr>
            </w:pPr>
          </w:p>
        </w:tc>
        <w:tc>
          <w:tcPr>
            <w:tcW w:w="1980" w:type="dxa"/>
          </w:tcPr>
          <w:p w14:paraId="489701FD" w14:textId="77777777" w:rsidR="00DE4BA8" w:rsidRDefault="00DE4BA8" w:rsidP="0064263E">
            <w:pPr>
              <w:rPr>
                <w:b/>
                <w:bCs/>
              </w:rPr>
            </w:pPr>
          </w:p>
        </w:tc>
      </w:tr>
      <w:tr w:rsidR="00DE4BA8" w14:paraId="590D9AF8" w14:textId="77777777" w:rsidTr="0064263E">
        <w:trPr>
          <w:cantSplit/>
        </w:trPr>
        <w:tc>
          <w:tcPr>
            <w:tcW w:w="5040" w:type="dxa"/>
            <w:tcBorders>
              <w:bottom w:val="double" w:sz="4" w:space="0" w:color="auto"/>
            </w:tcBorders>
          </w:tcPr>
          <w:p w14:paraId="412C3CA7" w14:textId="77777777" w:rsidR="00DE4BA8" w:rsidRDefault="00DE4BA8" w:rsidP="0064263E">
            <w:pPr>
              <w:rPr>
                <w:b/>
                <w:bCs/>
              </w:rPr>
            </w:pPr>
            <w:r>
              <w:rPr>
                <w:b/>
                <w:bCs/>
              </w:rPr>
              <w:t xml:space="preserve">Date of Submission: </w:t>
            </w:r>
          </w:p>
          <w:p w14:paraId="591FA2FD" w14:textId="77777777" w:rsidR="00DE4BA8" w:rsidRDefault="00DE4BA8" w:rsidP="0064263E">
            <w:r>
              <w:rPr>
                <w:b/>
                <w:bCs/>
              </w:rPr>
              <w:t xml:space="preserve">Assessment 1: </w:t>
            </w:r>
          </w:p>
        </w:tc>
        <w:tc>
          <w:tcPr>
            <w:tcW w:w="3960" w:type="dxa"/>
            <w:tcBorders>
              <w:bottom w:val="double" w:sz="4" w:space="0" w:color="auto"/>
            </w:tcBorders>
          </w:tcPr>
          <w:p w14:paraId="2DBCB953" w14:textId="77777777" w:rsidR="00DE4BA8" w:rsidRDefault="00DE4BA8" w:rsidP="0064263E">
            <w:pPr>
              <w:rPr>
                <w:b/>
                <w:bCs/>
              </w:rPr>
            </w:pPr>
            <w:r>
              <w:rPr>
                <w:b/>
                <w:bCs/>
              </w:rPr>
              <w:t>Agreed Mark:</w:t>
            </w:r>
          </w:p>
          <w:p w14:paraId="3C1E70D5" w14:textId="77777777" w:rsidR="00DE4BA8" w:rsidRDefault="00DE4BA8" w:rsidP="0064263E">
            <w:pPr>
              <w:rPr>
                <w:b/>
                <w:bCs/>
              </w:rPr>
            </w:pPr>
          </w:p>
        </w:tc>
        <w:tc>
          <w:tcPr>
            <w:tcW w:w="1980" w:type="dxa"/>
            <w:tcBorders>
              <w:bottom w:val="double" w:sz="4" w:space="0" w:color="auto"/>
            </w:tcBorders>
          </w:tcPr>
          <w:p w14:paraId="76DB6063" w14:textId="77777777" w:rsidR="00DE4BA8" w:rsidRDefault="00DE4BA8" w:rsidP="0064263E">
            <w:pPr>
              <w:rPr>
                <w:b/>
                <w:bCs/>
              </w:rPr>
            </w:pPr>
          </w:p>
        </w:tc>
      </w:tr>
    </w:tbl>
    <w:p w14:paraId="79FEF03C" w14:textId="77777777" w:rsidR="00DE4BA8" w:rsidRDefault="00DE4BA8" w:rsidP="00DE4BA8"/>
    <w:p w14:paraId="509B238E" w14:textId="77777777" w:rsidR="00DE4BA8" w:rsidRDefault="00DE4BA8" w:rsidP="00611E2E">
      <w:pPr>
        <w:spacing w:after="0" w:line="360" w:lineRule="auto"/>
        <w:rPr>
          <w:rFonts w:ascii="Times New Roman" w:hAnsi="Times New Roman" w:cs="Times New Roman"/>
          <w:sz w:val="28"/>
          <w:szCs w:val="28"/>
        </w:rPr>
      </w:pPr>
    </w:p>
    <w:p w14:paraId="79CEDF95" w14:textId="77777777" w:rsidR="00DE4BA8" w:rsidRDefault="00DE4BA8" w:rsidP="00611E2E">
      <w:pPr>
        <w:spacing w:after="0" w:line="360" w:lineRule="auto"/>
        <w:rPr>
          <w:rFonts w:ascii="Times New Roman" w:hAnsi="Times New Roman" w:cs="Times New Roman"/>
          <w:sz w:val="28"/>
          <w:szCs w:val="28"/>
        </w:rPr>
      </w:pPr>
    </w:p>
    <w:p w14:paraId="72915F8E" w14:textId="77777777" w:rsidR="00DE4BA8" w:rsidRDefault="00DE4BA8" w:rsidP="00611E2E">
      <w:pPr>
        <w:spacing w:after="0" w:line="360" w:lineRule="auto"/>
        <w:rPr>
          <w:rFonts w:ascii="Times New Roman" w:hAnsi="Times New Roman" w:cs="Times New Roman"/>
          <w:sz w:val="28"/>
          <w:szCs w:val="28"/>
        </w:rPr>
      </w:pPr>
    </w:p>
    <w:p w14:paraId="329839ED" w14:textId="77777777" w:rsidR="00DE4BA8" w:rsidRDefault="00DE4BA8" w:rsidP="00611E2E">
      <w:pPr>
        <w:spacing w:after="0" w:line="360" w:lineRule="auto"/>
        <w:rPr>
          <w:rFonts w:ascii="Times New Roman" w:hAnsi="Times New Roman" w:cs="Times New Roman"/>
          <w:sz w:val="28"/>
          <w:szCs w:val="28"/>
        </w:rPr>
      </w:pPr>
    </w:p>
    <w:p w14:paraId="49759207" w14:textId="77777777" w:rsidR="00DE4BA8" w:rsidRDefault="00DE4BA8" w:rsidP="00611E2E">
      <w:pPr>
        <w:spacing w:after="0" w:line="360" w:lineRule="auto"/>
        <w:rPr>
          <w:rFonts w:ascii="Times New Roman" w:hAnsi="Times New Roman" w:cs="Times New Roman"/>
          <w:sz w:val="28"/>
          <w:szCs w:val="28"/>
        </w:rPr>
      </w:pPr>
    </w:p>
    <w:p w14:paraId="66B0996B" w14:textId="77777777" w:rsidR="00DE4BA8" w:rsidRDefault="00DE4BA8" w:rsidP="00611E2E">
      <w:pPr>
        <w:spacing w:after="0" w:line="360" w:lineRule="auto"/>
        <w:rPr>
          <w:rFonts w:ascii="Times New Roman" w:hAnsi="Times New Roman" w:cs="Times New Roman"/>
          <w:sz w:val="28"/>
          <w:szCs w:val="28"/>
        </w:rPr>
      </w:pPr>
    </w:p>
    <w:p w14:paraId="6B27C0BD" w14:textId="77777777" w:rsidR="00DE4BA8" w:rsidRDefault="00DE4BA8" w:rsidP="00611E2E">
      <w:pPr>
        <w:spacing w:after="0" w:line="360" w:lineRule="auto"/>
        <w:rPr>
          <w:rFonts w:ascii="Times New Roman" w:hAnsi="Times New Roman" w:cs="Times New Roman"/>
          <w:sz w:val="28"/>
          <w:szCs w:val="28"/>
        </w:rPr>
      </w:pPr>
    </w:p>
    <w:p w14:paraId="52F700A0" w14:textId="77777777" w:rsidR="00DE4BA8" w:rsidRDefault="00DE4BA8" w:rsidP="00611E2E">
      <w:pPr>
        <w:spacing w:after="0" w:line="360" w:lineRule="auto"/>
        <w:rPr>
          <w:rFonts w:ascii="Times New Roman" w:hAnsi="Times New Roman" w:cs="Times New Roman"/>
          <w:sz w:val="28"/>
          <w:szCs w:val="28"/>
        </w:rPr>
      </w:pPr>
    </w:p>
    <w:p w14:paraId="399F04C5" w14:textId="77777777" w:rsidR="00044CFA" w:rsidRDefault="00044CFA" w:rsidP="00611E2E">
      <w:pPr>
        <w:spacing w:after="0" w:line="360" w:lineRule="auto"/>
        <w:rPr>
          <w:rFonts w:ascii="Times New Roman" w:hAnsi="Times New Roman" w:cs="Times New Roman"/>
          <w:sz w:val="28"/>
          <w:szCs w:val="28"/>
        </w:rPr>
      </w:pPr>
    </w:p>
    <w:p w14:paraId="65013C16" w14:textId="77777777" w:rsidR="00044CFA" w:rsidRDefault="00044CFA" w:rsidP="00611E2E">
      <w:pPr>
        <w:spacing w:after="0" w:line="360" w:lineRule="auto"/>
        <w:rPr>
          <w:rFonts w:ascii="Times New Roman" w:hAnsi="Times New Roman" w:cs="Times New Roman"/>
          <w:sz w:val="28"/>
          <w:szCs w:val="28"/>
        </w:rPr>
      </w:pPr>
    </w:p>
    <w:p w14:paraId="57B42A3F" w14:textId="2486DE0C" w:rsidR="00611E2E" w:rsidRDefault="00611E2E" w:rsidP="00611E2E">
      <w:pPr>
        <w:spacing w:after="0" w:line="360" w:lineRule="auto"/>
        <w:rPr>
          <w:rFonts w:ascii="Times New Roman" w:hAnsi="Times New Roman" w:cs="Times New Roman"/>
          <w:sz w:val="28"/>
          <w:szCs w:val="28"/>
        </w:rPr>
      </w:pPr>
      <w:r w:rsidRPr="00C075E0">
        <w:rPr>
          <w:rFonts w:ascii="Times New Roman" w:hAnsi="Times New Roman" w:cs="Times New Roman"/>
          <w:sz w:val="28"/>
          <w:szCs w:val="28"/>
        </w:rPr>
        <w:lastRenderedPageBreak/>
        <w:t>Critically evaluate different theories of motivation</w:t>
      </w:r>
      <w:r>
        <w:rPr>
          <w:rFonts w:ascii="Times New Roman" w:hAnsi="Times New Roman" w:cs="Times New Roman"/>
          <w:sz w:val="28"/>
          <w:szCs w:val="28"/>
        </w:rPr>
        <w:t xml:space="preserve"> reflecting on the role motivation plays in promoting positive outcomes within a range of physical activity contexts.</w:t>
      </w:r>
    </w:p>
    <w:p w14:paraId="35C59B0A" w14:textId="77777777" w:rsidR="00611E2E" w:rsidRDefault="00611E2E" w:rsidP="00611E2E">
      <w:pPr>
        <w:spacing w:after="0" w:line="360" w:lineRule="auto"/>
        <w:rPr>
          <w:rFonts w:ascii="Times New Roman" w:hAnsi="Times New Roman" w:cs="Times New Roman"/>
          <w:sz w:val="28"/>
          <w:szCs w:val="28"/>
        </w:rPr>
      </w:pPr>
    </w:p>
    <w:p w14:paraId="78D9948A" w14:textId="77777777" w:rsidR="00611E2E" w:rsidRDefault="00611E2E" w:rsidP="00611E2E">
      <w:pPr>
        <w:spacing w:after="0" w:line="360" w:lineRule="auto"/>
        <w:rPr>
          <w:rFonts w:ascii="Times New Roman" w:hAnsi="Times New Roman" w:cs="Times New Roman"/>
          <w:sz w:val="28"/>
          <w:szCs w:val="28"/>
        </w:rPr>
      </w:pPr>
      <w:r>
        <w:rPr>
          <w:rFonts w:ascii="Times New Roman" w:hAnsi="Times New Roman" w:cs="Times New Roman"/>
          <w:sz w:val="28"/>
          <w:szCs w:val="28"/>
        </w:rPr>
        <w:t>Introduction</w:t>
      </w:r>
    </w:p>
    <w:p w14:paraId="4C06FD28" w14:textId="77777777" w:rsidR="00821139" w:rsidRDefault="00611E2E" w:rsidP="00611E2E">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Motivation can be considered as playing a crucial role in supporting sustained physical activity leading to positive health related outcomes (Teixeira et al 2012). According to </w:t>
      </w:r>
    </w:p>
    <w:p w14:paraId="587BB807" w14:textId="18D20498" w:rsidR="00611E2E" w:rsidRDefault="00611E2E" w:rsidP="00611E2E">
      <w:pPr>
        <w:spacing w:after="0" w:line="360" w:lineRule="auto"/>
        <w:rPr>
          <w:rFonts w:ascii="Times New Roman" w:hAnsi="Times New Roman" w:cs="Times New Roman"/>
          <w:sz w:val="24"/>
          <w:szCs w:val="24"/>
        </w:rPr>
      </w:pPr>
      <w:r>
        <w:rPr>
          <w:rFonts w:ascii="Times New Roman" w:hAnsi="Times New Roman" w:cs="Times New Roman"/>
          <w:sz w:val="24"/>
          <w:szCs w:val="24"/>
        </w:rPr>
        <w:t>Conroy et al (2007 p.182)</w:t>
      </w:r>
      <w:r w:rsidR="00EE74D4">
        <w:rPr>
          <w:rFonts w:ascii="Times New Roman" w:hAnsi="Times New Roman" w:cs="Times New Roman"/>
          <w:sz w:val="24"/>
          <w:szCs w:val="24"/>
        </w:rPr>
        <w:t xml:space="preserve"> </w:t>
      </w:r>
      <w:r>
        <w:rPr>
          <w:rFonts w:ascii="Times New Roman" w:hAnsi="Times New Roman" w:cs="Times New Roman"/>
          <w:sz w:val="24"/>
          <w:szCs w:val="24"/>
        </w:rPr>
        <w:t>“Motivation refers to the process of initiating, directing and sustaining behaviour</w:t>
      </w:r>
      <w:r w:rsidR="00EE74D4">
        <w:rPr>
          <w:rFonts w:ascii="Times New Roman" w:hAnsi="Times New Roman" w:cs="Times New Roman"/>
          <w:sz w:val="24"/>
          <w:szCs w:val="24"/>
        </w:rPr>
        <w:t>.</w:t>
      </w:r>
      <w:r>
        <w:rPr>
          <w:rFonts w:ascii="Times New Roman" w:hAnsi="Times New Roman" w:cs="Times New Roman"/>
          <w:sz w:val="24"/>
          <w:szCs w:val="24"/>
        </w:rPr>
        <w:t>”</w:t>
      </w:r>
    </w:p>
    <w:p w14:paraId="4ECD478E" w14:textId="77777777" w:rsidR="007F03F0" w:rsidRDefault="007F03F0" w:rsidP="007F03F0">
      <w:pPr>
        <w:spacing w:after="0" w:line="360" w:lineRule="auto"/>
        <w:rPr>
          <w:rFonts w:ascii="Times New Roman" w:hAnsi="Times New Roman" w:cs="Times New Roman"/>
          <w:sz w:val="24"/>
          <w:szCs w:val="24"/>
        </w:rPr>
      </w:pPr>
    </w:p>
    <w:p w14:paraId="15D953D4" w14:textId="4AA87D9A" w:rsidR="00591139" w:rsidRDefault="00EE74D4" w:rsidP="007F03F0">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There are many theories of motivation that have been developed over the past </w:t>
      </w:r>
      <w:r w:rsidR="00C075E0">
        <w:rPr>
          <w:rFonts w:ascii="Times New Roman" w:hAnsi="Times New Roman" w:cs="Times New Roman"/>
          <w:sz w:val="24"/>
          <w:szCs w:val="24"/>
        </w:rPr>
        <w:t>4</w:t>
      </w:r>
      <w:r>
        <w:rPr>
          <w:rFonts w:ascii="Times New Roman" w:hAnsi="Times New Roman" w:cs="Times New Roman"/>
          <w:sz w:val="24"/>
          <w:szCs w:val="24"/>
        </w:rPr>
        <w:t xml:space="preserve">0 years in relation to physical activity, sport, and exercise. For example, </w:t>
      </w:r>
      <w:r w:rsidR="00D234DB">
        <w:rPr>
          <w:rFonts w:ascii="Times New Roman" w:hAnsi="Times New Roman" w:cs="Times New Roman"/>
          <w:sz w:val="24"/>
          <w:szCs w:val="24"/>
        </w:rPr>
        <w:t>a</w:t>
      </w:r>
      <w:r>
        <w:rPr>
          <w:rFonts w:ascii="Times New Roman" w:hAnsi="Times New Roman" w:cs="Times New Roman"/>
          <w:sz w:val="24"/>
          <w:szCs w:val="24"/>
        </w:rPr>
        <w:t xml:space="preserve">chievement </w:t>
      </w:r>
      <w:r w:rsidR="00D234DB">
        <w:rPr>
          <w:rFonts w:ascii="Times New Roman" w:hAnsi="Times New Roman" w:cs="Times New Roman"/>
          <w:sz w:val="24"/>
          <w:szCs w:val="24"/>
        </w:rPr>
        <w:t>g</w:t>
      </w:r>
      <w:r>
        <w:rPr>
          <w:rFonts w:ascii="Times New Roman" w:hAnsi="Times New Roman" w:cs="Times New Roman"/>
          <w:sz w:val="24"/>
          <w:szCs w:val="24"/>
        </w:rPr>
        <w:t xml:space="preserve">oal </w:t>
      </w:r>
      <w:r w:rsidR="00D234DB">
        <w:rPr>
          <w:rFonts w:ascii="Times New Roman" w:hAnsi="Times New Roman" w:cs="Times New Roman"/>
          <w:sz w:val="24"/>
          <w:szCs w:val="24"/>
        </w:rPr>
        <w:t>t</w:t>
      </w:r>
      <w:r>
        <w:rPr>
          <w:rFonts w:ascii="Times New Roman" w:hAnsi="Times New Roman" w:cs="Times New Roman"/>
          <w:sz w:val="24"/>
          <w:szCs w:val="24"/>
        </w:rPr>
        <w:t xml:space="preserve">heory (Nicholls 1989), </w:t>
      </w:r>
      <w:r w:rsidR="00D234DB">
        <w:rPr>
          <w:rFonts w:ascii="Times New Roman" w:hAnsi="Times New Roman" w:cs="Times New Roman"/>
          <w:sz w:val="24"/>
          <w:szCs w:val="24"/>
        </w:rPr>
        <w:t>s</w:t>
      </w:r>
      <w:r>
        <w:rPr>
          <w:rFonts w:ascii="Times New Roman" w:hAnsi="Times New Roman" w:cs="Times New Roman"/>
          <w:sz w:val="24"/>
          <w:szCs w:val="24"/>
        </w:rPr>
        <w:t>elf-</w:t>
      </w:r>
      <w:r w:rsidR="00D234DB">
        <w:rPr>
          <w:rFonts w:ascii="Times New Roman" w:hAnsi="Times New Roman" w:cs="Times New Roman"/>
          <w:sz w:val="24"/>
          <w:szCs w:val="24"/>
        </w:rPr>
        <w:t>e</w:t>
      </w:r>
      <w:r>
        <w:rPr>
          <w:rFonts w:ascii="Times New Roman" w:hAnsi="Times New Roman" w:cs="Times New Roman"/>
          <w:sz w:val="24"/>
          <w:szCs w:val="24"/>
        </w:rPr>
        <w:t xml:space="preserve">fficacy (Bandura 1986), </w:t>
      </w:r>
      <w:r w:rsidR="00D234DB">
        <w:rPr>
          <w:rFonts w:ascii="Times New Roman" w:hAnsi="Times New Roman" w:cs="Times New Roman"/>
          <w:sz w:val="24"/>
          <w:szCs w:val="24"/>
        </w:rPr>
        <w:t>t</w:t>
      </w:r>
      <w:r>
        <w:rPr>
          <w:rFonts w:ascii="Times New Roman" w:hAnsi="Times New Roman" w:cs="Times New Roman"/>
          <w:sz w:val="24"/>
          <w:szCs w:val="24"/>
        </w:rPr>
        <w:t xml:space="preserve">heory of </w:t>
      </w:r>
      <w:r w:rsidR="00D234DB">
        <w:rPr>
          <w:rFonts w:ascii="Times New Roman" w:hAnsi="Times New Roman" w:cs="Times New Roman"/>
          <w:sz w:val="24"/>
          <w:szCs w:val="24"/>
        </w:rPr>
        <w:t>r</w:t>
      </w:r>
      <w:r>
        <w:rPr>
          <w:rFonts w:ascii="Times New Roman" w:hAnsi="Times New Roman" w:cs="Times New Roman"/>
          <w:sz w:val="24"/>
          <w:szCs w:val="24"/>
        </w:rPr>
        <w:t xml:space="preserve">easoned </w:t>
      </w:r>
      <w:r w:rsidR="00D234DB">
        <w:rPr>
          <w:rFonts w:ascii="Times New Roman" w:hAnsi="Times New Roman" w:cs="Times New Roman"/>
          <w:sz w:val="24"/>
          <w:szCs w:val="24"/>
        </w:rPr>
        <w:t>a</w:t>
      </w:r>
      <w:r>
        <w:rPr>
          <w:rFonts w:ascii="Times New Roman" w:hAnsi="Times New Roman" w:cs="Times New Roman"/>
          <w:sz w:val="24"/>
          <w:szCs w:val="24"/>
        </w:rPr>
        <w:t xml:space="preserve">ction and </w:t>
      </w:r>
      <w:r w:rsidR="00D234DB">
        <w:rPr>
          <w:rFonts w:ascii="Times New Roman" w:hAnsi="Times New Roman" w:cs="Times New Roman"/>
          <w:sz w:val="24"/>
          <w:szCs w:val="24"/>
        </w:rPr>
        <w:t>t</w:t>
      </w:r>
      <w:r>
        <w:rPr>
          <w:rFonts w:ascii="Times New Roman" w:hAnsi="Times New Roman" w:cs="Times New Roman"/>
          <w:sz w:val="24"/>
          <w:szCs w:val="24"/>
        </w:rPr>
        <w:t xml:space="preserve">heory of </w:t>
      </w:r>
      <w:r w:rsidR="00D234DB">
        <w:rPr>
          <w:rFonts w:ascii="Times New Roman" w:hAnsi="Times New Roman" w:cs="Times New Roman"/>
          <w:sz w:val="24"/>
          <w:szCs w:val="24"/>
        </w:rPr>
        <w:t>p</w:t>
      </w:r>
      <w:r>
        <w:rPr>
          <w:rFonts w:ascii="Times New Roman" w:hAnsi="Times New Roman" w:cs="Times New Roman"/>
          <w:sz w:val="24"/>
          <w:szCs w:val="24"/>
        </w:rPr>
        <w:t xml:space="preserve">lanned behaviour (Ajzen 1991), </w:t>
      </w:r>
      <w:r w:rsidR="00D234DB">
        <w:rPr>
          <w:rFonts w:ascii="Times New Roman" w:hAnsi="Times New Roman" w:cs="Times New Roman"/>
          <w:sz w:val="24"/>
          <w:szCs w:val="24"/>
        </w:rPr>
        <w:t>t</w:t>
      </w:r>
      <w:r>
        <w:rPr>
          <w:rFonts w:ascii="Times New Roman" w:hAnsi="Times New Roman" w:cs="Times New Roman"/>
          <w:sz w:val="24"/>
          <w:szCs w:val="24"/>
        </w:rPr>
        <w:t>rans</w:t>
      </w:r>
      <w:r w:rsidR="00D234DB">
        <w:rPr>
          <w:rFonts w:ascii="Times New Roman" w:hAnsi="Times New Roman" w:cs="Times New Roman"/>
          <w:sz w:val="24"/>
          <w:szCs w:val="24"/>
        </w:rPr>
        <w:t>-t</w:t>
      </w:r>
      <w:r>
        <w:rPr>
          <w:rFonts w:ascii="Times New Roman" w:hAnsi="Times New Roman" w:cs="Times New Roman"/>
          <w:sz w:val="24"/>
          <w:szCs w:val="24"/>
        </w:rPr>
        <w:t xml:space="preserve">heoretical </w:t>
      </w:r>
      <w:r w:rsidR="00D234DB">
        <w:rPr>
          <w:rFonts w:ascii="Times New Roman" w:hAnsi="Times New Roman" w:cs="Times New Roman"/>
          <w:sz w:val="24"/>
          <w:szCs w:val="24"/>
        </w:rPr>
        <w:t>m</w:t>
      </w:r>
      <w:r>
        <w:rPr>
          <w:rFonts w:ascii="Times New Roman" w:hAnsi="Times New Roman" w:cs="Times New Roman"/>
          <w:sz w:val="24"/>
          <w:szCs w:val="24"/>
        </w:rPr>
        <w:t>odel (</w:t>
      </w:r>
      <w:r w:rsidRPr="00C14E9C">
        <w:rPr>
          <w:rFonts w:ascii="Times New Roman" w:hAnsi="Times New Roman" w:cs="Times New Roman"/>
          <w:sz w:val="24"/>
          <w:szCs w:val="24"/>
        </w:rPr>
        <w:t>Prochaska and Velicer 1997</w:t>
      </w:r>
      <w:r>
        <w:rPr>
          <w:rFonts w:ascii="Times New Roman" w:hAnsi="Times New Roman" w:cs="Times New Roman"/>
          <w:sz w:val="24"/>
          <w:szCs w:val="24"/>
        </w:rPr>
        <w:t xml:space="preserve">), </w:t>
      </w:r>
      <w:r w:rsidR="00D234DB">
        <w:rPr>
          <w:rFonts w:ascii="Times New Roman" w:hAnsi="Times New Roman" w:cs="Times New Roman"/>
          <w:sz w:val="24"/>
          <w:szCs w:val="24"/>
        </w:rPr>
        <w:t>s</w:t>
      </w:r>
      <w:r>
        <w:rPr>
          <w:rFonts w:ascii="Times New Roman" w:hAnsi="Times New Roman" w:cs="Times New Roman"/>
          <w:sz w:val="24"/>
          <w:szCs w:val="24"/>
        </w:rPr>
        <w:t>elf</w:t>
      </w:r>
      <w:r w:rsidR="00D234DB">
        <w:rPr>
          <w:rFonts w:ascii="Times New Roman" w:hAnsi="Times New Roman" w:cs="Times New Roman"/>
          <w:sz w:val="24"/>
          <w:szCs w:val="24"/>
        </w:rPr>
        <w:t>-</w:t>
      </w:r>
      <w:r>
        <w:rPr>
          <w:rFonts w:ascii="Times New Roman" w:hAnsi="Times New Roman" w:cs="Times New Roman"/>
          <w:sz w:val="24"/>
          <w:szCs w:val="24"/>
        </w:rPr>
        <w:t xml:space="preserve"> </w:t>
      </w:r>
      <w:r w:rsidR="00D234DB">
        <w:rPr>
          <w:rFonts w:ascii="Times New Roman" w:hAnsi="Times New Roman" w:cs="Times New Roman"/>
          <w:sz w:val="24"/>
          <w:szCs w:val="24"/>
        </w:rPr>
        <w:t>d</w:t>
      </w:r>
      <w:r>
        <w:rPr>
          <w:rFonts w:ascii="Times New Roman" w:hAnsi="Times New Roman" w:cs="Times New Roman"/>
          <w:sz w:val="24"/>
          <w:szCs w:val="24"/>
        </w:rPr>
        <w:t xml:space="preserve">etermination </w:t>
      </w:r>
      <w:r w:rsidR="00D234DB">
        <w:rPr>
          <w:rFonts w:ascii="Times New Roman" w:hAnsi="Times New Roman" w:cs="Times New Roman"/>
          <w:sz w:val="24"/>
          <w:szCs w:val="24"/>
        </w:rPr>
        <w:t>t</w:t>
      </w:r>
      <w:r>
        <w:rPr>
          <w:rFonts w:ascii="Times New Roman" w:hAnsi="Times New Roman" w:cs="Times New Roman"/>
          <w:sz w:val="24"/>
          <w:szCs w:val="24"/>
        </w:rPr>
        <w:t xml:space="preserve">heory (Deci and Ryan 1985), </w:t>
      </w:r>
      <w:r w:rsidR="00D234DB">
        <w:rPr>
          <w:rFonts w:ascii="Times New Roman" w:hAnsi="Times New Roman" w:cs="Times New Roman"/>
          <w:sz w:val="24"/>
          <w:szCs w:val="24"/>
        </w:rPr>
        <w:t>and t</w:t>
      </w:r>
      <w:r>
        <w:rPr>
          <w:rFonts w:ascii="Times New Roman" w:hAnsi="Times New Roman" w:cs="Times New Roman"/>
          <w:sz w:val="24"/>
          <w:szCs w:val="24"/>
        </w:rPr>
        <w:t xml:space="preserve">he </w:t>
      </w:r>
      <w:r w:rsidR="00D234DB">
        <w:rPr>
          <w:rFonts w:ascii="Times New Roman" w:hAnsi="Times New Roman" w:cs="Times New Roman"/>
          <w:sz w:val="24"/>
          <w:szCs w:val="24"/>
        </w:rPr>
        <w:t>t</w:t>
      </w:r>
      <w:r>
        <w:rPr>
          <w:rFonts w:ascii="Times New Roman" w:hAnsi="Times New Roman" w:cs="Times New Roman"/>
          <w:sz w:val="24"/>
          <w:szCs w:val="24"/>
        </w:rPr>
        <w:t>rans</w:t>
      </w:r>
      <w:r w:rsidR="00D234DB">
        <w:rPr>
          <w:rFonts w:ascii="Times New Roman" w:hAnsi="Times New Roman" w:cs="Times New Roman"/>
          <w:sz w:val="24"/>
          <w:szCs w:val="24"/>
        </w:rPr>
        <w:t>-c</w:t>
      </w:r>
      <w:r>
        <w:rPr>
          <w:rFonts w:ascii="Times New Roman" w:hAnsi="Times New Roman" w:cs="Times New Roman"/>
          <w:sz w:val="24"/>
          <w:szCs w:val="24"/>
        </w:rPr>
        <w:t xml:space="preserve">ontextual </w:t>
      </w:r>
      <w:r w:rsidR="00D234DB">
        <w:rPr>
          <w:rFonts w:ascii="Times New Roman" w:hAnsi="Times New Roman" w:cs="Times New Roman"/>
          <w:sz w:val="24"/>
          <w:szCs w:val="24"/>
        </w:rPr>
        <w:t>m</w:t>
      </w:r>
      <w:r>
        <w:rPr>
          <w:rFonts w:ascii="Times New Roman" w:hAnsi="Times New Roman" w:cs="Times New Roman"/>
          <w:sz w:val="24"/>
          <w:szCs w:val="24"/>
        </w:rPr>
        <w:t xml:space="preserve">odel of </w:t>
      </w:r>
      <w:r w:rsidR="00D234DB">
        <w:rPr>
          <w:rFonts w:ascii="Times New Roman" w:hAnsi="Times New Roman" w:cs="Times New Roman"/>
          <w:sz w:val="24"/>
          <w:szCs w:val="24"/>
        </w:rPr>
        <w:t>m</w:t>
      </w:r>
      <w:r>
        <w:rPr>
          <w:rFonts w:ascii="Times New Roman" w:hAnsi="Times New Roman" w:cs="Times New Roman"/>
          <w:sz w:val="24"/>
          <w:szCs w:val="24"/>
        </w:rPr>
        <w:t>otivation (Hagger and Chatzisarantis 2007). These theories seek to explain what drives or moves individuals to carry out behaviours. They can then be used in interventions to promote physical activity</w:t>
      </w:r>
      <w:r w:rsidR="00591139">
        <w:rPr>
          <w:rFonts w:ascii="Times New Roman" w:hAnsi="Times New Roman" w:cs="Times New Roman"/>
          <w:sz w:val="24"/>
          <w:szCs w:val="24"/>
        </w:rPr>
        <w:t xml:space="preserve">. Motivation is a multi-faceted concept and as such this may be a reason why there are many different theories. Each theory considers motivation </w:t>
      </w:r>
      <w:r w:rsidR="00D234DB">
        <w:rPr>
          <w:rFonts w:ascii="Times New Roman" w:hAnsi="Times New Roman" w:cs="Times New Roman"/>
          <w:sz w:val="24"/>
          <w:szCs w:val="24"/>
        </w:rPr>
        <w:t xml:space="preserve">with respect to physical activity </w:t>
      </w:r>
      <w:r w:rsidR="00591139">
        <w:rPr>
          <w:rFonts w:ascii="Times New Roman" w:hAnsi="Times New Roman" w:cs="Times New Roman"/>
          <w:sz w:val="24"/>
          <w:szCs w:val="24"/>
        </w:rPr>
        <w:t>in an alternative way.</w:t>
      </w:r>
      <w:r w:rsidR="00D234DB">
        <w:rPr>
          <w:rFonts w:ascii="Times New Roman" w:hAnsi="Times New Roman" w:cs="Times New Roman"/>
          <w:sz w:val="24"/>
          <w:szCs w:val="24"/>
        </w:rPr>
        <w:t xml:space="preserve"> Moreover, p</w:t>
      </w:r>
      <w:r w:rsidR="00591139">
        <w:rPr>
          <w:rFonts w:ascii="Times New Roman" w:hAnsi="Times New Roman" w:cs="Times New Roman"/>
          <w:sz w:val="24"/>
          <w:szCs w:val="24"/>
        </w:rPr>
        <w:t>hysical activity, in its widest sense, takes place across a variety of contexts that may be related to age, geographical location, competitive/non-competitive situations, physical education</w:t>
      </w:r>
      <w:r w:rsidR="00D00AB6">
        <w:rPr>
          <w:rFonts w:ascii="Times New Roman" w:hAnsi="Times New Roman" w:cs="Times New Roman"/>
          <w:sz w:val="24"/>
          <w:szCs w:val="24"/>
        </w:rPr>
        <w:t xml:space="preserve"> (PE)</w:t>
      </w:r>
      <w:r w:rsidR="00591139">
        <w:rPr>
          <w:rFonts w:ascii="Times New Roman" w:hAnsi="Times New Roman" w:cs="Times New Roman"/>
          <w:sz w:val="24"/>
          <w:szCs w:val="24"/>
        </w:rPr>
        <w:t>, leisure time and exercise referral.</w:t>
      </w:r>
    </w:p>
    <w:p w14:paraId="6B46372F" w14:textId="77777777" w:rsidR="007F03F0" w:rsidRDefault="007F03F0" w:rsidP="007F03F0">
      <w:pPr>
        <w:spacing w:after="0" w:line="360" w:lineRule="auto"/>
        <w:rPr>
          <w:rFonts w:ascii="Times New Roman" w:hAnsi="Times New Roman" w:cs="Times New Roman"/>
          <w:sz w:val="24"/>
          <w:szCs w:val="24"/>
        </w:rPr>
      </w:pPr>
    </w:p>
    <w:p w14:paraId="382F225A" w14:textId="343EE0E3" w:rsidR="00591139" w:rsidRDefault="00591139" w:rsidP="007F03F0">
      <w:pPr>
        <w:spacing w:after="0" w:line="360" w:lineRule="auto"/>
        <w:rPr>
          <w:rFonts w:ascii="Times New Roman" w:hAnsi="Times New Roman" w:cs="Times New Roman"/>
          <w:sz w:val="24"/>
          <w:szCs w:val="24"/>
        </w:rPr>
      </w:pPr>
      <w:r>
        <w:rPr>
          <w:rFonts w:ascii="Times New Roman" w:hAnsi="Times New Roman" w:cs="Times New Roman"/>
          <w:sz w:val="24"/>
          <w:szCs w:val="24"/>
        </w:rPr>
        <w:t>This essay will evaluate the efficacy of th</w:t>
      </w:r>
      <w:r w:rsidR="00D234DB">
        <w:rPr>
          <w:rFonts w:ascii="Times New Roman" w:hAnsi="Times New Roman" w:cs="Times New Roman"/>
          <w:sz w:val="24"/>
          <w:szCs w:val="24"/>
        </w:rPr>
        <w:t xml:space="preserve">ree </w:t>
      </w:r>
      <w:r>
        <w:rPr>
          <w:rFonts w:ascii="Times New Roman" w:hAnsi="Times New Roman" w:cs="Times New Roman"/>
          <w:sz w:val="24"/>
          <w:szCs w:val="24"/>
        </w:rPr>
        <w:t>motivational theories</w:t>
      </w:r>
      <w:r w:rsidR="00D234DB">
        <w:rPr>
          <w:rFonts w:ascii="Times New Roman" w:hAnsi="Times New Roman" w:cs="Times New Roman"/>
          <w:sz w:val="24"/>
          <w:szCs w:val="24"/>
        </w:rPr>
        <w:t xml:space="preserve"> </w:t>
      </w:r>
      <w:r w:rsidR="00EE1DDF">
        <w:rPr>
          <w:rFonts w:ascii="Times New Roman" w:hAnsi="Times New Roman" w:cs="Times New Roman"/>
          <w:sz w:val="24"/>
          <w:szCs w:val="24"/>
        </w:rPr>
        <w:t xml:space="preserve">in explaining </w:t>
      </w:r>
      <w:r w:rsidR="00D00AB6">
        <w:rPr>
          <w:rFonts w:ascii="Times New Roman" w:hAnsi="Times New Roman" w:cs="Times New Roman"/>
          <w:sz w:val="24"/>
          <w:szCs w:val="24"/>
        </w:rPr>
        <w:t>the positive outcomes of engagement and levels of moderate to vigorous physical activity (MVPA) within the contexts of secondary school PE (ages 11-16) and exercise in older adults</w:t>
      </w:r>
      <w:r w:rsidR="00BA17FC">
        <w:rPr>
          <w:rFonts w:ascii="Times New Roman" w:hAnsi="Times New Roman" w:cs="Times New Roman"/>
          <w:sz w:val="24"/>
          <w:szCs w:val="24"/>
        </w:rPr>
        <w:t xml:space="preserve">: </w:t>
      </w:r>
      <w:r w:rsidR="00D234DB">
        <w:rPr>
          <w:rFonts w:ascii="Times New Roman" w:hAnsi="Times New Roman" w:cs="Times New Roman"/>
          <w:sz w:val="24"/>
          <w:szCs w:val="24"/>
        </w:rPr>
        <w:t>self</w:t>
      </w:r>
      <w:r w:rsidR="00BA17FC">
        <w:rPr>
          <w:rFonts w:ascii="Times New Roman" w:hAnsi="Times New Roman" w:cs="Times New Roman"/>
          <w:sz w:val="24"/>
          <w:szCs w:val="24"/>
        </w:rPr>
        <w:t>-d</w:t>
      </w:r>
      <w:r w:rsidR="00D234DB">
        <w:rPr>
          <w:rFonts w:ascii="Times New Roman" w:hAnsi="Times New Roman" w:cs="Times New Roman"/>
          <w:sz w:val="24"/>
          <w:szCs w:val="24"/>
        </w:rPr>
        <w:t xml:space="preserve">etermination theory (SDT), the </w:t>
      </w:r>
      <w:r w:rsidR="00BA17FC">
        <w:rPr>
          <w:rFonts w:ascii="Times New Roman" w:hAnsi="Times New Roman" w:cs="Times New Roman"/>
          <w:sz w:val="24"/>
          <w:szCs w:val="24"/>
        </w:rPr>
        <w:t>t</w:t>
      </w:r>
      <w:r w:rsidR="00D234DB">
        <w:rPr>
          <w:rFonts w:ascii="Times New Roman" w:hAnsi="Times New Roman" w:cs="Times New Roman"/>
          <w:sz w:val="24"/>
          <w:szCs w:val="24"/>
        </w:rPr>
        <w:t xml:space="preserve">heory of </w:t>
      </w:r>
      <w:r w:rsidR="00BA17FC">
        <w:rPr>
          <w:rFonts w:ascii="Times New Roman" w:hAnsi="Times New Roman" w:cs="Times New Roman"/>
          <w:sz w:val="24"/>
          <w:szCs w:val="24"/>
        </w:rPr>
        <w:t>p</w:t>
      </w:r>
      <w:r w:rsidR="00D234DB">
        <w:rPr>
          <w:rFonts w:ascii="Times New Roman" w:hAnsi="Times New Roman" w:cs="Times New Roman"/>
          <w:sz w:val="24"/>
          <w:szCs w:val="24"/>
        </w:rPr>
        <w:t xml:space="preserve">lanned </w:t>
      </w:r>
      <w:r w:rsidR="00BA17FC">
        <w:rPr>
          <w:rFonts w:ascii="Times New Roman" w:hAnsi="Times New Roman" w:cs="Times New Roman"/>
          <w:sz w:val="24"/>
          <w:szCs w:val="24"/>
        </w:rPr>
        <w:t>b</w:t>
      </w:r>
      <w:r w:rsidR="00D234DB">
        <w:rPr>
          <w:rFonts w:ascii="Times New Roman" w:hAnsi="Times New Roman" w:cs="Times New Roman"/>
          <w:sz w:val="24"/>
          <w:szCs w:val="24"/>
        </w:rPr>
        <w:t xml:space="preserve">ehaviour (TPB), and the </w:t>
      </w:r>
      <w:r w:rsidR="00BA17FC">
        <w:rPr>
          <w:rFonts w:ascii="Times New Roman" w:hAnsi="Times New Roman" w:cs="Times New Roman"/>
          <w:sz w:val="24"/>
          <w:szCs w:val="24"/>
        </w:rPr>
        <w:t>t</w:t>
      </w:r>
      <w:r w:rsidR="00D234DB">
        <w:rPr>
          <w:rFonts w:ascii="Times New Roman" w:hAnsi="Times New Roman" w:cs="Times New Roman"/>
          <w:sz w:val="24"/>
          <w:szCs w:val="24"/>
        </w:rPr>
        <w:t>rans</w:t>
      </w:r>
      <w:r w:rsidR="00BA17FC">
        <w:rPr>
          <w:rFonts w:ascii="Times New Roman" w:hAnsi="Times New Roman" w:cs="Times New Roman"/>
          <w:sz w:val="24"/>
          <w:szCs w:val="24"/>
        </w:rPr>
        <w:t>-c</w:t>
      </w:r>
      <w:r w:rsidR="00D234DB">
        <w:rPr>
          <w:rFonts w:ascii="Times New Roman" w:hAnsi="Times New Roman" w:cs="Times New Roman"/>
          <w:sz w:val="24"/>
          <w:szCs w:val="24"/>
        </w:rPr>
        <w:t xml:space="preserve">ontextual </w:t>
      </w:r>
      <w:r w:rsidR="00BA17FC">
        <w:rPr>
          <w:rFonts w:ascii="Times New Roman" w:hAnsi="Times New Roman" w:cs="Times New Roman"/>
          <w:sz w:val="24"/>
          <w:szCs w:val="24"/>
        </w:rPr>
        <w:t>m</w:t>
      </w:r>
      <w:r w:rsidR="00D234DB">
        <w:rPr>
          <w:rFonts w:ascii="Times New Roman" w:hAnsi="Times New Roman" w:cs="Times New Roman"/>
          <w:sz w:val="24"/>
          <w:szCs w:val="24"/>
        </w:rPr>
        <w:t xml:space="preserve">odel of </w:t>
      </w:r>
      <w:r w:rsidR="00BA17FC">
        <w:rPr>
          <w:rFonts w:ascii="Times New Roman" w:hAnsi="Times New Roman" w:cs="Times New Roman"/>
          <w:sz w:val="24"/>
          <w:szCs w:val="24"/>
        </w:rPr>
        <w:t>m</w:t>
      </w:r>
      <w:r w:rsidR="00D234DB">
        <w:rPr>
          <w:rFonts w:ascii="Times New Roman" w:hAnsi="Times New Roman" w:cs="Times New Roman"/>
          <w:sz w:val="24"/>
          <w:szCs w:val="24"/>
        </w:rPr>
        <w:t>otivation (TCM)</w:t>
      </w:r>
      <w:r w:rsidR="00D00AB6">
        <w:rPr>
          <w:rFonts w:ascii="Times New Roman" w:hAnsi="Times New Roman" w:cs="Times New Roman"/>
          <w:sz w:val="24"/>
          <w:szCs w:val="24"/>
        </w:rPr>
        <w:t xml:space="preserve">. It will explain how </w:t>
      </w:r>
      <w:r w:rsidR="00BA17FC">
        <w:rPr>
          <w:rFonts w:ascii="Times New Roman" w:hAnsi="Times New Roman" w:cs="Times New Roman"/>
          <w:sz w:val="24"/>
          <w:szCs w:val="24"/>
        </w:rPr>
        <w:t xml:space="preserve">each theory has some </w:t>
      </w:r>
      <w:r w:rsidR="00D00AB6">
        <w:rPr>
          <w:rFonts w:ascii="Times New Roman" w:hAnsi="Times New Roman" w:cs="Times New Roman"/>
          <w:sz w:val="24"/>
          <w:szCs w:val="24"/>
        </w:rPr>
        <w:t xml:space="preserve">limits </w:t>
      </w:r>
      <w:r w:rsidR="00EE1DDF">
        <w:rPr>
          <w:rFonts w:ascii="Times New Roman" w:hAnsi="Times New Roman" w:cs="Times New Roman"/>
          <w:sz w:val="24"/>
          <w:szCs w:val="24"/>
        </w:rPr>
        <w:t>in these c</w:t>
      </w:r>
      <w:r w:rsidR="00D61062">
        <w:rPr>
          <w:rFonts w:ascii="Times New Roman" w:hAnsi="Times New Roman" w:cs="Times New Roman"/>
          <w:sz w:val="24"/>
          <w:szCs w:val="24"/>
        </w:rPr>
        <w:t xml:space="preserve">ontexts </w:t>
      </w:r>
      <w:r w:rsidR="00D00AB6">
        <w:rPr>
          <w:rFonts w:ascii="Times New Roman" w:hAnsi="Times New Roman" w:cs="Times New Roman"/>
          <w:sz w:val="24"/>
          <w:szCs w:val="24"/>
        </w:rPr>
        <w:t xml:space="preserve">and that these may potentially be </w:t>
      </w:r>
      <w:r w:rsidR="00BA17FC">
        <w:rPr>
          <w:rFonts w:ascii="Times New Roman" w:hAnsi="Times New Roman" w:cs="Times New Roman"/>
          <w:sz w:val="24"/>
          <w:szCs w:val="24"/>
        </w:rPr>
        <w:t xml:space="preserve">addressed </w:t>
      </w:r>
      <w:r w:rsidR="00D00AB6">
        <w:rPr>
          <w:rFonts w:ascii="Times New Roman" w:hAnsi="Times New Roman" w:cs="Times New Roman"/>
          <w:sz w:val="24"/>
          <w:szCs w:val="24"/>
        </w:rPr>
        <w:t>by expanding on the ideas and synthesising theories to create a more comprehensive model.</w:t>
      </w:r>
    </w:p>
    <w:p w14:paraId="0B3B133B" w14:textId="529DC037" w:rsidR="00D00AB6" w:rsidRDefault="00D00AB6" w:rsidP="007F03F0">
      <w:pPr>
        <w:spacing w:after="0"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Finally, the essay will touch upon current thinking that social cognitive based theories do not fully consider affect (the feelings linked to a behaviour) by drawing on the work of Ekkekakis (2017). This area of expanding research is based upon </w:t>
      </w:r>
      <w:r w:rsidR="00BA17FC">
        <w:rPr>
          <w:rFonts w:ascii="Times New Roman" w:hAnsi="Times New Roman" w:cs="Times New Roman"/>
          <w:sz w:val="24"/>
          <w:szCs w:val="24"/>
        </w:rPr>
        <w:t>d</w:t>
      </w:r>
      <w:r>
        <w:rPr>
          <w:rFonts w:ascii="Times New Roman" w:hAnsi="Times New Roman" w:cs="Times New Roman"/>
          <w:sz w:val="24"/>
          <w:szCs w:val="24"/>
        </w:rPr>
        <w:t xml:space="preserve">ual </w:t>
      </w:r>
      <w:r w:rsidR="00BA17FC">
        <w:rPr>
          <w:rFonts w:ascii="Times New Roman" w:hAnsi="Times New Roman" w:cs="Times New Roman"/>
          <w:sz w:val="24"/>
          <w:szCs w:val="24"/>
        </w:rPr>
        <w:t>p</w:t>
      </w:r>
      <w:r>
        <w:rPr>
          <w:rFonts w:ascii="Times New Roman" w:hAnsi="Times New Roman" w:cs="Times New Roman"/>
          <w:sz w:val="24"/>
          <w:szCs w:val="24"/>
        </w:rPr>
        <w:t xml:space="preserve">rocess </w:t>
      </w:r>
      <w:r w:rsidR="00BA17FC">
        <w:rPr>
          <w:rFonts w:ascii="Times New Roman" w:hAnsi="Times New Roman" w:cs="Times New Roman"/>
          <w:sz w:val="24"/>
          <w:szCs w:val="24"/>
        </w:rPr>
        <w:t>m</w:t>
      </w:r>
      <w:r>
        <w:rPr>
          <w:rFonts w:ascii="Times New Roman" w:hAnsi="Times New Roman" w:cs="Times New Roman"/>
          <w:sz w:val="24"/>
          <w:szCs w:val="24"/>
        </w:rPr>
        <w:t>odels.</w:t>
      </w:r>
    </w:p>
    <w:p w14:paraId="27D68F98" w14:textId="6D4F946E" w:rsidR="00C10393" w:rsidRDefault="00C10393" w:rsidP="00611E2E">
      <w:pPr>
        <w:spacing w:after="0" w:line="360" w:lineRule="auto"/>
        <w:rPr>
          <w:rFonts w:ascii="Times New Roman" w:hAnsi="Times New Roman" w:cs="Times New Roman"/>
          <w:sz w:val="24"/>
          <w:szCs w:val="24"/>
        </w:rPr>
      </w:pPr>
    </w:p>
    <w:p w14:paraId="20FE347A" w14:textId="018B6F1E" w:rsidR="00C10393" w:rsidRDefault="00C10393" w:rsidP="00611E2E">
      <w:pPr>
        <w:spacing w:after="0" w:line="360" w:lineRule="auto"/>
        <w:rPr>
          <w:rFonts w:ascii="Times New Roman" w:hAnsi="Times New Roman" w:cs="Times New Roman"/>
          <w:sz w:val="28"/>
          <w:szCs w:val="28"/>
        </w:rPr>
      </w:pPr>
      <w:r>
        <w:rPr>
          <w:rFonts w:ascii="Times New Roman" w:hAnsi="Times New Roman" w:cs="Times New Roman"/>
          <w:sz w:val="28"/>
          <w:szCs w:val="28"/>
        </w:rPr>
        <w:t>Self-D</w:t>
      </w:r>
      <w:r w:rsidRPr="00C10393">
        <w:rPr>
          <w:rFonts w:ascii="Times New Roman" w:hAnsi="Times New Roman" w:cs="Times New Roman"/>
          <w:sz w:val="28"/>
          <w:szCs w:val="28"/>
        </w:rPr>
        <w:t>etermination Theory</w:t>
      </w:r>
    </w:p>
    <w:p w14:paraId="020BC295" w14:textId="54D13CB2" w:rsidR="007F03F0" w:rsidRDefault="00C10393" w:rsidP="00787ED7">
      <w:pPr>
        <w:spacing w:after="0" w:line="360" w:lineRule="auto"/>
        <w:rPr>
          <w:rFonts w:ascii="Times New Roman" w:hAnsi="Times New Roman" w:cs="Times New Roman"/>
          <w:sz w:val="24"/>
          <w:szCs w:val="24"/>
        </w:rPr>
      </w:pPr>
      <w:r>
        <w:rPr>
          <w:rFonts w:ascii="Times New Roman" w:hAnsi="Times New Roman" w:cs="Times New Roman"/>
          <w:sz w:val="24"/>
          <w:szCs w:val="24"/>
        </w:rPr>
        <w:t>Self-determination theory (SDT) is an organismic dialectical theory proposed by Deci and Ryan (1985</w:t>
      </w:r>
      <w:r w:rsidR="000252FD">
        <w:rPr>
          <w:rFonts w:ascii="Times New Roman" w:hAnsi="Times New Roman" w:cs="Times New Roman"/>
          <w:sz w:val="24"/>
          <w:szCs w:val="24"/>
        </w:rPr>
        <w:t>, 2000</w:t>
      </w:r>
      <w:r>
        <w:rPr>
          <w:rFonts w:ascii="Times New Roman" w:hAnsi="Times New Roman" w:cs="Times New Roman"/>
          <w:sz w:val="24"/>
          <w:szCs w:val="24"/>
        </w:rPr>
        <w:t>). This approach</w:t>
      </w:r>
      <w:r w:rsidR="00F6735B">
        <w:rPr>
          <w:rFonts w:ascii="Times New Roman" w:hAnsi="Times New Roman" w:cs="Times New Roman"/>
          <w:sz w:val="24"/>
          <w:szCs w:val="24"/>
        </w:rPr>
        <w:t xml:space="preserve"> differs from earlier behaviourist </w:t>
      </w:r>
      <w:r w:rsidR="007E5B94">
        <w:rPr>
          <w:rFonts w:ascii="Times New Roman" w:hAnsi="Times New Roman" w:cs="Times New Roman"/>
          <w:sz w:val="24"/>
          <w:szCs w:val="24"/>
        </w:rPr>
        <w:t>models</w:t>
      </w:r>
      <w:r w:rsidR="00F6735B">
        <w:rPr>
          <w:rFonts w:ascii="Times New Roman" w:hAnsi="Times New Roman" w:cs="Times New Roman"/>
          <w:sz w:val="24"/>
          <w:szCs w:val="24"/>
        </w:rPr>
        <w:t xml:space="preserve"> such as </w:t>
      </w:r>
      <w:r w:rsidR="00BA17FC">
        <w:rPr>
          <w:rFonts w:ascii="Times New Roman" w:hAnsi="Times New Roman" w:cs="Times New Roman"/>
          <w:sz w:val="24"/>
          <w:szCs w:val="24"/>
        </w:rPr>
        <w:t xml:space="preserve">work by </w:t>
      </w:r>
      <w:r w:rsidR="00F6735B">
        <w:rPr>
          <w:rFonts w:ascii="Times New Roman" w:hAnsi="Times New Roman" w:cs="Times New Roman"/>
          <w:sz w:val="24"/>
          <w:szCs w:val="24"/>
        </w:rPr>
        <w:t>Skinner (1953)</w:t>
      </w:r>
      <w:r>
        <w:rPr>
          <w:rFonts w:ascii="Times New Roman" w:hAnsi="Times New Roman" w:cs="Times New Roman"/>
          <w:sz w:val="24"/>
          <w:szCs w:val="24"/>
        </w:rPr>
        <w:t xml:space="preserve"> </w:t>
      </w:r>
      <w:r w:rsidR="00F6735B">
        <w:rPr>
          <w:rFonts w:ascii="Times New Roman" w:hAnsi="Times New Roman" w:cs="Times New Roman"/>
          <w:sz w:val="24"/>
          <w:szCs w:val="24"/>
        </w:rPr>
        <w:t xml:space="preserve">who held a mechanistic view of human behaviour. Behaviourists believed that behaviour was controlled by a response to </w:t>
      </w:r>
      <w:r w:rsidR="007E5B94">
        <w:rPr>
          <w:rFonts w:ascii="Times New Roman" w:hAnsi="Times New Roman" w:cs="Times New Roman"/>
          <w:sz w:val="24"/>
          <w:szCs w:val="24"/>
        </w:rPr>
        <w:t xml:space="preserve">external </w:t>
      </w:r>
      <w:r w:rsidR="00F6735B">
        <w:rPr>
          <w:rFonts w:ascii="Times New Roman" w:hAnsi="Times New Roman" w:cs="Times New Roman"/>
          <w:sz w:val="24"/>
          <w:szCs w:val="24"/>
        </w:rPr>
        <w:t>punishment or reinforcement (Rhodes et al</w:t>
      </w:r>
      <w:r w:rsidR="00CC38D6">
        <w:rPr>
          <w:rFonts w:ascii="Times New Roman" w:hAnsi="Times New Roman" w:cs="Times New Roman"/>
          <w:sz w:val="24"/>
          <w:szCs w:val="24"/>
        </w:rPr>
        <w:t>.</w:t>
      </w:r>
      <w:r w:rsidR="00F6735B">
        <w:rPr>
          <w:rFonts w:ascii="Times New Roman" w:hAnsi="Times New Roman" w:cs="Times New Roman"/>
          <w:sz w:val="24"/>
          <w:szCs w:val="24"/>
        </w:rPr>
        <w:t xml:space="preserve"> 2019). In contrast, SDT </w:t>
      </w:r>
      <w:r>
        <w:rPr>
          <w:rFonts w:ascii="Times New Roman" w:hAnsi="Times New Roman" w:cs="Times New Roman"/>
          <w:sz w:val="24"/>
          <w:szCs w:val="24"/>
        </w:rPr>
        <w:t xml:space="preserve">assumes that people are active organisms, volitional and capable of initiating behaviours. It also takes into account the fact that an individual interacts with the social context (Roberts 2012), and that within these contexts, motivation can be facilitated or thwarted. </w:t>
      </w:r>
    </w:p>
    <w:p w14:paraId="2B4CCD2D" w14:textId="77777777" w:rsidR="00787ED7" w:rsidRDefault="00787ED7" w:rsidP="00787ED7">
      <w:pPr>
        <w:spacing w:after="0" w:line="360" w:lineRule="auto"/>
        <w:rPr>
          <w:rFonts w:ascii="Times New Roman" w:hAnsi="Times New Roman" w:cs="Times New Roman"/>
          <w:sz w:val="24"/>
          <w:szCs w:val="24"/>
        </w:rPr>
      </w:pPr>
    </w:p>
    <w:p w14:paraId="4844FBBF" w14:textId="7A126741" w:rsidR="00787ED7" w:rsidRPr="00787ED7" w:rsidRDefault="00A4784F" w:rsidP="00787ED7">
      <w:pPr>
        <w:spacing w:line="360" w:lineRule="auto"/>
        <w:rPr>
          <w:rFonts w:ascii="Times New Roman" w:hAnsi="Times New Roman" w:cs="Times New Roman"/>
          <w:sz w:val="24"/>
          <w:szCs w:val="24"/>
        </w:rPr>
      </w:pPr>
      <w:r w:rsidRPr="0014266B">
        <w:rPr>
          <w:rFonts w:ascii="Times New Roman" w:hAnsi="Times New Roman" w:cs="Times New Roman"/>
          <w:sz w:val="24"/>
          <w:szCs w:val="24"/>
        </w:rPr>
        <w:t>SDT has been applied to and researched in numerous and varied contexts, including education, entertainment and media, environment, healthcare, marketing, psychotherapy, physical activity, PE, sport and exercise, and technology (self determination.org). According to Owen et al</w:t>
      </w:r>
      <w:r w:rsidR="00CC38D6">
        <w:rPr>
          <w:rFonts w:ascii="Times New Roman" w:hAnsi="Times New Roman" w:cs="Times New Roman"/>
          <w:sz w:val="24"/>
          <w:szCs w:val="24"/>
        </w:rPr>
        <w:t>.</w:t>
      </w:r>
      <w:r w:rsidRPr="0014266B">
        <w:rPr>
          <w:rFonts w:ascii="Times New Roman" w:hAnsi="Times New Roman" w:cs="Times New Roman"/>
          <w:sz w:val="24"/>
          <w:szCs w:val="24"/>
        </w:rPr>
        <w:t xml:space="preserve"> (2014) SDT as a framework is popular for examining the relationship between motivation and physical activity (PA). </w:t>
      </w:r>
      <w:r w:rsidR="00787ED7" w:rsidRPr="00787ED7">
        <w:rPr>
          <w:rFonts w:ascii="Times New Roman" w:hAnsi="Times New Roman" w:cs="Times New Roman"/>
          <w:sz w:val="24"/>
          <w:szCs w:val="24"/>
        </w:rPr>
        <w:t>SDT in the context of school PE has been researched more extensively than in the context of exercise in older adults. However, the outcome of engagement has been considered in both contexts. Curran and Standage (2017) outlined two forms of engagement. Behavioural engagement concerns active involvement in learning. They stated that persistence with an activity is associated with skill development leading to competence</w:t>
      </w:r>
      <w:r w:rsidR="00787ED7">
        <w:rPr>
          <w:rFonts w:ascii="Times New Roman" w:hAnsi="Times New Roman" w:cs="Times New Roman"/>
          <w:sz w:val="24"/>
          <w:szCs w:val="24"/>
        </w:rPr>
        <w:t xml:space="preserve">, </w:t>
      </w:r>
      <w:r w:rsidR="00787ED7" w:rsidRPr="00787ED7">
        <w:rPr>
          <w:rFonts w:ascii="Times New Roman" w:hAnsi="Times New Roman" w:cs="Times New Roman"/>
          <w:sz w:val="24"/>
          <w:szCs w:val="24"/>
        </w:rPr>
        <w:t xml:space="preserve">which then promotes positive development and sustained participation in PA. The other form of engagement, emotional, refers to </w:t>
      </w:r>
      <w:r w:rsidR="00787ED7">
        <w:rPr>
          <w:rFonts w:ascii="Times New Roman" w:hAnsi="Times New Roman" w:cs="Times New Roman"/>
          <w:sz w:val="24"/>
          <w:szCs w:val="24"/>
        </w:rPr>
        <w:t xml:space="preserve">affect or feelings, </w:t>
      </w:r>
      <w:r w:rsidR="00787ED7" w:rsidRPr="00787ED7">
        <w:rPr>
          <w:rFonts w:ascii="Times New Roman" w:hAnsi="Times New Roman" w:cs="Times New Roman"/>
          <w:sz w:val="24"/>
          <w:szCs w:val="24"/>
        </w:rPr>
        <w:t>e.g. happiness, enjoyment, and cognitive reactions such as focus on the activity and interest.</w:t>
      </w:r>
    </w:p>
    <w:p w14:paraId="7A37C34B" w14:textId="77777777" w:rsidR="00787ED7" w:rsidRDefault="00787ED7" w:rsidP="00787ED7">
      <w:pPr>
        <w:spacing w:after="0" w:line="360" w:lineRule="auto"/>
        <w:rPr>
          <w:rFonts w:ascii="Times New Roman" w:hAnsi="Times New Roman" w:cs="Times New Roman"/>
          <w:sz w:val="24"/>
          <w:szCs w:val="24"/>
        </w:rPr>
      </w:pPr>
    </w:p>
    <w:p w14:paraId="3A8073A4" w14:textId="79BD9CDD" w:rsidR="00787ED7" w:rsidRDefault="00787ED7" w:rsidP="00787ED7">
      <w:pPr>
        <w:spacing w:after="0" w:line="360" w:lineRule="auto"/>
        <w:rPr>
          <w:rFonts w:ascii="Times New Roman" w:hAnsi="Times New Roman" w:cs="Times New Roman"/>
          <w:sz w:val="24"/>
          <w:szCs w:val="24"/>
        </w:rPr>
      </w:pPr>
      <w:r>
        <w:rPr>
          <w:rFonts w:ascii="Times New Roman" w:hAnsi="Times New Roman" w:cs="Times New Roman"/>
          <w:sz w:val="24"/>
          <w:szCs w:val="24"/>
        </w:rPr>
        <w:t>SDT is a meta-theory comprised of six mini-theories:</w:t>
      </w:r>
    </w:p>
    <w:p w14:paraId="6CE1341D" w14:textId="77777777" w:rsidR="00787ED7" w:rsidRDefault="00787ED7" w:rsidP="00787ED7">
      <w:pPr>
        <w:pStyle w:val="ListParagraph"/>
        <w:numPr>
          <w:ilvl w:val="0"/>
          <w:numId w:val="1"/>
        </w:numPr>
        <w:spacing w:after="0" w:line="360" w:lineRule="auto"/>
        <w:rPr>
          <w:rFonts w:ascii="Times New Roman" w:hAnsi="Times New Roman" w:cs="Times New Roman"/>
          <w:sz w:val="24"/>
          <w:szCs w:val="24"/>
        </w:rPr>
      </w:pPr>
      <w:r>
        <w:rPr>
          <w:rFonts w:ascii="Times New Roman" w:hAnsi="Times New Roman" w:cs="Times New Roman"/>
          <w:sz w:val="24"/>
          <w:szCs w:val="24"/>
        </w:rPr>
        <w:t>Cognitive Evaluation Theory (CET)</w:t>
      </w:r>
    </w:p>
    <w:p w14:paraId="16993F10" w14:textId="77777777" w:rsidR="00787ED7" w:rsidRDefault="00787ED7" w:rsidP="00787ED7">
      <w:pPr>
        <w:pStyle w:val="ListParagraph"/>
        <w:numPr>
          <w:ilvl w:val="0"/>
          <w:numId w:val="1"/>
        </w:numPr>
        <w:spacing w:after="0" w:line="360" w:lineRule="auto"/>
        <w:rPr>
          <w:rFonts w:ascii="Times New Roman" w:hAnsi="Times New Roman" w:cs="Times New Roman"/>
          <w:sz w:val="24"/>
          <w:szCs w:val="24"/>
        </w:rPr>
      </w:pPr>
      <w:r>
        <w:rPr>
          <w:rFonts w:ascii="Times New Roman" w:hAnsi="Times New Roman" w:cs="Times New Roman"/>
          <w:sz w:val="24"/>
          <w:szCs w:val="24"/>
        </w:rPr>
        <w:t>Organismic Integration Theory (OIT)</w:t>
      </w:r>
    </w:p>
    <w:p w14:paraId="10150C7A" w14:textId="77777777" w:rsidR="00787ED7" w:rsidRDefault="00787ED7" w:rsidP="00787ED7">
      <w:pPr>
        <w:pStyle w:val="ListParagraph"/>
        <w:numPr>
          <w:ilvl w:val="0"/>
          <w:numId w:val="1"/>
        </w:numPr>
        <w:spacing w:after="0" w:line="360" w:lineRule="auto"/>
        <w:rPr>
          <w:rFonts w:ascii="Times New Roman" w:hAnsi="Times New Roman" w:cs="Times New Roman"/>
          <w:sz w:val="24"/>
          <w:szCs w:val="24"/>
        </w:rPr>
      </w:pPr>
      <w:r>
        <w:rPr>
          <w:rFonts w:ascii="Times New Roman" w:hAnsi="Times New Roman" w:cs="Times New Roman"/>
          <w:sz w:val="24"/>
          <w:szCs w:val="24"/>
        </w:rPr>
        <w:t>Causality Orientations Theory (COT)</w:t>
      </w:r>
    </w:p>
    <w:p w14:paraId="128C58A0" w14:textId="77777777" w:rsidR="00787ED7" w:rsidRDefault="00787ED7" w:rsidP="00787ED7">
      <w:pPr>
        <w:pStyle w:val="ListParagraph"/>
        <w:numPr>
          <w:ilvl w:val="0"/>
          <w:numId w:val="1"/>
        </w:numPr>
        <w:spacing w:after="0" w:line="360" w:lineRule="auto"/>
        <w:rPr>
          <w:rFonts w:ascii="Times New Roman" w:hAnsi="Times New Roman" w:cs="Times New Roman"/>
          <w:sz w:val="24"/>
          <w:szCs w:val="24"/>
        </w:rPr>
      </w:pPr>
      <w:r>
        <w:rPr>
          <w:rFonts w:ascii="Times New Roman" w:hAnsi="Times New Roman" w:cs="Times New Roman"/>
          <w:sz w:val="24"/>
          <w:szCs w:val="24"/>
        </w:rPr>
        <w:t>Basic Psychological Needs Theory (BPNT)</w:t>
      </w:r>
    </w:p>
    <w:p w14:paraId="2D309D5C" w14:textId="77777777" w:rsidR="00787ED7" w:rsidRDefault="00787ED7" w:rsidP="00787ED7">
      <w:pPr>
        <w:pStyle w:val="ListParagraph"/>
        <w:numPr>
          <w:ilvl w:val="0"/>
          <w:numId w:val="1"/>
        </w:numPr>
        <w:spacing w:after="0" w:line="360" w:lineRule="auto"/>
        <w:rPr>
          <w:rFonts w:ascii="Times New Roman" w:hAnsi="Times New Roman" w:cs="Times New Roman"/>
          <w:sz w:val="24"/>
          <w:szCs w:val="24"/>
        </w:rPr>
      </w:pPr>
      <w:r>
        <w:rPr>
          <w:rFonts w:ascii="Times New Roman" w:hAnsi="Times New Roman" w:cs="Times New Roman"/>
          <w:sz w:val="24"/>
          <w:szCs w:val="24"/>
        </w:rPr>
        <w:t>Goal Contents Theory (GCT)</w:t>
      </w:r>
    </w:p>
    <w:p w14:paraId="3D11A4D8" w14:textId="77777777" w:rsidR="00787ED7" w:rsidRDefault="00787ED7" w:rsidP="00787ED7">
      <w:pPr>
        <w:pStyle w:val="ListParagraph"/>
        <w:numPr>
          <w:ilvl w:val="0"/>
          <w:numId w:val="1"/>
        </w:numPr>
        <w:spacing w:after="0" w:line="360" w:lineRule="auto"/>
        <w:rPr>
          <w:rFonts w:ascii="Times New Roman" w:hAnsi="Times New Roman" w:cs="Times New Roman"/>
          <w:sz w:val="24"/>
          <w:szCs w:val="24"/>
        </w:rPr>
      </w:pPr>
      <w:r>
        <w:rPr>
          <w:rFonts w:ascii="Times New Roman" w:hAnsi="Times New Roman" w:cs="Times New Roman"/>
          <w:sz w:val="24"/>
          <w:szCs w:val="24"/>
        </w:rPr>
        <w:lastRenderedPageBreak/>
        <w:t>Relationships Motivation Theory (RMT)</w:t>
      </w:r>
    </w:p>
    <w:p w14:paraId="68EDC4D0" w14:textId="77777777" w:rsidR="00787ED7" w:rsidRDefault="00787ED7" w:rsidP="00787ED7">
      <w:pPr>
        <w:spacing w:after="0" w:line="360" w:lineRule="auto"/>
        <w:rPr>
          <w:rFonts w:ascii="Times New Roman" w:hAnsi="Times New Roman" w:cs="Times New Roman"/>
          <w:sz w:val="24"/>
          <w:szCs w:val="24"/>
        </w:rPr>
      </w:pPr>
      <w:r>
        <w:rPr>
          <w:rFonts w:ascii="Times New Roman" w:hAnsi="Times New Roman" w:cs="Times New Roman"/>
          <w:sz w:val="24"/>
          <w:szCs w:val="24"/>
        </w:rPr>
        <w:t>(self-determination.org 2020).</w:t>
      </w:r>
    </w:p>
    <w:p w14:paraId="3117EC16" w14:textId="04A4514F" w:rsidR="007F03F0" w:rsidRDefault="00C81795" w:rsidP="00787ED7">
      <w:pPr>
        <w:spacing w:line="360" w:lineRule="auto"/>
        <w:rPr>
          <w:rFonts w:ascii="Times New Roman" w:hAnsi="Times New Roman" w:cs="Times New Roman"/>
          <w:sz w:val="28"/>
          <w:szCs w:val="28"/>
        </w:rPr>
      </w:pPr>
      <w:r>
        <w:rPr>
          <w:rFonts w:ascii="Times New Roman" w:hAnsi="Times New Roman" w:cs="Times New Roman"/>
          <w:sz w:val="24"/>
          <w:szCs w:val="24"/>
        </w:rPr>
        <w:t>This essay will concentrate on organismic integration theory (OIT) and basic psychological needs theory (BPNT). These two mini theories have been chosen for discussion as they are the most widely used in research interventions.</w:t>
      </w:r>
    </w:p>
    <w:p w14:paraId="57B04DA7" w14:textId="77777777" w:rsidR="00787ED7" w:rsidRDefault="00787ED7" w:rsidP="001037EF">
      <w:pPr>
        <w:spacing w:after="0" w:line="360" w:lineRule="auto"/>
        <w:rPr>
          <w:rFonts w:ascii="Times New Roman" w:hAnsi="Times New Roman" w:cs="Times New Roman"/>
          <w:sz w:val="28"/>
          <w:szCs w:val="28"/>
        </w:rPr>
      </w:pPr>
    </w:p>
    <w:p w14:paraId="28CC13D2" w14:textId="3F91CE9E" w:rsidR="00C316A3" w:rsidRDefault="00C316A3" w:rsidP="001037EF">
      <w:pPr>
        <w:spacing w:after="0" w:line="360" w:lineRule="auto"/>
        <w:rPr>
          <w:rFonts w:ascii="Times New Roman" w:hAnsi="Times New Roman" w:cs="Times New Roman"/>
          <w:sz w:val="28"/>
          <w:szCs w:val="28"/>
        </w:rPr>
      </w:pPr>
      <w:r w:rsidRPr="00C316A3">
        <w:rPr>
          <w:rFonts w:ascii="Times New Roman" w:hAnsi="Times New Roman" w:cs="Times New Roman"/>
          <w:sz w:val="28"/>
          <w:szCs w:val="28"/>
        </w:rPr>
        <w:t>Organismic Integration Theory</w:t>
      </w:r>
    </w:p>
    <w:p w14:paraId="42BD933B" w14:textId="75F71C37" w:rsidR="00C316A3" w:rsidRDefault="000D2A2F" w:rsidP="001037EF">
      <w:pPr>
        <w:spacing w:after="0" w:line="360" w:lineRule="auto"/>
        <w:rPr>
          <w:rFonts w:ascii="Times New Roman" w:hAnsi="Times New Roman" w:cs="Times New Roman"/>
          <w:sz w:val="24"/>
          <w:szCs w:val="24"/>
        </w:rPr>
      </w:pPr>
      <w:r>
        <w:rPr>
          <w:rFonts w:ascii="Times New Roman" w:hAnsi="Times New Roman" w:cs="Times New Roman"/>
          <w:sz w:val="24"/>
          <w:szCs w:val="24"/>
        </w:rPr>
        <w:t>This mini theory outlines a continuum of motivation from amotivation through extrinsic motivation to intrinsic motivation, see fig.1</w:t>
      </w:r>
    </w:p>
    <w:p w14:paraId="24025701" w14:textId="55910CFF" w:rsidR="000D2A2F" w:rsidRDefault="000D2A2F" w:rsidP="001037EF">
      <w:pPr>
        <w:spacing w:after="0" w:line="360"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8240" behindDoc="0" locked="0" layoutInCell="1" allowOverlap="1" wp14:anchorId="1DB744D6" wp14:editId="7988049B">
            <wp:simplePos x="0" y="0"/>
            <wp:positionH relativeFrom="margin">
              <wp:posOffset>0</wp:posOffset>
            </wp:positionH>
            <wp:positionV relativeFrom="paragraph">
              <wp:posOffset>20749</wp:posOffset>
            </wp:positionV>
            <wp:extent cx="3922395" cy="2286000"/>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22395" cy="2286000"/>
                    </a:xfrm>
                    <a:prstGeom prst="rect">
                      <a:avLst/>
                    </a:prstGeom>
                    <a:noFill/>
                  </pic:spPr>
                </pic:pic>
              </a:graphicData>
            </a:graphic>
            <wp14:sizeRelH relativeFrom="margin">
              <wp14:pctWidth>0</wp14:pctWidth>
            </wp14:sizeRelH>
            <wp14:sizeRelV relativeFrom="margin">
              <wp14:pctHeight>0</wp14:pctHeight>
            </wp14:sizeRelV>
          </wp:anchor>
        </w:drawing>
      </w:r>
    </w:p>
    <w:p w14:paraId="2832A97D" w14:textId="72A2407E" w:rsidR="00611E2E" w:rsidRDefault="00611E2E" w:rsidP="00611E2E">
      <w:pPr>
        <w:spacing w:after="0" w:line="360" w:lineRule="auto"/>
        <w:rPr>
          <w:rFonts w:ascii="Times New Roman" w:hAnsi="Times New Roman" w:cs="Times New Roman"/>
          <w:sz w:val="24"/>
          <w:szCs w:val="24"/>
        </w:rPr>
      </w:pPr>
    </w:p>
    <w:p w14:paraId="301FDE9E" w14:textId="77777777" w:rsidR="00611E2E" w:rsidRDefault="00611E2E" w:rsidP="00611E2E">
      <w:pPr>
        <w:spacing w:after="0" w:line="360" w:lineRule="auto"/>
        <w:rPr>
          <w:rFonts w:ascii="Times New Roman" w:hAnsi="Times New Roman" w:cs="Times New Roman"/>
          <w:sz w:val="24"/>
          <w:szCs w:val="24"/>
        </w:rPr>
      </w:pPr>
    </w:p>
    <w:p w14:paraId="5339A6E3" w14:textId="77777777" w:rsidR="00611E2E" w:rsidRDefault="00611E2E" w:rsidP="00611E2E">
      <w:pPr>
        <w:spacing w:after="0" w:line="360" w:lineRule="auto"/>
        <w:rPr>
          <w:rFonts w:ascii="Times New Roman" w:hAnsi="Times New Roman" w:cs="Times New Roman"/>
          <w:sz w:val="24"/>
          <w:szCs w:val="24"/>
        </w:rPr>
      </w:pPr>
    </w:p>
    <w:p w14:paraId="31B68014" w14:textId="77777777" w:rsidR="00611E2E" w:rsidRDefault="00611E2E" w:rsidP="00611E2E">
      <w:pPr>
        <w:spacing w:after="0" w:line="360" w:lineRule="auto"/>
        <w:rPr>
          <w:rFonts w:ascii="Times New Roman" w:hAnsi="Times New Roman" w:cs="Times New Roman"/>
          <w:sz w:val="24"/>
          <w:szCs w:val="24"/>
        </w:rPr>
      </w:pPr>
    </w:p>
    <w:p w14:paraId="0D2405E2" w14:textId="77777777" w:rsidR="00611E2E" w:rsidRDefault="00611E2E" w:rsidP="00611E2E">
      <w:pPr>
        <w:spacing w:after="0" w:line="360" w:lineRule="auto"/>
        <w:rPr>
          <w:rFonts w:ascii="Times New Roman" w:hAnsi="Times New Roman" w:cs="Times New Roman"/>
          <w:sz w:val="24"/>
          <w:szCs w:val="24"/>
        </w:rPr>
      </w:pPr>
    </w:p>
    <w:p w14:paraId="092212B7" w14:textId="77777777" w:rsidR="00611E2E" w:rsidRDefault="00611E2E" w:rsidP="00611E2E">
      <w:pPr>
        <w:spacing w:after="0" w:line="360" w:lineRule="auto"/>
        <w:rPr>
          <w:rFonts w:ascii="Times New Roman" w:hAnsi="Times New Roman" w:cs="Times New Roman"/>
          <w:sz w:val="24"/>
          <w:szCs w:val="24"/>
        </w:rPr>
      </w:pPr>
    </w:p>
    <w:p w14:paraId="30B91309" w14:textId="076FF519" w:rsidR="00611E2E" w:rsidRDefault="00611E2E" w:rsidP="00611E2E">
      <w:pPr>
        <w:spacing w:after="0" w:line="360" w:lineRule="auto"/>
        <w:rPr>
          <w:rFonts w:ascii="Times New Roman" w:hAnsi="Times New Roman" w:cs="Times New Roman"/>
          <w:sz w:val="24"/>
          <w:szCs w:val="24"/>
        </w:rPr>
      </w:pPr>
    </w:p>
    <w:p w14:paraId="1B537F28" w14:textId="7AB3F761" w:rsidR="00611E2E" w:rsidRDefault="00611E2E" w:rsidP="00611E2E">
      <w:pPr>
        <w:spacing w:after="0" w:line="360" w:lineRule="auto"/>
        <w:rPr>
          <w:rFonts w:ascii="Times New Roman" w:hAnsi="Times New Roman" w:cs="Times New Roman"/>
          <w:sz w:val="24"/>
          <w:szCs w:val="24"/>
        </w:rPr>
      </w:pPr>
    </w:p>
    <w:p w14:paraId="64F5B9CA" w14:textId="681C4AE7" w:rsidR="000D2A2F" w:rsidRDefault="000D2A2F" w:rsidP="00611E2E">
      <w:pPr>
        <w:spacing w:after="0" w:line="360" w:lineRule="auto"/>
        <w:rPr>
          <w:rFonts w:ascii="Times New Roman" w:hAnsi="Times New Roman" w:cs="Times New Roman"/>
          <w:sz w:val="20"/>
          <w:szCs w:val="20"/>
        </w:rPr>
      </w:pPr>
      <w:r>
        <w:rPr>
          <w:rFonts w:ascii="Times New Roman" w:hAnsi="Times New Roman" w:cs="Times New Roman"/>
          <w:sz w:val="20"/>
          <w:szCs w:val="20"/>
        </w:rPr>
        <w:t>Fig.1</w:t>
      </w:r>
    </w:p>
    <w:p w14:paraId="030C70BF" w14:textId="07D03D33" w:rsidR="000866E0" w:rsidRDefault="000866E0" w:rsidP="000866E0">
      <w:pPr>
        <w:autoSpaceDE w:val="0"/>
        <w:autoSpaceDN w:val="0"/>
        <w:adjustRightInd w:val="0"/>
        <w:spacing w:after="0" w:line="240" w:lineRule="auto"/>
        <w:rPr>
          <w:rFonts w:ascii="Times New Roman" w:hAnsi="Times New Roman" w:cs="Times New Roman"/>
          <w:sz w:val="20"/>
          <w:szCs w:val="20"/>
        </w:rPr>
      </w:pPr>
      <w:r w:rsidRPr="00185287">
        <w:rPr>
          <w:rFonts w:ascii="Times New Roman" w:hAnsi="Times New Roman" w:cs="Times New Roman"/>
          <w:sz w:val="20"/>
          <w:szCs w:val="20"/>
        </w:rPr>
        <w:t xml:space="preserve">Richard M. Ryan &amp; Edward L. Deci </w:t>
      </w:r>
      <w:r>
        <w:rPr>
          <w:rFonts w:ascii="Times New Roman" w:hAnsi="Times New Roman" w:cs="Times New Roman"/>
          <w:sz w:val="20"/>
          <w:szCs w:val="20"/>
        </w:rPr>
        <w:t>(</w:t>
      </w:r>
      <w:r w:rsidRPr="00185287">
        <w:rPr>
          <w:rFonts w:ascii="Times New Roman" w:hAnsi="Times New Roman" w:cs="Times New Roman"/>
          <w:sz w:val="20"/>
          <w:szCs w:val="20"/>
        </w:rPr>
        <w:t>2020</w:t>
      </w:r>
      <w:r>
        <w:rPr>
          <w:rFonts w:ascii="Times New Roman" w:hAnsi="Times New Roman" w:cs="Times New Roman"/>
          <w:sz w:val="20"/>
          <w:szCs w:val="20"/>
        </w:rPr>
        <w:t xml:space="preserve">) </w:t>
      </w:r>
      <w:r w:rsidRPr="00185287">
        <w:rPr>
          <w:rFonts w:ascii="Times New Roman" w:hAnsi="Times New Roman" w:cs="Times New Roman"/>
          <w:sz w:val="20"/>
          <w:szCs w:val="20"/>
        </w:rPr>
        <w:t>Intrinsic and extrinsic motivation from a self-determination theory perspective: Definitions, theory, practices, and future directions</w:t>
      </w:r>
      <w:r w:rsidR="00DB362F">
        <w:rPr>
          <w:rFonts w:ascii="Times New Roman" w:hAnsi="Times New Roman" w:cs="Times New Roman"/>
          <w:sz w:val="20"/>
          <w:szCs w:val="20"/>
        </w:rPr>
        <w:t>.</w:t>
      </w:r>
      <w:r w:rsidRPr="00185287">
        <w:rPr>
          <w:rFonts w:ascii="Times New Roman" w:hAnsi="Times New Roman" w:cs="Times New Roman"/>
          <w:sz w:val="20"/>
          <w:szCs w:val="20"/>
        </w:rPr>
        <w:t xml:space="preserve"> Contemporary Educational Psychology </w:t>
      </w:r>
      <w:r w:rsidR="003F4F00">
        <w:rPr>
          <w:rFonts w:ascii="Times New Roman" w:hAnsi="Times New Roman" w:cs="Times New Roman"/>
          <w:sz w:val="20"/>
          <w:szCs w:val="20"/>
        </w:rPr>
        <w:t>p.32</w:t>
      </w:r>
    </w:p>
    <w:p w14:paraId="3082B882" w14:textId="77777777" w:rsidR="00DB362F" w:rsidRDefault="00DB362F" w:rsidP="000866E0">
      <w:pPr>
        <w:autoSpaceDE w:val="0"/>
        <w:autoSpaceDN w:val="0"/>
        <w:adjustRightInd w:val="0"/>
        <w:spacing w:after="0" w:line="240" w:lineRule="auto"/>
        <w:rPr>
          <w:rFonts w:ascii="Times New Roman" w:hAnsi="Times New Roman" w:cs="Times New Roman"/>
          <w:sz w:val="20"/>
          <w:szCs w:val="20"/>
        </w:rPr>
      </w:pPr>
    </w:p>
    <w:p w14:paraId="427F013E" w14:textId="1D5F84D0" w:rsidR="000866E0" w:rsidRDefault="000866E0" w:rsidP="000866E0">
      <w:pPr>
        <w:autoSpaceDE w:val="0"/>
        <w:autoSpaceDN w:val="0"/>
        <w:adjustRightInd w:val="0"/>
        <w:spacing w:after="0" w:line="240" w:lineRule="auto"/>
        <w:rPr>
          <w:rFonts w:ascii="Times New Roman" w:hAnsi="Times New Roman" w:cs="Times New Roman"/>
          <w:sz w:val="20"/>
          <w:szCs w:val="20"/>
        </w:rPr>
      </w:pPr>
    </w:p>
    <w:p w14:paraId="7476D881" w14:textId="3CCA7898" w:rsidR="000866E0" w:rsidRDefault="000866E0" w:rsidP="00EE1DDF">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sz w:val="24"/>
          <w:szCs w:val="24"/>
        </w:rPr>
        <w:t>Deci and Ryan</w:t>
      </w:r>
      <w:r w:rsidR="008D598B">
        <w:rPr>
          <w:rFonts w:ascii="Times New Roman" w:hAnsi="Times New Roman" w:cs="Times New Roman"/>
          <w:sz w:val="24"/>
          <w:szCs w:val="24"/>
        </w:rPr>
        <w:t xml:space="preserve"> (2000)</w:t>
      </w:r>
      <w:r>
        <w:rPr>
          <w:rFonts w:ascii="Times New Roman" w:hAnsi="Times New Roman" w:cs="Times New Roman"/>
          <w:sz w:val="24"/>
          <w:szCs w:val="24"/>
        </w:rPr>
        <w:t xml:space="preserve"> place </w:t>
      </w:r>
      <w:r w:rsidR="00750500">
        <w:rPr>
          <w:rFonts w:ascii="Times New Roman" w:hAnsi="Times New Roman" w:cs="Times New Roman"/>
          <w:sz w:val="24"/>
          <w:szCs w:val="24"/>
        </w:rPr>
        <w:t>utmost importance on autonomous forms of motivation</w:t>
      </w:r>
      <w:r w:rsidR="007E5B94">
        <w:rPr>
          <w:rFonts w:ascii="Times New Roman" w:hAnsi="Times New Roman" w:cs="Times New Roman"/>
          <w:sz w:val="24"/>
          <w:szCs w:val="24"/>
        </w:rPr>
        <w:t>,</w:t>
      </w:r>
      <w:r w:rsidR="00750500">
        <w:rPr>
          <w:rFonts w:ascii="Times New Roman" w:hAnsi="Times New Roman" w:cs="Times New Roman"/>
          <w:sz w:val="24"/>
          <w:szCs w:val="24"/>
        </w:rPr>
        <w:t xml:space="preserve"> in particular intrinsic motivation</w:t>
      </w:r>
      <w:r w:rsidR="009F0539">
        <w:rPr>
          <w:rFonts w:ascii="Times New Roman" w:hAnsi="Times New Roman" w:cs="Times New Roman"/>
          <w:sz w:val="24"/>
          <w:szCs w:val="24"/>
        </w:rPr>
        <w:t>. Intrinsic motivation can be described as performing an activity purely</w:t>
      </w:r>
      <w:r w:rsidR="002A1667">
        <w:rPr>
          <w:rFonts w:ascii="Times New Roman" w:hAnsi="Times New Roman" w:cs="Times New Roman"/>
          <w:sz w:val="24"/>
          <w:szCs w:val="24"/>
        </w:rPr>
        <w:t xml:space="preserve"> out of interest and</w:t>
      </w:r>
      <w:r w:rsidR="009F0539">
        <w:rPr>
          <w:rFonts w:ascii="Times New Roman" w:hAnsi="Times New Roman" w:cs="Times New Roman"/>
          <w:sz w:val="24"/>
          <w:szCs w:val="24"/>
        </w:rPr>
        <w:t xml:space="preserve"> for the enjoyment experienced.</w:t>
      </w:r>
      <w:r w:rsidR="005530DF">
        <w:rPr>
          <w:rFonts w:ascii="Times New Roman" w:hAnsi="Times New Roman" w:cs="Times New Roman"/>
          <w:sz w:val="24"/>
          <w:szCs w:val="24"/>
        </w:rPr>
        <w:t xml:space="preserve"> Contrastingly, extrinsic motivation refers to the feelings of being controlled by external influences when undertaking an activity. Deci and Ryan (2000</w:t>
      </w:r>
      <w:r w:rsidR="00190609">
        <w:rPr>
          <w:rFonts w:ascii="Times New Roman" w:hAnsi="Times New Roman" w:cs="Times New Roman"/>
          <w:sz w:val="24"/>
          <w:szCs w:val="24"/>
        </w:rPr>
        <w:t>), Ryan and Deci</w:t>
      </w:r>
      <w:r w:rsidR="005530DF">
        <w:rPr>
          <w:rFonts w:ascii="Times New Roman" w:hAnsi="Times New Roman" w:cs="Times New Roman"/>
          <w:sz w:val="24"/>
          <w:szCs w:val="24"/>
        </w:rPr>
        <w:t xml:space="preserve"> </w:t>
      </w:r>
      <w:r w:rsidR="00190609">
        <w:rPr>
          <w:rFonts w:ascii="Times New Roman" w:hAnsi="Times New Roman" w:cs="Times New Roman"/>
          <w:sz w:val="24"/>
          <w:szCs w:val="24"/>
        </w:rPr>
        <w:t>(</w:t>
      </w:r>
      <w:r w:rsidR="005530DF">
        <w:rPr>
          <w:rFonts w:ascii="Times New Roman" w:hAnsi="Times New Roman" w:cs="Times New Roman"/>
          <w:sz w:val="24"/>
          <w:szCs w:val="24"/>
        </w:rPr>
        <w:t>2017, 2020) state that extrinsic motivation is complex, and they have sub-divided it into four different types as shown in fig.1.</w:t>
      </w:r>
    </w:p>
    <w:p w14:paraId="1F80CF0F" w14:textId="77777777" w:rsidR="007F03F0" w:rsidRDefault="007F03F0" w:rsidP="007F03F0">
      <w:pPr>
        <w:autoSpaceDE w:val="0"/>
        <w:autoSpaceDN w:val="0"/>
        <w:adjustRightInd w:val="0"/>
        <w:spacing w:after="0" w:line="360" w:lineRule="auto"/>
        <w:rPr>
          <w:rFonts w:ascii="Times New Roman" w:hAnsi="Times New Roman" w:cs="Times New Roman"/>
          <w:sz w:val="24"/>
          <w:szCs w:val="24"/>
        </w:rPr>
      </w:pPr>
    </w:p>
    <w:p w14:paraId="65D73ECD" w14:textId="26E64829" w:rsidR="00A3129B" w:rsidRPr="00011080" w:rsidRDefault="005530DF" w:rsidP="007F03F0">
      <w:pPr>
        <w:autoSpaceDE w:val="0"/>
        <w:autoSpaceDN w:val="0"/>
        <w:adjustRightInd w:val="0"/>
        <w:spacing w:after="0" w:line="360" w:lineRule="auto"/>
        <w:rPr>
          <w:rFonts w:ascii="Times New Roman" w:hAnsi="Times New Roman" w:cs="Times New Roman"/>
          <w:color w:val="FF0000"/>
          <w:sz w:val="24"/>
          <w:szCs w:val="24"/>
        </w:rPr>
      </w:pPr>
      <w:r>
        <w:rPr>
          <w:rFonts w:ascii="Times New Roman" w:hAnsi="Times New Roman" w:cs="Times New Roman"/>
          <w:sz w:val="24"/>
          <w:szCs w:val="24"/>
        </w:rPr>
        <w:t>External regulation occurs when the behaviour is driven by actual rewards or punishments often imposed by others. Therefore, it is seen as being controlled and not autonomous. In introjected regulation extrinsic motivation has been partially internalised, however it is still a form of controlled motivation</w:t>
      </w:r>
      <w:r w:rsidR="00A410A4">
        <w:rPr>
          <w:rFonts w:ascii="Times New Roman" w:hAnsi="Times New Roman" w:cs="Times New Roman"/>
          <w:sz w:val="24"/>
          <w:szCs w:val="24"/>
        </w:rPr>
        <w:t>. According to Teixeira et al</w:t>
      </w:r>
      <w:r w:rsidR="00CC38D6">
        <w:rPr>
          <w:rFonts w:ascii="Times New Roman" w:hAnsi="Times New Roman" w:cs="Times New Roman"/>
          <w:sz w:val="24"/>
          <w:szCs w:val="24"/>
        </w:rPr>
        <w:t>.</w:t>
      </w:r>
      <w:r w:rsidR="00A410A4">
        <w:rPr>
          <w:rFonts w:ascii="Times New Roman" w:hAnsi="Times New Roman" w:cs="Times New Roman"/>
          <w:sz w:val="24"/>
          <w:szCs w:val="24"/>
        </w:rPr>
        <w:t xml:space="preserve"> (2012) it can be approach orientated, where an individual seeks positive feelings such as self-esteem or pride, or </w:t>
      </w:r>
      <w:r w:rsidR="00A410A4">
        <w:rPr>
          <w:rFonts w:ascii="Times New Roman" w:hAnsi="Times New Roman" w:cs="Times New Roman"/>
          <w:sz w:val="24"/>
          <w:szCs w:val="24"/>
        </w:rPr>
        <w:lastRenderedPageBreak/>
        <w:t>avoidance orientated where an individual wishes to avoid negative feelings such as guilt, shame, and anxiety.</w:t>
      </w:r>
      <w:r w:rsidR="004B7E22">
        <w:rPr>
          <w:rFonts w:ascii="Times New Roman" w:hAnsi="Times New Roman" w:cs="Times New Roman"/>
          <w:sz w:val="24"/>
          <w:szCs w:val="24"/>
        </w:rPr>
        <w:t xml:space="preserve"> </w:t>
      </w:r>
      <w:r w:rsidR="007F03F0" w:rsidRPr="0014266B">
        <w:rPr>
          <w:rFonts w:ascii="Times New Roman" w:hAnsi="Times New Roman" w:cs="Times New Roman"/>
          <w:sz w:val="24"/>
          <w:szCs w:val="24"/>
        </w:rPr>
        <w:t>Research shows that c</w:t>
      </w:r>
      <w:r w:rsidR="00011080" w:rsidRPr="0014266B">
        <w:rPr>
          <w:rFonts w:ascii="Times New Roman" w:hAnsi="Times New Roman" w:cs="Times New Roman"/>
          <w:sz w:val="24"/>
          <w:szCs w:val="24"/>
        </w:rPr>
        <w:t>ontrolled motivation negatively predict</w:t>
      </w:r>
      <w:r w:rsidR="007F03F0" w:rsidRPr="0014266B">
        <w:rPr>
          <w:rFonts w:ascii="Times New Roman" w:hAnsi="Times New Roman" w:cs="Times New Roman"/>
          <w:sz w:val="24"/>
          <w:szCs w:val="24"/>
        </w:rPr>
        <w:t>s</w:t>
      </w:r>
      <w:r w:rsidR="00011080" w:rsidRPr="0014266B">
        <w:rPr>
          <w:rFonts w:ascii="Times New Roman" w:hAnsi="Times New Roman" w:cs="Times New Roman"/>
          <w:sz w:val="24"/>
          <w:szCs w:val="24"/>
        </w:rPr>
        <w:t xml:space="preserve"> enjoyment in school PE (Sanchez-Oliva et al</w:t>
      </w:r>
      <w:r w:rsidR="00CC38D6">
        <w:rPr>
          <w:rFonts w:ascii="Times New Roman" w:hAnsi="Times New Roman" w:cs="Times New Roman"/>
          <w:sz w:val="24"/>
          <w:szCs w:val="24"/>
        </w:rPr>
        <w:t>.</w:t>
      </w:r>
      <w:r w:rsidR="00011080" w:rsidRPr="0014266B">
        <w:rPr>
          <w:rFonts w:ascii="Times New Roman" w:hAnsi="Times New Roman" w:cs="Times New Roman"/>
          <w:sz w:val="24"/>
          <w:szCs w:val="24"/>
        </w:rPr>
        <w:t xml:space="preserve"> 2014) and ha</w:t>
      </w:r>
      <w:r w:rsidR="007F03F0" w:rsidRPr="0014266B">
        <w:rPr>
          <w:rFonts w:ascii="Times New Roman" w:hAnsi="Times New Roman" w:cs="Times New Roman"/>
          <w:sz w:val="24"/>
          <w:szCs w:val="24"/>
        </w:rPr>
        <w:t>s</w:t>
      </w:r>
      <w:r w:rsidR="00011080" w:rsidRPr="0014266B">
        <w:rPr>
          <w:rFonts w:ascii="Times New Roman" w:hAnsi="Times New Roman" w:cs="Times New Roman"/>
          <w:sz w:val="24"/>
          <w:szCs w:val="24"/>
        </w:rPr>
        <w:t xml:space="preserve"> the smallest effect on exercise adherence in older adults (Kirkland et al</w:t>
      </w:r>
      <w:r w:rsidR="00CC38D6">
        <w:rPr>
          <w:rFonts w:ascii="Times New Roman" w:hAnsi="Times New Roman" w:cs="Times New Roman"/>
          <w:sz w:val="24"/>
          <w:szCs w:val="24"/>
        </w:rPr>
        <w:t>.</w:t>
      </w:r>
      <w:r w:rsidR="00011080" w:rsidRPr="0014266B">
        <w:rPr>
          <w:rFonts w:ascii="Times New Roman" w:hAnsi="Times New Roman" w:cs="Times New Roman"/>
          <w:sz w:val="24"/>
          <w:szCs w:val="24"/>
        </w:rPr>
        <w:t xml:space="preserve"> 2011).</w:t>
      </w:r>
    </w:p>
    <w:p w14:paraId="72708DDD" w14:textId="77777777" w:rsidR="007F03F0" w:rsidRDefault="007F03F0" w:rsidP="007F03F0">
      <w:pPr>
        <w:autoSpaceDE w:val="0"/>
        <w:autoSpaceDN w:val="0"/>
        <w:adjustRightInd w:val="0"/>
        <w:spacing w:after="0" w:line="360" w:lineRule="auto"/>
        <w:rPr>
          <w:rFonts w:ascii="Times New Roman" w:hAnsi="Times New Roman" w:cs="Times New Roman"/>
          <w:sz w:val="24"/>
          <w:szCs w:val="24"/>
        </w:rPr>
      </w:pPr>
    </w:p>
    <w:p w14:paraId="3324252A" w14:textId="2CAAB63F" w:rsidR="005E76DE" w:rsidRDefault="00B1506F" w:rsidP="007F03F0">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sz w:val="24"/>
          <w:szCs w:val="24"/>
        </w:rPr>
        <w:t>As you move along the continuum extrinsic motivation becomes more internalised (Ryan and Deci 2020)</w:t>
      </w:r>
      <w:r w:rsidR="00CB43F2">
        <w:rPr>
          <w:rFonts w:ascii="Times New Roman" w:hAnsi="Times New Roman" w:cs="Times New Roman"/>
          <w:sz w:val="24"/>
          <w:szCs w:val="24"/>
        </w:rPr>
        <w:t>.</w:t>
      </w:r>
      <w:r w:rsidR="00E548E6">
        <w:rPr>
          <w:rFonts w:ascii="Times New Roman" w:hAnsi="Times New Roman" w:cs="Times New Roman"/>
          <w:sz w:val="24"/>
          <w:szCs w:val="24"/>
        </w:rPr>
        <w:t xml:space="preserve"> </w:t>
      </w:r>
      <w:r w:rsidR="00A45BCA">
        <w:rPr>
          <w:rFonts w:ascii="Times New Roman" w:hAnsi="Times New Roman" w:cs="Times New Roman"/>
          <w:sz w:val="24"/>
          <w:szCs w:val="24"/>
        </w:rPr>
        <w:t>When an individual engages in a behaviour through identified regulation it is because they see its worth</w:t>
      </w:r>
      <w:r w:rsidR="00190609">
        <w:rPr>
          <w:rFonts w:ascii="Times New Roman" w:hAnsi="Times New Roman" w:cs="Times New Roman"/>
          <w:sz w:val="24"/>
          <w:szCs w:val="24"/>
        </w:rPr>
        <w:t xml:space="preserve"> and </w:t>
      </w:r>
      <w:r w:rsidR="00A45BCA">
        <w:rPr>
          <w:rFonts w:ascii="Times New Roman" w:hAnsi="Times New Roman" w:cs="Times New Roman"/>
          <w:sz w:val="24"/>
          <w:szCs w:val="24"/>
        </w:rPr>
        <w:t>it identifies with their personal values, e.g. a person engaging with exercise because they believe in the health benefits. As the behaviour is valued and self-endorsed it has a degree of autonomy. Integrated regulation is the most autonomous level of extrinsic motivation.</w:t>
      </w:r>
      <w:r w:rsidR="00190609">
        <w:rPr>
          <w:rFonts w:ascii="Times New Roman" w:hAnsi="Times New Roman" w:cs="Times New Roman"/>
          <w:sz w:val="24"/>
          <w:szCs w:val="24"/>
        </w:rPr>
        <w:t xml:space="preserve"> In this form of </w:t>
      </w:r>
      <w:r w:rsidR="00A3129B">
        <w:rPr>
          <w:rFonts w:ascii="Times New Roman" w:hAnsi="Times New Roman" w:cs="Times New Roman"/>
          <w:sz w:val="24"/>
          <w:szCs w:val="24"/>
        </w:rPr>
        <w:t>motivation,</w:t>
      </w:r>
      <w:r w:rsidR="00190609">
        <w:rPr>
          <w:rFonts w:ascii="Times New Roman" w:hAnsi="Times New Roman" w:cs="Times New Roman"/>
          <w:sz w:val="24"/>
          <w:szCs w:val="24"/>
        </w:rPr>
        <w:t xml:space="preserve"> the behaviour becomes fully assimilated </w:t>
      </w:r>
      <w:r w:rsidR="00A3129B">
        <w:rPr>
          <w:rFonts w:ascii="Times New Roman" w:hAnsi="Times New Roman" w:cs="Times New Roman"/>
          <w:sz w:val="24"/>
          <w:szCs w:val="24"/>
        </w:rPr>
        <w:t xml:space="preserve">into the individual’s life goals and way of life (Ryan and Deci 2007). </w:t>
      </w:r>
      <w:r w:rsidR="003F4F00">
        <w:rPr>
          <w:rFonts w:ascii="Times New Roman" w:hAnsi="Times New Roman" w:cs="Times New Roman"/>
          <w:sz w:val="24"/>
          <w:szCs w:val="24"/>
        </w:rPr>
        <w:t>Teixeira et</w:t>
      </w:r>
      <w:r w:rsidR="00CC38D6">
        <w:rPr>
          <w:rFonts w:ascii="Times New Roman" w:hAnsi="Times New Roman" w:cs="Times New Roman"/>
          <w:sz w:val="24"/>
          <w:szCs w:val="24"/>
        </w:rPr>
        <w:t xml:space="preserve"> al.</w:t>
      </w:r>
      <w:r w:rsidR="003F4F00">
        <w:rPr>
          <w:rFonts w:ascii="Times New Roman" w:hAnsi="Times New Roman" w:cs="Times New Roman"/>
          <w:sz w:val="24"/>
          <w:szCs w:val="24"/>
        </w:rPr>
        <w:t xml:space="preserve"> (2018) state that the differentiated forms of regulation in OIT can be applied to the context of exercise as at any one time an individual exerciser may be at different points along the continuum of motivation.</w:t>
      </w:r>
    </w:p>
    <w:p w14:paraId="7733FA85" w14:textId="77777777" w:rsidR="007F03F0" w:rsidRDefault="007F03F0" w:rsidP="007F03F0">
      <w:pPr>
        <w:autoSpaceDE w:val="0"/>
        <w:autoSpaceDN w:val="0"/>
        <w:adjustRightInd w:val="0"/>
        <w:spacing w:after="0" w:line="360" w:lineRule="auto"/>
        <w:rPr>
          <w:rFonts w:ascii="Times New Roman" w:hAnsi="Times New Roman" w:cs="Times New Roman"/>
          <w:sz w:val="24"/>
          <w:szCs w:val="24"/>
        </w:rPr>
      </w:pPr>
    </w:p>
    <w:p w14:paraId="621AD934" w14:textId="3358DBC0" w:rsidR="002E3AAA" w:rsidRDefault="002E3AAA" w:rsidP="007F03F0">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sz w:val="24"/>
          <w:szCs w:val="24"/>
        </w:rPr>
        <w:t>According to Ryan and Deci (2020), a</w:t>
      </w:r>
      <w:r w:rsidR="001D55C5">
        <w:rPr>
          <w:rFonts w:ascii="Times New Roman" w:hAnsi="Times New Roman" w:cs="Times New Roman"/>
          <w:sz w:val="24"/>
          <w:szCs w:val="24"/>
        </w:rPr>
        <w:t>utonomous (self-determined</w:t>
      </w:r>
      <w:r w:rsidR="002C4589">
        <w:rPr>
          <w:rFonts w:ascii="Times New Roman" w:hAnsi="Times New Roman" w:cs="Times New Roman"/>
          <w:sz w:val="24"/>
          <w:szCs w:val="24"/>
        </w:rPr>
        <w:t>)</w:t>
      </w:r>
      <w:r w:rsidR="001D55C5">
        <w:rPr>
          <w:rFonts w:ascii="Times New Roman" w:hAnsi="Times New Roman" w:cs="Times New Roman"/>
          <w:sz w:val="24"/>
          <w:szCs w:val="24"/>
        </w:rPr>
        <w:t xml:space="preserve"> motivation</w:t>
      </w:r>
      <w:r w:rsidR="002C4589">
        <w:rPr>
          <w:rFonts w:ascii="Times New Roman" w:hAnsi="Times New Roman" w:cs="Times New Roman"/>
          <w:sz w:val="24"/>
          <w:szCs w:val="24"/>
        </w:rPr>
        <w:t xml:space="preserve"> is the highest quality</w:t>
      </w:r>
      <w:r w:rsidR="00C7508A">
        <w:rPr>
          <w:rFonts w:ascii="Times New Roman" w:hAnsi="Times New Roman" w:cs="Times New Roman"/>
          <w:sz w:val="24"/>
          <w:szCs w:val="24"/>
        </w:rPr>
        <w:t xml:space="preserve"> form</w:t>
      </w:r>
      <w:r w:rsidR="002C4589">
        <w:rPr>
          <w:rFonts w:ascii="Times New Roman" w:hAnsi="Times New Roman" w:cs="Times New Roman"/>
          <w:sz w:val="24"/>
          <w:szCs w:val="24"/>
        </w:rPr>
        <w:t xml:space="preserve"> of</w:t>
      </w:r>
      <w:r w:rsidR="00C7508A">
        <w:rPr>
          <w:rFonts w:ascii="Times New Roman" w:hAnsi="Times New Roman" w:cs="Times New Roman"/>
          <w:sz w:val="24"/>
          <w:szCs w:val="24"/>
        </w:rPr>
        <w:t xml:space="preserve"> motivation</w:t>
      </w:r>
      <w:r w:rsidR="007F03F0">
        <w:rPr>
          <w:rFonts w:ascii="Times New Roman" w:hAnsi="Times New Roman" w:cs="Times New Roman"/>
          <w:sz w:val="24"/>
          <w:szCs w:val="24"/>
        </w:rPr>
        <w:t xml:space="preserve">. It </w:t>
      </w:r>
      <w:r w:rsidR="001D55C5">
        <w:rPr>
          <w:rFonts w:ascii="Times New Roman" w:hAnsi="Times New Roman" w:cs="Times New Roman"/>
          <w:sz w:val="24"/>
          <w:szCs w:val="24"/>
        </w:rPr>
        <w:t xml:space="preserve">has been shown to be </w:t>
      </w:r>
      <w:r w:rsidR="005E76DE">
        <w:rPr>
          <w:rFonts w:ascii="Times New Roman" w:hAnsi="Times New Roman" w:cs="Times New Roman"/>
          <w:sz w:val="24"/>
          <w:szCs w:val="24"/>
        </w:rPr>
        <w:t xml:space="preserve">positively </w:t>
      </w:r>
      <w:r w:rsidR="001D55C5">
        <w:rPr>
          <w:rFonts w:ascii="Times New Roman" w:hAnsi="Times New Roman" w:cs="Times New Roman"/>
          <w:sz w:val="24"/>
          <w:szCs w:val="24"/>
        </w:rPr>
        <w:t xml:space="preserve">associated with </w:t>
      </w:r>
      <w:r w:rsidR="005E76DE">
        <w:rPr>
          <w:rFonts w:ascii="Times New Roman" w:hAnsi="Times New Roman" w:cs="Times New Roman"/>
          <w:sz w:val="24"/>
          <w:szCs w:val="24"/>
        </w:rPr>
        <w:t>sustained physical activity behaviour (Teixeira et al</w:t>
      </w:r>
      <w:r w:rsidR="005C4D3E">
        <w:rPr>
          <w:rFonts w:ascii="Times New Roman" w:hAnsi="Times New Roman" w:cs="Times New Roman"/>
          <w:sz w:val="24"/>
          <w:szCs w:val="24"/>
        </w:rPr>
        <w:t>.</w:t>
      </w:r>
      <w:r w:rsidR="005E76DE">
        <w:rPr>
          <w:rFonts w:ascii="Times New Roman" w:hAnsi="Times New Roman" w:cs="Times New Roman"/>
          <w:sz w:val="24"/>
          <w:szCs w:val="24"/>
        </w:rPr>
        <w:t xml:space="preserve"> 2012, </w:t>
      </w:r>
      <w:r w:rsidR="005E76DE" w:rsidRPr="00044CFA">
        <w:rPr>
          <w:rFonts w:ascii="Times New Roman" w:hAnsi="Times New Roman" w:cs="Times New Roman"/>
          <w:sz w:val="24"/>
          <w:szCs w:val="24"/>
        </w:rPr>
        <w:t>Silva et al</w:t>
      </w:r>
      <w:r w:rsidR="005C4D3E" w:rsidRPr="00044CFA">
        <w:rPr>
          <w:rFonts w:ascii="Times New Roman" w:hAnsi="Times New Roman" w:cs="Times New Roman"/>
          <w:sz w:val="24"/>
          <w:szCs w:val="24"/>
        </w:rPr>
        <w:t>.</w:t>
      </w:r>
      <w:r w:rsidR="005E76DE" w:rsidRPr="00044CFA">
        <w:rPr>
          <w:rFonts w:ascii="Times New Roman" w:hAnsi="Times New Roman" w:cs="Times New Roman"/>
          <w:sz w:val="24"/>
          <w:szCs w:val="24"/>
        </w:rPr>
        <w:t xml:space="preserve"> 2011</w:t>
      </w:r>
      <w:r w:rsidR="005E76DE">
        <w:rPr>
          <w:rFonts w:ascii="Times New Roman" w:hAnsi="Times New Roman" w:cs="Times New Roman"/>
          <w:sz w:val="24"/>
          <w:szCs w:val="24"/>
        </w:rPr>
        <w:t>), increased physical activity during PE (Owen et al</w:t>
      </w:r>
      <w:r w:rsidR="005C4D3E">
        <w:rPr>
          <w:rFonts w:ascii="Times New Roman" w:hAnsi="Times New Roman" w:cs="Times New Roman"/>
          <w:sz w:val="24"/>
          <w:szCs w:val="24"/>
        </w:rPr>
        <w:t>.</w:t>
      </w:r>
      <w:r w:rsidR="005E76DE">
        <w:rPr>
          <w:rFonts w:ascii="Times New Roman" w:hAnsi="Times New Roman" w:cs="Times New Roman"/>
          <w:sz w:val="24"/>
          <w:szCs w:val="24"/>
        </w:rPr>
        <w:t xml:space="preserve"> 2014), </w:t>
      </w:r>
      <w:r w:rsidR="00C7508A">
        <w:rPr>
          <w:rFonts w:ascii="Times New Roman" w:hAnsi="Times New Roman" w:cs="Times New Roman"/>
          <w:sz w:val="24"/>
          <w:szCs w:val="24"/>
        </w:rPr>
        <w:t>positive experiences and adaptive outcomes in PE (Vasconcellos et al</w:t>
      </w:r>
      <w:r w:rsidR="005C4D3E">
        <w:rPr>
          <w:rFonts w:ascii="Times New Roman" w:hAnsi="Times New Roman" w:cs="Times New Roman"/>
          <w:sz w:val="24"/>
          <w:szCs w:val="24"/>
        </w:rPr>
        <w:t>.</w:t>
      </w:r>
      <w:r w:rsidR="00C7508A">
        <w:rPr>
          <w:rFonts w:ascii="Times New Roman" w:hAnsi="Times New Roman" w:cs="Times New Roman"/>
          <w:sz w:val="24"/>
          <w:szCs w:val="24"/>
        </w:rPr>
        <w:t xml:space="preserve"> 2019</w:t>
      </w:r>
      <w:r w:rsidR="00011080">
        <w:rPr>
          <w:rFonts w:ascii="Times New Roman" w:hAnsi="Times New Roman" w:cs="Times New Roman"/>
          <w:sz w:val="24"/>
          <w:szCs w:val="24"/>
        </w:rPr>
        <w:t>, Sanchez-Oliva</w:t>
      </w:r>
      <w:r w:rsidR="00CC38D6">
        <w:rPr>
          <w:rFonts w:ascii="Times New Roman" w:hAnsi="Times New Roman" w:cs="Times New Roman"/>
          <w:sz w:val="24"/>
          <w:szCs w:val="24"/>
        </w:rPr>
        <w:t xml:space="preserve"> et al.</w:t>
      </w:r>
      <w:r w:rsidR="00011080">
        <w:rPr>
          <w:rFonts w:ascii="Times New Roman" w:hAnsi="Times New Roman" w:cs="Times New Roman"/>
          <w:sz w:val="24"/>
          <w:szCs w:val="24"/>
        </w:rPr>
        <w:t xml:space="preserve"> 2014</w:t>
      </w:r>
      <w:r w:rsidR="00C7508A">
        <w:rPr>
          <w:rFonts w:ascii="Times New Roman" w:hAnsi="Times New Roman" w:cs="Times New Roman"/>
          <w:sz w:val="24"/>
          <w:szCs w:val="24"/>
        </w:rPr>
        <w:t xml:space="preserve">), </w:t>
      </w:r>
      <w:r w:rsidR="0014266B">
        <w:rPr>
          <w:rFonts w:ascii="Times New Roman" w:hAnsi="Times New Roman" w:cs="Times New Roman"/>
          <w:sz w:val="24"/>
          <w:szCs w:val="24"/>
        </w:rPr>
        <w:t xml:space="preserve">and </w:t>
      </w:r>
      <w:r w:rsidR="00C7508A">
        <w:rPr>
          <w:rFonts w:ascii="Times New Roman" w:hAnsi="Times New Roman" w:cs="Times New Roman"/>
          <w:sz w:val="24"/>
          <w:szCs w:val="24"/>
        </w:rPr>
        <w:t xml:space="preserve">prediction of </w:t>
      </w:r>
      <w:r>
        <w:rPr>
          <w:rFonts w:ascii="Times New Roman" w:hAnsi="Times New Roman" w:cs="Times New Roman"/>
          <w:sz w:val="24"/>
          <w:szCs w:val="24"/>
        </w:rPr>
        <w:t>leisure time physical activity intentions (Standage et al</w:t>
      </w:r>
      <w:r w:rsidR="00CC38D6">
        <w:rPr>
          <w:rFonts w:ascii="Times New Roman" w:hAnsi="Times New Roman" w:cs="Times New Roman"/>
          <w:sz w:val="24"/>
          <w:szCs w:val="24"/>
        </w:rPr>
        <w:t>.</w:t>
      </w:r>
      <w:r>
        <w:rPr>
          <w:rFonts w:ascii="Times New Roman" w:hAnsi="Times New Roman" w:cs="Times New Roman"/>
          <w:sz w:val="24"/>
          <w:szCs w:val="24"/>
        </w:rPr>
        <w:t xml:space="preserve"> 2003</w:t>
      </w:r>
      <w:r w:rsidR="00011080">
        <w:rPr>
          <w:rFonts w:ascii="Times New Roman" w:hAnsi="Times New Roman" w:cs="Times New Roman"/>
          <w:sz w:val="24"/>
          <w:szCs w:val="24"/>
        </w:rPr>
        <w:t>, Sanchez-Oliva</w:t>
      </w:r>
      <w:r w:rsidR="005C4D3E">
        <w:rPr>
          <w:rFonts w:ascii="Times New Roman" w:hAnsi="Times New Roman" w:cs="Times New Roman"/>
          <w:sz w:val="24"/>
          <w:szCs w:val="24"/>
        </w:rPr>
        <w:t xml:space="preserve"> et al.</w:t>
      </w:r>
      <w:r w:rsidR="00011080">
        <w:rPr>
          <w:rFonts w:ascii="Times New Roman" w:hAnsi="Times New Roman" w:cs="Times New Roman"/>
          <w:sz w:val="24"/>
          <w:szCs w:val="24"/>
        </w:rPr>
        <w:t xml:space="preserve"> 2014</w:t>
      </w:r>
      <w:r>
        <w:rPr>
          <w:rFonts w:ascii="Times New Roman" w:hAnsi="Times New Roman" w:cs="Times New Roman"/>
          <w:sz w:val="24"/>
          <w:szCs w:val="24"/>
        </w:rPr>
        <w:t>)</w:t>
      </w:r>
      <w:r w:rsidR="0014266B">
        <w:rPr>
          <w:rFonts w:ascii="Times New Roman" w:hAnsi="Times New Roman" w:cs="Times New Roman"/>
          <w:sz w:val="24"/>
          <w:szCs w:val="24"/>
        </w:rPr>
        <w:t xml:space="preserve">. In addition, with autonomous motivation </w:t>
      </w:r>
      <w:r w:rsidR="002B214A">
        <w:rPr>
          <w:rFonts w:ascii="Times New Roman" w:hAnsi="Times New Roman" w:cs="Times New Roman"/>
          <w:sz w:val="24"/>
          <w:szCs w:val="24"/>
        </w:rPr>
        <w:t>older adults have been shown to be more likely to persist in engagement with an exercise programme (Kirkland et al</w:t>
      </w:r>
      <w:r w:rsidR="00CC38D6">
        <w:rPr>
          <w:rFonts w:ascii="Times New Roman" w:hAnsi="Times New Roman" w:cs="Times New Roman"/>
          <w:sz w:val="24"/>
          <w:szCs w:val="24"/>
        </w:rPr>
        <w:t>.</w:t>
      </w:r>
      <w:r w:rsidR="002B214A">
        <w:rPr>
          <w:rFonts w:ascii="Times New Roman" w:hAnsi="Times New Roman" w:cs="Times New Roman"/>
          <w:sz w:val="24"/>
          <w:szCs w:val="24"/>
        </w:rPr>
        <w:t xml:space="preserve"> 2011, Lee et al</w:t>
      </w:r>
      <w:r w:rsidR="00CC38D6">
        <w:rPr>
          <w:rFonts w:ascii="Times New Roman" w:hAnsi="Times New Roman" w:cs="Times New Roman"/>
          <w:sz w:val="24"/>
          <w:szCs w:val="24"/>
        </w:rPr>
        <w:t>.</w:t>
      </w:r>
      <w:r w:rsidR="002B214A">
        <w:rPr>
          <w:rFonts w:ascii="Times New Roman" w:hAnsi="Times New Roman" w:cs="Times New Roman"/>
          <w:sz w:val="24"/>
          <w:szCs w:val="24"/>
        </w:rPr>
        <w:t xml:space="preserve"> 2016, Etnier et al</w:t>
      </w:r>
      <w:r w:rsidR="00CC38D6">
        <w:rPr>
          <w:rFonts w:ascii="Times New Roman" w:hAnsi="Times New Roman" w:cs="Times New Roman"/>
          <w:sz w:val="24"/>
          <w:szCs w:val="24"/>
        </w:rPr>
        <w:t>.</w:t>
      </w:r>
      <w:r w:rsidR="002B214A">
        <w:rPr>
          <w:rFonts w:ascii="Times New Roman" w:hAnsi="Times New Roman" w:cs="Times New Roman"/>
          <w:sz w:val="24"/>
          <w:szCs w:val="24"/>
        </w:rPr>
        <w:t xml:space="preserve"> 2017, Lewis et al</w:t>
      </w:r>
      <w:r w:rsidR="00CC38D6">
        <w:rPr>
          <w:rFonts w:ascii="Times New Roman" w:hAnsi="Times New Roman" w:cs="Times New Roman"/>
          <w:sz w:val="24"/>
          <w:szCs w:val="24"/>
        </w:rPr>
        <w:t>.</w:t>
      </w:r>
      <w:r w:rsidR="002B214A">
        <w:rPr>
          <w:rFonts w:ascii="Times New Roman" w:hAnsi="Times New Roman" w:cs="Times New Roman"/>
          <w:sz w:val="24"/>
          <w:szCs w:val="24"/>
        </w:rPr>
        <w:t xml:space="preserve"> 2020). </w:t>
      </w:r>
      <w:r w:rsidR="006048EA">
        <w:rPr>
          <w:rFonts w:ascii="Times New Roman" w:hAnsi="Times New Roman" w:cs="Times New Roman"/>
          <w:sz w:val="24"/>
          <w:szCs w:val="24"/>
        </w:rPr>
        <w:t>In contrast</w:t>
      </w:r>
      <w:r w:rsidR="0014266B">
        <w:rPr>
          <w:rFonts w:ascii="Times New Roman" w:hAnsi="Times New Roman" w:cs="Times New Roman"/>
          <w:sz w:val="24"/>
          <w:szCs w:val="24"/>
        </w:rPr>
        <w:t xml:space="preserve">, </w:t>
      </w:r>
      <w:r w:rsidR="006048EA">
        <w:rPr>
          <w:rFonts w:ascii="Times New Roman" w:hAnsi="Times New Roman" w:cs="Times New Roman"/>
          <w:sz w:val="24"/>
          <w:szCs w:val="24"/>
        </w:rPr>
        <w:t>amotivation</w:t>
      </w:r>
      <w:r w:rsidR="002B595F">
        <w:rPr>
          <w:rFonts w:ascii="Times New Roman" w:hAnsi="Times New Roman" w:cs="Times New Roman"/>
          <w:sz w:val="24"/>
          <w:szCs w:val="24"/>
        </w:rPr>
        <w:t xml:space="preserve"> (the absence of motivation) has been shown to have</w:t>
      </w:r>
      <w:r w:rsidR="00F466F7">
        <w:rPr>
          <w:rFonts w:ascii="Times New Roman" w:hAnsi="Times New Roman" w:cs="Times New Roman"/>
          <w:sz w:val="24"/>
          <w:szCs w:val="24"/>
        </w:rPr>
        <w:t xml:space="preserve"> </w:t>
      </w:r>
      <w:r w:rsidR="004846A8">
        <w:rPr>
          <w:rFonts w:ascii="Times New Roman" w:hAnsi="Times New Roman" w:cs="Times New Roman"/>
          <w:sz w:val="24"/>
          <w:szCs w:val="24"/>
        </w:rPr>
        <w:t>negative associations with adaptive outcomes in PE and positive associations with maladaptive outcomes (Vasconcellos</w:t>
      </w:r>
      <w:r w:rsidR="00CC38D6">
        <w:rPr>
          <w:rFonts w:ascii="Times New Roman" w:hAnsi="Times New Roman" w:cs="Times New Roman"/>
          <w:sz w:val="24"/>
          <w:szCs w:val="24"/>
        </w:rPr>
        <w:t xml:space="preserve"> et al.</w:t>
      </w:r>
      <w:r w:rsidR="004846A8">
        <w:rPr>
          <w:rFonts w:ascii="Times New Roman" w:hAnsi="Times New Roman" w:cs="Times New Roman"/>
          <w:sz w:val="24"/>
          <w:szCs w:val="24"/>
        </w:rPr>
        <w:t xml:space="preserve"> 2019).</w:t>
      </w:r>
    </w:p>
    <w:p w14:paraId="5E512883" w14:textId="77777777" w:rsidR="00864496" w:rsidRDefault="00864496" w:rsidP="00EE1DDF">
      <w:pPr>
        <w:autoSpaceDE w:val="0"/>
        <w:autoSpaceDN w:val="0"/>
        <w:adjustRightInd w:val="0"/>
        <w:spacing w:after="0" w:line="360" w:lineRule="auto"/>
        <w:rPr>
          <w:rFonts w:ascii="Times New Roman" w:hAnsi="Times New Roman" w:cs="Times New Roman"/>
          <w:sz w:val="24"/>
          <w:szCs w:val="24"/>
        </w:rPr>
      </w:pPr>
    </w:p>
    <w:p w14:paraId="50CD1E94" w14:textId="72F312A3" w:rsidR="00D04F8F" w:rsidRPr="008D598B" w:rsidRDefault="00D04F8F" w:rsidP="00EE1DDF">
      <w:pPr>
        <w:autoSpaceDE w:val="0"/>
        <w:autoSpaceDN w:val="0"/>
        <w:adjustRightInd w:val="0"/>
        <w:spacing w:after="0" w:line="360" w:lineRule="auto"/>
        <w:rPr>
          <w:rFonts w:ascii="Times New Roman" w:hAnsi="Times New Roman" w:cs="Times New Roman"/>
          <w:sz w:val="24"/>
          <w:szCs w:val="24"/>
        </w:rPr>
      </w:pPr>
      <w:r w:rsidRPr="008D598B">
        <w:rPr>
          <w:rFonts w:ascii="Times New Roman" w:hAnsi="Times New Roman" w:cs="Times New Roman"/>
          <w:sz w:val="24"/>
          <w:szCs w:val="24"/>
        </w:rPr>
        <w:t xml:space="preserve">Intrinsic forms of motivation have been demonstrated as being positively linked to objectively measured </w:t>
      </w:r>
      <w:r w:rsidR="0014266B">
        <w:rPr>
          <w:rFonts w:ascii="Times New Roman" w:hAnsi="Times New Roman" w:cs="Times New Roman"/>
          <w:sz w:val="24"/>
          <w:szCs w:val="24"/>
        </w:rPr>
        <w:t>moderate to vigorous physical activity (</w:t>
      </w:r>
      <w:r w:rsidRPr="008D598B">
        <w:rPr>
          <w:rFonts w:ascii="Times New Roman" w:hAnsi="Times New Roman" w:cs="Times New Roman"/>
          <w:sz w:val="24"/>
          <w:szCs w:val="24"/>
        </w:rPr>
        <w:t>MVPA</w:t>
      </w:r>
      <w:r w:rsidR="0014266B">
        <w:rPr>
          <w:rFonts w:ascii="Times New Roman" w:hAnsi="Times New Roman" w:cs="Times New Roman"/>
          <w:sz w:val="24"/>
          <w:szCs w:val="24"/>
        </w:rPr>
        <w:t>)</w:t>
      </w:r>
      <w:r w:rsidRPr="008D598B">
        <w:rPr>
          <w:rFonts w:ascii="Times New Roman" w:hAnsi="Times New Roman" w:cs="Times New Roman"/>
          <w:sz w:val="24"/>
          <w:szCs w:val="24"/>
        </w:rPr>
        <w:t xml:space="preserve"> in adolescents (Kalajas-Tilga et</w:t>
      </w:r>
      <w:r w:rsidR="005C4D3E">
        <w:rPr>
          <w:rFonts w:ascii="Times New Roman" w:hAnsi="Times New Roman" w:cs="Times New Roman"/>
          <w:sz w:val="24"/>
          <w:szCs w:val="24"/>
        </w:rPr>
        <w:t xml:space="preserve"> al.</w:t>
      </w:r>
      <w:r w:rsidRPr="008D598B">
        <w:rPr>
          <w:rFonts w:ascii="Times New Roman" w:hAnsi="Times New Roman" w:cs="Times New Roman"/>
          <w:sz w:val="24"/>
          <w:szCs w:val="24"/>
        </w:rPr>
        <w:t xml:space="preserve"> 2019, Standage et al</w:t>
      </w:r>
      <w:r w:rsidR="00CC38D6">
        <w:rPr>
          <w:rFonts w:ascii="Times New Roman" w:hAnsi="Times New Roman" w:cs="Times New Roman"/>
          <w:sz w:val="24"/>
          <w:szCs w:val="24"/>
        </w:rPr>
        <w:t>.</w:t>
      </w:r>
      <w:r w:rsidRPr="008D598B">
        <w:rPr>
          <w:rFonts w:ascii="Times New Roman" w:hAnsi="Times New Roman" w:cs="Times New Roman"/>
          <w:sz w:val="24"/>
          <w:szCs w:val="24"/>
        </w:rPr>
        <w:t xml:space="preserve"> 2008, and Owen et al</w:t>
      </w:r>
      <w:r w:rsidR="005C4D3E">
        <w:rPr>
          <w:rFonts w:ascii="Times New Roman" w:hAnsi="Times New Roman" w:cs="Times New Roman"/>
          <w:sz w:val="24"/>
          <w:szCs w:val="24"/>
        </w:rPr>
        <w:t>.</w:t>
      </w:r>
      <w:r w:rsidRPr="008D598B">
        <w:rPr>
          <w:rFonts w:ascii="Times New Roman" w:hAnsi="Times New Roman" w:cs="Times New Roman"/>
          <w:sz w:val="24"/>
          <w:szCs w:val="24"/>
        </w:rPr>
        <w:t xml:space="preserve"> 2013). This suggests that in order to increase MVPA in interventions for adolescents, they should be designed in a way that is fun and enjoyable for participants. In a study with older adults, Lewis et al</w:t>
      </w:r>
      <w:r w:rsidR="0014266B">
        <w:rPr>
          <w:rFonts w:ascii="Times New Roman" w:hAnsi="Times New Roman" w:cs="Times New Roman"/>
          <w:sz w:val="24"/>
          <w:szCs w:val="24"/>
        </w:rPr>
        <w:t>. (</w:t>
      </w:r>
      <w:r w:rsidRPr="008D598B">
        <w:rPr>
          <w:rFonts w:ascii="Times New Roman" w:hAnsi="Times New Roman" w:cs="Times New Roman"/>
          <w:sz w:val="24"/>
          <w:szCs w:val="24"/>
        </w:rPr>
        <w:t>2020</w:t>
      </w:r>
      <w:r w:rsidR="0014266B">
        <w:rPr>
          <w:rFonts w:ascii="Times New Roman" w:hAnsi="Times New Roman" w:cs="Times New Roman"/>
          <w:sz w:val="24"/>
          <w:szCs w:val="24"/>
        </w:rPr>
        <w:t>)</w:t>
      </w:r>
      <w:r w:rsidRPr="008D598B">
        <w:rPr>
          <w:rFonts w:ascii="Times New Roman" w:hAnsi="Times New Roman" w:cs="Times New Roman"/>
          <w:sz w:val="24"/>
          <w:szCs w:val="24"/>
        </w:rPr>
        <w:t xml:space="preserve"> showed that an autonomy supported exercise intervention resulted in a significant increase in </w:t>
      </w:r>
      <w:r w:rsidRPr="008D598B">
        <w:rPr>
          <w:rFonts w:ascii="Times New Roman" w:hAnsi="Times New Roman" w:cs="Times New Roman"/>
          <w:sz w:val="24"/>
          <w:szCs w:val="24"/>
        </w:rPr>
        <w:lastRenderedPageBreak/>
        <w:t>MVPA (measured by accelerometer). These positive</w:t>
      </w:r>
      <w:r w:rsidR="00E0436B" w:rsidRPr="008D598B">
        <w:rPr>
          <w:rFonts w:ascii="Times New Roman" w:hAnsi="Times New Roman" w:cs="Times New Roman"/>
          <w:sz w:val="24"/>
          <w:szCs w:val="24"/>
        </w:rPr>
        <w:t xml:space="preserve"> PA</w:t>
      </w:r>
      <w:r w:rsidRPr="008D598B">
        <w:rPr>
          <w:rFonts w:ascii="Times New Roman" w:hAnsi="Times New Roman" w:cs="Times New Roman"/>
          <w:sz w:val="24"/>
          <w:szCs w:val="24"/>
        </w:rPr>
        <w:t xml:space="preserve"> changes</w:t>
      </w:r>
      <w:r w:rsidR="00E0436B" w:rsidRPr="008D598B">
        <w:rPr>
          <w:rFonts w:ascii="Times New Roman" w:hAnsi="Times New Roman" w:cs="Times New Roman"/>
          <w:sz w:val="24"/>
          <w:szCs w:val="24"/>
        </w:rPr>
        <w:t>, along with higher levels of intrinsic motivation were maintained over a period of 12 months.</w:t>
      </w:r>
      <w:r w:rsidRPr="008D598B">
        <w:rPr>
          <w:rFonts w:ascii="Times New Roman" w:hAnsi="Times New Roman" w:cs="Times New Roman"/>
          <w:sz w:val="24"/>
          <w:szCs w:val="24"/>
        </w:rPr>
        <w:t xml:space="preserve"> </w:t>
      </w:r>
    </w:p>
    <w:p w14:paraId="45044D2E" w14:textId="5A395C08" w:rsidR="002E3AAA" w:rsidRPr="008D598B" w:rsidRDefault="002E3AAA" w:rsidP="00EE1DDF">
      <w:pPr>
        <w:autoSpaceDE w:val="0"/>
        <w:autoSpaceDN w:val="0"/>
        <w:adjustRightInd w:val="0"/>
        <w:spacing w:after="0" w:line="360" w:lineRule="auto"/>
        <w:rPr>
          <w:rFonts w:ascii="Times New Roman" w:hAnsi="Times New Roman" w:cs="Times New Roman"/>
          <w:sz w:val="24"/>
          <w:szCs w:val="24"/>
        </w:rPr>
      </w:pPr>
    </w:p>
    <w:p w14:paraId="2F11D587" w14:textId="70BD4D10" w:rsidR="002E3AAA" w:rsidRDefault="002E3AAA" w:rsidP="00EE1DDF">
      <w:pPr>
        <w:autoSpaceDE w:val="0"/>
        <w:autoSpaceDN w:val="0"/>
        <w:adjustRightInd w:val="0"/>
        <w:spacing w:after="0" w:line="360" w:lineRule="auto"/>
        <w:rPr>
          <w:rFonts w:ascii="Times New Roman" w:hAnsi="Times New Roman" w:cs="Times New Roman"/>
          <w:sz w:val="28"/>
          <w:szCs w:val="28"/>
        </w:rPr>
      </w:pPr>
      <w:r w:rsidRPr="002E3AAA">
        <w:rPr>
          <w:rFonts w:ascii="Times New Roman" w:hAnsi="Times New Roman" w:cs="Times New Roman"/>
          <w:sz w:val="28"/>
          <w:szCs w:val="28"/>
        </w:rPr>
        <w:t>Basic Psychological Needs Theory</w:t>
      </w:r>
    </w:p>
    <w:p w14:paraId="29872C25" w14:textId="27E9A9DD" w:rsidR="0014266B" w:rsidRDefault="002E3AAA" w:rsidP="0014266B">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An important tenet of SDT is that in order to achieve autonomous forms of motivation an individual </w:t>
      </w:r>
      <w:r w:rsidR="006048EA">
        <w:rPr>
          <w:rFonts w:ascii="Times New Roman" w:hAnsi="Times New Roman" w:cs="Times New Roman"/>
          <w:sz w:val="24"/>
          <w:szCs w:val="24"/>
        </w:rPr>
        <w:t>must be supported in the psychological needs of autonomy, competence</w:t>
      </w:r>
      <w:r w:rsidR="002B595F">
        <w:rPr>
          <w:rFonts w:ascii="Times New Roman" w:hAnsi="Times New Roman" w:cs="Times New Roman"/>
          <w:sz w:val="24"/>
          <w:szCs w:val="24"/>
        </w:rPr>
        <w:t>,</w:t>
      </w:r>
      <w:r w:rsidR="006048EA">
        <w:rPr>
          <w:rFonts w:ascii="Times New Roman" w:hAnsi="Times New Roman" w:cs="Times New Roman"/>
          <w:sz w:val="24"/>
          <w:szCs w:val="24"/>
        </w:rPr>
        <w:t xml:space="preserve"> and relatedness</w:t>
      </w:r>
      <w:r w:rsidR="002B595F">
        <w:rPr>
          <w:rFonts w:ascii="Times New Roman" w:hAnsi="Times New Roman" w:cs="Times New Roman"/>
          <w:sz w:val="24"/>
          <w:szCs w:val="24"/>
        </w:rPr>
        <w:t xml:space="preserve"> (</w:t>
      </w:r>
      <w:r w:rsidR="00F466F7">
        <w:rPr>
          <w:rFonts w:ascii="Times New Roman" w:hAnsi="Times New Roman" w:cs="Times New Roman"/>
          <w:sz w:val="24"/>
          <w:szCs w:val="24"/>
        </w:rPr>
        <w:t xml:space="preserve">Deci and Ryan 2000, </w:t>
      </w:r>
      <w:r w:rsidR="002B595F">
        <w:rPr>
          <w:rFonts w:ascii="Times New Roman" w:hAnsi="Times New Roman" w:cs="Times New Roman"/>
          <w:sz w:val="24"/>
          <w:szCs w:val="24"/>
        </w:rPr>
        <w:t>Vasconcellos et al</w:t>
      </w:r>
      <w:r w:rsidR="00CC38D6">
        <w:rPr>
          <w:rFonts w:ascii="Times New Roman" w:hAnsi="Times New Roman" w:cs="Times New Roman"/>
          <w:sz w:val="24"/>
          <w:szCs w:val="24"/>
        </w:rPr>
        <w:t>.</w:t>
      </w:r>
      <w:r w:rsidR="002B595F">
        <w:rPr>
          <w:rFonts w:ascii="Times New Roman" w:hAnsi="Times New Roman" w:cs="Times New Roman"/>
          <w:sz w:val="24"/>
          <w:szCs w:val="24"/>
        </w:rPr>
        <w:t xml:space="preserve"> 2019, Teixeira</w:t>
      </w:r>
      <w:r w:rsidR="00CC38D6">
        <w:rPr>
          <w:rFonts w:ascii="Times New Roman" w:hAnsi="Times New Roman" w:cs="Times New Roman"/>
          <w:sz w:val="24"/>
          <w:szCs w:val="24"/>
        </w:rPr>
        <w:t xml:space="preserve"> et al.</w:t>
      </w:r>
      <w:r w:rsidR="002B595F">
        <w:rPr>
          <w:rFonts w:ascii="Times New Roman" w:hAnsi="Times New Roman" w:cs="Times New Roman"/>
          <w:sz w:val="24"/>
          <w:szCs w:val="24"/>
        </w:rPr>
        <w:t xml:space="preserve"> 2012).</w:t>
      </w:r>
      <w:r w:rsidR="009E3490">
        <w:rPr>
          <w:rFonts w:ascii="Times New Roman" w:hAnsi="Times New Roman" w:cs="Times New Roman"/>
          <w:sz w:val="24"/>
          <w:szCs w:val="24"/>
        </w:rPr>
        <w:t xml:space="preserve"> </w:t>
      </w:r>
      <w:r w:rsidR="00B45246">
        <w:rPr>
          <w:rFonts w:ascii="Times New Roman" w:hAnsi="Times New Roman" w:cs="Times New Roman"/>
          <w:sz w:val="24"/>
          <w:szCs w:val="24"/>
        </w:rPr>
        <w:t>As such these psychological needs underpin the whole meta theory of SDT.</w:t>
      </w:r>
      <w:r w:rsidR="008D598B">
        <w:rPr>
          <w:rFonts w:ascii="Times New Roman" w:hAnsi="Times New Roman" w:cs="Times New Roman"/>
          <w:sz w:val="24"/>
          <w:szCs w:val="24"/>
        </w:rPr>
        <w:t xml:space="preserve"> In SDT all three basic psychological needs are seen to be important (Ryan and Deci 2000). </w:t>
      </w:r>
      <w:r w:rsidR="0014266B">
        <w:rPr>
          <w:rFonts w:ascii="Times New Roman" w:hAnsi="Times New Roman" w:cs="Times New Roman"/>
          <w:sz w:val="24"/>
          <w:szCs w:val="24"/>
        </w:rPr>
        <w:t>V</w:t>
      </w:r>
      <w:r w:rsidR="008D598B">
        <w:rPr>
          <w:rFonts w:ascii="Times New Roman" w:hAnsi="Times New Roman" w:cs="Times New Roman"/>
          <w:sz w:val="24"/>
          <w:szCs w:val="24"/>
        </w:rPr>
        <w:t>ansteenkiste et al</w:t>
      </w:r>
      <w:r w:rsidR="0014266B">
        <w:rPr>
          <w:rFonts w:ascii="Times New Roman" w:hAnsi="Times New Roman" w:cs="Times New Roman"/>
          <w:sz w:val="24"/>
          <w:szCs w:val="24"/>
        </w:rPr>
        <w:t>.</w:t>
      </w:r>
      <w:r w:rsidR="001A71B8">
        <w:rPr>
          <w:rFonts w:ascii="Times New Roman" w:hAnsi="Times New Roman" w:cs="Times New Roman"/>
          <w:sz w:val="24"/>
          <w:szCs w:val="24"/>
        </w:rPr>
        <w:t xml:space="preserve"> </w:t>
      </w:r>
      <w:r w:rsidR="001A71B8" w:rsidRPr="004B4952">
        <w:rPr>
          <w:rFonts w:ascii="Times New Roman" w:hAnsi="Times New Roman" w:cs="Times New Roman"/>
          <w:sz w:val="24"/>
          <w:szCs w:val="24"/>
        </w:rPr>
        <w:t>(</w:t>
      </w:r>
      <w:r w:rsidR="0014266B">
        <w:rPr>
          <w:rFonts w:ascii="Times New Roman" w:hAnsi="Times New Roman" w:cs="Times New Roman"/>
          <w:sz w:val="24"/>
          <w:szCs w:val="24"/>
        </w:rPr>
        <w:t xml:space="preserve">2020, </w:t>
      </w:r>
      <w:r w:rsidR="001A71B8" w:rsidRPr="004B4952">
        <w:rPr>
          <w:rFonts w:ascii="Times New Roman" w:hAnsi="Times New Roman" w:cs="Times New Roman"/>
          <w:sz w:val="24"/>
          <w:szCs w:val="24"/>
        </w:rPr>
        <w:t>p</w:t>
      </w:r>
      <w:r w:rsidR="004B4952">
        <w:rPr>
          <w:rFonts w:ascii="Times New Roman" w:hAnsi="Times New Roman" w:cs="Times New Roman"/>
          <w:sz w:val="24"/>
          <w:szCs w:val="24"/>
        </w:rPr>
        <w:t>.4</w:t>
      </w:r>
      <w:r w:rsidR="001A71B8" w:rsidRPr="004B4952">
        <w:rPr>
          <w:rFonts w:ascii="Times New Roman" w:hAnsi="Times New Roman" w:cs="Times New Roman"/>
          <w:sz w:val="24"/>
          <w:szCs w:val="24"/>
        </w:rPr>
        <w:t>)</w:t>
      </w:r>
      <w:r w:rsidR="008D598B" w:rsidRPr="004B4952">
        <w:rPr>
          <w:rFonts w:ascii="Times New Roman" w:hAnsi="Times New Roman" w:cs="Times New Roman"/>
          <w:sz w:val="24"/>
          <w:szCs w:val="24"/>
        </w:rPr>
        <w:t xml:space="preserve"> </w:t>
      </w:r>
      <w:r w:rsidR="008D598B">
        <w:rPr>
          <w:rFonts w:ascii="Times New Roman" w:hAnsi="Times New Roman" w:cs="Times New Roman"/>
          <w:sz w:val="24"/>
          <w:szCs w:val="24"/>
        </w:rPr>
        <w:t>state that “the satisfaction of the psychological needs is seen as imperative or essential to fostering psychological growth, integrity and wellness.”</w:t>
      </w:r>
    </w:p>
    <w:p w14:paraId="58B45F14" w14:textId="77777777" w:rsidR="0014266B" w:rsidRDefault="0014266B" w:rsidP="0014266B">
      <w:pPr>
        <w:spacing w:after="0" w:line="360" w:lineRule="auto"/>
        <w:rPr>
          <w:rFonts w:ascii="Times New Roman" w:hAnsi="Times New Roman" w:cs="Times New Roman"/>
          <w:sz w:val="24"/>
          <w:szCs w:val="24"/>
        </w:rPr>
      </w:pPr>
    </w:p>
    <w:p w14:paraId="08BA5E1A" w14:textId="728E4B1B" w:rsidR="00FB4BD7" w:rsidRDefault="009E3490" w:rsidP="0014266B">
      <w:pPr>
        <w:spacing w:after="0" w:line="360" w:lineRule="auto"/>
        <w:rPr>
          <w:rFonts w:ascii="Times New Roman" w:hAnsi="Times New Roman" w:cs="Times New Roman"/>
          <w:color w:val="000000" w:themeColor="text1"/>
          <w:sz w:val="24"/>
          <w:szCs w:val="24"/>
          <w14:textOutline w14:w="9525" w14:cap="rnd" w14:cmpd="sng" w14:algn="ctr">
            <w14:noFill/>
            <w14:prstDash w14:val="solid"/>
            <w14:bevel/>
          </w14:textOutline>
        </w:rPr>
      </w:pPr>
      <w:r>
        <w:rPr>
          <w:rFonts w:ascii="Times New Roman" w:hAnsi="Times New Roman" w:cs="Times New Roman"/>
          <w:color w:val="000000" w:themeColor="text1"/>
          <w:sz w:val="24"/>
          <w:szCs w:val="24"/>
          <w14:textOutline w14:w="9525" w14:cap="rnd" w14:cmpd="sng" w14:algn="ctr">
            <w14:noFill/>
            <w14:prstDash w14:val="solid"/>
            <w14:bevel/>
          </w14:textOutline>
        </w:rPr>
        <w:t>Autonomy</w:t>
      </w:r>
      <w:r w:rsidRPr="009E3490">
        <w:rPr>
          <w:rFonts w:ascii="Times New Roman" w:hAnsi="Times New Roman" w:cs="Times New Roman"/>
          <w:color w:val="000000" w:themeColor="text1"/>
          <w:sz w:val="24"/>
          <w:szCs w:val="24"/>
          <w14:textOutline w14:w="9525" w14:cap="rnd" w14:cmpd="sng" w14:algn="ctr">
            <w14:noFill/>
            <w14:prstDash w14:val="solid"/>
            <w14:bevel/>
          </w14:textOutline>
        </w:rPr>
        <w:t xml:space="preserve"> is the ability to make your own decisions</w:t>
      </w:r>
      <w:r w:rsidR="00B93910">
        <w:rPr>
          <w:rFonts w:ascii="Times New Roman" w:hAnsi="Times New Roman" w:cs="Times New Roman"/>
          <w:color w:val="000000" w:themeColor="text1"/>
          <w:sz w:val="24"/>
          <w:szCs w:val="24"/>
          <w14:textOutline w14:w="9525" w14:cap="rnd" w14:cmpd="sng" w14:algn="ctr">
            <w14:noFill/>
            <w14:prstDash w14:val="solid"/>
            <w14:bevel/>
          </w14:textOutline>
        </w:rPr>
        <w:t xml:space="preserve"> with a sense of volition and self-endorsement (Ryan and Deci 2017)</w:t>
      </w:r>
      <w:r w:rsidRPr="009E3490">
        <w:rPr>
          <w:rFonts w:ascii="Times New Roman" w:hAnsi="Times New Roman" w:cs="Times New Roman"/>
          <w:color w:val="000000" w:themeColor="text1"/>
          <w:sz w:val="24"/>
          <w:szCs w:val="24"/>
          <w14:textOutline w14:w="9525" w14:cap="rnd" w14:cmpd="sng" w14:algn="ctr">
            <w14:noFill/>
            <w14:prstDash w14:val="solid"/>
            <w14:bevel/>
          </w14:textOutline>
        </w:rPr>
        <w:t xml:space="preserve"> without the feeling of being controlled by anyone else.</w:t>
      </w:r>
      <w:r w:rsidR="00B45246">
        <w:rPr>
          <w:rFonts w:ascii="Times New Roman" w:hAnsi="Times New Roman" w:cs="Times New Roman"/>
          <w:color w:val="000000" w:themeColor="text1"/>
          <w:sz w:val="24"/>
          <w:szCs w:val="24"/>
          <w14:textOutline w14:w="9525" w14:cap="rnd" w14:cmpd="sng" w14:algn="ctr">
            <w14:noFill/>
            <w14:prstDash w14:val="solid"/>
            <w14:bevel/>
          </w14:textOutline>
        </w:rPr>
        <w:t xml:space="preserve"> </w:t>
      </w:r>
      <w:r w:rsidR="006121BE">
        <w:rPr>
          <w:rFonts w:ascii="Times New Roman" w:hAnsi="Times New Roman" w:cs="Times New Roman"/>
          <w:color w:val="000000" w:themeColor="text1"/>
          <w:sz w:val="24"/>
          <w:szCs w:val="24"/>
          <w14:textOutline w14:w="9525" w14:cap="rnd" w14:cmpd="sng" w14:algn="ctr">
            <w14:noFill/>
            <w14:prstDash w14:val="solid"/>
            <w14:bevel/>
          </w14:textOutline>
        </w:rPr>
        <w:t>When autonomy needs are frustrated individuals may feel out of control. This can lead to a perception of conflict and pressure (Vansteenkiste et al</w:t>
      </w:r>
      <w:r w:rsidR="00CC38D6">
        <w:rPr>
          <w:rFonts w:ascii="Times New Roman" w:hAnsi="Times New Roman" w:cs="Times New Roman"/>
          <w:color w:val="000000" w:themeColor="text1"/>
          <w:sz w:val="24"/>
          <w:szCs w:val="24"/>
          <w14:textOutline w14:w="9525" w14:cap="rnd" w14:cmpd="sng" w14:algn="ctr">
            <w14:noFill/>
            <w14:prstDash w14:val="solid"/>
            <w14:bevel/>
          </w14:textOutline>
        </w:rPr>
        <w:t>.</w:t>
      </w:r>
      <w:r w:rsidR="006121BE">
        <w:rPr>
          <w:rFonts w:ascii="Times New Roman" w:hAnsi="Times New Roman" w:cs="Times New Roman"/>
          <w:color w:val="000000" w:themeColor="text1"/>
          <w:sz w:val="24"/>
          <w:szCs w:val="24"/>
          <w14:textOutline w14:w="9525" w14:cap="rnd" w14:cmpd="sng" w14:algn="ctr">
            <w14:noFill/>
            <w14:prstDash w14:val="solid"/>
            <w14:bevel/>
          </w14:textOutline>
        </w:rPr>
        <w:t xml:space="preserve"> 2020).</w:t>
      </w:r>
      <w:r w:rsidR="008D598B">
        <w:rPr>
          <w:rFonts w:ascii="Times New Roman" w:hAnsi="Times New Roman" w:cs="Times New Roman"/>
          <w:color w:val="000000" w:themeColor="text1"/>
          <w:sz w:val="24"/>
          <w:szCs w:val="24"/>
          <w14:textOutline w14:w="9525" w14:cap="rnd" w14:cmpd="sng" w14:algn="ctr">
            <w14:noFill/>
            <w14:prstDash w14:val="solid"/>
            <w14:bevel/>
          </w14:textOutline>
        </w:rPr>
        <w:t xml:space="preserve"> </w:t>
      </w:r>
      <w:r w:rsidR="00AF7A1F">
        <w:rPr>
          <w:rFonts w:ascii="Times New Roman" w:hAnsi="Times New Roman" w:cs="Times New Roman"/>
          <w:color w:val="000000" w:themeColor="text1"/>
          <w:sz w:val="24"/>
          <w:szCs w:val="24"/>
          <w14:textOutline w14:w="9525" w14:cap="rnd" w14:cmpd="sng" w14:algn="ctr">
            <w14:noFill/>
            <w14:prstDash w14:val="solid"/>
            <w14:bevel/>
          </w14:textOutline>
        </w:rPr>
        <w:t>An individual’s sense of autonomy is linked to an increased level of engagement with exercise in adolescents (Cheon et al</w:t>
      </w:r>
      <w:r w:rsidR="00CC38D6">
        <w:rPr>
          <w:rFonts w:ascii="Times New Roman" w:hAnsi="Times New Roman" w:cs="Times New Roman"/>
          <w:color w:val="000000" w:themeColor="text1"/>
          <w:sz w:val="24"/>
          <w:szCs w:val="24"/>
          <w14:textOutline w14:w="9525" w14:cap="rnd" w14:cmpd="sng" w14:algn="ctr">
            <w14:noFill/>
            <w14:prstDash w14:val="solid"/>
            <w14:bevel/>
          </w14:textOutline>
        </w:rPr>
        <w:t>.</w:t>
      </w:r>
      <w:r w:rsidR="00AF7A1F">
        <w:rPr>
          <w:rFonts w:ascii="Times New Roman" w:hAnsi="Times New Roman" w:cs="Times New Roman"/>
          <w:color w:val="000000" w:themeColor="text1"/>
          <w:sz w:val="24"/>
          <w:szCs w:val="24"/>
          <w14:textOutline w14:w="9525" w14:cap="rnd" w14:cmpd="sng" w14:algn="ctr">
            <w14:noFill/>
            <w14:prstDash w14:val="solid"/>
            <w14:bevel/>
          </w14:textOutline>
        </w:rPr>
        <w:t xml:space="preserve"> 2012, Curran and Standage 2017) and older adults (Lee et al</w:t>
      </w:r>
      <w:r w:rsidR="00CC38D6">
        <w:rPr>
          <w:rFonts w:ascii="Times New Roman" w:hAnsi="Times New Roman" w:cs="Times New Roman"/>
          <w:color w:val="000000" w:themeColor="text1"/>
          <w:sz w:val="24"/>
          <w:szCs w:val="24"/>
          <w14:textOutline w14:w="9525" w14:cap="rnd" w14:cmpd="sng" w14:algn="ctr">
            <w14:noFill/>
            <w14:prstDash w14:val="solid"/>
            <w14:bevel/>
          </w14:textOutline>
        </w:rPr>
        <w:t>.</w:t>
      </w:r>
      <w:r w:rsidR="00AF7A1F">
        <w:rPr>
          <w:rFonts w:ascii="Times New Roman" w:hAnsi="Times New Roman" w:cs="Times New Roman"/>
          <w:color w:val="000000" w:themeColor="text1"/>
          <w:sz w:val="24"/>
          <w:szCs w:val="24"/>
          <w14:textOutline w14:w="9525" w14:cap="rnd" w14:cmpd="sng" w14:algn="ctr">
            <w14:noFill/>
            <w14:prstDash w14:val="solid"/>
            <w14:bevel/>
          </w14:textOutline>
        </w:rPr>
        <w:t xml:space="preserve"> 2016).</w:t>
      </w:r>
    </w:p>
    <w:p w14:paraId="4490E8E7" w14:textId="77777777" w:rsidR="0014266B" w:rsidRDefault="0014266B" w:rsidP="0014266B">
      <w:pPr>
        <w:spacing w:line="360" w:lineRule="auto"/>
        <w:rPr>
          <w:rFonts w:ascii="Times New Roman" w:hAnsi="Times New Roman" w:cs="Times New Roman"/>
          <w:color w:val="000000" w:themeColor="text1"/>
          <w:sz w:val="24"/>
          <w:szCs w:val="24"/>
          <w14:textOutline w14:w="9525" w14:cap="rnd" w14:cmpd="sng" w14:algn="ctr">
            <w14:noFill/>
            <w14:prstDash w14:val="solid"/>
            <w14:bevel/>
          </w14:textOutline>
        </w:rPr>
      </w:pPr>
    </w:p>
    <w:p w14:paraId="4ADF56AD" w14:textId="2B40ACCC" w:rsidR="008D598B" w:rsidRDefault="00B93910" w:rsidP="0014266B">
      <w:pPr>
        <w:spacing w:after="0" w:line="360" w:lineRule="auto"/>
        <w:rPr>
          <w:rFonts w:ascii="Times New Roman" w:hAnsi="Times New Roman" w:cs="Times New Roman"/>
          <w:sz w:val="24"/>
          <w:szCs w:val="24"/>
        </w:rPr>
      </w:pPr>
      <w:r>
        <w:rPr>
          <w:rFonts w:ascii="Times New Roman" w:hAnsi="Times New Roman" w:cs="Times New Roman"/>
          <w:color w:val="000000" w:themeColor="text1"/>
          <w:sz w:val="24"/>
          <w:szCs w:val="24"/>
          <w14:textOutline w14:w="9525" w14:cap="rnd" w14:cmpd="sng" w14:algn="ctr">
            <w14:noFill/>
            <w14:prstDash w14:val="solid"/>
            <w14:bevel/>
          </w14:textOutline>
        </w:rPr>
        <w:t xml:space="preserve">Competence </w:t>
      </w:r>
      <w:r w:rsidRPr="00B93910">
        <w:rPr>
          <w:rFonts w:ascii="Times New Roman" w:hAnsi="Times New Roman" w:cs="Times New Roman"/>
          <w:sz w:val="24"/>
          <w:szCs w:val="24"/>
        </w:rPr>
        <w:t>is the ability to do something successfully and to be able to use knowledge and skills in a variety of different situations</w:t>
      </w:r>
      <w:r w:rsidR="00F95924">
        <w:rPr>
          <w:rFonts w:ascii="Times New Roman" w:hAnsi="Times New Roman" w:cs="Times New Roman"/>
          <w:sz w:val="24"/>
          <w:szCs w:val="24"/>
        </w:rPr>
        <w:t xml:space="preserve"> (Bandura 1997, Ryan and Deci 2017)</w:t>
      </w:r>
      <w:r w:rsidRPr="00B93910">
        <w:rPr>
          <w:rFonts w:ascii="Times New Roman" w:hAnsi="Times New Roman" w:cs="Times New Roman"/>
          <w:sz w:val="24"/>
          <w:szCs w:val="24"/>
        </w:rPr>
        <w:t>.</w:t>
      </w:r>
      <w:r w:rsidR="00FB4BD7">
        <w:rPr>
          <w:rFonts w:ascii="Times New Roman" w:hAnsi="Times New Roman" w:cs="Times New Roman"/>
          <w:sz w:val="24"/>
          <w:szCs w:val="24"/>
        </w:rPr>
        <w:t xml:space="preserve"> Competence can easily be thwarted in situations where an individual’s effectiveness/mastery of skills is questioned e.g. when negative feedback and criticisms are given, the challenge is too difficult (not optimal), and unfavourable social comparisons are made</w:t>
      </w:r>
      <w:r w:rsidR="005D78BE">
        <w:rPr>
          <w:rFonts w:ascii="Times New Roman" w:hAnsi="Times New Roman" w:cs="Times New Roman"/>
          <w:sz w:val="24"/>
          <w:szCs w:val="24"/>
        </w:rPr>
        <w:t xml:space="preserve"> (Standage et al 2003). Competence thwarting can lead to amotivation (Cheon et al 2012, Standage et al</w:t>
      </w:r>
      <w:r w:rsidR="00CC38D6">
        <w:rPr>
          <w:rFonts w:ascii="Times New Roman" w:hAnsi="Times New Roman" w:cs="Times New Roman"/>
          <w:sz w:val="24"/>
          <w:szCs w:val="24"/>
        </w:rPr>
        <w:t>.</w:t>
      </w:r>
      <w:r w:rsidR="005D78BE">
        <w:rPr>
          <w:rFonts w:ascii="Times New Roman" w:hAnsi="Times New Roman" w:cs="Times New Roman"/>
          <w:sz w:val="24"/>
          <w:szCs w:val="24"/>
        </w:rPr>
        <w:t xml:space="preserve"> 2003).</w:t>
      </w:r>
    </w:p>
    <w:p w14:paraId="0E941649" w14:textId="77777777" w:rsidR="0014266B" w:rsidRDefault="0014266B" w:rsidP="0014266B">
      <w:pPr>
        <w:spacing w:after="0" w:line="360" w:lineRule="auto"/>
        <w:rPr>
          <w:rFonts w:ascii="Times New Roman" w:hAnsi="Times New Roman" w:cs="Times New Roman"/>
          <w:sz w:val="24"/>
          <w:szCs w:val="24"/>
        </w:rPr>
      </w:pPr>
    </w:p>
    <w:p w14:paraId="7C0B03AF" w14:textId="69C6AF36" w:rsidR="00FB4BD7" w:rsidRDefault="005D78BE" w:rsidP="0014266B">
      <w:pPr>
        <w:spacing w:after="0" w:line="360" w:lineRule="auto"/>
        <w:rPr>
          <w:rFonts w:ascii="Times New Roman" w:hAnsi="Times New Roman" w:cs="Times New Roman"/>
          <w:sz w:val="24"/>
          <w:szCs w:val="24"/>
        </w:rPr>
      </w:pPr>
      <w:r>
        <w:rPr>
          <w:rFonts w:ascii="Times New Roman" w:hAnsi="Times New Roman" w:cs="Times New Roman"/>
          <w:sz w:val="24"/>
          <w:szCs w:val="24"/>
        </w:rPr>
        <w:t>Perceived competence of an individual is described as being crucial in predicting autonomous motivation in the PE context</w:t>
      </w:r>
      <w:r w:rsidR="00DE2325">
        <w:rPr>
          <w:rFonts w:ascii="Times New Roman" w:hAnsi="Times New Roman" w:cs="Times New Roman"/>
          <w:sz w:val="24"/>
          <w:szCs w:val="24"/>
        </w:rPr>
        <w:t xml:space="preserve"> </w:t>
      </w:r>
      <w:r>
        <w:rPr>
          <w:rFonts w:ascii="Times New Roman" w:hAnsi="Times New Roman" w:cs="Times New Roman"/>
          <w:sz w:val="24"/>
          <w:szCs w:val="24"/>
        </w:rPr>
        <w:t>(Standage et al</w:t>
      </w:r>
      <w:r w:rsidR="00CC38D6">
        <w:rPr>
          <w:rFonts w:ascii="Times New Roman" w:hAnsi="Times New Roman" w:cs="Times New Roman"/>
          <w:sz w:val="24"/>
          <w:szCs w:val="24"/>
        </w:rPr>
        <w:t>.</w:t>
      </w:r>
      <w:r>
        <w:rPr>
          <w:rFonts w:ascii="Times New Roman" w:hAnsi="Times New Roman" w:cs="Times New Roman"/>
          <w:sz w:val="24"/>
          <w:szCs w:val="24"/>
        </w:rPr>
        <w:t xml:space="preserve"> 2003, Sanchez-Oliva</w:t>
      </w:r>
      <w:r w:rsidR="00CC38D6">
        <w:rPr>
          <w:rFonts w:ascii="Times New Roman" w:hAnsi="Times New Roman" w:cs="Times New Roman"/>
          <w:sz w:val="24"/>
          <w:szCs w:val="24"/>
        </w:rPr>
        <w:t xml:space="preserve"> et al.</w:t>
      </w:r>
      <w:r>
        <w:rPr>
          <w:rFonts w:ascii="Times New Roman" w:hAnsi="Times New Roman" w:cs="Times New Roman"/>
          <w:sz w:val="24"/>
          <w:szCs w:val="24"/>
        </w:rPr>
        <w:t xml:space="preserve"> 2014). Cox et al</w:t>
      </w:r>
      <w:r w:rsidR="00CC38D6">
        <w:rPr>
          <w:rFonts w:ascii="Times New Roman" w:hAnsi="Times New Roman" w:cs="Times New Roman"/>
          <w:sz w:val="24"/>
          <w:szCs w:val="24"/>
        </w:rPr>
        <w:t>.</w:t>
      </w:r>
      <w:r>
        <w:rPr>
          <w:rFonts w:ascii="Times New Roman" w:hAnsi="Times New Roman" w:cs="Times New Roman"/>
          <w:sz w:val="24"/>
          <w:szCs w:val="24"/>
        </w:rPr>
        <w:t xml:space="preserve"> (2008) stated that perceived competence was more stable over time than feelings of autonomy and relatedness, further supporting the importance of perceived competence in engagement with exercise</w:t>
      </w:r>
      <w:r w:rsidR="00DE2325">
        <w:rPr>
          <w:rFonts w:ascii="Times New Roman" w:hAnsi="Times New Roman" w:cs="Times New Roman"/>
          <w:sz w:val="24"/>
          <w:szCs w:val="24"/>
        </w:rPr>
        <w:t xml:space="preserve"> and levels of MVPA for adolescents. Perceived competence is also an important factor in older </w:t>
      </w:r>
      <w:r w:rsidR="008D598B">
        <w:rPr>
          <w:rFonts w:ascii="Times New Roman" w:hAnsi="Times New Roman" w:cs="Times New Roman"/>
          <w:sz w:val="24"/>
          <w:szCs w:val="24"/>
        </w:rPr>
        <w:t>adults’</w:t>
      </w:r>
      <w:r w:rsidR="00DE2325">
        <w:rPr>
          <w:rFonts w:ascii="Times New Roman" w:hAnsi="Times New Roman" w:cs="Times New Roman"/>
          <w:sz w:val="24"/>
          <w:szCs w:val="24"/>
        </w:rPr>
        <w:t xml:space="preserve"> adherence to an exercise programme and increased levels of MVPA (Lee et al 2016).</w:t>
      </w:r>
    </w:p>
    <w:p w14:paraId="6E7D696F" w14:textId="7C0FA78D" w:rsidR="00B93910" w:rsidRDefault="00B93910" w:rsidP="00C81795">
      <w:pPr>
        <w:spacing w:after="0" w:line="360" w:lineRule="auto"/>
        <w:rPr>
          <w:rFonts w:ascii="Times New Roman" w:hAnsi="Times New Roman" w:cs="Times New Roman"/>
          <w:sz w:val="24"/>
          <w:szCs w:val="24"/>
        </w:rPr>
      </w:pPr>
      <w:r>
        <w:rPr>
          <w:rFonts w:ascii="Times New Roman" w:hAnsi="Times New Roman" w:cs="Times New Roman"/>
          <w:sz w:val="24"/>
          <w:szCs w:val="24"/>
        </w:rPr>
        <w:lastRenderedPageBreak/>
        <w:t>Relatedness is</w:t>
      </w:r>
      <w:r w:rsidRPr="00B93910">
        <w:rPr>
          <w:rFonts w:ascii="Times New Roman" w:hAnsi="Times New Roman" w:cs="Times New Roman"/>
          <w:b/>
          <w:bCs/>
          <w:sz w:val="24"/>
          <w:szCs w:val="24"/>
        </w:rPr>
        <w:t xml:space="preserve"> </w:t>
      </w:r>
      <w:r w:rsidRPr="00B93910">
        <w:rPr>
          <w:rFonts w:ascii="Times New Roman" w:hAnsi="Times New Roman" w:cs="Times New Roman"/>
          <w:sz w:val="24"/>
          <w:szCs w:val="24"/>
        </w:rPr>
        <w:t>having a sense of belonging and value within the group, creating a feeling of security</w:t>
      </w:r>
      <w:r>
        <w:rPr>
          <w:rFonts w:ascii="Times New Roman" w:hAnsi="Times New Roman" w:cs="Times New Roman"/>
          <w:sz w:val="24"/>
          <w:szCs w:val="24"/>
        </w:rPr>
        <w:t xml:space="preserve"> in the individual.</w:t>
      </w:r>
      <w:r w:rsidR="00FB4BD7">
        <w:rPr>
          <w:rFonts w:ascii="Times New Roman" w:hAnsi="Times New Roman" w:cs="Times New Roman"/>
          <w:sz w:val="24"/>
          <w:szCs w:val="24"/>
        </w:rPr>
        <w:t xml:space="preserve"> Humans are social beings</w:t>
      </w:r>
      <w:r w:rsidR="00D97ED9">
        <w:rPr>
          <w:rFonts w:ascii="Times New Roman" w:hAnsi="Times New Roman" w:cs="Times New Roman"/>
          <w:sz w:val="24"/>
          <w:szCs w:val="24"/>
        </w:rPr>
        <w:t xml:space="preserve"> (Golden et al</w:t>
      </w:r>
      <w:r w:rsidR="00CC38D6">
        <w:rPr>
          <w:rFonts w:ascii="Times New Roman" w:hAnsi="Times New Roman" w:cs="Times New Roman"/>
          <w:sz w:val="24"/>
          <w:szCs w:val="24"/>
        </w:rPr>
        <w:t>.</w:t>
      </w:r>
      <w:r w:rsidR="00D97ED9">
        <w:rPr>
          <w:rFonts w:ascii="Times New Roman" w:hAnsi="Times New Roman" w:cs="Times New Roman"/>
          <w:sz w:val="24"/>
          <w:szCs w:val="24"/>
        </w:rPr>
        <w:t xml:space="preserve"> 2009)</w:t>
      </w:r>
      <w:r w:rsidR="00FB4BD7">
        <w:rPr>
          <w:rFonts w:ascii="Times New Roman" w:hAnsi="Times New Roman" w:cs="Times New Roman"/>
          <w:sz w:val="24"/>
          <w:szCs w:val="24"/>
        </w:rPr>
        <w:t xml:space="preserve"> and as such have a need to feel connected to others.</w:t>
      </w:r>
      <w:r w:rsidR="00D97ED9">
        <w:rPr>
          <w:rFonts w:ascii="Times New Roman" w:hAnsi="Times New Roman" w:cs="Times New Roman"/>
          <w:sz w:val="24"/>
          <w:szCs w:val="24"/>
        </w:rPr>
        <w:t xml:space="preserve"> Without </w:t>
      </w:r>
      <w:r w:rsidR="00B45246">
        <w:rPr>
          <w:rFonts w:ascii="Times New Roman" w:hAnsi="Times New Roman" w:cs="Times New Roman"/>
          <w:sz w:val="24"/>
          <w:szCs w:val="24"/>
        </w:rPr>
        <w:t>a</w:t>
      </w:r>
      <w:r w:rsidR="00D97ED9">
        <w:rPr>
          <w:rFonts w:ascii="Times New Roman" w:hAnsi="Times New Roman" w:cs="Times New Roman"/>
          <w:sz w:val="24"/>
          <w:szCs w:val="24"/>
        </w:rPr>
        <w:t xml:space="preserve"> sense of relatedness </w:t>
      </w:r>
      <w:r w:rsidR="00B45246">
        <w:rPr>
          <w:rFonts w:ascii="Times New Roman" w:hAnsi="Times New Roman" w:cs="Times New Roman"/>
          <w:sz w:val="24"/>
          <w:szCs w:val="24"/>
        </w:rPr>
        <w:t>individuals can feel excluded, lonely</w:t>
      </w:r>
      <w:r w:rsidR="0014266B">
        <w:rPr>
          <w:rFonts w:ascii="Times New Roman" w:hAnsi="Times New Roman" w:cs="Times New Roman"/>
          <w:sz w:val="24"/>
          <w:szCs w:val="24"/>
        </w:rPr>
        <w:t xml:space="preserve"> </w:t>
      </w:r>
      <w:r w:rsidR="00B45246">
        <w:rPr>
          <w:rFonts w:ascii="Times New Roman" w:hAnsi="Times New Roman" w:cs="Times New Roman"/>
          <w:sz w:val="24"/>
          <w:szCs w:val="24"/>
        </w:rPr>
        <w:t>and alienated (Vansteenkiste et al</w:t>
      </w:r>
      <w:r w:rsidR="00CC38D6">
        <w:rPr>
          <w:rFonts w:ascii="Times New Roman" w:hAnsi="Times New Roman" w:cs="Times New Roman"/>
          <w:sz w:val="24"/>
          <w:szCs w:val="24"/>
        </w:rPr>
        <w:t>.</w:t>
      </w:r>
      <w:r w:rsidR="00B45246">
        <w:rPr>
          <w:rFonts w:ascii="Times New Roman" w:hAnsi="Times New Roman" w:cs="Times New Roman"/>
          <w:sz w:val="24"/>
          <w:szCs w:val="24"/>
        </w:rPr>
        <w:t xml:space="preserve"> 2020). </w:t>
      </w:r>
      <w:r w:rsidR="001A60AB">
        <w:rPr>
          <w:rFonts w:ascii="Times New Roman" w:hAnsi="Times New Roman" w:cs="Times New Roman"/>
          <w:sz w:val="24"/>
          <w:szCs w:val="24"/>
        </w:rPr>
        <w:t xml:space="preserve">In the context of school PE, a sense of relatedness support had a direct association with </w:t>
      </w:r>
      <w:r w:rsidR="003A5D0B">
        <w:rPr>
          <w:rFonts w:ascii="Times New Roman" w:hAnsi="Times New Roman" w:cs="Times New Roman"/>
          <w:sz w:val="24"/>
          <w:szCs w:val="24"/>
        </w:rPr>
        <w:t>students’ enjoyment</w:t>
      </w:r>
      <w:r w:rsidR="001A60AB">
        <w:rPr>
          <w:rFonts w:ascii="Times New Roman" w:hAnsi="Times New Roman" w:cs="Times New Roman"/>
          <w:sz w:val="24"/>
          <w:szCs w:val="24"/>
        </w:rPr>
        <w:t xml:space="preserve"> and thus engagement with the exercise (Cox et a</w:t>
      </w:r>
      <w:r w:rsidR="00CC38D6">
        <w:rPr>
          <w:rFonts w:ascii="Times New Roman" w:hAnsi="Times New Roman" w:cs="Times New Roman"/>
          <w:sz w:val="24"/>
          <w:szCs w:val="24"/>
        </w:rPr>
        <w:t xml:space="preserve">l. </w:t>
      </w:r>
      <w:r w:rsidR="001A60AB">
        <w:rPr>
          <w:rFonts w:ascii="Times New Roman" w:hAnsi="Times New Roman" w:cs="Times New Roman"/>
          <w:sz w:val="24"/>
          <w:szCs w:val="24"/>
        </w:rPr>
        <w:t>2008, Sparks et al</w:t>
      </w:r>
      <w:r w:rsidR="00CC38D6">
        <w:rPr>
          <w:rFonts w:ascii="Times New Roman" w:hAnsi="Times New Roman" w:cs="Times New Roman"/>
          <w:sz w:val="24"/>
          <w:szCs w:val="24"/>
        </w:rPr>
        <w:t>.</w:t>
      </w:r>
      <w:r w:rsidR="001A60AB">
        <w:rPr>
          <w:rFonts w:ascii="Times New Roman" w:hAnsi="Times New Roman" w:cs="Times New Roman"/>
          <w:sz w:val="24"/>
          <w:szCs w:val="24"/>
        </w:rPr>
        <w:t xml:space="preserve"> 2017). In studies with older adults Bennet et al</w:t>
      </w:r>
      <w:r w:rsidR="00CC38D6">
        <w:rPr>
          <w:rFonts w:ascii="Times New Roman" w:hAnsi="Times New Roman" w:cs="Times New Roman"/>
          <w:sz w:val="24"/>
          <w:szCs w:val="24"/>
        </w:rPr>
        <w:t>.</w:t>
      </w:r>
      <w:r w:rsidR="001A60AB">
        <w:rPr>
          <w:rFonts w:ascii="Times New Roman" w:hAnsi="Times New Roman" w:cs="Times New Roman"/>
          <w:sz w:val="24"/>
          <w:szCs w:val="24"/>
        </w:rPr>
        <w:t xml:space="preserve"> (2018) and Etnier et al (2017) stated the importance of social connectedness in engagement with exercise programmes.</w:t>
      </w:r>
    </w:p>
    <w:p w14:paraId="7724D0D7" w14:textId="77777777" w:rsidR="00C81795" w:rsidRDefault="00C81795" w:rsidP="00C81795">
      <w:pPr>
        <w:spacing w:after="0" w:line="360" w:lineRule="auto"/>
        <w:rPr>
          <w:rFonts w:ascii="Times New Roman" w:hAnsi="Times New Roman" w:cs="Times New Roman"/>
          <w:sz w:val="24"/>
          <w:szCs w:val="24"/>
        </w:rPr>
      </w:pPr>
    </w:p>
    <w:p w14:paraId="25B78C0D" w14:textId="6343C825" w:rsidR="00AF7A1F" w:rsidRDefault="00864496" w:rsidP="00C81795">
      <w:pPr>
        <w:spacing w:after="0" w:line="360" w:lineRule="auto"/>
        <w:rPr>
          <w:rFonts w:ascii="Times New Roman" w:hAnsi="Times New Roman" w:cs="Times New Roman"/>
          <w:sz w:val="24"/>
          <w:szCs w:val="24"/>
        </w:rPr>
      </w:pPr>
      <w:r w:rsidRPr="00C81795">
        <w:rPr>
          <w:rFonts w:ascii="Times New Roman" w:hAnsi="Times New Roman" w:cs="Times New Roman"/>
          <w:sz w:val="24"/>
          <w:szCs w:val="24"/>
        </w:rPr>
        <w:t xml:space="preserve">The satisfaction of </w:t>
      </w:r>
      <w:r w:rsidR="0014266B" w:rsidRPr="00C81795">
        <w:rPr>
          <w:rFonts w:ascii="Times New Roman" w:hAnsi="Times New Roman" w:cs="Times New Roman"/>
          <w:sz w:val="24"/>
          <w:szCs w:val="24"/>
        </w:rPr>
        <w:t xml:space="preserve">basic psychological needs </w:t>
      </w:r>
      <w:r w:rsidRPr="00C81795">
        <w:rPr>
          <w:rFonts w:ascii="Times New Roman" w:hAnsi="Times New Roman" w:cs="Times New Roman"/>
          <w:sz w:val="24"/>
          <w:szCs w:val="24"/>
        </w:rPr>
        <w:t>is optimised in an autonomy supportive environment (Ntoumanis et al</w:t>
      </w:r>
      <w:r w:rsidR="00CC38D6">
        <w:rPr>
          <w:rFonts w:ascii="Times New Roman" w:hAnsi="Times New Roman" w:cs="Times New Roman"/>
          <w:sz w:val="24"/>
          <w:szCs w:val="24"/>
        </w:rPr>
        <w:t>.</w:t>
      </w:r>
      <w:r w:rsidRPr="00C81795">
        <w:rPr>
          <w:rFonts w:ascii="Times New Roman" w:hAnsi="Times New Roman" w:cs="Times New Roman"/>
          <w:sz w:val="24"/>
          <w:szCs w:val="24"/>
        </w:rPr>
        <w:t xml:space="preserve"> 2017). </w:t>
      </w:r>
      <w:r w:rsidR="00C81795" w:rsidRPr="00C81795">
        <w:rPr>
          <w:rFonts w:ascii="Times New Roman" w:hAnsi="Times New Roman" w:cs="Times New Roman"/>
          <w:sz w:val="24"/>
          <w:szCs w:val="24"/>
        </w:rPr>
        <w:t>This is</w:t>
      </w:r>
      <w:r w:rsidR="003A5D0B">
        <w:rPr>
          <w:rFonts w:ascii="Times New Roman" w:hAnsi="Times New Roman" w:cs="Times New Roman"/>
          <w:sz w:val="24"/>
          <w:szCs w:val="24"/>
        </w:rPr>
        <w:t xml:space="preserve"> an</w:t>
      </w:r>
      <w:r w:rsidR="00C81795" w:rsidRPr="00C81795">
        <w:rPr>
          <w:rFonts w:ascii="Times New Roman" w:hAnsi="Times New Roman" w:cs="Times New Roman"/>
          <w:sz w:val="24"/>
          <w:szCs w:val="24"/>
        </w:rPr>
        <w:t xml:space="preserve"> </w:t>
      </w:r>
      <w:r w:rsidRPr="00C81795">
        <w:rPr>
          <w:rFonts w:ascii="Times New Roman" w:hAnsi="Times New Roman" w:cs="Times New Roman"/>
          <w:sz w:val="24"/>
          <w:szCs w:val="24"/>
        </w:rPr>
        <w:t>environment in which participants are given choice, structure, a meaningful rationale, constructive feedback, empathy and a sense of being listened to (Reeve 2016, Teixeira et al</w:t>
      </w:r>
      <w:r w:rsidR="00CC38D6">
        <w:rPr>
          <w:rFonts w:ascii="Times New Roman" w:hAnsi="Times New Roman" w:cs="Times New Roman"/>
          <w:sz w:val="24"/>
          <w:szCs w:val="24"/>
        </w:rPr>
        <w:t>.</w:t>
      </w:r>
      <w:r w:rsidRPr="00C81795">
        <w:rPr>
          <w:rFonts w:ascii="Times New Roman" w:hAnsi="Times New Roman" w:cs="Times New Roman"/>
          <w:sz w:val="24"/>
          <w:szCs w:val="24"/>
        </w:rPr>
        <w:t xml:space="preserve"> 2016). Evidence </w:t>
      </w:r>
      <w:r w:rsidR="00C81795" w:rsidRPr="00C81795">
        <w:rPr>
          <w:rFonts w:ascii="Times New Roman" w:hAnsi="Times New Roman" w:cs="Times New Roman"/>
          <w:sz w:val="24"/>
          <w:szCs w:val="24"/>
        </w:rPr>
        <w:t xml:space="preserve">shows </w:t>
      </w:r>
      <w:r w:rsidRPr="00C81795">
        <w:rPr>
          <w:rFonts w:ascii="Times New Roman" w:hAnsi="Times New Roman" w:cs="Times New Roman"/>
          <w:sz w:val="24"/>
          <w:szCs w:val="24"/>
        </w:rPr>
        <w:t>that interventions</w:t>
      </w:r>
      <w:r w:rsidR="003E0E90" w:rsidRPr="003E0E90">
        <w:rPr>
          <w:rFonts w:ascii="Times New Roman" w:hAnsi="Times New Roman" w:cs="Times New Roman"/>
          <w:sz w:val="24"/>
          <w:szCs w:val="24"/>
        </w:rPr>
        <w:t xml:space="preserve"> </w:t>
      </w:r>
      <w:r w:rsidR="003E0E90">
        <w:rPr>
          <w:rFonts w:ascii="Times New Roman" w:hAnsi="Times New Roman" w:cs="Times New Roman"/>
          <w:sz w:val="24"/>
          <w:szCs w:val="24"/>
        </w:rPr>
        <w:t>that are</w:t>
      </w:r>
      <w:r w:rsidR="003E0E90" w:rsidRPr="003E0E90">
        <w:rPr>
          <w:rFonts w:ascii="Times New Roman" w:hAnsi="Times New Roman" w:cs="Times New Roman"/>
          <w:sz w:val="24"/>
          <w:szCs w:val="24"/>
        </w:rPr>
        <w:t xml:space="preserve"> </w:t>
      </w:r>
      <w:r w:rsidR="003E0E90" w:rsidRPr="003E0E90">
        <w:rPr>
          <w:rFonts w:ascii="Times New Roman" w:hAnsi="Times New Roman" w:cs="Times New Roman"/>
          <w:sz w:val="24"/>
          <w:szCs w:val="24"/>
        </w:rPr>
        <w:t>autonomy supportive</w:t>
      </w:r>
      <w:r w:rsidR="003E0E90">
        <w:rPr>
          <w:rFonts w:ascii="Times New Roman" w:hAnsi="Times New Roman" w:cs="Times New Roman"/>
          <w:sz w:val="24"/>
          <w:szCs w:val="24"/>
        </w:rPr>
        <w:t xml:space="preserve"> </w:t>
      </w:r>
      <w:r w:rsidRPr="00C81795">
        <w:rPr>
          <w:rFonts w:ascii="Times New Roman" w:hAnsi="Times New Roman" w:cs="Times New Roman"/>
          <w:sz w:val="24"/>
          <w:szCs w:val="24"/>
        </w:rPr>
        <w:t>can produce long-term changes in motivation and behaviour (Cheon and Reeve 2013). With this in mind it is perhaps vital that interventions to increase engagement with exercise and</w:t>
      </w:r>
      <w:r w:rsidR="00AF7A1F" w:rsidRPr="00C81795">
        <w:rPr>
          <w:rFonts w:ascii="Times New Roman" w:hAnsi="Times New Roman" w:cs="Times New Roman"/>
          <w:sz w:val="24"/>
          <w:szCs w:val="24"/>
        </w:rPr>
        <w:t xml:space="preserve"> levels of MVPA are delivered in an autonomy supportive style across all age groups.</w:t>
      </w:r>
    </w:p>
    <w:p w14:paraId="50D14ED6" w14:textId="77777777" w:rsidR="00C81795" w:rsidRPr="00C81795" w:rsidRDefault="00C81795" w:rsidP="00C81795">
      <w:pPr>
        <w:spacing w:after="0" w:line="360" w:lineRule="auto"/>
        <w:rPr>
          <w:rFonts w:ascii="Times New Roman" w:hAnsi="Times New Roman" w:cs="Times New Roman"/>
          <w:sz w:val="24"/>
          <w:szCs w:val="24"/>
        </w:rPr>
      </w:pPr>
    </w:p>
    <w:p w14:paraId="0C9CD247" w14:textId="56E6E307" w:rsidR="001A71B8" w:rsidRPr="00C81795" w:rsidRDefault="00787ED7" w:rsidP="00C81795">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A current critique of SDT is that using just three basic psychological needs </w:t>
      </w:r>
      <w:r w:rsidR="00E35080">
        <w:rPr>
          <w:rFonts w:ascii="Times New Roman" w:hAnsi="Times New Roman" w:cs="Times New Roman"/>
          <w:sz w:val="24"/>
          <w:szCs w:val="24"/>
        </w:rPr>
        <w:t xml:space="preserve">is insufficient </w:t>
      </w:r>
      <w:r>
        <w:rPr>
          <w:rFonts w:ascii="Times New Roman" w:hAnsi="Times New Roman" w:cs="Times New Roman"/>
          <w:sz w:val="24"/>
          <w:szCs w:val="24"/>
        </w:rPr>
        <w:t xml:space="preserve">to </w:t>
      </w:r>
      <w:r w:rsidR="00AD1A41" w:rsidRPr="00C81795">
        <w:rPr>
          <w:rFonts w:ascii="Times New Roman" w:hAnsi="Times New Roman" w:cs="Times New Roman"/>
          <w:sz w:val="24"/>
          <w:szCs w:val="24"/>
        </w:rPr>
        <w:t>predict behaviour</w:t>
      </w:r>
      <w:r w:rsidR="00C81795" w:rsidRPr="00C81795">
        <w:rPr>
          <w:rFonts w:ascii="Times New Roman" w:hAnsi="Times New Roman" w:cs="Times New Roman"/>
          <w:sz w:val="24"/>
          <w:szCs w:val="24"/>
        </w:rPr>
        <w:t xml:space="preserve">, </w:t>
      </w:r>
      <w:r w:rsidR="002351A2" w:rsidRPr="00C81795">
        <w:rPr>
          <w:rFonts w:ascii="Times New Roman" w:hAnsi="Times New Roman" w:cs="Times New Roman"/>
          <w:sz w:val="24"/>
          <w:szCs w:val="24"/>
        </w:rPr>
        <w:t>and that adding other</w:t>
      </w:r>
      <w:r w:rsidR="00C81795" w:rsidRPr="00C81795">
        <w:rPr>
          <w:rFonts w:ascii="Times New Roman" w:hAnsi="Times New Roman" w:cs="Times New Roman"/>
          <w:sz w:val="24"/>
          <w:szCs w:val="24"/>
        </w:rPr>
        <w:t xml:space="preserve">s </w:t>
      </w:r>
      <w:r w:rsidR="002351A2" w:rsidRPr="00C81795">
        <w:rPr>
          <w:rFonts w:ascii="Times New Roman" w:hAnsi="Times New Roman" w:cs="Times New Roman"/>
          <w:sz w:val="24"/>
          <w:szCs w:val="24"/>
        </w:rPr>
        <w:t>such as novelty (Gonzalez-Cutre et al</w:t>
      </w:r>
      <w:r w:rsidR="00CC38D6">
        <w:rPr>
          <w:rFonts w:ascii="Times New Roman" w:hAnsi="Times New Roman" w:cs="Times New Roman"/>
          <w:sz w:val="24"/>
          <w:szCs w:val="24"/>
        </w:rPr>
        <w:t>.</w:t>
      </w:r>
      <w:r w:rsidR="002351A2" w:rsidRPr="00C81795">
        <w:rPr>
          <w:rFonts w:ascii="Times New Roman" w:hAnsi="Times New Roman" w:cs="Times New Roman"/>
          <w:sz w:val="24"/>
          <w:szCs w:val="24"/>
        </w:rPr>
        <w:t xml:space="preserve"> 2019) and beneficence (Martela and Ryan 2016, 2019) could enhance the theory. According to Gonzalez-Cutre et al (2019) the results of their study provide initial support for including novelty. However, Martela and Ryan </w:t>
      </w:r>
      <w:r w:rsidR="00C81795">
        <w:rPr>
          <w:rFonts w:ascii="Times New Roman" w:hAnsi="Times New Roman" w:cs="Times New Roman"/>
          <w:sz w:val="24"/>
          <w:szCs w:val="24"/>
        </w:rPr>
        <w:t xml:space="preserve">(2019) </w:t>
      </w:r>
      <w:r w:rsidR="002351A2" w:rsidRPr="00C81795">
        <w:rPr>
          <w:rFonts w:ascii="Times New Roman" w:hAnsi="Times New Roman" w:cs="Times New Roman"/>
          <w:sz w:val="24"/>
          <w:szCs w:val="24"/>
        </w:rPr>
        <w:t>conclude that beneficence is</w:t>
      </w:r>
      <w:r w:rsidR="001F24AE" w:rsidRPr="00C81795">
        <w:rPr>
          <w:rFonts w:ascii="Times New Roman" w:hAnsi="Times New Roman" w:cs="Times New Roman"/>
          <w:sz w:val="24"/>
          <w:szCs w:val="24"/>
        </w:rPr>
        <w:t xml:space="preserve"> a wellness enhancer rather than a</w:t>
      </w:r>
      <w:r w:rsidR="00C81795" w:rsidRPr="00C81795">
        <w:rPr>
          <w:rFonts w:ascii="Times New Roman" w:hAnsi="Times New Roman" w:cs="Times New Roman"/>
          <w:sz w:val="24"/>
          <w:szCs w:val="24"/>
        </w:rPr>
        <w:t xml:space="preserve"> basic psychological need</w:t>
      </w:r>
      <w:r w:rsidR="001F24AE" w:rsidRPr="00C81795">
        <w:rPr>
          <w:rFonts w:ascii="Times New Roman" w:hAnsi="Times New Roman" w:cs="Times New Roman"/>
          <w:sz w:val="24"/>
          <w:szCs w:val="24"/>
        </w:rPr>
        <w:t>.</w:t>
      </w:r>
    </w:p>
    <w:p w14:paraId="7CCB1FE0" w14:textId="77777777" w:rsidR="00C81795" w:rsidRDefault="00C81795" w:rsidP="00EE1DDF">
      <w:pPr>
        <w:spacing w:line="360" w:lineRule="auto"/>
        <w:rPr>
          <w:rFonts w:ascii="Times New Roman" w:hAnsi="Times New Roman" w:cs="Times New Roman"/>
          <w:color w:val="92D050"/>
          <w:sz w:val="24"/>
          <w:szCs w:val="24"/>
        </w:rPr>
      </w:pPr>
    </w:p>
    <w:p w14:paraId="44E0B359" w14:textId="1438A275" w:rsidR="00A35735" w:rsidRDefault="00CC372E" w:rsidP="00EE1DDF">
      <w:pPr>
        <w:spacing w:line="360" w:lineRule="auto"/>
        <w:rPr>
          <w:rFonts w:ascii="Times New Roman" w:hAnsi="Times New Roman" w:cs="Times New Roman"/>
          <w:sz w:val="28"/>
          <w:szCs w:val="28"/>
        </w:rPr>
      </w:pPr>
      <w:r>
        <w:rPr>
          <w:rFonts w:ascii="Times New Roman" w:hAnsi="Times New Roman" w:cs="Times New Roman"/>
          <w:sz w:val="28"/>
          <w:szCs w:val="28"/>
        </w:rPr>
        <w:t>The Theory of Planned Behaviour</w:t>
      </w:r>
    </w:p>
    <w:p w14:paraId="45556ED6" w14:textId="40B4FD67" w:rsidR="00CC372E" w:rsidRPr="00CC372E" w:rsidRDefault="00CC372E" w:rsidP="00EE1DDF">
      <w:pPr>
        <w:spacing w:line="360" w:lineRule="auto"/>
        <w:rPr>
          <w:rFonts w:ascii="Times New Roman" w:hAnsi="Times New Roman" w:cs="Times New Roman"/>
          <w:sz w:val="24"/>
          <w:szCs w:val="24"/>
        </w:rPr>
      </w:pPr>
      <w:r>
        <w:rPr>
          <w:rFonts w:ascii="Times New Roman" w:hAnsi="Times New Roman" w:cs="Times New Roman"/>
          <w:sz w:val="24"/>
          <w:szCs w:val="24"/>
        </w:rPr>
        <w:t xml:space="preserve">The theory of planned behaviour was proposed by Ajzen (1991) as </w:t>
      </w:r>
      <w:r w:rsidR="00097622">
        <w:rPr>
          <w:rFonts w:ascii="Times New Roman" w:hAnsi="Times New Roman" w:cs="Times New Roman"/>
          <w:sz w:val="24"/>
          <w:szCs w:val="24"/>
        </w:rPr>
        <w:t>modification</w:t>
      </w:r>
      <w:r>
        <w:rPr>
          <w:rFonts w:ascii="Times New Roman" w:hAnsi="Times New Roman" w:cs="Times New Roman"/>
          <w:sz w:val="24"/>
          <w:szCs w:val="24"/>
        </w:rPr>
        <w:t xml:space="preserve"> to his earlier </w:t>
      </w:r>
      <w:r w:rsidR="00E35080">
        <w:rPr>
          <w:rFonts w:ascii="Times New Roman" w:hAnsi="Times New Roman" w:cs="Times New Roman"/>
          <w:sz w:val="24"/>
          <w:szCs w:val="24"/>
        </w:rPr>
        <w:t>t</w:t>
      </w:r>
      <w:r>
        <w:rPr>
          <w:rFonts w:ascii="Times New Roman" w:hAnsi="Times New Roman" w:cs="Times New Roman"/>
          <w:sz w:val="24"/>
          <w:szCs w:val="24"/>
        </w:rPr>
        <w:t xml:space="preserve">heory of </w:t>
      </w:r>
      <w:r w:rsidR="00E35080">
        <w:rPr>
          <w:rFonts w:ascii="Times New Roman" w:hAnsi="Times New Roman" w:cs="Times New Roman"/>
          <w:sz w:val="24"/>
          <w:szCs w:val="24"/>
        </w:rPr>
        <w:t>r</w:t>
      </w:r>
      <w:r>
        <w:rPr>
          <w:rFonts w:ascii="Times New Roman" w:hAnsi="Times New Roman" w:cs="Times New Roman"/>
          <w:sz w:val="24"/>
          <w:szCs w:val="24"/>
        </w:rPr>
        <w:t xml:space="preserve">easoned </w:t>
      </w:r>
      <w:r w:rsidR="00E35080">
        <w:rPr>
          <w:rFonts w:ascii="Times New Roman" w:hAnsi="Times New Roman" w:cs="Times New Roman"/>
          <w:sz w:val="24"/>
          <w:szCs w:val="24"/>
        </w:rPr>
        <w:t>a</w:t>
      </w:r>
      <w:r>
        <w:rPr>
          <w:rFonts w:ascii="Times New Roman" w:hAnsi="Times New Roman" w:cs="Times New Roman"/>
          <w:sz w:val="24"/>
          <w:szCs w:val="24"/>
        </w:rPr>
        <w:t>ction (TRA) (Ajzen and Fishbein 198</w:t>
      </w:r>
      <w:r w:rsidR="00097622">
        <w:rPr>
          <w:rFonts w:ascii="Times New Roman" w:hAnsi="Times New Roman" w:cs="Times New Roman"/>
          <w:sz w:val="24"/>
          <w:szCs w:val="24"/>
        </w:rPr>
        <w:t>0</w:t>
      </w:r>
      <w:r>
        <w:rPr>
          <w:rFonts w:ascii="Times New Roman" w:hAnsi="Times New Roman" w:cs="Times New Roman"/>
          <w:sz w:val="24"/>
          <w:szCs w:val="24"/>
        </w:rPr>
        <w:t>)</w:t>
      </w:r>
      <w:r w:rsidR="00097622">
        <w:rPr>
          <w:rFonts w:ascii="Times New Roman" w:hAnsi="Times New Roman" w:cs="Times New Roman"/>
          <w:sz w:val="24"/>
          <w:szCs w:val="24"/>
        </w:rPr>
        <w:t>. It is a</w:t>
      </w:r>
      <w:r w:rsidR="00601752">
        <w:rPr>
          <w:rFonts w:ascii="Times New Roman" w:hAnsi="Times New Roman" w:cs="Times New Roman"/>
          <w:sz w:val="24"/>
          <w:szCs w:val="24"/>
        </w:rPr>
        <w:t xml:space="preserve"> social</w:t>
      </w:r>
      <w:r w:rsidR="00097622">
        <w:rPr>
          <w:rFonts w:ascii="Times New Roman" w:hAnsi="Times New Roman" w:cs="Times New Roman"/>
          <w:sz w:val="24"/>
          <w:szCs w:val="24"/>
        </w:rPr>
        <w:t xml:space="preserve"> cognitive theory developed to </w:t>
      </w:r>
      <w:r w:rsidR="00426817">
        <w:rPr>
          <w:rFonts w:ascii="Times New Roman" w:hAnsi="Times New Roman" w:cs="Times New Roman"/>
          <w:sz w:val="24"/>
          <w:szCs w:val="24"/>
        </w:rPr>
        <w:t>understand and predict</w:t>
      </w:r>
      <w:r w:rsidR="00097622">
        <w:rPr>
          <w:rFonts w:ascii="Times New Roman" w:hAnsi="Times New Roman" w:cs="Times New Roman"/>
          <w:sz w:val="24"/>
          <w:szCs w:val="24"/>
        </w:rPr>
        <w:t xml:space="preserve"> behaviours in different contexts</w:t>
      </w:r>
      <w:r w:rsidR="00426817">
        <w:rPr>
          <w:rFonts w:ascii="Times New Roman" w:hAnsi="Times New Roman" w:cs="Times New Roman"/>
          <w:sz w:val="24"/>
          <w:szCs w:val="24"/>
        </w:rPr>
        <w:t xml:space="preserve"> (Buckworth et al</w:t>
      </w:r>
      <w:r w:rsidR="00077F02">
        <w:rPr>
          <w:rFonts w:ascii="Times New Roman" w:hAnsi="Times New Roman" w:cs="Times New Roman"/>
          <w:sz w:val="24"/>
          <w:szCs w:val="24"/>
        </w:rPr>
        <w:t>.</w:t>
      </w:r>
      <w:r w:rsidR="00426817">
        <w:rPr>
          <w:rFonts w:ascii="Times New Roman" w:hAnsi="Times New Roman" w:cs="Times New Roman"/>
          <w:sz w:val="24"/>
          <w:szCs w:val="24"/>
        </w:rPr>
        <w:t xml:space="preserve"> 2013)</w:t>
      </w:r>
      <w:r w:rsidR="00097622">
        <w:rPr>
          <w:rFonts w:ascii="Times New Roman" w:hAnsi="Times New Roman" w:cs="Times New Roman"/>
          <w:sz w:val="24"/>
          <w:szCs w:val="24"/>
        </w:rPr>
        <w:t xml:space="preserve">. </w:t>
      </w:r>
      <w:r w:rsidR="00426817">
        <w:rPr>
          <w:rFonts w:ascii="Times New Roman" w:hAnsi="Times New Roman" w:cs="Times New Roman"/>
          <w:sz w:val="24"/>
          <w:szCs w:val="24"/>
        </w:rPr>
        <w:t xml:space="preserve">It is based upon the premise that intentions control behaviour. Intentions are in turn influenced by attitude, subjective norms and perceived behavioural control (see fig.2). </w:t>
      </w:r>
    </w:p>
    <w:p w14:paraId="51600EA0" w14:textId="70EA8FF6" w:rsidR="00A35735" w:rsidRPr="00CC372E" w:rsidRDefault="00426817" w:rsidP="00EE1DDF">
      <w:pPr>
        <w:spacing w:line="360" w:lineRule="auto"/>
        <w:rPr>
          <w:rFonts w:ascii="Times New Roman" w:hAnsi="Times New Roman" w:cs="Times New Roman"/>
          <w:sz w:val="24"/>
          <w:szCs w:val="24"/>
          <w:u w:val="single"/>
        </w:rPr>
      </w:pPr>
      <w:r w:rsidRPr="00426817">
        <w:rPr>
          <w:noProof/>
        </w:rPr>
        <w:lastRenderedPageBreak/>
        <w:drawing>
          <wp:anchor distT="0" distB="0" distL="114300" distR="114300" simplePos="0" relativeHeight="251659264" behindDoc="0" locked="0" layoutInCell="1" allowOverlap="1" wp14:anchorId="683A2F2C" wp14:editId="19228E1E">
            <wp:simplePos x="0" y="0"/>
            <wp:positionH relativeFrom="column">
              <wp:posOffset>116205</wp:posOffset>
            </wp:positionH>
            <wp:positionV relativeFrom="paragraph">
              <wp:posOffset>10160</wp:posOffset>
            </wp:positionV>
            <wp:extent cx="3001645" cy="2121535"/>
            <wp:effectExtent l="0" t="0" r="825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001645" cy="2121535"/>
                    </a:xfrm>
                    <a:prstGeom prst="rect">
                      <a:avLst/>
                    </a:prstGeom>
                  </pic:spPr>
                </pic:pic>
              </a:graphicData>
            </a:graphic>
            <wp14:sizeRelH relativeFrom="margin">
              <wp14:pctWidth>0</wp14:pctWidth>
            </wp14:sizeRelH>
            <wp14:sizeRelV relativeFrom="margin">
              <wp14:pctHeight>0</wp14:pctHeight>
            </wp14:sizeRelV>
          </wp:anchor>
        </w:drawing>
      </w:r>
    </w:p>
    <w:p w14:paraId="3303D39B" w14:textId="40D61B85" w:rsidR="00A35735" w:rsidRDefault="00A35735" w:rsidP="00EE1DDF">
      <w:pPr>
        <w:spacing w:line="360" w:lineRule="auto"/>
        <w:rPr>
          <w:rFonts w:ascii="Times New Roman" w:hAnsi="Times New Roman" w:cs="Times New Roman"/>
          <w:sz w:val="24"/>
          <w:szCs w:val="24"/>
        </w:rPr>
      </w:pPr>
    </w:p>
    <w:p w14:paraId="1E9481FF" w14:textId="77777777" w:rsidR="00A35735" w:rsidRDefault="00A35735" w:rsidP="00EE1DDF">
      <w:pPr>
        <w:spacing w:line="360" w:lineRule="auto"/>
        <w:rPr>
          <w:rFonts w:ascii="Times New Roman" w:hAnsi="Times New Roman" w:cs="Times New Roman"/>
          <w:sz w:val="24"/>
          <w:szCs w:val="24"/>
        </w:rPr>
      </w:pPr>
    </w:p>
    <w:p w14:paraId="3F130975" w14:textId="77777777" w:rsidR="00D74C4B" w:rsidRPr="006F62C7" w:rsidRDefault="00D74C4B" w:rsidP="00B93910">
      <w:pPr>
        <w:rPr>
          <w:rFonts w:ascii="Times New Roman" w:hAnsi="Times New Roman" w:cs="Times New Roman"/>
          <w:sz w:val="24"/>
          <w:szCs w:val="24"/>
        </w:rPr>
      </w:pPr>
    </w:p>
    <w:p w14:paraId="3580C197" w14:textId="77777777" w:rsidR="009E3490" w:rsidRPr="000866E0" w:rsidRDefault="009E3490" w:rsidP="000866E0">
      <w:pPr>
        <w:autoSpaceDE w:val="0"/>
        <w:autoSpaceDN w:val="0"/>
        <w:adjustRightInd w:val="0"/>
        <w:spacing w:after="0" w:line="240" w:lineRule="auto"/>
        <w:rPr>
          <w:rFonts w:ascii="Times New Roman" w:hAnsi="Times New Roman" w:cs="Times New Roman"/>
          <w:sz w:val="24"/>
          <w:szCs w:val="24"/>
        </w:rPr>
      </w:pPr>
    </w:p>
    <w:p w14:paraId="4187B4CB" w14:textId="77777777" w:rsidR="000866E0" w:rsidRPr="00185287" w:rsidRDefault="000866E0" w:rsidP="000866E0">
      <w:pPr>
        <w:autoSpaceDE w:val="0"/>
        <w:autoSpaceDN w:val="0"/>
        <w:adjustRightInd w:val="0"/>
        <w:spacing w:after="0" w:line="240" w:lineRule="auto"/>
        <w:rPr>
          <w:rFonts w:ascii="Times New Roman" w:hAnsi="Times New Roman" w:cs="Times New Roman"/>
          <w:sz w:val="20"/>
          <w:szCs w:val="20"/>
        </w:rPr>
      </w:pPr>
    </w:p>
    <w:p w14:paraId="207266DF" w14:textId="77777777" w:rsidR="000866E0" w:rsidRPr="000D2A2F" w:rsidRDefault="000866E0" w:rsidP="00611E2E">
      <w:pPr>
        <w:spacing w:after="0" w:line="360" w:lineRule="auto"/>
        <w:rPr>
          <w:rFonts w:ascii="Times New Roman" w:hAnsi="Times New Roman" w:cs="Times New Roman"/>
          <w:sz w:val="20"/>
          <w:szCs w:val="20"/>
        </w:rPr>
      </w:pPr>
    </w:p>
    <w:p w14:paraId="7E33B088" w14:textId="77777777" w:rsidR="00950A9E" w:rsidRDefault="00950A9E" w:rsidP="00611E2E">
      <w:pPr>
        <w:spacing w:after="0" w:line="360" w:lineRule="auto"/>
        <w:rPr>
          <w:rFonts w:ascii="Times New Roman" w:hAnsi="Times New Roman" w:cs="Times New Roman"/>
          <w:sz w:val="20"/>
          <w:szCs w:val="20"/>
        </w:rPr>
      </w:pPr>
    </w:p>
    <w:p w14:paraId="77D9BA51" w14:textId="77777777" w:rsidR="00950A9E" w:rsidRDefault="00950A9E" w:rsidP="00611E2E">
      <w:pPr>
        <w:spacing w:after="0" w:line="360" w:lineRule="auto"/>
        <w:rPr>
          <w:rFonts w:ascii="Times New Roman" w:hAnsi="Times New Roman" w:cs="Times New Roman"/>
          <w:sz w:val="20"/>
          <w:szCs w:val="20"/>
        </w:rPr>
      </w:pPr>
    </w:p>
    <w:p w14:paraId="2DAEBDB7" w14:textId="77777777" w:rsidR="00AC3B32" w:rsidRDefault="00AC3B32" w:rsidP="00AC3B32">
      <w:pPr>
        <w:spacing w:after="0" w:line="360" w:lineRule="auto"/>
        <w:rPr>
          <w:rFonts w:ascii="Times New Roman" w:hAnsi="Times New Roman" w:cs="Times New Roman"/>
          <w:sz w:val="20"/>
          <w:szCs w:val="20"/>
        </w:rPr>
      </w:pPr>
      <w:r>
        <w:rPr>
          <w:rFonts w:ascii="Times New Roman" w:hAnsi="Times New Roman" w:cs="Times New Roman"/>
          <w:sz w:val="20"/>
          <w:szCs w:val="20"/>
        </w:rPr>
        <w:t xml:space="preserve">Fig.2 </w:t>
      </w:r>
    </w:p>
    <w:p w14:paraId="2266F39E" w14:textId="00AAC10A" w:rsidR="00310BD5" w:rsidRDefault="00310BD5" w:rsidP="00611E2E">
      <w:pPr>
        <w:spacing w:after="0" w:line="360" w:lineRule="auto"/>
        <w:rPr>
          <w:rFonts w:ascii="Times New Roman" w:hAnsi="Times New Roman" w:cs="Times New Roman"/>
          <w:sz w:val="20"/>
          <w:szCs w:val="20"/>
        </w:rPr>
      </w:pPr>
      <w:r>
        <w:rPr>
          <w:rFonts w:ascii="Times New Roman" w:hAnsi="Times New Roman" w:cs="Times New Roman"/>
          <w:sz w:val="20"/>
          <w:szCs w:val="20"/>
        </w:rPr>
        <w:t>Ajzen (1991) The Theory of Planned behaviour</w:t>
      </w:r>
      <w:r w:rsidR="006F639C">
        <w:rPr>
          <w:rFonts w:ascii="Times New Roman" w:hAnsi="Times New Roman" w:cs="Times New Roman"/>
          <w:sz w:val="20"/>
          <w:szCs w:val="20"/>
        </w:rPr>
        <w:t xml:space="preserve">. Organisational Behaviour and Human Decision </w:t>
      </w:r>
      <w:r w:rsidR="007E05D2">
        <w:rPr>
          <w:rFonts w:ascii="Times New Roman" w:hAnsi="Times New Roman" w:cs="Times New Roman"/>
          <w:sz w:val="20"/>
          <w:szCs w:val="20"/>
        </w:rPr>
        <w:t>P</w:t>
      </w:r>
      <w:r w:rsidR="006F639C">
        <w:rPr>
          <w:rFonts w:ascii="Times New Roman" w:hAnsi="Times New Roman" w:cs="Times New Roman"/>
          <w:sz w:val="20"/>
          <w:szCs w:val="20"/>
        </w:rPr>
        <w:t xml:space="preserve">rocesses 50, 179-211. P.182 </w:t>
      </w:r>
    </w:p>
    <w:p w14:paraId="31BC44DF" w14:textId="77777777" w:rsidR="00B41EED" w:rsidRDefault="00B41EED" w:rsidP="00611E2E">
      <w:pPr>
        <w:spacing w:after="0" w:line="360" w:lineRule="auto"/>
        <w:rPr>
          <w:rFonts w:ascii="Times New Roman" w:hAnsi="Times New Roman" w:cs="Times New Roman"/>
          <w:sz w:val="20"/>
          <w:szCs w:val="20"/>
        </w:rPr>
      </w:pPr>
    </w:p>
    <w:p w14:paraId="5D449EB0" w14:textId="43583CF0" w:rsidR="005407F8" w:rsidRPr="00E35080" w:rsidRDefault="00AC3B32" w:rsidP="006F639C">
      <w:pPr>
        <w:spacing w:line="360" w:lineRule="auto"/>
        <w:rPr>
          <w:rFonts w:ascii="Times New Roman" w:hAnsi="Times New Roman" w:cs="Times New Roman"/>
          <w:sz w:val="24"/>
          <w:szCs w:val="24"/>
        </w:rPr>
      </w:pPr>
      <w:r>
        <w:rPr>
          <w:rFonts w:ascii="Times New Roman" w:hAnsi="Times New Roman" w:cs="Times New Roman"/>
          <w:sz w:val="24"/>
          <w:szCs w:val="24"/>
        </w:rPr>
        <w:t>Attitude concerns an individual</w:t>
      </w:r>
      <w:r w:rsidR="007E05D2">
        <w:rPr>
          <w:rFonts w:ascii="Times New Roman" w:hAnsi="Times New Roman" w:cs="Times New Roman"/>
          <w:sz w:val="24"/>
          <w:szCs w:val="24"/>
        </w:rPr>
        <w:t>’</w:t>
      </w:r>
      <w:r>
        <w:rPr>
          <w:rFonts w:ascii="Times New Roman" w:hAnsi="Times New Roman" w:cs="Times New Roman"/>
          <w:sz w:val="24"/>
          <w:szCs w:val="24"/>
        </w:rPr>
        <w:t xml:space="preserve">s beliefs about a behaviour </w:t>
      </w:r>
      <w:r w:rsidR="007E05D2">
        <w:rPr>
          <w:rFonts w:ascii="Times New Roman" w:hAnsi="Times New Roman" w:cs="Times New Roman"/>
          <w:sz w:val="24"/>
          <w:szCs w:val="24"/>
        </w:rPr>
        <w:t>and the value that they place on the outcome of the behaviour</w:t>
      </w:r>
      <w:r w:rsidR="00B47B61">
        <w:rPr>
          <w:rFonts w:ascii="Times New Roman" w:hAnsi="Times New Roman" w:cs="Times New Roman"/>
          <w:sz w:val="24"/>
          <w:szCs w:val="24"/>
        </w:rPr>
        <w:t xml:space="preserve"> (Biddle et al</w:t>
      </w:r>
      <w:r w:rsidR="00077F02">
        <w:rPr>
          <w:rFonts w:ascii="Times New Roman" w:hAnsi="Times New Roman" w:cs="Times New Roman"/>
          <w:sz w:val="24"/>
          <w:szCs w:val="24"/>
        </w:rPr>
        <w:t>.</w:t>
      </w:r>
      <w:r w:rsidR="00B47B61">
        <w:rPr>
          <w:rFonts w:ascii="Times New Roman" w:hAnsi="Times New Roman" w:cs="Times New Roman"/>
          <w:sz w:val="24"/>
          <w:szCs w:val="24"/>
        </w:rPr>
        <w:t xml:space="preserve"> 2015). </w:t>
      </w:r>
      <w:r w:rsidR="00050D33">
        <w:rPr>
          <w:rFonts w:ascii="Times New Roman" w:hAnsi="Times New Roman" w:cs="Times New Roman"/>
          <w:sz w:val="24"/>
          <w:szCs w:val="24"/>
        </w:rPr>
        <w:t>In 2002, Hagger et al</w:t>
      </w:r>
      <w:r w:rsidR="00077F02">
        <w:rPr>
          <w:rFonts w:ascii="Times New Roman" w:hAnsi="Times New Roman" w:cs="Times New Roman"/>
          <w:sz w:val="24"/>
          <w:szCs w:val="24"/>
        </w:rPr>
        <w:t>.</w:t>
      </w:r>
      <w:r w:rsidR="00050D33">
        <w:rPr>
          <w:rFonts w:ascii="Times New Roman" w:hAnsi="Times New Roman" w:cs="Times New Roman"/>
          <w:sz w:val="24"/>
          <w:szCs w:val="24"/>
        </w:rPr>
        <w:t xml:space="preserve"> conducted a meta-analysis of the TRA and TPB</w:t>
      </w:r>
      <w:r w:rsidR="00E35080">
        <w:rPr>
          <w:rFonts w:ascii="Times New Roman" w:hAnsi="Times New Roman" w:cs="Times New Roman"/>
          <w:sz w:val="24"/>
          <w:szCs w:val="24"/>
        </w:rPr>
        <w:t xml:space="preserve">, </w:t>
      </w:r>
      <w:r w:rsidR="00050D33">
        <w:rPr>
          <w:rFonts w:ascii="Times New Roman" w:hAnsi="Times New Roman" w:cs="Times New Roman"/>
          <w:sz w:val="24"/>
          <w:szCs w:val="24"/>
        </w:rPr>
        <w:t>which showed that attitudes and intentions are positively related to behaviours</w:t>
      </w:r>
      <w:r w:rsidR="00050D33" w:rsidRPr="00E35080">
        <w:rPr>
          <w:rFonts w:ascii="Times New Roman" w:hAnsi="Times New Roman" w:cs="Times New Roman"/>
          <w:sz w:val="24"/>
          <w:szCs w:val="24"/>
        </w:rPr>
        <w:t>.</w:t>
      </w:r>
      <w:r w:rsidR="005407F8" w:rsidRPr="00E35080">
        <w:rPr>
          <w:rFonts w:ascii="Times New Roman" w:hAnsi="Times New Roman" w:cs="Times New Roman"/>
          <w:sz w:val="24"/>
          <w:szCs w:val="24"/>
        </w:rPr>
        <w:t xml:space="preserve"> I</w:t>
      </w:r>
      <w:r w:rsidR="00B41EED" w:rsidRPr="00E35080">
        <w:rPr>
          <w:rFonts w:ascii="Times New Roman" w:hAnsi="Times New Roman" w:cs="Times New Roman"/>
          <w:sz w:val="24"/>
          <w:szCs w:val="24"/>
        </w:rPr>
        <w:t>n adults</w:t>
      </w:r>
      <w:r w:rsidR="005407F8" w:rsidRPr="00E35080">
        <w:rPr>
          <w:rFonts w:ascii="Times New Roman" w:hAnsi="Times New Roman" w:cs="Times New Roman"/>
          <w:sz w:val="24"/>
          <w:szCs w:val="24"/>
        </w:rPr>
        <w:t>,</w:t>
      </w:r>
      <w:r w:rsidR="00B41EED" w:rsidRPr="00E35080">
        <w:rPr>
          <w:rFonts w:ascii="Times New Roman" w:hAnsi="Times New Roman" w:cs="Times New Roman"/>
          <w:sz w:val="24"/>
          <w:szCs w:val="24"/>
        </w:rPr>
        <w:t xml:space="preserve"> attitudes appear to have a key role in the formation of positive exercise intentions (Hagger et al</w:t>
      </w:r>
      <w:r w:rsidR="00077F02">
        <w:rPr>
          <w:rFonts w:ascii="Times New Roman" w:hAnsi="Times New Roman" w:cs="Times New Roman"/>
          <w:sz w:val="24"/>
          <w:szCs w:val="24"/>
        </w:rPr>
        <w:t>.</w:t>
      </w:r>
      <w:r w:rsidR="00B41EED" w:rsidRPr="00E35080">
        <w:rPr>
          <w:rFonts w:ascii="Times New Roman" w:hAnsi="Times New Roman" w:cs="Times New Roman"/>
          <w:sz w:val="24"/>
          <w:szCs w:val="24"/>
        </w:rPr>
        <w:t xml:space="preserve"> 2002, Yong et al</w:t>
      </w:r>
      <w:r w:rsidR="00077F02">
        <w:rPr>
          <w:rFonts w:ascii="Times New Roman" w:hAnsi="Times New Roman" w:cs="Times New Roman"/>
          <w:sz w:val="24"/>
          <w:szCs w:val="24"/>
        </w:rPr>
        <w:t>.</w:t>
      </w:r>
      <w:r w:rsidR="00B41EED" w:rsidRPr="00E35080">
        <w:rPr>
          <w:rFonts w:ascii="Times New Roman" w:hAnsi="Times New Roman" w:cs="Times New Roman"/>
          <w:sz w:val="24"/>
          <w:szCs w:val="24"/>
        </w:rPr>
        <w:t xml:space="preserve"> 2017). This could potentially be a result of the fact that adults have had a longer period of time to form attitudes based on their life experience. Attitude seems to be a less important predictor of intentions in adolescents (Duncan et al</w:t>
      </w:r>
      <w:r w:rsidR="00077F02">
        <w:rPr>
          <w:rFonts w:ascii="Times New Roman" w:hAnsi="Times New Roman" w:cs="Times New Roman"/>
          <w:sz w:val="24"/>
          <w:szCs w:val="24"/>
        </w:rPr>
        <w:t>.</w:t>
      </w:r>
      <w:r w:rsidR="00B41EED" w:rsidRPr="00E35080">
        <w:rPr>
          <w:rFonts w:ascii="Times New Roman" w:hAnsi="Times New Roman" w:cs="Times New Roman"/>
          <w:sz w:val="24"/>
          <w:szCs w:val="24"/>
        </w:rPr>
        <w:t xml:space="preserve"> 2012, Foley et al</w:t>
      </w:r>
      <w:r w:rsidR="00077F02">
        <w:rPr>
          <w:rFonts w:ascii="Times New Roman" w:hAnsi="Times New Roman" w:cs="Times New Roman"/>
          <w:sz w:val="24"/>
          <w:szCs w:val="24"/>
        </w:rPr>
        <w:t>.</w:t>
      </w:r>
      <w:r w:rsidR="00B41EED" w:rsidRPr="00E35080">
        <w:rPr>
          <w:rFonts w:ascii="Times New Roman" w:hAnsi="Times New Roman" w:cs="Times New Roman"/>
          <w:sz w:val="24"/>
          <w:szCs w:val="24"/>
        </w:rPr>
        <w:t xml:space="preserve"> 2008). However, Hamilton and </w:t>
      </w:r>
      <w:r w:rsidR="00E35080" w:rsidRPr="00E35080">
        <w:rPr>
          <w:rFonts w:ascii="Times New Roman" w:hAnsi="Times New Roman" w:cs="Times New Roman"/>
          <w:sz w:val="24"/>
          <w:szCs w:val="24"/>
        </w:rPr>
        <w:t>W</w:t>
      </w:r>
      <w:r w:rsidR="00B41EED" w:rsidRPr="00E35080">
        <w:rPr>
          <w:rFonts w:ascii="Times New Roman" w:hAnsi="Times New Roman" w:cs="Times New Roman"/>
          <w:sz w:val="24"/>
          <w:szCs w:val="24"/>
        </w:rPr>
        <w:t xml:space="preserve">hite </w:t>
      </w:r>
      <w:r w:rsidR="00E35080" w:rsidRPr="00E35080">
        <w:rPr>
          <w:rFonts w:ascii="Times New Roman" w:hAnsi="Times New Roman" w:cs="Times New Roman"/>
          <w:sz w:val="24"/>
          <w:szCs w:val="24"/>
        </w:rPr>
        <w:t>(</w:t>
      </w:r>
      <w:r w:rsidR="00B41EED" w:rsidRPr="00E35080">
        <w:rPr>
          <w:rFonts w:ascii="Times New Roman" w:hAnsi="Times New Roman" w:cs="Times New Roman"/>
          <w:sz w:val="24"/>
          <w:szCs w:val="24"/>
        </w:rPr>
        <w:t>2008</w:t>
      </w:r>
      <w:r w:rsidR="00E35080" w:rsidRPr="00E35080">
        <w:rPr>
          <w:rFonts w:ascii="Times New Roman" w:hAnsi="Times New Roman" w:cs="Times New Roman"/>
          <w:sz w:val="24"/>
          <w:szCs w:val="24"/>
        </w:rPr>
        <w:t>)</w:t>
      </w:r>
      <w:r w:rsidR="00B41EED" w:rsidRPr="00E35080">
        <w:rPr>
          <w:rFonts w:ascii="Times New Roman" w:hAnsi="Times New Roman" w:cs="Times New Roman"/>
          <w:sz w:val="24"/>
          <w:szCs w:val="24"/>
        </w:rPr>
        <w:t xml:space="preserve"> reported that attitude did significantly predict the intention </w:t>
      </w:r>
      <w:r w:rsidR="00E35080">
        <w:rPr>
          <w:rFonts w:ascii="Times New Roman" w:hAnsi="Times New Roman" w:cs="Times New Roman"/>
          <w:sz w:val="24"/>
          <w:szCs w:val="24"/>
        </w:rPr>
        <w:t xml:space="preserve">of adolescents </w:t>
      </w:r>
      <w:r w:rsidR="00B41EED" w:rsidRPr="00E35080">
        <w:rPr>
          <w:rFonts w:ascii="Times New Roman" w:hAnsi="Times New Roman" w:cs="Times New Roman"/>
          <w:sz w:val="24"/>
          <w:szCs w:val="24"/>
        </w:rPr>
        <w:t>to participate in regular MVPA.</w:t>
      </w:r>
    </w:p>
    <w:p w14:paraId="09E13986" w14:textId="77777777" w:rsidR="00E35080" w:rsidRDefault="00E35080" w:rsidP="006F639C">
      <w:pPr>
        <w:spacing w:line="360" w:lineRule="auto"/>
        <w:rPr>
          <w:rFonts w:ascii="Times New Roman" w:hAnsi="Times New Roman" w:cs="Times New Roman"/>
          <w:sz w:val="24"/>
          <w:szCs w:val="24"/>
        </w:rPr>
      </w:pPr>
    </w:p>
    <w:p w14:paraId="6B893AAC" w14:textId="22C6212D" w:rsidR="005407F8" w:rsidRDefault="00E35080" w:rsidP="005407F8">
      <w:pPr>
        <w:spacing w:line="360" w:lineRule="auto"/>
        <w:rPr>
          <w:rFonts w:ascii="Times New Roman" w:hAnsi="Times New Roman" w:cs="Times New Roman"/>
          <w:sz w:val="24"/>
          <w:szCs w:val="24"/>
        </w:rPr>
      </w:pPr>
      <w:r w:rsidRPr="00B65AE6">
        <w:rPr>
          <w:rFonts w:ascii="Times New Roman" w:hAnsi="Times New Roman" w:cs="Times New Roman"/>
          <w:sz w:val="24"/>
          <w:szCs w:val="24"/>
        </w:rPr>
        <w:t>A s</w:t>
      </w:r>
      <w:r w:rsidR="00B47B61" w:rsidRPr="00B65AE6">
        <w:rPr>
          <w:rFonts w:ascii="Times New Roman" w:hAnsi="Times New Roman" w:cs="Times New Roman"/>
          <w:sz w:val="24"/>
          <w:szCs w:val="24"/>
        </w:rPr>
        <w:t xml:space="preserve">ubjective </w:t>
      </w:r>
      <w:r w:rsidRPr="00B65AE6">
        <w:rPr>
          <w:rFonts w:ascii="Times New Roman" w:hAnsi="Times New Roman" w:cs="Times New Roman"/>
          <w:sz w:val="24"/>
          <w:szCs w:val="24"/>
        </w:rPr>
        <w:t>n</w:t>
      </w:r>
      <w:r w:rsidR="00B47B61" w:rsidRPr="00B65AE6">
        <w:rPr>
          <w:rFonts w:ascii="Times New Roman" w:hAnsi="Times New Roman" w:cs="Times New Roman"/>
          <w:sz w:val="24"/>
          <w:szCs w:val="24"/>
        </w:rPr>
        <w:t xml:space="preserve">orm refers to </w:t>
      </w:r>
      <w:r w:rsidR="009F1C7E" w:rsidRPr="00B65AE6">
        <w:rPr>
          <w:rFonts w:ascii="Times New Roman" w:hAnsi="Times New Roman" w:cs="Times New Roman"/>
          <w:sz w:val="24"/>
          <w:szCs w:val="24"/>
        </w:rPr>
        <w:t>the individual’s perception of whether significant others e.g. parents and peers or wider society</w:t>
      </w:r>
      <w:r w:rsidRPr="00B65AE6">
        <w:rPr>
          <w:rFonts w:ascii="Times New Roman" w:hAnsi="Times New Roman" w:cs="Times New Roman"/>
          <w:sz w:val="24"/>
          <w:szCs w:val="24"/>
        </w:rPr>
        <w:t xml:space="preserve">, </w:t>
      </w:r>
      <w:r w:rsidR="009F1C7E" w:rsidRPr="00B65AE6">
        <w:rPr>
          <w:rFonts w:ascii="Times New Roman" w:hAnsi="Times New Roman" w:cs="Times New Roman"/>
          <w:sz w:val="24"/>
          <w:szCs w:val="24"/>
        </w:rPr>
        <w:t>want them to perform the behaviour (Hagger and Chatzisarantis 2007)</w:t>
      </w:r>
      <w:r w:rsidRPr="00B65AE6">
        <w:rPr>
          <w:rFonts w:ascii="Times New Roman" w:hAnsi="Times New Roman" w:cs="Times New Roman"/>
          <w:sz w:val="24"/>
          <w:szCs w:val="24"/>
        </w:rPr>
        <w:t xml:space="preserve">. </w:t>
      </w:r>
      <w:r w:rsidR="00A71B20" w:rsidRPr="00B65AE6">
        <w:rPr>
          <w:rFonts w:ascii="Times New Roman" w:hAnsi="Times New Roman" w:cs="Times New Roman"/>
          <w:sz w:val="24"/>
          <w:szCs w:val="24"/>
        </w:rPr>
        <w:t>However, in their meta- analysis Hagger et al</w:t>
      </w:r>
      <w:r w:rsidR="00077F02">
        <w:rPr>
          <w:rFonts w:ascii="Times New Roman" w:hAnsi="Times New Roman" w:cs="Times New Roman"/>
          <w:sz w:val="24"/>
          <w:szCs w:val="24"/>
        </w:rPr>
        <w:t>.</w:t>
      </w:r>
      <w:r w:rsidR="00A71B20" w:rsidRPr="00B65AE6">
        <w:rPr>
          <w:rFonts w:ascii="Times New Roman" w:hAnsi="Times New Roman" w:cs="Times New Roman"/>
          <w:sz w:val="24"/>
          <w:szCs w:val="24"/>
        </w:rPr>
        <w:t xml:space="preserve"> (2002a) found that subjective norm</w:t>
      </w:r>
      <w:r w:rsidRPr="00B65AE6">
        <w:rPr>
          <w:rFonts w:ascii="Times New Roman" w:hAnsi="Times New Roman" w:cs="Times New Roman"/>
          <w:sz w:val="24"/>
          <w:szCs w:val="24"/>
        </w:rPr>
        <w:t>s</w:t>
      </w:r>
      <w:r w:rsidR="00A71B20" w:rsidRPr="00B65AE6">
        <w:rPr>
          <w:rFonts w:ascii="Times New Roman" w:hAnsi="Times New Roman" w:cs="Times New Roman"/>
          <w:sz w:val="24"/>
          <w:szCs w:val="24"/>
        </w:rPr>
        <w:t xml:space="preserve"> had only a small influence on intention</w:t>
      </w:r>
      <w:r w:rsidR="00B65AE6" w:rsidRPr="00B65AE6">
        <w:rPr>
          <w:rFonts w:ascii="Times New Roman" w:hAnsi="Times New Roman" w:cs="Times New Roman"/>
          <w:sz w:val="24"/>
          <w:szCs w:val="24"/>
        </w:rPr>
        <w:t xml:space="preserve"> to exercise</w:t>
      </w:r>
      <w:r w:rsidR="00A71B20" w:rsidRPr="00B65AE6">
        <w:rPr>
          <w:rFonts w:ascii="Times New Roman" w:hAnsi="Times New Roman" w:cs="Times New Roman"/>
          <w:sz w:val="24"/>
          <w:szCs w:val="24"/>
        </w:rPr>
        <w:t>.</w:t>
      </w:r>
      <w:r w:rsidR="008B68EB" w:rsidRPr="00B65AE6">
        <w:rPr>
          <w:rFonts w:ascii="Times New Roman" w:hAnsi="Times New Roman" w:cs="Times New Roman"/>
          <w:sz w:val="24"/>
          <w:szCs w:val="24"/>
        </w:rPr>
        <w:t xml:space="preserve"> A</w:t>
      </w:r>
      <w:r w:rsidR="00A71B20" w:rsidRPr="00B65AE6">
        <w:rPr>
          <w:rFonts w:ascii="Times New Roman" w:hAnsi="Times New Roman" w:cs="Times New Roman"/>
          <w:sz w:val="24"/>
          <w:szCs w:val="24"/>
        </w:rPr>
        <w:t xml:space="preserve"> further</w:t>
      </w:r>
      <w:r w:rsidR="005C626F" w:rsidRPr="00B65AE6">
        <w:rPr>
          <w:rFonts w:ascii="Times New Roman" w:hAnsi="Times New Roman" w:cs="Times New Roman"/>
          <w:sz w:val="24"/>
          <w:szCs w:val="24"/>
        </w:rPr>
        <w:t xml:space="preserve"> </w:t>
      </w:r>
      <w:r w:rsidR="008B68EB" w:rsidRPr="00B65AE6">
        <w:rPr>
          <w:rFonts w:ascii="Times New Roman" w:hAnsi="Times New Roman" w:cs="Times New Roman"/>
          <w:sz w:val="24"/>
          <w:szCs w:val="24"/>
        </w:rPr>
        <w:t>s</w:t>
      </w:r>
      <w:r w:rsidR="005C626F" w:rsidRPr="00B65AE6">
        <w:rPr>
          <w:rFonts w:ascii="Times New Roman" w:hAnsi="Times New Roman" w:cs="Times New Roman"/>
          <w:sz w:val="24"/>
          <w:szCs w:val="24"/>
        </w:rPr>
        <w:t>tud</w:t>
      </w:r>
      <w:r w:rsidR="008B68EB" w:rsidRPr="00B65AE6">
        <w:rPr>
          <w:rFonts w:ascii="Times New Roman" w:hAnsi="Times New Roman" w:cs="Times New Roman"/>
          <w:sz w:val="24"/>
          <w:szCs w:val="24"/>
        </w:rPr>
        <w:t>y by Hagger et al</w:t>
      </w:r>
      <w:r w:rsidR="00077F02">
        <w:rPr>
          <w:rFonts w:ascii="Times New Roman" w:hAnsi="Times New Roman" w:cs="Times New Roman"/>
          <w:sz w:val="24"/>
          <w:szCs w:val="24"/>
        </w:rPr>
        <w:t>.</w:t>
      </w:r>
      <w:r w:rsidR="008B68EB" w:rsidRPr="00B65AE6">
        <w:rPr>
          <w:rFonts w:ascii="Times New Roman" w:hAnsi="Times New Roman" w:cs="Times New Roman"/>
          <w:sz w:val="24"/>
          <w:szCs w:val="24"/>
        </w:rPr>
        <w:t xml:space="preserve"> (2002b)</w:t>
      </w:r>
      <w:r w:rsidR="005C626F" w:rsidRPr="00B65AE6">
        <w:rPr>
          <w:rFonts w:ascii="Times New Roman" w:hAnsi="Times New Roman" w:cs="Times New Roman"/>
          <w:sz w:val="24"/>
          <w:szCs w:val="24"/>
        </w:rPr>
        <w:t xml:space="preserve"> show</w:t>
      </w:r>
      <w:r w:rsidR="008B68EB" w:rsidRPr="00B65AE6">
        <w:rPr>
          <w:rFonts w:ascii="Times New Roman" w:hAnsi="Times New Roman" w:cs="Times New Roman"/>
          <w:sz w:val="24"/>
          <w:szCs w:val="24"/>
        </w:rPr>
        <w:t>ed</w:t>
      </w:r>
      <w:r w:rsidR="005C626F" w:rsidRPr="00B65AE6">
        <w:rPr>
          <w:rFonts w:ascii="Times New Roman" w:hAnsi="Times New Roman" w:cs="Times New Roman"/>
          <w:sz w:val="24"/>
          <w:szCs w:val="24"/>
        </w:rPr>
        <w:t xml:space="preserve"> that subjective norm</w:t>
      </w:r>
      <w:r w:rsidRPr="00B65AE6">
        <w:rPr>
          <w:rFonts w:ascii="Times New Roman" w:hAnsi="Times New Roman" w:cs="Times New Roman"/>
          <w:sz w:val="24"/>
          <w:szCs w:val="24"/>
        </w:rPr>
        <w:t>s</w:t>
      </w:r>
      <w:r w:rsidR="008B68EB" w:rsidRPr="00B65AE6">
        <w:rPr>
          <w:rFonts w:ascii="Times New Roman" w:hAnsi="Times New Roman" w:cs="Times New Roman"/>
          <w:sz w:val="24"/>
          <w:szCs w:val="24"/>
        </w:rPr>
        <w:t xml:space="preserve"> did not predict intention.</w:t>
      </w:r>
      <w:r w:rsidRPr="00B65AE6">
        <w:rPr>
          <w:rFonts w:ascii="Times New Roman" w:hAnsi="Times New Roman" w:cs="Times New Roman"/>
          <w:sz w:val="24"/>
          <w:szCs w:val="24"/>
        </w:rPr>
        <w:t xml:space="preserve"> By contrast, t</w:t>
      </w:r>
      <w:r w:rsidR="005407F8" w:rsidRPr="00B65AE6">
        <w:rPr>
          <w:rFonts w:ascii="Times New Roman" w:hAnsi="Times New Roman" w:cs="Times New Roman"/>
          <w:sz w:val="24"/>
          <w:szCs w:val="24"/>
        </w:rPr>
        <w:t>wo studies of adolescents found that subjective norm</w:t>
      </w:r>
      <w:r w:rsidRPr="00B65AE6">
        <w:rPr>
          <w:rFonts w:ascii="Times New Roman" w:hAnsi="Times New Roman" w:cs="Times New Roman"/>
          <w:sz w:val="24"/>
          <w:szCs w:val="24"/>
        </w:rPr>
        <w:t>s</w:t>
      </w:r>
      <w:r w:rsidR="005407F8" w:rsidRPr="00B65AE6">
        <w:rPr>
          <w:rFonts w:ascii="Times New Roman" w:hAnsi="Times New Roman" w:cs="Times New Roman"/>
          <w:sz w:val="24"/>
          <w:szCs w:val="24"/>
        </w:rPr>
        <w:t xml:space="preserve"> significantly predicted intentions to engage in exercise (Hamilton and white 2008, Rhodes et al</w:t>
      </w:r>
      <w:r w:rsidR="00077F02">
        <w:rPr>
          <w:rFonts w:ascii="Times New Roman" w:hAnsi="Times New Roman" w:cs="Times New Roman"/>
          <w:sz w:val="24"/>
          <w:szCs w:val="24"/>
        </w:rPr>
        <w:t>.</w:t>
      </w:r>
      <w:r w:rsidR="005407F8" w:rsidRPr="00B65AE6">
        <w:rPr>
          <w:rFonts w:ascii="Times New Roman" w:hAnsi="Times New Roman" w:cs="Times New Roman"/>
          <w:sz w:val="24"/>
          <w:szCs w:val="24"/>
        </w:rPr>
        <w:t xml:space="preserve"> 2006). This may be because adolescents identify with and are therefore influenced by peer and friendship groups, causing them to be more likely to engage in exercise if they perceive that their friends believe it to be </w:t>
      </w:r>
      <w:r w:rsidR="005407F8" w:rsidRPr="00B65AE6">
        <w:rPr>
          <w:rFonts w:ascii="Times New Roman" w:hAnsi="Times New Roman" w:cs="Times New Roman"/>
          <w:sz w:val="24"/>
          <w:szCs w:val="24"/>
        </w:rPr>
        <w:lastRenderedPageBreak/>
        <w:t xml:space="preserve">important (Hamilton and White 2008). </w:t>
      </w:r>
      <w:r w:rsidRPr="00B65AE6">
        <w:rPr>
          <w:rFonts w:ascii="Times New Roman" w:hAnsi="Times New Roman" w:cs="Times New Roman"/>
          <w:sz w:val="24"/>
          <w:szCs w:val="24"/>
        </w:rPr>
        <w:t>Similarly, i</w:t>
      </w:r>
      <w:r w:rsidR="005407F8" w:rsidRPr="00B65AE6">
        <w:rPr>
          <w:rFonts w:ascii="Times New Roman" w:hAnsi="Times New Roman" w:cs="Times New Roman"/>
          <w:sz w:val="24"/>
          <w:szCs w:val="24"/>
        </w:rPr>
        <w:t>n older adults Yong et al</w:t>
      </w:r>
      <w:r w:rsidR="00077F02">
        <w:rPr>
          <w:rFonts w:ascii="Times New Roman" w:hAnsi="Times New Roman" w:cs="Times New Roman"/>
          <w:sz w:val="24"/>
          <w:szCs w:val="24"/>
        </w:rPr>
        <w:t>.</w:t>
      </w:r>
      <w:r w:rsidR="005407F8" w:rsidRPr="00B65AE6">
        <w:rPr>
          <w:rFonts w:ascii="Times New Roman" w:hAnsi="Times New Roman" w:cs="Times New Roman"/>
          <w:sz w:val="24"/>
          <w:szCs w:val="24"/>
        </w:rPr>
        <w:t xml:space="preserve"> (2017) reported that subjective norm</w:t>
      </w:r>
      <w:r w:rsidRPr="00B65AE6">
        <w:rPr>
          <w:rFonts w:ascii="Times New Roman" w:hAnsi="Times New Roman" w:cs="Times New Roman"/>
          <w:sz w:val="24"/>
          <w:szCs w:val="24"/>
        </w:rPr>
        <w:t>s</w:t>
      </w:r>
      <w:r w:rsidR="005407F8" w:rsidRPr="00B65AE6">
        <w:rPr>
          <w:rFonts w:ascii="Times New Roman" w:hAnsi="Times New Roman" w:cs="Times New Roman"/>
          <w:sz w:val="24"/>
          <w:szCs w:val="24"/>
        </w:rPr>
        <w:t xml:space="preserve"> had a positive influence on exercise intention.</w:t>
      </w:r>
    </w:p>
    <w:p w14:paraId="42967CFD" w14:textId="77777777" w:rsidR="00B65AE6" w:rsidRPr="00B65AE6" w:rsidRDefault="00B65AE6" w:rsidP="005407F8">
      <w:pPr>
        <w:spacing w:line="360" w:lineRule="auto"/>
        <w:rPr>
          <w:rFonts w:ascii="Times New Roman" w:hAnsi="Times New Roman" w:cs="Times New Roman"/>
          <w:sz w:val="24"/>
          <w:szCs w:val="24"/>
        </w:rPr>
      </w:pPr>
    </w:p>
    <w:p w14:paraId="2110B002" w14:textId="20773B37" w:rsidR="005407F8" w:rsidRDefault="00EE354D" w:rsidP="006F639C">
      <w:pPr>
        <w:spacing w:line="360" w:lineRule="auto"/>
        <w:rPr>
          <w:rFonts w:ascii="Times New Roman" w:hAnsi="Times New Roman" w:cs="Times New Roman"/>
          <w:sz w:val="24"/>
          <w:szCs w:val="24"/>
        </w:rPr>
      </w:pPr>
      <w:r>
        <w:rPr>
          <w:rFonts w:ascii="Times New Roman" w:hAnsi="Times New Roman" w:cs="Times New Roman"/>
          <w:sz w:val="24"/>
          <w:szCs w:val="24"/>
        </w:rPr>
        <w:t xml:space="preserve">Perceived </w:t>
      </w:r>
      <w:r w:rsidR="00B65AE6">
        <w:rPr>
          <w:rFonts w:ascii="Times New Roman" w:hAnsi="Times New Roman" w:cs="Times New Roman"/>
          <w:sz w:val="24"/>
          <w:szCs w:val="24"/>
        </w:rPr>
        <w:t>b</w:t>
      </w:r>
      <w:r>
        <w:rPr>
          <w:rFonts w:ascii="Times New Roman" w:hAnsi="Times New Roman" w:cs="Times New Roman"/>
          <w:sz w:val="24"/>
          <w:szCs w:val="24"/>
        </w:rPr>
        <w:t xml:space="preserve">ehavioural </w:t>
      </w:r>
      <w:r w:rsidR="00B65AE6">
        <w:rPr>
          <w:rFonts w:ascii="Times New Roman" w:hAnsi="Times New Roman" w:cs="Times New Roman"/>
          <w:sz w:val="24"/>
          <w:szCs w:val="24"/>
        </w:rPr>
        <w:t>c</w:t>
      </w:r>
      <w:r>
        <w:rPr>
          <w:rFonts w:ascii="Times New Roman" w:hAnsi="Times New Roman" w:cs="Times New Roman"/>
          <w:sz w:val="24"/>
          <w:szCs w:val="24"/>
        </w:rPr>
        <w:t xml:space="preserve">ontrol </w:t>
      </w:r>
      <w:r w:rsidR="00B65AE6">
        <w:rPr>
          <w:rFonts w:ascii="Times New Roman" w:hAnsi="Times New Roman" w:cs="Times New Roman"/>
          <w:sz w:val="24"/>
          <w:szCs w:val="24"/>
        </w:rPr>
        <w:t xml:space="preserve">(PBC) was </w:t>
      </w:r>
      <w:r>
        <w:rPr>
          <w:rFonts w:ascii="Times New Roman" w:hAnsi="Times New Roman" w:cs="Times New Roman"/>
          <w:sz w:val="24"/>
          <w:szCs w:val="24"/>
        </w:rPr>
        <w:t xml:space="preserve">the element added to the TRA to </w:t>
      </w:r>
      <w:r w:rsidR="00B65AE6">
        <w:rPr>
          <w:rFonts w:ascii="Times New Roman" w:hAnsi="Times New Roman" w:cs="Times New Roman"/>
          <w:sz w:val="24"/>
          <w:szCs w:val="24"/>
        </w:rPr>
        <w:t>create the TPB</w:t>
      </w:r>
      <w:r>
        <w:rPr>
          <w:rFonts w:ascii="Times New Roman" w:hAnsi="Times New Roman" w:cs="Times New Roman"/>
          <w:sz w:val="24"/>
          <w:szCs w:val="24"/>
        </w:rPr>
        <w:t>. Ajzen (1991) openly compared it to Bandura’s (</w:t>
      </w:r>
      <w:r w:rsidR="00230747" w:rsidRPr="00230747">
        <w:rPr>
          <w:rFonts w:ascii="Times New Roman" w:hAnsi="Times New Roman" w:cs="Times New Roman"/>
          <w:sz w:val="24"/>
          <w:szCs w:val="24"/>
        </w:rPr>
        <w:t>1986</w:t>
      </w:r>
      <w:r>
        <w:rPr>
          <w:rFonts w:ascii="Times New Roman" w:hAnsi="Times New Roman" w:cs="Times New Roman"/>
          <w:sz w:val="24"/>
          <w:szCs w:val="24"/>
        </w:rPr>
        <w:t>) construct of self-efficacy.</w:t>
      </w:r>
      <w:r w:rsidR="00F2019A">
        <w:rPr>
          <w:rFonts w:ascii="Times New Roman" w:hAnsi="Times New Roman" w:cs="Times New Roman"/>
          <w:sz w:val="24"/>
          <w:szCs w:val="24"/>
        </w:rPr>
        <w:t xml:space="preserve"> It can be described as “the perception of the ease or difficulty of performing the behaviour of interest” (Ajzen 1991 p.183</w:t>
      </w:r>
      <w:r w:rsidR="004D533E">
        <w:rPr>
          <w:rFonts w:ascii="Times New Roman" w:hAnsi="Times New Roman" w:cs="Times New Roman"/>
          <w:sz w:val="24"/>
          <w:szCs w:val="24"/>
        </w:rPr>
        <w:t>)</w:t>
      </w:r>
      <w:r w:rsidR="00E87A41">
        <w:rPr>
          <w:rFonts w:ascii="Times New Roman" w:hAnsi="Times New Roman" w:cs="Times New Roman"/>
          <w:sz w:val="24"/>
          <w:szCs w:val="24"/>
        </w:rPr>
        <w:t xml:space="preserve"> i.e. if an individual </w:t>
      </w:r>
      <w:r w:rsidR="004D533E">
        <w:rPr>
          <w:rFonts w:ascii="Times New Roman" w:hAnsi="Times New Roman" w:cs="Times New Roman"/>
          <w:sz w:val="24"/>
          <w:szCs w:val="24"/>
        </w:rPr>
        <w:t>has confidence in their ability (</w:t>
      </w:r>
      <w:r w:rsidR="007624DC">
        <w:rPr>
          <w:rFonts w:ascii="Times New Roman" w:hAnsi="Times New Roman" w:cs="Times New Roman"/>
          <w:sz w:val="24"/>
          <w:szCs w:val="24"/>
        </w:rPr>
        <w:t xml:space="preserve">perceived </w:t>
      </w:r>
      <w:r w:rsidR="004D533E">
        <w:rPr>
          <w:rFonts w:ascii="Times New Roman" w:hAnsi="Times New Roman" w:cs="Times New Roman"/>
          <w:sz w:val="24"/>
          <w:szCs w:val="24"/>
        </w:rPr>
        <w:t>competence), they are more likely to perform the behaviour. The inclusion of</w:t>
      </w:r>
      <w:r w:rsidR="007624DC">
        <w:rPr>
          <w:rFonts w:ascii="Times New Roman" w:hAnsi="Times New Roman" w:cs="Times New Roman"/>
          <w:sz w:val="24"/>
          <w:szCs w:val="24"/>
        </w:rPr>
        <w:t xml:space="preserve"> </w:t>
      </w:r>
      <w:r w:rsidR="00D02CD3">
        <w:rPr>
          <w:rFonts w:ascii="Times New Roman" w:hAnsi="Times New Roman" w:cs="Times New Roman"/>
          <w:sz w:val="24"/>
          <w:szCs w:val="24"/>
        </w:rPr>
        <w:t xml:space="preserve">PBC </w:t>
      </w:r>
      <w:r w:rsidR="004D533E">
        <w:rPr>
          <w:rFonts w:ascii="Times New Roman" w:hAnsi="Times New Roman" w:cs="Times New Roman"/>
          <w:sz w:val="24"/>
          <w:szCs w:val="24"/>
        </w:rPr>
        <w:t>takes into account past experience and also any perceived barriers to the behaviour</w:t>
      </w:r>
      <w:r w:rsidR="007624DC">
        <w:rPr>
          <w:rFonts w:ascii="Times New Roman" w:hAnsi="Times New Roman" w:cs="Times New Roman"/>
          <w:sz w:val="24"/>
          <w:szCs w:val="24"/>
        </w:rPr>
        <w:t xml:space="preserve"> (Ajzen 1991).</w:t>
      </w:r>
    </w:p>
    <w:p w14:paraId="2EFFB9E4" w14:textId="77777777" w:rsidR="00B65AE6" w:rsidRDefault="00B65AE6" w:rsidP="006F639C">
      <w:pPr>
        <w:spacing w:line="360" w:lineRule="auto"/>
        <w:rPr>
          <w:rFonts w:ascii="Times New Roman" w:hAnsi="Times New Roman" w:cs="Times New Roman"/>
          <w:sz w:val="24"/>
          <w:szCs w:val="24"/>
        </w:rPr>
      </w:pPr>
    </w:p>
    <w:p w14:paraId="68B5C498" w14:textId="187E35CC" w:rsidR="005407F8" w:rsidRPr="00B65AE6" w:rsidRDefault="005407F8" w:rsidP="005407F8">
      <w:pPr>
        <w:spacing w:line="360" w:lineRule="auto"/>
        <w:rPr>
          <w:rFonts w:ascii="Times New Roman" w:hAnsi="Times New Roman" w:cs="Times New Roman"/>
          <w:sz w:val="24"/>
          <w:szCs w:val="24"/>
        </w:rPr>
      </w:pPr>
      <w:r w:rsidRPr="00B65AE6">
        <w:rPr>
          <w:rFonts w:ascii="Times New Roman" w:hAnsi="Times New Roman" w:cs="Times New Roman"/>
          <w:sz w:val="24"/>
          <w:szCs w:val="24"/>
        </w:rPr>
        <w:t>Rhodes et al</w:t>
      </w:r>
      <w:r w:rsidR="00077F02">
        <w:rPr>
          <w:rFonts w:ascii="Times New Roman" w:hAnsi="Times New Roman" w:cs="Times New Roman"/>
          <w:sz w:val="24"/>
          <w:szCs w:val="24"/>
        </w:rPr>
        <w:t>.</w:t>
      </w:r>
      <w:r w:rsidRPr="00B65AE6">
        <w:rPr>
          <w:rFonts w:ascii="Times New Roman" w:hAnsi="Times New Roman" w:cs="Times New Roman"/>
          <w:sz w:val="24"/>
          <w:szCs w:val="24"/>
        </w:rPr>
        <w:t xml:space="preserve"> (2006), Foley et al</w:t>
      </w:r>
      <w:r w:rsidR="00077F02">
        <w:rPr>
          <w:rFonts w:ascii="Times New Roman" w:hAnsi="Times New Roman" w:cs="Times New Roman"/>
          <w:sz w:val="24"/>
          <w:szCs w:val="24"/>
        </w:rPr>
        <w:t>.</w:t>
      </w:r>
      <w:r w:rsidRPr="00B65AE6">
        <w:rPr>
          <w:rFonts w:ascii="Times New Roman" w:hAnsi="Times New Roman" w:cs="Times New Roman"/>
          <w:sz w:val="24"/>
          <w:szCs w:val="24"/>
        </w:rPr>
        <w:t xml:space="preserve"> (2008) and Hamilton and White (2008) found that PBC is an important predictor of intentions to engage in exercise behaviour. </w:t>
      </w:r>
      <w:r w:rsidR="00B65AE6">
        <w:rPr>
          <w:rFonts w:ascii="Times New Roman" w:hAnsi="Times New Roman" w:cs="Times New Roman"/>
          <w:sz w:val="24"/>
          <w:szCs w:val="24"/>
        </w:rPr>
        <w:t>T</w:t>
      </w:r>
      <w:r w:rsidRPr="00B65AE6">
        <w:rPr>
          <w:rFonts w:ascii="Times New Roman" w:hAnsi="Times New Roman" w:cs="Times New Roman"/>
          <w:sz w:val="24"/>
          <w:szCs w:val="24"/>
        </w:rPr>
        <w:t>hey state</w:t>
      </w:r>
      <w:r w:rsidR="00B65AE6">
        <w:rPr>
          <w:rFonts w:ascii="Times New Roman" w:hAnsi="Times New Roman" w:cs="Times New Roman"/>
          <w:sz w:val="24"/>
          <w:szCs w:val="24"/>
        </w:rPr>
        <w:t>, however,</w:t>
      </w:r>
      <w:r w:rsidRPr="00B65AE6">
        <w:rPr>
          <w:rFonts w:ascii="Times New Roman" w:hAnsi="Times New Roman" w:cs="Times New Roman"/>
          <w:sz w:val="24"/>
          <w:szCs w:val="24"/>
        </w:rPr>
        <w:t xml:space="preserve"> that although it predicted intentions, it did not have a significant direct effect on actual exercise behaviour. This may be due to the fact that adolescents are still somewhat subject to parental/carer control. Therefore, the opportunity for volitional PA may be limited (Foley et al</w:t>
      </w:r>
      <w:r w:rsidR="00077F02">
        <w:rPr>
          <w:rFonts w:ascii="Times New Roman" w:hAnsi="Times New Roman" w:cs="Times New Roman"/>
          <w:sz w:val="24"/>
          <w:szCs w:val="24"/>
        </w:rPr>
        <w:t>.</w:t>
      </w:r>
      <w:r w:rsidRPr="00B65AE6">
        <w:rPr>
          <w:rFonts w:ascii="Times New Roman" w:hAnsi="Times New Roman" w:cs="Times New Roman"/>
          <w:sz w:val="24"/>
          <w:szCs w:val="24"/>
        </w:rPr>
        <w:t xml:space="preserve"> 2008). Duncan et al</w:t>
      </w:r>
      <w:r w:rsidR="00077F02">
        <w:rPr>
          <w:rFonts w:ascii="Times New Roman" w:hAnsi="Times New Roman" w:cs="Times New Roman"/>
          <w:sz w:val="24"/>
          <w:szCs w:val="24"/>
        </w:rPr>
        <w:t>.</w:t>
      </w:r>
      <w:r w:rsidRPr="00B65AE6">
        <w:rPr>
          <w:rFonts w:ascii="Times New Roman" w:hAnsi="Times New Roman" w:cs="Times New Roman"/>
          <w:sz w:val="24"/>
          <w:szCs w:val="24"/>
        </w:rPr>
        <w:t xml:space="preserve"> (2012) agree with the above findings that PBC successfully predicts intention. However, in contrast </w:t>
      </w:r>
      <w:r w:rsidR="00B65AE6" w:rsidRPr="00B65AE6">
        <w:rPr>
          <w:rFonts w:ascii="Times New Roman" w:hAnsi="Times New Roman" w:cs="Times New Roman"/>
          <w:sz w:val="24"/>
          <w:szCs w:val="24"/>
        </w:rPr>
        <w:t xml:space="preserve">they </w:t>
      </w:r>
      <w:r w:rsidRPr="00B65AE6">
        <w:rPr>
          <w:rFonts w:ascii="Times New Roman" w:hAnsi="Times New Roman" w:cs="Times New Roman"/>
          <w:sz w:val="24"/>
          <w:szCs w:val="24"/>
        </w:rPr>
        <w:t>found that PBC did predict actual behaviour and furthermore it was the only significant predictor of PA behaviour. In the context of exercise in older adults, Yong et al</w:t>
      </w:r>
      <w:r w:rsidR="00077F02">
        <w:rPr>
          <w:rFonts w:ascii="Times New Roman" w:hAnsi="Times New Roman" w:cs="Times New Roman"/>
          <w:sz w:val="24"/>
          <w:szCs w:val="24"/>
        </w:rPr>
        <w:t>.</w:t>
      </w:r>
      <w:r w:rsidRPr="00B65AE6">
        <w:rPr>
          <w:rFonts w:ascii="Times New Roman" w:hAnsi="Times New Roman" w:cs="Times New Roman"/>
          <w:sz w:val="24"/>
          <w:szCs w:val="24"/>
        </w:rPr>
        <w:t xml:space="preserve"> (2017) found that PBC positively predicted both the intention to exercise and also directly predicted exercise behaviour.</w:t>
      </w:r>
    </w:p>
    <w:p w14:paraId="2A959BD1" w14:textId="77777777" w:rsidR="00B65AE6" w:rsidRDefault="00B65AE6" w:rsidP="006F639C">
      <w:pPr>
        <w:spacing w:line="360" w:lineRule="auto"/>
        <w:rPr>
          <w:rFonts w:ascii="Times New Roman" w:hAnsi="Times New Roman" w:cs="Times New Roman"/>
          <w:sz w:val="24"/>
          <w:szCs w:val="24"/>
        </w:rPr>
      </w:pPr>
    </w:p>
    <w:p w14:paraId="36889149" w14:textId="5A408F6E" w:rsidR="005407F8" w:rsidRPr="00B65AE6" w:rsidRDefault="00E87A41" w:rsidP="00D6251A">
      <w:pPr>
        <w:spacing w:after="0" w:line="360" w:lineRule="auto"/>
        <w:rPr>
          <w:rFonts w:ascii="Times New Roman" w:hAnsi="Times New Roman" w:cs="Times New Roman"/>
          <w:sz w:val="24"/>
          <w:szCs w:val="24"/>
        </w:rPr>
      </w:pPr>
      <w:r w:rsidRPr="00B65AE6">
        <w:rPr>
          <w:rFonts w:ascii="Times New Roman" w:hAnsi="Times New Roman" w:cs="Times New Roman"/>
          <w:sz w:val="24"/>
          <w:szCs w:val="24"/>
        </w:rPr>
        <w:t>In the TPB</w:t>
      </w:r>
      <w:r w:rsidR="00B65AE6" w:rsidRPr="00B65AE6">
        <w:rPr>
          <w:rFonts w:ascii="Times New Roman" w:hAnsi="Times New Roman" w:cs="Times New Roman"/>
          <w:sz w:val="24"/>
          <w:szCs w:val="24"/>
        </w:rPr>
        <w:t>,</w:t>
      </w:r>
      <w:r w:rsidRPr="00B65AE6">
        <w:rPr>
          <w:rFonts w:ascii="Times New Roman" w:hAnsi="Times New Roman" w:cs="Times New Roman"/>
          <w:sz w:val="24"/>
          <w:szCs w:val="24"/>
        </w:rPr>
        <w:t xml:space="preserve"> </w:t>
      </w:r>
      <w:r w:rsidR="00B65AE6" w:rsidRPr="00B65AE6">
        <w:rPr>
          <w:rFonts w:ascii="Times New Roman" w:hAnsi="Times New Roman" w:cs="Times New Roman"/>
          <w:sz w:val="24"/>
          <w:szCs w:val="24"/>
        </w:rPr>
        <w:t xml:space="preserve">PBC </w:t>
      </w:r>
      <w:r w:rsidR="004D533E" w:rsidRPr="00B65AE6">
        <w:rPr>
          <w:rFonts w:ascii="Times New Roman" w:hAnsi="Times New Roman" w:cs="Times New Roman"/>
          <w:sz w:val="24"/>
          <w:szCs w:val="24"/>
        </w:rPr>
        <w:t>is directly linked to both intention and behaviour, whereas attitude and subjective norm</w:t>
      </w:r>
      <w:r w:rsidR="00B65AE6" w:rsidRPr="00B65AE6">
        <w:rPr>
          <w:rFonts w:ascii="Times New Roman" w:hAnsi="Times New Roman" w:cs="Times New Roman"/>
          <w:sz w:val="24"/>
          <w:szCs w:val="24"/>
        </w:rPr>
        <w:t>s</w:t>
      </w:r>
      <w:r w:rsidR="004D533E" w:rsidRPr="00B65AE6">
        <w:rPr>
          <w:rFonts w:ascii="Times New Roman" w:hAnsi="Times New Roman" w:cs="Times New Roman"/>
          <w:sz w:val="24"/>
          <w:szCs w:val="24"/>
        </w:rPr>
        <w:t xml:space="preserve"> have an effect on behaviour only via intention (see fig.2).</w:t>
      </w:r>
      <w:r w:rsidR="005407F8" w:rsidRPr="00B65AE6">
        <w:rPr>
          <w:rFonts w:ascii="Times New Roman" w:hAnsi="Times New Roman" w:cs="Times New Roman"/>
          <w:sz w:val="24"/>
          <w:szCs w:val="24"/>
        </w:rPr>
        <w:t xml:space="preserve"> When looking at the relationship between intentions and behaviour in adolescents, Rhodes et al</w:t>
      </w:r>
      <w:r w:rsidR="00077F02">
        <w:rPr>
          <w:rFonts w:ascii="Times New Roman" w:hAnsi="Times New Roman" w:cs="Times New Roman"/>
          <w:sz w:val="24"/>
          <w:szCs w:val="24"/>
        </w:rPr>
        <w:t>.</w:t>
      </w:r>
      <w:r w:rsidR="005407F8" w:rsidRPr="00B65AE6">
        <w:rPr>
          <w:rFonts w:ascii="Times New Roman" w:hAnsi="Times New Roman" w:cs="Times New Roman"/>
          <w:sz w:val="24"/>
          <w:szCs w:val="24"/>
        </w:rPr>
        <w:t xml:space="preserve"> (2006) and Hamilton and White (2008) established that strong intentions to engage in PA had a significant contribution to the prediction of exercise behaviour, and self-reported MVPA (Hamilton and White 2008). However, Hagger et al</w:t>
      </w:r>
      <w:r w:rsidR="00077F02">
        <w:rPr>
          <w:rFonts w:ascii="Times New Roman" w:hAnsi="Times New Roman" w:cs="Times New Roman"/>
          <w:sz w:val="24"/>
          <w:szCs w:val="24"/>
        </w:rPr>
        <w:t>.</w:t>
      </w:r>
      <w:r w:rsidR="005407F8" w:rsidRPr="00B65AE6">
        <w:rPr>
          <w:rFonts w:ascii="Times New Roman" w:hAnsi="Times New Roman" w:cs="Times New Roman"/>
          <w:sz w:val="24"/>
          <w:szCs w:val="24"/>
        </w:rPr>
        <w:t xml:space="preserve"> (2002) stated that the intention-behaviour relationship is weaker in younger individuals, and that the intention-behaviour relationship becomes stronger with age. This suggests that older adults are more likely to convert their intentions to exercise into actual exercise. This may be because adolescents </w:t>
      </w:r>
      <w:r w:rsidR="005407F8" w:rsidRPr="00B65AE6">
        <w:rPr>
          <w:rFonts w:ascii="Times New Roman" w:hAnsi="Times New Roman" w:cs="Times New Roman"/>
          <w:sz w:val="24"/>
          <w:szCs w:val="24"/>
        </w:rPr>
        <w:lastRenderedPageBreak/>
        <w:t>have intentions that are less stable than adults and additionally, due to external control</w:t>
      </w:r>
      <w:r w:rsidR="00B65AE6" w:rsidRPr="00B65AE6">
        <w:rPr>
          <w:rFonts w:ascii="Times New Roman" w:hAnsi="Times New Roman" w:cs="Times New Roman"/>
          <w:sz w:val="24"/>
          <w:szCs w:val="24"/>
        </w:rPr>
        <w:t xml:space="preserve"> by </w:t>
      </w:r>
      <w:r w:rsidR="005407F8" w:rsidRPr="00B65AE6">
        <w:rPr>
          <w:rFonts w:ascii="Times New Roman" w:hAnsi="Times New Roman" w:cs="Times New Roman"/>
          <w:sz w:val="24"/>
          <w:szCs w:val="24"/>
        </w:rPr>
        <w:t>parents/carers they are less able to implement their intentions.</w:t>
      </w:r>
    </w:p>
    <w:p w14:paraId="545C005B" w14:textId="77777777" w:rsidR="00D02CD3" w:rsidRDefault="00D02CD3" w:rsidP="00D6251A">
      <w:pPr>
        <w:spacing w:after="0" w:line="360" w:lineRule="auto"/>
        <w:rPr>
          <w:rFonts w:ascii="Times New Roman" w:hAnsi="Times New Roman" w:cs="Times New Roman"/>
          <w:sz w:val="24"/>
          <w:szCs w:val="24"/>
        </w:rPr>
      </w:pPr>
    </w:p>
    <w:p w14:paraId="587FC055" w14:textId="6A6EE287" w:rsidR="002A10AB" w:rsidRDefault="006F639C" w:rsidP="00D6251A">
      <w:pPr>
        <w:spacing w:after="0" w:line="360" w:lineRule="auto"/>
        <w:rPr>
          <w:rFonts w:ascii="Times New Roman" w:hAnsi="Times New Roman" w:cs="Times New Roman"/>
          <w:sz w:val="24"/>
          <w:szCs w:val="24"/>
        </w:rPr>
      </w:pPr>
      <w:r>
        <w:rPr>
          <w:rFonts w:ascii="Times New Roman" w:hAnsi="Times New Roman" w:cs="Times New Roman"/>
          <w:sz w:val="24"/>
          <w:szCs w:val="24"/>
        </w:rPr>
        <w:t>The underlying assumption</w:t>
      </w:r>
      <w:r w:rsidR="00EE354D">
        <w:rPr>
          <w:rFonts w:ascii="Times New Roman" w:hAnsi="Times New Roman" w:cs="Times New Roman"/>
          <w:sz w:val="24"/>
          <w:szCs w:val="24"/>
        </w:rPr>
        <w:t xml:space="preserve"> of TPB</w:t>
      </w:r>
      <w:r>
        <w:rPr>
          <w:rFonts w:ascii="Times New Roman" w:hAnsi="Times New Roman" w:cs="Times New Roman"/>
          <w:sz w:val="24"/>
          <w:szCs w:val="24"/>
        </w:rPr>
        <w:t xml:space="preserve"> is that people make rational decisions when faced with a choice of behaviours</w:t>
      </w:r>
      <w:r w:rsidR="00ED7722">
        <w:rPr>
          <w:rFonts w:ascii="Times New Roman" w:hAnsi="Times New Roman" w:cs="Times New Roman"/>
          <w:sz w:val="24"/>
          <w:szCs w:val="24"/>
        </w:rPr>
        <w:t>.</w:t>
      </w:r>
      <w:r w:rsidR="00D02CD3" w:rsidRPr="00D02CD3">
        <w:rPr>
          <w:rFonts w:ascii="Times New Roman" w:hAnsi="Times New Roman" w:cs="Times New Roman"/>
          <w:sz w:val="24"/>
          <w:szCs w:val="24"/>
        </w:rPr>
        <w:t xml:space="preserve"> </w:t>
      </w:r>
      <w:r w:rsidR="00D02CD3">
        <w:rPr>
          <w:rFonts w:ascii="Times New Roman" w:hAnsi="Times New Roman" w:cs="Times New Roman"/>
          <w:sz w:val="24"/>
          <w:szCs w:val="24"/>
        </w:rPr>
        <w:t xml:space="preserve">In Ajzen’s (1991) model all intentions lead to the intended behaviour. </w:t>
      </w:r>
      <w:r w:rsidR="00ED7722">
        <w:rPr>
          <w:rFonts w:ascii="Times New Roman" w:hAnsi="Times New Roman" w:cs="Times New Roman"/>
          <w:sz w:val="24"/>
          <w:szCs w:val="24"/>
        </w:rPr>
        <w:t xml:space="preserve">It therefore does not take into account </w:t>
      </w:r>
      <w:r w:rsidR="00D02CD3">
        <w:rPr>
          <w:rFonts w:ascii="Times New Roman" w:hAnsi="Times New Roman" w:cs="Times New Roman"/>
          <w:sz w:val="24"/>
          <w:szCs w:val="24"/>
        </w:rPr>
        <w:t>non-</w:t>
      </w:r>
      <w:r w:rsidR="00ED7722">
        <w:rPr>
          <w:rFonts w:ascii="Times New Roman" w:hAnsi="Times New Roman" w:cs="Times New Roman"/>
          <w:sz w:val="24"/>
          <w:szCs w:val="24"/>
        </w:rPr>
        <w:t>conscious influences on behaviour</w:t>
      </w:r>
      <w:r w:rsidR="002A10AB">
        <w:rPr>
          <w:rFonts w:ascii="Times New Roman" w:hAnsi="Times New Roman" w:cs="Times New Roman"/>
          <w:sz w:val="24"/>
          <w:szCs w:val="24"/>
        </w:rPr>
        <w:t xml:space="preserve"> (Sheeran et al</w:t>
      </w:r>
      <w:r w:rsidR="00077F02">
        <w:rPr>
          <w:rFonts w:ascii="Times New Roman" w:hAnsi="Times New Roman" w:cs="Times New Roman"/>
          <w:sz w:val="24"/>
          <w:szCs w:val="24"/>
        </w:rPr>
        <w:t xml:space="preserve">. </w:t>
      </w:r>
      <w:r w:rsidR="002A10AB">
        <w:rPr>
          <w:rFonts w:ascii="Times New Roman" w:hAnsi="Times New Roman" w:cs="Times New Roman"/>
          <w:sz w:val="24"/>
          <w:szCs w:val="24"/>
        </w:rPr>
        <w:t>2013)</w:t>
      </w:r>
      <w:r w:rsidR="00D02CD3">
        <w:rPr>
          <w:rFonts w:ascii="Times New Roman" w:hAnsi="Times New Roman" w:cs="Times New Roman"/>
          <w:sz w:val="24"/>
          <w:szCs w:val="24"/>
        </w:rPr>
        <w:t>. The question that arises i</w:t>
      </w:r>
      <w:r w:rsidR="002A10AB">
        <w:rPr>
          <w:rFonts w:ascii="Times New Roman" w:hAnsi="Times New Roman" w:cs="Times New Roman"/>
          <w:sz w:val="24"/>
          <w:szCs w:val="24"/>
        </w:rPr>
        <w:t>s</w:t>
      </w:r>
      <w:r w:rsidR="00D02CD3">
        <w:rPr>
          <w:rFonts w:ascii="Times New Roman" w:hAnsi="Times New Roman" w:cs="Times New Roman"/>
          <w:sz w:val="24"/>
          <w:szCs w:val="24"/>
        </w:rPr>
        <w:t>: is</w:t>
      </w:r>
      <w:r w:rsidR="002A10AB">
        <w:rPr>
          <w:rFonts w:ascii="Times New Roman" w:hAnsi="Times New Roman" w:cs="Times New Roman"/>
          <w:sz w:val="24"/>
          <w:szCs w:val="24"/>
        </w:rPr>
        <w:t xml:space="preserve"> behaviour always plan</w:t>
      </w:r>
      <w:r w:rsidR="00D02CD3">
        <w:rPr>
          <w:rFonts w:ascii="Times New Roman" w:hAnsi="Times New Roman" w:cs="Times New Roman"/>
          <w:sz w:val="24"/>
          <w:szCs w:val="24"/>
        </w:rPr>
        <w:t xml:space="preserve">ned? This leads to a </w:t>
      </w:r>
      <w:r w:rsidR="002A10AB">
        <w:rPr>
          <w:rFonts w:ascii="Times New Roman" w:hAnsi="Times New Roman" w:cs="Times New Roman"/>
          <w:sz w:val="24"/>
          <w:szCs w:val="24"/>
        </w:rPr>
        <w:t>major critique of the TPB</w:t>
      </w:r>
      <w:r w:rsidR="00D02CD3">
        <w:rPr>
          <w:rFonts w:ascii="Times New Roman" w:hAnsi="Times New Roman" w:cs="Times New Roman"/>
          <w:sz w:val="24"/>
          <w:szCs w:val="24"/>
        </w:rPr>
        <w:t>, t</w:t>
      </w:r>
      <w:r w:rsidR="002A10AB">
        <w:rPr>
          <w:rFonts w:ascii="Times New Roman" w:hAnsi="Times New Roman" w:cs="Times New Roman"/>
          <w:sz w:val="24"/>
          <w:szCs w:val="24"/>
        </w:rPr>
        <w:t>he intention-behaviour gap. According to Biddle et al</w:t>
      </w:r>
      <w:r w:rsidR="00077F02">
        <w:rPr>
          <w:rFonts w:ascii="Times New Roman" w:hAnsi="Times New Roman" w:cs="Times New Roman"/>
          <w:sz w:val="24"/>
          <w:szCs w:val="24"/>
        </w:rPr>
        <w:t>.</w:t>
      </w:r>
      <w:r w:rsidR="002A10AB">
        <w:rPr>
          <w:rFonts w:ascii="Times New Roman" w:hAnsi="Times New Roman" w:cs="Times New Roman"/>
          <w:sz w:val="24"/>
          <w:szCs w:val="24"/>
        </w:rPr>
        <w:t xml:space="preserve"> (2015)</w:t>
      </w:r>
      <w:r w:rsidR="00E45EDA">
        <w:rPr>
          <w:rFonts w:ascii="Times New Roman" w:hAnsi="Times New Roman" w:cs="Times New Roman"/>
          <w:sz w:val="24"/>
          <w:szCs w:val="24"/>
        </w:rPr>
        <w:t xml:space="preserve"> the fact that as humans we have good intentions that are not always carried through highlights a major flaw in the TPB. As a theory it does not make allowances for these circumstances</w:t>
      </w:r>
      <w:r w:rsidR="00D6251A">
        <w:rPr>
          <w:rFonts w:ascii="Times New Roman" w:hAnsi="Times New Roman" w:cs="Times New Roman"/>
          <w:sz w:val="24"/>
          <w:szCs w:val="24"/>
        </w:rPr>
        <w:t xml:space="preserve">, which leads on to a further question: </w:t>
      </w:r>
      <w:r w:rsidR="0076376D">
        <w:rPr>
          <w:rFonts w:ascii="Times New Roman" w:hAnsi="Times New Roman" w:cs="Times New Roman"/>
          <w:sz w:val="24"/>
          <w:szCs w:val="24"/>
        </w:rPr>
        <w:t xml:space="preserve">can the TPB be </w:t>
      </w:r>
      <w:r w:rsidR="00205B59">
        <w:rPr>
          <w:rFonts w:ascii="Times New Roman" w:hAnsi="Times New Roman" w:cs="Times New Roman"/>
          <w:sz w:val="24"/>
          <w:szCs w:val="24"/>
        </w:rPr>
        <w:t>used to predict behaviour change accurately and reliably i.e. turning intentions to exercise into sustainable long term engagement in PA?</w:t>
      </w:r>
    </w:p>
    <w:p w14:paraId="4D3219CB" w14:textId="77777777" w:rsidR="00D6251A" w:rsidRDefault="00D6251A" w:rsidP="00D02CD3">
      <w:pPr>
        <w:spacing w:after="0" w:line="360" w:lineRule="auto"/>
        <w:rPr>
          <w:rFonts w:ascii="Times New Roman" w:hAnsi="Times New Roman" w:cs="Times New Roman"/>
          <w:color w:val="FF0000"/>
          <w:sz w:val="24"/>
          <w:szCs w:val="24"/>
        </w:rPr>
      </w:pPr>
    </w:p>
    <w:p w14:paraId="2768A209" w14:textId="703EAA48" w:rsidR="00D6251A" w:rsidRPr="00D6251A" w:rsidRDefault="00D6251A" w:rsidP="00D02CD3">
      <w:pPr>
        <w:spacing w:after="0" w:line="360" w:lineRule="auto"/>
        <w:rPr>
          <w:rFonts w:ascii="Times New Roman" w:hAnsi="Times New Roman" w:cs="Times New Roman"/>
          <w:sz w:val="24"/>
          <w:szCs w:val="24"/>
        </w:rPr>
      </w:pPr>
      <w:r w:rsidRPr="00D6251A">
        <w:rPr>
          <w:rFonts w:ascii="Times New Roman" w:hAnsi="Times New Roman" w:cs="Times New Roman"/>
          <w:sz w:val="24"/>
          <w:szCs w:val="24"/>
        </w:rPr>
        <w:t>In a review of behaviour change techniques in TPB based interventions with older adults, Senkowski et al</w:t>
      </w:r>
      <w:r w:rsidR="00077F02">
        <w:rPr>
          <w:rFonts w:ascii="Times New Roman" w:hAnsi="Times New Roman" w:cs="Times New Roman"/>
          <w:sz w:val="24"/>
          <w:szCs w:val="24"/>
        </w:rPr>
        <w:t>.</w:t>
      </w:r>
      <w:r w:rsidRPr="00D6251A">
        <w:rPr>
          <w:rFonts w:ascii="Times New Roman" w:hAnsi="Times New Roman" w:cs="Times New Roman"/>
          <w:sz w:val="24"/>
          <w:szCs w:val="24"/>
        </w:rPr>
        <w:t xml:space="preserve"> (2019) stated that when looking at implementation intentions, coping planning (how to overcome barriers or obstacles to exercise) needs to be included </w:t>
      </w:r>
      <w:r>
        <w:rPr>
          <w:rFonts w:ascii="Times New Roman" w:hAnsi="Times New Roman" w:cs="Times New Roman"/>
          <w:sz w:val="24"/>
          <w:szCs w:val="24"/>
        </w:rPr>
        <w:t xml:space="preserve">alongside </w:t>
      </w:r>
      <w:r w:rsidRPr="00D6251A">
        <w:rPr>
          <w:rFonts w:ascii="Times New Roman" w:hAnsi="Times New Roman" w:cs="Times New Roman"/>
          <w:sz w:val="24"/>
          <w:szCs w:val="24"/>
        </w:rPr>
        <w:t>action planning (what, when, how, who with). Older adults are more likely to have multiple co-morbidities (Arnautovska et al</w:t>
      </w:r>
      <w:r w:rsidR="00077F02">
        <w:rPr>
          <w:rFonts w:ascii="Times New Roman" w:hAnsi="Times New Roman" w:cs="Times New Roman"/>
          <w:sz w:val="24"/>
          <w:szCs w:val="24"/>
        </w:rPr>
        <w:t>.</w:t>
      </w:r>
      <w:r w:rsidRPr="00D6251A">
        <w:rPr>
          <w:rFonts w:ascii="Times New Roman" w:hAnsi="Times New Roman" w:cs="Times New Roman"/>
          <w:sz w:val="24"/>
          <w:szCs w:val="24"/>
        </w:rPr>
        <w:t xml:space="preserve"> 2019), which may have an effect on their ability to convert intentions to exercise into actual exercise behaviour.</w:t>
      </w:r>
    </w:p>
    <w:p w14:paraId="24F28908" w14:textId="77777777" w:rsidR="00D6251A" w:rsidRDefault="00D6251A" w:rsidP="00D02CD3">
      <w:pPr>
        <w:spacing w:after="0" w:line="360" w:lineRule="auto"/>
        <w:rPr>
          <w:rFonts w:ascii="Times New Roman" w:hAnsi="Times New Roman" w:cs="Times New Roman"/>
          <w:sz w:val="24"/>
          <w:szCs w:val="24"/>
        </w:rPr>
      </w:pPr>
    </w:p>
    <w:p w14:paraId="492A81D0" w14:textId="1614544B" w:rsidR="00222603" w:rsidRDefault="00821139" w:rsidP="00D02CD3">
      <w:pPr>
        <w:spacing w:after="0" w:line="360" w:lineRule="auto"/>
        <w:rPr>
          <w:rFonts w:ascii="Times New Roman" w:hAnsi="Times New Roman" w:cs="Times New Roman"/>
          <w:sz w:val="24"/>
          <w:szCs w:val="24"/>
        </w:rPr>
      </w:pPr>
      <w:r>
        <w:rPr>
          <w:rFonts w:ascii="Times New Roman" w:hAnsi="Times New Roman" w:cs="Times New Roman"/>
          <w:sz w:val="24"/>
          <w:szCs w:val="24"/>
        </w:rPr>
        <w:t>In a meta-analysis</w:t>
      </w:r>
      <w:r w:rsidR="00105CD8">
        <w:rPr>
          <w:rFonts w:ascii="Times New Roman" w:hAnsi="Times New Roman" w:cs="Times New Roman"/>
          <w:sz w:val="24"/>
          <w:szCs w:val="24"/>
        </w:rPr>
        <w:t xml:space="preserve"> of PA intentions and behaviour</w:t>
      </w:r>
      <w:r w:rsidR="00A846C5">
        <w:rPr>
          <w:rFonts w:ascii="Times New Roman" w:hAnsi="Times New Roman" w:cs="Times New Roman"/>
          <w:sz w:val="24"/>
          <w:szCs w:val="24"/>
        </w:rPr>
        <w:t>, Rhodes and de Bruijn (2013) quantified the intention-behaviour gap by demonstrating that only 54% of intenders were successful in carrying out the intended behaviour</w:t>
      </w:r>
      <w:r w:rsidR="00751342">
        <w:rPr>
          <w:rFonts w:ascii="Times New Roman" w:hAnsi="Times New Roman" w:cs="Times New Roman"/>
          <w:sz w:val="24"/>
          <w:szCs w:val="24"/>
        </w:rPr>
        <w:t>.</w:t>
      </w:r>
      <w:r w:rsidR="00C5102C">
        <w:rPr>
          <w:rFonts w:ascii="Times New Roman" w:hAnsi="Times New Roman" w:cs="Times New Roman"/>
          <w:sz w:val="24"/>
          <w:szCs w:val="24"/>
        </w:rPr>
        <w:t xml:space="preserve"> </w:t>
      </w:r>
      <w:r w:rsidR="00105CD8">
        <w:rPr>
          <w:rFonts w:ascii="Times New Roman" w:hAnsi="Times New Roman" w:cs="Times New Roman"/>
          <w:sz w:val="24"/>
          <w:szCs w:val="24"/>
        </w:rPr>
        <w:t>They stated that as a result of these findings it is important that when planning interventions, models that focus on intention translation should be used. This view supports Gollwitzer’s (1999) earlier work on implementation intentions</w:t>
      </w:r>
      <w:r w:rsidR="000B2720">
        <w:rPr>
          <w:rFonts w:ascii="Times New Roman" w:hAnsi="Times New Roman" w:cs="Times New Roman"/>
          <w:sz w:val="24"/>
          <w:szCs w:val="24"/>
        </w:rPr>
        <w:t xml:space="preserve"> (plans)</w:t>
      </w:r>
      <w:r w:rsidR="00105CD8">
        <w:rPr>
          <w:rFonts w:ascii="Times New Roman" w:hAnsi="Times New Roman" w:cs="Times New Roman"/>
          <w:sz w:val="24"/>
          <w:szCs w:val="24"/>
        </w:rPr>
        <w:t>.</w:t>
      </w:r>
      <w:r w:rsidR="0073340C">
        <w:rPr>
          <w:rFonts w:ascii="Times New Roman" w:hAnsi="Times New Roman" w:cs="Times New Roman"/>
          <w:sz w:val="24"/>
          <w:szCs w:val="24"/>
        </w:rPr>
        <w:t xml:space="preserve"> Gollwitzer describes implementation intentions as specifying the where, how and when an individual will perform the behaviour. He states that implementation intentions are “situational cues” and that they move the intention from being under conscious control to a more automatic, and therefore less effortful, control. In this way they promote the achievement of the specified behaviour.</w:t>
      </w:r>
      <w:r w:rsidR="002707A4">
        <w:rPr>
          <w:rFonts w:ascii="Times New Roman" w:hAnsi="Times New Roman" w:cs="Times New Roman"/>
          <w:sz w:val="24"/>
          <w:szCs w:val="24"/>
        </w:rPr>
        <w:t xml:space="preserve"> Intention stability has been identified as being a consistent moderator of the intention-behaviour gap. Rhodes and Dickau (2013) </w:t>
      </w:r>
      <w:r w:rsidR="001E4351">
        <w:rPr>
          <w:rFonts w:ascii="Times New Roman" w:hAnsi="Times New Roman" w:cs="Times New Roman"/>
          <w:sz w:val="24"/>
          <w:szCs w:val="24"/>
        </w:rPr>
        <w:t xml:space="preserve">found that in individuals with high intention stability there was a greater relationship between </w:t>
      </w:r>
      <w:r w:rsidR="00D6251A">
        <w:rPr>
          <w:rFonts w:ascii="Times New Roman" w:hAnsi="Times New Roman" w:cs="Times New Roman"/>
          <w:sz w:val="24"/>
          <w:szCs w:val="24"/>
        </w:rPr>
        <w:t xml:space="preserve">PA </w:t>
      </w:r>
      <w:r w:rsidR="001E4351">
        <w:rPr>
          <w:rFonts w:ascii="Times New Roman" w:hAnsi="Times New Roman" w:cs="Times New Roman"/>
          <w:sz w:val="24"/>
          <w:szCs w:val="24"/>
        </w:rPr>
        <w:t>intention</w:t>
      </w:r>
      <w:r w:rsidR="00D6251A">
        <w:rPr>
          <w:rFonts w:ascii="Times New Roman" w:hAnsi="Times New Roman" w:cs="Times New Roman"/>
          <w:sz w:val="24"/>
          <w:szCs w:val="24"/>
        </w:rPr>
        <w:t xml:space="preserve"> and behaviour</w:t>
      </w:r>
      <w:r w:rsidR="001E4351">
        <w:rPr>
          <w:rFonts w:ascii="Times New Roman" w:hAnsi="Times New Roman" w:cs="Times New Roman"/>
          <w:sz w:val="24"/>
          <w:szCs w:val="24"/>
        </w:rPr>
        <w:t xml:space="preserve"> than in individuals with low intention stability. This suggests that finding a way to support individuals with intentions and intention planning may assist in closing the </w:t>
      </w:r>
      <w:r w:rsidR="001E4351">
        <w:rPr>
          <w:rFonts w:ascii="Times New Roman" w:hAnsi="Times New Roman" w:cs="Times New Roman"/>
          <w:sz w:val="24"/>
          <w:szCs w:val="24"/>
        </w:rPr>
        <w:lastRenderedPageBreak/>
        <w:t xml:space="preserve">intention-behaviour gap. </w:t>
      </w:r>
      <w:r w:rsidR="00D6251A">
        <w:rPr>
          <w:rFonts w:ascii="Times New Roman" w:hAnsi="Times New Roman" w:cs="Times New Roman"/>
          <w:sz w:val="24"/>
          <w:szCs w:val="24"/>
        </w:rPr>
        <w:t>Hagger and Chatzisarantis (2007) examined this idea when developing the trans contextual model of motivation (TCM).</w:t>
      </w:r>
    </w:p>
    <w:p w14:paraId="50E57519" w14:textId="3831CD37" w:rsidR="00222603" w:rsidRDefault="00222603" w:rsidP="006F639C">
      <w:pPr>
        <w:spacing w:line="360" w:lineRule="auto"/>
        <w:rPr>
          <w:rFonts w:ascii="Times New Roman" w:hAnsi="Times New Roman" w:cs="Times New Roman"/>
          <w:sz w:val="28"/>
          <w:szCs w:val="28"/>
        </w:rPr>
      </w:pPr>
    </w:p>
    <w:p w14:paraId="27847E31" w14:textId="043A6FF3" w:rsidR="001E4351" w:rsidRDefault="000B2720" w:rsidP="006F639C">
      <w:pPr>
        <w:spacing w:line="360" w:lineRule="auto"/>
        <w:rPr>
          <w:rFonts w:ascii="Times New Roman" w:hAnsi="Times New Roman" w:cs="Times New Roman"/>
          <w:sz w:val="28"/>
          <w:szCs w:val="28"/>
        </w:rPr>
      </w:pPr>
      <w:r w:rsidRPr="000B2720">
        <w:rPr>
          <w:rFonts w:ascii="Times New Roman" w:hAnsi="Times New Roman" w:cs="Times New Roman"/>
          <w:sz w:val="28"/>
          <w:szCs w:val="28"/>
        </w:rPr>
        <w:t>The Trans Contextual Model of Motivation (TCM)</w:t>
      </w:r>
    </w:p>
    <w:p w14:paraId="4E43B736" w14:textId="505EFE09" w:rsidR="00AD1A41" w:rsidRDefault="003C08F5" w:rsidP="006F639C">
      <w:pPr>
        <w:spacing w:line="360" w:lineRule="auto"/>
        <w:rPr>
          <w:rFonts w:ascii="Times New Roman" w:hAnsi="Times New Roman" w:cs="Times New Roman"/>
          <w:sz w:val="24"/>
          <w:szCs w:val="24"/>
        </w:rPr>
      </w:pPr>
      <w:r w:rsidRPr="003C08F5">
        <w:rPr>
          <w:noProof/>
        </w:rPr>
        <w:drawing>
          <wp:anchor distT="0" distB="0" distL="114300" distR="114300" simplePos="0" relativeHeight="251660288" behindDoc="0" locked="0" layoutInCell="1" allowOverlap="1" wp14:anchorId="12A03262" wp14:editId="7E33A93E">
            <wp:simplePos x="0" y="0"/>
            <wp:positionH relativeFrom="margin">
              <wp:posOffset>645795</wp:posOffset>
            </wp:positionH>
            <wp:positionV relativeFrom="paragraph">
              <wp:posOffset>805815</wp:posOffset>
            </wp:positionV>
            <wp:extent cx="2550795" cy="3695065"/>
            <wp:effectExtent l="0" t="635" r="1270" b="127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34899" t="24115" r="39246" b="11396"/>
                    <a:stretch/>
                  </pic:blipFill>
                  <pic:spPr bwMode="auto">
                    <a:xfrm rot="5400000">
                      <a:off x="0" y="0"/>
                      <a:ext cx="2550795" cy="36950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B2720">
        <w:rPr>
          <w:rFonts w:ascii="Times New Roman" w:hAnsi="Times New Roman" w:cs="Times New Roman"/>
          <w:sz w:val="24"/>
          <w:szCs w:val="24"/>
        </w:rPr>
        <w:t>The TCM</w:t>
      </w:r>
      <w:r>
        <w:rPr>
          <w:rFonts w:ascii="Times New Roman" w:hAnsi="Times New Roman" w:cs="Times New Roman"/>
          <w:sz w:val="24"/>
          <w:szCs w:val="24"/>
        </w:rPr>
        <w:t xml:space="preserve"> (fig.3)</w:t>
      </w:r>
      <w:r w:rsidR="000B2720">
        <w:rPr>
          <w:rFonts w:ascii="Times New Roman" w:hAnsi="Times New Roman" w:cs="Times New Roman"/>
          <w:sz w:val="24"/>
          <w:szCs w:val="24"/>
        </w:rPr>
        <w:t xml:space="preserve"> was developed to explain how motivation for behaviours can be transferred between contexts. It was specifically designed for use in education, in particular the context of school PE (Barkoukis and Hagger 201</w:t>
      </w:r>
      <w:r w:rsidR="004F234E">
        <w:rPr>
          <w:rFonts w:ascii="Times New Roman" w:hAnsi="Times New Roman" w:cs="Times New Roman"/>
          <w:sz w:val="24"/>
          <w:szCs w:val="24"/>
        </w:rPr>
        <w:t>3</w:t>
      </w:r>
      <w:r w:rsidR="000B2720">
        <w:rPr>
          <w:rFonts w:ascii="Times New Roman" w:hAnsi="Times New Roman" w:cs="Times New Roman"/>
          <w:sz w:val="24"/>
          <w:szCs w:val="24"/>
        </w:rPr>
        <w:t xml:space="preserve">). </w:t>
      </w:r>
      <w:r w:rsidR="00C63DF7">
        <w:rPr>
          <w:rFonts w:ascii="Times New Roman" w:hAnsi="Times New Roman" w:cs="Times New Roman"/>
          <w:sz w:val="24"/>
          <w:szCs w:val="24"/>
        </w:rPr>
        <w:t xml:space="preserve">The TCM is a </w:t>
      </w:r>
      <w:r w:rsidR="000B2720">
        <w:rPr>
          <w:rFonts w:ascii="Times New Roman" w:hAnsi="Times New Roman" w:cs="Times New Roman"/>
          <w:sz w:val="24"/>
          <w:szCs w:val="24"/>
        </w:rPr>
        <w:t>synthesis</w:t>
      </w:r>
      <w:r w:rsidR="00C63DF7">
        <w:rPr>
          <w:rFonts w:ascii="Times New Roman" w:hAnsi="Times New Roman" w:cs="Times New Roman"/>
          <w:sz w:val="24"/>
          <w:szCs w:val="24"/>
        </w:rPr>
        <w:t xml:space="preserve"> of </w:t>
      </w:r>
      <w:r w:rsidR="000B2720">
        <w:rPr>
          <w:rFonts w:ascii="Times New Roman" w:hAnsi="Times New Roman" w:cs="Times New Roman"/>
          <w:sz w:val="24"/>
          <w:szCs w:val="24"/>
        </w:rPr>
        <w:t xml:space="preserve">three separate </w:t>
      </w:r>
      <w:r w:rsidR="004B0FDB">
        <w:rPr>
          <w:rFonts w:ascii="Times New Roman" w:hAnsi="Times New Roman" w:cs="Times New Roman"/>
          <w:sz w:val="24"/>
          <w:szCs w:val="24"/>
        </w:rPr>
        <w:t>models</w:t>
      </w:r>
      <w:r w:rsidR="00C63DF7">
        <w:rPr>
          <w:rFonts w:ascii="Times New Roman" w:hAnsi="Times New Roman" w:cs="Times New Roman"/>
          <w:sz w:val="24"/>
          <w:szCs w:val="24"/>
        </w:rPr>
        <w:t>, two of which have been discussed above</w:t>
      </w:r>
      <w:r w:rsidR="004B0FDB">
        <w:rPr>
          <w:rFonts w:ascii="Times New Roman" w:hAnsi="Times New Roman" w:cs="Times New Roman"/>
          <w:sz w:val="24"/>
          <w:szCs w:val="24"/>
        </w:rPr>
        <w:t>:</w:t>
      </w:r>
      <w:r w:rsidR="000B2720">
        <w:rPr>
          <w:rFonts w:ascii="Times New Roman" w:hAnsi="Times New Roman" w:cs="Times New Roman"/>
          <w:sz w:val="24"/>
          <w:szCs w:val="24"/>
        </w:rPr>
        <w:t xml:space="preserve"> SDT (Deci and Ryan 1985)</w:t>
      </w:r>
      <w:r w:rsidR="00C63DF7">
        <w:rPr>
          <w:rFonts w:ascii="Times New Roman" w:hAnsi="Times New Roman" w:cs="Times New Roman"/>
          <w:sz w:val="24"/>
          <w:szCs w:val="24"/>
        </w:rPr>
        <w:t xml:space="preserve"> and</w:t>
      </w:r>
      <w:r w:rsidR="000B2720">
        <w:rPr>
          <w:rFonts w:ascii="Times New Roman" w:hAnsi="Times New Roman" w:cs="Times New Roman"/>
          <w:sz w:val="24"/>
          <w:szCs w:val="24"/>
        </w:rPr>
        <w:t xml:space="preserve"> TPB</w:t>
      </w:r>
      <w:r w:rsidR="004B0FDB">
        <w:rPr>
          <w:rFonts w:ascii="Times New Roman" w:hAnsi="Times New Roman" w:cs="Times New Roman"/>
          <w:sz w:val="24"/>
          <w:szCs w:val="24"/>
        </w:rPr>
        <w:t xml:space="preserve"> (Ajzen 1991)</w:t>
      </w:r>
      <w:r w:rsidR="00C63DF7">
        <w:rPr>
          <w:rFonts w:ascii="Times New Roman" w:hAnsi="Times New Roman" w:cs="Times New Roman"/>
          <w:sz w:val="24"/>
          <w:szCs w:val="24"/>
        </w:rPr>
        <w:t xml:space="preserve">. The third element is </w:t>
      </w:r>
      <w:r w:rsidR="000B2720">
        <w:rPr>
          <w:rFonts w:ascii="Times New Roman" w:hAnsi="Times New Roman" w:cs="Times New Roman"/>
          <w:sz w:val="24"/>
          <w:szCs w:val="24"/>
        </w:rPr>
        <w:t>the hierarchical model of motivation</w:t>
      </w:r>
      <w:r w:rsidR="004B0FDB">
        <w:rPr>
          <w:rFonts w:ascii="Times New Roman" w:hAnsi="Times New Roman" w:cs="Times New Roman"/>
          <w:sz w:val="24"/>
          <w:szCs w:val="24"/>
        </w:rPr>
        <w:t xml:space="preserve"> (Vallerand 1997). </w:t>
      </w:r>
    </w:p>
    <w:p w14:paraId="328F2E10" w14:textId="056EF6CC" w:rsidR="003C08F5" w:rsidRDefault="003C08F5" w:rsidP="006F639C">
      <w:pPr>
        <w:spacing w:line="360" w:lineRule="auto"/>
        <w:rPr>
          <w:rFonts w:ascii="Times New Roman" w:hAnsi="Times New Roman" w:cs="Times New Roman"/>
          <w:color w:val="FF0000"/>
          <w:sz w:val="24"/>
          <w:szCs w:val="24"/>
        </w:rPr>
      </w:pPr>
    </w:p>
    <w:p w14:paraId="69CA379A" w14:textId="77777777" w:rsidR="003C08F5" w:rsidRDefault="003C08F5" w:rsidP="006F639C">
      <w:pPr>
        <w:spacing w:line="360" w:lineRule="auto"/>
        <w:rPr>
          <w:rFonts w:ascii="Times New Roman" w:hAnsi="Times New Roman" w:cs="Times New Roman"/>
          <w:color w:val="FF0000"/>
          <w:sz w:val="24"/>
          <w:szCs w:val="24"/>
        </w:rPr>
      </w:pPr>
    </w:p>
    <w:p w14:paraId="307E306A" w14:textId="77777777" w:rsidR="003C08F5" w:rsidRDefault="003C08F5" w:rsidP="006F639C">
      <w:pPr>
        <w:spacing w:line="360" w:lineRule="auto"/>
        <w:rPr>
          <w:rFonts w:ascii="Times New Roman" w:hAnsi="Times New Roman" w:cs="Times New Roman"/>
          <w:color w:val="FF0000"/>
          <w:sz w:val="24"/>
          <w:szCs w:val="24"/>
        </w:rPr>
      </w:pPr>
    </w:p>
    <w:p w14:paraId="796464C7" w14:textId="09069613" w:rsidR="00AD1A41" w:rsidRDefault="00AD1A41" w:rsidP="006F639C">
      <w:pPr>
        <w:spacing w:line="360" w:lineRule="auto"/>
        <w:rPr>
          <w:rFonts w:ascii="Times New Roman" w:hAnsi="Times New Roman" w:cs="Times New Roman"/>
          <w:color w:val="FF0000"/>
          <w:sz w:val="24"/>
          <w:szCs w:val="24"/>
        </w:rPr>
      </w:pPr>
    </w:p>
    <w:p w14:paraId="5CB80B33" w14:textId="52187839" w:rsidR="003C08F5" w:rsidRDefault="003C08F5" w:rsidP="006F639C">
      <w:pPr>
        <w:spacing w:line="360" w:lineRule="auto"/>
        <w:rPr>
          <w:rFonts w:ascii="Times New Roman" w:hAnsi="Times New Roman" w:cs="Times New Roman"/>
          <w:color w:val="FF0000"/>
          <w:sz w:val="24"/>
          <w:szCs w:val="24"/>
        </w:rPr>
      </w:pPr>
    </w:p>
    <w:p w14:paraId="0FC913A1" w14:textId="3002B0B3" w:rsidR="003C08F5" w:rsidRDefault="003C08F5" w:rsidP="006F639C">
      <w:pPr>
        <w:spacing w:line="360" w:lineRule="auto"/>
        <w:rPr>
          <w:rFonts w:ascii="Times New Roman" w:hAnsi="Times New Roman" w:cs="Times New Roman"/>
          <w:color w:val="FF0000"/>
          <w:sz w:val="24"/>
          <w:szCs w:val="24"/>
        </w:rPr>
      </w:pPr>
    </w:p>
    <w:p w14:paraId="7241991E" w14:textId="599C08C9" w:rsidR="003C08F5" w:rsidRDefault="003C08F5" w:rsidP="006F639C">
      <w:pPr>
        <w:spacing w:line="360" w:lineRule="auto"/>
        <w:rPr>
          <w:rFonts w:ascii="Times New Roman" w:hAnsi="Times New Roman" w:cs="Times New Roman"/>
          <w:color w:val="FF0000"/>
          <w:sz w:val="24"/>
          <w:szCs w:val="24"/>
        </w:rPr>
      </w:pPr>
    </w:p>
    <w:p w14:paraId="565B6E00" w14:textId="0C97DB62" w:rsidR="00AF3A30" w:rsidRDefault="00AF3A30" w:rsidP="00AF3A30">
      <w:pPr>
        <w:spacing w:after="0" w:line="360" w:lineRule="auto"/>
        <w:rPr>
          <w:rFonts w:ascii="Times New Roman" w:hAnsi="Times New Roman" w:cs="Times New Roman"/>
          <w:sz w:val="20"/>
          <w:szCs w:val="20"/>
        </w:rPr>
      </w:pPr>
      <w:r>
        <w:rPr>
          <w:rFonts w:ascii="Times New Roman" w:hAnsi="Times New Roman" w:cs="Times New Roman"/>
          <w:sz w:val="20"/>
          <w:szCs w:val="20"/>
        </w:rPr>
        <w:t xml:space="preserve"> </w:t>
      </w:r>
      <w:r w:rsidR="003C08F5" w:rsidRPr="00AF3A30">
        <w:rPr>
          <w:rFonts w:ascii="Times New Roman" w:hAnsi="Times New Roman" w:cs="Times New Roman"/>
          <w:sz w:val="20"/>
          <w:szCs w:val="20"/>
        </w:rPr>
        <w:t>Fig.3</w:t>
      </w:r>
    </w:p>
    <w:p w14:paraId="13195E51" w14:textId="2F6124BA" w:rsidR="003C08F5" w:rsidRPr="00AF3A30" w:rsidRDefault="003C08F5" w:rsidP="00C63DF7">
      <w:pPr>
        <w:spacing w:after="0" w:line="360" w:lineRule="auto"/>
        <w:rPr>
          <w:rFonts w:ascii="Times New Roman" w:hAnsi="Times New Roman" w:cs="Times New Roman"/>
          <w:sz w:val="20"/>
          <w:szCs w:val="20"/>
        </w:rPr>
      </w:pPr>
      <w:r w:rsidRPr="00AF3A30">
        <w:rPr>
          <w:rFonts w:ascii="Times New Roman" w:hAnsi="Times New Roman" w:cs="Times New Roman"/>
          <w:sz w:val="20"/>
          <w:szCs w:val="20"/>
        </w:rPr>
        <w:t xml:space="preserve"> </w:t>
      </w:r>
      <w:r w:rsidR="00AF3A30" w:rsidRPr="00AF3A30">
        <w:rPr>
          <w:rFonts w:ascii="Times New Roman" w:hAnsi="Times New Roman" w:cs="Times New Roman"/>
          <w:sz w:val="20"/>
          <w:szCs w:val="20"/>
        </w:rPr>
        <w:t>Hagger M &amp; Chatzisarantis N (2016)</w:t>
      </w:r>
      <w:r w:rsidR="00AF3A30">
        <w:rPr>
          <w:rFonts w:ascii="Times New Roman" w:hAnsi="Times New Roman" w:cs="Times New Roman"/>
          <w:sz w:val="20"/>
          <w:szCs w:val="20"/>
        </w:rPr>
        <w:t xml:space="preserve"> The Trans-Contextual Model of Autonomous Motivation in Education: Conceptual and Empirical Issues and Meta-Analysis. Review of Educational Research, 86 (2) 360-407 p364</w:t>
      </w:r>
    </w:p>
    <w:p w14:paraId="19B7F072" w14:textId="77777777" w:rsidR="00AF3A30" w:rsidRDefault="00AF3A30" w:rsidP="00C63DF7">
      <w:pPr>
        <w:spacing w:after="0" w:line="360" w:lineRule="auto"/>
        <w:rPr>
          <w:rFonts w:ascii="Times New Roman" w:hAnsi="Times New Roman" w:cs="Times New Roman"/>
          <w:sz w:val="24"/>
          <w:szCs w:val="24"/>
        </w:rPr>
      </w:pPr>
    </w:p>
    <w:p w14:paraId="5D279A8F" w14:textId="308C8430" w:rsidR="000B2720" w:rsidRDefault="004B0FDB" w:rsidP="00C63DF7">
      <w:pPr>
        <w:spacing w:after="0" w:line="360" w:lineRule="auto"/>
        <w:rPr>
          <w:rFonts w:ascii="Times New Roman" w:hAnsi="Times New Roman" w:cs="Times New Roman"/>
          <w:sz w:val="24"/>
          <w:szCs w:val="24"/>
        </w:rPr>
      </w:pPr>
      <w:r>
        <w:rPr>
          <w:rFonts w:ascii="Times New Roman" w:hAnsi="Times New Roman" w:cs="Times New Roman"/>
          <w:sz w:val="24"/>
          <w:szCs w:val="24"/>
        </w:rPr>
        <w:t>The hierarchical model of motivation</w:t>
      </w:r>
      <w:r w:rsidR="001A011A">
        <w:rPr>
          <w:rFonts w:ascii="Times New Roman" w:hAnsi="Times New Roman" w:cs="Times New Roman"/>
          <w:sz w:val="24"/>
          <w:szCs w:val="24"/>
        </w:rPr>
        <w:t xml:space="preserve"> </w:t>
      </w:r>
      <w:r w:rsidR="00304923">
        <w:rPr>
          <w:rFonts w:ascii="Times New Roman" w:hAnsi="Times New Roman" w:cs="Times New Roman"/>
          <w:sz w:val="24"/>
          <w:szCs w:val="24"/>
        </w:rPr>
        <w:t xml:space="preserve">developed by Vallerand (1997) draws on the tenet of autonomous motivation from SDT. </w:t>
      </w:r>
      <w:r w:rsidR="00C63DF7">
        <w:rPr>
          <w:rFonts w:ascii="Times New Roman" w:hAnsi="Times New Roman" w:cs="Times New Roman"/>
          <w:sz w:val="24"/>
          <w:szCs w:val="24"/>
        </w:rPr>
        <w:t xml:space="preserve">Vallerand </w:t>
      </w:r>
      <w:r w:rsidR="00304923">
        <w:rPr>
          <w:rFonts w:ascii="Times New Roman" w:hAnsi="Times New Roman" w:cs="Times New Roman"/>
          <w:sz w:val="24"/>
          <w:szCs w:val="24"/>
        </w:rPr>
        <w:t>suggested that autonomous motivation operates at three levels of generality: global, contextual and situational. It is proposed that the motivation flows downwards from the global level to the situational. At the global level behaviour is influenced across a number of context</w:t>
      </w:r>
      <w:r w:rsidR="00DC077A">
        <w:rPr>
          <w:rFonts w:ascii="Times New Roman" w:hAnsi="Times New Roman" w:cs="Times New Roman"/>
          <w:sz w:val="24"/>
          <w:szCs w:val="24"/>
        </w:rPr>
        <w:t>s</w:t>
      </w:r>
      <w:r w:rsidR="00304923">
        <w:rPr>
          <w:rFonts w:ascii="Times New Roman" w:hAnsi="Times New Roman" w:cs="Times New Roman"/>
          <w:sz w:val="24"/>
          <w:szCs w:val="24"/>
        </w:rPr>
        <w:t xml:space="preserve"> through a general</w:t>
      </w:r>
      <w:r w:rsidR="008C6475">
        <w:rPr>
          <w:rFonts w:ascii="Times New Roman" w:hAnsi="Times New Roman" w:cs="Times New Roman"/>
          <w:sz w:val="24"/>
          <w:szCs w:val="24"/>
        </w:rPr>
        <w:t>ised</w:t>
      </w:r>
      <w:r w:rsidR="00304923">
        <w:rPr>
          <w:rFonts w:ascii="Times New Roman" w:hAnsi="Times New Roman" w:cs="Times New Roman"/>
          <w:sz w:val="24"/>
          <w:szCs w:val="24"/>
        </w:rPr>
        <w:t xml:space="preserve"> </w:t>
      </w:r>
      <w:r w:rsidR="008C6475">
        <w:rPr>
          <w:rFonts w:ascii="Times New Roman" w:hAnsi="Times New Roman" w:cs="Times New Roman"/>
          <w:sz w:val="24"/>
          <w:szCs w:val="24"/>
        </w:rPr>
        <w:t>tendency</w:t>
      </w:r>
      <w:r w:rsidR="00DC077A">
        <w:rPr>
          <w:rFonts w:ascii="Times New Roman" w:hAnsi="Times New Roman" w:cs="Times New Roman"/>
          <w:sz w:val="24"/>
          <w:szCs w:val="24"/>
        </w:rPr>
        <w:t xml:space="preserve"> to be autonomously motivated. The contextual level encompasses the motivation to engage in behaviours e.g. PA in given contexts. In </w:t>
      </w:r>
      <w:r w:rsidR="00C63DF7">
        <w:rPr>
          <w:rFonts w:ascii="Times New Roman" w:hAnsi="Times New Roman" w:cs="Times New Roman"/>
          <w:sz w:val="24"/>
          <w:szCs w:val="24"/>
        </w:rPr>
        <w:t xml:space="preserve">the </w:t>
      </w:r>
      <w:r w:rsidR="00DC077A">
        <w:rPr>
          <w:rFonts w:ascii="Times New Roman" w:hAnsi="Times New Roman" w:cs="Times New Roman"/>
          <w:sz w:val="24"/>
          <w:szCs w:val="24"/>
        </w:rPr>
        <w:t xml:space="preserve">TCM these contexts are </w:t>
      </w:r>
      <w:r w:rsidR="00C63DF7">
        <w:rPr>
          <w:rFonts w:ascii="Times New Roman" w:hAnsi="Times New Roman" w:cs="Times New Roman"/>
          <w:sz w:val="24"/>
          <w:szCs w:val="24"/>
        </w:rPr>
        <w:t xml:space="preserve">school </w:t>
      </w:r>
      <w:r w:rsidR="00DC077A">
        <w:rPr>
          <w:rFonts w:ascii="Times New Roman" w:hAnsi="Times New Roman" w:cs="Times New Roman"/>
          <w:sz w:val="24"/>
          <w:szCs w:val="24"/>
        </w:rPr>
        <w:t>PE and leisure time PA. The situational level refers to motives towards specific bouts of a given behaviour (PA). Motivation at this level cannot be transferred across contexts or behaviours (Hagger and Chatzisarantis 2007).</w:t>
      </w:r>
    </w:p>
    <w:p w14:paraId="45873955" w14:textId="77777777" w:rsidR="00C63DF7" w:rsidRDefault="00C63DF7" w:rsidP="00C63DF7">
      <w:pPr>
        <w:spacing w:after="0" w:line="360" w:lineRule="auto"/>
        <w:rPr>
          <w:rFonts w:ascii="Times New Roman" w:hAnsi="Times New Roman" w:cs="Times New Roman"/>
          <w:sz w:val="24"/>
          <w:szCs w:val="24"/>
        </w:rPr>
      </w:pPr>
    </w:p>
    <w:p w14:paraId="6254ECA5" w14:textId="3CB34282" w:rsidR="008B30C2" w:rsidRDefault="00FA2F49" w:rsidP="00655FB0">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By </w:t>
      </w:r>
      <w:r w:rsidR="00E839B6">
        <w:rPr>
          <w:rFonts w:ascii="Times New Roman" w:hAnsi="Times New Roman" w:cs="Times New Roman"/>
          <w:sz w:val="24"/>
          <w:szCs w:val="24"/>
        </w:rPr>
        <w:t>integrat</w:t>
      </w:r>
      <w:r>
        <w:rPr>
          <w:rFonts w:ascii="Times New Roman" w:hAnsi="Times New Roman" w:cs="Times New Roman"/>
          <w:sz w:val="24"/>
          <w:szCs w:val="24"/>
        </w:rPr>
        <w:t>ing t</w:t>
      </w:r>
      <w:r w:rsidR="00E839B6">
        <w:rPr>
          <w:rFonts w:ascii="Times New Roman" w:hAnsi="Times New Roman" w:cs="Times New Roman"/>
          <w:sz w:val="24"/>
          <w:szCs w:val="24"/>
        </w:rPr>
        <w:t>he</w:t>
      </w:r>
      <w:r w:rsidR="00655FB0">
        <w:rPr>
          <w:rFonts w:ascii="Times New Roman" w:hAnsi="Times New Roman" w:cs="Times New Roman"/>
          <w:sz w:val="24"/>
          <w:szCs w:val="24"/>
        </w:rPr>
        <w:t>se</w:t>
      </w:r>
      <w:r w:rsidR="00E839B6">
        <w:rPr>
          <w:rFonts w:ascii="Times New Roman" w:hAnsi="Times New Roman" w:cs="Times New Roman"/>
          <w:sz w:val="24"/>
          <w:szCs w:val="24"/>
        </w:rPr>
        <w:t xml:space="preserve"> three theories</w:t>
      </w:r>
      <w:r w:rsidR="00C63DF7">
        <w:rPr>
          <w:rFonts w:ascii="Times New Roman" w:hAnsi="Times New Roman" w:cs="Times New Roman"/>
          <w:sz w:val="24"/>
          <w:szCs w:val="24"/>
        </w:rPr>
        <w:t xml:space="preserve">, the TCM </w:t>
      </w:r>
      <w:r>
        <w:rPr>
          <w:rFonts w:ascii="Times New Roman" w:hAnsi="Times New Roman" w:cs="Times New Roman"/>
          <w:sz w:val="24"/>
          <w:szCs w:val="24"/>
        </w:rPr>
        <w:t xml:space="preserve">highlights that autonomous motivation and the </w:t>
      </w:r>
      <w:r w:rsidR="00655FB0">
        <w:rPr>
          <w:rFonts w:ascii="Times New Roman" w:hAnsi="Times New Roman" w:cs="Times New Roman"/>
          <w:sz w:val="24"/>
          <w:szCs w:val="24"/>
        </w:rPr>
        <w:t>basic psychological need dimensions</w:t>
      </w:r>
      <w:r>
        <w:rPr>
          <w:rFonts w:ascii="Times New Roman" w:hAnsi="Times New Roman" w:cs="Times New Roman"/>
          <w:sz w:val="24"/>
          <w:szCs w:val="24"/>
        </w:rPr>
        <w:t xml:space="preserve"> of SDT</w:t>
      </w:r>
      <w:r w:rsidR="00655FB0">
        <w:rPr>
          <w:rFonts w:ascii="Times New Roman" w:hAnsi="Times New Roman" w:cs="Times New Roman"/>
          <w:sz w:val="24"/>
          <w:szCs w:val="24"/>
        </w:rPr>
        <w:t xml:space="preserve"> </w:t>
      </w:r>
      <w:r>
        <w:rPr>
          <w:rFonts w:ascii="Times New Roman" w:hAnsi="Times New Roman" w:cs="Times New Roman"/>
          <w:sz w:val="24"/>
          <w:szCs w:val="24"/>
        </w:rPr>
        <w:t>are actually influencers upon the attitude, subjective norm</w:t>
      </w:r>
      <w:r w:rsidR="00C63DF7">
        <w:rPr>
          <w:rFonts w:ascii="Times New Roman" w:hAnsi="Times New Roman" w:cs="Times New Roman"/>
          <w:sz w:val="24"/>
          <w:szCs w:val="24"/>
        </w:rPr>
        <w:t>s</w:t>
      </w:r>
      <w:r>
        <w:rPr>
          <w:rFonts w:ascii="Times New Roman" w:hAnsi="Times New Roman" w:cs="Times New Roman"/>
          <w:sz w:val="24"/>
          <w:szCs w:val="24"/>
        </w:rPr>
        <w:t xml:space="preserve"> and PBC </w:t>
      </w:r>
      <w:r w:rsidR="00C63DF7">
        <w:rPr>
          <w:rFonts w:ascii="Times New Roman" w:hAnsi="Times New Roman" w:cs="Times New Roman"/>
          <w:sz w:val="24"/>
          <w:szCs w:val="24"/>
        </w:rPr>
        <w:t xml:space="preserve">dimensions </w:t>
      </w:r>
      <w:r>
        <w:rPr>
          <w:rFonts w:ascii="Times New Roman" w:hAnsi="Times New Roman" w:cs="Times New Roman"/>
          <w:sz w:val="24"/>
          <w:szCs w:val="24"/>
        </w:rPr>
        <w:t xml:space="preserve">of </w:t>
      </w:r>
      <w:r w:rsidR="00C63DF7">
        <w:rPr>
          <w:rFonts w:ascii="Times New Roman" w:hAnsi="Times New Roman" w:cs="Times New Roman"/>
          <w:sz w:val="24"/>
          <w:szCs w:val="24"/>
        </w:rPr>
        <w:t xml:space="preserve">the </w:t>
      </w:r>
      <w:r>
        <w:rPr>
          <w:rFonts w:ascii="Times New Roman" w:hAnsi="Times New Roman" w:cs="Times New Roman"/>
          <w:sz w:val="24"/>
          <w:szCs w:val="24"/>
        </w:rPr>
        <w:t>TPB</w:t>
      </w:r>
      <w:r w:rsidR="00FF522F">
        <w:rPr>
          <w:rFonts w:ascii="Times New Roman" w:hAnsi="Times New Roman" w:cs="Times New Roman"/>
          <w:sz w:val="24"/>
          <w:szCs w:val="24"/>
        </w:rPr>
        <w:t xml:space="preserve"> (Hagger and Chatzisarantis 2007)</w:t>
      </w:r>
      <w:r>
        <w:rPr>
          <w:rFonts w:ascii="Times New Roman" w:hAnsi="Times New Roman" w:cs="Times New Roman"/>
          <w:sz w:val="24"/>
          <w:szCs w:val="24"/>
        </w:rPr>
        <w:t>.</w:t>
      </w:r>
      <w:r w:rsidR="00FF522F">
        <w:rPr>
          <w:rFonts w:ascii="Times New Roman" w:hAnsi="Times New Roman" w:cs="Times New Roman"/>
          <w:sz w:val="24"/>
          <w:szCs w:val="24"/>
        </w:rPr>
        <w:t xml:space="preserve"> </w:t>
      </w:r>
      <w:r w:rsidR="008B30C2">
        <w:rPr>
          <w:rFonts w:ascii="Times New Roman" w:hAnsi="Times New Roman" w:cs="Times New Roman"/>
          <w:sz w:val="24"/>
          <w:szCs w:val="24"/>
        </w:rPr>
        <w:t>Consequently, the constructs of SDT may aid our understanding of why individuals form the intentions that they do.</w:t>
      </w:r>
    </w:p>
    <w:p w14:paraId="4BA89076" w14:textId="77777777" w:rsidR="00655FB0" w:rsidRDefault="00655FB0" w:rsidP="00655FB0">
      <w:pPr>
        <w:spacing w:after="0" w:line="360" w:lineRule="auto"/>
        <w:rPr>
          <w:rFonts w:ascii="Times New Roman" w:hAnsi="Times New Roman" w:cs="Times New Roman"/>
          <w:sz w:val="24"/>
          <w:szCs w:val="24"/>
        </w:rPr>
      </w:pPr>
    </w:p>
    <w:p w14:paraId="0FD91153" w14:textId="532D7DDC" w:rsidR="009A3803" w:rsidRDefault="00FF522F" w:rsidP="00655FB0">
      <w:pPr>
        <w:spacing w:after="0" w:line="360" w:lineRule="auto"/>
        <w:rPr>
          <w:rFonts w:ascii="Times New Roman" w:hAnsi="Times New Roman" w:cs="Times New Roman"/>
          <w:sz w:val="24"/>
          <w:szCs w:val="24"/>
        </w:rPr>
      </w:pPr>
      <w:r>
        <w:rPr>
          <w:rFonts w:ascii="Times New Roman" w:hAnsi="Times New Roman" w:cs="Times New Roman"/>
          <w:sz w:val="24"/>
          <w:szCs w:val="24"/>
        </w:rPr>
        <w:t>The principle hypothesis of the TCM is that autonomous motivation formed in the PE setting can be transferred across to leisure time PA (</w:t>
      </w:r>
      <w:r w:rsidR="008D5AAB">
        <w:rPr>
          <w:rFonts w:ascii="Times New Roman" w:hAnsi="Times New Roman" w:cs="Times New Roman"/>
          <w:sz w:val="24"/>
          <w:szCs w:val="24"/>
        </w:rPr>
        <w:t xml:space="preserve">Hagger and Chatzisarantis 2016). This is supported in studies by </w:t>
      </w:r>
      <w:r w:rsidR="00C6293A">
        <w:rPr>
          <w:rFonts w:ascii="Times New Roman" w:hAnsi="Times New Roman" w:cs="Times New Roman"/>
          <w:sz w:val="24"/>
          <w:szCs w:val="24"/>
        </w:rPr>
        <w:t>Barkoukis et al</w:t>
      </w:r>
      <w:r w:rsidR="0034060F">
        <w:rPr>
          <w:rFonts w:ascii="Times New Roman" w:hAnsi="Times New Roman" w:cs="Times New Roman"/>
          <w:sz w:val="24"/>
          <w:szCs w:val="24"/>
        </w:rPr>
        <w:t>.</w:t>
      </w:r>
      <w:r w:rsidR="00C6293A">
        <w:rPr>
          <w:rFonts w:ascii="Times New Roman" w:hAnsi="Times New Roman" w:cs="Times New Roman"/>
          <w:sz w:val="24"/>
          <w:szCs w:val="24"/>
        </w:rPr>
        <w:t xml:space="preserve"> (2010), Barkoukis and Hagger (2013) and Gonzalez-Cutre et al</w:t>
      </w:r>
      <w:r w:rsidR="0034060F">
        <w:rPr>
          <w:rFonts w:ascii="Times New Roman" w:hAnsi="Times New Roman" w:cs="Times New Roman"/>
          <w:sz w:val="24"/>
          <w:szCs w:val="24"/>
        </w:rPr>
        <w:t>.</w:t>
      </w:r>
      <w:r w:rsidR="00C6293A">
        <w:rPr>
          <w:rFonts w:ascii="Times New Roman" w:hAnsi="Times New Roman" w:cs="Times New Roman"/>
          <w:sz w:val="24"/>
          <w:szCs w:val="24"/>
        </w:rPr>
        <w:t xml:space="preserve"> (2014), amongst others. </w:t>
      </w:r>
      <w:r w:rsidR="00165915">
        <w:rPr>
          <w:rFonts w:ascii="Times New Roman" w:hAnsi="Times New Roman" w:cs="Times New Roman"/>
          <w:sz w:val="24"/>
          <w:szCs w:val="24"/>
        </w:rPr>
        <w:t>An increase in autonomous motivation has been demonstrated to have a positive effect on attitude, subjective norm</w:t>
      </w:r>
      <w:r w:rsidR="00655FB0">
        <w:rPr>
          <w:rFonts w:ascii="Times New Roman" w:hAnsi="Times New Roman" w:cs="Times New Roman"/>
          <w:sz w:val="24"/>
          <w:szCs w:val="24"/>
        </w:rPr>
        <w:t>s</w:t>
      </w:r>
      <w:r w:rsidR="00165915">
        <w:rPr>
          <w:rFonts w:ascii="Times New Roman" w:hAnsi="Times New Roman" w:cs="Times New Roman"/>
          <w:sz w:val="24"/>
          <w:szCs w:val="24"/>
        </w:rPr>
        <w:t xml:space="preserve">, </w:t>
      </w:r>
      <w:r w:rsidR="009A3803">
        <w:rPr>
          <w:rFonts w:ascii="Times New Roman" w:hAnsi="Times New Roman" w:cs="Times New Roman"/>
          <w:sz w:val="24"/>
          <w:szCs w:val="24"/>
        </w:rPr>
        <w:t>and PBC. This leads to positive intentions towards exercise behaviour (Barkoukis and Hagger 2013).</w:t>
      </w:r>
    </w:p>
    <w:p w14:paraId="5F95251B" w14:textId="77777777" w:rsidR="00655FB0" w:rsidRDefault="00655FB0" w:rsidP="00655FB0">
      <w:pPr>
        <w:spacing w:after="0" w:line="360" w:lineRule="auto"/>
        <w:rPr>
          <w:rFonts w:ascii="Times New Roman" w:hAnsi="Times New Roman" w:cs="Times New Roman"/>
          <w:sz w:val="24"/>
          <w:szCs w:val="24"/>
        </w:rPr>
      </w:pPr>
    </w:p>
    <w:p w14:paraId="2D949E7D" w14:textId="25A777FE" w:rsidR="00803C7C" w:rsidRDefault="00C6293A" w:rsidP="00655FB0">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A student who is autonomously motivated, the highest quality forms of motivation according to Deci and Ryan (2000), is more likely to engage in </w:t>
      </w:r>
      <w:r w:rsidR="00655FB0">
        <w:rPr>
          <w:rFonts w:ascii="Times New Roman" w:hAnsi="Times New Roman" w:cs="Times New Roman"/>
          <w:sz w:val="24"/>
          <w:szCs w:val="24"/>
        </w:rPr>
        <w:t xml:space="preserve">sustained, </w:t>
      </w:r>
      <w:r>
        <w:rPr>
          <w:rFonts w:ascii="Times New Roman" w:hAnsi="Times New Roman" w:cs="Times New Roman"/>
          <w:sz w:val="24"/>
          <w:szCs w:val="24"/>
        </w:rPr>
        <w:t xml:space="preserve">longer term exercise behaviour. </w:t>
      </w:r>
      <w:r w:rsidRPr="00655FB0">
        <w:rPr>
          <w:rFonts w:ascii="Times New Roman" w:hAnsi="Times New Roman" w:cs="Times New Roman"/>
          <w:sz w:val="24"/>
          <w:szCs w:val="24"/>
        </w:rPr>
        <w:t xml:space="preserve">By demonstrating that autonomous motivation can be transferred across contexts </w:t>
      </w:r>
      <w:r w:rsidR="00655FB0" w:rsidRPr="00655FB0">
        <w:rPr>
          <w:rFonts w:ascii="Times New Roman" w:hAnsi="Times New Roman" w:cs="Times New Roman"/>
          <w:sz w:val="24"/>
          <w:szCs w:val="24"/>
        </w:rPr>
        <w:t xml:space="preserve">the TCM </w:t>
      </w:r>
      <w:r w:rsidRPr="00655FB0">
        <w:rPr>
          <w:rFonts w:ascii="Times New Roman" w:hAnsi="Times New Roman" w:cs="Times New Roman"/>
          <w:sz w:val="24"/>
          <w:szCs w:val="24"/>
        </w:rPr>
        <w:t xml:space="preserve">suggests that </w:t>
      </w:r>
      <w:r w:rsidR="00D71C34" w:rsidRPr="00655FB0">
        <w:rPr>
          <w:rFonts w:ascii="Times New Roman" w:hAnsi="Times New Roman" w:cs="Times New Roman"/>
          <w:sz w:val="24"/>
          <w:szCs w:val="24"/>
        </w:rPr>
        <w:t xml:space="preserve">having the right climate in PE will potentially lead to sustainable PA behaviour for adolescents in their leisure time. </w:t>
      </w:r>
      <w:r w:rsidR="00D71C34" w:rsidRPr="009A3803">
        <w:rPr>
          <w:rFonts w:ascii="Times New Roman" w:hAnsi="Times New Roman" w:cs="Times New Roman"/>
          <w:sz w:val="24"/>
          <w:szCs w:val="24"/>
        </w:rPr>
        <w:t xml:space="preserve">As previously discussed, the optimal </w:t>
      </w:r>
      <w:r w:rsidR="00D71C34">
        <w:rPr>
          <w:rFonts w:ascii="Times New Roman" w:hAnsi="Times New Roman" w:cs="Times New Roman"/>
          <w:sz w:val="24"/>
          <w:szCs w:val="24"/>
        </w:rPr>
        <w:t xml:space="preserve">environment/climate for fostering autonomous motivation is one which is autonomy supportive (Ntoumanis et al 2017, Reeve 2016). </w:t>
      </w:r>
      <w:r w:rsidR="00655FB0">
        <w:rPr>
          <w:rFonts w:ascii="Times New Roman" w:hAnsi="Times New Roman" w:cs="Times New Roman"/>
          <w:sz w:val="24"/>
          <w:szCs w:val="24"/>
        </w:rPr>
        <w:t xml:space="preserve"> </w:t>
      </w:r>
      <w:r w:rsidR="00D71C34">
        <w:rPr>
          <w:rFonts w:ascii="Times New Roman" w:hAnsi="Times New Roman" w:cs="Times New Roman"/>
          <w:sz w:val="24"/>
          <w:szCs w:val="24"/>
        </w:rPr>
        <w:t>Barkoukis</w:t>
      </w:r>
      <w:r w:rsidR="0034060F">
        <w:rPr>
          <w:rFonts w:ascii="Times New Roman" w:hAnsi="Times New Roman" w:cs="Times New Roman"/>
          <w:sz w:val="24"/>
          <w:szCs w:val="24"/>
        </w:rPr>
        <w:t>,</w:t>
      </w:r>
      <w:r w:rsidR="00D71C34">
        <w:rPr>
          <w:rFonts w:ascii="Times New Roman" w:hAnsi="Times New Roman" w:cs="Times New Roman"/>
          <w:sz w:val="24"/>
          <w:szCs w:val="24"/>
        </w:rPr>
        <w:t xml:space="preserve"> </w:t>
      </w:r>
      <w:r w:rsidR="0034060F">
        <w:rPr>
          <w:rFonts w:ascii="Times New Roman" w:hAnsi="Times New Roman" w:cs="Times New Roman"/>
          <w:sz w:val="24"/>
          <w:szCs w:val="24"/>
        </w:rPr>
        <w:t>H</w:t>
      </w:r>
      <w:r w:rsidR="00D71C34">
        <w:rPr>
          <w:rFonts w:ascii="Times New Roman" w:hAnsi="Times New Roman" w:cs="Times New Roman"/>
          <w:sz w:val="24"/>
          <w:szCs w:val="24"/>
        </w:rPr>
        <w:t>agger</w:t>
      </w:r>
      <w:r w:rsidR="0034060F">
        <w:rPr>
          <w:rFonts w:ascii="Times New Roman" w:hAnsi="Times New Roman" w:cs="Times New Roman"/>
          <w:sz w:val="24"/>
          <w:szCs w:val="24"/>
        </w:rPr>
        <w:t xml:space="preserve"> et al.</w:t>
      </w:r>
      <w:r w:rsidR="00D71C34">
        <w:rPr>
          <w:rFonts w:ascii="Times New Roman" w:hAnsi="Times New Roman" w:cs="Times New Roman"/>
          <w:sz w:val="24"/>
          <w:szCs w:val="24"/>
        </w:rPr>
        <w:t xml:space="preserve"> (2010) </w:t>
      </w:r>
      <w:r w:rsidR="00165915">
        <w:rPr>
          <w:rFonts w:ascii="Times New Roman" w:hAnsi="Times New Roman" w:cs="Times New Roman"/>
          <w:sz w:val="24"/>
          <w:szCs w:val="24"/>
        </w:rPr>
        <w:t>found that</w:t>
      </w:r>
      <w:r w:rsidR="00655FB0">
        <w:rPr>
          <w:rFonts w:ascii="Times New Roman" w:hAnsi="Times New Roman" w:cs="Times New Roman"/>
          <w:sz w:val="24"/>
          <w:szCs w:val="24"/>
        </w:rPr>
        <w:t xml:space="preserve"> </w:t>
      </w:r>
      <w:r w:rsidR="00165915">
        <w:rPr>
          <w:rFonts w:ascii="Times New Roman" w:hAnsi="Times New Roman" w:cs="Times New Roman"/>
          <w:sz w:val="24"/>
          <w:szCs w:val="24"/>
        </w:rPr>
        <w:t>satisfaction of the basic psychological needs</w:t>
      </w:r>
      <w:r w:rsidR="00655FB0">
        <w:rPr>
          <w:rFonts w:ascii="Times New Roman" w:hAnsi="Times New Roman" w:cs="Times New Roman"/>
          <w:sz w:val="24"/>
          <w:szCs w:val="24"/>
        </w:rPr>
        <w:t xml:space="preserve"> </w:t>
      </w:r>
      <w:r w:rsidR="00165915">
        <w:rPr>
          <w:rFonts w:ascii="Times New Roman" w:hAnsi="Times New Roman" w:cs="Times New Roman"/>
          <w:sz w:val="24"/>
          <w:szCs w:val="24"/>
        </w:rPr>
        <w:t>in an autonomy supportive environment</w:t>
      </w:r>
      <w:r w:rsidR="00655FB0">
        <w:rPr>
          <w:rFonts w:ascii="Times New Roman" w:hAnsi="Times New Roman" w:cs="Times New Roman"/>
          <w:sz w:val="24"/>
          <w:szCs w:val="24"/>
        </w:rPr>
        <w:t xml:space="preserve">, </w:t>
      </w:r>
      <w:r w:rsidR="00165915">
        <w:rPr>
          <w:rFonts w:ascii="Times New Roman" w:hAnsi="Times New Roman" w:cs="Times New Roman"/>
          <w:sz w:val="24"/>
          <w:szCs w:val="24"/>
        </w:rPr>
        <w:t>created by the PE teacher</w:t>
      </w:r>
      <w:r w:rsidR="00655FB0">
        <w:rPr>
          <w:rFonts w:ascii="Times New Roman" w:hAnsi="Times New Roman" w:cs="Times New Roman"/>
          <w:sz w:val="24"/>
          <w:szCs w:val="24"/>
        </w:rPr>
        <w:t>,</w:t>
      </w:r>
      <w:r w:rsidR="00165915">
        <w:rPr>
          <w:rFonts w:ascii="Times New Roman" w:hAnsi="Times New Roman" w:cs="Times New Roman"/>
          <w:sz w:val="24"/>
          <w:szCs w:val="24"/>
        </w:rPr>
        <w:t xml:space="preserve"> predicted autonomous motivation in both PE and leisure time PA. It also had a positive effect on attitude and PBC</w:t>
      </w:r>
      <w:r w:rsidR="00655FB0">
        <w:rPr>
          <w:rFonts w:ascii="Times New Roman" w:hAnsi="Times New Roman" w:cs="Times New Roman"/>
          <w:sz w:val="24"/>
          <w:szCs w:val="24"/>
        </w:rPr>
        <w:t xml:space="preserve">, two </w:t>
      </w:r>
      <w:r w:rsidR="00165915">
        <w:rPr>
          <w:rFonts w:ascii="Times New Roman" w:hAnsi="Times New Roman" w:cs="Times New Roman"/>
          <w:sz w:val="24"/>
          <w:szCs w:val="24"/>
        </w:rPr>
        <w:t>antecedents o</w:t>
      </w:r>
      <w:r w:rsidR="00655FB0">
        <w:rPr>
          <w:rFonts w:ascii="Times New Roman" w:hAnsi="Times New Roman" w:cs="Times New Roman"/>
          <w:sz w:val="24"/>
          <w:szCs w:val="24"/>
        </w:rPr>
        <w:t>f</w:t>
      </w:r>
      <w:r w:rsidR="00165915">
        <w:rPr>
          <w:rFonts w:ascii="Times New Roman" w:hAnsi="Times New Roman" w:cs="Times New Roman"/>
          <w:sz w:val="24"/>
          <w:szCs w:val="24"/>
        </w:rPr>
        <w:t xml:space="preserve"> intention. Gonzalez-Cutre et al</w:t>
      </w:r>
      <w:r w:rsidR="0034060F">
        <w:rPr>
          <w:rFonts w:ascii="Times New Roman" w:hAnsi="Times New Roman" w:cs="Times New Roman"/>
          <w:sz w:val="24"/>
          <w:szCs w:val="24"/>
        </w:rPr>
        <w:t>.</w:t>
      </w:r>
      <w:r w:rsidR="00165915">
        <w:rPr>
          <w:rFonts w:ascii="Times New Roman" w:hAnsi="Times New Roman" w:cs="Times New Roman"/>
          <w:sz w:val="24"/>
          <w:szCs w:val="24"/>
        </w:rPr>
        <w:t xml:space="preserve"> (2014) stated that perceived autonomy support from parents and peers predicted satisfaction </w:t>
      </w:r>
      <w:r w:rsidR="00EE5B1F">
        <w:rPr>
          <w:rFonts w:ascii="Times New Roman" w:hAnsi="Times New Roman" w:cs="Times New Roman"/>
          <w:sz w:val="24"/>
          <w:szCs w:val="24"/>
        </w:rPr>
        <w:t xml:space="preserve">of basic psychological needs </w:t>
      </w:r>
      <w:r w:rsidR="00165915">
        <w:rPr>
          <w:rFonts w:ascii="Times New Roman" w:hAnsi="Times New Roman" w:cs="Times New Roman"/>
          <w:sz w:val="24"/>
          <w:szCs w:val="24"/>
        </w:rPr>
        <w:t>in leisure time PA.</w:t>
      </w:r>
      <w:r w:rsidR="008B30C2">
        <w:rPr>
          <w:rFonts w:ascii="Times New Roman" w:hAnsi="Times New Roman" w:cs="Times New Roman"/>
          <w:sz w:val="24"/>
          <w:szCs w:val="24"/>
        </w:rPr>
        <w:t xml:space="preserve"> </w:t>
      </w:r>
      <w:r w:rsidR="00EE5B1F">
        <w:rPr>
          <w:rFonts w:ascii="Times New Roman" w:hAnsi="Times New Roman" w:cs="Times New Roman"/>
          <w:sz w:val="24"/>
          <w:szCs w:val="24"/>
        </w:rPr>
        <w:t xml:space="preserve">The various studies </w:t>
      </w:r>
      <w:r w:rsidR="00803C7C" w:rsidRPr="008D5AAB">
        <w:rPr>
          <w:rFonts w:ascii="Times New Roman" w:hAnsi="Times New Roman" w:cs="Times New Roman"/>
          <w:sz w:val="24"/>
          <w:szCs w:val="24"/>
        </w:rPr>
        <w:t xml:space="preserve">outlined above </w:t>
      </w:r>
      <w:r w:rsidR="00EE5B1F">
        <w:rPr>
          <w:rFonts w:ascii="Times New Roman" w:hAnsi="Times New Roman" w:cs="Times New Roman"/>
          <w:sz w:val="24"/>
          <w:szCs w:val="24"/>
        </w:rPr>
        <w:t xml:space="preserve">therefore </w:t>
      </w:r>
      <w:r w:rsidR="009A3803">
        <w:rPr>
          <w:rFonts w:ascii="Times New Roman" w:hAnsi="Times New Roman" w:cs="Times New Roman"/>
          <w:sz w:val="24"/>
          <w:szCs w:val="24"/>
        </w:rPr>
        <w:t>provide support for the hypothesis of</w:t>
      </w:r>
      <w:r w:rsidR="00803C7C" w:rsidRPr="008D5AAB">
        <w:rPr>
          <w:rFonts w:ascii="Times New Roman" w:hAnsi="Times New Roman" w:cs="Times New Roman"/>
          <w:sz w:val="24"/>
          <w:szCs w:val="24"/>
        </w:rPr>
        <w:t xml:space="preserve"> the TCM </w:t>
      </w:r>
      <w:r w:rsidR="009A3803">
        <w:rPr>
          <w:rFonts w:ascii="Times New Roman" w:hAnsi="Times New Roman" w:cs="Times New Roman"/>
          <w:sz w:val="24"/>
          <w:szCs w:val="24"/>
        </w:rPr>
        <w:t>i</w:t>
      </w:r>
      <w:r w:rsidR="00803C7C" w:rsidRPr="008D5AAB">
        <w:rPr>
          <w:rFonts w:ascii="Times New Roman" w:hAnsi="Times New Roman" w:cs="Times New Roman"/>
          <w:sz w:val="24"/>
          <w:szCs w:val="24"/>
        </w:rPr>
        <w:t>n educational contexts.</w:t>
      </w:r>
      <w:r w:rsidR="00FC3E04" w:rsidRPr="008D5AAB">
        <w:rPr>
          <w:rFonts w:ascii="Times New Roman" w:hAnsi="Times New Roman" w:cs="Times New Roman"/>
          <w:sz w:val="24"/>
          <w:szCs w:val="24"/>
        </w:rPr>
        <w:t xml:space="preserve"> It has also been examined in </w:t>
      </w:r>
      <w:r w:rsidR="00EE5B1F">
        <w:rPr>
          <w:rFonts w:ascii="Times New Roman" w:hAnsi="Times New Roman" w:cs="Times New Roman"/>
          <w:sz w:val="24"/>
          <w:szCs w:val="24"/>
        </w:rPr>
        <w:t xml:space="preserve">other specific </w:t>
      </w:r>
      <w:r w:rsidR="00FC3E04" w:rsidRPr="008D5AAB">
        <w:rPr>
          <w:rFonts w:ascii="Times New Roman" w:hAnsi="Times New Roman" w:cs="Times New Roman"/>
          <w:sz w:val="24"/>
          <w:szCs w:val="24"/>
        </w:rPr>
        <w:t>contexts</w:t>
      </w:r>
      <w:r w:rsidR="00EE5B1F">
        <w:rPr>
          <w:rFonts w:ascii="Times New Roman" w:hAnsi="Times New Roman" w:cs="Times New Roman"/>
          <w:sz w:val="24"/>
          <w:szCs w:val="24"/>
        </w:rPr>
        <w:t xml:space="preserve"> and populations</w:t>
      </w:r>
      <w:r w:rsidR="00FC3E04" w:rsidRPr="008D5AAB">
        <w:rPr>
          <w:rFonts w:ascii="Times New Roman" w:hAnsi="Times New Roman" w:cs="Times New Roman"/>
          <w:sz w:val="24"/>
          <w:szCs w:val="24"/>
        </w:rPr>
        <w:t>: injury prevention in police officers (Chan and Hagger 2012</w:t>
      </w:r>
      <w:r w:rsidR="0034060F">
        <w:rPr>
          <w:rFonts w:ascii="Times New Roman" w:hAnsi="Times New Roman" w:cs="Times New Roman"/>
          <w:sz w:val="24"/>
          <w:szCs w:val="24"/>
        </w:rPr>
        <w:t>a</w:t>
      </w:r>
      <w:r w:rsidR="00FC3E04" w:rsidRPr="008D5AAB">
        <w:rPr>
          <w:rFonts w:ascii="Times New Roman" w:hAnsi="Times New Roman" w:cs="Times New Roman"/>
          <w:sz w:val="24"/>
          <w:szCs w:val="24"/>
        </w:rPr>
        <w:t>) and elite athletes (Chan and Hagger 2012b), rehabilitation after sports injury (Chan, Hagger and Spray 2011) and anti-doping in sports (Chan et al</w:t>
      </w:r>
      <w:r w:rsidR="0034060F">
        <w:rPr>
          <w:rFonts w:ascii="Times New Roman" w:hAnsi="Times New Roman" w:cs="Times New Roman"/>
          <w:sz w:val="24"/>
          <w:szCs w:val="24"/>
        </w:rPr>
        <w:t>.</w:t>
      </w:r>
      <w:r w:rsidR="00FC3E04" w:rsidRPr="008D5AAB">
        <w:rPr>
          <w:rFonts w:ascii="Times New Roman" w:hAnsi="Times New Roman" w:cs="Times New Roman"/>
          <w:sz w:val="24"/>
          <w:szCs w:val="24"/>
        </w:rPr>
        <w:t xml:space="preserve"> 2015).</w:t>
      </w:r>
      <w:r w:rsidR="00554194" w:rsidRPr="008D5AAB">
        <w:rPr>
          <w:rFonts w:ascii="Times New Roman" w:hAnsi="Times New Roman" w:cs="Times New Roman"/>
          <w:sz w:val="24"/>
          <w:szCs w:val="24"/>
        </w:rPr>
        <w:t xml:space="preserve"> </w:t>
      </w:r>
      <w:r w:rsidR="00EE5B1F">
        <w:rPr>
          <w:rFonts w:ascii="Times New Roman" w:hAnsi="Times New Roman" w:cs="Times New Roman"/>
          <w:sz w:val="24"/>
          <w:szCs w:val="24"/>
        </w:rPr>
        <w:t xml:space="preserve">The TCM </w:t>
      </w:r>
      <w:r w:rsidR="00554194" w:rsidRPr="008D5AAB">
        <w:rPr>
          <w:rFonts w:ascii="Times New Roman" w:hAnsi="Times New Roman" w:cs="Times New Roman"/>
          <w:sz w:val="24"/>
          <w:szCs w:val="24"/>
        </w:rPr>
        <w:t>appears not to have been tested</w:t>
      </w:r>
      <w:r w:rsidR="00EE5B1F">
        <w:rPr>
          <w:rFonts w:ascii="Times New Roman" w:hAnsi="Times New Roman" w:cs="Times New Roman"/>
          <w:sz w:val="24"/>
          <w:szCs w:val="24"/>
        </w:rPr>
        <w:t>, however,</w:t>
      </w:r>
      <w:r w:rsidR="00554194" w:rsidRPr="008D5AAB">
        <w:rPr>
          <w:rFonts w:ascii="Times New Roman" w:hAnsi="Times New Roman" w:cs="Times New Roman"/>
          <w:sz w:val="24"/>
          <w:szCs w:val="24"/>
        </w:rPr>
        <w:t xml:space="preserve"> in interventions</w:t>
      </w:r>
      <w:r w:rsidR="00FC3E04" w:rsidRPr="008D5AAB">
        <w:rPr>
          <w:rFonts w:ascii="Times New Roman" w:hAnsi="Times New Roman" w:cs="Times New Roman"/>
          <w:sz w:val="24"/>
          <w:szCs w:val="24"/>
        </w:rPr>
        <w:t xml:space="preserve"> in the general adult population or</w:t>
      </w:r>
      <w:r w:rsidR="00554194" w:rsidRPr="008D5AAB">
        <w:rPr>
          <w:rFonts w:ascii="Times New Roman" w:hAnsi="Times New Roman" w:cs="Times New Roman"/>
          <w:sz w:val="24"/>
          <w:szCs w:val="24"/>
        </w:rPr>
        <w:t xml:space="preserve"> with older adults.</w:t>
      </w:r>
    </w:p>
    <w:p w14:paraId="4A563F6C" w14:textId="69CBDC7C" w:rsidR="00EE5B1F" w:rsidRDefault="00EE5B1F" w:rsidP="00655FB0">
      <w:pPr>
        <w:spacing w:after="0" w:line="360" w:lineRule="auto"/>
        <w:rPr>
          <w:rFonts w:ascii="Times New Roman" w:hAnsi="Times New Roman" w:cs="Times New Roman"/>
          <w:sz w:val="24"/>
          <w:szCs w:val="24"/>
        </w:rPr>
      </w:pPr>
    </w:p>
    <w:p w14:paraId="51C3E700" w14:textId="4E9AA7EE" w:rsidR="00871EC3" w:rsidRDefault="00871EC3" w:rsidP="006F639C">
      <w:pPr>
        <w:spacing w:line="360" w:lineRule="auto"/>
        <w:rPr>
          <w:rFonts w:ascii="Times New Roman" w:hAnsi="Times New Roman" w:cs="Times New Roman"/>
          <w:sz w:val="28"/>
          <w:szCs w:val="28"/>
        </w:rPr>
      </w:pPr>
      <w:r w:rsidRPr="00871EC3">
        <w:rPr>
          <w:rFonts w:ascii="Times New Roman" w:hAnsi="Times New Roman" w:cs="Times New Roman"/>
          <w:sz w:val="28"/>
          <w:szCs w:val="28"/>
        </w:rPr>
        <w:lastRenderedPageBreak/>
        <w:t>Dual Process Model</w:t>
      </w:r>
    </w:p>
    <w:p w14:paraId="706222F3" w14:textId="0BB5EEFF" w:rsidR="006C71E5" w:rsidRDefault="006C71E5" w:rsidP="006C71E5">
      <w:pPr>
        <w:spacing w:after="0" w:line="360" w:lineRule="auto"/>
        <w:rPr>
          <w:rFonts w:ascii="Times New Roman" w:hAnsi="Times New Roman" w:cs="Times New Roman"/>
          <w:sz w:val="24"/>
          <w:szCs w:val="24"/>
        </w:rPr>
      </w:pPr>
      <w:r>
        <w:rPr>
          <w:rFonts w:ascii="Times New Roman" w:hAnsi="Times New Roman" w:cs="Times New Roman"/>
          <w:sz w:val="24"/>
          <w:szCs w:val="24"/>
        </w:rPr>
        <w:t>A key recent critique of the theories of motivation discussed thus far is that the affect (feelings) related to physical activity and exercise have not been given a sufficiently prominent position. This critique applies in particular to the social cognitive theories, T</w:t>
      </w:r>
      <w:r w:rsidR="0034060F">
        <w:rPr>
          <w:rFonts w:ascii="Times New Roman" w:hAnsi="Times New Roman" w:cs="Times New Roman"/>
          <w:sz w:val="24"/>
          <w:szCs w:val="24"/>
        </w:rPr>
        <w:t xml:space="preserve">PB </w:t>
      </w:r>
      <w:r>
        <w:rPr>
          <w:rFonts w:ascii="Times New Roman" w:hAnsi="Times New Roman" w:cs="Times New Roman"/>
          <w:sz w:val="24"/>
          <w:szCs w:val="24"/>
        </w:rPr>
        <w:t>and</w:t>
      </w:r>
      <w:r w:rsidR="00C330DC">
        <w:rPr>
          <w:rFonts w:ascii="Times New Roman" w:hAnsi="Times New Roman" w:cs="Times New Roman"/>
          <w:sz w:val="24"/>
          <w:szCs w:val="24"/>
        </w:rPr>
        <w:t>,</w:t>
      </w:r>
      <w:r>
        <w:rPr>
          <w:rFonts w:ascii="Times New Roman" w:hAnsi="Times New Roman" w:cs="Times New Roman"/>
          <w:sz w:val="24"/>
          <w:szCs w:val="24"/>
        </w:rPr>
        <w:t xml:space="preserve"> </w:t>
      </w:r>
      <w:r w:rsidR="0034060F">
        <w:rPr>
          <w:rFonts w:ascii="Times New Roman" w:hAnsi="Times New Roman" w:cs="Times New Roman"/>
          <w:sz w:val="24"/>
          <w:szCs w:val="24"/>
        </w:rPr>
        <w:t>element</w:t>
      </w:r>
      <w:r w:rsidR="00C330DC">
        <w:rPr>
          <w:rFonts w:ascii="Times New Roman" w:hAnsi="Times New Roman" w:cs="Times New Roman"/>
          <w:sz w:val="24"/>
          <w:szCs w:val="24"/>
        </w:rPr>
        <w:t xml:space="preserve">s </w:t>
      </w:r>
      <w:r w:rsidR="0034060F">
        <w:rPr>
          <w:rFonts w:ascii="Times New Roman" w:hAnsi="Times New Roman" w:cs="Times New Roman"/>
          <w:sz w:val="24"/>
          <w:szCs w:val="24"/>
        </w:rPr>
        <w:t>of</w:t>
      </w:r>
      <w:r w:rsidR="00C330DC">
        <w:rPr>
          <w:rFonts w:ascii="Times New Roman" w:hAnsi="Times New Roman" w:cs="Times New Roman"/>
          <w:sz w:val="24"/>
          <w:szCs w:val="24"/>
        </w:rPr>
        <w:t>,</w:t>
      </w:r>
      <w:r w:rsidR="0034060F">
        <w:rPr>
          <w:rFonts w:ascii="Times New Roman" w:hAnsi="Times New Roman" w:cs="Times New Roman"/>
          <w:sz w:val="24"/>
          <w:szCs w:val="24"/>
        </w:rPr>
        <w:t xml:space="preserve"> </w:t>
      </w:r>
      <w:r>
        <w:rPr>
          <w:rFonts w:ascii="Times New Roman" w:hAnsi="Times New Roman" w:cs="Times New Roman"/>
          <w:sz w:val="24"/>
          <w:szCs w:val="24"/>
        </w:rPr>
        <w:t xml:space="preserve">TCM, and has led to the development of thinking that </w:t>
      </w:r>
      <w:r w:rsidR="00871EC3">
        <w:rPr>
          <w:rFonts w:ascii="Times New Roman" w:hAnsi="Times New Roman" w:cs="Times New Roman"/>
          <w:sz w:val="24"/>
          <w:szCs w:val="24"/>
        </w:rPr>
        <w:t xml:space="preserve">champions the dual process model of motivation (Ekkekakis 2017, </w:t>
      </w:r>
      <w:r w:rsidR="006F60B3">
        <w:rPr>
          <w:rFonts w:ascii="Times New Roman" w:hAnsi="Times New Roman" w:cs="Times New Roman"/>
          <w:sz w:val="24"/>
          <w:szCs w:val="24"/>
        </w:rPr>
        <w:t xml:space="preserve">Brand and Cheval 2019). </w:t>
      </w:r>
    </w:p>
    <w:p w14:paraId="5F011F7F" w14:textId="77777777" w:rsidR="006C71E5" w:rsidRDefault="006C71E5" w:rsidP="006C71E5">
      <w:pPr>
        <w:spacing w:after="0" w:line="360" w:lineRule="auto"/>
        <w:rPr>
          <w:rFonts w:ascii="Times New Roman" w:hAnsi="Times New Roman" w:cs="Times New Roman"/>
          <w:sz w:val="24"/>
          <w:szCs w:val="24"/>
        </w:rPr>
      </w:pPr>
    </w:p>
    <w:p w14:paraId="3E8E311F" w14:textId="42F20936" w:rsidR="008B30C2" w:rsidRDefault="006C71E5" w:rsidP="006C71E5">
      <w:pPr>
        <w:spacing w:after="0" w:line="360" w:lineRule="auto"/>
        <w:rPr>
          <w:rFonts w:ascii="Times New Roman" w:hAnsi="Times New Roman" w:cs="Times New Roman"/>
          <w:sz w:val="24"/>
          <w:szCs w:val="24"/>
        </w:rPr>
      </w:pPr>
      <w:r>
        <w:rPr>
          <w:rFonts w:ascii="Times New Roman" w:hAnsi="Times New Roman" w:cs="Times New Roman"/>
          <w:sz w:val="24"/>
          <w:szCs w:val="24"/>
        </w:rPr>
        <w:t>The d</w:t>
      </w:r>
      <w:r w:rsidR="006A4E5E">
        <w:rPr>
          <w:rFonts w:ascii="Times New Roman" w:hAnsi="Times New Roman" w:cs="Times New Roman"/>
          <w:sz w:val="24"/>
          <w:szCs w:val="24"/>
        </w:rPr>
        <w:t xml:space="preserve">ual process models </w:t>
      </w:r>
      <w:r>
        <w:rPr>
          <w:rFonts w:ascii="Times New Roman" w:hAnsi="Times New Roman" w:cs="Times New Roman"/>
          <w:sz w:val="24"/>
          <w:szCs w:val="24"/>
        </w:rPr>
        <w:t xml:space="preserve">proposed by these researchers </w:t>
      </w:r>
      <w:r w:rsidR="00B83030">
        <w:rPr>
          <w:rFonts w:ascii="Times New Roman" w:hAnsi="Times New Roman" w:cs="Times New Roman"/>
          <w:sz w:val="24"/>
          <w:szCs w:val="24"/>
        </w:rPr>
        <w:t>are built upon the premise that “the human mind incorporates two functionally distinct systems that jointly determine behavioural choice” (Ekkekakis 2017</w:t>
      </w:r>
      <w:r w:rsidR="001A71B8">
        <w:rPr>
          <w:rFonts w:ascii="Times New Roman" w:hAnsi="Times New Roman" w:cs="Times New Roman"/>
          <w:sz w:val="24"/>
          <w:szCs w:val="24"/>
        </w:rPr>
        <w:t xml:space="preserve"> </w:t>
      </w:r>
      <w:r w:rsidR="001A71B8" w:rsidRPr="004B4952">
        <w:rPr>
          <w:rFonts w:ascii="Times New Roman" w:hAnsi="Times New Roman" w:cs="Times New Roman"/>
          <w:sz w:val="24"/>
          <w:szCs w:val="24"/>
        </w:rPr>
        <w:t>p.</w:t>
      </w:r>
      <w:r w:rsidR="004B4952">
        <w:rPr>
          <w:rFonts w:ascii="Times New Roman" w:hAnsi="Times New Roman" w:cs="Times New Roman"/>
          <w:sz w:val="24"/>
          <w:szCs w:val="24"/>
        </w:rPr>
        <w:t>86</w:t>
      </w:r>
      <w:r w:rsidR="00B83030" w:rsidRPr="004B4952">
        <w:rPr>
          <w:rFonts w:ascii="Times New Roman" w:hAnsi="Times New Roman" w:cs="Times New Roman"/>
          <w:sz w:val="24"/>
          <w:szCs w:val="24"/>
        </w:rPr>
        <w:t xml:space="preserve">). </w:t>
      </w:r>
      <w:r w:rsidR="00B83030">
        <w:rPr>
          <w:rFonts w:ascii="Times New Roman" w:hAnsi="Times New Roman" w:cs="Times New Roman"/>
          <w:sz w:val="24"/>
          <w:szCs w:val="24"/>
        </w:rPr>
        <w:t>The two systems are:</w:t>
      </w:r>
    </w:p>
    <w:p w14:paraId="5B6B5D71" w14:textId="7C11C34B" w:rsidR="00B83030" w:rsidRDefault="00B83030" w:rsidP="006F639C">
      <w:pPr>
        <w:spacing w:line="360" w:lineRule="auto"/>
        <w:rPr>
          <w:rFonts w:ascii="Times New Roman" w:hAnsi="Times New Roman" w:cs="Times New Roman"/>
          <w:sz w:val="24"/>
          <w:szCs w:val="24"/>
        </w:rPr>
      </w:pPr>
      <w:r>
        <w:rPr>
          <w:rFonts w:ascii="Times New Roman" w:hAnsi="Times New Roman" w:cs="Times New Roman"/>
          <w:sz w:val="24"/>
          <w:szCs w:val="24"/>
        </w:rPr>
        <w:t>Type 1: This is seen as being an automatic, unconscious process driven by feelings (affect) and based on experience</w:t>
      </w:r>
      <w:r w:rsidR="00AA7B14">
        <w:rPr>
          <w:rFonts w:ascii="Times New Roman" w:hAnsi="Times New Roman" w:cs="Times New Roman"/>
          <w:sz w:val="24"/>
          <w:szCs w:val="24"/>
        </w:rPr>
        <w:t xml:space="preserve"> (possibly habit).</w:t>
      </w:r>
    </w:p>
    <w:p w14:paraId="334A5330" w14:textId="4D275634" w:rsidR="00B83030" w:rsidRDefault="00B83030" w:rsidP="006F639C">
      <w:pPr>
        <w:spacing w:line="360" w:lineRule="auto"/>
        <w:rPr>
          <w:rFonts w:ascii="Times New Roman" w:hAnsi="Times New Roman" w:cs="Times New Roman"/>
          <w:sz w:val="24"/>
          <w:szCs w:val="24"/>
        </w:rPr>
      </w:pPr>
      <w:r>
        <w:rPr>
          <w:rFonts w:ascii="Times New Roman" w:hAnsi="Times New Roman" w:cs="Times New Roman"/>
          <w:sz w:val="24"/>
          <w:szCs w:val="24"/>
        </w:rPr>
        <w:t>Type 2: This is seen as being a logical, reasoned, conscious process that is voluntary and more deliberate.</w:t>
      </w:r>
    </w:p>
    <w:p w14:paraId="7922E7D2" w14:textId="1CDDA4D1" w:rsidR="006C7247" w:rsidRDefault="006C7247" w:rsidP="006C71E5">
      <w:pPr>
        <w:spacing w:after="0" w:line="360" w:lineRule="auto"/>
        <w:rPr>
          <w:rFonts w:ascii="Times New Roman" w:hAnsi="Times New Roman" w:cs="Times New Roman"/>
          <w:sz w:val="24"/>
          <w:szCs w:val="24"/>
        </w:rPr>
      </w:pPr>
      <w:r>
        <w:rPr>
          <w:rFonts w:ascii="Times New Roman" w:hAnsi="Times New Roman" w:cs="Times New Roman"/>
          <w:sz w:val="24"/>
          <w:szCs w:val="24"/>
        </w:rPr>
        <w:t>Type 1 processes are thought to occur faster than type 2. As the type 1 process is affective</w:t>
      </w:r>
      <w:r w:rsidR="00C14E9C">
        <w:rPr>
          <w:rFonts w:ascii="Times New Roman" w:hAnsi="Times New Roman" w:cs="Times New Roman"/>
          <w:sz w:val="24"/>
          <w:szCs w:val="24"/>
        </w:rPr>
        <w:t>,</w:t>
      </w:r>
      <w:r>
        <w:rPr>
          <w:rFonts w:ascii="Times New Roman" w:hAnsi="Times New Roman" w:cs="Times New Roman"/>
          <w:sz w:val="24"/>
          <w:szCs w:val="24"/>
        </w:rPr>
        <w:t xml:space="preserve"> </w:t>
      </w:r>
      <w:r w:rsidR="00C14E9C">
        <w:rPr>
          <w:rFonts w:ascii="Times New Roman" w:hAnsi="Times New Roman" w:cs="Times New Roman"/>
          <w:sz w:val="24"/>
          <w:szCs w:val="24"/>
        </w:rPr>
        <w:t>feelings previously experienced during exercise/PA will trigger an immediate response to the current situation. If an individual has had pleasant enjoyable experiences of PA, they are more likely to engage with it. In contrast</w:t>
      </w:r>
      <w:r w:rsidR="006C71E5">
        <w:rPr>
          <w:rFonts w:ascii="Times New Roman" w:hAnsi="Times New Roman" w:cs="Times New Roman"/>
          <w:sz w:val="24"/>
          <w:szCs w:val="24"/>
        </w:rPr>
        <w:t xml:space="preserve">, </w:t>
      </w:r>
      <w:r w:rsidR="00C14E9C">
        <w:rPr>
          <w:rFonts w:ascii="Times New Roman" w:hAnsi="Times New Roman" w:cs="Times New Roman"/>
          <w:sz w:val="24"/>
          <w:szCs w:val="24"/>
        </w:rPr>
        <w:t>previous unpleasant experiences may lead to exercise avoidance</w:t>
      </w:r>
      <w:r w:rsidR="00105B0E">
        <w:rPr>
          <w:rFonts w:ascii="Times New Roman" w:hAnsi="Times New Roman" w:cs="Times New Roman"/>
          <w:sz w:val="24"/>
          <w:szCs w:val="24"/>
        </w:rPr>
        <w:t xml:space="preserve"> (</w:t>
      </w:r>
      <w:r w:rsidR="0034060F">
        <w:rPr>
          <w:rFonts w:ascii="Times New Roman" w:hAnsi="Times New Roman" w:cs="Times New Roman"/>
          <w:sz w:val="24"/>
          <w:szCs w:val="24"/>
        </w:rPr>
        <w:t xml:space="preserve">Ekkekakis </w:t>
      </w:r>
      <w:r w:rsidR="00105B0E">
        <w:rPr>
          <w:rFonts w:ascii="Times New Roman" w:hAnsi="Times New Roman" w:cs="Times New Roman"/>
          <w:sz w:val="24"/>
          <w:szCs w:val="24"/>
        </w:rPr>
        <w:t>and</w:t>
      </w:r>
      <w:r w:rsidR="0034060F">
        <w:rPr>
          <w:rFonts w:ascii="Times New Roman" w:hAnsi="Times New Roman" w:cs="Times New Roman"/>
          <w:sz w:val="24"/>
          <w:szCs w:val="24"/>
        </w:rPr>
        <w:t xml:space="preserve"> Brand</w:t>
      </w:r>
      <w:r w:rsidR="00105B0E">
        <w:rPr>
          <w:rFonts w:ascii="Times New Roman" w:hAnsi="Times New Roman" w:cs="Times New Roman"/>
          <w:sz w:val="24"/>
          <w:szCs w:val="24"/>
        </w:rPr>
        <w:t xml:space="preserve"> </w:t>
      </w:r>
      <w:r w:rsidR="00105B0E" w:rsidRPr="0034060F">
        <w:rPr>
          <w:rFonts w:ascii="Times New Roman" w:hAnsi="Times New Roman" w:cs="Times New Roman"/>
          <w:sz w:val="24"/>
          <w:szCs w:val="24"/>
        </w:rPr>
        <w:t>201</w:t>
      </w:r>
      <w:r w:rsidR="0034060F">
        <w:rPr>
          <w:rFonts w:ascii="Times New Roman" w:hAnsi="Times New Roman" w:cs="Times New Roman"/>
          <w:sz w:val="24"/>
          <w:szCs w:val="24"/>
        </w:rPr>
        <w:t>9</w:t>
      </w:r>
      <w:r w:rsidR="00105B0E" w:rsidRPr="0034060F">
        <w:rPr>
          <w:rFonts w:ascii="Times New Roman" w:hAnsi="Times New Roman" w:cs="Times New Roman"/>
          <w:sz w:val="24"/>
          <w:szCs w:val="24"/>
        </w:rPr>
        <w:t>).</w:t>
      </w:r>
    </w:p>
    <w:p w14:paraId="4A45BCD0" w14:textId="77777777" w:rsidR="006C71E5" w:rsidRDefault="006C71E5" w:rsidP="006C71E5">
      <w:pPr>
        <w:spacing w:after="0" w:line="360" w:lineRule="auto"/>
        <w:rPr>
          <w:rFonts w:ascii="Times New Roman" w:hAnsi="Times New Roman" w:cs="Times New Roman"/>
          <w:sz w:val="24"/>
          <w:szCs w:val="24"/>
        </w:rPr>
      </w:pPr>
    </w:p>
    <w:p w14:paraId="2BAC1368" w14:textId="769112E5" w:rsidR="00F84DC2" w:rsidRDefault="00A06FBA" w:rsidP="006C71E5">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As stated by Rhodes et </w:t>
      </w:r>
      <w:r w:rsidR="0034060F">
        <w:rPr>
          <w:rFonts w:ascii="Times New Roman" w:hAnsi="Times New Roman" w:cs="Times New Roman"/>
          <w:sz w:val="24"/>
          <w:szCs w:val="24"/>
        </w:rPr>
        <w:t>al.</w:t>
      </w:r>
      <w:r>
        <w:rPr>
          <w:rFonts w:ascii="Times New Roman" w:hAnsi="Times New Roman" w:cs="Times New Roman"/>
          <w:sz w:val="24"/>
          <w:szCs w:val="24"/>
        </w:rPr>
        <w:t xml:space="preserve"> (2019) this area of research in physical activity contexts is not yet established and as a result there are limitations to the studies</w:t>
      </w:r>
      <w:r w:rsidR="006C71E5">
        <w:rPr>
          <w:rFonts w:ascii="Times New Roman" w:hAnsi="Times New Roman" w:cs="Times New Roman"/>
          <w:sz w:val="24"/>
          <w:szCs w:val="24"/>
        </w:rPr>
        <w:t xml:space="preserve">, </w:t>
      </w:r>
      <w:r>
        <w:rPr>
          <w:rFonts w:ascii="Times New Roman" w:hAnsi="Times New Roman" w:cs="Times New Roman"/>
          <w:sz w:val="24"/>
          <w:szCs w:val="24"/>
        </w:rPr>
        <w:t xml:space="preserve">which will need to be overcome. </w:t>
      </w:r>
      <w:r w:rsidR="006C71E5">
        <w:rPr>
          <w:rFonts w:ascii="Times New Roman" w:hAnsi="Times New Roman" w:cs="Times New Roman"/>
          <w:sz w:val="24"/>
          <w:szCs w:val="24"/>
        </w:rPr>
        <w:t>I</w:t>
      </w:r>
      <w:r w:rsidR="004E180F">
        <w:rPr>
          <w:rFonts w:ascii="Times New Roman" w:hAnsi="Times New Roman" w:cs="Times New Roman"/>
          <w:sz w:val="24"/>
          <w:szCs w:val="24"/>
        </w:rPr>
        <w:t>t would appear to be prudent</w:t>
      </w:r>
      <w:r w:rsidR="006C71E5">
        <w:rPr>
          <w:rFonts w:ascii="Times New Roman" w:hAnsi="Times New Roman" w:cs="Times New Roman"/>
          <w:sz w:val="24"/>
          <w:szCs w:val="24"/>
        </w:rPr>
        <w:t xml:space="preserve">, however, </w:t>
      </w:r>
      <w:r w:rsidR="004E180F">
        <w:rPr>
          <w:rFonts w:ascii="Times New Roman" w:hAnsi="Times New Roman" w:cs="Times New Roman"/>
          <w:sz w:val="24"/>
          <w:szCs w:val="24"/>
        </w:rPr>
        <w:t>to consider that not all decisions taken by individuals concerning PA are based on rational thought and that the feelings experienced during PA should also be taken into account.</w:t>
      </w:r>
    </w:p>
    <w:p w14:paraId="3271EFA9" w14:textId="77777777" w:rsidR="006C71E5" w:rsidRDefault="006C71E5" w:rsidP="006C71E5">
      <w:pPr>
        <w:spacing w:after="0" w:line="360" w:lineRule="auto"/>
        <w:rPr>
          <w:rFonts w:ascii="Times New Roman" w:hAnsi="Times New Roman" w:cs="Times New Roman"/>
          <w:sz w:val="24"/>
          <w:szCs w:val="24"/>
        </w:rPr>
      </w:pPr>
    </w:p>
    <w:p w14:paraId="4C3E32BB" w14:textId="31667940" w:rsidR="004E180F" w:rsidRDefault="004E180F" w:rsidP="006F639C">
      <w:pPr>
        <w:spacing w:line="360" w:lineRule="auto"/>
        <w:rPr>
          <w:rFonts w:ascii="Times New Roman" w:hAnsi="Times New Roman" w:cs="Times New Roman"/>
          <w:sz w:val="28"/>
          <w:szCs w:val="28"/>
        </w:rPr>
      </w:pPr>
      <w:r w:rsidRPr="004E180F">
        <w:rPr>
          <w:rFonts w:ascii="Times New Roman" w:hAnsi="Times New Roman" w:cs="Times New Roman"/>
          <w:sz w:val="28"/>
          <w:szCs w:val="28"/>
        </w:rPr>
        <w:t>Conclusion</w:t>
      </w:r>
    </w:p>
    <w:p w14:paraId="5874F97A" w14:textId="368ECB23" w:rsidR="00305E43" w:rsidRDefault="006C71E5" w:rsidP="00B00B73">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This essay </w:t>
      </w:r>
      <w:r w:rsidR="004E180F" w:rsidRPr="004E180F">
        <w:rPr>
          <w:rFonts w:ascii="Times New Roman" w:hAnsi="Times New Roman" w:cs="Times New Roman"/>
          <w:sz w:val="24"/>
          <w:szCs w:val="24"/>
        </w:rPr>
        <w:t xml:space="preserve">has established that motivation plays </w:t>
      </w:r>
      <w:r w:rsidR="004E180F">
        <w:rPr>
          <w:rFonts w:ascii="Times New Roman" w:hAnsi="Times New Roman" w:cs="Times New Roman"/>
          <w:sz w:val="24"/>
          <w:szCs w:val="24"/>
        </w:rPr>
        <w:t xml:space="preserve">a crucial role </w:t>
      </w:r>
      <w:r w:rsidR="00A24C58">
        <w:rPr>
          <w:rFonts w:ascii="Times New Roman" w:hAnsi="Times New Roman" w:cs="Times New Roman"/>
          <w:sz w:val="24"/>
          <w:szCs w:val="24"/>
        </w:rPr>
        <w:t>in the promotion of positive outcomes in physical activity. There are many theories of behaviour change</w:t>
      </w:r>
      <w:r>
        <w:rPr>
          <w:rFonts w:ascii="Times New Roman" w:hAnsi="Times New Roman" w:cs="Times New Roman"/>
          <w:sz w:val="24"/>
          <w:szCs w:val="24"/>
        </w:rPr>
        <w:t xml:space="preserve">, </w:t>
      </w:r>
      <w:r w:rsidR="00A24C58">
        <w:rPr>
          <w:rFonts w:ascii="Times New Roman" w:hAnsi="Times New Roman" w:cs="Times New Roman"/>
          <w:sz w:val="24"/>
          <w:szCs w:val="24"/>
        </w:rPr>
        <w:t xml:space="preserve">which attempt to explain the role that motivation </w:t>
      </w:r>
      <w:r>
        <w:rPr>
          <w:rFonts w:ascii="Times New Roman" w:hAnsi="Times New Roman" w:cs="Times New Roman"/>
          <w:sz w:val="24"/>
          <w:szCs w:val="24"/>
        </w:rPr>
        <w:t>plays</w:t>
      </w:r>
      <w:r w:rsidR="00A24C58">
        <w:rPr>
          <w:rFonts w:ascii="Times New Roman" w:hAnsi="Times New Roman" w:cs="Times New Roman"/>
          <w:sz w:val="24"/>
          <w:szCs w:val="24"/>
        </w:rPr>
        <w:t xml:space="preserve"> </w:t>
      </w:r>
      <w:r>
        <w:rPr>
          <w:rFonts w:ascii="Times New Roman" w:hAnsi="Times New Roman" w:cs="Times New Roman"/>
          <w:sz w:val="24"/>
          <w:szCs w:val="24"/>
        </w:rPr>
        <w:t xml:space="preserve">in </w:t>
      </w:r>
      <w:r w:rsidR="00A24C58">
        <w:rPr>
          <w:rFonts w:ascii="Times New Roman" w:hAnsi="Times New Roman" w:cs="Times New Roman"/>
          <w:sz w:val="24"/>
          <w:szCs w:val="24"/>
        </w:rPr>
        <w:t xml:space="preserve">physical activity. These theories are not all encompassing, and each has its limits. </w:t>
      </w:r>
      <w:r w:rsidR="0075308A">
        <w:rPr>
          <w:rFonts w:ascii="Times New Roman" w:hAnsi="Times New Roman" w:cs="Times New Roman"/>
          <w:sz w:val="24"/>
          <w:szCs w:val="24"/>
        </w:rPr>
        <w:t xml:space="preserve">Of the theories discussed in </w:t>
      </w:r>
      <w:r w:rsidR="00A24C58">
        <w:rPr>
          <w:rFonts w:ascii="Times New Roman" w:hAnsi="Times New Roman" w:cs="Times New Roman"/>
          <w:sz w:val="24"/>
          <w:szCs w:val="24"/>
        </w:rPr>
        <w:t>this essay</w:t>
      </w:r>
      <w:r>
        <w:rPr>
          <w:rFonts w:ascii="Times New Roman" w:hAnsi="Times New Roman" w:cs="Times New Roman"/>
          <w:sz w:val="24"/>
          <w:szCs w:val="24"/>
        </w:rPr>
        <w:t xml:space="preserve">, </w:t>
      </w:r>
      <w:r w:rsidR="00A24C58">
        <w:rPr>
          <w:rFonts w:ascii="Times New Roman" w:hAnsi="Times New Roman" w:cs="Times New Roman"/>
          <w:sz w:val="24"/>
          <w:szCs w:val="24"/>
        </w:rPr>
        <w:t>SDT has</w:t>
      </w:r>
      <w:r w:rsidR="0075308A">
        <w:rPr>
          <w:rFonts w:ascii="Times New Roman" w:hAnsi="Times New Roman" w:cs="Times New Roman"/>
          <w:sz w:val="24"/>
          <w:szCs w:val="24"/>
        </w:rPr>
        <w:t xml:space="preserve"> arguably</w:t>
      </w:r>
      <w:r w:rsidR="00A24C58">
        <w:rPr>
          <w:rFonts w:ascii="Times New Roman" w:hAnsi="Times New Roman" w:cs="Times New Roman"/>
          <w:sz w:val="24"/>
          <w:szCs w:val="24"/>
        </w:rPr>
        <w:t xml:space="preserve"> been shown to</w:t>
      </w:r>
      <w:r w:rsidR="0075308A">
        <w:rPr>
          <w:rFonts w:ascii="Times New Roman" w:hAnsi="Times New Roman" w:cs="Times New Roman"/>
          <w:sz w:val="24"/>
          <w:szCs w:val="24"/>
        </w:rPr>
        <w:t xml:space="preserve"> be the most transferable as it</w:t>
      </w:r>
      <w:r w:rsidR="00A24C58">
        <w:rPr>
          <w:rFonts w:ascii="Times New Roman" w:hAnsi="Times New Roman" w:cs="Times New Roman"/>
          <w:sz w:val="24"/>
          <w:szCs w:val="24"/>
        </w:rPr>
        <w:t xml:space="preserve"> work</w:t>
      </w:r>
      <w:r w:rsidR="0075308A">
        <w:rPr>
          <w:rFonts w:ascii="Times New Roman" w:hAnsi="Times New Roman" w:cs="Times New Roman"/>
          <w:sz w:val="24"/>
          <w:szCs w:val="24"/>
        </w:rPr>
        <w:t>s</w:t>
      </w:r>
      <w:r w:rsidR="00A24C58">
        <w:rPr>
          <w:rFonts w:ascii="Times New Roman" w:hAnsi="Times New Roman" w:cs="Times New Roman"/>
          <w:sz w:val="24"/>
          <w:szCs w:val="24"/>
        </w:rPr>
        <w:t xml:space="preserve"> across the different PA contexts </w:t>
      </w:r>
      <w:r w:rsidR="00A24C58">
        <w:rPr>
          <w:rFonts w:ascii="Times New Roman" w:hAnsi="Times New Roman" w:cs="Times New Roman"/>
          <w:sz w:val="24"/>
          <w:szCs w:val="24"/>
        </w:rPr>
        <w:lastRenderedPageBreak/>
        <w:t>of secondary school PE and exercise in older adults</w:t>
      </w:r>
      <w:r w:rsidR="0075308A">
        <w:rPr>
          <w:rFonts w:ascii="Times New Roman" w:hAnsi="Times New Roman" w:cs="Times New Roman"/>
          <w:sz w:val="24"/>
          <w:szCs w:val="24"/>
        </w:rPr>
        <w:t>, in addition to being effective for children and the general adult population (Teixeira et al</w:t>
      </w:r>
      <w:r w:rsidR="0034060F">
        <w:rPr>
          <w:rFonts w:ascii="Times New Roman" w:hAnsi="Times New Roman" w:cs="Times New Roman"/>
          <w:sz w:val="24"/>
          <w:szCs w:val="24"/>
        </w:rPr>
        <w:t>.</w:t>
      </w:r>
      <w:r w:rsidR="0075308A">
        <w:rPr>
          <w:rFonts w:ascii="Times New Roman" w:hAnsi="Times New Roman" w:cs="Times New Roman"/>
          <w:sz w:val="24"/>
          <w:szCs w:val="24"/>
        </w:rPr>
        <w:t xml:space="preserve"> 2012).</w:t>
      </w:r>
      <w:r w:rsidR="00305E43">
        <w:rPr>
          <w:rFonts w:ascii="Times New Roman" w:hAnsi="Times New Roman" w:cs="Times New Roman"/>
          <w:sz w:val="24"/>
          <w:szCs w:val="24"/>
        </w:rPr>
        <w:t xml:space="preserve"> </w:t>
      </w:r>
      <w:r>
        <w:rPr>
          <w:rFonts w:ascii="Times New Roman" w:hAnsi="Times New Roman" w:cs="Times New Roman"/>
          <w:sz w:val="24"/>
          <w:szCs w:val="24"/>
        </w:rPr>
        <w:t>By contrast</w:t>
      </w:r>
      <w:r w:rsidR="00305E43">
        <w:rPr>
          <w:rFonts w:ascii="Times New Roman" w:hAnsi="Times New Roman" w:cs="Times New Roman"/>
          <w:sz w:val="24"/>
          <w:szCs w:val="24"/>
        </w:rPr>
        <w:t>, it can be argued that t</w:t>
      </w:r>
      <w:r w:rsidR="0075308A">
        <w:rPr>
          <w:rFonts w:ascii="Times New Roman" w:hAnsi="Times New Roman" w:cs="Times New Roman"/>
          <w:sz w:val="24"/>
          <w:szCs w:val="24"/>
        </w:rPr>
        <w:t>he TPB</w:t>
      </w:r>
      <w:r w:rsidR="00305E43">
        <w:rPr>
          <w:rFonts w:ascii="Times New Roman" w:hAnsi="Times New Roman" w:cs="Times New Roman"/>
          <w:sz w:val="24"/>
          <w:szCs w:val="24"/>
        </w:rPr>
        <w:t xml:space="preserve"> is not as effective when looking at different </w:t>
      </w:r>
      <w:r w:rsidR="00B00B73">
        <w:rPr>
          <w:rFonts w:ascii="Times New Roman" w:hAnsi="Times New Roman" w:cs="Times New Roman"/>
          <w:sz w:val="24"/>
          <w:szCs w:val="24"/>
        </w:rPr>
        <w:t xml:space="preserve">PA </w:t>
      </w:r>
      <w:r w:rsidR="00305E43">
        <w:rPr>
          <w:rFonts w:ascii="Times New Roman" w:hAnsi="Times New Roman" w:cs="Times New Roman"/>
          <w:sz w:val="24"/>
          <w:szCs w:val="24"/>
        </w:rPr>
        <w:t>contexts</w:t>
      </w:r>
      <w:r w:rsidR="00B00B73">
        <w:rPr>
          <w:rFonts w:ascii="Times New Roman" w:hAnsi="Times New Roman" w:cs="Times New Roman"/>
          <w:sz w:val="24"/>
          <w:szCs w:val="24"/>
        </w:rPr>
        <w:t>, because in some contexts, for example adolescents, the intention-behaviour gap is more significant as a result of parental control and instability in intentions.</w:t>
      </w:r>
    </w:p>
    <w:p w14:paraId="7A968CB1" w14:textId="77777777" w:rsidR="00B00B73" w:rsidRDefault="00B00B73" w:rsidP="00B00B73">
      <w:pPr>
        <w:spacing w:after="0" w:line="360" w:lineRule="auto"/>
        <w:rPr>
          <w:rFonts w:ascii="Times New Roman" w:hAnsi="Times New Roman" w:cs="Times New Roman"/>
          <w:sz w:val="24"/>
          <w:szCs w:val="24"/>
        </w:rPr>
      </w:pPr>
    </w:p>
    <w:p w14:paraId="4346548E" w14:textId="1F13BF94" w:rsidR="004E180F" w:rsidRDefault="00B00B73" w:rsidP="00B00B73">
      <w:pPr>
        <w:spacing w:after="0" w:line="360" w:lineRule="auto"/>
        <w:rPr>
          <w:rFonts w:ascii="Times New Roman" w:hAnsi="Times New Roman" w:cs="Times New Roman"/>
          <w:sz w:val="24"/>
          <w:szCs w:val="24"/>
        </w:rPr>
      </w:pPr>
      <w:r>
        <w:rPr>
          <w:rFonts w:ascii="Times New Roman" w:hAnsi="Times New Roman" w:cs="Times New Roman"/>
          <w:sz w:val="24"/>
          <w:szCs w:val="24"/>
        </w:rPr>
        <w:t>This essay also suggests that i</w:t>
      </w:r>
      <w:r w:rsidR="00305E43">
        <w:rPr>
          <w:rFonts w:ascii="Times New Roman" w:hAnsi="Times New Roman" w:cs="Times New Roman"/>
          <w:sz w:val="24"/>
          <w:szCs w:val="24"/>
        </w:rPr>
        <w:t>n order for physical activity promotion to engag</w:t>
      </w:r>
      <w:r w:rsidR="005D3F3A">
        <w:rPr>
          <w:rFonts w:ascii="Times New Roman" w:hAnsi="Times New Roman" w:cs="Times New Roman"/>
          <w:sz w:val="24"/>
          <w:szCs w:val="24"/>
        </w:rPr>
        <w:t>e</w:t>
      </w:r>
      <w:r w:rsidR="00305E43">
        <w:rPr>
          <w:rFonts w:ascii="Times New Roman" w:hAnsi="Times New Roman" w:cs="Times New Roman"/>
          <w:sz w:val="24"/>
          <w:szCs w:val="24"/>
        </w:rPr>
        <w:t xml:space="preserve"> individuals </w:t>
      </w:r>
      <w:r w:rsidR="005D3F3A">
        <w:rPr>
          <w:rFonts w:ascii="Times New Roman" w:hAnsi="Times New Roman" w:cs="Times New Roman"/>
          <w:sz w:val="24"/>
          <w:szCs w:val="24"/>
        </w:rPr>
        <w:t xml:space="preserve">successfully </w:t>
      </w:r>
      <w:r w:rsidR="00305E43">
        <w:rPr>
          <w:rFonts w:ascii="Times New Roman" w:hAnsi="Times New Roman" w:cs="Times New Roman"/>
          <w:sz w:val="24"/>
          <w:szCs w:val="24"/>
        </w:rPr>
        <w:t>in sustainable behaviour change</w:t>
      </w:r>
      <w:r w:rsidR="00C14E9C">
        <w:rPr>
          <w:rFonts w:ascii="Times New Roman" w:hAnsi="Times New Roman" w:cs="Times New Roman"/>
          <w:sz w:val="24"/>
          <w:szCs w:val="24"/>
        </w:rPr>
        <w:t xml:space="preserve"> across the lifespan,</w:t>
      </w:r>
      <w:r w:rsidR="00305E43">
        <w:rPr>
          <w:rFonts w:ascii="Times New Roman" w:hAnsi="Times New Roman" w:cs="Times New Roman"/>
          <w:sz w:val="24"/>
          <w:szCs w:val="24"/>
        </w:rPr>
        <w:t xml:space="preserve"> it may be </w:t>
      </w:r>
      <w:r>
        <w:rPr>
          <w:rFonts w:ascii="Times New Roman" w:hAnsi="Times New Roman" w:cs="Times New Roman"/>
          <w:sz w:val="24"/>
          <w:szCs w:val="24"/>
        </w:rPr>
        <w:t xml:space="preserve">appropriate to extend future research efforts to focus more on </w:t>
      </w:r>
      <w:r w:rsidR="00305E43">
        <w:rPr>
          <w:rFonts w:ascii="Times New Roman" w:hAnsi="Times New Roman" w:cs="Times New Roman"/>
          <w:sz w:val="24"/>
          <w:szCs w:val="24"/>
        </w:rPr>
        <w:t>the automatic processes of habit and affect</w:t>
      </w:r>
      <w:r w:rsidR="00CD72AC">
        <w:rPr>
          <w:rFonts w:ascii="Times New Roman" w:hAnsi="Times New Roman" w:cs="Times New Roman"/>
          <w:sz w:val="24"/>
          <w:szCs w:val="24"/>
        </w:rPr>
        <w:t xml:space="preserve"> </w:t>
      </w:r>
      <w:r>
        <w:rPr>
          <w:rFonts w:ascii="Times New Roman" w:hAnsi="Times New Roman" w:cs="Times New Roman"/>
          <w:sz w:val="24"/>
          <w:szCs w:val="24"/>
        </w:rPr>
        <w:t xml:space="preserve">highlighted by </w:t>
      </w:r>
      <w:r w:rsidR="00CD72AC">
        <w:rPr>
          <w:rFonts w:ascii="Times New Roman" w:hAnsi="Times New Roman" w:cs="Times New Roman"/>
          <w:sz w:val="24"/>
          <w:szCs w:val="24"/>
        </w:rPr>
        <w:t>dual process models</w:t>
      </w:r>
      <w:r w:rsidR="00C14E9C">
        <w:rPr>
          <w:rFonts w:ascii="Times New Roman" w:hAnsi="Times New Roman" w:cs="Times New Roman"/>
          <w:sz w:val="24"/>
          <w:szCs w:val="24"/>
        </w:rPr>
        <w:t>.</w:t>
      </w:r>
      <w:r w:rsidR="0075308A">
        <w:rPr>
          <w:rFonts w:ascii="Times New Roman" w:hAnsi="Times New Roman" w:cs="Times New Roman"/>
          <w:sz w:val="24"/>
          <w:szCs w:val="24"/>
        </w:rPr>
        <w:t xml:space="preserve"> </w:t>
      </w:r>
      <w:r>
        <w:rPr>
          <w:rFonts w:ascii="Times New Roman" w:hAnsi="Times New Roman" w:cs="Times New Roman"/>
          <w:sz w:val="24"/>
          <w:szCs w:val="24"/>
        </w:rPr>
        <w:t xml:space="preserve">Such an extension may play a crucial role in generating greater understanding of </w:t>
      </w:r>
      <w:r w:rsidR="005D3F3A">
        <w:rPr>
          <w:rFonts w:ascii="Times New Roman" w:hAnsi="Times New Roman" w:cs="Times New Roman"/>
          <w:sz w:val="24"/>
          <w:szCs w:val="24"/>
        </w:rPr>
        <w:t xml:space="preserve">the </w:t>
      </w:r>
      <w:r>
        <w:rPr>
          <w:rFonts w:ascii="Times New Roman" w:hAnsi="Times New Roman" w:cs="Times New Roman"/>
          <w:sz w:val="24"/>
          <w:szCs w:val="24"/>
        </w:rPr>
        <w:t>physical literacy</w:t>
      </w:r>
      <w:r w:rsidR="005D3F3A">
        <w:rPr>
          <w:rFonts w:ascii="Times New Roman" w:hAnsi="Times New Roman" w:cs="Times New Roman"/>
          <w:sz w:val="24"/>
          <w:szCs w:val="24"/>
        </w:rPr>
        <w:t xml:space="preserve"> journey</w:t>
      </w:r>
      <w:r>
        <w:rPr>
          <w:rFonts w:ascii="Times New Roman" w:hAnsi="Times New Roman" w:cs="Times New Roman"/>
          <w:sz w:val="24"/>
          <w:szCs w:val="24"/>
        </w:rPr>
        <w:t>.</w:t>
      </w:r>
    </w:p>
    <w:p w14:paraId="53A95DA4" w14:textId="237A445B" w:rsidR="0034060F" w:rsidRDefault="0034060F" w:rsidP="00B00B73">
      <w:pPr>
        <w:spacing w:after="0" w:line="360" w:lineRule="auto"/>
        <w:rPr>
          <w:rFonts w:ascii="Times New Roman" w:hAnsi="Times New Roman" w:cs="Times New Roman"/>
          <w:sz w:val="24"/>
          <w:szCs w:val="24"/>
        </w:rPr>
      </w:pPr>
    </w:p>
    <w:p w14:paraId="249D207E" w14:textId="403020F3" w:rsidR="0034060F" w:rsidRPr="004E180F" w:rsidRDefault="0034060F" w:rsidP="00B00B73">
      <w:pPr>
        <w:spacing w:after="0" w:line="360" w:lineRule="auto"/>
        <w:rPr>
          <w:rFonts w:ascii="Times New Roman" w:hAnsi="Times New Roman" w:cs="Times New Roman"/>
          <w:color w:val="FF0000"/>
          <w:sz w:val="24"/>
          <w:szCs w:val="24"/>
        </w:rPr>
      </w:pPr>
      <w:r>
        <w:rPr>
          <w:rFonts w:ascii="Times New Roman" w:hAnsi="Times New Roman" w:cs="Times New Roman"/>
          <w:sz w:val="24"/>
          <w:szCs w:val="24"/>
        </w:rPr>
        <w:t>Word count</w:t>
      </w:r>
      <w:r w:rsidR="00964E09">
        <w:rPr>
          <w:rFonts w:ascii="Times New Roman" w:hAnsi="Times New Roman" w:cs="Times New Roman"/>
          <w:sz w:val="24"/>
          <w:szCs w:val="24"/>
        </w:rPr>
        <w:t xml:space="preserve"> 419</w:t>
      </w:r>
      <w:r w:rsidR="00C33D9B">
        <w:rPr>
          <w:rFonts w:ascii="Times New Roman" w:hAnsi="Times New Roman" w:cs="Times New Roman"/>
          <w:sz w:val="24"/>
          <w:szCs w:val="24"/>
        </w:rPr>
        <w:t>8</w:t>
      </w:r>
    </w:p>
    <w:p w14:paraId="143D5225" w14:textId="77777777" w:rsidR="004F234E" w:rsidRDefault="004F234E" w:rsidP="004F234E">
      <w:pPr>
        <w:rPr>
          <w:rFonts w:ascii="Times New Roman" w:hAnsi="Times New Roman" w:cs="Times New Roman"/>
          <w:sz w:val="24"/>
          <w:szCs w:val="24"/>
        </w:rPr>
      </w:pPr>
    </w:p>
    <w:p w14:paraId="60BB0D44" w14:textId="6987A7CD" w:rsidR="004F234E" w:rsidRPr="004F234E" w:rsidRDefault="004F234E" w:rsidP="004F234E">
      <w:pPr>
        <w:rPr>
          <w:rFonts w:ascii="Times New Roman" w:hAnsi="Times New Roman" w:cs="Times New Roman"/>
          <w:sz w:val="28"/>
          <w:szCs w:val="28"/>
        </w:rPr>
      </w:pPr>
      <w:r w:rsidRPr="004F234E">
        <w:rPr>
          <w:rFonts w:ascii="Times New Roman" w:hAnsi="Times New Roman" w:cs="Times New Roman"/>
          <w:sz w:val="28"/>
          <w:szCs w:val="28"/>
        </w:rPr>
        <w:t>References</w:t>
      </w:r>
    </w:p>
    <w:p w14:paraId="02F8C9D7" w14:textId="77777777" w:rsidR="004F234E" w:rsidRPr="00492B00" w:rsidRDefault="004F234E" w:rsidP="004F234E">
      <w:pPr>
        <w:spacing w:line="360" w:lineRule="auto"/>
        <w:rPr>
          <w:rFonts w:ascii="Times New Roman" w:hAnsi="Times New Roman" w:cs="Times New Roman"/>
          <w:sz w:val="24"/>
          <w:szCs w:val="24"/>
        </w:rPr>
      </w:pPr>
      <w:r w:rsidRPr="00492B00">
        <w:rPr>
          <w:rFonts w:ascii="Times New Roman" w:hAnsi="Times New Roman" w:cs="Times New Roman"/>
          <w:sz w:val="24"/>
          <w:szCs w:val="24"/>
        </w:rPr>
        <w:t>Ajzen</w:t>
      </w:r>
      <w:r>
        <w:rPr>
          <w:rFonts w:ascii="Times New Roman" w:hAnsi="Times New Roman" w:cs="Times New Roman"/>
          <w:sz w:val="24"/>
          <w:szCs w:val="24"/>
        </w:rPr>
        <w:t>, I.</w:t>
      </w:r>
      <w:r w:rsidRPr="00492B00">
        <w:rPr>
          <w:rFonts w:ascii="Times New Roman" w:hAnsi="Times New Roman" w:cs="Times New Roman"/>
          <w:sz w:val="24"/>
          <w:szCs w:val="24"/>
        </w:rPr>
        <w:t xml:space="preserve"> (1991) </w:t>
      </w:r>
      <w:r w:rsidRPr="00492B00">
        <w:rPr>
          <w:rFonts w:ascii="Times New Roman" w:hAnsi="Times New Roman" w:cs="Times New Roman"/>
          <w:i/>
          <w:iCs/>
          <w:sz w:val="24"/>
          <w:szCs w:val="24"/>
        </w:rPr>
        <w:t>The Theory of Planned behaviour.</w:t>
      </w:r>
      <w:r w:rsidRPr="00492B00">
        <w:rPr>
          <w:rFonts w:ascii="Times New Roman" w:hAnsi="Times New Roman" w:cs="Times New Roman"/>
          <w:sz w:val="24"/>
          <w:szCs w:val="24"/>
        </w:rPr>
        <w:t xml:space="preserve"> Organisational Behaviour and Human Decision Processes 50, 179-211. P.182 </w:t>
      </w:r>
    </w:p>
    <w:p w14:paraId="1E5372D5" w14:textId="41E95C9B" w:rsidR="004F234E" w:rsidRDefault="004F234E" w:rsidP="004F234E">
      <w:pPr>
        <w:spacing w:line="360" w:lineRule="auto"/>
        <w:rPr>
          <w:rFonts w:ascii="Times New Roman" w:hAnsi="Times New Roman" w:cs="Times New Roman"/>
          <w:sz w:val="24"/>
          <w:szCs w:val="24"/>
        </w:rPr>
      </w:pPr>
      <w:r w:rsidRPr="00E947F4">
        <w:rPr>
          <w:rFonts w:ascii="Times New Roman" w:hAnsi="Times New Roman" w:cs="Times New Roman"/>
          <w:sz w:val="24"/>
          <w:szCs w:val="24"/>
        </w:rPr>
        <w:t xml:space="preserve">Ajzen, I., &amp; Fishbein, M. (1980). </w:t>
      </w:r>
      <w:r w:rsidRPr="00E947F4">
        <w:rPr>
          <w:rFonts w:ascii="Times New Roman" w:hAnsi="Times New Roman" w:cs="Times New Roman"/>
          <w:i/>
          <w:iCs/>
          <w:sz w:val="24"/>
          <w:szCs w:val="24"/>
        </w:rPr>
        <w:t>Understanding attitudes and predicting social behaviour.</w:t>
      </w:r>
      <w:r>
        <w:rPr>
          <w:rFonts w:ascii="Times New Roman" w:hAnsi="Times New Roman" w:cs="Times New Roman"/>
          <w:i/>
          <w:iCs/>
          <w:sz w:val="24"/>
          <w:szCs w:val="24"/>
        </w:rPr>
        <w:t xml:space="preserve"> </w:t>
      </w:r>
      <w:r w:rsidRPr="00E947F4">
        <w:rPr>
          <w:rFonts w:ascii="Times New Roman" w:hAnsi="Times New Roman" w:cs="Times New Roman"/>
          <w:sz w:val="24"/>
          <w:szCs w:val="24"/>
        </w:rPr>
        <w:t>Englewood Cliffs, NJ: Prentice Hall.</w:t>
      </w:r>
    </w:p>
    <w:p w14:paraId="13320379" w14:textId="10ACF2C3" w:rsidR="004F234E" w:rsidRDefault="004F234E" w:rsidP="004F234E">
      <w:pPr>
        <w:spacing w:line="360" w:lineRule="auto"/>
        <w:rPr>
          <w:rFonts w:ascii="Times New Roman" w:hAnsi="Times New Roman" w:cs="Times New Roman"/>
          <w:sz w:val="24"/>
          <w:szCs w:val="24"/>
        </w:rPr>
      </w:pPr>
      <w:r>
        <w:rPr>
          <w:rFonts w:ascii="Times New Roman" w:hAnsi="Times New Roman" w:cs="Times New Roman"/>
          <w:sz w:val="24"/>
          <w:szCs w:val="24"/>
        </w:rPr>
        <w:t>Arnautovska, U., Fleig, L., O’Callaghan, F., Hamilton, K. (2019</w:t>
      </w:r>
      <w:r w:rsidRPr="00E947F4">
        <w:rPr>
          <w:rFonts w:ascii="Times New Roman" w:hAnsi="Times New Roman" w:cs="Times New Roman"/>
          <w:sz w:val="24"/>
          <w:szCs w:val="24"/>
        </w:rPr>
        <w:t>) Older adults’ physical activity: The integration of autonomous motivation and theory of planned behaviour constructs</w:t>
      </w:r>
      <w:r>
        <w:rPr>
          <w:rFonts w:ascii="Times New Roman" w:hAnsi="Times New Roman" w:cs="Times New Roman"/>
          <w:sz w:val="24"/>
          <w:szCs w:val="24"/>
        </w:rPr>
        <w:t>,</w:t>
      </w:r>
      <w:r w:rsidRPr="00E947F4">
        <w:rPr>
          <w:rFonts w:ascii="Times New Roman" w:hAnsi="Times New Roman" w:cs="Times New Roman"/>
          <w:sz w:val="24"/>
          <w:szCs w:val="24"/>
        </w:rPr>
        <w:t xml:space="preserve"> </w:t>
      </w:r>
      <w:r w:rsidRPr="00E947F4">
        <w:rPr>
          <w:rFonts w:ascii="Times New Roman" w:hAnsi="Times New Roman" w:cs="Times New Roman"/>
          <w:i/>
          <w:iCs/>
          <w:sz w:val="24"/>
          <w:szCs w:val="24"/>
        </w:rPr>
        <w:t>Austr</w:t>
      </w:r>
      <w:r>
        <w:rPr>
          <w:rFonts w:ascii="Times New Roman" w:hAnsi="Times New Roman" w:cs="Times New Roman"/>
          <w:i/>
          <w:iCs/>
          <w:sz w:val="24"/>
          <w:szCs w:val="24"/>
        </w:rPr>
        <w:t>alian Psychologist</w:t>
      </w:r>
      <w:r w:rsidRPr="00E947F4">
        <w:rPr>
          <w:rFonts w:ascii="Times New Roman" w:hAnsi="Times New Roman" w:cs="Times New Roman"/>
          <w:sz w:val="24"/>
          <w:szCs w:val="24"/>
        </w:rPr>
        <w:t>, 54</w:t>
      </w:r>
      <w:r>
        <w:rPr>
          <w:rFonts w:ascii="Times New Roman" w:hAnsi="Times New Roman" w:cs="Times New Roman"/>
          <w:sz w:val="24"/>
          <w:szCs w:val="24"/>
        </w:rPr>
        <w:t>, 46-54</w:t>
      </w:r>
    </w:p>
    <w:p w14:paraId="00BC0145" w14:textId="77777777" w:rsidR="004F234E" w:rsidRDefault="004F234E" w:rsidP="004F234E">
      <w:pPr>
        <w:spacing w:line="360" w:lineRule="auto"/>
        <w:rPr>
          <w:rFonts w:ascii="Times New Roman" w:hAnsi="Times New Roman" w:cs="Times New Roman"/>
          <w:sz w:val="24"/>
          <w:szCs w:val="24"/>
        </w:rPr>
      </w:pPr>
      <w:r>
        <w:rPr>
          <w:rFonts w:ascii="Times New Roman" w:hAnsi="Times New Roman" w:cs="Times New Roman"/>
          <w:sz w:val="24"/>
          <w:szCs w:val="24"/>
        </w:rPr>
        <w:t xml:space="preserve">Bandura, A. (1986) The explanatory and predictive scope of self-efficacy theory, </w:t>
      </w:r>
      <w:r w:rsidRPr="001B5718">
        <w:rPr>
          <w:rFonts w:ascii="Times New Roman" w:hAnsi="Times New Roman" w:cs="Times New Roman"/>
          <w:i/>
          <w:iCs/>
          <w:sz w:val="24"/>
          <w:szCs w:val="24"/>
        </w:rPr>
        <w:t>Journal of</w:t>
      </w:r>
      <w:r>
        <w:rPr>
          <w:rFonts w:ascii="Times New Roman" w:hAnsi="Times New Roman" w:cs="Times New Roman"/>
          <w:sz w:val="24"/>
          <w:szCs w:val="24"/>
        </w:rPr>
        <w:t xml:space="preserve"> </w:t>
      </w:r>
      <w:r w:rsidRPr="001B5718">
        <w:rPr>
          <w:rFonts w:ascii="Times New Roman" w:hAnsi="Times New Roman" w:cs="Times New Roman"/>
          <w:i/>
          <w:iCs/>
          <w:sz w:val="24"/>
          <w:szCs w:val="24"/>
        </w:rPr>
        <w:t>Social and Clinical Psychology</w:t>
      </w:r>
      <w:r>
        <w:rPr>
          <w:rFonts w:ascii="Times New Roman" w:hAnsi="Times New Roman" w:cs="Times New Roman"/>
          <w:sz w:val="24"/>
          <w:szCs w:val="24"/>
        </w:rPr>
        <w:t>, 4 (3), 359-373</w:t>
      </w:r>
    </w:p>
    <w:p w14:paraId="4789630C" w14:textId="77777777" w:rsidR="004F234E" w:rsidRDefault="004F234E" w:rsidP="004F234E">
      <w:pPr>
        <w:spacing w:line="360" w:lineRule="auto"/>
        <w:rPr>
          <w:rFonts w:ascii="Times New Roman" w:hAnsi="Times New Roman" w:cs="Times New Roman"/>
          <w:sz w:val="24"/>
          <w:szCs w:val="24"/>
        </w:rPr>
      </w:pPr>
      <w:r w:rsidRPr="001B5718">
        <w:rPr>
          <w:rFonts w:ascii="Times New Roman" w:hAnsi="Times New Roman" w:cs="Times New Roman"/>
          <w:sz w:val="24"/>
          <w:szCs w:val="24"/>
        </w:rPr>
        <w:t>Bandura, A. (1997</w:t>
      </w:r>
      <w:r w:rsidRPr="001B5718">
        <w:rPr>
          <w:rFonts w:ascii="Times New Roman" w:hAnsi="Times New Roman" w:cs="Times New Roman"/>
          <w:i/>
          <w:iCs/>
          <w:sz w:val="24"/>
          <w:szCs w:val="24"/>
        </w:rPr>
        <w:t>). Self-efficacy - The exercise of control</w:t>
      </w:r>
      <w:r w:rsidRPr="001B5718">
        <w:rPr>
          <w:rFonts w:ascii="Times New Roman" w:hAnsi="Times New Roman" w:cs="Times New Roman"/>
          <w:sz w:val="24"/>
          <w:szCs w:val="24"/>
        </w:rPr>
        <w:t>. New York, NY: W.H. Freeman &amp; Co.</w:t>
      </w:r>
    </w:p>
    <w:p w14:paraId="7CA998ED" w14:textId="77777777" w:rsidR="004F234E" w:rsidRDefault="004F234E" w:rsidP="004F234E">
      <w:pPr>
        <w:spacing w:line="360" w:lineRule="auto"/>
        <w:rPr>
          <w:rFonts w:ascii="Times New Roman" w:hAnsi="Times New Roman" w:cs="Times New Roman"/>
          <w:sz w:val="24"/>
          <w:szCs w:val="24"/>
        </w:rPr>
      </w:pPr>
      <w:bookmarkStart w:id="0" w:name="_Hlk38871751"/>
      <w:r>
        <w:rPr>
          <w:rFonts w:ascii="Times New Roman" w:hAnsi="Times New Roman" w:cs="Times New Roman"/>
          <w:sz w:val="24"/>
          <w:szCs w:val="24"/>
        </w:rPr>
        <w:t xml:space="preserve">Barkoukis, V., Hagger, M. </w:t>
      </w:r>
      <w:bookmarkEnd w:id="0"/>
      <w:r>
        <w:rPr>
          <w:rFonts w:ascii="Times New Roman" w:hAnsi="Times New Roman" w:cs="Times New Roman"/>
          <w:sz w:val="24"/>
          <w:szCs w:val="24"/>
        </w:rPr>
        <w:t xml:space="preserve">et al. (2010) </w:t>
      </w:r>
      <w:r w:rsidRPr="00A26462">
        <w:rPr>
          <w:rFonts w:ascii="Times New Roman" w:hAnsi="Times New Roman" w:cs="Times New Roman"/>
          <w:sz w:val="24"/>
          <w:szCs w:val="24"/>
        </w:rPr>
        <w:t>Extending the trans-contextual model in physical</w:t>
      </w:r>
      <w:r>
        <w:rPr>
          <w:rFonts w:ascii="Times New Roman" w:hAnsi="Times New Roman" w:cs="Times New Roman"/>
          <w:sz w:val="24"/>
          <w:szCs w:val="24"/>
        </w:rPr>
        <w:t xml:space="preserve"> </w:t>
      </w:r>
      <w:r w:rsidRPr="00A26462">
        <w:rPr>
          <w:rFonts w:ascii="Times New Roman" w:hAnsi="Times New Roman" w:cs="Times New Roman"/>
          <w:sz w:val="24"/>
          <w:szCs w:val="24"/>
        </w:rPr>
        <w:t>education and leisure-time contexts: Examining</w:t>
      </w:r>
      <w:r>
        <w:rPr>
          <w:rFonts w:ascii="Times New Roman" w:hAnsi="Times New Roman" w:cs="Times New Roman"/>
          <w:sz w:val="24"/>
          <w:szCs w:val="24"/>
        </w:rPr>
        <w:t xml:space="preserve"> </w:t>
      </w:r>
      <w:r w:rsidRPr="00A26462">
        <w:rPr>
          <w:rFonts w:ascii="Times New Roman" w:hAnsi="Times New Roman" w:cs="Times New Roman"/>
          <w:sz w:val="24"/>
          <w:szCs w:val="24"/>
        </w:rPr>
        <w:t>the role of basic psychological need satisfaction</w:t>
      </w:r>
      <w:r>
        <w:rPr>
          <w:rFonts w:ascii="Times New Roman" w:hAnsi="Times New Roman" w:cs="Times New Roman"/>
          <w:sz w:val="24"/>
          <w:szCs w:val="24"/>
        </w:rPr>
        <w:t xml:space="preserve">, </w:t>
      </w:r>
      <w:r w:rsidRPr="00A26462">
        <w:rPr>
          <w:rFonts w:ascii="Times New Roman" w:hAnsi="Times New Roman" w:cs="Times New Roman"/>
          <w:i/>
          <w:iCs/>
          <w:sz w:val="24"/>
          <w:szCs w:val="24"/>
        </w:rPr>
        <w:t>British Journal of Educational Psychology</w:t>
      </w:r>
      <w:r w:rsidRPr="00A26462">
        <w:rPr>
          <w:rFonts w:ascii="Times New Roman" w:hAnsi="Times New Roman" w:cs="Times New Roman"/>
          <w:sz w:val="24"/>
          <w:szCs w:val="24"/>
        </w:rPr>
        <w:t>, 80, 647–670</w:t>
      </w:r>
    </w:p>
    <w:p w14:paraId="115CB20A" w14:textId="77777777" w:rsidR="004F234E" w:rsidRDefault="004F234E" w:rsidP="004F234E">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Barkoukis, V., Hagger, M. (2013) </w:t>
      </w:r>
      <w:r w:rsidRPr="00A26462">
        <w:rPr>
          <w:rFonts w:ascii="Times New Roman" w:hAnsi="Times New Roman" w:cs="Times New Roman"/>
          <w:sz w:val="24"/>
          <w:szCs w:val="24"/>
        </w:rPr>
        <w:t>The trans-contextual model: Perceived learning and performance motivational climates as analogues of perceived autonomy support</w:t>
      </w:r>
      <w:r>
        <w:rPr>
          <w:rFonts w:ascii="Times New Roman" w:hAnsi="Times New Roman" w:cs="Times New Roman"/>
          <w:sz w:val="24"/>
          <w:szCs w:val="24"/>
        </w:rPr>
        <w:t xml:space="preserve">, </w:t>
      </w:r>
      <w:r w:rsidRPr="00A26462">
        <w:rPr>
          <w:rFonts w:ascii="Times New Roman" w:hAnsi="Times New Roman" w:cs="Times New Roman"/>
          <w:i/>
          <w:iCs/>
          <w:sz w:val="24"/>
          <w:szCs w:val="24"/>
        </w:rPr>
        <w:t xml:space="preserve">European Journal of Psychology of Education, </w:t>
      </w:r>
      <w:r w:rsidRPr="00A26462">
        <w:rPr>
          <w:rFonts w:ascii="Times New Roman" w:hAnsi="Times New Roman" w:cs="Times New Roman"/>
          <w:sz w:val="24"/>
          <w:szCs w:val="24"/>
        </w:rPr>
        <w:t>28, 353-372</w:t>
      </w:r>
    </w:p>
    <w:p w14:paraId="2C26D983" w14:textId="77777777" w:rsidR="004F234E" w:rsidRDefault="004F234E" w:rsidP="004F234E">
      <w:pPr>
        <w:spacing w:line="360" w:lineRule="auto"/>
        <w:rPr>
          <w:rFonts w:ascii="Times New Roman" w:hAnsi="Times New Roman" w:cs="Times New Roman"/>
          <w:sz w:val="24"/>
          <w:szCs w:val="24"/>
        </w:rPr>
      </w:pPr>
      <w:r>
        <w:rPr>
          <w:rFonts w:ascii="Times New Roman" w:hAnsi="Times New Roman" w:cs="Times New Roman"/>
          <w:sz w:val="24"/>
          <w:szCs w:val="24"/>
        </w:rPr>
        <w:t xml:space="preserve">Bennet, E., Hurd Clarke, L. et al. (2018) </w:t>
      </w:r>
      <w:r w:rsidRPr="000C236F">
        <w:rPr>
          <w:rFonts w:ascii="Times New Roman" w:hAnsi="Times New Roman" w:cs="Times New Roman"/>
          <w:sz w:val="24"/>
          <w:szCs w:val="24"/>
        </w:rPr>
        <w:t>Older adults' experiences of group-based physical activity: A qualitative</w:t>
      </w:r>
      <w:r>
        <w:rPr>
          <w:rFonts w:ascii="Times New Roman" w:hAnsi="Times New Roman" w:cs="Times New Roman"/>
          <w:sz w:val="24"/>
          <w:szCs w:val="24"/>
        </w:rPr>
        <w:t xml:space="preserve"> </w:t>
      </w:r>
      <w:r w:rsidRPr="000C236F">
        <w:rPr>
          <w:rFonts w:ascii="Times New Roman" w:hAnsi="Times New Roman" w:cs="Times New Roman"/>
          <w:sz w:val="24"/>
          <w:szCs w:val="24"/>
        </w:rPr>
        <w:t>study from the ‘GOAL’ randomized controlled trial</w:t>
      </w:r>
      <w:r>
        <w:rPr>
          <w:rFonts w:ascii="Times New Roman" w:hAnsi="Times New Roman" w:cs="Times New Roman"/>
          <w:sz w:val="24"/>
          <w:szCs w:val="24"/>
        </w:rPr>
        <w:t xml:space="preserve">, </w:t>
      </w:r>
      <w:r w:rsidRPr="000C236F">
        <w:rPr>
          <w:rFonts w:ascii="Times New Roman" w:hAnsi="Times New Roman" w:cs="Times New Roman"/>
          <w:i/>
          <w:iCs/>
          <w:sz w:val="24"/>
          <w:szCs w:val="24"/>
        </w:rPr>
        <w:t>Psychology of</w:t>
      </w:r>
      <w:r w:rsidRPr="000C236F">
        <w:rPr>
          <w:rFonts w:ascii="Times New Roman" w:hAnsi="Times New Roman" w:cs="Times New Roman"/>
          <w:sz w:val="24"/>
          <w:szCs w:val="24"/>
        </w:rPr>
        <w:t xml:space="preserve"> </w:t>
      </w:r>
      <w:r w:rsidRPr="000C236F">
        <w:rPr>
          <w:rFonts w:ascii="Times New Roman" w:hAnsi="Times New Roman" w:cs="Times New Roman"/>
          <w:i/>
          <w:iCs/>
          <w:sz w:val="24"/>
          <w:szCs w:val="24"/>
        </w:rPr>
        <w:t>Sport &amp; Exercise</w:t>
      </w:r>
      <w:r w:rsidRPr="000C236F">
        <w:rPr>
          <w:rFonts w:ascii="Times New Roman" w:hAnsi="Times New Roman" w:cs="Times New Roman"/>
          <w:sz w:val="24"/>
          <w:szCs w:val="24"/>
        </w:rPr>
        <w:t xml:space="preserve"> 39</w:t>
      </w:r>
      <w:r>
        <w:rPr>
          <w:rFonts w:ascii="Times New Roman" w:hAnsi="Times New Roman" w:cs="Times New Roman"/>
          <w:sz w:val="24"/>
          <w:szCs w:val="24"/>
        </w:rPr>
        <w:t xml:space="preserve"> 1</w:t>
      </w:r>
      <w:r w:rsidRPr="000C236F">
        <w:rPr>
          <w:rFonts w:ascii="Times New Roman" w:hAnsi="Times New Roman" w:cs="Times New Roman"/>
          <w:sz w:val="24"/>
          <w:szCs w:val="24"/>
        </w:rPr>
        <w:t>84–192</w:t>
      </w:r>
    </w:p>
    <w:p w14:paraId="6973530D" w14:textId="0013AD6C" w:rsidR="004F234E" w:rsidRDefault="004F234E" w:rsidP="004F234E">
      <w:pPr>
        <w:spacing w:line="360" w:lineRule="auto"/>
        <w:rPr>
          <w:rFonts w:ascii="Times New Roman" w:hAnsi="Times New Roman" w:cs="Times New Roman"/>
          <w:sz w:val="24"/>
          <w:szCs w:val="24"/>
        </w:rPr>
      </w:pPr>
      <w:r>
        <w:rPr>
          <w:rFonts w:ascii="Times New Roman" w:hAnsi="Times New Roman" w:cs="Times New Roman"/>
          <w:sz w:val="24"/>
          <w:szCs w:val="24"/>
        </w:rPr>
        <w:t xml:space="preserve">Biddle, S., Mutrie, N., Gorley, T. (2015) </w:t>
      </w:r>
      <w:r w:rsidRPr="000C236F">
        <w:rPr>
          <w:rFonts w:ascii="Times New Roman" w:hAnsi="Times New Roman" w:cs="Times New Roman"/>
          <w:i/>
          <w:iCs/>
          <w:sz w:val="24"/>
          <w:szCs w:val="24"/>
        </w:rPr>
        <w:t xml:space="preserve">Psychology of physical activity: Determinants, well-being </w:t>
      </w:r>
      <w:r>
        <w:rPr>
          <w:rFonts w:ascii="Times New Roman" w:hAnsi="Times New Roman" w:cs="Times New Roman"/>
          <w:i/>
          <w:iCs/>
          <w:sz w:val="24"/>
          <w:szCs w:val="24"/>
        </w:rPr>
        <w:t>a</w:t>
      </w:r>
      <w:r w:rsidRPr="000C236F">
        <w:rPr>
          <w:rFonts w:ascii="Times New Roman" w:hAnsi="Times New Roman" w:cs="Times New Roman"/>
          <w:i/>
          <w:iCs/>
          <w:sz w:val="24"/>
          <w:szCs w:val="24"/>
        </w:rPr>
        <w:t xml:space="preserve">nd interventions, </w:t>
      </w:r>
      <w:r w:rsidRPr="000C236F">
        <w:rPr>
          <w:rFonts w:ascii="Times New Roman" w:hAnsi="Times New Roman" w:cs="Times New Roman"/>
          <w:sz w:val="24"/>
          <w:szCs w:val="24"/>
        </w:rPr>
        <w:t>3</w:t>
      </w:r>
      <w:r w:rsidRPr="000C236F">
        <w:rPr>
          <w:rFonts w:ascii="Times New Roman" w:hAnsi="Times New Roman" w:cs="Times New Roman"/>
          <w:sz w:val="24"/>
          <w:szCs w:val="24"/>
          <w:vertAlign w:val="superscript"/>
        </w:rPr>
        <w:t>rd</w:t>
      </w:r>
      <w:r w:rsidRPr="000C236F">
        <w:rPr>
          <w:rFonts w:ascii="Times New Roman" w:hAnsi="Times New Roman" w:cs="Times New Roman"/>
          <w:sz w:val="24"/>
          <w:szCs w:val="24"/>
        </w:rPr>
        <w:t xml:space="preserve"> ed.,</w:t>
      </w:r>
      <w:r>
        <w:rPr>
          <w:rFonts w:ascii="Times New Roman" w:hAnsi="Times New Roman" w:cs="Times New Roman"/>
          <w:sz w:val="24"/>
          <w:szCs w:val="24"/>
        </w:rPr>
        <w:t xml:space="preserve"> Routledge: Oxford</w:t>
      </w:r>
    </w:p>
    <w:p w14:paraId="0845F91C" w14:textId="17A399A7" w:rsidR="004F234E" w:rsidRDefault="004F234E" w:rsidP="004F234E">
      <w:pPr>
        <w:spacing w:line="360" w:lineRule="auto"/>
        <w:rPr>
          <w:rFonts w:ascii="Times New Roman" w:hAnsi="Times New Roman" w:cs="Times New Roman"/>
          <w:sz w:val="24"/>
          <w:szCs w:val="24"/>
        </w:rPr>
      </w:pPr>
      <w:r w:rsidRPr="00702E2F">
        <w:rPr>
          <w:rFonts w:ascii="Times New Roman" w:hAnsi="Times New Roman" w:cs="Times New Roman"/>
          <w:sz w:val="24"/>
          <w:szCs w:val="24"/>
        </w:rPr>
        <w:t>Brand</w:t>
      </w:r>
      <w:r>
        <w:rPr>
          <w:rFonts w:ascii="Times New Roman" w:hAnsi="Times New Roman" w:cs="Times New Roman"/>
          <w:sz w:val="24"/>
          <w:szCs w:val="24"/>
        </w:rPr>
        <w:t>,</w:t>
      </w:r>
      <w:r w:rsidRPr="00702E2F">
        <w:rPr>
          <w:rFonts w:ascii="Times New Roman" w:hAnsi="Times New Roman" w:cs="Times New Roman"/>
          <w:sz w:val="24"/>
          <w:szCs w:val="24"/>
        </w:rPr>
        <w:t xml:space="preserve"> R</w:t>
      </w:r>
      <w:r>
        <w:rPr>
          <w:rFonts w:ascii="Times New Roman" w:hAnsi="Times New Roman" w:cs="Times New Roman"/>
          <w:sz w:val="24"/>
          <w:szCs w:val="24"/>
        </w:rPr>
        <w:t>.,</w:t>
      </w:r>
      <w:r w:rsidRPr="00702E2F">
        <w:rPr>
          <w:rFonts w:ascii="Times New Roman" w:hAnsi="Times New Roman" w:cs="Times New Roman"/>
          <w:sz w:val="24"/>
          <w:szCs w:val="24"/>
        </w:rPr>
        <w:t xml:space="preserve"> Cheval</w:t>
      </w:r>
      <w:r>
        <w:rPr>
          <w:rFonts w:ascii="Times New Roman" w:hAnsi="Times New Roman" w:cs="Times New Roman"/>
          <w:sz w:val="24"/>
          <w:szCs w:val="24"/>
        </w:rPr>
        <w:t>,</w:t>
      </w:r>
      <w:r w:rsidRPr="00702E2F">
        <w:rPr>
          <w:rFonts w:ascii="Times New Roman" w:hAnsi="Times New Roman" w:cs="Times New Roman"/>
          <w:sz w:val="24"/>
          <w:szCs w:val="24"/>
        </w:rPr>
        <w:t xml:space="preserve"> B</w:t>
      </w:r>
      <w:r>
        <w:rPr>
          <w:rFonts w:ascii="Times New Roman" w:hAnsi="Times New Roman" w:cs="Times New Roman"/>
          <w:sz w:val="24"/>
          <w:szCs w:val="24"/>
        </w:rPr>
        <w:t>.</w:t>
      </w:r>
      <w:r w:rsidRPr="00702E2F">
        <w:rPr>
          <w:rFonts w:ascii="Times New Roman" w:hAnsi="Times New Roman" w:cs="Times New Roman"/>
          <w:sz w:val="24"/>
          <w:szCs w:val="24"/>
        </w:rPr>
        <w:t xml:space="preserve"> (2019) Theories</w:t>
      </w:r>
      <w:r>
        <w:rPr>
          <w:rFonts w:ascii="Times New Roman" w:hAnsi="Times New Roman" w:cs="Times New Roman"/>
          <w:sz w:val="24"/>
          <w:szCs w:val="24"/>
        </w:rPr>
        <w:t xml:space="preserve"> </w:t>
      </w:r>
      <w:r w:rsidRPr="00702E2F">
        <w:rPr>
          <w:rFonts w:ascii="Times New Roman" w:hAnsi="Times New Roman" w:cs="Times New Roman"/>
          <w:sz w:val="24"/>
          <w:szCs w:val="24"/>
        </w:rPr>
        <w:t>to Explain Exercise Motivation and</w:t>
      </w:r>
      <w:r>
        <w:rPr>
          <w:rFonts w:ascii="Times New Roman" w:hAnsi="Times New Roman" w:cs="Times New Roman"/>
          <w:sz w:val="24"/>
          <w:szCs w:val="24"/>
        </w:rPr>
        <w:t xml:space="preserve"> </w:t>
      </w:r>
      <w:r w:rsidRPr="00702E2F">
        <w:rPr>
          <w:rFonts w:ascii="Times New Roman" w:hAnsi="Times New Roman" w:cs="Times New Roman"/>
          <w:sz w:val="24"/>
          <w:szCs w:val="24"/>
        </w:rPr>
        <w:t xml:space="preserve">Physical </w:t>
      </w:r>
      <w:r>
        <w:rPr>
          <w:rFonts w:ascii="Times New Roman" w:hAnsi="Times New Roman" w:cs="Times New Roman"/>
          <w:sz w:val="24"/>
          <w:szCs w:val="24"/>
        </w:rPr>
        <w:t>i</w:t>
      </w:r>
      <w:r w:rsidRPr="00702E2F">
        <w:rPr>
          <w:rFonts w:ascii="Times New Roman" w:hAnsi="Times New Roman" w:cs="Times New Roman"/>
          <w:sz w:val="24"/>
          <w:szCs w:val="24"/>
        </w:rPr>
        <w:t>nactivity: Ways of Expanding</w:t>
      </w:r>
      <w:r>
        <w:rPr>
          <w:rFonts w:ascii="Times New Roman" w:hAnsi="Times New Roman" w:cs="Times New Roman"/>
          <w:sz w:val="24"/>
          <w:szCs w:val="24"/>
        </w:rPr>
        <w:t xml:space="preserve"> </w:t>
      </w:r>
      <w:r w:rsidRPr="00702E2F">
        <w:rPr>
          <w:rFonts w:ascii="Times New Roman" w:hAnsi="Times New Roman" w:cs="Times New Roman"/>
          <w:sz w:val="24"/>
          <w:szCs w:val="24"/>
        </w:rPr>
        <w:t>Our Current Theoretical Perspective</w:t>
      </w:r>
      <w:r w:rsidRPr="00702E2F">
        <w:rPr>
          <w:rFonts w:ascii="Times New Roman" w:hAnsi="Times New Roman" w:cs="Times New Roman"/>
          <w:i/>
          <w:iCs/>
          <w:sz w:val="24"/>
          <w:szCs w:val="24"/>
        </w:rPr>
        <w:t>. Front</w:t>
      </w:r>
      <w:r>
        <w:rPr>
          <w:rFonts w:ascii="Times New Roman" w:hAnsi="Times New Roman" w:cs="Times New Roman"/>
          <w:i/>
          <w:iCs/>
          <w:sz w:val="24"/>
          <w:szCs w:val="24"/>
        </w:rPr>
        <w:t>iers in</w:t>
      </w:r>
      <w:r w:rsidRPr="00702E2F">
        <w:rPr>
          <w:rFonts w:ascii="Times New Roman" w:hAnsi="Times New Roman" w:cs="Times New Roman"/>
          <w:i/>
          <w:iCs/>
          <w:sz w:val="24"/>
          <w:szCs w:val="24"/>
        </w:rPr>
        <w:t xml:space="preserve"> Psychol</w:t>
      </w:r>
      <w:r>
        <w:rPr>
          <w:rFonts w:ascii="Times New Roman" w:hAnsi="Times New Roman" w:cs="Times New Roman"/>
          <w:i/>
          <w:iCs/>
          <w:sz w:val="24"/>
          <w:szCs w:val="24"/>
        </w:rPr>
        <w:t>ogy</w:t>
      </w:r>
      <w:r w:rsidRPr="00702E2F">
        <w:rPr>
          <w:rFonts w:ascii="Times New Roman" w:hAnsi="Times New Roman" w:cs="Times New Roman"/>
          <w:i/>
          <w:iCs/>
          <w:sz w:val="24"/>
          <w:szCs w:val="24"/>
        </w:rPr>
        <w:t xml:space="preserve"> 10:1147</w:t>
      </w:r>
      <w:r w:rsidRPr="00C33D9B">
        <w:rPr>
          <w:rFonts w:ascii="Times New Roman" w:hAnsi="Times New Roman" w:cs="Times New Roman"/>
          <w:sz w:val="24"/>
          <w:szCs w:val="24"/>
        </w:rPr>
        <w:t xml:space="preserve">. </w:t>
      </w:r>
      <w:proofErr w:type="spellStart"/>
      <w:r w:rsidR="00C33D9B" w:rsidRPr="00C33D9B">
        <w:rPr>
          <w:rFonts w:ascii="Times New Roman" w:hAnsi="Times New Roman" w:cs="Times New Roman"/>
          <w:sz w:val="24"/>
          <w:szCs w:val="24"/>
        </w:rPr>
        <w:t>d</w:t>
      </w:r>
      <w:r w:rsidRPr="00C33D9B">
        <w:rPr>
          <w:rFonts w:ascii="Times New Roman" w:hAnsi="Times New Roman" w:cs="Times New Roman"/>
          <w:sz w:val="24"/>
          <w:szCs w:val="24"/>
        </w:rPr>
        <w:t>oi</w:t>
      </w:r>
      <w:proofErr w:type="spellEnd"/>
      <w:r w:rsidRPr="00702E2F">
        <w:rPr>
          <w:rFonts w:ascii="Times New Roman" w:hAnsi="Times New Roman" w:cs="Times New Roman"/>
          <w:sz w:val="24"/>
          <w:szCs w:val="24"/>
        </w:rPr>
        <w:t>: 10.3389/fpsyg.2019.01147</w:t>
      </w:r>
    </w:p>
    <w:p w14:paraId="7F726369" w14:textId="77777777" w:rsidR="004F234E" w:rsidRDefault="004F234E" w:rsidP="004F234E">
      <w:pPr>
        <w:spacing w:line="360" w:lineRule="auto"/>
        <w:rPr>
          <w:rFonts w:ascii="Times New Roman" w:hAnsi="Times New Roman" w:cs="Times New Roman"/>
          <w:sz w:val="24"/>
          <w:szCs w:val="24"/>
        </w:rPr>
      </w:pPr>
      <w:r>
        <w:rPr>
          <w:rFonts w:ascii="Times New Roman" w:hAnsi="Times New Roman" w:cs="Times New Roman"/>
          <w:sz w:val="24"/>
          <w:szCs w:val="24"/>
        </w:rPr>
        <w:t xml:space="preserve">Buckworth, J., Dishman, R., O’Connor P., Tomporowski, P. (2013) </w:t>
      </w:r>
      <w:r w:rsidRPr="00E30BE0">
        <w:rPr>
          <w:rFonts w:ascii="Times New Roman" w:hAnsi="Times New Roman" w:cs="Times New Roman"/>
          <w:i/>
          <w:iCs/>
          <w:sz w:val="24"/>
          <w:szCs w:val="24"/>
        </w:rPr>
        <w:t>Exercise Psychology</w:t>
      </w:r>
      <w:r>
        <w:rPr>
          <w:rFonts w:ascii="Times New Roman" w:hAnsi="Times New Roman" w:cs="Times New Roman"/>
          <w:i/>
          <w:iCs/>
          <w:sz w:val="24"/>
          <w:szCs w:val="24"/>
        </w:rPr>
        <w:t xml:space="preserve"> </w:t>
      </w:r>
      <w:r w:rsidRPr="00E30BE0">
        <w:rPr>
          <w:rFonts w:ascii="Times New Roman" w:hAnsi="Times New Roman" w:cs="Times New Roman"/>
          <w:sz w:val="24"/>
          <w:szCs w:val="24"/>
        </w:rPr>
        <w:t>2</w:t>
      </w:r>
      <w:r w:rsidRPr="00E30BE0">
        <w:rPr>
          <w:rFonts w:ascii="Times New Roman" w:hAnsi="Times New Roman" w:cs="Times New Roman"/>
          <w:sz w:val="24"/>
          <w:szCs w:val="24"/>
          <w:vertAlign w:val="superscript"/>
        </w:rPr>
        <w:t>nd</w:t>
      </w:r>
      <w:r w:rsidRPr="00E30BE0">
        <w:rPr>
          <w:rFonts w:ascii="Times New Roman" w:hAnsi="Times New Roman" w:cs="Times New Roman"/>
          <w:sz w:val="24"/>
          <w:szCs w:val="24"/>
        </w:rPr>
        <w:t xml:space="preserve"> ed</w:t>
      </w:r>
      <w:r>
        <w:rPr>
          <w:rFonts w:ascii="Times New Roman" w:hAnsi="Times New Roman" w:cs="Times New Roman"/>
          <w:sz w:val="24"/>
          <w:szCs w:val="24"/>
        </w:rPr>
        <w:t>., Human Kinetics: Champaign IL</w:t>
      </w:r>
    </w:p>
    <w:p w14:paraId="625CB4D8" w14:textId="0DF0AEFA" w:rsidR="004F234E" w:rsidRDefault="004F234E" w:rsidP="004F234E">
      <w:pPr>
        <w:spacing w:line="360" w:lineRule="auto"/>
        <w:rPr>
          <w:rFonts w:ascii="Times New Roman" w:hAnsi="Times New Roman" w:cs="Times New Roman"/>
          <w:sz w:val="24"/>
          <w:szCs w:val="24"/>
        </w:rPr>
      </w:pPr>
      <w:r w:rsidRPr="00464F6F">
        <w:rPr>
          <w:rFonts w:ascii="Times New Roman" w:hAnsi="Times New Roman" w:cs="Times New Roman"/>
          <w:sz w:val="24"/>
          <w:szCs w:val="24"/>
        </w:rPr>
        <w:t>Chan, D., Hagger, M., Spray, C. (2011)</w:t>
      </w:r>
      <w:r>
        <w:rPr>
          <w:rFonts w:ascii="Times New Roman" w:hAnsi="Times New Roman" w:cs="Times New Roman"/>
          <w:sz w:val="24"/>
          <w:szCs w:val="24"/>
        </w:rPr>
        <w:t xml:space="preserve"> </w:t>
      </w:r>
      <w:r w:rsidRPr="00464F6F">
        <w:rPr>
          <w:rFonts w:ascii="Times New Roman" w:hAnsi="Times New Roman" w:cs="Times New Roman"/>
          <w:sz w:val="24"/>
          <w:szCs w:val="24"/>
        </w:rPr>
        <w:t>Treatment motivation for rehabilitation after a sport injury: Application of the trans-contextual model. </w:t>
      </w:r>
      <w:r w:rsidRPr="00464F6F">
        <w:rPr>
          <w:rFonts w:ascii="Times New Roman" w:hAnsi="Times New Roman" w:cs="Times New Roman"/>
          <w:i/>
          <w:iCs/>
          <w:sz w:val="24"/>
          <w:szCs w:val="24"/>
        </w:rPr>
        <w:t xml:space="preserve">Psychology of Sport and Exercise, </w:t>
      </w:r>
      <w:r w:rsidRPr="00464F6F">
        <w:rPr>
          <w:rFonts w:ascii="Times New Roman" w:hAnsi="Times New Roman" w:cs="Times New Roman"/>
          <w:sz w:val="24"/>
          <w:szCs w:val="24"/>
        </w:rPr>
        <w:t>12(2), 83–92</w:t>
      </w:r>
    </w:p>
    <w:p w14:paraId="1992AC7F" w14:textId="77777777" w:rsidR="004F234E" w:rsidRPr="00E30BE0" w:rsidRDefault="004F234E" w:rsidP="004F234E">
      <w:pPr>
        <w:spacing w:line="360" w:lineRule="auto"/>
        <w:rPr>
          <w:rFonts w:ascii="Times New Roman" w:hAnsi="Times New Roman" w:cs="Times New Roman"/>
          <w:sz w:val="24"/>
          <w:szCs w:val="24"/>
        </w:rPr>
      </w:pPr>
      <w:r w:rsidRPr="00E30BE0">
        <w:rPr>
          <w:rFonts w:ascii="Times New Roman" w:hAnsi="Times New Roman" w:cs="Times New Roman"/>
          <w:sz w:val="24"/>
          <w:szCs w:val="24"/>
        </w:rPr>
        <w:t>Chan, D.</w:t>
      </w:r>
      <w:r>
        <w:rPr>
          <w:rFonts w:ascii="Times New Roman" w:hAnsi="Times New Roman" w:cs="Times New Roman"/>
          <w:sz w:val="24"/>
          <w:szCs w:val="24"/>
        </w:rPr>
        <w:t>,</w:t>
      </w:r>
      <w:r w:rsidRPr="00E30BE0">
        <w:rPr>
          <w:rFonts w:ascii="Times New Roman" w:hAnsi="Times New Roman" w:cs="Times New Roman"/>
          <w:sz w:val="24"/>
          <w:szCs w:val="24"/>
        </w:rPr>
        <w:t xml:space="preserve"> Hagger, M</w:t>
      </w:r>
      <w:r>
        <w:rPr>
          <w:rFonts w:ascii="Times New Roman" w:hAnsi="Times New Roman" w:cs="Times New Roman"/>
          <w:sz w:val="24"/>
          <w:szCs w:val="24"/>
        </w:rPr>
        <w:t>.</w:t>
      </w:r>
      <w:r w:rsidRPr="00E30BE0">
        <w:rPr>
          <w:rFonts w:ascii="Times New Roman" w:hAnsi="Times New Roman" w:cs="Times New Roman"/>
          <w:sz w:val="24"/>
          <w:szCs w:val="24"/>
        </w:rPr>
        <w:t xml:space="preserve"> (2012a) Autonomous forms of motivation underpinning</w:t>
      </w:r>
      <w:r>
        <w:rPr>
          <w:rFonts w:ascii="Times New Roman" w:hAnsi="Times New Roman" w:cs="Times New Roman"/>
          <w:sz w:val="24"/>
          <w:szCs w:val="24"/>
        </w:rPr>
        <w:t xml:space="preserve"> </w:t>
      </w:r>
      <w:r w:rsidRPr="00E30BE0">
        <w:rPr>
          <w:rFonts w:ascii="Times New Roman" w:hAnsi="Times New Roman" w:cs="Times New Roman"/>
          <w:sz w:val="24"/>
          <w:szCs w:val="24"/>
        </w:rPr>
        <w:t>injury prevention and rehabilitation among police officers: An applicatio</w:t>
      </w:r>
      <w:r>
        <w:rPr>
          <w:rFonts w:ascii="Times New Roman" w:hAnsi="Times New Roman" w:cs="Times New Roman"/>
          <w:sz w:val="24"/>
          <w:szCs w:val="24"/>
        </w:rPr>
        <w:t>n of</w:t>
      </w:r>
      <w:r w:rsidRPr="00E30BE0">
        <w:rPr>
          <w:rFonts w:ascii="TimesNewRomanPSMT" w:eastAsia="TimesNewRomanPSMT" w:cs="TimesNewRomanPSMT"/>
          <w:sz w:val="19"/>
          <w:szCs w:val="19"/>
        </w:rPr>
        <w:t xml:space="preserve"> </w:t>
      </w:r>
      <w:r w:rsidRPr="00E30BE0">
        <w:rPr>
          <w:rFonts w:ascii="Times New Roman" w:hAnsi="Times New Roman" w:cs="Times New Roman"/>
          <w:sz w:val="24"/>
          <w:szCs w:val="24"/>
        </w:rPr>
        <w:t xml:space="preserve">the trans-contextual model. </w:t>
      </w:r>
      <w:r w:rsidRPr="00E30BE0">
        <w:rPr>
          <w:rFonts w:ascii="Times New Roman" w:hAnsi="Times New Roman" w:cs="Times New Roman"/>
          <w:i/>
          <w:iCs/>
          <w:sz w:val="24"/>
          <w:szCs w:val="24"/>
        </w:rPr>
        <w:t>Motivation and Emotion</w:t>
      </w:r>
      <w:r w:rsidRPr="00E30BE0">
        <w:rPr>
          <w:rFonts w:ascii="Times New Roman" w:hAnsi="Times New Roman" w:cs="Times New Roman"/>
          <w:sz w:val="24"/>
          <w:szCs w:val="24"/>
        </w:rPr>
        <w:t>, 36, 349</w:t>
      </w:r>
      <w:r w:rsidRPr="00E30BE0">
        <w:rPr>
          <w:rFonts w:ascii="Times New Roman" w:hAnsi="Times New Roman" w:cs="Times New Roman" w:hint="eastAsia"/>
          <w:sz w:val="24"/>
          <w:szCs w:val="24"/>
        </w:rPr>
        <w:t>–</w:t>
      </w:r>
      <w:r w:rsidRPr="00E30BE0">
        <w:rPr>
          <w:rFonts w:ascii="Times New Roman" w:hAnsi="Times New Roman" w:cs="Times New Roman"/>
          <w:sz w:val="24"/>
          <w:szCs w:val="24"/>
        </w:rPr>
        <w:t>364. doi:10.1007/s11031-011-9247-4</w:t>
      </w:r>
    </w:p>
    <w:p w14:paraId="2AF03870" w14:textId="77777777" w:rsidR="004F234E" w:rsidRDefault="004F234E" w:rsidP="004F234E">
      <w:pPr>
        <w:spacing w:line="360" w:lineRule="auto"/>
        <w:rPr>
          <w:rFonts w:ascii="Times New Roman" w:hAnsi="Times New Roman" w:cs="Times New Roman"/>
          <w:sz w:val="24"/>
          <w:szCs w:val="24"/>
        </w:rPr>
      </w:pPr>
      <w:r w:rsidRPr="00E30BE0">
        <w:rPr>
          <w:rFonts w:ascii="Times New Roman" w:hAnsi="Times New Roman" w:cs="Times New Roman"/>
          <w:sz w:val="24"/>
          <w:szCs w:val="24"/>
        </w:rPr>
        <w:t>Chan, D., Hagger, M</w:t>
      </w:r>
      <w:r>
        <w:rPr>
          <w:rFonts w:ascii="Times New Roman" w:hAnsi="Times New Roman" w:cs="Times New Roman"/>
          <w:sz w:val="24"/>
          <w:szCs w:val="24"/>
        </w:rPr>
        <w:t>.</w:t>
      </w:r>
      <w:r w:rsidRPr="00E30BE0">
        <w:rPr>
          <w:rFonts w:ascii="Times New Roman" w:hAnsi="Times New Roman" w:cs="Times New Roman"/>
          <w:sz w:val="24"/>
          <w:szCs w:val="24"/>
        </w:rPr>
        <w:t xml:space="preserve"> (2012b) Trans-contextual development of motivation</w:t>
      </w:r>
      <w:r>
        <w:rPr>
          <w:rFonts w:ascii="Times New Roman" w:hAnsi="Times New Roman" w:cs="Times New Roman"/>
          <w:sz w:val="24"/>
          <w:szCs w:val="24"/>
        </w:rPr>
        <w:t xml:space="preserve"> </w:t>
      </w:r>
      <w:r w:rsidRPr="00E30BE0">
        <w:rPr>
          <w:rFonts w:ascii="Times New Roman" w:hAnsi="Times New Roman" w:cs="Times New Roman"/>
          <w:sz w:val="24"/>
          <w:szCs w:val="24"/>
        </w:rPr>
        <w:t xml:space="preserve">in sport injury prevention among elite athletes. </w:t>
      </w:r>
      <w:r w:rsidRPr="00E30BE0">
        <w:rPr>
          <w:rFonts w:ascii="Times New Roman" w:hAnsi="Times New Roman" w:cs="Times New Roman"/>
          <w:i/>
          <w:iCs/>
          <w:sz w:val="24"/>
          <w:szCs w:val="24"/>
        </w:rPr>
        <w:t>Journal of Sport &amp; Exercise</w:t>
      </w:r>
      <w:r>
        <w:rPr>
          <w:rFonts w:ascii="Times New Roman" w:hAnsi="Times New Roman" w:cs="Times New Roman"/>
          <w:i/>
          <w:iCs/>
          <w:sz w:val="24"/>
          <w:szCs w:val="24"/>
        </w:rPr>
        <w:t xml:space="preserve"> </w:t>
      </w:r>
      <w:r w:rsidRPr="00E30BE0">
        <w:rPr>
          <w:rFonts w:ascii="Times New Roman" w:hAnsi="Times New Roman" w:cs="Times New Roman"/>
          <w:i/>
          <w:iCs/>
          <w:sz w:val="24"/>
          <w:szCs w:val="24"/>
        </w:rPr>
        <w:t>Psychology</w:t>
      </w:r>
      <w:r w:rsidRPr="00E30BE0">
        <w:rPr>
          <w:rFonts w:ascii="Times New Roman" w:hAnsi="Times New Roman" w:cs="Times New Roman"/>
          <w:sz w:val="24"/>
          <w:szCs w:val="24"/>
        </w:rPr>
        <w:t xml:space="preserve">, </w:t>
      </w:r>
      <w:r w:rsidRPr="00464F6F">
        <w:rPr>
          <w:rFonts w:ascii="Times New Roman" w:hAnsi="Times New Roman" w:cs="Times New Roman"/>
          <w:sz w:val="24"/>
          <w:szCs w:val="24"/>
        </w:rPr>
        <w:t>34</w:t>
      </w:r>
      <w:r w:rsidRPr="00E30BE0">
        <w:rPr>
          <w:rFonts w:ascii="Times New Roman" w:hAnsi="Times New Roman" w:cs="Times New Roman"/>
          <w:sz w:val="24"/>
          <w:szCs w:val="24"/>
        </w:rPr>
        <w:t>, 661</w:t>
      </w:r>
      <w:r w:rsidRPr="00E30BE0">
        <w:rPr>
          <w:rFonts w:ascii="Times New Roman" w:hAnsi="Times New Roman" w:cs="Times New Roman" w:hint="eastAsia"/>
          <w:sz w:val="24"/>
          <w:szCs w:val="24"/>
        </w:rPr>
        <w:t>–</w:t>
      </w:r>
      <w:r w:rsidRPr="00E30BE0">
        <w:rPr>
          <w:rFonts w:ascii="Times New Roman" w:hAnsi="Times New Roman" w:cs="Times New Roman"/>
          <w:sz w:val="24"/>
          <w:szCs w:val="24"/>
        </w:rPr>
        <w:t>682</w:t>
      </w:r>
    </w:p>
    <w:p w14:paraId="5CB1F248" w14:textId="77777777" w:rsidR="004F234E" w:rsidRDefault="004F234E" w:rsidP="004F234E">
      <w:pPr>
        <w:spacing w:line="360" w:lineRule="auto"/>
        <w:rPr>
          <w:rFonts w:ascii="Times New Roman" w:hAnsi="Times New Roman" w:cs="Times New Roman"/>
          <w:sz w:val="24"/>
          <w:szCs w:val="24"/>
        </w:rPr>
      </w:pPr>
      <w:r w:rsidRPr="00464F6F">
        <w:rPr>
          <w:rFonts w:ascii="Times New Roman" w:hAnsi="Times New Roman" w:cs="Times New Roman"/>
          <w:sz w:val="24"/>
          <w:szCs w:val="24"/>
        </w:rPr>
        <w:t>Chan</w:t>
      </w:r>
      <w:r>
        <w:rPr>
          <w:rFonts w:ascii="Times New Roman" w:hAnsi="Times New Roman" w:cs="Times New Roman"/>
          <w:sz w:val="24"/>
          <w:szCs w:val="24"/>
        </w:rPr>
        <w:t>, D.</w:t>
      </w:r>
      <w:r w:rsidRPr="00464F6F">
        <w:rPr>
          <w:rFonts w:ascii="Times New Roman" w:hAnsi="Times New Roman" w:cs="Times New Roman"/>
          <w:sz w:val="24"/>
          <w:szCs w:val="24"/>
        </w:rPr>
        <w:t xml:space="preserve">, </w:t>
      </w:r>
      <w:r>
        <w:rPr>
          <w:rFonts w:ascii="Times New Roman" w:hAnsi="Times New Roman" w:cs="Times New Roman"/>
          <w:sz w:val="24"/>
          <w:szCs w:val="24"/>
        </w:rPr>
        <w:t>Dimmock J.</w:t>
      </w:r>
      <w:r w:rsidRPr="00464F6F">
        <w:rPr>
          <w:rFonts w:ascii="Times New Roman" w:hAnsi="Times New Roman" w:cs="Times New Roman"/>
          <w:sz w:val="24"/>
          <w:szCs w:val="24"/>
        </w:rPr>
        <w:t xml:space="preserve">, </w:t>
      </w:r>
      <w:r>
        <w:rPr>
          <w:rFonts w:ascii="Times New Roman" w:hAnsi="Times New Roman" w:cs="Times New Roman"/>
          <w:sz w:val="24"/>
          <w:szCs w:val="24"/>
        </w:rPr>
        <w:t xml:space="preserve">et al. (2015) </w:t>
      </w:r>
      <w:r w:rsidRPr="00B34B96">
        <w:rPr>
          <w:rFonts w:ascii="Times New Roman" w:hAnsi="Times New Roman" w:cs="Times New Roman"/>
          <w:sz w:val="24"/>
          <w:szCs w:val="24"/>
        </w:rPr>
        <w:t>Self-</w:t>
      </w:r>
      <w:r>
        <w:rPr>
          <w:rFonts w:ascii="Times New Roman" w:hAnsi="Times New Roman" w:cs="Times New Roman"/>
          <w:sz w:val="24"/>
          <w:szCs w:val="24"/>
        </w:rPr>
        <w:t xml:space="preserve">determined motivation in sport predicts anti-doping motivation and intention: A perspective from the trans-contextual model. </w:t>
      </w:r>
      <w:r w:rsidRPr="00B34B96">
        <w:rPr>
          <w:rFonts w:ascii="Times New Roman" w:hAnsi="Times New Roman" w:cs="Times New Roman"/>
          <w:i/>
          <w:iCs/>
          <w:sz w:val="24"/>
          <w:szCs w:val="24"/>
        </w:rPr>
        <w:t>Journal of Science</w:t>
      </w:r>
      <w:r>
        <w:rPr>
          <w:rFonts w:ascii="Times New Roman" w:hAnsi="Times New Roman" w:cs="Times New Roman"/>
          <w:sz w:val="24"/>
          <w:szCs w:val="24"/>
        </w:rPr>
        <w:t xml:space="preserve"> </w:t>
      </w:r>
      <w:r w:rsidRPr="00B34B96">
        <w:rPr>
          <w:rFonts w:ascii="Times New Roman" w:hAnsi="Times New Roman" w:cs="Times New Roman"/>
          <w:i/>
          <w:iCs/>
          <w:sz w:val="24"/>
          <w:szCs w:val="24"/>
        </w:rPr>
        <w:t>and Medicine in Sport</w:t>
      </w:r>
      <w:r>
        <w:rPr>
          <w:rFonts w:ascii="Times New Roman" w:hAnsi="Times New Roman" w:cs="Times New Roman"/>
          <w:sz w:val="24"/>
          <w:szCs w:val="24"/>
        </w:rPr>
        <w:t xml:space="preserve"> 18 (3), 315-322</w:t>
      </w:r>
    </w:p>
    <w:p w14:paraId="31A8ACF1" w14:textId="77777777" w:rsidR="004F234E" w:rsidRDefault="004F234E" w:rsidP="004F234E">
      <w:pPr>
        <w:spacing w:line="360" w:lineRule="auto"/>
        <w:rPr>
          <w:rFonts w:ascii="TimesLTStd-Roman" w:hAnsi="TimesLTStd-Roman" w:cs="TimesLTStd-Roman"/>
          <w:sz w:val="18"/>
          <w:szCs w:val="18"/>
        </w:rPr>
      </w:pPr>
      <w:r>
        <w:rPr>
          <w:rFonts w:ascii="Times New Roman" w:hAnsi="Times New Roman" w:cs="Times New Roman"/>
          <w:sz w:val="24"/>
          <w:szCs w:val="24"/>
        </w:rPr>
        <w:t xml:space="preserve">Cheon, S., Reeve J., Moon, I. (2012) </w:t>
      </w:r>
      <w:r w:rsidRPr="00803ACB">
        <w:rPr>
          <w:rFonts w:ascii="Times New Roman" w:hAnsi="Times New Roman" w:cs="Times New Roman"/>
          <w:sz w:val="24"/>
          <w:szCs w:val="24"/>
        </w:rPr>
        <w:t xml:space="preserve">Experimentally </w:t>
      </w:r>
      <w:r>
        <w:rPr>
          <w:rFonts w:ascii="Times New Roman" w:hAnsi="Times New Roman" w:cs="Times New Roman"/>
          <w:sz w:val="24"/>
          <w:szCs w:val="24"/>
        </w:rPr>
        <w:t>b</w:t>
      </w:r>
      <w:r w:rsidRPr="00803ACB">
        <w:rPr>
          <w:rFonts w:ascii="Times New Roman" w:hAnsi="Times New Roman" w:cs="Times New Roman"/>
          <w:sz w:val="24"/>
          <w:szCs w:val="24"/>
        </w:rPr>
        <w:t xml:space="preserve">ased, </w:t>
      </w:r>
      <w:r>
        <w:rPr>
          <w:rFonts w:ascii="Times New Roman" w:hAnsi="Times New Roman" w:cs="Times New Roman"/>
          <w:sz w:val="24"/>
          <w:szCs w:val="24"/>
        </w:rPr>
        <w:t>l</w:t>
      </w:r>
      <w:r w:rsidRPr="00803ACB">
        <w:rPr>
          <w:rFonts w:ascii="Times New Roman" w:hAnsi="Times New Roman" w:cs="Times New Roman"/>
          <w:sz w:val="24"/>
          <w:szCs w:val="24"/>
        </w:rPr>
        <w:t>ongitudinally</w:t>
      </w:r>
      <w:r>
        <w:rPr>
          <w:rFonts w:ascii="Times New Roman" w:hAnsi="Times New Roman" w:cs="Times New Roman"/>
          <w:sz w:val="24"/>
          <w:szCs w:val="24"/>
        </w:rPr>
        <w:t xml:space="preserve"> d</w:t>
      </w:r>
      <w:r w:rsidRPr="00803ACB">
        <w:rPr>
          <w:rFonts w:ascii="Times New Roman" w:hAnsi="Times New Roman" w:cs="Times New Roman"/>
          <w:sz w:val="24"/>
          <w:szCs w:val="24"/>
        </w:rPr>
        <w:t xml:space="preserve">esigned, </w:t>
      </w:r>
      <w:r>
        <w:rPr>
          <w:rFonts w:ascii="Times New Roman" w:hAnsi="Times New Roman" w:cs="Times New Roman"/>
          <w:sz w:val="24"/>
          <w:szCs w:val="24"/>
        </w:rPr>
        <w:t>t</w:t>
      </w:r>
      <w:r w:rsidRPr="00803ACB">
        <w:rPr>
          <w:rFonts w:ascii="Times New Roman" w:hAnsi="Times New Roman" w:cs="Times New Roman"/>
          <w:sz w:val="24"/>
          <w:szCs w:val="24"/>
        </w:rPr>
        <w:t>eacher-</w:t>
      </w:r>
      <w:r>
        <w:rPr>
          <w:rFonts w:ascii="Times New Roman" w:hAnsi="Times New Roman" w:cs="Times New Roman"/>
          <w:sz w:val="24"/>
          <w:szCs w:val="24"/>
        </w:rPr>
        <w:t>f</w:t>
      </w:r>
      <w:r w:rsidRPr="00803ACB">
        <w:rPr>
          <w:rFonts w:ascii="Times New Roman" w:hAnsi="Times New Roman" w:cs="Times New Roman"/>
          <w:sz w:val="24"/>
          <w:szCs w:val="24"/>
        </w:rPr>
        <w:t xml:space="preserve">ocused </w:t>
      </w:r>
      <w:r>
        <w:rPr>
          <w:rFonts w:ascii="Times New Roman" w:hAnsi="Times New Roman" w:cs="Times New Roman"/>
          <w:sz w:val="24"/>
          <w:szCs w:val="24"/>
        </w:rPr>
        <w:t>i</w:t>
      </w:r>
      <w:r w:rsidRPr="00803ACB">
        <w:rPr>
          <w:rFonts w:ascii="Times New Roman" w:hAnsi="Times New Roman" w:cs="Times New Roman"/>
          <w:sz w:val="24"/>
          <w:szCs w:val="24"/>
        </w:rPr>
        <w:t>ntervention</w:t>
      </w:r>
      <w:r>
        <w:rPr>
          <w:rFonts w:ascii="Times New Roman" w:hAnsi="Times New Roman" w:cs="Times New Roman"/>
          <w:sz w:val="24"/>
          <w:szCs w:val="24"/>
        </w:rPr>
        <w:t xml:space="preserve"> </w:t>
      </w:r>
      <w:r w:rsidRPr="00803ACB">
        <w:rPr>
          <w:rFonts w:ascii="Times New Roman" w:hAnsi="Times New Roman" w:cs="Times New Roman"/>
          <w:sz w:val="24"/>
          <w:szCs w:val="24"/>
        </w:rPr>
        <w:t xml:space="preserve">to </w:t>
      </w:r>
      <w:r>
        <w:rPr>
          <w:rFonts w:ascii="Times New Roman" w:hAnsi="Times New Roman" w:cs="Times New Roman"/>
          <w:sz w:val="24"/>
          <w:szCs w:val="24"/>
        </w:rPr>
        <w:t>h</w:t>
      </w:r>
      <w:r w:rsidRPr="00803ACB">
        <w:rPr>
          <w:rFonts w:ascii="Times New Roman" w:hAnsi="Times New Roman" w:cs="Times New Roman"/>
          <w:sz w:val="24"/>
          <w:szCs w:val="24"/>
        </w:rPr>
        <w:t xml:space="preserve">elp </w:t>
      </w:r>
      <w:r>
        <w:rPr>
          <w:rFonts w:ascii="Times New Roman" w:hAnsi="Times New Roman" w:cs="Times New Roman"/>
          <w:sz w:val="24"/>
          <w:szCs w:val="24"/>
        </w:rPr>
        <w:t>p</w:t>
      </w:r>
      <w:r w:rsidRPr="00803ACB">
        <w:rPr>
          <w:rFonts w:ascii="Times New Roman" w:hAnsi="Times New Roman" w:cs="Times New Roman"/>
          <w:sz w:val="24"/>
          <w:szCs w:val="24"/>
        </w:rPr>
        <w:t xml:space="preserve">hysical </w:t>
      </w:r>
      <w:r>
        <w:rPr>
          <w:rFonts w:ascii="Times New Roman" w:hAnsi="Times New Roman" w:cs="Times New Roman"/>
          <w:sz w:val="24"/>
          <w:szCs w:val="24"/>
        </w:rPr>
        <w:t>e</w:t>
      </w:r>
      <w:r w:rsidRPr="00803ACB">
        <w:rPr>
          <w:rFonts w:ascii="Times New Roman" w:hAnsi="Times New Roman" w:cs="Times New Roman"/>
          <w:sz w:val="24"/>
          <w:szCs w:val="24"/>
        </w:rPr>
        <w:t xml:space="preserve">ducation </w:t>
      </w:r>
      <w:r>
        <w:rPr>
          <w:rFonts w:ascii="Times New Roman" w:hAnsi="Times New Roman" w:cs="Times New Roman"/>
          <w:sz w:val="24"/>
          <w:szCs w:val="24"/>
        </w:rPr>
        <w:t>t</w:t>
      </w:r>
      <w:r w:rsidRPr="00803ACB">
        <w:rPr>
          <w:rFonts w:ascii="Times New Roman" w:hAnsi="Times New Roman" w:cs="Times New Roman"/>
          <w:sz w:val="24"/>
          <w:szCs w:val="24"/>
        </w:rPr>
        <w:t>eachers</w:t>
      </w:r>
      <w:r>
        <w:rPr>
          <w:rFonts w:ascii="Times New Roman" w:hAnsi="Times New Roman" w:cs="Times New Roman"/>
          <w:sz w:val="24"/>
          <w:szCs w:val="24"/>
        </w:rPr>
        <w:t xml:space="preserve"> b</w:t>
      </w:r>
      <w:r w:rsidRPr="00803ACB">
        <w:rPr>
          <w:rFonts w:ascii="Times New Roman" w:hAnsi="Times New Roman" w:cs="Times New Roman"/>
          <w:sz w:val="24"/>
          <w:szCs w:val="24"/>
        </w:rPr>
        <w:t xml:space="preserve">e </w:t>
      </w:r>
      <w:r>
        <w:rPr>
          <w:rFonts w:ascii="Times New Roman" w:hAnsi="Times New Roman" w:cs="Times New Roman"/>
          <w:sz w:val="24"/>
          <w:szCs w:val="24"/>
        </w:rPr>
        <w:t>m</w:t>
      </w:r>
      <w:r w:rsidRPr="00803ACB">
        <w:rPr>
          <w:rFonts w:ascii="Times New Roman" w:hAnsi="Times New Roman" w:cs="Times New Roman"/>
          <w:sz w:val="24"/>
          <w:szCs w:val="24"/>
        </w:rPr>
        <w:t xml:space="preserve">ore </w:t>
      </w:r>
      <w:r>
        <w:rPr>
          <w:rFonts w:ascii="Times New Roman" w:hAnsi="Times New Roman" w:cs="Times New Roman"/>
          <w:sz w:val="24"/>
          <w:szCs w:val="24"/>
        </w:rPr>
        <w:t>a</w:t>
      </w:r>
      <w:r w:rsidRPr="00803ACB">
        <w:rPr>
          <w:rFonts w:ascii="Times New Roman" w:hAnsi="Times New Roman" w:cs="Times New Roman"/>
          <w:sz w:val="24"/>
          <w:szCs w:val="24"/>
        </w:rPr>
        <w:t xml:space="preserve">utonomy </w:t>
      </w:r>
      <w:r>
        <w:rPr>
          <w:rFonts w:ascii="Times New Roman" w:hAnsi="Times New Roman" w:cs="Times New Roman"/>
          <w:sz w:val="24"/>
          <w:szCs w:val="24"/>
        </w:rPr>
        <w:t>s</w:t>
      </w:r>
      <w:r w:rsidRPr="00803ACB">
        <w:rPr>
          <w:rFonts w:ascii="Times New Roman" w:hAnsi="Times New Roman" w:cs="Times New Roman"/>
          <w:sz w:val="24"/>
          <w:szCs w:val="24"/>
        </w:rPr>
        <w:t xml:space="preserve">upportive </w:t>
      </w:r>
      <w:r>
        <w:rPr>
          <w:rFonts w:ascii="Times New Roman" w:hAnsi="Times New Roman" w:cs="Times New Roman"/>
          <w:sz w:val="24"/>
          <w:szCs w:val="24"/>
        </w:rPr>
        <w:t>t</w:t>
      </w:r>
      <w:r w:rsidRPr="00803ACB">
        <w:rPr>
          <w:rFonts w:ascii="Times New Roman" w:hAnsi="Times New Roman" w:cs="Times New Roman"/>
          <w:sz w:val="24"/>
          <w:szCs w:val="24"/>
        </w:rPr>
        <w:t>oward</w:t>
      </w:r>
      <w:r>
        <w:rPr>
          <w:rFonts w:ascii="Times New Roman" w:hAnsi="Times New Roman" w:cs="Times New Roman"/>
          <w:sz w:val="24"/>
          <w:szCs w:val="24"/>
        </w:rPr>
        <w:t xml:space="preserve"> t</w:t>
      </w:r>
      <w:r w:rsidRPr="00803ACB">
        <w:rPr>
          <w:rFonts w:ascii="Times New Roman" w:hAnsi="Times New Roman" w:cs="Times New Roman"/>
          <w:sz w:val="24"/>
          <w:szCs w:val="24"/>
        </w:rPr>
        <w:t xml:space="preserve">heir </w:t>
      </w:r>
      <w:r>
        <w:rPr>
          <w:rFonts w:ascii="Times New Roman" w:hAnsi="Times New Roman" w:cs="Times New Roman"/>
          <w:sz w:val="24"/>
          <w:szCs w:val="24"/>
        </w:rPr>
        <w:t>s</w:t>
      </w:r>
      <w:r w:rsidRPr="00803ACB">
        <w:rPr>
          <w:rFonts w:ascii="Times New Roman" w:hAnsi="Times New Roman" w:cs="Times New Roman"/>
          <w:sz w:val="24"/>
          <w:szCs w:val="24"/>
        </w:rPr>
        <w:t>tudents</w:t>
      </w:r>
      <w:r>
        <w:rPr>
          <w:rFonts w:ascii="Times New Roman" w:hAnsi="Times New Roman" w:cs="Times New Roman"/>
          <w:sz w:val="24"/>
          <w:szCs w:val="24"/>
        </w:rPr>
        <w:t xml:space="preserve">. </w:t>
      </w:r>
      <w:r w:rsidRPr="00803ACB">
        <w:rPr>
          <w:rFonts w:ascii="Times New Roman" w:hAnsi="Times New Roman" w:cs="Times New Roman"/>
          <w:i/>
          <w:iCs/>
          <w:sz w:val="24"/>
          <w:szCs w:val="24"/>
        </w:rPr>
        <w:t>Journal of Sport &amp; Exercise Psychology</w:t>
      </w:r>
      <w:r w:rsidRPr="00803ACB">
        <w:rPr>
          <w:rFonts w:ascii="Times New Roman" w:hAnsi="Times New Roman" w:cs="Times New Roman"/>
          <w:sz w:val="24"/>
          <w:szCs w:val="24"/>
        </w:rPr>
        <w:t>, 34, 365-396</w:t>
      </w:r>
      <w:r w:rsidRPr="00803ACB">
        <w:rPr>
          <w:rFonts w:ascii="TimesLTStd-Roman" w:hAnsi="TimesLTStd-Roman" w:cs="TimesLTStd-Roman"/>
          <w:sz w:val="18"/>
          <w:szCs w:val="18"/>
        </w:rPr>
        <w:t xml:space="preserve"> </w:t>
      </w:r>
    </w:p>
    <w:p w14:paraId="2EFF6BE6" w14:textId="77777777" w:rsidR="004F234E" w:rsidRDefault="004F234E" w:rsidP="004F234E">
      <w:pPr>
        <w:spacing w:line="360" w:lineRule="auto"/>
        <w:rPr>
          <w:rFonts w:ascii="Times New Roman" w:hAnsi="Times New Roman" w:cs="Times New Roman"/>
          <w:sz w:val="24"/>
          <w:szCs w:val="24"/>
        </w:rPr>
      </w:pPr>
      <w:r w:rsidRPr="00803ACB">
        <w:rPr>
          <w:rFonts w:ascii="Times New Roman" w:hAnsi="Times New Roman" w:cs="Times New Roman"/>
          <w:sz w:val="24"/>
          <w:szCs w:val="24"/>
        </w:rPr>
        <w:lastRenderedPageBreak/>
        <w:t>Cheon, S.H., &amp; Reeve, J. (2013). Do the benefits from</w:t>
      </w:r>
      <w:r>
        <w:rPr>
          <w:rFonts w:ascii="Times New Roman" w:hAnsi="Times New Roman" w:cs="Times New Roman"/>
          <w:sz w:val="24"/>
          <w:szCs w:val="24"/>
        </w:rPr>
        <w:t xml:space="preserve"> </w:t>
      </w:r>
      <w:r w:rsidRPr="00803ACB">
        <w:rPr>
          <w:rFonts w:ascii="Times New Roman" w:hAnsi="Times New Roman" w:cs="Times New Roman"/>
          <w:sz w:val="24"/>
          <w:szCs w:val="24"/>
        </w:rPr>
        <w:t xml:space="preserve">autonomy-supportive PE teacher </w:t>
      </w:r>
      <w:r>
        <w:rPr>
          <w:rFonts w:ascii="Times New Roman" w:hAnsi="Times New Roman" w:cs="Times New Roman"/>
          <w:sz w:val="24"/>
          <w:szCs w:val="24"/>
        </w:rPr>
        <w:t>t</w:t>
      </w:r>
      <w:r w:rsidRPr="00803ACB">
        <w:rPr>
          <w:rFonts w:ascii="Times New Roman" w:hAnsi="Times New Roman" w:cs="Times New Roman"/>
          <w:sz w:val="24"/>
          <w:szCs w:val="24"/>
        </w:rPr>
        <w:t>raining programs</w:t>
      </w:r>
      <w:r>
        <w:rPr>
          <w:rFonts w:ascii="Times New Roman" w:hAnsi="Times New Roman" w:cs="Times New Roman"/>
          <w:sz w:val="24"/>
          <w:szCs w:val="24"/>
        </w:rPr>
        <w:t xml:space="preserve"> </w:t>
      </w:r>
      <w:r w:rsidRPr="00803ACB">
        <w:rPr>
          <w:rFonts w:ascii="Times New Roman" w:hAnsi="Times New Roman" w:cs="Times New Roman"/>
          <w:sz w:val="24"/>
          <w:szCs w:val="24"/>
        </w:rPr>
        <w:t xml:space="preserve">endure? A one-year follow-up investigation. </w:t>
      </w:r>
      <w:r w:rsidRPr="00803ACB">
        <w:rPr>
          <w:rFonts w:ascii="Times New Roman" w:hAnsi="Times New Roman" w:cs="Times New Roman"/>
          <w:i/>
          <w:iCs/>
          <w:sz w:val="24"/>
          <w:szCs w:val="24"/>
        </w:rPr>
        <w:t>Psychology</w:t>
      </w:r>
      <w:r>
        <w:rPr>
          <w:rFonts w:ascii="Times New Roman" w:hAnsi="Times New Roman" w:cs="Times New Roman"/>
          <w:i/>
          <w:iCs/>
          <w:sz w:val="24"/>
          <w:szCs w:val="24"/>
        </w:rPr>
        <w:t xml:space="preserve"> </w:t>
      </w:r>
      <w:r w:rsidRPr="00803ACB">
        <w:rPr>
          <w:rFonts w:ascii="Times New Roman" w:hAnsi="Times New Roman" w:cs="Times New Roman"/>
          <w:i/>
          <w:iCs/>
          <w:sz w:val="24"/>
          <w:szCs w:val="24"/>
        </w:rPr>
        <w:t xml:space="preserve">of Sport and Exercise, </w:t>
      </w:r>
      <w:r w:rsidRPr="00803ACB">
        <w:rPr>
          <w:rFonts w:ascii="Times New Roman" w:hAnsi="Times New Roman" w:cs="Times New Roman"/>
          <w:sz w:val="24"/>
          <w:szCs w:val="24"/>
        </w:rPr>
        <w:t>14</w:t>
      </w:r>
      <w:r w:rsidRPr="00803ACB">
        <w:rPr>
          <w:rFonts w:ascii="Times New Roman" w:hAnsi="Times New Roman" w:cs="Times New Roman"/>
          <w:i/>
          <w:iCs/>
          <w:sz w:val="24"/>
          <w:szCs w:val="24"/>
        </w:rPr>
        <w:t xml:space="preserve">, </w:t>
      </w:r>
      <w:r w:rsidRPr="00803ACB">
        <w:rPr>
          <w:rFonts w:ascii="Times New Roman" w:hAnsi="Times New Roman" w:cs="Times New Roman"/>
          <w:sz w:val="24"/>
          <w:szCs w:val="24"/>
        </w:rPr>
        <w:t>508–518.</w:t>
      </w:r>
    </w:p>
    <w:p w14:paraId="17DB21EF" w14:textId="77777777" w:rsidR="004F234E" w:rsidRDefault="004F234E" w:rsidP="004F234E">
      <w:pPr>
        <w:spacing w:line="360" w:lineRule="auto"/>
        <w:rPr>
          <w:rFonts w:ascii="Times New Roman" w:hAnsi="Times New Roman" w:cs="Times New Roman"/>
          <w:sz w:val="24"/>
          <w:szCs w:val="24"/>
        </w:rPr>
      </w:pPr>
      <w:r>
        <w:rPr>
          <w:rFonts w:ascii="Times New Roman" w:hAnsi="Times New Roman" w:cs="Times New Roman"/>
          <w:sz w:val="24"/>
          <w:szCs w:val="24"/>
        </w:rPr>
        <w:t xml:space="preserve">Conroy, D., Elliot, A., Coatsworth, J. (2007) Competence motivation in sport and exercise: The hierarchical model of achievement motivation and self-determination theory. </w:t>
      </w:r>
      <w:bookmarkStart w:id="1" w:name="_Hlk38880703"/>
      <w:r>
        <w:rPr>
          <w:rFonts w:ascii="Times New Roman" w:hAnsi="Times New Roman" w:cs="Times New Roman"/>
          <w:sz w:val="24"/>
          <w:szCs w:val="24"/>
        </w:rPr>
        <w:t xml:space="preserve">In M.S. Hagger &amp; N.L.D Chatzisarantis (Eds), </w:t>
      </w:r>
      <w:r w:rsidRPr="000E286B">
        <w:rPr>
          <w:rFonts w:ascii="Times New Roman" w:hAnsi="Times New Roman" w:cs="Times New Roman"/>
          <w:i/>
          <w:iCs/>
          <w:sz w:val="24"/>
          <w:szCs w:val="24"/>
        </w:rPr>
        <w:t>Intrinsic Motivation and Self-Determination in Exercise and Sport</w:t>
      </w:r>
      <w:r w:rsidRPr="000E286B">
        <w:rPr>
          <w:rFonts w:ascii="Times New Roman" w:hAnsi="Times New Roman" w:cs="Times New Roman"/>
          <w:sz w:val="24"/>
          <w:szCs w:val="24"/>
        </w:rPr>
        <w:t>,</w:t>
      </w:r>
      <w:r>
        <w:rPr>
          <w:rFonts w:ascii="Times New Roman" w:hAnsi="Times New Roman" w:cs="Times New Roman"/>
          <w:i/>
          <w:iCs/>
          <w:sz w:val="24"/>
          <w:szCs w:val="24"/>
        </w:rPr>
        <w:t xml:space="preserve"> </w:t>
      </w:r>
      <w:r w:rsidRPr="000E286B">
        <w:rPr>
          <w:rFonts w:ascii="Times New Roman" w:hAnsi="Times New Roman" w:cs="Times New Roman"/>
          <w:sz w:val="24"/>
          <w:szCs w:val="24"/>
        </w:rPr>
        <w:t>pp</w:t>
      </w:r>
      <w:r>
        <w:rPr>
          <w:rFonts w:ascii="Times New Roman" w:hAnsi="Times New Roman" w:cs="Times New Roman"/>
          <w:sz w:val="24"/>
          <w:szCs w:val="24"/>
        </w:rPr>
        <w:t>. 181-192, Human kinetics: Champaign IL</w:t>
      </w:r>
    </w:p>
    <w:bookmarkEnd w:id="1"/>
    <w:p w14:paraId="4CB19D53" w14:textId="77777777" w:rsidR="004F234E" w:rsidRDefault="004F234E" w:rsidP="004F234E">
      <w:pPr>
        <w:spacing w:line="360" w:lineRule="auto"/>
        <w:rPr>
          <w:rFonts w:ascii="Times New Roman" w:hAnsi="Times New Roman" w:cs="Times New Roman"/>
          <w:sz w:val="24"/>
          <w:szCs w:val="24"/>
        </w:rPr>
      </w:pPr>
      <w:r>
        <w:rPr>
          <w:rFonts w:ascii="Times New Roman" w:hAnsi="Times New Roman" w:cs="Times New Roman"/>
          <w:sz w:val="24"/>
          <w:szCs w:val="24"/>
        </w:rPr>
        <w:t xml:space="preserve">Cox, A., Smith, A., Williams, L. (2008) </w:t>
      </w:r>
      <w:r w:rsidRPr="004A24EE">
        <w:rPr>
          <w:rFonts w:ascii="Times New Roman" w:hAnsi="Times New Roman" w:cs="Times New Roman"/>
          <w:sz w:val="24"/>
          <w:szCs w:val="24"/>
        </w:rPr>
        <w:t xml:space="preserve">Change in </w:t>
      </w:r>
      <w:r>
        <w:rPr>
          <w:rFonts w:ascii="Times New Roman" w:hAnsi="Times New Roman" w:cs="Times New Roman"/>
          <w:sz w:val="24"/>
          <w:szCs w:val="24"/>
        </w:rPr>
        <w:t>p</w:t>
      </w:r>
      <w:r w:rsidRPr="004A24EE">
        <w:rPr>
          <w:rFonts w:ascii="Times New Roman" w:hAnsi="Times New Roman" w:cs="Times New Roman"/>
          <w:sz w:val="24"/>
          <w:szCs w:val="24"/>
        </w:rPr>
        <w:t xml:space="preserve">hysical </w:t>
      </w:r>
      <w:r>
        <w:rPr>
          <w:rFonts w:ascii="Times New Roman" w:hAnsi="Times New Roman" w:cs="Times New Roman"/>
          <w:sz w:val="24"/>
          <w:szCs w:val="24"/>
        </w:rPr>
        <w:t>e</w:t>
      </w:r>
      <w:r w:rsidRPr="004A24EE">
        <w:rPr>
          <w:rFonts w:ascii="Times New Roman" w:hAnsi="Times New Roman" w:cs="Times New Roman"/>
          <w:sz w:val="24"/>
          <w:szCs w:val="24"/>
        </w:rPr>
        <w:t xml:space="preserve">ducation </w:t>
      </w:r>
      <w:r>
        <w:rPr>
          <w:rFonts w:ascii="Times New Roman" w:hAnsi="Times New Roman" w:cs="Times New Roman"/>
          <w:sz w:val="24"/>
          <w:szCs w:val="24"/>
        </w:rPr>
        <w:t>m</w:t>
      </w:r>
      <w:r w:rsidRPr="004A24EE">
        <w:rPr>
          <w:rFonts w:ascii="Times New Roman" w:hAnsi="Times New Roman" w:cs="Times New Roman"/>
          <w:sz w:val="24"/>
          <w:szCs w:val="24"/>
        </w:rPr>
        <w:t xml:space="preserve">otivation and </w:t>
      </w:r>
      <w:r>
        <w:rPr>
          <w:rFonts w:ascii="Times New Roman" w:hAnsi="Times New Roman" w:cs="Times New Roman"/>
          <w:sz w:val="24"/>
          <w:szCs w:val="24"/>
        </w:rPr>
        <w:t>p</w:t>
      </w:r>
      <w:r w:rsidRPr="004A24EE">
        <w:rPr>
          <w:rFonts w:ascii="Times New Roman" w:hAnsi="Times New Roman" w:cs="Times New Roman"/>
          <w:sz w:val="24"/>
          <w:szCs w:val="24"/>
        </w:rPr>
        <w:t xml:space="preserve">hysical </w:t>
      </w:r>
      <w:r>
        <w:rPr>
          <w:rFonts w:ascii="Times New Roman" w:hAnsi="Times New Roman" w:cs="Times New Roman"/>
          <w:sz w:val="24"/>
          <w:szCs w:val="24"/>
        </w:rPr>
        <w:t>a</w:t>
      </w:r>
      <w:r w:rsidRPr="004A24EE">
        <w:rPr>
          <w:rFonts w:ascii="Times New Roman" w:hAnsi="Times New Roman" w:cs="Times New Roman"/>
          <w:sz w:val="24"/>
          <w:szCs w:val="24"/>
        </w:rPr>
        <w:t>ctivity</w:t>
      </w:r>
      <w:r>
        <w:rPr>
          <w:rFonts w:ascii="Times New Roman" w:hAnsi="Times New Roman" w:cs="Times New Roman"/>
          <w:sz w:val="24"/>
          <w:szCs w:val="24"/>
        </w:rPr>
        <w:t xml:space="preserve"> b</w:t>
      </w:r>
      <w:r w:rsidRPr="004A24EE">
        <w:rPr>
          <w:rFonts w:ascii="Times New Roman" w:hAnsi="Times New Roman" w:cs="Times New Roman"/>
          <w:sz w:val="24"/>
          <w:szCs w:val="24"/>
        </w:rPr>
        <w:t>ehavio</w:t>
      </w:r>
      <w:r>
        <w:rPr>
          <w:rFonts w:ascii="Times New Roman" w:hAnsi="Times New Roman" w:cs="Times New Roman"/>
          <w:sz w:val="24"/>
          <w:szCs w:val="24"/>
        </w:rPr>
        <w:t>u</w:t>
      </w:r>
      <w:r w:rsidRPr="004A24EE">
        <w:rPr>
          <w:rFonts w:ascii="Times New Roman" w:hAnsi="Times New Roman" w:cs="Times New Roman"/>
          <w:sz w:val="24"/>
          <w:szCs w:val="24"/>
        </w:rPr>
        <w:t xml:space="preserve">r during </w:t>
      </w:r>
      <w:r>
        <w:rPr>
          <w:rFonts w:ascii="Times New Roman" w:hAnsi="Times New Roman" w:cs="Times New Roman"/>
          <w:sz w:val="24"/>
          <w:szCs w:val="24"/>
        </w:rPr>
        <w:t>m</w:t>
      </w:r>
      <w:r w:rsidRPr="004A24EE">
        <w:rPr>
          <w:rFonts w:ascii="Times New Roman" w:hAnsi="Times New Roman" w:cs="Times New Roman"/>
          <w:sz w:val="24"/>
          <w:szCs w:val="24"/>
        </w:rPr>
        <w:t xml:space="preserve">iddle </w:t>
      </w:r>
      <w:r>
        <w:rPr>
          <w:rFonts w:ascii="Times New Roman" w:hAnsi="Times New Roman" w:cs="Times New Roman"/>
          <w:sz w:val="24"/>
          <w:szCs w:val="24"/>
        </w:rPr>
        <w:t>s</w:t>
      </w:r>
      <w:r w:rsidRPr="004A24EE">
        <w:rPr>
          <w:rFonts w:ascii="Times New Roman" w:hAnsi="Times New Roman" w:cs="Times New Roman"/>
          <w:sz w:val="24"/>
          <w:szCs w:val="24"/>
        </w:rPr>
        <w:t>chool</w:t>
      </w:r>
      <w:r>
        <w:rPr>
          <w:rFonts w:ascii="Times New Roman" w:hAnsi="Times New Roman" w:cs="Times New Roman"/>
          <w:sz w:val="24"/>
          <w:szCs w:val="24"/>
        </w:rPr>
        <w:t xml:space="preserve">. </w:t>
      </w:r>
      <w:r w:rsidRPr="004A24EE">
        <w:rPr>
          <w:rFonts w:ascii="Times New Roman" w:hAnsi="Times New Roman" w:cs="Times New Roman"/>
          <w:i/>
          <w:iCs/>
          <w:sz w:val="24"/>
          <w:szCs w:val="24"/>
        </w:rPr>
        <w:t>Journal of Adolescent Health</w:t>
      </w:r>
      <w:r>
        <w:rPr>
          <w:rFonts w:ascii="Times New Roman" w:hAnsi="Times New Roman" w:cs="Times New Roman"/>
          <w:i/>
          <w:iCs/>
          <w:sz w:val="24"/>
          <w:szCs w:val="24"/>
        </w:rPr>
        <w:t>,</w:t>
      </w:r>
      <w:r w:rsidRPr="004A24EE">
        <w:rPr>
          <w:rFonts w:ascii="Times New Roman" w:hAnsi="Times New Roman" w:cs="Times New Roman"/>
          <w:sz w:val="24"/>
          <w:szCs w:val="24"/>
        </w:rPr>
        <w:t xml:space="preserve"> 43</w:t>
      </w:r>
      <w:r>
        <w:rPr>
          <w:rFonts w:ascii="Times New Roman" w:hAnsi="Times New Roman" w:cs="Times New Roman"/>
          <w:sz w:val="24"/>
          <w:szCs w:val="24"/>
        </w:rPr>
        <w:t>,</w:t>
      </w:r>
      <w:r w:rsidRPr="004A24EE">
        <w:rPr>
          <w:rFonts w:ascii="Times New Roman" w:hAnsi="Times New Roman" w:cs="Times New Roman"/>
          <w:sz w:val="24"/>
          <w:szCs w:val="24"/>
        </w:rPr>
        <w:t xml:space="preserve"> 506–513</w:t>
      </w:r>
    </w:p>
    <w:p w14:paraId="54ED4847" w14:textId="77777777" w:rsidR="004F234E" w:rsidRDefault="004F234E" w:rsidP="004F234E">
      <w:pPr>
        <w:spacing w:line="360" w:lineRule="auto"/>
        <w:rPr>
          <w:rFonts w:ascii="Times New Roman" w:hAnsi="Times New Roman" w:cs="Times New Roman"/>
          <w:sz w:val="24"/>
          <w:szCs w:val="24"/>
        </w:rPr>
      </w:pPr>
      <w:r>
        <w:rPr>
          <w:rFonts w:ascii="Times New Roman" w:hAnsi="Times New Roman" w:cs="Times New Roman"/>
          <w:sz w:val="24"/>
          <w:szCs w:val="24"/>
        </w:rPr>
        <w:t xml:space="preserve">Curran, T., Standage, M. (2017) </w:t>
      </w:r>
      <w:r w:rsidRPr="004A24EE">
        <w:rPr>
          <w:rFonts w:ascii="Times New Roman" w:hAnsi="Times New Roman" w:cs="Times New Roman"/>
          <w:sz w:val="24"/>
          <w:szCs w:val="24"/>
        </w:rPr>
        <w:t xml:space="preserve">Psychological </w:t>
      </w:r>
      <w:r>
        <w:rPr>
          <w:rFonts w:ascii="Times New Roman" w:hAnsi="Times New Roman" w:cs="Times New Roman"/>
          <w:sz w:val="24"/>
          <w:szCs w:val="24"/>
        </w:rPr>
        <w:t>n</w:t>
      </w:r>
      <w:r w:rsidRPr="004A24EE">
        <w:rPr>
          <w:rFonts w:ascii="Times New Roman" w:hAnsi="Times New Roman" w:cs="Times New Roman"/>
          <w:sz w:val="24"/>
          <w:szCs w:val="24"/>
        </w:rPr>
        <w:t xml:space="preserve">eeds and the </w:t>
      </w:r>
      <w:r>
        <w:rPr>
          <w:rFonts w:ascii="Times New Roman" w:hAnsi="Times New Roman" w:cs="Times New Roman"/>
          <w:sz w:val="24"/>
          <w:szCs w:val="24"/>
        </w:rPr>
        <w:t>q</w:t>
      </w:r>
      <w:r w:rsidRPr="004A24EE">
        <w:rPr>
          <w:rFonts w:ascii="Times New Roman" w:hAnsi="Times New Roman" w:cs="Times New Roman"/>
          <w:sz w:val="24"/>
          <w:szCs w:val="24"/>
        </w:rPr>
        <w:t xml:space="preserve">uality of </w:t>
      </w:r>
      <w:r>
        <w:rPr>
          <w:rFonts w:ascii="Times New Roman" w:hAnsi="Times New Roman" w:cs="Times New Roman"/>
          <w:sz w:val="24"/>
          <w:szCs w:val="24"/>
        </w:rPr>
        <w:t>s</w:t>
      </w:r>
      <w:r w:rsidRPr="004A24EE">
        <w:rPr>
          <w:rFonts w:ascii="Times New Roman" w:hAnsi="Times New Roman" w:cs="Times New Roman"/>
          <w:sz w:val="24"/>
          <w:szCs w:val="24"/>
        </w:rPr>
        <w:t>tudent</w:t>
      </w:r>
      <w:r>
        <w:rPr>
          <w:rFonts w:ascii="Times New Roman" w:hAnsi="Times New Roman" w:cs="Times New Roman"/>
          <w:sz w:val="24"/>
          <w:szCs w:val="24"/>
        </w:rPr>
        <w:t xml:space="preserve"> e</w:t>
      </w:r>
      <w:r w:rsidRPr="004A24EE">
        <w:rPr>
          <w:rFonts w:ascii="Times New Roman" w:hAnsi="Times New Roman" w:cs="Times New Roman"/>
          <w:sz w:val="24"/>
          <w:szCs w:val="24"/>
        </w:rPr>
        <w:t xml:space="preserve">ngagement in </w:t>
      </w:r>
      <w:r>
        <w:rPr>
          <w:rFonts w:ascii="Times New Roman" w:hAnsi="Times New Roman" w:cs="Times New Roman"/>
          <w:sz w:val="24"/>
          <w:szCs w:val="24"/>
        </w:rPr>
        <w:t>p</w:t>
      </w:r>
      <w:r w:rsidRPr="004A24EE">
        <w:rPr>
          <w:rFonts w:ascii="Times New Roman" w:hAnsi="Times New Roman" w:cs="Times New Roman"/>
          <w:sz w:val="24"/>
          <w:szCs w:val="24"/>
        </w:rPr>
        <w:t xml:space="preserve">hysical </w:t>
      </w:r>
      <w:r>
        <w:rPr>
          <w:rFonts w:ascii="Times New Roman" w:hAnsi="Times New Roman" w:cs="Times New Roman"/>
          <w:sz w:val="24"/>
          <w:szCs w:val="24"/>
        </w:rPr>
        <w:t>e</w:t>
      </w:r>
      <w:r w:rsidRPr="004A24EE">
        <w:rPr>
          <w:rFonts w:ascii="Times New Roman" w:hAnsi="Times New Roman" w:cs="Times New Roman"/>
          <w:sz w:val="24"/>
          <w:szCs w:val="24"/>
        </w:rPr>
        <w:t>ducation: Teachers</w:t>
      </w:r>
      <w:r>
        <w:rPr>
          <w:rFonts w:ascii="Times New Roman" w:hAnsi="Times New Roman" w:cs="Times New Roman"/>
          <w:sz w:val="24"/>
          <w:szCs w:val="24"/>
        </w:rPr>
        <w:t xml:space="preserve"> </w:t>
      </w:r>
      <w:r w:rsidRPr="004A24EE">
        <w:rPr>
          <w:rFonts w:ascii="Times New Roman" w:hAnsi="Times New Roman" w:cs="Times New Roman"/>
          <w:sz w:val="24"/>
          <w:szCs w:val="24"/>
        </w:rPr>
        <w:t xml:space="preserve">as </w:t>
      </w:r>
      <w:r>
        <w:rPr>
          <w:rFonts w:ascii="Times New Roman" w:hAnsi="Times New Roman" w:cs="Times New Roman"/>
          <w:sz w:val="24"/>
          <w:szCs w:val="24"/>
        </w:rPr>
        <w:t>k</w:t>
      </w:r>
      <w:r w:rsidRPr="004A24EE">
        <w:rPr>
          <w:rFonts w:ascii="Times New Roman" w:hAnsi="Times New Roman" w:cs="Times New Roman"/>
          <w:sz w:val="24"/>
          <w:szCs w:val="24"/>
        </w:rPr>
        <w:t xml:space="preserve">ey </w:t>
      </w:r>
      <w:r>
        <w:rPr>
          <w:rFonts w:ascii="Times New Roman" w:hAnsi="Times New Roman" w:cs="Times New Roman"/>
          <w:sz w:val="24"/>
          <w:szCs w:val="24"/>
        </w:rPr>
        <w:t>f</w:t>
      </w:r>
      <w:r w:rsidRPr="004A24EE">
        <w:rPr>
          <w:rFonts w:ascii="Times New Roman" w:hAnsi="Times New Roman" w:cs="Times New Roman"/>
          <w:sz w:val="24"/>
          <w:szCs w:val="24"/>
        </w:rPr>
        <w:t>acilitators</w:t>
      </w:r>
      <w:r>
        <w:rPr>
          <w:rFonts w:ascii="Times New Roman" w:hAnsi="Times New Roman" w:cs="Times New Roman"/>
          <w:sz w:val="24"/>
          <w:szCs w:val="24"/>
        </w:rPr>
        <w:t xml:space="preserve">. </w:t>
      </w:r>
      <w:r w:rsidRPr="004A24EE">
        <w:rPr>
          <w:rFonts w:ascii="Times New Roman" w:hAnsi="Times New Roman" w:cs="Times New Roman"/>
          <w:i/>
          <w:iCs/>
          <w:sz w:val="24"/>
          <w:szCs w:val="24"/>
        </w:rPr>
        <w:t>Journal of Teaching in Physical Education</w:t>
      </w:r>
      <w:r w:rsidRPr="004A24EE">
        <w:rPr>
          <w:rFonts w:ascii="Times New Roman" w:hAnsi="Times New Roman" w:cs="Times New Roman"/>
          <w:sz w:val="24"/>
          <w:szCs w:val="24"/>
        </w:rPr>
        <w:t>, 36, 262 -276</w:t>
      </w:r>
    </w:p>
    <w:p w14:paraId="2DFA9E71" w14:textId="77777777" w:rsidR="004F234E" w:rsidRPr="00AC6041" w:rsidRDefault="004F234E" w:rsidP="004F234E">
      <w:pPr>
        <w:spacing w:line="360" w:lineRule="auto"/>
        <w:rPr>
          <w:rFonts w:ascii="Times New Roman" w:hAnsi="Times New Roman" w:cs="Times New Roman"/>
          <w:sz w:val="24"/>
          <w:szCs w:val="24"/>
        </w:rPr>
      </w:pPr>
      <w:r w:rsidRPr="00AC6041">
        <w:rPr>
          <w:rFonts w:ascii="Times New Roman" w:hAnsi="Times New Roman" w:cs="Times New Roman"/>
          <w:sz w:val="24"/>
          <w:szCs w:val="24"/>
        </w:rPr>
        <w:t xml:space="preserve">Deci E.L., Ryan R.M. (1985) An Introduction. In: </w:t>
      </w:r>
      <w:r w:rsidRPr="00AC6041">
        <w:rPr>
          <w:rFonts w:ascii="Times New Roman" w:hAnsi="Times New Roman" w:cs="Times New Roman"/>
          <w:i/>
          <w:iCs/>
          <w:sz w:val="24"/>
          <w:szCs w:val="24"/>
        </w:rPr>
        <w:t>Intrinsic Motivation and Self-Determination in Human Behavior. Perspectives in Social Psychology.</w:t>
      </w:r>
      <w:r w:rsidRPr="00AC6041">
        <w:rPr>
          <w:rFonts w:ascii="Times New Roman" w:hAnsi="Times New Roman" w:cs="Times New Roman"/>
          <w:sz w:val="24"/>
          <w:szCs w:val="24"/>
        </w:rPr>
        <w:t xml:space="preserve"> Springer, Boston, MA </w:t>
      </w:r>
    </w:p>
    <w:p w14:paraId="029D15F1" w14:textId="77777777" w:rsidR="004F234E" w:rsidRDefault="004F234E" w:rsidP="004F234E">
      <w:pPr>
        <w:spacing w:line="360" w:lineRule="auto"/>
        <w:rPr>
          <w:rFonts w:ascii="Times New Roman" w:hAnsi="Times New Roman" w:cs="Times New Roman"/>
          <w:sz w:val="24"/>
          <w:szCs w:val="24"/>
        </w:rPr>
      </w:pPr>
      <w:r w:rsidRPr="00AC6041">
        <w:rPr>
          <w:rFonts w:ascii="Times New Roman" w:hAnsi="Times New Roman" w:cs="Times New Roman"/>
          <w:sz w:val="24"/>
          <w:szCs w:val="24"/>
        </w:rPr>
        <w:t xml:space="preserve">Deci E.L., Ryan R.M. (2000), The “What” and “Why” of Goal Pursuits: Human Needs and the Self-Determination of Behaviour, </w:t>
      </w:r>
      <w:r w:rsidRPr="00AC6041">
        <w:rPr>
          <w:rFonts w:ascii="Times New Roman" w:hAnsi="Times New Roman" w:cs="Times New Roman"/>
          <w:i/>
          <w:iCs/>
          <w:sz w:val="24"/>
          <w:szCs w:val="24"/>
        </w:rPr>
        <w:t xml:space="preserve">Psychological Inquiry, </w:t>
      </w:r>
      <w:r w:rsidRPr="00AC6041">
        <w:rPr>
          <w:rFonts w:ascii="Times New Roman" w:hAnsi="Times New Roman" w:cs="Times New Roman"/>
          <w:sz w:val="24"/>
          <w:szCs w:val="24"/>
        </w:rPr>
        <w:t>11(4), 227-268</w:t>
      </w:r>
    </w:p>
    <w:p w14:paraId="5F5F7D90" w14:textId="77777777" w:rsidR="004F234E" w:rsidRDefault="004F234E" w:rsidP="004F234E">
      <w:pPr>
        <w:spacing w:line="360" w:lineRule="auto"/>
        <w:rPr>
          <w:rFonts w:ascii="Times New Roman" w:hAnsi="Times New Roman" w:cs="Times New Roman"/>
          <w:sz w:val="24"/>
          <w:szCs w:val="24"/>
        </w:rPr>
      </w:pPr>
      <w:r>
        <w:rPr>
          <w:rFonts w:ascii="Times New Roman" w:hAnsi="Times New Roman" w:cs="Times New Roman"/>
          <w:sz w:val="24"/>
          <w:szCs w:val="24"/>
        </w:rPr>
        <w:t xml:space="preserve">Duncan, M., Rivis, A., Jordan, C. (2012) </w:t>
      </w:r>
      <w:r w:rsidRPr="00AC6041">
        <w:rPr>
          <w:rFonts w:ascii="Times New Roman" w:hAnsi="Times New Roman" w:cs="Times New Roman"/>
          <w:sz w:val="24"/>
          <w:szCs w:val="24"/>
        </w:rPr>
        <w:t>Brief report: Understanding intention to be physically active and physical</w:t>
      </w:r>
      <w:r>
        <w:rPr>
          <w:rFonts w:ascii="Times New Roman" w:hAnsi="Times New Roman" w:cs="Times New Roman"/>
          <w:sz w:val="24"/>
          <w:szCs w:val="24"/>
        </w:rPr>
        <w:t xml:space="preserve"> </w:t>
      </w:r>
      <w:r w:rsidRPr="00AC6041">
        <w:rPr>
          <w:rFonts w:ascii="Times New Roman" w:hAnsi="Times New Roman" w:cs="Times New Roman"/>
          <w:sz w:val="24"/>
          <w:szCs w:val="24"/>
        </w:rPr>
        <w:t>activity behaviour in adolescents from a low socio-economic status</w:t>
      </w:r>
      <w:r>
        <w:rPr>
          <w:rFonts w:ascii="Times New Roman" w:hAnsi="Times New Roman" w:cs="Times New Roman"/>
          <w:sz w:val="24"/>
          <w:szCs w:val="24"/>
        </w:rPr>
        <w:t xml:space="preserve"> </w:t>
      </w:r>
      <w:r w:rsidRPr="00AC6041">
        <w:rPr>
          <w:rFonts w:ascii="Times New Roman" w:hAnsi="Times New Roman" w:cs="Times New Roman"/>
          <w:sz w:val="24"/>
          <w:szCs w:val="24"/>
        </w:rPr>
        <w:t>background: An application of the Theory of Planned Behaviour</w:t>
      </w:r>
      <w:r>
        <w:rPr>
          <w:rFonts w:ascii="Times New Roman" w:hAnsi="Times New Roman" w:cs="Times New Roman"/>
          <w:sz w:val="24"/>
          <w:szCs w:val="24"/>
        </w:rPr>
        <w:t xml:space="preserve">. </w:t>
      </w:r>
      <w:r w:rsidRPr="00AC6041">
        <w:rPr>
          <w:rFonts w:ascii="Times New Roman" w:hAnsi="Times New Roman" w:cs="Times New Roman"/>
          <w:i/>
          <w:iCs/>
          <w:sz w:val="24"/>
          <w:szCs w:val="24"/>
        </w:rPr>
        <w:t xml:space="preserve">Journal of </w:t>
      </w:r>
      <w:r>
        <w:rPr>
          <w:rFonts w:ascii="Times New Roman" w:hAnsi="Times New Roman" w:cs="Times New Roman"/>
          <w:i/>
          <w:iCs/>
          <w:sz w:val="24"/>
          <w:szCs w:val="24"/>
        </w:rPr>
        <w:t>A</w:t>
      </w:r>
      <w:r w:rsidRPr="00AC6041">
        <w:rPr>
          <w:rFonts w:ascii="Times New Roman" w:hAnsi="Times New Roman" w:cs="Times New Roman"/>
          <w:i/>
          <w:iCs/>
          <w:sz w:val="24"/>
          <w:szCs w:val="24"/>
        </w:rPr>
        <w:t xml:space="preserve">dolescence </w:t>
      </w:r>
      <w:r w:rsidRPr="00AC6041">
        <w:rPr>
          <w:rFonts w:ascii="Times New Roman" w:hAnsi="Times New Roman" w:cs="Times New Roman"/>
          <w:sz w:val="24"/>
          <w:szCs w:val="24"/>
        </w:rPr>
        <w:t>35 761–764</w:t>
      </w:r>
    </w:p>
    <w:p w14:paraId="6D60F44C" w14:textId="77777777" w:rsidR="004F234E" w:rsidRDefault="004F234E" w:rsidP="004F234E">
      <w:pPr>
        <w:spacing w:line="360" w:lineRule="auto"/>
        <w:rPr>
          <w:rFonts w:ascii="Times New Roman" w:hAnsi="Times New Roman" w:cs="Times New Roman"/>
          <w:sz w:val="24"/>
          <w:szCs w:val="24"/>
        </w:rPr>
      </w:pPr>
      <w:r>
        <w:rPr>
          <w:rFonts w:ascii="Times New Roman" w:hAnsi="Times New Roman" w:cs="Times New Roman"/>
          <w:sz w:val="24"/>
          <w:szCs w:val="24"/>
        </w:rPr>
        <w:t xml:space="preserve">Ekkekakis, P. (2017) </w:t>
      </w:r>
      <w:r w:rsidRPr="00AC6041">
        <w:rPr>
          <w:rFonts w:ascii="Times New Roman" w:hAnsi="Times New Roman" w:cs="Times New Roman"/>
          <w:sz w:val="24"/>
          <w:szCs w:val="24"/>
        </w:rPr>
        <w:t>People have feelings! Exercise psychology in paradigmatic</w:t>
      </w:r>
      <w:r>
        <w:rPr>
          <w:rFonts w:ascii="Times New Roman" w:hAnsi="Times New Roman" w:cs="Times New Roman"/>
          <w:sz w:val="24"/>
          <w:szCs w:val="24"/>
        </w:rPr>
        <w:t xml:space="preserve"> </w:t>
      </w:r>
      <w:r w:rsidRPr="00AC6041">
        <w:rPr>
          <w:rFonts w:ascii="Times New Roman" w:hAnsi="Times New Roman" w:cs="Times New Roman"/>
          <w:sz w:val="24"/>
          <w:szCs w:val="24"/>
        </w:rPr>
        <w:t>transition</w:t>
      </w:r>
      <w:r>
        <w:rPr>
          <w:rFonts w:ascii="Times New Roman" w:hAnsi="Times New Roman" w:cs="Times New Roman"/>
          <w:sz w:val="24"/>
          <w:szCs w:val="24"/>
        </w:rPr>
        <w:t xml:space="preserve">. </w:t>
      </w:r>
      <w:r w:rsidRPr="00EE7F45">
        <w:rPr>
          <w:rFonts w:ascii="Times New Roman" w:hAnsi="Times New Roman" w:cs="Times New Roman"/>
          <w:i/>
          <w:iCs/>
          <w:sz w:val="24"/>
          <w:szCs w:val="24"/>
        </w:rPr>
        <w:t>Current Opinion in Psychology</w:t>
      </w:r>
      <w:r w:rsidRPr="00EE7F45">
        <w:rPr>
          <w:rFonts w:ascii="Times New Roman" w:hAnsi="Times New Roman" w:cs="Times New Roman"/>
          <w:sz w:val="24"/>
          <w:szCs w:val="24"/>
        </w:rPr>
        <w:t>, 16</w:t>
      </w:r>
      <w:r>
        <w:rPr>
          <w:rFonts w:ascii="Times New Roman" w:hAnsi="Times New Roman" w:cs="Times New Roman"/>
          <w:sz w:val="24"/>
          <w:szCs w:val="24"/>
        </w:rPr>
        <w:t xml:space="preserve">, </w:t>
      </w:r>
      <w:r w:rsidRPr="00EE7F45">
        <w:rPr>
          <w:rFonts w:ascii="Times New Roman" w:hAnsi="Times New Roman" w:cs="Times New Roman"/>
          <w:sz w:val="24"/>
          <w:szCs w:val="24"/>
        </w:rPr>
        <w:t>84–88</w:t>
      </w:r>
    </w:p>
    <w:p w14:paraId="3B890989" w14:textId="77777777" w:rsidR="004F234E" w:rsidRDefault="004F234E" w:rsidP="004F234E">
      <w:pPr>
        <w:spacing w:line="360" w:lineRule="auto"/>
        <w:rPr>
          <w:rFonts w:ascii="Times New Roman" w:hAnsi="Times New Roman" w:cs="Times New Roman"/>
          <w:sz w:val="24"/>
          <w:szCs w:val="24"/>
        </w:rPr>
      </w:pPr>
      <w:r w:rsidRPr="00EE7F45">
        <w:rPr>
          <w:rFonts w:ascii="Times New Roman" w:hAnsi="Times New Roman" w:cs="Times New Roman"/>
          <w:sz w:val="24"/>
          <w:szCs w:val="24"/>
        </w:rPr>
        <w:t>Ekkekakis, P.</w:t>
      </w:r>
      <w:r>
        <w:rPr>
          <w:rFonts w:ascii="Times New Roman" w:hAnsi="Times New Roman" w:cs="Times New Roman"/>
          <w:sz w:val="24"/>
          <w:szCs w:val="24"/>
        </w:rPr>
        <w:t xml:space="preserve">, Brand, R. (2019) </w:t>
      </w:r>
      <w:r w:rsidRPr="00EE7F45">
        <w:rPr>
          <w:rFonts w:ascii="Times New Roman" w:hAnsi="Times New Roman" w:cs="Times New Roman"/>
          <w:sz w:val="24"/>
          <w:szCs w:val="24"/>
        </w:rPr>
        <w:t>Affective responses to and automatic affective valuations of physical</w:t>
      </w:r>
      <w:r>
        <w:rPr>
          <w:rFonts w:ascii="Times New Roman" w:hAnsi="Times New Roman" w:cs="Times New Roman"/>
          <w:sz w:val="24"/>
          <w:szCs w:val="24"/>
        </w:rPr>
        <w:t xml:space="preserve"> </w:t>
      </w:r>
      <w:r w:rsidRPr="00EE7F45">
        <w:rPr>
          <w:rFonts w:ascii="Times New Roman" w:hAnsi="Times New Roman" w:cs="Times New Roman"/>
          <w:sz w:val="24"/>
          <w:szCs w:val="24"/>
        </w:rPr>
        <w:t>activity: Fifty years of progress on the seminal question in exercise</w:t>
      </w:r>
      <w:r>
        <w:rPr>
          <w:rFonts w:ascii="Times New Roman" w:hAnsi="Times New Roman" w:cs="Times New Roman"/>
          <w:sz w:val="24"/>
          <w:szCs w:val="24"/>
        </w:rPr>
        <w:t xml:space="preserve"> </w:t>
      </w:r>
      <w:r w:rsidRPr="00EE7F45">
        <w:rPr>
          <w:rFonts w:ascii="Times New Roman" w:hAnsi="Times New Roman" w:cs="Times New Roman"/>
          <w:sz w:val="24"/>
          <w:szCs w:val="24"/>
        </w:rPr>
        <w:t>psychology</w:t>
      </w:r>
      <w:r>
        <w:rPr>
          <w:rFonts w:ascii="Times New Roman" w:hAnsi="Times New Roman" w:cs="Times New Roman"/>
          <w:sz w:val="24"/>
          <w:szCs w:val="24"/>
        </w:rPr>
        <w:t>.</w:t>
      </w:r>
      <w:r w:rsidRPr="00EE7F45">
        <w:rPr>
          <w:rFonts w:ascii="CharisSIL" w:hAnsi="CharisSIL" w:cs="CharisSIL"/>
          <w:color w:val="0080AC"/>
          <w:sz w:val="14"/>
          <w:szCs w:val="14"/>
        </w:rPr>
        <w:t xml:space="preserve"> </w:t>
      </w:r>
      <w:r w:rsidRPr="00EE7F45">
        <w:rPr>
          <w:rFonts w:ascii="Times New Roman" w:hAnsi="Times New Roman" w:cs="Times New Roman"/>
          <w:i/>
          <w:iCs/>
          <w:sz w:val="24"/>
          <w:szCs w:val="24"/>
        </w:rPr>
        <w:t>Psychology of Sport &amp; Exercise</w:t>
      </w:r>
      <w:r w:rsidRPr="00EE7F45">
        <w:rPr>
          <w:rFonts w:ascii="Times New Roman" w:hAnsi="Times New Roman" w:cs="Times New Roman"/>
          <w:sz w:val="24"/>
          <w:szCs w:val="24"/>
        </w:rPr>
        <w:t xml:space="preserve"> 42 130–137</w:t>
      </w:r>
      <w:r>
        <w:rPr>
          <w:rFonts w:ascii="Times New Roman" w:hAnsi="Times New Roman" w:cs="Times New Roman"/>
          <w:sz w:val="24"/>
          <w:szCs w:val="24"/>
        </w:rPr>
        <w:t xml:space="preserve">  </w:t>
      </w:r>
    </w:p>
    <w:p w14:paraId="133FA56A" w14:textId="77777777" w:rsidR="004F234E" w:rsidRDefault="004F234E" w:rsidP="004F234E">
      <w:pPr>
        <w:spacing w:line="360" w:lineRule="auto"/>
        <w:rPr>
          <w:rFonts w:ascii="Times New Roman" w:hAnsi="Times New Roman" w:cs="Times New Roman"/>
          <w:sz w:val="24"/>
          <w:szCs w:val="24"/>
        </w:rPr>
      </w:pPr>
      <w:r>
        <w:rPr>
          <w:rFonts w:ascii="Times New Roman" w:hAnsi="Times New Roman" w:cs="Times New Roman"/>
          <w:sz w:val="24"/>
          <w:szCs w:val="24"/>
        </w:rPr>
        <w:t xml:space="preserve">Etnier, J., Karper, W., Park, S. et al. (2017) </w:t>
      </w:r>
      <w:r w:rsidRPr="00EE7F45">
        <w:rPr>
          <w:rFonts w:ascii="Times New Roman" w:hAnsi="Times New Roman" w:cs="Times New Roman"/>
          <w:sz w:val="24"/>
          <w:szCs w:val="24"/>
        </w:rPr>
        <w:t>Motivating Mature Adults to be Physically Active</w:t>
      </w:r>
      <w:r>
        <w:rPr>
          <w:rFonts w:ascii="Times New Roman" w:hAnsi="Times New Roman" w:cs="Times New Roman"/>
          <w:sz w:val="24"/>
          <w:szCs w:val="24"/>
        </w:rPr>
        <w:t xml:space="preserve">. </w:t>
      </w:r>
      <w:r w:rsidRPr="00EE7F45">
        <w:rPr>
          <w:rFonts w:ascii="Times New Roman" w:hAnsi="Times New Roman" w:cs="Times New Roman"/>
          <w:i/>
          <w:iCs/>
          <w:sz w:val="24"/>
          <w:szCs w:val="24"/>
        </w:rPr>
        <w:t>Journal of Aging and Physical Activity,</w:t>
      </w:r>
      <w:r>
        <w:rPr>
          <w:rFonts w:ascii="Times New Roman" w:hAnsi="Times New Roman" w:cs="Times New Roman"/>
          <w:i/>
          <w:iCs/>
          <w:sz w:val="24"/>
          <w:szCs w:val="24"/>
        </w:rPr>
        <w:t xml:space="preserve"> </w:t>
      </w:r>
      <w:r w:rsidRPr="00EE7F45">
        <w:rPr>
          <w:rFonts w:ascii="Times New Roman" w:hAnsi="Times New Roman" w:cs="Times New Roman"/>
          <w:sz w:val="24"/>
          <w:szCs w:val="24"/>
        </w:rPr>
        <w:t>25, 325 -331</w:t>
      </w:r>
    </w:p>
    <w:p w14:paraId="0BB9826B" w14:textId="77777777" w:rsidR="004F234E" w:rsidRDefault="004F234E" w:rsidP="004F234E">
      <w:pPr>
        <w:spacing w:line="360" w:lineRule="auto"/>
        <w:rPr>
          <w:rFonts w:ascii="Times New Roman" w:hAnsi="Times New Roman" w:cs="Times New Roman"/>
          <w:sz w:val="24"/>
          <w:szCs w:val="24"/>
        </w:rPr>
      </w:pPr>
      <w:r>
        <w:rPr>
          <w:rFonts w:ascii="Times New Roman" w:hAnsi="Times New Roman" w:cs="Times New Roman"/>
          <w:sz w:val="24"/>
          <w:szCs w:val="24"/>
        </w:rPr>
        <w:t xml:space="preserve">Foley, L., Prapavessis, H. et al. (2008) </w:t>
      </w:r>
      <w:r w:rsidRPr="003C657E">
        <w:rPr>
          <w:rFonts w:ascii="Times New Roman" w:hAnsi="Times New Roman" w:cs="Times New Roman"/>
          <w:sz w:val="24"/>
          <w:szCs w:val="24"/>
        </w:rPr>
        <w:t>Predicting Physical Activity Intention</w:t>
      </w:r>
      <w:r>
        <w:rPr>
          <w:rFonts w:ascii="Times New Roman" w:hAnsi="Times New Roman" w:cs="Times New Roman"/>
          <w:sz w:val="24"/>
          <w:szCs w:val="24"/>
        </w:rPr>
        <w:t xml:space="preserve"> </w:t>
      </w:r>
      <w:r w:rsidRPr="003C657E">
        <w:rPr>
          <w:rFonts w:ascii="Times New Roman" w:hAnsi="Times New Roman" w:cs="Times New Roman"/>
          <w:sz w:val="24"/>
          <w:szCs w:val="24"/>
        </w:rPr>
        <w:t>and Behavior in School-Age Children</w:t>
      </w:r>
      <w:r>
        <w:rPr>
          <w:rFonts w:ascii="Times New Roman" w:hAnsi="Times New Roman" w:cs="Times New Roman"/>
          <w:sz w:val="24"/>
          <w:szCs w:val="24"/>
        </w:rPr>
        <w:t xml:space="preserve">. </w:t>
      </w:r>
      <w:r w:rsidRPr="003C657E">
        <w:rPr>
          <w:rFonts w:ascii="Times New Roman" w:hAnsi="Times New Roman" w:cs="Times New Roman"/>
          <w:i/>
          <w:iCs/>
          <w:sz w:val="24"/>
          <w:szCs w:val="24"/>
        </w:rPr>
        <w:t>P</w:t>
      </w:r>
      <w:r>
        <w:rPr>
          <w:rFonts w:ascii="Times New Roman" w:hAnsi="Times New Roman" w:cs="Times New Roman"/>
          <w:i/>
          <w:iCs/>
          <w:sz w:val="24"/>
          <w:szCs w:val="24"/>
        </w:rPr>
        <w:t>a</w:t>
      </w:r>
      <w:r w:rsidRPr="003C657E">
        <w:rPr>
          <w:rFonts w:ascii="Times New Roman" w:hAnsi="Times New Roman" w:cs="Times New Roman"/>
          <w:i/>
          <w:iCs/>
          <w:sz w:val="24"/>
          <w:szCs w:val="24"/>
        </w:rPr>
        <w:t>ediatric Exercise Science</w:t>
      </w:r>
      <w:r w:rsidRPr="003C657E">
        <w:rPr>
          <w:rFonts w:ascii="Times New Roman" w:hAnsi="Times New Roman" w:cs="Times New Roman"/>
          <w:sz w:val="24"/>
          <w:szCs w:val="24"/>
        </w:rPr>
        <w:t>, 20, 342-356</w:t>
      </w:r>
    </w:p>
    <w:p w14:paraId="66CCEB1B" w14:textId="77777777" w:rsidR="004F234E" w:rsidRDefault="004F234E" w:rsidP="004F234E">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Golden, J., Conroy, R. et al. (2009) Loneliness, social support networks, mood and wellbeing in community-dwelling elderly. </w:t>
      </w:r>
      <w:r w:rsidRPr="003C657E">
        <w:rPr>
          <w:rFonts w:ascii="Times New Roman" w:hAnsi="Times New Roman" w:cs="Times New Roman"/>
          <w:i/>
          <w:iCs/>
          <w:sz w:val="24"/>
          <w:szCs w:val="24"/>
        </w:rPr>
        <w:t>Int</w:t>
      </w:r>
      <w:r>
        <w:rPr>
          <w:rFonts w:ascii="Times New Roman" w:hAnsi="Times New Roman" w:cs="Times New Roman"/>
          <w:i/>
          <w:iCs/>
          <w:sz w:val="24"/>
          <w:szCs w:val="24"/>
        </w:rPr>
        <w:t>ernational</w:t>
      </w:r>
      <w:r w:rsidRPr="003C657E">
        <w:rPr>
          <w:rFonts w:ascii="Times New Roman" w:hAnsi="Times New Roman" w:cs="Times New Roman"/>
          <w:i/>
          <w:iCs/>
          <w:sz w:val="24"/>
          <w:szCs w:val="24"/>
        </w:rPr>
        <w:t xml:space="preserve"> J</w:t>
      </w:r>
      <w:r>
        <w:rPr>
          <w:rFonts w:ascii="Times New Roman" w:hAnsi="Times New Roman" w:cs="Times New Roman"/>
          <w:i/>
          <w:iCs/>
          <w:sz w:val="24"/>
          <w:szCs w:val="24"/>
        </w:rPr>
        <w:t xml:space="preserve">ournal of </w:t>
      </w:r>
      <w:r w:rsidRPr="003C657E">
        <w:rPr>
          <w:rFonts w:ascii="Times New Roman" w:hAnsi="Times New Roman" w:cs="Times New Roman"/>
          <w:i/>
          <w:iCs/>
          <w:sz w:val="24"/>
          <w:szCs w:val="24"/>
        </w:rPr>
        <w:t>Geriatr</w:t>
      </w:r>
      <w:r>
        <w:rPr>
          <w:rFonts w:ascii="Times New Roman" w:hAnsi="Times New Roman" w:cs="Times New Roman"/>
          <w:i/>
          <w:iCs/>
          <w:sz w:val="24"/>
          <w:szCs w:val="24"/>
        </w:rPr>
        <w:t>ic</w:t>
      </w:r>
      <w:r w:rsidRPr="003C657E">
        <w:rPr>
          <w:rFonts w:ascii="Times New Roman" w:hAnsi="Times New Roman" w:cs="Times New Roman"/>
          <w:i/>
          <w:iCs/>
          <w:sz w:val="24"/>
          <w:szCs w:val="24"/>
        </w:rPr>
        <w:t xml:space="preserve"> Psychiatry</w:t>
      </w:r>
      <w:r w:rsidRPr="003C657E">
        <w:rPr>
          <w:rFonts w:ascii="Times New Roman" w:hAnsi="Times New Roman" w:cs="Times New Roman"/>
          <w:sz w:val="24"/>
          <w:szCs w:val="24"/>
        </w:rPr>
        <w:t xml:space="preserve"> 24</w:t>
      </w:r>
      <w:r>
        <w:rPr>
          <w:rFonts w:ascii="Times New Roman" w:hAnsi="Times New Roman" w:cs="Times New Roman"/>
          <w:sz w:val="24"/>
          <w:szCs w:val="24"/>
        </w:rPr>
        <w:t xml:space="preserve"> </w:t>
      </w:r>
      <w:r w:rsidRPr="003C657E">
        <w:rPr>
          <w:rFonts w:ascii="Times New Roman" w:hAnsi="Times New Roman" w:cs="Times New Roman"/>
          <w:sz w:val="24"/>
          <w:szCs w:val="24"/>
        </w:rPr>
        <w:t>694–700.</w:t>
      </w:r>
    </w:p>
    <w:p w14:paraId="5E645967" w14:textId="77777777" w:rsidR="004F234E" w:rsidRDefault="004F234E" w:rsidP="004F234E">
      <w:pPr>
        <w:spacing w:line="360" w:lineRule="auto"/>
        <w:rPr>
          <w:rFonts w:ascii="Times New Roman" w:hAnsi="Times New Roman" w:cs="Times New Roman"/>
          <w:sz w:val="24"/>
          <w:szCs w:val="24"/>
        </w:rPr>
      </w:pPr>
      <w:r>
        <w:rPr>
          <w:rFonts w:ascii="Times New Roman" w:hAnsi="Times New Roman" w:cs="Times New Roman"/>
          <w:sz w:val="24"/>
          <w:szCs w:val="24"/>
        </w:rPr>
        <w:t xml:space="preserve">Gollwitzer, P. (1999) Implementation intentions: Strong effects of simple plans. </w:t>
      </w:r>
      <w:r w:rsidRPr="00F75423">
        <w:rPr>
          <w:rFonts w:ascii="Times New Roman" w:hAnsi="Times New Roman" w:cs="Times New Roman"/>
          <w:i/>
          <w:iCs/>
          <w:sz w:val="24"/>
          <w:szCs w:val="24"/>
        </w:rPr>
        <w:t>American Psychologist</w:t>
      </w:r>
      <w:r>
        <w:rPr>
          <w:rFonts w:ascii="Times New Roman" w:hAnsi="Times New Roman" w:cs="Times New Roman"/>
          <w:sz w:val="24"/>
          <w:szCs w:val="24"/>
        </w:rPr>
        <w:t xml:space="preserve"> 54 (7) 493-503</w:t>
      </w:r>
    </w:p>
    <w:p w14:paraId="4AC6A227" w14:textId="77777777" w:rsidR="004F234E" w:rsidRPr="004F234E" w:rsidRDefault="004F234E" w:rsidP="004F234E">
      <w:pPr>
        <w:spacing w:line="360" w:lineRule="auto"/>
        <w:rPr>
          <w:rFonts w:ascii="Times New Roman" w:hAnsi="Times New Roman" w:cs="Times New Roman"/>
          <w:sz w:val="24"/>
          <w:szCs w:val="24"/>
        </w:rPr>
      </w:pPr>
      <w:r w:rsidRPr="00F75423">
        <w:rPr>
          <w:rFonts w:ascii="Times New Roman" w:hAnsi="Times New Roman" w:cs="Times New Roman"/>
          <w:sz w:val="24"/>
          <w:szCs w:val="24"/>
        </w:rPr>
        <w:t xml:space="preserve">González-Cutre, D., Romero-Elías, M., Jiménez-Loaisa, A., Beltrán-Carrillo, V., Hagger, M.  (2019). Testing the need for novelty as a candidate need in basic psychological needs theory. </w:t>
      </w:r>
      <w:r w:rsidRPr="00F75423">
        <w:rPr>
          <w:rFonts w:ascii="Times New Roman" w:hAnsi="Times New Roman" w:cs="Times New Roman"/>
          <w:i/>
          <w:iCs/>
          <w:sz w:val="24"/>
          <w:szCs w:val="24"/>
        </w:rPr>
        <w:t>Motivation and Emotion</w:t>
      </w:r>
      <w:r w:rsidRPr="00F75423">
        <w:rPr>
          <w:rFonts w:ascii="Times New Roman" w:hAnsi="Times New Roman" w:cs="Times New Roman"/>
          <w:sz w:val="24"/>
          <w:szCs w:val="24"/>
        </w:rPr>
        <w:t xml:space="preserve">. </w:t>
      </w:r>
      <w:hyperlink r:id="rId12" w:history="1">
        <w:r w:rsidRPr="004F234E">
          <w:rPr>
            <w:rStyle w:val="Hyperlink"/>
            <w:rFonts w:ascii="Times New Roman" w:hAnsi="Times New Roman" w:cs="Times New Roman"/>
            <w:color w:val="auto"/>
            <w:sz w:val="24"/>
            <w:szCs w:val="24"/>
          </w:rPr>
          <w:t>https://doi.org/10.1007/s11031-019-09812-7</w:t>
        </w:r>
      </w:hyperlink>
    </w:p>
    <w:p w14:paraId="414794EC" w14:textId="77777777" w:rsidR="004F234E" w:rsidRDefault="004F234E" w:rsidP="004F234E">
      <w:pPr>
        <w:spacing w:line="360" w:lineRule="auto"/>
        <w:rPr>
          <w:rFonts w:ascii="Times New Roman" w:hAnsi="Times New Roman" w:cs="Times New Roman"/>
          <w:sz w:val="24"/>
          <w:szCs w:val="24"/>
        </w:rPr>
      </w:pPr>
      <w:bookmarkStart w:id="2" w:name="_Hlk38880479"/>
      <w:r>
        <w:rPr>
          <w:rFonts w:ascii="Times New Roman" w:hAnsi="Times New Roman" w:cs="Times New Roman"/>
          <w:sz w:val="24"/>
          <w:szCs w:val="24"/>
        </w:rPr>
        <w:t xml:space="preserve">Hagger, M., Chatzisarantis, N., Biddle, S. (2002a) </w:t>
      </w:r>
      <w:bookmarkEnd w:id="2"/>
      <w:r w:rsidRPr="00F75423">
        <w:rPr>
          <w:rFonts w:ascii="Times New Roman" w:hAnsi="Times New Roman" w:cs="Times New Roman"/>
          <w:sz w:val="24"/>
          <w:szCs w:val="24"/>
        </w:rPr>
        <w:t xml:space="preserve">A </w:t>
      </w:r>
      <w:r>
        <w:rPr>
          <w:rFonts w:ascii="Times New Roman" w:hAnsi="Times New Roman" w:cs="Times New Roman"/>
          <w:sz w:val="24"/>
          <w:szCs w:val="24"/>
        </w:rPr>
        <w:t>m</w:t>
      </w:r>
      <w:r w:rsidRPr="00F75423">
        <w:rPr>
          <w:rFonts w:ascii="Times New Roman" w:hAnsi="Times New Roman" w:cs="Times New Roman"/>
          <w:sz w:val="24"/>
          <w:szCs w:val="24"/>
        </w:rPr>
        <w:t>eta-</w:t>
      </w:r>
      <w:r>
        <w:rPr>
          <w:rFonts w:ascii="Times New Roman" w:hAnsi="Times New Roman" w:cs="Times New Roman"/>
          <w:sz w:val="24"/>
          <w:szCs w:val="24"/>
        </w:rPr>
        <w:t>a</w:t>
      </w:r>
      <w:r w:rsidRPr="00F75423">
        <w:rPr>
          <w:rFonts w:ascii="Times New Roman" w:hAnsi="Times New Roman" w:cs="Times New Roman"/>
          <w:sz w:val="24"/>
          <w:szCs w:val="24"/>
        </w:rPr>
        <w:t xml:space="preserve">nalytic </w:t>
      </w:r>
      <w:r>
        <w:rPr>
          <w:rFonts w:ascii="Times New Roman" w:hAnsi="Times New Roman" w:cs="Times New Roman"/>
          <w:sz w:val="24"/>
          <w:szCs w:val="24"/>
        </w:rPr>
        <w:t>r</w:t>
      </w:r>
      <w:r w:rsidRPr="00F75423">
        <w:rPr>
          <w:rFonts w:ascii="Times New Roman" w:hAnsi="Times New Roman" w:cs="Times New Roman"/>
          <w:sz w:val="24"/>
          <w:szCs w:val="24"/>
        </w:rPr>
        <w:t xml:space="preserve">eview of the </w:t>
      </w:r>
      <w:r>
        <w:rPr>
          <w:rFonts w:ascii="Times New Roman" w:hAnsi="Times New Roman" w:cs="Times New Roman"/>
          <w:sz w:val="24"/>
          <w:szCs w:val="24"/>
        </w:rPr>
        <w:t>t</w:t>
      </w:r>
      <w:r w:rsidRPr="00F75423">
        <w:rPr>
          <w:rFonts w:ascii="Times New Roman" w:hAnsi="Times New Roman" w:cs="Times New Roman"/>
          <w:sz w:val="24"/>
          <w:szCs w:val="24"/>
        </w:rPr>
        <w:t xml:space="preserve">heories of </w:t>
      </w:r>
      <w:r>
        <w:rPr>
          <w:rFonts w:ascii="Times New Roman" w:hAnsi="Times New Roman" w:cs="Times New Roman"/>
          <w:sz w:val="24"/>
          <w:szCs w:val="24"/>
        </w:rPr>
        <w:t>r</w:t>
      </w:r>
      <w:r w:rsidRPr="00F75423">
        <w:rPr>
          <w:rFonts w:ascii="Times New Roman" w:hAnsi="Times New Roman" w:cs="Times New Roman"/>
          <w:sz w:val="24"/>
          <w:szCs w:val="24"/>
        </w:rPr>
        <w:t xml:space="preserve">easoned </w:t>
      </w:r>
      <w:r>
        <w:rPr>
          <w:rFonts w:ascii="Times New Roman" w:hAnsi="Times New Roman" w:cs="Times New Roman"/>
          <w:sz w:val="24"/>
          <w:szCs w:val="24"/>
        </w:rPr>
        <w:t>a</w:t>
      </w:r>
      <w:r w:rsidRPr="00F75423">
        <w:rPr>
          <w:rFonts w:ascii="Times New Roman" w:hAnsi="Times New Roman" w:cs="Times New Roman"/>
          <w:sz w:val="24"/>
          <w:szCs w:val="24"/>
        </w:rPr>
        <w:t xml:space="preserve">ction and </w:t>
      </w:r>
      <w:r>
        <w:rPr>
          <w:rFonts w:ascii="Times New Roman" w:hAnsi="Times New Roman" w:cs="Times New Roman"/>
          <w:sz w:val="24"/>
          <w:szCs w:val="24"/>
        </w:rPr>
        <w:t>p</w:t>
      </w:r>
      <w:r w:rsidRPr="00F75423">
        <w:rPr>
          <w:rFonts w:ascii="Times New Roman" w:hAnsi="Times New Roman" w:cs="Times New Roman"/>
          <w:sz w:val="24"/>
          <w:szCs w:val="24"/>
        </w:rPr>
        <w:t xml:space="preserve">lanned </w:t>
      </w:r>
      <w:r>
        <w:rPr>
          <w:rFonts w:ascii="Times New Roman" w:hAnsi="Times New Roman" w:cs="Times New Roman"/>
          <w:sz w:val="24"/>
          <w:szCs w:val="24"/>
        </w:rPr>
        <w:t>b</w:t>
      </w:r>
      <w:r w:rsidRPr="00F75423">
        <w:rPr>
          <w:rFonts w:ascii="Times New Roman" w:hAnsi="Times New Roman" w:cs="Times New Roman"/>
          <w:sz w:val="24"/>
          <w:szCs w:val="24"/>
        </w:rPr>
        <w:t>ehavio</w:t>
      </w:r>
      <w:r>
        <w:rPr>
          <w:rFonts w:ascii="Times New Roman" w:hAnsi="Times New Roman" w:cs="Times New Roman"/>
          <w:sz w:val="24"/>
          <w:szCs w:val="24"/>
        </w:rPr>
        <w:t>u</w:t>
      </w:r>
      <w:r w:rsidRPr="00F75423">
        <w:rPr>
          <w:rFonts w:ascii="Times New Roman" w:hAnsi="Times New Roman" w:cs="Times New Roman"/>
          <w:sz w:val="24"/>
          <w:szCs w:val="24"/>
        </w:rPr>
        <w:t xml:space="preserve">r in </w:t>
      </w:r>
      <w:r>
        <w:rPr>
          <w:rFonts w:ascii="Times New Roman" w:hAnsi="Times New Roman" w:cs="Times New Roman"/>
          <w:sz w:val="24"/>
          <w:szCs w:val="24"/>
        </w:rPr>
        <w:t>p</w:t>
      </w:r>
      <w:r w:rsidRPr="00F75423">
        <w:rPr>
          <w:rFonts w:ascii="Times New Roman" w:hAnsi="Times New Roman" w:cs="Times New Roman"/>
          <w:sz w:val="24"/>
          <w:szCs w:val="24"/>
        </w:rPr>
        <w:t>hysical</w:t>
      </w:r>
      <w:r>
        <w:rPr>
          <w:rFonts w:ascii="Times New Roman" w:hAnsi="Times New Roman" w:cs="Times New Roman"/>
          <w:sz w:val="24"/>
          <w:szCs w:val="24"/>
        </w:rPr>
        <w:t xml:space="preserve"> a</w:t>
      </w:r>
      <w:r w:rsidRPr="00F75423">
        <w:rPr>
          <w:rFonts w:ascii="Times New Roman" w:hAnsi="Times New Roman" w:cs="Times New Roman"/>
          <w:sz w:val="24"/>
          <w:szCs w:val="24"/>
        </w:rPr>
        <w:t xml:space="preserve">ctivity: An </w:t>
      </w:r>
      <w:r>
        <w:rPr>
          <w:rFonts w:ascii="Times New Roman" w:hAnsi="Times New Roman" w:cs="Times New Roman"/>
          <w:sz w:val="24"/>
          <w:szCs w:val="24"/>
        </w:rPr>
        <w:t>e</w:t>
      </w:r>
      <w:r w:rsidRPr="00F75423">
        <w:rPr>
          <w:rFonts w:ascii="Times New Roman" w:hAnsi="Times New Roman" w:cs="Times New Roman"/>
          <w:sz w:val="24"/>
          <w:szCs w:val="24"/>
        </w:rPr>
        <w:t xml:space="preserve">xamination of </w:t>
      </w:r>
      <w:r>
        <w:rPr>
          <w:rFonts w:ascii="Times New Roman" w:hAnsi="Times New Roman" w:cs="Times New Roman"/>
          <w:sz w:val="24"/>
          <w:szCs w:val="24"/>
        </w:rPr>
        <w:t>p</w:t>
      </w:r>
      <w:r w:rsidRPr="00F75423">
        <w:rPr>
          <w:rFonts w:ascii="Times New Roman" w:hAnsi="Times New Roman" w:cs="Times New Roman"/>
          <w:sz w:val="24"/>
          <w:szCs w:val="24"/>
        </w:rPr>
        <w:t xml:space="preserve">redictive </w:t>
      </w:r>
      <w:r>
        <w:rPr>
          <w:rFonts w:ascii="Times New Roman" w:hAnsi="Times New Roman" w:cs="Times New Roman"/>
          <w:sz w:val="24"/>
          <w:szCs w:val="24"/>
        </w:rPr>
        <w:t>v</w:t>
      </w:r>
      <w:r w:rsidRPr="00F75423">
        <w:rPr>
          <w:rFonts w:ascii="Times New Roman" w:hAnsi="Times New Roman" w:cs="Times New Roman"/>
          <w:sz w:val="24"/>
          <w:szCs w:val="24"/>
        </w:rPr>
        <w:t xml:space="preserve">alidity and the </w:t>
      </w:r>
      <w:r>
        <w:rPr>
          <w:rFonts w:ascii="Times New Roman" w:hAnsi="Times New Roman" w:cs="Times New Roman"/>
          <w:sz w:val="24"/>
          <w:szCs w:val="24"/>
        </w:rPr>
        <w:t>c</w:t>
      </w:r>
      <w:r w:rsidRPr="00F75423">
        <w:rPr>
          <w:rFonts w:ascii="Times New Roman" w:hAnsi="Times New Roman" w:cs="Times New Roman"/>
          <w:sz w:val="24"/>
          <w:szCs w:val="24"/>
        </w:rPr>
        <w:t xml:space="preserve">ontribution of </w:t>
      </w:r>
      <w:r>
        <w:rPr>
          <w:rFonts w:ascii="Times New Roman" w:hAnsi="Times New Roman" w:cs="Times New Roman"/>
          <w:sz w:val="24"/>
          <w:szCs w:val="24"/>
        </w:rPr>
        <w:t>a</w:t>
      </w:r>
      <w:r w:rsidRPr="00F75423">
        <w:rPr>
          <w:rFonts w:ascii="Times New Roman" w:hAnsi="Times New Roman" w:cs="Times New Roman"/>
          <w:sz w:val="24"/>
          <w:szCs w:val="24"/>
        </w:rPr>
        <w:t xml:space="preserve">dditional </w:t>
      </w:r>
      <w:r>
        <w:rPr>
          <w:rFonts w:ascii="Times New Roman" w:hAnsi="Times New Roman" w:cs="Times New Roman"/>
          <w:sz w:val="24"/>
          <w:szCs w:val="24"/>
        </w:rPr>
        <w:t>v</w:t>
      </w:r>
      <w:r w:rsidRPr="00F75423">
        <w:rPr>
          <w:rFonts w:ascii="Times New Roman" w:hAnsi="Times New Roman" w:cs="Times New Roman"/>
          <w:sz w:val="24"/>
          <w:szCs w:val="24"/>
        </w:rPr>
        <w:t>ariables</w:t>
      </w:r>
      <w:r>
        <w:rPr>
          <w:rFonts w:ascii="Times New Roman" w:hAnsi="Times New Roman" w:cs="Times New Roman"/>
          <w:sz w:val="24"/>
          <w:szCs w:val="24"/>
        </w:rPr>
        <w:t xml:space="preserve">. </w:t>
      </w:r>
      <w:r w:rsidRPr="00FA1DF2">
        <w:rPr>
          <w:rFonts w:ascii="Times New Roman" w:hAnsi="Times New Roman" w:cs="Times New Roman"/>
          <w:i/>
          <w:iCs/>
          <w:sz w:val="24"/>
          <w:szCs w:val="24"/>
        </w:rPr>
        <w:t>Journal of Sport and Exercise</w:t>
      </w:r>
      <w:r w:rsidRPr="00FA1DF2">
        <w:rPr>
          <w:rFonts w:ascii="Times New Roman" w:hAnsi="Times New Roman" w:cs="Times New Roman"/>
          <w:sz w:val="24"/>
          <w:szCs w:val="24"/>
        </w:rPr>
        <w:t xml:space="preserve"> </w:t>
      </w:r>
      <w:r w:rsidRPr="00FA1DF2">
        <w:rPr>
          <w:rFonts w:ascii="Times New Roman" w:hAnsi="Times New Roman" w:cs="Times New Roman"/>
          <w:i/>
          <w:iCs/>
          <w:sz w:val="24"/>
          <w:szCs w:val="24"/>
        </w:rPr>
        <w:t>Psychology</w:t>
      </w:r>
      <w:r w:rsidRPr="00FA1DF2">
        <w:rPr>
          <w:rFonts w:ascii="Times New Roman" w:hAnsi="Times New Roman" w:cs="Times New Roman"/>
          <w:sz w:val="24"/>
          <w:szCs w:val="24"/>
        </w:rPr>
        <w:t xml:space="preserve">, 24 </w:t>
      </w:r>
      <w:r>
        <w:rPr>
          <w:rFonts w:ascii="Times New Roman" w:hAnsi="Times New Roman" w:cs="Times New Roman"/>
          <w:sz w:val="24"/>
          <w:szCs w:val="24"/>
        </w:rPr>
        <w:t>(</w:t>
      </w:r>
      <w:r w:rsidRPr="00FA1DF2">
        <w:rPr>
          <w:rFonts w:ascii="Times New Roman" w:hAnsi="Times New Roman" w:cs="Times New Roman"/>
          <w:sz w:val="24"/>
          <w:szCs w:val="24"/>
        </w:rPr>
        <w:t>1</w:t>
      </w:r>
      <w:r>
        <w:rPr>
          <w:rFonts w:ascii="Times New Roman" w:hAnsi="Times New Roman" w:cs="Times New Roman"/>
          <w:sz w:val="24"/>
          <w:szCs w:val="24"/>
        </w:rPr>
        <w:t>)</w:t>
      </w:r>
      <w:r w:rsidRPr="00FA1DF2">
        <w:rPr>
          <w:rFonts w:ascii="Times New Roman" w:hAnsi="Times New Roman" w:cs="Times New Roman"/>
          <w:sz w:val="24"/>
          <w:szCs w:val="24"/>
        </w:rPr>
        <w:t xml:space="preserve"> 3-32</w:t>
      </w:r>
      <w:r w:rsidRPr="00043217">
        <w:rPr>
          <w:rFonts w:ascii="Times New Roman" w:hAnsi="Times New Roman" w:cs="Times New Roman"/>
          <w:sz w:val="24"/>
          <w:szCs w:val="24"/>
        </w:rPr>
        <w:t xml:space="preserve"> </w:t>
      </w:r>
    </w:p>
    <w:p w14:paraId="72290B02" w14:textId="77777777" w:rsidR="004F234E" w:rsidRDefault="004F234E" w:rsidP="004F234E">
      <w:pPr>
        <w:spacing w:line="360" w:lineRule="auto"/>
        <w:rPr>
          <w:rFonts w:ascii="Times New Roman" w:hAnsi="Times New Roman" w:cs="Times New Roman"/>
          <w:sz w:val="24"/>
          <w:szCs w:val="24"/>
        </w:rPr>
      </w:pPr>
      <w:r w:rsidRPr="00043217">
        <w:rPr>
          <w:rFonts w:ascii="Times New Roman" w:hAnsi="Times New Roman" w:cs="Times New Roman"/>
          <w:sz w:val="24"/>
          <w:szCs w:val="24"/>
        </w:rPr>
        <w:t>Hagger, M., Chatzisarantis, N., Biddle, S. (2002</w:t>
      </w:r>
      <w:r>
        <w:rPr>
          <w:rFonts w:ascii="Times New Roman" w:hAnsi="Times New Roman" w:cs="Times New Roman"/>
          <w:sz w:val="24"/>
          <w:szCs w:val="24"/>
        </w:rPr>
        <w:t>b</w:t>
      </w:r>
      <w:r w:rsidRPr="00043217">
        <w:rPr>
          <w:rFonts w:ascii="Times New Roman" w:hAnsi="Times New Roman" w:cs="Times New Roman"/>
          <w:sz w:val="24"/>
          <w:szCs w:val="24"/>
        </w:rPr>
        <w:t>)</w:t>
      </w:r>
      <w:r>
        <w:rPr>
          <w:rFonts w:ascii="Times New Roman" w:hAnsi="Times New Roman" w:cs="Times New Roman"/>
          <w:sz w:val="24"/>
          <w:szCs w:val="24"/>
        </w:rPr>
        <w:t xml:space="preserve"> </w:t>
      </w:r>
      <w:r w:rsidRPr="00043217">
        <w:rPr>
          <w:rFonts w:ascii="Times New Roman" w:hAnsi="Times New Roman" w:cs="Times New Roman"/>
          <w:sz w:val="24"/>
          <w:szCs w:val="24"/>
        </w:rPr>
        <w:t>The in</w:t>
      </w:r>
      <w:r>
        <w:rPr>
          <w:rFonts w:ascii="Times New Roman" w:hAnsi="Times New Roman" w:cs="Times New Roman"/>
          <w:sz w:val="24"/>
          <w:szCs w:val="24"/>
        </w:rPr>
        <w:t>fl</w:t>
      </w:r>
      <w:r w:rsidRPr="00043217">
        <w:rPr>
          <w:rFonts w:ascii="Times New Roman" w:hAnsi="Times New Roman" w:cs="Times New Roman"/>
          <w:sz w:val="24"/>
          <w:szCs w:val="24"/>
        </w:rPr>
        <w:t>uence of autonomous and controlling</w:t>
      </w:r>
      <w:r>
        <w:rPr>
          <w:rFonts w:ascii="Times New Roman" w:hAnsi="Times New Roman" w:cs="Times New Roman"/>
          <w:sz w:val="24"/>
          <w:szCs w:val="24"/>
        </w:rPr>
        <w:t xml:space="preserve"> </w:t>
      </w:r>
      <w:r w:rsidRPr="00043217">
        <w:rPr>
          <w:rFonts w:ascii="Times New Roman" w:hAnsi="Times New Roman" w:cs="Times New Roman"/>
          <w:sz w:val="24"/>
          <w:szCs w:val="24"/>
        </w:rPr>
        <w:t>motives on physical activity intentions within the</w:t>
      </w:r>
      <w:r>
        <w:rPr>
          <w:rFonts w:ascii="Times New Roman" w:hAnsi="Times New Roman" w:cs="Times New Roman"/>
          <w:sz w:val="24"/>
          <w:szCs w:val="24"/>
        </w:rPr>
        <w:t xml:space="preserve"> t</w:t>
      </w:r>
      <w:r w:rsidRPr="00043217">
        <w:rPr>
          <w:rFonts w:ascii="Times New Roman" w:hAnsi="Times New Roman" w:cs="Times New Roman"/>
          <w:sz w:val="24"/>
          <w:szCs w:val="24"/>
        </w:rPr>
        <w:t xml:space="preserve">heory of </w:t>
      </w:r>
      <w:r>
        <w:rPr>
          <w:rFonts w:ascii="Times New Roman" w:hAnsi="Times New Roman" w:cs="Times New Roman"/>
          <w:sz w:val="24"/>
          <w:szCs w:val="24"/>
        </w:rPr>
        <w:t>p</w:t>
      </w:r>
      <w:r w:rsidRPr="00043217">
        <w:rPr>
          <w:rFonts w:ascii="Times New Roman" w:hAnsi="Times New Roman" w:cs="Times New Roman"/>
          <w:sz w:val="24"/>
          <w:szCs w:val="24"/>
        </w:rPr>
        <w:t xml:space="preserve">lanned </w:t>
      </w:r>
      <w:r>
        <w:rPr>
          <w:rFonts w:ascii="Times New Roman" w:hAnsi="Times New Roman" w:cs="Times New Roman"/>
          <w:sz w:val="24"/>
          <w:szCs w:val="24"/>
        </w:rPr>
        <w:t>b</w:t>
      </w:r>
      <w:r w:rsidRPr="00043217">
        <w:rPr>
          <w:rFonts w:ascii="Times New Roman" w:hAnsi="Times New Roman" w:cs="Times New Roman"/>
          <w:sz w:val="24"/>
          <w:szCs w:val="24"/>
        </w:rPr>
        <w:t>ehaviour</w:t>
      </w:r>
      <w:r>
        <w:rPr>
          <w:rFonts w:ascii="Times New Roman" w:hAnsi="Times New Roman" w:cs="Times New Roman"/>
          <w:sz w:val="24"/>
          <w:szCs w:val="24"/>
        </w:rPr>
        <w:t xml:space="preserve">. </w:t>
      </w:r>
      <w:r w:rsidRPr="00043217">
        <w:rPr>
          <w:rFonts w:ascii="Times New Roman" w:hAnsi="Times New Roman" w:cs="Times New Roman"/>
          <w:i/>
          <w:iCs/>
          <w:sz w:val="24"/>
          <w:szCs w:val="24"/>
        </w:rPr>
        <w:t>British Journal of Health Psychology</w:t>
      </w:r>
      <w:r>
        <w:rPr>
          <w:rFonts w:ascii="Times New Roman" w:hAnsi="Times New Roman" w:cs="Times New Roman"/>
          <w:i/>
          <w:iCs/>
          <w:sz w:val="24"/>
          <w:szCs w:val="24"/>
        </w:rPr>
        <w:t>,</w:t>
      </w:r>
      <w:r w:rsidRPr="00043217">
        <w:rPr>
          <w:rFonts w:ascii="Times New Roman" w:hAnsi="Times New Roman" w:cs="Times New Roman"/>
          <w:sz w:val="24"/>
          <w:szCs w:val="24"/>
        </w:rPr>
        <w:t xml:space="preserve"> 7, 283–297</w:t>
      </w:r>
    </w:p>
    <w:p w14:paraId="2B982D6F" w14:textId="77777777" w:rsidR="004F234E" w:rsidRDefault="004F234E" w:rsidP="004F234E">
      <w:pPr>
        <w:spacing w:line="360" w:lineRule="auto"/>
        <w:rPr>
          <w:rFonts w:ascii="Times New Roman" w:hAnsi="Times New Roman" w:cs="Times New Roman"/>
          <w:sz w:val="24"/>
          <w:szCs w:val="24"/>
        </w:rPr>
      </w:pPr>
      <w:r w:rsidRPr="00043217">
        <w:rPr>
          <w:rFonts w:ascii="Times New Roman" w:hAnsi="Times New Roman" w:cs="Times New Roman"/>
          <w:sz w:val="24"/>
          <w:szCs w:val="24"/>
        </w:rPr>
        <w:t>Hagger, M., Chatzisarantis, N.</w:t>
      </w:r>
      <w:r>
        <w:rPr>
          <w:rFonts w:ascii="Times New Roman" w:hAnsi="Times New Roman" w:cs="Times New Roman"/>
          <w:sz w:val="24"/>
          <w:szCs w:val="24"/>
        </w:rPr>
        <w:t xml:space="preserve"> (2007) </w:t>
      </w:r>
      <w:r w:rsidRPr="00043217">
        <w:rPr>
          <w:rFonts w:ascii="Times New Roman" w:hAnsi="Times New Roman" w:cs="Times New Roman"/>
          <w:sz w:val="24"/>
          <w:szCs w:val="24"/>
        </w:rPr>
        <w:t xml:space="preserve">In M.S. Hagger &amp; N.L.D Chatzisarantis (Eds), </w:t>
      </w:r>
      <w:r w:rsidRPr="00043217">
        <w:rPr>
          <w:rFonts w:ascii="Times New Roman" w:hAnsi="Times New Roman" w:cs="Times New Roman"/>
          <w:i/>
          <w:iCs/>
          <w:sz w:val="24"/>
          <w:szCs w:val="24"/>
        </w:rPr>
        <w:t>Intrinsic Motivation and Self-Determination in Exercise and Sport</w:t>
      </w:r>
      <w:r w:rsidRPr="00043217">
        <w:rPr>
          <w:rFonts w:ascii="Times New Roman" w:hAnsi="Times New Roman" w:cs="Times New Roman"/>
          <w:sz w:val="24"/>
          <w:szCs w:val="24"/>
        </w:rPr>
        <w:t>,</w:t>
      </w:r>
      <w:r w:rsidRPr="00043217">
        <w:rPr>
          <w:rFonts w:ascii="Times New Roman" w:hAnsi="Times New Roman" w:cs="Times New Roman"/>
          <w:i/>
          <w:iCs/>
          <w:sz w:val="24"/>
          <w:szCs w:val="24"/>
        </w:rPr>
        <w:t xml:space="preserve"> </w:t>
      </w:r>
      <w:r w:rsidRPr="00043217">
        <w:rPr>
          <w:rFonts w:ascii="Times New Roman" w:hAnsi="Times New Roman" w:cs="Times New Roman"/>
          <w:sz w:val="24"/>
          <w:szCs w:val="24"/>
        </w:rPr>
        <w:t xml:space="preserve">pp. </w:t>
      </w:r>
      <w:r>
        <w:rPr>
          <w:rFonts w:ascii="Times New Roman" w:hAnsi="Times New Roman" w:cs="Times New Roman"/>
          <w:sz w:val="24"/>
          <w:szCs w:val="24"/>
        </w:rPr>
        <w:t>53-70</w:t>
      </w:r>
      <w:r w:rsidRPr="00043217">
        <w:rPr>
          <w:rFonts w:ascii="Times New Roman" w:hAnsi="Times New Roman" w:cs="Times New Roman"/>
          <w:sz w:val="24"/>
          <w:szCs w:val="24"/>
        </w:rPr>
        <w:t>, Human kinetics: Champaign IL</w:t>
      </w:r>
    </w:p>
    <w:p w14:paraId="0813CFC6" w14:textId="77777777" w:rsidR="004F234E" w:rsidRDefault="004F234E" w:rsidP="004F234E">
      <w:pPr>
        <w:spacing w:line="360" w:lineRule="auto"/>
        <w:rPr>
          <w:rFonts w:ascii="Times New Roman" w:hAnsi="Times New Roman" w:cs="Times New Roman"/>
          <w:sz w:val="24"/>
          <w:szCs w:val="24"/>
        </w:rPr>
      </w:pPr>
      <w:r w:rsidRPr="00043217">
        <w:rPr>
          <w:rFonts w:ascii="Times New Roman" w:hAnsi="Times New Roman" w:cs="Times New Roman"/>
          <w:sz w:val="24"/>
          <w:szCs w:val="24"/>
        </w:rPr>
        <w:t>Hagger, M., Chatzisarantis, N.</w:t>
      </w:r>
      <w:r>
        <w:rPr>
          <w:rFonts w:ascii="Times New Roman" w:hAnsi="Times New Roman" w:cs="Times New Roman"/>
          <w:sz w:val="24"/>
          <w:szCs w:val="24"/>
        </w:rPr>
        <w:t xml:space="preserve"> (2016) </w:t>
      </w:r>
      <w:r w:rsidRPr="00043217">
        <w:rPr>
          <w:rFonts w:ascii="Times New Roman" w:hAnsi="Times New Roman" w:cs="Times New Roman"/>
          <w:sz w:val="24"/>
          <w:szCs w:val="24"/>
        </w:rPr>
        <w:t xml:space="preserve">The </w:t>
      </w:r>
      <w:r>
        <w:rPr>
          <w:rFonts w:ascii="Times New Roman" w:hAnsi="Times New Roman" w:cs="Times New Roman"/>
          <w:sz w:val="24"/>
          <w:szCs w:val="24"/>
        </w:rPr>
        <w:t>t</w:t>
      </w:r>
      <w:r w:rsidRPr="00043217">
        <w:rPr>
          <w:rFonts w:ascii="Times New Roman" w:hAnsi="Times New Roman" w:cs="Times New Roman"/>
          <w:sz w:val="24"/>
          <w:szCs w:val="24"/>
        </w:rPr>
        <w:t>rans-</w:t>
      </w:r>
      <w:r>
        <w:rPr>
          <w:rFonts w:ascii="Times New Roman" w:hAnsi="Times New Roman" w:cs="Times New Roman"/>
          <w:sz w:val="24"/>
          <w:szCs w:val="24"/>
        </w:rPr>
        <w:t>co</w:t>
      </w:r>
      <w:r w:rsidRPr="00043217">
        <w:rPr>
          <w:rFonts w:ascii="Times New Roman" w:hAnsi="Times New Roman" w:cs="Times New Roman"/>
          <w:sz w:val="24"/>
          <w:szCs w:val="24"/>
        </w:rPr>
        <w:t xml:space="preserve">ntextual </w:t>
      </w:r>
      <w:r>
        <w:rPr>
          <w:rFonts w:ascii="Times New Roman" w:hAnsi="Times New Roman" w:cs="Times New Roman"/>
          <w:sz w:val="24"/>
          <w:szCs w:val="24"/>
        </w:rPr>
        <w:t>m</w:t>
      </w:r>
      <w:r w:rsidRPr="00043217">
        <w:rPr>
          <w:rFonts w:ascii="Times New Roman" w:hAnsi="Times New Roman" w:cs="Times New Roman"/>
          <w:sz w:val="24"/>
          <w:szCs w:val="24"/>
        </w:rPr>
        <w:t xml:space="preserve">odel of </w:t>
      </w:r>
      <w:r>
        <w:rPr>
          <w:rFonts w:ascii="Times New Roman" w:hAnsi="Times New Roman" w:cs="Times New Roman"/>
          <w:sz w:val="24"/>
          <w:szCs w:val="24"/>
        </w:rPr>
        <w:t>a</w:t>
      </w:r>
      <w:r w:rsidRPr="00043217">
        <w:rPr>
          <w:rFonts w:ascii="Times New Roman" w:hAnsi="Times New Roman" w:cs="Times New Roman"/>
          <w:sz w:val="24"/>
          <w:szCs w:val="24"/>
        </w:rPr>
        <w:t>utonomous</w:t>
      </w:r>
      <w:r>
        <w:rPr>
          <w:rFonts w:ascii="Times New Roman" w:hAnsi="Times New Roman" w:cs="Times New Roman"/>
          <w:sz w:val="24"/>
          <w:szCs w:val="24"/>
        </w:rPr>
        <w:t xml:space="preserve"> m</w:t>
      </w:r>
      <w:r w:rsidRPr="00043217">
        <w:rPr>
          <w:rFonts w:ascii="Times New Roman" w:hAnsi="Times New Roman" w:cs="Times New Roman"/>
          <w:sz w:val="24"/>
          <w:szCs w:val="24"/>
        </w:rPr>
        <w:t>otivation in</w:t>
      </w:r>
      <w:r>
        <w:rPr>
          <w:rFonts w:ascii="Times New Roman" w:hAnsi="Times New Roman" w:cs="Times New Roman"/>
          <w:sz w:val="24"/>
          <w:szCs w:val="24"/>
        </w:rPr>
        <w:t xml:space="preserve"> e</w:t>
      </w:r>
      <w:r w:rsidRPr="00043217">
        <w:rPr>
          <w:rFonts w:ascii="Times New Roman" w:hAnsi="Times New Roman" w:cs="Times New Roman"/>
          <w:sz w:val="24"/>
          <w:szCs w:val="24"/>
        </w:rPr>
        <w:t>ducation: Conceptual and</w:t>
      </w:r>
      <w:r>
        <w:rPr>
          <w:rFonts w:ascii="Times New Roman" w:hAnsi="Times New Roman" w:cs="Times New Roman"/>
          <w:sz w:val="24"/>
          <w:szCs w:val="24"/>
        </w:rPr>
        <w:t xml:space="preserve"> e</w:t>
      </w:r>
      <w:r w:rsidRPr="00043217">
        <w:rPr>
          <w:rFonts w:ascii="Times New Roman" w:hAnsi="Times New Roman" w:cs="Times New Roman"/>
          <w:sz w:val="24"/>
          <w:szCs w:val="24"/>
        </w:rPr>
        <w:t xml:space="preserve">mpirical </w:t>
      </w:r>
      <w:r>
        <w:rPr>
          <w:rFonts w:ascii="Times New Roman" w:hAnsi="Times New Roman" w:cs="Times New Roman"/>
          <w:sz w:val="24"/>
          <w:szCs w:val="24"/>
        </w:rPr>
        <w:t>i</w:t>
      </w:r>
      <w:r w:rsidRPr="00043217">
        <w:rPr>
          <w:rFonts w:ascii="Times New Roman" w:hAnsi="Times New Roman" w:cs="Times New Roman"/>
          <w:sz w:val="24"/>
          <w:szCs w:val="24"/>
        </w:rPr>
        <w:t xml:space="preserve">ssues and </w:t>
      </w:r>
      <w:r>
        <w:rPr>
          <w:rFonts w:ascii="Times New Roman" w:hAnsi="Times New Roman" w:cs="Times New Roman"/>
          <w:sz w:val="24"/>
          <w:szCs w:val="24"/>
        </w:rPr>
        <w:t>m</w:t>
      </w:r>
      <w:r w:rsidRPr="00043217">
        <w:rPr>
          <w:rFonts w:ascii="Times New Roman" w:hAnsi="Times New Roman" w:cs="Times New Roman"/>
          <w:sz w:val="24"/>
          <w:szCs w:val="24"/>
        </w:rPr>
        <w:t>eta-</w:t>
      </w:r>
      <w:r>
        <w:rPr>
          <w:rFonts w:ascii="Times New Roman" w:hAnsi="Times New Roman" w:cs="Times New Roman"/>
          <w:sz w:val="24"/>
          <w:szCs w:val="24"/>
        </w:rPr>
        <w:t>a</w:t>
      </w:r>
      <w:r w:rsidRPr="00043217">
        <w:rPr>
          <w:rFonts w:ascii="Times New Roman" w:hAnsi="Times New Roman" w:cs="Times New Roman"/>
          <w:sz w:val="24"/>
          <w:szCs w:val="24"/>
        </w:rPr>
        <w:t>nalysis</w:t>
      </w:r>
      <w:r>
        <w:rPr>
          <w:rFonts w:ascii="Times New Roman" w:hAnsi="Times New Roman" w:cs="Times New Roman"/>
          <w:sz w:val="24"/>
          <w:szCs w:val="24"/>
        </w:rPr>
        <w:t>.</w:t>
      </w:r>
      <w:r w:rsidRPr="000077C5">
        <w:rPr>
          <w:rFonts w:ascii="TimesNewRomanPS-ItalicMT" w:hAnsi="TimesNewRomanPS-ItalicMT" w:cs="TimesNewRomanPS-ItalicMT"/>
          <w:i/>
          <w:iCs/>
          <w:sz w:val="18"/>
          <w:szCs w:val="18"/>
        </w:rPr>
        <w:t xml:space="preserve"> </w:t>
      </w:r>
      <w:r w:rsidRPr="000077C5">
        <w:rPr>
          <w:rFonts w:ascii="Times New Roman" w:hAnsi="Times New Roman" w:cs="Times New Roman"/>
          <w:i/>
          <w:iCs/>
          <w:sz w:val="24"/>
          <w:szCs w:val="24"/>
        </w:rPr>
        <w:t xml:space="preserve">Review of Educational Research, </w:t>
      </w:r>
      <w:r w:rsidRPr="000077C5">
        <w:rPr>
          <w:rFonts w:ascii="Times New Roman" w:hAnsi="Times New Roman" w:cs="Times New Roman"/>
          <w:sz w:val="24"/>
          <w:szCs w:val="24"/>
        </w:rPr>
        <w:t>86</w:t>
      </w:r>
      <w:r>
        <w:rPr>
          <w:rFonts w:ascii="Times New Roman" w:hAnsi="Times New Roman" w:cs="Times New Roman"/>
          <w:sz w:val="24"/>
          <w:szCs w:val="24"/>
        </w:rPr>
        <w:t xml:space="preserve"> (</w:t>
      </w:r>
      <w:r w:rsidRPr="000077C5">
        <w:rPr>
          <w:rFonts w:ascii="Times New Roman" w:hAnsi="Times New Roman" w:cs="Times New Roman"/>
          <w:sz w:val="24"/>
          <w:szCs w:val="24"/>
        </w:rPr>
        <w:t>2</w:t>
      </w:r>
      <w:r>
        <w:rPr>
          <w:rFonts w:ascii="Times New Roman" w:hAnsi="Times New Roman" w:cs="Times New Roman"/>
          <w:sz w:val="24"/>
          <w:szCs w:val="24"/>
        </w:rPr>
        <w:t>)</w:t>
      </w:r>
      <w:r w:rsidRPr="000077C5">
        <w:rPr>
          <w:rFonts w:ascii="Times New Roman" w:hAnsi="Times New Roman" w:cs="Times New Roman"/>
          <w:sz w:val="24"/>
          <w:szCs w:val="24"/>
        </w:rPr>
        <w:t xml:space="preserve"> 360–407 </w:t>
      </w:r>
    </w:p>
    <w:p w14:paraId="7B16873D" w14:textId="77777777" w:rsidR="004F234E" w:rsidRDefault="004F234E" w:rsidP="004F234E">
      <w:pPr>
        <w:spacing w:line="360" w:lineRule="auto"/>
        <w:rPr>
          <w:rFonts w:ascii="Times New Roman" w:hAnsi="Times New Roman" w:cs="Times New Roman"/>
          <w:sz w:val="24"/>
          <w:szCs w:val="24"/>
        </w:rPr>
      </w:pPr>
      <w:r>
        <w:rPr>
          <w:rFonts w:ascii="Times New Roman" w:hAnsi="Times New Roman" w:cs="Times New Roman"/>
          <w:sz w:val="24"/>
          <w:szCs w:val="24"/>
        </w:rPr>
        <w:t xml:space="preserve">Hamilton, K., White, K. (2008) </w:t>
      </w:r>
      <w:r w:rsidRPr="00015C01">
        <w:rPr>
          <w:rFonts w:ascii="Times New Roman" w:hAnsi="Times New Roman" w:cs="Times New Roman"/>
          <w:sz w:val="24"/>
          <w:szCs w:val="24"/>
        </w:rPr>
        <w:t xml:space="preserve">Extending the </w:t>
      </w:r>
      <w:r>
        <w:rPr>
          <w:rFonts w:ascii="Times New Roman" w:hAnsi="Times New Roman" w:cs="Times New Roman"/>
          <w:sz w:val="24"/>
          <w:szCs w:val="24"/>
        </w:rPr>
        <w:t>t</w:t>
      </w:r>
      <w:r w:rsidRPr="00015C01">
        <w:rPr>
          <w:rFonts w:ascii="Times New Roman" w:hAnsi="Times New Roman" w:cs="Times New Roman"/>
          <w:sz w:val="24"/>
          <w:szCs w:val="24"/>
        </w:rPr>
        <w:t xml:space="preserve">heory of </w:t>
      </w:r>
      <w:r>
        <w:rPr>
          <w:rFonts w:ascii="Times New Roman" w:hAnsi="Times New Roman" w:cs="Times New Roman"/>
          <w:sz w:val="24"/>
          <w:szCs w:val="24"/>
        </w:rPr>
        <w:t>p</w:t>
      </w:r>
      <w:r w:rsidRPr="00015C01">
        <w:rPr>
          <w:rFonts w:ascii="Times New Roman" w:hAnsi="Times New Roman" w:cs="Times New Roman"/>
          <w:sz w:val="24"/>
          <w:szCs w:val="24"/>
        </w:rPr>
        <w:t>lanned</w:t>
      </w:r>
      <w:r>
        <w:rPr>
          <w:rFonts w:ascii="Times New Roman" w:hAnsi="Times New Roman" w:cs="Times New Roman"/>
          <w:sz w:val="24"/>
          <w:szCs w:val="24"/>
        </w:rPr>
        <w:t xml:space="preserve"> b</w:t>
      </w:r>
      <w:r w:rsidRPr="00015C01">
        <w:rPr>
          <w:rFonts w:ascii="Times New Roman" w:hAnsi="Times New Roman" w:cs="Times New Roman"/>
          <w:sz w:val="24"/>
          <w:szCs w:val="24"/>
        </w:rPr>
        <w:t>ehavio</w:t>
      </w:r>
      <w:r>
        <w:rPr>
          <w:rFonts w:ascii="Times New Roman" w:hAnsi="Times New Roman" w:cs="Times New Roman"/>
          <w:sz w:val="24"/>
          <w:szCs w:val="24"/>
        </w:rPr>
        <w:t>u</w:t>
      </w:r>
      <w:r w:rsidRPr="00015C01">
        <w:rPr>
          <w:rFonts w:ascii="Times New Roman" w:hAnsi="Times New Roman" w:cs="Times New Roman"/>
          <w:sz w:val="24"/>
          <w:szCs w:val="24"/>
        </w:rPr>
        <w:t xml:space="preserve">r: The </w:t>
      </w:r>
      <w:r>
        <w:rPr>
          <w:rFonts w:ascii="Times New Roman" w:hAnsi="Times New Roman" w:cs="Times New Roman"/>
          <w:sz w:val="24"/>
          <w:szCs w:val="24"/>
        </w:rPr>
        <w:t>r</w:t>
      </w:r>
      <w:r w:rsidRPr="00015C01">
        <w:rPr>
          <w:rFonts w:ascii="Times New Roman" w:hAnsi="Times New Roman" w:cs="Times New Roman"/>
          <w:sz w:val="24"/>
          <w:szCs w:val="24"/>
        </w:rPr>
        <w:t xml:space="preserve">ole of </w:t>
      </w:r>
      <w:r>
        <w:rPr>
          <w:rFonts w:ascii="Times New Roman" w:hAnsi="Times New Roman" w:cs="Times New Roman"/>
          <w:sz w:val="24"/>
          <w:szCs w:val="24"/>
        </w:rPr>
        <w:t>s</w:t>
      </w:r>
      <w:r w:rsidRPr="00015C01">
        <w:rPr>
          <w:rFonts w:ascii="Times New Roman" w:hAnsi="Times New Roman" w:cs="Times New Roman"/>
          <w:sz w:val="24"/>
          <w:szCs w:val="24"/>
        </w:rPr>
        <w:t xml:space="preserve">elf and </w:t>
      </w:r>
      <w:r>
        <w:rPr>
          <w:rFonts w:ascii="Times New Roman" w:hAnsi="Times New Roman" w:cs="Times New Roman"/>
          <w:sz w:val="24"/>
          <w:szCs w:val="24"/>
        </w:rPr>
        <w:t>s</w:t>
      </w:r>
      <w:r w:rsidRPr="00015C01">
        <w:rPr>
          <w:rFonts w:ascii="Times New Roman" w:hAnsi="Times New Roman" w:cs="Times New Roman"/>
          <w:sz w:val="24"/>
          <w:szCs w:val="24"/>
        </w:rPr>
        <w:t>ocial</w:t>
      </w:r>
      <w:r>
        <w:rPr>
          <w:rFonts w:ascii="Times New Roman" w:hAnsi="Times New Roman" w:cs="Times New Roman"/>
          <w:sz w:val="24"/>
          <w:szCs w:val="24"/>
        </w:rPr>
        <w:t xml:space="preserve"> i</w:t>
      </w:r>
      <w:r w:rsidRPr="00015C01">
        <w:rPr>
          <w:rFonts w:ascii="Times New Roman" w:hAnsi="Times New Roman" w:cs="Times New Roman"/>
          <w:sz w:val="24"/>
          <w:szCs w:val="24"/>
        </w:rPr>
        <w:t xml:space="preserve">nfluences in </w:t>
      </w:r>
      <w:r>
        <w:rPr>
          <w:rFonts w:ascii="Times New Roman" w:hAnsi="Times New Roman" w:cs="Times New Roman"/>
          <w:sz w:val="24"/>
          <w:szCs w:val="24"/>
        </w:rPr>
        <w:t>p</w:t>
      </w:r>
      <w:r w:rsidRPr="00015C01">
        <w:rPr>
          <w:rFonts w:ascii="Times New Roman" w:hAnsi="Times New Roman" w:cs="Times New Roman"/>
          <w:sz w:val="24"/>
          <w:szCs w:val="24"/>
        </w:rPr>
        <w:t xml:space="preserve">redicting </w:t>
      </w:r>
      <w:r>
        <w:rPr>
          <w:rFonts w:ascii="Times New Roman" w:hAnsi="Times New Roman" w:cs="Times New Roman"/>
          <w:sz w:val="24"/>
          <w:szCs w:val="24"/>
        </w:rPr>
        <w:t>a</w:t>
      </w:r>
      <w:r w:rsidRPr="00015C01">
        <w:rPr>
          <w:rFonts w:ascii="Times New Roman" w:hAnsi="Times New Roman" w:cs="Times New Roman"/>
          <w:sz w:val="24"/>
          <w:szCs w:val="24"/>
        </w:rPr>
        <w:t>dolescent</w:t>
      </w:r>
      <w:r>
        <w:rPr>
          <w:rFonts w:ascii="Times New Roman" w:hAnsi="Times New Roman" w:cs="Times New Roman"/>
          <w:sz w:val="24"/>
          <w:szCs w:val="24"/>
        </w:rPr>
        <w:t xml:space="preserve"> r</w:t>
      </w:r>
      <w:r w:rsidRPr="00015C01">
        <w:rPr>
          <w:rFonts w:ascii="Times New Roman" w:hAnsi="Times New Roman" w:cs="Times New Roman"/>
          <w:sz w:val="24"/>
          <w:szCs w:val="24"/>
        </w:rPr>
        <w:t xml:space="preserve">egular </w:t>
      </w:r>
      <w:r>
        <w:rPr>
          <w:rFonts w:ascii="Times New Roman" w:hAnsi="Times New Roman" w:cs="Times New Roman"/>
          <w:sz w:val="24"/>
          <w:szCs w:val="24"/>
        </w:rPr>
        <w:t>m</w:t>
      </w:r>
      <w:r w:rsidRPr="00015C01">
        <w:rPr>
          <w:rFonts w:ascii="Times New Roman" w:hAnsi="Times New Roman" w:cs="Times New Roman"/>
          <w:sz w:val="24"/>
          <w:szCs w:val="24"/>
        </w:rPr>
        <w:t>oderate-to-</w:t>
      </w:r>
      <w:r>
        <w:rPr>
          <w:rFonts w:ascii="Times New Roman" w:hAnsi="Times New Roman" w:cs="Times New Roman"/>
          <w:sz w:val="24"/>
          <w:szCs w:val="24"/>
        </w:rPr>
        <w:t>v</w:t>
      </w:r>
      <w:r w:rsidRPr="00015C01">
        <w:rPr>
          <w:rFonts w:ascii="Times New Roman" w:hAnsi="Times New Roman" w:cs="Times New Roman"/>
          <w:sz w:val="24"/>
          <w:szCs w:val="24"/>
        </w:rPr>
        <w:t>igorous</w:t>
      </w:r>
      <w:r>
        <w:rPr>
          <w:rFonts w:ascii="Times New Roman" w:hAnsi="Times New Roman" w:cs="Times New Roman"/>
          <w:sz w:val="24"/>
          <w:szCs w:val="24"/>
        </w:rPr>
        <w:t xml:space="preserve"> p</w:t>
      </w:r>
      <w:r w:rsidRPr="00015C01">
        <w:rPr>
          <w:rFonts w:ascii="Times New Roman" w:hAnsi="Times New Roman" w:cs="Times New Roman"/>
          <w:sz w:val="24"/>
          <w:szCs w:val="24"/>
        </w:rPr>
        <w:t xml:space="preserve">hysical </w:t>
      </w:r>
      <w:r>
        <w:rPr>
          <w:rFonts w:ascii="Times New Roman" w:hAnsi="Times New Roman" w:cs="Times New Roman"/>
          <w:sz w:val="24"/>
          <w:szCs w:val="24"/>
        </w:rPr>
        <w:t>a</w:t>
      </w:r>
      <w:r w:rsidRPr="00015C01">
        <w:rPr>
          <w:rFonts w:ascii="Times New Roman" w:hAnsi="Times New Roman" w:cs="Times New Roman"/>
          <w:sz w:val="24"/>
          <w:szCs w:val="24"/>
        </w:rPr>
        <w:t>ctivity</w:t>
      </w:r>
      <w:r>
        <w:rPr>
          <w:rFonts w:ascii="Times New Roman" w:hAnsi="Times New Roman" w:cs="Times New Roman"/>
          <w:sz w:val="24"/>
          <w:szCs w:val="24"/>
        </w:rPr>
        <w:t xml:space="preserve">. </w:t>
      </w:r>
      <w:r w:rsidRPr="00015C01">
        <w:rPr>
          <w:rFonts w:ascii="Times New Roman" w:hAnsi="Times New Roman" w:cs="Times New Roman"/>
          <w:i/>
          <w:iCs/>
          <w:sz w:val="24"/>
          <w:szCs w:val="24"/>
        </w:rPr>
        <w:t>Journal of Sport &amp; Exercise Psychology</w:t>
      </w:r>
      <w:r>
        <w:rPr>
          <w:rFonts w:ascii="Times New Roman" w:hAnsi="Times New Roman" w:cs="Times New Roman"/>
          <w:i/>
          <w:iCs/>
          <w:sz w:val="24"/>
          <w:szCs w:val="24"/>
        </w:rPr>
        <w:t xml:space="preserve">, </w:t>
      </w:r>
      <w:r w:rsidRPr="00015C01">
        <w:rPr>
          <w:rFonts w:ascii="Times New Roman" w:hAnsi="Times New Roman" w:cs="Times New Roman"/>
          <w:sz w:val="24"/>
          <w:szCs w:val="24"/>
        </w:rPr>
        <w:t>30, 56-74</w:t>
      </w:r>
    </w:p>
    <w:p w14:paraId="2A4F24B9" w14:textId="77777777" w:rsidR="004F234E" w:rsidRDefault="004F234E" w:rsidP="004F234E">
      <w:pPr>
        <w:spacing w:line="360" w:lineRule="auto"/>
        <w:rPr>
          <w:rFonts w:ascii="Times New Roman" w:hAnsi="Times New Roman" w:cs="Times New Roman"/>
          <w:sz w:val="24"/>
          <w:szCs w:val="24"/>
        </w:rPr>
      </w:pPr>
      <w:r>
        <w:rPr>
          <w:rFonts w:ascii="Times New Roman" w:hAnsi="Times New Roman" w:cs="Times New Roman"/>
          <w:sz w:val="24"/>
          <w:szCs w:val="24"/>
        </w:rPr>
        <w:t xml:space="preserve">Kalajas-Tilga, H., Koka, A., et al. (2019) </w:t>
      </w:r>
      <w:r w:rsidRPr="00015C01">
        <w:rPr>
          <w:rFonts w:ascii="Times New Roman" w:hAnsi="Times New Roman" w:cs="Times New Roman"/>
          <w:sz w:val="24"/>
          <w:szCs w:val="24"/>
        </w:rPr>
        <w:t>Motivational processes in physical education and objectively measured</w:t>
      </w:r>
      <w:r>
        <w:rPr>
          <w:rFonts w:ascii="Times New Roman" w:hAnsi="Times New Roman" w:cs="Times New Roman"/>
          <w:sz w:val="24"/>
          <w:szCs w:val="24"/>
        </w:rPr>
        <w:t xml:space="preserve"> </w:t>
      </w:r>
      <w:r w:rsidRPr="00015C01">
        <w:rPr>
          <w:rFonts w:ascii="Times New Roman" w:hAnsi="Times New Roman" w:cs="Times New Roman"/>
          <w:sz w:val="24"/>
          <w:szCs w:val="24"/>
        </w:rPr>
        <w:t>physical activity among adolescents</w:t>
      </w:r>
      <w:r>
        <w:rPr>
          <w:rFonts w:ascii="Times New Roman" w:hAnsi="Times New Roman" w:cs="Times New Roman"/>
          <w:sz w:val="24"/>
          <w:szCs w:val="24"/>
        </w:rPr>
        <w:t xml:space="preserve">. </w:t>
      </w:r>
      <w:r w:rsidRPr="00475CEC">
        <w:rPr>
          <w:rFonts w:ascii="Times New Roman" w:hAnsi="Times New Roman" w:cs="Times New Roman"/>
          <w:i/>
          <w:iCs/>
          <w:sz w:val="24"/>
          <w:szCs w:val="24"/>
        </w:rPr>
        <w:t>Journal of Sport and Health</w:t>
      </w:r>
      <w:r w:rsidRPr="00475CEC">
        <w:rPr>
          <w:rFonts w:ascii="Times New Roman" w:hAnsi="Times New Roman" w:cs="Times New Roman"/>
          <w:sz w:val="24"/>
          <w:szCs w:val="24"/>
        </w:rPr>
        <w:t xml:space="preserve"> </w:t>
      </w:r>
      <w:r w:rsidRPr="00475CEC">
        <w:rPr>
          <w:rFonts w:ascii="Times New Roman" w:hAnsi="Times New Roman" w:cs="Times New Roman"/>
          <w:i/>
          <w:iCs/>
          <w:sz w:val="24"/>
          <w:szCs w:val="24"/>
        </w:rPr>
        <w:t>Science</w:t>
      </w:r>
      <w:r>
        <w:rPr>
          <w:rFonts w:ascii="Times New Roman" w:hAnsi="Times New Roman" w:cs="Times New Roman"/>
          <w:i/>
          <w:iCs/>
          <w:sz w:val="24"/>
          <w:szCs w:val="24"/>
        </w:rPr>
        <w:t>,</w:t>
      </w:r>
      <w:r w:rsidRPr="00475CEC">
        <w:rPr>
          <w:rFonts w:ascii="Times New Roman" w:hAnsi="Times New Roman" w:cs="Times New Roman"/>
          <w:sz w:val="24"/>
          <w:szCs w:val="24"/>
        </w:rPr>
        <w:t xml:space="preserve"> 00</w:t>
      </w:r>
      <w:r>
        <w:rPr>
          <w:rFonts w:ascii="Times New Roman" w:hAnsi="Times New Roman" w:cs="Times New Roman"/>
          <w:sz w:val="24"/>
          <w:szCs w:val="24"/>
        </w:rPr>
        <w:t>,</w:t>
      </w:r>
      <w:r w:rsidRPr="00475CEC">
        <w:rPr>
          <w:rFonts w:ascii="Times New Roman" w:hAnsi="Times New Roman" w:cs="Times New Roman"/>
          <w:sz w:val="24"/>
          <w:szCs w:val="24"/>
        </w:rPr>
        <w:t xml:space="preserve"> 1</w:t>
      </w:r>
      <w:r>
        <w:rPr>
          <w:rFonts w:ascii="Times New Roman" w:hAnsi="Times New Roman" w:cs="Times New Roman"/>
          <w:sz w:val="24"/>
          <w:szCs w:val="24"/>
        </w:rPr>
        <w:t>-</w:t>
      </w:r>
      <w:r w:rsidRPr="00475CEC">
        <w:rPr>
          <w:rFonts w:ascii="Times New Roman" w:hAnsi="Times New Roman" w:cs="Times New Roman"/>
          <w:sz w:val="24"/>
          <w:szCs w:val="24"/>
        </w:rPr>
        <w:t>10</w:t>
      </w:r>
    </w:p>
    <w:p w14:paraId="3940A6E6" w14:textId="77777777" w:rsidR="004F234E" w:rsidRDefault="004F234E" w:rsidP="004F234E">
      <w:pPr>
        <w:spacing w:line="360" w:lineRule="auto"/>
        <w:rPr>
          <w:rFonts w:ascii="Times New Roman" w:hAnsi="Times New Roman" w:cs="Times New Roman"/>
          <w:sz w:val="24"/>
          <w:szCs w:val="24"/>
        </w:rPr>
      </w:pPr>
      <w:r>
        <w:rPr>
          <w:rFonts w:ascii="Times New Roman" w:hAnsi="Times New Roman" w:cs="Times New Roman"/>
          <w:sz w:val="24"/>
          <w:szCs w:val="24"/>
        </w:rPr>
        <w:t xml:space="preserve">Kirkland, R., </w:t>
      </w:r>
      <w:proofErr w:type="spellStart"/>
      <w:r>
        <w:rPr>
          <w:rFonts w:ascii="Times New Roman" w:hAnsi="Times New Roman" w:cs="Times New Roman"/>
          <w:sz w:val="24"/>
          <w:szCs w:val="24"/>
        </w:rPr>
        <w:t>Karlin</w:t>
      </w:r>
      <w:proofErr w:type="spellEnd"/>
      <w:r>
        <w:rPr>
          <w:rFonts w:ascii="Times New Roman" w:hAnsi="Times New Roman" w:cs="Times New Roman"/>
          <w:sz w:val="24"/>
          <w:szCs w:val="24"/>
        </w:rPr>
        <w:t xml:space="preserve">, N., et al. (2011) </w:t>
      </w:r>
      <w:r w:rsidRPr="009C45D9">
        <w:rPr>
          <w:rFonts w:ascii="Times New Roman" w:hAnsi="Times New Roman" w:cs="Times New Roman"/>
          <w:sz w:val="24"/>
          <w:szCs w:val="24"/>
        </w:rPr>
        <w:t xml:space="preserve">Basic </w:t>
      </w:r>
      <w:r>
        <w:rPr>
          <w:rFonts w:ascii="Times New Roman" w:hAnsi="Times New Roman" w:cs="Times New Roman"/>
          <w:sz w:val="24"/>
          <w:szCs w:val="24"/>
        </w:rPr>
        <w:t>p</w:t>
      </w:r>
      <w:r w:rsidRPr="009C45D9">
        <w:rPr>
          <w:rFonts w:ascii="Times New Roman" w:hAnsi="Times New Roman" w:cs="Times New Roman"/>
          <w:sz w:val="24"/>
          <w:szCs w:val="24"/>
        </w:rPr>
        <w:t xml:space="preserve">sychological </w:t>
      </w:r>
      <w:r>
        <w:rPr>
          <w:rFonts w:ascii="Times New Roman" w:hAnsi="Times New Roman" w:cs="Times New Roman"/>
          <w:sz w:val="24"/>
          <w:szCs w:val="24"/>
        </w:rPr>
        <w:t>n</w:t>
      </w:r>
      <w:r w:rsidRPr="009C45D9">
        <w:rPr>
          <w:rFonts w:ascii="Times New Roman" w:hAnsi="Times New Roman" w:cs="Times New Roman"/>
          <w:sz w:val="24"/>
          <w:szCs w:val="24"/>
        </w:rPr>
        <w:t xml:space="preserve">eeds </w:t>
      </w:r>
      <w:r>
        <w:rPr>
          <w:rFonts w:ascii="Times New Roman" w:hAnsi="Times New Roman" w:cs="Times New Roman"/>
          <w:sz w:val="24"/>
          <w:szCs w:val="24"/>
        </w:rPr>
        <w:t>s</w:t>
      </w:r>
      <w:r w:rsidRPr="009C45D9">
        <w:rPr>
          <w:rFonts w:ascii="Times New Roman" w:hAnsi="Times New Roman" w:cs="Times New Roman"/>
          <w:sz w:val="24"/>
          <w:szCs w:val="24"/>
        </w:rPr>
        <w:t xml:space="preserve">atisfaction, </w:t>
      </w:r>
      <w:r>
        <w:rPr>
          <w:rFonts w:ascii="Times New Roman" w:hAnsi="Times New Roman" w:cs="Times New Roman"/>
          <w:sz w:val="24"/>
          <w:szCs w:val="24"/>
        </w:rPr>
        <w:t>m</w:t>
      </w:r>
      <w:r w:rsidRPr="009C45D9">
        <w:rPr>
          <w:rFonts w:ascii="Times New Roman" w:hAnsi="Times New Roman" w:cs="Times New Roman"/>
          <w:sz w:val="24"/>
          <w:szCs w:val="24"/>
        </w:rPr>
        <w:t xml:space="preserve">otivation, and </w:t>
      </w:r>
      <w:r>
        <w:rPr>
          <w:rFonts w:ascii="Times New Roman" w:hAnsi="Times New Roman" w:cs="Times New Roman"/>
          <w:sz w:val="24"/>
          <w:szCs w:val="24"/>
        </w:rPr>
        <w:t>e</w:t>
      </w:r>
      <w:r w:rsidRPr="009C45D9">
        <w:rPr>
          <w:rFonts w:ascii="Times New Roman" w:hAnsi="Times New Roman" w:cs="Times New Roman"/>
          <w:sz w:val="24"/>
          <w:szCs w:val="24"/>
        </w:rPr>
        <w:t xml:space="preserve">xercise in </w:t>
      </w:r>
      <w:r>
        <w:rPr>
          <w:rFonts w:ascii="Times New Roman" w:hAnsi="Times New Roman" w:cs="Times New Roman"/>
          <w:sz w:val="24"/>
          <w:szCs w:val="24"/>
        </w:rPr>
        <w:t>o</w:t>
      </w:r>
      <w:r w:rsidRPr="009C45D9">
        <w:rPr>
          <w:rFonts w:ascii="Times New Roman" w:hAnsi="Times New Roman" w:cs="Times New Roman"/>
          <w:sz w:val="24"/>
          <w:szCs w:val="24"/>
        </w:rPr>
        <w:t xml:space="preserve">lder </w:t>
      </w:r>
      <w:r>
        <w:rPr>
          <w:rFonts w:ascii="Times New Roman" w:hAnsi="Times New Roman" w:cs="Times New Roman"/>
          <w:sz w:val="24"/>
          <w:szCs w:val="24"/>
        </w:rPr>
        <w:t>a</w:t>
      </w:r>
      <w:r w:rsidRPr="009C45D9">
        <w:rPr>
          <w:rFonts w:ascii="Times New Roman" w:hAnsi="Times New Roman" w:cs="Times New Roman"/>
          <w:sz w:val="24"/>
          <w:szCs w:val="24"/>
        </w:rPr>
        <w:t xml:space="preserve">dults, </w:t>
      </w:r>
      <w:r>
        <w:rPr>
          <w:rFonts w:ascii="Times New Roman" w:hAnsi="Times New Roman" w:cs="Times New Roman"/>
          <w:sz w:val="24"/>
          <w:szCs w:val="24"/>
        </w:rPr>
        <w:t>a</w:t>
      </w:r>
      <w:r w:rsidRPr="009C45D9">
        <w:rPr>
          <w:rFonts w:ascii="Times New Roman" w:hAnsi="Times New Roman" w:cs="Times New Roman"/>
          <w:sz w:val="24"/>
          <w:szCs w:val="24"/>
        </w:rPr>
        <w:t>ctivities,</w:t>
      </w:r>
      <w:r>
        <w:rPr>
          <w:rFonts w:ascii="Times New Roman" w:hAnsi="Times New Roman" w:cs="Times New Roman"/>
          <w:sz w:val="24"/>
          <w:szCs w:val="24"/>
        </w:rPr>
        <w:t xml:space="preserve"> </w:t>
      </w:r>
      <w:r w:rsidRPr="009C45D9">
        <w:rPr>
          <w:rFonts w:ascii="Times New Roman" w:hAnsi="Times New Roman" w:cs="Times New Roman"/>
          <w:i/>
          <w:iCs/>
          <w:sz w:val="24"/>
          <w:szCs w:val="24"/>
        </w:rPr>
        <w:t>Adaptation &amp; Aging</w:t>
      </w:r>
      <w:r w:rsidRPr="009C45D9">
        <w:rPr>
          <w:rFonts w:ascii="Times New Roman" w:hAnsi="Times New Roman" w:cs="Times New Roman"/>
          <w:sz w:val="24"/>
          <w:szCs w:val="24"/>
        </w:rPr>
        <w:t>, 35</w:t>
      </w:r>
      <w:r>
        <w:rPr>
          <w:rFonts w:ascii="Times New Roman" w:hAnsi="Times New Roman" w:cs="Times New Roman"/>
          <w:sz w:val="24"/>
          <w:szCs w:val="24"/>
        </w:rPr>
        <w:t>(</w:t>
      </w:r>
      <w:r w:rsidRPr="009C45D9">
        <w:rPr>
          <w:rFonts w:ascii="Times New Roman" w:hAnsi="Times New Roman" w:cs="Times New Roman"/>
          <w:sz w:val="24"/>
          <w:szCs w:val="24"/>
        </w:rPr>
        <w:t>3</w:t>
      </w:r>
      <w:r>
        <w:rPr>
          <w:rFonts w:ascii="Times New Roman" w:hAnsi="Times New Roman" w:cs="Times New Roman"/>
          <w:sz w:val="24"/>
          <w:szCs w:val="24"/>
        </w:rPr>
        <w:t>)</w:t>
      </w:r>
      <w:r w:rsidRPr="009C45D9">
        <w:rPr>
          <w:rFonts w:ascii="Times New Roman" w:hAnsi="Times New Roman" w:cs="Times New Roman"/>
          <w:sz w:val="24"/>
          <w:szCs w:val="24"/>
        </w:rPr>
        <w:t xml:space="preserve"> 181-196</w:t>
      </w:r>
    </w:p>
    <w:p w14:paraId="004F894B" w14:textId="77777777" w:rsidR="004F234E" w:rsidRDefault="004F234E" w:rsidP="004F234E">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Lee, M., Kim, M.J., et al. (2016) </w:t>
      </w:r>
      <w:r w:rsidRPr="00475CEC">
        <w:rPr>
          <w:rFonts w:ascii="Times New Roman" w:hAnsi="Times New Roman" w:cs="Times New Roman"/>
          <w:sz w:val="24"/>
          <w:szCs w:val="24"/>
        </w:rPr>
        <w:t xml:space="preserve">Feasibility of a </w:t>
      </w:r>
      <w:r>
        <w:rPr>
          <w:rFonts w:ascii="Times New Roman" w:hAnsi="Times New Roman" w:cs="Times New Roman"/>
          <w:sz w:val="24"/>
          <w:szCs w:val="24"/>
        </w:rPr>
        <w:t>s</w:t>
      </w:r>
      <w:r w:rsidRPr="00475CEC">
        <w:rPr>
          <w:rFonts w:ascii="Times New Roman" w:hAnsi="Times New Roman" w:cs="Times New Roman"/>
          <w:sz w:val="24"/>
          <w:szCs w:val="24"/>
        </w:rPr>
        <w:t>elf-</w:t>
      </w:r>
      <w:r>
        <w:rPr>
          <w:rFonts w:ascii="Times New Roman" w:hAnsi="Times New Roman" w:cs="Times New Roman"/>
          <w:sz w:val="24"/>
          <w:szCs w:val="24"/>
        </w:rPr>
        <w:t>d</w:t>
      </w:r>
      <w:r w:rsidRPr="00475CEC">
        <w:rPr>
          <w:rFonts w:ascii="Times New Roman" w:hAnsi="Times New Roman" w:cs="Times New Roman"/>
          <w:sz w:val="24"/>
          <w:szCs w:val="24"/>
        </w:rPr>
        <w:t xml:space="preserve">etermination </w:t>
      </w:r>
      <w:r>
        <w:rPr>
          <w:rFonts w:ascii="Times New Roman" w:hAnsi="Times New Roman" w:cs="Times New Roman"/>
          <w:sz w:val="24"/>
          <w:szCs w:val="24"/>
        </w:rPr>
        <w:t>t</w:t>
      </w:r>
      <w:r w:rsidRPr="00475CEC">
        <w:rPr>
          <w:rFonts w:ascii="Times New Roman" w:hAnsi="Times New Roman" w:cs="Times New Roman"/>
          <w:sz w:val="24"/>
          <w:szCs w:val="24"/>
        </w:rPr>
        <w:t>heory-</w:t>
      </w:r>
      <w:r>
        <w:rPr>
          <w:rFonts w:ascii="Times New Roman" w:hAnsi="Times New Roman" w:cs="Times New Roman"/>
          <w:sz w:val="24"/>
          <w:szCs w:val="24"/>
        </w:rPr>
        <w:t>b</w:t>
      </w:r>
      <w:r w:rsidRPr="00475CEC">
        <w:rPr>
          <w:rFonts w:ascii="Times New Roman" w:hAnsi="Times New Roman" w:cs="Times New Roman"/>
          <w:sz w:val="24"/>
          <w:szCs w:val="24"/>
        </w:rPr>
        <w:t>ased</w:t>
      </w:r>
      <w:r>
        <w:rPr>
          <w:rFonts w:ascii="Times New Roman" w:hAnsi="Times New Roman" w:cs="Times New Roman"/>
          <w:sz w:val="24"/>
          <w:szCs w:val="24"/>
        </w:rPr>
        <w:t xml:space="preserve"> e</w:t>
      </w:r>
      <w:r w:rsidRPr="00475CEC">
        <w:rPr>
          <w:rFonts w:ascii="Times New Roman" w:hAnsi="Times New Roman" w:cs="Times New Roman"/>
          <w:sz w:val="24"/>
          <w:szCs w:val="24"/>
        </w:rPr>
        <w:t xml:space="preserve">xercise </w:t>
      </w:r>
      <w:r>
        <w:rPr>
          <w:rFonts w:ascii="Times New Roman" w:hAnsi="Times New Roman" w:cs="Times New Roman"/>
          <w:sz w:val="24"/>
          <w:szCs w:val="24"/>
        </w:rPr>
        <w:t>p</w:t>
      </w:r>
      <w:r w:rsidRPr="00475CEC">
        <w:rPr>
          <w:rFonts w:ascii="Times New Roman" w:hAnsi="Times New Roman" w:cs="Times New Roman"/>
          <w:sz w:val="24"/>
          <w:szCs w:val="24"/>
        </w:rPr>
        <w:t>rogram</w:t>
      </w:r>
      <w:r>
        <w:rPr>
          <w:rFonts w:ascii="Times New Roman" w:hAnsi="Times New Roman" w:cs="Times New Roman"/>
          <w:sz w:val="24"/>
          <w:szCs w:val="24"/>
        </w:rPr>
        <w:t xml:space="preserve"> </w:t>
      </w:r>
      <w:r w:rsidRPr="00475CEC">
        <w:rPr>
          <w:rFonts w:ascii="Times New Roman" w:hAnsi="Times New Roman" w:cs="Times New Roman"/>
          <w:sz w:val="24"/>
          <w:szCs w:val="24"/>
        </w:rPr>
        <w:t xml:space="preserve">in </w:t>
      </w:r>
      <w:r>
        <w:rPr>
          <w:rFonts w:ascii="Times New Roman" w:hAnsi="Times New Roman" w:cs="Times New Roman"/>
          <w:sz w:val="24"/>
          <w:szCs w:val="24"/>
        </w:rPr>
        <w:t>c</w:t>
      </w:r>
      <w:r w:rsidRPr="00475CEC">
        <w:rPr>
          <w:rFonts w:ascii="Times New Roman" w:hAnsi="Times New Roman" w:cs="Times New Roman"/>
          <w:sz w:val="24"/>
          <w:szCs w:val="24"/>
        </w:rPr>
        <w:t>ommunity-</w:t>
      </w:r>
      <w:r>
        <w:rPr>
          <w:rFonts w:ascii="Times New Roman" w:hAnsi="Times New Roman" w:cs="Times New Roman"/>
          <w:sz w:val="24"/>
          <w:szCs w:val="24"/>
        </w:rPr>
        <w:t>d</w:t>
      </w:r>
      <w:r w:rsidRPr="00475CEC">
        <w:rPr>
          <w:rFonts w:ascii="Times New Roman" w:hAnsi="Times New Roman" w:cs="Times New Roman"/>
          <w:sz w:val="24"/>
          <w:szCs w:val="24"/>
        </w:rPr>
        <w:t xml:space="preserve">welling South </w:t>
      </w:r>
      <w:proofErr w:type="gramStart"/>
      <w:r w:rsidRPr="00475CEC">
        <w:rPr>
          <w:rFonts w:ascii="Times New Roman" w:hAnsi="Times New Roman" w:cs="Times New Roman"/>
          <w:sz w:val="24"/>
          <w:szCs w:val="24"/>
        </w:rPr>
        <w:t xml:space="preserve">Korean </w:t>
      </w:r>
      <w:r>
        <w:rPr>
          <w:rFonts w:ascii="Times New Roman" w:hAnsi="Times New Roman" w:cs="Times New Roman"/>
          <w:sz w:val="24"/>
          <w:szCs w:val="24"/>
        </w:rPr>
        <w:t>o</w:t>
      </w:r>
      <w:r w:rsidRPr="00475CEC">
        <w:rPr>
          <w:rFonts w:ascii="Times New Roman" w:hAnsi="Times New Roman" w:cs="Times New Roman"/>
          <w:sz w:val="24"/>
          <w:szCs w:val="24"/>
        </w:rPr>
        <w:t>lder</w:t>
      </w:r>
      <w:proofErr w:type="gramEnd"/>
      <w:r w:rsidRPr="00475CEC">
        <w:rPr>
          <w:rFonts w:ascii="Times New Roman" w:hAnsi="Times New Roman" w:cs="Times New Roman"/>
          <w:sz w:val="24"/>
          <w:szCs w:val="24"/>
        </w:rPr>
        <w:t xml:space="preserve"> </w:t>
      </w:r>
      <w:r>
        <w:rPr>
          <w:rFonts w:ascii="Times New Roman" w:hAnsi="Times New Roman" w:cs="Times New Roman"/>
          <w:sz w:val="24"/>
          <w:szCs w:val="24"/>
        </w:rPr>
        <w:t>a</w:t>
      </w:r>
      <w:r w:rsidRPr="00475CEC">
        <w:rPr>
          <w:rFonts w:ascii="Times New Roman" w:hAnsi="Times New Roman" w:cs="Times New Roman"/>
          <w:sz w:val="24"/>
          <w:szCs w:val="24"/>
        </w:rPr>
        <w:t>dults:</w:t>
      </w:r>
      <w:r>
        <w:rPr>
          <w:rFonts w:ascii="Times New Roman" w:hAnsi="Times New Roman" w:cs="Times New Roman"/>
          <w:sz w:val="24"/>
          <w:szCs w:val="24"/>
        </w:rPr>
        <w:t xml:space="preserve"> </w:t>
      </w:r>
      <w:r w:rsidRPr="00475CEC">
        <w:rPr>
          <w:rFonts w:ascii="Times New Roman" w:hAnsi="Times New Roman" w:cs="Times New Roman"/>
          <w:sz w:val="24"/>
          <w:szCs w:val="24"/>
        </w:rPr>
        <w:t>Experiences from a 13-</w:t>
      </w:r>
      <w:r>
        <w:rPr>
          <w:rFonts w:ascii="Times New Roman" w:hAnsi="Times New Roman" w:cs="Times New Roman"/>
          <w:sz w:val="24"/>
          <w:szCs w:val="24"/>
        </w:rPr>
        <w:t>m</w:t>
      </w:r>
      <w:r w:rsidRPr="00475CEC">
        <w:rPr>
          <w:rFonts w:ascii="Times New Roman" w:hAnsi="Times New Roman" w:cs="Times New Roman"/>
          <w:sz w:val="24"/>
          <w:szCs w:val="24"/>
        </w:rPr>
        <w:t xml:space="preserve">onth </w:t>
      </w:r>
      <w:r>
        <w:rPr>
          <w:rFonts w:ascii="Times New Roman" w:hAnsi="Times New Roman" w:cs="Times New Roman"/>
          <w:sz w:val="24"/>
          <w:szCs w:val="24"/>
        </w:rPr>
        <w:t>t</w:t>
      </w:r>
      <w:r w:rsidRPr="00475CEC">
        <w:rPr>
          <w:rFonts w:ascii="Times New Roman" w:hAnsi="Times New Roman" w:cs="Times New Roman"/>
          <w:sz w:val="24"/>
          <w:szCs w:val="24"/>
        </w:rPr>
        <w:t>rial</w:t>
      </w:r>
      <w:r>
        <w:rPr>
          <w:rFonts w:ascii="Times New Roman" w:hAnsi="Times New Roman" w:cs="Times New Roman"/>
          <w:sz w:val="24"/>
          <w:szCs w:val="24"/>
        </w:rPr>
        <w:t xml:space="preserve">. </w:t>
      </w:r>
      <w:r w:rsidRPr="00475CEC">
        <w:rPr>
          <w:rFonts w:ascii="Times New Roman" w:hAnsi="Times New Roman" w:cs="Times New Roman"/>
          <w:i/>
          <w:iCs/>
          <w:sz w:val="24"/>
          <w:szCs w:val="24"/>
        </w:rPr>
        <w:t>Journal of Aging and Physical Activity</w:t>
      </w:r>
      <w:r>
        <w:rPr>
          <w:rFonts w:ascii="Times New Roman" w:hAnsi="Times New Roman" w:cs="Times New Roman"/>
          <w:i/>
          <w:iCs/>
          <w:sz w:val="24"/>
          <w:szCs w:val="24"/>
        </w:rPr>
        <w:t>,</w:t>
      </w:r>
      <w:r w:rsidRPr="00475CEC">
        <w:rPr>
          <w:rFonts w:ascii="Times New Roman" w:hAnsi="Times New Roman" w:cs="Times New Roman"/>
          <w:b/>
          <w:bCs/>
          <w:sz w:val="24"/>
          <w:szCs w:val="24"/>
        </w:rPr>
        <w:t xml:space="preserve"> </w:t>
      </w:r>
      <w:r w:rsidRPr="00475CEC">
        <w:rPr>
          <w:rFonts w:ascii="Times New Roman" w:hAnsi="Times New Roman" w:cs="Times New Roman"/>
          <w:sz w:val="24"/>
          <w:szCs w:val="24"/>
        </w:rPr>
        <w:t>24, 8 -21</w:t>
      </w:r>
    </w:p>
    <w:p w14:paraId="0652BD85" w14:textId="77777777" w:rsidR="004F234E" w:rsidRDefault="004F234E" w:rsidP="004F234E">
      <w:pPr>
        <w:spacing w:line="360" w:lineRule="auto"/>
        <w:rPr>
          <w:rFonts w:ascii="Times New Roman" w:hAnsi="Times New Roman" w:cs="Times New Roman"/>
          <w:sz w:val="24"/>
          <w:szCs w:val="24"/>
        </w:rPr>
      </w:pPr>
      <w:r>
        <w:rPr>
          <w:rFonts w:ascii="Times New Roman" w:hAnsi="Times New Roman" w:cs="Times New Roman"/>
          <w:sz w:val="24"/>
          <w:szCs w:val="24"/>
        </w:rPr>
        <w:t xml:space="preserve">Lewis, L., Shaw, B., et al. (2020) </w:t>
      </w:r>
      <w:r w:rsidRPr="007B7BF4">
        <w:rPr>
          <w:rFonts w:ascii="Times New Roman" w:hAnsi="Times New Roman" w:cs="Times New Roman"/>
          <w:sz w:val="24"/>
          <w:szCs w:val="24"/>
        </w:rPr>
        <w:t xml:space="preserve">The </w:t>
      </w:r>
      <w:r>
        <w:rPr>
          <w:rFonts w:ascii="Times New Roman" w:hAnsi="Times New Roman" w:cs="Times New Roman"/>
          <w:sz w:val="24"/>
          <w:szCs w:val="24"/>
        </w:rPr>
        <w:t>r</w:t>
      </w:r>
      <w:r w:rsidRPr="007B7BF4">
        <w:rPr>
          <w:rFonts w:ascii="Times New Roman" w:hAnsi="Times New Roman" w:cs="Times New Roman"/>
          <w:sz w:val="24"/>
          <w:szCs w:val="24"/>
        </w:rPr>
        <w:t xml:space="preserve">ole of </w:t>
      </w:r>
      <w:r>
        <w:rPr>
          <w:rFonts w:ascii="Times New Roman" w:hAnsi="Times New Roman" w:cs="Times New Roman"/>
          <w:sz w:val="24"/>
          <w:szCs w:val="24"/>
        </w:rPr>
        <w:t>s</w:t>
      </w:r>
      <w:r w:rsidRPr="007B7BF4">
        <w:rPr>
          <w:rFonts w:ascii="Times New Roman" w:hAnsi="Times New Roman" w:cs="Times New Roman"/>
          <w:sz w:val="24"/>
          <w:szCs w:val="24"/>
        </w:rPr>
        <w:t>elf-</w:t>
      </w:r>
      <w:r>
        <w:rPr>
          <w:rFonts w:ascii="Times New Roman" w:hAnsi="Times New Roman" w:cs="Times New Roman"/>
          <w:sz w:val="24"/>
          <w:szCs w:val="24"/>
        </w:rPr>
        <w:t>d</w:t>
      </w:r>
      <w:r w:rsidRPr="007B7BF4">
        <w:rPr>
          <w:rFonts w:ascii="Times New Roman" w:hAnsi="Times New Roman" w:cs="Times New Roman"/>
          <w:sz w:val="24"/>
          <w:szCs w:val="24"/>
        </w:rPr>
        <w:t xml:space="preserve">etermination in </w:t>
      </w:r>
      <w:r>
        <w:rPr>
          <w:rFonts w:ascii="Times New Roman" w:hAnsi="Times New Roman" w:cs="Times New Roman"/>
          <w:sz w:val="24"/>
          <w:szCs w:val="24"/>
        </w:rPr>
        <w:t>c</w:t>
      </w:r>
      <w:r w:rsidRPr="007B7BF4">
        <w:rPr>
          <w:rFonts w:ascii="Times New Roman" w:hAnsi="Times New Roman" w:cs="Times New Roman"/>
          <w:sz w:val="24"/>
          <w:szCs w:val="24"/>
        </w:rPr>
        <w:t xml:space="preserve">hanging </w:t>
      </w:r>
      <w:r>
        <w:rPr>
          <w:rFonts w:ascii="Times New Roman" w:hAnsi="Times New Roman" w:cs="Times New Roman"/>
          <w:sz w:val="24"/>
          <w:szCs w:val="24"/>
        </w:rPr>
        <w:t>p</w:t>
      </w:r>
      <w:r w:rsidRPr="007B7BF4">
        <w:rPr>
          <w:rFonts w:ascii="Times New Roman" w:hAnsi="Times New Roman" w:cs="Times New Roman"/>
          <w:sz w:val="24"/>
          <w:szCs w:val="24"/>
        </w:rPr>
        <w:t xml:space="preserve">hysical </w:t>
      </w:r>
      <w:r>
        <w:rPr>
          <w:rFonts w:ascii="Times New Roman" w:hAnsi="Times New Roman" w:cs="Times New Roman"/>
          <w:sz w:val="24"/>
          <w:szCs w:val="24"/>
        </w:rPr>
        <w:t>a</w:t>
      </w:r>
      <w:r w:rsidRPr="007B7BF4">
        <w:rPr>
          <w:rFonts w:ascii="Times New Roman" w:hAnsi="Times New Roman" w:cs="Times New Roman"/>
          <w:sz w:val="24"/>
          <w:szCs w:val="24"/>
        </w:rPr>
        <w:t>ctivity</w:t>
      </w:r>
      <w:r>
        <w:rPr>
          <w:rFonts w:ascii="Times New Roman" w:hAnsi="Times New Roman" w:cs="Times New Roman"/>
          <w:sz w:val="24"/>
          <w:szCs w:val="24"/>
        </w:rPr>
        <w:t xml:space="preserve"> b</w:t>
      </w:r>
      <w:r w:rsidRPr="007B7BF4">
        <w:rPr>
          <w:rFonts w:ascii="Times New Roman" w:hAnsi="Times New Roman" w:cs="Times New Roman"/>
          <w:sz w:val="24"/>
          <w:szCs w:val="24"/>
        </w:rPr>
        <w:t>ehavio</w:t>
      </w:r>
      <w:r>
        <w:rPr>
          <w:rFonts w:ascii="Times New Roman" w:hAnsi="Times New Roman" w:cs="Times New Roman"/>
          <w:sz w:val="24"/>
          <w:szCs w:val="24"/>
        </w:rPr>
        <w:t>u</w:t>
      </w:r>
      <w:r w:rsidRPr="007B7BF4">
        <w:rPr>
          <w:rFonts w:ascii="Times New Roman" w:hAnsi="Times New Roman" w:cs="Times New Roman"/>
          <w:sz w:val="24"/>
          <w:szCs w:val="24"/>
        </w:rPr>
        <w:t xml:space="preserve">r in </w:t>
      </w:r>
      <w:r>
        <w:rPr>
          <w:rFonts w:ascii="Times New Roman" w:hAnsi="Times New Roman" w:cs="Times New Roman"/>
          <w:sz w:val="24"/>
          <w:szCs w:val="24"/>
        </w:rPr>
        <w:t>p</w:t>
      </w:r>
      <w:r w:rsidRPr="007B7BF4">
        <w:rPr>
          <w:rFonts w:ascii="Times New Roman" w:hAnsi="Times New Roman" w:cs="Times New Roman"/>
          <w:sz w:val="24"/>
          <w:szCs w:val="24"/>
        </w:rPr>
        <w:t xml:space="preserve">eople </w:t>
      </w:r>
      <w:r>
        <w:rPr>
          <w:rFonts w:ascii="Times New Roman" w:hAnsi="Times New Roman" w:cs="Times New Roman"/>
          <w:sz w:val="24"/>
          <w:szCs w:val="24"/>
        </w:rPr>
        <w:t>d</w:t>
      </w:r>
      <w:r w:rsidRPr="007B7BF4">
        <w:rPr>
          <w:rFonts w:ascii="Times New Roman" w:hAnsi="Times New Roman" w:cs="Times New Roman"/>
          <w:sz w:val="24"/>
          <w:szCs w:val="24"/>
        </w:rPr>
        <w:t xml:space="preserve">iagnosed </w:t>
      </w:r>
      <w:r>
        <w:rPr>
          <w:rFonts w:ascii="Times New Roman" w:hAnsi="Times New Roman" w:cs="Times New Roman"/>
          <w:sz w:val="24"/>
          <w:szCs w:val="24"/>
        </w:rPr>
        <w:t>w</w:t>
      </w:r>
      <w:r w:rsidRPr="007B7BF4">
        <w:rPr>
          <w:rFonts w:ascii="Times New Roman" w:hAnsi="Times New Roman" w:cs="Times New Roman"/>
          <w:sz w:val="24"/>
          <w:szCs w:val="24"/>
        </w:rPr>
        <w:t xml:space="preserve">ith </w:t>
      </w:r>
      <w:r>
        <w:rPr>
          <w:rFonts w:ascii="Times New Roman" w:hAnsi="Times New Roman" w:cs="Times New Roman"/>
          <w:sz w:val="24"/>
          <w:szCs w:val="24"/>
        </w:rPr>
        <w:t>b</w:t>
      </w:r>
      <w:r w:rsidRPr="007B7BF4">
        <w:rPr>
          <w:rFonts w:ascii="Times New Roman" w:hAnsi="Times New Roman" w:cs="Times New Roman"/>
          <w:sz w:val="24"/>
          <w:szCs w:val="24"/>
        </w:rPr>
        <w:t xml:space="preserve">owel </w:t>
      </w:r>
      <w:r>
        <w:rPr>
          <w:rFonts w:ascii="Times New Roman" w:hAnsi="Times New Roman" w:cs="Times New Roman"/>
          <w:sz w:val="24"/>
          <w:szCs w:val="24"/>
        </w:rPr>
        <w:t>p</w:t>
      </w:r>
      <w:r w:rsidRPr="007B7BF4">
        <w:rPr>
          <w:rFonts w:ascii="Times New Roman" w:hAnsi="Times New Roman" w:cs="Times New Roman"/>
          <w:sz w:val="24"/>
          <w:szCs w:val="24"/>
        </w:rPr>
        <w:t xml:space="preserve">olyps: A </w:t>
      </w:r>
      <w:r>
        <w:rPr>
          <w:rFonts w:ascii="Times New Roman" w:hAnsi="Times New Roman" w:cs="Times New Roman"/>
          <w:sz w:val="24"/>
          <w:szCs w:val="24"/>
        </w:rPr>
        <w:t>p</w:t>
      </w:r>
      <w:r w:rsidRPr="007B7BF4">
        <w:rPr>
          <w:rFonts w:ascii="Times New Roman" w:hAnsi="Times New Roman" w:cs="Times New Roman"/>
          <w:sz w:val="24"/>
          <w:szCs w:val="24"/>
        </w:rPr>
        <w:t>ilot</w:t>
      </w:r>
      <w:r>
        <w:rPr>
          <w:rFonts w:ascii="Times New Roman" w:hAnsi="Times New Roman" w:cs="Times New Roman"/>
          <w:sz w:val="24"/>
          <w:szCs w:val="24"/>
        </w:rPr>
        <w:t xml:space="preserve"> r</w:t>
      </w:r>
      <w:r w:rsidRPr="007B7BF4">
        <w:rPr>
          <w:rFonts w:ascii="Times New Roman" w:hAnsi="Times New Roman" w:cs="Times New Roman"/>
          <w:sz w:val="24"/>
          <w:szCs w:val="24"/>
        </w:rPr>
        <w:t xml:space="preserve">andomized </w:t>
      </w:r>
      <w:r>
        <w:rPr>
          <w:rFonts w:ascii="Times New Roman" w:hAnsi="Times New Roman" w:cs="Times New Roman"/>
          <w:sz w:val="24"/>
          <w:szCs w:val="24"/>
        </w:rPr>
        <w:t>c</w:t>
      </w:r>
      <w:r w:rsidRPr="007B7BF4">
        <w:rPr>
          <w:rFonts w:ascii="Times New Roman" w:hAnsi="Times New Roman" w:cs="Times New Roman"/>
          <w:sz w:val="24"/>
          <w:szCs w:val="24"/>
        </w:rPr>
        <w:t xml:space="preserve">ontrolled </w:t>
      </w:r>
      <w:r>
        <w:rPr>
          <w:rFonts w:ascii="Times New Roman" w:hAnsi="Times New Roman" w:cs="Times New Roman"/>
          <w:sz w:val="24"/>
          <w:szCs w:val="24"/>
        </w:rPr>
        <w:t>tr</w:t>
      </w:r>
      <w:r w:rsidRPr="007B7BF4">
        <w:rPr>
          <w:rFonts w:ascii="Times New Roman" w:hAnsi="Times New Roman" w:cs="Times New Roman"/>
          <w:sz w:val="24"/>
          <w:szCs w:val="24"/>
        </w:rPr>
        <w:t>ial</w:t>
      </w:r>
      <w:r>
        <w:rPr>
          <w:rFonts w:ascii="Times New Roman" w:hAnsi="Times New Roman" w:cs="Times New Roman"/>
          <w:sz w:val="24"/>
          <w:szCs w:val="24"/>
        </w:rPr>
        <w:t xml:space="preserve">. </w:t>
      </w:r>
      <w:r w:rsidRPr="000F571D">
        <w:rPr>
          <w:rFonts w:ascii="Times New Roman" w:hAnsi="Times New Roman" w:cs="Times New Roman"/>
          <w:i/>
          <w:iCs/>
          <w:sz w:val="24"/>
          <w:szCs w:val="24"/>
        </w:rPr>
        <w:t>Journal of Aging and Physical Activity</w:t>
      </w:r>
      <w:r w:rsidRPr="000F571D">
        <w:rPr>
          <w:rFonts w:ascii="Times New Roman" w:hAnsi="Times New Roman" w:cs="Times New Roman"/>
          <w:sz w:val="24"/>
          <w:szCs w:val="24"/>
        </w:rPr>
        <w:t>, 28, 42-52</w:t>
      </w:r>
    </w:p>
    <w:p w14:paraId="2F3D3E6F" w14:textId="77777777" w:rsidR="004F234E" w:rsidRDefault="004F234E" w:rsidP="004F234E">
      <w:pPr>
        <w:spacing w:line="360" w:lineRule="auto"/>
        <w:rPr>
          <w:rFonts w:ascii="Times New Roman" w:hAnsi="Times New Roman" w:cs="Times New Roman"/>
          <w:sz w:val="24"/>
          <w:szCs w:val="24"/>
        </w:rPr>
      </w:pPr>
      <w:r w:rsidRPr="0087003E">
        <w:rPr>
          <w:rFonts w:ascii="Times New Roman" w:hAnsi="Times New Roman" w:cs="Times New Roman"/>
          <w:sz w:val="24"/>
          <w:szCs w:val="24"/>
        </w:rPr>
        <w:t>Martela, F., Ryan, R. (2016). The benefits of benevolence:</w:t>
      </w:r>
      <w:r>
        <w:rPr>
          <w:rFonts w:ascii="Times New Roman" w:hAnsi="Times New Roman" w:cs="Times New Roman"/>
          <w:sz w:val="24"/>
          <w:szCs w:val="24"/>
        </w:rPr>
        <w:t xml:space="preserve"> </w:t>
      </w:r>
      <w:r w:rsidRPr="0087003E">
        <w:rPr>
          <w:rFonts w:ascii="Times New Roman" w:hAnsi="Times New Roman" w:cs="Times New Roman"/>
          <w:sz w:val="24"/>
          <w:szCs w:val="24"/>
        </w:rPr>
        <w:t>Basic psychological needs, beneficence, and the enhancement</w:t>
      </w:r>
      <w:r>
        <w:rPr>
          <w:rFonts w:ascii="Times New Roman" w:hAnsi="Times New Roman" w:cs="Times New Roman"/>
          <w:sz w:val="24"/>
          <w:szCs w:val="24"/>
        </w:rPr>
        <w:t xml:space="preserve"> </w:t>
      </w:r>
      <w:r w:rsidRPr="0087003E">
        <w:rPr>
          <w:rFonts w:ascii="Times New Roman" w:hAnsi="Times New Roman" w:cs="Times New Roman"/>
          <w:sz w:val="24"/>
          <w:szCs w:val="24"/>
        </w:rPr>
        <w:t xml:space="preserve">of well-being. </w:t>
      </w:r>
      <w:r w:rsidRPr="0087003E">
        <w:rPr>
          <w:rFonts w:ascii="Times New Roman" w:hAnsi="Times New Roman" w:cs="Times New Roman"/>
          <w:i/>
          <w:iCs/>
          <w:sz w:val="24"/>
          <w:szCs w:val="24"/>
        </w:rPr>
        <w:t xml:space="preserve">Journal of Personality, </w:t>
      </w:r>
      <w:r w:rsidRPr="0087003E">
        <w:rPr>
          <w:rFonts w:ascii="Times New Roman" w:hAnsi="Times New Roman" w:cs="Times New Roman"/>
          <w:sz w:val="24"/>
          <w:szCs w:val="24"/>
        </w:rPr>
        <w:t>84</w:t>
      </w:r>
      <w:r w:rsidRPr="0087003E">
        <w:rPr>
          <w:rFonts w:ascii="Times New Roman" w:hAnsi="Times New Roman" w:cs="Times New Roman"/>
          <w:i/>
          <w:iCs/>
          <w:sz w:val="24"/>
          <w:szCs w:val="24"/>
        </w:rPr>
        <w:t xml:space="preserve">, </w:t>
      </w:r>
      <w:r w:rsidRPr="0087003E">
        <w:rPr>
          <w:rFonts w:ascii="Times New Roman" w:hAnsi="Times New Roman" w:cs="Times New Roman"/>
          <w:sz w:val="24"/>
          <w:szCs w:val="24"/>
        </w:rPr>
        <w:t>750–764.</w:t>
      </w:r>
    </w:p>
    <w:p w14:paraId="5B90E321" w14:textId="77777777" w:rsidR="004F234E" w:rsidRPr="004F234E" w:rsidRDefault="004F234E" w:rsidP="004F234E">
      <w:pPr>
        <w:spacing w:line="360" w:lineRule="auto"/>
        <w:rPr>
          <w:rFonts w:ascii="Times New Roman" w:hAnsi="Times New Roman" w:cs="Times New Roman"/>
          <w:sz w:val="24"/>
          <w:szCs w:val="24"/>
        </w:rPr>
      </w:pPr>
      <w:r>
        <w:rPr>
          <w:rFonts w:ascii="Times New Roman" w:hAnsi="Times New Roman" w:cs="Times New Roman"/>
          <w:sz w:val="24"/>
          <w:szCs w:val="24"/>
        </w:rPr>
        <w:t xml:space="preserve">Martela, F., Ryan, R. (2019) </w:t>
      </w:r>
      <w:r w:rsidRPr="0087003E">
        <w:rPr>
          <w:rFonts w:ascii="Times New Roman" w:hAnsi="Times New Roman" w:cs="Times New Roman"/>
          <w:sz w:val="24"/>
          <w:szCs w:val="24"/>
        </w:rPr>
        <w:t>Distinguishing between basic psychological needs and basic wellness</w:t>
      </w:r>
      <w:r>
        <w:rPr>
          <w:rFonts w:ascii="Times New Roman" w:hAnsi="Times New Roman" w:cs="Times New Roman"/>
          <w:sz w:val="24"/>
          <w:szCs w:val="24"/>
        </w:rPr>
        <w:t xml:space="preserve"> </w:t>
      </w:r>
      <w:r w:rsidRPr="0087003E">
        <w:rPr>
          <w:rFonts w:ascii="Times New Roman" w:hAnsi="Times New Roman" w:cs="Times New Roman"/>
          <w:sz w:val="24"/>
          <w:szCs w:val="24"/>
        </w:rPr>
        <w:t>enhancers: the case of beneficence as a candidate psychological need</w:t>
      </w:r>
      <w:r>
        <w:rPr>
          <w:rFonts w:ascii="Times New Roman" w:hAnsi="Times New Roman" w:cs="Times New Roman"/>
          <w:sz w:val="24"/>
          <w:szCs w:val="24"/>
        </w:rPr>
        <w:t xml:space="preserve">. </w:t>
      </w:r>
      <w:r w:rsidRPr="0087003E">
        <w:rPr>
          <w:rFonts w:ascii="Times New Roman" w:hAnsi="Times New Roman" w:cs="Times New Roman"/>
          <w:i/>
          <w:iCs/>
          <w:sz w:val="24"/>
          <w:szCs w:val="24"/>
        </w:rPr>
        <w:t>Motivation and Emotion</w:t>
      </w:r>
      <w:r>
        <w:rPr>
          <w:rFonts w:ascii="Times New Roman" w:hAnsi="Times New Roman" w:cs="Times New Roman"/>
          <w:sz w:val="24"/>
          <w:szCs w:val="24"/>
        </w:rPr>
        <w:t xml:space="preserve"> </w:t>
      </w:r>
      <w:hyperlink r:id="rId13" w:history="1">
        <w:r w:rsidRPr="004F234E">
          <w:rPr>
            <w:rStyle w:val="Hyperlink"/>
            <w:rFonts w:ascii="Times New Roman" w:hAnsi="Times New Roman" w:cs="Times New Roman"/>
            <w:color w:val="auto"/>
            <w:sz w:val="24"/>
            <w:szCs w:val="24"/>
          </w:rPr>
          <w:t>https://doi.org/10.1007/s11031-019-09800-x</w:t>
        </w:r>
      </w:hyperlink>
    </w:p>
    <w:p w14:paraId="6066427D" w14:textId="77777777" w:rsidR="004F234E" w:rsidRDefault="004F234E" w:rsidP="004F234E">
      <w:pPr>
        <w:spacing w:line="360" w:lineRule="auto"/>
        <w:rPr>
          <w:rFonts w:ascii="Times New Roman" w:hAnsi="Times New Roman" w:cs="Times New Roman"/>
          <w:sz w:val="24"/>
          <w:szCs w:val="24"/>
        </w:rPr>
      </w:pPr>
      <w:r w:rsidRPr="009C45D9">
        <w:rPr>
          <w:rFonts w:ascii="Times New Roman" w:hAnsi="Times New Roman" w:cs="Times New Roman"/>
          <w:sz w:val="24"/>
          <w:szCs w:val="24"/>
        </w:rPr>
        <w:t xml:space="preserve">Nicholls, J.G. (1989) </w:t>
      </w:r>
      <w:r w:rsidRPr="009C45D9">
        <w:rPr>
          <w:rFonts w:ascii="Times New Roman" w:hAnsi="Times New Roman" w:cs="Times New Roman"/>
          <w:i/>
          <w:iCs/>
          <w:sz w:val="24"/>
          <w:szCs w:val="24"/>
        </w:rPr>
        <w:t>The competitive ethos and democratic education</w:t>
      </w:r>
      <w:r w:rsidRPr="009C45D9">
        <w:rPr>
          <w:rFonts w:ascii="Times New Roman" w:hAnsi="Times New Roman" w:cs="Times New Roman"/>
          <w:sz w:val="24"/>
          <w:szCs w:val="24"/>
        </w:rPr>
        <w:t>. Cambridge, MA: Harvard University Press.</w:t>
      </w:r>
    </w:p>
    <w:p w14:paraId="4E11A14E" w14:textId="77777777" w:rsidR="004F234E" w:rsidRPr="007B6678" w:rsidRDefault="004F234E" w:rsidP="004F234E">
      <w:pPr>
        <w:spacing w:line="360" w:lineRule="auto"/>
        <w:rPr>
          <w:rFonts w:ascii="Times New Roman" w:hAnsi="Times New Roman" w:cs="Times New Roman"/>
          <w:sz w:val="24"/>
          <w:szCs w:val="24"/>
        </w:rPr>
      </w:pPr>
      <w:r w:rsidRPr="007B6678">
        <w:rPr>
          <w:rFonts w:ascii="Times New Roman" w:hAnsi="Times New Roman" w:cs="Times New Roman"/>
          <w:sz w:val="24"/>
          <w:szCs w:val="24"/>
        </w:rPr>
        <w:t>Ntoumanis</w:t>
      </w:r>
      <w:r>
        <w:rPr>
          <w:rFonts w:ascii="Times New Roman" w:hAnsi="Times New Roman" w:cs="Times New Roman"/>
          <w:sz w:val="24"/>
          <w:szCs w:val="24"/>
        </w:rPr>
        <w:t>,</w:t>
      </w:r>
      <w:r w:rsidRPr="007B6678">
        <w:rPr>
          <w:rFonts w:ascii="Times New Roman" w:hAnsi="Times New Roman" w:cs="Times New Roman"/>
          <w:sz w:val="24"/>
          <w:szCs w:val="24"/>
        </w:rPr>
        <w:t xml:space="preserve"> N</w:t>
      </w:r>
      <w:r>
        <w:rPr>
          <w:rFonts w:ascii="Times New Roman" w:hAnsi="Times New Roman" w:cs="Times New Roman"/>
          <w:sz w:val="24"/>
          <w:szCs w:val="24"/>
        </w:rPr>
        <w:t xml:space="preserve">., </w:t>
      </w:r>
      <w:r w:rsidRPr="007B6678">
        <w:rPr>
          <w:rFonts w:ascii="Times New Roman" w:hAnsi="Times New Roman" w:cs="Times New Roman"/>
          <w:sz w:val="24"/>
          <w:szCs w:val="24"/>
        </w:rPr>
        <w:t>Quested E</w:t>
      </w:r>
      <w:r>
        <w:rPr>
          <w:rFonts w:ascii="Times New Roman" w:hAnsi="Times New Roman" w:cs="Times New Roman"/>
          <w:sz w:val="24"/>
          <w:szCs w:val="24"/>
        </w:rPr>
        <w:t>.</w:t>
      </w:r>
      <w:r w:rsidRPr="007B6678">
        <w:rPr>
          <w:rFonts w:ascii="Times New Roman" w:hAnsi="Times New Roman" w:cs="Times New Roman"/>
          <w:sz w:val="24"/>
          <w:szCs w:val="24"/>
        </w:rPr>
        <w:t>, Reeve J</w:t>
      </w:r>
      <w:r>
        <w:rPr>
          <w:rFonts w:ascii="Times New Roman" w:hAnsi="Times New Roman" w:cs="Times New Roman"/>
          <w:sz w:val="24"/>
          <w:szCs w:val="24"/>
        </w:rPr>
        <w:t>.</w:t>
      </w:r>
      <w:r w:rsidRPr="007B6678">
        <w:rPr>
          <w:rFonts w:ascii="Times New Roman" w:hAnsi="Times New Roman" w:cs="Times New Roman"/>
          <w:sz w:val="24"/>
          <w:szCs w:val="24"/>
        </w:rPr>
        <w:t xml:space="preserve">, Cheon S.H. (2017) Need Supportive Communication: Implications for Motivation in Sport, Exercise and Physical Activity, Chapter 10 </w:t>
      </w:r>
      <w:hyperlink r:id="rId14" w:history="1">
        <w:r w:rsidRPr="004F234E">
          <w:rPr>
            <w:rStyle w:val="Hyperlink"/>
            <w:rFonts w:ascii="Times New Roman" w:hAnsi="Times New Roman" w:cs="Times New Roman"/>
            <w:color w:val="auto"/>
            <w:sz w:val="24"/>
            <w:szCs w:val="24"/>
          </w:rPr>
          <w:t>https://www.researchgate.net/publication/312296759</w:t>
        </w:r>
      </w:hyperlink>
      <w:r w:rsidRPr="007B6678">
        <w:rPr>
          <w:rFonts w:ascii="Times New Roman" w:hAnsi="Times New Roman" w:cs="Times New Roman"/>
          <w:sz w:val="24"/>
          <w:szCs w:val="24"/>
        </w:rPr>
        <w:t xml:space="preserve"> (accessed 4.2.20)</w:t>
      </w:r>
    </w:p>
    <w:p w14:paraId="15661CC2" w14:textId="77777777" w:rsidR="004F234E" w:rsidRDefault="004F234E" w:rsidP="004F234E">
      <w:pPr>
        <w:spacing w:line="360" w:lineRule="auto"/>
        <w:rPr>
          <w:rFonts w:ascii="Times New Roman" w:hAnsi="Times New Roman" w:cs="Times New Roman"/>
          <w:sz w:val="24"/>
          <w:szCs w:val="24"/>
        </w:rPr>
      </w:pPr>
      <w:r w:rsidRPr="00904E40">
        <w:rPr>
          <w:rFonts w:ascii="Times New Roman" w:hAnsi="Times New Roman" w:cs="Times New Roman"/>
          <w:sz w:val="24"/>
          <w:szCs w:val="24"/>
        </w:rPr>
        <w:t>Owen, K.,</w:t>
      </w:r>
      <w:r>
        <w:rPr>
          <w:rFonts w:ascii="Times New Roman" w:hAnsi="Times New Roman" w:cs="Times New Roman"/>
          <w:sz w:val="24"/>
          <w:szCs w:val="24"/>
        </w:rPr>
        <w:t xml:space="preserve"> </w:t>
      </w:r>
      <w:r w:rsidRPr="00904E40">
        <w:rPr>
          <w:rFonts w:ascii="Times New Roman" w:hAnsi="Times New Roman" w:cs="Times New Roman"/>
          <w:sz w:val="24"/>
          <w:szCs w:val="24"/>
        </w:rPr>
        <w:t>Astell-Burt, T.,</w:t>
      </w:r>
      <w:r>
        <w:rPr>
          <w:rFonts w:ascii="Times New Roman" w:hAnsi="Times New Roman" w:cs="Times New Roman"/>
          <w:sz w:val="24"/>
          <w:szCs w:val="24"/>
        </w:rPr>
        <w:t xml:space="preserve"> </w:t>
      </w:r>
      <w:r w:rsidRPr="00904E40">
        <w:rPr>
          <w:rFonts w:ascii="Times New Roman" w:hAnsi="Times New Roman" w:cs="Times New Roman"/>
          <w:sz w:val="24"/>
          <w:szCs w:val="24"/>
        </w:rPr>
        <w:t xml:space="preserve">Lonsdale, C., </w:t>
      </w:r>
      <w:r>
        <w:rPr>
          <w:rFonts w:ascii="Times New Roman" w:hAnsi="Times New Roman" w:cs="Times New Roman"/>
          <w:sz w:val="24"/>
          <w:szCs w:val="24"/>
        </w:rPr>
        <w:t>(</w:t>
      </w:r>
      <w:r w:rsidRPr="00904E40">
        <w:rPr>
          <w:rFonts w:ascii="Times New Roman" w:hAnsi="Times New Roman" w:cs="Times New Roman"/>
          <w:sz w:val="24"/>
          <w:szCs w:val="24"/>
        </w:rPr>
        <w:t>2013</w:t>
      </w:r>
      <w:r>
        <w:rPr>
          <w:rFonts w:ascii="Times New Roman" w:hAnsi="Times New Roman" w:cs="Times New Roman"/>
          <w:sz w:val="24"/>
          <w:szCs w:val="24"/>
        </w:rPr>
        <w:t>)</w:t>
      </w:r>
      <w:r w:rsidRPr="00904E40">
        <w:rPr>
          <w:rFonts w:ascii="Times New Roman" w:hAnsi="Times New Roman" w:cs="Times New Roman"/>
          <w:sz w:val="24"/>
          <w:szCs w:val="24"/>
        </w:rPr>
        <w:t xml:space="preserve"> The relationship between self-determined</w:t>
      </w:r>
      <w:r>
        <w:rPr>
          <w:rFonts w:ascii="Times New Roman" w:hAnsi="Times New Roman" w:cs="Times New Roman"/>
          <w:sz w:val="24"/>
          <w:szCs w:val="24"/>
        </w:rPr>
        <w:t xml:space="preserve"> </w:t>
      </w:r>
      <w:r w:rsidRPr="00904E40">
        <w:rPr>
          <w:rFonts w:ascii="Times New Roman" w:hAnsi="Times New Roman" w:cs="Times New Roman"/>
          <w:sz w:val="24"/>
          <w:szCs w:val="24"/>
        </w:rPr>
        <w:t>motivation</w:t>
      </w:r>
      <w:r>
        <w:rPr>
          <w:rFonts w:ascii="Times New Roman" w:hAnsi="Times New Roman" w:cs="Times New Roman"/>
          <w:sz w:val="24"/>
          <w:szCs w:val="24"/>
        </w:rPr>
        <w:t xml:space="preserve"> </w:t>
      </w:r>
      <w:r w:rsidRPr="00904E40">
        <w:rPr>
          <w:rFonts w:ascii="Times New Roman" w:hAnsi="Times New Roman" w:cs="Times New Roman"/>
          <w:sz w:val="24"/>
          <w:szCs w:val="24"/>
        </w:rPr>
        <w:t xml:space="preserve">and physical activity in adolescent boys. </w:t>
      </w:r>
      <w:r w:rsidRPr="0044252B">
        <w:rPr>
          <w:rFonts w:ascii="Times New Roman" w:hAnsi="Times New Roman" w:cs="Times New Roman"/>
          <w:i/>
          <w:iCs/>
          <w:sz w:val="24"/>
          <w:szCs w:val="24"/>
        </w:rPr>
        <w:t>Journal of Adolescent Health</w:t>
      </w:r>
      <w:r w:rsidRPr="00904E40">
        <w:rPr>
          <w:rFonts w:ascii="Times New Roman" w:hAnsi="Times New Roman" w:cs="Times New Roman"/>
          <w:sz w:val="24"/>
          <w:szCs w:val="24"/>
        </w:rPr>
        <w:t xml:space="preserve"> </w:t>
      </w:r>
      <w:hyperlink r:id="rId15" w:history="1">
        <w:r w:rsidRPr="004F234E">
          <w:rPr>
            <w:rStyle w:val="Hyperlink"/>
            <w:rFonts w:ascii="Times New Roman" w:hAnsi="Times New Roman" w:cs="Times New Roman"/>
            <w:color w:val="auto"/>
            <w:sz w:val="24"/>
            <w:szCs w:val="24"/>
          </w:rPr>
          <w:t>http://dx.doi.org/10.1016/j.jadohealth.2013.05.007</w:t>
        </w:r>
      </w:hyperlink>
    </w:p>
    <w:p w14:paraId="0969F5C7" w14:textId="77777777" w:rsidR="004F234E" w:rsidRDefault="004F234E" w:rsidP="004F234E">
      <w:pPr>
        <w:spacing w:line="360" w:lineRule="auto"/>
        <w:rPr>
          <w:rFonts w:ascii="Times New Roman" w:hAnsi="Times New Roman" w:cs="Times New Roman"/>
          <w:sz w:val="24"/>
          <w:szCs w:val="24"/>
        </w:rPr>
      </w:pPr>
      <w:r>
        <w:rPr>
          <w:rFonts w:ascii="Times New Roman" w:hAnsi="Times New Roman" w:cs="Times New Roman"/>
          <w:sz w:val="24"/>
          <w:szCs w:val="24"/>
        </w:rPr>
        <w:t xml:space="preserve">Owen, K., Smith, J., Lubans, D., et al. (2014) </w:t>
      </w:r>
      <w:r w:rsidRPr="00AA0749">
        <w:rPr>
          <w:rFonts w:ascii="Times New Roman" w:hAnsi="Times New Roman" w:cs="Times New Roman"/>
          <w:sz w:val="24"/>
          <w:szCs w:val="24"/>
        </w:rPr>
        <w:t>Self-determined motivation and physical activity in children and</w:t>
      </w:r>
      <w:r>
        <w:rPr>
          <w:rFonts w:ascii="Times New Roman" w:hAnsi="Times New Roman" w:cs="Times New Roman"/>
          <w:sz w:val="24"/>
          <w:szCs w:val="24"/>
        </w:rPr>
        <w:t xml:space="preserve"> </w:t>
      </w:r>
      <w:r w:rsidRPr="00AA0749">
        <w:rPr>
          <w:rFonts w:ascii="Times New Roman" w:hAnsi="Times New Roman" w:cs="Times New Roman"/>
          <w:sz w:val="24"/>
          <w:szCs w:val="24"/>
        </w:rPr>
        <w:t>adolescents: A systematic review and meta-analysis</w:t>
      </w:r>
      <w:r>
        <w:rPr>
          <w:rFonts w:ascii="Times New Roman" w:hAnsi="Times New Roman" w:cs="Times New Roman"/>
          <w:sz w:val="24"/>
          <w:szCs w:val="24"/>
        </w:rPr>
        <w:t xml:space="preserve">. </w:t>
      </w:r>
      <w:r w:rsidRPr="00AA0749">
        <w:rPr>
          <w:rFonts w:ascii="Times New Roman" w:hAnsi="Times New Roman" w:cs="Times New Roman"/>
          <w:i/>
          <w:iCs/>
          <w:sz w:val="24"/>
          <w:szCs w:val="24"/>
        </w:rPr>
        <w:t>Preventive Medicine</w:t>
      </w:r>
      <w:r w:rsidRPr="00AA0749">
        <w:rPr>
          <w:rFonts w:ascii="Times New Roman" w:hAnsi="Times New Roman" w:cs="Times New Roman"/>
          <w:sz w:val="24"/>
          <w:szCs w:val="24"/>
        </w:rPr>
        <w:t xml:space="preserve"> 67 270–279</w:t>
      </w:r>
    </w:p>
    <w:p w14:paraId="410688B8" w14:textId="77777777" w:rsidR="004F234E" w:rsidRDefault="004F234E" w:rsidP="004F234E">
      <w:pPr>
        <w:spacing w:line="360" w:lineRule="auto"/>
        <w:rPr>
          <w:rFonts w:ascii="Times New Roman" w:hAnsi="Times New Roman" w:cs="Times New Roman"/>
          <w:sz w:val="24"/>
          <w:szCs w:val="24"/>
        </w:rPr>
      </w:pPr>
      <w:r>
        <w:rPr>
          <w:rFonts w:ascii="Times New Roman" w:hAnsi="Times New Roman" w:cs="Times New Roman"/>
          <w:sz w:val="24"/>
          <w:szCs w:val="24"/>
        </w:rPr>
        <w:t xml:space="preserve">Prochaska, J., Velicer, W., (1997) </w:t>
      </w:r>
      <w:r w:rsidRPr="00AA0749">
        <w:rPr>
          <w:rFonts w:ascii="Times New Roman" w:hAnsi="Times New Roman" w:cs="Times New Roman"/>
          <w:sz w:val="24"/>
          <w:szCs w:val="24"/>
        </w:rPr>
        <w:t xml:space="preserve">The </w:t>
      </w:r>
      <w:r>
        <w:rPr>
          <w:rFonts w:ascii="Times New Roman" w:hAnsi="Times New Roman" w:cs="Times New Roman"/>
          <w:sz w:val="24"/>
          <w:szCs w:val="24"/>
        </w:rPr>
        <w:t>t</w:t>
      </w:r>
      <w:r w:rsidRPr="00AA0749">
        <w:rPr>
          <w:rFonts w:ascii="Times New Roman" w:hAnsi="Times New Roman" w:cs="Times New Roman"/>
          <w:sz w:val="24"/>
          <w:szCs w:val="24"/>
        </w:rPr>
        <w:t xml:space="preserve">ranstheoretical </w:t>
      </w:r>
      <w:r>
        <w:rPr>
          <w:rFonts w:ascii="Times New Roman" w:hAnsi="Times New Roman" w:cs="Times New Roman"/>
          <w:sz w:val="24"/>
          <w:szCs w:val="24"/>
        </w:rPr>
        <w:t>m</w:t>
      </w:r>
      <w:r w:rsidRPr="00AA0749">
        <w:rPr>
          <w:rFonts w:ascii="Times New Roman" w:hAnsi="Times New Roman" w:cs="Times New Roman"/>
          <w:sz w:val="24"/>
          <w:szCs w:val="24"/>
        </w:rPr>
        <w:t xml:space="preserve">odel of </w:t>
      </w:r>
      <w:r>
        <w:rPr>
          <w:rFonts w:ascii="Times New Roman" w:hAnsi="Times New Roman" w:cs="Times New Roman"/>
          <w:sz w:val="24"/>
          <w:szCs w:val="24"/>
        </w:rPr>
        <w:t>h</w:t>
      </w:r>
      <w:r w:rsidRPr="00AA0749">
        <w:rPr>
          <w:rFonts w:ascii="Times New Roman" w:hAnsi="Times New Roman" w:cs="Times New Roman"/>
          <w:sz w:val="24"/>
          <w:szCs w:val="24"/>
        </w:rPr>
        <w:t xml:space="preserve">ealth </w:t>
      </w:r>
      <w:r>
        <w:rPr>
          <w:rFonts w:ascii="Times New Roman" w:hAnsi="Times New Roman" w:cs="Times New Roman"/>
          <w:sz w:val="24"/>
          <w:szCs w:val="24"/>
        </w:rPr>
        <w:t>b</w:t>
      </w:r>
      <w:r w:rsidRPr="00AA0749">
        <w:rPr>
          <w:rFonts w:ascii="Times New Roman" w:hAnsi="Times New Roman" w:cs="Times New Roman"/>
          <w:sz w:val="24"/>
          <w:szCs w:val="24"/>
        </w:rPr>
        <w:t>ehavio</w:t>
      </w:r>
      <w:r>
        <w:rPr>
          <w:rFonts w:ascii="Times New Roman" w:hAnsi="Times New Roman" w:cs="Times New Roman"/>
          <w:sz w:val="24"/>
          <w:szCs w:val="24"/>
        </w:rPr>
        <w:t>u</w:t>
      </w:r>
      <w:r w:rsidRPr="00AA0749">
        <w:rPr>
          <w:rFonts w:ascii="Times New Roman" w:hAnsi="Times New Roman" w:cs="Times New Roman"/>
          <w:sz w:val="24"/>
          <w:szCs w:val="24"/>
        </w:rPr>
        <w:t xml:space="preserve">r </w:t>
      </w:r>
      <w:r>
        <w:rPr>
          <w:rFonts w:ascii="Times New Roman" w:hAnsi="Times New Roman" w:cs="Times New Roman"/>
          <w:sz w:val="24"/>
          <w:szCs w:val="24"/>
        </w:rPr>
        <w:t>c</w:t>
      </w:r>
      <w:r w:rsidRPr="00AA0749">
        <w:rPr>
          <w:rFonts w:ascii="Times New Roman" w:hAnsi="Times New Roman" w:cs="Times New Roman"/>
          <w:sz w:val="24"/>
          <w:szCs w:val="24"/>
        </w:rPr>
        <w:t>hange</w:t>
      </w:r>
      <w:r>
        <w:rPr>
          <w:rFonts w:ascii="Times New Roman" w:hAnsi="Times New Roman" w:cs="Times New Roman"/>
          <w:sz w:val="24"/>
          <w:szCs w:val="24"/>
        </w:rPr>
        <w:t xml:space="preserve">. </w:t>
      </w:r>
      <w:r w:rsidRPr="00E63106">
        <w:rPr>
          <w:rFonts w:ascii="Times New Roman" w:hAnsi="Times New Roman" w:cs="Times New Roman"/>
          <w:i/>
          <w:iCs/>
          <w:sz w:val="24"/>
          <w:szCs w:val="24"/>
        </w:rPr>
        <w:t>American Journal of Health Promotion</w:t>
      </w:r>
      <w:r>
        <w:rPr>
          <w:rFonts w:ascii="Times New Roman" w:hAnsi="Times New Roman" w:cs="Times New Roman"/>
          <w:sz w:val="24"/>
          <w:szCs w:val="24"/>
        </w:rPr>
        <w:t xml:space="preserve"> 12 (1) 38-48</w:t>
      </w:r>
    </w:p>
    <w:p w14:paraId="32B7C1E0" w14:textId="77777777" w:rsidR="004F234E" w:rsidRDefault="004F234E" w:rsidP="004F234E">
      <w:pPr>
        <w:spacing w:line="360" w:lineRule="auto"/>
        <w:rPr>
          <w:rFonts w:ascii="Times New Roman" w:hAnsi="Times New Roman" w:cs="Times New Roman"/>
          <w:sz w:val="24"/>
          <w:szCs w:val="24"/>
        </w:rPr>
      </w:pPr>
      <w:r>
        <w:rPr>
          <w:rFonts w:ascii="Times New Roman" w:hAnsi="Times New Roman" w:cs="Times New Roman"/>
          <w:sz w:val="24"/>
          <w:szCs w:val="24"/>
        </w:rPr>
        <w:t xml:space="preserve">Reeve, J. (2016) </w:t>
      </w:r>
      <w:r w:rsidRPr="007B6678">
        <w:rPr>
          <w:rFonts w:ascii="Times New Roman" w:hAnsi="Times New Roman" w:cs="Times New Roman"/>
          <w:sz w:val="24"/>
          <w:szCs w:val="24"/>
        </w:rPr>
        <w:t>Autonomy-</w:t>
      </w:r>
      <w:r>
        <w:rPr>
          <w:rFonts w:ascii="Times New Roman" w:hAnsi="Times New Roman" w:cs="Times New Roman"/>
          <w:sz w:val="24"/>
          <w:szCs w:val="24"/>
        </w:rPr>
        <w:t>s</w:t>
      </w:r>
      <w:r w:rsidRPr="007B6678">
        <w:rPr>
          <w:rFonts w:ascii="Times New Roman" w:hAnsi="Times New Roman" w:cs="Times New Roman"/>
          <w:sz w:val="24"/>
          <w:szCs w:val="24"/>
        </w:rPr>
        <w:t xml:space="preserve">upportive </w:t>
      </w:r>
      <w:r>
        <w:rPr>
          <w:rFonts w:ascii="Times New Roman" w:hAnsi="Times New Roman" w:cs="Times New Roman"/>
          <w:sz w:val="24"/>
          <w:szCs w:val="24"/>
        </w:rPr>
        <w:t>t</w:t>
      </w:r>
      <w:r w:rsidRPr="007B6678">
        <w:rPr>
          <w:rFonts w:ascii="Times New Roman" w:hAnsi="Times New Roman" w:cs="Times New Roman"/>
          <w:sz w:val="24"/>
          <w:szCs w:val="24"/>
        </w:rPr>
        <w:t xml:space="preserve">eaching: What </w:t>
      </w:r>
      <w:r>
        <w:rPr>
          <w:rFonts w:ascii="Times New Roman" w:hAnsi="Times New Roman" w:cs="Times New Roman"/>
          <w:sz w:val="24"/>
          <w:szCs w:val="24"/>
        </w:rPr>
        <w:t>i</w:t>
      </w:r>
      <w:r w:rsidRPr="007B6678">
        <w:rPr>
          <w:rFonts w:ascii="Times New Roman" w:hAnsi="Times New Roman" w:cs="Times New Roman"/>
          <w:sz w:val="24"/>
          <w:szCs w:val="24"/>
        </w:rPr>
        <w:t xml:space="preserve">t </w:t>
      </w:r>
      <w:r>
        <w:rPr>
          <w:rFonts w:ascii="Times New Roman" w:hAnsi="Times New Roman" w:cs="Times New Roman"/>
          <w:sz w:val="24"/>
          <w:szCs w:val="24"/>
        </w:rPr>
        <w:t>i</w:t>
      </w:r>
      <w:r w:rsidRPr="007B6678">
        <w:rPr>
          <w:rFonts w:ascii="Times New Roman" w:hAnsi="Times New Roman" w:cs="Times New Roman"/>
          <w:sz w:val="24"/>
          <w:szCs w:val="24"/>
        </w:rPr>
        <w:t xml:space="preserve">s, </w:t>
      </w:r>
      <w:r>
        <w:rPr>
          <w:rFonts w:ascii="Times New Roman" w:hAnsi="Times New Roman" w:cs="Times New Roman"/>
          <w:sz w:val="24"/>
          <w:szCs w:val="24"/>
        </w:rPr>
        <w:t>h</w:t>
      </w:r>
      <w:r w:rsidRPr="007B6678">
        <w:rPr>
          <w:rFonts w:ascii="Times New Roman" w:hAnsi="Times New Roman" w:cs="Times New Roman"/>
          <w:sz w:val="24"/>
          <w:szCs w:val="24"/>
        </w:rPr>
        <w:t xml:space="preserve">ow to </w:t>
      </w:r>
      <w:r>
        <w:rPr>
          <w:rFonts w:ascii="Times New Roman" w:hAnsi="Times New Roman" w:cs="Times New Roman"/>
          <w:sz w:val="24"/>
          <w:szCs w:val="24"/>
        </w:rPr>
        <w:t>d</w:t>
      </w:r>
      <w:r w:rsidRPr="007B6678">
        <w:rPr>
          <w:rFonts w:ascii="Times New Roman" w:hAnsi="Times New Roman" w:cs="Times New Roman"/>
          <w:sz w:val="24"/>
          <w:szCs w:val="24"/>
        </w:rPr>
        <w:t xml:space="preserve">o </w:t>
      </w:r>
      <w:r>
        <w:rPr>
          <w:rFonts w:ascii="Times New Roman" w:hAnsi="Times New Roman" w:cs="Times New Roman"/>
          <w:sz w:val="24"/>
          <w:szCs w:val="24"/>
        </w:rPr>
        <w:t>i</w:t>
      </w:r>
      <w:r w:rsidRPr="007B6678">
        <w:rPr>
          <w:rFonts w:ascii="Times New Roman" w:hAnsi="Times New Roman" w:cs="Times New Roman"/>
          <w:sz w:val="24"/>
          <w:szCs w:val="24"/>
        </w:rPr>
        <w:t>t</w:t>
      </w:r>
      <w:r>
        <w:rPr>
          <w:rFonts w:ascii="Times New Roman" w:hAnsi="Times New Roman" w:cs="Times New Roman"/>
          <w:sz w:val="24"/>
          <w:szCs w:val="24"/>
        </w:rPr>
        <w:t xml:space="preserve">, in </w:t>
      </w:r>
      <w:r w:rsidRPr="007B6678">
        <w:rPr>
          <w:rFonts w:ascii="Times New Roman" w:hAnsi="Times New Roman" w:cs="Times New Roman"/>
          <w:i/>
          <w:iCs/>
          <w:sz w:val="24"/>
          <w:szCs w:val="24"/>
        </w:rPr>
        <w:t xml:space="preserve">Building Autonomous </w:t>
      </w:r>
      <w:r w:rsidRPr="004F234E">
        <w:rPr>
          <w:rFonts w:ascii="Times New Roman" w:hAnsi="Times New Roman" w:cs="Times New Roman"/>
          <w:i/>
          <w:iCs/>
          <w:sz w:val="24"/>
          <w:szCs w:val="24"/>
        </w:rPr>
        <w:t xml:space="preserve">Learners </w:t>
      </w:r>
      <w:hyperlink r:id="rId16" w:history="1">
        <w:r w:rsidRPr="004F234E">
          <w:rPr>
            <w:rStyle w:val="Hyperlink"/>
            <w:rFonts w:ascii="Times New Roman" w:hAnsi="Times New Roman" w:cs="Times New Roman"/>
            <w:color w:val="auto"/>
            <w:sz w:val="24"/>
            <w:szCs w:val="24"/>
          </w:rPr>
          <w:t>https://www.researchgate.net/publication/301246768</w:t>
        </w:r>
      </w:hyperlink>
      <w:r w:rsidRPr="00AC3ABD">
        <w:rPr>
          <w:rFonts w:ascii="Times New Roman" w:hAnsi="Times New Roman" w:cs="Times New Roman"/>
          <w:sz w:val="24"/>
          <w:szCs w:val="24"/>
        </w:rPr>
        <w:t xml:space="preserve"> </w:t>
      </w:r>
      <w:r>
        <w:rPr>
          <w:rFonts w:ascii="Times New Roman" w:hAnsi="Times New Roman" w:cs="Times New Roman"/>
          <w:sz w:val="24"/>
          <w:szCs w:val="24"/>
        </w:rPr>
        <w:t>(accessed 18.4.20)</w:t>
      </w:r>
    </w:p>
    <w:p w14:paraId="4E958FB5" w14:textId="77777777" w:rsidR="004F234E" w:rsidRDefault="004F234E" w:rsidP="004F234E">
      <w:pPr>
        <w:spacing w:line="360" w:lineRule="auto"/>
        <w:rPr>
          <w:rFonts w:ascii="Times New Roman" w:hAnsi="Times New Roman" w:cs="Times New Roman"/>
          <w:sz w:val="24"/>
          <w:szCs w:val="24"/>
        </w:rPr>
      </w:pPr>
      <w:r w:rsidRPr="00AC3ABD">
        <w:rPr>
          <w:rFonts w:ascii="Times New Roman" w:hAnsi="Times New Roman" w:cs="Times New Roman"/>
          <w:sz w:val="24"/>
          <w:szCs w:val="24"/>
        </w:rPr>
        <w:t>Rhodes</w:t>
      </w:r>
      <w:r>
        <w:rPr>
          <w:rFonts w:ascii="Times New Roman" w:hAnsi="Times New Roman" w:cs="Times New Roman"/>
          <w:sz w:val="24"/>
          <w:szCs w:val="24"/>
        </w:rPr>
        <w:t>,</w:t>
      </w:r>
      <w:r w:rsidRPr="00AC3ABD">
        <w:rPr>
          <w:rFonts w:ascii="Times New Roman" w:hAnsi="Times New Roman" w:cs="Times New Roman"/>
          <w:sz w:val="24"/>
          <w:szCs w:val="24"/>
        </w:rPr>
        <w:t xml:space="preserve"> R</w:t>
      </w:r>
      <w:r>
        <w:rPr>
          <w:rFonts w:ascii="Times New Roman" w:hAnsi="Times New Roman" w:cs="Times New Roman"/>
          <w:sz w:val="24"/>
          <w:szCs w:val="24"/>
        </w:rPr>
        <w:t>.</w:t>
      </w:r>
      <w:r w:rsidRPr="00AC3ABD">
        <w:rPr>
          <w:rFonts w:ascii="Times New Roman" w:hAnsi="Times New Roman" w:cs="Times New Roman"/>
          <w:sz w:val="24"/>
          <w:szCs w:val="24"/>
        </w:rPr>
        <w:t>, Blanchard</w:t>
      </w:r>
      <w:r>
        <w:rPr>
          <w:rFonts w:ascii="Times New Roman" w:hAnsi="Times New Roman" w:cs="Times New Roman"/>
          <w:sz w:val="24"/>
          <w:szCs w:val="24"/>
        </w:rPr>
        <w:t>,</w:t>
      </w:r>
      <w:r w:rsidRPr="00AC3ABD">
        <w:rPr>
          <w:rFonts w:ascii="Times New Roman" w:hAnsi="Times New Roman" w:cs="Times New Roman"/>
          <w:sz w:val="24"/>
          <w:szCs w:val="24"/>
        </w:rPr>
        <w:t xml:space="preserve"> C</w:t>
      </w:r>
      <w:r>
        <w:rPr>
          <w:rFonts w:ascii="Times New Roman" w:hAnsi="Times New Roman" w:cs="Times New Roman"/>
          <w:sz w:val="24"/>
          <w:szCs w:val="24"/>
        </w:rPr>
        <w:t>.,</w:t>
      </w:r>
      <w:r w:rsidRPr="00AC3ABD">
        <w:rPr>
          <w:rFonts w:ascii="Times New Roman" w:hAnsi="Times New Roman" w:cs="Times New Roman"/>
          <w:sz w:val="24"/>
          <w:szCs w:val="24"/>
        </w:rPr>
        <w:t xml:space="preserve"> Matheson</w:t>
      </w:r>
      <w:r>
        <w:rPr>
          <w:rFonts w:ascii="Times New Roman" w:hAnsi="Times New Roman" w:cs="Times New Roman"/>
          <w:sz w:val="24"/>
          <w:szCs w:val="24"/>
        </w:rPr>
        <w:t xml:space="preserve">, D., </w:t>
      </w:r>
      <w:r w:rsidRPr="00AC3ABD">
        <w:rPr>
          <w:rFonts w:ascii="Times New Roman" w:hAnsi="Times New Roman" w:cs="Times New Roman"/>
          <w:sz w:val="24"/>
          <w:szCs w:val="24"/>
        </w:rPr>
        <w:t>et al.</w:t>
      </w:r>
      <w:r>
        <w:rPr>
          <w:rFonts w:ascii="Times New Roman" w:hAnsi="Times New Roman" w:cs="Times New Roman"/>
          <w:sz w:val="24"/>
          <w:szCs w:val="24"/>
        </w:rPr>
        <w:t xml:space="preserve"> (2006)</w:t>
      </w:r>
      <w:r w:rsidRPr="00AC3ABD">
        <w:rPr>
          <w:rFonts w:ascii="Times New Roman" w:hAnsi="Times New Roman" w:cs="Times New Roman"/>
          <w:sz w:val="24"/>
          <w:szCs w:val="24"/>
        </w:rPr>
        <w:t xml:space="preserve"> Disentangling motivation,</w:t>
      </w:r>
      <w:r>
        <w:rPr>
          <w:rFonts w:ascii="Times New Roman" w:hAnsi="Times New Roman" w:cs="Times New Roman"/>
          <w:sz w:val="24"/>
          <w:szCs w:val="24"/>
        </w:rPr>
        <w:t xml:space="preserve"> i</w:t>
      </w:r>
      <w:r w:rsidRPr="00AC3ABD">
        <w:rPr>
          <w:rFonts w:ascii="Times New Roman" w:hAnsi="Times New Roman" w:cs="Times New Roman"/>
          <w:sz w:val="24"/>
          <w:szCs w:val="24"/>
        </w:rPr>
        <w:t>ntention, and planning in the physical activity domain</w:t>
      </w:r>
      <w:r w:rsidRPr="00AC3ABD">
        <w:rPr>
          <w:rFonts w:ascii="Times New Roman" w:hAnsi="Times New Roman" w:cs="Times New Roman"/>
          <w:i/>
          <w:iCs/>
          <w:sz w:val="24"/>
          <w:szCs w:val="24"/>
        </w:rPr>
        <w:t>. Psychol</w:t>
      </w:r>
      <w:r>
        <w:rPr>
          <w:rFonts w:ascii="Times New Roman" w:hAnsi="Times New Roman" w:cs="Times New Roman"/>
          <w:i/>
          <w:iCs/>
          <w:sz w:val="24"/>
          <w:szCs w:val="24"/>
        </w:rPr>
        <w:t>ogy of</w:t>
      </w:r>
      <w:r w:rsidRPr="00AC3ABD">
        <w:rPr>
          <w:rFonts w:ascii="Times New Roman" w:hAnsi="Times New Roman" w:cs="Times New Roman"/>
          <w:i/>
          <w:iCs/>
          <w:sz w:val="24"/>
          <w:szCs w:val="24"/>
        </w:rPr>
        <w:t xml:space="preserve"> Sport</w:t>
      </w:r>
      <w:r>
        <w:rPr>
          <w:rFonts w:ascii="Times New Roman" w:hAnsi="Times New Roman" w:cs="Times New Roman"/>
          <w:i/>
          <w:iCs/>
          <w:sz w:val="24"/>
          <w:szCs w:val="24"/>
        </w:rPr>
        <w:t xml:space="preserve"> and</w:t>
      </w:r>
      <w:r w:rsidRPr="00AC3ABD">
        <w:rPr>
          <w:rFonts w:ascii="Times New Roman" w:hAnsi="Times New Roman" w:cs="Times New Roman"/>
          <w:i/>
          <w:iCs/>
          <w:sz w:val="24"/>
          <w:szCs w:val="24"/>
        </w:rPr>
        <w:t xml:space="preserve"> Exerc</w:t>
      </w:r>
      <w:r>
        <w:rPr>
          <w:rFonts w:ascii="Times New Roman" w:hAnsi="Times New Roman" w:cs="Times New Roman"/>
          <w:i/>
          <w:iCs/>
          <w:sz w:val="24"/>
          <w:szCs w:val="24"/>
        </w:rPr>
        <w:t xml:space="preserve">ise, </w:t>
      </w:r>
      <w:r w:rsidRPr="00AC3ABD">
        <w:rPr>
          <w:rFonts w:ascii="Times New Roman" w:hAnsi="Times New Roman" w:cs="Times New Roman"/>
          <w:sz w:val="24"/>
          <w:szCs w:val="24"/>
        </w:rPr>
        <w:t>7,15–27</w:t>
      </w:r>
    </w:p>
    <w:p w14:paraId="5AB6EAB8" w14:textId="77777777" w:rsidR="004F234E" w:rsidRDefault="004F234E" w:rsidP="004F234E">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Rhodes, R., de Bruijn, G-J., (2013) </w:t>
      </w:r>
      <w:r w:rsidRPr="0020088B">
        <w:rPr>
          <w:rFonts w:ascii="Times New Roman" w:hAnsi="Times New Roman" w:cs="Times New Roman"/>
          <w:sz w:val="24"/>
          <w:szCs w:val="24"/>
        </w:rPr>
        <w:t>How</w:t>
      </w:r>
      <w:r>
        <w:rPr>
          <w:rFonts w:ascii="Times New Roman" w:hAnsi="Times New Roman" w:cs="Times New Roman"/>
          <w:sz w:val="24"/>
          <w:szCs w:val="24"/>
        </w:rPr>
        <w:t xml:space="preserve"> </w:t>
      </w:r>
      <w:r w:rsidRPr="0020088B">
        <w:rPr>
          <w:rFonts w:ascii="Times New Roman" w:hAnsi="Times New Roman" w:cs="Times New Roman"/>
          <w:sz w:val="24"/>
          <w:szCs w:val="24"/>
        </w:rPr>
        <w:t>big is the physical activity intention–behaviour</w:t>
      </w:r>
      <w:r>
        <w:rPr>
          <w:rFonts w:ascii="Times New Roman" w:hAnsi="Times New Roman" w:cs="Times New Roman"/>
          <w:sz w:val="24"/>
          <w:szCs w:val="24"/>
        </w:rPr>
        <w:t xml:space="preserve"> </w:t>
      </w:r>
      <w:r w:rsidRPr="0020088B">
        <w:rPr>
          <w:rFonts w:ascii="Times New Roman" w:hAnsi="Times New Roman" w:cs="Times New Roman"/>
          <w:sz w:val="24"/>
          <w:szCs w:val="24"/>
        </w:rPr>
        <w:t>gap? A meta-analysis using the action control</w:t>
      </w:r>
      <w:r>
        <w:rPr>
          <w:rFonts w:ascii="Times New Roman" w:hAnsi="Times New Roman" w:cs="Times New Roman"/>
          <w:sz w:val="24"/>
          <w:szCs w:val="24"/>
        </w:rPr>
        <w:t xml:space="preserve"> </w:t>
      </w:r>
      <w:r w:rsidRPr="0020088B">
        <w:rPr>
          <w:rFonts w:ascii="Times New Roman" w:hAnsi="Times New Roman" w:cs="Times New Roman"/>
          <w:sz w:val="24"/>
          <w:szCs w:val="24"/>
        </w:rPr>
        <w:t>framework</w:t>
      </w:r>
      <w:r>
        <w:rPr>
          <w:rFonts w:ascii="Times New Roman" w:hAnsi="Times New Roman" w:cs="Times New Roman"/>
          <w:sz w:val="24"/>
          <w:szCs w:val="24"/>
        </w:rPr>
        <w:t xml:space="preserve">. </w:t>
      </w:r>
      <w:r w:rsidRPr="0020088B">
        <w:rPr>
          <w:rFonts w:ascii="Times New Roman" w:hAnsi="Times New Roman" w:cs="Times New Roman"/>
          <w:i/>
          <w:iCs/>
          <w:sz w:val="24"/>
          <w:szCs w:val="24"/>
        </w:rPr>
        <w:t xml:space="preserve">British Journal of Health Psychology </w:t>
      </w:r>
      <w:r w:rsidRPr="00315A4F">
        <w:rPr>
          <w:rFonts w:ascii="Times New Roman" w:hAnsi="Times New Roman" w:cs="Times New Roman"/>
          <w:sz w:val="24"/>
          <w:szCs w:val="24"/>
        </w:rPr>
        <w:t>18, 296–309</w:t>
      </w:r>
    </w:p>
    <w:p w14:paraId="36577820" w14:textId="77777777" w:rsidR="004F234E" w:rsidRDefault="004F234E" w:rsidP="004F234E">
      <w:pPr>
        <w:spacing w:line="360" w:lineRule="auto"/>
        <w:rPr>
          <w:rFonts w:ascii="Times New Roman" w:hAnsi="Times New Roman" w:cs="Times New Roman"/>
          <w:sz w:val="24"/>
          <w:szCs w:val="24"/>
        </w:rPr>
      </w:pPr>
      <w:r>
        <w:rPr>
          <w:rFonts w:ascii="Times New Roman" w:hAnsi="Times New Roman" w:cs="Times New Roman"/>
          <w:sz w:val="24"/>
          <w:szCs w:val="24"/>
        </w:rPr>
        <w:t>Rhodes, R., Dickau, L. (2013)</w:t>
      </w:r>
      <w:r w:rsidRPr="00BC2F54">
        <w:rPr>
          <w:rFonts w:ascii="AdvOT6520a694" w:hAnsi="AdvOT6520a694" w:cs="AdvOT6520a694"/>
          <w:sz w:val="40"/>
          <w:szCs w:val="40"/>
        </w:rPr>
        <w:t xml:space="preserve"> </w:t>
      </w:r>
      <w:r w:rsidRPr="00BC2F54">
        <w:rPr>
          <w:rFonts w:ascii="Times New Roman" w:hAnsi="Times New Roman" w:cs="Times New Roman"/>
          <w:sz w:val="24"/>
          <w:szCs w:val="24"/>
        </w:rPr>
        <w:t>Moderators of the intention-behaviour relationship</w:t>
      </w:r>
      <w:r>
        <w:rPr>
          <w:rFonts w:ascii="Times New Roman" w:hAnsi="Times New Roman" w:cs="Times New Roman"/>
          <w:sz w:val="24"/>
          <w:szCs w:val="24"/>
        </w:rPr>
        <w:t xml:space="preserve"> </w:t>
      </w:r>
      <w:r w:rsidRPr="00BC2F54">
        <w:rPr>
          <w:rFonts w:ascii="Times New Roman" w:hAnsi="Times New Roman" w:cs="Times New Roman"/>
          <w:sz w:val="24"/>
          <w:szCs w:val="24"/>
        </w:rPr>
        <w:t>in the physical activity domain: a systematic review</w:t>
      </w:r>
      <w:r>
        <w:rPr>
          <w:rFonts w:ascii="Times New Roman" w:hAnsi="Times New Roman" w:cs="Times New Roman"/>
          <w:sz w:val="24"/>
          <w:szCs w:val="24"/>
        </w:rPr>
        <w:t xml:space="preserve">. </w:t>
      </w:r>
      <w:r w:rsidRPr="00BC2F54">
        <w:rPr>
          <w:rFonts w:ascii="Times New Roman" w:hAnsi="Times New Roman" w:cs="Times New Roman"/>
          <w:i/>
          <w:iCs/>
          <w:sz w:val="24"/>
          <w:szCs w:val="24"/>
        </w:rPr>
        <w:t>British Journal of Sports Medicine</w:t>
      </w:r>
      <w:r w:rsidRPr="00BC2F54">
        <w:rPr>
          <w:rFonts w:ascii="Times New Roman" w:hAnsi="Times New Roman" w:cs="Times New Roman"/>
          <w:sz w:val="24"/>
          <w:szCs w:val="24"/>
        </w:rPr>
        <w:t xml:space="preserve"> 47</w:t>
      </w:r>
      <w:r>
        <w:rPr>
          <w:rFonts w:ascii="Times New Roman" w:hAnsi="Times New Roman" w:cs="Times New Roman"/>
          <w:sz w:val="24"/>
          <w:szCs w:val="24"/>
        </w:rPr>
        <w:t xml:space="preserve">, </w:t>
      </w:r>
      <w:r w:rsidRPr="00BC2F54">
        <w:rPr>
          <w:rFonts w:ascii="Times New Roman" w:hAnsi="Times New Roman" w:cs="Times New Roman"/>
          <w:sz w:val="24"/>
          <w:szCs w:val="24"/>
        </w:rPr>
        <w:t>215–225</w:t>
      </w:r>
    </w:p>
    <w:p w14:paraId="54A830F3" w14:textId="77777777" w:rsidR="004F234E" w:rsidRDefault="004F234E" w:rsidP="004F234E">
      <w:pPr>
        <w:spacing w:line="360" w:lineRule="auto"/>
        <w:rPr>
          <w:rFonts w:ascii="Times New Roman" w:hAnsi="Times New Roman" w:cs="Times New Roman"/>
          <w:sz w:val="24"/>
          <w:szCs w:val="24"/>
        </w:rPr>
      </w:pPr>
      <w:r>
        <w:rPr>
          <w:rFonts w:ascii="Times New Roman" w:hAnsi="Times New Roman" w:cs="Times New Roman"/>
          <w:sz w:val="24"/>
          <w:szCs w:val="24"/>
        </w:rPr>
        <w:t xml:space="preserve">Rhodes, R., Mc Ewan, D., et al. (2019) </w:t>
      </w:r>
      <w:r w:rsidRPr="00BC2F54">
        <w:rPr>
          <w:rFonts w:ascii="Times New Roman" w:hAnsi="Times New Roman" w:cs="Times New Roman"/>
          <w:sz w:val="24"/>
          <w:szCs w:val="24"/>
        </w:rPr>
        <w:t>Theories of physical activity behaviour change: A history and synthesis of</w:t>
      </w:r>
      <w:r>
        <w:rPr>
          <w:rFonts w:ascii="Times New Roman" w:hAnsi="Times New Roman" w:cs="Times New Roman"/>
          <w:sz w:val="24"/>
          <w:szCs w:val="24"/>
        </w:rPr>
        <w:t xml:space="preserve"> </w:t>
      </w:r>
      <w:r w:rsidRPr="00BC2F54">
        <w:rPr>
          <w:rFonts w:ascii="Times New Roman" w:hAnsi="Times New Roman" w:cs="Times New Roman"/>
          <w:sz w:val="24"/>
          <w:szCs w:val="24"/>
        </w:rPr>
        <w:t>approaches</w:t>
      </w:r>
      <w:r>
        <w:rPr>
          <w:rFonts w:ascii="Times New Roman" w:hAnsi="Times New Roman" w:cs="Times New Roman"/>
          <w:sz w:val="24"/>
          <w:szCs w:val="24"/>
        </w:rPr>
        <w:t xml:space="preserve">. </w:t>
      </w:r>
      <w:r w:rsidRPr="00BC2F54">
        <w:rPr>
          <w:rFonts w:ascii="Times New Roman" w:hAnsi="Times New Roman" w:cs="Times New Roman"/>
          <w:i/>
          <w:iCs/>
          <w:sz w:val="24"/>
          <w:szCs w:val="24"/>
        </w:rPr>
        <w:t>Psychology of Sport &amp; Exercise</w:t>
      </w:r>
      <w:r w:rsidRPr="00BC2F54">
        <w:rPr>
          <w:rFonts w:ascii="Times New Roman" w:hAnsi="Times New Roman" w:cs="Times New Roman"/>
          <w:sz w:val="24"/>
          <w:szCs w:val="24"/>
        </w:rPr>
        <w:t xml:space="preserve"> 42 100–109</w:t>
      </w:r>
    </w:p>
    <w:p w14:paraId="536AC580" w14:textId="77777777" w:rsidR="004F234E" w:rsidRDefault="004F234E" w:rsidP="004F234E">
      <w:pPr>
        <w:spacing w:line="360" w:lineRule="auto"/>
        <w:rPr>
          <w:rFonts w:ascii="Times New Roman" w:hAnsi="Times New Roman" w:cs="Times New Roman"/>
          <w:sz w:val="24"/>
          <w:szCs w:val="24"/>
        </w:rPr>
      </w:pPr>
      <w:r>
        <w:rPr>
          <w:rFonts w:ascii="Times New Roman" w:hAnsi="Times New Roman" w:cs="Times New Roman"/>
          <w:sz w:val="24"/>
          <w:szCs w:val="24"/>
        </w:rPr>
        <w:t xml:space="preserve">Roberts, G (2012) Motivation in sport and exercise from an achievement goal theory perspective: After 30 years, where are we? in G.C. Roberts &amp; D.C. Treasure (Eds) </w:t>
      </w:r>
      <w:r w:rsidRPr="004C4D17">
        <w:rPr>
          <w:rFonts w:ascii="Times New Roman" w:hAnsi="Times New Roman" w:cs="Times New Roman"/>
          <w:i/>
          <w:iCs/>
          <w:sz w:val="24"/>
          <w:szCs w:val="24"/>
        </w:rPr>
        <w:t>Advances in motivation in Sport and exercise</w:t>
      </w:r>
      <w:r>
        <w:rPr>
          <w:rFonts w:ascii="Times New Roman" w:hAnsi="Times New Roman" w:cs="Times New Roman"/>
          <w:i/>
          <w:iCs/>
          <w:sz w:val="24"/>
          <w:szCs w:val="24"/>
        </w:rPr>
        <w:t xml:space="preserve">, </w:t>
      </w:r>
      <w:r w:rsidRPr="004C4D17">
        <w:rPr>
          <w:rFonts w:ascii="Times New Roman" w:hAnsi="Times New Roman" w:cs="Times New Roman"/>
          <w:sz w:val="24"/>
          <w:szCs w:val="24"/>
        </w:rPr>
        <w:t>3</w:t>
      </w:r>
      <w:r w:rsidRPr="004C4D17">
        <w:rPr>
          <w:rFonts w:ascii="Times New Roman" w:hAnsi="Times New Roman" w:cs="Times New Roman"/>
          <w:sz w:val="24"/>
          <w:szCs w:val="24"/>
          <w:vertAlign w:val="superscript"/>
        </w:rPr>
        <w:t>rd</w:t>
      </w:r>
      <w:r>
        <w:rPr>
          <w:rFonts w:ascii="Times New Roman" w:hAnsi="Times New Roman" w:cs="Times New Roman"/>
          <w:sz w:val="24"/>
          <w:szCs w:val="24"/>
        </w:rPr>
        <w:t xml:space="preserve"> ed, pp 5-58, Human kinetics: Champaign IL</w:t>
      </w:r>
    </w:p>
    <w:p w14:paraId="42279691" w14:textId="77777777" w:rsidR="004F234E" w:rsidRPr="00AA0749" w:rsidRDefault="004F234E" w:rsidP="004F234E">
      <w:pPr>
        <w:spacing w:line="360" w:lineRule="auto"/>
        <w:rPr>
          <w:rFonts w:ascii="Times New Roman" w:hAnsi="Times New Roman" w:cs="Times New Roman"/>
          <w:sz w:val="24"/>
          <w:szCs w:val="24"/>
        </w:rPr>
      </w:pPr>
      <w:r w:rsidRPr="004C40D5">
        <w:rPr>
          <w:rFonts w:ascii="Times New Roman" w:hAnsi="Times New Roman" w:cs="Times New Roman"/>
          <w:sz w:val="24"/>
          <w:szCs w:val="24"/>
        </w:rPr>
        <w:t>Ryan, R., Deci, E. (2007). Active human nature: Self-determination theory and the promotion and maintenance of sport, exercise, and health. In M. S. Hagger &amp; N. L. D. Chatzisarantis (Eds.), </w:t>
      </w:r>
      <w:r w:rsidRPr="004C40D5">
        <w:rPr>
          <w:rFonts w:ascii="Times New Roman" w:hAnsi="Times New Roman" w:cs="Times New Roman"/>
          <w:i/>
          <w:iCs/>
          <w:sz w:val="24"/>
          <w:szCs w:val="24"/>
        </w:rPr>
        <w:t>Intrinsic motivation and self-determination in exercise and sport</w:t>
      </w:r>
      <w:r>
        <w:rPr>
          <w:rFonts w:ascii="Times New Roman" w:hAnsi="Times New Roman" w:cs="Times New Roman"/>
          <w:i/>
          <w:iCs/>
          <w:sz w:val="24"/>
          <w:szCs w:val="24"/>
        </w:rPr>
        <w:t>,</w:t>
      </w:r>
      <w:r w:rsidRPr="004C40D5">
        <w:rPr>
          <w:rFonts w:ascii="Times New Roman" w:hAnsi="Times New Roman" w:cs="Times New Roman"/>
          <w:sz w:val="24"/>
          <w:szCs w:val="24"/>
        </w:rPr>
        <w:t> pp. 1-19</w:t>
      </w:r>
      <w:r>
        <w:rPr>
          <w:rFonts w:ascii="Times New Roman" w:hAnsi="Times New Roman" w:cs="Times New Roman"/>
          <w:sz w:val="24"/>
          <w:szCs w:val="24"/>
        </w:rPr>
        <w:t>,</w:t>
      </w:r>
      <w:r w:rsidRPr="004C40D5">
        <w:rPr>
          <w:rFonts w:ascii="Times New Roman" w:hAnsi="Times New Roman" w:cs="Times New Roman"/>
          <w:sz w:val="24"/>
          <w:szCs w:val="24"/>
        </w:rPr>
        <w:t xml:space="preserve"> Human Kinetics</w:t>
      </w:r>
      <w:r>
        <w:rPr>
          <w:rFonts w:ascii="Times New Roman" w:hAnsi="Times New Roman" w:cs="Times New Roman"/>
          <w:sz w:val="24"/>
          <w:szCs w:val="24"/>
        </w:rPr>
        <w:t>:</w:t>
      </w:r>
      <w:r w:rsidRPr="004C40D5">
        <w:rPr>
          <w:rFonts w:ascii="Times New Roman" w:hAnsi="Times New Roman" w:cs="Times New Roman"/>
          <w:sz w:val="24"/>
          <w:szCs w:val="24"/>
        </w:rPr>
        <w:t xml:space="preserve"> Champaign</w:t>
      </w:r>
      <w:r>
        <w:rPr>
          <w:rFonts w:ascii="Times New Roman" w:hAnsi="Times New Roman" w:cs="Times New Roman"/>
          <w:sz w:val="24"/>
          <w:szCs w:val="24"/>
        </w:rPr>
        <w:t xml:space="preserve"> </w:t>
      </w:r>
      <w:r w:rsidRPr="004C40D5">
        <w:rPr>
          <w:rFonts w:ascii="Times New Roman" w:hAnsi="Times New Roman" w:cs="Times New Roman"/>
          <w:sz w:val="24"/>
          <w:szCs w:val="24"/>
        </w:rPr>
        <w:t>IL</w:t>
      </w:r>
    </w:p>
    <w:p w14:paraId="03C81511" w14:textId="77777777" w:rsidR="004F234E" w:rsidRDefault="004F234E" w:rsidP="004F234E">
      <w:pPr>
        <w:spacing w:line="360" w:lineRule="auto"/>
        <w:rPr>
          <w:rFonts w:ascii="Times New Roman" w:hAnsi="Times New Roman" w:cs="Times New Roman"/>
          <w:sz w:val="24"/>
          <w:szCs w:val="24"/>
        </w:rPr>
      </w:pPr>
      <w:r w:rsidRPr="004C4D17">
        <w:rPr>
          <w:rFonts w:ascii="Times New Roman" w:hAnsi="Times New Roman" w:cs="Times New Roman"/>
          <w:sz w:val="24"/>
          <w:szCs w:val="24"/>
        </w:rPr>
        <w:t>Ryan</w:t>
      </w:r>
      <w:r>
        <w:rPr>
          <w:rFonts w:ascii="Times New Roman" w:hAnsi="Times New Roman" w:cs="Times New Roman"/>
          <w:sz w:val="24"/>
          <w:szCs w:val="24"/>
        </w:rPr>
        <w:t>,</w:t>
      </w:r>
      <w:r w:rsidRPr="004C4D17">
        <w:rPr>
          <w:rFonts w:ascii="Times New Roman" w:hAnsi="Times New Roman" w:cs="Times New Roman"/>
          <w:sz w:val="24"/>
          <w:szCs w:val="24"/>
        </w:rPr>
        <w:t xml:space="preserve"> R., Deci E. (2017), </w:t>
      </w:r>
      <w:r w:rsidRPr="004C4D17">
        <w:rPr>
          <w:rFonts w:ascii="Times New Roman" w:hAnsi="Times New Roman" w:cs="Times New Roman"/>
          <w:i/>
          <w:iCs/>
          <w:sz w:val="24"/>
          <w:szCs w:val="24"/>
        </w:rPr>
        <w:t xml:space="preserve">Basic Psychological Needs in Motivation, Development and Wellness. </w:t>
      </w:r>
      <w:r w:rsidRPr="004C4D17">
        <w:rPr>
          <w:rFonts w:ascii="Times New Roman" w:hAnsi="Times New Roman" w:cs="Times New Roman"/>
          <w:sz w:val="24"/>
          <w:szCs w:val="24"/>
        </w:rPr>
        <w:t>New York, NY: Guilford</w:t>
      </w:r>
    </w:p>
    <w:p w14:paraId="2DDCDF3B" w14:textId="77777777" w:rsidR="004F234E" w:rsidRDefault="004F234E" w:rsidP="004F234E">
      <w:pPr>
        <w:spacing w:line="360" w:lineRule="auto"/>
        <w:rPr>
          <w:rFonts w:ascii="Times New Roman" w:hAnsi="Times New Roman" w:cs="Times New Roman"/>
          <w:sz w:val="24"/>
          <w:szCs w:val="24"/>
        </w:rPr>
      </w:pPr>
      <w:r w:rsidRPr="004C4D17">
        <w:rPr>
          <w:rFonts w:ascii="Times New Roman" w:hAnsi="Times New Roman" w:cs="Times New Roman"/>
          <w:sz w:val="24"/>
          <w:szCs w:val="24"/>
        </w:rPr>
        <w:t>Ryan</w:t>
      </w:r>
      <w:r>
        <w:rPr>
          <w:rFonts w:ascii="Times New Roman" w:hAnsi="Times New Roman" w:cs="Times New Roman"/>
          <w:sz w:val="24"/>
          <w:szCs w:val="24"/>
        </w:rPr>
        <w:t>,</w:t>
      </w:r>
      <w:r w:rsidRPr="004C4D17">
        <w:rPr>
          <w:rFonts w:ascii="Times New Roman" w:hAnsi="Times New Roman" w:cs="Times New Roman"/>
          <w:sz w:val="24"/>
          <w:szCs w:val="24"/>
        </w:rPr>
        <w:t xml:space="preserve"> R., Deci E. (20</w:t>
      </w:r>
      <w:r>
        <w:rPr>
          <w:rFonts w:ascii="Times New Roman" w:hAnsi="Times New Roman" w:cs="Times New Roman"/>
          <w:sz w:val="24"/>
          <w:szCs w:val="24"/>
        </w:rPr>
        <w:t>20</w:t>
      </w:r>
      <w:r w:rsidRPr="004C4D17">
        <w:rPr>
          <w:rFonts w:ascii="Times New Roman" w:hAnsi="Times New Roman" w:cs="Times New Roman"/>
          <w:sz w:val="24"/>
          <w:szCs w:val="24"/>
        </w:rPr>
        <w:t>)</w:t>
      </w:r>
      <w:r>
        <w:rPr>
          <w:rFonts w:ascii="Times New Roman" w:hAnsi="Times New Roman" w:cs="Times New Roman"/>
          <w:sz w:val="24"/>
          <w:szCs w:val="24"/>
        </w:rPr>
        <w:t xml:space="preserve"> </w:t>
      </w:r>
      <w:r w:rsidRPr="004C40D5">
        <w:rPr>
          <w:rFonts w:ascii="Times New Roman" w:hAnsi="Times New Roman" w:cs="Times New Roman"/>
          <w:sz w:val="24"/>
          <w:szCs w:val="24"/>
        </w:rPr>
        <w:t>Intrinsic and extrinsic motivation from a self-determination theory perspective: Definitions, theory, practices, and future directions</w:t>
      </w:r>
      <w:r>
        <w:rPr>
          <w:rFonts w:ascii="Times New Roman" w:hAnsi="Times New Roman" w:cs="Times New Roman"/>
          <w:sz w:val="24"/>
          <w:szCs w:val="24"/>
        </w:rPr>
        <w:t xml:space="preserve">. </w:t>
      </w:r>
      <w:r w:rsidRPr="004C40D5">
        <w:rPr>
          <w:rFonts w:ascii="Times New Roman" w:hAnsi="Times New Roman" w:cs="Times New Roman"/>
          <w:i/>
          <w:iCs/>
          <w:sz w:val="24"/>
          <w:szCs w:val="24"/>
        </w:rPr>
        <w:t xml:space="preserve">Contemporary Educational Psychology </w:t>
      </w:r>
      <w:hyperlink r:id="rId17" w:history="1">
        <w:r w:rsidRPr="004C40D5">
          <w:rPr>
            <w:rStyle w:val="Hyperlink"/>
            <w:rFonts w:ascii="Times New Roman" w:hAnsi="Times New Roman" w:cs="Times New Roman"/>
            <w:color w:val="auto"/>
            <w:sz w:val="24"/>
            <w:szCs w:val="24"/>
          </w:rPr>
          <w:t>https://doi.org/10.1016/j.cedpsych.2020.101860</w:t>
        </w:r>
      </w:hyperlink>
      <w:r>
        <w:rPr>
          <w:rFonts w:ascii="Times New Roman" w:hAnsi="Times New Roman" w:cs="Times New Roman"/>
          <w:sz w:val="24"/>
          <w:szCs w:val="24"/>
        </w:rPr>
        <w:t xml:space="preserve"> (accessed 21.4.20)</w:t>
      </w:r>
    </w:p>
    <w:p w14:paraId="0D6C9ACD" w14:textId="77777777" w:rsidR="004F234E" w:rsidRDefault="004F234E" w:rsidP="004F234E">
      <w:pPr>
        <w:spacing w:line="360" w:lineRule="auto"/>
        <w:rPr>
          <w:rFonts w:ascii="Times New Roman" w:hAnsi="Times New Roman" w:cs="Times New Roman"/>
          <w:sz w:val="24"/>
          <w:szCs w:val="24"/>
        </w:rPr>
      </w:pPr>
      <w:r>
        <w:rPr>
          <w:rFonts w:ascii="Times New Roman" w:hAnsi="Times New Roman" w:cs="Times New Roman"/>
          <w:sz w:val="24"/>
          <w:szCs w:val="24"/>
        </w:rPr>
        <w:t xml:space="preserve">Sanchez-Oliva, D., Sanchez-Miguel, P., et al (2014) </w:t>
      </w:r>
      <w:r w:rsidRPr="00AA5A17">
        <w:rPr>
          <w:rFonts w:ascii="Times New Roman" w:hAnsi="Times New Roman" w:cs="Times New Roman"/>
          <w:sz w:val="24"/>
          <w:szCs w:val="24"/>
        </w:rPr>
        <w:t xml:space="preserve">Physical </w:t>
      </w:r>
      <w:r>
        <w:rPr>
          <w:rFonts w:ascii="Times New Roman" w:hAnsi="Times New Roman" w:cs="Times New Roman"/>
          <w:sz w:val="24"/>
          <w:szCs w:val="24"/>
        </w:rPr>
        <w:t>e</w:t>
      </w:r>
      <w:r w:rsidRPr="00AA5A17">
        <w:rPr>
          <w:rFonts w:ascii="Times New Roman" w:hAnsi="Times New Roman" w:cs="Times New Roman"/>
          <w:sz w:val="24"/>
          <w:szCs w:val="24"/>
        </w:rPr>
        <w:t xml:space="preserve">ducation </w:t>
      </w:r>
      <w:r>
        <w:rPr>
          <w:rFonts w:ascii="Times New Roman" w:hAnsi="Times New Roman" w:cs="Times New Roman"/>
          <w:sz w:val="24"/>
          <w:szCs w:val="24"/>
        </w:rPr>
        <w:t>l</w:t>
      </w:r>
      <w:r w:rsidRPr="00AA5A17">
        <w:rPr>
          <w:rFonts w:ascii="Times New Roman" w:hAnsi="Times New Roman" w:cs="Times New Roman"/>
          <w:sz w:val="24"/>
          <w:szCs w:val="24"/>
        </w:rPr>
        <w:t xml:space="preserve">essons and </w:t>
      </w:r>
      <w:r>
        <w:rPr>
          <w:rFonts w:ascii="Times New Roman" w:hAnsi="Times New Roman" w:cs="Times New Roman"/>
          <w:sz w:val="24"/>
          <w:szCs w:val="24"/>
        </w:rPr>
        <w:t>p</w:t>
      </w:r>
      <w:r w:rsidRPr="00AA5A17">
        <w:rPr>
          <w:rFonts w:ascii="Times New Roman" w:hAnsi="Times New Roman" w:cs="Times New Roman"/>
          <w:sz w:val="24"/>
          <w:szCs w:val="24"/>
        </w:rPr>
        <w:t xml:space="preserve">hysical </w:t>
      </w:r>
      <w:r>
        <w:rPr>
          <w:rFonts w:ascii="Times New Roman" w:hAnsi="Times New Roman" w:cs="Times New Roman"/>
          <w:sz w:val="24"/>
          <w:szCs w:val="24"/>
        </w:rPr>
        <w:t>a</w:t>
      </w:r>
      <w:r w:rsidRPr="004C40D5">
        <w:rPr>
          <w:rFonts w:ascii="Times New Roman" w:hAnsi="Times New Roman" w:cs="Times New Roman"/>
          <w:sz w:val="24"/>
          <w:szCs w:val="24"/>
        </w:rPr>
        <w:t xml:space="preserve">ctivity </w:t>
      </w:r>
      <w:r>
        <w:rPr>
          <w:rFonts w:ascii="Times New Roman" w:hAnsi="Times New Roman" w:cs="Times New Roman"/>
          <w:sz w:val="24"/>
          <w:szCs w:val="24"/>
        </w:rPr>
        <w:t>i</w:t>
      </w:r>
      <w:r w:rsidRPr="004C40D5">
        <w:rPr>
          <w:rFonts w:ascii="Times New Roman" w:hAnsi="Times New Roman" w:cs="Times New Roman"/>
          <w:sz w:val="24"/>
          <w:szCs w:val="24"/>
        </w:rPr>
        <w:t xml:space="preserve">ntentions </w:t>
      </w:r>
      <w:r>
        <w:rPr>
          <w:rFonts w:ascii="Times New Roman" w:hAnsi="Times New Roman" w:cs="Times New Roman"/>
          <w:sz w:val="24"/>
          <w:szCs w:val="24"/>
        </w:rPr>
        <w:t>w</w:t>
      </w:r>
      <w:r w:rsidRPr="004C40D5">
        <w:rPr>
          <w:rFonts w:ascii="Times New Roman" w:hAnsi="Times New Roman" w:cs="Times New Roman"/>
          <w:sz w:val="24"/>
          <w:szCs w:val="24"/>
        </w:rPr>
        <w:t xml:space="preserve">ithin </w:t>
      </w:r>
      <w:r>
        <w:rPr>
          <w:rFonts w:ascii="Times New Roman" w:hAnsi="Times New Roman" w:cs="Times New Roman"/>
          <w:sz w:val="24"/>
          <w:szCs w:val="24"/>
        </w:rPr>
        <w:t>S</w:t>
      </w:r>
      <w:r w:rsidRPr="004C40D5">
        <w:rPr>
          <w:rFonts w:ascii="Times New Roman" w:hAnsi="Times New Roman" w:cs="Times New Roman"/>
          <w:sz w:val="24"/>
          <w:szCs w:val="24"/>
        </w:rPr>
        <w:t>panish</w:t>
      </w:r>
      <w:r w:rsidRPr="00AA5A17">
        <w:rPr>
          <w:rFonts w:ascii="Times New Roman" w:hAnsi="Times New Roman" w:cs="Times New Roman"/>
          <w:sz w:val="24"/>
          <w:szCs w:val="24"/>
        </w:rPr>
        <w:t xml:space="preserve"> </w:t>
      </w:r>
      <w:r>
        <w:rPr>
          <w:rFonts w:ascii="Times New Roman" w:hAnsi="Times New Roman" w:cs="Times New Roman"/>
          <w:sz w:val="24"/>
          <w:szCs w:val="24"/>
        </w:rPr>
        <w:t>s</w:t>
      </w:r>
      <w:r w:rsidRPr="004C40D5">
        <w:rPr>
          <w:rFonts w:ascii="Times New Roman" w:hAnsi="Times New Roman" w:cs="Times New Roman"/>
          <w:sz w:val="24"/>
          <w:szCs w:val="24"/>
        </w:rPr>
        <w:t xml:space="preserve">econdary </w:t>
      </w:r>
      <w:r>
        <w:rPr>
          <w:rFonts w:ascii="Times New Roman" w:hAnsi="Times New Roman" w:cs="Times New Roman"/>
          <w:sz w:val="24"/>
          <w:szCs w:val="24"/>
        </w:rPr>
        <w:t>s</w:t>
      </w:r>
      <w:r w:rsidRPr="004C40D5">
        <w:rPr>
          <w:rFonts w:ascii="Times New Roman" w:hAnsi="Times New Roman" w:cs="Times New Roman"/>
          <w:sz w:val="24"/>
          <w:szCs w:val="24"/>
        </w:rPr>
        <w:t xml:space="preserve">chools: A </w:t>
      </w:r>
      <w:r>
        <w:rPr>
          <w:rFonts w:ascii="Times New Roman" w:hAnsi="Times New Roman" w:cs="Times New Roman"/>
          <w:sz w:val="24"/>
          <w:szCs w:val="24"/>
        </w:rPr>
        <w:t>s</w:t>
      </w:r>
      <w:r w:rsidRPr="004C40D5">
        <w:rPr>
          <w:rFonts w:ascii="Times New Roman" w:hAnsi="Times New Roman" w:cs="Times New Roman"/>
          <w:sz w:val="24"/>
          <w:szCs w:val="24"/>
        </w:rPr>
        <w:t>elf-</w:t>
      </w:r>
      <w:r>
        <w:rPr>
          <w:rFonts w:ascii="Times New Roman" w:hAnsi="Times New Roman" w:cs="Times New Roman"/>
          <w:sz w:val="24"/>
          <w:szCs w:val="24"/>
        </w:rPr>
        <w:t>d</w:t>
      </w:r>
      <w:r w:rsidRPr="004C40D5">
        <w:rPr>
          <w:rFonts w:ascii="Times New Roman" w:hAnsi="Times New Roman" w:cs="Times New Roman"/>
          <w:sz w:val="24"/>
          <w:szCs w:val="24"/>
        </w:rPr>
        <w:t>etermination</w:t>
      </w:r>
      <w:r>
        <w:rPr>
          <w:rFonts w:ascii="Times New Roman" w:hAnsi="Times New Roman" w:cs="Times New Roman"/>
          <w:sz w:val="24"/>
          <w:szCs w:val="24"/>
        </w:rPr>
        <w:t xml:space="preserve"> p</w:t>
      </w:r>
      <w:r w:rsidRPr="00AA5A17">
        <w:rPr>
          <w:rFonts w:ascii="Times New Roman" w:hAnsi="Times New Roman" w:cs="Times New Roman"/>
          <w:sz w:val="24"/>
          <w:szCs w:val="24"/>
        </w:rPr>
        <w:t>erspective</w:t>
      </w:r>
      <w:r>
        <w:rPr>
          <w:rFonts w:ascii="Times New Roman" w:hAnsi="Times New Roman" w:cs="Times New Roman"/>
          <w:sz w:val="24"/>
          <w:szCs w:val="24"/>
        </w:rPr>
        <w:t xml:space="preserve">. </w:t>
      </w:r>
      <w:r w:rsidRPr="00AA5A17">
        <w:rPr>
          <w:rFonts w:ascii="Times New Roman" w:hAnsi="Times New Roman" w:cs="Times New Roman"/>
          <w:i/>
          <w:iCs/>
          <w:sz w:val="24"/>
          <w:szCs w:val="24"/>
        </w:rPr>
        <w:t>Journal of Teaching in Physical Education</w:t>
      </w:r>
      <w:r w:rsidRPr="00AA5A17">
        <w:rPr>
          <w:rFonts w:ascii="Times New Roman" w:hAnsi="Times New Roman" w:cs="Times New Roman"/>
          <w:sz w:val="24"/>
          <w:szCs w:val="24"/>
        </w:rPr>
        <w:t>, 33, 232-249</w:t>
      </w:r>
    </w:p>
    <w:p w14:paraId="1A7B5F13" w14:textId="77777777" w:rsidR="004F234E" w:rsidRDefault="004F234E" w:rsidP="004F234E">
      <w:pPr>
        <w:spacing w:line="360" w:lineRule="auto"/>
        <w:rPr>
          <w:rFonts w:ascii="AdvOT5bf56204.B" w:hAnsi="AdvOT5bf56204.B" w:cs="AdvOT5bf56204.B"/>
          <w:sz w:val="34"/>
          <w:szCs w:val="34"/>
        </w:rPr>
      </w:pPr>
      <w:r>
        <w:rPr>
          <w:rFonts w:ascii="Times New Roman" w:hAnsi="Times New Roman" w:cs="Times New Roman"/>
          <w:sz w:val="24"/>
          <w:szCs w:val="24"/>
        </w:rPr>
        <w:t>Self-determination.org 2020 (accessed 3.4.20)</w:t>
      </w:r>
      <w:r w:rsidRPr="00C953AF">
        <w:rPr>
          <w:rFonts w:ascii="AdvOT5bf56204.B" w:hAnsi="AdvOT5bf56204.B" w:cs="AdvOT5bf56204.B"/>
          <w:sz w:val="34"/>
          <w:szCs w:val="34"/>
        </w:rPr>
        <w:t xml:space="preserve"> </w:t>
      </w:r>
    </w:p>
    <w:p w14:paraId="09FB2303" w14:textId="77777777" w:rsidR="004F234E" w:rsidRDefault="004F234E" w:rsidP="004F234E">
      <w:pPr>
        <w:spacing w:line="360" w:lineRule="auto"/>
        <w:rPr>
          <w:rFonts w:ascii="Times New Roman" w:hAnsi="Times New Roman" w:cs="Times New Roman"/>
          <w:sz w:val="24"/>
          <w:szCs w:val="24"/>
        </w:rPr>
      </w:pPr>
      <w:r>
        <w:rPr>
          <w:rFonts w:ascii="Times New Roman" w:hAnsi="Times New Roman" w:cs="Times New Roman"/>
          <w:sz w:val="24"/>
          <w:szCs w:val="24"/>
        </w:rPr>
        <w:t xml:space="preserve">Senkowski, V., Gannon, C., et al. (2019) </w:t>
      </w:r>
      <w:r w:rsidRPr="00C953AF">
        <w:rPr>
          <w:rFonts w:ascii="Times New Roman" w:hAnsi="Times New Roman" w:cs="Times New Roman"/>
          <w:sz w:val="24"/>
          <w:szCs w:val="24"/>
        </w:rPr>
        <w:t xml:space="preserve">Behavior </w:t>
      </w:r>
      <w:r>
        <w:rPr>
          <w:rFonts w:ascii="Times New Roman" w:hAnsi="Times New Roman" w:cs="Times New Roman"/>
          <w:sz w:val="24"/>
          <w:szCs w:val="24"/>
        </w:rPr>
        <w:t>c</w:t>
      </w:r>
      <w:r w:rsidRPr="00C953AF">
        <w:rPr>
          <w:rFonts w:ascii="Times New Roman" w:hAnsi="Times New Roman" w:cs="Times New Roman"/>
          <w:sz w:val="24"/>
          <w:szCs w:val="24"/>
        </w:rPr>
        <w:t xml:space="preserve">hange </w:t>
      </w:r>
      <w:r>
        <w:rPr>
          <w:rFonts w:ascii="Times New Roman" w:hAnsi="Times New Roman" w:cs="Times New Roman"/>
          <w:sz w:val="24"/>
          <w:szCs w:val="24"/>
        </w:rPr>
        <w:t>t</w:t>
      </w:r>
      <w:r w:rsidRPr="00C953AF">
        <w:rPr>
          <w:rFonts w:ascii="Times New Roman" w:hAnsi="Times New Roman" w:cs="Times New Roman"/>
          <w:sz w:val="24"/>
          <w:szCs w:val="24"/>
        </w:rPr>
        <w:t xml:space="preserve">echniques </w:t>
      </w:r>
      <w:r>
        <w:rPr>
          <w:rFonts w:ascii="Times New Roman" w:hAnsi="Times New Roman" w:cs="Times New Roman"/>
          <w:sz w:val="24"/>
          <w:szCs w:val="24"/>
        </w:rPr>
        <w:t>u</w:t>
      </w:r>
      <w:r w:rsidRPr="00C953AF">
        <w:rPr>
          <w:rFonts w:ascii="Times New Roman" w:hAnsi="Times New Roman" w:cs="Times New Roman"/>
          <w:sz w:val="24"/>
          <w:szCs w:val="24"/>
        </w:rPr>
        <w:t xml:space="preserve">sed in </w:t>
      </w:r>
      <w:r>
        <w:rPr>
          <w:rFonts w:ascii="Times New Roman" w:hAnsi="Times New Roman" w:cs="Times New Roman"/>
          <w:sz w:val="24"/>
          <w:szCs w:val="24"/>
        </w:rPr>
        <w:t>t</w:t>
      </w:r>
      <w:r w:rsidRPr="00C953AF">
        <w:rPr>
          <w:rFonts w:ascii="Times New Roman" w:hAnsi="Times New Roman" w:cs="Times New Roman"/>
          <w:sz w:val="24"/>
          <w:szCs w:val="24"/>
        </w:rPr>
        <w:t xml:space="preserve">heory of </w:t>
      </w:r>
      <w:r>
        <w:rPr>
          <w:rFonts w:ascii="Times New Roman" w:hAnsi="Times New Roman" w:cs="Times New Roman"/>
          <w:sz w:val="24"/>
          <w:szCs w:val="24"/>
        </w:rPr>
        <w:t>p</w:t>
      </w:r>
      <w:r w:rsidRPr="00C953AF">
        <w:rPr>
          <w:rFonts w:ascii="Times New Roman" w:hAnsi="Times New Roman" w:cs="Times New Roman"/>
          <w:sz w:val="24"/>
          <w:szCs w:val="24"/>
        </w:rPr>
        <w:t xml:space="preserve">lanned </w:t>
      </w:r>
      <w:r>
        <w:rPr>
          <w:rFonts w:ascii="Times New Roman" w:hAnsi="Times New Roman" w:cs="Times New Roman"/>
          <w:sz w:val="24"/>
          <w:szCs w:val="24"/>
        </w:rPr>
        <w:t>b</w:t>
      </w:r>
      <w:r w:rsidRPr="00C953AF">
        <w:rPr>
          <w:rFonts w:ascii="Times New Roman" w:hAnsi="Times New Roman" w:cs="Times New Roman"/>
          <w:sz w:val="24"/>
          <w:szCs w:val="24"/>
        </w:rPr>
        <w:t>ehavio</w:t>
      </w:r>
      <w:r>
        <w:rPr>
          <w:rFonts w:ascii="Times New Roman" w:hAnsi="Times New Roman" w:cs="Times New Roman"/>
          <w:sz w:val="24"/>
          <w:szCs w:val="24"/>
        </w:rPr>
        <w:t>u</w:t>
      </w:r>
      <w:r w:rsidRPr="00C953AF">
        <w:rPr>
          <w:rFonts w:ascii="Times New Roman" w:hAnsi="Times New Roman" w:cs="Times New Roman"/>
          <w:sz w:val="24"/>
          <w:szCs w:val="24"/>
        </w:rPr>
        <w:t xml:space="preserve">r </w:t>
      </w:r>
      <w:r>
        <w:rPr>
          <w:rFonts w:ascii="Times New Roman" w:hAnsi="Times New Roman" w:cs="Times New Roman"/>
          <w:sz w:val="24"/>
          <w:szCs w:val="24"/>
        </w:rPr>
        <w:t>p</w:t>
      </w:r>
      <w:r w:rsidRPr="00C953AF">
        <w:rPr>
          <w:rFonts w:ascii="Times New Roman" w:hAnsi="Times New Roman" w:cs="Times New Roman"/>
          <w:sz w:val="24"/>
          <w:szCs w:val="24"/>
        </w:rPr>
        <w:t xml:space="preserve">hysical </w:t>
      </w:r>
      <w:r>
        <w:rPr>
          <w:rFonts w:ascii="Times New Roman" w:hAnsi="Times New Roman" w:cs="Times New Roman"/>
          <w:sz w:val="24"/>
          <w:szCs w:val="24"/>
        </w:rPr>
        <w:t>a</w:t>
      </w:r>
      <w:r w:rsidRPr="00C953AF">
        <w:rPr>
          <w:rFonts w:ascii="Times New Roman" w:hAnsi="Times New Roman" w:cs="Times New Roman"/>
          <w:sz w:val="24"/>
          <w:szCs w:val="24"/>
        </w:rPr>
        <w:t xml:space="preserve">ctivity </w:t>
      </w:r>
      <w:r>
        <w:rPr>
          <w:rFonts w:ascii="Times New Roman" w:hAnsi="Times New Roman" w:cs="Times New Roman"/>
          <w:sz w:val="24"/>
          <w:szCs w:val="24"/>
        </w:rPr>
        <w:t>i</w:t>
      </w:r>
      <w:r w:rsidRPr="00C953AF">
        <w:rPr>
          <w:rFonts w:ascii="Times New Roman" w:hAnsi="Times New Roman" w:cs="Times New Roman"/>
          <w:sz w:val="24"/>
          <w:szCs w:val="24"/>
        </w:rPr>
        <w:t>nterventions</w:t>
      </w:r>
      <w:r>
        <w:rPr>
          <w:rFonts w:ascii="Times New Roman" w:hAnsi="Times New Roman" w:cs="Times New Roman"/>
          <w:sz w:val="24"/>
          <w:szCs w:val="24"/>
        </w:rPr>
        <w:t xml:space="preserve"> a</w:t>
      </w:r>
      <w:r w:rsidRPr="00C953AF">
        <w:rPr>
          <w:rFonts w:ascii="Times New Roman" w:hAnsi="Times New Roman" w:cs="Times New Roman"/>
          <w:sz w:val="24"/>
          <w:szCs w:val="24"/>
        </w:rPr>
        <w:t xml:space="preserve">mong </w:t>
      </w:r>
      <w:r>
        <w:rPr>
          <w:rFonts w:ascii="Times New Roman" w:hAnsi="Times New Roman" w:cs="Times New Roman"/>
          <w:sz w:val="24"/>
          <w:szCs w:val="24"/>
        </w:rPr>
        <w:t>o</w:t>
      </w:r>
      <w:r w:rsidRPr="00C953AF">
        <w:rPr>
          <w:rFonts w:ascii="Times New Roman" w:hAnsi="Times New Roman" w:cs="Times New Roman"/>
          <w:sz w:val="24"/>
          <w:szCs w:val="24"/>
        </w:rPr>
        <w:t xml:space="preserve">lder </w:t>
      </w:r>
      <w:r>
        <w:rPr>
          <w:rFonts w:ascii="Times New Roman" w:hAnsi="Times New Roman" w:cs="Times New Roman"/>
          <w:sz w:val="24"/>
          <w:szCs w:val="24"/>
        </w:rPr>
        <w:t>a</w:t>
      </w:r>
      <w:r w:rsidRPr="00C953AF">
        <w:rPr>
          <w:rFonts w:ascii="Times New Roman" w:hAnsi="Times New Roman" w:cs="Times New Roman"/>
          <w:sz w:val="24"/>
          <w:szCs w:val="24"/>
        </w:rPr>
        <w:t xml:space="preserve">dults: A </w:t>
      </w:r>
      <w:r>
        <w:rPr>
          <w:rFonts w:ascii="Times New Roman" w:hAnsi="Times New Roman" w:cs="Times New Roman"/>
          <w:sz w:val="24"/>
          <w:szCs w:val="24"/>
        </w:rPr>
        <w:t>s</w:t>
      </w:r>
      <w:r w:rsidRPr="00C953AF">
        <w:rPr>
          <w:rFonts w:ascii="Times New Roman" w:hAnsi="Times New Roman" w:cs="Times New Roman"/>
          <w:sz w:val="24"/>
          <w:szCs w:val="24"/>
        </w:rPr>
        <w:t>ystematic review</w:t>
      </w:r>
      <w:r>
        <w:rPr>
          <w:rFonts w:ascii="Times New Roman" w:hAnsi="Times New Roman" w:cs="Times New Roman"/>
          <w:sz w:val="24"/>
          <w:szCs w:val="24"/>
        </w:rPr>
        <w:t xml:space="preserve">. </w:t>
      </w:r>
      <w:r w:rsidRPr="00C953AF">
        <w:rPr>
          <w:rFonts w:ascii="Times New Roman" w:hAnsi="Times New Roman" w:cs="Times New Roman"/>
          <w:i/>
          <w:iCs/>
          <w:sz w:val="24"/>
          <w:szCs w:val="24"/>
        </w:rPr>
        <w:t>Journal of Aging and Physical Activity</w:t>
      </w:r>
      <w:r>
        <w:rPr>
          <w:rFonts w:ascii="Times New Roman" w:hAnsi="Times New Roman" w:cs="Times New Roman"/>
          <w:sz w:val="24"/>
          <w:szCs w:val="24"/>
        </w:rPr>
        <w:t xml:space="preserve"> </w:t>
      </w:r>
      <w:r w:rsidRPr="00C953AF">
        <w:rPr>
          <w:rFonts w:ascii="Times New Roman" w:hAnsi="Times New Roman" w:cs="Times New Roman"/>
          <w:sz w:val="24"/>
          <w:szCs w:val="24"/>
        </w:rPr>
        <w:t>27, 746-75</w:t>
      </w:r>
    </w:p>
    <w:p w14:paraId="027AEC08" w14:textId="77777777" w:rsidR="004F234E" w:rsidRDefault="004F234E" w:rsidP="004F234E">
      <w:pPr>
        <w:spacing w:line="360" w:lineRule="auto"/>
        <w:rPr>
          <w:rFonts w:ascii="Fo10S0" w:hAnsi="Fo10S0" w:cs="Fo10S0"/>
          <w:color w:val="161413"/>
        </w:rPr>
      </w:pPr>
      <w:r w:rsidRPr="00C953AF">
        <w:rPr>
          <w:rFonts w:ascii="Times New Roman" w:hAnsi="Times New Roman" w:cs="Times New Roman"/>
          <w:sz w:val="24"/>
          <w:szCs w:val="24"/>
        </w:rPr>
        <w:t xml:space="preserve">Sheeran, P., Gollwitzer, P., </w:t>
      </w:r>
      <w:proofErr w:type="spellStart"/>
      <w:r w:rsidRPr="00C953AF">
        <w:rPr>
          <w:rFonts w:ascii="Times New Roman" w:hAnsi="Times New Roman" w:cs="Times New Roman"/>
          <w:sz w:val="24"/>
          <w:szCs w:val="24"/>
        </w:rPr>
        <w:t>Bargh</w:t>
      </w:r>
      <w:proofErr w:type="spellEnd"/>
      <w:r w:rsidRPr="00C953AF">
        <w:rPr>
          <w:rFonts w:ascii="Times New Roman" w:hAnsi="Times New Roman" w:cs="Times New Roman"/>
          <w:sz w:val="24"/>
          <w:szCs w:val="24"/>
        </w:rPr>
        <w:t>, J. (201</w:t>
      </w:r>
      <w:r>
        <w:rPr>
          <w:rFonts w:ascii="Times New Roman" w:hAnsi="Times New Roman" w:cs="Times New Roman"/>
          <w:sz w:val="24"/>
          <w:szCs w:val="24"/>
        </w:rPr>
        <w:t>3</w:t>
      </w:r>
      <w:r w:rsidRPr="00C953AF">
        <w:rPr>
          <w:rFonts w:ascii="Times New Roman" w:hAnsi="Times New Roman" w:cs="Times New Roman"/>
          <w:sz w:val="24"/>
          <w:szCs w:val="24"/>
        </w:rPr>
        <w:t>)</w:t>
      </w:r>
      <w:r>
        <w:rPr>
          <w:rFonts w:ascii="Times New Roman" w:hAnsi="Times New Roman" w:cs="Times New Roman"/>
          <w:sz w:val="24"/>
          <w:szCs w:val="24"/>
        </w:rPr>
        <w:t xml:space="preserve"> </w:t>
      </w:r>
      <w:r w:rsidRPr="00C953AF">
        <w:rPr>
          <w:rFonts w:ascii="Times New Roman" w:hAnsi="Times New Roman" w:cs="Times New Roman"/>
          <w:sz w:val="24"/>
          <w:szCs w:val="24"/>
        </w:rPr>
        <w:t xml:space="preserve">Nonconscious </w:t>
      </w:r>
      <w:r>
        <w:rPr>
          <w:rFonts w:ascii="Times New Roman" w:hAnsi="Times New Roman" w:cs="Times New Roman"/>
          <w:sz w:val="24"/>
          <w:szCs w:val="24"/>
        </w:rPr>
        <w:t>p</w:t>
      </w:r>
      <w:r w:rsidRPr="00C953AF">
        <w:rPr>
          <w:rFonts w:ascii="Times New Roman" w:hAnsi="Times New Roman" w:cs="Times New Roman"/>
          <w:sz w:val="24"/>
          <w:szCs w:val="24"/>
        </w:rPr>
        <w:t>rocesses and</w:t>
      </w:r>
      <w:r>
        <w:rPr>
          <w:rFonts w:ascii="Times New Roman" w:hAnsi="Times New Roman" w:cs="Times New Roman"/>
          <w:sz w:val="24"/>
          <w:szCs w:val="24"/>
        </w:rPr>
        <w:t xml:space="preserve"> h</w:t>
      </w:r>
      <w:r w:rsidRPr="00C953AF">
        <w:rPr>
          <w:rFonts w:ascii="Times New Roman" w:hAnsi="Times New Roman" w:cs="Times New Roman"/>
          <w:sz w:val="24"/>
          <w:szCs w:val="24"/>
        </w:rPr>
        <w:t xml:space="preserve">ealth. </w:t>
      </w:r>
      <w:r w:rsidRPr="00C953AF">
        <w:rPr>
          <w:rFonts w:ascii="Times New Roman" w:hAnsi="Times New Roman" w:cs="Times New Roman"/>
          <w:i/>
          <w:iCs/>
          <w:sz w:val="24"/>
          <w:szCs w:val="24"/>
        </w:rPr>
        <w:t>Health Psychology</w:t>
      </w:r>
      <w:r w:rsidRPr="00C953AF">
        <w:rPr>
          <w:rFonts w:ascii="Times New Roman" w:hAnsi="Times New Roman" w:cs="Times New Roman"/>
          <w:sz w:val="24"/>
          <w:szCs w:val="24"/>
        </w:rPr>
        <w:t xml:space="preserve">. Advance online publication. </w:t>
      </w:r>
      <w:proofErr w:type="spellStart"/>
      <w:r w:rsidRPr="00C953AF">
        <w:rPr>
          <w:rFonts w:ascii="Times New Roman" w:hAnsi="Times New Roman" w:cs="Times New Roman"/>
          <w:sz w:val="24"/>
          <w:szCs w:val="24"/>
        </w:rPr>
        <w:t>doi</w:t>
      </w:r>
      <w:proofErr w:type="spellEnd"/>
      <w:r w:rsidRPr="00C953AF">
        <w:rPr>
          <w:rFonts w:ascii="Times New Roman" w:hAnsi="Times New Roman" w:cs="Times New Roman"/>
          <w:sz w:val="24"/>
          <w:szCs w:val="24"/>
        </w:rPr>
        <w:t>: 10.1037/a0029203</w:t>
      </w:r>
      <w:r w:rsidRPr="005F2EFA">
        <w:rPr>
          <w:rFonts w:ascii="Fo10S0" w:hAnsi="Fo10S0" w:cs="Fo10S0"/>
          <w:color w:val="161413"/>
        </w:rPr>
        <w:t xml:space="preserve"> </w:t>
      </w:r>
    </w:p>
    <w:p w14:paraId="40BD9C63" w14:textId="77777777" w:rsidR="004F234E" w:rsidRDefault="004F234E" w:rsidP="004F234E">
      <w:pPr>
        <w:spacing w:line="360" w:lineRule="auto"/>
        <w:rPr>
          <w:rFonts w:ascii="Times New Roman" w:hAnsi="Times New Roman" w:cs="Times New Roman"/>
          <w:sz w:val="24"/>
          <w:szCs w:val="24"/>
        </w:rPr>
      </w:pPr>
      <w:r w:rsidRPr="005F2EFA">
        <w:rPr>
          <w:rFonts w:ascii="Times New Roman" w:hAnsi="Times New Roman" w:cs="Times New Roman"/>
          <w:sz w:val="24"/>
          <w:szCs w:val="24"/>
        </w:rPr>
        <w:lastRenderedPageBreak/>
        <w:t>Silva</w:t>
      </w:r>
      <w:r>
        <w:rPr>
          <w:rFonts w:ascii="Times New Roman" w:hAnsi="Times New Roman" w:cs="Times New Roman"/>
          <w:sz w:val="24"/>
          <w:szCs w:val="24"/>
        </w:rPr>
        <w:t xml:space="preserve">, </w:t>
      </w:r>
      <w:r w:rsidRPr="005F2EFA">
        <w:rPr>
          <w:rFonts w:ascii="Times New Roman" w:hAnsi="Times New Roman" w:cs="Times New Roman"/>
          <w:sz w:val="24"/>
          <w:szCs w:val="24"/>
        </w:rPr>
        <w:t xml:space="preserve">M., Markland, D., </w:t>
      </w:r>
      <w:r>
        <w:rPr>
          <w:rFonts w:ascii="Times New Roman" w:hAnsi="Times New Roman" w:cs="Times New Roman"/>
          <w:sz w:val="24"/>
          <w:szCs w:val="24"/>
        </w:rPr>
        <w:t xml:space="preserve">et al. </w:t>
      </w:r>
      <w:r w:rsidRPr="005F2EFA">
        <w:rPr>
          <w:rFonts w:ascii="Times New Roman" w:hAnsi="Times New Roman" w:cs="Times New Roman"/>
          <w:sz w:val="24"/>
          <w:szCs w:val="24"/>
        </w:rPr>
        <w:t xml:space="preserve"> (2011)</w:t>
      </w:r>
      <w:r>
        <w:rPr>
          <w:rFonts w:ascii="Times New Roman" w:hAnsi="Times New Roman" w:cs="Times New Roman"/>
          <w:sz w:val="24"/>
          <w:szCs w:val="24"/>
        </w:rPr>
        <w:t xml:space="preserve"> </w:t>
      </w:r>
      <w:r w:rsidRPr="005F2EFA">
        <w:rPr>
          <w:rFonts w:ascii="Times New Roman" w:hAnsi="Times New Roman" w:cs="Times New Roman"/>
          <w:sz w:val="24"/>
          <w:szCs w:val="24"/>
        </w:rPr>
        <w:t>Exercise autonomous motivation</w:t>
      </w:r>
      <w:r>
        <w:rPr>
          <w:rFonts w:ascii="Times New Roman" w:hAnsi="Times New Roman" w:cs="Times New Roman"/>
          <w:sz w:val="24"/>
          <w:szCs w:val="24"/>
        </w:rPr>
        <w:t xml:space="preserve"> </w:t>
      </w:r>
      <w:r w:rsidRPr="005F2EFA">
        <w:rPr>
          <w:rFonts w:ascii="Times New Roman" w:hAnsi="Times New Roman" w:cs="Times New Roman"/>
          <w:sz w:val="24"/>
          <w:szCs w:val="24"/>
        </w:rPr>
        <w:t xml:space="preserve">predicts 3-yr weight loss in women. </w:t>
      </w:r>
      <w:r w:rsidRPr="005F2EFA">
        <w:rPr>
          <w:rFonts w:ascii="Times New Roman" w:hAnsi="Times New Roman" w:cs="Times New Roman"/>
          <w:i/>
          <w:iCs/>
          <w:sz w:val="24"/>
          <w:szCs w:val="24"/>
        </w:rPr>
        <w:t>Psychology of Sport and Exercise</w:t>
      </w:r>
      <w:r w:rsidRPr="005F2EFA">
        <w:rPr>
          <w:rFonts w:ascii="Times New Roman" w:hAnsi="Times New Roman" w:cs="Times New Roman"/>
          <w:sz w:val="24"/>
          <w:szCs w:val="24"/>
        </w:rPr>
        <w:t>, 43(4), 728-737</w:t>
      </w:r>
    </w:p>
    <w:p w14:paraId="4525659F" w14:textId="77777777" w:rsidR="004F234E" w:rsidRDefault="004F234E" w:rsidP="004F234E">
      <w:pPr>
        <w:spacing w:line="360" w:lineRule="auto"/>
        <w:rPr>
          <w:rFonts w:ascii="Times New Roman" w:hAnsi="Times New Roman" w:cs="Times New Roman"/>
          <w:sz w:val="24"/>
          <w:szCs w:val="24"/>
        </w:rPr>
      </w:pPr>
      <w:r>
        <w:rPr>
          <w:rFonts w:ascii="Times New Roman" w:hAnsi="Times New Roman" w:cs="Times New Roman"/>
          <w:sz w:val="24"/>
          <w:szCs w:val="24"/>
        </w:rPr>
        <w:t xml:space="preserve">Skinner, B.F. (1953) </w:t>
      </w:r>
      <w:r w:rsidRPr="005F2EFA">
        <w:rPr>
          <w:rFonts w:ascii="Times New Roman" w:hAnsi="Times New Roman" w:cs="Times New Roman"/>
          <w:i/>
          <w:iCs/>
          <w:sz w:val="24"/>
          <w:szCs w:val="24"/>
        </w:rPr>
        <w:t>Science and human Behaviour</w:t>
      </w:r>
      <w:r>
        <w:rPr>
          <w:rFonts w:ascii="Times New Roman" w:hAnsi="Times New Roman" w:cs="Times New Roman"/>
          <w:i/>
          <w:iCs/>
          <w:sz w:val="24"/>
          <w:szCs w:val="24"/>
        </w:rPr>
        <w:t xml:space="preserve">. </w:t>
      </w:r>
      <w:r w:rsidRPr="005F2EFA">
        <w:rPr>
          <w:rFonts w:ascii="Times New Roman" w:hAnsi="Times New Roman" w:cs="Times New Roman"/>
          <w:sz w:val="24"/>
          <w:szCs w:val="24"/>
        </w:rPr>
        <w:t>The B. F. Skinner Foundation</w:t>
      </w:r>
      <w:r>
        <w:rPr>
          <w:rFonts w:ascii="Times New Roman" w:hAnsi="Times New Roman" w:cs="Times New Roman"/>
          <w:sz w:val="24"/>
          <w:szCs w:val="24"/>
        </w:rPr>
        <w:t xml:space="preserve"> (2014)</w:t>
      </w:r>
    </w:p>
    <w:p w14:paraId="46B86592" w14:textId="77777777" w:rsidR="004F234E" w:rsidRDefault="004F234E" w:rsidP="004F234E">
      <w:pPr>
        <w:spacing w:line="360" w:lineRule="auto"/>
        <w:rPr>
          <w:rFonts w:ascii="Times New Roman" w:hAnsi="Times New Roman" w:cs="Times New Roman"/>
          <w:sz w:val="24"/>
          <w:szCs w:val="24"/>
        </w:rPr>
      </w:pPr>
      <w:r>
        <w:rPr>
          <w:rFonts w:ascii="Times New Roman" w:hAnsi="Times New Roman" w:cs="Times New Roman"/>
          <w:sz w:val="24"/>
          <w:szCs w:val="24"/>
        </w:rPr>
        <w:t xml:space="preserve">Sparks, C., Lonsdale, C., et al. (2017) </w:t>
      </w:r>
      <w:r w:rsidRPr="00902713">
        <w:rPr>
          <w:rFonts w:ascii="Times New Roman" w:hAnsi="Times New Roman" w:cs="Times New Roman"/>
          <w:sz w:val="24"/>
          <w:szCs w:val="24"/>
        </w:rPr>
        <w:t xml:space="preserve">An </w:t>
      </w:r>
      <w:r>
        <w:rPr>
          <w:rFonts w:ascii="Times New Roman" w:hAnsi="Times New Roman" w:cs="Times New Roman"/>
          <w:sz w:val="24"/>
          <w:szCs w:val="24"/>
        </w:rPr>
        <w:t>i</w:t>
      </w:r>
      <w:r w:rsidRPr="00902713">
        <w:rPr>
          <w:rFonts w:ascii="Times New Roman" w:hAnsi="Times New Roman" w:cs="Times New Roman"/>
          <w:sz w:val="24"/>
          <w:szCs w:val="24"/>
        </w:rPr>
        <w:t xml:space="preserve">ntervention to </w:t>
      </w:r>
      <w:r>
        <w:rPr>
          <w:rFonts w:ascii="Times New Roman" w:hAnsi="Times New Roman" w:cs="Times New Roman"/>
          <w:sz w:val="24"/>
          <w:szCs w:val="24"/>
        </w:rPr>
        <w:t>i</w:t>
      </w:r>
      <w:r w:rsidRPr="00902713">
        <w:rPr>
          <w:rFonts w:ascii="Times New Roman" w:hAnsi="Times New Roman" w:cs="Times New Roman"/>
          <w:sz w:val="24"/>
          <w:szCs w:val="24"/>
        </w:rPr>
        <w:t xml:space="preserve">mprove </w:t>
      </w:r>
      <w:r>
        <w:rPr>
          <w:rFonts w:ascii="Times New Roman" w:hAnsi="Times New Roman" w:cs="Times New Roman"/>
          <w:sz w:val="24"/>
          <w:szCs w:val="24"/>
        </w:rPr>
        <w:t>t</w:t>
      </w:r>
      <w:r w:rsidRPr="00902713">
        <w:rPr>
          <w:rFonts w:ascii="Times New Roman" w:hAnsi="Times New Roman" w:cs="Times New Roman"/>
          <w:sz w:val="24"/>
          <w:szCs w:val="24"/>
        </w:rPr>
        <w:t xml:space="preserve">eachers’ </w:t>
      </w:r>
      <w:r>
        <w:rPr>
          <w:rFonts w:ascii="Times New Roman" w:hAnsi="Times New Roman" w:cs="Times New Roman"/>
          <w:sz w:val="24"/>
          <w:szCs w:val="24"/>
        </w:rPr>
        <w:t>i</w:t>
      </w:r>
      <w:r w:rsidRPr="00902713">
        <w:rPr>
          <w:rFonts w:ascii="Times New Roman" w:hAnsi="Times New Roman" w:cs="Times New Roman"/>
          <w:sz w:val="24"/>
          <w:szCs w:val="24"/>
        </w:rPr>
        <w:t>nterpersonally</w:t>
      </w:r>
      <w:r>
        <w:rPr>
          <w:rFonts w:ascii="Times New Roman" w:hAnsi="Times New Roman" w:cs="Times New Roman"/>
          <w:sz w:val="24"/>
          <w:szCs w:val="24"/>
        </w:rPr>
        <w:t xml:space="preserve"> i</w:t>
      </w:r>
      <w:r w:rsidRPr="00902713">
        <w:rPr>
          <w:rFonts w:ascii="Times New Roman" w:hAnsi="Times New Roman" w:cs="Times New Roman"/>
          <w:sz w:val="24"/>
          <w:szCs w:val="24"/>
        </w:rPr>
        <w:t xml:space="preserve">nvolving </w:t>
      </w:r>
      <w:r>
        <w:rPr>
          <w:rFonts w:ascii="Times New Roman" w:hAnsi="Times New Roman" w:cs="Times New Roman"/>
          <w:sz w:val="24"/>
          <w:szCs w:val="24"/>
        </w:rPr>
        <w:t>i</w:t>
      </w:r>
      <w:r w:rsidRPr="00902713">
        <w:rPr>
          <w:rFonts w:ascii="Times New Roman" w:hAnsi="Times New Roman" w:cs="Times New Roman"/>
          <w:sz w:val="24"/>
          <w:szCs w:val="24"/>
        </w:rPr>
        <w:t xml:space="preserve">nstructional </w:t>
      </w:r>
      <w:r>
        <w:rPr>
          <w:rFonts w:ascii="Times New Roman" w:hAnsi="Times New Roman" w:cs="Times New Roman"/>
          <w:sz w:val="24"/>
          <w:szCs w:val="24"/>
        </w:rPr>
        <w:t>p</w:t>
      </w:r>
      <w:r w:rsidRPr="00902713">
        <w:rPr>
          <w:rFonts w:ascii="Times New Roman" w:hAnsi="Times New Roman" w:cs="Times New Roman"/>
          <w:sz w:val="24"/>
          <w:szCs w:val="24"/>
        </w:rPr>
        <w:t xml:space="preserve">ractices in </w:t>
      </w:r>
      <w:r>
        <w:rPr>
          <w:rFonts w:ascii="Times New Roman" w:hAnsi="Times New Roman" w:cs="Times New Roman"/>
          <w:sz w:val="24"/>
          <w:szCs w:val="24"/>
        </w:rPr>
        <w:t>h</w:t>
      </w:r>
      <w:r w:rsidRPr="00902713">
        <w:rPr>
          <w:rFonts w:ascii="Times New Roman" w:hAnsi="Times New Roman" w:cs="Times New Roman"/>
          <w:sz w:val="24"/>
          <w:szCs w:val="24"/>
        </w:rPr>
        <w:t xml:space="preserve">igh </w:t>
      </w:r>
      <w:r>
        <w:rPr>
          <w:rFonts w:ascii="Times New Roman" w:hAnsi="Times New Roman" w:cs="Times New Roman"/>
          <w:sz w:val="24"/>
          <w:szCs w:val="24"/>
        </w:rPr>
        <w:t>s</w:t>
      </w:r>
      <w:r w:rsidRPr="00902713">
        <w:rPr>
          <w:rFonts w:ascii="Times New Roman" w:hAnsi="Times New Roman" w:cs="Times New Roman"/>
          <w:sz w:val="24"/>
          <w:szCs w:val="24"/>
        </w:rPr>
        <w:t>chool</w:t>
      </w:r>
      <w:r>
        <w:rPr>
          <w:rFonts w:ascii="Times New Roman" w:hAnsi="Times New Roman" w:cs="Times New Roman"/>
          <w:sz w:val="24"/>
          <w:szCs w:val="24"/>
        </w:rPr>
        <w:t xml:space="preserve"> p</w:t>
      </w:r>
      <w:r w:rsidRPr="00902713">
        <w:rPr>
          <w:rFonts w:ascii="Times New Roman" w:hAnsi="Times New Roman" w:cs="Times New Roman"/>
          <w:sz w:val="24"/>
          <w:szCs w:val="24"/>
        </w:rPr>
        <w:t xml:space="preserve">hysical </w:t>
      </w:r>
      <w:r>
        <w:rPr>
          <w:rFonts w:ascii="Times New Roman" w:hAnsi="Times New Roman" w:cs="Times New Roman"/>
          <w:sz w:val="24"/>
          <w:szCs w:val="24"/>
        </w:rPr>
        <w:t>e</w:t>
      </w:r>
      <w:r w:rsidRPr="00902713">
        <w:rPr>
          <w:rFonts w:ascii="Times New Roman" w:hAnsi="Times New Roman" w:cs="Times New Roman"/>
          <w:sz w:val="24"/>
          <w:szCs w:val="24"/>
        </w:rPr>
        <w:t xml:space="preserve">ducation: Implications for </w:t>
      </w:r>
      <w:r>
        <w:rPr>
          <w:rFonts w:ascii="Times New Roman" w:hAnsi="Times New Roman" w:cs="Times New Roman"/>
          <w:sz w:val="24"/>
          <w:szCs w:val="24"/>
        </w:rPr>
        <w:t>s</w:t>
      </w:r>
      <w:r w:rsidRPr="00902713">
        <w:rPr>
          <w:rFonts w:ascii="Times New Roman" w:hAnsi="Times New Roman" w:cs="Times New Roman"/>
          <w:sz w:val="24"/>
          <w:szCs w:val="24"/>
        </w:rPr>
        <w:t>tudent</w:t>
      </w:r>
      <w:r>
        <w:rPr>
          <w:rFonts w:ascii="Times New Roman" w:hAnsi="Times New Roman" w:cs="Times New Roman"/>
          <w:sz w:val="24"/>
          <w:szCs w:val="24"/>
        </w:rPr>
        <w:t xml:space="preserve"> r</w:t>
      </w:r>
      <w:r w:rsidRPr="00902713">
        <w:rPr>
          <w:rFonts w:ascii="Times New Roman" w:hAnsi="Times New Roman" w:cs="Times New Roman"/>
          <w:sz w:val="24"/>
          <w:szCs w:val="24"/>
        </w:rPr>
        <w:t xml:space="preserve">elatedness </w:t>
      </w:r>
      <w:r>
        <w:rPr>
          <w:rFonts w:ascii="Times New Roman" w:hAnsi="Times New Roman" w:cs="Times New Roman"/>
          <w:sz w:val="24"/>
          <w:szCs w:val="24"/>
        </w:rPr>
        <w:t>s</w:t>
      </w:r>
      <w:r w:rsidRPr="00902713">
        <w:rPr>
          <w:rFonts w:ascii="Times New Roman" w:hAnsi="Times New Roman" w:cs="Times New Roman"/>
          <w:sz w:val="24"/>
          <w:szCs w:val="24"/>
        </w:rPr>
        <w:t xml:space="preserve">upport and </w:t>
      </w:r>
      <w:r>
        <w:rPr>
          <w:rFonts w:ascii="Times New Roman" w:hAnsi="Times New Roman" w:cs="Times New Roman"/>
          <w:sz w:val="24"/>
          <w:szCs w:val="24"/>
        </w:rPr>
        <w:t>i</w:t>
      </w:r>
      <w:r w:rsidRPr="00902713">
        <w:rPr>
          <w:rFonts w:ascii="Times New Roman" w:hAnsi="Times New Roman" w:cs="Times New Roman"/>
          <w:sz w:val="24"/>
          <w:szCs w:val="24"/>
        </w:rPr>
        <w:t>n-</w:t>
      </w:r>
      <w:r>
        <w:rPr>
          <w:rFonts w:ascii="Times New Roman" w:hAnsi="Times New Roman" w:cs="Times New Roman"/>
          <w:sz w:val="24"/>
          <w:szCs w:val="24"/>
        </w:rPr>
        <w:t>c</w:t>
      </w:r>
      <w:r w:rsidRPr="00902713">
        <w:rPr>
          <w:rFonts w:ascii="Times New Roman" w:hAnsi="Times New Roman" w:cs="Times New Roman"/>
          <w:sz w:val="24"/>
          <w:szCs w:val="24"/>
        </w:rPr>
        <w:t xml:space="preserve">lass </w:t>
      </w:r>
      <w:r>
        <w:rPr>
          <w:rFonts w:ascii="Times New Roman" w:hAnsi="Times New Roman" w:cs="Times New Roman"/>
          <w:sz w:val="24"/>
          <w:szCs w:val="24"/>
        </w:rPr>
        <w:t>e</w:t>
      </w:r>
      <w:r w:rsidRPr="00902713">
        <w:rPr>
          <w:rFonts w:ascii="Times New Roman" w:hAnsi="Times New Roman" w:cs="Times New Roman"/>
          <w:sz w:val="24"/>
          <w:szCs w:val="24"/>
        </w:rPr>
        <w:t>xperiences</w:t>
      </w:r>
      <w:r>
        <w:rPr>
          <w:rFonts w:ascii="Times New Roman" w:hAnsi="Times New Roman" w:cs="Times New Roman"/>
          <w:sz w:val="24"/>
          <w:szCs w:val="24"/>
        </w:rPr>
        <w:t>.</w:t>
      </w:r>
      <w:r w:rsidRPr="00902713">
        <w:rPr>
          <w:rFonts w:ascii="AdvOTc7c3f249.BI" w:hAnsi="AdvOTc7c3f249.BI" w:cs="AdvOTc7c3f249.BI"/>
          <w:sz w:val="16"/>
          <w:szCs w:val="16"/>
        </w:rPr>
        <w:t xml:space="preserve"> </w:t>
      </w:r>
      <w:r w:rsidRPr="00902713">
        <w:rPr>
          <w:rFonts w:ascii="Times New Roman" w:hAnsi="Times New Roman" w:cs="Times New Roman"/>
          <w:i/>
          <w:iCs/>
          <w:sz w:val="24"/>
          <w:szCs w:val="24"/>
        </w:rPr>
        <w:t>Journal of Sport &amp; Exercise Psychology</w:t>
      </w:r>
      <w:r w:rsidRPr="00902713">
        <w:rPr>
          <w:rFonts w:ascii="Times New Roman" w:hAnsi="Times New Roman" w:cs="Times New Roman"/>
          <w:sz w:val="24"/>
          <w:szCs w:val="24"/>
        </w:rPr>
        <w:t>, 39, 120-133</w:t>
      </w:r>
      <w:r>
        <w:rPr>
          <w:rFonts w:ascii="Times New Roman" w:hAnsi="Times New Roman" w:cs="Times New Roman"/>
          <w:sz w:val="24"/>
          <w:szCs w:val="24"/>
        </w:rPr>
        <w:t xml:space="preserve"> </w:t>
      </w:r>
    </w:p>
    <w:p w14:paraId="2B1D5F97" w14:textId="77777777" w:rsidR="004F234E" w:rsidRDefault="004F234E" w:rsidP="004F234E">
      <w:pPr>
        <w:spacing w:line="360" w:lineRule="auto"/>
        <w:rPr>
          <w:rFonts w:ascii="Times New Roman" w:hAnsi="Times New Roman" w:cs="Times New Roman"/>
          <w:sz w:val="24"/>
          <w:szCs w:val="24"/>
        </w:rPr>
      </w:pPr>
      <w:r>
        <w:rPr>
          <w:rFonts w:ascii="Times New Roman" w:hAnsi="Times New Roman" w:cs="Times New Roman"/>
          <w:sz w:val="24"/>
          <w:szCs w:val="24"/>
        </w:rPr>
        <w:t xml:space="preserve">Standage, M., </w:t>
      </w:r>
      <w:proofErr w:type="spellStart"/>
      <w:r>
        <w:rPr>
          <w:rFonts w:ascii="Times New Roman" w:hAnsi="Times New Roman" w:cs="Times New Roman"/>
          <w:sz w:val="24"/>
          <w:szCs w:val="24"/>
        </w:rPr>
        <w:t>Duda</w:t>
      </w:r>
      <w:proofErr w:type="spellEnd"/>
      <w:r>
        <w:rPr>
          <w:rFonts w:ascii="Times New Roman" w:hAnsi="Times New Roman" w:cs="Times New Roman"/>
          <w:sz w:val="24"/>
          <w:szCs w:val="24"/>
        </w:rPr>
        <w:t xml:space="preserve">, J., Ntoumanis, N. (2003) </w:t>
      </w:r>
      <w:r w:rsidRPr="00902713">
        <w:rPr>
          <w:rFonts w:ascii="Times New Roman" w:hAnsi="Times New Roman" w:cs="Times New Roman"/>
          <w:sz w:val="24"/>
          <w:szCs w:val="24"/>
        </w:rPr>
        <w:t xml:space="preserve">A </w:t>
      </w:r>
      <w:r>
        <w:rPr>
          <w:rFonts w:ascii="Times New Roman" w:hAnsi="Times New Roman" w:cs="Times New Roman"/>
          <w:sz w:val="24"/>
          <w:szCs w:val="24"/>
        </w:rPr>
        <w:t>m</w:t>
      </w:r>
      <w:r w:rsidRPr="00902713">
        <w:rPr>
          <w:rFonts w:ascii="Times New Roman" w:hAnsi="Times New Roman" w:cs="Times New Roman"/>
          <w:sz w:val="24"/>
          <w:szCs w:val="24"/>
        </w:rPr>
        <w:t xml:space="preserve">odel of </w:t>
      </w:r>
      <w:r>
        <w:rPr>
          <w:rFonts w:ascii="Times New Roman" w:hAnsi="Times New Roman" w:cs="Times New Roman"/>
          <w:sz w:val="24"/>
          <w:szCs w:val="24"/>
        </w:rPr>
        <w:t>c</w:t>
      </w:r>
      <w:r w:rsidRPr="00902713">
        <w:rPr>
          <w:rFonts w:ascii="Times New Roman" w:hAnsi="Times New Roman" w:cs="Times New Roman"/>
          <w:sz w:val="24"/>
          <w:szCs w:val="24"/>
        </w:rPr>
        <w:t xml:space="preserve">ontextual </w:t>
      </w:r>
      <w:r>
        <w:rPr>
          <w:rFonts w:ascii="Times New Roman" w:hAnsi="Times New Roman" w:cs="Times New Roman"/>
          <w:sz w:val="24"/>
          <w:szCs w:val="24"/>
        </w:rPr>
        <w:t>m</w:t>
      </w:r>
      <w:r w:rsidRPr="00902713">
        <w:rPr>
          <w:rFonts w:ascii="Times New Roman" w:hAnsi="Times New Roman" w:cs="Times New Roman"/>
          <w:sz w:val="24"/>
          <w:szCs w:val="24"/>
        </w:rPr>
        <w:t xml:space="preserve">otivation in </w:t>
      </w:r>
      <w:r>
        <w:rPr>
          <w:rFonts w:ascii="Times New Roman" w:hAnsi="Times New Roman" w:cs="Times New Roman"/>
          <w:sz w:val="24"/>
          <w:szCs w:val="24"/>
        </w:rPr>
        <w:t>p</w:t>
      </w:r>
      <w:r w:rsidRPr="00902713">
        <w:rPr>
          <w:rFonts w:ascii="Times New Roman" w:hAnsi="Times New Roman" w:cs="Times New Roman"/>
          <w:sz w:val="24"/>
          <w:szCs w:val="24"/>
        </w:rPr>
        <w:t xml:space="preserve">hysical </w:t>
      </w:r>
      <w:r>
        <w:rPr>
          <w:rFonts w:ascii="Times New Roman" w:hAnsi="Times New Roman" w:cs="Times New Roman"/>
          <w:sz w:val="24"/>
          <w:szCs w:val="24"/>
        </w:rPr>
        <w:t>e</w:t>
      </w:r>
      <w:r w:rsidRPr="00902713">
        <w:rPr>
          <w:rFonts w:ascii="Times New Roman" w:hAnsi="Times New Roman" w:cs="Times New Roman"/>
          <w:sz w:val="24"/>
          <w:szCs w:val="24"/>
        </w:rPr>
        <w:t>ducation:</w:t>
      </w:r>
      <w:r>
        <w:rPr>
          <w:rFonts w:ascii="Times New Roman" w:hAnsi="Times New Roman" w:cs="Times New Roman"/>
          <w:sz w:val="24"/>
          <w:szCs w:val="24"/>
        </w:rPr>
        <w:t xml:space="preserve"> </w:t>
      </w:r>
      <w:r w:rsidRPr="00902713">
        <w:rPr>
          <w:rFonts w:ascii="Times New Roman" w:hAnsi="Times New Roman" w:cs="Times New Roman"/>
          <w:sz w:val="24"/>
          <w:szCs w:val="24"/>
        </w:rPr>
        <w:t xml:space="preserve">Using </w:t>
      </w:r>
      <w:r>
        <w:rPr>
          <w:rFonts w:ascii="Times New Roman" w:hAnsi="Times New Roman" w:cs="Times New Roman"/>
          <w:sz w:val="24"/>
          <w:szCs w:val="24"/>
        </w:rPr>
        <w:t>c</w:t>
      </w:r>
      <w:r w:rsidRPr="00902713">
        <w:rPr>
          <w:rFonts w:ascii="Times New Roman" w:hAnsi="Times New Roman" w:cs="Times New Roman"/>
          <w:sz w:val="24"/>
          <w:szCs w:val="24"/>
        </w:rPr>
        <w:t xml:space="preserve">onstructs </w:t>
      </w:r>
      <w:r>
        <w:rPr>
          <w:rFonts w:ascii="Times New Roman" w:hAnsi="Times New Roman" w:cs="Times New Roman"/>
          <w:sz w:val="24"/>
          <w:szCs w:val="24"/>
        </w:rPr>
        <w:t>f</w:t>
      </w:r>
      <w:r w:rsidRPr="00902713">
        <w:rPr>
          <w:rFonts w:ascii="Times New Roman" w:hAnsi="Times New Roman" w:cs="Times New Roman"/>
          <w:sz w:val="24"/>
          <w:szCs w:val="24"/>
        </w:rPr>
        <w:t xml:space="preserve">rom </w:t>
      </w:r>
      <w:r>
        <w:rPr>
          <w:rFonts w:ascii="Times New Roman" w:hAnsi="Times New Roman" w:cs="Times New Roman"/>
          <w:sz w:val="24"/>
          <w:szCs w:val="24"/>
        </w:rPr>
        <w:t>s</w:t>
      </w:r>
      <w:r w:rsidRPr="00902713">
        <w:rPr>
          <w:rFonts w:ascii="Times New Roman" w:hAnsi="Times New Roman" w:cs="Times New Roman"/>
          <w:sz w:val="24"/>
          <w:szCs w:val="24"/>
        </w:rPr>
        <w:t>elf-</w:t>
      </w:r>
      <w:r>
        <w:rPr>
          <w:rFonts w:ascii="Times New Roman" w:hAnsi="Times New Roman" w:cs="Times New Roman"/>
          <w:sz w:val="24"/>
          <w:szCs w:val="24"/>
        </w:rPr>
        <w:t>d</w:t>
      </w:r>
      <w:r w:rsidRPr="00902713">
        <w:rPr>
          <w:rFonts w:ascii="Times New Roman" w:hAnsi="Times New Roman" w:cs="Times New Roman"/>
          <w:sz w:val="24"/>
          <w:szCs w:val="24"/>
        </w:rPr>
        <w:t xml:space="preserve">etermination and </w:t>
      </w:r>
      <w:r>
        <w:rPr>
          <w:rFonts w:ascii="Times New Roman" w:hAnsi="Times New Roman" w:cs="Times New Roman"/>
          <w:sz w:val="24"/>
          <w:szCs w:val="24"/>
        </w:rPr>
        <w:t>a</w:t>
      </w:r>
      <w:r w:rsidRPr="00902713">
        <w:rPr>
          <w:rFonts w:ascii="Times New Roman" w:hAnsi="Times New Roman" w:cs="Times New Roman"/>
          <w:sz w:val="24"/>
          <w:szCs w:val="24"/>
        </w:rPr>
        <w:t>chievement</w:t>
      </w:r>
      <w:r>
        <w:rPr>
          <w:rFonts w:ascii="Times New Roman" w:hAnsi="Times New Roman" w:cs="Times New Roman"/>
          <w:sz w:val="24"/>
          <w:szCs w:val="24"/>
        </w:rPr>
        <w:t xml:space="preserve"> g</w:t>
      </w:r>
      <w:r w:rsidRPr="00902713">
        <w:rPr>
          <w:rFonts w:ascii="Times New Roman" w:hAnsi="Times New Roman" w:cs="Times New Roman"/>
          <w:sz w:val="24"/>
          <w:szCs w:val="24"/>
        </w:rPr>
        <w:t xml:space="preserve">oal </w:t>
      </w:r>
      <w:r>
        <w:rPr>
          <w:rFonts w:ascii="Times New Roman" w:hAnsi="Times New Roman" w:cs="Times New Roman"/>
          <w:sz w:val="24"/>
          <w:szCs w:val="24"/>
        </w:rPr>
        <w:t>t</w:t>
      </w:r>
      <w:r w:rsidRPr="00902713">
        <w:rPr>
          <w:rFonts w:ascii="Times New Roman" w:hAnsi="Times New Roman" w:cs="Times New Roman"/>
          <w:sz w:val="24"/>
          <w:szCs w:val="24"/>
        </w:rPr>
        <w:t xml:space="preserve">heories to </w:t>
      </w:r>
      <w:r>
        <w:rPr>
          <w:rFonts w:ascii="Times New Roman" w:hAnsi="Times New Roman" w:cs="Times New Roman"/>
          <w:sz w:val="24"/>
          <w:szCs w:val="24"/>
        </w:rPr>
        <w:t>p</w:t>
      </w:r>
      <w:r w:rsidRPr="00902713">
        <w:rPr>
          <w:rFonts w:ascii="Times New Roman" w:hAnsi="Times New Roman" w:cs="Times New Roman"/>
          <w:sz w:val="24"/>
          <w:szCs w:val="24"/>
        </w:rPr>
        <w:t xml:space="preserve">redict </w:t>
      </w:r>
      <w:r>
        <w:rPr>
          <w:rFonts w:ascii="Times New Roman" w:hAnsi="Times New Roman" w:cs="Times New Roman"/>
          <w:sz w:val="24"/>
          <w:szCs w:val="24"/>
        </w:rPr>
        <w:t>p</w:t>
      </w:r>
      <w:r w:rsidRPr="00902713">
        <w:rPr>
          <w:rFonts w:ascii="Times New Roman" w:hAnsi="Times New Roman" w:cs="Times New Roman"/>
          <w:sz w:val="24"/>
          <w:szCs w:val="24"/>
        </w:rPr>
        <w:t xml:space="preserve">hysical </w:t>
      </w:r>
      <w:r>
        <w:rPr>
          <w:rFonts w:ascii="Times New Roman" w:hAnsi="Times New Roman" w:cs="Times New Roman"/>
          <w:sz w:val="24"/>
          <w:szCs w:val="24"/>
        </w:rPr>
        <w:t>a</w:t>
      </w:r>
      <w:r w:rsidRPr="00902713">
        <w:rPr>
          <w:rFonts w:ascii="Times New Roman" w:hAnsi="Times New Roman" w:cs="Times New Roman"/>
          <w:sz w:val="24"/>
          <w:szCs w:val="24"/>
        </w:rPr>
        <w:t xml:space="preserve">ctivity </w:t>
      </w:r>
      <w:r>
        <w:rPr>
          <w:rFonts w:ascii="Times New Roman" w:hAnsi="Times New Roman" w:cs="Times New Roman"/>
          <w:sz w:val="24"/>
          <w:szCs w:val="24"/>
        </w:rPr>
        <w:t>i</w:t>
      </w:r>
      <w:r w:rsidRPr="00902713">
        <w:rPr>
          <w:rFonts w:ascii="Times New Roman" w:hAnsi="Times New Roman" w:cs="Times New Roman"/>
          <w:sz w:val="24"/>
          <w:szCs w:val="24"/>
        </w:rPr>
        <w:t>ntentions</w:t>
      </w:r>
      <w:r>
        <w:rPr>
          <w:rFonts w:ascii="Times New Roman" w:hAnsi="Times New Roman" w:cs="Times New Roman"/>
          <w:sz w:val="24"/>
          <w:szCs w:val="24"/>
        </w:rPr>
        <w:t xml:space="preserve">. </w:t>
      </w:r>
      <w:r w:rsidRPr="00902713">
        <w:rPr>
          <w:rFonts w:ascii="Times New Roman" w:hAnsi="Times New Roman" w:cs="Times New Roman"/>
          <w:i/>
          <w:iCs/>
          <w:sz w:val="24"/>
          <w:szCs w:val="24"/>
        </w:rPr>
        <w:t>Journal of Educational Psychology</w:t>
      </w:r>
      <w:r>
        <w:rPr>
          <w:rFonts w:ascii="Times New Roman" w:hAnsi="Times New Roman" w:cs="Times New Roman"/>
          <w:sz w:val="24"/>
          <w:szCs w:val="24"/>
        </w:rPr>
        <w:t>,</w:t>
      </w:r>
      <w:r w:rsidRPr="00902713">
        <w:rPr>
          <w:rFonts w:ascii="Times New Roman" w:hAnsi="Times New Roman" w:cs="Times New Roman"/>
          <w:sz w:val="24"/>
          <w:szCs w:val="24"/>
        </w:rPr>
        <w:t xml:space="preserve"> 95, </w:t>
      </w:r>
      <w:r>
        <w:rPr>
          <w:rFonts w:ascii="Times New Roman" w:hAnsi="Times New Roman" w:cs="Times New Roman"/>
          <w:sz w:val="24"/>
          <w:szCs w:val="24"/>
        </w:rPr>
        <w:t>(</w:t>
      </w:r>
      <w:r w:rsidRPr="00902713">
        <w:rPr>
          <w:rFonts w:ascii="Times New Roman" w:hAnsi="Times New Roman" w:cs="Times New Roman"/>
          <w:sz w:val="24"/>
          <w:szCs w:val="24"/>
        </w:rPr>
        <w:t>1</w:t>
      </w:r>
      <w:r>
        <w:rPr>
          <w:rFonts w:ascii="Times New Roman" w:hAnsi="Times New Roman" w:cs="Times New Roman"/>
          <w:sz w:val="24"/>
          <w:szCs w:val="24"/>
        </w:rPr>
        <w:t>)</w:t>
      </w:r>
      <w:r w:rsidRPr="00902713">
        <w:rPr>
          <w:rFonts w:ascii="Times New Roman" w:hAnsi="Times New Roman" w:cs="Times New Roman"/>
          <w:sz w:val="24"/>
          <w:szCs w:val="24"/>
        </w:rPr>
        <w:t xml:space="preserve"> 97–110</w:t>
      </w:r>
    </w:p>
    <w:p w14:paraId="20E8FD9F" w14:textId="77777777" w:rsidR="004F234E" w:rsidRDefault="004F234E" w:rsidP="004F234E">
      <w:pPr>
        <w:spacing w:line="360" w:lineRule="auto"/>
        <w:rPr>
          <w:rFonts w:ascii="Times New Roman" w:hAnsi="Times New Roman" w:cs="Times New Roman"/>
          <w:sz w:val="24"/>
          <w:szCs w:val="24"/>
        </w:rPr>
      </w:pPr>
      <w:r>
        <w:rPr>
          <w:rFonts w:ascii="Times New Roman" w:hAnsi="Times New Roman" w:cs="Times New Roman"/>
          <w:sz w:val="24"/>
          <w:szCs w:val="24"/>
        </w:rPr>
        <w:t xml:space="preserve">Standage, M., </w:t>
      </w:r>
      <w:proofErr w:type="spellStart"/>
      <w:r>
        <w:rPr>
          <w:rFonts w:ascii="Times New Roman" w:hAnsi="Times New Roman" w:cs="Times New Roman"/>
          <w:sz w:val="24"/>
          <w:szCs w:val="24"/>
        </w:rPr>
        <w:t>Sebire</w:t>
      </w:r>
      <w:proofErr w:type="spellEnd"/>
      <w:r>
        <w:rPr>
          <w:rFonts w:ascii="Times New Roman" w:hAnsi="Times New Roman" w:cs="Times New Roman"/>
          <w:sz w:val="24"/>
          <w:szCs w:val="24"/>
        </w:rPr>
        <w:t xml:space="preserve">, S., </w:t>
      </w:r>
      <w:proofErr w:type="spellStart"/>
      <w:r>
        <w:rPr>
          <w:rFonts w:ascii="Times New Roman" w:hAnsi="Times New Roman" w:cs="Times New Roman"/>
          <w:sz w:val="24"/>
          <w:szCs w:val="24"/>
        </w:rPr>
        <w:t>Loney</w:t>
      </w:r>
      <w:proofErr w:type="spellEnd"/>
      <w:r>
        <w:rPr>
          <w:rFonts w:ascii="Times New Roman" w:hAnsi="Times New Roman" w:cs="Times New Roman"/>
          <w:sz w:val="24"/>
          <w:szCs w:val="24"/>
        </w:rPr>
        <w:t xml:space="preserve">, T. (2008) </w:t>
      </w:r>
      <w:r w:rsidRPr="00902713">
        <w:rPr>
          <w:rFonts w:ascii="Times New Roman" w:hAnsi="Times New Roman" w:cs="Times New Roman"/>
          <w:sz w:val="24"/>
          <w:szCs w:val="24"/>
        </w:rPr>
        <w:t xml:space="preserve">Does exercise </w:t>
      </w:r>
      <w:r>
        <w:rPr>
          <w:rFonts w:ascii="Times New Roman" w:hAnsi="Times New Roman" w:cs="Times New Roman"/>
          <w:sz w:val="24"/>
          <w:szCs w:val="24"/>
        </w:rPr>
        <w:t>m</w:t>
      </w:r>
      <w:r w:rsidRPr="00902713">
        <w:rPr>
          <w:rFonts w:ascii="Times New Roman" w:hAnsi="Times New Roman" w:cs="Times New Roman"/>
          <w:sz w:val="24"/>
          <w:szCs w:val="24"/>
        </w:rPr>
        <w:t xml:space="preserve">otivation </w:t>
      </w:r>
      <w:r>
        <w:rPr>
          <w:rFonts w:ascii="Times New Roman" w:hAnsi="Times New Roman" w:cs="Times New Roman"/>
          <w:sz w:val="24"/>
          <w:szCs w:val="24"/>
        </w:rPr>
        <w:t>p</w:t>
      </w:r>
      <w:r w:rsidRPr="00902713">
        <w:rPr>
          <w:rFonts w:ascii="Times New Roman" w:hAnsi="Times New Roman" w:cs="Times New Roman"/>
          <w:sz w:val="24"/>
          <w:szCs w:val="24"/>
        </w:rPr>
        <w:t>redict</w:t>
      </w:r>
      <w:r>
        <w:rPr>
          <w:rFonts w:ascii="Times New Roman" w:hAnsi="Times New Roman" w:cs="Times New Roman"/>
          <w:sz w:val="24"/>
          <w:szCs w:val="24"/>
        </w:rPr>
        <w:t xml:space="preserve"> e</w:t>
      </w:r>
      <w:r w:rsidRPr="00902713">
        <w:rPr>
          <w:rFonts w:ascii="Times New Roman" w:hAnsi="Times New Roman" w:cs="Times New Roman"/>
          <w:sz w:val="24"/>
          <w:szCs w:val="24"/>
        </w:rPr>
        <w:t xml:space="preserve">ngagement in </w:t>
      </w:r>
      <w:r>
        <w:rPr>
          <w:rFonts w:ascii="Times New Roman" w:hAnsi="Times New Roman" w:cs="Times New Roman"/>
          <w:sz w:val="24"/>
          <w:szCs w:val="24"/>
        </w:rPr>
        <w:t>o</w:t>
      </w:r>
      <w:r w:rsidRPr="00902713">
        <w:rPr>
          <w:rFonts w:ascii="Times New Roman" w:hAnsi="Times New Roman" w:cs="Times New Roman"/>
          <w:sz w:val="24"/>
          <w:szCs w:val="24"/>
        </w:rPr>
        <w:t xml:space="preserve">bjectively </w:t>
      </w:r>
      <w:r>
        <w:rPr>
          <w:rFonts w:ascii="Times New Roman" w:hAnsi="Times New Roman" w:cs="Times New Roman"/>
          <w:sz w:val="24"/>
          <w:szCs w:val="24"/>
        </w:rPr>
        <w:t>a</w:t>
      </w:r>
      <w:r w:rsidRPr="00902713">
        <w:rPr>
          <w:rFonts w:ascii="Times New Roman" w:hAnsi="Times New Roman" w:cs="Times New Roman"/>
          <w:sz w:val="24"/>
          <w:szCs w:val="24"/>
        </w:rPr>
        <w:t>ssessed</w:t>
      </w:r>
      <w:r>
        <w:rPr>
          <w:rFonts w:ascii="Times New Roman" w:hAnsi="Times New Roman" w:cs="Times New Roman"/>
          <w:sz w:val="24"/>
          <w:szCs w:val="24"/>
        </w:rPr>
        <w:t xml:space="preserve"> b</w:t>
      </w:r>
      <w:r w:rsidRPr="00902713">
        <w:rPr>
          <w:rFonts w:ascii="Times New Roman" w:hAnsi="Times New Roman" w:cs="Times New Roman"/>
          <w:sz w:val="24"/>
          <w:szCs w:val="24"/>
        </w:rPr>
        <w:t xml:space="preserve">outs of </w:t>
      </w:r>
      <w:r>
        <w:rPr>
          <w:rFonts w:ascii="Times New Roman" w:hAnsi="Times New Roman" w:cs="Times New Roman"/>
          <w:sz w:val="24"/>
          <w:szCs w:val="24"/>
        </w:rPr>
        <w:t>m</w:t>
      </w:r>
      <w:r w:rsidRPr="00902713">
        <w:rPr>
          <w:rFonts w:ascii="Times New Roman" w:hAnsi="Times New Roman" w:cs="Times New Roman"/>
          <w:sz w:val="24"/>
          <w:szCs w:val="24"/>
        </w:rPr>
        <w:t>oderate-</w:t>
      </w:r>
      <w:r>
        <w:rPr>
          <w:rFonts w:ascii="Times New Roman" w:hAnsi="Times New Roman" w:cs="Times New Roman"/>
          <w:sz w:val="24"/>
          <w:szCs w:val="24"/>
        </w:rPr>
        <w:t>i</w:t>
      </w:r>
      <w:r w:rsidRPr="00902713">
        <w:rPr>
          <w:rFonts w:ascii="Times New Roman" w:hAnsi="Times New Roman" w:cs="Times New Roman"/>
          <w:sz w:val="24"/>
          <w:szCs w:val="24"/>
        </w:rPr>
        <w:t xml:space="preserve">ntensity </w:t>
      </w:r>
      <w:r>
        <w:rPr>
          <w:rFonts w:ascii="Times New Roman" w:hAnsi="Times New Roman" w:cs="Times New Roman"/>
          <w:sz w:val="24"/>
          <w:szCs w:val="24"/>
        </w:rPr>
        <w:t>e</w:t>
      </w:r>
      <w:r w:rsidRPr="00902713">
        <w:rPr>
          <w:rFonts w:ascii="Times New Roman" w:hAnsi="Times New Roman" w:cs="Times New Roman"/>
          <w:sz w:val="24"/>
          <w:szCs w:val="24"/>
        </w:rPr>
        <w:t>xercise?</w:t>
      </w:r>
      <w:r>
        <w:rPr>
          <w:rFonts w:ascii="Times New Roman" w:hAnsi="Times New Roman" w:cs="Times New Roman"/>
          <w:sz w:val="24"/>
          <w:szCs w:val="24"/>
        </w:rPr>
        <w:t xml:space="preserve"> </w:t>
      </w:r>
      <w:r w:rsidRPr="00902713">
        <w:rPr>
          <w:rFonts w:ascii="Times New Roman" w:hAnsi="Times New Roman" w:cs="Times New Roman"/>
          <w:sz w:val="24"/>
          <w:szCs w:val="24"/>
        </w:rPr>
        <w:t xml:space="preserve">A </w:t>
      </w:r>
      <w:r>
        <w:rPr>
          <w:rFonts w:ascii="Times New Roman" w:hAnsi="Times New Roman" w:cs="Times New Roman"/>
          <w:sz w:val="24"/>
          <w:szCs w:val="24"/>
        </w:rPr>
        <w:t>s</w:t>
      </w:r>
      <w:r w:rsidRPr="00902713">
        <w:rPr>
          <w:rFonts w:ascii="Times New Roman" w:hAnsi="Times New Roman" w:cs="Times New Roman"/>
          <w:sz w:val="24"/>
          <w:szCs w:val="24"/>
        </w:rPr>
        <w:t>elf-</w:t>
      </w:r>
      <w:r>
        <w:rPr>
          <w:rFonts w:ascii="Times New Roman" w:hAnsi="Times New Roman" w:cs="Times New Roman"/>
          <w:sz w:val="24"/>
          <w:szCs w:val="24"/>
        </w:rPr>
        <w:t>d</w:t>
      </w:r>
      <w:r w:rsidRPr="00902713">
        <w:rPr>
          <w:rFonts w:ascii="Times New Roman" w:hAnsi="Times New Roman" w:cs="Times New Roman"/>
          <w:sz w:val="24"/>
          <w:szCs w:val="24"/>
        </w:rPr>
        <w:t xml:space="preserve">etermination </w:t>
      </w:r>
      <w:r>
        <w:rPr>
          <w:rFonts w:ascii="Times New Roman" w:hAnsi="Times New Roman" w:cs="Times New Roman"/>
          <w:sz w:val="24"/>
          <w:szCs w:val="24"/>
        </w:rPr>
        <w:t>t</w:t>
      </w:r>
      <w:r w:rsidRPr="00902713">
        <w:rPr>
          <w:rFonts w:ascii="Times New Roman" w:hAnsi="Times New Roman" w:cs="Times New Roman"/>
          <w:sz w:val="24"/>
          <w:szCs w:val="24"/>
        </w:rPr>
        <w:t xml:space="preserve">heory </w:t>
      </w:r>
      <w:r>
        <w:rPr>
          <w:rFonts w:ascii="Times New Roman" w:hAnsi="Times New Roman" w:cs="Times New Roman"/>
          <w:sz w:val="24"/>
          <w:szCs w:val="24"/>
        </w:rPr>
        <w:t>p</w:t>
      </w:r>
      <w:r w:rsidRPr="00902713">
        <w:rPr>
          <w:rFonts w:ascii="Times New Roman" w:hAnsi="Times New Roman" w:cs="Times New Roman"/>
          <w:sz w:val="24"/>
          <w:szCs w:val="24"/>
        </w:rPr>
        <w:t>erspective</w:t>
      </w:r>
      <w:r>
        <w:rPr>
          <w:rFonts w:ascii="Times New Roman" w:hAnsi="Times New Roman" w:cs="Times New Roman"/>
          <w:sz w:val="24"/>
          <w:szCs w:val="24"/>
        </w:rPr>
        <w:t xml:space="preserve">. </w:t>
      </w:r>
      <w:r w:rsidRPr="00983212">
        <w:rPr>
          <w:rFonts w:ascii="Times New Roman" w:hAnsi="Times New Roman" w:cs="Times New Roman"/>
          <w:i/>
          <w:iCs/>
          <w:sz w:val="24"/>
          <w:szCs w:val="24"/>
        </w:rPr>
        <w:t>Journal of Sport &amp; Exercise Psychology</w:t>
      </w:r>
      <w:r w:rsidRPr="00983212">
        <w:rPr>
          <w:rFonts w:ascii="Times New Roman" w:hAnsi="Times New Roman" w:cs="Times New Roman"/>
          <w:sz w:val="24"/>
          <w:szCs w:val="24"/>
        </w:rPr>
        <w:t>, 30, 337-352</w:t>
      </w:r>
    </w:p>
    <w:p w14:paraId="25568778" w14:textId="77777777" w:rsidR="004F234E" w:rsidRDefault="004F234E" w:rsidP="004F234E">
      <w:pPr>
        <w:spacing w:line="360" w:lineRule="auto"/>
        <w:rPr>
          <w:rFonts w:ascii="Times New Roman" w:hAnsi="Times New Roman" w:cs="Times New Roman"/>
          <w:sz w:val="24"/>
          <w:szCs w:val="24"/>
        </w:rPr>
      </w:pPr>
      <w:r>
        <w:rPr>
          <w:rFonts w:ascii="Times New Roman" w:hAnsi="Times New Roman" w:cs="Times New Roman"/>
          <w:sz w:val="24"/>
          <w:szCs w:val="24"/>
        </w:rPr>
        <w:t xml:space="preserve">Teixeira, P., </w:t>
      </w:r>
      <w:proofErr w:type="spellStart"/>
      <w:r>
        <w:rPr>
          <w:rFonts w:ascii="Times New Roman" w:hAnsi="Times New Roman" w:cs="Times New Roman"/>
          <w:sz w:val="24"/>
          <w:szCs w:val="24"/>
        </w:rPr>
        <w:t>Carraca</w:t>
      </w:r>
      <w:proofErr w:type="spellEnd"/>
      <w:r>
        <w:rPr>
          <w:rFonts w:ascii="Times New Roman" w:hAnsi="Times New Roman" w:cs="Times New Roman"/>
          <w:sz w:val="24"/>
          <w:szCs w:val="24"/>
        </w:rPr>
        <w:t xml:space="preserve">, E., et al. (2012) </w:t>
      </w:r>
      <w:r w:rsidRPr="006D7441">
        <w:rPr>
          <w:rFonts w:ascii="Times New Roman" w:hAnsi="Times New Roman" w:cs="Times New Roman"/>
          <w:sz w:val="24"/>
          <w:szCs w:val="24"/>
        </w:rPr>
        <w:t>Exercise, physical activity, and self-determination</w:t>
      </w:r>
      <w:r>
        <w:rPr>
          <w:rFonts w:ascii="Times New Roman" w:hAnsi="Times New Roman" w:cs="Times New Roman"/>
          <w:sz w:val="24"/>
          <w:szCs w:val="24"/>
        </w:rPr>
        <w:t xml:space="preserve"> </w:t>
      </w:r>
      <w:r w:rsidRPr="006D7441">
        <w:rPr>
          <w:rFonts w:ascii="Times New Roman" w:hAnsi="Times New Roman" w:cs="Times New Roman"/>
          <w:sz w:val="24"/>
          <w:szCs w:val="24"/>
        </w:rPr>
        <w:t>theory: A systematic review</w:t>
      </w:r>
      <w:r>
        <w:rPr>
          <w:rFonts w:ascii="Times New Roman" w:hAnsi="Times New Roman" w:cs="Times New Roman"/>
          <w:sz w:val="24"/>
          <w:szCs w:val="24"/>
        </w:rPr>
        <w:t xml:space="preserve">. </w:t>
      </w:r>
      <w:r w:rsidRPr="006D7441">
        <w:rPr>
          <w:rFonts w:ascii="Times New Roman" w:hAnsi="Times New Roman" w:cs="Times New Roman"/>
          <w:i/>
          <w:iCs/>
          <w:sz w:val="24"/>
          <w:szCs w:val="24"/>
        </w:rPr>
        <w:t>International Journal of Behavio</w:t>
      </w:r>
      <w:r>
        <w:rPr>
          <w:rFonts w:ascii="Times New Roman" w:hAnsi="Times New Roman" w:cs="Times New Roman"/>
          <w:i/>
          <w:iCs/>
          <w:sz w:val="24"/>
          <w:szCs w:val="24"/>
        </w:rPr>
        <w:t>u</w:t>
      </w:r>
      <w:r w:rsidRPr="006D7441">
        <w:rPr>
          <w:rFonts w:ascii="Times New Roman" w:hAnsi="Times New Roman" w:cs="Times New Roman"/>
          <w:i/>
          <w:iCs/>
          <w:sz w:val="24"/>
          <w:szCs w:val="24"/>
        </w:rPr>
        <w:t>ral Nutrition and Physical Activity</w:t>
      </w:r>
      <w:r w:rsidRPr="006D7441">
        <w:rPr>
          <w:rFonts w:ascii="Times New Roman" w:hAnsi="Times New Roman" w:cs="Times New Roman"/>
          <w:sz w:val="24"/>
          <w:szCs w:val="24"/>
        </w:rPr>
        <w:t>, 9</w:t>
      </w:r>
      <w:r>
        <w:rPr>
          <w:rFonts w:ascii="Times New Roman" w:hAnsi="Times New Roman" w:cs="Times New Roman"/>
          <w:sz w:val="24"/>
          <w:szCs w:val="24"/>
        </w:rPr>
        <w:t xml:space="preserve">, </w:t>
      </w:r>
      <w:r w:rsidRPr="006D7441">
        <w:rPr>
          <w:rFonts w:ascii="Times New Roman" w:hAnsi="Times New Roman" w:cs="Times New Roman"/>
          <w:sz w:val="24"/>
          <w:szCs w:val="24"/>
        </w:rPr>
        <w:t>78</w:t>
      </w:r>
    </w:p>
    <w:p w14:paraId="0397BDBF" w14:textId="77777777" w:rsidR="004F234E" w:rsidRDefault="004F234E" w:rsidP="004F234E">
      <w:pPr>
        <w:spacing w:line="360" w:lineRule="auto"/>
        <w:rPr>
          <w:rFonts w:ascii="Times New Roman" w:hAnsi="Times New Roman" w:cs="Times New Roman"/>
          <w:sz w:val="24"/>
          <w:szCs w:val="24"/>
        </w:rPr>
      </w:pPr>
      <w:r>
        <w:rPr>
          <w:rFonts w:ascii="Times New Roman" w:hAnsi="Times New Roman" w:cs="Times New Roman"/>
          <w:sz w:val="24"/>
          <w:szCs w:val="24"/>
        </w:rPr>
        <w:t xml:space="preserve">Teixeira, D.S., Silva, N.M., </w:t>
      </w:r>
      <w:proofErr w:type="spellStart"/>
      <w:r>
        <w:rPr>
          <w:rFonts w:ascii="Times New Roman" w:hAnsi="Times New Roman" w:cs="Times New Roman"/>
          <w:sz w:val="24"/>
          <w:szCs w:val="24"/>
        </w:rPr>
        <w:t>Palmeira</w:t>
      </w:r>
      <w:proofErr w:type="spellEnd"/>
      <w:r>
        <w:rPr>
          <w:rFonts w:ascii="Times New Roman" w:hAnsi="Times New Roman" w:cs="Times New Roman"/>
          <w:sz w:val="24"/>
          <w:szCs w:val="24"/>
        </w:rPr>
        <w:t xml:space="preserve">, A.L. (2018) How does frustration make you feel? A motivational analysis in exercise context. </w:t>
      </w:r>
      <w:r w:rsidRPr="007412B4">
        <w:rPr>
          <w:rFonts w:ascii="Times New Roman" w:hAnsi="Times New Roman" w:cs="Times New Roman"/>
          <w:i/>
          <w:iCs/>
          <w:sz w:val="24"/>
          <w:szCs w:val="24"/>
        </w:rPr>
        <w:t>Motivation and Emotion</w:t>
      </w:r>
      <w:r>
        <w:rPr>
          <w:rFonts w:ascii="Times New Roman" w:hAnsi="Times New Roman" w:cs="Times New Roman"/>
          <w:sz w:val="24"/>
          <w:szCs w:val="24"/>
        </w:rPr>
        <w:t>, 42, 419-428</w:t>
      </w:r>
    </w:p>
    <w:p w14:paraId="6F56EFDF" w14:textId="77777777" w:rsidR="004F234E" w:rsidRDefault="004F234E" w:rsidP="004F234E">
      <w:pPr>
        <w:spacing w:line="360" w:lineRule="auto"/>
        <w:rPr>
          <w:rFonts w:ascii="Times New Roman" w:hAnsi="Times New Roman" w:cs="Times New Roman"/>
          <w:sz w:val="24"/>
          <w:szCs w:val="24"/>
        </w:rPr>
      </w:pPr>
      <w:r>
        <w:rPr>
          <w:rFonts w:ascii="Times New Roman" w:hAnsi="Times New Roman" w:cs="Times New Roman"/>
          <w:sz w:val="24"/>
          <w:szCs w:val="24"/>
        </w:rPr>
        <w:t xml:space="preserve">Vallerand, R.J. (1997) Toward a hierarchical model of intrinsic and extrinsic motivation. </w:t>
      </w:r>
      <w:r w:rsidRPr="00DF273F">
        <w:rPr>
          <w:rFonts w:ascii="Times New Roman" w:hAnsi="Times New Roman" w:cs="Times New Roman"/>
          <w:i/>
          <w:iCs/>
          <w:sz w:val="24"/>
          <w:szCs w:val="24"/>
        </w:rPr>
        <w:t>Advances in Experimental Social Psychology</w:t>
      </w:r>
      <w:r>
        <w:rPr>
          <w:rFonts w:ascii="Times New Roman" w:hAnsi="Times New Roman" w:cs="Times New Roman"/>
          <w:sz w:val="24"/>
          <w:szCs w:val="24"/>
        </w:rPr>
        <w:t>, 29, 271-360</w:t>
      </w:r>
    </w:p>
    <w:p w14:paraId="753D33A5" w14:textId="77777777" w:rsidR="004F234E" w:rsidRPr="004F234E" w:rsidRDefault="004F234E" w:rsidP="004F234E">
      <w:pPr>
        <w:spacing w:line="360" w:lineRule="auto"/>
        <w:rPr>
          <w:rFonts w:ascii="Times New Roman" w:hAnsi="Times New Roman" w:cs="Times New Roman"/>
          <w:sz w:val="24"/>
          <w:szCs w:val="24"/>
        </w:rPr>
      </w:pPr>
      <w:r>
        <w:rPr>
          <w:rFonts w:ascii="Times New Roman" w:hAnsi="Times New Roman" w:cs="Times New Roman"/>
          <w:sz w:val="24"/>
          <w:szCs w:val="24"/>
        </w:rPr>
        <w:t xml:space="preserve">Vansteenkiste, M., Ryan, R.M., </w:t>
      </w:r>
      <w:proofErr w:type="spellStart"/>
      <w:r>
        <w:rPr>
          <w:rFonts w:ascii="Times New Roman" w:hAnsi="Times New Roman" w:cs="Times New Roman"/>
          <w:sz w:val="24"/>
          <w:szCs w:val="24"/>
        </w:rPr>
        <w:t>Soenens</w:t>
      </w:r>
      <w:proofErr w:type="spellEnd"/>
      <w:r>
        <w:rPr>
          <w:rFonts w:ascii="Times New Roman" w:hAnsi="Times New Roman" w:cs="Times New Roman"/>
          <w:sz w:val="24"/>
          <w:szCs w:val="24"/>
        </w:rPr>
        <w:t xml:space="preserve">, B. (2020) Basic psychological need theory: Advancements, critical themes and future directions. </w:t>
      </w:r>
      <w:r w:rsidRPr="00FA5D12">
        <w:rPr>
          <w:rFonts w:ascii="Times New Roman" w:hAnsi="Times New Roman" w:cs="Times New Roman"/>
          <w:i/>
          <w:iCs/>
          <w:sz w:val="24"/>
          <w:szCs w:val="24"/>
        </w:rPr>
        <w:t>Motivation and Emotion</w:t>
      </w:r>
      <w:r>
        <w:rPr>
          <w:rFonts w:ascii="Times New Roman" w:hAnsi="Times New Roman" w:cs="Times New Roman"/>
          <w:sz w:val="24"/>
          <w:szCs w:val="24"/>
        </w:rPr>
        <w:t xml:space="preserve">, advance online publication, </w:t>
      </w:r>
      <w:hyperlink r:id="rId18" w:history="1">
        <w:r w:rsidRPr="004F234E">
          <w:rPr>
            <w:rStyle w:val="Hyperlink"/>
            <w:rFonts w:ascii="Times New Roman" w:hAnsi="Times New Roman" w:cs="Times New Roman"/>
            <w:color w:val="auto"/>
            <w:sz w:val="24"/>
            <w:szCs w:val="24"/>
          </w:rPr>
          <w:t>https://doi.org/10.1007/s11031-019-09818-1</w:t>
        </w:r>
      </w:hyperlink>
    </w:p>
    <w:p w14:paraId="47F34809" w14:textId="77777777" w:rsidR="004F234E" w:rsidRPr="00FA5D12" w:rsidRDefault="004F234E" w:rsidP="004F234E">
      <w:pPr>
        <w:autoSpaceDE w:val="0"/>
        <w:autoSpaceDN w:val="0"/>
        <w:adjustRightInd w:val="0"/>
        <w:spacing w:after="0" w:line="360" w:lineRule="auto"/>
        <w:rPr>
          <w:rFonts w:ascii="Times New Roman" w:hAnsi="Times New Roman" w:cs="Times New Roman"/>
          <w:sz w:val="24"/>
          <w:szCs w:val="24"/>
        </w:rPr>
      </w:pPr>
      <w:r w:rsidRPr="00FA5D12">
        <w:rPr>
          <w:rFonts w:ascii="Times New Roman" w:hAnsi="Times New Roman" w:cs="Times New Roman"/>
          <w:sz w:val="24"/>
          <w:szCs w:val="24"/>
        </w:rPr>
        <w:t xml:space="preserve">Vasconcellos, D., Parker, P. D., </w:t>
      </w:r>
      <w:proofErr w:type="spellStart"/>
      <w:r w:rsidRPr="00FA5D12">
        <w:rPr>
          <w:rFonts w:ascii="Times New Roman" w:hAnsi="Times New Roman" w:cs="Times New Roman"/>
          <w:sz w:val="24"/>
          <w:szCs w:val="24"/>
        </w:rPr>
        <w:t>Hilland</w:t>
      </w:r>
      <w:proofErr w:type="spellEnd"/>
      <w:r w:rsidRPr="00FA5D12">
        <w:rPr>
          <w:rFonts w:ascii="Times New Roman" w:hAnsi="Times New Roman" w:cs="Times New Roman"/>
          <w:sz w:val="24"/>
          <w:szCs w:val="24"/>
        </w:rPr>
        <w:t>, et al. (2019) Self-determination theory applied</w:t>
      </w:r>
    </w:p>
    <w:p w14:paraId="5B1F6E4A" w14:textId="77777777" w:rsidR="004F234E" w:rsidRPr="00FA5D12" w:rsidRDefault="004F234E" w:rsidP="004F234E">
      <w:pPr>
        <w:autoSpaceDE w:val="0"/>
        <w:autoSpaceDN w:val="0"/>
        <w:adjustRightInd w:val="0"/>
        <w:spacing w:after="0" w:line="360" w:lineRule="auto"/>
        <w:rPr>
          <w:rFonts w:ascii="Times New Roman" w:hAnsi="Times New Roman" w:cs="Times New Roman"/>
          <w:i/>
          <w:iCs/>
          <w:sz w:val="24"/>
          <w:szCs w:val="24"/>
        </w:rPr>
      </w:pPr>
      <w:r w:rsidRPr="00FA5D12">
        <w:rPr>
          <w:rFonts w:ascii="Times New Roman" w:hAnsi="Times New Roman" w:cs="Times New Roman"/>
          <w:sz w:val="24"/>
          <w:szCs w:val="24"/>
        </w:rPr>
        <w:t xml:space="preserve">to physical education: a systematic review and meta-analysis. </w:t>
      </w:r>
      <w:r w:rsidRPr="00FA5D12">
        <w:rPr>
          <w:rFonts w:ascii="Times New Roman" w:hAnsi="Times New Roman" w:cs="Times New Roman"/>
          <w:i/>
          <w:iCs/>
          <w:sz w:val="24"/>
          <w:szCs w:val="24"/>
        </w:rPr>
        <w:t>Journal of Educational</w:t>
      </w:r>
    </w:p>
    <w:p w14:paraId="5FD6F1BC" w14:textId="77777777" w:rsidR="004F234E" w:rsidRPr="004F234E" w:rsidRDefault="004F234E" w:rsidP="004F234E">
      <w:pPr>
        <w:spacing w:line="360" w:lineRule="auto"/>
        <w:rPr>
          <w:rFonts w:ascii="Times New Roman" w:hAnsi="Times New Roman" w:cs="Times New Roman"/>
          <w:sz w:val="24"/>
          <w:szCs w:val="24"/>
        </w:rPr>
      </w:pPr>
      <w:r w:rsidRPr="00FA5D12">
        <w:rPr>
          <w:rFonts w:ascii="Times New Roman" w:hAnsi="Times New Roman" w:cs="Times New Roman"/>
          <w:i/>
          <w:iCs/>
          <w:sz w:val="24"/>
          <w:szCs w:val="24"/>
        </w:rPr>
        <w:t>Psychology</w:t>
      </w:r>
      <w:r w:rsidRPr="00FA5D12">
        <w:rPr>
          <w:rFonts w:ascii="Times New Roman" w:hAnsi="Times New Roman" w:cs="Times New Roman"/>
          <w:sz w:val="24"/>
          <w:szCs w:val="24"/>
        </w:rPr>
        <w:t xml:space="preserve">, advance online publication, </w:t>
      </w:r>
      <w:hyperlink r:id="rId19" w:history="1">
        <w:r w:rsidRPr="004F234E">
          <w:rPr>
            <w:rStyle w:val="Hyperlink"/>
            <w:rFonts w:ascii="Times New Roman" w:hAnsi="Times New Roman" w:cs="Times New Roman"/>
            <w:color w:val="auto"/>
            <w:sz w:val="24"/>
            <w:szCs w:val="24"/>
          </w:rPr>
          <w:t>http://dx.doi.org/10.1037/edu0000420</w:t>
        </w:r>
      </w:hyperlink>
    </w:p>
    <w:p w14:paraId="4C5C5103" w14:textId="77777777" w:rsidR="004F234E" w:rsidRPr="000B2720" w:rsidRDefault="004F234E" w:rsidP="006F639C">
      <w:pPr>
        <w:spacing w:line="360" w:lineRule="auto"/>
        <w:rPr>
          <w:rFonts w:ascii="Times New Roman" w:hAnsi="Times New Roman" w:cs="Times New Roman"/>
          <w:sz w:val="24"/>
          <w:szCs w:val="24"/>
        </w:rPr>
      </w:pPr>
    </w:p>
    <w:p w14:paraId="5FBCC6E0" w14:textId="77777777" w:rsidR="00C34442" w:rsidRDefault="00C34442" w:rsidP="006F639C">
      <w:pPr>
        <w:spacing w:line="360" w:lineRule="auto"/>
        <w:rPr>
          <w:rFonts w:ascii="Times New Roman" w:hAnsi="Times New Roman" w:cs="Times New Roman"/>
          <w:sz w:val="24"/>
          <w:szCs w:val="24"/>
        </w:rPr>
      </w:pPr>
    </w:p>
    <w:p w14:paraId="375791C1" w14:textId="77777777" w:rsidR="004E0A62" w:rsidRPr="007624DC" w:rsidRDefault="004E0A62" w:rsidP="006F639C">
      <w:pPr>
        <w:spacing w:line="360" w:lineRule="auto"/>
        <w:rPr>
          <w:rFonts w:ascii="Times New Roman" w:hAnsi="Times New Roman" w:cs="Times New Roman"/>
          <w:sz w:val="24"/>
          <w:szCs w:val="24"/>
        </w:rPr>
      </w:pPr>
    </w:p>
    <w:p w14:paraId="32131B86" w14:textId="77777777" w:rsidR="006F639C" w:rsidRPr="00310BD5" w:rsidRDefault="006F639C" w:rsidP="00611E2E">
      <w:pPr>
        <w:spacing w:after="0" w:line="360" w:lineRule="auto"/>
        <w:rPr>
          <w:rFonts w:ascii="Times New Roman" w:hAnsi="Times New Roman" w:cs="Times New Roman"/>
          <w:sz w:val="20"/>
          <w:szCs w:val="20"/>
        </w:rPr>
      </w:pPr>
    </w:p>
    <w:sectPr w:rsidR="006F639C" w:rsidRPr="00310BD5">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04BE95" w14:textId="77777777" w:rsidR="00737794" w:rsidRDefault="00737794" w:rsidP="00C10393">
      <w:pPr>
        <w:spacing w:after="0" w:line="240" w:lineRule="auto"/>
      </w:pPr>
      <w:r>
        <w:separator/>
      </w:r>
    </w:p>
  </w:endnote>
  <w:endnote w:type="continuationSeparator" w:id="0">
    <w:p w14:paraId="103FB577" w14:textId="77777777" w:rsidR="00737794" w:rsidRDefault="00737794" w:rsidP="00C103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Yu Gothic"/>
    <w:panose1 w:val="00000000000000000000"/>
    <w:charset w:val="80"/>
    <w:family w:val="roman"/>
    <w:notTrueType/>
    <w:pitch w:val="default"/>
    <w:sig w:usb0="00000001" w:usb1="08070000" w:usb2="00000010" w:usb3="00000000" w:csb0="00020000" w:csb1="00000000"/>
  </w:font>
  <w:font w:name="TimesLTStd-Roman">
    <w:altName w:val="Times New Roman"/>
    <w:panose1 w:val="00000000000000000000"/>
    <w:charset w:val="00"/>
    <w:family w:val="roman"/>
    <w:notTrueType/>
    <w:pitch w:val="default"/>
    <w:sig w:usb0="00000003" w:usb1="00000000" w:usb2="00000000" w:usb3="00000000" w:csb0="00000001" w:csb1="00000000"/>
  </w:font>
  <w:font w:name="CharisSIL">
    <w:altName w:val="Calibri"/>
    <w:panose1 w:val="00000000000000000000"/>
    <w:charset w:val="00"/>
    <w:family w:val="auto"/>
    <w:notTrueType/>
    <w:pitch w:val="default"/>
    <w:sig w:usb0="00000003" w:usb1="00000000" w:usb2="00000000" w:usb3="00000000" w:csb0="00000001" w:csb1="00000000"/>
  </w:font>
  <w:font w:name="TimesNewRomanPS-ItalicMT">
    <w:altName w:val="Times New Roman"/>
    <w:panose1 w:val="00000000000000000000"/>
    <w:charset w:val="00"/>
    <w:family w:val="roman"/>
    <w:notTrueType/>
    <w:pitch w:val="default"/>
    <w:sig w:usb0="00000003" w:usb1="00000000" w:usb2="00000000" w:usb3="00000000" w:csb0="00000001" w:csb1="00000000"/>
  </w:font>
  <w:font w:name="AdvOT6520a694">
    <w:altName w:val="Calibri"/>
    <w:panose1 w:val="00000000000000000000"/>
    <w:charset w:val="00"/>
    <w:family w:val="swiss"/>
    <w:notTrueType/>
    <w:pitch w:val="default"/>
    <w:sig w:usb0="00000003" w:usb1="00000000" w:usb2="00000000" w:usb3="00000000" w:csb0="00000001" w:csb1="00000000"/>
  </w:font>
  <w:font w:name="AdvOT5bf56204.B">
    <w:altName w:val="Calibri"/>
    <w:panose1 w:val="00000000000000000000"/>
    <w:charset w:val="00"/>
    <w:family w:val="swiss"/>
    <w:notTrueType/>
    <w:pitch w:val="default"/>
    <w:sig w:usb0="00000003" w:usb1="00000000" w:usb2="00000000" w:usb3="00000000" w:csb0="00000001" w:csb1="00000000"/>
  </w:font>
  <w:font w:name="Fo10S0">
    <w:altName w:val="Calibri"/>
    <w:panose1 w:val="00000000000000000000"/>
    <w:charset w:val="00"/>
    <w:family w:val="swiss"/>
    <w:notTrueType/>
    <w:pitch w:val="default"/>
    <w:sig w:usb0="00000003" w:usb1="00000000" w:usb2="00000000" w:usb3="00000000" w:csb0="00000001" w:csb1="00000000"/>
  </w:font>
  <w:font w:name="AdvOTc7c3f249.BI">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13708277"/>
      <w:docPartObj>
        <w:docPartGallery w:val="Page Numbers (Bottom of Page)"/>
        <w:docPartUnique/>
      </w:docPartObj>
    </w:sdtPr>
    <w:sdtEndPr>
      <w:rPr>
        <w:noProof/>
      </w:rPr>
    </w:sdtEndPr>
    <w:sdtContent>
      <w:p w14:paraId="42C60399" w14:textId="1F41DED5" w:rsidR="001A011A" w:rsidRDefault="001A011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07867DD" w14:textId="77777777" w:rsidR="001A011A" w:rsidRDefault="001A01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E8119D" w14:textId="77777777" w:rsidR="00737794" w:rsidRDefault="00737794" w:rsidP="00C10393">
      <w:pPr>
        <w:spacing w:after="0" w:line="240" w:lineRule="auto"/>
      </w:pPr>
      <w:r>
        <w:separator/>
      </w:r>
    </w:p>
  </w:footnote>
  <w:footnote w:type="continuationSeparator" w:id="0">
    <w:p w14:paraId="480B492A" w14:textId="77777777" w:rsidR="00737794" w:rsidRDefault="00737794" w:rsidP="00C103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62C380" w14:textId="2277CB29" w:rsidR="004F234E" w:rsidRDefault="004F234E" w:rsidP="006251D7">
    <w:pPr>
      <w:pStyle w:val="Header"/>
    </w:pPr>
    <w:r>
      <w:t>Katherine Sanderson</w:t>
    </w:r>
    <w:r w:rsidR="00AE46FA">
      <w:t xml:space="preserve"> </w:t>
    </w:r>
    <w:r>
      <w:t>1903076</w:t>
    </w:r>
    <w:r w:rsidR="006251D7">
      <w:tab/>
    </w:r>
    <w:r w:rsidR="006251D7">
      <w:tab/>
    </w:r>
    <w:r>
      <w:t>Module</w:t>
    </w:r>
    <w:r w:rsidR="00AE46FA">
      <w:t xml:space="preserve"> BMPE</w:t>
    </w:r>
    <w:r>
      <w:t xml:space="preserve"> 7003</w:t>
    </w:r>
  </w:p>
  <w:p w14:paraId="2616B5F6" w14:textId="77777777" w:rsidR="004F234E" w:rsidRDefault="004F23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C61D42"/>
    <w:multiLevelType w:val="multilevel"/>
    <w:tmpl w:val="5C081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A163AC"/>
    <w:multiLevelType w:val="hybridMultilevel"/>
    <w:tmpl w:val="2AC8C2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3FF3ED6"/>
    <w:multiLevelType w:val="multilevel"/>
    <w:tmpl w:val="C2060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1E2E"/>
    <w:rsid w:val="00011080"/>
    <w:rsid w:val="000252FD"/>
    <w:rsid w:val="00044CFA"/>
    <w:rsid w:val="00050D33"/>
    <w:rsid w:val="00077F02"/>
    <w:rsid w:val="00085456"/>
    <w:rsid w:val="000866E0"/>
    <w:rsid w:val="00097622"/>
    <w:rsid w:val="000B20F0"/>
    <w:rsid w:val="000B221D"/>
    <w:rsid w:val="000B2720"/>
    <w:rsid w:val="000C11CD"/>
    <w:rsid w:val="000D2A2F"/>
    <w:rsid w:val="000E475A"/>
    <w:rsid w:val="000E7EEB"/>
    <w:rsid w:val="001037EF"/>
    <w:rsid w:val="00105B0E"/>
    <w:rsid w:val="00105CD8"/>
    <w:rsid w:val="001400DD"/>
    <w:rsid w:val="0014266B"/>
    <w:rsid w:val="001502BC"/>
    <w:rsid w:val="00165915"/>
    <w:rsid w:val="00190609"/>
    <w:rsid w:val="001A011A"/>
    <w:rsid w:val="001A60AB"/>
    <w:rsid w:val="001A71B8"/>
    <w:rsid w:val="001B4456"/>
    <w:rsid w:val="001C0661"/>
    <w:rsid w:val="001D55C5"/>
    <w:rsid w:val="001E32DC"/>
    <w:rsid w:val="001E3433"/>
    <w:rsid w:val="001E4351"/>
    <w:rsid w:val="001F24AE"/>
    <w:rsid w:val="00205B59"/>
    <w:rsid w:val="002062DE"/>
    <w:rsid w:val="00222603"/>
    <w:rsid w:val="00230747"/>
    <w:rsid w:val="002351A2"/>
    <w:rsid w:val="002707A4"/>
    <w:rsid w:val="002A10AB"/>
    <w:rsid w:val="002A1667"/>
    <w:rsid w:val="002B214A"/>
    <w:rsid w:val="002B595F"/>
    <w:rsid w:val="002C4589"/>
    <w:rsid w:val="002E3AAA"/>
    <w:rsid w:val="00304923"/>
    <w:rsid w:val="00305E43"/>
    <w:rsid w:val="00310BD5"/>
    <w:rsid w:val="00334F73"/>
    <w:rsid w:val="0034060F"/>
    <w:rsid w:val="00373842"/>
    <w:rsid w:val="003A5D0B"/>
    <w:rsid w:val="003B6DCD"/>
    <w:rsid w:val="003C08F5"/>
    <w:rsid w:val="003D02F1"/>
    <w:rsid w:val="003E0E90"/>
    <w:rsid w:val="003F4F00"/>
    <w:rsid w:val="00426817"/>
    <w:rsid w:val="004366E1"/>
    <w:rsid w:val="00457FA0"/>
    <w:rsid w:val="004846A8"/>
    <w:rsid w:val="004B0FDB"/>
    <w:rsid w:val="004B4952"/>
    <w:rsid w:val="004B7E22"/>
    <w:rsid w:val="004D533E"/>
    <w:rsid w:val="004E0A62"/>
    <w:rsid w:val="004E180F"/>
    <w:rsid w:val="004E5996"/>
    <w:rsid w:val="004F234E"/>
    <w:rsid w:val="00514BBE"/>
    <w:rsid w:val="00520EB8"/>
    <w:rsid w:val="00540337"/>
    <w:rsid w:val="005407F8"/>
    <w:rsid w:val="005530DF"/>
    <w:rsid w:val="00554194"/>
    <w:rsid w:val="00572A6C"/>
    <w:rsid w:val="00591139"/>
    <w:rsid w:val="005B79C6"/>
    <w:rsid w:val="005C4D3E"/>
    <w:rsid w:val="005C626F"/>
    <w:rsid w:val="005D3F3A"/>
    <w:rsid w:val="005D40FE"/>
    <w:rsid w:val="005D78BE"/>
    <w:rsid w:val="005E76DE"/>
    <w:rsid w:val="00601752"/>
    <w:rsid w:val="006048EA"/>
    <w:rsid w:val="00611E2E"/>
    <w:rsid w:val="006121BE"/>
    <w:rsid w:val="006251D7"/>
    <w:rsid w:val="00647D3A"/>
    <w:rsid w:val="00652217"/>
    <w:rsid w:val="00655FB0"/>
    <w:rsid w:val="006A4E5E"/>
    <w:rsid w:val="006C71E5"/>
    <w:rsid w:val="006C7247"/>
    <w:rsid w:val="006E4027"/>
    <w:rsid w:val="006F60B3"/>
    <w:rsid w:val="006F62C7"/>
    <w:rsid w:val="006F639C"/>
    <w:rsid w:val="0073340C"/>
    <w:rsid w:val="00734887"/>
    <w:rsid w:val="00737794"/>
    <w:rsid w:val="00742CAF"/>
    <w:rsid w:val="00745B79"/>
    <w:rsid w:val="00750500"/>
    <w:rsid w:val="00751342"/>
    <w:rsid w:val="0075308A"/>
    <w:rsid w:val="007624DC"/>
    <w:rsid w:val="0076376D"/>
    <w:rsid w:val="00787ED7"/>
    <w:rsid w:val="007C6456"/>
    <w:rsid w:val="007E05D2"/>
    <w:rsid w:val="007E5B94"/>
    <w:rsid w:val="007F03F0"/>
    <w:rsid w:val="00803C7C"/>
    <w:rsid w:val="00821139"/>
    <w:rsid w:val="00864496"/>
    <w:rsid w:val="00871EC3"/>
    <w:rsid w:val="008B30C2"/>
    <w:rsid w:val="008B68EB"/>
    <w:rsid w:val="008C6475"/>
    <w:rsid w:val="008D598B"/>
    <w:rsid w:val="008D5AAB"/>
    <w:rsid w:val="00950A9E"/>
    <w:rsid w:val="00964E09"/>
    <w:rsid w:val="009A3803"/>
    <w:rsid w:val="009A4A3F"/>
    <w:rsid w:val="009E337B"/>
    <w:rsid w:val="009E3490"/>
    <w:rsid w:val="009E70B7"/>
    <w:rsid w:val="009F0539"/>
    <w:rsid w:val="009F1C7E"/>
    <w:rsid w:val="00A06FBA"/>
    <w:rsid w:val="00A24C58"/>
    <w:rsid w:val="00A3129B"/>
    <w:rsid w:val="00A3520F"/>
    <w:rsid w:val="00A35735"/>
    <w:rsid w:val="00A410A4"/>
    <w:rsid w:val="00A45BCA"/>
    <w:rsid w:val="00A4784F"/>
    <w:rsid w:val="00A71B20"/>
    <w:rsid w:val="00A846C5"/>
    <w:rsid w:val="00AA18FD"/>
    <w:rsid w:val="00AA7B14"/>
    <w:rsid w:val="00AC3B32"/>
    <w:rsid w:val="00AD1A41"/>
    <w:rsid w:val="00AE46FA"/>
    <w:rsid w:val="00AF0432"/>
    <w:rsid w:val="00AF3A30"/>
    <w:rsid w:val="00AF7A1F"/>
    <w:rsid w:val="00B00B73"/>
    <w:rsid w:val="00B079A8"/>
    <w:rsid w:val="00B1506F"/>
    <w:rsid w:val="00B1579E"/>
    <w:rsid w:val="00B35235"/>
    <w:rsid w:val="00B41EED"/>
    <w:rsid w:val="00B45246"/>
    <w:rsid w:val="00B47B61"/>
    <w:rsid w:val="00B65AE6"/>
    <w:rsid w:val="00B83030"/>
    <w:rsid w:val="00B93910"/>
    <w:rsid w:val="00BA17FC"/>
    <w:rsid w:val="00BE1210"/>
    <w:rsid w:val="00C075E0"/>
    <w:rsid w:val="00C10393"/>
    <w:rsid w:val="00C14E9C"/>
    <w:rsid w:val="00C316A3"/>
    <w:rsid w:val="00C330DC"/>
    <w:rsid w:val="00C33D9B"/>
    <w:rsid w:val="00C34442"/>
    <w:rsid w:val="00C5102C"/>
    <w:rsid w:val="00C6293A"/>
    <w:rsid w:val="00C63DF7"/>
    <w:rsid w:val="00C7508A"/>
    <w:rsid w:val="00C81795"/>
    <w:rsid w:val="00CA34BF"/>
    <w:rsid w:val="00CB43F2"/>
    <w:rsid w:val="00CC372E"/>
    <w:rsid w:val="00CC38D6"/>
    <w:rsid w:val="00CD72AC"/>
    <w:rsid w:val="00D00AB6"/>
    <w:rsid w:val="00D02CD3"/>
    <w:rsid w:val="00D04F8F"/>
    <w:rsid w:val="00D234DB"/>
    <w:rsid w:val="00D422EB"/>
    <w:rsid w:val="00D47030"/>
    <w:rsid w:val="00D52EBD"/>
    <w:rsid w:val="00D61062"/>
    <w:rsid w:val="00D6251A"/>
    <w:rsid w:val="00D628BE"/>
    <w:rsid w:val="00D71C34"/>
    <w:rsid w:val="00D74C4B"/>
    <w:rsid w:val="00D76AA2"/>
    <w:rsid w:val="00D97ED9"/>
    <w:rsid w:val="00DB362F"/>
    <w:rsid w:val="00DC077A"/>
    <w:rsid w:val="00DE2325"/>
    <w:rsid w:val="00DE4BA8"/>
    <w:rsid w:val="00DF110A"/>
    <w:rsid w:val="00E0436B"/>
    <w:rsid w:val="00E35080"/>
    <w:rsid w:val="00E45EDA"/>
    <w:rsid w:val="00E548E6"/>
    <w:rsid w:val="00E839B6"/>
    <w:rsid w:val="00E87A41"/>
    <w:rsid w:val="00EC3721"/>
    <w:rsid w:val="00ED7722"/>
    <w:rsid w:val="00EE1DDF"/>
    <w:rsid w:val="00EE354D"/>
    <w:rsid w:val="00EE5B1F"/>
    <w:rsid w:val="00EE74D4"/>
    <w:rsid w:val="00F2019A"/>
    <w:rsid w:val="00F45AEB"/>
    <w:rsid w:val="00F466F7"/>
    <w:rsid w:val="00F6735B"/>
    <w:rsid w:val="00F84DC2"/>
    <w:rsid w:val="00F95924"/>
    <w:rsid w:val="00FA2F49"/>
    <w:rsid w:val="00FB4BD7"/>
    <w:rsid w:val="00FC3E04"/>
    <w:rsid w:val="00FD013F"/>
    <w:rsid w:val="00FD671F"/>
    <w:rsid w:val="00FF52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122E79"/>
  <w15:chartTrackingRefBased/>
  <w15:docId w15:val="{77A3CF81-BE5E-4A2B-865D-0CBDD669A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1E2E"/>
  </w:style>
  <w:style w:type="paragraph" w:styleId="Heading2">
    <w:name w:val="heading 2"/>
    <w:basedOn w:val="Normal"/>
    <w:next w:val="Normal"/>
    <w:link w:val="Heading2Char"/>
    <w:uiPriority w:val="99"/>
    <w:qFormat/>
    <w:rsid w:val="00DE4BA8"/>
    <w:pPr>
      <w:keepNext/>
      <w:spacing w:before="240" w:after="60" w:line="240" w:lineRule="auto"/>
      <w:outlineLvl w:val="1"/>
    </w:pPr>
    <w:rPr>
      <w:rFonts w:ascii="Arial" w:eastAsia="MS Minngs" w:hAnsi="Arial" w:cs="Arial"/>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0AB6"/>
    <w:pPr>
      <w:ind w:left="720"/>
      <w:contextualSpacing/>
    </w:pPr>
  </w:style>
  <w:style w:type="paragraph" w:styleId="Header">
    <w:name w:val="header"/>
    <w:basedOn w:val="Normal"/>
    <w:link w:val="HeaderChar"/>
    <w:uiPriority w:val="99"/>
    <w:unhideWhenUsed/>
    <w:rsid w:val="00C103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0393"/>
  </w:style>
  <w:style w:type="paragraph" w:styleId="Footer">
    <w:name w:val="footer"/>
    <w:basedOn w:val="Normal"/>
    <w:link w:val="FooterChar"/>
    <w:uiPriority w:val="99"/>
    <w:unhideWhenUsed/>
    <w:rsid w:val="00C103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0393"/>
  </w:style>
  <w:style w:type="character" w:styleId="Hyperlink">
    <w:name w:val="Hyperlink"/>
    <w:basedOn w:val="DefaultParagraphFont"/>
    <w:uiPriority w:val="99"/>
    <w:unhideWhenUsed/>
    <w:rsid w:val="000866E0"/>
    <w:rPr>
      <w:color w:val="0563C1" w:themeColor="hyperlink"/>
      <w:u w:val="single"/>
    </w:rPr>
  </w:style>
  <w:style w:type="character" w:styleId="UnresolvedMention">
    <w:name w:val="Unresolved Mention"/>
    <w:basedOn w:val="DefaultParagraphFont"/>
    <w:uiPriority w:val="99"/>
    <w:semiHidden/>
    <w:unhideWhenUsed/>
    <w:rsid w:val="000866E0"/>
    <w:rPr>
      <w:color w:val="605E5C"/>
      <w:shd w:val="clear" w:color="auto" w:fill="E1DFDD"/>
    </w:rPr>
  </w:style>
  <w:style w:type="character" w:styleId="CommentReference">
    <w:name w:val="annotation reference"/>
    <w:basedOn w:val="DefaultParagraphFont"/>
    <w:uiPriority w:val="99"/>
    <w:semiHidden/>
    <w:unhideWhenUsed/>
    <w:rsid w:val="00D61062"/>
    <w:rPr>
      <w:sz w:val="16"/>
      <w:szCs w:val="16"/>
    </w:rPr>
  </w:style>
  <w:style w:type="paragraph" w:styleId="CommentText">
    <w:name w:val="annotation text"/>
    <w:basedOn w:val="Normal"/>
    <w:link w:val="CommentTextChar"/>
    <w:uiPriority w:val="99"/>
    <w:semiHidden/>
    <w:unhideWhenUsed/>
    <w:rsid w:val="00D61062"/>
    <w:pPr>
      <w:spacing w:line="240" w:lineRule="auto"/>
    </w:pPr>
    <w:rPr>
      <w:sz w:val="20"/>
      <w:szCs w:val="20"/>
    </w:rPr>
  </w:style>
  <w:style w:type="character" w:customStyle="1" w:styleId="CommentTextChar">
    <w:name w:val="Comment Text Char"/>
    <w:basedOn w:val="DefaultParagraphFont"/>
    <w:link w:val="CommentText"/>
    <w:uiPriority w:val="99"/>
    <w:semiHidden/>
    <w:rsid w:val="00D61062"/>
    <w:rPr>
      <w:sz w:val="20"/>
      <w:szCs w:val="20"/>
    </w:rPr>
  </w:style>
  <w:style w:type="paragraph" w:styleId="CommentSubject">
    <w:name w:val="annotation subject"/>
    <w:basedOn w:val="CommentText"/>
    <w:next w:val="CommentText"/>
    <w:link w:val="CommentSubjectChar"/>
    <w:uiPriority w:val="99"/>
    <w:semiHidden/>
    <w:unhideWhenUsed/>
    <w:rsid w:val="00D61062"/>
    <w:rPr>
      <w:b/>
      <w:bCs/>
    </w:rPr>
  </w:style>
  <w:style w:type="character" w:customStyle="1" w:styleId="CommentSubjectChar">
    <w:name w:val="Comment Subject Char"/>
    <w:basedOn w:val="CommentTextChar"/>
    <w:link w:val="CommentSubject"/>
    <w:uiPriority w:val="99"/>
    <w:semiHidden/>
    <w:rsid w:val="00D61062"/>
    <w:rPr>
      <w:b/>
      <w:bCs/>
      <w:sz w:val="20"/>
      <w:szCs w:val="20"/>
    </w:rPr>
  </w:style>
  <w:style w:type="paragraph" w:styleId="BalloonText">
    <w:name w:val="Balloon Text"/>
    <w:basedOn w:val="Normal"/>
    <w:link w:val="BalloonTextChar"/>
    <w:uiPriority w:val="99"/>
    <w:semiHidden/>
    <w:unhideWhenUsed/>
    <w:rsid w:val="00D6106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1062"/>
    <w:rPr>
      <w:rFonts w:ascii="Segoe UI" w:hAnsi="Segoe UI" w:cs="Segoe UI"/>
      <w:sz w:val="18"/>
      <w:szCs w:val="18"/>
    </w:rPr>
  </w:style>
  <w:style w:type="character" w:customStyle="1" w:styleId="Heading2Char">
    <w:name w:val="Heading 2 Char"/>
    <w:basedOn w:val="DefaultParagraphFont"/>
    <w:link w:val="Heading2"/>
    <w:uiPriority w:val="99"/>
    <w:rsid w:val="00DE4BA8"/>
    <w:rPr>
      <w:rFonts w:ascii="Arial" w:eastAsia="MS Minngs" w:hAnsi="Arial" w:cs="Arial"/>
      <w:b/>
      <w:bCs/>
      <w:i/>
      <w:iCs/>
      <w:sz w:val="28"/>
      <w:szCs w:val="28"/>
    </w:rPr>
  </w:style>
  <w:style w:type="paragraph" w:customStyle="1" w:styleId="Modcode">
    <w:name w:val="Modcode"/>
    <w:basedOn w:val="Normal"/>
    <w:rsid w:val="00DE4BA8"/>
    <w:pPr>
      <w:spacing w:after="0" w:line="240" w:lineRule="auto"/>
      <w:jc w:val="center"/>
    </w:pPr>
    <w:rPr>
      <w:rFonts w:ascii="Times New Roman" w:eastAsia="Times New Roman" w:hAnsi="Times New Roman" w:cs="Times New Roman"/>
      <w:b/>
      <w:caps/>
      <w:sz w:val="28"/>
      <w:szCs w:val="20"/>
      <w:lang w:eastAsia="en-GB"/>
    </w:rPr>
  </w:style>
  <w:style w:type="paragraph" w:customStyle="1" w:styleId="Time">
    <w:name w:val="Time"/>
    <w:basedOn w:val="Normal"/>
    <w:next w:val="Answer"/>
    <w:rsid w:val="00DE4BA8"/>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DE4BA8"/>
    <w:pPr>
      <w:spacing w:after="0" w:line="240" w:lineRule="auto"/>
    </w:pPr>
    <w:rPr>
      <w:rFonts w:ascii="Times New Roman" w:eastAsia="Times New Roman" w:hAnsi="Times New Roman" w:cs="Times New Roman"/>
      <w:b/>
      <w:caps/>
      <w:sz w:val="28"/>
      <w:szCs w:val="20"/>
      <w:lang w:eastAsia="en-GB"/>
    </w:rPr>
  </w:style>
  <w:style w:type="paragraph" w:styleId="BodyText">
    <w:name w:val="Body Text"/>
    <w:basedOn w:val="Normal"/>
    <w:link w:val="BodyTextChar"/>
    <w:rsid w:val="00DE4BA8"/>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DE4BA8"/>
    <w:rPr>
      <w:rFonts w:ascii="Times New Roman" w:eastAsia="Times New Roman" w:hAnsi="Times New Roman" w:cs="Times New Roman"/>
      <w:sz w:val="24"/>
      <w:szCs w:val="20"/>
      <w:lang w:eastAsia="en-GB"/>
    </w:rPr>
  </w:style>
  <w:style w:type="paragraph" w:styleId="Subtitle">
    <w:name w:val="Subtitle"/>
    <w:basedOn w:val="Normal"/>
    <w:link w:val="SubtitleChar"/>
    <w:uiPriority w:val="99"/>
    <w:qFormat/>
    <w:rsid w:val="00DE4BA8"/>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uiPriority w:val="99"/>
    <w:rsid w:val="00DE4BA8"/>
    <w:rPr>
      <w:rFonts w:ascii="Times New Roman" w:eastAsia="MS Minngs" w:hAnsi="Times New Roman" w:cs="Times New Roman"/>
      <w:sz w:val="32"/>
      <w:szCs w:val="32"/>
      <w:u w:val="single"/>
      <w:lang w:eastAsia="en-GB"/>
    </w:rPr>
  </w:style>
  <w:style w:type="paragraph" w:customStyle="1" w:styleId="bullet">
    <w:name w:val="bullet"/>
    <w:uiPriority w:val="99"/>
    <w:rsid w:val="00DE4BA8"/>
    <w:pPr>
      <w:spacing w:before="120" w:after="0" w:line="240" w:lineRule="auto"/>
      <w:ind w:left="1004" w:hanging="284"/>
      <w:jc w:val="both"/>
    </w:pPr>
    <w:rPr>
      <w:rFonts w:ascii="Times New Roman" w:eastAsia="MS Minngs"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1007/s11031-019-09800-x" TargetMode="External"/><Relationship Id="rId18" Type="http://schemas.openxmlformats.org/officeDocument/2006/relationships/hyperlink" Target="https://doi.org/10.1007/s11031-019-09818-1"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doi.org/10.1007/s11031-019-09812-7" TargetMode="External"/><Relationship Id="rId17" Type="http://schemas.openxmlformats.org/officeDocument/2006/relationships/hyperlink" Target="https://doi.org/10.1016/j.cedpsych.2020.101860" TargetMode="External"/><Relationship Id="rId2" Type="http://schemas.openxmlformats.org/officeDocument/2006/relationships/numbering" Target="numbering.xml"/><Relationship Id="rId16" Type="http://schemas.openxmlformats.org/officeDocument/2006/relationships/hyperlink" Target="https://www.researchgate.net/publication/30124676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dx.doi.org/10.1016/j.jadohealth.2013.05.007"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dx.doi.org/10.1037/edu000042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researchgate.net/publication/312296759"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660F96-1EE5-4362-9F5B-6DEE8AE977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23</Pages>
  <Words>6451</Words>
  <Characters>36775</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Sanderson</dc:creator>
  <cp:keywords/>
  <dc:description/>
  <cp:lastModifiedBy>Kate Sanderson</cp:lastModifiedBy>
  <cp:revision>4</cp:revision>
  <dcterms:created xsi:type="dcterms:W3CDTF">2020-04-27T14:37:00Z</dcterms:created>
  <dcterms:modified xsi:type="dcterms:W3CDTF">2020-04-27T14:48:00Z</dcterms:modified>
</cp:coreProperties>
</file>