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1668D" w:rsidRDefault="000B7025">
      <w:pPr>
        <w:wordWrap w:val="0"/>
        <w:spacing w:after="160" w:line="259" w:lineRule="auto"/>
        <w:rPr>
          <w:rFonts w:ascii="NanumGothic" w:eastAsia="NanumGothic" w:hAnsi="NanumGothic"/>
          <w:b/>
          <w:u w:val="single"/>
        </w:rPr>
      </w:pPr>
      <w:r>
        <w:rPr>
          <w:rFonts w:ascii="NanumGothic" w:eastAsia="NanumGothic" w:hAnsi="NanumGothic"/>
          <w:b/>
          <w:u w:val="single"/>
        </w:rPr>
        <w:t xml:space="preserve">Small Introduction into what employability and academic skills </w:t>
      </w:r>
    </w:p>
    <w:p w:rsidR="0051668D" w:rsidRDefault="0051668D">
      <w:pPr>
        <w:wordWrap w:val="0"/>
        <w:spacing w:after="160" w:line="259" w:lineRule="auto"/>
        <w:rPr>
          <w:rFonts w:ascii="NanumGothic" w:eastAsia="NanumGothic" w:hAnsi="NanumGothic"/>
          <w:u w:val="single"/>
        </w:rPr>
      </w:pPr>
    </w:p>
    <w:p w:rsidR="0051668D" w:rsidRDefault="000B7025">
      <w:pPr>
        <w:wordWrap w:val="0"/>
        <w:spacing w:after="160" w:line="259" w:lineRule="auto"/>
        <w:rPr>
          <w:rFonts w:ascii="NanumGothic" w:eastAsia="NanumGothic" w:hAnsi="NanumGothic"/>
        </w:rPr>
      </w:pPr>
      <w:r>
        <w:rPr>
          <w:rFonts w:ascii="NanumGothic" w:eastAsia="NanumGothic" w:hAnsi="NanumGothic"/>
          <w:b/>
          <w:u w:val="single"/>
        </w:rPr>
        <w:t>What are employability skills</w:t>
      </w:r>
      <w:r>
        <w:rPr>
          <w:rFonts w:ascii="NanumGothic" w:eastAsia="NanumGothic" w:hAnsi="NanumGothic"/>
        </w:rPr>
        <w:t xml:space="preserve">  </w:t>
      </w:r>
    </w:p>
    <w:p w:rsidR="0051668D" w:rsidRDefault="000B7025">
      <w:pPr>
        <w:wordWrap w:val="0"/>
        <w:spacing w:after="160" w:line="259" w:lineRule="auto"/>
        <w:rPr>
          <w:rFonts w:ascii="NanumGothic" w:eastAsia="NanumGothic" w:hAnsi="NanumGothic"/>
        </w:rPr>
      </w:pPr>
      <w:r>
        <w:rPr>
          <w:rFonts w:ascii="NanumGothic" w:eastAsia="NanumGothic" w:hAnsi="NanumGothic"/>
        </w:rPr>
        <w:t>Employability skills can be known as having the right core skills or they can simply be know as traits that are need in every day jobs. Having theses general skills make people employable and helps management when it is time to hire new employee.</w:t>
      </w:r>
    </w:p>
    <w:p w:rsidR="0051668D" w:rsidRDefault="000B7025">
      <w:pPr>
        <w:wordWrap w:val="0"/>
        <w:spacing w:after="160" w:line="259" w:lineRule="auto"/>
        <w:rPr>
          <w:rFonts w:ascii="NanumGothic" w:eastAsia="NanumGothic" w:hAnsi="NanumGothic"/>
        </w:rPr>
      </w:pPr>
      <w:r>
        <w:rPr>
          <w:rFonts w:ascii="NanumGothic" w:eastAsia="NanumGothic" w:hAnsi="NanumGothic"/>
        </w:rPr>
        <w:t>Another n</w:t>
      </w:r>
      <w:r>
        <w:rPr>
          <w:rFonts w:ascii="NanumGothic" w:eastAsia="NanumGothic" w:hAnsi="NanumGothic"/>
        </w:rPr>
        <w:t>ame for employability skils can be knowed as foundation skills which are soft skills that helps employee work better within the team and helps the employee fit into in work place enabling them to be successful in there job role.</w:t>
      </w:r>
    </w:p>
    <w:p w:rsidR="0051668D" w:rsidRDefault="000B7025">
      <w:pPr>
        <w:wordWrap w:val="0"/>
        <w:spacing w:after="160" w:line="259" w:lineRule="auto"/>
        <w:rPr>
          <w:rFonts w:ascii="NanumGothic" w:eastAsia="NanumGothic" w:hAnsi="NanumGothic"/>
        </w:rPr>
      </w:pPr>
      <w:r>
        <w:rPr>
          <w:rFonts w:ascii="NanumGothic" w:eastAsia="NanumGothic" w:hAnsi="NanumGothic"/>
        </w:rPr>
        <w:t>Employability skills and ex</w:t>
      </w:r>
      <w:r>
        <w:rPr>
          <w:rFonts w:ascii="NanumGothic" w:eastAsia="NanumGothic" w:hAnsi="NanumGothic"/>
        </w:rPr>
        <w:t>amples, https://www.thebalance.com, by Alison Doyle, October 14 2017</w:t>
      </w:r>
    </w:p>
    <w:p w:rsidR="0051668D" w:rsidRDefault="000B7025">
      <w:pPr>
        <w:wordWrap w:val="0"/>
        <w:spacing w:after="160" w:line="259" w:lineRule="auto"/>
        <w:rPr>
          <w:rFonts w:ascii="NanumGothic" w:eastAsia="NanumGothic" w:hAnsi="NanumGothic"/>
          <w:b/>
          <w:u w:val="single"/>
        </w:rPr>
      </w:pPr>
      <w:r>
        <w:rPr>
          <w:rFonts w:ascii="NanumGothic" w:eastAsia="NanumGothic" w:hAnsi="NanumGothic"/>
          <w:b/>
          <w:u w:val="single"/>
        </w:rPr>
        <w:t>What is academic skills ?</w:t>
      </w:r>
    </w:p>
    <w:p w:rsidR="0051668D" w:rsidRDefault="000B7025">
      <w:pPr>
        <w:wordWrap w:val="0"/>
        <w:spacing w:after="160" w:line="259" w:lineRule="auto"/>
        <w:rPr>
          <w:rFonts w:ascii="NanumGothic" w:eastAsia="NanumGothic" w:hAnsi="NanumGothic"/>
        </w:rPr>
      </w:pPr>
      <w:r>
        <w:rPr>
          <w:rFonts w:ascii="NanumGothic" w:eastAsia="NanumGothic" w:hAnsi="NanumGothic"/>
        </w:rPr>
        <w:t>Academic skills are Skills which will need to be developed such as group work,writing skills , referencing,  critical thinking, ressearch and evaluation, and als</w:t>
      </w:r>
      <w:r>
        <w:rPr>
          <w:rFonts w:ascii="NanumGothic" w:eastAsia="NanumGothic" w:hAnsi="NanumGothic"/>
        </w:rPr>
        <w:t>o reading a nd taking notes.</w:t>
      </w:r>
    </w:p>
    <w:p w:rsidR="0051668D" w:rsidRDefault="000B7025">
      <w:pPr>
        <w:wordWrap w:val="0"/>
        <w:spacing w:after="160" w:line="259" w:lineRule="auto"/>
        <w:rPr>
          <w:rFonts w:ascii="NanumGothic" w:eastAsia="NanumGothic" w:hAnsi="NanumGothic"/>
        </w:rPr>
      </w:pPr>
      <w:r>
        <w:rPr>
          <w:rFonts w:ascii="NanumGothic" w:eastAsia="NanumGothic" w:hAnsi="NanumGothic"/>
        </w:rPr>
        <w:t>Having academic skills helps you become a better effective learner gaining the resarch and study skills neede to help you in the future. And being able to devlope good academic skills will enable you to achieve your full potent</w:t>
      </w:r>
      <w:r>
        <w:rPr>
          <w:rFonts w:ascii="NanumGothic" w:eastAsia="NanumGothic" w:hAnsi="NanumGothic"/>
        </w:rPr>
        <w:t>ial .</w:t>
      </w:r>
    </w:p>
    <w:p w:rsidR="0051668D" w:rsidRDefault="000B7025">
      <w:pPr>
        <w:wordWrap w:val="0"/>
        <w:spacing w:after="160" w:line="259" w:lineRule="auto"/>
        <w:rPr>
          <w:rFonts w:ascii="NanumGothic" w:eastAsia="NanumGothic" w:hAnsi="NanumGothic"/>
        </w:rPr>
      </w:pPr>
      <w:r>
        <w:rPr>
          <w:rFonts w:ascii="NanumGothic" w:eastAsia="NanumGothic" w:hAnsi="NanumGothic"/>
        </w:rPr>
        <w:t>Why is academic writing style important psychology student space- my..., by sophie cormack, October 22nd 2013,https://</w:t>
      </w:r>
      <w:hyperlink r:id="rId7">
        <w:r>
          <w:rPr>
            <w:rFonts w:ascii="NanumGothic" w:eastAsia="NanumGothic" w:hAnsi="NanumGothic"/>
            <w:color w:val="0563C1" w:themeColor="hyperlink"/>
            <w:u w:val="single"/>
          </w:rPr>
          <w:t>www.my.sunderland.ac.uk</w:t>
        </w:r>
      </w:hyperlink>
    </w:p>
    <w:p w:rsidR="0051668D" w:rsidRDefault="0051668D">
      <w:pPr>
        <w:wordWrap w:val="0"/>
        <w:spacing w:after="160" w:line="259" w:lineRule="auto"/>
        <w:rPr>
          <w:rFonts w:ascii="NanumGothic" w:eastAsia="NanumGothic" w:hAnsi="NanumGothic"/>
        </w:rPr>
      </w:pPr>
    </w:p>
    <w:p w:rsidR="0051668D" w:rsidRDefault="000B7025">
      <w:pPr>
        <w:wordWrap w:val="0"/>
        <w:spacing w:after="160" w:line="259" w:lineRule="auto"/>
        <w:rPr>
          <w:rFonts w:ascii="NanumGothic" w:eastAsia="NanumGothic" w:hAnsi="NanumGothic"/>
          <w:b/>
          <w:u w:val="single"/>
        </w:rPr>
      </w:pPr>
      <w:r>
        <w:rPr>
          <w:rFonts w:ascii="NanumGothic" w:eastAsia="NanumGothic" w:hAnsi="NanumGothic"/>
          <w:b/>
          <w:u w:val="single"/>
        </w:rPr>
        <w:t>My Self assessment plan Gathering objective information o</w:t>
      </w:r>
      <w:r>
        <w:rPr>
          <w:rFonts w:ascii="NanumGothic" w:eastAsia="NanumGothic" w:hAnsi="NanumGothic"/>
          <w:b/>
          <w:u w:val="single"/>
        </w:rPr>
        <w:t>n my ( strength and weaknesses)</w:t>
      </w:r>
    </w:p>
    <w:p w:rsidR="0051668D" w:rsidRDefault="000B7025">
      <w:pPr>
        <w:wordWrap w:val="0"/>
        <w:spacing w:after="160" w:line="259" w:lineRule="auto"/>
        <w:rPr>
          <w:rFonts w:ascii="NanumGothic" w:eastAsia="NanumGothic" w:hAnsi="NanumGothic"/>
        </w:rPr>
      </w:pPr>
      <w:r>
        <w:rPr>
          <w:rFonts w:ascii="NanumGothic" w:eastAsia="NanumGothic" w:hAnsi="NanumGothic"/>
        </w:rPr>
        <w:t xml:space="preserve">I have done a self assessment plan on my self to uncover new forms of learning factors with in myself with the potential to revealing something new.ive discovered that previous skills that i have developed during my earlier </w:t>
      </w:r>
      <w:r>
        <w:rPr>
          <w:rFonts w:ascii="NanumGothic" w:eastAsia="NanumGothic" w:hAnsi="NanumGothic"/>
        </w:rPr>
        <w:t>job will be very important to me and will help enhance my skills and academic skill levels also. The self assessment plan has acted as a analyser, and as ive analysed my strengths and weaknesses this gave me better understanding to some of my inner persona</w:t>
      </w:r>
      <w:r>
        <w:rPr>
          <w:rFonts w:ascii="NanumGothic" w:eastAsia="NanumGothic" w:hAnsi="NanumGothic"/>
        </w:rPr>
        <w:t xml:space="preserve">l skills that i already have i.e being a quick learner, being very confident,being able to work independently, communication skills are all great Skills i will needs for my academic success throught out the course.whist attending the course my skills will </w:t>
      </w:r>
      <w:r>
        <w:rPr>
          <w:rFonts w:ascii="NanumGothic" w:eastAsia="NanumGothic" w:hAnsi="NanumGothic"/>
        </w:rPr>
        <w:t xml:space="preserve">develop to an degree naturally. </w:t>
      </w:r>
    </w:p>
    <w:p w:rsidR="0051668D" w:rsidRDefault="0051668D">
      <w:pPr>
        <w:wordWrap w:val="0"/>
        <w:spacing w:after="160" w:line="259" w:lineRule="auto"/>
        <w:rPr>
          <w:rFonts w:ascii="NanumGothic" w:eastAsia="NanumGothic" w:hAnsi="NanumGothic"/>
          <w:b/>
          <w:u w:val="single"/>
        </w:rPr>
      </w:pPr>
    </w:p>
    <w:p w:rsidR="0051668D" w:rsidRDefault="0051668D">
      <w:pPr>
        <w:wordWrap w:val="0"/>
        <w:spacing w:after="160" w:line="259" w:lineRule="auto"/>
        <w:rPr>
          <w:rFonts w:ascii="NanumGothic" w:eastAsia="NanumGothic" w:hAnsi="NanumGothic"/>
          <w:b/>
          <w:u w:val="single"/>
        </w:rPr>
      </w:pPr>
    </w:p>
    <w:p w:rsidR="0051668D" w:rsidRDefault="0051668D">
      <w:pPr>
        <w:wordWrap w:val="0"/>
        <w:spacing w:after="160" w:line="259" w:lineRule="auto"/>
        <w:rPr>
          <w:rFonts w:ascii="NanumGothic" w:eastAsia="NanumGothic" w:hAnsi="NanumGothic"/>
          <w:b/>
          <w:u w:val="single"/>
        </w:rPr>
      </w:pPr>
    </w:p>
    <w:p w:rsidR="0051668D" w:rsidRDefault="0051668D">
      <w:pPr>
        <w:wordWrap w:val="0"/>
        <w:spacing w:after="160" w:line="259" w:lineRule="auto"/>
        <w:rPr>
          <w:rFonts w:ascii="NanumGothic" w:eastAsia="NanumGothic" w:hAnsi="NanumGothic"/>
          <w:b/>
          <w:u w:val="single"/>
        </w:rPr>
      </w:pPr>
    </w:p>
    <w:p w:rsidR="0051668D" w:rsidRDefault="000B7025">
      <w:pPr>
        <w:wordWrap w:val="0"/>
        <w:spacing w:after="160" w:line="259" w:lineRule="auto"/>
        <w:rPr>
          <w:rFonts w:ascii="NanumGothic" w:eastAsia="NanumGothic" w:hAnsi="NanumGothic"/>
          <w:b/>
          <w:u w:val="single"/>
        </w:rPr>
      </w:pPr>
      <w:r>
        <w:rPr>
          <w:rFonts w:ascii="NanumGothic" w:eastAsia="NanumGothic" w:hAnsi="NanumGothic"/>
          <w:b/>
          <w:u w:val="single"/>
        </w:rPr>
        <w:t>Personal transferable skills i already have</w:t>
      </w:r>
    </w:p>
    <w:p w:rsidR="0051668D" w:rsidRDefault="000B7025">
      <w:pPr>
        <w:wordWrap w:val="0"/>
        <w:spacing w:after="160" w:line="259" w:lineRule="auto"/>
        <w:rPr>
          <w:rFonts w:ascii="NanumGothic" w:eastAsia="NanumGothic" w:hAnsi="NanumGothic"/>
        </w:rPr>
      </w:pPr>
      <w:r>
        <w:rPr>
          <w:rFonts w:ascii="NanumGothic" w:eastAsia="NanumGothic" w:hAnsi="NanumGothic"/>
        </w:rPr>
        <w:t xml:space="preserve">I have gained good </w:t>
      </w:r>
      <w:r>
        <w:rPr>
          <w:rFonts w:ascii="NanumGothic" w:eastAsia="NanumGothic" w:hAnsi="NanumGothic"/>
          <w:b/>
        </w:rPr>
        <w:t>communication skills</w:t>
      </w:r>
      <w:r>
        <w:rPr>
          <w:rFonts w:ascii="NanumGothic" w:eastAsia="NanumGothic" w:hAnsi="NanumGothic"/>
        </w:rPr>
        <w:t xml:space="preserve"> in my previous job role being able to clearly convey information clearly to others this also includes being a good listener. I am able </w:t>
      </w:r>
      <w:r>
        <w:rPr>
          <w:rFonts w:ascii="NanumGothic" w:eastAsia="NanumGothic" w:hAnsi="NanumGothic"/>
        </w:rPr>
        <w:t>to understand clients questions and concerns.</w:t>
      </w:r>
    </w:p>
    <w:p w:rsidR="0051668D" w:rsidRDefault="000B7025">
      <w:pPr>
        <w:wordWrap w:val="0"/>
        <w:spacing w:after="160" w:line="259" w:lineRule="auto"/>
        <w:rPr>
          <w:rFonts w:ascii="NanumGothic" w:eastAsia="NanumGothic" w:hAnsi="NanumGothic"/>
        </w:rPr>
      </w:pPr>
      <w:r>
        <w:rPr>
          <w:rFonts w:ascii="NanumGothic" w:eastAsia="NanumGothic" w:hAnsi="NanumGothic"/>
        </w:rPr>
        <w:t>Being a</w:t>
      </w:r>
      <w:r>
        <w:rPr>
          <w:rFonts w:ascii="NanumGothic" w:eastAsia="NanumGothic" w:hAnsi="NanumGothic"/>
          <w:b/>
        </w:rPr>
        <w:t xml:space="preserve"> critical thinker</w:t>
      </w:r>
      <w:r>
        <w:rPr>
          <w:rFonts w:ascii="NanumGothic" w:eastAsia="NanumGothic" w:hAnsi="NanumGothic"/>
        </w:rPr>
        <w:t xml:space="preserve"> is very important in my job roles as this refers to one ability being able to analyse and understand information which helps draw conclusion assessing certain situations and solving pro</w:t>
      </w:r>
      <w:r>
        <w:rPr>
          <w:rFonts w:ascii="NanumGothic" w:eastAsia="NanumGothic" w:hAnsi="NanumGothic"/>
        </w:rPr>
        <w:t>gramming reasonable judgement when doing so.</w:t>
      </w:r>
    </w:p>
    <w:p w:rsidR="0051668D" w:rsidRDefault="000B7025">
      <w:pPr>
        <w:wordWrap w:val="0"/>
        <w:spacing w:after="160" w:line="259" w:lineRule="auto"/>
        <w:rPr>
          <w:rFonts w:ascii="NanumGothic" w:eastAsia="NanumGothic" w:hAnsi="NanumGothic"/>
        </w:rPr>
      </w:pPr>
      <w:r>
        <w:rPr>
          <w:rFonts w:ascii="NanumGothic" w:eastAsia="NanumGothic" w:hAnsi="NanumGothic"/>
        </w:rPr>
        <w:t xml:space="preserve">In almost every job role i have had great </w:t>
      </w:r>
      <w:r>
        <w:rPr>
          <w:rFonts w:ascii="NanumGothic" w:eastAsia="NanumGothic" w:hAnsi="NanumGothic"/>
          <w:b/>
        </w:rPr>
        <w:t>team working</w:t>
      </w:r>
      <w:r>
        <w:rPr>
          <w:rFonts w:ascii="NanumGothic" w:eastAsia="NanumGothic" w:hAnsi="NanumGothic"/>
        </w:rPr>
        <w:t xml:space="preserve"> these are very important skills coming at the top of my employability skills list ,being able to work on a number of different group projects </w:t>
      </w:r>
      <w:r>
        <w:rPr>
          <w:rFonts w:ascii="NanumGothic" w:eastAsia="NanumGothic" w:hAnsi="NanumGothic"/>
        </w:rPr>
        <w:t>involving a number of different employees i have had to gain great team working skills to be able to get along well with other clients or colleagues and to ensure the job gets done to a get standard.</w:t>
      </w:r>
    </w:p>
    <w:p w:rsidR="0051668D" w:rsidRDefault="000B7025">
      <w:pPr>
        <w:wordWrap w:val="0"/>
        <w:spacing w:after="160" w:line="259" w:lineRule="auto"/>
        <w:rPr>
          <w:rFonts w:ascii="NanumGothic" w:eastAsia="NanumGothic" w:hAnsi="NanumGothic"/>
          <w:b/>
          <w:u w:val="single"/>
        </w:rPr>
      </w:pPr>
      <w:r>
        <w:rPr>
          <w:rFonts w:ascii="NanumGothic" w:eastAsia="NanumGothic" w:hAnsi="NanumGothic"/>
        </w:rPr>
        <w:t xml:space="preserve">I have also attain </w:t>
      </w:r>
      <w:r>
        <w:rPr>
          <w:rFonts w:ascii="NanumGothic" w:eastAsia="NanumGothic" w:hAnsi="NanumGothic"/>
          <w:b/>
        </w:rPr>
        <w:t xml:space="preserve">ethicak skills </w:t>
      </w:r>
      <w:r>
        <w:rPr>
          <w:rFonts w:ascii="NanumGothic" w:eastAsia="NanumGothic" w:hAnsi="NanumGothic"/>
        </w:rPr>
        <w:t xml:space="preserve">allowing me to gain a </w:t>
      </w:r>
      <w:r>
        <w:rPr>
          <w:rFonts w:ascii="NanumGothic" w:eastAsia="NanumGothic" w:hAnsi="NanumGothic"/>
        </w:rPr>
        <w:t>bonding relationship with my clients being seen as a trustworthy and honest worker which all clients.</w:t>
      </w:r>
    </w:p>
    <w:p w:rsidR="0051668D" w:rsidRDefault="000B7025">
      <w:pPr>
        <w:wordWrap w:val="0"/>
        <w:spacing w:after="160" w:line="259" w:lineRule="auto"/>
        <w:rPr>
          <w:rFonts w:ascii="NanumGothic" w:eastAsia="NanumGothic" w:hAnsi="NanumGothic"/>
        </w:rPr>
      </w:pPr>
      <w:r>
        <w:rPr>
          <w:rFonts w:ascii="NanumGothic" w:eastAsia="NanumGothic" w:hAnsi="NanumGothic"/>
          <w:b/>
          <w:u w:val="single"/>
        </w:rPr>
        <w:t>Gavin fosters Employability skills needed to be develop in the future</w:t>
      </w:r>
      <w:r>
        <w:rPr>
          <w:rFonts w:ascii="NanumGothic" w:eastAsia="NanumGothic" w:hAnsi="NanumGothic"/>
        </w:rPr>
        <w:t xml:space="preserve"> </w:t>
      </w:r>
    </w:p>
    <w:p w:rsidR="0051668D" w:rsidRDefault="000B7025">
      <w:pPr>
        <w:wordWrap w:val="0"/>
        <w:spacing w:after="160" w:line="259" w:lineRule="auto"/>
        <w:rPr>
          <w:rFonts w:ascii="NanumGothic" w:eastAsia="NanumGothic" w:hAnsi="NanumGothic"/>
        </w:rPr>
      </w:pPr>
      <w:r>
        <w:rPr>
          <w:rFonts w:ascii="NanumGothic" w:eastAsia="NanumGothic" w:hAnsi="NanumGothic"/>
          <w:b/>
        </w:rPr>
        <w:t>Group working-</w:t>
      </w:r>
      <w:r>
        <w:rPr>
          <w:rFonts w:ascii="NanumGothic" w:eastAsia="NanumGothic" w:hAnsi="NanumGothic"/>
        </w:rPr>
        <w:t xml:space="preserve"> assertiveness and self confidence will be my main key skills i will </w:t>
      </w:r>
      <w:r>
        <w:rPr>
          <w:rFonts w:ascii="NanumGothic" w:eastAsia="NanumGothic" w:hAnsi="NanumGothic"/>
        </w:rPr>
        <w:t>need whist working in the health and care industry working along side others on group or group assignment. This plays a big roll within most companies. Gaining these skill will give me the opportunity to develope my communcaition skills written and verball</w:t>
      </w:r>
      <w:r>
        <w:rPr>
          <w:rFonts w:ascii="NanumGothic" w:eastAsia="NanumGothic" w:hAnsi="NanumGothic"/>
        </w:rPr>
        <w:t>y i'll also gain greater interpersonal skill becoming a better listener respecting other colleagues  plans and ideas.</w:t>
      </w:r>
    </w:p>
    <w:p w:rsidR="0051668D" w:rsidRDefault="000B7025">
      <w:pPr>
        <w:wordWrap w:val="0"/>
        <w:spacing w:after="160" w:line="259" w:lineRule="auto"/>
        <w:rPr>
          <w:rFonts w:ascii="NanumGothic" w:eastAsia="NanumGothic" w:hAnsi="NanumGothic"/>
        </w:rPr>
      </w:pPr>
      <w:r>
        <w:rPr>
          <w:rFonts w:ascii="NanumGothic" w:eastAsia="NanumGothic" w:hAnsi="NanumGothic"/>
          <w:b/>
        </w:rPr>
        <w:t xml:space="preserve">It skills </w:t>
      </w:r>
      <w:r>
        <w:rPr>
          <w:rFonts w:ascii="NanumGothic" w:eastAsia="NanumGothic" w:hAnsi="NanumGothic"/>
        </w:rPr>
        <w:t>are needed in most job, andI especially in the health and social care industry i will be required to log and store lot of inform</w:t>
      </w:r>
      <w:r>
        <w:rPr>
          <w:rFonts w:ascii="NanumGothic" w:eastAsia="NanumGothic" w:hAnsi="NanumGothic"/>
        </w:rPr>
        <w:t>ation about cilents and service users. Communicating with clients for business purposes also.</w:t>
      </w:r>
    </w:p>
    <w:p w:rsidR="0051668D" w:rsidRDefault="000B7025">
      <w:pPr>
        <w:wordWrap w:val="0"/>
        <w:spacing w:after="160" w:line="259" w:lineRule="auto"/>
        <w:rPr>
          <w:rFonts w:ascii="NanumGothic" w:eastAsia="NanumGothic" w:hAnsi="NanumGothic"/>
        </w:rPr>
      </w:pPr>
      <w:r>
        <w:rPr>
          <w:rFonts w:ascii="NanumGothic" w:eastAsia="NanumGothic" w:hAnsi="NanumGothic"/>
          <w:b/>
        </w:rPr>
        <w:t xml:space="preserve">presentations skills - </w:t>
      </w:r>
      <w:r>
        <w:rPr>
          <w:rFonts w:ascii="NanumGothic" w:eastAsia="NanumGothic" w:hAnsi="NanumGothic"/>
        </w:rPr>
        <w:t xml:space="preserve">as a development worker working in the health and social care field a main </w:t>
      </w:r>
      <w:r>
        <w:rPr>
          <w:rFonts w:ascii="NanumGothic" w:eastAsia="NanumGothic" w:hAnsi="NanumGothic"/>
        </w:rPr>
        <w:t>skill I will need to have is presentation skills as I will be engaging with a variety of people of all areas  and my work must be structured so my presentation,  slides and designs are convey to capture my audience.</w:t>
      </w:r>
    </w:p>
    <w:p w:rsidR="0051668D" w:rsidRDefault="000B7025">
      <w:pPr>
        <w:wordWrap w:val="0"/>
        <w:spacing w:after="160" w:line="259" w:lineRule="auto"/>
        <w:rPr>
          <w:rFonts w:ascii="NanumGothic" w:eastAsia="NanumGothic" w:hAnsi="NanumGothic"/>
          <w:b/>
        </w:rPr>
      </w:pPr>
      <w:r>
        <w:rPr>
          <w:rFonts w:ascii="NanumGothic" w:eastAsia="NanumGothic" w:hAnsi="NanumGothic"/>
          <w:b/>
        </w:rPr>
        <w:lastRenderedPageBreak/>
        <w:t xml:space="preserve">Time management </w:t>
      </w:r>
      <w:r>
        <w:rPr>
          <w:rFonts w:ascii="NanumGothic" w:eastAsia="NanumGothic" w:hAnsi="NanumGothic"/>
        </w:rPr>
        <w:t>having good time managem</w:t>
      </w:r>
      <w:r>
        <w:rPr>
          <w:rFonts w:ascii="NanumGothic" w:eastAsia="NanumGothic" w:hAnsi="NanumGothic"/>
        </w:rPr>
        <w:t>ent is a great skill to have in the health and social care department as this ability helps me to control the use of time I have in the centre maening i will be able to plan and manage my work load without undue tension ir strees</w:t>
      </w:r>
      <w:r>
        <w:rPr>
          <w:rFonts w:ascii="NanumGothic" w:eastAsia="NanumGothic" w:hAnsi="NanumGothic"/>
          <w:b/>
        </w:rPr>
        <w:t>,</w:t>
      </w:r>
    </w:p>
    <w:p w:rsidR="0051668D" w:rsidRDefault="000B7025">
      <w:pPr>
        <w:wordWrap w:val="0"/>
        <w:spacing w:after="160" w:line="259" w:lineRule="auto"/>
        <w:rPr>
          <w:rFonts w:ascii="NanumGothic" w:eastAsia="NanumGothic" w:hAnsi="NanumGothic"/>
          <w:b/>
        </w:rPr>
      </w:pPr>
      <w:r>
        <w:rPr>
          <w:rFonts w:ascii="NanumGothic" w:eastAsia="NanumGothic" w:hAnsi="NanumGothic"/>
          <w:b/>
        </w:rPr>
        <w:t xml:space="preserve">Critical thinking </w:t>
      </w:r>
      <w:r>
        <w:rPr>
          <w:rFonts w:ascii="NanumGothic" w:eastAsia="NanumGothic" w:hAnsi="NanumGothic"/>
        </w:rPr>
        <w:t>- i thi</w:t>
      </w:r>
      <w:r>
        <w:rPr>
          <w:rFonts w:ascii="NanumGothic" w:eastAsia="NanumGothic" w:hAnsi="NanumGothic"/>
        </w:rPr>
        <w:t xml:space="preserve">nking will help me lot on my journey as it can be seen as insightful thinking work which will help me identify errors ,gaps or even weakness in other peoples work . </w:t>
      </w:r>
    </w:p>
    <w:p w:rsidR="0051668D" w:rsidRDefault="000B7025">
      <w:pPr>
        <w:wordWrap w:val="0"/>
        <w:spacing w:after="160" w:line="259" w:lineRule="auto"/>
        <w:rPr>
          <w:rFonts w:ascii="NanumGothic" w:eastAsia="NanumGothic" w:hAnsi="NanumGothic"/>
        </w:rPr>
      </w:pPr>
      <w:r>
        <w:rPr>
          <w:rFonts w:ascii="NanumGothic" w:eastAsia="NanumGothic" w:hAnsi="NanumGothic"/>
          <w:b/>
        </w:rPr>
        <w:t xml:space="preserve">Analytical skills </w:t>
      </w:r>
      <w:r>
        <w:rPr>
          <w:rFonts w:ascii="NanumGothic" w:eastAsia="NanumGothic" w:hAnsi="NanumGothic"/>
        </w:rPr>
        <w:t xml:space="preserve">- I also think this is a great employability skill that I shall need as </w:t>
      </w:r>
      <w:r>
        <w:rPr>
          <w:rFonts w:ascii="NanumGothic" w:eastAsia="NanumGothic" w:hAnsi="NanumGothic"/>
        </w:rPr>
        <w:t>this will give me the ability to  gather and collect, analyse  and visualize information in great detail giving me the ability to see and deal with problems from different points views. This can help solve companys problems and improve the company over ral</w:t>
      </w:r>
      <w:r>
        <w:rPr>
          <w:rFonts w:ascii="NanumGothic" w:eastAsia="NanumGothic" w:hAnsi="NanumGothic"/>
        </w:rPr>
        <w:t>l productivity and success.</w:t>
      </w:r>
    </w:p>
    <w:p w:rsidR="0051668D" w:rsidRDefault="000B7025">
      <w:pPr>
        <w:wordWrap w:val="0"/>
        <w:spacing w:after="160" w:line="259" w:lineRule="auto"/>
        <w:rPr>
          <w:rFonts w:ascii="NanumGothic" w:eastAsia="NanumGothic" w:hAnsi="NanumGothic"/>
        </w:rPr>
      </w:pPr>
      <w:r>
        <w:rPr>
          <w:rFonts w:ascii="NanumGothic" w:eastAsia="NanumGothic" w:hAnsi="NanumGothic"/>
        </w:rPr>
        <w:t xml:space="preserve">Having spent many hours writing reports, </w:t>
      </w:r>
      <w:r>
        <w:rPr>
          <w:rFonts w:ascii="NanumGothic" w:eastAsia="NanumGothic" w:hAnsi="NanumGothic"/>
          <w:b/>
        </w:rPr>
        <w:t>written communication</w:t>
      </w:r>
      <w:r>
        <w:rPr>
          <w:rFonts w:ascii="NanumGothic" w:eastAsia="NanumGothic" w:hAnsi="NanumGothic"/>
        </w:rPr>
        <w:t xml:space="preserve"> has played a big role in my company being able to to write concisely clearly and accurately. Will help with the development of my  personal </w:t>
      </w:r>
      <w:commentRangeStart w:id="0"/>
      <w:r>
        <w:rPr>
          <w:rFonts w:ascii="NanumGothic" w:eastAsia="NanumGothic" w:hAnsi="NanumGothic"/>
        </w:rPr>
        <w:t>skills.</w:t>
      </w:r>
      <w:commentRangeEnd w:id="0"/>
      <w:r>
        <w:commentReference w:id="0"/>
      </w:r>
    </w:p>
    <w:p w:rsidR="0051668D" w:rsidRDefault="000B7025">
      <w:pPr>
        <w:wordWrap w:val="0"/>
        <w:spacing w:after="160" w:line="259" w:lineRule="auto"/>
        <w:rPr>
          <w:rFonts w:ascii="NanumGothic" w:eastAsia="NanumGothic" w:hAnsi="NanumGothic"/>
        </w:rPr>
      </w:pPr>
      <w:r>
        <w:rPr>
          <w:rFonts w:ascii="NanumGothic" w:eastAsia="NanumGothic" w:hAnsi="NanumGothic"/>
          <w:b/>
        </w:rPr>
        <w:t>Decison making</w:t>
      </w:r>
      <w:r>
        <w:rPr>
          <w:rFonts w:ascii="NanumGothic" w:eastAsia="NanumGothic" w:hAnsi="NanumGothic"/>
          <w:b/>
        </w:rPr>
        <w:t xml:space="preserve"> skills- </w:t>
      </w:r>
      <w:r>
        <w:rPr>
          <w:rFonts w:ascii="NanumGothic" w:eastAsia="NanumGothic" w:hAnsi="NanumGothic"/>
        </w:rPr>
        <w:t>is a key factor in the work place especially if i want to be an affective work leader. Having a strong systematic approach when dealing with my decision and being confident when evaluating the risk that's associated with every alternative before I</w:t>
      </w:r>
      <w:r>
        <w:rPr>
          <w:rFonts w:ascii="NanumGothic" w:eastAsia="NanumGothic" w:hAnsi="NanumGothic"/>
        </w:rPr>
        <w:t xml:space="preserve"> make a decision.</w:t>
      </w:r>
    </w:p>
    <w:p w:rsidR="0051668D" w:rsidRDefault="0051668D">
      <w:pPr>
        <w:wordWrap w:val="0"/>
        <w:spacing w:after="160" w:line="259" w:lineRule="auto"/>
        <w:rPr>
          <w:rFonts w:ascii="NanumGothic" w:eastAsia="NanumGothic" w:hAnsi="NanumGothic"/>
          <w:b/>
        </w:rPr>
      </w:pPr>
    </w:p>
    <w:p w:rsidR="0051668D" w:rsidRDefault="000B7025">
      <w:pPr>
        <w:wordWrap w:val="0"/>
        <w:spacing w:after="160" w:line="259" w:lineRule="auto"/>
        <w:rPr>
          <w:rFonts w:ascii="NanumGothic" w:eastAsia="NanumGothic" w:hAnsi="NanumGothic"/>
        </w:rPr>
      </w:pPr>
      <w:r>
        <w:rPr>
          <w:rFonts w:ascii="NanumGothic" w:eastAsia="NanumGothic" w:hAnsi="NanumGothic"/>
          <w:b/>
        </w:rPr>
        <w:t xml:space="preserve">Job training- </w:t>
      </w:r>
      <w:r>
        <w:rPr>
          <w:rFonts w:ascii="NanumGothic" w:eastAsia="NanumGothic" w:hAnsi="NanumGothic"/>
        </w:rPr>
        <w:t xml:space="preserve">Acts as career progession, thinking about where i want to be in five years and time, writing down my dream job, listing the experience i have gained in order to be successful for   the current postion having a conversation </w:t>
      </w:r>
      <w:r>
        <w:rPr>
          <w:rFonts w:ascii="NanumGothic" w:eastAsia="NanumGothic" w:hAnsi="NanumGothic"/>
        </w:rPr>
        <w:t>with someone about the about position at hand who is  genuinely interested in hearing my thoughts.</w:t>
      </w:r>
    </w:p>
    <w:p w:rsidR="005D463F" w:rsidRDefault="005D463F">
      <w:pPr>
        <w:wordWrap w:val="0"/>
        <w:spacing w:after="160" w:line="259" w:lineRule="auto"/>
        <w:rPr>
          <w:rFonts w:ascii="NanumGothic" w:eastAsia="NanumGothic" w:hAnsi="NanumGothic"/>
        </w:rPr>
      </w:pPr>
    </w:p>
    <w:p w:rsidR="0051668D" w:rsidRDefault="0051668D">
      <w:pPr>
        <w:wordWrap w:val="0"/>
        <w:spacing w:after="160" w:line="259" w:lineRule="auto"/>
        <w:rPr>
          <w:rFonts w:ascii="NanumGothic" w:eastAsia="NanumGothic" w:hAnsi="NanumGothic"/>
          <w:b/>
        </w:rPr>
      </w:pPr>
    </w:p>
    <w:p w:rsidR="0051668D" w:rsidRDefault="0051668D">
      <w:pPr>
        <w:wordWrap w:val="0"/>
        <w:spacing w:after="160" w:line="259" w:lineRule="auto"/>
        <w:rPr>
          <w:rFonts w:ascii="NanumGothic" w:eastAsia="NanumGothic" w:hAnsi="NanumGothic"/>
          <w:b/>
          <w:u w:val="single"/>
        </w:rPr>
      </w:pPr>
    </w:p>
    <w:p w:rsidR="0051668D" w:rsidRDefault="000B7025">
      <w:pPr>
        <w:wordWrap w:val="0"/>
        <w:spacing w:after="160" w:line="259" w:lineRule="auto"/>
        <w:rPr>
          <w:rFonts w:ascii="NanumGothic" w:eastAsia="NanumGothic" w:hAnsi="NanumGothic"/>
          <w:b/>
          <w:u w:val="single"/>
        </w:rPr>
      </w:pPr>
      <w:r>
        <w:rPr>
          <w:rFonts w:ascii="NanumGothic" w:eastAsia="NanumGothic" w:hAnsi="NanumGothic"/>
          <w:b/>
          <w:u w:val="single"/>
        </w:rPr>
        <w:t xml:space="preserve">How i will obtain these skills these skills for the further </w:t>
      </w:r>
    </w:p>
    <w:p w:rsidR="0051668D" w:rsidRDefault="000B7025">
      <w:pPr>
        <w:wordWrap w:val="0"/>
        <w:spacing w:after="160" w:line="259" w:lineRule="auto"/>
        <w:rPr>
          <w:rFonts w:ascii="NanumGothic" w:eastAsia="NanumGothic" w:hAnsi="NanumGothic"/>
        </w:rPr>
      </w:pPr>
      <w:r>
        <w:rPr>
          <w:rFonts w:ascii="NanumGothic" w:eastAsia="NanumGothic" w:hAnsi="NanumGothic"/>
        </w:rPr>
        <w:t xml:space="preserve">i will gain analytical skills firstly by doing regularly exercise games such as playing chess </w:t>
      </w:r>
      <w:r>
        <w:rPr>
          <w:rFonts w:ascii="NanumGothic" w:eastAsia="NanumGothic" w:hAnsi="NanumGothic"/>
        </w:rPr>
        <w:t>and sudoku this will allow me evalute different pieces of information to identify my strategies for their out come.</w:t>
      </w:r>
    </w:p>
    <w:p w:rsidR="0051668D" w:rsidRDefault="000B7025">
      <w:pPr>
        <w:wordWrap w:val="0"/>
        <w:spacing w:after="160" w:line="259" w:lineRule="auto"/>
        <w:rPr>
          <w:rFonts w:ascii="NanumGothic" w:eastAsia="NanumGothic" w:hAnsi="NanumGothic"/>
        </w:rPr>
      </w:pPr>
      <w:r>
        <w:rPr>
          <w:rFonts w:ascii="NanumGothic" w:eastAsia="NanumGothic" w:hAnsi="NanumGothic"/>
        </w:rPr>
        <w:t>another way i will achevie this will be by doing grouped work projects and then presenting them to a much larger audience, bouncing ideas wh</w:t>
      </w:r>
      <w:r>
        <w:rPr>
          <w:rFonts w:ascii="NanumGothic" w:eastAsia="NanumGothic" w:hAnsi="NanumGothic"/>
        </w:rPr>
        <w:t>ich is also known for feed back give critical a</w:t>
      </w:r>
      <w:r>
        <w:rPr>
          <w:rFonts w:ascii="NanumGothic" w:eastAsia="NanumGothic" w:hAnsi="NanumGothic"/>
        </w:rPr>
        <w:lastRenderedPageBreak/>
        <w:t>nd postive feed back which helps me to form self assessment of analytical skills for me to then improve on.</w:t>
      </w:r>
    </w:p>
    <w:p w:rsidR="0051668D" w:rsidRDefault="000B7025">
      <w:pPr>
        <w:wordWrap w:val="0"/>
        <w:spacing w:after="160" w:line="259" w:lineRule="auto"/>
        <w:rPr>
          <w:rFonts w:ascii="NanumGothic" w:eastAsia="NanumGothic" w:hAnsi="NanumGothic"/>
        </w:rPr>
      </w:pPr>
      <w:r>
        <w:rPr>
          <w:rFonts w:ascii="NanumGothic" w:eastAsia="NanumGothic" w:hAnsi="NanumGothic"/>
        </w:rPr>
        <w:t>i will gain Critical thinking in the work place by analyzing a number of cases at hand which i will t</w:t>
      </w:r>
      <w:r>
        <w:rPr>
          <w:rFonts w:ascii="NanumGothic" w:eastAsia="NanumGothic" w:hAnsi="NanumGothic"/>
        </w:rPr>
        <w:t>hen decide the order in which treat each patients will be treated with there mediation.</w:t>
      </w:r>
    </w:p>
    <w:p w:rsidR="0051668D" w:rsidRDefault="000B7025">
      <w:pPr>
        <w:wordWrap w:val="0"/>
        <w:spacing w:after="160" w:line="259" w:lineRule="auto"/>
        <w:rPr>
          <w:rFonts w:ascii="NanumGothic" w:eastAsia="NanumGothic" w:hAnsi="NanumGothic"/>
        </w:rPr>
      </w:pPr>
      <w:r>
        <w:rPr>
          <w:rFonts w:ascii="NanumGothic" w:eastAsia="NanumGothic" w:hAnsi="NanumGothic"/>
        </w:rPr>
        <w:t>To gain time management i will be more clearer with work task duties at work with what to do and when it needs to be done. I will use a to do list  to remind me of my t</w:t>
      </w:r>
      <w:r>
        <w:rPr>
          <w:rFonts w:ascii="NanumGothic" w:eastAsia="NanumGothic" w:hAnsi="NanumGothic"/>
        </w:rPr>
        <w:t>asks duties at work .So for instance, i need to set up the conference room for the young people in the mornings my task my to do task list will remind me to set up the tables and chairs as a result i will go to work 15 minutes earlier and set up the room.t</w:t>
      </w:r>
      <w:r>
        <w:rPr>
          <w:rFonts w:ascii="NanumGothic" w:eastAsia="NanumGothic" w:hAnsi="NanumGothic"/>
        </w:rPr>
        <w:t>his is a result of me organizing me time in the right way.</w:t>
      </w:r>
    </w:p>
    <w:p w:rsidR="0051668D" w:rsidRDefault="000B7025">
      <w:pPr>
        <w:wordWrap w:val="0"/>
        <w:spacing w:after="160" w:line="259" w:lineRule="auto"/>
        <w:rPr>
          <w:rFonts w:ascii="NanumGothic" w:eastAsia="NanumGothic" w:hAnsi="NanumGothic"/>
        </w:rPr>
      </w:pPr>
      <w:r>
        <w:rPr>
          <w:rFonts w:ascii="NanumGothic" w:eastAsia="NanumGothic" w:hAnsi="NanumGothic"/>
        </w:rPr>
        <w:t xml:space="preserve">i will gain presentation skills by in my work place by doing a presentation for a group of young peole aged 18 - 25, i will use power point and power slides for my audience. My vocal will be funny </w:t>
      </w:r>
      <w:r>
        <w:rPr>
          <w:rFonts w:ascii="NanumGothic" w:eastAsia="NanumGothic" w:hAnsi="NanumGothic"/>
        </w:rPr>
        <w:t xml:space="preserve">and body language will appear to be relaxed with little hand gestures, i will also have a funny faical expression so that my audience dont feel uncomfortable. </w:t>
      </w:r>
    </w:p>
    <w:p w:rsidR="0051668D" w:rsidRDefault="000B7025">
      <w:pPr>
        <w:wordWrap w:val="0"/>
        <w:spacing w:after="160" w:line="259" w:lineRule="auto"/>
        <w:rPr>
          <w:rFonts w:ascii="NanumGothic" w:eastAsia="NanumGothic" w:hAnsi="NanumGothic"/>
        </w:rPr>
      </w:pPr>
      <w:r>
        <w:rPr>
          <w:rFonts w:ascii="NanumGothic" w:eastAsia="NanumGothic" w:hAnsi="NanumGothic"/>
        </w:rPr>
        <w:t>it skills- technical skills are practical skills and abilities needed to perform certain jobs in</w:t>
      </w:r>
      <w:r>
        <w:rPr>
          <w:rFonts w:ascii="NanumGothic" w:eastAsia="NanumGothic" w:hAnsi="NanumGothic"/>
        </w:rPr>
        <w:t xml:space="preserve"> the work place, and i will gain this by data inputting information into the computer system regarding attendance, clients reports,and business emails.</w:t>
      </w:r>
    </w:p>
    <w:p w:rsidR="0051668D" w:rsidRDefault="000B7025">
      <w:pPr>
        <w:wordWrap w:val="0"/>
        <w:spacing w:after="160" w:line="259" w:lineRule="auto"/>
        <w:rPr>
          <w:rFonts w:ascii="NanumGothic" w:eastAsia="NanumGothic" w:hAnsi="NanumGothic"/>
        </w:rPr>
      </w:pPr>
      <w:r>
        <w:rPr>
          <w:rFonts w:ascii="NanumGothic" w:eastAsia="NanumGothic" w:hAnsi="NanumGothic"/>
        </w:rPr>
        <w:t>group work will play a major role in the work that i do and will consist of me needing to work well with</w:t>
      </w:r>
      <w:r>
        <w:rPr>
          <w:rFonts w:ascii="NanumGothic" w:eastAsia="NanumGothic" w:hAnsi="NanumGothic"/>
        </w:rPr>
        <w:t xml:space="preserve"> every one in the group having good communication amongst the team. Respecting the group with there ideas making sure when making contact having eye contact as we speak to each other.listening to everyone in the group and asking question  for clarification</w:t>
      </w:r>
      <w:r>
        <w:rPr>
          <w:rFonts w:ascii="NanumGothic" w:eastAsia="NanumGothic" w:hAnsi="NanumGothic"/>
        </w:rPr>
        <w:t xml:space="preserve"> always showing co been to the conversation at hand.also being able to sort out problems in the group negotiationing disputes and ensuring everyone is happy and settled with the group's choices.</w:t>
      </w:r>
    </w:p>
    <w:p w:rsidR="0051668D" w:rsidRDefault="000B7025">
      <w:pPr>
        <w:wordWrap w:val="0"/>
        <w:spacing w:after="160" w:line="259" w:lineRule="auto"/>
        <w:rPr>
          <w:rFonts w:ascii="NanumGothic" w:eastAsia="NanumGothic" w:hAnsi="NanumGothic"/>
        </w:rPr>
      </w:pPr>
      <w:r>
        <w:rPr>
          <w:rFonts w:ascii="NanumGothic" w:eastAsia="NanumGothic" w:hAnsi="NanumGothic"/>
        </w:rPr>
        <w:t>To obtain better decision making skills it will consist of me</w:t>
      </w:r>
      <w:r>
        <w:rPr>
          <w:rFonts w:ascii="NanumGothic" w:eastAsia="NanumGothic" w:hAnsi="NanumGothic"/>
        </w:rPr>
        <w:t xml:space="preserve"> having a greater understanding of the basics process of the decision and concentrate on finding as many risks and potential consequences as possible. I will analyse my better decision and focus on the areas where i may have lost points. By also establishi</w:t>
      </w:r>
      <w:r>
        <w:rPr>
          <w:rFonts w:ascii="NanumGothic" w:eastAsia="NanumGothic" w:hAnsi="NanumGothic"/>
        </w:rPr>
        <w:t xml:space="preserve">ng a postive decision making environment assessing the key interpersonal considerations at the beginning, and ensuring all that are in the decision making process respect each other allowing stronger options to heard resulting in gaining the best solution </w:t>
      </w:r>
      <w:r>
        <w:rPr>
          <w:rFonts w:ascii="NanumGothic" w:eastAsia="NanumGothic" w:hAnsi="NanumGothic"/>
        </w:rPr>
        <w:t>for making decisions.</w:t>
      </w:r>
    </w:p>
    <w:p w:rsidR="00BC1E39" w:rsidRDefault="005D463F">
      <w:pPr>
        <w:wordWrap w:val="0"/>
        <w:spacing w:after="160" w:line="259" w:lineRule="auto"/>
        <w:rPr>
          <w:rFonts w:ascii="NanumGothic" w:eastAsia="NanumGothic" w:hAnsi="NanumGothic"/>
        </w:rPr>
      </w:pPr>
      <w:r>
        <w:rPr>
          <w:rFonts w:ascii="NanumGothic" w:eastAsia="NanumGothic" w:hAnsi="NanumGothic"/>
        </w:rPr>
        <w:t xml:space="preserve">Getting organized is very vital for me to advance to my career mode to the next </w:t>
      </w:r>
      <w:r w:rsidR="00A4765B">
        <w:rPr>
          <w:rFonts w:ascii="NanumGothic" w:eastAsia="NanumGothic" w:hAnsi="NanumGothic"/>
        </w:rPr>
        <w:t>level,</w:t>
      </w:r>
      <w:r>
        <w:rPr>
          <w:rFonts w:ascii="NanumGothic" w:eastAsia="NanumGothic" w:hAnsi="NanumGothic"/>
        </w:rPr>
        <w:t xml:space="preserve"> I will be doing some extra </w:t>
      </w:r>
      <w:r w:rsidR="00A4765B">
        <w:rPr>
          <w:rFonts w:ascii="NanumGothic" w:eastAsia="NanumGothic" w:hAnsi="NanumGothic"/>
        </w:rPr>
        <w:t>voluntary</w:t>
      </w:r>
      <w:r>
        <w:rPr>
          <w:rFonts w:ascii="NanumGothic" w:eastAsia="NanumGothic" w:hAnsi="NanumGothic"/>
        </w:rPr>
        <w:t xml:space="preserve"> work in other centre to gain more experience in this field, participating with a number of </w:t>
      </w:r>
      <w:r w:rsidR="00A4765B">
        <w:rPr>
          <w:rFonts w:ascii="NanumGothic" w:eastAsia="NanumGothic" w:hAnsi="NanumGothic"/>
        </w:rPr>
        <w:t>different</w:t>
      </w:r>
      <w:r>
        <w:rPr>
          <w:rFonts w:ascii="NanumGothic" w:eastAsia="NanumGothic" w:hAnsi="NanumGothic"/>
        </w:rPr>
        <w:t xml:space="preserve"> </w:t>
      </w:r>
      <w:r w:rsidR="00A4765B">
        <w:rPr>
          <w:rFonts w:ascii="NanumGothic" w:eastAsia="NanumGothic" w:hAnsi="NanumGothic"/>
        </w:rPr>
        <w:t>companies</w:t>
      </w:r>
      <w:r>
        <w:rPr>
          <w:rFonts w:ascii="NanumGothic" w:eastAsia="NanumGothic" w:hAnsi="NanumGothic"/>
        </w:rPr>
        <w:t xml:space="preserve">. </w:t>
      </w:r>
      <w:r w:rsidR="00A4765B">
        <w:rPr>
          <w:rFonts w:ascii="NanumGothic" w:eastAsia="NanumGothic" w:hAnsi="NanumGothic"/>
        </w:rPr>
        <w:t>Also</w:t>
      </w:r>
      <w:r>
        <w:rPr>
          <w:rFonts w:ascii="NanumGothic" w:eastAsia="NanumGothic" w:hAnsi="NanumGothic"/>
        </w:rPr>
        <w:t xml:space="preserve"> be becoming </w:t>
      </w:r>
      <w:r w:rsidR="00A4765B">
        <w:rPr>
          <w:rFonts w:ascii="NanumGothic" w:eastAsia="NanumGothic" w:hAnsi="NanumGothic"/>
        </w:rPr>
        <w:t>self-motivated</w:t>
      </w:r>
      <w:r>
        <w:rPr>
          <w:rFonts w:ascii="NanumGothic" w:eastAsia="NanumGothic" w:hAnsi="NanumGothic"/>
        </w:rPr>
        <w:t xml:space="preserve"> </w:t>
      </w:r>
      <w:r w:rsidR="00BC1E39">
        <w:rPr>
          <w:rFonts w:ascii="NanumGothic" w:eastAsia="NanumGothic" w:hAnsi="NanumGothic"/>
        </w:rPr>
        <w:t>this will allow m</w:t>
      </w:r>
      <w:r w:rsidR="00BC1E39">
        <w:rPr>
          <w:rFonts w:ascii="NanumGothic" w:eastAsia="NanumGothic" w:hAnsi="NanumGothic"/>
        </w:rPr>
        <w:lastRenderedPageBreak/>
        <w:t xml:space="preserve">e to become a </w:t>
      </w:r>
      <w:r w:rsidR="00A4765B">
        <w:rPr>
          <w:rFonts w:ascii="NanumGothic" w:eastAsia="NanumGothic" w:hAnsi="NanumGothic"/>
        </w:rPr>
        <w:t>self-reliant</w:t>
      </w:r>
      <w:r w:rsidR="00BC1E39">
        <w:rPr>
          <w:rFonts w:ascii="NanumGothic" w:eastAsia="NanumGothic" w:hAnsi="NanumGothic"/>
        </w:rPr>
        <w:t xml:space="preserve"> and </w:t>
      </w:r>
      <w:r w:rsidR="00A4765B">
        <w:rPr>
          <w:rFonts w:ascii="NanumGothic" w:eastAsia="NanumGothic" w:hAnsi="NanumGothic"/>
        </w:rPr>
        <w:t>value</w:t>
      </w:r>
      <w:r w:rsidR="00BC1E39">
        <w:rPr>
          <w:rFonts w:ascii="NanumGothic" w:eastAsia="NanumGothic" w:hAnsi="NanumGothic"/>
        </w:rPr>
        <w:t xml:space="preserve"> asset to the company </w:t>
      </w:r>
      <w:r w:rsidR="00A4765B">
        <w:rPr>
          <w:rFonts w:ascii="NanumGothic" w:eastAsia="NanumGothic" w:hAnsi="NanumGothic"/>
        </w:rPr>
        <w:t>developing</w:t>
      </w:r>
      <w:r w:rsidR="00BC1E39">
        <w:rPr>
          <w:rFonts w:ascii="NanumGothic" w:eastAsia="NanumGothic" w:hAnsi="NanumGothic"/>
        </w:rPr>
        <w:t xml:space="preserve"> my own personal goals and objectives of action and for </w:t>
      </w:r>
      <w:r w:rsidR="00A4765B">
        <w:rPr>
          <w:rFonts w:ascii="NanumGothic" w:eastAsia="NanumGothic" w:hAnsi="NanumGothic"/>
        </w:rPr>
        <w:t>achieving</w:t>
      </w:r>
      <w:r w:rsidR="00BC1E39">
        <w:rPr>
          <w:rFonts w:ascii="NanumGothic" w:eastAsia="NanumGothic" w:hAnsi="NanumGothic"/>
        </w:rPr>
        <w:t xml:space="preserve"> them. Requesting regular performance </w:t>
      </w:r>
      <w:r w:rsidR="00A4765B">
        <w:rPr>
          <w:rFonts w:ascii="NanumGothic" w:eastAsia="NanumGothic" w:hAnsi="NanumGothic"/>
        </w:rPr>
        <w:t>review</w:t>
      </w:r>
      <w:r w:rsidR="00BC1E39">
        <w:rPr>
          <w:rFonts w:ascii="NanumGothic" w:eastAsia="NanumGothic" w:hAnsi="NanumGothic"/>
        </w:rPr>
        <w:t xml:space="preserve"> whist asking for input form others will help </w:t>
      </w:r>
      <w:r w:rsidR="00A4765B">
        <w:rPr>
          <w:rFonts w:ascii="NanumGothic" w:eastAsia="NanumGothic" w:hAnsi="NanumGothic"/>
        </w:rPr>
        <w:t>improve</w:t>
      </w:r>
      <w:r w:rsidR="00BC1E39">
        <w:rPr>
          <w:rFonts w:ascii="NanumGothic" w:eastAsia="NanumGothic" w:hAnsi="NanumGothic"/>
        </w:rPr>
        <w:t xml:space="preserve"> the skills needed to </w:t>
      </w:r>
      <w:r w:rsidR="00A4765B">
        <w:rPr>
          <w:rFonts w:ascii="NanumGothic" w:eastAsia="NanumGothic" w:hAnsi="NanumGothic"/>
        </w:rPr>
        <w:t>enhance</w:t>
      </w:r>
      <w:r w:rsidR="00BC1E39">
        <w:rPr>
          <w:rFonts w:ascii="NanumGothic" w:eastAsia="NanumGothic" w:hAnsi="NanumGothic"/>
        </w:rPr>
        <w:t xml:space="preserve"> my work product.</w:t>
      </w:r>
    </w:p>
    <w:p w:rsidR="00BC1E39" w:rsidRDefault="00BC1E39">
      <w:pPr>
        <w:wordWrap w:val="0"/>
        <w:spacing w:after="160" w:line="259" w:lineRule="auto"/>
        <w:rPr>
          <w:rFonts w:ascii="NanumGothic" w:eastAsia="NanumGothic" w:hAnsi="NanumGothic"/>
        </w:rPr>
      </w:pPr>
      <w:r>
        <w:rPr>
          <w:rFonts w:ascii="NanumGothic" w:eastAsia="NanumGothic" w:hAnsi="NanumGothic"/>
        </w:rPr>
        <w:t xml:space="preserve">Being profession and having a lot of </w:t>
      </w:r>
      <w:r w:rsidR="00A4765B">
        <w:rPr>
          <w:rFonts w:ascii="NanumGothic" w:eastAsia="NanumGothic" w:hAnsi="NanumGothic"/>
        </w:rPr>
        <w:t>integrity</w:t>
      </w:r>
      <w:r>
        <w:rPr>
          <w:rFonts w:ascii="NanumGothic" w:eastAsia="NanumGothic" w:hAnsi="NanumGothic"/>
        </w:rPr>
        <w:t xml:space="preserve"> will be another great skill to master. By joining a number of networking groups and taking the job seriously </w:t>
      </w:r>
      <w:r w:rsidR="00A4765B">
        <w:rPr>
          <w:rFonts w:ascii="NanumGothic" w:eastAsia="NanumGothic" w:hAnsi="NanumGothic"/>
        </w:rPr>
        <w:t>learning</w:t>
      </w:r>
      <w:r>
        <w:rPr>
          <w:rFonts w:ascii="NanumGothic" w:eastAsia="NanumGothic" w:hAnsi="NanumGothic"/>
        </w:rPr>
        <w:t xml:space="preserve"> how effectively to manage the work load resulting in being more proactive with the job at hand.</w:t>
      </w:r>
    </w:p>
    <w:p w:rsidR="005D463F" w:rsidRDefault="00BC1E39">
      <w:pPr>
        <w:wordWrap w:val="0"/>
        <w:spacing w:after="160" w:line="259" w:lineRule="auto"/>
        <w:rPr>
          <w:rFonts w:ascii="NanumGothic" w:eastAsia="NanumGothic" w:hAnsi="NanumGothic"/>
        </w:rPr>
      </w:pPr>
      <w:r>
        <w:rPr>
          <w:rFonts w:ascii="NanumGothic" w:eastAsia="NanumGothic" w:hAnsi="NanumGothic"/>
        </w:rPr>
        <w:t xml:space="preserve">Having great </w:t>
      </w:r>
      <w:r w:rsidR="00A4765B">
        <w:rPr>
          <w:rFonts w:ascii="NanumGothic" w:eastAsia="NanumGothic" w:hAnsi="NanumGothic"/>
        </w:rPr>
        <w:t>Imitative</w:t>
      </w:r>
      <w:r>
        <w:rPr>
          <w:rFonts w:ascii="NanumGothic" w:eastAsia="NanumGothic" w:hAnsi="NanumGothic"/>
        </w:rPr>
        <w:t xml:space="preserve"> and also the enterprise being able to think creatively making </w:t>
      </w:r>
      <w:r w:rsidR="00A4765B">
        <w:rPr>
          <w:rFonts w:ascii="NanumGothic" w:eastAsia="NanumGothic" w:hAnsi="NanumGothic"/>
        </w:rPr>
        <w:t>improvements</w:t>
      </w:r>
      <w:r>
        <w:rPr>
          <w:rFonts w:ascii="NanumGothic" w:eastAsia="NanumGothic" w:hAnsi="NanumGothic"/>
        </w:rPr>
        <w:t xml:space="preserve"> to the way that is another great tool</w:t>
      </w:r>
      <w:r w:rsidR="00A4765B">
        <w:rPr>
          <w:rFonts w:ascii="NanumGothic" w:eastAsia="NanumGothic" w:hAnsi="NanumGothic"/>
        </w:rPr>
        <w:t xml:space="preserve"> as this shows that I can look at the bigger picture and how the way I can work fitting into that sole position, this can be done by approaching a number of different company’s about work placements and also setting up fund raising for the company are all good ways of improving a bigger enterprise.. Developing  general technology skills for the task at hand for the required job</w:t>
      </w:r>
      <w:r>
        <w:rPr>
          <w:rFonts w:ascii="NanumGothic" w:eastAsia="NanumGothic" w:hAnsi="NanumGothic"/>
        </w:rPr>
        <w:t xml:space="preserve">  </w:t>
      </w:r>
      <w:r w:rsidR="00A4765B">
        <w:rPr>
          <w:rFonts w:ascii="NanumGothic" w:eastAsia="NanumGothic" w:hAnsi="NanumGothic"/>
        </w:rPr>
        <w:t>at hand this can be simple be done by doing a number of short courses online  or simply by asking for some extra training at your current work place to help you better gain more typing skills.</w:t>
      </w:r>
    </w:p>
    <w:p w:rsidR="000B7025" w:rsidRDefault="00A4765B">
      <w:pPr>
        <w:wordWrap w:val="0"/>
        <w:spacing w:after="160" w:line="259" w:lineRule="auto"/>
        <w:rPr>
          <w:rFonts w:ascii="NanumGothic" w:eastAsia="NanumGothic" w:hAnsi="NanumGothic"/>
        </w:rPr>
      </w:pPr>
      <w:r>
        <w:rPr>
          <w:rFonts w:ascii="NanumGothic" w:eastAsia="NanumGothic" w:hAnsi="NanumGothic"/>
        </w:rPr>
        <w:t xml:space="preserve">Using </w:t>
      </w:r>
      <w:r w:rsidR="000B7025">
        <w:rPr>
          <w:rFonts w:ascii="NanumGothic" w:eastAsia="NanumGothic" w:hAnsi="NanumGothic"/>
        </w:rPr>
        <w:t>your innovation</w:t>
      </w:r>
      <w:r>
        <w:rPr>
          <w:rFonts w:ascii="NanumGothic" w:eastAsia="NanumGothic" w:hAnsi="NanumGothic"/>
        </w:rPr>
        <w:t xml:space="preserve"> will add a great deal of value to any organisation, this t</w:t>
      </w:r>
      <w:r w:rsidR="000B7025">
        <w:rPr>
          <w:rFonts w:ascii="NanumGothic" w:eastAsia="NanumGothic" w:hAnsi="NanumGothic"/>
        </w:rPr>
        <w:t>ends to come through seeing new ways of solving problems within your company, and therefore I will find myself looking for ways to show my ability to bring something new to the table undermining the fundamental requirements rather than having an idea that could be well off the mark.</w:t>
      </w:r>
    </w:p>
    <w:p w:rsidR="00A4765B" w:rsidRDefault="000B7025">
      <w:pPr>
        <w:wordWrap w:val="0"/>
        <w:spacing w:after="160" w:line="259" w:lineRule="auto"/>
        <w:rPr>
          <w:rFonts w:ascii="NanumGothic" w:eastAsia="NanumGothic" w:hAnsi="NanumGothic"/>
        </w:rPr>
      </w:pPr>
      <w:r>
        <w:rPr>
          <w:rFonts w:ascii="NanumGothic" w:eastAsia="NanumGothic" w:hAnsi="NanumGothic"/>
        </w:rPr>
        <w:t xml:space="preserve"> Having Conflicted resolution allows me to constructively work through certain disagreement within the company and is assure indicator of maturity</w:t>
      </w:r>
      <w:bookmarkStart w:id="1" w:name="_GoBack"/>
      <w:bookmarkEnd w:id="1"/>
      <w:r w:rsidR="00A4765B">
        <w:rPr>
          <w:rFonts w:ascii="NanumGothic" w:eastAsia="NanumGothic" w:hAnsi="NanumGothic"/>
        </w:rPr>
        <w:t xml:space="preserve"> </w:t>
      </w:r>
    </w:p>
    <w:p w:rsidR="0051668D" w:rsidRDefault="0051668D">
      <w:pPr>
        <w:wordWrap w:val="0"/>
        <w:spacing w:after="160" w:line="259" w:lineRule="auto"/>
        <w:rPr>
          <w:rFonts w:ascii="NanumGothic" w:eastAsia="NanumGothic" w:hAnsi="NanumGothic"/>
        </w:rPr>
      </w:pPr>
    </w:p>
    <w:p w:rsidR="0051668D" w:rsidRDefault="0051668D">
      <w:pPr>
        <w:wordWrap w:val="0"/>
        <w:spacing w:after="160" w:line="259" w:lineRule="auto"/>
        <w:rPr>
          <w:rFonts w:ascii="NanumGothic" w:eastAsia="NanumGothic" w:hAnsi="NanumGothic"/>
        </w:rPr>
      </w:pPr>
    </w:p>
    <w:p w:rsidR="0051668D" w:rsidRDefault="000B7025">
      <w:pPr>
        <w:wordWrap w:val="0"/>
        <w:spacing w:after="160" w:line="259" w:lineRule="auto"/>
        <w:rPr>
          <w:rFonts w:ascii="NanumGothic" w:eastAsia="NanumGothic" w:hAnsi="NanumGothic"/>
        </w:rPr>
      </w:pPr>
      <w:r>
        <w:rPr>
          <w:rFonts w:ascii="NanumGothic" w:eastAsia="NanumGothic" w:hAnsi="NanumGothic"/>
        </w:rPr>
        <w:t>Analytical skill defintion list and example, https://</w:t>
      </w:r>
      <w:hyperlink r:id="rId9">
        <w:r>
          <w:rPr>
            <w:rFonts w:ascii="NanumGothic" w:eastAsia="NanumGothic" w:hAnsi="NanumGothic"/>
            <w:color w:val="0563C1" w:themeColor="hyperlink"/>
            <w:u w:val="single"/>
          </w:rPr>
          <w:t>www.thebalance.com</w:t>
        </w:r>
      </w:hyperlink>
      <w:r>
        <w:rPr>
          <w:rFonts w:ascii="NanumGothic" w:eastAsia="NanumGothic" w:hAnsi="NanumGothic"/>
        </w:rPr>
        <w:t>, by Alison Doyle,april 01 2018</w:t>
      </w:r>
    </w:p>
    <w:p w:rsidR="0051668D" w:rsidRDefault="000B7025">
      <w:pPr>
        <w:wordWrap w:val="0"/>
        <w:spacing w:after="160" w:line="259" w:lineRule="auto"/>
        <w:rPr>
          <w:rFonts w:ascii="NanumGothic" w:eastAsia="NanumGothic" w:hAnsi="NanumGothic"/>
        </w:rPr>
      </w:pPr>
      <w:r>
        <w:rPr>
          <w:rFonts w:ascii="NanumGothic" w:eastAsia="NanumGothic" w:hAnsi="NanumGothic"/>
        </w:rPr>
        <w:t>20 ways to improve your presentation skills/word stream, https://</w:t>
      </w:r>
      <w:hyperlink r:id="rId10">
        <w:r>
          <w:rPr>
            <w:rFonts w:ascii="NanumGothic" w:eastAsia="NanumGothic" w:hAnsi="NanumGothic"/>
            <w:color w:val="0563C1" w:themeColor="hyperlink"/>
            <w:u w:val="single"/>
          </w:rPr>
          <w:t>www.wordstream.com</w:t>
        </w:r>
      </w:hyperlink>
      <w:r>
        <w:rPr>
          <w:rFonts w:ascii="NanumGothic" w:eastAsia="NanumGothic" w:hAnsi="NanumGothic"/>
        </w:rPr>
        <w:t>, by Larry Kim, april 13 2018</w:t>
      </w:r>
    </w:p>
    <w:p w:rsidR="0051668D" w:rsidRDefault="000B7025">
      <w:pPr>
        <w:wordWrap w:val="0"/>
        <w:spacing w:after="160" w:line="259" w:lineRule="auto"/>
        <w:rPr>
          <w:rFonts w:ascii="NanumGothic" w:eastAsia="NanumGothic" w:hAnsi="NanumGothic"/>
        </w:rPr>
      </w:pPr>
      <w:r>
        <w:rPr>
          <w:rFonts w:ascii="NanumGothic" w:eastAsia="NanumGothic" w:hAnsi="NanumGothic"/>
        </w:rPr>
        <w:t xml:space="preserve">List of information technology (it) skill ,by Alison doyle, april 19 2018, https://www.  thebalance.com, </w:t>
      </w:r>
    </w:p>
    <w:p w:rsidR="0051668D" w:rsidRDefault="000B7025">
      <w:pPr>
        <w:wordWrap w:val="0"/>
        <w:spacing w:after="160" w:line="259" w:lineRule="auto"/>
        <w:rPr>
          <w:rFonts w:ascii="NanumGothic" w:eastAsia="NanumGothic" w:hAnsi="NanumGothic"/>
        </w:rPr>
      </w:pPr>
      <w:r>
        <w:rPr>
          <w:rFonts w:ascii="NanumGothic" w:eastAsia="NanumGothic" w:hAnsi="NanumGothic"/>
        </w:rPr>
        <w:t>How to improve your analytical skills/top universities  htt</w:t>
      </w:r>
      <w:r>
        <w:rPr>
          <w:rFonts w:ascii="NanumGothic" w:eastAsia="NanumGothic" w:hAnsi="NanumGothic"/>
        </w:rPr>
        <w:t>ps://</w:t>
      </w:r>
      <w:hyperlink r:id="rId11">
        <w:r>
          <w:rPr>
            <w:rFonts w:ascii="NanumGothic" w:eastAsia="NanumGothic" w:hAnsi="NanumGothic"/>
            <w:color w:val="0563C1" w:themeColor="hyperlink"/>
            <w:u w:val="single"/>
          </w:rPr>
          <w:t>www.topuniversities.com</w:t>
        </w:r>
      </w:hyperlink>
      <w:r>
        <w:rPr>
          <w:rFonts w:ascii="NanumGothic" w:eastAsia="NanumGothic" w:hAnsi="NanumGothic"/>
        </w:rPr>
        <w:t xml:space="preserve"> ,may 2016, by raf abazou</w:t>
      </w:r>
    </w:p>
    <w:p w:rsidR="0051668D" w:rsidRDefault="000B7025">
      <w:pPr>
        <w:wordWrap w:val="0"/>
        <w:spacing w:after="160" w:line="259" w:lineRule="auto"/>
        <w:rPr>
          <w:rFonts w:ascii="NanumGothic" w:eastAsia="NanumGothic" w:hAnsi="NanumGothic"/>
        </w:rPr>
      </w:pPr>
      <w:r>
        <w:rPr>
          <w:rFonts w:ascii="NanumGothic" w:eastAsia="NanumGothic" w:hAnsi="NanumGothic"/>
        </w:rPr>
        <w:lastRenderedPageBreak/>
        <w:t>How to develop critical thinking skills, https://</w:t>
      </w:r>
      <w:hyperlink r:id="rId12">
        <w:r>
          <w:rPr>
            <w:rFonts w:ascii="NanumGothic" w:eastAsia="NanumGothic" w:hAnsi="NanumGothic"/>
            <w:color w:val="0563C1" w:themeColor="hyperlink"/>
            <w:u w:val="single"/>
          </w:rPr>
          <w:t>www.success.com</w:t>
        </w:r>
      </w:hyperlink>
      <w:r>
        <w:rPr>
          <w:rFonts w:ascii="NanumGothic" w:eastAsia="NanumGothic" w:hAnsi="NanumGothic"/>
        </w:rPr>
        <w:t>, by sam millam, November 3 2017</w:t>
      </w:r>
    </w:p>
    <w:p w:rsidR="0051668D" w:rsidRDefault="000B7025">
      <w:pPr>
        <w:wordWrap w:val="0"/>
        <w:spacing w:after="160" w:line="259" w:lineRule="auto"/>
        <w:rPr>
          <w:rFonts w:ascii="NanumGothic" w:eastAsia="NanumGothic" w:hAnsi="NanumGothic"/>
        </w:rPr>
      </w:pPr>
      <w:r>
        <w:rPr>
          <w:rFonts w:ascii="NanumGothic" w:eastAsia="NanumGothic" w:hAnsi="NanumGothic"/>
        </w:rPr>
        <w:t>Critical thin</w:t>
      </w:r>
      <w:r>
        <w:rPr>
          <w:rFonts w:ascii="NanumGothic" w:eastAsia="NanumGothic" w:hAnsi="NanumGothic"/>
        </w:rPr>
        <w:t>king definition skill and examples, https://</w:t>
      </w:r>
      <w:hyperlink r:id="rId13">
        <w:r>
          <w:rPr>
            <w:rFonts w:ascii="NanumGothic" w:eastAsia="NanumGothic" w:hAnsi="NanumGothic"/>
            <w:color w:val="0563C1" w:themeColor="hyperlink"/>
            <w:u w:val="single"/>
          </w:rPr>
          <w:t>www.balance.com</w:t>
        </w:r>
      </w:hyperlink>
      <w:r>
        <w:rPr>
          <w:rFonts w:ascii="NanumGothic" w:eastAsia="NanumGothic" w:hAnsi="NanumGothic"/>
        </w:rPr>
        <w:t>, by Alison Doyle, april 01 2018</w:t>
      </w:r>
    </w:p>
    <w:p w:rsidR="0051668D" w:rsidRDefault="000B7025">
      <w:pPr>
        <w:wordWrap w:val="0"/>
        <w:spacing w:after="160" w:line="259" w:lineRule="auto"/>
        <w:rPr>
          <w:rFonts w:ascii="NanumGothic" w:eastAsia="NanumGothic" w:hAnsi="NanumGothic"/>
        </w:rPr>
      </w:pPr>
      <w:r>
        <w:rPr>
          <w:rFonts w:ascii="NanumGothic" w:eastAsia="NanumGothic" w:hAnsi="NanumGothic"/>
        </w:rPr>
        <w:t>Time management skills list and example, https://</w:t>
      </w:r>
      <w:hyperlink r:id="rId14">
        <w:r>
          <w:rPr>
            <w:rFonts w:ascii="NanumGothic" w:eastAsia="NanumGothic" w:hAnsi="NanumGothic"/>
            <w:color w:val="0563C1" w:themeColor="hyperlink"/>
            <w:u w:val="single"/>
          </w:rPr>
          <w:t>www.balance.com</w:t>
        </w:r>
      </w:hyperlink>
      <w:r>
        <w:rPr>
          <w:rFonts w:ascii="NanumGothic" w:eastAsia="NanumGothic" w:hAnsi="NanumGothic"/>
        </w:rPr>
        <w:t>, by Alison Doyl</w:t>
      </w:r>
      <w:r>
        <w:rPr>
          <w:rFonts w:ascii="NanumGothic" w:eastAsia="NanumGothic" w:hAnsi="NanumGothic"/>
        </w:rPr>
        <w:t>e, July 02 2017</w:t>
      </w:r>
    </w:p>
    <w:p w:rsidR="0051668D" w:rsidRDefault="000B7025">
      <w:pPr>
        <w:wordWrap w:val="0"/>
        <w:spacing w:after="160" w:line="259" w:lineRule="auto"/>
        <w:rPr>
          <w:rFonts w:ascii="NanumGothic" w:eastAsia="NanumGothic" w:hAnsi="NanumGothic"/>
        </w:rPr>
      </w:pPr>
      <w:r>
        <w:rPr>
          <w:rFonts w:ascii="NanumGothic" w:eastAsia="NanumGothic" w:hAnsi="NanumGothic"/>
        </w:rPr>
        <w:t>Public speaking skills list and examples the balance,https://</w:t>
      </w:r>
      <w:hyperlink r:id="rId15">
        <w:r>
          <w:rPr>
            <w:rFonts w:ascii="NanumGothic" w:eastAsia="NanumGothic" w:hAnsi="NanumGothic"/>
            <w:color w:val="0563C1" w:themeColor="hyperlink"/>
            <w:u w:val="single"/>
          </w:rPr>
          <w:t>www.balance.com</w:t>
        </w:r>
      </w:hyperlink>
      <w:r>
        <w:rPr>
          <w:rFonts w:ascii="NanumGothic" w:eastAsia="NanumGothic" w:hAnsi="NanumGothic"/>
        </w:rPr>
        <w:t>, by Alison Doyle, August 11 2017</w:t>
      </w:r>
    </w:p>
    <w:p w:rsidR="0051668D" w:rsidRDefault="000B7025">
      <w:pPr>
        <w:wordWrap w:val="0"/>
        <w:spacing w:after="160" w:line="259" w:lineRule="auto"/>
        <w:rPr>
          <w:rFonts w:ascii="NanumGothic" w:eastAsia="NanumGothic" w:hAnsi="NanumGothic"/>
        </w:rPr>
      </w:pPr>
      <w:r>
        <w:rPr>
          <w:rFonts w:ascii="NanumGothic" w:eastAsia="NanumGothic" w:hAnsi="NanumGothic"/>
        </w:rPr>
        <w:t>Technical skills list and examples,https://</w:t>
      </w:r>
      <w:hyperlink r:id="rId16">
        <w:r>
          <w:rPr>
            <w:rFonts w:ascii="NanumGothic" w:eastAsia="NanumGothic" w:hAnsi="NanumGothic"/>
            <w:color w:val="0563C1" w:themeColor="hyperlink"/>
            <w:u w:val="single"/>
          </w:rPr>
          <w:t>www</w:t>
        </w:r>
        <w:r>
          <w:rPr>
            <w:rFonts w:ascii="NanumGothic" w:eastAsia="NanumGothic" w:hAnsi="NanumGothic"/>
            <w:color w:val="0563C1" w:themeColor="hyperlink"/>
            <w:u w:val="single"/>
          </w:rPr>
          <w:t>.balance.com</w:t>
        </w:r>
      </w:hyperlink>
      <w:r>
        <w:rPr>
          <w:rFonts w:ascii="NanumGothic" w:eastAsia="NanumGothic" w:hAnsi="NanumGothic"/>
        </w:rPr>
        <w:t>, Alison Doyle,December 13 2017,https://</w:t>
      </w:r>
      <w:hyperlink r:id="rId17">
        <w:r>
          <w:rPr>
            <w:rFonts w:ascii="NanumGothic" w:eastAsia="NanumGothic" w:hAnsi="NanumGothic"/>
            <w:color w:val="0563C1" w:themeColor="hyperlink"/>
            <w:u w:val="single"/>
          </w:rPr>
          <w:t>www.balance.com</w:t>
        </w:r>
      </w:hyperlink>
      <w:r>
        <w:rPr>
          <w:rFonts w:ascii="NanumGothic" w:eastAsia="NanumGothic" w:hAnsi="NanumGothic"/>
        </w:rPr>
        <w:t xml:space="preserve">, </w:t>
      </w:r>
    </w:p>
    <w:p w:rsidR="0051668D" w:rsidRPr="005D463F" w:rsidRDefault="000B7025">
      <w:pPr>
        <w:wordWrap w:val="0"/>
        <w:spacing w:after="160" w:line="259" w:lineRule="auto"/>
        <w:rPr>
          <w:rFonts w:ascii="NanumGothic" w:eastAsia="NanumGothic" w:hAnsi="NanumGothic"/>
        </w:rPr>
      </w:pPr>
      <w:r>
        <w:rPr>
          <w:rFonts w:ascii="NanumGothic" w:eastAsia="NanumGothic" w:hAnsi="NanumGothic"/>
        </w:rPr>
        <w:t xml:space="preserve">Teamwork skills list and examples the </w:t>
      </w:r>
      <w:r w:rsidR="00A4765B">
        <w:rPr>
          <w:rFonts w:ascii="NanumGothic" w:eastAsia="NanumGothic" w:hAnsi="NanumGothic"/>
        </w:rPr>
        <w:t>balance, https</w:t>
      </w:r>
      <w:r>
        <w:rPr>
          <w:rFonts w:ascii="NanumGothic" w:eastAsia="NanumGothic" w:hAnsi="NanumGothic"/>
        </w:rPr>
        <w:t>://www.balance.co</w:t>
      </w:r>
      <w:r>
        <w:rPr>
          <w:rFonts w:ascii="NanumGothic" w:eastAsia="NanumGothic" w:hAnsi="NanumGothic"/>
        </w:rPr>
        <w:t>m, Allison Doyle, august 24 2017</w:t>
      </w:r>
    </w:p>
    <w:p w:rsidR="0051668D" w:rsidRDefault="0051668D">
      <w:pPr>
        <w:wordWrap w:val="0"/>
        <w:spacing w:after="160" w:line="259" w:lineRule="auto"/>
        <w:rPr>
          <w:rFonts w:ascii="NanumGothic" w:eastAsia="NanumGothic" w:hAnsi="NanumGothic"/>
        </w:rPr>
      </w:pPr>
    </w:p>
    <w:p w:rsidR="0051668D" w:rsidRDefault="000B7025">
      <w:pPr>
        <w:wordWrap w:val="0"/>
        <w:spacing w:after="160" w:line="259" w:lineRule="auto"/>
        <w:rPr>
          <w:rFonts w:ascii="NanumGothic" w:eastAsia="NanumGothic" w:hAnsi="NanumGothic"/>
        </w:rPr>
      </w:pPr>
      <w:r>
        <w:rPr>
          <w:noProof/>
        </w:rPr>
        <mc:AlternateContent>
          <mc:Choice Requires="wps">
            <w:drawing>
              <wp:anchor distT="0" distB="0" distL="114300" distR="114300" simplePos="0" relativeHeight="251624962" behindDoc="0" locked="0" layoutInCell="1" allowOverlap="1">
                <wp:simplePos x="0" y="0"/>
                <wp:positionH relativeFrom="column">
                  <wp:posOffset>-274960</wp:posOffset>
                </wp:positionH>
                <wp:positionV relativeFrom="paragraph">
                  <wp:posOffset>258449</wp:posOffset>
                </wp:positionV>
                <wp:extent cx="1624965" cy="1071245"/>
                <wp:effectExtent l="175260" t="351155" r="256540" b="491490"/>
                <wp:wrapNone/>
                <wp:docPr id="12" name="Cloud Callout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9800000" flipH="1">
                          <a:off x="0" y="0"/>
                          <a:ext cx="1625600" cy="1071880"/>
                        </a:xfrm>
                        <a:prstGeom prst="cloudCallout">
                          <a:avLst/>
                        </a:prstGeom>
                        <a:solidFill>
                          <a:srgbClr val="4F81BD"/>
                        </a:solidFill>
                        <a:ln w="25400" cap="flat" cmpd="sng">
                          <a:solidFill>
                            <a:srgbClr val="385D8A"/>
                          </a:solidFill>
                          <a:prstDash val="solid"/>
                          <a:round/>
                        </a:ln>
                      </wps:spPr>
                      <wps:txbx>
                        <w:txbxContent>
                          <w:p w:rsidR="0051668D" w:rsidRDefault="000B7025">
                            <w:pPr>
                              <w:wordWrap w:val="0"/>
                              <w:spacing w:after="160" w:line="259" w:lineRule="auto"/>
                              <w:jc w:val="center"/>
                              <w:rPr>
                                <w:rFonts w:ascii="NanumGothic" w:eastAsia="NanumGothic" w:hAnsi="NanumGothic"/>
                              </w:rPr>
                            </w:pPr>
                            <w:r>
                              <w:rPr>
                                <w:rFonts w:ascii="NanumGothic" w:eastAsia="NanumGothic" w:hAnsi="NanumGothic"/>
                              </w:rPr>
                              <w:t>Live in spain</w:t>
                            </w:r>
                          </w:p>
                        </w:txbxContent>
                      </wps:txbx>
                      <wps:bodyPr rot="0" spcFirstLastPara="0" vertOverflow="overflow" horzOverflow="overflow" vert="horz" wrap="square" lIns="90170" tIns="22860" rIns="90170" bIns="22860" numCol="1" spcCol="0" rtlCol="0" fromWordArt="0" anchor="ctr" anchorCtr="0" forceAA="0" compatLnSpc="0">
                        <a:prstTxWarp prst="textNoShape">
                          <a:avLst/>
                        </a:prstTxWarp>
                      </wps:bodyPr>
                    </wps:wsp>
                  </a:graphicData>
                </a:graphic>
              </wp:anchor>
            </w:drawing>
          </mc:Choice>
          <mc:Fallback>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3" o:spid="_x0000_s1026" type="#_x0000_t106" style="position:absolute;left:0;text-align:left;margin-left:-21.65pt;margin-top:20.35pt;width:127.95pt;height:84.35pt;rotation:30;flip:x;z-index:25162496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" adj="6300,24300" fillcolor="#4f81bd" strokecolor="#385d8a" strokeweight="2pt">
                <v:path arrowok="t"/>
                <v:textbox inset="7.1pt,1.8pt,7.1pt,1.8pt">
                  <w:txbxContent>
                    <w:p w:rsidR="0051668D" w:rsidRDefault="000B7025">
                      <w:pPr>
                        <w:wordWrap w:val="0"/>
                        <w:spacing w:after="160" w:line="259" w:lineRule="auto"/>
                        <w:jc w:val="center"/>
                        <w:rPr>
                          <w:rFonts w:ascii="NanumGothic" w:eastAsia="NanumGothic" w:hAnsi="NanumGothic"/>
                        </w:rPr>
                      </w:pPr>
                      <w:r>
                        <w:rPr>
                          <w:rFonts w:ascii="NanumGothic" w:eastAsia="NanumGothic" w:hAnsi="NanumGothic"/>
                        </w:rPr>
                        <w:t>Live in spain</w:t>
                      </w:r>
                    </w:p>
                  </w:txbxContent>
                </v:textbox>
              </v:shape>
            </w:pict>
          </mc:Fallback>
        </mc:AlternateContent>
      </w:r>
      <w:r>
        <w:rPr>
          <w:rFonts w:ascii="NanumGothic" w:eastAsia="NanumGothic" w:hAnsi="NanumGothic"/>
        </w:rPr>
        <w:t>Gavin foster idea plan for the next 5 years</w:t>
      </w:r>
    </w:p>
    <w:p w:rsidR="0051668D" w:rsidRDefault="000B7025">
      <w:pPr>
        <w:wordWrap w:val="0"/>
        <w:spacing w:after="160" w:line="259" w:lineRule="auto"/>
        <w:rPr>
          <w:rFonts w:ascii="NanumGothic" w:eastAsia="NanumGothic" w:hAnsi="NanumGothic"/>
        </w:rPr>
      </w:pPr>
      <w:r>
        <w:rPr>
          <w:noProof/>
        </w:rPr>
        <mc:AlternateContent>
          <mc:Choice Requires="wps">
            <w:drawing>
              <wp:anchor distT="0" distB="0" distL="114300" distR="114300" simplePos="0" relativeHeight="251624961" behindDoc="0" locked="0" layoutInCell="1" allowOverlap="1">
                <wp:simplePos x="0" y="0"/>
                <wp:positionH relativeFrom="column">
                  <wp:posOffset>1957710</wp:posOffset>
                </wp:positionH>
                <wp:positionV relativeFrom="paragraph">
                  <wp:posOffset>171454</wp:posOffset>
                </wp:positionV>
                <wp:extent cx="1470660" cy="872490"/>
                <wp:effectExtent l="194945" t="302260" r="133985" b="421005"/>
                <wp:wrapNone/>
                <wp:docPr id="13" name="Cloud Callout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
                          <a:off x="0" y="0"/>
                          <a:ext cx="1471295" cy="873125"/>
                        </a:xfrm>
                        <a:prstGeom prst="cloudCallout">
                          <a:avLst/>
                        </a:prstGeom>
                        <a:solidFill>
                          <a:srgbClr val="4F81BD"/>
                        </a:solidFill>
                        <a:ln w="25400" cap="flat" cmpd="sng">
                          <a:solidFill>
                            <a:srgbClr val="385D8A"/>
                          </a:solidFill>
                          <a:prstDash val="solid"/>
                          <a:round/>
                        </a:ln>
                      </wps:spPr>
                      <wps:txbx>
                        <w:txbxContent>
                          <w:p w:rsidR="0051668D" w:rsidRDefault="000B7025">
                            <w:pPr>
                              <w:wordWrap w:val="0"/>
                              <w:spacing w:after="160" w:line="259" w:lineRule="auto"/>
                              <w:jc w:val="center"/>
                              <w:rPr>
                                <w:rFonts w:ascii="NanumGothic" w:eastAsia="NanumGothic" w:hAnsi="NanumGothic"/>
                              </w:rPr>
                            </w:pPr>
                            <w:r>
                              <w:rPr>
                                <w:rFonts w:ascii="NanumGothic" w:eastAsia="NanumGothic" w:hAnsi="NanumGothic"/>
                              </w:rPr>
                              <w:t>Own my own company</w:t>
                            </w:r>
                          </w:p>
                        </w:txbxContent>
                      </wps:txbx>
                      <wps:bodyPr rot="0" spcFirstLastPara="0" vertOverflow="overflow" horzOverflow="overflow" vert="horz" wrap="square" lIns="90170" tIns="22860" rIns="90170" bIns="22860" numCol="1" spcCol="0" rtlCol="0" fromWordArt="0" anchor="ctr" anchorCtr="0" forceAA="0" compatLnSpc="0">
                        <a:prstTxWarp prst="textNoShape">
                          <a:avLst/>
                        </a:prstTxWarp>
                      </wps:bodyPr>
                    </wps:wsp>
                  </a:graphicData>
                </a:graphic>
              </wp:anchor>
            </w:drawing>
          </mc:Choice>
          <mc:Fallback xmlns:ve="http://schemas.openxmlformats.org/markup-compatibility/2006">
            <w:pict>
              <v:shapetype id="_x0000_t106" coordsize="21600,21600" o:spt="106" o:preferrelative="t"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adj="1350,25920">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_x0000_s13" type="#_x0000_t106" style="position:absolute;left:0;margin-left:154pt;mso-position-horizontal:absolute;mso-position-horizontal-relative:text;margin-top:14pt;mso-position-vertical:absolute;mso-position-vertical-relative:text;width:115.7pt;height:68.7pt;v-text-anchor:middle;rotation:27;z-index:251624961" strokecolor="#385d8a" o:allowoverlap="1" strokeweight="2pt" fillcolor="#4f81bd" filled="t" adj="21223,48599">
                <v:stroke joinstyle="round"/>
                <v:textbox style="" inset="7pt,2pt,7pt,2pt">
                  <w:txbxContent>
                    <w:p>
                      <w:pPr>
                        <w:numPr>
                          <w:ilvl w:val="0"/>
                          <w:numId w:val="0"/>
                        </w:numPr>
                        <w:jc w:val="center"/>
                        <w:spacing w:lineRule="auto" w:line="259" w:before="0" w:after="160"/>
                        <w:ind w:right="0" w:firstLine="0"/>
                        <w:rPr>
                          <w:position w:val="0"/>
                          <w:sz w:val="20"/>
                          <w:szCs w:val="20"/>
                          <w:rFonts w:ascii="NanumGothic" w:eastAsia="NanumGothic" w:hAnsi="NanumGothic" w:hint="default"/>
                        </w:rPr>
                        <w:wordWrap w:val="off"/>
                      </w:pPr>
                      <w:r>
                        <w:rPr>
                          <w:position w:val="0"/>
                          <w:sz w:val="20"/>
                          <w:szCs w:val="20"/>
                          <w:rFonts w:ascii="NanumGothic" w:eastAsia="NanumGothic" w:hAnsi="NanumGothic" w:hint="default"/>
                        </w:rPr>
                        <w:t xml:space="preserve">Own my </w:t>
                      </w:r>
                      <w:r>
                        <w:rPr>
                          <w:position w:val="0"/>
                          <w:sz w:val="20"/>
                          <w:szCs w:val="20"/>
                          <w:rFonts w:ascii="NanumGothic" w:eastAsia="NanumGothic" w:hAnsi="NanumGothic" w:hint="default"/>
                        </w:rPr>
                        <w:t xml:space="preserve">own </w:t>
                      </w:r>
                      <w:r>
                        <w:rPr>
                          <w:position w:val="0"/>
                          <w:sz w:val="20"/>
                          <w:szCs w:val="20"/>
                          <w:rFonts w:ascii="NanumGothic" w:eastAsia="NanumGothic" w:hAnsi="NanumGothic" w:hint="default"/>
                        </w:rPr>
                        <w:t>company</w:t>
                      </w:r>
                    </w:p>
                  </w:txbxContent>
                </v:textbox>
              </v:shape>
            </w:pict>
          </mc:Fallback>
        </mc:AlternateContent>
      </w:r>
    </w:p>
    <w:p w:rsidR="0051668D" w:rsidRDefault="0051668D">
      <w:pPr>
        <w:wordWrap w:val="0"/>
        <w:spacing w:after="160" w:line="259" w:lineRule="auto"/>
        <w:rPr>
          <w:rFonts w:ascii="NanumGothic" w:eastAsia="NanumGothic" w:hAnsi="NanumGothic"/>
        </w:rPr>
      </w:pPr>
    </w:p>
    <w:p w:rsidR="0051668D" w:rsidRDefault="0051668D">
      <w:pPr>
        <w:wordWrap w:val="0"/>
        <w:spacing w:after="160" w:line="259" w:lineRule="auto"/>
        <w:rPr>
          <w:rFonts w:ascii="NanumGothic" w:eastAsia="NanumGothic" w:hAnsi="NanumGothic"/>
        </w:rPr>
      </w:pPr>
    </w:p>
    <w:p w:rsidR="0051668D" w:rsidRDefault="000B7025">
      <w:pPr>
        <w:wordWrap w:val="0"/>
        <w:spacing w:after="160" w:line="259" w:lineRule="auto"/>
        <w:rPr>
          <w:rFonts w:ascii="NanumGothic" w:eastAsia="NanumGothic" w:hAnsi="NanumGothic"/>
        </w:rPr>
      </w:pPr>
      <w:r>
        <w:rPr>
          <w:noProof/>
        </w:rPr>
        <mc:AlternateContent>
          <mc:Choice Requires="wps">
            <w:drawing>
              <wp:anchor distT="0" distB="0" distL="114300" distR="114300" simplePos="0" relativeHeight="251624960" behindDoc="0" locked="0" layoutInCell="1" allowOverlap="1">
                <wp:simplePos x="0" y="0"/>
                <wp:positionH relativeFrom="column">
                  <wp:posOffset>1005845</wp:posOffset>
                </wp:positionH>
                <wp:positionV relativeFrom="paragraph">
                  <wp:posOffset>156849</wp:posOffset>
                </wp:positionV>
                <wp:extent cx="1188085" cy="1151890"/>
                <wp:effectExtent l="12700" t="12700" r="12700" b="12700"/>
                <wp:wrapNone/>
                <wp:docPr id="14" name="Smiley Fac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88720" cy="1152525"/>
                        </a:xfrm>
                        <a:prstGeom prst="smileyFace">
                          <a:avLst/>
                        </a:prstGeom>
                        <a:solidFill>
                          <a:srgbClr val="4F81BD"/>
                        </a:solidFill>
                        <a:ln w="25400" cap="flat" cmpd="sng">
                          <a:solidFill>
                            <a:srgbClr val="385D8A"/>
                          </a:solidFill>
                          <a:prstDash val="solid"/>
                          <a:round/>
                        </a:ln>
                      </wps:spPr>
                      <wps:bodyPr rot="0" spcFirstLastPara="0" vertOverflow="overflow" horzOverflow="overflow" vert="horz" wrap="square" lIns="90170" tIns="22860" rIns="90170" bIns="22860" numCol="1" spcCol="0" rtlCol="0" fromWordArt="0" anchor="ctr" anchorCtr="0" forceAA="0" compatLnSpc="0">
                        <a:prstTxWarp prst="textNoShape">
                          <a:avLst/>
                        </a:prstTxWarp>
                      </wps:bodyPr>
                    </wps:wsp>
                  </a:graphicData>
                </a:graphic>
              </wp:anchor>
            </w:drawing>
          </mc:Choice>
          <mc:Fallback xmlns:ve="http://schemas.openxmlformats.org/markup-compatibility/2006">
            <w:pict>
              <v:shapetype id="_x0000_t96" coordsize="21600,21600" o:spt="96" o:preferrelative="t" path="m10800,qx,10800,10800,21600,21600,10800,10800,xem7340,6445qx6215,7570,7340,8695,8465,7570,7340,6445xnfem14260,6445qx13135,7570,14260,8695,15385,7570,14260,6445xnfem4960@0c8853@3,12747@3,16640@0nfe" adj="17520">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_x0000_s14" type="#_x0000_t96" style="position:absolute;left:0;margin-left:79pt;mso-position-horizontal:absolute;mso-position-horizontal-relative:text;margin-top:12pt;mso-position-vertical:absolute;mso-position-vertical-relative:text;width:93.5pt;height:90.7pt;v-text-anchor:middle;z-index:251624960" strokecolor="#385d8a" o:allowoverlap="1" strokeweight="2pt" fillcolor="#4f81bd" filled="t" adj="17520">
                <v:stroke joinstyle="round"/>
              </v:shape>
            </w:pict>
          </mc:Fallback>
        </mc:AlternateContent>
      </w:r>
      <w:r>
        <w:rPr>
          <w:noProof/>
        </w:rPr>
        <mc:AlternateContent>
          <mc:Choice Requires="wps">
            <w:drawing>
              <wp:anchor distT="0" distB="0" distL="114300" distR="114300" simplePos="0" relativeHeight="251624963" behindDoc="0" locked="0" layoutInCell="1" allowOverlap="1">
                <wp:simplePos x="0" y="0"/>
                <wp:positionH relativeFrom="column">
                  <wp:posOffset>-424185</wp:posOffset>
                </wp:positionH>
                <wp:positionV relativeFrom="paragraph">
                  <wp:posOffset>1167134</wp:posOffset>
                </wp:positionV>
                <wp:extent cx="1765300" cy="1058545"/>
                <wp:effectExtent l="161290" t="559435" r="252730" b="427355"/>
                <wp:wrapNone/>
                <wp:docPr id="15" name="Cloud Callout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2100000" flipH="1" flipV="1">
                          <a:off x="0" y="0"/>
                          <a:ext cx="1765935" cy="1059180"/>
                        </a:xfrm>
                        <a:prstGeom prst="cloudCallout">
                          <a:avLst/>
                        </a:prstGeom>
                        <a:solidFill>
                          <a:srgbClr val="4F81BD"/>
                        </a:solidFill>
                        <a:ln w="25400" cap="flat" cmpd="sng">
                          <a:solidFill>
                            <a:srgbClr val="385D8A"/>
                          </a:solidFill>
                          <a:prstDash val="solid"/>
                          <a:round/>
                        </a:ln>
                      </wps:spPr>
                      <wps:txbx>
                        <w:txbxContent>
                          <w:p w:rsidR="0051668D" w:rsidRDefault="000B7025">
                            <w:pPr>
                              <w:wordWrap w:val="0"/>
                              <w:spacing w:after="160" w:line="259" w:lineRule="auto"/>
                              <w:jc w:val="center"/>
                              <w:rPr>
                                <w:rFonts w:ascii="NanumGothic" w:eastAsia="NanumGothic" w:hAnsi="NanumGothic"/>
                              </w:rPr>
                            </w:pPr>
                            <w:r>
                              <w:rPr>
                                <w:rFonts w:ascii="NanumGothic" w:eastAsia="NanumGothic" w:hAnsi="NanumGothic"/>
                              </w:rPr>
                              <w:t xml:space="preserve">Become an ice hockey player </w:t>
                            </w:r>
                          </w:p>
                        </w:txbxContent>
                      </wps:txbx>
                      <wps:bodyPr rot="0" spcFirstLastPara="0" vertOverflow="overflow" horzOverflow="overflow" vert="horz" wrap="square" lIns="90170" tIns="22860" rIns="90170" bIns="22860" numCol="1" spcCol="0" rtlCol="0" fromWordArt="0" anchor="ctr" anchorCtr="0" forceAA="0" compatLnSpc="0">
                        <a:prstTxWarp prst="textNoShape">
                          <a:avLst/>
                        </a:prstTxWarp>
                      </wps:bodyPr>
                    </wps:wsp>
                  </a:graphicData>
                </a:graphic>
              </wp:anchor>
            </w:drawing>
          </mc:Choice>
          <mc:Fallback xmlns:ve="http://schemas.openxmlformats.org/markup-compatibility/2006">
            <w:pict>
              <v:shapetype id="_x0000_t106" coordsize="21600,21600" o:spt="106" o:preferrelative="t"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adj="1350,25920">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_x0000_s15" type="#_x0000_t106" style="position:absolute;left:0;margin-left:-33pt;mso-position-horizontal:absolute;mso-position-horizontal-relative:text;margin-top:92pt;mso-position-vertical:absolute;mso-position-vertical-relative:text;width:139.0pt;height:83.3pt;flip:x y;v-text-anchor:middle;rotation:-35;z-index:251624963" strokecolor="#385d8a" o:allowoverlap="1" strokeweight="2pt" fillcolor="#4f81bd" filled="t" adj="21015,48597">
                <v:stroke joinstyle="round"/>
                <v:textbox style="" inset="7pt,2pt,7pt,2pt">
                  <w:txbxContent>
                    <w:p>
                      <w:pPr>
                        <w:numPr>
                          <w:ilvl w:val="0"/>
                          <w:numId w:val="0"/>
                        </w:numPr>
                        <w:jc w:val="center"/>
                        <w:spacing w:lineRule="auto" w:line="259" w:before="0" w:after="160"/>
                        <w:ind w:right="0" w:firstLine="0"/>
                        <w:rPr>
                          <w:position w:val="0"/>
                          <w:sz w:val="20"/>
                          <w:szCs w:val="20"/>
                          <w:rFonts w:ascii="NanumGothic" w:eastAsia="NanumGothic" w:hAnsi="NanumGothic" w:hint="default"/>
                        </w:rPr>
                        <w:wordWrap w:val="off"/>
                      </w:pPr>
                      <w:r>
                        <w:rPr>
                          <w:position w:val="0"/>
                          <w:sz w:val="20"/>
                          <w:szCs w:val="20"/>
                          <w:rFonts w:ascii="NanumGothic" w:eastAsia="NanumGothic" w:hAnsi="NanumGothic" w:hint="default"/>
                        </w:rPr>
                        <w:t xml:space="preserve">Become an ice </w:t>
                      </w:r>
                      <w:r>
                        <w:rPr>
                          <w:position w:val="0"/>
                          <w:sz w:val="20"/>
                          <w:szCs w:val="20"/>
                          <w:rFonts w:ascii="NanumGothic" w:eastAsia="NanumGothic" w:hAnsi="NanumGothic" w:hint="default"/>
                        </w:rPr>
                        <w:t xml:space="preserve">hockey player </w:t>
                      </w:r>
                    </w:p>
                  </w:txbxContent>
                </v:textbox>
              </v:shape>
            </w:pict>
          </mc:Fallback>
        </mc:AlternateContent>
      </w:r>
      <w:r>
        <w:rPr>
          <w:noProof/>
        </w:rPr>
        <mc:AlternateContent>
          <mc:Choice Requires="wps">
            <w:drawing>
              <wp:anchor distT="0" distB="0" distL="114300" distR="114300" simplePos="0" relativeHeight="251624964" behindDoc="0" locked="0" layoutInCell="1" allowOverlap="1">
                <wp:simplePos x="0" y="0"/>
                <wp:positionH relativeFrom="column">
                  <wp:posOffset>2567309</wp:posOffset>
                </wp:positionH>
                <wp:positionV relativeFrom="paragraph">
                  <wp:posOffset>768990</wp:posOffset>
                </wp:positionV>
                <wp:extent cx="1489710" cy="1506220"/>
                <wp:effectExtent l="403860" t="222250" r="180340" b="166370"/>
                <wp:wrapNone/>
                <wp:docPr id="16" name="Cloud Callout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6240000">
                          <a:off x="0" y="0"/>
                          <a:ext cx="1490345" cy="1506855"/>
                        </a:xfrm>
                        <a:prstGeom prst="cloudCallout">
                          <a:avLst/>
                        </a:prstGeom>
                        <a:solidFill>
                          <a:srgbClr val="4F81BD"/>
                        </a:solidFill>
                        <a:ln w="25400" cap="flat" cmpd="sng">
                          <a:solidFill>
                            <a:srgbClr val="385D8A"/>
                          </a:solidFill>
                          <a:prstDash val="solid"/>
                          <a:round/>
                        </a:ln>
                      </wps:spPr>
                      <wps:txbx>
                        <w:txbxContent>
                          <w:p w:rsidR="0051668D" w:rsidRDefault="000B7025">
                            <w:pPr>
                              <w:wordWrap w:val="0"/>
                              <w:spacing w:after="160" w:line="259" w:lineRule="auto"/>
                              <w:jc w:val="center"/>
                              <w:rPr>
                                <w:rFonts w:ascii="NanumGothic" w:eastAsia="NanumGothic" w:hAnsi="NanumGothic"/>
                              </w:rPr>
                            </w:pPr>
                            <w:r>
                              <w:rPr>
                                <w:rFonts w:ascii="NanumGothic" w:eastAsia="NanumGothic" w:hAnsi="NanumGothic"/>
                              </w:rPr>
                              <w:t xml:space="preserve">Become a dj </w:t>
                            </w:r>
                          </w:p>
                        </w:txbxContent>
                      </wps:txbx>
                      <wps:bodyPr rot="0" spcFirstLastPara="0" vertOverflow="overflow" horzOverflow="overflow" vert="horz" wrap="square" lIns="90170" tIns="22860" rIns="90170" bIns="22860" numCol="1" spcCol="0" rtlCol="0" fromWordArt="0" anchor="ctr" anchorCtr="0" forceAA="0" compatLnSpc="0">
                        <a:prstTxWarp prst="textNoShape">
                          <a:avLst/>
                        </a:prstTxWarp>
                      </wps:bodyPr>
                    </wps:wsp>
                  </a:graphicData>
                </a:graphic>
              </wp:anchor>
            </w:drawing>
          </mc:Choice>
          <mc:Fallback xmlns:ve="http://schemas.openxmlformats.org/markup-compatibility/2006">
            <w:pict>
              <v:shapetype id="_x0000_t106" coordsize="21600,21600" o:spt="106" o:preferrelative="t"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adj="1350,25920">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_x0000_s16" type="#_x0000_t106" style="position:absolute;left:0;margin-left:202pt;mso-position-horizontal:absolute;mso-position-horizontal-relative:text;margin-top:61pt;mso-position-vertical:absolute;mso-position-vertical-relative:text;width:117.2pt;height:118.5pt;v-text-anchor:middle;rotation:104;z-index:251624964" strokecolor="#385d8a" o:allowoverlap="1" strokeweight="2pt" fillcolor="#4f81bd" filled="t" adj="12594,49145">
                <v:stroke joinstyle="round"/>
                <v:textbox style="" inset="7pt,2pt,7pt,2pt">
                  <w:txbxContent>
                    <w:p>
                      <w:pPr>
                        <w:numPr>
                          <w:ilvl w:val="0"/>
                          <w:numId w:val="0"/>
                        </w:numPr>
                        <w:jc w:val="center"/>
                        <w:spacing w:lineRule="auto" w:line="259" w:before="0" w:after="160"/>
                        <w:ind w:right="0" w:firstLine="0"/>
                        <w:rPr>
                          <w:position w:val="0"/>
                          <w:sz w:val="20"/>
                          <w:szCs w:val="20"/>
                          <w:rFonts w:ascii="NanumGothic" w:eastAsia="NanumGothic" w:hAnsi="NanumGothic" w:hint="default"/>
                        </w:rPr>
                        <w:wordWrap w:val="off"/>
                      </w:pPr>
                      <w:r>
                        <w:rPr>
                          <w:position w:val="0"/>
                          <w:sz w:val="20"/>
                          <w:szCs w:val="20"/>
                          <w:rFonts w:ascii="NanumGothic" w:eastAsia="NanumGothic" w:hAnsi="NanumGothic" w:hint="default"/>
                        </w:rPr>
                        <w:t xml:space="preserve">Become a dj </w:t>
                      </w:r>
                    </w:p>
                  </w:txbxContent>
                </v:textbox>
              </v:shape>
            </w:pict>
          </mc:Fallback>
        </mc:AlternateContent>
      </w:r>
      <w:r>
        <w:rPr>
          <w:rFonts w:ascii="NanumGothic" w:eastAsia="NanumGothic" w:hAnsi="NanumGothic"/>
        </w:rPr>
        <w:t xml:space="preserve">         </w:t>
      </w:r>
    </w:p>
    <w:sectPr w:rsidR="0051668D">
      <w:headerReference w:type="default" r:id="rId18"/>
      <w:endnotePr>
        <w:numFmt w:val="decimal"/>
      </w:endnotePr>
      <w:pgSz w:w="11906" w:h="16838"/>
      <w:pgMar w:top="1701" w:right="1440" w:bottom="1440" w:left="1440" w:header="708" w:footer="708"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fostergavin11" w:date="2018-04-21T21:18:00Z" w:initials="f">
    <w:p w:rsidR="0051668D" w:rsidRDefault="000B7025">
      <w:r>
        <w:rPr>
          <w:rStyle w:val="CommentReference"/>
        </w:rPr>
        <w:annotationRef/>
      </w:r>
    </w:p>
  </w:comment>
</w:comments>
</file>

<file path=word/commentsExtended.xml><?xml version="1.0" encoding="utf-8"?>
<w15:commentsEx xmlns:w15="http://schemas.microsoft.com/office/word/2012/wordml">
  <w15:commentEx w15:paraId="00000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00000" w:rsidRDefault="000B7025">
      <w:r>
        <w:separator/>
      </w:r>
    </w:p>
  </w:endnote>
  <w:endnote w:type="continuationSeparator" w:id="0">
    <w:p w:rsidR="00000000" w:rsidRDefault="000B70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NanumGothic">
    <w:altName w:val="Arial Unicode MS"/>
    <w:charset w:val="00"/>
    <w:family w:val="auto"/>
    <w:pitch w:val="variable"/>
    <w:sig w:usb0="00000000" w:usb1="4000207B" w:usb2="00000000" w:usb3="00000000" w:csb0="FFFFFFFF" w:csb1="00000000"/>
  </w:font>
  <w:font w:name="Malgun Gothic">
    <w:altName w:val="맑은 고딕"/>
    <w:panose1 w:val="020B0503020000020004"/>
    <w:charset w:val="81"/>
    <w:family w:val="swiss"/>
    <w:pitch w:val="variable"/>
    <w:sig w:usb0="900002AF" w:usb1="09D77CFB" w:usb2="00000012" w:usb3="00000000" w:csb0="0008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00000" w:rsidRDefault="000B7025">
      <w:r>
        <w:separator/>
      </w:r>
    </w:p>
  </w:footnote>
  <w:footnote w:type="continuationSeparator" w:id="0">
    <w:p w:rsidR="00000000" w:rsidRDefault="000B702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1668D" w:rsidRDefault="000B7025">
    <w:pPr>
      <w:wordWrap w:val="0"/>
      <w:spacing w:after="160" w:line="259" w:lineRule="auto"/>
      <w:rPr>
        <w:rFonts w:ascii="NanumGothic" w:eastAsia="NanumGothic" w:hAnsi="NanumGothic"/>
      </w:rPr>
    </w:pPr>
    <w:r>
      <w:rPr>
        <w:rFonts w:ascii="NanumGothic" w:eastAsia="NanumGothic" w:hAnsi="NanumGothic"/>
      </w:rPr>
      <w:t xml:space="preserve">Academic and employability skills assignment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Footer/>
  <w:proofState w:spelling="clean" w:grammar="clean"/>
  <w:defaultTabStop w:val="800"/>
  <w:displayHorizontalDrawingGridEvery w:val="0"/>
  <w:displayVerticalDrawingGridEvery w:val="2"/>
  <w:noPunctuationKerning/>
  <w:characterSpacingControl w:val="doNotCompress"/>
  <w:hdrShapeDefaults>
    <o:shapedefaults v:ext="edit" spidmax="3074"/>
  </w:hdrShapeDefaults>
  <w:footnotePr>
    <w:footnote w:id="-1"/>
    <w:footnote w:id="0"/>
  </w:footnotePr>
  <w:endnotePr>
    <w:numFmt w:val="decimal"/>
    <w:endnote w:id="-1"/>
    <w:endnote w:id="0"/>
  </w:endnotePr>
  <w:compat>
    <w:balanceSingleByteDoubleByteWidth/>
    <w:doNotExpandShiftReturn/>
    <w:useFELayout/>
    <w:compatSetting w:name="compatibilityMode" w:uri="http://schemas.microsoft.com/office/word" w:val="14"/>
  </w:compat>
  <w:rsids>
    <w:rsidRoot w:val="0051668D"/>
    <w:rsid w:val="000B7025"/>
    <w:rsid w:val="0051668D"/>
    <w:rsid w:val="005D463F"/>
    <w:rsid w:val="00A4765B"/>
    <w:rsid w:val="00BC1E39"/>
  </w:rsids>
  <m:mathPr>
    <m:mathFont m:val="Cambria Math"/>
    <m:brkBin m:val="before"/>
    <m:brkBinSub m:val="--"/>
    <m:smallFrac/>
    <m:dispDef/>
    <m:lMargin m:val="1440"/>
    <m:rMargin m:val="144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3"/>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pPr>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D463F"/>
    <w:rPr>
      <w:rFonts w:ascii="Tahoma" w:hAnsi="Tahoma" w:cs="Tahoma"/>
      <w:sz w:val="16"/>
      <w:szCs w:val="16"/>
    </w:rPr>
  </w:style>
  <w:style w:type="character" w:customStyle="1" w:styleId="BalloonTextChar">
    <w:name w:val="Balloon Text Char"/>
    <w:basedOn w:val="DefaultParagraphFont"/>
    <w:link w:val="BalloonText"/>
    <w:uiPriority w:val="99"/>
    <w:semiHidden/>
    <w:rsid w:val="005D463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pPr>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D463F"/>
    <w:rPr>
      <w:rFonts w:ascii="Tahoma" w:hAnsi="Tahoma" w:cs="Tahoma"/>
      <w:sz w:val="16"/>
      <w:szCs w:val="16"/>
    </w:rPr>
  </w:style>
  <w:style w:type="character" w:customStyle="1" w:styleId="BalloonTextChar">
    <w:name w:val="Balloon Text Char"/>
    <w:basedOn w:val="DefaultParagraphFont"/>
    <w:link w:val="BalloonText"/>
    <w:uiPriority w:val="99"/>
    <w:semiHidden/>
    <w:rsid w:val="005D463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www.balance.com" TargetMode="External"/><Relationship Id="rId18" Type="http://schemas.openxmlformats.org/officeDocument/2006/relationships/header" Target="header1.xml"/><Relationship Id="rId3" Type="http://schemas.openxmlformats.org/officeDocument/2006/relationships/settings" Target="settings.xml"/><Relationship Id="rId21" Type="http://schemas.microsoft.com/office/2011/relationships/commentsExtended" Target="commentsExtended.xml"/><Relationship Id="rId7" Type="http://schemas.openxmlformats.org/officeDocument/2006/relationships/hyperlink" Target="http://www.my.sunderland.ac.uk" TargetMode="External"/><Relationship Id="rId12" Type="http://schemas.openxmlformats.org/officeDocument/2006/relationships/hyperlink" Target="http://www.success.com" TargetMode="External"/><Relationship Id="rId17" Type="http://schemas.openxmlformats.org/officeDocument/2006/relationships/hyperlink" Target="http://www.balance.com" TargetMode="External"/><Relationship Id="rId2" Type="http://schemas.microsoft.com/office/2007/relationships/stylesWithEffects" Target="stylesWithEffects.xml"/><Relationship Id="rId16" Type="http://schemas.openxmlformats.org/officeDocument/2006/relationships/hyperlink" Target="http://www.balance.com"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topuniversities.com" TargetMode="External"/><Relationship Id="rId5" Type="http://schemas.openxmlformats.org/officeDocument/2006/relationships/footnotes" Target="footnotes.xml"/><Relationship Id="rId15" Type="http://schemas.openxmlformats.org/officeDocument/2006/relationships/hyperlink" Target="http://www.balance.com" TargetMode="External"/><Relationship Id="rId10" Type="http://schemas.openxmlformats.org/officeDocument/2006/relationships/hyperlink" Target="http://www.wordstream.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thebalance.com" TargetMode="External"/><Relationship Id="rId14" Type="http://schemas.openxmlformats.org/officeDocument/2006/relationships/hyperlink" Target="http://www.balanc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맑은 고딕"/>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맑은 고딕"/>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6</Pages>
  <Words>2009</Words>
  <Characters>10554</Characters>
  <Application>Microsoft Office Word</Application>
  <DocSecurity>0</DocSecurity>
  <Lines>87</Lines>
  <Paragraphs>25</Paragraphs>
  <MMClips>0</MMClips>
  <ScaleCrop>false</ScaleCrop>
  <HeadingPairs>
    <vt:vector size="4" baseType="variant">
      <vt:variant>
        <vt:lpstr>Title</vt:lpstr>
      </vt:variant>
      <vt:variant>
        <vt:i4>1</vt:i4>
      </vt:variant>
      <vt:variant>
        <vt:lpstr>제목</vt:lpstr>
      </vt:variant>
      <vt:variant>
        <vt:i4>1</vt:i4>
      </vt:variant>
    </vt:vector>
  </HeadingPairs>
  <TitlesOfParts>
    <vt:vector size="2" baseType="lpstr">
      <vt:lpstr/>
      <vt:lpstr>Title text</vt:lpstr>
    </vt:vector>
  </TitlesOfParts>
  <Company/>
  <LinksUpToDate>false</LinksUpToDate>
  <CharactersWithSpaces>12538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fostergavin11</dc:creator>
  <cp:lastModifiedBy>Lorensbergs Adult User</cp:lastModifiedBy>
  <cp:revision>4</cp:revision>
  <dcterms:created xsi:type="dcterms:W3CDTF">2018-04-30T10:22:00Z</dcterms:created>
  <dcterms:modified xsi:type="dcterms:W3CDTF">2018-04-30T11:27:00Z</dcterms:modified>
</cp:coreProperties>
</file>