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529F3" w14:textId="3D761DA9" w:rsidR="00FC792F" w:rsidRDefault="002A3391" w:rsidP="002A3391">
      <w:pPr>
        <w:jc w:val="center"/>
        <w:rPr>
          <w:rFonts w:ascii="Times New Roman" w:hAnsi="Times New Roman" w:cs="Times New Roman"/>
          <w:b/>
          <w:i/>
          <w:color w:val="333333"/>
          <w:sz w:val="96"/>
          <w:szCs w:val="96"/>
          <w:u w:val="single"/>
          <w:shd w:val="clear" w:color="auto" w:fill="FFFFFF"/>
        </w:rPr>
      </w:pPr>
      <w:r w:rsidRPr="002A3391">
        <w:rPr>
          <w:rFonts w:ascii="Times New Roman" w:hAnsi="Times New Roman" w:cs="Times New Roman"/>
          <w:b/>
          <w:i/>
          <w:color w:val="333333"/>
          <w:sz w:val="96"/>
          <w:szCs w:val="96"/>
          <w:u w:val="single"/>
          <w:shd w:val="clear" w:color="auto" w:fill="FFFFFF"/>
        </w:rPr>
        <w:t>Community</w:t>
      </w:r>
      <w:r w:rsidR="00FC792F">
        <w:rPr>
          <w:rFonts w:ascii="Times New Roman" w:hAnsi="Times New Roman" w:cs="Times New Roman"/>
          <w:b/>
          <w:i/>
          <w:color w:val="333333"/>
          <w:sz w:val="96"/>
          <w:szCs w:val="96"/>
          <w:u w:val="single"/>
          <w:shd w:val="clear" w:color="auto" w:fill="FFFFFF"/>
        </w:rPr>
        <w:t xml:space="preserve"> engagement</w:t>
      </w:r>
    </w:p>
    <w:p w14:paraId="50204745" w14:textId="669D899F" w:rsidR="002A3391" w:rsidRPr="002A3391" w:rsidRDefault="00FC792F" w:rsidP="002A3391">
      <w:pPr>
        <w:jc w:val="center"/>
        <w:rPr>
          <w:rFonts w:ascii="Times New Roman" w:eastAsiaTheme="majorEastAsia" w:hAnsi="Times New Roman" w:cs="Times New Roman"/>
          <w:b/>
          <w:bCs/>
          <w:i/>
          <w:color w:val="000000" w:themeColor="text1"/>
          <w:sz w:val="96"/>
          <w:szCs w:val="96"/>
          <w:u w:val="single"/>
        </w:rPr>
      </w:pPr>
      <w:r>
        <w:rPr>
          <w:rFonts w:ascii="Times New Roman" w:hAnsi="Times New Roman" w:cs="Times New Roman"/>
          <w:b/>
          <w:i/>
          <w:color w:val="333333"/>
          <w:sz w:val="96"/>
          <w:szCs w:val="96"/>
          <w:u w:val="single"/>
          <w:shd w:val="clear" w:color="auto" w:fill="FFFFFF"/>
        </w:rPr>
        <w:t>Assessment 2</w:t>
      </w:r>
      <w:r w:rsidR="002A3391" w:rsidRPr="002A3391">
        <w:rPr>
          <w:rFonts w:ascii="Times New Roman" w:hAnsi="Times New Roman" w:cs="Times New Roman"/>
          <w:b/>
          <w:i/>
          <w:color w:val="000000" w:themeColor="text1"/>
          <w:sz w:val="96"/>
          <w:szCs w:val="96"/>
          <w:u w:val="single"/>
        </w:rPr>
        <w:br w:type="page"/>
      </w:r>
    </w:p>
    <w:sdt>
      <w:sdtPr>
        <w:rPr>
          <w:rFonts w:asciiTheme="minorHAnsi" w:eastAsiaTheme="minorHAnsi" w:hAnsiTheme="minorHAnsi" w:cstheme="minorBidi"/>
          <w:b w:val="0"/>
          <w:bCs w:val="0"/>
          <w:color w:val="auto"/>
          <w:sz w:val="22"/>
          <w:szCs w:val="22"/>
        </w:rPr>
        <w:id w:val="2263310"/>
        <w:docPartObj>
          <w:docPartGallery w:val="Table of Contents"/>
          <w:docPartUnique/>
        </w:docPartObj>
      </w:sdtPr>
      <w:sdtEndPr/>
      <w:sdtContent>
        <w:p w14:paraId="015B1409" w14:textId="77777777" w:rsidR="002A3391" w:rsidRDefault="002A3391">
          <w:pPr>
            <w:pStyle w:val="TOCHeading"/>
          </w:pPr>
          <w:r>
            <w:t>Table of Contents</w:t>
          </w:r>
        </w:p>
        <w:p w14:paraId="1E1C5B50" w14:textId="77777777" w:rsidR="002A3391" w:rsidRDefault="002A3391">
          <w:pPr>
            <w:pStyle w:val="TOC1"/>
            <w:tabs>
              <w:tab w:val="right" w:leader="dot" w:pos="9350"/>
            </w:tabs>
            <w:rPr>
              <w:noProof/>
            </w:rPr>
          </w:pPr>
          <w:r>
            <w:fldChar w:fldCharType="begin"/>
          </w:r>
          <w:r>
            <w:instrText xml:space="preserve"> TOC \o "1-3" \h \z \u </w:instrText>
          </w:r>
          <w:r>
            <w:fldChar w:fldCharType="separate"/>
          </w:r>
          <w:hyperlink w:anchor="_Toc70700039" w:history="1">
            <w:r w:rsidRPr="0031237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_Toc70700039 \h </w:instrText>
            </w:r>
            <w:r>
              <w:rPr>
                <w:noProof/>
                <w:webHidden/>
              </w:rPr>
            </w:r>
            <w:r>
              <w:rPr>
                <w:noProof/>
                <w:webHidden/>
              </w:rPr>
              <w:fldChar w:fldCharType="separate"/>
            </w:r>
            <w:r>
              <w:rPr>
                <w:noProof/>
                <w:webHidden/>
              </w:rPr>
              <w:t>3</w:t>
            </w:r>
            <w:r>
              <w:rPr>
                <w:noProof/>
                <w:webHidden/>
              </w:rPr>
              <w:fldChar w:fldCharType="end"/>
            </w:r>
          </w:hyperlink>
        </w:p>
        <w:p w14:paraId="40E7CED3" w14:textId="77777777" w:rsidR="002A3391" w:rsidRDefault="004A63A7">
          <w:pPr>
            <w:pStyle w:val="TOC1"/>
            <w:tabs>
              <w:tab w:val="right" w:leader="dot" w:pos="9350"/>
            </w:tabs>
            <w:rPr>
              <w:noProof/>
            </w:rPr>
          </w:pPr>
          <w:hyperlink w:anchor="_Toc70700040" w:history="1">
            <w:r w:rsidR="002A3391" w:rsidRPr="0031237A">
              <w:rPr>
                <w:rStyle w:val="Hyperlink"/>
                <w:rFonts w:ascii="Times New Roman" w:hAnsi="Times New Roman" w:cs="Times New Roman"/>
                <w:noProof/>
              </w:rPr>
              <w:t>Main Body</w:t>
            </w:r>
            <w:r w:rsidR="002A3391">
              <w:rPr>
                <w:noProof/>
                <w:webHidden/>
              </w:rPr>
              <w:tab/>
            </w:r>
            <w:r w:rsidR="002A3391">
              <w:rPr>
                <w:noProof/>
                <w:webHidden/>
              </w:rPr>
              <w:fldChar w:fldCharType="begin"/>
            </w:r>
            <w:r w:rsidR="002A3391">
              <w:rPr>
                <w:noProof/>
                <w:webHidden/>
              </w:rPr>
              <w:instrText xml:space="preserve"> PAGEREF _Toc70700040 \h </w:instrText>
            </w:r>
            <w:r w:rsidR="002A3391">
              <w:rPr>
                <w:noProof/>
                <w:webHidden/>
              </w:rPr>
            </w:r>
            <w:r w:rsidR="002A3391">
              <w:rPr>
                <w:noProof/>
                <w:webHidden/>
              </w:rPr>
              <w:fldChar w:fldCharType="separate"/>
            </w:r>
            <w:r w:rsidR="002A3391">
              <w:rPr>
                <w:noProof/>
                <w:webHidden/>
              </w:rPr>
              <w:t>3</w:t>
            </w:r>
            <w:r w:rsidR="002A3391">
              <w:rPr>
                <w:noProof/>
                <w:webHidden/>
              </w:rPr>
              <w:fldChar w:fldCharType="end"/>
            </w:r>
          </w:hyperlink>
        </w:p>
        <w:p w14:paraId="17F653ED" w14:textId="77777777" w:rsidR="002A3391" w:rsidRDefault="004A63A7">
          <w:pPr>
            <w:pStyle w:val="TOC2"/>
            <w:tabs>
              <w:tab w:val="right" w:leader="dot" w:pos="9350"/>
            </w:tabs>
            <w:rPr>
              <w:noProof/>
            </w:rPr>
          </w:pPr>
          <w:hyperlink w:anchor="_Toc70700041" w:history="1">
            <w:r w:rsidR="002A3391" w:rsidRPr="0031237A">
              <w:rPr>
                <w:rStyle w:val="Hyperlink"/>
                <w:rFonts w:ascii="Times New Roman" w:hAnsi="Times New Roman" w:cs="Times New Roman"/>
                <w:noProof/>
              </w:rPr>
              <w:t>Reflection on personal experience</w:t>
            </w:r>
            <w:r w:rsidR="002A3391">
              <w:rPr>
                <w:noProof/>
                <w:webHidden/>
              </w:rPr>
              <w:tab/>
            </w:r>
            <w:r w:rsidR="002A3391">
              <w:rPr>
                <w:noProof/>
                <w:webHidden/>
              </w:rPr>
              <w:fldChar w:fldCharType="begin"/>
            </w:r>
            <w:r w:rsidR="002A3391">
              <w:rPr>
                <w:noProof/>
                <w:webHidden/>
              </w:rPr>
              <w:instrText xml:space="preserve"> PAGEREF _Toc70700041 \h </w:instrText>
            </w:r>
            <w:r w:rsidR="002A3391">
              <w:rPr>
                <w:noProof/>
                <w:webHidden/>
              </w:rPr>
            </w:r>
            <w:r w:rsidR="002A3391">
              <w:rPr>
                <w:noProof/>
                <w:webHidden/>
              </w:rPr>
              <w:fldChar w:fldCharType="separate"/>
            </w:r>
            <w:r w:rsidR="002A3391">
              <w:rPr>
                <w:noProof/>
                <w:webHidden/>
              </w:rPr>
              <w:t>3</w:t>
            </w:r>
            <w:r w:rsidR="002A3391">
              <w:rPr>
                <w:noProof/>
                <w:webHidden/>
              </w:rPr>
              <w:fldChar w:fldCharType="end"/>
            </w:r>
          </w:hyperlink>
        </w:p>
        <w:p w14:paraId="5FFE7008" w14:textId="77777777" w:rsidR="002A3391" w:rsidRDefault="004A63A7">
          <w:pPr>
            <w:pStyle w:val="TOC2"/>
            <w:tabs>
              <w:tab w:val="right" w:leader="dot" w:pos="9350"/>
            </w:tabs>
            <w:rPr>
              <w:noProof/>
            </w:rPr>
          </w:pPr>
          <w:hyperlink w:anchor="_Toc70700042" w:history="1">
            <w:r w:rsidR="002A3391" w:rsidRPr="0031237A">
              <w:rPr>
                <w:rStyle w:val="Hyperlink"/>
                <w:rFonts w:ascii="Times New Roman" w:hAnsi="Times New Roman" w:cs="Times New Roman"/>
                <w:noProof/>
              </w:rPr>
              <w:t>Kolb’s reflection model</w:t>
            </w:r>
            <w:r w:rsidR="002A3391">
              <w:rPr>
                <w:noProof/>
                <w:webHidden/>
              </w:rPr>
              <w:tab/>
            </w:r>
            <w:r w:rsidR="002A3391">
              <w:rPr>
                <w:noProof/>
                <w:webHidden/>
              </w:rPr>
              <w:fldChar w:fldCharType="begin"/>
            </w:r>
            <w:r w:rsidR="002A3391">
              <w:rPr>
                <w:noProof/>
                <w:webHidden/>
              </w:rPr>
              <w:instrText xml:space="preserve"> PAGEREF _Toc70700042 \h </w:instrText>
            </w:r>
            <w:r w:rsidR="002A3391">
              <w:rPr>
                <w:noProof/>
                <w:webHidden/>
              </w:rPr>
            </w:r>
            <w:r w:rsidR="002A3391">
              <w:rPr>
                <w:noProof/>
                <w:webHidden/>
              </w:rPr>
              <w:fldChar w:fldCharType="separate"/>
            </w:r>
            <w:r w:rsidR="002A3391">
              <w:rPr>
                <w:noProof/>
                <w:webHidden/>
              </w:rPr>
              <w:t>4</w:t>
            </w:r>
            <w:r w:rsidR="002A3391">
              <w:rPr>
                <w:noProof/>
                <w:webHidden/>
              </w:rPr>
              <w:fldChar w:fldCharType="end"/>
            </w:r>
          </w:hyperlink>
        </w:p>
        <w:p w14:paraId="3F1CC0F1" w14:textId="77777777" w:rsidR="002A3391" w:rsidRDefault="004A63A7">
          <w:pPr>
            <w:pStyle w:val="TOC2"/>
            <w:tabs>
              <w:tab w:val="right" w:leader="dot" w:pos="9350"/>
            </w:tabs>
            <w:rPr>
              <w:noProof/>
            </w:rPr>
          </w:pPr>
          <w:hyperlink w:anchor="_Toc70700043" w:history="1">
            <w:r w:rsidR="002A3391" w:rsidRPr="0031237A">
              <w:rPr>
                <w:rStyle w:val="Hyperlink"/>
                <w:rFonts w:ascii="Times New Roman" w:hAnsi="Times New Roman" w:cs="Times New Roman"/>
                <w:noProof/>
              </w:rPr>
              <w:t>Gibbs Reflection model</w:t>
            </w:r>
            <w:r w:rsidR="002A3391">
              <w:rPr>
                <w:noProof/>
                <w:webHidden/>
              </w:rPr>
              <w:tab/>
            </w:r>
            <w:r w:rsidR="002A3391">
              <w:rPr>
                <w:noProof/>
                <w:webHidden/>
              </w:rPr>
              <w:fldChar w:fldCharType="begin"/>
            </w:r>
            <w:r w:rsidR="002A3391">
              <w:rPr>
                <w:noProof/>
                <w:webHidden/>
              </w:rPr>
              <w:instrText xml:space="preserve"> PAGEREF _Toc70700043 \h </w:instrText>
            </w:r>
            <w:r w:rsidR="002A3391">
              <w:rPr>
                <w:noProof/>
                <w:webHidden/>
              </w:rPr>
            </w:r>
            <w:r w:rsidR="002A3391">
              <w:rPr>
                <w:noProof/>
                <w:webHidden/>
              </w:rPr>
              <w:fldChar w:fldCharType="separate"/>
            </w:r>
            <w:r w:rsidR="002A3391">
              <w:rPr>
                <w:noProof/>
                <w:webHidden/>
              </w:rPr>
              <w:t>5</w:t>
            </w:r>
            <w:r w:rsidR="002A3391">
              <w:rPr>
                <w:noProof/>
                <w:webHidden/>
              </w:rPr>
              <w:fldChar w:fldCharType="end"/>
            </w:r>
          </w:hyperlink>
        </w:p>
        <w:p w14:paraId="4D22B5D1" w14:textId="77777777" w:rsidR="002A3391" w:rsidRDefault="004A63A7">
          <w:pPr>
            <w:pStyle w:val="TOC1"/>
            <w:tabs>
              <w:tab w:val="right" w:leader="dot" w:pos="9350"/>
            </w:tabs>
            <w:rPr>
              <w:noProof/>
            </w:rPr>
          </w:pPr>
          <w:hyperlink w:anchor="_Toc70700044" w:history="1">
            <w:r w:rsidR="002A3391" w:rsidRPr="0031237A">
              <w:rPr>
                <w:rStyle w:val="Hyperlink"/>
                <w:rFonts w:ascii="Times New Roman" w:hAnsi="Times New Roman" w:cs="Times New Roman"/>
                <w:noProof/>
              </w:rPr>
              <w:t>CONCLUSION</w:t>
            </w:r>
            <w:r w:rsidR="002A3391">
              <w:rPr>
                <w:noProof/>
                <w:webHidden/>
              </w:rPr>
              <w:tab/>
            </w:r>
            <w:r w:rsidR="002A3391">
              <w:rPr>
                <w:noProof/>
                <w:webHidden/>
              </w:rPr>
              <w:fldChar w:fldCharType="begin"/>
            </w:r>
            <w:r w:rsidR="002A3391">
              <w:rPr>
                <w:noProof/>
                <w:webHidden/>
              </w:rPr>
              <w:instrText xml:space="preserve"> PAGEREF _Toc70700044 \h </w:instrText>
            </w:r>
            <w:r w:rsidR="002A3391">
              <w:rPr>
                <w:noProof/>
                <w:webHidden/>
              </w:rPr>
            </w:r>
            <w:r w:rsidR="002A3391">
              <w:rPr>
                <w:noProof/>
                <w:webHidden/>
              </w:rPr>
              <w:fldChar w:fldCharType="separate"/>
            </w:r>
            <w:r w:rsidR="002A3391">
              <w:rPr>
                <w:noProof/>
                <w:webHidden/>
              </w:rPr>
              <w:t>8</w:t>
            </w:r>
            <w:r w:rsidR="002A3391">
              <w:rPr>
                <w:noProof/>
                <w:webHidden/>
              </w:rPr>
              <w:fldChar w:fldCharType="end"/>
            </w:r>
          </w:hyperlink>
        </w:p>
        <w:p w14:paraId="47A5EBB7" w14:textId="77777777" w:rsidR="002A3391" w:rsidRDefault="004A63A7">
          <w:pPr>
            <w:pStyle w:val="TOC1"/>
            <w:tabs>
              <w:tab w:val="right" w:leader="dot" w:pos="9350"/>
            </w:tabs>
            <w:rPr>
              <w:noProof/>
            </w:rPr>
          </w:pPr>
          <w:hyperlink w:anchor="_Toc70700045" w:history="1">
            <w:r w:rsidR="002A3391" w:rsidRPr="0031237A">
              <w:rPr>
                <w:rStyle w:val="Hyperlink"/>
                <w:rFonts w:ascii="Times New Roman" w:hAnsi="Times New Roman" w:cs="Times New Roman"/>
                <w:noProof/>
              </w:rPr>
              <w:t>REFERNCES</w:t>
            </w:r>
            <w:r w:rsidR="002A3391">
              <w:rPr>
                <w:noProof/>
                <w:webHidden/>
              </w:rPr>
              <w:tab/>
            </w:r>
            <w:r w:rsidR="002A3391">
              <w:rPr>
                <w:noProof/>
                <w:webHidden/>
              </w:rPr>
              <w:fldChar w:fldCharType="begin"/>
            </w:r>
            <w:r w:rsidR="002A3391">
              <w:rPr>
                <w:noProof/>
                <w:webHidden/>
              </w:rPr>
              <w:instrText xml:space="preserve"> PAGEREF _Toc70700045 \h </w:instrText>
            </w:r>
            <w:r w:rsidR="002A3391">
              <w:rPr>
                <w:noProof/>
                <w:webHidden/>
              </w:rPr>
            </w:r>
            <w:r w:rsidR="002A3391">
              <w:rPr>
                <w:noProof/>
                <w:webHidden/>
              </w:rPr>
              <w:fldChar w:fldCharType="separate"/>
            </w:r>
            <w:r w:rsidR="002A3391">
              <w:rPr>
                <w:noProof/>
                <w:webHidden/>
              </w:rPr>
              <w:t>9</w:t>
            </w:r>
            <w:r w:rsidR="002A3391">
              <w:rPr>
                <w:noProof/>
                <w:webHidden/>
              </w:rPr>
              <w:fldChar w:fldCharType="end"/>
            </w:r>
          </w:hyperlink>
        </w:p>
        <w:p w14:paraId="4350AEB0" w14:textId="77777777" w:rsidR="002A3391" w:rsidRDefault="002A3391">
          <w:r>
            <w:fldChar w:fldCharType="end"/>
          </w:r>
        </w:p>
      </w:sdtContent>
    </w:sdt>
    <w:p w14:paraId="094A5C4D" w14:textId="77777777" w:rsidR="002A3391" w:rsidRDefault="002A3391">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04C39898" w14:textId="77777777" w:rsidR="0010745F" w:rsidRPr="00644823" w:rsidRDefault="00C67D74" w:rsidP="002A3391">
      <w:pPr>
        <w:pStyle w:val="Heading1"/>
        <w:spacing w:line="360" w:lineRule="auto"/>
        <w:jc w:val="both"/>
        <w:rPr>
          <w:rFonts w:ascii="Times New Roman" w:hAnsi="Times New Roman" w:cs="Times New Roman"/>
          <w:color w:val="000000" w:themeColor="text1"/>
          <w:sz w:val="24"/>
          <w:szCs w:val="24"/>
        </w:rPr>
      </w:pPr>
      <w:bookmarkStart w:id="0" w:name="_Toc70700039"/>
      <w:r w:rsidRPr="00644823">
        <w:rPr>
          <w:rFonts w:ascii="Times New Roman" w:hAnsi="Times New Roman" w:cs="Times New Roman"/>
          <w:color w:val="000000" w:themeColor="text1"/>
          <w:sz w:val="24"/>
          <w:szCs w:val="24"/>
        </w:rPr>
        <w:t>INTRODUCTION</w:t>
      </w:r>
      <w:bookmarkEnd w:id="0"/>
    </w:p>
    <w:p w14:paraId="5EC1AF8C" w14:textId="77777777" w:rsidR="00C67D74" w:rsidRPr="002A3391" w:rsidRDefault="00C67D74" w:rsidP="002A3391">
      <w:pPr>
        <w:spacing w:line="360" w:lineRule="auto"/>
        <w:ind w:firstLine="720"/>
        <w:jc w:val="both"/>
      </w:pPr>
      <w:r>
        <w:rPr>
          <w:rFonts w:ascii="Times New Roman" w:hAnsi="Times New Roman" w:cs="Times New Roman"/>
          <w:sz w:val="24"/>
          <w:szCs w:val="24"/>
        </w:rPr>
        <w:t>Community engagement refers to the process under which people belong from same community work together for achieving similar goals and objectives. Here, community can be defined in terms of geographic proximity, special interest and situations. Community engagement is a strategic process of working with identified groups for a specific purpose</w:t>
      </w:r>
      <w:r w:rsidR="002A3391">
        <w:rPr>
          <w:rFonts w:ascii="Times New Roman" w:hAnsi="Times New Roman" w:cs="Times New Roman"/>
          <w:sz w:val="24"/>
          <w:szCs w:val="24"/>
        </w:rPr>
        <w:t xml:space="preserve"> </w:t>
      </w:r>
      <w:r w:rsidR="002A3391">
        <w:rPr>
          <w:rFonts w:ascii="Times New Roman" w:hAnsi="Times New Roman" w:cs="Times New Roman"/>
          <w:color w:val="222222"/>
          <w:sz w:val="24"/>
          <w:szCs w:val="24"/>
          <w:shd w:val="clear" w:color="auto" w:fill="FFFFFF"/>
        </w:rPr>
        <w:t xml:space="preserve">(Di Napoli, Dolce and Arcidiacono, </w:t>
      </w:r>
      <w:r w:rsidR="002A3391" w:rsidRPr="002A3391">
        <w:rPr>
          <w:rFonts w:ascii="Times New Roman" w:hAnsi="Times New Roman" w:cs="Times New Roman"/>
          <w:color w:val="222222"/>
          <w:sz w:val="24"/>
          <w:szCs w:val="24"/>
          <w:shd w:val="clear" w:color="auto" w:fill="FFFFFF"/>
        </w:rPr>
        <w:t>2019</w:t>
      </w:r>
      <w:r w:rsidR="002A3391">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These all people might c</w:t>
      </w:r>
      <w:r w:rsidR="00D92CBD">
        <w:rPr>
          <w:rFonts w:ascii="Times New Roman" w:hAnsi="Times New Roman" w:cs="Times New Roman"/>
          <w:sz w:val="24"/>
          <w:szCs w:val="24"/>
        </w:rPr>
        <w:t>onnected with each other on the basis of geographical location, special interest and affiliation with an aim to identify issues which affect their overall well being. It is stated that community engagement is not easy as it required a lot of resources such as time, fund and skillful resources who can significantly contribute towards community and its overall development. Main aim of community engagement is to formulate such new relationships and strengthen existing relationship for effective relationship development. It is stated that social practices and business also put a great impact over skills and competencies of an individual. By this way, they get opportunity to develop necessary skills in order to expose with better opportunities in future. The current report is based on reflection on personal experience throughout the project which have provided a lot of skills and capabilities to individual so that they can get better employment opportunity. Further, different reflection model and theories have also been discussed in the following report.</w:t>
      </w:r>
    </w:p>
    <w:p w14:paraId="47786DC4" w14:textId="77777777" w:rsidR="00D92CBD" w:rsidRPr="002A3391" w:rsidRDefault="00D92CBD" w:rsidP="002A3391">
      <w:pPr>
        <w:pStyle w:val="Heading1"/>
        <w:spacing w:line="360" w:lineRule="auto"/>
        <w:jc w:val="both"/>
        <w:rPr>
          <w:rFonts w:ascii="Times New Roman" w:hAnsi="Times New Roman" w:cs="Times New Roman"/>
          <w:color w:val="000000" w:themeColor="text1"/>
          <w:sz w:val="24"/>
          <w:szCs w:val="24"/>
        </w:rPr>
      </w:pPr>
      <w:bookmarkStart w:id="1" w:name="_Toc70700040"/>
      <w:r w:rsidRPr="002A3391">
        <w:rPr>
          <w:rFonts w:ascii="Times New Roman" w:hAnsi="Times New Roman" w:cs="Times New Roman"/>
          <w:color w:val="000000" w:themeColor="text1"/>
          <w:sz w:val="24"/>
          <w:szCs w:val="24"/>
        </w:rPr>
        <w:t>Main Body</w:t>
      </w:r>
      <w:bookmarkEnd w:id="1"/>
    </w:p>
    <w:p w14:paraId="7217E539" w14:textId="77777777" w:rsidR="00D92CBD" w:rsidRPr="002A3391" w:rsidRDefault="00FF5703" w:rsidP="002A3391">
      <w:pPr>
        <w:pStyle w:val="Heading2"/>
        <w:spacing w:line="360" w:lineRule="auto"/>
        <w:jc w:val="both"/>
        <w:rPr>
          <w:rFonts w:ascii="Times New Roman" w:hAnsi="Times New Roman" w:cs="Times New Roman"/>
          <w:b w:val="0"/>
          <w:color w:val="000000" w:themeColor="text1"/>
          <w:sz w:val="24"/>
          <w:szCs w:val="24"/>
          <w:u w:val="single"/>
        </w:rPr>
      </w:pPr>
      <w:bookmarkStart w:id="2" w:name="_Toc70700041"/>
      <w:r w:rsidRPr="002A3391">
        <w:rPr>
          <w:rFonts w:ascii="Times New Roman" w:hAnsi="Times New Roman" w:cs="Times New Roman"/>
          <w:b w:val="0"/>
          <w:color w:val="000000" w:themeColor="text1"/>
          <w:sz w:val="24"/>
          <w:szCs w:val="24"/>
          <w:u w:val="single"/>
        </w:rPr>
        <w:t>Reflection on personal experience</w:t>
      </w:r>
      <w:bookmarkEnd w:id="2"/>
    </w:p>
    <w:p w14:paraId="19C1A090" w14:textId="77777777" w:rsidR="00EB2B4D" w:rsidRDefault="00FF5703" w:rsidP="002A3391">
      <w:pPr>
        <w:tabs>
          <w:tab w:val="left" w:pos="8010"/>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analyzed that social projects are really important for overall growth and development of society. There are a lot of issues such as education, health problems, poverty and more are prevailing within society. So, companies are required to adopt such as efficient practices which are helpful in dealing with such social issues in an efficient manner. For this purpose, a lot of social projects are being operated by social organizations. These organizations are likely to work for social development. Social organizations work in a lot of areas such as education, health and more. I have been working with the health foundation which is well known independent charitable organization. It works for ensuring better health care to people within UK. It motivates people to take health as an asset. Being a charitable firm, they serve patient without charging any cost. Main aim of this company is to spread awareness regarding health and make people aware with the face that health illness is not burden</w:t>
      </w:r>
      <w:r w:rsidR="00EB2B4D">
        <w:rPr>
          <w:rFonts w:ascii="Times New Roman" w:hAnsi="Times New Roman" w:cs="Times New Roman"/>
          <w:sz w:val="24"/>
          <w:szCs w:val="24"/>
        </w:rPr>
        <w:t xml:space="preserve">. The organization also works to promote policies with an aim to get maximum local actions for improving overall health conditions within UK. I also get associated with this organizations and work as a volunteer for helping people to get rid with health issues in best possible way. I worked for overall development of society and country so that all the people can get better services. </w:t>
      </w:r>
    </w:p>
    <w:p w14:paraId="34397AAC" w14:textId="77777777" w:rsidR="00EB2B4D" w:rsidRDefault="00EB2B4D" w:rsidP="002A3391">
      <w:pPr>
        <w:tabs>
          <w:tab w:val="left" w:pos="8010"/>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experience which I have got during this work was exponential and will be help me in future time. Working with this social organization, I got an opportunity to get interact with a lot of people which somewhere improve my communication skill and will help me in getting better growth opportunities in future. It also enhanced my leadership skill as I work with a team of several individuals where I used to provide them appropriate direction, guidance as well as support so that they can work with full efficiency for betterment of organization. This improved my leadership skill and will help me in undertaking future roles and responsibilities in an efficient manner. </w:t>
      </w:r>
      <w:r w:rsidR="0032312F">
        <w:rPr>
          <w:rFonts w:ascii="Times New Roman" w:hAnsi="Times New Roman" w:cs="Times New Roman"/>
          <w:sz w:val="24"/>
          <w:szCs w:val="24"/>
        </w:rPr>
        <w:t>In present time, there are a lot of skills required for being employable. These skills are communication skill, leadership skill and more. I have got all these skills while working with respective social organization. But, I still feel that I need to develop certain skills such as interpersonal skills, time management, problem solving and decision making abilities. With these skills I will be able to help patients in better manner. Here, interpersonal skills will help me to interact with patients in an effective manner for providing them appropriate solution. Further, time management is crucial for preparing a proper schedule by which I can utilize the available time in best possible way. Apart from this, problem solving ability will help me in resolving issues faced by patients. At the end, decision making skill will help in taking right decision at right time. Therefore, these all skills will help me in not only performing the present role effectively but also develop employability skills in me which will lead my career towards higher growth and success. For this purpose, reflection model are given as under:</w:t>
      </w:r>
    </w:p>
    <w:p w14:paraId="1C23E178" w14:textId="77777777" w:rsidR="0032312F" w:rsidRPr="00902992" w:rsidRDefault="00902992" w:rsidP="002A3391">
      <w:pPr>
        <w:pStyle w:val="Heading2"/>
        <w:spacing w:line="360" w:lineRule="auto"/>
        <w:jc w:val="both"/>
        <w:rPr>
          <w:rFonts w:ascii="Times New Roman" w:hAnsi="Times New Roman" w:cs="Times New Roman"/>
          <w:b w:val="0"/>
          <w:color w:val="000000" w:themeColor="text1"/>
          <w:sz w:val="24"/>
          <w:szCs w:val="24"/>
          <w:u w:val="single"/>
        </w:rPr>
      </w:pPr>
      <w:bookmarkStart w:id="3" w:name="_Toc70700042"/>
      <w:r>
        <w:rPr>
          <w:rFonts w:ascii="Times New Roman" w:hAnsi="Times New Roman" w:cs="Times New Roman"/>
          <w:b w:val="0"/>
          <w:color w:val="000000" w:themeColor="text1"/>
          <w:sz w:val="24"/>
          <w:szCs w:val="24"/>
          <w:u w:val="single"/>
        </w:rPr>
        <w:t>Kolb’s reflection model</w:t>
      </w:r>
      <w:bookmarkEnd w:id="3"/>
    </w:p>
    <w:p w14:paraId="278D68ED" w14:textId="77777777" w:rsidR="0032312F" w:rsidRDefault="0032312F" w:rsidP="002A3391">
      <w:pPr>
        <w:tabs>
          <w:tab w:val="left" w:pos="8010"/>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also known as experimental learning. Main basis for this model is personal experience which is further reviewed, analyzed as well as evaluated in systematic manner. Here, different stages of this model as described as under:</w:t>
      </w:r>
    </w:p>
    <w:p w14:paraId="76FF05A4" w14:textId="77777777" w:rsidR="0032312F" w:rsidRPr="002A3391" w:rsidRDefault="0032312F" w:rsidP="002A3391">
      <w:pPr>
        <w:spacing w:line="360" w:lineRule="auto"/>
        <w:ind w:firstLine="720"/>
        <w:jc w:val="both"/>
      </w:pPr>
      <w:r w:rsidRPr="00DB0E10">
        <w:rPr>
          <w:rFonts w:ascii="Times New Roman" w:hAnsi="Times New Roman" w:cs="Times New Roman"/>
          <w:b/>
          <w:i/>
          <w:sz w:val="24"/>
          <w:szCs w:val="24"/>
        </w:rPr>
        <w:t>Concrete experience:</w:t>
      </w:r>
      <w:r>
        <w:rPr>
          <w:rFonts w:ascii="Times New Roman" w:hAnsi="Times New Roman" w:cs="Times New Roman"/>
          <w:sz w:val="24"/>
          <w:szCs w:val="24"/>
        </w:rPr>
        <w:t xml:space="preserve"> Everyone might go through with certain situations which remain them for a longer period of time</w:t>
      </w:r>
      <w:r w:rsidR="002A3391">
        <w:rPr>
          <w:rFonts w:ascii="Times New Roman" w:hAnsi="Times New Roman" w:cs="Times New Roman"/>
          <w:sz w:val="24"/>
          <w:szCs w:val="24"/>
        </w:rPr>
        <w:t xml:space="preserve"> </w:t>
      </w:r>
      <w:r w:rsidR="002A3391">
        <w:t>(</w:t>
      </w:r>
      <w:r w:rsidR="002A3391">
        <w:rPr>
          <w:rFonts w:ascii="Times New Roman" w:hAnsi="Times New Roman" w:cs="Times New Roman"/>
          <w:color w:val="222222"/>
          <w:sz w:val="24"/>
          <w:szCs w:val="24"/>
          <w:shd w:val="clear" w:color="auto" w:fill="FFFFFF"/>
        </w:rPr>
        <w:t>Hollebeek, Juric</w:t>
      </w:r>
      <w:r w:rsidR="002A3391" w:rsidRPr="002A3391">
        <w:rPr>
          <w:rFonts w:ascii="Times New Roman" w:hAnsi="Times New Roman" w:cs="Times New Roman"/>
          <w:color w:val="222222"/>
          <w:sz w:val="24"/>
          <w:szCs w:val="24"/>
          <w:shd w:val="clear" w:color="auto" w:fill="FFFFFF"/>
        </w:rPr>
        <w:t xml:space="preserve"> </w:t>
      </w:r>
      <w:r w:rsidR="002A3391">
        <w:rPr>
          <w:rFonts w:ascii="Times New Roman" w:hAnsi="Times New Roman" w:cs="Times New Roman"/>
          <w:color w:val="222222"/>
          <w:sz w:val="24"/>
          <w:szCs w:val="24"/>
          <w:shd w:val="clear" w:color="auto" w:fill="FFFFFF"/>
        </w:rPr>
        <w:t>and Tang, 2017)</w:t>
      </w:r>
      <w:r>
        <w:rPr>
          <w:rFonts w:ascii="Times New Roman" w:hAnsi="Times New Roman" w:cs="Times New Roman"/>
          <w:sz w:val="24"/>
          <w:szCs w:val="24"/>
        </w:rPr>
        <w:t>. This experience make an individual realize the need to reflect in a systematic manner in order to learn something new skills and practices. Here, individual only need to prepare a note about the past situation</w:t>
      </w:r>
      <w:r w:rsidR="00DB0E10">
        <w:rPr>
          <w:rFonts w:ascii="Times New Roman" w:hAnsi="Times New Roman" w:cs="Times New Roman"/>
          <w:sz w:val="24"/>
          <w:szCs w:val="24"/>
        </w:rPr>
        <w:t xml:space="preserve"> and describe the previous feeling, experiences and more. I have gone through with a lot of situation and developed a lot of experience based on those situations. </w:t>
      </w:r>
    </w:p>
    <w:p w14:paraId="3088519A" w14:textId="77777777" w:rsidR="00DB0E10" w:rsidRDefault="00DB0E10" w:rsidP="002A3391">
      <w:pPr>
        <w:tabs>
          <w:tab w:val="left" w:pos="8010"/>
        </w:tabs>
        <w:spacing w:line="360" w:lineRule="auto"/>
        <w:ind w:firstLine="720"/>
        <w:jc w:val="both"/>
        <w:rPr>
          <w:rFonts w:ascii="Times New Roman" w:hAnsi="Times New Roman" w:cs="Times New Roman"/>
          <w:sz w:val="24"/>
          <w:szCs w:val="24"/>
        </w:rPr>
      </w:pPr>
      <w:r w:rsidRPr="00902992">
        <w:rPr>
          <w:rFonts w:ascii="Times New Roman" w:hAnsi="Times New Roman" w:cs="Times New Roman"/>
          <w:b/>
          <w:i/>
          <w:sz w:val="24"/>
          <w:szCs w:val="24"/>
        </w:rPr>
        <w:t xml:space="preserve">Reflective observation: </w:t>
      </w:r>
      <w:r>
        <w:rPr>
          <w:rFonts w:ascii="Times New Roman" w:hAnsi="Times New Roman" w:cs="Times New Roman"/>
          <w:sz w:val="24"/>
          <w:szCs w:val="24"/>
        </w:rPr>
        <w:t xml:space="preserve">It is the second step of model under which individual need to reflect the observation on self. Here, person analyzed the situation deeply in order to identify reason of situation. They also identify what worked and what not worked during situation it is helpful in dealing with such situation if it again arise in future period of time. In the present scenario, I analyzed the situation in detailed manner to understand the behavior of my own and other people during that particular situation. </w:t>
      </w:r>
    </w:p>
    <w:p w14:paraId="78AF3F82" w14:textId="77777777" w:rsidR="00DB0E10" w:rsidRPr="002A3391" w:rsidRDefault="00DB0E10" w:rsidP="002A3391">
      <w:pPr>
        <w:spacing w:line="360" w:lineRule="auto"/>
        <w:ind w:firstLine="720"/>
        <w:jc w:val="both"/>
      </w:pPr>
      <w:r w:rsidRPr="00902992">
        <w:rPr>
          <w:rFonts w:ascii="Times New Roman" w:hAnsi="Times New Roman" w:cs="Times New Roman"/>
          <w:b/>
          <w:i/>
          <w:sz w:val="24"/>
          <w:szCs w:val="24"/>
        </w:rPr>
        <w:t xml:space="preserve">Abstract Conceptualization: </w:t>
      </w:r>
      <w:r>
        <w:rPr>
          <w:rFonts w:ascii="Times New Roman" w:hAnsi="Times New Roman" w:cs="Times New Roman"/>
          <w:sz w:val="24"/>
          <w:szCs w:val="24"/>
        </w:rPr>
        <w:t>This is the most important stage in which individuals either formulate</w:t>
      </w:r>
      <w:r w:rsidR="001B27A7">
        <w:rPr>
          <w:rFonts w:ascii="Times New Roman" w:hAnsi="Times New Roman" w:cs="Times New Roman"/>
          <w:sz w:val="24"/>
          <w:szCs w:val="24"/>
        </w:rPr>
        <w:t>s</w:t>
      </w:r>
      <w:r>
        <w:rPr>
          <w:rFonts w:ascii="Times New Roman" w:hAnsi="Times New Roman" w:cs="Times New Roman"/>
          <w:sz w:val="24"/>
          <w:szCs w:val="24"/>
        </w:rPr>
        <w:t xml:space="preserve"> a new idea and </w:t>
      </w:r>
      <w:r w:rsidR="001B27A7">
        <w:rPr>
          <w:rFonts w:ascii="Times New Roman" w:hAnsi="Times New Roman" w:cs="Times New Roman"/>
          <w:sz w:val="24"/>
          <w:szCs w:val="24"/>
        </w:rPr>
        <w:t>modify the existing idea for dealing with situation in better manner. Here, individuals also consider about the way by which situation can be handle effectively</w:t>
      </w:r>
      <w:r w:rsidR="002A3391">
        <w:rPr>
          <w:rFonts w:ascii="Times New Roman" w:hAnsi="Times New Roman" w:cs="Times New Roman"/>
          <w:sz w:val="24"/>
          <w:szCs w:val="24"/>
        </w:rPr>
        <w:t xml:space="preserve"> </w:t>
      </w:r>
      <w:r w:rsidR="002A3391">
        <w:t>(</w:t>
      </w:r>
      <w:r w:rsidR="002A3391">
        <w:rPr>
          <w:rFonts w:ascii="Times New Roman" w:hAnsi="Times New Roman" w:cs="Times New Roman"/>
          <w:color w:val="222222"/>
          <w:sz w:val="24"/>
          <w:szCs w:val="24"/>
          <w:shd w:val="clear" w:color="auto" w:fill="FFFFFF"/>
        </w:rPr>
        <w:t xml:space="preserve">Son, Lee and Chang, </w:t>
      </w:r>
      <w:r w:rsidR="002A3391" w:rsidRPr="002A3391">
        <w:rPr>
          <w:rFonts w:ascii="Times New Roman" w:hAnsi="Times New Roman" w:cs="Times New Roman"/>
          <w:color w:val="222222"/>
          <w:sz w:val="24"/>
          <w:szCs w:val="24"/>
          <w:shd w:val="clear" w:color="auto" w:fill="FFFFFF"/>
        </w:rPr>
        <w:t>2020</w:t>
      </w:r>
      <w:r w:rsidR="002A3391">
        <w:rPr>
          <w:rFonts w:ascii="Times New Roman" w:hAnsi="Times New Roman" w:cs="Times New Roman"/>
          <w:color w:val="222222"/>
          <w:sz w:val="24"/>
          <w:szCs w:val="24"/>
          <w:shd w:val="clear" w:color="auto" w:fill="FFFFFF"/>
        </w:rPr>
        <w:t>)</w:t>
      </w:r>
      <w:r w:rsidR="001B27A7">
        <w:rPr>
          <w:rFonts w:ascii="Times New Roman" w:hAnsi="Times New Roman" w:cs="Times New Roman"/>
          <w:sz w:val="24"/>
          <w:szCs w:val="24"/>
        </w:rPr>
        <w:t>. In addition to this, there is also requirement to prepare appropriate strategies so that the situation can be handle in better way while occur in future period of time again. I have analyzed the way in which I deal with the situation in previous time and prepare different ideas so that situation can be turned in positive way.</w:t>
      </w:r>
    </w:p>
    <w:p w14:paraId="762451C3" w14:textId="77777777" w:rsidR="001B27A7" w:rsidRDefault="001B27A7" w:rsidP="002A3391">
      <w:pPr>
        <w:tabs>
          <w:tab w:val="left" w:pos="8010"/>
        </w:tabs>
        <w:spacing w:line="360" w:lineRule="auto"/>
        <w:ind w:firstLine="720"/>
        <w:jc w:val="both"/>
        <w:rPr>
          <w:rFonts w:ascii="Times New Roman" w:hAnsi="Times New Roman" w:cs="Times New Roman"/>
          <w:sz w:val="24"/>
          <w:szCs w:val="24"/>
        </w:rPr>
      </w:pPr>
      <w:r w:rsidRPr="00902992">
        <w:rPr>
          <w:rFonts w:ascii="Times New Roman" w:hAnsi="Times New Roman" w:cs="Times New Roman"/>
          <w:b/>
          <w:i/>
          <w:sz w:val="24"/>
          <w:szCs w:val="24"/>
        </w:rPr>
        <w:t>Active experimentation:</w:t>
      </w:r>
      <w:r>
        <w:rPr>
          <w:rFonts w:ascii="Times New Roman" w:hAnsi="Times New Roman" w:cs="Times New Roman"/>
          <w:sz w:val="24"/>
          <w:szCs w:val="24"/>
        </w:rPr>
        <w:t xml:space="preserve"> This is the last under which ideas which have been developed are implemented in real context. It is stated that there are a lot of ideas are developed throughout the reflection process. Here, all the ideas are implemented and individual also try the new strategies. It is analyzed that there are a lot of ideas might implemented some of them will work and some will not. From here, individual also develop the concrete experience. In present scenario, I have been applied all the ideas which I have developed throughout the process for making further improvement.</w:t>
      </w:r>
    </w:p>
    <w:p w14:paraId="6A61A9A3" w14:textId="77777777" w:rsidR="001B27A7" w:rsidRPr="002A3391" w:rsidRDefault="002A3391" w:rsidP="002A3391">
      <w:pPr>
        <w:pStyle w:val="Heading2"/>
        <w:jc w:val="both"/>
        <w:rPr>
          <w:rFonts w:ascii="Times New Roman" w:hAnsi="Times New Roman" w:cs="Times New Roman"/>
          <w:b w:val="0"/>
          <w:color w:val="000000" w:themeColor="text1"/>
          <w:sz w:val="24"/>
          <w:szCs w:val="24"/>
          <w:u w:val="single"/>
        </w:rPr>
      </w:pPr>
      <w:bookmarkStart w:id="4" w:name="_Toc70700043"/>
      <w:r>
        <w:rPr>
          <w:rFonts w:ascii="Times New Roman" w:hAnsi="Times New Roman" w:cs="Times New Roman"/>
          <w:b w:val="0"/>
          <w:color w:val="000000" w:themeColor="text1"/>
          <w:sz w:val="24"/>
          <w:szCs w:val="24"/>
          <w:u w:val="single"/>
        </w:rPr>
        <w:t>Gibbs Reflection model</w:t>
      </w:r>
      <w:bookmarkEnd w:id="4"/>
    </w:p>
    <w:p w14:paraId="3FB5BF89" w14:textId="77777777" w:rsidR="001B27A7" w:rsidRPr="002A3391" w:rsidRDefault="001B27A7" w:rsidP="002A3391">
      <w:pPr>
        <w:spacing w:line="360" w:lineRule="auto"/>
        <w:ind w:firstLine="720"/>
        <w:jc w:val="both"/>
      </w:pPr>
      <w:r w:rsidRPr="001B27A7">
        <w:rPr>
          <w:rFonts w:ascii="Times New Roman" w:hAnsi="Times New Roman" w:cs="Times New Roman"/>
          <w:b/>
          <w:i/>
          <w:sz w:val="24"/>
          <w:szCs w:val="24"/>
        </w:rPr>
        <w:t>Description</w:t>
      </w:r>
      <w:r w:rsidRPr="001B27A7">
        <w:rPr>
          <w:rFonts w:ascii="Times New Roman" w:hAnsi="Times New Roman" w:cs="Times New Roman"/>
          <w:b/>
          <w:sz w:val="24"/>
          <w:szCs w:val="24"/>
        </w:rPr>
        <w:t>:</w:t>
      </w:r>
      <w:r>
        <w:rPr>
          <w:rFonts w:ascii="Times New Roman" w:hAnsi="Times New Roman" w:cs="Times New Roman"/>
          <w:sz w:val="24"/>
          <w:szCs w:val="24"/>
        </w:rPr>
        <w:t xml:space="preserve"> This is the first step under which individual just need to describe the situation as it was occurs without any conclusion and judgments</w:t>
      </w:r>
      <w:r w:rsidR="002A3391">
        <w:rPr>
          <w:rFonts w:ascii="Times New Roman" w:hAnsi="Times New Roman" w:cs="Times New Roman"/>
          <w:sz w:val="24"/>
          <w:szCs w:val="24"/>
        </w:rPr>
        <w:t xml:space="preserve"> </w:t>
      </w:r>
      <w:r w:rsidR="002A3391">
        <w:t>(</w:t>
      </w:r>
      <w:r w:rsidR="002A3391">
        <w:rPr>
          <w:rFonts w:ascii="Times New Roman" w:hAnsi="Times New Roman" w:cs="Times New Roman"/>
          <w:color w:val="222222"/>
          <w:sz w:val="24"/>
          <w:szCs w:val="24"/>
          <w:shd w:val="clear" w:color="auto" w:fill="FFFFFF"/>
        </w:rPr>
        <w:t xml:space="preserve">Watts, </w:t>
      </w:r>
      <w:r w:rsidR="002A3391" w:rsidRPr="002A3391">
        <w:rPr>
          <w:rFonts w:ascii="Times New Roman" w:hAnsi="Times New Roman" w:cs="Times New Roman"/>
          <w:color w:val="222222"/>
          <w:sz w:val="24"/>
          <w:szCs w:val="24"/>
          <w:shd w:val="clear" w:color="auto" w:fill="FFFFFF"/>
        </w:rPr>
        <w:t>2019</w:t>
      </w:r>
      <w:r w:rsidR="002A3391">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Here, individual needs to give as much as detail as possible but do not directly jump over directly on the conclusion. There is no requirement of providing any kind of suggestions and recommendations. In this, individual only suggested to describe situation in as much as detailed manner as possible. I have gone through with a lot different kind of situations with which I have gone through. I will describe the situation in detailed manner for further betterment.</w:t>
      </w:r>
    </w:p>
    <w:p w14:paraId="3A81C522" w14:textId="77777777" w:rsidR="001B27A7" w:rsidRPr="002A3391" w:rsidRDefault="001B27A7" w:rsidP="002A3391">
      <w:pPr>
        <w:spacing w:line="360" w:lineRule="auto"/>
        <w:ind w:firstLine="720"/>
        <w:jc w:val="both"/>
      </w:pPr>
      <w:r w:rsidRPr="001B27A7">
        <w:rPr>
          <w:rFonts w:ascii="Times New Roman" w:hAnsi="Times New Roman" w:cs="Times New Roman"/>
          <w:b/>
          <w:i/>
          <w:sz w:val="24"/>
          <w:szCs w:val="24"/>
        </w:rPr>
        <w:t>Feelings:</w:t>
      </w:r>
      <w:r>
        <w:rPr>
          <w:rFonts w:ascii="Times New Roman" w:hAnsi="Times New Roman" w:cs="Times New Roman"/>
          <w:sz w:val="24"/>
          <w:szCs w:val="24"/>
        </w:rPr>
        <w:t xml:space="preserve"> It is stated that human is a social element thus it is obvious to generate feelings and emotions in different situations. It is common to have different feelings and emotions in different kind of situation. It also depend on individual to individual that what kind of feeling they get in certain situation</w:t>
      </w:r>
      <w:r w:rsidR="002A3391">
        <w:rPr>
          <w:rFonts w:ascii="Times New Roman" w:hAnsi="Times New Roman" w:cs="Times New Roman"/>
          <w:sz w:val="24"/>
          <w:szCs w:val="24"/>
        </w:rPr>
        <w:t xml:space="preserve"> </w:t>
      </w:r>
      <w:r w:rsidR="002A3391">
        <w:t>(</w:t>
      </w:r>
      <w:r w:rsidR="002A3391">
        <w:rPr>
          <w:rFonts w:ascii="Times New Roman" w:hAnsi="Times New Roman" w:cs="Times New Roman"/>
          <w:color w:val="222222"/>
          <w:sz w:val="24"/>
          <w:szCs w:val="24"/>
          <w:shd w:val="clear" w:color="auto" w:fill="FFFFFF"/>
        </w:rPr>
        <w:t>Kashima, 2020)</w:t>
      </w:r>
      <w:r>
        <w:rPr>
          <w:rFonts w:ascii="Times New Roman" w:hAnsi="Times New Roman" w:cs="Times New Roman"/>
          <w:sz w:val="24"/>
          <w:szCs w:val="24"/>
        </w:rPr>
        <w:t>. At this stage, individual is merely required to express feelings and emotions which occurred during particular situation. Here, individual required to express what they feel during that particular situation. I also developed a lot of feelings and emotions while go through with different kind of situations.</w:t>
      </w:r>
    </w:p>
    <w:p w14:paraId="1F748571" w14:textId="77777777" w:rsidR="001B27A7" w:rsidRDefault="001B27A7" w:rsidP="002A3391">
      <w:pPr>
        <w:tabs>
          <w:tab w:val="left" w:pos="8010"/>
        </w:tabs>
        <w:spacing w:line="360" w:lineRule="auto"/>
        <w:ind w:firstLine="720"/>
        <w:jc w:val="both"/>
        <w:rPr>
          <w:rFonts w:ascii="Times New Roman" w:hAnsi="Times New Roman" w:cs="Times New Roman"/>
          <w:sz w:val="24"/>
          <w:szCs w:val="24"/>
        </w:rPr>
      </w:pPr>
      <w:r w:rsidRPr="002D6A07">
        <w:rPr>
          <w:rFonts w:ascii="Times New Roman" w:hAnsi="Times New Roman" w:cs="Times New Roman"/>
          <w:b/>
          <w:i/>
          <w:sz w:val="24"/>
          <w:szCs w:val="24"/>
        </w:rPr>
        <w:t>Evaluation:</w:t>
      </w:r>
      <w:r>
        <w:rPr>
          <w:rFonts w:ascii="Times New Roman" w:hAnsi="Times New Roman" w:cs="Times New Roman"/>
          <w:sz w:val="24"/>
          <w:szCs w:val="24"/>
        </w:rPr>
        <w:t xml:space="preserve"> There is always two aspects associated with a particular situation. It’</w:t>
      </w:r>
      <w:r w:rsidR="002619B8">
        <w:rPr>
          <w:rFonts w:ascii="Times New Roman" w:hAnsi="Times New Roman" w:cs="Times New Roman"/>
          <w:sz w:val="24"/>
          <w:szCs w:val="24"/>
        </w:rPr>
        <w:t xml:space="preserve">s like two sides of a coin. So, individual need to analyze good and bad perspective about situation through which they have gone through. </w:t>
      </w:r>
      <w:r w:rsidR="0092762E">
        <w:rPr>
          <w:rFonts w:ascii="Times New Roman" w:hAnsi="Times New Roman" w:cs="Times New Roman"/>
          <w:sz w:val="24"/>
          <w:szCs w:val="24"/>
        </w:rPr>
        <w:t>Here, one needs to consider the situation</w:t>
      </w:r>
      <w:r w:rsidR="002D6A07">
        <w:rPr>
          <w:rFonts w:ascii="Times New Roman" w:hAnsi="Times New Roman" w:cs="Times New Roman"/>
          <w:sz w:val="24"/>
          <w:szCs w:val="24"/>
        </w:rPr>
        <w:t xml:space="preserve"> and responses. Individuals also</w:t>
      </w:r>
      <w:r w:rsidR="0092762E">
        <w:rPr>
          <w:rFonts w:ascii="Times New Roman" w:hAnsi="Times New Roman" w:cs="Times New Roman"/>
          <w:sz w:val="24"/>
          <w:szCs w:val="24"/>
        </w:rPr>
        <w:t xml:space="preserve"> required to analyze the situation from the perspective of other people. It will help to know the good and bad experience of situation over other people. I evaluated the situation in detailed manner by analyzing its positive and negative impact on me and other people significantly.</w:t>
      </w:r>
    </w:p>
    <w:p w14:paraId="542FFC98" w14:textId="77777777" w:rsidR="0092762E" w:rsidRPr="002A3391" w:rsidRDefault="0092762E" w:rsidP="002A3391">
      <w:pPr>
        <w:spacing w:line="360" w:lineRule="auto"/>
        <w:ind w:firstLine="720"/>
        <w:jc w:val="both"/>
      </w:pPr>
      <w:r w:rsidRPr="002D6A07">
        <w:rPr>
          <w:rFonts w:ascii="Times New Roman" w:hAnsi="Times New Roman" w:cs="Times New Roman"/>
          <w:b/>
          <w:i/>
          <w:sz w:val="24"/>
          <w:szCs w:val="24"/>
        </w:rPr>
        <w:t>Analysis:</w:t>
      </w:r>
      <w:r>
        <w:rPr>
          <w:rFonts w:ascii="Times New Roman" w:hAnsi="Times New Roman" w:cs="Times New Roman"/>
          <w:sz w:val="24"/>
          <w:szCs w:val="24"/>
        </w:rPr>
        <w:t xml:space="preserve"> Under this stage, situation is analyzed in detailed manner in order to evaluated the major impact of it</w:t>
      </w:r>
      <w:r w:rsidR="002A3391" w:rsidRPr="002A3391">
        <w:rPr>
          <w:rFonts w:ascii="Times New Roman" w:hAnsi="Times New Roman" w:cs="Times New Roman"/>
          <w:color w:val="222222"/>
          <w:sz w:val="24"/>
          <w:szCs w:val="24"/>
          <w:shd w:val="clear" w:color="auto" w:fill="FFFFFF"/>
        </w:rPr>
        <w:t xml:space="preserve"> </w:t>
      </w:r>
      <w:r w:rsidR="002A3391">
        <w:t>(</w:t>
      </w:r>
      <w:r w:rsidR="002A3391">
        <w:rPr>
          <w:rFonts w:ascii="Times New Roman" w:hAnsi="Times New Roman" w:cs="Times New Roman"/>
          <w:color w:val="222222"/>
          <w:sz w:val="24"/>
          <w:szCs w:val="24"/>
          <w:shd w:val="clear" w:color="auto" w:fill="FFFFFF"/>
        </w:rPr>
        <w:t>Wain, 2017)</w:t>
      </w:r>
      <w:r>
        <w:rPr>
          <w:rFonts w:ascii="Times New Roman" w:hAnsi="Times New Roman" w:cs="Times New Roman"/>
          <w:sz w:val="24"/>
          <w:szCs w:val="24"/>
        </w:rPr>
        <w:t xml:space="preserve">. After evaluating the situation the next step is analysis where individual not only analyze own experiences but also the experience of other people. I analyzed the situation with the help of a lot of facts for making better analysis. </w:t>
      </w:r>
    </w:p>
    <w:p w14:paraId="4FFA2411" w14:textId="77777777" w:rsidR="0092762E" w:rsidRDefault="0092762E" w:rsidP="002A3391">
      <w:pPr>
        <w:tabs>
          <w:tab w:val="left" w:pos="8010"/>
        </w:tabs>
        <w:spacing w:line="360" w:lineRule="auto"/>
        <w:ind w:firstLine="720"/>
        <w:jc w:val="both"/>
        <w:rPr>
          <w:rFonts w:ascii="Times New Roman" w:hAnsi="Times New Roman" w:cs="Times New Roman"/>
          <w:sz w:val="24"/>
          <w:szCs w:val="24"/>
        </w:rPr>
      </w:pPr>
      <w:r w:rsidRPr="002D6A07">
        <w:rPr>
          <w:rFonts w:ascii="Times New Roman" w:hAnsi="Times New Roman" w:cs="Times New Roman"/>
          <w:b/>
          <w:i/>
          <w:sz w:val="24"/>
          <w:szCs w:val="24"/>
        </w:rPr>
        <w:t>Conclusion:</w:t>
      </w:r>
      <w:r>
        <w:rPr>
          <w:rFonts w:ascii="Times New Roman" w:hAnsi="Times New Roman" w:cs="Times New Roman"/>
          <w:sz w:val="24"/>
          <w:szCs w:val="24"/>
        </w:rPr>
        <w:t xml:space="preserve"> After analysis the next step is conclusion where individual conclude the whole situation in such manner that it provides complete overview to others. It basically provide</w:t>
      </w:r>
      <w:r w:rsidR="004B5BF0">
        <w:rPr>
          <w:rFonts w:ascii="Times New Roman" w:hAnsi="Times New Roman" w:cs="Times New Roman"/>
          <w:sz w:val="24"/>
          <w:szCs w:val="24"/>
        </w:rPr>
        <w:t>s</w:t>
      </w:r>
      <w:r>
        <w:rPr>
          <w:rFonts w:ascii="Times New Roman" w:hAnsi="Times New Roman" w:cs="Times New Roman"/>
          <w:sz w:val="24"/>
          <w:szCs w:val="24"/>
        </w:rPr>
        <w:t xml:space="preserve"> the details about the things which a person learn</w:t>
      </w:r>
      <w:r w:rsidR="004B5BF0">
        <w:rPr>
          <w:rFonts w:ascii="Times New Roman" w:hAnsi="Times New Roman" w:cs="Times New Roman"/>
          <w:sz w:val="24"/>
          <w:szCs w:val="24"/>
        </w:rPr>
        <w:t>ed</w:t>
      </w:r>
      <w:r>
        <w:rPr>
          <w:rFonts w:ascii="Times New Roman" w:hAnsi="Times New Roman" w:cs="Times New Roman"/>
          <w:sz w:val="24"/>
          <w:szCs w:val="24"/>
        </w:rPr>
        <w:t xml:space="preserve"> from the situation. It also provides information about some questions which still need to figure out. I have concluded the whole </w:t>
      </w:r>
      <w:r w:rsidR="004B5BF0">
        <w:rPr>
          <w:rFonts w:ascii="Times New Roman" w:hAnsi="Times New Roman" w:cs="Times New Roman"/>
          <w:sz w:val="24"/>
          <w:szCs w:val="24"/>
        </w:rPr>
        <w:t xml:space="preserve">situation in such manner that I will be able to extract some necessary information. </w:t>
      </w:r>
    </w:p>
    <w:p w14:paraId="4A4679A4" w14:textId="77777777" w:rsidR="00C56036" w:rsidRPr="002A3391" w:rsidRDefault="00C56036" w:rsidP="002A3391">
      <w:pPr>
        <w:spacing w:line="360" w:lineRule="auto"/>
        <w:ind w:firstLine="720"/>
        <w:jc w:val="both"/>
      </w:pPr>
      <w:r w:rsidRPr="002D6A07">
        <w:rPr>
          <w:rFonts w:ascii="Times New Roman" w:hAnsi="Times New Roman" w:cs="Times New Roman"/>
          <w:b/>
          <w:i/>
          <w:sz w:val="24"/>
          <w:szCs w:val="24"/>
        </w:rPr>
        <w:t>Action Plan:</w:t>
      </w:r>
      <w:r>
        <w:rPr>
          <w:rFonts w:ascii="Times New Roman" w:hAnsi="Times New Roman" w:cs="Times New Roman"/>
          <w:sz w:val="24"/>
          <w:szCs w:val="24"/>
        </w:rPr>
        <w:t xml:space="preserve"> It is the last step under which an action plan is prepared for future betterment. Based on the situation, here an action plan is developed by individual so that predefined goals can be achieve</w:t>
      </w:r>
      <w:r w:rsidR="002A3391">
        <w:rPr>
          <w:rFonts w:ascii="Times New Roman" w:hAnsi="Times New Roman" w:cs="Times New Roman"/>
          <w:sz w:val="24"/>
          <w:szCs w:val="24"/>
        </w:rPr>
        <w:t xml:space="preserve"> </w:t>
      </w:r>
      <w:r w:rsidR="002A3391">
        <w:t>(</w:t>
      </w:r>
      <w:r w:rsidR="002A3391">
        <w:rPr>
          <w:rFonts w:ascii="Times New Roman" w:hAnsi="Times New Roman" w:cs="Times New Roman"/>
          <w:color w:val="222222"/>
          <w:sz w:val="24"/>
          <w:szCs w:val="24"/>
          <w:shd w:val="clear" w:color="auto" w:fill="FFFFFF"/>
        </w:rPr>
        <w:t>Rybicki, 2018).</w:t>
      </w:r>
      <w:r>
        <w:rPr>
          <w:rFonts w:ascii="Times New Roman" w:hAnsi="Times New Roman" w:cs="Times New Roman"/>
          <w:sz w:val="24"/>
          <w:szCs w:val="24"/>
        </w:rPr>
        <w:t xml:space="preserve"> This action plan is based on improvement the skills and potential of individual. After going through with detailed personal analysis I will prepare an appropriate action plan for ensuring future growth. </w:t>
      </w:r>
    </w:p>
    <w:p w14:paraId="0CB55DC6" w14:textId="77777777" w:rsidR="002D6A07" w:rsidRDefault="002D6A07" w:rsidP="002A3391">
      <w:pPr>
        <w:tabs>
          <w:tab w:val="left" w:pos="8010"/>
        </w:tabs>
        <w:spacing w:line="360" w:lineRule="auto"/>
        <w:jc w:val="both"/>
        <w:rPr>
          <w:rFonts w:ascii="Times New Roman" w:hAnsi="Times New Roman" w:cs="Times New Roman"/>
          <w:sz w:val="24"/>
          <w:szCs w:val="24"/>
        </w:rPr>
      </w:pPr>
    </w:p>
    <w:p w14:paraId="24DB3C90" w14:textId="77777777" w:rsidR="0092762E" w:rsidRDefault="0092762E" w:rsidP="002A3391">
      <w:pPr>
        <w:tabs>
          <w:tab w:val="left" w:pos="8010"/>
        </w:tabs>
        <w:spacing w:line="360" w:lineRule="auto"/>
        <w:jc w:val="both"/>
        <w:rPr>
          <w:rFonts w:ascii="Times New Roman" w:hAnsi="Times New Roman" w:cs="Times New Roman"/>
          <w:sz w:val="24"/>
          <w:szCs w:val="24"/>
        </w:rPr>
      </w:pPr>
    </w:p>
    <w:p w14:paraId="09AF2CAB" w14:textId="77777777" w:rsidR="001B27A7" w:rsidRDefault="001B27A7" w:rsidP="002A3391">
      <w:pPr>
        <w:tabs>
          <w:tab w:val="left" w:pos="8010"/>
        </w:tabs>
        <w:spacing w:line="360" w:lineRule="auto"/>
        <w:jc w:val="both"/>
        <w:rPr>
          <w:rFonts w:ascii="Times New Roman" w:hAnsi="Times New Roman" w:cs="Times New Roman"/>
          <w:sz w:val="24"/>
          <w:szCs w:val="24"/>
        </w:rPr>
      </w:pPr>
    </w:p>
    <w:p w14:paraId="2051531F" w14:textId="77777777" w:rsidR="00DB0E10" w:rsidRDefault="00DB0E10" w:rsidP="002A3391">
      <w:pPr>
        <w:tabs>
          <w:tab w:val="left" w:pos="801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AEE8C2C" w14:textId="77777777" w:rsidR="00DB0E10" w:rsidRDefault="00DB0E10" w:rsidP="002A3391">
      <w:pPr>
        <w:tabs>
          <w:tab w:val="left" w:pos="8010"/>
        </w:tabs>
        <w:spacing w:line="360" w:lineRule="auto"/>
        <w:jc w:val="both"/>
        <w:rPr>
          <w:rFonts w:ascii="Times New Roman" w:hAnsi="Times New Roman" w:cs="Times New Roman"/>
          <w:sz w:val="24"/>
          <w:szCs w:val="24"/>
        </w:rPr>
      </w:pPr>
    </w:p>
    <w:p w14:paraId="5C8471DD" w14:textId="77777777" w:rsidR="00DB0E10" w:rsidRDefault="00DB0E10" w:rsidP="002A3391">
      <w:pPr>
        <w:tabs>
          <w:tab w:val="left" w:pos="8010"/>
        </w:tabs>
        <w:spacing w:line="360" w:lineRule="auto"/>
        <w:jc w:val="both"/>
        <w:rPr>
          <w:rFonts w:ascii="Times New Roman" w:hAnsi="Times New Roman" w:cs="Times New Roman"/>
          <w:sz w:val="24"/>
          <w:szCs w:val="24"/>
        </w:rPr>
      </w:pPr>
    </w:p>
    <w:p w14:paraId="60110B1E" w14:textId="77777777" w:rsidR="0032312F" w:rsidRDefault="0032312F" w:rsidP="002A3391">
      <w:pPr>
        <w:tabs>
          <w:tab w:val="left" w:pos="8010"/>
        </w:tabs>
        <w:spacing w:line="360" w:lineRule="auto"/>
        <w:jc w:val="both"/>
        <w:rPr>
          <w:rFonts w:ascii="Times New Roman" w:hAnsi="Times New Roman" w:cs="Times New Roman"/>
          <w:sz w:val="24"/>
          <w:szCs w:val="24"/>
        </w:rPr>
      </w:pPr>
    </w:p>
    <w:p w14:paraId="08E463F4" w14:textId="77777777" w:rsidR="0032312F" w:rsidRDefault="0032312F" w:rsidP="002A3391">
      <w:pPr>
        <w:tabs>
          <w:tab w:val="left" w:pos="8010"/>
        </w:tabs>
        <w:spacing w:line="360" w:lineRule="auto"/>
        <w:jc w:val="both"/>
        <w:rPr>
          <w:rFonts w:ascii="Times New Roman" w:hAnsi="Times New Roman" w:cs="Times New Roman"/>
          <w:sz w:val="24"/>
          <w:szCs w:val="24"/>
        </w:rPr>
      </w:pPr>
    </w:p>
    <w:p w14:paraId="3CDB4A41" w14:textId="77777777" w:rsidR="00FF5703" w:rsidRDefault="00FF5703" w:rsidP="002A3391">
      <w:pPr>
        <w:spacing w:line="360" w:lineRule="auto"/>
        <w:jc w:val="both"/>
        <w:rPr>
          <w:rFonts w:ascii="Times New Roman" w:hAnsi="Times New Roman" w:cs="Times New Roman"/>
          <w:sz w:val="24"/>
          <w:szCs w:val="24"/>
        </w:rPr>
      </w:pPr>
    </w:p>
    <w:p w14:paraId="43BC6572" w14:textId="77777777" w:rsidR="00902992" w:rsidRDefault="00902992" w:rsidP="002A3391">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D8CAB58" w14:textId="77777777" w:rsidR="00D92CBD" w:rsidRPr="006B2197" w:rsidRDefault="00902992" w:rsidP="002A3391">
      <w:pPr>
        <w:pStyle w:val="Heading1"/>
        <w:spacing w:line="360" w:lineRule="auto"/>
        <w:jc w:val="both"/>
        <w:rPr>
          <w:rFonts w:ascii="Times New Roman" w:hAnsi="Times New Roman" w:cs="Times New Roman"/>
          <w:color w:val="000000" w:themeColor="text1"/>
          <w:sz w:val="24"/>
          <w:szCs w:val="24"/>
        </w:rPr>
      </w:pPr>
      <w:bookmarkStart w:id="5" w:name="_Toc70700044"/>
      <w:r w:rsidRPr="006B2197">
        <w:rPr>
          <w:rFonts w:ascii="Times New Roman" w:hAnsi="Times New Roman" w:cs="Times New Roman"/>
          <w:color w:val="000000" w:themeColor="text1"/>
          <w:sz w:val="24"/>
          <w:szCs w:val="24"/>
        </w:rPr>
        <w:t>CONCLUSION</w:t>
      </w:r>
      <w:bookmarkEnd w:id="5"/>
    </w:p>
    <w:p w14:paraId="08961C26" w14:textId="77777777" w:rsidR="00644823" w:rsidRDefault="00902992" w:rsidP="002A339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 above discussion, it is summarized that community engagement is a crucial practice under which people from same geographical areas, have similar mind set associated with each other for development and well being of overall community. Here, the all individual belong from same community work together to achieve similar goals. It is vital for all the people belong from same community </w:t>
      </w:r>
      <w:r w:rsidR="006B2197">
        <w:rPr>
          <w:rFonts w:ascii="Times New Roman" w:hAnsi="Times New Roman" w:cs="Times New Roman"/>
          <w:sz w:val="24"/>
          <w:szCs w:val="24"/>
        </w:rPr>
        <w:t>to involve with each other for attaining predefined goals of community. Discussion has been carried out about personal experience of working within  social organization. It helps to develop a lot of skills such as communication skill, leadership skill and more which are helpful in getting better employment oppo</w:t>
      </w:r>
      <w:r w:rsidR="00F1529D">
        <w:rPr>
          <w:rFonts w:ascii="Times New Roman" w:hAnsi="Times New Roman" w:cs="Times New Roman"/>
          <w:sz w:val="24"/>
          <w:szCs w:val="24"/>
        </w:rPr>
        <w:t>rtunities. Further, there are a lot of areas which also need improvement. It is concluded that I need to develop certain skills such as interpersonal skills, problem solving and time management abilities for getting better employment opportunities. This skill will not only help me in performing the current role effectively but also get a better em</w:t>
      </w:r>
      <w:r w:rsidR="00B73E59">
        <w:rPr>
          <w:rFonts w:ascii="Times New Roman" w:hAnsi="Times New Roman" w:cs="Times New Roman"/>
          <w:sz w:val="24"/>
          <w:szCs w:val="24"/>
        </w:rPr>
        <w:t xml:space="preserve">ployment in future. There are a lot of models such as Kolb and Gibb’s reflection cycle have been included for developing better opportunities for personal growth </w:t>
      </w:r>
      <w:r w:rsidR="002C5B34">
        <w:rPr>
          <w:rFonts w:ascii="Times New Roman" w:hAnsi="Times New Roman" w:cs="Times New Roman"/>
          <w:sz w:val="24"/>
          <w:szCs w:val="24"/>
        </w:rPr>
        <w:t xml:space="preserve">of an individual. Moreover, there is requirement to analyze the personal abilities and credentials in order to prepare appropriate strategies for further growth. </w:t>
      </w:r>
      <w:r w:rsidR="00F1529D">
        <w:rPr>
          <w:rFonts w:ascii="Times New Roman" w:hAnsi="Times New Roman" w:cs="Times New Roman"/>
          <w:sz w:val="24"/>
          <w:szCs w:val="24"/>
        </w:rPr>
        <w:t xml:space="preserve"> </w:t>
      </w:r>
    </w:p>
    <w:p w14:paraId="01C294BB" w14:textId="77777777" w:rsidR="00644823" w:rsidRDefault="00644823" w:rsidP="002A3391">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0D082E2" w14:textId="77777777" w:rsidR="00902992" w:rsidRPr="00255AE5" w:rsidRDefault="00644823" w:rsidP="002A3391">
      <w:pPr>
        <w:pStyle w:val="Heading1"/>
        <w:spacing w:line="360" w:lineRule="auto"/>
        <w:jc w:val="both"/>
        <w:rPr>
          <w:rFonts w:ascii="Times New Roman" w:hAnsi="Times New Roman" w:cs="Times New Roman"/>
          <w:color w:val="000000" w:themeColor="text1"/>
          <w:sz w:val="24"/>
          <w:szCs w:val="24"/>
        </w:rPr>
      </w:pPr>
      <w:bookmarkStart w:id="6" w:name="_Toc70700045"/>
      <w:r w:rsidRPr="00255AE5">
        <w:rPr>
          <w:rFonts w:ascii="Times New Roman" w:hAnsi="Times New Roman" w:cs="Times New Roman"/>
          <w:color w:val="000000" w:themeColor="text1"/>
          <w:sz w:val="24"/>
          <w:szCs w:val="24"/>
        </w:rPr>
        <w:t>REFERNCES</w:t>
      </w:r>
      <w:bookmarkEnd w:id="6"/>
    </w:p>
    <w:p w14:paraId="7A39CD60" w14:textId="77777777" w:rsidR="00644823" w:rsidRDefault="00644823" w:rsidP="002A3391">
      <w:pPr>
        <w:spacing w:line="360" w:lineRule="auto"/>
        <w:jc w:val="both"/>
        <w:rPr>
          <w:rFonts w:ascii="Times New Roman" w:hAnsi="Times New Roman" w:cs="Times New Roman"/>
          <w:b/>
          <w:i/>
          <w:sz w:val="24"/>
          <w:szCs w:val="24"/>
          <w:u w:val="single"/>
        </w:rPr>
      </w:pPr>
      <w:r w:rsidRPr="00255AE5">
        <w:rPr>
          <w:rFonts w:ascii="Times New Roman" w:hAnsi="Times New Roman" w:cs="Times New Roman"/>
          <w:b/>
          <w:i/>
          <w:sz w:val="24"/>
          <w:szCs w:val="24"/>
          <w:u w:val="single"/>
        </w:rPr>
        <w:t>Books and</w:t>
      </w:r>
      <w:r w:rsidR="00255AE5" w:rsidRPr="00255AE5">
        <w:rPr>
          <w:rFonts w:ascii="Times New Roman" w:hAnsi="Times New Roman" w:cs="Times New Roman"/>
          <w:b/>
          <w:i/>
          <w:sz w:val="24"/>
          <w:szCs w:val="24"/>
          <w:u w:val="single"/>
        </w:rPr>
        <w:t xml:space="preserve"> Journals</w:t>
      </w:r>
    </w:p>
    <w:p w14:paraId="1688D257"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Di Napoli, I., Dolce, P. and Arcidiacono, C., 2019. Community trust: A social indicator related to community engagement. </w:t>
      </w:r>
      <w:r w:rsidRPr="002A3391">
        <w:rPr>
          <w:rFonts w:ascii="Times New Roman" w:hAnsi="Times New Roman" w:cs="Times New Roman"/>
          <w:i/>
          <w:iCs/>
          <w:color w:val="222222"/>
          <w:sz w:val="24"/>
          <w:szCs w:val="24"/>
          <w:shd w:val="clear" w:color="auto" w:fill="FFFFFF"/>
        </w:rPr>
        <w:t>Social Indicators Research</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145</w:t>
      </w:r>
      <w:r w:rsidRPr="002A3391">
        <w:rPr>
          <w:rFonts w:ascii="Times New Roman" w:hAnsi="Times New Roman" w:cs="Times New Roman"/>
          <w:color w:val="222222"/>
          <w:sz w:val="24"/>
          <w:szCs w:val="24"/>
          <w:shd w:val="clear" w:color="auto" w:fill="FFFFFF"/>
        </w:rPr>
        <w:t>(2), pp.551-579.</w:t>
      </w:r>
    </w:p>
    <w:p w14:paraId="19FA0DD4"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Hollebeek, L.D., Juric, B. and Tang, W., 2017. Virtual brand community engagement practices: a refined typology and model. </w:t>
      </w:r>
      <w:r w:rsidRPr="002A3391">
        <w:rPr>
          <w:rFonts w:ascii="Times New Roman" w:hAnsi="Times New Roman" w:cs="Times New Roman"/>
          <w:i/>
          <w:iCs/>
          <w:color w:val="222222"/>
          <w:sz w:val="24"/>
          <w:szCs w:val="24"/>
          <w:shd w:val="clear" w:color="auto" w:fill="FFFFFF"/>
        </w:rPr>
        <w:t>Journal of Services Marketing</w:t>
      </w:r>
      <w:r w:rsidRPr="002A3391">
        <w:rPr>
          <w:rFonts w:ascii="Times New Roman" w:hAnsi="Times New Roman" w:cs="Times New Roman"/>
          <w:color w:val="222222"/>
          <w:sz w:val="24"/>
          <w:szCs w:val="24"/>
          <w:shd w:val="clear" w:color="auto" w:fill="FFFFFF"/>
        </w:rPr>
        <w:t>.</w:t>
      </w:r>
    </w:p>
    <w:p w14:paraId="28F136AA"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Kashima, Y., 2020. The cultural in the social: A reflection on sociocultural models approaches. </w:t>
      </w:r>
      <w:r w:rsidRPr="002A3391">
        <w:rPr>
          <w:rFonts w:ascii="Times New Roman" w:hAnsi="Times New Roman" w:cs="Times New Roman"/>
          <w:i/>
          <w:iCs/>
          <w:color w:val="222222"/>
          <w:sz w:val="24"/>
          <w:szCs w:val="24"/>
          <w:shd w:val="clear" w:color="auto" w:fill="FFFFFF"/>
        </w:rPr>
        <w:t>Asian Journal of Social Psychology</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23</w:t>
      </w:r>
      <w:r w:rsidRPr="002A3391">
        <w:rPr>
          <w:rFonts w:ascii="Times New Roman" w:hAnsi="Times New Roman" w:cs="Times New Roman"/>
          <w:color w:val="222222"/>
          <w:sz w:val="24"/>
          <w:szCs w:val="24"/>
          <w:shd w:val="clear" w:color="auto" w:fill="FFFFFF"/>
        </w:rPr>
        <w:t>(2), pp.135-142.</w:t>
      </w:r>
    </w:p>
    <w:p w14:paraId="48CAD786" w14:textId="77777777" w:rsid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Paver, J.E., 2016. </w:t>
      </w:r>
      <w:r w:rsidRPr="002A3391">
        <w:rPr>
          <w:rFonts w:ascii="Times New Roman" w:hAnsi="Times New Roman" w:cs="Times New Roman"/>
          <w:i/>
          <w:iCs/>
          <w:color w:val="222222"/>
          <w:sz w:val="24"/>
          <w:szCs w:val="24"/>
          <w:shd w:val="clear" w:color="auto" w:fill="FFFFFF"/>
        </w:rPr>
        <w:t>Theological reflection and education for ministry: the search for integration in theology</w:t>
      </w:r>
      <w:r w:rsidRPr="002A3391">
        <w:rPr>
          <w:rFonts w:ascii="Times New Roman" w:hAnsi="Times New Roman" w:cs="Times New Roman"/>
          <w:color w:val="222222"/>
          <w:sz w:val="24"/>
          <w:szCs w:val="24"/>
          <w:shd w:val="clear" w:color="auto" w:fill="FFFFFF"/>
        </w:rPr>
        <w:t>. Routledge.</w:t>
      </w:r>
    </w:p>
    <w:p w14:paraId="28BAF943"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Rybicki, T., 2018. EMI shielding and reflection from textile mesh grids compared with analytic models. </w:t>
      </w:r>
      <w:r w:rsidRPr="002A3391">
        <w:rPr>
          <w:rFonts w:ascii="Times New Roman" w:hAnsi="Times New Roman" w:cs="Times New Roman"/>
          <w:i/>
          <w:iCs/>
          <w:color w:val="222222"/>
          <w:sz w:val="24"/>
          <w:szCs w:val="24"/>
          <w:shd w:val="clear" w:color="auto" w:fill="FFFFFF"/>
        </w:rPr>
        <w:t>IEEE Transactions on Electromagnetic Compatibility</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61</w:t>
      </w:r>
      <w:r w:rsidRPr="002A3391">
        <w:rPr>
          <w:rFonts w:ascii="Times New Roman" w:hAnsi="Times New Roman" w:cs="Times New Roman"/>
          <w:color w:val="222222"/>
          <w:sz w:val="24"/>
          <w:szCs w:val="24"/>
          <w:shd w:val="clear" w:color="auto" w:fill="FFFFFF"/>
        </w:rPr>
        <w:t>(2), pp.372-380.</w:t>
      </w:r>
    </w:p>
    <w:p w14:paraId="27F9410E"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Son, M., Lee, Y. and Chang, H.S., 2020. Toward specular removal from natural images based on statistical reflection models. </w:t>
      </w:r>
      <w:r w:rsidRPr="002A3391">
        <w:rPr>
          <w:rFonts w:ascii="Times New Roman" w:hAnsi="Times New Roman" w:cs="Times New Roman"/>
          <w:i/>
          <w:iCs/>
          <w:color w:val="222222"/>
          <w:sz w:val="24"/>
          <w:szCs w:val="24"/>
          <w:shd w:val="clear" w:color="auto" w:fill="FFFFFF"/>
        </w:rPr>
        <w:t>IEEE Transactions on Image Processing</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29</w:t>
      </w:r>
      <w:r w:rsidRPr="002A3391">
        <w:rPr>
          <w:rFonts w:ascii="Times New Roman" w:hAnsi="Times New Roman" w:cs="Times New Roman"/>
          <w:color w:val="222222"/>
          <w:sz w:val="24"/>
          <w:szCs w:val="24"/>
          <w:shd w:val="clear" w:color="auto" w:fill="FFFFFF"/>
        </w:rPr>
        <w:t>, pp.4204-4218.</w:t>
      </w:r>
    </w:p>
    <w:p w14:paraId="20417507"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Wain, A., 2017. Learning through reflection. </w:t>
      </w:r>
      <w:r w:rsidRPr="002A3391">
        <w:rPr>
          <w:rFonts w:ascii="Times New Roman" w:hAnsi="Times New Roman" w:cs="Times New Roman"/>
          <w:i/>
          <w:iCs/>
          <w:color w:val="222222"/>
          <w:sz w:val="24"/>
          <w:szCs w:val="24"/>
          <w:shd w:val="clear" w:color="auto" w:fill="FFFFFF"/>
        </w:rPr>
        <w:t>British Journal of Midwifery</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25</w:t>
      </w:r>
      <w:r w:rsidRPr="002A3391">
        <w:rPr>
          <w:rFonts w:ascii="Times New Roman" w:hAnsi="Times New Roman" w:cs="Times New Roman"/>
          <w:color w:val="222222"/>
          <w:sz w:val="24"/>
          <w:szCs w:val="24"/>
          <w:shd w:val="clear" w:color="auto" w:fill="FFFFFF"/>
        </w:rPr>
        <w:t>(10), pp.662-666.</w:t>
      </w:r>
    </w:p>
    <w:p w14:paraId="0A335733" w14:textId="77777777" w:rsidR="002A3391" w:rsidRPr="002A3391" w:rsidRDefault="002A3391" w:rsidP="002A3391">
      <w:pPr>
        <w:spacing w:line="240" w:lineRule="auto"/>
        <w:ind w:left="720" w:hanging="720"/>
        <w:jc w:val="both"/>
        <w:rPr>
          <w:rFonts w:ascii="Times New Roman" w:hAnsi="Times New Roman" w:cs="Times New Roman"/>
          <w:color w:val="222222"/>
          <w:sz w:val="24"/>
          <w:szCs w:val="24"/>
          <w:shd w:val="clear" w:color="auto" w:fill="FFFFFF"/>
        </w:rPr>
      </w:pPr>
      <w:r w:rsidRPr="002A3391">
        <w:rPr>
          <w:rFonts w:ascii="Times New Roman" w:hAnsi="Times New Roman" w:cs="Times New Roman"/>
          <w:color w:val="222222"/>
          <w:sz w:val="24"/>
          <w:szCs w:val="24"/>
          <w:shd w:val="clear" w:color="auto" w:fill="FFFFFF"/>
        </w:rPr>
        <w:t>Watts, L., 2019. Reflective practice, reflexivity, and critical reflection in social work education in Australia. </w:t>
      </w:r>
      <w:r w:rsidRPr="002A3391">
        <w:rPr>
          <w:rFonts w:ascii="Times New Roman" w:hAnsi="Times New Roman" w:cs="Times New Roman"/>
          <w:i/>
          <w:iCs/>
          <w:color w:val="222222"/>
          <w:sz w:val="24"/>
          <w:szCs w:val="24"/>
          <w:shd w:val="clear" w:color="auto" w:fill="FFFFFF"/>
        </w:rPr>
        <w:t>Australian Social Work</w:t>
      </w:r>
      <w:r w:rsidRPr="002A3391">
        <w:rPr>
          <w:rFonts w:ascii="Times New Roman" w:hAnsi="Times New Roman" w:cs="Times New Roman"/>
          <w:color w:val="222222"/>
          <w:sz w:val="24"/>
          <w:szCs w:val="24"/>
          <w:shd w:val="clear" w:color="auto" w:fill="FFFFFF"/>
        </w:rPr>
        <w:t>, </w:t>
      </w:r>
      <w:r w:rsidRPr="002A3391">
        <w:rPr>
          <w:rFonts w:ascii="Times New Roman" w:hAnsi="Times New Roman" w:cs="Times New Roman"/>
          <w:i/>
          <w:iCs/>
          <w:color w:val="222222"/>
          <w:sz w:val="24"/>
          <w:szCs w:val="24"/>
          <w:shd w:val="clear" w:color="auto" w:fill="FFFFFF"/>
        </w:rPr>
        <w:t>72</w:t>
      </w:r>
      <w:r w:rsidRPr="002A3391">
        <w:rPr>
          <w:rFonts w:ascii="Times New Roman" w:hAnsi="Times New Roman" w:cs="Times New Roman"/>
          <w:color w:val="222222"/>
          <w:sz w:val="24"/>
          <w:szCs w:val="24"/>
          <w:shd w:val="clear" w:color="auto" w:fill="FFFFFF"/>
        </w:rPr>
        <w:t>(1), pp.8-20.</w:t>
      </w:r>
    </w:p>
    <w:p w14:paraId="6EA50835" w14:textId="77777777" w:rsidR="002A3391" w:rsidRPr="002A3391" w:rsidRDefault="002A3391" w:rsidP="002A3391">
      <w:pPr>
        <w:spacing w:line="360" w:lineRule="auto"/>
        <w:ind w:left="720" w:hanging="720"/>
        <w:jc w:val="both"/>
        <w:rPr>
          <w:rFonts w:ascii="Times New Roman" w:hAnsi="Times New Roman" w:cs="Times New Roman"/>
          <w:b/>
          <w:i/>
          <w:sz w:val="24"/>
          <w:szCs w:val="24"/>
          <w:u w:val="single"/>
        </w:rPr>
      </w:pPr>
    </w:p>
    <w:p w14:paraId="4C38BA6F" w14:textId="77777777" w:rsidR="00255AE5" w:rsidRPr="00C67D74" w:rsidRDefault="00255AE5" w:rsidP="002A3391">
      <w:pPr>
        <w:spacing w:line="360" w:lineRule="auto"/>
        <w:jc w:val="both"/>
        <w:rPr>
          <w:rFonts w:ascii="Times New Roman" w:hAnsi="Times New Roman" w:cs="Times New Roman"/>
          <w:sz w:val="24"/>
          <w:szCs w:val="24"/>
        </w:rPr>
      </w:pPr>
    </w:p>
    <w:sectPr w:rsidR="00255AE5" w:rsidRPr="00C67D74" w:rsidSect="001074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D74"/>
    <w:rsid w:val="0010745F"/>
    <w:rsid w:val="001B27A7"/>
    <w:rsid w:val="00255AE5"/>
    <w:rsid w:val="002619B8"/>
    <w:rsid w:val="002A3391"/>
    <w:rsid w:val="002C5B34"/>
    <w:rsid w:val="002D1124"/>
    <w:rsid w:val="002D6A07"/>
    <w:rsid w:val="0032312F"/>
    <w:rsid w:val="004227BC"/>
    <w:rsid w:val="004A63A7"/>
    <w:rsid w:val="004B5BF0"/>
    <w:rsid w:val="00564353"/>
    <w:rsid w:val="00644823"/>
    <w:rsid w:val="006B2197"/>
    <w:rsid w:val="00902992"/>
    <w:rsid w:val="0092762E"/>
    <w:rsid w:val="0097363C"/>
    <w:rsid w:val="00B73E59"/>
    <w:rsid w:val="00C56036"/>
    <w:rsid w:val="00C67D74"/>
    <w:rsid w:val="00D706CF"/>
    <w:rsid w:val="00D92CBD"/>
    <w:rsid w:val="00DB0E10"/>
    <w:rsid w:val="00EB2B4D"/>
    <w:rsid w:val="00F1529D"/>
    <w:rsid w:val="00FC792F"/>
    <w:rsid w:val="00FF5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14BDF"/>
  <w15:docId w15:val="{C3939A8A-2493-9F4D-B9A1-90A8F36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45F"/>
  </w:style>
  <w:style w:type="paragraph" w:styleId="Heading1">
    <w:name w:val="heading 1"/>
    <w:basedOn w:val="Normal"/>
    <w:next w:val="Normal"/>
    <w:link w:val="Heading1Char"/>
    <w:uiPriority w:val="9"/>
    <w:qFormat/>
    <w:rsid w:val="006B21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29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299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B219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A3391"/>
    <w:pPr>
      <w:outlineLvl w:val="9"/>
    </w:pPr>
  </w:style>
  <w:style w:type="paragraph" w:styleId="TOC1">
    <w:name w:val="toc 1"/>
    <w:basedOn w:val="Normal"/>
    <w:next w:val="Normal"/>
    <w:autoRedefine/>
    <w:uiPriority w:val="39"/>
    <w:unhideWhenUsed/>
    <w:rsid w:val="002A3391"/>
    <w:pPr>
      <w:spacing w:after="100"/>
    </w:pPr>
  </w:style>
  <w:style w:type="paragraph" w:styleId="TOC2">
    <w:name w:val="toc 2"/>
    <w:basedOn w:val="Normal"/>
    <w:next w:val="Normal"/>
    <w:autoRedefine/>
    <w:uiPriority w:val="39"/>
    <w:unhideWhenUsed/>
    <w:rsid w:val="002A3391"/>
    <w:pPr>
      <w:spacing w:after="100"/>
      <w:ind w:left="220"/>
    </w:pPr>
  </w:style>
  <w:style w:type="character" w:styleId="Hyperlink">
    <w:name w:val="Hyperlink"/>
    <w:basedOn w:val="DefaultParagraphFont"/>
    <w:uiPriority w:val="99"/>
    <w:unhideWhenUsed/>
    <w:rsid w:val="002A3391"/>
    <w:rPr>
      <w:color w:val="0000FF" w:themeColor="hyperlink"/>
      <w:u w:val="single"/>
    </w:rPr>
  </w:style>
  <w:style w:type="paragraph" w:styleId="BalloonText">
    <w:name w:val="Balloon Text"/>
    <w:basedOn w:val="Normal"/>
    <w:link w:val="BalloonTextChar"/>
    <w:uiPriority w:val="99"/>
    <w:semiHidden/>
    <w:unhideWhenUsed/>
    <w:rsid w:val="002A33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3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90E03C-38FB-494F-90F0-D167C94BD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sairam</dc:creator>
  <cp:lastModifiedBy>Manjula Sivasatkunanathan</cp:lastModifiedBy>
  <cp:revision>2</cp:revision>
  <dcterms:created xsi:type="dcterms:W3CDTF">2021-05-07T11:26:00Z</dcterms:created>
  <dcterms:modified xsi:type="dcterms:W3CDTF">2021-05-07T11:26:00Z</dcterms:modified>
</cp:coreProperties>
</file>