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F7BC483" w14:textId="77777777" w:rsidR="003E1624" w:rsidRPr="0039272B" w:rsidRDefault="003E1624" w:rsidP="003E1624">
      <w:pPr>
        <w:suppressAutoHyphens w:val="0"/>
        <w:spacing w:after="160" w:line="259" w:lineRule="auto"/>
        <w:rPr>
          <w:sz w:val="36"/>
          <w:szCs w:val="36"/>
          <w:lang w:eastAsia="en-US"/>
        </w:rPr>
      </w:pPr>
    </w:p>
    <w:p w14:paraId="4A2EC682" w14:textId="77777777" w:rsidR="003E1624" w:rsidRPr="0039272B" w:rsidRDefault="003E1624" w:rsidP="003E1624">
      <w:pPr>
        <w:suppressAutoHyphens w:val="0"/>
        <w:spacing w:after="160" w:line="259" w:lineRule="auto"/>
        <w:rPr>
          <w:sz w:val="36"/>
          <w:szCs w:val="36"/>
          <w:lang w:eastAsia="en-US"/>
        </w:rPr>
      </w:pPr>
    </w:p>
    <w:p w14:paraId="7F8238DF" w14:textId="77777777" w:rsidR="003E1624" w:rsidRPr="0039272B" w:rsidRDefault="003E1624" w:rsidP="003E1624">
      <w:pPr>
        <w:suppressAutoHyphens w:val="0"/>
        <w:spacing w:after="160" w:line="259" w:lineRule="auto"/>
        <w:jc w:val="center"/>
        <w:rPr>
          <w:sz w:val="36"/>
          <w:szCs w:val="36"/>
          <w:lang w:eastAsia="en-US"/>
        </w:rPr>
      </w:pPr>
      <w:r w:rsidRPr="0039272B">
        <w:rPr>
          <w:sz w:val="36"/>
          <w:szCs w:val="36"/>
          <w:lang w:eastAsia="en-US"/>
        </w:rPr>
        <w:t>ASSIGNMENT 2</w:t>
      </w:r>
    </w:p>
    <w:p w14:paraId="41CCC670" w14:textId="77777777" w:rsidR="003E1624" w:rsidRPr="0039272B" w:rsidRDefault="003E1624" w:rsidP="003E1624">
      <w:pPr>
        <w:suppressAutoHyphens w:val="0"/>
        <w:spacing w:after="160" w:line="259" w:lineRule="auto"/>
        <w:jc w:val="center"/>
        <w:rPr>
          <w:sz w:val="36"/>
          <w:szCs w:val="36"/>
          <w:lang w:eastAsia="en-US"/>
        </w:rPr>
      </w:pPr>
    </w:p>
    <w:p w14:paraId="67E5813D" w14:textId="77777777" w:rsidR="003E1624" w:rsidRPr="0039272B" w:rsidRDefault="003E1624" w:rsidP="003E1624">
      <w:pPr>
        <w:suppressAutoHyphens w:val="0"/>
        <w:spacing w:after="160" w:line="259" w:lineRule="auto"/>
        <w:jc w:val="center"/>
        <w:rPr>
          <w:sz w:val="36"/>
          <w:szCs w:val="36"/>
          <w:lang w:eastAsia="en-US"/>
        </w:rPr>
      </w:pPr>
    </w:p>
    <w:p w14:paraId="6A9BF718" w14:textId="77777777" w:rsidR="003E1624" w:rsidRPr="0039272B" w:rsidRDefault="003E1624" w:rsidP="003E1624">
      <w:pPr>
        <w:suppressAutoHyphens w:val="0"/>
        <w:spacing w:after="160" w:line="259" w:lineRule="auto"/>
        <w:jc w:val="center"/>
        <w:rPr>
          <w:sz w:val="36"/>
          <w:szCs w:val="36"/>
          <w:lang w:eastAsia="en-US"/>
        </w:rPr>
      </w:pPr>
    </w:p>
    <w:p w14:paraId="7C63502C" w14:textId="1820A5ED" w:rsidR="003E1624" w:rsidRPr="0039272B" w:rsidRDefault="00711CE8" w:rsidP="003E1624">
      <w:pPr>
        <w:suppressAutoHyphens w:val="0"/>
        <w:spacing w:after="160" w:line="259" w:lineRule="auto"/>
        <w:jc w:val="center"/>
        <w:rPr>
          <w:sz w:val="96"/>
          <w:szCs w:val="96"/>
          <w:lang w:eastAsia="en-US"/>
        </w:rPr>
      </w:pPr>
      <w:r>
        <w:rPr>
          <w:sz w:val="96"/>
          <w:szCs w:val="96"/>
          <w:lang w:eastAsia="en-US"/>
        </w:rPr>
        <w:t>Management Accounting</w:t>
      </w:r>
    </w:p>
    <w:p w14:paraId="09079CE0" w14:textId="77777777" w:rsidR="003E1624" w:rsidRPr="0039272B" w:rsidRDefault="003E1624" w:rsidP="003E1624">
      <w:pPr>
        <w:suppressAutoHyphens w:val="0"/>
        <w:spacing w:after="160" w:line="259" w:lineRule="auto"/>
        <w:jc w:val="center"/>
        <w:rPr>
          <w:sz w:val="40"/>
          <w:szCs w:val="40"/>
          <w:lang w:eastAsia="en-US"/>
        </w:rPr>
      </w:pPr>
    </w:p>
    <w:p w14:paraId="0419FEA4" w14:textId="77777777" w:rsidR="003E1624" w:rsidRPr="0039272B" w:rsidRDefault="003E1624" w:rsidP="003E1624">
      <w:pPr>
        <w:suppressAutoHyphens w:val="0"/>
        <w:spacing w:after="160" w:line="259" w:lineRule="auto"/>
        <w:jc w:val="center"/>
        <w:rPr>
          <w:sz w:val="36"/>
          <w:szCs w:val="36"/>
          <w:lang w:eastAsia="en-US"/>
        </w:rPr>
      </w:pPr>
      <w:r w:rsidRPr="0039272B">
        <w:rPr>
          <w:sz w:val="36"/>
          <w:szCs w:val="36"/>
          <w:lang w:eastAsia="en-US"/>
        </w:rPr>
        <w:t>By Mariya Krasimirova Staneva</w:t>
      </w:r>
    </w:p>
    <w:p w14:paraId="744A9511" w14:textId="77777777" w:rsidR="003E1624" w:rsidRPr="0039272B" w:rsidRDefault="003E1624" w:rsidP="003E1624">
      <w:pPr>
        <w:suppressAutoHyphens w:val="0"/>
        <w:spacing w:after="160" w:line="259" w:lineRule="auto"/>
        <w:jc w:val="center"/>
        <w:rPr>
          <w:sz w:val="36"/>
          <w:szCs w:val="36"/>
          <w:lang w:eastAsia="en-US"/>
        </w:rPr>
      </w:pPr>
      <w:r w:rsidRPr="0039272B">
        <w:rPr>
          <w:sz w:val="36"/>
          <w:szCs w:val="36"/>
          <w:lang w:eastAsia="en-US"/>
        </w:rPr>
        <w:t>Students №2030579</w:t>
      </w:r>
    </w:p>
    <w:p w14:paraId="6C45B5EB" w14:textId="77777777" w:rsidR="003E1624" w:rsidRPr="0039272B" w:rsidRDefault="003E1624" w:rsidP="003E1624">
      <w:pPr>
        <w:suppressAutoHyphens w:val="0"/>
        <w:spacing w:after="160" w:line="259" w:lineRule="auto"/>
        <w:jc w:val="center"/>
        <w:rPr>
          <w:sz w:val="36"/>
          <w:szCs w:val="36"/>
          <w:lang w:eastAsia="en-US"/>
        </w:rPr>
      </w:pPr>
    </w:p>
    <w:p w14:paraId="4960E53E" w14:textId="77777777" w:rsidR="003E1624" w:rsidRPr="0039272B" w:rsidRDefault="003E1624" w:rsidP="003E1624">
      <w:pPr>
        <w:suppressAutoHyphens w:val="0"/>
        <w:spacing w:after="160" w:line="259" w:lineRule="auto"/>
        <w:jc w:val="center"/>
        <w:rPr>
          <w:sz w:val="36"/>
          <w:szCs w:val="36"/>
          <w:lang w:eastAsia="en-US"/>
        </w:rPr>
      </w:pPr>
    </w:p>
    <w:p w14:paraId="25475284" w14:textId="77777777" w:rsidR="003E1624" w:rsidRPr="0039272B" w:rsidRDefault="003E1624" w:rsidP="003E1624">
      <w:pPr>
        <w:suppressAutoHyphens w:val="0"/>
        <w:spacing w:after="160" w:line="259" w:lineRule="auto"/>
        <w:rPr>
          <w:sz w:val="36"/>
          <w:szCs w:val="36"/>
          <w:lang w:eastAsia="en-US"/>
        </w:rPr>
      </w:pPr>
    </w:p>
    <w:p w14:paraId="3C35675F" w14:textId="77777777" w:rsidR="003E1624" w:rsidRPr="0039272B" w:rsidRDefault="003E1624" w:rsidP="003E1624">
      <w:pPr>
        <w:suppressAutoHyphens w:val="0"/>
        <w:spacing w:after="160" w:line="259" w:lineRule="auto"/>
        <w:jc w:val="center"/>
        <w:rPr>
          <w:sz w:val="36"/>
          <w:szCs w:val="36"/>
          <w:lang w:eastAsia="en-US"/>
        </w:rPr>
      </w:pPr>
    </w:p>
    <w:p w14:paraId="67CB840C" w14:textId="3407357F" w:rsidR="003E1624" w:rsidRPr="0039272B" w:rsidRDefault="003E1624" w:rsidP="003E1624">
      <w:pPr>
        <w:suppressAutoHyphens w:val="0"/>
        <w:spacing w:after="160" w:line="259" w:lineRule="auto"/>
        <w:jc w:val="center"/>
        <w:rPr>
          <w:sz w:val="36"/>
          <w:szCs w:val="36"/>
          <w:lang w:eastAsia="en-US"/>
        </w:rPr>
      </w:pPr>
      <w:r w:rsidRPr="0039272B">
        <w:rPr>
          <w:sz w:val="36"/>
          <w:szCs w:val="36"/>
          <w:lang w:eastAsia="en-US"/>
        </w:rPr>
        <w:t xml:space="preserve">Tutor: </w:t>
      </w:r>
      <w:r w:rsidR="005D63AE" w:rsidRPr="005D63AE">
        <w:rPr>
          <w:sz w:val="36"/>
          <w:szCs w:val="36"/>
          <w:lang w:eastAsia="en-US"/>
        </w:rPr>
        <w:t>Rita Ukachi-Loi</w:t>
      </w:r>
      <w:r w:rsidR="005D63AE">
        <w:rPr>
          <w:sz w:val="36"/>
          <w:szCs w:val="36"/>
          <w:lang w:eastAsia="en-US"/>
        </w:rPr>
        <w:t>s</w:t>
      </w:r>
    </w:p>
    <w:p w14:paraId="0595A6B7" w14:textId="65F6F983" w:rsidR="003E1624" w:rsidRPr="0039272B" w:rsidRDefault="003E1624" w:rsidP="003E1624">
      <w:pPr>
        <w:suppressAutoHyphens w:val="0"/>
        <w:spacing w:after="160" w:line="259" w:lineRule="auto"/>
        <w:jc w:val="center"/>
        <w:rPr>
          <w:sz w:val="36"/>
          <w:szCs w:val="36"/>
          <w:lang w:eastAsia="en-US"/>
        </w:rPr>
      </w:pPr>
      <w:r w:rsidRPr="0039272B">
        <w:rPr>
          <w:sz w:val="36"/>
          <w:szCs w:val="36"/>
          <w:lang w:eastAsia="en-US"/>
        </w:rPr>
        <w:t>Module code: LCBB500</w:t>
      </w:r>
      <w:r w:rsidR="005D63AE">
        <w:rPr>
          <w:sz w:val="36"/>
          <w:szCs w:val="36"/>
          <w:lang w:eastAsia="en-US"/>
        </w:rPr>
        <w:t>2</w:t>
      </w:r>
    </w:p>
    <w:p w14:paraId="5929729A" w14:textId="77777777" w:rsidR="003E1624" w:rsidRPr="0039272B" w:rsidRDefault="003E1624" w:rsidP="003E1624">
      <w:pPr>
        <w:suppressAutoHyphens w:val="0"/>
        <w:spacing w:after="160" w:line="259" w:lineRule="auto"/>
        <w:jc w:val="left"/>
        <w:rPr>
          <w:sz w:val="22"/>
          <w:lang w:eastAsia="en-US"/>
        </w:rPr>
      </w:pPr>
    </w:p>
    <w:p w14:paraId="04E99CB1" w14:textId="77777777" w:rsidR="003E1624" w:rsidRDefault="003E1624" w:rsidP="003E1624">
      <w:pPr>
        <w:jc w:val="center"/>
      </w:pPr>
    </w:p>
    <w:p w14:paraId="14A38D98" w14:textId="112CF344" w:rsidR="003E1624" w:rsidRPr="003E1624" w:rsidRDefault="003E1624" w:rsidP="003E1624">
      <w:pPr>
        <w:tabs>
          <w:tab w:val="center" w:pos="4680"/>
        </w:tabs>
        <w:sectPr w:rsidR="003E1624" w:rsidRPr="003E162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tab/>
      </w:r>
    </w:p>
    <w:p w14:paraId="14A38D99" w14:textId="77777777" w:rsidR="00645F3B" w:rsidRDefault="00645F3B">
      <w:pPr>
        <w:pStyle w:val="ContentsHeading"/>
        <w:jc w:val="center"/>
      </w:pPr>
      <w:r>
        <w:rPr>
          <w:rFonts w:ascii="Times New Roman" w:hAnsi="Times New Roman" w:cs="Times New Roman"/>
          <w:u w:val="single"/>
        </w:rPr>
        <w:t>Table of Contents</w:t>
      </w:r>
    </w:p>
    <w:p w14:paraId="14A38D9A" w14:textId="77777777" w:rsidR="00784BD8" w:rsidRPr="00EF7855" w:rsidRDefault="00645F3B">
      <w:pPr>
        <w:pStyle w:val="TOC1"/>
        <w:tabs>
          <w:tab w:val="right" w:leader="dot" w:pos="9350"/>
        </w:tabs>
        <w:rPr>
          <w:rFonts w:ascii="Calibri" w:eastAsia="Times New Roman" w:hAnsi="Calibri"/>
          <w:noProof/>
          <w:sz w:val="22"/>
          <w:lang w:val="en-US" w:eastAsia="en-US"/>
        </w:rPr>
      </w:pPr>
      <w:r>
        <w:fldChar w:fldCharType="begin"/>
      </w:r>
      <w:r>
        <w:instrText xml:space="preserve"> TOC \f \o "1-9" \o "1-9" </w:instrText>
      </w:r>
      <w:r>
        <w:fldChar w:fldCharType="separate"/>
      </w:r>
      <w:r w:rsidR="00784BD8">
        <w:rPr>
          <w:noProof/>
        </w:rPr>
        <w:t>INTRODUCTION</w:t>
      </w:r>
      <w:r w:rsidR="00784BD8">
        <w:rPr>
          <w:noProof/>
        </w:rPr>
        <w:tab/>
      </w:r>
      <w:r w:rsidR="00784BD8">
        <w:rPr>
          <w:noProof/>
        </w:rPr>
        <w:fldChar w:fldCharType="begin"/>
      </w:r>
      <w:r w:rsidR="00784BD8">
        <w:rPr>
          <w:noProof/>
        </w:rPr>
        <w:instrText xml:space="preserve"> PAGEREF _Toc113114378 \h </w:instrText>
      </w:r>
      <w:r w:rsidR="00784BD8">
        <w:rPr>
          <w:noProof/>
        </w:rPr>
      </w:r>
      <w:r w:rsidR="00784BD8">
        <w:rPr>
          <w:noProof/>
        </w:rPr>
        <w:fldChar w:fldCharType="separate"/>
      </w:r>
      <w:r w:rsidR="00784BD8">
        <w:rPr>
          <w:noProof/>
        </w:rPr>
        <w:t>3</w:t>
      </w:r>
      <w:r w:rsidR="00784BD8">
        <w:rPr>
          <w:noProof/>
        </w:rPr>
        <w:fldChar w:fldCharType="end"/>
      </w:r>
    </w:p>
    <w:p w14:paraId="14A38D9B" w14:textId="77777777" w:rsidR="00784BD8" w:rsidRPr="00EF7855" w:rsidRDefault="00784BD8">
      <w:pPr>
        <w:pStyle w:val="TOC1"/>
        <w:tabs>
          <w:tab w:val="right" w:leader="dot" w:pos="9350"/>
        </w:tabs>
        <w:rPr>
          <w:rFonts w:ascii="Calibri" w:eastAsia="Times New Roman" w:hAnsi="Calibri"/>
          <w:noProof/>
          <w:sz w:val="22"/>
          <w:lang w:val="en-US" w:eastAsia="en-US"/>
        </w:rPr>
      </w:pPr>
      <w:r>
        <w:rPr>
          <w:noProof/>
        </w:rPr>
        <w:t>MAIN BODY</w:t>
      </w:r>
      <w:r>
        <w:rPr>
          <w:noProof/>
        </w:rPr>
        <w:tab/>
      </w:r>
      <w:r>
        <w:rPr>
          <w:noProof/>
        </w:rPr>
        <w:fldChar w:fldCharType="begin"/>
      </w:r>
      <w:r>
        <w:rPr>
          <w:noProof/>
        </w:rPr>
        <w:instrText xml:space="preserve"> PAGEREF _Toc113114379 \h </w:instrText>
      </w:r>
      <w:r>
        <w:rPr>
          <w:noProof/>
        </w:rPr>
      </w:r>
      <w:r>
        <w:rPr>
          <w:noProof/>
        </w:rPr>
        <w:fldChar w:fldCharType="separate"/>
      </w:r>
      <w:r>
        <w:rPr>
          <w:noProof/>
        </w:rPr>
        <w:t>3</w:t>
      </w:r>
      <w:r>
        <w:rPr>
          <w:noProof/>
        </w:rPr>
        <w:fldChar w:fldCharType="end"/>
      </w:r>
    </w:p>
    <w:p w14:paraId="14A38D9C" w14:textId="77777777" w:rsidR="00784BD8" w:rsidRPr="00EF7855" w:rsidRDefault="00784BD8">
      <w:pPr>
        <w:pStyle w:val="TOC1"/>
        <w:tabs>
          <w:tab w:val="right" w:leader="dot" w:pos="9350"/>
        </w:tabs>
        <w:rPr>
          <w:rFonts w:ascii="Calibri" w:eastAsia="Times New Roman" w:hAnsi="Calibri"/>
          <w:noProof/>
          <w:sz w:val="22"/>
          <w:lang w:val="en-US" w:eastAsia="en-US"/>
        </w:rPr>
      </w:pPr>
      <w:r>
        <w:rPr>
          <w:noProof/>
        </w:rPr>
        <w:t>PART A</w:t>
      </w:r>
      <w:r>
        <w:rPr>
          <w:noProof/>
        </w:rPr>
        <w:tab/>
      </w:r>
      <w:r>
        <w:rPr>
          <w:noProof/>
        </w:rPr>
        <w:fldChar w:fldCharType="begin"/>
      </w:r>
      <w:r>
        <w:rPr>
          <w:noProof/>
        </w:rPr>
        <w:instrText xml:space="preserve"> PAGEREF _Toc113114380 \h </w:instrText>
      </w:r>
      <w:r>
        <w:rPr>
          <w:noProof/>
        </w:rPr>
      </w:r>
      <w:r>
        <w:rPr>
          <w:noProof/>
        </w:rPr>
        <w:fldChar w:fldCharType="separate"/>
      </w:r>
      <w:r>
        <w:rPr>
          <w:noProof/>
        </w:rPr>
        <w:t>3</w:t>
      </w:r>
      <w:r>
        <w:rPr>
          <w:noProof/>
        </w:rPr>
        <w:fldChar w:fldCharType="end"/>
      </w:r>
    </w:p>
    <w:p w14:paraId="14A38D9D" w14:textId="77777777" w:rsidR="00784BD8" w:rsidRPr="00EF7855" w:rsidRDefault="00784BD8">
      <w:pPr>
        <w:pStyle w:val="TOC2"/>
        <w:tabs>
          <w:tab w:val="right" w:leader="dot" w:pos="9350"/>
        </w:tabs>
        <w:rPr>
          <w:rFonts w:ascii="Calibri" w:eastAsia="Times New Roman" w:hAnsi="Calibri"/>
          <w:noProof/>
          <w:sz w:val="22"/>
          <w:lang w:val="en-US" w:eastAsia="en-US"/>
        </w:rPr>
      </w:pPr>
      <w:r>
        <w:rPr>
          <w:noProof/>
        </w:rPr>
        <w:t>i) Monthly control report showing original budget, flexed budget and variances</w:t>
      </w:r>
      <w:r>
        <w:rPr>
          <w:noProof/>
        </w:rPr>
        <w:tab/>
      </w:r>
      <w:r>
        <w:rPr>
          <w:noProof/>
        </w:rPr>
        <w:fldChar w:fldCharType="begin"/>
      </w:r>
      <w:r>
        <w:rPr>
          <w:noProof/>
        </w:rPr>
        <w:instrText xml:space="preserve"> PAGEREF _Toc113114381 \h </w:instrText>
      </w:r>
      <w:r>
        <w:rPr>
          <w:noProof/>
        </w:rPr>
      </w:r>
      <w:r>
        <w:rPr>
          <w:noProof/>
        </w:rPr>
        <w:fldChar w:fldCharType="separate"/>
      </w:r>
      <w:r>
        <w:rPr>
          <w:noProof/>
        </w:rPr>
        <w:t>3</w:t>
      </w:r>
      <w:r>
        <w:rPr>
          <w:noProof/>
        </w:rPr>
        <w:fldChar w:fldCharType="end"/>
      </w:r>
    </w:p>
    <w:p w14:paraId="14A38D9E" w14:textId="77777777" w:rsidR="00784BD8" w:rsidRPr="00EF7855" w:rsidRDefault="00784BD8">
      <w:pPr>
        <w:pStyle w:val="TOC2"/>
        <w:tabs>
          <w:tab w:val="right" w:leader="dot" w:pos="9350"/>
        </w:tabs>
        <w:rPr>
          <w:rFonts w:ascii="Calibri" w:eastAsia="Times New Roman" w:hAnsi="Calibri"/>
          <w:noProof/>
          <w:sz w:val="22"/>
          <w:lang w:val="en-US" w:eastAsia="en-US"/>
        </w:rPr>
      </w:pPr>
      <w:r>
        <w:rPr>
          <w:noProof/>
        </w:rPr>
        <w:t>ii) Report on Amana’s performance in year 2020</w:t>
      </w:r>
      <w:r>
        <w:rPr>
          <w:noProof/>
        </w:rPr>
        <w:tab/>
      </w:r>
      <w:r>
        <w:rPr>
          <w:noProof/>
        </w:rPr>
        <w:fldChar w:fldCharType="begin"/>
      </w:r>
      <w:r>
        <w:rPr>
          <w:noProof/>
        </w:rPr>
        <w:instrText xml:space="preserve"> PAGEREF _Toc113114382 \h </w:instrText>
      </w:r>
      <w:r>
        <w:rPr>
          <w:noProof/>
        </w:rPr>
      </w:r>
      <w:r>
        <w:rPr>
          <w:noProof/>
        </w:rPr>
        <w:fldChar w:fldCharType="separate"/>
      </w:r>
      <w:r>
        <w:rPr>
          <w:noProof/>
        </w:rPr>
        <w:t>4</w:t>
      </w:r>
      <w:r>
        <w:rPr>
          <w:noProof/>
        </w:rPr>
        <w:fldChar w:fldCharType="end"/>
      </w:r>
    </w:p>
    <w:p w14:paraId="14A38D9F" w14:textId="77777777" w:rsidR="00784BD8" w:rsidRPr="00EF7855" w:rsidRDefault="00784BD8">
      <w:pPr>
        <w:pStyle w:val="TOC2"/>
        <w:tabs>
          <w:tab w:val="right" w:leader="dot" w:pos="9350"/>
        </w:tabs>
        <w:rPr>
          <w:rFonts w:ascii="Calibri" w:eastAsia="Times New Roman" w:hAnsi="Calibri"/>
          <w:noProof/>
          <w:sz w:val="22"/>
          <w:lang w:val="en-US" w:eastAsia="en-US"/>
        </w:rPr>
      </w:pPr>
      <w:r>
        <w:rPr>
          <w:noProof/>
        </w:rPr>
        <w:t>iii) Recommendations to Amana’s CEO on areas of improvement</w:t>
      </w:r>
      <w:r>
        <w:rPr>
          <w:noProof/>
        </w:rPr>
        <w:tab/>
      </w:r>
      <w:r>
        <w:rPr>
          <w:noProof/>
        </w:rPr>
        <w:fldChar w:fldCharType="begin"/>
      </w:r>
      <w:r>
        <w:rPr>
          <w:noProof/>
        </w:rPr>
        <w:instrText xml:space="preserve"> PAGEREF _Toc113114383 \h </w:instrText>
      </w:r>
      <w:r>
        <w:rPr>
          <w:noProof/>
        </w:rPr>
      </w:r>
      <w:r>
        <w:rPr>
          <w:noProof/>
        </w:rPr>
        <w:fldChar w:fldCharType="separate"/>
      </w:r>
      <w:r>
        <w:rPr>
          <w:noProof/>
        </w:rPr>
        <w:t>6</w:t>
      </w:r>
      <w:r>
        <w:rPr>
          <w:noProof/>
        </w:rPr>
        <w:fldChar w:fldCharType="end"/>
      </w:r>
    </w:p>
    <w:p w14:paraId="14A38DA0" w14:textId="77777777" w:rsidR="00784BD8" w:rsidRPr="00EF7855" w:rsidRDefault="00784BD8">
      <w:pPr>
        <w:pStyle w:val="TOC1"/>
        <w:tabs>
          <w:tab w:val="right" w:leader="dot" w:pos="9350"/>
        </w:tabs>
        <w:rPr>
          <w:rFonts w:ascii="Calibri" w:eastAsia="Times New Roman" w:hAnsi="Calibri"/>
          <w:noProof/>
          <w:sz w:val="22"/>
          <w:lang w:val="en-US" w:eastAsia="en-US"/>
        </w:rPr>
      </w:pPr>
      <w:r>
        <w:rPr>
          <w:noProof/>
        </w:rPr>
        <w:t>PART B</w:t>
      </w:r>
      <w:r>
        <w:rPr>
          <w:noProof/>
        </w:rPr>
        <w:tab/>
      </w:r>
      <w:r>
        <w:rPr>
          <w:noProof/>
        </w:rPr>
        <w:fldChar w:fldCharType="begin"/>
      </w:r>
      <w:r>
        <w:rPr>
          <w:noProof/>
        </w:rPr>
        <w:instrText xml:space="preserve"> PAGEREF _Toc113114384 \h </w:instrText>
      </w:r>
      <w:r>
        <w:rPr>
          <w:noProof/>
        </w:rPr>
      </w:r>
      <w:r>
        <w:rPr>
          <w:noProof/>
        </w:rPr>
        <w:fldChar w:fldCharType="separate"/>
      </w:r>
      <w:r>
        <w:rPr>
          <w:noProof/>
        </w:rPr>
        <w:t>7</w:t>
      </w:r>
      <w:r>
        <w:rPr>
          <w:noProof/>
        </w:rPr>
        <w:fldChar w:fldCharType="end"/>
      </w:r>
    </w:p>
    <w:p w14:paraId="14A38DA1" w14:textId="77777777" w:rsidR="00784BD8" w:rsidRPr="00EF7855" w:rsidRDefault="00784BD8">
      <w:pPr>
        <w:pStyle w:val="TOC2"/>
        <w:tabs>
          <w:tab w:val="right" w:leader="dot" w:pos="9350"/>
        </w:tabs>
        <w:rPr>
          <w:rFonts w:ascii="Calibri" w:eastAsia="Times New Roman" w:hAnsi="Calibri"/>
          <w:noProof/>
          <w:sz w:val="22"/>
          <w:lang w:val="en-US" w:eastAsia="en-US"/>
        </w:rPr>
      </w:pPr>
      <w:r>
        <w:rPr>
          <w:noProof/>
        </w:rPr>
        <w:t>Analysis of Amana’s decision to go online by set up their own online shop or sell on Amazon by taking into consideration all relevant costs</w:t>
      </w:r>
      <w:r>
        <w:rPr>
          <w:noProof/>
        </w:rPr>
        <w:tab/>
      </w:r>
      <w:r>
        <w:rPr>
          <w:noProof/>
        </w:rPr>
        <w:fldChar w:fldCharType="begin"/>
      </w:r>
      <w:r>
        <w:rPr>
          <w:noProof/>
        </w:rPr>
        <w:instrText xml:space="preserve"> PAGEREF _Toc113114385 \h </w:instrText>
      </w:r>
      <w:r>
        <w:rPr>
          <w:noProof/>
        </w:rPr>
      </w:r>
      <w:r>
        <w:rPr>
          <w:noProof/>
        </w:rPr>
        <w:fldChar w:fldCharType="separate"/>
      </w:r>
      <w:r>
        <w:rPr>
          <w:noProof/>
        </w:rPr>
        <w:t>7</w:t>
      </w:r>
      <w:r>
        <w:rPr>
          <w:noProof/>
        </w:rPr>
        <w:fldChar w:fldCharType="end"/>
      </w:r>
    </w:p>
    <w:p w14:paraId="14A38DA2" w14:textId="77777777" w:rsidR="00784BD8" w:rsidRPr="00EF7855" w:rsidRDefault="00784BD8">
      <w:pPr>
        <w:pStyle w:val="TOC1"/>
        <w:tabs>
          <w:tab w:val="right" w:leader="dot" w:pos="9350"/>
        </w:tabs>
        <w:rPr>
          <w:rFonts w:ascii="Calibri" w:eastAsia="Times New Roman" w:hAnsi="Calibri"/>
          <w:noProof/>
          <w:sz w:val="22"/>
          <w:lang w:val="en-US" w:eastAsia="en-US"/>
        </w:rPr>
      </w:pPr>
      <w:r>
        <w:rPr>
          <w:noProof/>
        </w:rPr>
        <w:t>CONCLUSION</w:t>
      </w:r>
      <w:r>
        <w:rPr>
          <w:noProof/>
        </w:rPr>
        <w:tab/>
      </w:r>
      <w:r>
        <w:rPr>
          <w:noProof/>
        </w:rPr>
        <w:fldChar w:fldCharType="begin"/>
      </w:r>
      <w:r>
        <w:rPr>
          <w:noProof/>
        </w:rPr>
        <w:instrText xml:space="preserve"> PAGEREF _Toc113114386 \h </w:instrText>
      </w:r>
      <w:r>
        <w:rPr>
          <w:noProof/>
        </w:rPr>
      </w:r>
      <w:r>
        <w:rPr>
          <w:noProof/>
        </w:rPr>
        <w:fldChar w:fldCharType="separate"/>
      </w:r>
      <w:r>
        <w:rPr>
          <w:noProof/>
        </w:rPr>
        <w:t>2</w:t>
      </w:r>
      <w:r>
        <w:rPr>
          <w:noProof/>
        </w:rPr>
        <w:fldChar w:fldCharType="end"/>
      </w:r>
    </w:p>
    <w:p w14:paraId="14A38DA3" w14:textId="77777777" w:rsidR="00784BD8" w:rsidRPr="00EF7855" w:rsidRDefault="00784BD8">
      <w:pPr>
        <w:pStyle w:val="TOC1"/>
        <w:tabs>
          <w:tab w:val="right" w:leader="dot" w:pos="9350"/>
        </w:tabs>
        <w:rPr>
          <w:rFonts w:ascii="Calibri" w:eastAsia="Times New Roman" w:hAnsi="Calibri"/>
          <w:noProof/>
          <w:sz w:val="22"/>
          <w:lang w:val="en-US" w:eastAsia="en-US"/>
        </w:rPr>
      </w:pPr>
      <w:r>
        <w:rPr>
          <w:noProof/>
        </w:rPr>
        <w:t>REFERENCES</w:t>
      </w:r>
      <w:r>
        <w:rPr>
          <w:noProof/>
        </w:rPr>
        <w:tab/>
      </w:r>
      <w:r>
        <w:rPr>
          <w:noProof/>
        </w:rPr>
        <w:fldChar w:fldCharType="begin"/>
      </w:r>
      <w:r>
        <w:rPr>
          <w:noProof/>
        </w:rPr>
        <w:instrText xml:space="preserve"> PAGEREF _Toc113114387 \h </w:instrText>
      </w:r>
      <w:r>
        <w:rPr>
          <w:noProof/>
        </w:rPr>
      </w:r>
      <w:r>
        <w:rPr>
          <w:noProof/>
        </w:rPr>
        <w:fldChar w:fldCharType="separate"/>
      </w:r>
      <w:r>
        <w:rPr>
          <w:noProof/>
        </w:rPr>
        <w:t>4</w:t>
      </w:r>
      <w:r>
        <w:rPr>
          <w:noProof/>
        </w:rPr>
        <w:fldChar w:fldCharType="end"/>
      </w:r>
    </w:p>
    <w:p w14:paraId="14A38DA4" w14:textId="77777777" w:rsidR="00645F3B" w:rsidRDefault="00645F3B">
      <w:pPr>
        <w:pStyle w:val="ContentsHeading"/>
        <w:tabs>
          <w:tab w:val="right" w:leader="dot" w:pos="9360"/>
        </w:tabs>
      </w:pPr>
      <w:r>
        <w:fldChar w:fldCharType="end"/>
      </w:r>
    </w:p>
    <w:p w14:paraId="14A38DA5" w14:textId="77777777" w:rsidR="00645F3B" w:rsidRDefault="00645F3B">
      <w:pPr>
        <w:pStyle w:val="Heading1"/>
        <w:pageBreakBefore/>
      </w:pPr>
      <w:bookmarkStart w:id="0" w:name="_Toc113114378"/>
      <w:r>
        <w:lastRenderedPageBreak/>
        <w:t>INTRODUCTION</w:t>
      </w:r>
      <w:bookmarkEnd w:id="0"/>
    </w:p>
    <w:p w14:paraId="14A38DA6" w14:textId="77777777" w:rsidR="00645F3B" w:rsidRDefault="00645F3B">
      <w:r>
        <w:tab/>
      </w:r>
      <w:r w:rsidR="008D6DEF">
        <w:t xml:space="preserve">Management Accounting is defined as </w:t>
      </w:r>
      <w:r w:rsidR="00462BB7">
        <w:t xml:space="preserve">the practice of analysing and communicating the financial data to managers to use the information in processing </w:t>
      </w:r>
      <w:r w:rsidR="00204F64">
        <w:t>the business decision (</w:t>
      </w:r>
      <w:r w:rsidR="00204F64">
        <w:rPr>
          <w:color w:val="222222"/>
          <w:szCs w:val="24"/>
          <w:shd w:val="clear" w:color="auto" w:fill="FFFFFF"/>
        </w:rPr>
        <w:t>Rikhardsson and Yigitbasioglu,</w:t>
      </w:r>
      <w:r w:rsidR="00204F64" w:rsidRPr="00204F64">
        <w:rPr>
          <w:color w:val="222222"/>
          <w:szCs w:val="24"/>
          <w:shd w:val="clear" w:color="auto" w:fill="FFFFFF"/>
        </w:rPr>
        <w:t xml:space="preserve"> 2018</w:t>
      </w:r>
      <w:r w:rsidR="00204F64">
        <w:rPr>
          <w:color w:val="222222"/>
          <w:szCs w:val="24"/>
          <w:shd w:val="clear" w:color="auto" w:fill="FFFFFF"/>
        </w:rPr>
        <w:t>).</w:t>
      </w:r>
    </w:p>
    <w:p w14:paraId="14A38DA7" w14:textId="77777777" w:rsidR="000C02B4" w:rsidRDefault="000C02B4">
      <w:r>
        <w:tab/>
        <w:t xml:space="preserve">Thus, the </w:t>
      </w:r>
      <w:r w:rsidR="009830B8">
        <w:t xml:space="preserve">Part 1 in </w:t>
      </w:r>
      <w:r>
        <w:t xml:space="preserve">report will </w:t>
      </w:r>
      <w:r w:rsidR="007865ED">
        <w:t xml:space="preserve">help in preparing </w:t>
      </w:r>
      <w:r w:rsidR="004459F3">
        <w:t xml:space="preserve">the monthly control report </w:t>
      </w:r>
      <w:r w:rsidR="00D40155">
        <w:t xml:space="preserve">which </w:t>
      </w:r>
      <w:r w:rsidR="008443EC">
        <w:t xml:space="preserve">will show the original budget, </w:t>
      </w:r>
      <w:r w:rsidR="00781851">
        <w:t xml:space="preserve">flexed budget and variances. </w:t>
      </w:r>
      <w:r w:rsidR="00F910B4">
        <w:t xml:space="preserve">Furthermore, </w:t>
      </w:r>
      <w:r w:rsidR="00980DA9">
        <w:t xml:space="preserve">a report will also be prepared for Amana’s performance during the year 2020. </w:t>
      </w:r>
      <w:r w:rsidR="00300D65">
        <w:t>Recommendations will be provided to Amana</w:t>
      </w:r>
      <w:r w:rsidR="002D6D4F">
        <w:t>’s CEO on area of improvement.</w:t>
      </w:r>
      <w:r w:rsidR="00873742">
        <w:t xml:space="preserve"> Moreover, </w:t>
      </w:r>
      <w:r w:rsidR="009830B8">
        <w:t xml:space="preserve">Part 2 will </w:t>
      </w:r>
      <w:r w:rsidR="00140D63">
        <w:t xml:space="preserve">provide an analysis of </w:t>
      </w:r>
      <w:r w:rsidR="00D805CF">
        <w:t xml:space="preserve">Mr Amana’s decision to go </w:t>
      </w:r>
      <w:r w:rsidR="008E7AAF">
        <w:t xml:space="preserve">online whether they should start an online shop </w:t>
      </w:r>
      <w:r w:rsidR="0025553F">
        <w:t xml:space="preserve">or sell on Amazon. </w:t>
      </w:r>
      <w:r w:rsidR="000D450B">
        <w:t xml:space="preserve">This will be done by providing the available costs. </w:t>
      </w:r>
      <w:r w:rsidR="0047521A">
        <w:t>All the details will be represented in the appropriate manner within the report.</w:t>
      </w:r>
    </w:p>
    <w:p w14:paraId="14A38DA8" w14:textId="77777777" w:rsidR="00645F3B" w:rsidRDefault="00645F3B">
      <w:pPr>
        <w:pStyle w:val="Heading1"/>
      </w:pPr>
    </w:p>
    <w:p w14:paraId="14A38DA9" w14:textId="77777777" w:rsidR="00645F3B" w:rsidRDefault="00005115">
      <w:pPr>
        <w:pStyle w:val="Heading1"/>
      </w:pPr>
      <w:bookmarkStart w:id="1" w:name="_Toc113114379"/>
      <w:r>
        <w:t>MAIN BODY</w:t>
      </w:r>
      <w:bookmarkEnd w:id="1"/>
    </w:p>
    <w:p w14:paraId="14A38DAA" w14:textId="77777777" w:rsidR="00D15A9C" w:rsidRPr="00D15A9C" w:rsidRDefault="00204312" w:rsidP="002B1C11">
      <w:pPr>
        <w:pStyle w:val="Heading1"/>
      </w:pPr>
      <w:bookmarkStart w:id="2" w:name="_Toc113114380"/>
      <w:r>
        <w:t>PART</w:t>
      </w:r>
      <w:r w:rsidR="00D15A9C">
        <w:t xml:space="preserve"> A</w:t>
      </w:r>
      <w:bookmarkEnd w:id="2"/>
      <w:r w:rsidR="00D15A9C">
        <w:t xml:space="preserve"> </w:t>
      </w:r>
    </w:p>
    <w:p w14:paraId="14A38DAB" w14:textId="77777777" w:rsidR="00DA7922" w:rsidRDefault="00D15A9C" w:rsidP="00783B88">
      <w:pPr>
        <w:pStyle w:val="Heading2"/>
      </w:pPr>
      <w:bookmarkStart w:id="3" w:name="_Toc113114381"/>
      <w:r>
        <w:t xml:space="preserve">i) </w:t>
      </w:r>
      <w:r w:rsidR="002B075C">
        <w:t>Monthly control report showing original budget, flexed budget</w:t>
      </w:r>
      <w:r w:rsidR="00783B88">
        <w:t xml:space="preserve"> and variances</w:t>
      </w:r>
      <w:bookmarkEnd w:id="3"/>
    </w:p>
    <w:p w14:paraId="14A38DAC" w14:textId="77777777" w:rsidR="00AA6276" w:rsidRPr="00C222CB" w:rsidRDefault="00AA6276" w:rsidP="008D6DEF">
      <w:pPr>
        <w:pStyle w:val="Heading2"/>
        <w:numPr>
          <w:ilvl w:val="0"/>
          <w:numId w:val="0"/>
        </w:numPr>
        <w:ind w:left="576"/>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3"/>
        <w:gridCol w:w="1212"/>
        <w:gridCol w:w="1270"/>
        <w:gridCol w:w="1238"/>
        <w:gridCol w:w="1236"/>
        <w:gridCol w:w="1295"/>
        <w:gridCol w:w="1536"/>
      </w:tblGrid>
      <w:tr w:rsidR="00AA6276" w14:paraId="14A38DB4" w14:textId="77777777" w:rsidTr="00433CD1">
        <w:tc>
          <w:tcPr>
            <w:tcW w:w="1498" w:type="dxa"/>
            <w:shd w:val="clear" w:color="auto" w:fill="auto"/>
          </w:tcPr>
          <w:p w14:paraId="14A38DAD" w14:textId="77777777" w:rsidR="00AA6276" w:rsidRPr="00433CD1" w:rsidRDefault="00AA6276" w:rsidP="00433CD1">
            <w:pPr>
              <w:rPr>
                <w:szCs w:val="24"/>
              </w:rPr>
            </w:pPr>
            <w:r w:rsidRPr="00433CD1">
              <w:rPr>
                <w:szCs w:val="24"/>
              </w:rPr>
              <w:t>Items</w:t>
            </w:r>
          </w:p>
        </w:tc>
        <w:tc>
          <w:tcPr>
            <w:tcW w:w="1229" w:type="dxa"/>
            <w:shd w:val="clear" w:color="auto" w:fill="auto"/>
          </w:tcPr>
          <w:p w14:paraId="14A38DAE" w14:textId="77777777" w:rsidR="00AA6276" w:rsidRPr="00433CD1" w:rsidRDefault="00AA6276" w:rsidP="00433CD1">
            <w:pPr>
              <w:rPr>
                <w:szCs w:val="24"/>
              </w:rPr>
            </w:pPr>
            <w:r w:rsidRPr="00433CD1">
              <w:rPr>
                <w:szCs w:val="24"/>
              </w:rPr>
              <w:t>Cost per unit</w:t>
            </w:r>
          </w:p>
        </w:tc>
        <w:tc>
          <w:tcPr>
            <w:tcW w:w="1283" w:type="dxa"/>
            <w:shd w:val="clear" w:color="auto" w:fill="auto"/>
          </w:tcPr>
          <w:p w14:paraId="14A38DAF" w14:textId="77777777" w:rsidR="00AA6276" w:rsidRPr="00433CD1" w:rsidRDefault="00AA6276" w:rsidP="00433CD1">
            <w:pPr>
              <w:rPr>
                <w:szCs w:val="24"/>
              </w:rPr>
            </w:pPr>
            <w:r w:rsidRPr="00433CD1">
              <w:rPr>
                <w:szCs w:val="24"/>
              </w:rPr>
              <w:t>Original (£)</w:t>
            </w:r>
          </w:p>
        </w:tc>
        <w:tc>
          <w:tcPr>
            <w:tcW w:w="1249" w:type="dxa"/>
            <w:shd w:val="clear" w:color="auto" w:fill="auto"/>
          </w:tcPr>
          <w:p w14:paraId="14A38DB0" w14:textId="77777777" w:rsidR="00AA6276" w:rsidRPr="00433CD1" w:rsidRDefault="00AA6276" w:rsidP="00433CD1">
            <w:pPr>
              <w:rPr>
                <w:szCs w:val="24"/>
              </w:rPr>
            </w:pPr>
            <w:r w:rsidRPr="00433CD1">
              <w:rPr>
                <w:szCs w:val="24"/>
              </w:rPr>
              <w:t>Flexed (£)</w:t>
            </w:r>
          </w:p>
        </w:tc>
        <w:tc>
          <w:tcPr>
            <w:tcW w:w="1247" w:type="dxa"/>
            <w:shd w:val="clear" w:color="auto" w:fill="auto"/>
          </w:tcPr>
          <w:p w14:paraId="14A38DB1" w14:textId="77777777" w:rsidR="00AA6276" w:rsidRPr="00433CD1" w:rsidRDefault="00AA6276" w:rsidP="00433CD1">
            <w:pPr>
              <w:rPr>
                <w:szCs w:val="24"/>
              </w:rPr>
            </w:pPr>
            <w:r w:rsidRPr="00433CD1">
              <w:rPr>
                <w:szCs w:val="24"/>
              </w:rPr>
              <w:t>Actual (£)</w:t>
            </w:r>
          </w:p>
        </w:tc>
        <w:tc>
          <w:tcPr>
            <w:tcW w:w="1308" w:type="dxa"/>
            <w:shd w:val="clear" w:color="auto" w:fill="auto"/>
          </w:tcPr>
          <w:p w14:paraId="14A38DB2" w14:textId="77777777" w:rsidR="00AA6276" w:rsidRPr="00433CD1" w:rsidRDefault="00AA6276" w:rsidP="00433CD1">
            <w:pPr>
              <w:rPr>
                <w:szCs w:val="24"/>
              </w:rPr>
            </w:pPr>
            <w:r w:rsidRPr="00433CD1">
              <w:rPr>
                <w:szCs w:val="24"/>
              </w:rPr>
              <w:t>Variance</w:t>
            </w:r>
          </w:p>
        </w:tc>
        <w:tc>
          <w:tcPr>
            <w:tcW w:w="1536" w:type="dxa"/>
            <w:shd w:val="clear" w:color="auto" w:fill="auto"/>
          </w:tcPr>
          <w:p w14:paraId="14A38DB3" w14:textId="77777777" w:rsidR="00AA6276" w:rsidRPr="00433CD1" w:rsidRDefault="00AA6276" w:rsidP="00433CD1">
            <w:pPr>
              <w:rPr>
                <w:szCs w:val="24"/>
              </w:rPr>
            </w:pPr>
            <w:r w:rsidRPr="00433CD1">
              <w:rPr>
                <w:szCs w:val="24"/>
              </w:rPr>
              <w:t>Favourable or Unfavourable</w:t>
            </w:r>
          </w:p>
        </w:tc>
      </w:tr>
      <w:tr w:rsidR="00AA6276" w14:paraId="14A38DBC" w14:textId="77777777" w:rsidTr="00433CD1">
        <w:tc>
          <w:tcPr>
            <w:tcW w:w="1498" w:type="dxa"/>
            <w:shd w:val="clear" w:color="auto" w:fill="auto"/>
          </w:tcPr>
          <w:p w14:paraId="14A38DB5" w14:textId="77777777" w:rsidR="00AA6276" w:rsidRPr="00433CD1" w:rsidRDefault="00AA6276" w:rsidP="00433CD1">
            <w:pPr>
              <w:rPr>
                <w:b/>
                <w:szCs w:val="24"/>
              </w:rPr>
            </w:pPr>
            <w:r w:rsidRPr="00433CD1">
              <w:rPr>
                <w:b/>
                <w:szCs w:val="24"/>
              </w:rPr>
              <w:t>Units</w:t>
            </w:r>
          </w:p>
        </w:tc>
        <w:tc>
          <w:tcPr>
            <w:tcW w:w="1229" w:type="dxa"/>
            <w:shd w:val="clear" w:color="auto" w:fill="auto"/>
          </w:tcPr>
          <w:p w14:paraId="14A38DB6" w14:textId="77777777" w:rsidR="00AA6276" w:rsidRPr="00433CD1" w:rsidRDefault="00AA6276" w:rsidP="00433CD1">
            <w:pPr>
              <w:rPr>
                <w:b/>
                <w:szCs w:val="24"/>
              </w:rPr>
            </w:pPr>
          </w:p>
        </w:tc>
        <w:tc>
          <w:tcPr>
            <w:tcW w:w="1283" w:type="dxa"/>
            <w:shd w:val="clear" w:color="auto" w:fill="auto"/>
          </w:tcPr>
          <w:p w14:paraId="14A38DB7" w14:textId="77777777" w:rsidR="00AA6276" w:rsidRPr="00433CD1" w:rsidRDefault="00AA6276" w:rsidP="00433CD1">
            <w:pPr>
              <w:rPr>
                <w:b/>
                <w:szCs w:val="24"/>
              </w:rPr>
            </w:pPr>
            <w:r w:rsidRPr="00433CD1">
              <w:rPr>
                <w:b/>
                <w:szCs w:val="24"/>
              </w:rPr>
              <w:t>100000</w:t>
            </w:r>
          </w:p>
        </w:tc>
        <w:tc>
          <w:tcPr>
            <w:tcW w:w="1249" w:type="dxa"/>
            <w:shd w:val="clear" w:color="auto" w:fill="auto"/>
          </w:tcPr>
          <w:p w14:paraId="14A38DB8" w14:textId="77777777" w:rsidR="00AA6276" w:rsidRPr="00433CD1" w:rsidRDefault="00AA6276" w:rsidP="00433CD1">
            <w:pPr>
              <w:rPr>
                <w:b/>
                <w:szCs w:val="24"/>
              </w:rPr>
            </w:pPr>
            <w:r w:rsidRPr="00433CD1">
              <w:rPr>
                <w:b/>
                <w:szCs w:val="24"/>
              </w:rPr>
              <w:t>80000</w:t>
            </w:r>
          </w:p>
        </w:tc>
        <w:tc>
          <w:tcPr>
            <w:tcW w:w="1247" w:type="dxa"/>
            <w:shd w:val="clear" w:color="auto" w:fill="auto"/>
          </w:tcPr>
          <w:p w14:paraId="14A38DB9" w14:textId="77777777" w:rsidR="00AA6276" w:rsidRPr="00433CD1" w:rsidRDefault="00AA6276" w:rsidP="00433CD1">
            <w:pPr>
              <w:rPr>
                <w:b/>
                <w:szCs w:val="24"/>
              </w:rPr>
            </w:pPr>
            <w:r w:rsidRPr="00433CD1">
              <w:rPr>
                <w:b/>
                <w:szCs w:val="24"/>
              </w:rPr>
              <w:t>80000</w:t>
            </w:r>
          </w:p>
        </w:tc>
        <w:tc>
          <w:tcPr>
            <w:tcW w:w="1308" w:type="dxa"/>
            <w:shd w:val="clear" w:color="auto" w:fill="auto"/>
          </w:tcPr>
          <w:p w14:paraId="14A38DBA" w14:textId="77777777" w:rsidR="00AA6276" w:rsidRPr="00433CD1" w:rsidRDefault="00AA6276" w:rsidP="00433CD1">
            <w:pPr>
              <w:rPr>
                <w:szCs w:val="24"/>
              </w:rPr>
            </w:pPr>
          </w:p>
        </w:tc>
        <w:tc>
          <w:tcPr>
            <w:tcW w:w="1536" w:type="dxa"/>
            <w:shd w:val="clear" w:color="auto" w:fill="auto"/>
          </w:tcPr>
          <w:p w14:paraId="14A38DBB" w14:textId="77777777" w:rsidR="00AA6276" w:rsidRPr="00433CD1" w:rsidRDefault="00AA6276" w:rsidP="00433CD1">
            <w:pPr>
              <w:rPr>
                <w:szCs w:val="24"/>
              </w:rPr>
            </w:pPr>
          </w:p>
        </w:tc>
      </w:tr>
      <w:tr w:rsidR="00AA6276" w14:paraId="14A38DC4" w14:textId="77777777" w:rsidTr="00433CD1">
        <w:tc>
          <w:tcPr>
            <w:tcW w:w="1498" w:type="dxa"/>
            <w:shd w:val="clear" w:color="auto" w:fill="auto"/>
          </w:tcPr>
          <w:p w14:paraId="14A38DBD" w14:textId="77777777" w:rsidR="00AA6276" w:rsidRPr="00433CD1" w:rsidRDefault="00AA6276" w:rsidP="00433CD1">
            <w:pPr>
              <w:rPr>
                <w:szCs w:val="24"/>
              </w:rPr>
            </w:pPr>
            <w:r w:rsidRPr="00433CD1">
              <w:rPr>
                <w:szCs w:val="24"/>
              </w:rPr>
              <w:t>Selling price</w:t>
            </w:r>
          </w:p>
        </w:tc>
        <w:tc>
          <w:tcPr>
            <w:tcW w:w="1229" w:type="dxa"/>
            <w:shd w:val="clear" w:color="auto" w:fill="auto"/>
          </w:tcPr>
          <w:p w14:paraId="14A38DBE" w14:textId="77777777" w:rsidR="00AA6276" w:rsidRPr="00433CD1" w:rsidRDefault="00AA6276" w:rsidP="00433CD1">
            <w:pPr>
              <w:rPr>
                <w:szCs w:val="24"/>
              </w:rPr>
            </w:pPr>
          </w:p>
        </w:tc>
        <w:tc>
          <w:tcPr>
            <w:tcW w:w="1283" w:type="dxa"/>
            <w:shd w:val="clear" w:color="auto" w:fill="auto"/>
          </w:tcPr>
          <w:p w14:paraId="14A38DBF" w14:textId="77777777" w:rsidR="00AA6276" w:rsidRPr="00433CD1" w:rsidRDefault="00AA6276" w:rsidP="00433CD1">
            <w:pPr>
              <w:rPr>
                <w:szCs w:val="24"/>
              </w:rPr>
            </w:pPr>
            <w:r w:rsidRPr="00433CD1">
              <w:rPr>
                <w:szCs w:val="24"/>
              </w:rPr>
              <w:t>25</w:t>
            </w:r>
          </w:p>
        </w:tc>
        <w:tc>
          <w:tcPr>
            <w:tcW w:w="1249" w:type="dxa"/>
            <w:shd w:val="clear" w:color="auto" w:fill="auto"/>
          </w:tcPr>
          <w:p w14:paraId="14A38DC0" w14:textId="77777777" w:rsidR="00AA6276" w:rsidRPr="00433CD1" w:rsidRDefault="00AA6276" w:rsidP="00433CD1">
            <w:pPr>
              <w:rPr>
                <w:szCs w:val="24"/>
              </w:rPr>
            </w:pPr>
            <w:r w:rsidRPr="00433CD1">
              <w:rPr>
                <w:szCs w:val="24"/>
              </w:rPr>
              <w:t>25</w:t>
            </w:r>
          </w:p>
        </w:tc>
        <w:tc>
          <w:tcPr>
            <w:tcW w:w="1247" w:type="dxa"/>
            <w:shd w:val="clear" w:color="auto" w:fill="auto"/>
          </w:tcPr>
          <w:p w14:paraId="14A38DC1" w14:textId="77777777" w:rsidR="00AA6276" w:rsidRPr="00433CD1" w:rsidRDefault="00AA6276" w:rsidP="00433CD1">
            <w:pPr>
              <w:rPr>
                <w:szCs w:val="24"/>
              </w:rPr>
            </w:pPr>
            <w:r w:rsidRPr="00433CD1">
              <w:rPr>
                <w:szCs w:val="24"/>
              </w:rPr>
              <w:t>20</w:t>
            </w:r>
          </w:p>
        </w:tc>
        <w:tc>
          <w:tcPr>
            <w:tcW w:w="1308" w:type="dxa"/>
            <w:shd w:val="clear" w:color="auto" w:fill="auto"/>
          </w:tcPr>
          <w:p w14:paraId="14A38DC2" w14:textId="77777777" w:rsidR="00AA6276" w:rsidRPr="00433CD1" w:rsidRDefault="00AA6276" w:rsidP="00433CD1">
            <w:pPr>
              <w:rPr>
                <w:szCs w:val="24"/>
              </w:rPr>
            </w:pPr>
          </w:p>
        </w:tc>
        <w:tc>
          <w:tcPr>
            <w:tcW w:w="1536" w:type="dxa"/>
            <w:shd w:val="clear" w:color="auto" w:fill="auto"/>
          </w:tcPr>
          <w:p w14:paraId="14A38DC3" w14:textId="77777777" w:rsidR="00AA6276" w:rsidRPr="00433CD1" w:rsidRDefault="00AA6276" w:rsidP="00433CD1">
            <w:pPr>
              <w:rPr>
                <w:szCs w:val="24"/>
              </w:rPr>
            </w:pPr>
          </w:p>
        </w:tc>
      </w:tr>
      <w:tr w:rsidR="00AA6276" w14:paraId="14A38DCC" w14:textId="77777777" w:rsidTr="00433CD1">
        <w:tc>
          <w:tcPr>
            <w:tcW w:w="1498" w:type="dxa"/>
            <w:shd w:val="clear" w:color="auto" w:fill="auto"/>
          </w:tcPr>
          <w:p w14:paraId="14A38DC5" w14:textId="77777777" w:rsidR="00AA6276" w:rsidRPr="00433CD1" w:rsidRDefault="00AA6276" w:rsidP="00433CD1">
            <w:pPr>
              <w:rPr>
                <w:szCs w:val="24"/>
              </w:rPr>
            </w:pPr>
            <w:r w:rsidRPr="00433CD1">
              <w:rPr>
                <w:szCs w:val="24"/>
              </w:rPr>
              <w:t>Revenue</w:t>
            </w:r>
          </w:p>
        </w:tc>
        <w:tc>
          <w:tcPr>
            <w:tcW w:w="1229" w:type="dxa"/>
            <w:shd w:val="clear" w:color="auto" w:fill="auto"/>
          </w:tcPr>
          <w:p w14:paraId="14A38DC6" w14:textId="77777777" w:rsidR="00AA6276" w:rsidRPr="00433CD1" w:rsidRDefault="00AA6276" w:rsidP="00433CD1">
            <w:pPr>
              <w:rPr>
                <w:szCs w:val="24"/>
              </w:rPr>
            </w:pPr>
          </w:p>
        </w:tc>
        <w:tc>
          <w:tcPr>
            <w:tcW w:w="1283" w:type="dxa"/>
            <w:shd w:val="clear" w:color="auto" w:fill="auto"/>
          </w:tcPr>
          <w:p w14:paraId="14A38DC7" w14:textId="77777777" w:rsidR="00AA6276" w:rsidRPr="00433CD1" w:rsidRDefault="00AA6276" w:rsidP="00433CD1">
            <w:pPr>
              <w:rPr>
                <w:szCs w:val="24"/>
              </w:rPr>
            </w:pPr>
            <w:r w:rsidRPr="00433CD1">
              <w:rPr>
                <w:szCs w:val="24"/>
              </w:rPr>
              <w:t>25 * 100000 = 2500000</w:t>
            </w:r>
          </w:p>
        </w:tc>
        <w:tc>
          <w:tcPr>
            <w:tcW w:w="1249" w:type="dxa"/>
            <w:shd w:val="clear" w:color="auto" w:fill="auto"/>
          </w:tcPr>
          <w:p w14:paraId="14A38DC8" w14:textId="77777777" w:rsidR="00AA6276" w:rsidRPr="00433CD1" w:rsidRDefault="00AA6276" w:rsidP="00433CD1">
            <w:pPr>
              <w:rPr>
                <w:szCs w:val="24"/>
              </w:rPr>
            </w:pPr>
            <w:r w:rsidRPr="00433CD1">
              <w:rPr>
                <w:szCs w:val="24"/>
              </w:rPr>
              <w:t>80000 * 25 = 2000000</w:t>
            </w:r>
          </w:p>
        </w:tc>
        <w:tc>
          <w:tcPr>
            <w:tcW w:w="1247" w:type="dxa"/>
            <w:shd w:val="clear" w:color="auto" w:fill="auto"/>
          </w:tcPr>
          <w:p w14:paraId="14A38DC9" w14:textId="77777777" w:rsidR="00AA6276" w:rsidRPr="00433CD1" w:rsidRDefault="00AA6276" w:rsidP="00433CD1">
            <w:pPr>
              <w:rPr>
                <w:szCs w:val="24"/>
              </w:rPr>
            </w:pPr>
            <w:r w:rsidRPr="00433CD1">
              <w:rPr>
                <w:szCs w:val="24"/>
              </w:rPr>
              <w:t>80000 * 20 = 1600000</w:t>
            </w:r>
          </w:p>
        </w:tc>
        <w:tc>
          <w:tcPr>
            <w:tcW w:w="1308" w:type="dxa"/>
            <w:shd w:val="clear" w:color="auto" w:fill="auto"/>
          </w:tcPr>
          <w:p w14:paraId="14A38DCA" w14:textId="77777777" w:rsidR="00AA6276" w:rsidRPr="00433CD1" w:rsidRDefault="00AA6276" w:rsidP="00433CD1">
            <w:pPr>
              <w:rPr>
                <w:szCs w:val="24"/>
              </w:rPr>
            </w:pPr>
            <w:r w:rsidRPr="00433CD1">
              <w:rPr>
                <w:szCs w:val="24"/>
              </w:rPr>
              <w:t xml:space="preserve">400000 </w:t>
            </w:r>
          </w:p>
        </w:tc>
        <w:tc>
          <w:tcPr>
            <w:tcW w:w="1536" w:type="dxa"/>
            <w:shd w:val="clear" w:color="auto" w:fill="auto"/>
          </w:tcPr>
          <w:p w14:paraId="14A38DCB" w14:textId="77777777" w:rsidR="00AA6276" w:rsidRPr="00433CD1" w:rsidRDefault="00AA6276" w:rsidP="00433CD1">
            <w:pPr>
              <w:rPr>
                <w:szCs w:val="24"/>
              </w:rPr>
            </w:pPr>
            <w:r w:rsidRPr="00433CD1">
              <w:rPr>
                <w:szCs w:val="24"/>
              </w:rPr>
              <w:t>Unfavourable</w:t>
            </w:r>
          </w:p>
        </w:tc>
      </w:tr>
      <w:tr w:rsidR="00AA6276" w14:paraId="14A38DD4" w14:textId="77777777" w:rsidTr="00433CD1">
        <w:tc>
          <w:tcPr>
            <w:tcW w:w="1498" w:type="dxa"/>
            <w:shd w:val="clear" w:color="auto" w:fill="auto"/>
          </w:tcPr>
          <w:p w14:paraId="14A38DCD" w14:textId="77777777" w:rsidR="00AA6276" w:rsidRPr="00433CD1" w:rsidRDefault="00AA6276" w:rsidP="00433CD1">
            <w:pPr>
              <w:rPr>
                <w:b/>
                <w:szCs w:val="24"/>
              </w:rPr>
            </w:pPr>
            <w:r w:rsidRPr="00433CD1">
              <w:rPr>
                <w:b/>
                <w:szCs w:val="24"/>
              </w:rPr>
              <w:t>Variable costs:</w:t>
            </w:r>
          </w:p>
        </w:tc>
        <w:tc>
          <w:tcPr>
            <w:tcW w:w="1229" w:type="dxa"/>
            <w:shd w:val="clear" w:color="auto" w:fill="auto"/>
          </w:tcPr>
          <w:p w14:paraId="14A38DCE" w14:textId="77777777" w:rsidR="00AA6276" w:rsidRPr="00433CD1" w:rsidRDefault="00AA6276" w:rsidP="00433CD1">
            <w:pPr>
              <w:rPr>
                <w:szCs w:val="24"/>
              </w:rPr>
            </w:pPr>
          </w:p>
        </w:tc>
        <w:tc>
          <w:tcPr>
            <w:tcW w:w="1283" w:type="dxa"/>
            <w:shd w:val="clear" w:color="auto" w:fill="auto"/>
          </w:tcPr>
          <w:p w14:paraId="14A38DCF" w14:textId="77777777" w:rsidR="00AA6276" w:rsidRPr="00433CD1" w:rsidRDefault="00AA6276" w:rsidP="00433CD1">
            <w:pPr>
              <w:rPr>
                <w:szCs w:val="24"/>
              </w:rPr>
            </w:pPr>
          </w:p>
        </w:tc>
        <w:tc>
          <w:tcPr>
            <w:tcW w:w="1249" w:type="dxa"/>
            <w:shd w:val="clear" w:color="auto" w:fill="auto"/>
          </w:tcPr>
          <w:p w14:paraId="14A38DD0" w14:textId="77777777" w:rsidR="00AA6276" w:rsidRPr="00433CD1" w:rsidRDefault="00AA6276" w:rsidP="00433CD1">
            <w:pPr>
              <w:rPr>
                <w:szCs w:val="24"/>
              </w:rPr>
            </w:pPr>
          </w:p>
        </w:tc>
        <w:tc>
          <w:tcPr>
            <w:tcW w:w="1247" w:type="dxa"/>
            <w:shd w:val="clear" w:color="auto" w:fill="auto"/>
          </w:tcPr>
          <w:p w14:paraId="14A38DD1" w14:textId="77777777" w:rsidR="00AA6276" w:rsidRPr="00433CD1" w:rsidRDefault="00AA6276" w:rsidP="00433CD1">
            <w:pPr>
              <w:rPr>
                <w:szCs w:val="24"/>
              </w:rPr>
            </w:pPr>
          </w:p>
        </w:tc>
        <w:tc>
          <w:tcPr>
            <w:tcW w:w="1308" w:type="dxa"/>
            <w:shd w:val="clear" w:color="auto" w:fill="auto"/>
          </w:tcPr>
          <w:p w14:paraId="14A38DD2" w14:textId="77777777" w:rsidR="00AA6276" w:rsidRPr="00433CD1" w:rsidRDefault="00AA6276" w:rsidP="00433CD1">
            <w:pPr>
              <w:rPr>
                <w:szCs w:val="24"/>
              </w:rPr>
            </w:pPr>
          </w:p>
        </w:tc>
        <w:tc>
          <w:tcPr>
            <w:tcW w:w="1536" w:type="dxa"/>
            <w:shd w:val="clear" w:color="auto" w:fill="auto"/>
          </w:tcPr>
          <w:p w14:paraId="14A38DD3" w14:textId="77777777" w:rsidR="00AA6276" w:rsidRPr="00433CD1" w:rsidRDefault="00AA6276" w:rsidP="00433CD1">
            <w:pPr>
              <w:rPr>
                <w:szCs w:val="24"/>
              </w:rPr>
            </w:pPr>
          </w:p>
        </w:tc>
      </w:tr>
      <w:tr w:rsidR="00AA6276" w14:paraId="14A38DDC" w14:textId="77777777" w:rsidTr="00433CD1">
        <w:tc>
          <w:tcPr>
            <w:tcW w:w="1498" w:type="dxa"/>
            <w:shd w:val="clear" w:color="auto" w:fill="auto"/>
          </w:tcPr>
          <w:p w14:paraId="14A38DD5" w14:textId="77777777" w:rsidR="00AA6276" w:rsidRPr="00433CD1" w:rsidRDefault="00AA6276" w:rsidP="00433CD1">
            <w:pPr>
              <w:rPr>
                <w:szCs w:val="24"/>
              </w:rPr>
            </w:pPr>
            <w:r w:rsidRPr="00433CD1">
              <w:rPr>
                <w:szCs w:val="24"/>
              </w:rPr>
              <w:t>Materials</w:t>
            </w:r>
          </w:p>
        </w:tc>
        <w:tc>
          <w:tcPr>
            <w:tcW w:w="1229" w:type="dxa"/>
            <w:shd w:val="clear" w:color="auto" w:fill="auto"/>
          </w:tcPr>
          <w:p w14:paraId="14A38DD6" w14:textId="77777777" w:rsidR="00AA6276" w:rsidRPr="00433CD1" w:rsidRDefault="00AA6276" w:rsidP="00433CD1">
            <w:pPr>
              <w:rPr>
                <w:szCs w:val="24"/>
              </w:rPr>
            </w:pPr>
            <w:r w:rsidRPr="00433CD1">
              <w:rPr>
                <w:szCs w:val="24"/>
              </w:rPr>
              <w:t>2.5</w:t>
            </w:r>
          </w:p>
        </w:tc>
        <w:tc>
          <w:tcPr>
            <w:tcW w:w="1283" w:type="dxa"/>
            <w:shd w:val="clear" w:color="auto" w:fill="auto"/>
          </w:tcPr>
          <w:p w14:paraId="14A38DD7" w14:textId="77777777" w:rsidR="00AA6276" w:rsidRPr="00433CD1" w:rsidRDefault="00AA6276" w:rsidP="00433CD1">
            <w:pPr>
              <w:rPr>
                <w:szCs w:val="24"/>
              </w:rPr>
            </w:pPr>
            <w:r w:rsidRPr="00433CD1">
              <w:rPr>
                <w:szCs w:val="24"/>
              </w:rPr>
              <w:t>250000</w:t>
            </w:r>
          </w:p>
        </w:tc>
        <w:tc>
          <w:tcPr>
            <w:tcW w:w="1249" w:type="dxa"/>
            <w:shd w:val="clear" w:color="auto" w:fill="auto"/>
          </w:tcPr>
          <w:p w14:paraId="14A38DD8" w14:textId="77777777" w:rsidR="00AA6276" w:rsidRPr="00433CD1" w:rsidRDefault="00AA6276" w:rsidP="00433CD1">
            <w:pPr>
              <w:rPr>
                <w:szCs w:val="24"/>
              </w:rPr>
            </w:pPr>
            <w:r w:rsidRPr="00433CD1">
              <w:rPr>
                <w:szCs w:val="24"/>
              </w:rPr>
              <w:t>200000</w:t>
            </w:r>
          </w:p>
        </w:tc>
        <w:tc>
          <w:tcPr>
            <w:tcW w:w="1247" w:type="dxa"/>
            <w:shd w:val="clear" w:color="auto" w:fill="auto"/>
          </w:tcPr>
          <w:p w14:paraId="14A38DD9" w14:textId="77777777" w:rsidR="00AA6276" w:rsidRPr="00433CD1" w:rsidRDefault="00AA6276" w:rsidP="00433CD1">
            <w:pPr>
              <w:rPr>
                <w:szCs w:val="24"/>
              </w:rPr>
            </w:pPr>
            <w:r w:rsidRPr="00433CD1">
              <w:rPr>
                <w:szCs w:val="24"/>
              </w:rPr>
              <w:t>280000</w:t>
            </w:r>
          </w:p>
        </w:tc>
        <w:tc>
          <w:tcPr>
            <w:tcW w:w="1308" w:type="dxa"/>
            <w:shd w:val="clear" w:color="auto" w:fill="auto"/>
          </w:tcPr>
          <w:p w14:paraId="14A38DDA" w14:textId="77777777" w:rsidR="00AA6276" w:rsidRPr="00433CD1" w:rsidRDefault="00AA6276" w:rsidP="00433CD1">
            <w:pPr>
              <w:rPr>
                <w:szCs w:val="24"/>
              </w:rPr>
            </w:pPr>
            <w:r w:rsidRPr="00433CD1">
              <w:rPr>
                <w:szCs w:val="24"/>
              </w:rPr>
              <w:t>80000</w:t>
            </w:r>
          </w:p>
        </w:tc>
        <w:tc>
          <w:tcPr>
            <w:tcW w:w="1536" w:type="dxa"/>
            <w:shd w:val="clear" w:color="auto" w:fill="auto"/>
          </w:tcPr>
          <w:p w14:paraId="14A38DDB" w14:textId="77777777" w:rsidR="00AA6276" w:rsidRPr="00433CD1" w:rsidRDefault="00AA6276" w:rsidP="00433CD1">
            <w:pPr>
              <w:rPr>
                <w:szCs w:val="24"/>
              </w:rPr>
            </w:pPr>
            <w:r w:rsidRPr="00433CD1">
              <w:rPr>
                <w:szCs w:val="24"/>
              </w:rPr>
              <w:t>Unfavourable</w:t>
            </w:r>
          </w:p>
        </w:tc>
      </w:tr>
      <w:tr w:rsidR="00AA6276" w14:paraId="14A38DE4" w14:textId="77777777" w:rsidTr="00433CD1">
        <w:tc>
          <w:tcPr>
            <w:tcW w:w="1498" w:type="dxa"/>
            <w:shd w:val="clear" w:color="auto" w:fill="auto"/>
          </w:tcPr>
          <w:p w14:paraId="14A38DDD" w14:textId="77777777" w:rsidR="00AA6276" w:rsidRPr="00433CD1" w:rsidRDefault="00AA6276" w:rsidP="00433CD1">
            <w:pPr>
              <w:rPr>
                <w:szCs w:val="24"/>
              </w:rPr>
            </w:pPr>
            <w:r w:rsidRPr="00433CD1">
              <w:rPr>
                <w:szCs w:val="24"/>
              </w:rPr>
              <w:t>Labour</w:t>
            </w:r>
          </w:p>
        </w:tc>
        <w:tc>
          <w:tcPr>
            <w:tcW w:w="1229" w:type="dxa"/>
            <w:shd w:val="clear" w:color="auto" w:fill="auto"/>
          </w:tcPr>
          <w:p w14:paraId="14A38DDE" w14:textId="77777777" w:rsidR="00AA6276" w:rsidRPr="00433CD1" w:rsidRDefault="00AA6276" w:rsidP="00433CD1">
            <w:pPr>
              <w:rPr>
                <w:szCs w:val="24"/>
              </w:rPr>
            </w:pPr>
            <w:r w:rsidRPr="00433CD1">
              <w:rPr>
                <w:szCs w:val="24"/>
              </w:rPr>
              <w:t>4</w:t>
            </w:r>
          </w:p>
        </w:tc>
        <w:tc>
          <w:tcPr>
            <w:tcW w:w="1283" w:type="dxa"/>
            <w:shd w:val="clear" w:color="auto" w:fill="auto"/>
          </w:tcPr>
          <w:p w14:paraId="14A38DDF" w14:textId="77777777" w:rsidR="00AA6276" w:rsidRPr="00433CD1" w:rsidRDefault="00AA6276" w:rsidP="00433CD1">
            <w:pPr>
              <w:rPr>
                <w:szCs w:val="24"/>
              </w:rPr>
            </w:pPr>
            <w:r w:rsidRPr="00433CD1">
              <w:rPr>
                <w:szCs w:val="24"/>
              </w:rPr>
              <w:t>400000</w:t>
            </w:r>
          </w:p>
        </w:tc>
        <w:tc>
          <w:tcPr>
            <w:tcW w:w="1249" w:type="dxa"/>
            <w:shd w:val="clear" w:color="auto" w:fill="auto"/>
          </w:tcPr>
          <w:p w14:paraId="14A38DE0" w14:textId="77777777" w:rsidR="00AA6276" w:rsidRPr="00433CD1" w:rsidRDefault="00AA6276" w:rsidP="00433CD1">
            <w:pPr>
              <w:rPr>
                <w:szCs w:val="24"/>
              </w:rPr>
            </w:pPr>
            <w:r w:rsidRPr="00433CD1">
              <w:rPr>
                <w:szCs w:val="24"/>
              </w:rPr>
              <w:t>320000</w:t>
            </w:r>
          </w:p>
        </w:tc>
        <w:tc>
          <w:tcPr>
            <w:tcW w:w="1247" w:type="dxa"/>
            <w:shd w:val="clear" w:color="auto" w:fill="auto"/>
          </w:tcPr>
          <w:p w14:paraId="14A38DE1" w14:textId="77777777" w:rsidR="00AA6276" w:rsidRPr="00433CD1" w:rsidRDefault="00AA6276" w:rsidP="00433CD1">
            <w:pPr>
              <w:rPr>
                <w:szCs w:val="24"/>
              </w:rPr>
            </w:pPr>
            <w:r w:rsidRPr="00433CD1">
              <w:rPr>
                <w:szCs w:val="24"/>
              </w:rPr>
              <w:t>440000</w:t>
            </w:r>
          </w:p>
        </w:tc>
        <w:tc>
          <w:tcPr>
            <w:tcW w:w="1308" w:type="dxa"/>
            <w:shd w:val="clear" w:color="auto" w:fill="auto"/>
          </w:tcPr>
          <w:p w14:paraId="14A38DE2" w14:textId="77777777" w:rsidR="00AA6276" w:rsidRPr="00433CD1" w:rsidRDefault="00AA6276" w:rsidP="00433CD1">
            <w:pPr>
              <w:rPr>
                <w:szCs w:val="24"/>
              </w:rPr>
            </w:pPr>
            <w:r w:rsidRPr="00433CD1">
              <w:rPr>
                <w:szCs w:val="24"/>
              </w:rPr>
              <w:t>120000</w:t>
            </w:r>
          </w:p>
        </w:tc>
        <w:tc>
          <w:tcPr>
            <w:tcW w:w="1536" w:type="dxa"/>
            <w:shd w:val="clear" w:color="auto" w:fill="auto"/>
          </w:tcPr>
          <w:p w14:paraId="14A38DE3" w14:textId="77777777" w:rsidR="00AA6276" w:rsidRPr="00433CD1" w:rsidRDefault="00AA6276" w:rsidP="00433CD1">
            <w:pPr>
              <w:rPr>
                <w:szCs w:val="24"/>
              </w:rPr>
            </w:pPr>
            <w:r w:rsidRPr="00433CD1">
              <w:rPr>
                <w:szCs w:val="24"/>
              </w:rPr>
              <w:t>Unfavourable</w:t>
            </w:r>
          </w:p>
        </w:tc>
      </w:tr>
      <w:tr w:rsidR="00AA6276" w14:paraId="14A38DEC" w14:textId="77777777" w:rsidTr="00433CD1">
        <w:tc>
          <w:tcPr>
            <w:tcW w:w="1498" w:type="dxa"/>
            <w:shd w:val="clear" w:color="auto" w:fill="auto"/>
          </w:tcPr>
          <w:p w14:paraId="14A38DE5" w14:textId="77777777" w:rsidR="00AA6276" w:rsidRPr="00433CD1" w:rsidRDefault="00AA6276" w:rsidP="00433CD1">
            <w:pPr>
              <w:rPr>
                <w:szCs w:val="24"/>
              </w:rPr>
            </w:pPr>
            <w:r w:rsidRPr="00433CD1">
              <w:rPr>
                <w:szCs w:val="24"/>
              </w:rPr>
              <w:t>Overhead</w:t>
            </w:r>
          </w:p>
        </w:tc>
        <w:tc>
          <w:tcPr>
            <w:tcW w:w="1229" w:type="dxa"/>
            <w:shd w:val="clear" w:color="auto" w:fill="auto"/>
          </w:tcPr>
          <w:p w14:paraId="14A38DE6" w14:textId="77777777" w:rsidR="00AA6276" w:rsidRPr="00433CD1" w:rsidRDefault="00AA6276" w:rsidP="00433CD1">
            <w:pPr>
              <w:rPr>
                <w:szCs w:val="24"/>
              </w:rPr>
            </w:pPr>
            <w:r w:rsidRPr="00433CD1">
              <w:rPr>
                <w:szCs w:val="24"/>
              </w:rPr>
              <w:t>1.5</w:t>
            </w:r>
          </w:p>
        </w:tc>
        <w:tc>
          <w:tcPr>
            <w:tcW w:w="1283" w:type="dxa"/>
            <w:shd w:val="clear" w:color="auto" w:fill="auto"/>
          </w:tcPr>
          <w:p w14:paraId="14A38DE7" w14:textId="77777777" w:rsidR="00AA6276" w:rsidRPr="00433CD1" w:rsidRDefault="00AA6276" w:rsidP="00433CD1">
            <w:pPr>
              <w:rPr>
                <w:szCs w:val="24"/>
              </w:rPr>
            </w:pPr>
            <w:r w:rsidRPr="00433CD1">
              <w:rPr>
                <w:szCs w:val="24"/>
              </w:rPr>
              <w:t>150000</w:t>
            </w:r>
          </w:p>
        </w:tc>
        <w:tc>
          <w:tcPr>
            <w:tcW w:w="1249" w:type="dxa"/>
            <w:shd w:val="clear" w:color="auto" w:fill="auto"/>
          </w:tcPr>
          <w:p w14:paraId="14A38DE8" w14:textId="77777777" w:rsidR="00AA6276" w:rsidRPr="00433CD1" w:rsidRDefault="00AA6276" w:rsidP="00433CD1">
            <w:pPr>
              <w:rPr>
                <w:szCs w:val="24"/>
              </w:rPr>
            </w:pPr>
            <w:r w:rsidRPr="00433CD1">
              <w:rPr>
                <w:szCs w:val="24"/>
              </w:rPr>
              <w:t>120000</w:t>
            </w:r>
          </w:p>
        </w:tc>
        <w:tc>
          <w:tcPr>
            <w:tcW w:w="1247" w:type="dxa"/>
            <w:shd w:val="clear" w:color="auto" w:fill="auto"/>
          </w:tcPr>
          <w:p w14:paraId="14A38DE9" w14:textId="77777777" w:rsidR="00AA6276" w:rsidRPr="00433CD1" w:rsidRDefault="00AA6276" w:rsidP="00433CD1">
            <w:pPr>
              <w:rPr>
                <w:szCs w:val="24"/>
              </w:rPr>
            </w:pPr>
            <w:r w:rsidRPr="00433CD1">
              <w:rPr>
                <w:szCs w:val="24"/>
              </w:rPr>
              <w:t>120000</w:t>
            </w:r>
          </w:p>
        </w:tc>
        <w:tc>
          <w:tcPr>
            <w:tcW w:w="1308" w:type="dxa"/>
            <w:shd w:val="clear" w:color="auto" w:fill="auto"/>
          </w:tcPr>
          <w:p w14:paraId="14A38DEA" w14:textId="77777777" w:rsidR="00AA6276" w:rsidRPr="00433CD1" w:rsidRDefault="00AA6276" w:rsidP="00433CD1">
            <w:pPr>
              <w:rPr>
                <w:szCs w:val="24"/>
              </w:rPr>
            </w:pPr>
            <w:r w:rsidRPr="00433CD1">
              <w:rPr>
                <w:szCs w:val="24"/>
              </w:rPr>
              <w:t>0</w:t>
            </w:r>
          </w:p>
        </w:tc>
        <w:tc>
          <w:tcPr>
            <w:tcW w:w="1536" w:type="dxa"/>
            <w:shd w:val="clear" w:color="auto" w:fill="auto"/>
          </w:tcPr>
          <w:p w14:paraId="14A38DEB" w14:textId="77777777" w:rsidR="00AA6276" w:rsidRPr="00433CD1" w:rsidRDefault="00AA6276" w:rsidP="00433CD1">
            <w:pPr>
              <w:rPr>
                <w:szCs w:val="24"/>
              </w:rPr>
            </w:pPr>
            <w:r w:rsidRPr="00433CD1">
              <w:rPr>
                <w:szCs w:val="24"/>
              </w:rPr>
              <w:t>-</w:t>
            </w:r>
          </w:p>
        </w:tc>
      </w:tr>
      <w:tr w:rsidR="00AA6276" w14:paraId="14A38DF4" w14:textId="77777777" w:rsidTr="00433CD1">
        <w:tc>
          <w:tcPr>
            <w:tcW w:w="1498" w:type="dxa"/>
            <w:shd w:val="clear" w:color="auto" w:fill="auto"/>
          </w:tcPr>
          <w:p w14:paraId="14A38DED" w14:textId="77777777" w:rsidR="00AA6276" w:rsidRPr="00433CD1" w:rsidRDefault="00AA6276" w:rsidP="00433CD1">
            <w:pPr>
              <w:rPr>
                <w:b/>
                <w:szCs w:val="24"/>
              </w:rPr>
            </w:pPr>
            <w:r w:rsidRPr="00433CD1">
              <w:rPr>
                <w:b/>
                <w:szCs w:val="24"/>
              </w:rPr>
              <w:t>Contribution</w:t>
            </w:r>
          </w:p>
        </w:tc>
        <w:tc>
          <w:tcPr>
            <w:tcW w:w="1229" w:type="dxa"/>
            <w:shd w:val="clear" w:color="auto" w:fill="auto"/>
          </w:tcPr>
          <w:p w14:paraId="14A38DEE" w14:textId="77777777" w:rsidR="00AA6276" w:rsidRPr="00433CD1" w:rsidRDefault="00AA6276" w:rsidP="00433CD1">
            <w:pPr>
              <w:rPr>
                <w:b/>
                <w:szCs w:val="24"/>
              </w:rPr>
            </w:pPr>
            <w:r w:rsidRPr="00433CD1">
              <w:rPr>
                <w:b/>
                <w:szCs w:val="24"/>
              </w:rPr>
              <w:t>17</w:t>
            </w:r>
          </w:p>
        </w:tc>
        <w:tc>
          <w:tcPr>
            <w:tcW w:w="1283" w:type="dxa"/>
            <w:shd w:val="clear" w:color="auto" w:fill="auto"/>
          </w:tcPr>
          <w:p w14:paraId="14A38DEF" w14:textId="77777777" w:rsidR="00AA6276" w:rsidRPr="00433CD1" w:rsidRDefault="00AA6276" w:rsidP="00433CD1">
            <w:pPr>
              <w:rPr>
                <w:b/>
                <w:szCs w:val="24"/>
              </w:rPr>
            </w:pPr>
            <w:r w:rsidRPr="00433CD1">
              <w:rPr>
                <w:b/>
                <w:szCs w:val="24"/>
              </w:rPr>
              <w:t>1700000</w:t>
            </w:r>
          </w:p>
        </w:tc>
        <w:tc>
          <w:tcPr>
            <w:tcW w:w="1249" w:type="dxa"/>
            <w:shd w:val="clear" w:color="auto" w:fill="auto"/>
          </w:tcPr>
          <w:p w14:paraId="14A38DF0" w14:textId="77777777" w:rsidR="00AA6276" w:rsidRPr="00433CD1" w:rsidRDefault="00AA6276" w:rsidP="00433CD1">
            <w:pPr>
              <w:rPr>
                <w:b/>
                <w:szCs w:val="24"/>
              </w:rPr>
            </w:pPr>
            <w:r w:rsidRPr="00433CD1">
              <w:rPr>
                <w:b/>
                <w:szCs w:val="24"/>
              </w:rPr>
              <w:t>1360000</w:t>
            </w:r>
          </w:p>
        </w:tc>
        <w:tc>
          <w:tcPr>
            <w:tcW w:w="1247" w:type="dxa"/>
            <w:shd w:val="clear" w:color="auto" w:fill="auto"/>
          </w:tcPr>
          <w:p w14:paraId="14A38DF1" w14:textId="77777777" w:rsidR="00AA6276" w:rsidRPr="00433CD1" w:rsidRDefault="00AA6276" w:rsidP="00433CD1">
            <w:pPr>
              <w:rPr>
                <w:b/>
                <w:szCs w:val="24"/>
              </w:rPr>
            </w:pPr>
            <w:r w:rsidRPr="00433CD1">
              <w:rPr>
                <w:b/>
                <w:szCs w:val="24"/>
              </w:rPr>
              <w:t>760000</w:t>
            </w:r>
          </w:p>
        </w:tc>
        <w:tc>
          <w:tcPr>
            <w:tcW w:w="1308" w:type="dxa"/>
            <w:shd w:val="clear" w:color="auto" w:fill="auto"/>
          </w:tcPr>
          <w:p w14:paraId="14A38DF2" w14:textId="77777777" w:rsidR="00AA6276" w:rsidRPr="00433CD1" w:rsidRDefault="00AA6276" w:rsidP="00433CD1">
            <w:pPr>
              <w:rPr>
                <w:b/>
                <w:szCs w:val="24"/>
              </w:rPr>
            </w:pPr>
            <w:r w:rsidRPr="00433CD1">
              <w:rPr>
                <w:b/>
                <w:szCs w:val="24"/>
              </w:rPr>
              <w:t>600000</w:t>
            </w:r>
          </w:p>
        </w:tc>
        <w:tc>
          <w:tcPr>
            <w:tcW w:w="1536" w:type="dxa"/>
            <w:shd w:val="clear" w:color="auto" w:fill="auto"/>
          </w:tcPr>
          <w:p w14:paraId="14A38DF3" w14:textId="77777777" w:rsidR="00AA6276" w:rsidRPr="00433CD1" w:rsidRDefault="00AA6276" w:rsidP="00433CD1">
            <w:pPr>
              <w:rPr>
                <w:szCs w:val="24"/>
              </w:rPr>
            </w:pPr>
            <w:r w:rsidRPr="00433CD1">
              <w:rPr>
                <w:szCs w:val="24"/>
              </w:rPr>
              <w:t>Unfavourable</w:t>
            </w:r>
          </w:p>
        </w:tc>
      </w:tr>
      <w:tr w:rsidR="00AA6276" w14:paraId="14A38DFC" w14:textId="77777777" w:rsidTr="00433CD1">
        <w:tc>
          <w:tcPr>
            <w:tcW w:w="1498" w:type="dxa"/>
            <w:shd w:val="clear" w:color="auto" w:fill="auto"/>
          </w:tcPr>
          <w:p w14:paraId="14A38DF5" w14:textId="77777777" w:rsidR="00AA6276" w:rsidRPr="00433CD1" w:rsidRDefault="00AA6276" w:rsidP="00433CD1">
            <w:pPr>
              <w:rPr>
                <w:b/>
                <w:szCs w:val="24"/>
              </w:rPr>
            </w:pPr>
            <w:r w:rsidRPr="00433CD1">
              <w:rPr>
                <w:b/>
                <w:szCs w:val="24"/>
              </w:rPr>
              <w:t>Fixed Overheads:</w:t>
            </w:r>
          </w:p>
        </w:tc>
        <w:tc>
          <w:tcPr>
            <w:tcW w:w="1229" w:type="dxa"/>
            <w:shd w:val="clear" w:color="auto" w:fill="auto"/>
          </w:tcPr>
          <w:p w14:paraId="14A38DF6" w14:textId="77777777" w:rsidR="00AA6276" w:rsidRPr="00433CD1" w:rsidRDefault="00AA6276" w:rsidP="00433CD1">
            <w:pPr>
              <w:rPr>
                <w:szCs w:val="24"/>
              </w:rPr>
            </w:pPr>
          </w:p>
        </w:tc>
        <w:tc>
          <w:tcPr>
            <w:tcW w:w="1283" w:type="dxa"/>
            <w:shd w:val="clear" w:color="auto" w:fill="auto"/>
          </w:tcPr>
          <w:p w14:paraId="14A38DF7" w14:textId="77777777" w:rsidR="00AA6276" w:rsidRPr="00433CD1" w:rsidRDefault="00AA6276" w:rsidP="00433CD1">
            <w:pPr>
              <w:rPr>
                <w:szCs w:val="24"/>
              </w:rPr>
            </w:pPr>
          </w:p>
        </w:tc>
        <w:tc>
          <w:tcPr>
            <w:tcW w:w="1249" w:type="dxa"/>
            <w:shd w:val="clear" w:color="auto" w:fill="auto"/>
          </w:tcPr>
          <w:p w14:paraId="14A38DF8" w14:textId="77777777" w:rsidR="00AA6276" w:rsidRPr="00433CD1" w:rsidRDefault="00AA6276" w:rsidP="00433CD1">
            <w:pPr>
              <w:rPr>
                <w:szCs w:val="24"/>
              </w:rPr>
            </w:pPr>
          </w:p>
        </w:tc>
        <w:tc>
          <w:tcPr>
            <w:tcW w:w="1247" w:type="dxa"/>
            <w:shd w:val="clear" w:color="auto" w:fill="auto"/>
          </w:tcPr>
          <w:p w14:paraId="14A38DF9" w14:textId="77777777" w:rsidR="00AA6276" w:rsidRPr="00433CD1" w:rsidRDefault="00AA6276" w:rsidP="00433CD1">
            <w:pPr>
              <w:rPr>
                <w:szCs w:val="24"/>
              </w:rPr>
            </w:pPr>
          </w:p>
        </w:tc>
        <w:tc>
          <w:tcPr>
            <w:tcW w:w="1308" w:type="dxa"/>
            <w:shd w:val="clear" w:color="auto" w:fill="auto"/>
          </w:tcPr>
          <w:p w14:paraId="14A38DFA" w14:textId="77777777" w:rsidR="00AA6276" w:rsidRPr="00433CD1" w:rsidRDefault="00AA6276" w:rsidP="00433CD1">
            <w:pPr>
              <w:rPr>
                <w:szCs w:val="24"/>
              </w:rPr>
            </w:pPr>
          </w:p>
        </w:tc>
        <w:tc>
          <w:tcPr>
            <w:tcW w:w="1536" w:type="dxa"/>
            <w:shd w:val="clear" w:color="auto" w:fill="auto"/>
          </w:tcPr>
          <w:p w14:paraId="14A38DFB" w14:textId="77777777" w:rsidR="00AA6276" w:rsidRPr="00433CD1" w:rsidRDefault="00AA6276" w:rsidP="00433CD1">
            <w:pPr>
              <w:rPr>
                <w:szCs w:val="24"/>
              </w:rPr>
            </w:pPr>
          </w:p>
        </w:tc>
      </w:tr>
      <w:tr w:rsidR="00AA6276" w14:paraId="14A38E04" w14:textId="77777777" w:rsidTr="00433CD1">
        <w:tc>
          <w:tcPr>
            <w:tcW w:w="1498" w:type="dxa"/>
            <w:shd w:val="clear" w:color="auto" w:fill="auto"/>
          </w:tcPr>
          <w:p w14:paraId="14A38DFD" w14:textId="77777777" w:rsidR="00AA6276" w:rsidRPr="00433CD1" w:rsidRDefault="00AA6276" w:rsidP="00433CD1">
            <w:pPr>
              <w:rPr>
                <w:szCs w:val="24"/>
              </w:rPr>
            </w:pPr>
            <w:r w:rsidRPr="00433CD1">
              <w:rPr>
                <w:szCs w:val="24"/>
              </w:rPr>
              <w:t>Warehouse rental</w:t>
            </w:r>
          </w:p>
        </w:tc>
        <w:tc>
          <w:tcPr>
            <w:tcW w:w="1229" w:type="dxa"/>
            <w:shd w:val="clear" w:color="auto" w:fill="auto"/>
          </w:tcPr>
          <w:p w14:paraId="14A38DFE" w14:textId="77777777" w:rsidR="00AA6276" w:rsidRPr="00433CD1" w:rsidRDefault="00AA6276" w:rsidP="00433CD1">
            <w:pPr>
              <w:rPr>
                <w:szCs w:val="24"/>
              </w:rPr>
            </w:pPr>
            <w:r w:rsidRPr="00433CD1">
              <w:rPr>
                <w:szCs w:val="24"/>
              </w:rPr>
              <w:t>200000</w:t>
            </w:r>
          </w:p>
        </w:tc>
        <w:tc>
          <w:tcPr>
            <w:tcW w:w="1283" w:type="dxa"/>
            <w:shd w:val="clear" w:color="auto" w:fill="auto"/>
          </w:tcPr>
          <w:p w14:paraId="14A38DFF" w14:textId="77777777" w:rsidR="00AA6276" w:rsidRPr="00433CD1" w:rsidRDefault="00AA6276" w:rsidP="00433CD1">
            <w:pPr>
              <w:rPr>
                <w:szCs w:val="24"/>
              </w:rPr>
            </w:pPr>
            <w:r w:rsidRPr="00433CD1">
              <w:rPr>
                <w:szCs w:val="24"/>
              </w:rPr>
              <w:t>200000</w:t>
            </w:r>
          </w:p>
        </w:tc>
        <w:tc>
          <w:tcPr>
            <w:tcW w:w="1249" w:type="dxa"/>
            <w:shd w:val="clear" w:color="auto" w:fill="auto"/>
          </w:tcPr>
          <w:p w14:paraId="14A38E00" w14:textId="77777777" w:rsidR="00AA6276" w:rsidRPr="00433CD1" w:rsidRDefault="00AA6276" w:rsidP="00433CD1">
            <w:pPr>
              <w:rPr>
                <w:szCs w:val="24"/>
              </w:rPr>
            </w:pPr>
            <w:r w:rsidRPr="00433CD1">
              <w:rPr>
                <w:szCs w:val="24"/>
              </w:rPr>
              <w:t>200000</w:t>
            </w:r>
          </w:p>
        </w:tc>
        <w:tc>
          <w:tcPr>
            <w:tcW w:w="1247" w:type="dxa"/>
            <w:shd w:val="clear" w:color="auto" w:fill="auto"/>
          </w:tcPr>
          <w:p w14:paraId="14A38E01" w14:textId="77777777" w:rsidR="00AA6276" w:rsidRPr="00433CD1" w:rsidRDefault="00AA6276" w:rsidP="00433CD1">
            <w:pPr>
              <w:rPr>
                <w:szCs w:val="24"/>
              </w:rPr>
            </w:pPr>
            <w:r w:rsidRPr="00433CD1">
              <w:rPr>
                <w:szCs w:val="24"/>
              </w:rPr>
              <w:t>170000</w:t>
            </w:r>
          </w:p>
        </w:tc>
        <w:tc>
          <w:tcPr>
            <w:tcW w:w="1308" w:type="dxa"/>
            <w:shd w:val="clear" w:color="auto" w:fill="auto"/>
          </w:tcPr>
          <w:p w14:paraId="14A38E02" w14:textId="77777777" w:rsidR="00AA6276" w:rsidRPr="00433CD1" w:rsidRDefault="00AA6276" w:rsidP="00433CD1">
            <w:pPr>
              <w:rPr>
                <w:szCs w:val="24"/>
              </w:rPr>
            </w:pPr>
            <w:r w:rsidRPr="00433CD1">
              <w:rPr>
                <w:szCs w:val="24"/>
              </w:rPr>
              <w:t>30000</w:t>
            </w:r>
          </w:p>
        </w:tc>
        <w:tc>
          <w:tcPr>
            <w:tcW w:w="1536" w:type="dxa"/>
            <w:shd w:val="clear" w:color="auto" w:fill="auto"/>
          </w:tcPr>
          <w:p w14:paraId="14A38E03" w14:textId="77777777" w:rsidR="00AA6276" w:rsidRPr="00433CD1" w:rsidRDefault="00AA6276" w:rsidP="00433CD1">
            <w:pPr>
              <w:rPr>
                <w:szCs w:val="24"/>
              </w:rPr>
            </w:pPr>
            <w:r w:rsidRPr="00433CD1">
              <w:rPr>
                <w:szCs w:val="24"/>
              </w:rPr>
              <w:t>Favourable</w:t>
            </w:r>
          </w:p>
        </w:tc>
      </w:tr>
      <w:tr w:rsidR="00AA6276" w14:paraId="14A38E0C" w14:textId="77777777" w:rsidTr="00433CD1">
        <w:tc>
          <w:tcPr>
            <w:tcW w:w="1498" w:type="dxa"/>
            <w:shd w:val="clear" w:color="auto" w:fill="auto"/>
          </w:tcPr>
          <w:p w14:paraId="14A38E05" w14:textId="77777777" w:rsidR="00AA6276" w:rsidRPr="00433CD1" w:rsidRDefault="00AA6276" w:rsidP="00433CD1">
            <w:pPr>
              <w:rPr>
                <w:szCs w:val="24"/>
              </w:rPr>
            </w:pPr>
            <w:r w:rsidRPr="00433CD1">
              <w:rPr>
                <w:szCs w:val="24"/>
              </w:rPr>
              <w:t>Insurance</w:t>
            </w:r>
          </w:p>
        </w:tc>
        <w:tc>
          <w:tcPr>
            <w:tcW w:w="1229" w:type="dxa"/>
            <w:shd w:val="clear" w:color="auto" w:fill="auto"/>
          </w:tcPr>
          <w:p w14:paraId="14A38E06" w14:textId="77777777" w:rsidR="00AA6276" w:rsidRPr="00433CD1" w:rsidRDefault="00AA6276" w:rsidP="00433CD1">
            <w:pPr>
              <w:rPr>
                <w:szCs w:val="24"/>
              </w:rPr>
            </w:pPr>
            <w:r w:rsidRPr="00433CD1">
              <w:rPr>
                <w:szCs w:val="24"/>
              </w:rPr>
              <w:t>100000</w:t>
            </w:r>
          </w:p>
        </w:tc>
        <w:tc>
          <w:tcPr>
            <w:tcW w:w="1283" w:type="dxa"/>
            <w:shd w:val="clear" w:color="auto" w:fill="auto"/>
          </w:tcPr>
          <w:p w14:paraId="14A38E07" w14:textId="77777777" w:rsidR="00AA6276" w:rsidRPr="00433CD1" w:rsidRDefault="00AA6276" w:rsidP="00433CD1">
            <w:pPr>
              <w:rPr>
                <w:szCs w:val="24"/>
              </w:rPr>
            </w:pPr>
            <w:r w:rsidRPr="00433CD1">
              <w:rPr>
                <w:szCs w:val="24"/>
              </w:rPr>
              <w:t>100000</w:t>
            </w:r>
          </w:p>
        </w:tc>
        <w:tc>
          <w:tcPr>
            <w:tcW w:w="1249" w:type="dxa"/>
            <w:shd w:val="clear" w:color="auto" w:fill="auto"/>
          </w:tcPr>
          <w:p w14:paraId="14A38E08" w14:textId="77777777" w:rsidR="00AA6276" w:rsidRPr="00433CD1" w:rsidRDefault="00AA6276" w:rsidP="00433CD1">
            <w:pPr>
              <w:rPr>
                <w:szCs w:val="24"/>
              </w:rPr>
            </w:pPr>
            <w:r w:rsidRPr="00433CD1">
              <w:rPr>
                <w:szCs w:val="24"/>
              </w:rPr>
              <w:t>100000</w:t>
            </w:r>
          </w:p>
        </w:tc>
        <w:tc>
          <w:tcPr>
            <w:tcW w:w="1247" w:type="dxa"/>
            <w:shd w:val="clear" w:color="auto" w:fill="auto"/>
          </w:tcPr>
          <w:p w14:paraId="14A38E09" w14:textId="77777777" w:rsidR="00AA6276" w:rsidRPr="00433CD1" w:rsidRDefault="00AA6276" w:rsidP="00433CD1">
            <w:pPr>
              <w:rPr>
                <w:szCs w:val="24"/>
              </w:rPr>
            </w:pPr>
            <w:r w:rsidRPr="00433CD1">
              <w:rPr>
                <w:szCs w:val="24"/>
              </w:rPr>
              <w:t>100000</w:t>
            </w:r>
          </w:p>
        </w:tc>
        <w:tc>
          <w:tcPr>
            <w:tcW w:w="1308" w:type="dxa"/>
            <w:shd w:val="clear" w:color="auto" w:fill="auto"/>
          </w:tcPr>
          <w:p w14:paraId="14A38E0A" w14:textId="77777777" w:rsidR="00AA6276" w:rsidRPr="00433CD1" w:rsidRDefault="00AA6276" w:rsidP="00433CD1">
            <w:pPr>
              <w:rPr>
                <w:szCs w:val="24"/>
              </w:rPr>
            </w:pPr>
            <w:r w:rsidRPr="00433CD1">
              <w:rPr>
                <w:szCs w:val="24"/>
              </w:rPr>
              <w:t>0</w:t>
            </w:r>
          </w:p>
        </w:tc>
        <w:tc>
          <w:tcPr>
            <w:tcW w:w="1536" w:type="dxa"/>
            <w:shd w:val="clear" w:color="auto" w:fill="auto"/>
          </w:tcPr>
          <w:p w14:paraId="14A38E0B" w14:textId="77777777" w:rsidR="00AA6276" w:rsidRPr="00433CD1" w:rsidRDefault="00AA6276" w:rsidP="00433CD1">
            <w:pPr>
              <w:rPr>
                <w:szCs w:val="24"/>
              </w:rPr>
            </w:pPr>
            <w:r w:rsidRPr="00433CD1">
              <w:rPr>
                <w:szCs w:val="24"/>
              </w:rPr>
              <w:t>-</w:t>
            </w:r>
          </w:p>
        </w:tc>
      </w:tr>
      <w:tr w:rsidR="00AA6276" w14:paraId="14A38E14" w14:textId="77777777" w:rsidTr="00433CD1">
        <w:tc>
          <w:tcPr>
            <w:tcW w:w="1498" w:type="dxa"/>
            <w:shd w:val="clear" w:color="auto" w:fill="auto"/>
          </w:tcPr>
          <w:p w14:paraId="14A38E0D" w14:textId="77777777" w:rsidR="00AA6276" w:rsidRPr="00433CD1" w:rsidRDefault="00AA6276" w:rsidP="00433CD1">
            <w:pPr>
              <w:rPr>
                <w:szCs w:val="24"/>
              </w:rPr>
            </w:pPr>
            <w:r w:rsidRPr="00433CD1">
              <w:rPr>
                <w:szCs w:val="24"/>
              </w:rPr>
              <w:t>Full time warehouse Supervisor Salary</w:t>
            </w:r>
          </w:p>
        </w:tc>
        <w:tc>
          <w:tcPr>
            <w:tcW w:w="1229" w:type="dxa"/>
            <w:shd w:val="clear" w:color="auto" w:fill="auto"/>
          </w:tcPr>
          <w:p w14:paraId="14A38E0E" w14:textId="77777777" w:rsidR="00AA6276" w:rsidRPr="00433CD1" w:rsidRDefault="00AA6276" w:rsidP="00433CD1">
            <w:pPr>
              <w:rPr>
                <w:szCs w:val="24"/>
              </w:rPr>
            </w:pPr>
            <w:r w:rsidRPr="00433CD1">
              <w:rPr>
                <w:szCs w:val="24"/>
              </w:rPr>
              <w:t>50000</w:t>
            </w:r>
          </w:p>
        </w:tc>
        <w:tc>
          <w:tcPr>
            <w:tcW w:w="1283" w:type="dxa"/>
            <w:shd w:val="clear" w:color="auto" w:fill="auto"/>
          </w:tcPr>
          <w:p w14:paraId="14A38E0F" w14:textId="77777777" w:rsidR="00AA6276" w:rsidRPr="00433CD1" w:rsidRDefault="00AA6276" w:rsidP="00433CD1">
            <w:pPr>
              <w:rPr>
                <w:szCs w:val="24"/>
              </w:rPr>
            </w:pPr>
            <w:r w:rsidRPr="00433CD1">
              <w:rPr>
                <w:szCs w:val="24"/>
              </w:rPr>
              <w:t>50000</w:t>
            </w:r>
          </w:p>
        </w:tc>
        <w:tc>
          <w:tcPr>
            <w:tcW w:w="1249" w:type="dxa"/>
            <w:shd w:val="clear" w:color="auto" w:fill="auto"/>
          </w:tcPr>
          <w:p w14:paraId="14A38E10" w14:textId="77777777" w:rsidR="00AA6276" w:rsidRPr="00433CD1" w:rsidRDefault="00AA6276" w:rsidP="00433CD1">
            <w:pPr>
              <w:rPr>
                <w:szCs w:val="24"/>
              </w:rPr>
            </w:pPr>
            <w:r w:rsidRPr="00433CD1">
              <w:rPr>
                <w:szCs w:val="24"/>
              </w:rPr>
              <w:t>50000</w:t>
            </w:r>
          </w:p>
        </w:tc>
        <w:tc>
          <w:tcPr>
            <w:tcW w:w="1247" w:type="dxa"/>
            <w:shd w:val="clear" w:color="auto" w:fill="auto"/>
          </w:tcPr>
          <w:p w14:paraId="14A38E11" w14:textId="77777777" w:rsidR="00AA6276" w:rsidRPr="00433CD1" w:rsidRDefault="00AA6276" w:rsidP="00433CD1">
            <w:pPr>
              <w:rPr>
                <w:szCs w:val="24"/>
              </w:rPr>
            </w:pPr>
            <w:r w:rsidRPr="00433CD1">
              <w:rPr>
                <w:szCs w:val="24"/>
              </w:rPr>
              <w:t>35000</w:t>
            </w:r>
          </w:p>
        </w:tc>
        <w:tc>
          <w:tcPr>
            <w:tcW w:w="1308" w:type="dxa"/>
            <w:shd w:val="clear" w:color="auto" w:fill="auto"/>
          </w:tcPr>
          <w:p w14:paraId="14A38E12" w14:textId="77777777" w:rsidR="00AA6276" w:rsidRPr="00433CD1" w:rsidRDefault="00AA6276" w:rsidP="00433CD1">
            <w:pPr>
              <w:rPr>
                <w:szCs w:val="24"/>
              </w:rPr>
            </w:pPr>
            <w:r w:rsidRPr="00433CD1">
              <w:rPr>
                <w:szCs w:val="24"/>
              </w:rPr>
              <w:t>15000</w:t>
            </w:r>
          </w:p>
        </w:tc>
        <w:tc>
          <w:tcPr>
            <w:tcW w:w="1536" w:type="dxa"/>
            <w:shd w:val="clear" w:color="auto" w:fill="auto"/>
          </w:tcPr>
          <w:p w14:paraId="14A38E13" w14:textId="77777777" w:rsidR="00AA6276" w:rsidRPr="00433CD1" w:rsidRDefault="00AA6276" w:rsidP="00433CD1">
            <w:pPr>
              <w:rPr>
                <w:szCs w:val="24"/>
              </w:rPr>
            </w:pPr>
            <w:r w:rsidRPr="00433CD1">
              <w:rPr>
                <w:szCs w:val="24"/>
              </w:rPr>
              <w:t>Favourable</w:t>
            </w:r>
          </w:p>
        </w:tc>
      </w:tr>
      <w:tr w:rsidR="00AA6276" w14:paraId="14A38E1C" w14:textId="77777777" w:rsidTr="00433CD1">
        <w:tc>
          <w:tcPr>
            <w:tcW w:w="1498" w:type="dxa"/>
            <w:shd w:val="clear" w:color="auto" w:fill="auto"/>
          </w:tcPr>
          <w:p w14:paraId="14A38E15" w14:textId="77777777" w:rsidR="00AA6276" w:rsidRPr="00433CD1" w:rsidRDefault="00AA6276" w:rsidP="00433CD1">
            <w:pPr>
              <w:rPr>
                <w:b/>
                <w:szCs w:val="24"/>
              </w:rPr>
            </w:pPr>
            <w:r w:rsidRPr="00433CD1">
              <w:rPr>
                <w:b/>
                <w:szCs w:val="24"/>
              </w:rPr>
              <w:t>Profit</w:t>
            </w:r>
          </w:p>
        </w:tc>
        <w:tc>
          <w:tcPr>
            <w:tcW w:w="1229" w:type="dxa"/>
            <w:shd w:val="clear" w:color="auto" w:fill="auto"/>
          </w:tcPr>
          <w:p w14:paraId="14A38E16" w14:textId="77777777" w:rsidR="00AA6276" w:rsidRPr="00433CD1" w:rsidRDefault="00AA6276" w:rsidP="00433CD1">
            <w:pPr>
              <w:rPr>
                <w:szCs w:val="24"/>
              </w:rPr>
            </w:pPr>
          </w:p>
        </w:tc>
        <w:tc>
          <w:tcPr>
            <w:tcW w:w="1283" w:type="dxa"/>
            <w:shd w:val="clear" w:color="auto" w:fill="auto"/>
          </w:tcPr>
          <w:p w14:paraId="14A38E17" w14:textId="77777777" w:rsidR="00AA6276" w:rsidRPr="00433CD1" w:rsidRDefault="00AA6276" w:rsidP="00433CD1">
            <w:pPr>
              <w:rPr>
                <w:b/>
                <w:szCs w:val="24"/>
              </w:rPr>
            </w:pPr>
            <w:r w:rsidRPr="00433CD1">
              <w:rPr>
                <w:b/>
                <w:szCs w:val="24"/>
              </w:rPr>
              <w:t>1350000</w:t>
            </w:r>
          </w:p>
        </w:tc>
        <w:tc>
          <w:tcPr>
            <w:tcW w:w="1249" w:type="dxa"/>
            <w:shd w:val="clear" w:color="auto" w:fill="auto"/>
          </w:tcPr>
          <w:p w14:paraId="14A38E18" w14:textId="77777777" w:rsidR="00AA6276" w:rsidRPr="00433CD1" w:rsidRDefault="00AA6276" w:rsidP="00433CD1">
            <w:pPr>
              <w:rPr>
                <w:b/>
                <w:szCs w:val="24"/>
              </w:rPr>
            </w:pPr>
            <w:r w:rsidRPr="00433CD1">
              <w:rPr>
                <w:b/>
                <w:szCs w:val="24"/>
              </w:rPr>
              <w:t>1010000</w:t>
            </w:r>
          </w:p>
        </w:tc>
        <w:tc>
          <w:tcPr>
            <w:tcW w:w="1247" w:type="dxa"/>
            <w:shd w:val="clear" w:color="auto" w:fill="auto"/>
          </w:tcPr>
          <w:p w14:paraId="14A38E19" w14:textId="77777777" w:rsidR="00AA6276" w:rsidRPr="00433CD1" w:rsidRDefault="00AA6276" w:rsidP="00433CD1">
            <w:pPr>
              <w:rPr>
                <w:b/>
                <w:szCs w:val="24"/>
              </w:rPr>
            </w:pPr>
            <w:r w:rsidRPr="00433CD1">
              <w:rPr>
                <w:b/>
                <w:szCs w:val="24"/>
              </w:rPr>
              <w:t>455000</w:t>
            </w:r>
          </w:p>
        </w:tc>
        <w:tc>
          <w:tcPr>
            <w:tcW w:w="1308" w:type="dxa"/>
            <w:shd w:val="clear" w:color="auto" w:fill="auto"/>
          </w:tcPr>
          <w:p w14:paraId="14A38E1A" w14:textId="77777777" w:rsidR="00AA6276" w:rsidRPr="00433CD1" w:rsidRDefault="00AA6276" w:rsidP="00433CD1">
            <w:pPr>
              <w:rPr>
                <w:b/>
                <w:szCs w:val="24"/>
              </w:rPr>
            </w:pPr>
            <w:r w:rsidRPr="00433CD1">
              <w:rPr>
                <w:b/>
                <w:szCs w:val="24"/>
              </w:rPr>
              <w:t>555000</w:t>
            </w:r>
          </w:p>
        </w:tc>
        <w:tc>
          <w:tcPr>
            <w:tcW w:w="1536" w:type="dxa"/>
            <w:shd w:val="clear" w:color="auto" w:fill="auto"/>
          </w:tcPr>
          <w:p w14:paraId="14A38E1B" w14:textId="77777777" w:rsidR="00AA6276" w:rsidRPr="00433CD1" w:rsidRDefault="00AA6276" w:rsidP="00433CD1">
            <w:pPr>
              <w:rPr>
                <w:szCs w:val="24"/>
              </w:rPr>
            </w:pPr>
            <w:r w:rsidRPr="00433CD1">
              <w:rPr>
                <w:szCs w:val="24"/>
              </w:rPr>
              <w:t>Unfavourable</w:t>
            </w:r>
          </w:p>
        </w:tc>
      </w:tr>
    </w:tbl>
    <w:p w14:paraId="14A38E1D" w14:textId="77777777" w:rsidR="00AA6276" w:rsidRPr="00AA6276" w:rsidRDefault="00AA6276" w:rsidP="00AA6276"/>
    <w:p w14:paraId="14A38E1E" w14:textId="77777777" w:rsidR="002B075C" w:rsidRDefault="002B075C" w:rsidP="002B075C">
      <w:pPr>
        <w:pStyle w:val="Heading2"/>
      </w:pPr>
      <w:bookmarkStart w:id="4" w:name="_Toc113114382"/>
      <w:r>
        <w:t>ii) Report on Amana’s performance in year 2020</w:t>
      </w:r>
      <w:bookmarkEnd w:id="4"/>
    </w:p>
    <w:p w14:paraId="14A38E1F" w14:textId="77777777" w:rsidR="006C48B1" w:rsidRDefault="00AA6276" w:rsidP="00723AFD">
      <w:pPr>
        <w:ind w:firstLine="576"/>
      </w:pPr>
      <w:r>
        <w:t xml:space="preserve">Amana is handling the business of her family </w:t>
      </w:r>
      <w:r w:rsidR="00BF6115">
        <w:t xml:space="preserve">which is tourist based business in which </w:t>
      </w:r>
      <w:r w:rsidR="00C7198C">
        <w:t xml:space="preserve">there is selling of </w:t>
      </w:r>
      <w:r w:rsidR="00CF667A">
        <w:t>Souvenirs</w:t>
      </w:r>
      <w:r w:rsidR="00C7198C">
        <w:t>.</w:t>
      </w:r>
      <w:r w:rsidR="00026DE9">
        <w:t xml:space="preserve"> There are different locations in the tourism industry </w:t>
      </w:r>
      <w:r w:rsidR="0087428D">
        <w:t>across namely Brighton and many other places</w:t>
      </w:r>
      <w:r w:rsidR="001F6960">
        <w:t xml:space="preserve">. </w:t>
      </w:r>
      <w:r w:rsidR="0023135E">
        <w:t xml:space="preserve">From the above control report, </w:t>
      </w:r>
      <w:r w:rsidR="00CC3D7C">
        <w:t xml:space="preserve">it has been </w:t>
      </w:r>
      <w:r w:rsidR="00457054">
        <w:t xml:space="preserve">analysed that the </w:t>
      </w:r>
      <w:r w:rsidR="00492214">
        <w:t>actual units which are sold</w:t>
      </w:r>
      <w:r w:rsidR="002C3524">
        <w:t xml:space="preserve"> </w:t>
      </w:r>
      <w:r w:rsidR="00A565C8">
        <w:t>and the selling price is identifi</w:t>
      </w:r>
      <w:r w:rsidR="00204F64">
        <w:t>ed to be reduced at large scale (</w:t>
      </w:r>
      <w:r w:rsidR="00204F64">
        <w:rPr>
          <w:color w:val="222222"/>
          <w:szCs w:val="24"/>
          <w:shd w:val="clear" w:color="auto" w:fill="FFFFFF"/>
        </w:rPr>
        <w:t>Hiromoto,</w:t>
      </w:r>
      <w:r w:rsidR="00204F64" w:rsidRPr="00204F64">
        <w:rPr>
          <w:color w:val="222222"/>
          <w:szCs w:val="24"/>
          <w:shd w:val="clear" w:color="auto" w:fill="FFFFFF"/>
        </w:rPr>
        <w:t xml:space="preserve"> 2019</w:t>
      </w:r>
      <w:r w:rsidR="00204F64">
        <w:rPr>
          <w:color w:val="222222"/>
          <w:szCs w:val="24"/>
          <w:shd w:val="clear" w:color="auto" w:fill="FFFFFF"/>
        </w:rPr>
        <w:t>).</w:t>
      </w:r>
      <w:r w:rsidR="00A565C8">
        <w:t xml:space="preserve"> </w:t>
      </w:r>
      <w:r w:rsidR="003E2E18">
        <w:t xml:space="preserve">Therefore, for this there can be </w:t>
      </w:r>
      <w:r w:rsidR="00713BD6">
        <w:t xml:space="preserve">reduction in the selling price </w:t>
      </w:r>
      <w:r w:rsidR="00C87BE6">
        <w:t xml:space="preserve">for the purpose of selling the revenue. </w:t>
      </w:r>
      <w:r w:rsidR="001E0A8D">
        <w:t xml:space="preserve">It has been analysed from above control report </w:t>
      </w:r>
      <w:r w:rsidR="00723AFD">
        <w:t>that the flexed margins are indicating t</w:t>
      </w:r>
      <w:r w:rsidR="00CC3D7C">
        <w:t>he profit margins which has been</w:t>
      </w:r>
      <w:r w:rsidR="00723AFD">
        <w:t xml:space="preserve"> obtained at £20 selling price per unit which is measured with the equivalent per units which are sold as 80000.</w:t>
      </w:r>
      <w:r w:rsidR="009F4B2C">
        <w:t xml:space="preserve"> It has been also observed that </w:t>
      </w:r>
      <w:r w:rsidR="005A325A">
        <w:t xml:space="preserve">there has been reduction in the units which are sold which were between the period of December 2020 and February 2021. </w:t>
      </w:r>
    </w:p>
    <w:p w14:paraId="14A38E20" w14:textId="77777777" w:rsidR="00723AFD" w:rsidRDefault="00BF4892" w:rsidP="00723AFD">
      <w:pPr>
        <w:ind w:firstLine="576"/>
      </w:pPr>
      <w:r>
        <w:t xml:space="preserve">There has been depletion which has been observed in the revenue for Amana’s business as tourists have not arrived as expected. Therefore, there has been observed low demand for the souvenirs as there has been the physical stores </w:t>
      </w:r>
      <w:r w:rsidR="00CC3D7C">
        <w:t>operation which has been</w:t>
      </w:r>
      <w:r w:rsidR="00962CF3">
        <w:t xml:space="preserve"> done by using the websites and channels which helps in resulting in effective promotion and advertising of the business and keeps the marketing </w:t>
      </w:r>
      <w:r w:rsidR="00204F64">
        <w:t>activities active (</w:t>
      </w:r>
      <w:r w:rsidR="00204F64">
        <w:rPr>
          <w:color w:val="222222"/>
          <w:szCs w:val="24"/>
          <w:shd w:val="clear" w:color="auto" w:fill="FFFFFF"/>
        </w:rPr>
        <w:t>Gunarathne, Lee</w:t>
      </w:r>
      <w:r w:rsidR="00204F64" w:rsidRPr="00204F64">
        <w:rPr>
          <w:color w:val="222222"/>
          <w:szCs w:val="24"/>
          <w:shd w:val="clear" w:color="auto" w:fill="FFFFFF"/>
        </w:rPr>
        <w:t xml:space="preserve"> and </w:t>
      </w:r>
      <w:r w:rsidR="00204F64">
        <w:rPr>
          <w:color w:val="222222"/>
          <w:szCs w:val="24"/>
          <w:shd w:val="clear" w:color="auto" w:fill="FFFFFF"/>
        </w:rPr>
        <w:t>Hitigala Kaluarachchilage,</w:t>
      </w:r>
      <w:r w:rsidR="00204F64" w:rsidRPr="00204F64">
        <w:rPr>
          <w:color w:val="222222"/>
          <w:szCs w:val="24"/>
          <w:shd w:val="clear" w:color="auto" w:fill="FFFFFF"/>
        </w:rPr>
        <w:t xml:space="preserve"> 2021</w:t>
      </w:r>
      <w:r w:rsidR="00204F64">
        <w:rPr>
          <w:color w:val="222222"/>
          <w:szCs w:val="24"/>
          <w:shd w:val="clear" w:color="auto" w:fill="FFFFFF"/>
        </w:rPr>
        <w:t>).</w:t>
      </w:r>
      <w:r w:rsidR="00934F70">
        <w:t xml:space="preserve"> </w:t>
      </w:r>
      <w:r w:rsidR="00C67421">
        <w:t xml:space="preserve">The materials cost have also increased which was during the year 2020 and this has been observed through the variance which has been unfavourable and is likely to be associated with the materials and the costs. </w:t>
      </w:r>
      <w:r w:rsidR="00501183">
        <w:t xml:space="preserve">It has been observed that there is also negative variation in the costs associated along with the labour and raw materials </w:t>
      </w:r>
      <w:r w:rsidR="00DB3831">
        <w:t xml:space="preserve">because the actual costs </w:t>
      </w:r>
      <w:r w:rsidR="007616EF">
        <w:t>are</w:t>
      </w:r>
      <w:r w:rsidR="00DB3831">
        <w:t xml:space="preserve"> being higher than the flexed budget. </w:t>
      </w:r>
      <w:r w:rsidR="007908D1">
        <w:t>Due to this there has</w:t>
      </w:r>
      <w:r w:rsidR="002A259B">
        <w:t xml:space="preserve"> been </w:t>
      </w:r>
      <w:r w:rsidR="007908D1">
        <w:t>low demand of products and services in the market</w:t>
      </w:r>
      <w:r w:rsidR="004719F1">
        <w:t xml:space="preserve"> </w:t>
      </w:r>
      <w:r w:rsidR="001767B5">
        <w:t xml:space="preserve">at large scale within the Amana’s tourism business. </w:t>
      </w:r>
      <w:r w:rsidR="00ED61C0">
        <w:t xml:space="preserve">Due to this, there is poor confidence among the </w:t>
      </w:r>
      <w:r w:rsidR="00F74DFC">
        <w:t xml:space="preserve">producers and this has led to </w:t>
      </w:r>
      <w:r w:rsidR="009E4C32">
        <w:t xml:space="preserve">power of consumers in low demand at large scale. </w:t>
      </w:r>
    </w:p>
    <w:p w14:paraId="14A38E21" w14:textId="77777777" w:rsidR="009E4C32" w:rsidRDefault="009E4C32" w:rsidP="00723AFD">
      <w:pPr>
        <w:ind w:firstLine="576"/>
      </w:pPr>
      <w:r>
        <w:t xml:space="preserve">Such causes of decrease in the </w:t>
      </w:r>
      <w:r w:rsidR="00D50F31">
        <w:t xml:space="preserve">services of souvenirs was implemented in the year 2020 due to the </w:t>
      </w:r>
      <w:r w:rsidR="00761302">
        <w:t>adverse</w:t>
      </w:r>
      <w:r w:rsidR="00D50F31">
        <w:t xml:space="preserve"> causes of lockdown at large scale. </w:t>
      </w:r>
      <w:r w:rsidR="00761302">
        <w:t>This impacted the business</w:t>
      </w:r>
      <w:r w:rsidR="00D3378E">
        <w:t xml:space="preserve"> </w:t>
      </w:r>
      <w:r w:rsidR="00701CB0" w:rsidRPr="00737D4D">
        <w:t>and</w:t>
      </w:r>
      <w:r w:rsidR="00701CB0">
        <w:t xml:space="preserve"> has reduced the production rate which has been identified through the case study analysis at large scale. </w:t>
      </w:r>
      <w:r w:rsidR="00B46E1E">
        <w:t>Therefore, this has analysed the actual costs which has been budgeted from the cost which was budgeted. T</w:t>
      </w:r>
      <w:r w:rsidR="006F2A2B">
        <w:t>here has been result in the rising of the raw material prices, this has led to increase in the production of the Amana’s business and this has increased the perspectives related to paying to the Chinese manufacture</w:t>
      </w:r>
      <w:r w:rsidR="00823AF9">
        <w:t>r (</w:t>
      </w:r>
      <w:r w:rsidR="00823AF9">
        <w:rPr>
          <w:color w:val="222222"/>
          <w:szCs w:val="24"/>
          <w:shd w:val="clear" w:color="auto" w:fill="FFFFFF"/>
        </w:rPr>
        <w:t>Ameen, Ahmed and Abd Hafez,</w:t>
      </w:r>
      <w:r w:rsidR="00823AF9" w:rsidRPr="00204F64">
        <w:rPr>
          <w:color w:val="222222"/>
          <w:szCs w:val="24"/>
          <w:shd w:val="clear" w:color="auto" w:fill="FFFFFF"/>
        </w:rPr>
        <w:t xml:space="preserve"> 2018</w:t>
      </w:r>
      <w:r w:rsidR="00823AF9">
        <w:rPr>
          <w:color w:val="222222"/>
          <w:szCs w:val="24"/>
          <w:shd w:val="clear" w:color="auto" w:fill="FFFFFF"/>
        </w:rPr>
        <w:t>).</w:t>
      </w:r>
      <w:r w:rsidR="006F2A2B">
        <w:t xml:space="preserve"> </w:t>
      </w:r>
      <w:r w:rsidR="00F25EE7">
        <w:t xml:space="preserve">The business has not passed the </w:t>
      </w:r>
      <w:r w:rsidR="005E5CE1">
        <w:t xml:space="preserve">burden which has the rising cost to the customers and rather they have reduced the price of selling per unit to the souvenirs so that there is enhancement in the revenue framed in the form of a strategy which is sustainable. </w:t>
      </w:r>
      <w:r w:rsidR="00193B6A">
        <w:t xml:space="preserve">This has been done for the aspects which is related to analysing the aspects related to ensuring the </w:t>
      </w:r>
      <w:r w:rsidR="00633639">
        <w:t xml:space="preserve">higher quality of products along with the branding and marketing of activities at large scale. </w:t>
      </w:r>
      <w:r w:rsidR="0029477D">
        <w:t xml:space="preserve">It has been clearly observed from the case of Amana that the units which were sold have been reduced as it has helped in enhancing the </w:t>
      </w:r>
      <w:r w:rsidR="00F555DC">
        <w:t>souvenirs in the market</w:t>
      </w:r>
      <w:r w:rsidR="00850913">
        <w:t xml:space="preserve">. </w:t>
      </w:r>
      <w:r w:rsidR="008A6A86">
        <w:t xml:space="preserve">In terms of material and labour there has been poor profit margins from the trading activities in the market at large scale. </w:t>
      </w:r>
      <w:r w:rsidR="00851B48">
        <w:t xml:space="preserve">This has been the concern which is related to business being done and performed with the aspects of improving the quality of products at large scale. </w:t>
      </w:r>
    </w:p>
    <w:p w14:paraId="14A38E22" w14:textId="77777777" w:rsidR="00723AFD" w:rsidRDefault="00BC631F" w:rsidP="00BA3708">
      <w:pPr>
        <w:ind w:firstLine="576"/>
      </w:pPr>
      <w:r>
        <w:t>Therefore, with the help of the above case analysi</w:t>
      </w:r>
      <w:r w:rsidR="00731F39">
        <w:t xml:space="preserve">s, </w:t>
      </w:r>
      <w:r w:rsidR="00647B61">
        <w:t xml:space="preserve">the control report has been indicating that </w:t>
      </w:r>
      <w:r w:rsidR="00EF6A52">
        <w:t xml:space="preserve">there are figures provided for budgeted, actual results and flexed with the variances in the figures. </w:t>
      </w:r>
      <w:r w:rsidR="00E83E37">
        <w:t>It has been also observed that the variances for the</w:t>
      </w:r>
      <w:r w:rsidR="00113CB4">
        <w:t xml:space="preserve"> business for the ye</w:t>
      </w:r>
      <w:r w:rsidR="00823AF9">
        <w:t>ar 2020 have been remained same (</w:t>
      </w:r>
      <w:r w:rsidR="00823AF9">
        <w:rPr>
          <w:color w:val="222222"/>
          <w:szCs w:val="24"/>
          <w:shd w:val="clear" w:color="auto" w:fill="FFFFFF"/>
        </w:rPr>
        <w:t xml:space="preserve">Eldenburg and et.al., </w:t>
      </w:r>
      <w:r w:rsidR="00823AF9" w:rsidRPr="00204F64">
        <w:rPr>
          <w:color w:val="222222"/>
          <w:szCs w:val="24"/>
          <w:shd w:val="clear" w:color="auto" w:fill="FFFFFF"/>
        </w:rPr>
        <w:t>2020</w:t>
      </w:r>
      <w:r w:rsidR="00823AF9">
        <w:rPr>
          <w:color w:val="222222"/>
          <w:szCs w:val="24"/>
          <w:shd w:val="clear" w:color="auto" w:fill="FFFFFF"/>
        </w:rPr>
        <w:t xml:space="preserve">). </w:t>
      </w:r>
      <w:r w:rsidR="00C53AE2">
        <w:t>During the normal course of business, the overheads are usually expensive. This is not</w:t>
      </w:r>
      <w:r w:rsidR="009509B8">
        <w:t xml:space="preserve"> directly the attribute for the</w:t>
      </w:r>
      <w:r w:rsidR="00C53AE2">
        <w:t xml:space="preserve"> products and services which have been framed a</w:t>
      </w:r>
      <w:r w:rsidR="00892AAB">
        <w:t>nd are produced at large scale. Thus, these expenses which have been calculated are regarded and named as fixed cost and is therefore same for all the activities within t</w:t>
      </w:r>
      <w:r w:rsidR="00D70951">
        <w:t>he business which is of Aman</w:t>
      </w:r>
      <w:r w:rsidR="0063687D">
        <w:t>a</w:t>
      </w:r>
      <w:r w:rsidR="00892AAB">
        <w:t>’s.</w:t>
      </w:r>
      <w:r w:rsidR="00FD789E">
        <w:t xml:space="preserve"> There are also some variable components which is associated directly with the production of services and products being produced and sold in appropriate manner. </w:t>
      </w:r>
      <w:r w:rsidR="008965B2">
        <w:t xml:space="preserve">The cost of the products and services changes accordingly. </w:t>
      </w:r>
      <w:r w:rsidR="00EE53FD">
        <w:t xml:space="preserve">The overhead rate has been fixed per unit but there has been changes and differences in the levels of activity as the actual units which are sold were 80000 instead of 100000 which were under the budget. The changes have been done according to the overhead costs. </w:t>
      </w:r>
    </w:p>
    <w:p w14:paraId="14A38E23" w14:textId="77777777" w:rsidR="0094016D" w:rsidRDefault="002C3BC9" w:rsidP="00965C2A">
      <w:pPr>
        <w:ind w:firstLine="576"/>
      </w:pPr>
      <w:r>
        <w:t xml:space="preserve">It has been also observed that there </w:t>
      </w:r>
      <w:r w:rsidR="00254E10">
        <w:t>is no variance between the flex</w:t>
      </w:r>
      <w:r w:rsidR="005F1957">
        <w:t xml:space="preserve">ed budget and overhead figures. This is indicative of the point that the per unit cost is fixed and there have been no changes </w:t>
      </w:r>
      <w:r w:rsidR="00823AF9">
        <w:t>observed in the year 2020 (</w:t>
      </w:r>
      <w:r w:rsidR="00823AF9">
        <w:rPr>
          <w:color w:val="222222"/>
          <w:szCs w:val="24"/>
          <w:shd w:val="clear" w:color="auto" w:fill="FFFFFF"/>
        </w:rPr>
        <w:t xml:space="preserve">Kostyukova and et.al., </w:t>
      </w:r>
      <w:r w:rsidR="00823AF9" w:rsidRPr="00204F64">
        <w:rPr>
          <w:color w:val="222222"/>
          <w:szCs w:val="24"/>
          <w:shd w:val="clear" w:color="auto" w:fill="FFFFFF"/>
        </w:rPr>
        <w:t>2018</w:t>
      </w:r>
      <w:r w:rsidR="00823AF9">
        <w:rPr>
          <w:color w:val="222222"/>
          <w:szCs w:val="24"/>
          <w:shd w:val="clear" w:color="auto" w:fill="FFFFFF"/>
        </w:rPr>
        <w:t>).</w:t>
      </w:r>
      <w:r w:rsidR="005F1957">
        <w:t xml:space="preserve"> </w:t>
      </w:r>
      <w:r w:rsidR="007A5F7C">
        <w:t xml:space="preserve">The rent of the warehouse has been reduced in the year </w:t>
      </w:r>
      <w:r w:rsidR="00BE1484">
        <w:t xml:space="preserve">2020. The observed results have identified that there is change in the variance in </w:t>
      </w:r>
      <w:r w:rsidR="00910265">
        <w:t>the reduction of the warehouse rent.</w:t>
      </w:r>
      <w:r w:rsidR="00C224FE">
        <w:t xml:space="preserve"> Due to the requirement of store space the variance has been observed and this has been the result due to the outbreak of Covid -19. </w:t>
      </w:r>
    </w:p>
    <w:p w14:paraId="14A38E24" w14:textId="77777777" w:rsidR="002B075C" w:rsidRDefault="002B075C" w:rsidP="00DA7922"/>
    <w:p w14:paraId="14A38E25" w14:textId="77777777" w:rsidR="004923DC" w:rsidRDefault="002B075C" w:rsidP="004923DC">
      <w:pPr>
        <w:pStyle w:val="Heading2"/>
      </w:pPr>
      <w:bookmarkStart w:id="5" w:name="_Toc113114383"/>
      <w:r>
        <w:t xml:space="preserve">iii) </w:t>
      </w:r>
      <w:r w:rsidR="004923DC">
        <w:t>Recommendations to Amana’s CEO on areas of improvement</w:t>
      </w:r>
      <w:bookmarkEnd w:id="5"/>
      <w:r w:rsidR="004923DC">
        <w:t xml:space="preserve"> </w:t>
      </w:r>
    </w:p>
    <w:p w14:paraId="14A38E26" w14:textId="77777777" w:rsidR="003D796A" w:rsidRDefault="003D796A" w:rsidP="001616CC">
      <w:pPr>
        <w:ind w:firstLine="360"/>
      </w:pPr>
      <w:r>
        <w:t xml:space="preserve">With the evaluation of the performance of Amana during the year 2020, </w:t>
      </w:r>
      <w:r w:rsidR="006B0922">
        <w:t>there has been identification of the area</w:t>
      </w:r>
      <w:r w:rsidR="001616CC">
        <w:t xml:space="preserve"> </w:t>
      </w:r>
      <w:r w:rsidR="0089190B">
        <w:t xml:space="preserve">which involves cost of materials, selling price of the souvenirs and the profit margins which are lowered than the flexed budget and for this, there are certain recommendations which are provide below - </w:t>
      </w:r>
      <w:r w:rsidR="006B0922">
        <w:t xml:space="preserve"> </w:t>
      </w:r>
    </w:p>
    <w:p w14:paraId="14A38E27" w14:textId="77777777" w:rsidR="0089190B" w:rsidRDefault="00A43E95" w:rsidP="006E6572">
      <w:pPr>
        <w:numPr>
          <w:ilvl w:val="0"/>
          <w:numId w:val="4"/>
        </w:numPr>
      </w:pPr>
      <w:r>
        <w:t xml:space="preserve">Apart from reducing the prices of the souvenirs, </w:t>
      </w:r>
      <w:r w:rsidR="00F77770">
        <w:t xml:space="preserve">it would be recommended to the CEO of Amana to focus on the branding and quality of the products and services. With the help of this, they will be able to raise their demands in the market along with not compromising the profit margins </w:t>
      </w:r>
      <w:r w:rsidR="00823AF9">
        <w:t>and the quality of the product (</w:t>
      </w:r>
      <w:r w:rsidR="00823AF9">
        <w:rPr>
          <w:color w:val="222222"/>
          <w:szCs w:val="24"/>
          <w:shd w:val="clear" w:color="auto" w:fill="FFFFFF"/>
        </w:rPr>
        <w:t xml:space="preserve">Sola and et.al., </w:t>
      </w:r>
      <w:r w:rsidR="00823AF9" w:rsidRPr="00204F64">
        <w:rPr>
          <w:color w:val="222222"/>
          <w:szCs w:val="24"/>
          <w:shd w:val="clear" w:color="auto" w:fill="FFFFFF"/>
        </w:rPr>
        <w:t>2022</w:t>
      </w:r>
      <w:r w:rsidR="00823AF9">
        <w:rPr>
          <w:color w:val="222222"/>
          <w:szCs w:val="24"/>
          <w:shd w:val="clear" w:color="auto" w:fill="FFFFFF"/>
        </w:rPr>
        <w:t>).</w:t>
      </w:r>
      <w:r w:rsidR="00823AF9">
        <w:t xml:space="preserve"> </w:t>
      </w:r>
      <w:r w:rsidR="00F77770">
        <w:t xml:space="preserve">The selling price is not to be lowered so that the labour per unit and materials rising cost is balanced and is higher. </w:t>
      </w:r>
    </w:p>
    <w:p w14:paraId="14A38E28" w14:textId="77777777" w:rsidR="00AD11A4" w:rsidRDefault="00F42847" w:rsidP="006E6572">
      <w:pPr>
        <w:numPr>
          <w:ilvl w:val="0"/>
          <w:numId w:val="4"/>
        </w:numPr>
      </w:pPr>
      <w:r>
        <w:t xml:space="preserve">Moreover, </w:t>
      </w:r>
      <w:r w:rsidR="00E63535">
        <w:t xml:space="preserve">for reducing and improving </w:t>
      </w:r>
      <w:r w:rsidR="00E82E54">
        <w:t xml:space="preserve">the cost which is linked to the raw materials, it will be appropriate to change the supplier </w:t>
      </w:r>
      <w:r w:rsidR="0009356D">
        <w:t>so that the requirements are fulfilled by any other one in the market which is needed at lower cost for souvenirs. This will help in improving the profit margins for the business and will help in reducing the materials cost.</w:t>
      </w:r>
    </w:p>
    <w:p w14:paraId="14A38E29" w14:textId="77777777" w:rsidR="00F42847" w:rsidRDefault="007073F8" w:rsidP="006E6572">
      <w:pPr>
        <w:numPr>
          <w:ilvl w:val="0"/>
          <w:numId w:val="4"/>
        </w:numPr>
      </w:pPr>
      <w:r>
        <w:t>The another area which needs improvement is the Amana’s business performance report</w:t>
      </w:r>
      <w:r w:rsidR="00C26BB7">
        <w:t xml:space="preserve"> as it has been observed that there has been increase in the labour cost per unit. </w:t>
      </w:r>
      <w:r w:rsidR="00570222">
        <w:t xml:space="preserve">This step will be </w:t>
      </w:r>
      <w:r w:rsidR="00C445FD">
        <w:t>undertaking</w:t>
      </w:r>
      <w:r w:rsidR="00570222">
        <w:t xml:space="preserve"> so that cheap labour is made available with the manufacturer</w:t>
      </w:r>
      <w:r w:rsidR="00823AF9">
        <w:t xml:space="preserve"> (</w:t>
      </w:r>
      <w:r w:rsidR="00823AF9">
        <w:rPr>
          <w:color w:val="222222"/>
          <w:szCs w:val="24"/>
          <w:shd w:val="clear" w:color="auto" w:fill="FFFFFF"/>
        </w:rPr>
        <w:t>Akerkar,</w:t>
      </w:r>
      <w:r w:rsidR="00823AF9" w:rsidRPr="00204F64">
        <w:rPr>
          <w:color w:val="222222"/>
          <w:szCs w:val="24"/>
          <w:shd w:val="clear" w:color="auto" w:fill="FFFFFF"/>
        </w:rPr>
        <w:t xml:space="preserve"> 2019</w:t>
      </w:r>
      <w:r w:rsidR="00823AF9">
        <w:rPr>
          <w:color w:val="222222"/>
          <w:szCs w:val="24"/>
          <w:shd w:val="clear" w:color="auto" w:fill="FFFFFF"/>
        </w:rPr>
        <w:t xml:space="preserve">). </w:t>
      </w:r>
      <w:r w:rsidR="00152665">
        <w:t xml:space="preserve">It is also recommended that the </w:t>
      </w:r>
      <w:r w:rsidR="001E2980">
        <w:t xml:space="preserve">technology upgradation will help the CEO </w:t>
      </w:r>
      <w:r w:rsidR="00CB0607">
        <w:t xml:space="preserve">of Amana to enhance the productivity and efficiency of the working patterns of labourers. The number of working hours will be reduced when the technology is updated. </w:t>
      </w:r>
    </w:p>
    <w:p w14:paraId="14A38E2A" w14:textId="77777777" w:rsidR="00F42847" w:rsidRDefault="00451A48" w:rsidP="00451A48">
      <w:pPr>
        <w:pStyle w:val="ListParagraph"/>
        <w:numPr>
          <w:ilvl w:val="0"/>
          <w:numId w:val="4"/>
        </w:numPr>
        <w:suppressAutoHyphens w:val="0"/>
        <w:spacing w:after="160"/>
        <w:contextualSpacing/>
      </w:pPr>
      <w:r>
        <w:t xml:space="preserve">It has been also noted that the profitability of the </w:t>
      </w:r>
      <w:r w:rsidR="00867FB6">
        <w:t>business is the major concern for the requirements and improvement needed in the budgeted figures.</w:t>
      </w:r>
      <w:r w:rsidR="00360CFA">
        <w:t xml:space="preserve"> This can be done by f</w:t>
      </w:r>
      <w:r w:rsidR="00431F64">
        <w:t xml:space="preserve">raming the marketing strategies, improving the branding of the company’s services and products. </w:t>
      </w:r>
      <w:r w:rsidR="00E02FCC">
        <w:t xml:space="preserve">Therefore, </w:t>
      </w:r>
      <w:r w:rsidR="00C01DA7">
        <w:t>it is very important to initiate the step towards suggesting Amana’s business that they should frame sustainable pricing strategy</w:t>
      </w:r>
      <w:r w:rsidR="00823AF9">
        <w:t xml:space="preserve"> (</w:t>
      </w:r>
      <w:r w:rsidR="00823AF9">
        <w:rPr>
          <w:color w:val="222222"/>
          <w:szCs w:val="24"/>
          <w:shd w:val="clear" w:color="auto" w:fill="FFFFFF"/>
        </w:rPr>
        <w:t>Abushaikha, Salhieh and Towers,</w:t>
      </w:r>
      <w:r w:rsidR="00823AF9" w:rsidRPr="00204F64">
        <w:rPr>
          <w:color w:val="222222"/>
          <w:szCs w:val="24"/>
          <w:shd w:val="clear" w:color="auto" w:fill="FFFFFF"/>
        </w:rPr>
        <w:t xml:space="preserve"> 2018</w:t>
      </w:r>
      <w:r w:rsidR="00823AF9">
        <w:rPr>
          <w:color w:val="222222"/>
          <w:szCs w:val="24"/>
          <w:shd w:val="clear" w:color="auto" w:fill="FFFFFF"/>
        </w:rPr>
        <w:t>).</w:t>
      </w:r>
      <w:r w:rsidR="00C01DA7">
        <w:t xml:space="preserve"> By initiating this step, there will be customer retention which will be high and will help in increasing the </w:t>
      </w:r>
      <w:r w:rsidR="006B7A87">
        <w:t>attraction of customers towards the products and services which the company is providing.</w:t>
      </w:r>
      <w:r w:rsidR="00867FB6">
        <w:t xml:space="preserve"> </w:t>
      </w:r>
    </w:p>
    <w:p w14:paraId="14A38E2B" w14:textId="77777777" w:rsidR="00B5359A" w:rsidRDefault="00B5359A" w:rsidP="00B5359A">
      <w:pPr>
        <w:pStyle w:val="ListParagraph"/>
        <w:suppressAutoHyphens w:val="0"/>
        <w:spacing w:after="160"/>
        <w:ind w:left="0"/>
        <w:contextualSpacing/>
      </w:pPr>
    </w:p>
    <w:p w14:paraId="14A38E2C" w14:textId="77777777" w:rsidR="00B5359A" w:rsidRDefault="00204312" w:rsidP="00204312">
      <w:pPr>
        <w:pStyle w:val="Heading1"/>
      </w:pPr>
      <w:bookmarkStart w:id="6" w:name="_Toc113114384"/>
      <w:r>
        <w:t>PART B</w:t>
      </w:r>
      <w:bookmarkEnd w:id="6"/>
      <w:r>
        <w:t xml:space="preserve"> </w:t>
      </w:r>
    </w:p>
    <w:p w14:paraId="14A38E2D" w14:textId="77777777" w:rsidR="00C3441E" w:rsidRDefault="006515BA" w:rsidP="00392FF6">
      <w:pPr>
        <w:pStyle w:val="Heading2"/>
      </w:pPr>
      <w:bookmarkStart w:id="7" w:name="_Toc113114385"/>
      <w:r>
        <w:t xml:space="preserve">Analysis of Amana’s decision </w:t>
      </w:r>
      <w:r w:rsidR="00281C22">
        <w:t xml:space="preserve">to go online by set up their own online shop or sell on Amazon </w:t>
      </w:r>
      <w:r w:rsidR="00C3441E">
        <w:t>by taking into consideration all relevant costs</w:t>
      </w:r>
      <w:bookmarkEnd w:id="7"/>
    </w:p>
    <w:p w14:paraId="14A38E2E" w14:textId="77777777" w:rsidR="00675121" w:rsidRDefault="00ED5CD4" w:rsidP="00675121">
      <w:r>
        <w:t>It has been</w:t>
      </w:r>
      <w:r w:rsidR="00423CC8">
        <w:t xml:space="preserve"> assumed that the selling price is to be same as 20 (this is the price at which the souvenirs have been sold </w:t>
      </w:r>
      <w:r w:rsidR="00C2723E">
        <w:t xml:space="preserve">during the year 2020), </w:t>
      </w:r>
      <w:r w:rsidR="0044736C">
        <w:t xml:space="preserve">for this following analysis has been done </w:t>
      </w:r>
      <w:r w:rsidR="002833CE">
        <w:t>which has been</w:t>
      </w:r>
      <w:r w:rsidR="007F0739">
        <w:t xml:space="preserve"> identified as the relevant costs which is linked with the two business options which are selling through own website and selling on Amazon online </w:t>
      </w:r>
      <w:r w:rsidR="00BD7D22">
        <w:t>platform</w:t>
      </w:r>
      <w:r w:rsidR="007F0739">
        <w:t>.</w:t>
      </w:r>
    </w:p>
    <w:p w14:paraId="14A38E2F" w14:textId="77777777" w:rsidR="00D6099B" w:rsidRDefault="00D6099B" w:rsidP="00675121"/>
    <w:p w14:paraId="14A38E30" w14:textId="77777777" w:rsidR="00675121" w:rsidRDefault="00D6099B" w:rsidP="00D6099B">
      <w:pPr>
        <w:rPr>
          <w:b/>
        </w:rPr>
      </w:pPr>
      <w:r w:rsidRPr="00D6099B">
        <w:rPr>
          <w:b/>
        </w:rPr>
        <w:t>By following the first option which is – selling through own online shop</w:t>
      </w:r>
      <w:r w:rsidR="00E15FF4">
        <w:rPr>
          <w:b/>
        </w:rPr>
        <w:t xml:space="preserve"> </w:t>
      </w:r>
      <w:r w:rsidR="00561852">
        <w:rPr>
          <w:b/>
        </w:rPr>
        <w:t>–</w:t>
      </w:r>
      <w:r w:rsidR="00E15FF4">
        <w:rPr>
          <w:b/>
        </w:rPr>
        <w:t xml:space="preserve"> </w:t>
      </w:r>
    </w:p>
    <w:p w14:paraId="14A38E31" w14:textId="77777777" w:rsidR="00561852" w:rsidRPr="00D6099B" w:rsidRDefault="00561852" w:rsidP="00D6099B">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675121" w14:paraId="14A38E34" w14:textId="77777777" w:rsidTr="00EF7855">
        <w:tc>
          <w:tcPr>
            <w:tcW w:w="4675" w:type="dxa"/>
            <w:shd w:val="clear" w:color="auto" w:fill="auto"/>
          </w:tcPr>
          <w:p w14:paraId="14A38E32" w14:textId="77777777" w:rsidR="00675121" w:rsidRPr="00EF7855" w:rsidRDefault="00675121" w:rsidP="00D6099B">
            <w:pPr>
              <w:rPr>
                <w:b/>
                <w:i/>
                <w:sz w:val="22"/>
              </w:rPr>
            </w:pPr>
            <w:r w:rsidRPr="00EF7855">
              <w:rPr>
                <w:b/>
                <w:i/>
                <w:sz w:val="22"/>
              </w:rPr>
              <w:t>Particulars</w:t>
            </w:r>
          </w:p>
        </w:tc>
        <w:tc>
          <w:tcPr>
            <w:tcW w:w="4675" w:type="dxa"/>
            <w:shd w:val="clear" w:color="auto" w:fill="auto"/>
          </w:tcPr>
          <w:p w14:paraId="14A38E33" w14:textId="77777777" w:rsidR="00675121" w:rsidRPr="00EF7855" w:rsidRDefault="00675121" w:rsidP="00D6099B">
            <w:pPr>
              <w:rPr>
                <w:b/>
                <w:i/>
                <w:sz w:val="22"/>
              </w:rPr>
            </w:pPr>
            <w:r w:rsidRPr="00EF7855">
              <w:rPr>
                <w:b/>
                <w:i/>
                <w:sz w:val="22"/>
              </w:rPr>
              <w:t>Amount in £</w:t>
            </w:r>
          </w:p>
        </w:tc>
      </w:tr>
      <w:tr w:rsidR="00675121" w14:paraId="14A38E37" w14:textId="77777777" w:rsidTr="00EF7855">
        <w:tc>
          <w:tcPr>
            <w:tcW w:w="4675" w:type="dxa"/>
            <w:shd w:val="clear" w:color="auto" w:fill="auto"/>
          </w:tcPr>
          <w:p w14:paraId="14A38E35" w14:textId="77777777" w:rsidR="00675121" w:rsidRPr="00EF7855" w:rsidRDefault="00675121" w:rsidP="00D6099B">
            <w:pPr>
              <w:rPr>
                <w:szCs w:val="24"/>
              </w:rPr>
            </w:pPr>
            <w:r w:rsidRPr="00EF7855">
              <w:rPr>
                <w:szCs w:val="24"/>
              </w:rPr>
              <w:t>Guaranteed sales of 100000 units per annum</w:t>
            </w:r>
          </w:p>
        </w:tc>
        <w:tc>
          <w:tcPr>
            <w:tcW w:w="4675" w:type="dxa"/>
            <w:shd w:val="clear" w:color="auto" w:fill="auto"/>
          </w:tcPr>
          <w:p w14:paraId="14A38E36" w14:textId="77777777" w:rsidR="00675121" w:rsidRPr="00EF7855" w:rsidRDefault="00675121" w:rsidP="00D6099B">
            <w:pPr>
              <w:rPr>
                <w:szCs w:val="24"/>
              </w:rPr>
            </w:pPr>
            <w:r w:rsidRPr="00EF7855">
              <w:rPr>
                <w:szCs w:val="24"/>
              </w:rPr>
              <w:t>100000 * £20 = £2000000</w:t>
            </w:r>
          </w:p>
        </w:tc>
      </w:tr>
      <w:tr w:rsidR="00675121" w14:paraId="14A38E3A" w14:textId="77777777" w:rsidTr="00EF7855">
        <w:tc>
          <w:tcPr>
            <w:tcW w:w="4675" w:type="dxa"/>
            <w:shd w:val="clear" w:color="auto" w:fill="auto"/>
          </w:tcPr>
          <w:p w14:paraId="14A38E38" w14:textId="77777777" w:rsidR="00675121" w:rsidRPr="00EF7855" w:rsidRDefault="006B22E9" w:rsidP="00443D16">
            <w:pPr>
              <w:rPr>
                <w:szCs w:val="24"/>
              </w:rPr>
            </w:pPr>
            <w:r w:rsidRPr="00EF7855">
              <w:rPr>
                <w:szCs w:val="24"/>
              </w:rPr>
              <w:t>Less: Relevant cost</w:t>
            </w:r>
            <w:r w:rsidR="00675121" w:rsidRPr="00EF7855">
              <w:rPr>
                <w:szCs w:val="24"/>
              </w:rPr>
              <w:t xml:space="preserve"> </w:t>
            </w:r>
          </w:p>
        </w:tc>
        <w:tc>
          <w:tcPr>
            <w:tcW w:w="4675" w:type="dxa"/>
            <w:shd w:val="clear" w:color="auto" w:fill="auto"/>
          </w:tcPr>
          <w:p w14:paraId="14A38E39" w14:textId="77777777" w:rsidR="00675121" w:rsidRPr="00EF7855" w:rsidRDefault="00675121" w:rsidP="00D6099B">
            <w:pPr>
              <w:rPr>
                <w:szCs w:val="24"/>
              </w:rPr>
            </w:pPr>
          </w:p>
        </w:tc>
      </w:tr>
      <w:tr w:rsidR="00675121" w14:paraId="14A38E3D" w14:textId="77777777" w:rsidTr="00EF7855">
        <w:tc>
          <w:tcPr>
            <w:tcW w:w="4675" w:type="dxa"/>
            <w:shd w:val="clear" w:color="auto" w:fill="auto"/>
          </w:tcPr>
          <w:p w14:paraId="14A38E3B" w14:textId="77777777" w:rsidR="00675121" w:rsidRPr="00EF7855" w:rsidRDefault="00675121" w:rsidP="00443D16">
            <w:pPr>
              <w:rPr>
                <w:szCs w:val="24"/>
              </w:rPr>
            </w:pPr>
            <w:r w:rsidRPr="00EF7855">
              <w:rPr>
                <w:szCs w:val="24"/>
              </w:rPr>
              <w:t>Cost of delivery network</w:t>
            </w:r>
          </w:p>
        </w:tc>
        <w:tc>
          <w:tcPr>
            <w:tcW w:w="4675" w:type="dxa"/>
            <w:shd w:val="clear" w:color="auto" w:fill="auto"/>
          </w:tcPr>
          <w:p w14:paraId="14A38E3C" w14:textId="77777777" w:rsidR="00675121" w:rsidRPr="00EF7855" w:rsidRDefault="00675121" w:rsidP="00D6099B">
            <w:pPr>
              <w:rPr>
                <w:szCs w:val="24"/>
              </w:rPr>
            </w:pPr>
            <w:r w:rsidRPr="00EF7855">
              <w:rPr>
                <w:szCs w:val="24"/>
              </w:rPr>
              <w:t>-150000</w:t>
            </w:r>
          </w:p>
        </w:tc>
      </w:tr>
      <w:tr w:rsidR="00675121" w14:paraId="14A38E40" w14:textId="77777777" w:rsidTr="00EF7855">
        <w:tc>
          <w:tcPr>
            <w:tcW w:w="4675" w:type="dxa"/>
            <w:shd w:val="clear" w:color="auto" w:fill="auto"/>
          </w:tcPr>
          <w:p w14:paraId="14A38E3E" w14:textId="77777777" w:rsidR="00675121" w:rsidRPr="00EF7855" w:rsidRDefault="00675121" w:rsidP="00443D16">
            <w:pPr>
              <w:rPr>
                <w:szCs w:val="24"/>
              </w:rPr>
            </w:pPr>
            <w:r w:rsidRPr="00EF7855">
              <w:rPr>
                <w:szCs w:val="24"/>
              </w:rPr>
              <w:t>Cost of upgrading website to handle sales</w:t>
            </w:r>
          </w:p>
        </w:tc>
        <w:tc>
          <w:tcPr>
            <w:tcW w:w="4675" w:type="dxa"/>
            <w:shd w:val="clear" w:color="auto" w:fill="auto"/>
          </w:tcPr>
          <w:p w14:paraId="14A38E3F" w14:textId="77777777" w:rsidR="00675121" w:rsidRPr="00EF7855" w:rsidRDefault="00675121" w:rsidP="00D6099B">
            <w:pPr>
              <w:rPr>
                <w:szCs w:val="24"/>
              </w:rPr>
            </w:pPr>
            <w:r w:rsidRPr="00EF7855">
              <w:rPr>
                <w:szCs w:val="24"/>
              </w:rPr>
              <w:t>-50000</w:t>
            </w:r>
          </w:p>
        </w:tc>
      </w:tr>
      <w:tr w:rsidR="00675121" w14:paraId="14A38E43" w14:textId="77777777" w:rsidTr="00EF7855">
        <w:tc>
          <w:tcPr>
            <w:tcW w:w="4675" w:type="dxa"/>
            <w:shd w:val="clear" w:color="auto" w:fill="auto"/>
          </w:tcPr>
          <w:p w14:paraId="14A38E41" w14:textId="77777777" w:rsidR="00675121" w:rsidRPr="00EF7855" w:rsidRDefault="00675121" w:rsidP="003B3CF1">
            <w:pPr>
              <w:rPr>
                <w:szCs w:val="24"/>
              </w:rPr>
            </w:pPr>
            <w:r w:rsidRPr="00EF7855">
              <w:rPr>
                <w:szCs w:val="24"/>
              </w:rPr>
              <w:t>Salary of programmer</w:t>
            </w:r>
          </w:p>
        </w:tc>
        <w:tc>
          <w:tcPr>
            <w:tcW w:w="4675" w:type="dxa"/>
            <w:shd w:val="clear" w:color="auto" w:fill="auto"/>
          </w:tcPr>
          <w:p w14:paraId="14A38E42" w14:textId="77777777" w:rsidR="00675121" w:rsidRPr="00EF7855" w:rsidRDefault="00675121" w:rsidP="00D6099B">
            <w:pPr>
              <w:rPr>
                <w:szCs w:val="24"/>
              </w:rPr>
            </w:pPr>
            <w:r w:rsidRPr="00EF7855">
              <w:rPr>
                <w:szCs w:val="24"/>
              </w:rPr>
              <w:t>-35000</w:t>
            </w:r>
          </w:p>
        </w:tc>
      </w:tr>
      <w:tr w:rsidR="0035518F" w14:paraId="14A38E46" w14:textId="77777777" w:rsidTr="00EF7855">
        <w:tc>
          <w:tcPr>
            <w:tcW w:w="4675" w:type="dxa"/>
            <w:shd w:val="clear" w:color="auto" w:fill="auto"/>
          </w:tcPr>
          <w:p w14:paraId="14A38E44" w14:textId="77777777" w:rsidR="0035518F" w:rsidRPr="00EF7855" w:rsidRDefault="0035518F" w:rsidP="003B3CF1">
            <w:pPr>
              <w:rPr>
                <w:szCs w:val="24"/>
              </w:rPr>
            </w:pPr>
            <w:r w:rsidRPr="00EF7855">
              <w:rPr>
                <w:szCs w:val="24"/>
              </w:rPr>
              <w:t>Profits</w:t>
            </w:r>
          </w:p>
        </w:tc>
        <w:tc>
          <w:tcPr>
            <w:tcW w:w="4675" w:type="dxa"/>
            <w:shd w:val="clear" w:color="auto" w:fill="auto"/>
          </w:tcPr>
          <w:p w14:paraId="14A38E45" w14:textId="77777777" w:rsidR="0035518F" w:rsidRPr="00EF7855" w:rsidRDefault="007239E5" w:rsidP="00D6099B">
            <w:pPr>
              <w:rPr>
                <w:szCs w:val="24"/>
              </w:rPr>
            </w:pPr>
            <w:r w:rsidRPr="00EF7855">
              <w:rPr>
                <w:szCs w:val="24"/>
              </w:rPr>
              <w:t>1765000</w:t>
            </w:r>
          </w:p>
        </w:tc>
      </w:tr>
    </w:tbl>
    <w:p w14:paraId="14A38E47" w14:textId="77777777" w:rsidR="003D796A" w:rsidRPr="003D796A" w:rsidRDefault="00281C22" w:rsidP="00392FF6">
      <w:pPr>
        <w:pStyle w:val="Heading2"/>
      </w:pPr>
      <w:r>
        <w:t xml:space="preserve"> </w:t>
      </w:r>
    </w:p>
    <w:p w14:paraId="14A38E48" w14:textId="77777777" w:rsidR="008C315D" w:rsidRDefault="008C315D" w:rsidP="008C315D">
      <w:pPr>
        <w:numPr>
          <w:ilvl w:val="0"/>
          <w:numId w:val="1"/>
        </w:numPr>
        <w:rPr>
          <w:b/>
          <w:szCs w:val="24"/>
        </w:rPr>
      </w:pPr>
      <w:r w:rsidRPr="003C5BFC">
        <w:rPr>
          <w:b/>
          <w:szCs w:val="24"/>
        </w:rPr>
        <w:t xml:space="preserve">The second </w:t>
      </w:r>
      <w:r w:rsidR="007C48B3" w:rsidRPr="003C5BFC">
        <w:rPr>
          <w:b/>
          <w:szCs w:val="24"/>
        </w:rPr>
        <w:t>option – s</w:t>
      </w:r>
      <w:r w:rsidRPr="003C5BFC">
        <w:rPr>
          <w:b/>
          <w:szCs w:val="24"/>
        </w:rPr>
        <w:t>elling on Amazon</w:t>
      </w:r>
      <w:r w:rsidR="003C5BFC" w:rsidRPr="003C5BFC">
        <w:rPr>
          <w:b/>
          <w:szCs w:val="24"/>
        </w:rPr>
        <w:t xml:space="preserve"> platform </w:t>
      </w:r>
      <w:r w:rsidR="004A4786">
        <w:rPr>
          <w:b/>
          <w:szCs w:val="24"/>
        </w:rPr>
        <w:t>–</w:t>
      </w:r>
      <w:r w:rsidR="003C5BFC" w:rsidRPr="003C5BFC">
        <w:rPr>
          <w:b/>
          <w:szCs w:val="24"/>
        </w:rPr>
        <w:t xml:space="preserve"> </w:t>
      </w:r>
    </w:p>
    <w:p w14:paraId="14A38E49" w14:textId="77777777" w:rsidR="004A4786" w:rsidRPr="003C5BFC" w:rsidRDefault="004A4786" w:rsidP="008C315D">
      <w:pPr>
        <w:numPr>
          <w:ilvl w:val="0"/>
          <w:numId w:val="1"/>
        </w:numPr>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8C315D" w:rsidRPr="00EF7855" w14:paraId="14A38E4C" w14:textId="77777777" w:rsidTr="00EF7855">
        <w:tc>
          <w:tcPr>
            <w:tcW w:w="4675" w:type="dxa"/>
            <w:shd w:val="clear" w:color="auto" w:fill="auto"/>
          </w:tcPr>
          <w:p w14:paraId="14A38E4A" w14:textId="77777777" w:rsidR="008C315D" w:rsidRPr="00EF7855" w:rsidRDefault="008C315D" w:rsidP="00EF7855">
            <w:pPr>
              <w:rPr>
                <w:b/>
                <w:i/>
                <w:szCs w:val="24"/>
              </w:rPr>
            </w:pPr>
            <w:r w:rsidRPr="00EF7855">
              <w:rPr>
                <w:b/>
                <w:i/>
                <w:szCs w:val="24"/>
              </w:rPr>
              <w:t>Particulars</w:t>
            </w:r>
          </w:p>
        </w:tc>
        <w:tc>
          <w:tcPr>
            <w:tcW w:w="4675" w:type="dxa"/>
            <w:shd w:val="clear" w:color="auto" w:fill="auto"/>
          </w:tcPr>
          <w:p w14:paraId="14A38E4B" w14:textId="77777777" w:rsidR="008C315D" w:rsidRPr="00EF7855" w:rsidRDefault="008C315D" w:rsidP="00EF7855">
            <w:pPr>
              <w:rPr>
                <w:b/>
                <w:i/>
                <w:szCs w:val="24"/>
              </w:rPr>
            </w:pPr>
            <w:r w:rsidRPr="00EF7855">
              <w:rPr>
                <w:b/>
                <w:i/>
                <w:szCs w:val="24"/>
              </w:rPr>
              <w:t>Amount in £</w:t>
            </w:r>
          </w:p>
        </w:tc>
      </w:tr>
      <w:tr w:rsidR="008C315D" w:rsidRPr="00EF7855" w14:paraId="14A38E4F" w14:textId="77777777" w:rsidTr="00EF7855">
        <w:tc>
          <w:tcPr>
            <w:tcW w:w="4675" w:type="dxa"/>
            <w:shd w:val="clear" w:color="auto" w:fill="auto"/>
          </w:tcPr>
          <w:p w14:paraId="14A38E4D" w14:textId="77777777" w:rsidR="008C315D" w:rsidRPr="00EF7855" w:rsidRDefault="008C315D" w:rsidP="00EF7855">
            <w:pPr>
              <w:rPr>
                <w:szCs w:val="24"/>
              </w:rPr>
            </w:pPr>
            <w:r w:rsidRPr="00EF7855">
              <w:rPr>
                <w:szCs w:val="24"/>
              </w:rPr>
              <w:t>Guaranteed sales of 65000 units</w:t>
            </w:r>
          </w:p>
        </w:tc>
        <w:tc>
          <w:tcPr>
            <w:tcW w:w="4675" w:type="dxa"/>
            <w:shd w:val="clear" w:color="auto" w:fill="auto"/>
          </w:tcPr>
          <w:p w14:paraId="14A38E4E" w14:textId="77777777" w:rsidR="008C315D" w:rsidRPr="00EF7855" w:rsidRDefault="008C315D" w:rsidP="00EF7855">
            <w:pPr>
              <w:rPr>
                <w:szCs w:val="24"/>
              </w:rPr>
            </w:pPr>
            <w:r w:rsidRPr="00EF7855">
              <w:rPr>
                <w:szCs w:val="24"/>
              </w:rPr>
              <w:t>65000 * 20 = 1300000</w:t>
            </w:r>
          </w:p>
        </w:tc>
      </w:tr>
      <w:tr w:rsidR="008C315D" w:rsidRPr="00EF7855" w14:paraId="14A38E52" w14:textId="77777777" w:rsidTr="00EF7855">
        <w:tc>
          <w:tcPr>
            <w:tcW w:w="4675" w:type="dxa"/>
            <w:shd w:val="clear" w:color="auto" w:fill="auto"/>
          </w:tcPr>
          <w:p w14:paraId="14A38E50" w14:textId="77777777" w:rsidR="008C315D" w:rsidRPr="00EF7855" w:rsidRDefault="008C315D" w:rsidP="006B22E9">
            <w:pPr>
              <w:rPr>
                <w:szCs w:val="24"/>
              </w:rPr>
            </w:pPr>
            <w:r w:rsidRPr="00EF7855">
              <w:rPr>
                <w:szCs w:val="24"/>
              </w:rPr>
              <w:t xml:space="preserve">Less: Relevant cost </w:t>
            </w:r>
          </w:p>
        </w:tc>
        <w:tc>
          <w:tcPr>
            <w:tcW w:w="4675" w:type="dxa"/>
            <w:shd w:val="clear" w:color="auto" w:fill="auto"/>
          </w:tcPr>
          <w:p w14:paraId="14A38E51" w14:textId="77777777" w:rsidR="008C315D" w:rsidRPr="00EF7855" w:rsidRDefault="008C315D" w:rsidP="00EF7855">
            <w:pPr>
              <w:rPr>
                <w:szCs w:val="24"/>
              </w:rPr>
            </w:pPr>
          </w:p>
        </w:tc>
      </w:tr>
      <w:tr w:rsidR="008C315D" w:rsidRPr="00EF7855" w14:paraId="14A38E55" w14:textId="77777777" w:rsidTr="00EF7855">
        <w:tc>
          <w:tcPr>
            <w:tcW w:w="4675" w:type="dxa"/>
            <w:shd w:val="clear" w:color="auto" w:fill="auto"/>
          </w:tcPr>
          <w:p w14:paraId="14A38E53" w14:textId="77777777" w:rsidR="008C315D" w:rsidRPr="00EF7855" w:rsidRDefault="008C315D" w:rsidP="00EF7855">
            <w:pPr>
              <w:rPr>
                <w:szCs w:val="24"/>
              </w:rPr>
            </w:pPr>
            <w:r w:rsidRPr="00EF7855">
              <w:rPr>
                <w:szCs w:val="24"/>
              </w:rPr>
              <w:t>Amazon fulfilment fees</w:t>
            </w:r>
          </w:p>
        </w:tc>
        <w:tc>
          <w:tcPr>
            <w:tcW w:w="4675" w:type="dxa"/>
            <w:shd w:val="clear" w:color="auto" w:fill="auto"/>
          </w:tcPr>
          <w:p w14:paraId="14A38E54" w14:textId="77777777" w:rsidR="008C315D" w:rsidRPr="00EF7855" w:rsidRDefault="008C315D" w:rsidP="00EF7855">
            <w:pPr>
              <w:rPr>
                <w:szCs w:val="24"/>
              </w:rPr>
            </w:pPr>
            <w:r w:rsidRPr="00EF7855">
              <w:rPr>
                <w:szCs w:val="24"/>
              </w:rPr>
              <w:t>-50000</w:t>
            </w:r>
          </w:p>
        </w:tc>
      </w:tr>
      <w:tr w:rsidR="008C315D" w:rsidRPr="00EF7855" w14:paraId="14A38E58" w14:textId="77777777" w:rsidTr="00EF7855">
        <w:tc>
          <w:tcPr>
            <w:tcW w:w="4675" w:type="dxa"/>
            <w:shd w:val="clear" w:color="auto" w:fill="auto"/>
          </w:tcPr>
          <w:p w14:paraId="14A38E56" w14:textId="77777777" w:rsidR="008C315D" w:rsidRPr="00EF7855" w:rsidRDefault="006B22E9" w:rsidP="00EF7855">
            <w:pPr>
              <w:rPr>
                <w:szCs w:val="24"/>
              </w:rPr>
            </w:pPr>
            <w:r w:rsidRPr="00EF7855">
              <w:rPr>
                <w:szCs w:val="24"/>
              </w:rPr>
              <w:t>Profits</w:t>
            </w:r>
          </w:p>
        </w:tc>
        <w:tc>
          <w:tcPr>
            <w:tcW w:w="4675" w:type="dxa"/>
            <w:shd w:val="clear" w:color="auto" w:fill="auto"/>
          </w:tcPr>
          <w:p w14:paraId="14A38E57" w14:textId="77777777" w:rsidR="008C315D" w:rsidRPr="00EF7855" w:rsidRDefault="008C315D" w:rsidP="00EF7855">
            <w:pPr>
              <w:rPr>
                <w:szCs w:val="24"/>
              </w:rPr>
            </w:pPr>
            <w:r w:rsidRPr="00EF7855">
              <w:rPr>
                <w:szCs w:val="24"/>
              </w:rPr>
              <w:t>1250000</w:t>
            </w:r>
          </w:p>
        </w:tc>
      </w:tr>
    </w:tbl>
    <w:p w14:paraId="14A38E59" w14:textId="77777777" w:rsidR="00FB0690" w:rsidRDefault="00FB0690" w:rsidP="004A4786">
      <w:pPr>
        <w:pStyle w:val="Heading2"/>
        <w:numPr>
          <w:ilvl w:val="0"/>
          <w:numId w:val="1"/>
        </w:numPr>
      </w:pPr>
    </w:p>
    <w:p w14:paraId="14A38E5A" w14:textId="77777777" w:rsidR="00645F3B" w:rsidRDefault="00645F3B"/>
    <w:p w14:paraId="14A38E5B" w14:textId="77777777" w:rsidR="00645F3B" w:rsidRDefault="00645F3B">
      <w:pPr>
        <w:pStyle w:val="BodyText"/>
      </w:pPr>
    </w:p>
    <w:p w14:paraId="14A38E5C" w14:textId="77777777" w:rsidR="00645F3B" w:rsidRDefault="00645F3B">
      <w:pPr>
        <w:sectPr w:rsidR="00645F3B">
          <w:pgSz w:w="12240" w:h="15840"/>
          <w:pgMar w:top="1440" w:right="1440" w:bottom="1440" w:left="1440" w:header="720" w:footer="720" w:gutter="0"/>
          <w:cols w:space="720"/>
          <w:docGrid w:linePitch="600" w:charSpace="32768"/>
        </w:sectPr>
      </w:pPr>
      <w:bookmarkStart w:id="8" w:name="__RefHeading__2411_559310541"/>
    </w:p>
    <w:p w14:paraId="14A38E5D" w14:textId="77777777" w:rsidR="00250FBE" w:rsidRDefault="00250FBE" w:rsidP="0096463A">
      <w:pPr>
        <w:ind w:firstLine="720"/>
      </w:pPr>
      <w:r>
        <w:t>It has been identified from th</w:t>
      </w:r>
      <w:r w:rsidR="009347D5">
        <w:t xml:space="preserve">e above profitability analysis that the option of selling through own online shop is </w:t>
      </w:r>
      <w:r w:rsidR="008627FE">
        <w:t xml:space="preserve">analysed as the best business option </w:t>
      </w:r>
      <w:r w:rsidR="002C296F">
        <w:t xml:space="preserve">as there has been </w:t>
      </w:r>
      <w:r w:rsidR="002F5381">
        <w:t xml:space="preserve">profitability observed in that case. </w:t>
      </w:r>
    </w:p>
    <w:p w14:paraId="14A38E5E" w14:textId="77777777" w:rsidR="000342E4" w:rsidRDefault="000342E4" w:rsidP="009347D5">
      <w:pPr>
        <w:ind w:firstLine="432"/>
      </w:pPr>
    </w:p>
    <w:p w14:paraId="14A38E5F" w14:textId="77777777" w:rsidR="003234A2" w:rsidRDefault="00923F49" w:rsidP="00923F49">
      <w:r>
        <w:tab/>
        <w:t>There has been pros and cons which have been ide</w:t>
      </w:r>
      <w:r w:rsidR="000D1FCA">
        <w:t xml:space="preserve">ntified for each of the options </w:t>
      </w:r>
      <w:r w:rsidR="003C0C92">
        <w:t>which</w:t>
      </w:r>
      <w:r w:rsidR="000342E4">
        <w:t xml:space="preserve"> have been</w:t>
      </w:r>
      <w:r w:rsidR="000D1FCA">
        <w:t xml:space="preserve"> taken. </w:t>
      </w:r>
      <w:r w:rsidR="00775EC2">
        <w:t xml:space="preserve">These are mentioned as </w:t>
      </w:r>
      <w:r w:rsidR="00966387">
        <w:t>–</w:t>
      </w:r>
    </w:p>
    <w:p w14:paraId="14A38E60" w14:textId="77777777" w:rsidR="00966387" w:rsidRDefault="00966387" w:rsidP="00923F49">
      <w:r w:rsidRPr="00EB5615">
        <w:rPr>
          <w:b/>
        </w:rPr>
        <w:t>Pros and cons of each of the business options</w:t>
      </w:r>
      <w:r>
        <w:t xml:space="preserve"> </w:t>
      </w:r>
      <w:r w:rsidR="00EB5615">
        <w:t>are</w:t>
      </w:r>
      <w:r>
        <w:t xml:space="preserve"> explained as </w:t>
      </w:r>
      <w:r w:rsidR="00EB5615">
        <w:t>–</w:t>
      </w:r>
      <w:r>
        <w:t xml:space="preserve"> </w:t>
      </w:r>
    </w:p>
    <w:p w14:paraId="14A38E61" w14:textId="77777777" w:rsidR="00EB5615" w:rsidRDefault="00073858" w:rsidP="008B4522">
      <w:pPr>
        <w:ind w:firstLine="720"/>
      </w:pPr>
      <w:r>
        <w:t xml:space="preserve">Post the cases of Covid </w:t>
      </w:r>
      <w:r w:rsidR="008B4522">
        <w:t>–</w:t>
      </w:r>
      <w:r>
        <w:t xml:space="preserve"> 19</w:t>
      </w:r>
      <w:r w:rsidR="008B4522">
        <w:t xml:space="preserve">, </w:t>
      </w:r>
      <w:r w:rsidR="00487EA8">
        <w:t>there are many businesses which have been selling their products and services online and by doing this they are able to grab the market to reach out at global target audiences as well as inter</w:t>
      </w:r>
      <w:r w:rsidR="00823AF9">
        <w:t>nationally (</w:t>
      </w:r>
      <w:r w:rsidR="00823AF9">
        <w:rPr>
          <w:color w:val="222222"/>
          <w:szCs w:val="24"/>
          <w:shd w:val="clear" w:color="auto" w:fill="FFFFFF"/>
        </w:rPr>
        <w:t>Santos,</w:t>
      </w:r>
      <w:r w:rsidR="00823AF9" w:rsidRPr="00204F64">
        <w:rPr>
          <w:color w:val="222222"/>
          <w:szCs w:val="24"/>
          <w:shd w:val="clear" w:color="auto" w:fill="FFFFFF"/>
        </w:rPr>
        <w:t xml:space="preserve"> 2020</w:t>
      </w:r>
      <w:r w:rsidR="00823AF9">
        <w:rPr>
          <w:color w:val="222222"/>
          <w:szCs w:val="24"/>
          <w:shd w:val="clear" w:color="auto" w:fill="FFFFFF"/>
        </w:rPr>
        <w:t>).</w:t>
      </w:r>
      <w:r w:rsidR="00823AF9">
        <w:t xml:space="preserve"> </w:t>
      </w:r>
      <w:r w:rsidR="00DE61EE">
        <w:t xml:space="preserve">Therefore, </w:t>
      </w:r>
      <w:r w:rsidR="00FB4EE8">
        <w:t xml:space="preserve">the question which has been identified is that </w:t>
      </w:r>
      <w:r w:rsidR="008C1913">
        <w:t>whether to sell the product on own website or on Amazon online platform.</w:t>
      </w:r>
      <w:r w:rsidR="00777D9D">
        <w:t xml:space="preserve"> These are the two options which have their own pros and cons and this is discussed in this section of the report.</w:t>
      </w:r>
      <w:r w:rsidR="008C1913">
        <w:t xml:space="preserve"> </w:t>
      </w:r>
    </w:p>
    <w:p w14:paraId="14A38E62" w14:textId="77777777" w:rsidR="000342E4" w:rsidRDefault="000342E4" w:rsidP="008B4522">
      <w:pPr>
        <w:ind w:firstLine="720"/>
      </w:pPr>
    </w:p>
    <w:p w14:paraId="14A38E63" w14:textId="77777777" w:rsidR="003234A2" w:rsidRDefault="001A081A" w:rsidP="000342E4">
      <w:pPr>
        <w:ind w:firstLine="432"/>
      </w:pPr>
      <w:r>
        <w:t xml:space="preserve">There has been </w:t>
      </w:r>
      <w:r w:rsidR="00CA12EA">
        <w:t xml:space="preserve">analysis of </w:t>
      </w:r>
      <w:r w:rsidR="000A6FCE">
        <w:t xml:space="preserve">convenience which is justified </w:t>
      </w:r>
      <w:r w:rsidR="0064320B">
        <w:t xml:space="preserve">which option is better to be taken. </w:t>
      </w:r>
      <w:r w:rsidR="00BF74E5">
        <w:t xml:space="preserve">This is explained as – </w:t>
      </w:r>
    </w:p>
    <w:p w14:paraId="14A38E64" w14:textId="77777777" w:rsidR="00923F49" w:rsidRPr="00C64BDA" w:rsidRDefault="00BF74E5" w:rsidP="00BF74E5">
      <w:r w:rsidRPr="003234A2">
        <w:rPr>
          <w:b/>
        </w:rPr>
        <w:t xml:space="preserve">Convenience - </w:t>
      </w:r>
      <w:r w:rsidR="00BD51FE" w:rsidRPr="003234A2">
        <w:rPr>
          <w:b/>
        </w:rPr>
        <w:t xml:space="preserve"> </w:t>
      </w:r>
      <w:r w:rsidR="008D759A" w:rsidRPr="00C64BDA">
        <w:t xml:space="preserve">It is the best option taken which has been </w:t>
      </w:r>
      <w:r w:rsidR="00260A49">
        <w:t xml:space="preserve">taken while going online </w:t>
      </w:r>
      <w:r w:rsidR="00800502">
        <w:t>selling process which is taken as the platform of Amazon.</w:t>
      </w:r>
      <w:r w:rsidR="004F345A">
        <w:t xml:space="preserve"> </w:t>
      </w:r>
      <w:r w:rsidR="006F31F9">
        <w:t xml:space="preserve">They are required to pay very low capital expenditure when the business is opting for </w:t>
      </w:r>
      <w:r w:rsidR="00FC499E">
        <w:t xml:space="preserve">selling products </w:t>
      </w:r>
      <w:r w:rsidR="00323CD4">
        <w:t xml:space="preserve">on Amazon rather than opting </w:t>
      </w:r>
      <w:r w:rsidR="00574EF5">
        <w:t>for own business handled online.</w:t>
      </w:r>
      <w:r w:rsidR="00CF5AE2">
        <w:t xml:space="preserve"> This has been the concern which is analysed as selling the products and services online </w:t>
      </w:r>
      <w:r w:rsidR="005134A0">
        <w:t xml:space="preserve">as there has been huge audience </w:t>
      </w:r>
      <w:r w:rsidR="00090233">
        <w:t xml:space="preserve">with the very low cost incurred </w:t>
      </w:r>
      <w:r w:rsidR="00823AF9">
        <w:t>for the ownership</w:t>
      </w:r>
      <w:r w:rsidR="00823AF9">
        <w:rPr>
          <w:color w:val="222222"/>
          <w:szCs w:val="24"/>
          <w:shd w:val="clear" w:color="auto" w:fill="FFFFFF"/>
        </w:rPr>
        <w:t xml:space="preserve"> (van der Westhuizen and Goyayi,</w:t>
      </w:r>
      <w:r w:rsidR="00823AF9" w:rsidRPr="00204F64">
        <w:rPr>
          <w:color w:val="222222"/>
          <w:szCs w:val="24"/>
          <w:shd w:val="clear" w:color="auto" w:fill="FFFFFF"/>
        </w:rPr>
        <w:t xml:space="preserve"> 2020</w:t>
      </w:r>
      <w:r w:rsidR="00823AF9">
        <w:rPr>
          <w:color w:val="222222"/>
          <w:szCs w:val="24"/>
          <w:shd w:val="clear" w:color="auto" w:fill="FFFFFF"/>
        </w:rPr>
        <w:t xml:space="preserve">). </w:t>
      </w:r>
      <w:r w:rsidR="00FE4987">
        <w:t xml:space="preserve">In Amana’s business case, </w:t>
      </w:r>
      <w:r w:rsidR="006C39FB">
        <w:t xml:space="preserve">it has been identified that when the business is going online shopping it becomes essential for the businesses to pay huge expenses for the development and growth of their own websites which is amounted to be 235000 and on the another option which is selling the products and services through Amazon requires payment and Amazon fulfilment fees which is charged. This is done because of the advantages which the two businesses have been provided. These advantages are – discounted rates of shipping, storage space, quick delivery, using the tags which are primarily concerned. </w:t>
      </w:r>
    </w:p>
    <w:p w14:paraId="14A38E65" w14:textId="77777777" w:rsidR="00CA12EA" w:rsidRDefault="00A14F17" w:rsidP="009347D5">
      <w:pPr>
        <w:ind w:firstLine="432"/>
      </w:pPr>
      <w:r>
        <w:t xml:space="preserve">For further analysis, </w:t>
      </w:r>
      <w:r w:rsidR="00603A6C">
        <w:t xml:space="preserve">cost and ownership have been the major concerns and these are linked to </w:t>
      </w:r>
      <w:r w:rsidR="00150D90">
        <w:t>the business –</w:t>
      </w:r>
    </w:p>
    <w:p w14:paraId="14A38E66" w14:textId="77777777" w:rsidR="00CA12EA" w:rsidRDefault="00150D90" w:rsidP="008A1865">
      <w:r w:rsidRPr="007B4706">
        <w:rPr>
          <w:b/>
        </w:rPr>
        <w:t xml:space="preserve">Ownership and Cost </w:t>
      </w:r>
      <w:r w:rsidR="00FE2846">
        <w:rPr>
          <w:b/>
        </w:rPr>
        <w:t>–</w:t>
      </w:r>
      <w:r w:rsidRPr="007B4706">
        <w:rPr>
          <w:b/>
        </w:rPr>
        <w:t xml:space="preserve"> </w:t>
      </w:r>
      <w:r w:rsidR="00FE2846" w:rsidRPr="00FE2846">
        <w:t xml:space="preserve">The products at Amazon stores are facilitated by the </w:t>
      </w:r>
      <w:r w:rsidR="003E7D18">
        <w:t xml:space="preserve">time which are remained in the storage facilities along with the weight and size of the products which are being displayed. </w:t>
      </w:r>
      <w:r w:rsidR="0028781B">
        <w:t>Therefore</w:t>
      </w:r>
      <w:r w:rsidR="003A4D2C">
        <w:t xml:space="preserve">, there are many different angles associated while considering the ownership when there has been variation with the two different options </w:t>
      </w:r>
      <w:r w:rsidR="005968C3">
        <w:t xml:space="preserve">which are – own website and </w:t>
      </w:r>
      <w:r w:rsidR="00823AF9">
        <w:t>online platform which is Amazon (</w:t>
      </w:r>
      <w:r w:rsidR="00823AF9">
        <w:rPr>
          <w:color w:val="222222"/>
          <w:szCs w:val="24"/>
          <w:shd w:val="clear" w:color="auto" w:fill="FFFFFF"/>
        </w:rPr>
        <w:t>NGUYEN and KHOA,</w:t>
      </w:r>
      <w:r w:rsidR="00823AF9" w:rsidRPr="00204F64">
        <w:rPr>
          <w:color w:val="222222"/>
          <w:szCs w:val="24"/>
          <w:shd w:val="clear" w:color="auto" w:fill="FFFFFF"/>
        </w:rPr>
        <w:t xml:space="preserve"> 2019</w:t>
      </w:r>
      <w:r w:rsidR="00823AF9">
        <w:rPr>
          <w:color w:val="222222"/>
          <w:szCs w:val="24"/>
          <w:shd w:val="clear" w:color="auto" w:fill="FFFFFF"/>
        </w:rPr>
        <w:t>).</w:t>
      </w:r>
      <w:r w:rsidR="00823AF9">
        <w:t xml:space="preserve"> </w:t>
      </w:r>
      <w:r w:rsidR="009A0211">
        <w:t xml:space="preserve">In the above tables, it is identified that total cost is associated by setting the own website for selling the products and services which costs £235000. </w:t>
      </w:r>
      <w:r w:rsidR="005A51AC">
        <w:t xml:space="preserve">Moreover, there are different costs which are directly </w:t>
      </w:r>
      <w:r w:rsidR="002C38BC">
        <w:t xml:space="preserve">sold on Amazon which are of just £50000. Therefore, it can be said that </w:t>
      </w:r>
      <w:r w:rsidR="00B73838">
        <w:t xml:space="preserve">there </w:t>
      </w:r>
      <w:r w:rsidR="008E7688">
        <w:t>is</w:t>
      </w:r>
      <w:r w:rsidR="00B73838">
        <w:t xml:space="preserve"> very low </w:t>
      </w:r>
      <w:r w:rsidR="00D97B52">
        <w:t xml:space="preserve">initial investment </w:t>
      </w:r>
      <w:r w:rsidR="005F2C5B">
        <w:t xml:space="preserve">requirement when the business goes on online platforms. </w:t>
      </w:r>
      <w:r w:rsidR="002C38BC">
        <w:t xml:space="preserve"> </w:t>
      </w:r>
      <w:r w:rsidR="005968C3">
        <w:t xml:space="preserve"> </w:t>
      </w:r>
    </w:p>
    <w:p w14:paraId="14A38E67" w14:textId="77777777" w:rsidR="008A1865" w:rsidRPr="00CF4785" w:rsidRDefault="008A1865" w:rsidP="008A1865">
      <w:r w:rsidRPr="008A1865">
        <w:rPr>
          <w:b/>
        </w:rPr>
        <w:t xml:space="preserve">Competition </w:t>
      </w:r>
      <w:r w:rsidR="00CF4785">
        <w:rPr>
          <w:b/>
        </w:rPr>
        <w:t>–</w:t>
      </w:r>
      <w:r w:rsidRPr="008A1865">
        <w:rPr>
          <w:b/>
        </w:rPr>
        <w:t xml:space="preserve"> </w:t>
      </w:r>
      <w:r w:rsidR="00CF4785" w:rsidRPr="00CF4785">
        <w:t xml:space="preserve">There are many different sellers </w:t>
      </w:r>
      <w:r w:rsidR="000A6BD3">
        <w:t xml:space="preserve">who are selling their products and services </w:t>
      </w:r>
      <w:r w:rsidR="00C525C9">
        <w:t>online</w:t>
      </w:r>
      <w:r w:rsidR="000A6BD3">
        <w:t>.</w:t>
      </w:r>
      <w:r w:rsidR="00975838">
        <w:t xml:space="preserve"> </w:t>
      </w:r>
      <w:r w:rsidR="00BC1A32">
        <w:tab/>
        <w:t xml:space="preserve">There is high competition </w:t>
      </w:r>
      <w:r w:rsidR="00394FFB">
        <w:t xml:space="preserve">in the market which makes it difficult for the businesses </w:t>
      </w:r>
      <w:r w:rsidR="00F301B6">
        <w:t>to</w:t>
      </w:r>
      <w:r w:rsidR="00B434BE">
        <w:t xml:space="preserve"> compete </w:t>
      </w:r>
      <w:r w:rsidR="00F26CA0">
        <w:t>in the market with other companies</w:t>
      </w:r>
      <w:r w:rsidR="00973DBE">
        <w:t xml:space="preserve"> in terms of quality of price.</w:t>
      </w:r>
      <w:r w:rsidR="001E354D">
        <w:t xml:space="preserve"> </w:t>
      </w:r>
      <w:r w:rsidR="00555D5F">
        <w:t xml:space="preserve">There are many different ways </w:t>
      </w:r>
      <w:r w:rsidR="005F1665">
        <w:t>in which sellers are performing better than the Amazon plat</w:t>
      </w:r>
      <w:r w:rsidR="00823AF9">
        <w:t>form (</w:t>
      </w:r>
      <w:r w:rsidR="00823AF9" w:rsidRPr="00204F64">
        <w:rPr>
          <w:color w:val="222222"/>
          <w:szCs w:val="24"/>
          <w:shd w:val="clear" w:color="auto" w:fill="FFFFFF"/>
        </w:rPr>
        <w:t>Santos, K.E.S., 2020</w:t>
      </w:r>
      <w:r w:rsidR="00823AF9">
        <w:rPr>
          <w:color w:val="222222"/>
          <w:szCs w:val="24"/>
          <w:shd w:val="clear" w:color="auto" w:fill="FFFFFF"/>
        </w:rPr>
        <w:t>).</w:t>
      </w:r>
      <w:r w:rsidR="005F1665">
        <w:t xml:space="preserve"> This has been tough competition which is performed </w:t>
      </w:r>
      <w:r w:rsidR="00F25D1F">
        <w:t>by sponsored ads, rati</w:t>
      </w:r>
      <w:r w:rsidR="000D2B8B">
        <w:t>ngs and reviews.</w:t>
      </w:r>
      <w:r w:rsidR="00943547">
        <w:t xml:space="preserve"> </w:t>
      </w:r>
      <w:r w:rsidR="00F705A0">
        <w:t xml:space="preserve">Therefore, there has been </w:t>
      </w:r>
      <w:r w:rsidR="007577F7">
        <w:t xml:space="preserve">analysis which is availing the facilities to the customers at large scale. </w:t>
      </w:r>
      <w:r w:rsidR="00F0241A">
        <w:t xml:space="preserve">The difficulty </w:t>
      </w:r>
      <w:r w:rsidR="003D6291">
        <w:t xml:space="preserve">which the Amazon platforms </w:t>
      </w:r>
      <w:r w:rsidR="00E34CFB">
        <w:t xml:space="preserve">is findings is that are difficulty in lack of control, exercising the return policy, etc. </w:t>
      </w:r>
      <w:r w:rsidR="0083403A">
        <w:t xml:space="preserve">This is identified because there are various other brands which are having the policies and they are pertaining to </w:t>
      </w:r>
      <w:r w:rsidR="00577838">
        <w:t xml:space="preserve">keeping the alignment with services and products to enhance the visibility </w:t>
      </w:r>
      <w:r w:rsidR="00B5187F">
        <w:t>of the brand.</w:t>
      </w:r>
      <w:r w:rsidR="004D4351">
        <w:t xml:space="preserve"> </w:t>
      </w:r>
      <w:r w:rsidR="00795854">
        <w:t xml:space="preserve">In Amana’s business case, </w:t>
      </w:r>
      <w:r w:rsidR="0007393D">
        <w:t xml:space="preserve">the issue which has bene identified is the brand visibility and there has been lack of control over return in the pricing policy. This problem can be overcome by </w:t>
      </w:r>
      <w:r w:rsidR="000E75EB">
        <w:t>developing ow</w:t>
      </w:r>
      <w:r w:rsidR="00412F6F">
        <w:t xml:space="preserve">n website so that higher sales cane be managed and greater </w:t>
      </w:r>
      <w:r w:rsidR="00823AF9">
        <w:t>profitability is also achieved (</w:t>
      </w:r>
      <w:r w:rsidR="00823AF9">
        <w:rPr>
          <w:color w:val="222222"/>
          <w:szCs w:val="24"/>
          <w:shd w:val="clear" w:color="auto" w:fill="FFFFFF"/>
        </w:rPr>
        <w:t xml:space="preserve">Soegoto and Huda, </w:t>
      </w:r>
      <w:r w:rsidR="00823AF9" w:rsidRPr="00204F64">
        <w:rPr>
          <w:color w:val="222222"/>
          <w:szCs w:val="24"/>
          <w:shd w:val="clear" w:color="auto" w:fill="FFFFFF"/>
        </w:rPr>
        <w:t>2019</w:t>
      </w:r>
      <w:r w:rsidR="00823AF9">
        <w:rPr>
          <w:color w:val="222222"/>
          <w:szCs w:val="24"/>
          <w:shd w:val="clear" w:color="auto" w:fill="FFFFFF"/>
        </w:rPr>
        <w:t>).</w:t>
      </w:r>
      <w:r w:rsidR="00B5187F">
        <w:t xml:space="preserve"> </w:t>
      </w:r>
      <w:r w:rsidR="00973DBE">
        <w:t xml:space="preserve"> </w:t>
      </w:r>
      <w:r w:rsidR="000A6BD3">
        <w:t xml:space="preserve"> </w:t>
      </w:r>
    </w:p>
    <w:p w14:paraId="14A38E68" w14:textId="77777777" w:rsidR="00840218" w:rsidRDefault="004F5FFF" w:rsidP="00A93F44">
      <w:r>
        <w:tab/>
        <w:t xml:space="preserve">Thus, the analysis of Amana’s business case has been analysed </w:t>
      </w:r>
      <w:r w:rsidR="0034082D">
        <w:t xml:space="preserve">as how effectively </w:t>
      </w:r>
      <w:r w:rsidR="00B32E73">
        <w:t xml:space="preserve">the case is solved by providing the concerns related to balancing the finances and identifying </w:t>
      </w:r>
      <w:r w:rsidR="00FB2110">
        <w:t xml:space="preserve">the best way of business to be proceeded within the online serving of products and services. </w:t>
      </w:r>
    </w:p>
    <w:p w14:paraId="14A38E69" w14:textId="77777777" w:rsidR="00431E4F" w:rsidRDefault="00431E4F" w:rsidP="00A93F44">
      <w:pPr>
        <w:pStyle w:val="Heading1"/>
      </w:pPr>
    </w:p>
    <w:p w14:paraId="14A38E6A" w14:textId="77777777" w:rsidR="00A93F44" w:rsidRDefault="00A93F44" w:rsidP="00A93F44">
      <w:pPr>
        <w:pStyle w:val="Heading1"/>
      </w:pPr>
      <w:bookmarkStart w:id="9" w:name="_Toc113114386"/>
      <w:r>
        <w:t>CONCLUSION</w:t>
      </w:r>
      <w:bookmarkEnd w:id="9"/>
    </w:p>
    <w:p w14:paraId="14A38E6B" w14:textId="77777777" w:rsidR="00431E4F" w:rsidRDefault="00431E4F" w:rsidP="00431E4F">
      <w:pPr>
        <w:ind w:firstLine="432"/>
      </w:pPr>
      <w:r>
        <w:t xml:space="preserve">Thus, the Part 1 in </w:t>
      </w:r>
      <w:r w:rsidR="00CB16ED">
        <w:t xml:space="preserve">report </w:t>
      </w:r>
      <w:r>
        <w:t>help</w:t>
      </w:r>
      <w:r w:rsidR="00CB16ED">
        <w:t>ed</w:t>
      </w:r>
      <w:r>
        <w:t xml:space="preserve"> in preparing the monthly control report which </w:t>
      </w:r>
      <w:r w:rsidR="00CB16ED">
        <w:t>have</w:t>
      </w:r>
      <w:r>
        <w:t xml:space="preserve"> show</w:t>
      </w:r>
      <w:r w:rsidR="00CB16ED">
        <w:t>n</w:t>
      </w:r>
      <w:r>
        <w:t xml:space="preserve"> the original budget, flexed budget and variances. Furthermore, a </w:t>
      </w:r>
      <w:r w:rsidR="00CB16ED">
        <w:t>report was also</w:t>
      </w:r>
      <w:r>
        <w:t xml:space="preserve"> prepared for Amana’s performance during the year 2020. </w:t>
      </w:r>
      <w:r w:rsidR="00CB16ED">
        <w:t>Recommendations were</w:t>
      </w:r>
      <w:r>
        <w:t xml:space="preserve"> provided to Amana’s CEO on area of improvement. Moreover, </w:t>
      </w:r>
      <w:r w:rsidR="00E62B78">
        <w:t>Part 2</w:t>
      </w:r>
      <w:r>
        <w:t xml:space="preserve"> provide</w:t>
      </w:r>
      <w:r w:rsidR="00CB16ED">
        <w:t>d</w:t>
      </w:r>
      <w:r>
        <w:t xml:space="preserve"> an analysis of Mr Amana’s decision to go online whether they should start an online shop or sell on Amazon. </w:t>
      </w:r>
      <w:r w:rsidR="00E62B78">
        <w:t>That was</w:t>
      </w:r>
      <w:r>
        <w:t xml:space="preserve"> done by providing the available costs. All the details </w:t>
      </w:r>
      <w:r w:rsidR="00E62B78">
        <w:t>were</w:t>
      </w:r>
      <w:r>
        <w:t xml:space="preserve"> represented in the appropriate manner within the report.</w:t>
      </w:r>
      <w:r w:rsidR="00F81CF8">
        <w:t xml:space="preserve"> This helped in analysing the </w:t>
      </w:r>
      <w:r w:rsidR="00B4393A">
        <w:t>key factors which were important to make decision.</w:t>
      </w:r>
    </w:p>
    <w:p w14:paraId="14A38E6C" w14:textId="77777777" w:rsidR="00431E4F" w:rsidRDefault="00431E4F" w:rsidP="00431E4F">
      <w:pPr>
        <w:pStyle w:val="Heading1"/>
      </w:pPr>
    </w:p>
    <w:p w14:paraId="14A38E6D" w14:textId="77777777" w:rsidR="00A93F44" w:rsidRPr="00A93F44" w:rsidRDefault="00A93F44" w:rsidP="00A93F44"/>
    <w:p w14:paraId="14A38E6E" w14:textId="77777777" w:rsidR="00840218" w:rsidRDefault="00840218" w:rsidP="009347D5">
      <w:pPr>
        <w:ind w:firstLine="432"/>
      </w:pPr>
    </w:p>
    <w:p w14:paraId="14A38E6F" w14:textId="77777777" w:rsidR="00CA12EA" w:rsidRDefault="00CA12EA" w:rsidP="009347D5">
      <w:pPr>
        <w:ind w:firstLine="432"/>
      </w:pPr>
    </w:p>
    <w:p w14:paraId="14A38E70" w14:textId="77777777" w:rsidR="00250FBE" w:rsidRDefault="00250FBE" w:rsidP="00923F49"/>
    <w:p w14:paraId="14A38E71" w14:textId="77777777" w:rsidR="00250FBE" w:rsidRDefault="00250FBE" w:rsidP="00250FBE">
      <w:pPr>
        <w:numPr>
          <w:ilvl w:val="0"/>
          <w:numId w:val="1"/>
        </w:numPr>
      </w:pPr>
    </w:p>
    <w:p w14:paraId="14A38E72" w14:textId="77777777" w:rsidR="00073F99" w:rsidRPr="00073F99" w:rsidRDefault="00073F99">
      <w:pPr>
        <w:pStyle w:val="Heading1"/>
        <w:rPr>
          <w:u w:val="single"/>
        </w:rPr>
      </w:pPr>
    </w:p>
    <w:p w14:paraId="14A38E73" w14:textId="77777777" w:rsidR="00073F99" w:rsidRPr="00073F99" w:rsidRDefault="00073F99">
      <w:pPr>
        <w:pStyle w:val="Heading1"/>
        <w:rPr>
          <w:u w:val="single"/>
        </w:rPr>
      </w:pPr>
    </w:p>
    <w:p w14:paraId="14A38E74" w14:textId="77777777" w:rsidR="00073F99" w:rsidRPr="00073F99" w:rsidRDefault="00073F99">
      <w:pPr>
        <w:pStyle w:val="Heading1"/>
        <w:rPr>
          <w:u w:val="single"/>
        </w:rPr>
      </w:pPr>
    </w:p>
    <w:p w14:paraId="14A38E75" w14:textId="77777777" w:rsidR="00073F99" w:rsidRPr="00073F99" w:rsidRDefault="00073F99">
      <w:pPr>
        <w:pStyle w:val="Heading1"/>
        <w:rPr>
          <w:u w:val="single"/>
        </w:rPr>
      </w:pPr>
    </w:p>
    <w:p w14:paraId="14A38E76" w14:textId="77777777" w:rsidR="00073F99" w:rsidRPr="00073F99" w:rsidRDefault="00073F99">
      <w:pPr>
        <w:pStyle w:val="Heading1"/>
        <w:rPr>
          <w:u w:val="single"/>
        </w:rPr>
      </w:pPr>
    </w:p>
    <w:p w14:paraId="14A38E77" w14:textId="77777777" w:rsidR="00073F99" w:rsidRPr="00073F99" w:rsidRDefault="00073F99">
      <w:pPr>
        <w:pStyle w:val="Heading1"/>
        <w:rPr>
          <w:u w:val="single"/>
        </w:rPr>
      </w:pPr>
    </w:p>
    <w:p w14:paraId="14A38E78" w14:textId="77777777" w:rsidR="00073F99" w:rsidRPr="00073F99" w:rsidRDefault="00073F99">
      <w:pPr>
        <w:pStyle w:val="Heading1"/>
        <w:rPr>
          <w:u w:val="single"/>
        </w:rPr>
      </w:pPr>
    </w:p>
    <w:p w14:paraId="14A38E79" w14:textId="77777777" w:rsidR="00073F99" w:rsidRPr="00073F99" w:rsidRDefault="00073F99">
      <w:pPr>
        <w:pStyle w:val="Heading1"/>
        <w:rPr>
          <w:u w:val="single"/>
        </w:rPr>
      </w:pPr>
    </w:p>
    <w:p w14:paraId="14A38E7A" w14:textId="77777777" w:rsidR="00073F99" w:rsidRPr="00073F99" w:rsidRDefault="00073F99">
      <w:pPr>
        <w:pStyle w:val="Heading1"/>
        <w:rPr>
          <w:u w:val="single"/>
        </w:rPr>
      </w:pPr>
    </w:p>
    <w:p w14:paraId="14A38E7B" w14:textId="77777777" w:rsidR="00073F99" w:rsidRPr="00073F99" w:rsidRDefault="00073F99">
      <w:pPr>
        <w:pStyle w:val="Heading1"/>
        <w:rPr>
          <w:u w:val="single"/>
        </w:rPr>
      </w:pPr>
    </w:p>
    <w:p w14:paraId="14A38E7C" w14:textId="77777777" w:rsidR="00073F99" w:rsidRPr="00073F99" w:rsidRDefault="00073F99">
      <w:pPr>
        <w:pStyle w:val="Heading1"/>
        <w:rPr>
          <w:u w:val="single"/>
        </w:rPr>
      </w:pPr>
    </w:p>
    <w:p w14:paraId="14A38E7D" w14:textId="77777777" w:rsidR="00073F99" w:rsidRPr="00073F99" w:rsidRDefault="00073F99">
      <w:pPr>
        <w:pStyle w:val="Heading1"/>
        <w:rPr>
          <w:u w:val="single"/>
        </w:rPr>
      </w:pPr>
    </w:p>
    <w:p w14:paraId="14A38E7E" w14:textId="77777777" w:rsidR="00073F99" w:rsidRPr="00073F99" w:rsidRDefault="00073F99">
      <w:pPr>
        <w:pStyle w:val="Heading1"/>
        <w:rPr>
          <w:u w:val="single"/>
        </w:rPr>
      </w:pPr>
    </w:p>
    <w:p w14:paraId="14A38E7F" w14:textId="77777777" w:rsidR="00073F99" w:rsidRPr="00073F99" w:rsidRDefault="00073F99">
      <w:pPr>
        <w:pStyle w:val="Heading1"/>
        <w:rPr>
          <w:u w:val="single"/>
        </w:rPr>
      </w:pPr>
    </w:p>
    <w:p w14:paraId="14A38E80" w14:textId="77777777" w:rsidR="00073F99" w:rsidRPr="00073F99" w:rsidRDefault="00073F99">
      <w:pPr>
        <w:pStyle w:val="Heading1"/>
        <w:rPr>
          <w:u w:val="single"/>
        </w:rPr>
      </w:pPr>
    </w:p>
    <w:p w14:paraId="14A38E81" w14:textId="77777777" w:rsidR="00073F99" w:rsidRPr="00073F99" w:rsidRDefault="00073F99">
      <w:pPr>
        <w:pStyle w:val="Heading1"/>
        <w:rPr>
          <w:u w:val="single"/>
        </w:rPr>
      </w:pPr>
    </w:p>
    <w:p w14:paraId="14A38E82" w14:textId="77777777" w:rsidR="008C647E" w:rsidRDefault="008C647E" w:rsidP="008C647E">
      <w:pPr>
        <w:pStyle w:val="Heading1"/>
        <w:numPr>
          <w:ilvl w:val="0"/>
          <w:numId w:val="0"/>
        </w:numPr>
        <w:rPr>
          <w:u w:val="single"/>
        </w:rPr>
      </w:pPr>
    </w:p>
    <w:p w14:paraId="14A38E83" w14:textId="77777777" w:rsidR="00645F3B" w:rsidRPr="008C647E" w:rsidRDefault="008C647E" w:rsidP="008C647E">
      <w:pPr>
        <w:pStyle w:val="Heading1"/>
        <w:numPr>
          <w:ilvl w:val="0"/>
          <w:numId w:val="0"/>
        </w:numPr>
        <w:rPr>
          <w:u w:val="single"/>
        </w:rPr>
      </w:pPr>
      <w:r>
        <w:rPr>
          <w:u w:val="single"/>
        </w:rPr>
        <w:br w:type="page"/>
      </w:r>
      <w:bookmarkStart w:id="10" w:name="_Toc113114387"/>
      <w:r w:rsidR="00645F3B">
        <w:t>REFERENCES</w:t>
      </w:r>
      <w:bookmarkEnd w:id="10"/>
    </w:p>
    <w:p w14:paraId="14A38E84" w14:textId="77777777" w:rsidR="00D65315" w:rsidRPr="00D65315" w:rsidRDefault="00291292" w:rsidP="00D65315">
      <w:pPr>
        <w:pStyle w:val="BodyText"/>
        <w:rPr>
          <w:u w:val="single"/>
        </w:rPr>
      </w:pPr>
      <w:r>
        <w:rPr>
          <w:u w:val="single"/>
        </w:rPr>
        <w:t>Books and J</w:t>
      </w:r>
      <w:r w:rsidR="00645F3B">
        <w:rPr>
          <w:u w:val="single"/>
        </w:rPr>
        <w:t>ournals</w:t>
      </w:r>
      <w:bookmarkEnd w:id="8"/>
    </w:p>
    <w:p w14:paraId="14A38E85" w14:textId="77777777" w:rsidR="00D65315" w:rsidRPr="00204F64" w:rsidRDefault="00D65315" w:rsidP="00204F64">
      <w:pPr>
        <w:pStyle w:val="BodyText"/>
        <w:spacing w:line="240" w:lineRule="auto"/>
        <w:ind w:left="2160" w:hanging="2160"/>
        <w:rPr>
          <w:color w:val="222222"/>
          <w:szCs w:val="24"/>
          <w:shd w:val="clear" w:color="auto" w:fill="FFFFFF"/>
        </w:rPr>
      </w:pPr>
      <w:r w:rsidRPr="00204F64">
        <w:rPr>
          <w:color w:val="222222"/>
          <w:szCs w:val="24"/>
          <w:shd w:val="clear" w:color="auto" w:fill="FFFFFF"/>
        </w:rPr>
        <w:t>Abushaikha, I., Salhieh, L. and Towers, N., 2018. Improving distribution and business performance through lean warehousing. </w:t>
      </w:r>
      <w:r w:rsidRPr="00204F64">
        <w:rPr>
          <w:iCs/>
          <w:color w:val="222222"/>
          <w:szCs w:val="24"/>
          <w:shd w:val="clear" w:color="auto" w:fill="FFFFFF"/>
        </w:rPr>
        <w:t>International Journal of Retail &amp; Distribution Management</w:t>
      </w:r>
      <w:r w:rsidRPr="00204F64">
        <w:rPr>
          <w:color w:val="222222"/>
          <w:szCs w:val="24"/>
          <w:shd w:val="clear" w:color="auto" w:fill="FFFFFF"/>
        </w:rPr>
        <w:t>.</w:t>
      </w:r>
    </w:p>
    <w:p w14:paraId="14A38E86" w14:textId="77777777" w:rsidR="00D65315" w:rsidRPr="00204F64" w:rsidRDefault="00D65315" w:rsidP="00204F64">
      <w:pPr>
        <w:pStyle w:val="BodyText"/>
        <w:spacing w:line="240" w:lineRule="auto"/>
        <w:ind w:left="2160" w:hanging="2160"/>
        <w:rPr>
          <w:color w:val="222222"/>
          <w:szCs w:val="24"/>
          <w:shd w:val="clear" w:color="auto" w:fill="FFFFFF"/>
        </w:rPr>
      </w:pPr>
      <w:r w:rsidRPr="00204F64">
        <w:rPr>
          <w:color w:val="222222"/>
          <w:szCs w:val="24"/>
          <w:shd w:val="clear" w:color="auto" w:fill="FFFFFF"/>
        </w:rPr>
        <w:t>Akerkar, R., 2019. </w:t>
      </w:r>
      <w:r w:rsidRPr="00204F64">
        <w:rPr>
          <w:iCs/>
          <w:color w:val="222222"/>
          <w:szCs w:val="24"/>
          <w:shd w:val="clear" w:color="auto" w:fill="FFFFFF"/>
        </w:rPr>
        <w:t>Artificial intelligence for business</w:t>
      </w:r>
      <w:r w:rsidRPr="00204F64">
        <w:rPr>
          <w:color w:val="222222"/>
          <w:szCs w:val="24"/>
          <w:shd w:val="clear" w:color="auto" w:fill="FFFFFF"/>
        </w:rPr>
        <w:t>. Springer.</w:t>
      </w:r>
    </w:p>
    <w:p w14:paraId="14A38E87" w14:textId="77777777" w:rsidR="00D65315" w:rsidRPr="00204F64" w:rsidRDefault="00D65315" w:rsidP="00204F64">
      <w:pPr>
        <w:pStyle w:val="BodyText"/>
        <w:spacing w:line="240" w:lineRule="auto"/>
        <w:ind w:left="2160" w:hanging="2160"/>
        <w:rPr>
          <w:szCs w:val="24"/>
        </w:rPr>
      </w:pPr>
      <w:r w:rsidRPr="00204F64">
        <w:rPr>
          <w:color w:val="222222"/>
          <w:szCs w:val="24"/>
          <w:shd w:val="clear" w:color="auto" w:fill="FFFFFF"/>
        </w:rPr>
        <w:t>Ameen, A.M., Ahmed, M.F. and Abd Hafez, M.A., 2018. The impact of management accounting and how it can be implemented into the organizational culture. </w:t>
      </w:r>
      <w:r w:rsidRPr="00204F64">
        <w:rPr>
          <w:iCs/>
          <w:color w:val="222222"/>
          <w:szCs w:val="24"/>
          <w:shd w:val="clear" w:color="auto" w:fill="FFFFFF"/>
        </w:rPr>
        <w:t>Dutch Journal of Finance and Management</w:t>
      </w:r>
      <w:r>
        <w:rPr>
          <w:color w:val="222222"/>
          <w:szCs w:val="24"/>
          <w:shd w:val="clear" w:color="auto" w:fill="FFFFFF"/>
        </w:rPr>
        <w:t xml:space="preserve">. </w:t>
      </w:r>
      <w:r w:rsidRPr="00204F64">
        <w:rPr>
          <w:iCs/>
          <w:color w:val="222222"/>
          <w:szCs w:val="24"/>
          <w:shd w:val="clear" w:color="auto" w:fill="FFFFFF"/>
        </w:rPr>
        <w:t>2</w:t>
      </w:r>
      <w:r>
        <w:rPr>
          <w:color w:val="222222"/>
          <w:szCs w:val="24"/>
          <w:shd w:val="clear" w:color="auto" w:fill="FFFFFF"/>
        </w:rPr>
        <w:t>(1).</w:t>
      </w:r>
      <w:r w:rsidRPr="00204F64">
        <w:rPr>
          <w:color w:val="222222"/>
          <w:szCs w:val="24"/>
          <w:shd w:val="clear" w:color="auto" w:fill="FFFFFF"/>
        </w:rPr>
        <w:t xml:space="preserve"> p.02.</w:t>
      </w:r>
    </w:p>
    <w:p w14:paraId="14A38E88" w14:textId="77777777" w:rsidR="00D65315" w:rsidRPr="00204F64" w:rsidRDefault="00D65315" w:rsidP="00204F64">
      <w:pPr>
        <w:pStyle w:val="BodyText"/>
        <w:spacing w:line="240" w:lineRule="auto"/>
        <w:ind w:left="2160" w:hanging="2160"/>
        <w:rPr>
          <w:color w:val="222222"/>
          <w:szCs w:val="24"/>
          <w:shd w:val="clear" w:color="auto" w:fill="FFFFFF"/>
        </w:rPr>
      </w:pPr>
      <w:r>
        <w:rPr>
          <w:color w:val="222222"/>
          <w:szCs w:val="24"/>
          <w:shd w:val="clear" w:color="auto" w:fill="FFFFFF"/>
        </w:rPr>
        <w:t xml:space="preserve">Eldenburg, L.G. and et.al., </w:t>
      </w:r>
      <w:r w:rsidRPr="00204F64">
        <w:rPr>
          <w:color w:val="222222"/>
          <w:szCs w:val="24"/>
          <w:shd w:val="clear" w:color="auto" w:fill="FFFFFF"/>
        </w:rPr>
        <w:t>2020. </w:t>
      </w:r>
      <w:r w:rsidRPr="00204F64">
        <w:rPr>
          <w:iCs/>
          <w:color w:val="222222"/>
          <w:szCs w:val="24"/>
          <w:shd w:val="clear" w:color="auto" w:fill="FFFFFF"/>
        </w:rPr>
        <w:t>Management accounting</w:t>
      </w:r>
      <w:r w:rsidRPr="00204F64">
        <w:rPr>
          <w:color w:val="222222"/>
          <w:szCs w:val="24"/>
          <w:shd w:val="clear" w:color="auto" w:fill="FFFFFF"/>
        </w:rPr>
        <w:t>. John Wiley &amp; Sons.</w:t>
      </w:r>
    </w:p>
    <w:p w14:paraId="14A38E89" w14:textId="77777777" w:rsidR="00D65315" w:rsidRPr="00204F64" w:rsidRDefault="00D65315" w:rsidP="00204F64">
      <w:pPr>
        <w:pStyle w:val="BodyText"/>
        <w:spacing w:line="240" w:lineRule="auto"/>
        <w:ind w:left="2160" w:hanging="2160"/>
        <w:rPr>
          <w:color w:val="222222"/>
          <w:szCs w:val="24"/>
          <w:shd w:val="clear" w:color="auto" w:fill="FFFFFF"/>
        </w:rPr>
      </w:pPr>
      <w:r w:rsidRPr="00204F64">
        <w:rPr>
          <w:color w:val="222222"/>
          <w:szCs w:val="24"/>
          <w:shd w:val="clear" w:color="auto" w:fill="FFFFFF"/>
        </w:rPr>
        <w:t>Gunarathne, A.N., Lee, K.H. and Hitigala Kaluarachchilage, P.K., 2021. Institutional pressures, environmental management strategy, and organizational performance: The role of environmental management accounting. </w:t>
      </w:r>
      <w:r w:rsidRPr="00204F64">
        <w:rPr>
          <w:iCs/>
          <w:color w:val="222222"/>
          <w:szCs w:val="24"/>
          <w:shd w:val="clear" w:color="auto" w:fill="FFFFFF"/>
        </w:rPr>
        <w:t>Business Strategy and the Environment</w:t>
      </w:r>
      <w:r>
        <w:rPr>
          <w:color w:val="222222"/>
          <w:szCs w:val="24"/>
          <w:shd w:val="clear" w:color="auto" w:fill="FFFFFF"/>
        </w:rPr>
        <w:t xml:space="preserve">. </w:t>
      </w:r>
      <w:r w:rsidRPr="00204F64">
        <w:rPr>
          <w:iCs/>
          <w:color w:val="222222"/>
          <w:szCs w:val="24"/>
          <w:shd w:val="clear" w:color="auto" w:fill="FFFFFF"/>
        </w:rPr>
        <w:t>30</w:t>
      </w:r>
      <w:r>
        <w:rPr>
          <w:color w:val="222222"/>
          <w:szCs w:val="24"/>
          <w:shd w:val="clear" w:color="auto" w:fill="FFFFFF"/>
        </w:rPr>
        <w:t>(2).</w:t>
      </w:r>
      <w:r w:rsidRPr="00204F64">
        <w:rPr>
          <w:color w:val="222222"/>
          <w:szCs w:val="24"/>
          <w:shd w:val="clear" w:color="auto" w:fill="FFFFFF"/>
        </w:rPr>
        <w:t xml:space="preserve"> pp.825-839.</w:t>
      </w:r>
    </w:p>
    <w:p w14:paraId="14A38E8A" w14:textId="77777777" w:rsidR="00D65315" w:rsidRPr="00204F64" w:rsidRDefault="00D65315" w:rsidP="00204F64">
      <w:pPr>
        <w:pStyle w:val="BodyText"/>
        <w:spacing w:line="240" w:lineRule="auto"/>
        <w:ind w:left="2160" w:hanging="2160"/>
        <w:rPr>
          <w:color w:val="222222"/>
          <w:szCs w:val="24"/>
          <w:shd w:val="clear" w:color="auto" w:fill="FFFFFF"/>
        </w:rPr>
      </w:pPr>
      <w:r w:rsidRPr="00204F64">
        <w:rPr>
          <w:color w:val="222222"/>
          <w:szCs w:val="24"/>
          <w:shd w:val="clear" w:color="auto" w:fill="FFFFFF"/>
        </w:rPr>
        <w:t>Hiromoto, T., 2019. Restoring the relevance of management accounting. In </w:t>
      </w:r>
      <w:r w:rsidRPr="00204F64">
        <w:rPr>
          <w:iCs/>
          <w:color w:val="222222"/>
          <w:szCs w:val="24"/>
          <w:shd w:val="clear" w:color="auto" w:fill="FFFFFF"/>
        </w:rPr>
        <w:t>Management Control Theory</w:t>
      </w:r>
      <w:r w:rsidRPr="00204F64">
        <w:rPr>
          <w:color w:val="222222"/>
          <w:szCs w:val="24"/>
          <w:shd w:val="clear" w:color="auto" w:fill="FFFFFF"/>
        </w:rPr>
        <w:t> (pp. 273-288). Routledge.</w:t>
      </w:r>
    </w:p>
    <w:p w14:paraId="14A38E8B" w14:textId="77777777" w:rsidR="00D65315" w:rsidRPr="00204F64" w:rsidRDefault="00D65315" w:rsidP="00204F64">
      <w:pPr>
        <w:pStyle w:val="BodyText"/>
        <w:spacing w:line="240" w:lineRule="auto"/>
        <w:ind w:left="2160" w:hanging="2160"/>
        <w:rPr>
          <w:color w:val="222222"/>
          <w:szCs w:val="24"/>
          <w:shd w:val="clear" w:color="auto" w:fill="FFFFFF"/>
        </w:rPr>
      </w:pPr>
      <w:r>
        <w:rPr>
          <w:color w:val="222222"/>
          <w:szCs w:val="24"/>
          <w:shd w:val="clear" w:color="auto" w:fill="FFFFFF"/>
        </w:rPr>
        <w:t xml:space="preserve">Kostyukova, E.I. and et.al., </w:t>
      </w:r>
      <w:r w:rsidRPr="00204F64">
        <w:rPr>
          <w:color w:val="222222"/>
          <w:szCs w:val="24"/>
          <w:shd w:val="clear" w:color="auto" w:fill="FFFFFF"/>
        </w:rPr>
        <w:t>2018. Improvement cost management system for management accounting. </w:t>
      </w:r>
      <w:r w:rsidRPr="00204F64">
        <w:rPr>
          <w:iCs/>
          <w:color w:val="222222"/>
          <w:szCs w:val="24"/>
          <w:shd w:val="clear" w:color="auto" w:fill="FFFFFF"/>
        </w:rPr>
        <w:t>Research Journal of Pharmaceutical, Biological and Chemical Sciences</w:t>
      </w:r>
      <w:r>
        <w:rPr>
          <w:color w:val="222222"/>
          <w:szCs w:val="24"/>
          <w:shd w:val="clear" w:color="auto" w:fill="FFFFFF"/>
        </w:rPr>
        <w:t>.</w:t>
      </w:r>
      <w:r w:rsidRPr="00204F64">
        <w:rPr>
          <w:color w:val="222222"/>
          <w:szCs w:val="24"/>
          <w:shd w:val="clear" w:color="auto" w:fill="FFFFFF"/>
        </w:rPr>
        <w:t> </w:t>
      </w:r>
      <w:r w:rsidRPr="00204F64">
        <w:rPr>
          <w:iCs/>
          <w:color w:val="222222"/>
          <w:szCs w:val="24"/>
          <w:shd w:val="clear" w:color="auto" w:fill="FFFFFF"/>
        </w:rPr>
        <w:t>9</w:t>
      </w:r>
      <w:r>
        <w:rPr>
          <w:color w:val="222222"/>
          <w:szCs w:val="24"/>
          <w:shd w:val="clear" w:color="auto" w:fill="FFFFFF"/>
        </w:rPr>
        <w:t>(2).</w:t>
      </w:r>
      <w:r w:rsidRPr="00204F64">
        <w:rPr>
          <w:color w:val="222222"/>
          <w:szCs w:val="24"/>
          <w:shd w:val="clear" w:color="auto" w:fill="FFFFFF"/>
        </w:rPr>
        <w:t xml:space="preserve"> pp.775-779.</w:t>
      </w:r>
    </w:p>
    <w:p w14:paraId="14A38E8C" w14:textId="77777777" w:rsidR="00D65315" w:rsidRPr="00204F64" w:rsidRDefault="00D65315" w:rsidP="00204F64">
      <w:pPr>
        <w:pStyle w:val="BodyText"/>
        <w:spacing w:line="240" w:lineRule="auto"/>
        <w:ind w:left="2160" w:hanging="2160"/>
        <w:rPr>
          <w:color w:val="222222"/>
          <w:szCs w:val="24"/>
          <w:shd w:val="clear" w:color="auto" w:fill="FFFFFF"/>
        </w:rPr>
      </w:pPr>
      <w:r w:rsidRPr="00204F64">
        <w:rPr>
          <w:color w:val="222222"/>
          <w:szCs w:val="24"/>
          <w:shd w:val="clear" w:color="auto" w:fill="FFFFFF"/>
        </w:rPr>
        <w:t>NGUYEN, M.H. and KHOA, B.T., 2019. Customer electronic loyalty towards online business: The role of online trust, perceived mental benefits and hedonic value. </w:t>
      </w:r>
      <w:r w:rsidRPr="00204F64">
        <w:rPr>
          <w:iCs/>
          <w:color w:val="222222"/>
          <w:szCs w:val="24"/>
          <w:shd w:val="clear" w:color="auto" w:fill="FFFFFF"/>
        </w:rPr>
        <w:t>Journal of Distribution Science</w:t>
      </w:r>
      <w:r>
        <w:rPr>
          <w:color w:val="222222"/>
          <w:szCs w:val="24"/>
          <w:shd w:val="clear" w:color="auto" w:fill="FFFFFF"/>
        </w:rPr>
        <w:t>.</w:t>
      </w:r>
      <w:r w:rsidRPr="00204F64">
        <w:rPr>
          <w:color w:val="222222"/>
          <w:szCs w:val="24"/>
          <w:shd w:val="clear" w:color="auto" w:fill="FFFFFF"/>
        </w:rPr>
        <w:t> </w:t>
      </w:r>
      <w:r w:rsidRPr="00204F64">
        <w:rPr>
          <w:iCs/>
          <w:color w:val="222222"/>
          <w:szCs w:val="24"/>
          <w:shd w:val="clear" w:color="auto" w:fill="FFFFFF"/>
        </w:rPr>
        <w:t>17</w:t>
      </w:r>
      <w:r>
        <w:rPr>
          <w:color w:val="222222"/>
          <w:szCs w:val="24"/>
          <w:shd w:val="clear" w:color="auto" w:fill="FFFFFF"/>
        </w:rPr>
        <w:t>(12).</w:t>
      </w:r>
      <w:r w:rsidRPr="00204F64">
        <w:rPr>
          <w:color w:val="222222"/>
          <w:szCs w:val="24"/>
          <w:shd w:val="clear" w:color="auto" w:fill="FFFFFF"/>
        </w:rPr>
        <w:t xml:space="preserve"> pp.81-93.</w:t>
      </w:r>
    </w:p>
    <w:p w14:paraId="14A38E8D" w14:textId="77777777" w:rsidR="00D65315" w:rsidRPr="00204F64" w:rsidRDefault="00D65315" w:rsidP="00204F64">
      <w:pPr>
        <w:pStyle w:val="BodyText"/>
        <w:spacing w:line="240" w:lineRule="auto"/>
        <w:ind w:left="2160" w:hanging="2160"/>
        <w:rPr>
          <w:szCs w:val="24"/>
        </w:rPr>
      </w:pPr>
      <w:r w:rsidRPr="00204F64">
        <w:rPr>
          <w:color w:val="222222"/>
          <w:szCs w:val="24"/>
          <w:shd w:val="clear" w:color="auto" w:fill="FFFFFF"/>
        </w:rPr>
        <w:t>Rikhardsson, P. and Yigitbasioglu, O., 2018. Business intelligence &amp; analytics in management accounting research: Status and future focus. </w:t>
      </w:r>
      <w:r w:rsidRPr="00204F64">
        <w:rPr>
          <w:iCs/>
          <w:color w:val="222222"/>
          <w:szCs w:val="24"/>
          <w:shd w:val="clear" w:color="auto" w:fill="FFFFFF"/>
        </w:rPr>
        <w:t>International Journal of Accounting Information Systems</w:t>
      </w:r>
      <w:r>
        <w:rPr>
          <w:color w:val="222222"/>
          <w:szCs w:val="24"/>
          <w:shd w:val="clear" w:color="auto" w:fill="FFFFFF"/>
        </w:rPr>
        <w:t>.</w:t>
      </w:r>
      <w:r w:rsidRPr="00204F64">
        <w:rPr>
          <w:color w:val="222222"/>
          <w:szCs w:val="24"/>
          <w:shd w:val="clear" w:color="auto" w:fill="FFFFFF"/>
        </w:rPr>
        <w:t> </w:t>
      </w:r>
      <w:r w:rsidRPr="00204F64">
        <w:rPr>
          <w:iCs/>
          <w:color w:val="222222"/>
          <w:szCs w:val="24"/>
          <w:shd w:val="clear" w:color="auto" w:fill="FFFFFF"/>
        </w:rPr>
        <w:t>29</w:t>
      </w:r>
      <w:r>
        <w:rPr>
          <w:color w:val="222222"/>
          <w:szCs w:val="24"/>
          <w:shd w:val="clear" w:color="auto" w:fill="FFFFFF"/>
        </w:rPr>
        <w:t>.</w:t>
      </w:r>
      <w:r w:rsidRPr="00204F64">
        <w:rPr>
          <w:color w:val="222222"/>
          <w:szCs w:val="24"/>
          <w:shd w:val="clear" w:color="auto" w:fill="FFFFFF"/>
        </w:rPr>
        <w:t xml:space="preserve"> pp.37-58.</w:t>
      </w:r>
    </w:p>
    <w:p w14:paraId="14A38E8E" w14:textId="77777777" w:rsidR="00D65315" w:rsidRPr="00204F64" w:rsidRDefault="00D65315" w:rsidP="00204F64">
      <w:pPr>
        <w:pStyle w:val="BodyText"/>
        <w:spacing w:line="240" w:lineRule="auto"/>
        <w:ind w:left="2160" w:hanging="2160"/>
        <w:rPr>
          <w:color w:val="222222"/>
          <w:szCs w:val="24"/>
          <w:shd w:val="clear" w:color="auto" w:fill="FFFFFF"/>
        </w:rPr>
      </w:pPr>
      <w:r w:rsidRPr="00204F64">
        <w:rPr>
          <w:color w:val="222222"/>
          <w:szCs w:val="24"/>
          <w:shd w:val="clear" w:color="auto" w:fill="FFFFFF"/>
        </w:rPr>
        <w:t>Santos, K.E.S., 2020. Online Marketing: Benefits and Difficulties to online Business Sellers. </w:t>
      </w:r>
      <w:r w:rsidRPr="00204F64">
        <w:rPr>
          <w:iCs/>
          <w:color w:val="222222"/>
          <w:szCs w:val="24"/>
          <w:shd w:val="clear" w:color="auto" w:fill="FFFFFF"/>
        </w:rPr>
        <w:t>International Journal of Advanced Engineering Research and Science</w:t>
      </w:r>
      <w:r>
        <w:rPr>
          <w:color w:val="222222"/>
          <w:szCs w:val="24"/>
          <w:shd w:val="clear" w:color="auto" w:fill="FFFFFF"/>
        </w:rPr>
        <w:t>.</w:t>
      </w:r>
      <w:r w:rsidRPr="00204F64">
        <w:rPr>
          <w:color w:val="222222"/>
          <w:szCs w:val="24"/>
          <w:shd w:val="clear" w:color="auto" w:fill="FFFFFF"/>
        </w:rPr>
        <w:t> </w:t>
      </w:r>
      <w:r w:rsidRPr="00204F64">
        <w:rPr>
          <w:iCs/>
          <w:color w:val="222222"/>
          <w:szCs w:val="24"/>
          <w:shd w:val="clear" w:color="auto" w:fill="FFFFFF"/>
        </w:rPr>
        <w:t>7</w:t>
      </w:r>
      <w:r>
        <w:rPr>
          <w:color w:val="222222"/>
          <w:szCs w:val="24"/>
          <w:shd w:val="clear" w:color="auto" w:fill="FFFFFF"/>
        </w:rPr>
        <w:t>(3).</w:t>
      </w:r>
      <w:r w:rsidRPr="00204F64">
        <w:rPr>
          <w:color w:val="222222"/>
          <w:szCs w:val="24"/>
          <w:shd w:val="clear" w:color="auto" w:fill="FFFFFF"/>
        </w:rPr>
        <w:t xml:space="preserve"> pp.159-163.</w:t>
      </w:r>
    </w:p>
    <w:p w14:paraId="14A38E8F" w14:textId="77777777" w:rsidR="00D65315" w:rsidRPr="00204F64" w:rsidRDefault="00D65315" w:rsidP="00204F64">
      <w:pPr>
        <w:pStyle w:val="BodyText"/>
        <w:spacing w:line="240" w:lineRule="auto"/>
        <w:ind w:left="2160" w:hanging="2160"/>
        <w:rPr>
          <w:szCs w:val="24"/>
        </w:rPr>
      </w:pPr>
      <w:r w:rsidRPr="00204F64">
        <w:rPr>
          <w:color w:val="222222"/>
          <w:szCs w:val="24"/>
          <w:shd w:val="clear" w:color="auto" w:fill="FFFFFF"/>
        </w:rPr>
        <w:t>Soegoto, E.S. and Huda, M.N., 2019, November. Utilization of Information Technology as Online Business Marketing Media. In </w:t>
      </w:r>
      <w:r w:rsidRPr="00204F64">
        <w:rPr>
          <w:iCs/>
          <w:color w:val="222222"/>
          <w:szCs w:val="24"/>
          <w:shd w:val="clear" w:color="auto" w:fill="FFFFFF"/>
        </w:rPr>
        <w:t>IOP Conference Series: Materials Science and Engineering</w:t>
      </w:r>
      <w:r w:rsidRPr="00204F64">
        <w:rPr>
          <w:color w:val="222222"/>
          <w:szCs w:val="24"/>
          <w:shd w:val="clear" w:color="auto" w:fill="FFFFFF"/>
        </w:rPr>
        <w:t> (Vol. 662, No. 3, p. 032018). IOP Publishing.</w:t>
      </w:r>
    </w:p>
    <w:p w14:paraId="14A38E90" w14:textId="77777777" w:rsidR="00D65315" w:rsidRPr="00204F64" w:rsidRDefault="00D65315" w:rsidP="00204F64">
      <w:pPr>
        <w:pStyle w:val="BodyText"/>
        <w:spacing w:line="240" w:lineRule="auto"/>
        <w:ind w:left="2160" w:hanging="2160"/>
        <w:rPr>
          <w:color w:val="222222"/>
          <w:szCs w:val="24"/>
          <w:shd w:val="clear" w:color="auto" w:fill="FFFFFF"/>
        </w:rPr>
      </w:pPr>
      <w:r>
        <w:rPr>
          <w:color w:val="222222"/>
          <w:szCs w:val="24"/>
          <w:shd w:val="clear" w:color="auto" w:fill="FFFFFF"/>
        </w:rPr>
        <w:t xml:space="preserve">Sola, D. and et.al., </w:t>
      </w:r>
      <w:r w:rsidRPr="00204F64">
        <w:rPr>
          <w:color w:val="222222"/>
          <w:szCs w:val="24"/>
          <w:shd w:val="clear" w:color="auto" w:fill="FFFFFF"/>
        </w:rPr>
        <w:t>2022. Exploiting label semantics for rule-based activity recommendation in business process modeling. </w:t>
      </w:r>
      <w:r w:rsidRPr="00204F64">
        <w:rPr>
          <w:iCs/>
          <w:color w:val="222222"/>
          <w:szCs w:val="24"/>
          <w:shd w:val="clear" w:color="auto" w:fill="FFFFFF"/>
        </w:rPr>
        <w:t>Information Systems</w:t>
      </w:r>
      <w:r>
        <w:rPr>
          <w:color w:val="222222"/>
          <w:szCs w:val="24"/>
          <w:shd w:val="clear" w:color="auto" w:fill="FFFFFF"/>
        </w:rPr>
        <w:t>.</w:t>
      </w:r>
      <w:r w:rsidRPr="00204F64">
        <w:rPr>
          <w:color w:val="222222"/>
          <w:szCs w:val="24"/>
          <w:shd w:val="clear" w:color="auto" w:fill="FFFFFF"/>
        </w:rPr>
        <w:t> </w:t>
      </w:r>
      <w:r w:rsidRPr="00204F64">
        <w:rPr>
          <w:iCs/>
          <w:color w:val="222222"/>
          <w:szCs w:val="24"/>
          <w:shd w:val="clear" w:color="auto" w:fill="FFFFFF"/>
        </w:rPr>
        <w:t>108</w:t>
      </w:r>
      <w:r>
        <w:rPr>
          <w:color w:val="222222"/>
          <w:szCs w:val="24"/>
          <w:shd w:val="clear" w:color="auto" w:fill="FFFFFF"/>
        </w:rPr>
        <w:t>.</w:t>
      </w:r>
      <w:r w:rsidRPr="00204F64">
        <w:rPr>
          <w:color w:val="222222"/>
          <w:szCs w:val="24"/>
          <w:shd w:val="clear" w:color="auto" w:fill="FFFFFF"/>
        </w:rPr>
        <w:t xml:space="preserve"> p.102049.</w:t>
      </w:r>
    </w:p>
    <w:p w14:paraId="14A38E91" w14:textId="77777777" w:rsidR="00D65315" w:rsidRPr="00204F64" w:rsidRDefault="00D65315" w:rsidP="00204F64">
      <w:pPr>
        <w:pStyle w:val="BodyText"/>
        <w:spacing w:line="240" w:lineRule="auto"/>
        <w:ind w:left="2160" w:hanging="2160"/>
        <w:rPr>
          <w:color w:val="222222"/>
          <w:szCs w:val="24"/>
          <w:shd w:val="clear" w:color="auto" w:fill="FFFFFF"/>
        </w:rPr>
      </w:pPr>
      <w:r w:rsidRPr="00204F64">
        <w:rPr>
          <w:color w:val="222222"/>
          <w:szCs w:val="24"/>
          <w:shd w:val="clear" w:color="auto" w:fill="FFFFFF"/>
        </w:rPr>
        <w:t>van der Westhuizen, T. and Goyayi, M.J., 2020. The influence of technology on entrepreneurial self-efficacy development for online business start-up in developing nations. </w:t>
      </w:r>
      <w:r w:rsidRPr="00204F64">
        <w:rPr>
          <w:iCs/>
          <w:color w:val="222222"/>
          <w:szCs w:val="24"/>
          <w:shd w:val="clear" w:color="auto" w:fill="FFFFFF"/>
        </w:rPr>
        <w:t>The International Journal of Entrepreneurship and Innovation</w:t>
      </w:r>
      <w:r>
        <w:rPr>
          <w:color w:val="222222"/>
          <w:szCs w:val="24"/>
          <w:shd w:val="clear" w:color="auto" w:fill="FFFFFF"/>
        </w:rPr>
        <w:t xml:space="preserve">. </w:t>
      </w:r>
      <w:r w:rsidRPr="00204F64">
        <w:rPr>
          <w:iCs/>
          <w:color w:val="222222"/>
          <w:szCs w:val="24"/>
          <w:shd w:val="clear" w:color="auto" w:fill="FFFFFF"/>
        </w:rPr>
        <w:t>21</w:t>
      </w:r>
      <w:r>
        <w:rPr>
          <w:color w:val="222222"/>
          <w:szCs w:val="24"/>
          <w:shd w:val="clear" w:color="auto" w:fill="FFFFFF"/>
        </w:rPr>
        <w:t>(3).</w:t>
      </w:r>
      <w:r w:rsidRPr="00204F64">
        <w:rPr>
          <w:color w:val="222222"/>
          <w:szCs w:val="24"/>
          <w:shd w:val="clear" w:color="auto" w:fill="FFFFFF"/>
        </w:rPr>
        <w:t xml:space="preserve"> pp.168-177.</w:t>
      </w:r>
    </w:p>
    <w:sectPr w:rsidR="00D65315" w:rsidRPr="00204F64">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38E94" w14:textId="77777777" w:rsidR="00EF7855" w:rsidRDefault="00EF7855">
      <w:pPr>
        <w:spacing w:line="240" w:lineRule="auto"/>
      </w:pPr>
      <w:r>
        <w:separator/>
      </w:r>
    </w:p>
  </w:endnote>
  <w:endnote w:type="continuationSeparator" w:id="0">
    <w:p w14:paraId="14A38E95" w14:textId="77777777" w:rsidR="00EF7855" w:rsidRDefault="00EF78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00"/>
    <w:family w:val="swiss"/>
    <w:pitch w:val="variable"/>
    <w:sig w:usb0="E7002EFF" w:usb1="D200FDFF" w:usb2="0A246029" w:usb3="00000000" w:csb0="000001FF" w:csb1="00000000"/>
  </w:font>
  <w:font w:name="OpenSymbol">
    <w:altName w:val="MS Gothic"/>
    <w:charset w:val="80"/>
    <w:family w:val="auto"/>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8" w14:textId="77777777" w:rsidR="004F501D" w:rsidRDefault="004F50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9" w14:textId="77777777" w:rsidR="004F501D" w:rsidRDefault="004F50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B" w14:textId="77777777" w:rsidR="004F501D" w:rsidRDefault="004F501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D" w14:textId="77777777" w:rsidR="00645F3B" w:rsidRDefault="00645F3B"/>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E" w14:textId="77777777" w:rsidR="00645F3B" w:rsidRDefault="00645F3B">
    <w:pPr>
      <w:pStyle w:val="Footer"/>
      <w:jc w:val="center"/>
    </w:pPr>
    <w:r>
      <w:fldChar w:fldCharType="begin"/>
    </w:r>
    <w:r>
      <w:instrText xml:space="preserve"> PAGE </w:instrText>
    </w:r>
    <w:r>
      <w:fldChar w:fldCharType="separate"/>
    </w:r>
    <w:r w:rsidR="00D65315">
      <w:rPr>
        <w:noProof/>
      </w:rPr>
      <w:t>4</w:t>
    </w:r>
    <w:r>
      <w:fldChar w:fldCharType="end"/>
    </w:r>
  </w:p>
  <w:p w14:paraId="14A38E9F" w14:textId="77777777" w:rsidR="00645F3B" w:rsidRDefault="00645F3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A1" w14:textId="77777777" w:rsidR="00645F3B" w:rsidRDefault="00645F3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38E92" w14:textId="77777777" w:rsidR="00EF7855" w:rsidRDefault="00EF7855">
      <w:pPr>
        <w:spacing w:line="240" w:lineRule="auto"/>
      </w:pPr>
      <w:r>
        <w:separator/>
      </w:r>
    </w:p>
  </w:footnote>
  <w:footnote w:type="continuationSeparator" w:id="0">
    <w:p w14:paraId="14A38E93" w14:textId="77777777" w:rsidR="00EF7855" w:rsidRDefault="00EF78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6" w14:textId="77777777" w:rsidR="004F501D" w:rsidRDefault="004F50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7" w14:textId="77777777" w:rsidR="004F501D" w:rsidRDefault="004F50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A" w14:textId="77777777" w:rsidR="004F501D" w:rsidRDefault="004F501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9C" w14:textId="77777777" w:rsidR="00645F3B" w:rsidRDefault="00645F3B"/>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38EA0" w14:textId="77777777" w:rsidR="00645F3B" w:rsidRDefault="00645F3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A1488E"/>
    <w:multiLevelType w:val="hybridMultilevel"/>
    <w:tmpl w:val="E6283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EF4B31"/>
    <w:multiLevelType w:val="hybridMultilevel"/>
    <w:tmpl w:val="BFDA9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5A7B1E"/>
    <w:multiLevelType w:val="hybridMultilevel"/>
    <w:tmpl w:val="044AF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3949836">
    <w:abstractNumId w:val="0"/>
  </w:num>
  <w:num w:numId="2" w16cid:durableId="1747068147">
    <w:abstractNumId w:val="3"/>
  </w:num>
  <w:num w:numId="3" w16cid:durableId="746728626">
    <w:abstractNumId w:val="2"/>
  </w:num>
  <w:num w:numId="4" w16cid:durableId="1481771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373"/>
    <w:rsid w:val="00001DEE"/>
    <w:rsid w:val="00005115"/>
    <w:rsid w:val="00024860"/>
    <w:rsid w:val="00026DE9"/>
    <w:rsid w:val="00032249"/>
    <w:rsid w:val="000342E4"/>
    <w:rsid w:val="000412FE"/>
    <w:rsid w:val="00053565"/>
    <w:rsid w:val="00073858"/>
    <w:rsid w:val="0007393D"/>
    <w:rsid w:val="00073F99"/>
    <w:rsid w:val="000838B0"/>
    <w:rsid w:val="00090233"/>
    <w:rsid w:val="0009356D"/>
    <w:rsid w:val="00093ED2"/>
    <w:rsid w:val="000A6BD3"/>
    <w:rsid w:val="000A6FCE"/>
    <w:rsid w:val="000B141D"/>
    <w:rsid w:val="000C02B4"/>
    <w:rsid w:val="000D1FCA"/>
    <w:rsid w:val="000D2B8B"/>
    <w:rsid w:val="000D450B"/>
    <w:rsid w:val="000E75EB"/>
    <w:rsid w:val="000F475E"/>
    <w:rsid w:val="00113CB4"/>
    <w:rsid w:val="001145F8"/>
    <w:rsid w:val="0011694B"/>
    <w:rsid w:val="00135757"/>
    <w:rsid w:val="00140D63"/>
    <w:rsid w:val="00147DAD"/>
    <w:rsid w:val="00150D90"/>
    <w:rsid w:val="00152665"/>
    <w:rsid w:val="001549F7"/>
    <w:rsid w:val="001616CC"/>
    <w:rsid w:val="00164C6E"/>
    <w:rsid w:val="001716C6"/>
    <w:rsid w:val="00171C25"/>
    <w:rsid w:val="001767B5"/>
    <w:rsid w:val="00184C3E"/>
    <w:rsid w:val="00193B6A"/>
    <w:rsid w:val="001A081A"/>
    <w:rsid w:val="001A5A99"/>
    <w:rsid w:val="001A75AF"/>
    <w:rsid w:val="001E0A8D"/>
    <w:rsid w:val="001E2980"/>
    <w:rsid w:val="001E354D"/>
    <w:rsid w:val="001F6960"/>
    <w:rsid w:val="00203E6D"/>
    <w:rsid w:val="00204312"/>
    <w:rsid w:val="00204F64"/>
    <w:rsid w:val="00206AAB"/>
    <w:rsid w:val="00213A10"/>
    <w:rsid w:val="0023135E"/>
    <w:rsid w:val="00250FBE"/>
    <w:rsid w:val="00254E10"/>
    <w:rsid w:val="0025553F"/>
    <w:rsid w:val="00260A49"/>
    <w:rsid w:val="00266B0A"/>
    <w:rsid w:val="0027216B"/>
    <w:rsid w:val="00281C22"/>
    <w:rsid w:val="002833CE"/>
    <w:rsid w:val="0028781B"/>
    <w:rsid w:val="002910A6"/>
    <w:rsid w:val="00291292"/>
    <w:rsid w:val="00293392"/>
    <w:rsid w:val="0029477D"/>
    <w:rsid w:val="002A259B"/>
    <w:rsid w:val="002A2631"/>
    <w:rsid w:val="002A4CEE"/>
    <w:rsid w:val="002B075C"/>
    <w:rsid w:val="002B1C11"/>
    <w:rsid w:val="002B2745"/>
    <w:rsid w:val="002C296F"/>
    <w:rsid w:val="002C3524"/>
    <w:rsid w:val="002C38BC"/>
    <w:rsid w:val="002C3BC9"/>
    <w:rsid w:val="002D41E7"/>
    <w:rsid w:val="002D6D4F"/>
    <w:rsid w:val="002D7A99"/>
    <w:rsid w:val="002F42E3"/>
    <w:rsid w:val="002F5381"/>
    <w:rsid w:val="00300D65"/>
    <w:rsid w:val="003158AD"/>
    <w:rsid w:val="003234A2"/>
    <w:rsid w:val="00323CD4"/>
    <w:rsid w:val="00323EEA"/>
    <w:rsid w:val="0032746E"/>
    <w:rsid w:val="003310B0"/>
    <w:rsid w:val="00337B87"/>
    <w:rsid w:val="0034082D"/>
    <w:rsid w:val="003457AB"/>
    <w:rsid w:val="0035293A"/>
    <w:rsid w:val="0035518F"/>
    <w:rsid w:val="00360CFA"/>
    <w:rsid w:val="00392FF6"/>
    <w:rsid w:val="00393B20"/>
    <w:rsid w:val="00394FFB"/>
    <w:rsid w:val="003A0C11"/>
    <w:rsid w:val="003A4D2C"/>
    <w:rsid w:val="003A6BD1"/>
    <w:rsid w:val="003B3CF1"/>
    <w:rsid w:val="003B7F2B"/>
    <w:rsid w:val="003C0C92"/>
    <w:rsid w:val="003C38F7"/>
    <w:rsid w:val="003C5BFC"/>
    <w:rsid w:val="003D523E"/>
    <w:rsid w:val="003D6291"/>
    <w:rsid w:val="003D796A"/>
    <w:rsid w:val="003E13B7"/>
    <w:rsid w:val="003E1624"/>
    <w:rsid w:val="003E2E18"/>
    <w:rsid w:val="003E4CC2"/>
    <w:rsid w:val="003E7D18"/>
    <w:rsid w:val="00410E8B"/>
    <w:rsid w:val="00412F6F"/>
    <w:rsid w:val="0041617E"/>
    <w:rsid w:val="0042215C"/>
    <w:rsid w:val="00423CC8"/>
    <w:rsid w:val="004305F4"/>
    <w:rsid w:val="00431E4F"/>
    <w:rsid w:val="00431F64"/>
    <w:rsid w:val="00433CD1"/>
    <w:rsid w:val="00443D16"/>
    <w:rsid w:val="004459F3"/>
    <w:rsid w:val="0044736C"/>
    <w:rsid w:val="00451A48"/>
    <w:rsid w:val="00457054"/>
    <w:rsid w:val="00462BB7"/>
    <w:rsid w:val="004719F1"/>
    <w:rsid w:val="0047521A"/>
    <w:rsid w:val="0047589A"/>
    <w:rsid w:val="00487EA8"/>
    <w:rsid w:val="00492214"/>
    <w:rsid w:val="004923DC"/>
    <w:rsid w:val="004A4786"/>
    <w:rsid w:val="004D0D06"/>
    <w:rsid w:val="004D2D6E"/>
    <w:rsid w:val="004D4351"/>
    <w:rsid w:val="004D621C"/>
    <w:rsid w:val="004F345A"/>
    <w:rsid w:val="004F501D"/>
    <w:rsid w:val="004F5FFF"/>
    <w:rsid w:val="00501183"/>
    <w:rsid w:val="005134A0"/>
    <w:rsid w:val="00547BE1"/>
    <w:rsid w:val="00555D5F"/>
    <w:rsid w:val="00561852"/>
    <w:rsid w:val="0056284A"/>
    <w:rsid w:val="00565BC3"/>
    <w:rsid w:val="00570222"/>
    <w:rsid w:val="00574EF5"/>
    <w:rsid w:val="00577838"/>
    <w:rsid w:val="00581CAF"/>
    <w:rsid w:val="005968C3"/>
    <w:rsid w:val="005A325A"/>
    <w:rsid w:val="005A51AC"/>
    <w:rsid w:val="005A538C"/>
    <w:rsid w:val="005B3E40"/>
    <w:rsid w:val="005B5155"/>
    <w:rsid w:val="005D0CD4"/>
    <w:rsid w:val="005D63AE"/>
    <w:rsid w:val="005D7515"/>
    <w:rsid w:val="005E5CE1"/>
    <w:rsid w:val="005F1665"/>
    <w:rsid w:val="005F1957"/>
    <w:rsid w:val="005F2C5B"/>
    <w:rsid w:val="00603A6C"/>
    <w:rsid w:val="00617571"/>
    <w:rsid w:val="00633639"/>
    <w:rsid w:val="0063687D"/>
    <w:rsid w:val="0064320B"/>
    <w:rsid w:val="00645F3B"/>
    <w:rsid w:val="00647B61"/>
    <w:rsid w:val="006515BA"/>
    <w:rsid w:val="0065303A"/>
    <w:rsid w:val="00675121"/>
    <w:rsid w:val="006827C7"/>
    <w:rsid w:val="006B0922"/>
    <w:rsid w:val="006B22E9"/>
    <w:rsid w:val="006B723A"/>
    <w:rsid w:val="006B7A87"/>
    <w:rsid w:val="006C39FB"/>
    <w:rsid w:val="006C48B1"/>
    <w:rsid w:val="006D05C0"/>
    <w:rsid w:val="006E405E"/>
    <w:rsid w:val="006E6572"/>
    <w:rsid w:val="006F2A2B"/>
    <w:rsid w:val="006F31F9"/>
    <w:rsid w:val="00701CB0"/>
    <w:rsid w:val="007073F8"/>
    <w:rsid w:val="00711CE8"/>
    <w:rsid w:val="00713BD6"/>
    <w:rsid w:val="007239E5"/>
    <w:rsid w:val="00723AFD"/>
    <w:rsid w:val="00731F39"/>
    <w:rsid w:val="007335CC"/>
    <w:rsid w:val="00737D4D"/>
    <w:rsid w:val="00757419"/>
    <w:rsid w:val="007577F7"/>
    <w:rsid w:val="00761302"/>
    <w:rsid w:val="007616EF"/>
    <w:rsid w:val="00775EC2"/>
    <w:rsid w:val="00777D9D"/>
    <w:rsid w:val="00781851"/>
    <w:rsid w:val="0078282E"/>
    <w:rsid w:val="00783B88"/>
    <w:rsid w:val="00784BD8"/>
    <w:rsid w:val="007865ED"/>
    <w:rsid w:val="00786A81"/>
    <w:rsid w:val="007908D1"/>
    <w:rsid w:val="007956BF"/>
    <w:rsid w:val="00795854"/>
    <w:rsid w:val="007A5F7C"/>
    <w:rsid w:val="007A7272"/>
    <w:rsid w:val="007B4706"/>
    <w:rsid w:val="007C48B3"/>
    <w:rsid w:val="007F0739"/>
    <w:rsid w:val="00800502"/>
    <w:rsid w:val="008057B3"/>
    <w:rsid w:val="00823AF9"/>
    <w:rsid w:val="0083403A"/>
    <w:rsid w:val="00840218"/>
    <w:rsid w:val="008443EC"/>
    <w:rsid w:val="008500E4"/>
    <w:rsid w:val="00850913"/>
    <w:rsid w:val="00851B48"/>
    <w:rsid w:val="008627FE"/>
    <w:rsid w:val="008669D7"/>
    <w:rsid w:val="00867E67"/>
    <w:rsid w:val="00867FB6"/>
    <w:rsid w:val="00873742"/>
    <w:rsid w:val="0087428D"/>
    <w:rsid w:val="00876235"/>
    <w:rsid w:val="0089190B"/>
    <w:rsid w:val="00892AAB"/>
    <w:rsid w:val="008965B2"/>
    <w:rsid w:val="008A1865"/>
    <w:rsid w:val="008A6A86"/>
    <w:rsid w:val="008B4522"/>
    <w:rsid w:val="008C1913"/>
    <w:rsid w:val="008C315D"/>
    <w:rsid w:val="008C647E"/>
    <w:rsid w:val="008C77AB"/>
    <w:rsid w:val="008D6DEF"/>
    <w:rsid w:val="008D759A"/>
    <w:rsid w:val="008E3A43"/>
    <w:rsid w:val="008E7688"/>
    <w:rsid w:val="008E7AAF"/>
    <w:rsid w:val="008F13D1"/>
    <w:rsid w:val="00904B37"/>
    <w:rsid w:val="00907AAC"/>
    <w:rsid w:val="00910265"/>
    <w:rsid w:val="0091266F"/>
    <w:rsid w:val="0091348B"/>
    <w:rsid w:val="00923CF6"/>
    <w:rsid w:val="00923F49"/>
    <w:rsid w:val="009347D5"/>
    <w:rsid w:val="00934F70"/>
    <w:rsid w:val="0094016D"/>
    <w:rsid w:val="00943547"/>
    <w:rsid w:val="009509B8"/>
    <w:rsid w:val="00962CF3"/>
    <w:rsid w:val="0096463A"/>
    <w:rsid w:val="00965C2A"/>
    <w:rsid w:val="00966387"/>
    <w:rsid w:val="00967477"/>
    <w:rsid w:val="00973DBE"/>
    <w:rsid w:val="00975838"/>
    <w:rsid w:val="00980DA9"/>
    <w:rsid w:val="009830B8"/>
    <w:rsid w:val="009A0211"/>
    <w:rsid w:val="009B2A05"/>
    <w:rsid w:val="009C6B82"/>
    <w:rsid w:val="009D4373"/>
    <w:rsid w:val="009E4C32"/>
    <w:rsid w:val="009F243E"/>
    <w:rsid w:val="009F4B2C"/>
    <w:rsid w:val="00A0468C"/>
    <w:rsid w:val="00A14141"/>
    <w:rsid w:val="00A14F17"/>
    <w:rsid w:val="00A177D7"/>
    <w:rsid w:val="00A26584"/>
    <w:rsid w:val="00A43E95"/>
    <w:rsid w:val="00A565C8"/>
    <w:rsid w:val="00A81E6D"/>
    <w:rsid w:val="00A93F44"/>
    <w:rsid w:val="00A965B6"/>
    <w:rsid w:val="00A9721A"/>
    <w:rsid w:val="00AA6276"/>
    <w:rsid w:val="00AB3CAB"/>
    <w:rsid w:val="00AC0DFE"/>
    <w:rsid w:val="00AC3502"/>
    <w:rsid w:val="00AD11A4"/>
    <w:rsid w:val="00AD3A62"/>
    <w:rsid w:val="00AE22D4"/>
    <w:rsid w:val="00B152B9"/>
    <w:rsid w:val="00B320CE"/>
    <w:rsid w:val="00B32E73"/>
    <w:rsid w:val="00B4108D"/>
    <w:rsid w:val="00B434BE"/>
    <w:rsid w:val="00B4393A"/>
    <w:rsid w:val="00B46E1E"/>
    <w:rsid w:val="00B5187F"/>
    <w:rsid w:val="00B5359A"/>
    <w:rsid w:val="00B66021"/>
    <w:rsid w:val="00B73838"/>
    <w:rsid w:val="00B7552C"/>
    <w:rsid w:val="00BA3708"/>
    <w:rsid w:val="00BC1A32"/>
    <w:rsid w:val="00BC363F"/>
    <w:rsid w:val="00BC631F"/>
    <w:rsid w:val="00BD51FE"/>
    <w:rsid w:val="00BD7D22"/>
    <w:rsid w:val="00BE1484"/>
    <w:rsid w:val="00BE2E93"/>
    <w:rsid w:val="00BF136D"/>
    <w:rsid w:val="00BF4892"/>
    <w:rsid w:val="00BF5B5E"/>
    <w:rsid w:val="00BF6115"/>
    <w:rsid w:val="00BF74E5"/>
    <w:rsid w:val="00C01DA7"/>
    <w:rsid w:val="00C208F1"/>
    <w:rsid w:val="00C222CB"/>
    <w:rsid w:val="00C224FE"/>
    <w:rsid w:val="00C26BB7"/>
    <w:rsid w:val="00C2723E"/>
    <w:rsid w:val="00C27ACD"/>
    <w:rsid w:val="00C3441E"/>
    <w:rsid w:val="00C40993"/>
    <w:rsid w:val="00C445FD"/>
    <w:rsid w:val="00C525C9"/>
    <w:rsid w:val="00C53A23"/>
    <w:rsid w:val="00C53AE2"/>
    <w:rsid w:val="00C64BDA"/>
    <w:rsid w:val="00C67421"/>
    <w:rsid w:val="00C7198C"/>
    <w:rsid w:val="00C818DF"/>
    <w:rsid w:val="00C87BE6"/>
    <w:rsid w:val="00CA12EA"/>
    <w:rsid w:val="00CA79EC"/>
    <w:rsid w:val="00CB0607"/>
    <w:rsid w:val="00CB16ED"/>
    <w:rsid w:val="00CB3CFF"/>
    <w:rsid w:val="00CC3D7C"/>
    <w:rsid w:val="00CF4785"/>
    <w:rsid w:val="00CF5AE2"/>
    <w:rsid w:val="00CF667A"/>
    <w:rsid w:val="00D01CFA"/>
    <w:rsid w:val="00D15A9C"/>
    <w:rsid w:val="00D16791"/>
    <w:rsid w:val="00D3378E"/>
    <w:rsid w:val="00D40151"/>
    <w:rsid w:val="00D40155"/>
    <w:rsid w:val="00D428DE"/>
    <w:rsid w:val="00D467E0"/>
    <w:rsid w:val="00D50F31"/>
    <w:rsid w:val="00D6099B"/>
    <w:rsid w:val="00D65315"/>
    <w:rsid w:val="00D70951"/>
    <w:rsid w:val="00D805CF"/>
    <w:rsid w:val="00D912D5"/>
    <w:rsid w:val="00D941DA"/>
    <w:rsid w:val="00D9505A"/>
    <w:rsid w:val="00D97B52"/>
    <w:rsid w:val="00DA0857"/>
    <w:rsid w:val="00DA686A"/>
    <w:rsid w:val="00DA7922"/>
    <w:rsid w:val="00DB263A"/>
    <w:rsid w:val="00DB3831"/>
    <w:rsid w:val="00DE59B9"/>
    <w:rsid w:val="00DE61EE"/>
    <w:rsid w:val="00DF0A0C"/>
    <w:rsid w:val="00DF23BC"/>
    <w:rsid w:val="00E02FCC"/>
    <w:rsid w:val="00E15FF4"/>
    <w:rsid w:val="00E2371C"/>
    <w:rsid w:val="00E34A69"/>
    <w:rsid w:val="00E34CFB"/>
    <w:rsid w:val="00E45A68"/>
    <w:rsid w:val="00E45E00"/>
    <w:rsid w:val="00E45FBD"/>
    <w:rsid w:val="00E62B78"/>
    <w:rsid w:val="00E63535"/>
    <w:rsid w:val="00E72A46"/>
    <w:rsid w:val="00E82E54"/>
    <w:rsid w:val="00E83E37"/>
    <w:rsid w:val="00E906A8"/>
    <w:rsid w:val="00E910A6"/>
    <w:rsid w:val="00EA3C85"/>
    <w:rsid w:val="00EB5615"/>
    <w:rsid w:val="00EB5FBD"/>
    <w:rsid w:val="00EC6F8A"/>
    <w:rsid w:val="00ED5CD4"/>
    <w:rsid w:val="00ED61C0"/>
    <w:rsid w:val="00EE53FD"/>
    <w:rsid w:val="00EF6A52"/>
    <w:rsid w:val="00EF7855"/>
    <w:rsid w:val="00F0241A"/>
    <w:rsid w:val="00F06BB0"/>
    <w:rsid w:val="00F15858"/>
    <w:rsid w:val="00F17B4A"/>
    <w:rsid w:val="00F17FFB"/>
    <w:rsid w:val="00F25D1F"/>
    <w:rsid w:val="00F25EE7"/>
    <w:rsid w:val="00F26CA0"/>
    <w:rsid w:val="00F301B6"/>
    <w:rsid w:val="00F42847"/>
    <w:rsid w:val="00F555DC"/>
    <w:rsid w:val="00F705A0"/>
    <w:rsid w:val="00F74DFC"/>
    <w:rsid w:val="00F76966"/>
    <w:rsid w:val="00F77770"/>
    <w:rsid w:val="00F81CF8"/>
    <w:rsid w:val="00F910B4"/>
    <w:rsid w:val="00F955D2"/>
    <w:rsid w:val="00FB0690"/>
    <w:rsid w:val="00FB2110"/>
    <w:rsid w:val="00FB4EE8"/>
    <w:rsid w:val="00FC499E"/>
    <w:rsid w:val="00FC5754"/>
    <w:rsid w:val="00FD6A70"/>
    <w:rsid w:val="00FD789E"/>
    <w:rsid w:val="00FE19DF"/>
    <w:rsid w:val="00FE2846"/>
    <w:rsid w:val="00FE4987"/>
    <w:rsid w:val="00FF4F82"/>
    <w:rsid w:val="00FF56A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14A38D90"/>
  <w15:chartTrackingRefBased/>
  <w15:docId w15:val="{28309814-051E-614F-96F9-42E6B0A9B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uiPriority w:val="34"/>
    <w:qFormat/>
    <w:pPr>
      <w:ind w:left="720"/>
    </w:pPr>
  </w:style>
  <w:style w:type="character" w:customStyle="1" w:styleId="object">
    <w:name w:val="object"/>
    <w:rsid w:val="000B141D"/>
  </w:style>
  <w:style w:type="table" w:styleId="TableGrid">
    <w:name w:val="Table Grid"/>
    <w:basedOn w:val="TableNormal"/>
    <w:uiPriority w:val="39"/>
    <w:rsid w:val="00AA6276"/>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2812</Words>
  <Characters>16030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Mariya Krasimirova Staneva (2030579)</cp:lastModifiedBy>
  <cp:revision>3</cp:revision>
  <cp:lastPrinted>1900-01-01T00:00:00Z</cp:lastPrinted>
  <dcterms:created xsi:type="dcterms:W3CDTF">2022-09-05T16:39:00Z</dcterms:created>
  <dcterms:modified xsi:type="dcterms:W3CDTF">2022-09-05T16:59:00Z</dcterms:modified>
</cp:coreProperties>
</file>