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5347F" w14:textId="557B4FFD"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Assignment 1: Essay</w:t>
      </w:r>
    </w:p>
    <w:p w14:paraId="3D0EB692" w14:textId="471B4B46"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Module Name: Cloud Computing Architecture</w:t>
      </w:r>
    </w:p>
    <w:p w14:paraId="7D23A913" w14:textId="2707458D"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Module Code: ACCA5025</w:t>
      </w:r>
    </w:p>
    <w:p w14:paraId="5ABF2EBE" w14:textId="5C5F0BF6"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 xml:space="preserve">Student’s Name: Carlos </w:t>
      </w:r>
      <w:r w:rsidR="005E240C">
        <w:rPr>
          <w:rFonts w:eastAsiaTheme="minorEastAsia" w:cs="Times New Roman"/>
          <w:szCs w:val="24"/>
          <w:lang w:eastAsia="zh-CN"/>
        </w:rPr>
        <w:t xml:space="preserve">Manuel Fernandes Viegas De </w:t>
      </w:r>
      <w:r w:rsidRPr="008C5257">
        <w:rPr>
          <w:rFonts w:eastAsiaTheme="minorEastAsia" w:cs="Times New Roman"/>
          <w:szCs w:val="24"/>
          <w:lang w:eastAsia="zh-CN"/>
        </w:rPr>
        <w:t>Abreu</w:t>
      </w:r>
    </w:p>
    <w:p w14:paraId="0DBC65B2" w14:textId="722DBF1F"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Student ID: 2023693</w:t>
      </w:r>
    </w:p>
    <w:p w14:paraId="6009F2F5" w14:textId="3DC8AD24" w:rsidR="00E85A43" w:rsidRPr="008C5257" w:rsidRDefault="00E85A43" w:rsidP="0099224E">
      <w:pPr>
        <w:jc w:val="center"/>
        <w:rPr>
          <w:rFonts w:eastAsiaTheme="minorEastAsia" w:cs="Times New Roman"/>
          <w:szCs w:val="24"/>
          <w:lang w:eastAsia="zh-CN"/>
        </w:rPr>
      </w:pPr>
      <w:r w:rsidRPr="008C5257">
        <w:rPr>
          <w:rFonts w:eastAsiaTheme="minorEastAsia" w:cs="Times New Roman"/>
          <w:szCs w:val="24"/>
          <w:lang w:eastAsia="zh-CN"/>
        </w:rPr>
        <w:t>Submission Deadline: 06/04/</w:t>
      </w:r>
      <w:r w:rsidR="00084308">
        <w:rPr>
          <w:rFonts w:eastAsiaTheme="minorEastAsia" w:cs="Times New Roman"/>
          <w:szCs w:val="24"/>
          <w:lang w:eastAsia="zh-CN"/>
        </w:rPr>
        <w:t>20</w:t>
      </w:r>
      <w:r w:rsidRPr="008C5257">
        <w:rPr>
          <w:rFonts w:eastAsiaTheme="minorEastAsia" w:cs="Times New Roman"/>
          <w:szCs w:val="24"/>
          <w:lang w:eastAsia="zh-CN"/>
        </w:rPr>
        <w:t>23</w:t>
      </w:r>
    </w:p>
    <w:p w14:paraId="2D2FEAE8" w14:textId="7A30CE74" w:rsidR="00E85A43" w:rsidRDefault="00E85A43" w:rsidP="0099224E">
      <w:pPr>
        <w:jc w:val="center"/>
        <w:rPr>
          <w:rFonts w:cs="Times New Roman"/>
          <w:szCs w:val="24"/>
        </w:rPr>
      </w:pPr>
      <w:r w:rsidRPr="008C5257">
        <w:rPr>
          <w:rFonts w:cs="Times New Roman"/>
          <w:szCs w:val="24"/>
        </w:rPr>
        <w:t xml:space="preserve">Professor: Koushik </w:t>
      </w:r>
      <w:proofErr w:type="spellStart"/>
      <w:r w:rsidRPr="008C5257">
        <w:rPr>
          <w:rFonts w:cs="Times New Roman"/>
          <w:szCs w:val="24"/>
        </w:rPr>
        <w:t>Modak</w:t>
      </w:r>
      <w:proofErr w:type="spellEnd"/>
    </w:p>
    <w:p w14:paraId="3D6D374B" w14:textId="77777777" w:rsidR="0099224E" w:rsidRPr="008C5257" w:rsidRDefault="0099224E" w:rsidP="0099224E">
      <w:pPr>
        <w:jc w:val="center"/>
        <w:rPr>
          <w:rFonts w:cs="Times New Roman"/>
          <w:szCs w:val="24"/>
        </w:rPr>
      </w:pPr>
    </w:p>
    <w:p w14:paraId="21ACE891" w14:textId="27905B99" w:rsidR="00E85A43" w:rsidRPr="008C5257" w:rsidRDefault="00E85A43" w:rsidP="00E85A43">
      <w:pPr>
        <w:jc w:val="center"/>
        <w:rPr>
          <w:rFonts w:eastAsiaTheme="minorEastAsia" w:cs="Times New Roman"/>
          <w:b/>
          <w:bCs/>
          <w:color w:val="4472C4" w:themeColor="accent1"/>
          <w:szCs w:val="24"/>
          <w:lang w:eastAsia="zh-CN"/>
        </w:rPr>
      </w:pPr>
      <w:r w:rsidRPr="008C5257">
        <w:rPr>
          <w:rFonts w:eastAsiaTheme="minorEastAsia" w:cs="Times New Roman"/>
          <w:b/>
          <w:bCs/>
          <w:color w:val="4472C4" w:themeColor="accent1"/>
          <w:szCs w:val="24"/>
          <w:lang w:eastAsia="zh-CN"/>
        </w:rPr>
        <w:t>Table of Contents</w:t>
      </w:r>
    </w:p>
    <w:p w14:paraId="473B53E8" w14:textId="4323A893" w:rsidR="00E85A43" w:rsidRPr="008C5257" w:rsidRDefault="00491F97" w:rsidP="00E85A43">
      <w:pPr>
        <w:pStyle w:val="ListParagraph"/>
        <w:numPr>
          <w:ilvl w:val="0"/>
          <w:numId w:val="5"/>
        </w:numPr>
        <w:jc w:val="both"/>
        <w:rPr>
          <w:rFonts w:cs="Times New Roman"/>
          <w:szCs w:val="24"/>
        </w:rPr>
      </w:pPr>
      <w:r w:rsidRPr="008C5257">
        <w:rPr>
          <w:rFonts w:cs="Times New Roman"/>
          <w:szCs w:val="24"/>
        </w:rPr>
        <w:t xml:space="preserve">Explanation of </w:t>
      </w:r>
      <w:r w:rsidR="00E85A43" w:rsidRPr="008C5257">
        <w:rPr>
          <w:rFonts w:cs="Times New Roman"/>
          <w:szCs w:val="24"/>
        </w:rPr>
        <w:t xml:space="preserve">the </w:t>
      </w:r>
      <w:r w:rsidR="00751970" w:rsidRPr="008C5257">
        <w:rPr>
          <w:rFonts w:cs="Times New Roman"/>
          <w:szCs w:val="24"/>
        </w:rPr>
        <w:t>term’s</w:t>
      </w:r>
      <w:r w:rsidR="00E85A43" w:rsidRPr="008C5257">
        <w:rPr>
          <w:rFonts w:cs="Times New Roman"/>
          <w:szCs w:val="24"/>
        </w:rPr>
        <w:t xml:space="preserve"> “virtualisation” and “virtual machine” </w:t>
      </w:r>
      <w:r w:rsidRPr="008C5257">
        <w:rPr>
          <w:rFonts w:cs="Times New Roman"/>
          <w:szCs w:val="24"/>
        </w:rPr>
        <w:t xml:space="preserve">for the deployment of applications </w:t>
      </w:r>
      <w:r w:rsidR="00E85A43" w:rsidRPr="008C5257">
        <w:rPr>
          <w:rFonts w:cs="Times New Roman"/>
          <w:szCs w:val="24"/>
        </w:rPr>
        <w:t>in the context of cloud computing.</w:t>
      </w:r>
    </w:p>
    <w:p w14:paraId="09A2DB99" w14:textId="6CFFD75E" w:rsidR="00B240FF" w:rsidRPr="008C5257" w:rsidRDefault="00E85A43" w:rsidP="00E85A43">
      <w:pPr>
        <w:pStyle w:val="ListParagraph"/>
        <w:numPr>
          <w:ilvl w:val="0"/>
          <w:numId w:val="5"/>
        </w:numPr>
        <w:jc w:val="both"/>
        <w:rPr>
          <w:rFonts w:cs="Times New Roman"/>
          <w:szCs w:val="24"/>
        </w:rPr>
      </w:pPr>
      <w:r w:rsidRPr="008C5257">
        <w:rPr>
          <w:rFonts w:cs="Times New Roman"/>
          <w:szCs w:val="24"/>
        </w:rPr>
        <w:t>Critical evaluat</w:t>
      </w:r>
      <w:r w:rsidR="00491F97" w:rsidRPr="008C5257">
        <w:rPr>
          <w:rFonts w:cs="Times New Roman"/>
          <w:szCs w:val="24"/>
        </w:rPr>
        <w:t xml:space="preserve">ion of an e-Commerce website of </w:t>
      </w:r>
      <w:r w:rsidR="0099224E" w:rsidRPr="008C5257">
        <w:rPr>
          <w:rFonts w:cs="Times New Roman"/>
          <w:szCs w:val="24"/>
        </w:rPr>
        <w:t>small and medium</w:t>
      </w:r>
      <w:r w:rsidR="00491F97" w:rsidRPr="008C5257">
        <w:rPr>
          <w:rFonts w:cs="Times New Roman"/>
          <w:szCs w:val="24"/>
        </w:rPr>
        <w:t xml:space="preserve"> size Enterprise (SME)</w:t>
      </w:r>
      <w:r w:rsidR="00751970" w:rsidRPr="008C5257">
        <w:rPr>
          <w:rFonts w:cs="Times New Roman"/>
          <w:szCs w:val="24"/>
        </w:rPr>
        <w:t xml:space="preserve">, </w:t>
      </w:r>
      <w:r w:rsidR="00491F97" w:rsidRPr="008C5257">
        <w:rPr>
          <w:rFonts w:cs="Times New Roman"/>
          <w:szCs w:val="24"/>
        </w:rPr>
        <w:t xml:space="preserve">planning to move to </w:t>
      </w:r>
      <w:r w:rsidRPr="008C5257">
        <w:rPr>
          <w:rFonts w:cs="Times New Roman"/>
          <w:szCs w:val="24"/>
        </w:rPr>
        <w:t>a</w:t>
      </w:r>
      <w:r w:rsidR="00491F97" w:rsidRPr="008C5257">
        <w:rPr>
          <w:rFonts w:cs="Times New Roman"/>
          <w:szCs w:val="24"/>
        </w:rPr>
        <w:t>n Infrastructure as a Service (IaaS) cloud service model</w:t>
      </w:r>
      <w:r w:rsidR="00190482" w:rsidRPr="008C5257">
        <w:rPr>
          <w:rFonts w:cs="Times New Roman"/>
          <w:szCs w:val="24"/>
        </w:rPr>
        <w:t>, its benefits, availability and security concern</w:t>
      </w:r>
      <w:r w:rsidR="00491F97" w:rsidRPr="008C5257">
        <w:rPr>
          <w:rFonts w:cs="Times New Roman"/>
          <w:szCs w:val="24"/>
        </w:rPr>
        <w:t>.</w:t>
      </w:r>
    </w:p>
    <w:p w14:paraId="748EC0AB" w14:textId="79DBDC89" w:rsidR="00683234" w:rsidRPr="008C5257" w:rsidRDefault="00683234" w:rsidP="00751970">
      <w:pPr>
        <w:jc w:val="center"/>
        <w:rPr>
          <w:rFonts w:cs="Times New Roman"/>
          <w:b/>
          <w:bCs/>
          <w:szCs w:val="24"/>
        </w:rPr>
      </w:pPr>
      <w:r w:rsidRPr="008C5257">
        <w:rPr>
          <w:rFonts w:cs="Times New Roman"/>
          <w:b/>
          <w:bCs/>
          <w:szCs w:val="24"/>
        </w:rPr>
        <w:t>Introduction</w:t>
      </w:r>
    </w:p>
    <w:p w14:paraId="02A85C86" w14:textId="5CF6DC98" w:rsidR="003B2836" w:rsidRPr="002410FE" w:rsidRDefault="002410FE" w:rsidP="00DF6730">
      <w:pPr>
        <w:rPr>
          <w:rFonts w:cs="Times New Roman"/>
          <w:szCs w:val="24"/>
        </w:rPr>
      </w:pPr>
      <w:r>
        <w:rPr>
          <w:rFonts w:cs="Times New Roman"/>
          <w:szCs w:val="24"/>
        </w:rPr>
        <w:t>In the first part we delve into virtualisation and virtual machines, two cornerstone concepts of cloud computing, and in second we explained the best solution for two</w:t>
      </w:r>
      <w:r w:rsidR="00727144">
        <w:rPr>
          <w:rFonts w:cs="Times New Roman"/>
          <w:szCs w:val="24"/>
        </w:rPr>
        <w:t xml:space="preserve"> enterprises </w:t>
      </w:r>
      <w:r w:rsidR="00705297">
        <w:rPr>
          <w:rFonts w:cs="Times New Roman"/>
          <w:szCs w:val="24"/>
        </w:rPr>
        <w:t xml:space="preserve">moving into cloud. </w:t>
      </w:r>
    </w:p>
    <w:p w14:paraId="7FB59634" w14:textId="3465B5A4" w:rsidR="00DF6730" w:rsidRPr="008C5257" w:rsidRDefault="003B2836" w:rsidP="00DF6730">
      <w:pPr>
        <w:jc w:val="center"/>
        <w:rPr>
          <w:rFonts w:cs="Times New Roman"/>
          <w:b/>
          <w:bCs/>
          <w:szCs w:val="24"/>
        </w:rPr>
      </w:pPr>
      <w:r w:rsidRPr="008C5257">
        <w:rPr>
          <w:rFonts w:cs="Times New Roman"/>
          <w:b/>
          <w:bCs/>
          <w:szCs w:val="24"/>
        </w:rPr>
        <w:t>PART 1</w:t>
      </w:r>
    </w:p>
    <w:p w14:paraId="59ECC240" w14:textId="3B6D099B" w:rsidR="007C29B6" w:rsidRPr="008C5257" w:rsidRDefault="009F7D39" w:rsidP="009E0B90">
      <w:pPr>
        <w:jc w:val="center"/>
        <w:rPr>
          <w:rFonts w:cs="Times New Roman"/>
          <w:b/>
          <w:bCs/>
          <w:szCs w:val="24"/>
        </w:rPr>
      </w:pPr>
      <w:r w:rsidRPr="008C5257">
        <w:rPr>
          <w:rFonts w:cs="Times New Roman"/>
          <w:b/>
          <w:bCs/>
          <w:szCs w:val="24"/>
        </w:rPr>
        <w:t xml:space="preserve">Concept of </w:t>
      </w:r>
      <w:r w:rsidR="009E0B90" w:rsidRPr="008C5257">
        <w:rPr>
          <w:rFonts w:cs="Times New Roman"/>
          <w:b/>
          <w:bCs/>
          <w:szCs w:val="24"/>
        </w:rPr>
        <w:t xml:space="preserve">Virtualization </w:t>
      </w:r>
    </w:p>
    <w:p w14:paraId="04FC344C" w14:textId="79CBCECA" w:rsidR="009E0B90" w:rsidRPr="008C5257" w:rsidRDefault="009E0B90" w:rsidP="009E0B90">
      <w:pPr>
        <w:rPr>
          <w:rFonts w:cs="Times New Roman"/>
          <w:szCs w:val="24"/>
        </w:rPr>
      </w:pPr>
      <w:r w:rsidRPr="008C5257">
        <w:rPr>
          <w:rFonts w:cs="Times New Roman"/>
          <w:szCs w:val="24"/>
        </w:rPr>
        <w:t xml:space="preserve">Virtualisation, hypervisor and virtual machine are critical components of cloud computing. </w:t>
      </w:r>
    </w:p>
    <w:p w14:paraId="436E6F2F" w14:textId="61A9BE8F" w:rsidR="009E0B90" w:rsidRPr="008C5257" w:rsidRDefault="009E0B90" w:rsidP="009E0B90">
      <w:pPr>
        <w:jc w:val="both"/>
        <w:rPr>
          <w:rFonts w:cs="Times New Roman"/>
          <w:szCs w:val="24"/>
        </w:rPr>
      </w:pPr>
      <w:r w:rsidRPr="008C5257">
        <w:rPr>
          <w:rFonts w:cs="Times New Roman"/>
          <w:szCs w:val="24"/>
        </w:rPr>
        <w:t xml:space="preserve">Virtualisation </w:t>
      </w:r>
      <w:r w:rsidR="006F0C08">
        <w:rPr>
          <w:rFonts w:cs="Times New Roman"/>
          <w:szCs w:val="24"/>
        </w:rPr>
        <w:t xml:space="preserve">leads to </w:t>
      </w:r>
      <w:r w:rsidRPr="008C5257">
        <w:rPr>
          <w:rFonts w:cs="Times New Roman"/>
          <w:szCs w:val="24"/>
        </w:rPr>
        <w:t>a new set of standards, best practices, and security concerns.</w:t>
      </w:r>
    </w:p>
    <w:p w14:paraId="52E4390C" w14:textId="2E52AFCC" w:rsidR="009E0B90" w:rsidRPr="008C5257" w:rsidRDefault="009E0B90" w:rsidP="009E0B90">
      <w:pPr>
        <w:jc w:val="both"/>
        <w:rPr>
          <w:rFonts w:cs="Times New Roman"/>
          <w:szCs w:val="24"/>
        </w:rPr>
      </w:pPr>
      <w:r w:rsidRPr="008C5257">
        <w:rPr>
          <w:rFonts w:cs="Times New Roman"/>
          <w:szCs w:val="24"/>
        </w:rPr>
        <w:t xml:space="preserve">Resource sharing is a very significant contributing technology in cloud computing and Cloud Service </w:t>
      </w:r>
      <w:r w:rsidR="0047744F" w:rsidRPr="008C5257">
        <w:rPr>
          <w:rFonts w:cs="Times New Roman"/>
          <w:szCs w:val="24"/>
        </w:rPr>
        <w:t>vendors</w:t>
      </w:r>
      <w:r w:rsidRPr="008C5257">
        <w:rPr>
          <w:rFonts w:cs="Times New Roman"/>
          <w:szCs w:val="24"/>
        </w:rPr>
        <w:t xml:space="preserve"> include virtualization as part of the </w:t>
      </w:r>
      <w:r w:rsidR="0047744F" w:rsidRPr="008C5257">
        <w:rPr>
          <w:rFonts w:cs="Times New Roman"/>
          <w:szCs w:val="24"/>
        </w:rPr>
        <w:t>service offer</w:t>
      </w:r>
      <w:r w:rsidR="006F0C08">
        <w:rPr>
          <w:rFonts w:cs="Times New Roman"/>
          <w:szCs w:val="24"/>
        </w:rPr>
        <w:t>ing</w:t>
      </w:r>
      <w:r w:rsidRPr="008C5257">
        <w:rPr>
          <w:rFonts w:cs="Times New Roman"/>
          <w:szCs w:val="24"/>
        </w:rPr>
        <w:t xml:space="preserve"> for cloud computing. </w:t>
      </w:r>
    </w:p>
    <w:p w14:paraId="7EAC4446" w14:textId="77777777" w:rsidR="009E0B90" w:rsidRPr="008C5257" w:rsidRDefault="009E0B90" w:rsidP="009E0B90">
      <w:pPr>
        <w:jc w:val="both"/>
        <w:rPr>
          <w:rFonts w:cs="Times New Roman"/>
          <w:szCs w:val="24"/>
        </w:rPr>
      </w:pPr>
      <w:r w:rsidRPr="008C5257">
        <w:rPr>
          <w:rFonts w:cs="Times New Roman"/>
          <w:szCs w:val="24"/>
        </w:rPr>
        <w:t>With virtualisation we have many servers (clients) on the same hardware platform (host).</w:t>
      </w:r>
    </w:p>
    <w:p w14:paraId="31C42858" w14:textId="5B21244F" w:rsidR="009E0B90" w:rsidRPr="008C5257" w:rsidRDefault="009E0B90" w:rsidP="009E0B90">
      <w:pPr>
        <w:jc w:val="both"/>
        <w:rPr>
          <w:rFonts w:cs="Times New Roman"/>
          <w:szCs w:val="24"/>
        </w:rPr>
      </w:pPr>
      <w:r w:rsidRPr="008C5257">
        <w:rPr>
          <w:rFonts w:cs="Times New Roman"/>
          <w:szCs w:val="24"/>
        </w:rPr>
        <w:t>In nutshell we have a very powerful system and on top of that we build a small system on that infrastructure.</w:t>
      </w:r>
      <w:r w:rsidR="0047744F" w:rsidRPr="008C5257">
        <w:rPr>
          <w:rFonts w:cs="Times New Roman"/>
          <w:szCs w:val="24"/>
        </w:rPr>
        <w:t xml:space="preserve"> The </w:t>
      </w:r>
      <w:r w:rsidRPr="008C5257">
        <w:rPr>
          <w:rFonts w:cs="Times New Roman"/>
          <w:szCs w:val="24"/>
        </w:rPr>
        <w:t xml:space="preserve">virtualisation software </w:t>
      </w:r>
      <w:r w:rsidR="0047744F" w:rsidRPr="008C5257">
        <w:rPr>
          <w:rFonts w:cs="Times New Roman"/>
          <w:szCs w:val="24"/>
        </w:rPr>
        <w:t xml:space="preserve">best knows are </w:t>
      </w:r>
      <w:r w:rsidRPr="008C5257">
        <w:rPr>
          <w:rFonts w:cs="Times New Roman"/>
          <w:szCs w:val="24"/>
        </w:rPr>
        <w:t>VMware, Xen, Hyper-V, VirtualBox.</w:t>
      </w:r>
    </w:p>
    <w:p w14:paraId="4D4C75A2" w14:textId="3623ACE6" w:rsidR="009E0B90" w:rsidRPr="008C5257" w:rsidRDefault="009E0B90" w:rsidP="009E0B90">
      <w:pPr>
        <w:jc w:val="both"/>
        <w:rPr>
          <w:rFonts w:cs="Times New Roman"/>
          <w:szCs w:val="24"/>
        </w:rPr>
      </w:pPr>
      <w:r w:rsidRPr="008C5257">
        <w:rPr>
          <w:rFonts w:cs="Times New Roman"/>
          <w:szCs w:val="24"/>
        </w:rPr>
        <w:t xml:space="preserve">When we use cloud computing, distributed computing or virtualisation we need to answer </w:t>
      </w:r>
      <w:r w:rsidR="0047744F" w:rsidRPr="008C5257">
        <w:rPr>
          <w:rFonts w:cs="Times New Roman"/>
          <w:szCs w:val="24"/>
        </w:rPr>
        <w:t xml:space="preserve">the </w:t>
      </w:r>
      <w:r w:rsidRPr="008C5257">
        <w:rPr>
          <w:rFonts w:cs="Times New Roman"/>
          <w:szCs w:val="24"/>
        </w:rPr>
        <w:t>question how the security is enough for us.</w:t>
      </w:r>
    </w:p>
    <w:p w14:paraId="0949B480" w14:textId="77777777" w:rsidR="009E0B90" w:rsidRPr="008C5257" w:rsidRDefault="009E0B90" w:rsidP="009E0B90">
      <w:pPr>
        <w:jc w:val="both"/>
        <w:rPr>
          <w:rFonts w:cs="Times New Roman"/>
          <w:szCs w:val="24"/>
        </w:rPr>
      </w:pPr>
      <w:r w:rsidRPr="008C5257">
        <w:rPr>
          <w:rFonts w:cs="Times New Roman"/>
          <w:szCs w:val="24"/>
        </w:rPr>
        <w:t>Virtualisation holds a lot of benefits:</w:t>
      </w:r>
    </w:p>
    <w:p w14:paraId="6B9E5482" w14:textId="1F00A7FD" w:rsidR="009E0B90" w:rsidRPr="008C5257" w:rsidRDefault="009E0B90" w:rsidP="009E0B90">
      <w:pPr>
        <w:jc w:val="both"/>
        <w:rPr>
          <w:rFonts w:cs="Times New Roman"/>
          <w:szCs w:val="24"/>
        </w:rPr>
      </w:pPr>
      <w:r w:rsidRPr="008C5257">
        <w:rPr>
          <w:rFonts w:cs="Times New Roman"/>
          <w:szCs w:val="24"/>
        </w:rPr>
        <w:t>•</w:t>
      </w:r>
      <w:r w:rsidRPr="008C5257">
        <w:rPr>
          <w:rFonts w:cs="Times New Roman"/>
          <w:szCs w:val="24"/>
        </w:rPr>
        <w:tab/>
      </w:r>
      <w:r w:rsidR="0047744F" w:rsidRPr="008C5257">
        <w:rPr>
          <w:rFonts w:cs="Times New Roman"/>
          <w:szCs w:val="24"/>
        </w:rPr>
        <w:t>Virtualised</w:t>
      </w:r>
      <w:r w:rsidRPr="008C5257">
        <w:rPr>
          <w:rFonts w:cs="Times New Roman"/>
          <w:szCs w:val="24"/>
        </w:rPr>
        <w:t xml:space="preserve"> environments cost a lot less than all physical servers.</w:t>
      </w:r>
    </w:p>
    <w:p w14:paraId="341D0067" w14:textId="77777777" w:rsidR="009E0B90" w:rsidRPr="008C5257" w:rsidRDefault="009E0B90" w:rsidP="009E0B90">
      <w:pPr>
        <w:jc w:val="both"/>
        <w:rPr>
          <w:rFonts w:cs="Times New Roman"/>
          <w:szCs w:val="24"/>
        </w:rPr>
      </w:pPr>
      <w:r w:rsidRPr="008C5257">
        <w:rPr>
          <w:rFonts w:cs="Times New Roman"/>
          <w:szCs w:val="24"/>
        </w:rPr>
        <w:t>•</w:t>
      </w:r>
      <w:r w:rsidRPr="008C5257">
        <w:rPr>
          <w:rFonts w:cs="Times New Roman"/>
          <w:szCs w:val="24"/>
        </w:rPr>
        <w:tab/>
        <w:t>They have lower power and cooling costs, a much smaller rack footprint (50-100 servers in the space of 5-8).</w:t>
      </w:r>
    </w:p>
    <w:p w14:paraId="57A54EF3" w14:textId="08CF81B7" w:rsidR="009E0B90" w:rsidRPr="008C5257" w:rsidRDefault="009E0B90" w:rsidP="009E0B90">
      <w:pPr>
        <w:jc w:val="both"/>
        <w:rPr>
          <w:rFonts w:cs="Times New Roman"/>
          <w:szCs w:val="24"/>
        </w:rPr>
      </w:pPr>
      <w:r w:rsidRPr="008C5257">
        <w:rPr>
          <w:rFonts w:cs="Times New Roman"/>
          <w:szCs w:val="24"/>
        </w:rPr>
        <w:t xml:space="preserve">Virtual </w:t>
      </w:r>
      <w:r w:rsidR="0047744F" w:rsidRPr="008C5257">
        <w:rPr>
          <w:rFonts w:cs="Times New Roman"/>
          <w:szCs w:val="24"/>
        </w:rPr>
        <w:t>machines</w:t>
      </w:r>
      <w:r w:rsidRPr="008C5257">
        <w:rPr>
          <w:rFonts w:cs="Times New Roman"/>
          <w:szCs w:val="24"/>
        </w:rPr>
        <w:t xml:space="preserve"> control the access between the virtual guest/clients and the host hardware.</w:t>
      </w:r>
    </w:p>
    <w:p w14:paraId="7BD2B0D1" w14:textId="77777777" w:rsidR="009E0B90" w:rsidRPr="008C5257" w:rsidRDefault="009E0B90" w:rsidP="009E0B90">
      <w:pPr>
        <w:jc w:val="both"/>
        <w:rPr>
          <w:rFonts w:cs="Times New Roman"/>
          <w:szCs w:val="24"/>
        </w:rPr>
      </w:pPr>
    </w:p>
    <w:p w14:paraId="4B81FDEA" w14:textId="77777777" w:rsidR="0047744F" w:rsidRPr="008C5257" w:rsidRDefault="0047744F" w:rsidP="009E0B90">
      <w:pPr>
        <w:jc w:val="both"/>
        <w:rPr>
          <w:rFonts w:cs="Times New Roman"/>
          <w:szCs w:val="24"/>
        </w:rPr>
      </w:pPr>
    </w:p>
    <w:p w14:paraId="5CD63B62" w14:textId="1BB00A25" w:rsidR="009E0B90" w:rsidRPr="008C5257" w:rsidRDefault="009E0B90" w:rsidP="009E0B90">
      <w:pPr>
        <w:jc w:val="both"/>
        <w:rPr>
          <w:rFonts w:cs="Times New Roman"/>
          <w:szCs w:val="24"/>
        </w:rPr>
      </w:pPr>
      <w:r w:rsidRPr="008C5257">
        <w:rPr>
          <w:rFonts w:cs="Times New Roman"/>
          <w:szCs w:val="24"/>
        </w:rPr>
        <w:t>Hypervisor comes in different types, type 1 and type 2.</w:t>
      </w:r>
    </w:p>
    <w:p w14:paraId="21B10960" w14:textId="77777777" w:rsidR="009E0B90" w:rsidRPr="008C5257" w:rsidRDefault="009E0B90" w:rsidP="009E0B90">
      <w:pPr>
        <w:jc w:val="both"/>
        <w:rPr>
          <w:rFonts w:cs="Times New Roman"/>
          <w:szCs w:val="24"/>
        </w:rPr>
      </w:pPr>
      <w:r w:rsidRPr="008C5257">
        <w:rPr>
          <w:rFonts w:cs="Times New Roman"/>
          <w:szCs w:val="24"/>
        </w:rPr>
        <w:t>•</w:t>
      </w:r>
      <w:r w:rsidRPr="008C5257">
        <w:rPr>
          <w:rFonts w:cs="Times New Roman"/>
          <w:szCs w:val="24"/>
        </w:rPr>
        <w:tab/>
        <w:t>Type 1 hypervisor (bare metal) is a part of Virtualisation OS that runs on top of the host hardware (think Data Centre).</w:t>
      </w:r>
    </w:p>
    <w:p w14:paraId="1FC17B7F" w14:textId="2DF61C5F" w:rsidR="009E0B90" w:rsidRDefault="009E0B90" w:rsidP="009E0B90">
      <w:pPr>
        <w:jc w:val="both"/>
        <w:rPr>
          <w:rFonts w:cs="Times New Roman"/>
          <w:szCs w:val="24"/>
        </w:rPr>
      </w:pPr>
      <w:r w:rsidRPr="008C5257">
        <w:rPr>
          <w:rFonts w:cs="Times New Roman"/>
          <w:szCs w:val="24"/>
        </w:rPr>
        <w:t>•</w:t>
      </w:r>
      <w:r w:rsidRPr="008C5257">
        <w:rPr>
          <w:rFonts w:cs="Times New Roman"/>
          <w:szCs w:val="24"/>
        </w:rPr>
        <w:tab/>
        <w:t>Type 2 hypervisor runs on top of a regular OS like Windows 10 (think PC).</w:t>
      </w:r>
    </w:p>
    <w:p w14:paraId="55AB3FA7" w14:textId="77777777" w:rsidR="0099224E" w:rsidRPr="008C5257" w:rsidRDefault="0099224E" w:rsidP="009E0B90">
      <w:pPr>
        <w:jc w:val="both"/>
        <w:rPr>
          <w:rFonts w:cs="Times New Roman"/>
          <w:szCs w:val="24"/>
        </w:rPr>
      </w:pPr>
    </w:p>
    <w:p w14:paraId="5CAB85E3" w14:textId="77777777" w:rsidR="009E0B90" w:rsidRPr="008C5257" w:rsidRDefault="009E0B90" w:rsidP="009E0B90">
      <w:pPr>
        <w:jc w:val="both"/>
        <w:rPr>
          <w:rFonts w:cs="Times New Roman"/>
          <w:szCs w:val="24"/>
        </w:rPr>
      </w:pPr>
      <w:r w:rsidRPr="008C5257">
        <w:rPr>
          <w:rFonts w:cs="Times New Roman"/>
          <w:szCs w:val="24"/>
        </w:rPr>
        <w:t>Virtualisation also poses new vulnerabilities because the technology is newish and very complex.</w:t>
      </w:r>
    </w:p>
    <w:p w14:paraId="297C76AA" w14:textId="77777777" w:rsidR="0047744F" w:rsidRPr="008C5257" w:rsidRDefault="009E0B90" w:rsidP="009E0B90">
      <w:pPr>
        <w:jc w:val="both"/>
        <w:rPr>
          <w:rFonts w:cs="Times New Roman"/>
          <w:szCs w:val="24"/>
        </w:rPr>
      </w:pPr>
      <w:r w:rsidRPr="008C5257">
        <w:rPr>
          <w:rFonts w:cs="Times New Roman"/>
          <w:szCs w:val="24"/>
        </w:rPr>
        <w:t xml:space="preserve">Besides, clients on the same host should be on the same network segment (Internal/DMZ). </w:t>
      </w:r>
    </w:p>
    <w:p w14:paraId="3B3C2BA2" w14:textId="4AC68B20" w:rsidR="009E0B90" w:rsidRPr="008C5257" w:rsidRDefault="009E0B90" w:rsidP="009E0B90">
      <w:pPr>
        <w:jc w:val="both"/>
        <w:rPr>
          <w:rFonts w:cs="Times New Roman"/>
          <w:szCs w:val="24"/>
        </w:rPr>
      </w:pPr>
      <w:r w:rsidRPr="008C5257">
        <w:rPr>
          <w:rFonts w:cs="Times New Roman"/>
          <w:szCs w:val="24"/>
        </w:rPr>
        <w:t xml:space="preserve">A host should never </w:t>
      </w:r>
      <w:r w:rsidR="0014576B">
        <w:rPr>
          <w:rFonts w:cs="Times New Roman"/>
          <w:szCs w:val="24"/>
        </w:rPr>
        <w:t xml:space="preserve">be placed together on same </w:t>
      </w:r>
      <w:r w:rsidRPr="008C5257">
        <w:rPr>
          <w:rFonts w:cs="Times New Roman"/>
          <w:szCs w:val="24"/>
        </w:rPr>
        <w:t>zones.</w:t>
      </w:r>
    </w:p>
    <w:p w14:paraId="0E62BB59" w14:textId="657D82E1" w:rsidR="009E0B90" w:rsidRPr="008C5257" w:rsidRDefault="009E0B90" w:rsidP="009E0B90">
      <w:pPr>
        <w:jc w:val="both"/>
        <w:rPr>
          <w:rFonts w:cs="Times New Roman"/>
          <w:szCs w:val="24"/>
        </w:rPr>
      </w:pPr>
      <w:r w:rsidRPr="008C5257">
        <w:rPr>
          <w:rFonts w:cs="Times New Roman"/>
          <w:szCs w:val="24"/>
        </w:rPr>
        <w:t>VM Escape (</w:t>
      </w:r>
      <w:r w:rsidR="0047744F" w:rsidRPr="008C5257">
        <w:rPr>
          <w:rFonts w:cs="Times New Roman"/>
          <w:szCs w:val="24"/>
        </w:rPr>
        <w:t>Virtualisation</w:t>
      </w:r>
      <w:r w:rsidRPr="008C5257">
        <w:rPr>
          <w:rFonts w:cs="Times New Roman"/>
          <w:szCs w:val="24"/>
        </w:rPr>
        <w:t xml:space="preserve"> escape) is when an attacker can </w:t>
      </w:r>
      <w:r w:rsidR="00695B85">
        <w:rPr>
          <w:rFonts w:cs="Times New Roman"/>
          <w:szCs w:val="24"/>
        </w:rPr>
        <w:t>pass over</w:t>
      </w:r>
      <w:r w:rsidRPr="008C5257">
        <w:rPr>
          <w:rFonts w:cs="Times New Roman"/>
          <w:szCs w:val="24"/>
        </w:rPr>
        <w:t xml:space="preserve"> from the host or a client to </w:t>
      </w:r>
      <w:r w:rsidR="00695B85">
        <w:rPr>
          <w:rFonts w:cs="Times New Roman"/>
          <w:szCs w:val="24"/>
        </w:rPr>
        <w:t xml:space="preserve">different </w:t>
      </w:r>
      <w:r w:rsidRPr="008C5257">
        <w:rPr>
          <w:rFonts w:cs="Times New Roman"/>
          <w:szCs w:val="24"/>
        </w:rPr>
        <w:t xml:space="preserve"> client, this can be even more of a concern if </w:t>
      </w:r>
      <w:r w:rsidR="0047744F" w:rsidRPr="008C5257">
        <w:rPr>
          <w:rFonts w:cs="Times New Roman"/>
          <w:szCs w:val="24"/>
        </w:rPr>
        <w:t>we</w:t>
      </w:r>
      <w:r w:rsidRPr="008C5257">
        <w:rPr>
          <w:rFonts w:cs="Times New Roman"/>
          <w:szCs w:val="24"/>
        </w:rPr>
        <w:t xml:space="preserve"> have different Trust Level Clients on the same host.</w:t>
      </w:r>
    </w:p>
    <w:p w14:paraId="7CBA0278" w14:textId="39FD1A0C" w:rsidR="009E0B90" w:rsidRPr="008C5257" w:rsidRDefault="009E0B90" w:rsidP="009E0B90">
      <w:pPr>
        <w:jc w:val="both"/>
        <w:rPr>
          <w:rFonts w:cs="Times New Roman"/>
          <w:szCs w:val="24"/>
        </w:rPr>
      </w:pPr>
      <w:r w:rsidRPr="008C5257">
        <w:rPr>
          <w:rFonts w:cs="Times New Roman"/>
          <w:szCs w:val="24"/>
        </w:rPr>
        <w:t xml:space="preserve">We should also consider the security of the </w:t>
      </w:r>
      <w:r w:rsidR="0047744F" w:rsidRPr="008C5257">
        <w:rPr>
          <w:rFonts w:cs="Times New Roman"/>
          <w:szCs w:val="24"/>
        </w:rPr>
        <w:t>virtual machine</w:t>
      </w:r>
      <w:r w:rsidRPr="008C5257">
        <w:rPr>
          <w:rFonts w:cs="Times New Roman"/>
          <w:szCs w:val="24"/>
        </w:rPr>
        <w:t>:</w:t>
      </w:r>
    </w:p>
    <w:p w14:paraId="06FDBE31" w14:textId="7D3BC997" w:rsidR="009E0B90" w:rsidRPr="008C5257" w:rsidRDefault="009E0B90" w:rsidP="009E0B90">
      <w:pPr>
        <w:jc w:val="both"/>
        <w:rPr>
          <w:rFonts w:cs="Times New Roman"/>
          <w:szCs w:val="24"/>
        </w:rPr>
      </w:pPr>
      <w:r w:rsidRPr="008C5257">
        <w:rPr>
          <w:rFonts w:cs="Times New Roman"/>
          <w:szCs w:val="24"/>
        </w:rPr>
        <w:t>•</w:t>
      </w:r>
      <w:r w:rsidRPr="008C5257">
        <w:rPr>
          <w:rFonts w:cs="Times New Roman"/>
          <w:szCs w:val="24"/>
        </w:rPr>
        <w:tab/>
      </w:r>
      <w:r w:rsidR="0047744F" w:rsidRPr="008C5257">
        <w:rPr>
          <w:rFonts w:cs="Times New Roman"/>
          <w:szCs w:val="24"/>
        </w:rPr>
        <w:t>Virtual machine</w:t>
      </w:r>
      <w:r w:rsidRPr="008C5257">
        <w:rPr>
          <w:rFonts w:cs="Times New Roman"/>
          <w:szCs w:val="24"/>
        </w:rPr>
        <w:t xml:space="preserve"> security – if an attacker can access the hypervisor, they may be able to gain access to the clients.</w:t>
      </w:r>
    </w:p>
    <w:p w14:paraId="79B19558" w14:textId="77777777" w:rsidR="0047744F" w:rsidRPr="008C5257" w:rsidRDefault="0047744F" w:rsidP="009E0B90">
      <w:pPr>
        <w:jc w:val="both"/>
        <w:rPr>
          <w:rFonts w:cs="Times New Roman"/>
          <w:szCs w:val="24"/>
        </w:rPr>
      </w:pPr>
    </w:p>
    <w:p w14:paraId="4F76165F" w14:textId="5898A0D1" w:rsidR="009E0B90" w:rsidRPr="008C5257" w:rsidRDefault="009E0B90" w:rsidP="009E0B90">
      <w:pPr>
        <w:jc w:val="both"/>
        <w:rPr>
          <w:rFonts w:cs="Times New Roman"/>
          <w:szCs w:val="24"/>
        </w:rPr>
      </w:pPr>
      <w:r w:rsidRPr="008C5257">
        <w:rPr>
          <w:rFonts w:cs="Times New Roman"/>
          <w:szCs w:val="24"/>
        </w:rPr>
        <w:t>We can add more memory if needed.</w:t>
      </w:r>
    </w:p>
    <w:p w14:paraId="2296AB0C" w14:textId="78219596" w:rsidR="009E0B90" w:rsidRPr="008C5257" w:rsidRDefault="009E0B90" w:rsidP="009E0B90">
      <w:pPr>
        <w:jc w:val="both"/>
        <w:rPr>
          <w:rFonts w:cs="Times New Roman"/>
          <w:szCs w:val="24"/>
        </w:rPr>
      </w:pPr>
      <w:r w:rsidRPr="008C5257">
        <w:rPr>
          <w:rFonts w:cs="Times New Roman"/>
          <w:szCs w:val="24"/>
        </w:rPr>
        <w:t>•</w:t>
      </w:r>
      <w:r w:rsidRPr="008C5257">
        <w:rPr>
          <w:rFonts w:cs="Times New Roman"/>
          <w:szCs w:val="24"/>
        </w:rPr>
        <w:tab/>
        <w:t xml:space="preserve">Resource exhaustion – </w:t>
      </w:r>
      <w:r w:rsidR="0047744F" w:rsidRPr="008C5257">
        <w:rPr>
          <w:rFonts w:cs="Times New Roman"/>
          <w:szCs w:val="24"/>
        </w:rPr>
        <w:t>Sometimes a</w:t>
      </w:r>
      <w:r w:rsidRPr="008C5257">
        <w:rPr>
          <w:rFonts w:cs="Times New Roman"/>
          <w:szCs w:val="24"/>
        </w:rPr>
        <w:t>dmin</w:t>
      </w:r>
      <w:r w:rsidR="0047744F" w:rsidRPr="008C5257">
        <w:rPr>
          <w:rFonts w:cs="Times New Roman"/>
          <w:szCs w:val="24"/>
        </w:rPr>
        <w:t>s</w:t>
      </w:r>
      <w:r w:rsidRPr="008C5257">
        <w:rPr>
          <w:rFonts w:cs="Times New Roman"/>
          <w:szCs w:val="24"/>
        </w:rPr>
        <w:t xml:space="preserve"> oversubscribe the CPU/Memory an</w:t>
      </w:r>
      <w:r w:rsidR="0047744F" w:rsidRPr="008C5257">
        <w:rPr>
          <w:rFonts w:cs="Times New Roman"/>
          <w:szCs w:val="24"/>
        </w:rPr>
        <w:t>d</w:t>
      </w:r>
      <w:r w:rsidRPr="008C5257">
        <w:rPr>
          <w:rFonts w:cs="Times New Roman"/>
          <w:szCs w:val="24"/>
        </w:rPr>
        <w:t xml:space="preserve"> do not realise more is need (availability).</w:t>
      </w:r>
    </w:p>
    <w:p w14:paraId="3B748897" w14:textId="13E01239" w:rsidR="0047744F" w:rsidRPr="008C5257" w:rsidRDefault="0047744F" w:rsidP="009E0B90">
      <w:pPr>
        <w:jc w:val="both"/>
        <w:rPr>
          <w:rFonts w:cs="Times New Roman"/>
          <w:szCs w:val="24"/>
        </w:rPr>
      </w:pPr>
    </w:p>
    <w:p w14:paraId="3865251C" w14:textId="0A2C6067" w:rsidR="00CE0958" w:rsidRPr="008C5257" w:rsidRDefault="00CE0958" w:rsidP="00CE0958">
      <w:pPr>
        <w:jc w:val="both"/>
        <w:rPr>
          <w:rFonts w:cs="Times New Roman"/>
          <w:szCs w:val="24"/>
        </w:rPr>
      </w:pPr>
      <w:r w:rsidRPr="008C5257">
        <w:rPr>
          <w:rFonts w:cs="Times New Roman"/>
          <w:szCs w:val="24"/>
        </w:rPr>
        <w:t xml:space="preserve">In nutshell virtualization is when we can </w:t>
      </w:r>
      <w:r w:rsidR="00E567DD">
        <w:rPr>
          <w:rFonts w:cs="Times New Roman"/>
          <w:szCs w:val="24"/>
        </w:rPr>
        <w:t xml:space="preserve">use </w:t>
      </w:r>
      <w:r w:rsidRPr="008C5257">
        <w:rPr>
          <w:rFonts w:cs="Times New Roman"/>
          <w:szCs w:val="24"/>
        </w:rPr>
        <w:t xml:space="preserve">one or more physical computer to install more than one operating </w:t>
      </w:r>
      <w:r w:rsidR="0099224E" w:rsidRPr="008C5257">
        <w:rPr>
          <w:rFonts w:cs="Times New Roman"/>
          <w:szCs w:val="24"/>
        </w:rPr>
        <w:t>system</w:t>
      </w:r>
      <w:r w:rsidRPr="008C5257">
        <w:rPr>
          <w:rFonts w:cs="Times New Roman"/>
          <w:szCs w:val="24"/>
        </w:rPr>
        <w:t xml:space="preserve"> that could run in parallel </w:t>
      </w:r>
      <w:r w:rsidR="00E567DD">
        <w:rPr>
          <w:rFonts w:cs="Times New Roman"/>
          <w:szCs w:val="24"/>
        </w:rPr>
        <w:t>(</w:t>
      </w:r>
      <w:r w:rsidRPr="008C5257">
        <w:rPr>
          <w:rFonts w:cs="Times New Roman"/>
          <w:szCs w:val="24"/>
        </w:rPr>
        <w:t>not dual booting</w:t>
      </w:r>
      <w:r w:rsidR="00E567DD">
        <w:rPr>
          <w:rFonts w:cs="Times New Roman"/>
          <w:szCs w:val="24"/>
        </w:rPr>
        <w:t xml:space="preserve">) </w:t>
      </w:r>
      <w:r w:rsidRPr="008C5257">
        <w:rPr>
          <w:rFonts w:cs="Times New Roman"/>
          <w:szCs w:val="24"/>
        </w:rPr>
        <w:t xml:space="preserve">and running one or other </w:t>
      </w:r>
      <w:r w:rsidR="0099224E">
        <w:rPr>
          <w:rFonts w:cs="Times New Roman"/>
          <w:szCs w:val="24"/>
        </w:rPr>
        <w:t>o</w:t>
      </w:r>
      <w:r w:rsidRPr="008C5257">
        <w:rPr>
          <w:rFonts w:cs="Times New Roman"/>
          <w:szCs w:val="24"/>
        </w:rPr>
        <w:t xml:space="preserve">perating systems simultaneously </w:t>
      </w:r>
      <w:r w:rsidR="0099224E">
        <w:rPr>
          <w:rFonts w:cs="Times New Roman"/>
          <w:szCs w:val="24"/>
        </w:rPr>
        <w:t xml:space="preserve">on </w:t>
      </w:r>
      <w:r w:rsidRPr="008C5257">
        <w:rPr>
          <w:rFonts w:cs="Times New Roman"/>
          <w:szCs w:val="24"/>
        </w:rPr>
        <w:t>one physical computer depending on capacity configuration of the computer</w:t>
      </w:r>
      <w:r w:rsidR="00E567DD">
        <w:rPr>
          <w:rFonts w:cs="Times New Roman"/>
          <w:szCs w:val="24"/>
        </w:rPr>
        <w:t>.</w:t>
      </w:r>
    </w:p>
    <w:p w14:paraId="1B4D7E94" w14:textId="77777777" w:rsidR="00CE0958" w:rsidRPr="008C5257" w:rsidRDefault="00CE0958" w:rsidP="00CE0958">
      <w:pPr>
        <w:jc w:val="both"/>
        <w:rPr>
          <w:rFonts w:cs="Times New Roman"/>
          <w:szCs w:val="24"/>
        </w:rPr>
      </w:pPr>
    </w:p>
    <w:p w14:paraId="06FDAF0A" w14:textId="38E983D7" w:rsidR="00CE0958" w:rsidRPr="008C5257" w:rsidRDefault="00CE0958" w:rsidP="00CE0958">
      <w:pPr>
        <w:jc w:val="both"/>
        <w:rPr>
          <w:rFonts w:cs="Times New Roman"/>
          <w:szCs w:val="24"/>
        </w:rPr>
      </w:pPr>
      <w:r w:rsidRPr="008C5257">
        <w:rPr>
          <w:rFonts w:cs="Times New Roman"/>
          <w:szCs w:val="24"/>
        </w:rPr>
        <w:t>One of major benefit that we get from virtualization is cost minimization.</w:t>
      </w:r>
    </w:p>
    <w:p w14:paraId="6152A72E" w14:textId="55561A44" w:rsidR="00CE0958" w:rsidRPr="008C5257" w:rsidRDefault="00CE0958" w:rsidP="00CE0958">
      <w:pPr>
        <w:jc w:val="both"/>
        <w:rPr>
          <w:rFonts w:cs="Times New Roman"/>
          <w:szCs w:val="24"/>
        </w:rPr>
      </w:pPr>
      <w:r w:rsidRPr="008C5257">
        <w:rPr>
          <w:rFonts w:cs="Times New Roman"/>
          <w:szCs w:val="24"/>
        </w:rPr>
        <w:t xml:space="preserve">For </w:t>
      </w:r>
      <w:r w:rsidR="0099224E" w:rsidRPr="008C5257">
        <w:rPr>
          <w:rFonts w:cs="Times New Roman"/>
          <w:szCs w:val="24"/>
        </w:rPr>
        <w:t>example,</w:t>
      </w:r>
      <w:r w:rsidRPr="008C5257">
        <w:rPr>
          <w:rFonts w:cs="Times New Roman"/>
          <w:szCs w:val="24"/>
        </w:rPr>
        <w:t xml:space="preserve"> if I can install five operating systems in one computer instead of buying five computers. I will buy just one computer and it did help me to save expenses for 4 computers.</w:t>
      </w:r>
    </w:p>
    <w:p w14:paraId="42B41443" w14:textId="64E03A25" w:rsidR="00CE0958" w:rsidRPr="008C5257" w:rsidRDefault="0055256B" w:rsidP="00CE0958">
      <w:pPr>
        <w:jc w:val="both"/>
        <w:rPr>
          <w:rFonts w:cs="Times New Roman"/>
          <w:szCs w:val="24"/>
        </w:rPr>
      </w:pPr>
      <w:r>
        <w:rPr>
          <w:rFonts w:cs="Times New Roman"/>
          <w:szCs w:val="24"/>
        </w:rPr>
        <w:t>S</w:t>
      </w:r>
      <w:r w:rsidRPr="008C5257">
        <w:rPr>
          <w:rFonts w:cs="Times New Roman"/>
          <w:szCs w:val="24"/>
        </w:rPr>
        <w:t>o,</w:t>
      </w:r>
      <w:r w:rsidR="00CE0958" w:rsidRPr="008C5257">
        <w:rPr>
          <w:rFonts w:cs="Times New Roman"/>
          <w:szCs w:val="24"/>
        </w:rPr>
        <w:t xml:space="preserve"> if let's say that four different </w:t>
      </w:r>
      <w:r w:rsidR="00E567DD">
        <w:rPr>
          <w:rFonts w:cs="Times New Roman"/>
          <w:szCs w:val="24"/>
        </w:rPr>
        <w:t>OS</w:t>
      </w:r>
      <w:r w:rsidR="00F2070B">
        <w:rPr>
          <w:rFonts w:cs="Times New Roman"/>
          <w:szCs w:val="24"/>
        </w:rPr>
        <w:t xml:space="preserve"> (operating system)</w:t>
      </w:r>
      <w:r w:rsidR="00E567DD">
        <w:rPr>
          <w:rFonts w:cs="Times New Roman"/>
          <w:szCs w:val="24"/>
        </w:rPr>
        <w:t xml:space="preserve"> </w:t>
      </w:r>
      <w:r w:rsidR="00CE0958" w:rsidRPr="008C5257">
        <w:rPr>
          <w:rFonts w:cs="Times New Roman"/>
          <w:szCs w:val="24"/>
        </w:rPr>
        <w:t xml:space="preserve">is connecting </w:t>
      </w:r>
      <w:r w:rsidR="00E567DD">
        <w:rPr>
          <w:rFonts w:cs="Times New Roman"/>
          <w:szCs w:val="24"/>
        </w:rPr>
        <w:t>to</w:t>
      </w:r>
      <w:r w:rsidR="00CE0958" w:rsidRPr="008C5257">
        <w:rPr>
          <w:rFonts w:cs="Times New Roman"/>
          <w:szCs w:val="24"/>
        </w:rPr>
        <w:t xml:space="preserve"> four different virtual machines from remote places they would find that they are using their own computer in their own </w:t>
      </w:r>
      <w:r w:rsidR="00E567DD">
        <w:rPr>
          <w:rFonts w:cs="Times New Roman"/>
          <w:szCs w:val="24"/>
        </w:rPr>
        <w:t>operating system</w:t>
      </w:r>
      <w:r w:rsidR="00F2070B">
        <w:rPr>
          <w:rFonts w:cs="Times New Roman"/>
          <w:szCs w:val="24"/>
        </w:rPr>
        <w:t xml:space="preserve">. Due the use of </w:t>
      </w:r>
      <w:r w:rsidR="00CE0958" w:rsidRPr="008C5257">
        <w:rPr>
          <w:rFonts w:cs="Times New Roman"/>
          <w:szCs w:val="24"/>
        </w:rPr>
        <w:t xml:space="preserve">virtualization they are </w:t>
      </w:r>
      <w:r w:rsidR="00F2070B" w:rsidRPr="008C5257">
        <w:rPr>
          <w:rFonts w:cs="Times New Roman"/>
          <w:szCs w:val="24"/>
        </w:rPr>
        <w:t>using</w:t>
      </w:r>
      <w:r w:rsidR="00CE0958" w:rsidRPr="008C5257">
        <w:rPr>
          <w:rFonts w:cs="Times New Roman"/>
          <w:szCs w:val="24"/>
        </w:rPr>
        <w:t xml:space="preserve"> </w:t>
      </w:r>
      <w:r w:rsidR="00F2070B">
        <w:rPr>
          <w:rFonts w:cs="Times New Roman"/>
          <w:szCs w:val="24"/>
        </w:rPr>
        <w:t xml:space="preserve">just </w:t>
      </w:r>
      <w:r w:rsidR="00CE0958" w:rsidRPr="008C5257">
        <w:rPr>
          <w:rFonts w:cs="Times New Roman"/>
          <w:szCs w:val="24"/>
        </w:rPr>
        <w:t>one computer</w:t>
      </w:r>
      <w:r w:rsidR="00F2070B">
        <w:rPr>
          <w:rFonts w:cs="Times New Roman"/>
          <w:szCs w:val="24"/>
        </w:rPr>
        <w:t xml:space="preserve"> instead four </w:t>
      </w:r>
      <w:r w:rsidR="00CE0958" w:rsidRPr="008C5257">
        <w:rPr>
          <w:rFonts w:cs="Times New Roman"/>
          <w:szCs w:val="24"/>
        </w:rPr>
        <w:t>computers</w:t>
      </w:r>
      <w:r w:rsidR="00F2070B">
        <w:rPr>
          <w:rFonts w:cs="Times New Roman"/>
          <w:szCs w:val="24"/>
        </w:rPr>
        <w:t xml:space="preserve"> each one with one OS</w:t>
      </w:r>
      <w:r w:rsidR="00CE0958" w:rsidRPr="008C5257">
        <w:rPr>
          <w:rFonts w:cs="Times New Roman"/>
          <w:szCs w:val="24"/>
        </w:rPr>
        <w:t>.</w:t>
      </w:r>
    </w:p>
    <w:p w14:paraId="2E41FCB0" w14:textId="77777777" w:rsidR="00CE0958" w:rsidRPr="008C5257" w:rsidRDefault="00CE0958" w:rsidP="00CE0958">
      <w:pPr>
        <w:jc w:val="center"/>
        <w:rPr>
          <w:rFonts w:cs="Times New Roman"/>
          <w:b/>
          <w:bCs/>
          <w:szCs w:val="24"/>
        </w:rPr>
      </w:pPr>
    </w:p>
    <w:p w14:paraId="581CF091" w14:textId="77777777" w:rsidR="00CE0958" w:rsidRPr="008C5257" w:rsidRDefault="00CE0958" w:rsidP="00CE0958">
      <w:pPr>
        <w:jc w:val="center"/>
        <w:rPr>
          <w:rFonts w:cs="Times New Roman"/>
          <w:b/>
          <w:bCs/>
          <w:szCs w:val="24"/>
        </w:rPr>
      </w:pPr>
    </w:p>
    <w:p w14:paraId="117A2A48" w14:textId="01312824" w:rsidR="00CE0958" w:rsidRPr="008C5257" w:rsidRDefault="00DF6730" w:rsidP="00CE0958">
      <w:pPr>
        <w:jc w:val="center"/>
        <w:rPr>
          <w:rFonts w:cs="Times New Roman"/>
          <w:b/>
          <w:bCs/>
          <w:szCs w:val="24"/>
        </w:rPr>
      </w:pPr>
      <w:r>
        <w:rPr>
          <w:rFonts w:cs="Times New Roman"/>
          <w:b/>
          <w:bCs/>
          <w:szCs w:val="24"/>
        </w:rPr>
        <w:t xml:space="preserve">Concept of </w:t>
      </w:r>
      <w:r w:rsidR="00CE0958" w:rsidRPr="008C5257">
        <w:rPr>
          <w:rFonts w:cs="Times New Roman"/>
          <w:b/>
          <w:bCs/>
          <w:szCs w:val="24"/>
        </w:rPr>
        <w:t>Virtual machines and/or virtual servers</w:t>
      </w:r>
    </w:p>
    <w:p w14:paraId="16B4BAC4" w14:textId="497C71B5" w:rsidR="00CE0958" w:rsidRPr="008C5257" w:rsidRDefault="00CE0958" w:rsidP="00CE0958">
      <w:pPr>
        <w:jc w:val="both"/>
        <w:rPr>
          <w:rFonts w:cs="Times New Roman"/>
          <w:szCs w:val="24"/>
        </w:rPr>
      </w:pPr>
      <w:r w:rsidRPr="008C5257">
        <w:rPr>
          <w:rFonts w:cs="Times New Roman"/>
          <w:szCs w:val="24"/>
        </w:rPr>
        <w:t>They are residing in one physical computer and that is how all these virtual machines are sharing the resources of one physical computer.</w:t>
      </w:r>
    </w:p>
    <w:p w14:paraId="2E6DA3EE" w14:textId="45884F01" w:rsidR="00CE0958" w:rsidRPr="008C5257" w:rsidRDefault="003B2836" w:rsidP="00CE0958">
      <w:pPr>
        <w:jc w:val="both"/>
        <w:rPr>
          <w:rFonts w:cs="Times New Roman"/>
          <w:szCs w:val="24"/>
        </w:rPr>
      </w:pPr>
      <w:r w:rsidRPr="008C5257">
        <w:rPr>
          <w:rFonts w:cs="Times New Roman"/>
          <w:szCs w:val="24"/>
        </w:rPr>
        <w:t xml:space="preserve">The computer running </w:t>
      </w:r>
      <w:r w:rsidR="00CE0958" w:rsidRPr="008C5257">
        <w:rPr>
          <w:rFonts w:cs="Times New Roman"/>
          <w:szCs w:val="24"/>
        </w:rPr>
        <w:t>virtual</w:t>
      </w:r>
      <w:r w:rsidRPr="008C5257">
        <w:rPr>
          <w:rFonts w:cs="Times New Roman"/>
          <w:szCs w:val="24"/>
        </w:rPr>
        <w:t xml:space="preserve"> machines </w:t>
      </w:r>
      <w:r w:rsidR="00CE0958" w:rsidRPr="008C5257">
        <w:rPr>
          <w:rFonts w:cs="Times New Roman"/>
          <w:szCs w:val="24"/>
        </w:rPr>
        <w:t>saves money</w:t>
      </w:r>
      <w:r w:rsidRPr="008C5257">
        <w:rPr>
          <w:rFonts w:cs="Times New Roman"/>
          <w:szCs w:val="24"/>
        </w:rPr>
        <w:t xml:space="preserve">, </w:t>
      </w:r>
      <w:r w:rsidR="00CE0958" w:rsidRPr="008C5257">
        <w:rPr>
          <w:rFonts w:cs="Times New Roman"/>
          <w:szCs w:val="24"/>
        </w:rPr>
        <w:t>reduces cost and it shares the resources.</w:t>
      </w:r>
    </w:p>
    <w:p w14:paraId="3F36BA2D" w14:textId="3253FA09" w:rsidR="00CE0958" w:rsidRPr="008C5257" w:rsidRDefault="00DF6730" w:rsidP="00CE0958">
      <w:pPr>
        <w:jc w:val="both"/>
        <w:rPr>
          <w:rFonts w:cs="Times New Roman"/>
          <w:szCs w:val="24"/>
        </w:rPr>
      </w:pPr>
      <w:r w:rsidRPr="008C5257">
        <w:rPr>
          <w:rFonts w:cs="Times New Roman"/>
          <w:szCs w:val="24"/>
        </w:rPr>
        <w:t>All</w:t>
      </w:r>
      <w:r w:rsidR="00CE0958" w:rsidRPr="008C5257">
        <w:rPr>
          <w:rFonts w:cs="Times New Roman"/>
          <w:szCs w:val="24"/>
        </w:rPr>
        <w:t xml:space="preserve"> these virtual machines are using the same RAM random access memory or primary memory of physical computers.</w:t>
      </w:r>
    </w:p>
    <w:p w14:paraId="6E7C0292" w14:textId="0BF94B33" w:rsidR="00DF6730" w:rsidRDefault="00DF6730" w:rsidP="00CE0958">
      <w:pPr>
        <w:jc w:val="both"/>
        <w:rPr>
          <w:rFonts w:cs="Times New Roman"/>
          <w:szCs w:val="24"/>
        </w:rPr>
      </w:pPr>
      <w:r>
        <w:rPr>
          <w:rFonts w:cs="Times New Roman"/>
          <w:szCs w:val="24"/>
        </w:rPr>
        <w:t xml:space="preserve">From deployment model perspective we have Azure Tenant which is the representation of the organisation where is the user identity level, then the subscription linking to the tenant, and in the subscription there are multiple containers which are called resource groups. </w:t>
      </w:r>
    </w:p>
    <w:p w14:paraId="288EE843" w14:textId="5F408585" w:rsidR="009B1B84" w:rsidRDefault="00DF6730" w:rsidP="00CE0958">
      <w:pPr>
        <w:jc w:val="both"/>
        <w:rPr>
          <w:rFonts w:cs="Times New Roman"/>
          <w:szCs w:val="24"/>
        </w:rPr>
      </w:pPr>
      <w:r>
        <w:rPr>
          <w:rFonts w:cs="Times New Roman"/>
          <w:szCs w:val="24"/>
        </w:rPr>
        <w:t xml:space="preserve">For example, we can have a </w:t>
      </w:r>
      <w:r w:rsidR="009B1B84">
        <w:rPr>
          <w:rFonts w:cs="Times New Roman"/>
          <w:szCs w:val="24"/>
        </w:rPr>
        <w:t>web tier, database tier</w:t>
      </w:r>
      <w:r>
        <w:rPr>
          <w:rFonts w:cs="Times New Roman"/>
          <w:szCs w:val="24"/>
        </w:rPr>
        <w:t xml:space="preserve"> and a </w:t>
      </w:r>
      <w:r w:rsidR="009B1B84">
        <w:rPr>
          <w:rFonts w:cs="Times New Roman"/>
          <w:szCs w:val="24"/>
        </w:rPr>
        <w:t>business tier</w:t>
      </w:r>
      <w:r>
        <w:rPr>
          <w:rFonts w:cs="Times New Roman"/>
          <w:szCs w:val="24"/>
        </w:rPr>
        <w:t xml:space="preserve"> resource groups segregate</w:t>
      </w:r>
      <w:r w:rsidR="009B1B84">
        <w:rPr>
          <w:rFonts w:cs="Times New Roman"/>
          <w:szCs w:val="24"/>
        </w:rPr>
        <w:t>d</w:t>
      </w:r>
      <w:r>
        <w:rPr>
          <w:rFonts w:cs="Times New Roman"/>
          <w:szCs w:val="24"/>
        </w:rPr>
        <w:t xml:space="preserve">. We create a resource group for a specific region. In the </w:t>
      </w:r>
      <w:r w:rsidR="009B1B84">
        <w:rPr>
          <w:rFonts w:cs="Times New Roman"/>
          <w:szCs w:val="24"/>
        </w:rPr>
        <w:t>web</w:t>
      </w:r>
      <w:r>
        <w:rPr>
          <w:rFonts w:cs="Times New Roman"/>
          <w:szCs w:val="24"/>
        </w:rPr>
        <w:t xml:space="preserve"> environment, we have a virtual network, inside it we can have subnets</w:t>
      </w:r>
      <w:r w:rsidR="009B1B84">
        <w:rPr>
          <w:rFonts w:cs="Times New Roman"/>
          <w:szCs w:val="24"/>
        </w:rPr>
        <w:t xml:space="preserve"> and </w:t>
      </w:r>
      <w:r>
        <w:rPr>
          <w:rFonts w:cs="Times New Roman"/>
          <w:szCs w:val="24"/>
        </w:rPr>
        <w:t>virtual machine</w:t>
      </w:r>
      <w:r w:rsidR="009B1B84">
        <w:rPr>
          <w:rFonts w:cs="Times New Roman"/>
          <w:szCs w:val="24"/>
        </w:rPr>
        <w:t xml:space="preserve">s are </w:t>
      </w:r>
      <w:r>
        <w:rPr>
          <w:rFonts w:cs="Times New Roman"/>
          <w:szCs w:val="24"/>
        </w:rPr>
        <w:t>link</w:t>
      </w:r>
      <w:r w:rsidR="009B1B84">
        <w:rPr>
          <w:rFonts w:cs="Times New Roman"/>
          <w:szCs w:val="24"/>
        </w:rPr>
        <w:t xml:space="preserve">ed </w:t>
      </w:r>
      <w:r>
        <w:rPr>
          <w:rFonts w:cs="Times New Roman"/>
          <w:szCs w:val="24"/>
        </w:rPr>
        <w:t>to. The</w:t>
      </w:r>
      <w:r w:rsidR="009B1B84">
        <w:rPr>
          <w:rFonts w:cs="Times New Roman"/>
          <w:szCs w:val="24"/>
        </w:rPr>
        <w:t xml:space="preserve"> same</w:t>
      </w:r>
      <w:r>
        <w:rPr>
          <w:rFonts w:cs="Times New Roman"/>
          <w:szCs w:val="24"/>
        </w:rPr>
        <w:t xml:space="preserve"> happen</w:t>
      </w:r>
      <w:r w:rsidR="009B1B84">
        <w:rPr>
          <w:rFonts w:cs="Times New Roman"/>
          <w:szCs w:val="24"/>
        </w:rPr>
        <w:t>s</w:t>
      </w:r>
      <w:r>
        <w:rPr>
          <w:rFonts w:cs="Times New Roman"/>
          <w:szCs w:val="24"/>
        </w:rPr>
        <w:t xml:space="preserve"> for the production resource</w:t>
      </w:r>
      <w:r w:rsidR="009B1B84">
        <w:rPr>
          <w:rFonts w:cs="Times New Roman"/>
          <w:szCs w:val="24"/>
        </w:rPr>
        <w:t xml:space="preserve"> </w:t>
      </w:r>
      <w:r>
        <w:rPr>
          <w:rFonts w:cs="Times New Roman"/>
          <w:szCs w:val="24"/>
        </w:rPr>
        <w:t>group</w:t>
      </w:r>
      <w:r w:rsidR="009B1B84">
        <w:rPr>
          <w:rFonts w:cs="Times New Roman"/>
          <w:szCs w:val="24"/>
        </w:rPr>
        <w:t>.</w:t>
      </w:r>
    </w:p>
    <w:p w14:paraId="47546DEE" w14:textId="77777777" w:rsidR="009B1B84" w:rsidRDefault="009B1B84" w:rsidP="00CE0958">
      <w:pPr>
        <w:jc w:val="both"/>
        <w:rPr>
          <w:rFonts w:cs="Times New Roman"/>
          <w:szCs w:val="24"/>
        </w:rPr>
      </w:pPr>
    </w:p>
    <w:p w14:paraId="17BA5CE3" w14:textId="42E40CAF" w:rsidR="00DF6730" w:rsidRPr="008C5257" w:rsidRDefault="00761B6B" w:rsidP="00CE0958">
      <w:pPr>
        <w:jc w:val="both"/>
        <w:rPr>
          <w:rFonts w:cs="Times New Roman"/>
          <w:szCs w:val="24"/>
        </w:rPr>
      </w:pPr>
      <w:r w:rsidRPr="00761B6B">
        <w:rPr>
          <w:rFonts w:cs="Times New Roman"/>
          <w:noProof/>
          <w:szCs w:val="24"/>
        </w:rPr>
        <w:drawing>
          <wp:inline distT="0" distB="0" distL="0" distR="0" wp14:anchorId="41C7708A" wp14:editId="2B51F269">
            <wp:extent cx="5499735" cy="3028950"/>
            <wp:effectExtent l="0" t="0" r="5715"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8"/>
                    <a:stretch>
                      <a:fillRect/>
                    </a:stretch>
                  </pic:blipFill>
                  <pic:spPr>
                    <a:xfrm>
                      <a:off x="0" y="0"/>
                      <a:ext cx="5500360" cy="3029294"/>
                    </a:xfrm>
                    <a:prstGeom prst="rect">
                      <a:avLst/>
                    </a:prstGeom>
                  </pic:spPr>
                </pic:pic>
              </a:graphicData>
            </a:graphic>
          </wp:inline>
        </w:drawing>
      </w:r>
    </w:p>
    <w:p w14:paraId="010DAADD" w14:textId="77777777" w:rsidR="00D70BF4" w:rsidRDefault="00D70BF4" w:rsidP="003B2836">
      <w:pPr>
        <w:jc w:val="center"/>
        <w:rPr>
          <w:rFonts w:cs="Times New Roman"/>
          <w:b/>
          <w:bCs/>
          <w:szCs w:val="24"/>
        </w:rPr>
      </w:pPr>
    </w:p>
    <w:p w14:paraId="0736FB58" w14:textId="77777777" w:rsidR="00D70BF4" w:rsidRDefault="00D70BF4" w:rsidP="003B2836">
      <w:pPr>
        <w:jc w:val="center"/>
        <w:rPr>
          <w:rFonts w:cs="Times New Roman"/>
          <w:b/>
          <w:bCs/>
          <w:szCs w:val="24"/>
        </w:rPr>
      </w:pPr>
    </w:p>
    <w:p w14:paraId="43ADF87A" w14:textId="77777777" w:rsidR="00761B6B" w:rsidRDefault="00761B6B" w:rsidP="003B2836">
      <w:pPr>
        <w:jc w:val="center"/>
        <w:rPr>
          <w:rFonts w:cs="Times New Roman"/>
          <w:b/>
          <w:bCs/>
          <w:szCs w:val="24"/>
        </w:rPr>
      </w:pPr>
    </w:p>
    <w:p w14:paraId="3149121F" w14:textId="77777777" w:rsidR="00761B6B" w:rsidRDefault="00761B6B" w:rsidP="003B2836">
      <w:pPr>
        <w:jc w:val="center"/>
        <w:rPr>
          <w:rFonts w:cs="Times New Roman"/>
          <w:b/>
          <w:bCs/>
          <w:szCs w:val="24"/>
        </w:rPr>
      </w:pPr>
    </w:p>
    <w:p w14:paraId="1984F7ED" w14:textId="77777777" w:rsidR="00761B6B" w:rsidRDefault="00761B6B" w:rsidP="003B2836">
      <w:pPr>
        <w:jc w:val="center"/>
        <w:rPr>
          <w:rFonts w:cs="Times New Roman"/>
          <w:b/>
          <w:bCs/>
          <w:szCs w:val="24"/>
        </w:rPr>
      </w:pPr>
    </w:p>
    <w:p w14:paraId="210D5D84" w14:textId="77777777" w:rsidR="00761B6B" w:rsidRDefault="00761B6B" w:rsidP="003B2836">
      <w:pPr>
        <w:jc w:val="center"/>
        <w:rPr>
          <w:rFonts w:cs="Times New Roman"/>
          <w:b/>
          <w:bCs/>
          <w:szCs w:val="24"/>
        </w:rPr>
      </w:pPr>
    </w:p>
    <w:p w14:paraId="58F7370F" w14:textId="77777777" w:rsidR="003544B4" w:rsidRDefault="003544B4" w:rsidP="003B2836">
      <w:pPr>
        <w:jc w:val="center"/>
        <w:rPr>
          <w:rFonts w:cs="Times New Roman"/>
          <w:b/>
          <w:bCs/>
          <w:szCs w:val="24"/>
        </w:rPr>
      </w:pPr>
    </w:p>
    <w:p w14:paraId="21009A81" w14:textId="7F7F7D4F" w:rsidR="003B2836" w:rsidRPr="008C5257" w:rsidRDefault="003B2836" w:rsidP="003B2836">
      <w:pPr>
        <w:jc w:val="center"/>
        <w:rPr>
          <w:rFonts w:cs="Times New Roman"/>
          <w:b/>
          <w:bCs/>
          <w:szCs w:val="24"/>
        </w:rPr>
      </w:pPr>
      <w:r w:rsidRPr="008C5257">
        <w:rPr>
          <w:rFonts w:cs="Times New Roman"/>
          <w:b/>
          <w:bCs/>
          <w:szCs w:val="24"/>
        </w:rPr>
        <w:lastRenderedPageBreak/>
        <w:t>Part 2</w:t>
      </w:r>
    </w:p>
    <w:p w14:paraId="49F05FB5" w14:textId="00C397FF" w:rsidR="007C29B6" w:rsidRPr="008C5257" w:rsidRDefault="007C29B6" w:rsidP="009F7D39">
      <w:pPr>
        <w:pStyle w:val="transcript--underline-cue--3osdw"/>
        <w:spacing w:before="0" w:beforeAutospacing="0" w:after="0" w:afterAutospacing="0"/>
        <w:jc w:val="both"/>
        <w:rPr>
          <w:color w:val="1C1D1F"/>
        </w:rPr>
      </w:pPr>
      <w:r w:rsidRPr="008C5257">
        <w:rPr>
          <w:color w:val="1C1D1F"/>
        </w:rPr>
        <w:t>There is no standard single unique definition of cloud computing.</w:t>
      </w:r>
    </w:p>
    <w:p w14:paraId="3DCBDE16" w14:textId="1A7BC413" w:rsidR="007C29B6" w:rsidRPr="008C5257" w:rsidRDefault="007C29B6" w:rsidP="009F7D39">
      <w:pPr>
        <w:pStyle w:val="transcript--underline-cue--3osdw"/>
        <w:spacing w:before="0" w:beforeAutospacing="0" w:after="0" w:afterAutospacing="0"/>
        <w:jc w:val="both"/>
        <w:rPr>
          <w:color w:val="1C1D1F"/>
        </w:rPr>
      </w:pPr>
      <w:r w:rsidRPr="008C5257">
        <w:rPr>
          <w:color w:val="1C1D1F"/>
        </w:rPr>
        <w:t xml:space="preserve">The definition of cloud computing varies but if we </w:t>
      </w:r>
      <w:r w:rsidR="0099224E">
        <w:rPr>
          <w:color w:val="1C1D1F"/>
        </w:rPr>
        <w:t xml:space="preserve">take </w:t>
      </w:r>
      <w:r w:rsidR="003B2836" w:rsidRPr="008C5257">
        <w:rPr>
          <w:color w:val="1C1D1F"/>
        </w:rPr>
        <w:t xml:space="preserve">into </w:t>
      </w:r>
      <w:r w:rsidRPr="008C5257">
        <w:rPr>
          <w:color w:val="1C1D1F"/>
        </w:rPr>
        <w:t xml:space="preserve">different </w:t>
      </w:r>
      <w:r w:rsidR="00DE0072" w:rsidRPr="008C5257">
        <w:rPr>
          <w:color w:val="1C1D1F"/>
        </w:rPr>
        <w:t>definitions,</w:t>
      </w:r>
      <w:r w:rsidRPr="008C5257">
        <w:rPr>
          <w:color w:val="1C1D1F"/>
        </w:rPr>
        <w:t xml:space="preserve"> </w:t>
      </w:r>
      <w:r w:rsidR="00EE369A" w:rsidRPr="008C5257">
        <w:rPr>
          <w:color w:val="1C1D1F"/>
        </w:rPr>
        <w:t>it</w:t>
      </w:r>
      <w:r w:rsidRPr="008C5257">
        <w:rPr>
          <w:color w:val="1C1D1F"/>
        </w:rPr>
        <w:t xml:space="preserve"> stand</w:t>
      </w:r>
      <w:r w:rsidR="00EE369A" w:rsidRPr="008C5257">
        <w:rPr>
          <w:color w:val="1C1D1F"/>
        </w:rPr>
        <w:t>s</w:t>
      </w:r>
      <w:r w:rsidRPr="008C5257">
        <w:rPr>
          <w:color w:val="1C1D1F"/>
        </w:rPr>
        <w:t xml:space="preserve"> on about cloud computing that it uses remote computing resources</w:t>
      </w:r>
      <w:r w:rsidR="00EE369A" w:rsidRPr="008C5257">
        <w:rPr>
          <w:color w:val="1C1D1F"/>
        </w:rPr>
        <w:t xml:space="preserve"> t</w:t>
      </w:r>
      <w:r w:rsidRPr="008C5257">
        <w:rPr>
          <w:color w:val="1C1D1F"/>
        </w:rPr>
        <w:t xml:space="preserve">hat </w:t>
      </w:r>
      <w:r w:rsidR="003B2836" w:rsidRPr="008C5257">
        <w:rPr>
          <w:color w:val="1C1D1F"/>
        </w:rPr>
        <w:t xml:space="preserve">is </w:t>
      </w:r>
      <w:r w:rsidR="00EE369A" w:rsidRPr="008C5257">
        <w:rPr>
          <w:color w:val="1C1D1F"/>
        </w:rPr>
        <w:t xml:space="preserve">under </w:t>
      </w:r>
      <w:r w:rsidRPr="008C5257">
        <w:rPr>
          <w:color w:val="1C1D1F"/>
        </w:rPr>
        <w:t>someone else's ownership and management</w:t>
      </w:r>
      <w:r w:rsidR="00E7350A" w:rsidRPr="008C5257">
        <w:rPr>
          <w:color w:val="1C1D1F"/>
        </w:rPr>
        <w:t>.</w:t>
      </w:r>
    </w:p>
    <w:p w14:paraId="00399DD0" w14:textId="2DE2FD86" w:rsidR="007C29B6" w:rsidRPr="008C5257" w:rsidRDefault="007C29B6" w:rsidP="009F7D39">
      <w:pPr>
        <w:pStyle w:val="transcript--underline-cue--3osdw"/>
        <w:spacing w:before="0" w:beforeAutospacing="0" w:after="0" w:afterAutospacing="0"/>
        <w:jc w:val="both"/>
        <w:rPr>
          <w:color w:val="1C1D1F"/>
        </w:rPr>
      </w:pPr>
      <w:r w:rsidRPr="008C5257">
        <w:rPr>
          <w:color w:val="1C1D1F"/>
        </w:rPr>
        <w:t xml:space="preserve">Whereas one standard definition for cloud computing broadly speaking cloud computing means using remote resources and the ownership </w:t>
      </w:r>
      <w:r w:rsidR="003B2836" w:rsidRPr="008C5257">
        <w:rPr>
          <w:color w:val="1C1D1F"/>
        </w:rPr>
        <w:t xml:space="preserve">that </w:t>
      </w:r>
      <w:r w:rsidRPr="008C5257">
        <w:rPr>
          <w:color w:val="1C1D1F"/>
        </w:rPr>
        <w:t xml:space="preserve">might be either someone's else's ownership or it might be under </w:t>
      </w:r>
      <w:r w:rsidR="00DE0072" w:rsidRPr="008C5257">
        <w:rPr>
          <w:color w:val="1C1D1F"/>
        </w:rPr>
        <w:t>our</w:t>
      </w:r>
      <w:r w:rsidRPr="008C5257">
        <w:rPr>
          <w:color w:val="1C1D1F"/>
        </w:rPr>
        <w:t xml:space="preserve"> own organi</w:t>
      </w:r>
      <w:r w:rsidR="00DE0072" w:rsidRPr="008C5257">
        <w:rPr>
          <w:color w:val="1C1D1F"/>
        </w:rPr>
        <w:t>s</w:t>
      </w:r>
      <w:r w:rsidRPr="008C5257">
        <w:rPr>
          <w:color w:val="1C1D1F"/>
        </w:rPr>
        <w:t xml:space="preserve">ation's ownership as </w:t>
      </w:r>
      <w:r w:rsidR="00E7350A" w:rsidRPr="008C5257">
        <w:rPr>
          <w:color w:val="1C1D1F"/>
        </w:rPr>
        <w:t>we</w:t>
      </w:r>
      <w:r w:rsidR="00DE0072" w:rsidRPr="008C5257">
        <w:rPr>
          <w:color w:val="1C1D1F"/>
        </w:rPr>
        <w:t>ll</w:t>
      </w:r>
      <w:r w:rsidR="003D1B18" w:rsidRPr="008C5257">
        <w:rPr>
          <w:color w:val="1C1D1F"/>
        </w:rPr>
        <w:t>.</w:t>
      </w:r>
    </w:p>
    <w:p w14:paraId="0867343D" w14:textId="77777777" w:rsidR="003D1B18" w:rsidRPr="008C5257" w:rsidRDefault="003D1B18" w:rsidP="009F7D39">
      <w:pPr>
        <w:pStyle w:val="transcript--underline-cue--3osdw"/>
        <w:spacing w:before="0" w:beforeAutospacing="0" w:after="0" w:afterAutospacing="0"/>
        <w:jc w:val="both"/>
        <w:rPr>
          <w:color w:val="1C1D1F"/>
        </w:rPr>
      </w:pPr>
    </w:p>
    <w:p w14:paraId="3CA7CFA3" w14:textId="42AB7AE0" w:rsidR="009F7D39" w:rsidRDefault="009F7D39" w:rsidP="009F7D39">
      <w:pPr>
        <w:pStyle w:val="transcript--underline-cue--3osdw"/>
        <w:spacing w:before="0" w:beforeAutospacing="0" w:after="0" w:afterAutospacing="0"/>
        <w:jc w:val="both"/>
        <w:rPr>
          <w:rFonts w:ascii="Segoe UI" w:hAnsi="Segoe UI" w:cs="Segoe UI"/>
          <w:color w:val="1C1D1F"/>
        </w:rPr>
      </w:pPr>
      <w:r>
        <w:rPr>
          <w:rFonts w:ascii="Segoe UI" w:hAnsi="Segoe UI" w:cs="Segoe UI"/>
          <w:noProof/>
          <w:color w:val="1C1D1F"/>
        </w:rPr>
        <w:drawing>
          <wp:inline distT="0" distB="0" distL="0" distR="0" wp14:anchorId="6D24A2FF" wp14:editId="11E96A9B">
            <wp:extent cx="5724525" cy="2124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0348967E" w14:textId="12C21BDE" w:rsidR="00E7350A" w:rsidRDefault="00E7350A" w:rsidP="009F7D39">
      <w:pPr>
        <w:pStyle w:val="transcript--underline-cue--3osdw"/>
        <w:spacing w:before="0" w:beforeAutospacing="0" w:after="0" w:afterAutospacing="0"/>
        <w:jc w:val="both"/>
        <w:rPr>
          <w:rFonts w:ascii="Segoe UI" w:hAnsi="Segoe UI" w:cs="Segoe UI"/>
          <w:color w:val="1C1D1F"/>
        </w:rPr>
      </w:pPr>
    </w:p>
    <w:p w14:paraId="216A7251" w14:textId="30B9F1DB" w:rsidR="007C29B6" w:rsidRPr="008C5257" w:rsidRDefault="007C29B6" w:rsidP="009F7D39">
      <w:pPr>
        <w:pStyle w:val="transcript--underline-cue--3osdw"/>
        <w:spacing w:before="0" w:beforeAutospacing="0" w:after="0" w:afterAutospacing="0"/>
        <w:jc w:val="both"/>
        <w:rPr>
          <w:color w:val="1C1D1F"/>
        </w:rPr>
      </w:pPr>
      <w:r w:rsidRPr="008C5257">
        <w:rPr>
          <w:color w:val="1C1D1F"/>
        </w:rPr>
        <w:t xml:space="preserve">I should be paying only for what I can use for the time I </w:t>
      </w:r>
      <w:r w:rsidR="009F7D39" w:rsidRPr="008C5257">
        <w:rPr>
          <w:color w:val="1C1D1F"/>
        </w:rPr>
        <w:t>use,</w:t>
      </w:r>
      <w:r w:rsidRPr="008C5257">
        <w:rPr>
          <w:color w:val="1C1D1F"/>
        </w:rPr>
        <w:t xml:space="preserve"> and it helps me to get rid of monthly</w:t>
      </w:r>
      <w:r w:rsidR="00EE369A" w:rsidRPr="008C5257">
        <w:rPr>
          <w:color w:val="1C1D1F"/>
        </w:rPr>
        <w:t xml:space="preserve"> </w:t>
      </w:r>
      <w:r w:rsidR="009F7D39" w:rsidRPr="008C5257">
        <w:rPr>
          <w:color w:val="1C1D1F"/>
        </w:rPr>
        <w:t xml:space="preserve">billing if </w:t>
      </w:r>
      <w:r w:rsidRPr="008C5257">
        <w:rPr>
          <w:color w:val="1C1D1F"/>
        </w:rPr>
        <w:t xml:space="preserve">something for five hours </w:t>
      </w:r>
      <w:r w:rsidR="009F7D39" w:rsidRPr="008C5257">
        <w:rPr>
          <w:color w:val="1C1D1F"/>
        </w:rPr>
        <w:t xml:space="preserve">not paying something </w:t>
      </w:r>
      <w:r w:rsidRPr="008C5257">
        <w:rPr>
          <w:color w:val="1C1D1F"/>
        </w:rPr>
        <w:t>in a month.</w:t>
      </w:r>
    </w:p>
    <w:p w14:paraId="06BECCAD" w14:textId="13BCA67D" w:rsidR="007C29B6" w:rsidRPr="008C5257" w:rsidRDefault="007C29B6" w:rsidP="009F7D39">
      <w:pPr>
        <w:pStyle w:val="transcript--underline-cue--3osdw"/>
        <w:spacing w:before="0" w:beforeAutospacing="0" w:after="0" w:afterAutospacing="0"/>
        <w:jc w:val="both"/>
        <w:rPr>
          <w:color w:val="1C1D1F"/>
        </w:rPr>
      </w:pPr>
      <w:r w:rsidRPr="008C5257">
        <w:rPr>
          <w:color w:val="1C1D1F"/>
        </w:rPr>
        <w:t xml:space="preserve">If </w:t>
      </w:r>
      <w:r w:rsidR="003D1B18" w:rsidRPr="008C5257">
        <w:rPr>
          <w:color w:val="1C1D1F"/>
        </w:rPr>
        <w:t>we</w:t>
      </w:r>
      <w:r w:rsidRPr="008C5257">
        <w:rPr>
          <w:color w:val="1C1D1F"/>
        </w:rPr>
        <w:t xml:space="preserve"> use a computer five hours in a </w:t>
      </w:r>
      <w:r w:rsidR="0099224E" w:rsidRPr="008C5257">
        <w:rPr>
          <w:color w:val="1C1D1F"/>
        </w:rPr>
        <w:t>month,</w:t>
      </w:r>
      <w:r w:rsidRPr="008C5257">
        <w:rPr>
          <w:color w:val="1C1D1F"/>
        </w:rPr>
        <w:t xml:space="preserve"> </w:t>
      </w:r>
      <w:r w:rsidR="003D1B18" w:rsidRPr="008C5257">
        <w:rPr>
          <w:color w:val="1C1D1F"/>
        </w:rPr>
        <w:t xml:space="preserve">we </w:t>
      </w:r>
      <w:r w:rsidR="006C4A6D" w:rsidRPr="008C5257">
        <w:rPr>
          <w:color w:val="1C1D1F"/>
        </w:rPr>
        <w:t>will</w:t>
      </w:r>
      <w:r w:rsidRPr="008C5257">
        <w:rPr>
          <w:color w:val="1C1D1F"/>
        </w:rPr>
        <w:t xml:space="preserve"> pay for five hours </w:t>
      </w:r>
      <w:r w:rsidR="003D1B18" w:rsidRPr="008C5257">
        <w:rPr>
          <w:color w:val="1C1D1F"/>
        </w:rPr>
        <w:t>not for</w:t>
      </w:r>
      <w:r w:rsidRPr="008C5257">
        <w:rPr>
          <w:color w:val="1C1D1F"/>
        </w:rPr>
        <w:t xml:space="preserve"> the whole month</w:t>
      </w:r>
      <w:r w:rsidR="00EE369A" w:rsidRPr="008C5257">
        <w:rPr>
          <w:color w:val="1C1D1F"/>
        </w:rPr>
        <w:t xml:space="preserve"> </w:t>
      </w:r>
      <w:r w:rsidRPr="008C5257">
        <w:rPr>
          <w:color w:val="1C1D1F"/>
        </w:rPr>
        <w:t xml:space="preserve">and access via internet as the data </w:t>
      </w:r>
      <w:r w:rsidR="003D1B18" w:rsidRPr="008C5257">
        <w:rPr>
          <w:color w:val="1C1D1F"/>
        </w:rPr>
        <w:t>centre</w:t>
      </w:r>
      <w:r w:rsidRPr="008C5257">
        <w:rPr>
          <w:color w:val="1C1D1F"/>
        </w:rPr>
        <w:t xml:space="preserve"> is remote access via internet.</w:t>
      </w:r>
    </w:p>
    <w:p w14:paraId="14420A90" w14:textId="4669B19D" w:rsidR="00EE369A" w:rsidRDefault="008C5257" w:rsidP="009F7D39">
      <w:pPr>
        <w:pStyle w:val="transcript--underline-cue--3osdw"/>
        <w:spacing w:before="0" w:beforeAutospacing="0" w:after="0" w:afterAutospacing="0"/>
        <w:jc w:val="both"/>
        <w:rPr>
          <w:color w:val="1C1D1F"/>
        </w:rPr>
      </w:pPr>
      <w:r w:rsidRPr="008C5257">
        <w:rPr>
          <w:color w:val="1C1D1F"/>
        </w:rPr>
        <w:t xml:space="preserve">And the Billings normally pay as you go. </w:t>
      </w:r>
    </w:p>
    <w:p w14:paraId="5FCFB7C3" w14:textId="7DBD0B40" w:rsidR="00B54471" w:rsidRDefault="00B54471" w:rsidP="009F7D39">
      <w:pPr>
        <w:pStyle w:val="transcript--underline-cue--3osdw"/>
        <w:spacing w:before="0" w:beforeAutospacing="0" w:after="0" w:afterAutospacing="0"/>
        <w:jc w:val="both"/>
        <w:rPr>
          <w:color w:val="1C1D1F"/>
        </w:rPr>
      </w:pPr>
    </w:p>
    <w:p w14:paraId="2D7D46BE" w14:textId="542A243E" w:rsidR="00521ADD" w:rsidRDefault="00B54471" w:rsidP="009F7D39">
      <w:pPr>
        <w:pStyle w:val="transcript--underline-cue--3osdw"/>
        <w:spacing w:before="0" w:beforeAutospacing="0" w:after="0" w:afterAutospacing="0"/>
        <w:jc w:val="both"/>
        <w:rPr>
          <w:color w:val="1C1D1F"/>
        </w:rPr>
      </w:pPr>
      <w:r>
        <w:rPr>
          <w:color w:val="1C1D1F"/>
        </w:rPr>
        <w:t>The scenario described of two companies that service</w:t>
      </w:r>
      <w:r w:rsidR="00244106">
        <w:rPr>
          <w:color w:val="1C1D1F"/>
        </w:rPr>
        <w:t>s</w:t>
      </w:r>
      <w:r>
        <w:rPr>
          <w:color w:val="1C1D1F"/>
        </w:rPr>
        <w:t xml:space="preserve"> should be available 24/7 and no loss of service with financial budget (no cost limit) and other (minimum budget) with </w:t>
      </w:r>
      <w:r w:rsidRPr="00B54471">
        <w:rPr>
          <w:color w:val="1C1D1F"/>
        </w:rPr>
        <w:t>minimum downturn</w:t>
      </w:r>
      <w:r>
        <w:rPr>
          <w:color w:val="1C1D1F"/>
        </w:rPr>
        <w:t xml:space="preserve"> of service, </w:t>
      </w:r>
      <w:r w:rsidR="002B684E">
        <w:rPr>
          <w:color w:val="1C1D1F"/>
        </w:rPr>
        <w:t>there a different consideration to take into account in each case.</w:t>
      </w:r>
    </w:p>
    <w:p w14:paraId="2F69826B" w14:textId="77777777" w:rsidR="00B54471" w:rsidRDefault="00B54471" w:rsidP="009F7D39">
      <w:pPr>
        <w:pStyle w:val="transcript--underline-cue--3osdw"/>
        <w:spacing w:before="0" w:beforeAutospacing="0" w:after="0" w:afterAutospacing="0"/>
        <w:jc w:val="both"/>
        <w:rPr>
          <w:rFonts w:ascii="Segoe UI" w:hAnsi="Segoe UI" w:cs="Segoe UI"/>
          <w:color w:val="1C1D1F"/>
        </w:rPr>
      </w:pPr>
    </w:p>
    <w:p w14:paraId="24E9D4E0" w14:textId="74784E88" w:rsidR="00F063FF" w:rsidRDefault="00F063FF" w:rsidP="00F063FF">
      <w:pPr>
        <w:jc w:val="both"/>
      </w:pPr>
      <w:r>
        <w:t xml:space="preserve">When we use cloud computing we build or outsource some part of our IT </w:t>
      </w:r>
      <w:r w:rsidR="00B54471">
        <w:t>infrastructure</w:t>
      </w:r>
      <w:r>
        <w:t>, storage and applications.</w:t>
      </w:r>
    </w:p>
    <w:p w14:paraId="7E0BFE01" w14:textId="7490C290" w:rsidR="00F063FF" w:rsidRDefault="00F063FF" w:rsidP="00F063FF">
      <w:pPr>
        <w:jc w:val="both"/>
      </w:pPr>
      <w:r>
        <w:t>Cloud computing can be divided into 4 main types:</w:t>
      </w:r>
    </w:p>
    <w:p w14:paraId="70850A2B" w14:textId="50BBCC1B" w:rsidR="00F063FF" w:rsidRDefault="00F063FF" w:rsidP="00F063FF">
      <w:pPr>
        <w:pStyle w:val="ListParagraph"/>
        <w:numPr>
          <w:ilvl w:val="0"/>
          <w:numId w:val="3"/>
        </w:numPr>
        <w:jc w:val="both"/>
      </w:pPr>
      <w:r>
        <w:t xml:space="preserve">Private Cloud </w:t>
      </w:r>
      <w:r w:rsidR="002B684E">
        <w:t>Computing</w:t>
      </w:r>
      <w:r>
        <w:t xml:space="preserve">: Organisations builds and run their own cloud </w:t>
      </w:r>
      <w:r w:rsidR="002B684E">
        <w:t>infrastructure</w:t>
      </w:r>
    </w:p>
    <w:p w14:paraId="19841087" w14:textId="0D584598" w:rsidR="00F063FF" w:rsidRDefault="00F063FF" w:rsidP="00F063FF">
      <w:pPr>
        <w:pStyle w:val="ListParagraph"/>
        <w:numPr>
          <w:ilvl w:val="0"/>
          <w:numId w:val="3"/>
        </w:numPr>
        <w:jc w:val="both"/>
      </w:pPr>
      <w:r>
        <w:t xml:space="preserve">Public Cloud Computing: sometimes called Shared tenancy – A company builds a massive </w:t>
      </w:r>
      <w:r w:rsidR="002B684E">
        <w:t>infrastructure</w:t>
      </w:r>
      <w:r>
        <w:t xml:space="preserve"> and rents it out to anyone who wants it.</w:t>
      </w:r>
    </w:p>
    <w:p w14:paraId="51F09567" w14:textId="3412ED96" w:rsidR="00820278" w:rsidRDefault="00820278" w:rsidP="00F063FF">
      <w:pPr>
        <w:pStyle w:val="ListParagraph"/>
        <w:numPr>
          <w:ilvl w:val="0"/>
          <w:numId w:val="3"/>
        </w:numPr>
        <w:jc w:val="both"/>
      </w:pPr>
      <w:r>
        <w:t xml:space="preserve">Hybrid Cloud Computing: A </w:t>
      </w:r>
      <w:r w:rsidR="00695B85">
        <w:t>blend</w:t>
      </w:r>
      <w:r>
        <w:t xml:space="preserve"> of private and public cloud computing.</w:t>
      </w:r>
    </w:p>
    <w:p w14:paraId="6A215537" w14:textId="0A546BD2" w:rsidR="00820278" w:rsidRDefault="00820278" w:rsidP="00F063FF">
      <w:pPr>
        <w:pStyle w:val="ListParagraph"/>
        <w:numPr>
          <w:ilvl w:val="0"/>
          <w:numId w:val="3"/>
        </w:numPr>
        <w:jc w:val="both"/>
      </w:pPr>
      <w:r>
        <w:t xml:space="preserve">Community Cloud Computing: Only for use by a </w:t>
      </w:r>
      <w:r w:rsidR="00695B85">
        <w:t>particular</w:t>
      </w:r>
      <w:r w:rsidR="002B684E">
        <w:t xml:space="preserve"> community</w:t>
      </w:r>
      <w:r>
        <w:t xml:space="preserve"> of consumers from organisation that have shared </w:t>
      </w:r>
      <w:r w:rsidR="00695B85">
        <w:t>interests</w:t>
      </w:r>
      <w:r>
        <w:t>.</w:t>
      </w:r>
    </w:p>
    <w:p w14:paraId="6F7D7082" w14:textId="480BAF43" w:rsidR="00F063FF" w:rsidRDefault="00F063FF" w:rsidP="00F063FF">
      <w:pPr>
        <w:jc w:val="both"/>
      </w:pPr>
      <w:r>
        <w:t xml:space="preserve">Public cloud is much cheaper than private cloud, so the question popping </w:t>
      </w:r>
      <w:r w:rsidR="00953B24">
        <w:t xml:space="preserve">up </w:t>
      </w:r>
      <w:r>
        <w:t>is:</w:t>
      </w:r>
    </w:p>
    <w:p w14:paraId="10FAB678" w14:textId="0AC56E46" w:rsidR="00F063FF" w:rsidRDefault="00F063FF" w:rsidP="00F063FF">
      <w:pPr>
        <w:jc w:val="both"/>
      </w:pPr>
      <w:r>
        <w:t xml:space="preserve">Why not to move our resources </w:t>
      </w:r>
      <w:r w:rsidR="00820278">
        <w:t>to the public cloud?</w:t>
      </w:r>
    </w:p>
    <w:p w14:paraId="5324337E" w14:textId="49FC28EF" w:rsidR="00820278" w:rsidRDefault="002B684E" w:rsidP="00F063FF">
      <w:pPr>
        <w:jc w:val="both"/>
      </w:pPr>
      <w:r>
        <w:t>Well,</w:t>
      </w:r>
      <w:r w:rsidR="00820278">
        <w:t xml:space="preserve"> security could be a concern, but as well the response time. </w:t>
      </w:r>
    </w:p>
    <w:p w14:paraId="4B3A390F" w14:textId="4BF9934A" w:rsidR="00820278" w:rsidRDefault="002B684E" w:rsidP="00F063FF">
      <w:pPr>
        <w:jc w:val="both"/>
      </w:pPr>
      <w:r>
        <w:lastRenderedPageBreak/>
        <w:t>So,</w:t>
      </w:r>
      <w:r w:rsidR="00820278">
        <w:t xml:space="preserve"> what’s if the internet is down?</w:t>
      </w:r>
    </w:p>
    <w:p w14:paraId="42C997D6" w14:textId="393BD77D" w:rsidR="00820278" w:rsidRDefault="00820278" w:rsidP="00F063FF">
      <w:pPr>
        <w:jc w:val="both"/>
      </w:pPr>
      <w:r>
        <w:t xml:space="preserve">In most organisation, everything that is critical, anything that is time sensitive we keep in our date </w:t>
      </w:r>
      <w:r w:rsidR="002B684E">
        <w:t>centre</w:t>
      </w:r>
      <w:r>
        <w:t>, and some degree of everything else we host in the cloud, which brings us to hybrid solution which is hybrid between public and private.</w:t>
      </w:r>
    </w:p>
    <w:p w14:paraId="3DC9D880" w14:textId="71C210CD" w:rsidR="00124641" w:rsidRDefault="00124641" w:rsidP="00124641">
      <w:pPr>
        <w:jc w:val="both"/>
      </w:pPr>
      <w:r>
        <w:t>Another usefulness of cloud computing is high availability, which means running an application</w:t>
      </w:r>
      <w:r w:rsidR="00695B85">
        <w:t xml:space="preserve"> or </w:t>
      </w:r>
      <w:r>
        <w:t xml:space="preserve">system </w:t>
      </w:r>
      <w:r w:rsidR="00695B85">
        <w:t>with minimum of</w:t>
      </w:r>
      <w:r>
        <w:t xml:space="preserve"> 2 Availability Zones and different regions. It’s can survive a data centre loss in case of disaster.</w:t>
      </w:r>
      <w:r w:rsidR="004E1B86">
        <w:t xml:space="preserve"> </w:t>
      </w:r>
      <w:sdt>
        <w:sdtPr>
          <w:id w:val="-9141161"/>
          <w:citation/>
        </w:sdtPr>
        <w:sdtEndPr/>
        <w:sdtContent>
          <w:r w:rsidR="004E1B86">
            <w:fldChar w:fldCharType="begin"/>
          </w:r>
          <w:r w:rsidR="004E1B86">
            <w:rPr>
              <w:lang w:val="en-US"/>
            </w:rPr>
            <w:instrText xml:space="preserve"> CITATION Lee16 \l 1033 </w:instrText>
          </w:r>
          <w:r w:rsidR="004E1B86">
            <w:fldChar w:fldCharType="separate"/>
          </w:r>
          <w:r w:rsidR="009A4EBF" w:rsidRPr="009A4EBF">
            <w:rPr>
              <w:noProof/>
              <w:lang w:val="en-US"/>
            </w:rPr>
            <w:t>[1]</w:t>
          </w:r>
          <w:r w:rsidR="004E1B86">
            <w:fldChar w:fldCharType="end"/>
          </w:r>
        </w:sdtContent>
      </w:sdt>
    </w:p>
    <w:p w14:paraId="7D394B32" w14:textId="1E8DEC48" w:rsidR="00820278" w:rsidRDefault="00820278" w:rsidP="00695B85">
      <w:pPr>
        <w:tabs>
          <w:tab w:val="left" w:pos="6810"/>
        </w:tabs>
        <w:jc w:val="both"/>
      </w:pPr>
      <w:r>
        <w:t>Cloud Computing Public Cloud Computing:</w:t>
      </w:r>
      <w:r w:rsidR="00695B85">
        <w:tab/>
      </w:r>
    </w:p>
    <w:p w14:paraId="3935869C" w14:textId="14FD36C2" w:rsidR="00820278" w:rsidRDefault="00820278" w:rsidP="00820278">
      <w:pPr>
        <w:pStyle w:val="ListParagraph"/>
        <w:numPr>
          <w:ilvl w:val="0"/>
          <w:numId w:val="4"/>
        </w:numPr>
        <w:jc w:val="both"/>
      </w:pPr>
      <w:r>
        <w:t>Platforms are normally offered as:</w:t>
      </w:r>
    </w:p>
    <w:p w14:paraId="512A6959" w14:textId="45AE65FF" w:rsidR="00820278" w:rsidRDefault="00820278" w:rsidP="00820278">
      <w:pPr>
        <w:pStyle w:val="ListParagraph"/>
        <w:jc w:val="both"/>
      </w:pPr>
      <w:r>
        <w:t>IaaS (</w:t>
      </w:r>
      <w:r w:rsidR="00124641">
        <w:t>Infrastructure</w:t>
      </w:r>
      <w:r>
        <w:t xml:space="preserve"> as a Service) </w:t>
      </w:r>
      <w:r w:rsidR="00C40A0E">
        <w:t xml:space="preserve">- </w:t>
      </w:r>
      <w:r>
        <w:t>The ven</w:t>
      </w:r>
      <w:r w:rsidR="00C40A0E">
        <w:t xml:space="preserve">dor </w:t>
      </w:r>
      <w:r w:rsidR="00695B85">
        <w:t>allocates</w:t>
      </w:r>
      <w:r w:rsidR="00C40A0E">
        <w:t xml:space="preserve"> </w:t>
      </w:r>
      <w:r w:rsidR="002B684E">
        <w:t>infrastructure</w:t>
      </w:r>
      <w:r w:rsidR="00C40A0E">
        <w:t xml:space="preserve"> up </w:t>
      </w:r>
      <w:r w:rsidR="00FF5C26">
        <w:t>till</w:t>
      </w:r>
      <w:r w:rsidR="00C40A0E">
        <w:t xml:space="preserve"> the OS, the customer add the OS and </w:t>
      </w:r>
      <w:r w:rsidR="00FF5C26">
        <w:t>above</w:t>
      </w:r>
      <w:r w:rsidR="00C40A0E">
        <w:t xml:space="preserve">. 90% of Cloud offers </w:t>
      </w:r>
      <w:r w:rsidR="001907C0">
        <w:t>those services</w:t>
      </w:r>
      <w:r w:rsidR="00C40A0E">
        <w:t>.</w:t>
      </w:r>
    </w:p>
    <w:p w14:paraId="3C1C02E9" w14:textId="4150E29C" w:rsidR="00644FBD" w:rsidRDefault="00644FBD" w:rsidP="00644FBD">
      <w:pPr>
        <w:pStyle w:val="ListParagraph"/>
        <w:numPr>
          <w:ilvl w:val="0"/>
          <w:numId w:val="4"/>
        </w:numPr>
        <w:jc w:val="both"/>
      </w:pPr>
      <w:r>
        <w:t>Platforms are normally offered as:</w:t>
      </w:r>
    </w:p>
    <w:p w14:paraId="5712540F" w14:textId="2A428C72" w:rsidR="00644FBD" w:rsidRDefault="00644FBD" w:rsidP="00644FBD">
      <w:pPr>
        <w:pStyle w:val="ListParagraph"/>
        <w:jc w:val="both"/>
      </w:pPr>
      <w:r>
        <w:t xml:space="preserve">PaaS (Platform as a Service) – The vendor </w:t>
      </w:r>
      <w:r w:rsidR="00FF5C26">
        <w:t>allocates</w:t>
      </w:r>
      <w:r>
        <w:t xml:space="preserve"> pre-configured O</w:t>
      </w:r>
      <w:r w:rsidR="00FF5C26">
        <w:t>S</w:t>
      </w:r>
      <w:r>
        <w:t>, then the customer adds all programs and applications.</w:t>
      </w:r>
    </w:p>
    <w:p w14:paraId="101BFE74" w14:textId="4BC36EDF" w:rsidR="001907C0" w:rsidRDefault="001907C0" w:rsidP="001907C0">
      <w:pPr>
        <w:pStyle w:val="ListParagraph"/>
        <w:numPr>
          <w:ilvl w:val="0"/>
          <w:numId w:val="4"/>
        </w:numPr>
        <w:jc w:val="both"/>
      </w:pPr>
      <w:r>
        <w:t>Platforms are normally offered as:</w:t>
      </w:r>
    </w:p>
    <w:p w14:paraId="442EB0AB" w14:textId="02E761B9" w:rsidR="001907C0" w:rsidRDefault="001907C0" w:rsidP="001907C0">
      <w:pPr>
        <w:pStyle w:val="ListParagraph"/>
        <w:jc w:val="both"/>
      </w:pPr>
      <w:r>
        <w:t xml:space="preserve">SaaS (Software as a Service) – The vendor </w:t>
      </w:r>
      <w:r w:rsidR="00FF5C26">
        <w:t>allocates</w:t>
      </w:r>
      <w:r>
        <w:t xml:space="preserve"> the OS and applications/programs. Either the customer interacts with the software manually by entering data on the SaaS page, or data is automatically pushed from your other applications to the SaaS application. </w:t>
      </w:r>
    </w:p>
    <w:p w14:paraId="04C47AE3" w14:textId="2B1BFE55" w:rsidR="001907C0" w:rsidRDefault="00C40A0E" w:rsidP="009F7D39">
      <w:pPr>
        <w:jc w:val="both"/>
      </w:pPr>
      <w:r>
        <w:t>The dark blue colour is what we are responsible for; the light blue colour is what the vendor is responsible</w:t>
      </w:r>
      <w:r w:rsidR="001907C0">
        <w:t xml:space="preserve">. On-premise is not a cloud, it’s </w:t>
      </w:r>
      <w:r w:rsidR="0099224E">
        <w:t>in-</w:t>
      </w:r>
      <w:r w:rsidR="001907C0">
        <w:t xml:space="preserve">house on our server. </w:t>
      </w:r>
    </w:p>
    <w:p w14:paraId="29D26116" w14:textId="0C8552EB" w:rsidR="001907C0" w:rsidRDefault="001907C0" w:rsidP="009F7D39">
      <w:pPr>
        <w:jc w:val="both"/>
        <w:rPr>
          <w:noProof/>
        </w:rPr>
      </w:pPr>
      <w:r>
        <w:rPr>
          <w:noProof/>
        </w:rPr>
        <w:t xml:space="preserve">We manage and are responsible for everything, from data center, to networking up to applications. </w:t>
      </w:r>
    </w:p>
    <w:p w14:paraId="6A714AE9" w14:textId="5EBE5A09" w:rsidR="00644FBD" w:rsidRDefault="001907C0" w:rsidP="00142368">
      <w:pPr>
        <w:jc w:val="both"/>
      </w:pPr>
      <w:r w:rsidRPr="001907C0">
        <w:rPr>
          <w:noProof/>
        </w:rPr>
        <w:drawing>
          <wp:inline distT="0" distB="0" distL="0" distR="0" wp14:anchorId="3944BB23" wp14:editId="35475499">
            <wp:extent cx="5603240" cy="3234932"/>
            <wp:effectExtent l="0" t="0" r="0" b="381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10"/>
                    <a:stretch>
                      <a:fillRect/>
                    </a:stretch>
                  </pic:blipFill>
                  <pic:spPr>
                    <a:xfrm>
                      <a:off x="0" y="0"/>
                      <a:ext cx="5636987" cy="3254415"/>
                    </a:xfrm>
                    <a:prstGeom prst="rect">
                      <a:avLst/>
                    </a:prstGeom>
                  </pic:spPr>
                </pic:pic>
              </a:graphicData>
            </a:graphic>
          </wp:inline>
        </w:drawing>
      </w:r>
    </w:p>
    <w:p w14:paraId="4790E81B" w14:textId="77777777" w:rsidR="00142368" w:rsidRPr="00142368" w:rsidRDefault="00142368" w:rsidP="00142368">
      <w:pPr>
        <w:jc w:val="both"/>
      </w:pPr>
    </w:p>
    <w:p w14:paraId="663CCF18" w14:textId="614E0567" w:rsidR="002B684E" w:rsidRDefault="002B684E"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lastRenderedPageBreak/>
        <w:t xml:space="preserve">In the </w:t>
      </w:r>
      <w:r w:rsidR="0099224E">
        <w:rPr>
          <w:rFonts w:ascii="GillSans-Light" w:eastAsiaTheme="minorEastAsia" w:hAnsi="GillSans-Light" w:cs="GillSans-Light"/>
          <w:color w:val="444949"/>
          <w:szCs w:val="24"/>
          <w:lang w:eastAsia="zh-CN"/>
        </w:rPr>
        <w:t xml:space="preserve">scenario </w:t>
      </w:r>
      <w:r>
        <w:rPr>
          <w:rFonts w:ascii="GillSans-Light" w:eastAsiaTheme="minorEastAsia" w:hAnsi="GillSans-Light" w:cs="GillSans-Light"/>
          <w:color w:val="444949"/>
          <w:szCs w:val="24"/>
          <w:lang w:eastAsia="zh-CN"/>
        </w:rPr>
        <w:t xml:space="preserve">of the enterprise </w:t>
      </w:r>
      <w:r w:rsidR="0099224E">
        <w:rPr>
          <w:rFonts w:ascii="GillSans-Light" w:eastAsiaTheme="minorEastAsia" w:hAnsi="GillSans-Light" w:cs="GillSans-Light"/>
          <w:color w:val="444949"/>
          <w:szCs w:val="24"/>
          <w:lang w:eastAsia="zh-CN"/>
        </w:rPr>
        <w:t xml:space="preserve">outlined in the assessment 1 </w:t>
      </w:r>
      <w:r>
        <w:rPr>
          <w:rFonts w:ascii="GillSans-Light" w:eastAsiaTheme="minorEastAsia" w:hAnsi="GillSans-Light" w:cs="GillSans-Light"/>
          <w:color w:val="444949"/>
          <w:szCs w:val="24"/>
          <w:lang w:eastAsia="zh-CN"/>
        </w:rPr>
        <w:t xml:space="preserve">with high budget and </w:t>
      </w:r>
      <w:r w:rsidR="00CD4640">
        <w:rPr>
          <w:rFonts w:ascii="GillSans-Light" w:eastAsiaTheme="minorEastAsia" w:hAnsi="GillSans-Light" w:cs="GillSans-Light"/>
          <w:color w:val="444949"/>
          <w:szCs w:val="24"/>
          <w:lang w:eastAsia="zh-CN"/>
        </w:rPr>
        <w:t>“</w:t>
      </w:r>
      <w:r>
        <w:rPr>
          <w:rFonts w:ascii="GillSans-Light" w:eastAsiaTheme="minorEastAsia" w:hAnsi="GillSans-Light" w:cs="GillSans-Light"/>
          <w:color w:val="444949"/>
          <w:szCs w:val="24"/>
          <w:lang w:eastAsia="zh-CN"/>
        </w:rPr>
        <w:t>no cost limit</w:t>
      </w:r>
      <w:r w:rsidR="00CD4640">
        <w:rPr>
          <w:rFonts w:ascii="GillSans-Light" w:eastAsiaTheme="minorEastAsia" w:hAnsi="GillSans-Light" w:cs="GillSans-Light"/>
          <w:color w:val="444949"/>
          <w:szCs w:val="24"/>
          <w:lang w:eastAsia="zh-CN"/>
        </w:rPr>
        <w:t xml:space="preserve">” </w:t>
      </w:r>
      <w:r w:rsidR="0099224E">
        <w:rPr>
          <w:rFonts w:ascii="GillSans-Light" w:eastAsiaTheme="minorEastAsia" w:hAnsi="GillSans-Light" w:cs="GillSans-Light"/>
          <w:color w:val="444949"/>
          <w:szCs w:val="24"/>
          <w:lang w:eastAsia="zh-CN"/>
        </w:rPr>
        <w:t xml:space="preserve">I </w:t>
      </w:r>
      <w:r>
        <w:rPr>
          <w:rFonts w:ascii="GillSans-Light" w:eastAsiaTheme="minorEastAsia" w:hAnsi="GillSans-Light" w:cs="GillSans-Light"/>
          <w:color w:val="444949"/>
          <w:szCs w:val="24"/>
          <w:lang w:eastAsia="zh-CN"/>
        </w:rPr>
        <w:t xml:space="preserve">would </w:t>
      </w:r>
      <w:r w:rsidR="00C725A7">
        <w:rPr>
          <w:rFonts w:ascii="GillSans-Light" w:eastAsiaTheme="minorEastAsia" w:hAnsi="GillSans-Light" w:cs="GillSans-Light"/>
          <w:color w:val="444949"/>
          <w:szCs w:val="24"/>
          <w:lang w:eastAsia="zh-CN"/>
        </w:rPr>
        <w:t>advise</w:t>
      </w:r>
      <w:r>
        <w:rPr>
          <w:rFonts w:ascii="GillSans-Light" w:eastAsiaTheme="minorEastAsia" w:hAnsi="GillSans-Light" w:cs="GillSans-Light"/>
          <w:color w:val="444949"/>
          <w:szCs w:val="24"/>
          <w:lang w:eastAsia="zh-CN"/>
        </w:rPr>
        <w:t xml:space="preserve"> to build its own </w:t>
      </w:r>
      <w:r w:rsidR="0099224E">
        <w:rPr>
          <w:rFonts w:ascii="GillSans-Light" w:eastAsiaTheme="minorEastAsia" w:hAnsi="GillSans-Light" w:cs="GillSans-Light"/>
          <w:color w:val="444949"/>
          <w:szCs w:val="24"/>
          <w:lang w:eastAsia="zh-CN"/>
        </w:rPr>
        <w:t>on-premises</w:t>
      </w:r>
      <w:r>
        <w:rPr>
          <w:rFonts w:ascii="GillSans-Light" w:eastAsiaTheme="minorEastAsia" w:hAnsi="GillSans-Light" w:cs="GillSans-Light"/>
          <w:color w:val="444949"/>
          <w:szCs w:val="24"/>
          <w:lang w:eastAsia="zh-CN"/>
        </w:rPr>
        <w:t xml:space="preserve"> Data Centre.</w:t>
      </w:r>
    </w:p>
    <w:p w14:paraId="53780FB5" w14:textId="3FFF7A15" w:rsidR="00C725A7" w:rsidRDefault="00C725A7"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46FB3D9D" w14:textId="18C7FE9F" w:rsidR="00C725A7" w:rsidRDefault="00C725A7"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 xml:space="preserve">According to Caesar Wu and Rajkumar </w:t>
      </w:r>
      <w:proofErr w:type="spellStart"/>
      <w:r>
        <w:rPr>
          <w:rFonts w:ascii="GillSans-Light" w:eastAsiaTheme="minorEastAsia" w:hAnsi="GillSans-Light" w:cs="GillSans-Light"/>
          <w:color w:val="444949"/>
          <w:szCs w:val="24"/>
          <w:lang w:eastAsia="zh-CN"/>
        </w:rPr>
        <w:t>Buyya</w:t>
      </w:r>
      <w:proofErr w:type="spellEnd"/>
      <w:r>
        <w:rPr>
          <w:rFonts w:ascii="GillSans-Light" w:eastAsiaTheme="minorEastAsia" w:hAnsi="GillSans-Light" w:cs="GillSans-Light"/>
          <w:color w:val="444949"/>
          <w:szCs w:val="24"/>
          <w:lang w:eastAsia="zh-CN"/>
        </w:rPr>
        <w:t xml:space="preserve"> in “Cloud Data </w:t>
      </w:r>
      <w:proofErr w:type="spellStart"/>
      <w:r>
        <w:rPr>
          <w:rFonts w:ascii="GillSans-Light" w:eastAsiaTheme="minorEastAsia" w:hAnsi="GillSans-Light" w:cs="GillSans-Light"/>
          <w:color w:val="444949"/>
          <w:szCs w:val="24"/>
          <w:lang w:eastAsia="zh-CN"/>
        </w:rPr>
        <w:t>Centers</w:t>
      </w:r>
      <w:proofErr w:type="spellEnd"/>
      <w:r>
        <w:rPr>
          <w:rFonts w:ascii="GillSans-Light" w:eastAsiaTheme="minorEastAsia" w:hAnsi="GillSans-Light" w:cs="GillSans-Light"/>
          <w:color w:val="444949"/>
          <w:szCs w:val="24"/>
          <w:lang w:eastAsia="zh-CN"/>
        </w:rPr>
        <w:t xml:space="preserve"> and Cost </w:t>
      </w:r>
      <w:proofErr w:type="spellStart"/>
      <w:r>
        <w:rPr>
          <w:rFonts w:ascii="GillSans-Light" w:eastAsiaTheme="minorEastAsia" w:hAnsi="GillSans-Light" w:cs="GillSans-Light"/>
          <w:color w:val="444949"/>
          <w:szCs w:val="24"/>
          <w:lang w:eastAsia="zh-CN"/>
        </w:rPr>
        <w:t>Modeling</w:t>
      </w:r>
      <w:proofErr w:type="spellEnd"/>
      <w:r>
        <w:rPr>
          <w:rFonts w:ascii="GillSans-Light" w:eastAsiaTheme="minorEastAsia" w:hAnsi="GillSans-Light" w:cs="GillSans-Light"/>
          <w:color w:val="444949"/>
          <w:szCs w:val="24"/>
          <w:lang w:eastAsia="zh-CN"/>
        </w:rPr>
        <w:t xml:space="preserve">” </w:t>
      </w:r>
      <w:sdt>
        <w:sdtPr>
          <w:rPr>
            <w:rFonts w:ascii="GillSans-Light" w:eastAsiaTheme="minorEastAsia" w:hAnsi="GillSans-Light" w:cs="GillSans-Light"/>
            <w:color w:val="444949"/>
            <w:szCs w:val="24"/>
            <w:lang w:eastAsia="zh-CN"/>
          </w:rPr>
          <w:id w:val="-782876881"/>
          <w:citation/>
        </w:sdtPr>
        <w:sdtEndPr/>
        <w:sdtContent>
          <w:r>
            <w:rPr>
              <w:rFonts w:ascii="GillSans-Light" w:eastAsiaTheme="minorEastAsia" w:hAnsi="GillSans-Light" w:cs="GillSans-Light"/>
              <w:color w:val="444949"/>
              <w:szCs w:val="24"/>
              <w:lang w:eastAsia="zh-CN"/>
            </w:rPr>
            <w:fldChar w:fldCharType="begin"/>
          </w:r>
          <w:r>
            <w:rPr>
              <w:rFonts w:ascii="GillSans-Light" w:eastAsiaTheme="minorEastAsia" w:hAnsi="GillSans-Light" w:cs="GillSans-Light"/>
              <w:color w:val="444949"/>
              <w:szCs w:val="24"/>
              <w:lang w:val="en-US" w:eastAsia="zh-CN"/>
            </w:rPr>
            <w:instrText xml:space="preserve"> CITATION Buy15 \l 1033 </w:instrText>
          </w:r>
          <w:r>
            <w:rPr>
              <w:rFonts w:ascii="GillSans-Light" w:eastAsiaTheme="minorEastAsia" w:hAnsi="GillSans-Light" w:cs="GillSans-Light"/>
              <w:color w:val="444949"/>
              <w:szCs w:val="24"/>
              <w:lang w:eastAsia="zh-CN"/>
            </w:rPr>
            <w:fldChar w:fldCharType="separate"/>
          </w:r>
          <w:r w:rsidR="009A4EBF" w:rsidRPr="009A4EBF">
            <w:rPr>
              <w:rFonts w:ascii="GillSans-Light" w:eastAsiaTheme="minorEastAsia" w:hAnsi="GillSans-Light" w:cs="GillSans-Light"/>
              <w:noProof/>
              <w:color w:val="444949"/>
              <w:szCs w:val="24"/>
              <w:lang w:val="en-US" w:eastAsia="zh-CN"/>
            </w:rPr>
            <w:t>[2]</w:t>
          </w:r>
          <w:r>
            <w:rPr>
              <w:rFonts w:ascii="GillSans-Light" w:eastAsiaTheme="minorEastAsia" w:hAnsi="GillSans-Light" w:cs="GillSans-Light"/>
              <w:color w:val="444949"/>
              <w:szCs w:val="24"/>
              <w:lang w:eastAsia="zh-CN"/>
            </w:rPr>
            <w:fldChar w:fldCharType="end"/>
          </w:r>
        </w:sdtContent>
      </w:sdt>
      <w:r>
        <w:rPr>
          <w:rFonts w:ascii="GillSans-Light" w:eastAsiaTheme="minorEastAsia" w:hAnsi="GillSans-Light" w:cs="GillSans-Light"/>
          <w:color w:val="444949"/>
          <w:szCs w:val="24"/>
          <w:lang w:eastAsia="zh-CN"/>
        </w:rPr>
        <w:t>:</w:t>
      </w:r>
    </w:p>
    <w:p w14:paraId="1D0F332A" w14:textId="0325C1E8" w:rsidR="00C725A7" w:rsidRPr="00C725A7"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w:t>
      </w:r>
      <w:r w:rsidRPr="00C725A7">
        <w:rPr>
          <w:rFonts w:ascii="GillSans-Light" w:eastAsiaTheme="minorEastAsia" w:hAnsi="GillSans-Light" w:cs="GillSans-Light"/>
          <w:color w:val="444949"/>
          <w:szCs w:val="24"/>
          <w:lang w:eastAsia="zh-CN"/>
        </w:rPr>
        <w:t xml:space="preserve">Cost </w:t>
      </w:r>
      <w:proofErr w:type="spellStart"/>
      <w:r w:rsidRPr="00C725A7">
        <w:rPr>
          <w:rFonts w:ascii="GillSans-Light" w:eastAsiaTheme="minorEastAsia" w:hAnsi="GillSans-Light" w:cs="GillSans-Light"/>
          <w:color w:val="444949"/>
          <w:szCs w:val="24"/>
          <w:lang w:eastAsia="zh-CN"/>
        </w:rPr>
        <w:t>modeling</w:t>
      </w:r>
      <w:proofErr w:type="spellEnd"/>
      <w:r w:rsidRPr="00C725A7">
        <w:rPr>
          <w:rFonts w:ascii="GillSans-Light" w:eastAsiaTheme="minorEastAsia" w:hAnsi="GillSans-Light" w:cs="GillSans-Light"/>
          <w:color w:val="444949"/>
          <w:szCs w:val="24"/>
          <w:lang w:eastAsia="zh-CN"/>
        </w:rPr>
        <w:t xml:space="preserve"> is closely associated with a business strategy, which is an implementation plan for a</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company (either a cloud service provider or service consumer) to generate its business revenue or</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profit and to predict the operational cost or capital investment for the business. It can be either very</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simple or very complex. It is really dependent on the type and size of business.</w:t>
      </w:r>
    </w:p>
    <w:p w14:paraId="36158F51" w14:textId="1B85EEFF" w:rsidR="00C725A7" w:rsidRPr="00C725A7"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sidRPr="00C725A7">
        <w:rPr>
          <w:rFonts w:ascii="GillSans-Light" w:eastAsiaTheme="minorEastAsia" w:hAnsi="GillSans-Light" w:cs="GillSans-Light"/>
          <w:color w:val="444949"/>
          <w:szCs w:val="24"/>
          <w:lang w:eastAsia="zh-CN"/>
        </w:rPr>
        <w:t xml:space="preserve">The cost </w:t>
      </w:r>
      <w:proofErr w:type="spellStart"/>
      <w:r w:rsidRPr="00C725A7">
        <w:rPr>
          <w:rFonts w:ascii="GillSans-Light" w:eastAsiaTheme="minorEastAsia" w:hAnsi="GillSans-Light" w:cs="GillSans-Light"/>
          <w:color w:val="444949"/>
          <w:szCs w:val="24"/>
          <w:lang w:eastAsia="zh-CN"/>
        </w:rPr>
        <w:t>modeling</w:t>
      </w:r>
      <w:proofErr w:type="spellEnd"/>
      <w:r w:rsidRPr="00C725A7">
        <w:rPr>
          <w:rFonts w:ascii="GillSans-Light" w:eastAsiaTheme="minorEastAsia" w:hAnsi="GillSans-Light" w:cs="GillSans-Light"/>
          <w:color w:val="444949"/>
          <w:szCs w:val="24"/>
          <w:lang w:eastAsia="zh-CN"/>
        </w:rPr>
        <w:t xml:space="preserve"> analysis basically utilizes different types of information and data, and then</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articulates a concise formula so a decision maker can make the right decision at the right time</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based on a set of assumptions. The purpose of having a cost model or models and a cost framework</w:t>
      </w:r>
      <w:r>
        <w:rPr>
          <w:rFonts w:ascii="GillSans-Light" w:eastAsiaTheme="minorEastAsia" w:hAnsi="GillSans-Light" w:cs="GillSans-Light"/>
          <w:color w:val="444949"/>
          <w:szCs w:val="24"/>
          <w:lang w:eastAsia="zh-CN"/>
        </w:rPr>
        <w:t xml:space="preserve"> </w:t>
      </w:r>
      <w:r w:rsidRPr="00C725A7">
        <w:rPr>
          <w:rFonts w:ascii="GillSans-Light" w:eastAsiaTheme="minorEastAsia" w:hAnsi="GillSans-Light" w:cs="GillSans-Light"/>
          <w:color w:val="444949"/>
          <w:szCs w:val="24"/>
          <w:lang w:eastAsia="zh-CN"/>
        </w:rPr>
        <w:t>are:</w:t>
      </w:r>
    </w:p>
    <w:p w14:paraId="7427D596" w14:textId="77777777" w:rsidR="00C725A7" w:rsidRPr="00C725A7"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sidRPr="00C725A7">
        <w:rPr>
          <w:rFonts w:ascii="GillSans-Light" w:eastAsiaTheme="minorEastAsia" w:hAnsi="GillSans-Light" w:cs="GillSans-Light"/>
          <w:color w:val="444949"/>
          <w:szCs w:val="24"/>
          <w:lang w:eastAsia="zh-CN"/>
        </w:rPr>
        <w:t>• Visualize abstract structure of the complex world</w:t>
      </w:r>
    </w:p>
    <w:p w14:paraId="3739E06A" w14:textId="77777777" w:rsidR="00C725A7" w:rsidRPr="00C725A7"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sidRPr="00C725A7">
        <w:rPr>
          <w:rFonts w:ascii="GillSans-Light" w:eastAsiaTheme="minorEastAsia" w:hAnsi="GillSans-Light" w:cs="GillSans-Light"/>
          <w:color w:val="444949"/>
          <w:szCs w:val="24"/>
          <w:lang w:eastAsia="zh-CN"/>
        </w:rPr>
        <w:t>• Organize our concepts, thoughts, and ideas</w:t>
      </w:r>
    </w:p>
    <w:p w14:paraId="424EB6E1" w14:textId="569F4689" w:rsidR="002B684E"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sidRPr="00C725A7">
        <w:rPr>
          <w:rFonts w:ascii="GillSans-Light" w:eastAsiaTheme="minorEastAsia" w:hAnsi="GillSans-Light" w:cs="GillSans-Light"/>
          <w:color w:val="444949"/>
          <w:szCs w:val="24"/>
          <w:lang w:eastAsia="zh-CN"/>
        </w:rPr>
        <w:t>• Communicate and convince other people</w:t>
      </w:r>
      <w:r>
        <w:rPr>
          <w:rFonts w:ascii="GillSans-Light" w:eastAsiaTheme="minorEastAsia" w:hAnsi="GillSans-Light" w:cs="GillSans-Light"/>
          <w:color w:val="444949"/>
          <w:szCs w:val="24"/>
          <w:lang w:eastAsia="zh-CN"/>
        </w:rPr>
        <w:t>”.</w:t>
      </w:r>
    </w:p>
    <w:p w14:paraId="3761DF7F" w14:textId="40C7C9ED" w:rsidR="00137AAB" w:rsidRDefault="00137AAB"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4B9A6B2E" w14:textId="5CA194A4" w:rsidR="00137AAB" w:rsidRDefault="00331DC0"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 xml:space="preserve">About the cloud cost </w:t>
      </w:r>
      <w:r w:rsidR="007415A1">
        <w:rPr>
          <w:rFonts w:ascii="GillSans-Light" w:eastAsiaTheme="minorEastAsia" w:hAnsi="GillSans-Light" w:cs="GillSans-Light"/>
          <w:color w:val="444949"/>
          <w:szCs w:val="24"/>
          <w:lang w:eastAsia="zh-CN"/>
        </w:rPr>
        <w:t>model,</w:t>
      </w:r>
      <w:r>
        <w:rPr>
          <w:rFonts w:ascii="GillSans-Light" w:eastAsiaTheme="minorEastAsia" w:hAnsi="GillSans-Light" w:cs="GillSans-Light"/>
          <w:color w:val="444949"/>
          <w:szCs w:val="24"/>
          <w:lang w:eastAsia="zh-CN"/>
        </w:rPr>
        <w:t xml:space="preserve"> </w:t>
      </w:r>
      <w:r w:rsidR="00137AAB">
        <w:rPr>
          <w:rFonts w:ascii="GillSans-Light" w:eastAsiaTheme="minorEastAsia" w:hAnsi="GillSans-Light" w:cs="GillSans-Light"/>
          <w:color w:val="444949"/>
          <w:szCs w:val="24"/>
          <w:lang w:eastAsia="zh-CN"/>
        </w:rPr>
        <w:t xml:space="preserve">the same authors </w:t>
      </w:r>
      <w:r w:rsidR="00CD10FC">
        <w:rPr>
          <w:rFonts w:ascii="GillSans-Light" w:eastAsiaTheme="minorEastAsia" w:hAnsi="GillSans-Light" w:cs="GillSans-Light"/>
          <w:color w:val="444949"/>
          <w:szCs w:val="24"/>
          <w:lang w:eastAsia="zh-CN"/>
        </w:rPr>
        <w:t>write</w:t>
      </w:r>
      <w:r w:rsidR="00137AAB">
        <w:rPr>
          <w:rFonts w:ascii="GillSans-Light" w:eastAsiaTheme="minorEastAsia" w:hAnsi="GillSans-Light" w:cs="GillSans-Light"/>
          <w:color w:val="444949"/>
          <w:szCs w:val="24"/>
          <w:lang w:eastAsia="zh-CN"/>
        </w:rPr>
        <w:t>:</w:t>
      </w:r>
    </w:p>
    <w:p w14:paraId="449EFE10" w14:textId="5CC4FF79" w:rsidR="00137AAB" w:rsidRDefault="00137AAB"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w:t>
      </w:r>
      <w:r w:rsidRPr="00137AAB">
        <w:rPr>
          <w:rFonts w:ascii="GillSans-Light" w:eastAsiaTheme="minorEastAsia" w:hAnsi="GillSans-Light" w:cs="GillSans-Light"/>
          <w:color w:val="444949"/>
          <w:szCs w:val="24"/>
          <w:lang w:eastAsia="zh-CN"/>
        </w:rPr>
        <w:t xml:space="preserve">Before moving on to the next topic of cloud cost </w:t>
      </w:r>
      <w:proofErr w:type="spellStart"/>
      <w:r w:rsidRPr="00137AAB">
        <w:rPr>
          <w:rFonts w:ascii="GillSans-Light" w:eastAsiaTheme="minorEastAsia" w:hAnsi="GillSans-Light" w:cs="GillSans-Light"/>
          <w:color w:val="444949"/>
          <w:szCs w:val="24"/>
          <w:lang w:eastAsia="zh-CN"/>
        </w:rPr>
        <w:t>modeling</w:t>
      </w:r>
      <w:proofErr w:type="spellEnd"/>
      <w:r w:rsidRPr="00137AAB">
        <w:rPr>
          <w:rFonts w:ascii="GillSans-Light" w:eastAsiaTheme="minorEastAsia" w:hAnsi="GillSans-Light" w:cs="GillSans-Light"/>
          <w:color w:val="444949"/>
          <w:szCs w:val="24"/>
          <w:lang w:eastAsia="zh-CN"/>
        </w:rPr>
        <w:t>, it is very important for us to fully</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 xml:space="preserve">understand the challenges of cost </w:t>
      </w:r>
      <w:proofErr w:type="spellStart"/>
      <w:r w:rsidRPr="00137AAB">
        <w:rPr>
          <w:rFonts w:ascii="GillSans-Light" w:eastAsiaTheme="minorEastAsia" w:hAnsi="GillSans-Light" w:cs="GillSans-Light"/>
          <w:color w:val="444949"/>
          <w:szCs w:val="24"/>
          <w:lang w:eastAsia="zh-CN"/>
        </w:rPr>
        <w:t>modeling</w:t>
      </w:r>
      <w:proofErr w:type="spellEnd"/>
      <w:r w:rsidRPr="00137AAB">
        <w:rPr>
          <w:rFonts w:ascii="GillSans-Light" w:eastAsiaTheme="minorEastAsia" w:hAnsi="GillSans-Light" w:cs="GillSans-Light"/>
          <w:color w:val="444949"/>
          <w:szCs w:val="24"/>
          <w:lang w:eastAsia="zh-CN"/>
        </w:rPr>
        <w:t xml:space="preserve"> because it is a very complicated process involving</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many variables and uncertainty factors. Sometimes, it is almost impossible for people to define and</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measure the cloud. Different people have been trying to use different rules (or models) to measure</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the “sky.” However, none of the cost models is quite compelling. One of the obvious reasons is</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that cloud computing is virtual and evolving rather than physical and static.</w:t>
      </w:r>
      <w:r>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From an architecture perspective, once a physical server or a node has been virtualized, the old</w:t>
      </w:r>
      <w:r w:rsidR="009F7ABA">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one-to-one relationship between one physical node and one operating system has gone. The relationship</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between a VM and a physical node can be configured to either one-to-many or many-to</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one</w:t>
      </w:r>
      <w:r w:rsidR="00CD4640">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or many-to-many</w:t>
      </w:r>
      <w:r>
        <w:rPr>
          <w:rFonts w:ascii="GillSans-Light" w:eastAsiaTheme="minorEastAsia" w:hAnsi="GillSans-Light" w:cs="GillSans-Light"/>
          <w:color w:val="444949"/>
          <w:szCs w:val="24"/>
          <w:lang w:eastAsia="zh-CN"/>
        </w:rPr>
        <w:t xml:space="preserve">… </w:t>
      </w:r>
      <w:r w:rsidRPr="00137AAB">
        <w:rPr>
          <w:rFonts w:ascii="GillSans-Light" w:eastAsiaTheme="minorEastAsia" w:hAnsi="GillSans-Light" w:cs="GillSans-Light"/>
          <w:color w:val="444949"/>
          <w:szCs w:val="24"/>
          <w:lang w:eastAsia="zh-CN"/>
        </w:rPr>
        <w:t xml:space="preserve">This nature of a dynamic changing environment will be very challenging for cost </w:t>
      </w:r>
      <w:r w:rsidR="00CD4640">
        <w:rPr>
          <w:rFonts w:ascii="GillSans-Light" w:eastAsiaTheme="minorEastAsia" w:hAnsi="GillSans-Light" w:cs="GillSans-Light"/>
          <w:color w:val="444949"/>
          <w:szCs w:val="24"/>
          <w:lang w:eastAsia="zh-CN"/>
        </w:rPr>
        <w:t xml:space="preserve">modelling </w:t>
      </w:r>
      <w:r w:rsidRPr="00137AAB">
        <w:rPr>
          <w:rFonts w:ascii="GillSans-Light" w:eastAsiaTheme="minorEastAsia" w:hAnsi="GillSans-Light" w:cs="GillSans-Light"/>
          <w:color w:val="444949"/>
          <w:szCs w:val="24"/>
          <w:lang w:eastAsia="zh-CN"/>
        </w:rPr>
        <w:t>because the application workload and server resources do not hold a one-to-one relationship.</w:t>
      </w:r>
      <w:r>
        <w:rPr>
          <w:rFonts w:ascii="GillSans-Light" w:eastAsiaTheme="minorEastAsia" w:hAnsi="GillSans-Light" w:cs="GillSans-Light"/>
          <w:color w:val="444949"/>
          <w:szCs w:val="24"/>
          <w:lang w:eastAsia="zh-CN"/>
        </w:rPr>
        <w:t xml:space="preserve">” </w:t>
      </w:r>
      <w:sdt>
        <w:sdtPr>
          <w:rPr>
            <w:rFonts w:ascii="GillSans-Light" w:eastAsiaTheme="minorEastAsia" w:hAnsi="GillSans-Light" w:cs="GillSans-Light"/>
            <w:color w:val="444949"/>
            <w:szCs w:val="24"/>
            <w:lang w:eastAsia="zh-CN"/>
          </w:rPr>
          <w:id w:val="-5060190"/>
          <w:citation/>
        </w:sdtPr>
        <w:sdtEndPr/>
        <w:sdtContent>
          <w:r>
            <w:rPr>
              <w:rFonts w:ascii="GillSans-Light" w:eastAsiaTheme="minorEastAsia" w:hAnsi="GillSans-Light" w:cs="GillSans-Light"/>
              <w:color w:val="444949"/>
              <w:szCs w:val="24"/>
              <w:lang w:eastAsia="zh-CN"/>
            </w:rPr>
            <w:fldChar w:fldCharType="begin"/>
          </w:r>
          <w:r>
            <w:rPr>
              <w:rFonts w:ascii="GillSans-Light" w:eastAsiaTheme="minorEastAsia" w:hAnsi="GillSans-Light" w:cs="GillSans-Light"/>
              <w:color w:val="444949"/>
              <w:szCs w:val="24"/>
              <w:lang w:val="en-US" w:eastAsia="zh-CN"/>
            </w:rPr>
            <w:instrText xml:space="preserve"> CITATION Buy151 \l 1033 </w:instrText>
          </w:r>
          <w:r>
            <w:rPr>
              <w:rFonts w:ascii="GillSans-Light" w:eastAsiaTheme="minorEastAsia" w:hAnsi="GillSans-Light" w:cs="GillSans-Light"/>
              <w:color w:val="444949"/>
              <w:szCs w:val="24"/>
              <w:lang w:eastAsia="zh-CN"/>
            </w:rPr>
            <w:fldChar w:fldCharType="separate"/>
          </w:r>
          <w:r w:rsidR="009A4EBF" w:rsidRPr="009A4EBF">
            <w:rPr>
              <w:rFonts w:ascii="GillSans-Light" w:eastAsiaTheme="minorEastAsia" w:hAnsi="GillSans-Light" w:cs="GillSans-Light"/>
              <w:noProof/>
              <w:color w:val="444949"/>
              <w:szCs w:val="24"/>
              <w:lang w:val="en-US" w:eastAsia="zh-CN"/>
            </w:rPr>
            <w:t>[3]</w:t>
          </w:r>
          <w:r>
            <w:rPr>
              <w:rFonts w:ascii="GillSans-Light" w:eastAsiaTheme="minorEastAsia" w:hAnsi="GillSans-Light" w:cs="GillSans-Light"/>
              <w:color w:val="444949"/>
              <w:szCs w:val="24"/>
              <w:lang w:eastAsia="zh-CN"/>
            </w:rPr>
            <w:fldChar w:fldCharType="end"/>
          </w:r>
        </w:sdtContent>
      </w:sdt>
    </w:p>
    <w:p w14:paraId="1A51FF7C" w14:textId="496B87D1" w:rsidR="00CD4640" w:rsidRDefault="00CD4640"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36A2A77C"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346F4551"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75EA2E28"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0ABA62F3"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6D30BF90"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522DB1E9"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6194DC70"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05EF83AE"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7496ACE6"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2010C59C"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5C3D0EEA"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0BB69E11" w14:textId="77777777" w:rsidR="00142368" w:rsidRDefault="00142368"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0D92B83A" w14:textId="77777777" w:rsidR="00761B6B" w:rsidRDefault="00761B6B"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5EC15B70" w14:textId="77777777" w:rsidR="00761B6B" w:rsidRDefault="00761B6B"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1A46DFA0" w14:textId="77777777" w:rsidR="009F7ABA" w:rsidRDefault="009F7ABA"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3E3ED7B0" w14:textId="77777777" w:rsidR="009F7ABA" w:rsidRDefault="009F7ABA"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7642FB5C" w14:textId="77777777" w:rsidR="009F7ABA" w:rsidRDefault="009F7ABA"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119285AB" w14:textId="0BE5498A" w:rsidR="00CD4640" w:rsidRDefault="0099224E"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Figure (</w:t>
      </w:r>
      <w:r w:rsidR="00CD4640">
        <w:rPr>
          <w:rFonts w:ascii="GillSans-Light" w:eastAsiaTheme="minorEastAsia" w:hAnsi="GillSans-Light" w:cs="GillSans-Light"/>
          <w:color w:val="444949"/>
          <w:szCs w:val="24"/>
          <w:lang w:eastAsia="zh-CN"/>
        </w:rPr>
        <w:t xml:space="preserve">Cloud Cost </w:t>
      </w:r>
      <w:proofErr w:type="spellStart"/>
      <w:r w:rsidR="00CD4640">
        <w:rPr>
          <w:rFonts w:ascii="GillSans-Light" w:eastAsiaTheme="minorEastAsia" w:hAnsi="GillSans-Light" w:cs="GillSans-Light"/>
          <w:color w:val="444949"/>
          <w:szCs w:val="24"/>
          <w:lang w:eastAsia="zh-CN"/>
        </w:rPr>
        <w:t>Modeling</w:t>
      </w:r>
      <w:proofErr w:type="spellEnd"/>
      <w:r w:rsidR="00CD4640">
        <w:rPr>
          <w:rFonts w:ascii="GillSans-Light" w:eastAsiaTheme="minorEastAsia" w:hAnsi="GillSans-Light" w:cs="GillSans-Light"/>
          <w:color w:val="444949"/>
          <w:szCs w:val="24"/>
          <w:lang w:eastAsia="zh-CN"/>
        </w:rPr>
        <w:t xml:space="preserve"> in </w:t>
      </w:r>
      <w:r w:rsidR="009765ED">
        <w:rPr>
          <w:rFonts w:ascii="GillSans-Light" w:eastAsiaTheme="minorEastAsia" w:hAnsi="GillSans-Light" w:cs="GillSans-Light"/>
          <w:color w:val="444949"/>
          <w:szCs w:val="24"/>
          <w:lang w:eastAsia="zh-CN"/>
        </w:rPr>
        <w:t>Caesar Wu et al</w:t>
      </w:r>
      <w:r>
        <w:rPr>
          <w:rFonts w:ascii="GillSans-Light" w:eastAsiaTheme="minorEastAsia" w:hAnsi="GillSans-Light" w:cs="GillSans-Light"/>
          <w:color w:val="444949"/>
          <w:szCs w:val="24"/>
          <w:lang w:eastAsia="zh-CN"/>
        </w:rPr>
        <w:t>)</w:t>
      </w:r>
      <w:r w:rsidR="009765ED">
        <w:rPr>
          <w:rFonts w:ascii="GillSans-Light" w:eastAsiaTheme="minorEastAsia" w:hAnsi="GillSans-Light" w:cs="GillSans-Light"/>
          <w:color w:val="444949"/>
          <w:szCs w:val="24"/>
          <w:lang w:eastAsia="zh-CN"/>
        </w:rPr>
        <w:t>:</w:t>
      </w:r>
    </w:p>
    <w:p w14:paraId="2202CB98" w14:textId="01DA7338" w:rsidR="00CD4640" w:rsidRDefault="00CD4640" w:rsidP="00137AAB">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noProof/>
          <w:color w:val="444949"/>
          <w:szCs w:val="24"/>
          <w:lang w:eastAsia="zh-CN"/>
        </w:rPr>
        <w:drawing>
          <wp:inline distT="0" distB="0" distL="0" distR="0" wp14:anchorId="31DE494B" wp14:editId="4ABE4E9B">
            <wp:extent cx="5727700" cy="30543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054350"/>
                    </a:xfrm>
                    <a:prstGeom prst="rect">
                      <a:avLst/>
                    </a:prstGeom>
                    <a:noFill/>
                    <a:ln>
                      <a:noFill/>
                    </a:ln>
                  </pic:spPr>
                </pic:pic>
              </a:graphicData>
            </a:graphic>
          </wp:inline>
        </w:drawing>
      </w:r>
    </w:p>
    <w:p w14:paraId="35FC26A2" w14:textId="77777777" w:rsidR="00C725A7" w:rsidRDefault="00C725A7" w:rsidP="00C725A7">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12EC2D02" w14:textId="120BF045" w:rsidR="00CD4640" w:rsidRDefault="004E1B86"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Therefore,</w:t>
      </w:r>
      <w:r w:rsidR="00CD4640">
        <w:rPr>
          <w:rFonts w:ascii="GillSans-Light" w:eastAsiaTheme="minorEastAsia" w:hAnsi="GillSans-Light" w:cs="GillSans-Light"/>
          <w:color w:val="444949"/>
          <w:szCs w:val="24"/>
          <w:lang w:eastAsia="zh-CN"/>
        </w:rPr>
        <w:t xml:space="preserve"> for the company with “no cost limit” </w:t>
      </w:r>
      <w:r w:rsidR="009765ED">
        <w:rPr>
          <w:rFonts w:ascii="GillSans-Light" w:eastAsiaTheme="minorEastAsia" w:hAnsi="GillSans-Light" w:cs="GillSans-Light"/>
          <w:color w:val="444949"/>
          <w:szCs w:val="24"/>
          <w:lang w:eastAsia="zh-CN"/>
        </w:rPr>
        <w:t xml:space="preserve">that </w:t>
      </w:r>
      <w:r w:rsidR="00CD4640">
        <w:rPr>
          <w:rFonts w:ascii="GillSans-Light" w:eastAsiaTheme="minorEastAsia" w:hAnsi="GillSans-Light" w:cs="GillSans-Light"/>
          <w:color w:val="444949"/>
          <w:szCs w:val="24"/>
          <w:lang w:eastAsia="zh-CN"/>
        </w:rPr>
        <w:t>got enough finance muscle to invest and built a state of art data centre</w:t>
      </w:r>
      <w:r w:rsidR="009765ED">
        <w:rPr>
          <w:rFonts w:ascii="GillSans-Light" w:eastAsiaTheme="minorEastAsia" w:hAnsi="GillSans-Light" w:cs="GillSans-Light"/>
          <w:color w:val="444949"/>
          <w:szCs w:val="24"/>
          <w:lang w:eastAsia="zh-CN"/>
        </w:rPr>
        <w:t xml:space="preserve"> I would advise to </w:t>
      </w:r>
      <w:r w:rsidR="00CE7389">
        <w:rPr>
          <w:rFonts w:ascii="GillSans-Light" w:eastAsiaTheme="minorEastAsia" w:hAnsi="GillSans-Light" w:cs="GillSans-Light"/>
          <w:color w:val="444949"/>
          <w:szCs w:val="24"/>
          <w:lang w:eastAsia="zh-CN"/>
        </w:rPr>
        <w:t>build</w:t>
      </w:r>
      <w:r w:rsidR="009765ED">
        <w:rPr>
          <w:rFonts w:ascii="GillSans-Light" w:eastAsiaTheme="minorEastAsia" w:hAnsi="GillSans-Light" w:cs="GillSans-Light"/>
          <w:color w:val="444949"/>
          <w:szCs w:val="24"/>
          <w:lang w:eastAsia="zh-CN"/>
        </w:rPr>
        <w:t xml:space="preserve"> its own </w:t>
      </w:r>
      <w:r w:rsidR="00F67E94">
        <w:rPr>
          <w:rFonts w:ascii="GillSans-Light" w:eastAsiaTheme="minorEastAsia" w:hAnsi="GillSans-Light" w:cs="GillSans-Light"/>
          <w:color w:val="444949"/>
          <w:szCs w:val="24"/>
          <w:lang w:eastAsia="zh-CN"/>
        </w:rPr>
        <w:t>on-premises</w:t>
      </w:r>
      <w:r w:rsidR="009765ED">
        <w:rPr>
          <w:rFonts w:ascii="GillSans-Light" w:eastAsiaTheme="minorEastAsia" w:hAnsi="GillSans-Light" w:cs="GillSans-Light"/>
          <w:color w:val="444949"/>
          <w:szCs w:val="24"/>
          <w:lang w:eastAsia="zh-CN"/>
        </w:rPr>
        <w:t xml:space="preserve"> data </w:t>
      </w:r>
      <w:r w:rsidR="00CE7389">
        <w:rPr>
          <w:rFonts w:ascii="GillSans-Light" w:eastAsiaTheme="minorEastAsia" w:hAnsi="GillSans-Light" w:cs="GillSans-Light"/>
          <w:color w:val="444949"/>
          <w:szCs w:val="24"/>
          <w:lang w:eastAsia="zh-CN"/>
        </w:rPr>
        <w:t>centre</w:t>
      </w:r>
      <w:r w:rsidR="009765ED">
        <w:rPr>
          <w:rFonts w:ascii="GillSans-Light" w:eastAsiaTheme="minorEastAsia" w:hAnsi="GillSans-Light" w:cs="GillSans-Light"/>
          <w:color w:val="444949"/>
          <w:szCs w:val="24"/>
          <w:lang w:eastAsia="zh-CN"/>
        </w:rPr>
        <w:t>.</w:t>
      </w:r>
    </w:p>
    <w:p w14:paraId="0DD7B723" w14:textId="32BA6F4D" w:rsidR="00CD4640" w:rsidRDefault="00CD4640"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3EE6B4E3" w14:textId="2C1B4D14" w:rsidR="007A5069" w:rsidRDefault="00CD4640" w:rsidP="007A5069">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 xml:space="preserve">For the enterprise with a “medium budget” I would advise to </w:t>
      </w:r>
      <w:r w:rsidR="007A5069">
        <w:rPr>
          <w:rFonts w:ascii="GillSans-Light" w:eastAsiaTheme="minorEastAsia" w:hAnsi="GillSans-Light" w:cs="GillSans-Light"/>
          <w:color w:val="444949"/>
          <w:szCs w:val="24"/>
          <w:lang w:eastAsia="zh-CN"/>
        </w:rPr>
        <w:t>b</w:t>
      </w:r>
      <w:r w:rsidR="007A5069" w:rsidRPr="007A5069">
        <w:rPr>
          <w:rFonts w:ascii="GillSans-Light" w:eastAsiaTheme="minorEastAsia" w:hAnsi="GillSans-Light" w:cs="GillSans-Light"/>
          <w:color w:val="444949"/>
          <w:szCs w:val="24"/>
          <w:lang w:eastAsia="zh-CN"/>
        </w:rPr>
        <w:t xml:space="preserve">uild small data centre </w:t>
      </w:r>
      <w:r w:rsidR="00CE7389">
        <w:rPr>
          <w:rFonts w:ascii="GillSans-Light" w:eastAsiaTheme="minorEastAsia" w:hAnsi="GillSans-Light" w:cs="GillSans-Light"/>
          <w:color w:val="444949"/>
          <w:szCs w:val="24"/>
          <w:lang w:eastAsia="zh-CN"/>
        </w:rPr>
        <w:t>on-premises</w:t>
      </w:r>
      <w:r w:rsidR="009765ED">
        <w:rPr>
          <w:rFonts w:ascii="GillSans-Light" w:eastAsiaTheme="minorEastAsia" w:hAnsi="GillSans-Light" w:cs="GillSans-Light"/>
          <w:color w:val="444949"/>
          <w:szCs w:val="24"/>
          <w:lang w:eastAsia="zh-CN"/>
        </w:rPr>
        <w:t xml:space="preserve"> </w:t>
      </w:r>
      <w:r w:rsidR="00CE7389">
        <w:rPr>
          <w:rFonts w:ascii="GillSans-Light" w:eastAsiaTheme="minorEastAsia" w:hAnsi="GillSans-Light" w:cs="GillSans-Light"/>
          <w:color w:val="444949"/>
          <w:szCs w:val="24"/>
          <w:lang w:eastAsia="zh-CN"/>
        </w:rPr>
        <w:t>to s</w:t>
      </w:r>
      <w:r w:rsidR="009765ED">
        <w:rPr>
          <w:rFonts w:ascii="GillSans-Light" w:eastAsiaTheme="minorEastAsia" w:hAnsi="GillSans-Light" w:cs="GillSans-Light"/>
          <w:color w:val="444949"/>
          <w:szCs w:val="24"/>
          <w:lang w:eastAsia="zh-CN"/>
        </w:rPr>
        <w:t xml:space="preserve">tore </w:t>
      </w:r>
      <w:r w:rsidR="007A5069">
        <w:rPr>
          <w:rFonts w:ascii="GillSans-Light" w:eastAsiaTheme="minorEastAsia" w:hAnsi="GillSans-Light" w:cs="GillSans-Light"/>
          <w:color w:val="444949"/>
          <w:szCs w:val="24"/>
          <w:lang w:eastAsia="zh-CN"/>
        </w:rPr>
        <w:t xml:space="preserve">the most critical resources and applications </w:t>
      </w:r>
      <w:r w:rsidR="009765ED">
        <w:rPr>
          <w:rFonts w:ascii="GillSans-Light" w:eastAsiaTheme="minorEastAsia" w:hAnsi="GillSans-Light" w:cs="GillSans-Light"/>
          <w:color w:val="444949"/>
          <w:szCs w:val="24"/>
          <w:lang w:eastAsia="zh-CN"/>
        </w:rPr>
        <w:t xml:space="preserve">in-house </w:t>
      </w:r>
      <w:r w:rsidR="007A5069">
        <w:rPr>
          <w:rFonts w:ascii="GillSans-Light" w:eastAsiaTheme="minorEastAsia" w:hAnsi="GillSans-Light" w:cs="GillSans-Light"/>
          <w:color w:val="444949"/>
          <w:szCs w:val="24"/>
          <w:lang w:eastAsia="zh-CN"/>
        </w:rPr>
        <w:t xml:space="preserve">due to security and redundance concern </w:t>
      </w:r>
      <w:r w:rsidR="009765ED">
        <w:rPr>
          <w:rFonts w:ascii="GillSans-Light" w:eastAsiaTheme="minorEastAsia" w:hAnsi="GillSans-Light" w:cs="GillSans-Light"/>
          <w:color w:val="444949"/>
          <w:szCs w:val="24"/>
          <w:lang w:eastAsia="zh-CN"/>
        </w:rPr>
        <w:t xml:space="preserve">and outsource </w:t>
      </w:r>
      <w:r w:rsidR="007A5069">
        <w:rPr>
          <w:rFonts w:ascii="GillSans-Light" w:eastAsiaTheme="minorEastAsia" w:hAnsi="GillSans-Light" w:cs="GillSans-Light"/>
          <w:color w:val="444949"/>
          <w:szCs w:val="24"/>
          <w:lang w:eastAsia="zh-CN"/>
        </w:rPr>
        <w:t>front</w:t>
      </w:r>
      <w:r w:rsidR="009765ED">
        <w:rPr>
          <w:rFonts w:ascii="GillSans-Light" w:eastAsiaTheme="minorEastAsia" w:hAnsi="GillSans-Light" w:cs="GillSans-Light"/>
          <w:color w:val="444949"/>
          <w:szCs w:val="24"/>
          <w:lang w:eastAsia="zh-CN"/>
        </w:rPr>
        <w:t>-end</w:t>
      </w:r>
      <w:r w:rsidR="007A5069">
        <w:rPr>
          <w:rFonts w:ascii="GillSans-Light" w:eastAsiaTheme="minorEastAsia" w:hAnsi="GillSans-Light" w:cs="GillSans-Light"/>
          <w:color w:val="444949"/>
          <w:szCs w:val="24"/>
          <w:lang w:eastAsia="zh-CN"/>
        </w:rPr>
        <w:t xml:space="preserve"> </w:t>
      </w:r>
      <w:r w:rsidR="009765ED">
        <w:rPr>
          <w:rFonts w:ascii="GillSans-Light" w:eastAsiaTheme="minorEastAsia" w:hAnsi="GillSans-Light" w:cs="GillSans-Light"/>
          <w:color w:val="444949"/>
          <w:szCs w:val="24"/>
          <w:lang w:eastAsia="zh-CN"/>
        </w:rPr>
        <w:t xml:space="preserve">and middleware </w:t>
      </w:r>
      <w:r w:rsidR="007A5069">
        <w:rPr>
          <w:rFonts w:ascii="GillSans-Light" w:eastAsiaTheme="minorEastAsia" w:hAnsi="GillSans-Light" w:cs="GillSans-Light"/>
          <w:color w:val="444949"/>
          <w:szCs w:val="24"/>
          <w:lang w:eastAsia="zh-CN"/>
        </w:rPr>
        <w:t>application be stored in public cloud IaaS</w:t>
      </w:r>
      <w:r w:rsidR="009765ED">
        <w:rPr>
          <w:rFonts w:ascii="GillSans-Light" w:eastAsiaTheme="minorEastAsia" w:hAnsi="GillSans-Light" w:cs="GillSans-Light"/>
          <w:color w:val="444949"/>
          <w:szCs w:val="24"/>
          <w:lang w:eastAsia="zh-CN"/>
        </w:rPr>
        <w:t>, saving money which is not much available.</w:t>
      </w:r>
    </w:p>
    <w:p w14:paraId="7C3191D6" w14:textId="77777777" w:rsid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17A52EEA" w14:textId="5686ECEE" w:rsidR="004E1B86" w:rsidRPr="004E1B86" w:rsidRDefault="004E1B86" w:rsidP="004E1B86">
      <w:pPr>
        <w:autoSpaceDE w:val="0"/>
        <w:autoSpaceDN w:val="0"/>
        <w:adjustRightInd w:val="0"/>
        <w:spacing w:after="0" w:line="240" w:lineRule="auto"/>
        <w:rPr>
          <w:rFonts w:ascii="GillSans-Light" w:eastAsiaTheme="minorEastAsia" w:hAnsi="GillSans-Light" w:cs="GillSans-Light"/>
          <w:b/>
          <w:bCs/>
          <w:color w:val="444949"/>
          <w:szCs w:val="24"/>
          <w:lang w:eastAsia="zh-CN"/>
        </w:rPr>
      </w:pPr>
      <w:r w:rsidRPr="004E1B86">
        <w:rPr>
          <w:rFonts w:ascii="GillSans-Light" w:eastAsiaTheme="minorEastAsia" w:hAnsi="GillSans-Light" w:cs="GillSans-Light"/>
          <w:b/>
          <w:bCs/>
          <w:color w:val="444949"/>
          <w:szCs w:val="24"/>
          <w:lang w:eastAsia="zh-CN"/>
        </w:rPr>
        <w:t>The Characteristics of Cloud Computing</w:t>
      </w:r>
      <w:r w:rsidR="001D0A50">
        <w:rPr>
          <w:rFonts w:ascii="GillSans-Light" w:eastAsiaTheme="minorEastAsia" w:hAnsi="GillSans-Light" w:cs="GillSans-Light"/>
          <w:b/>
          <w:bCs/>
          <w:color w:val="444949"/>
          <w:szCs w:val="24"/>
          <w:lang w:eastAsia="zh-CN"/>
        </w:rPr>
        <w:t xml:space="preserve"> </w:t>
      </w:r>
      <w:sdt>
        <w:sdtPr>
          <w:rPr>
            <w:rFonts w:ascii="GillSans-Light" w:eastAsiaTheme="minorEastAsia" w:hAnsi="GillSans-Light" w:cs="GillSans-Light"/>
            <w:b/>
            <w:bCs/>
            <w:color w:val="444949"/>
            <w:szCs w:val="24"/>
            <w:lang w:eastAsia="zh-CN"/>
          </w:rPr>
          <w:id w:val="-822116591"/>
          <w:citation/>
        </w:sdtPr>
        <w:sdtEndPr/>
        <w:sdtContent>
          <w:r w:rsidR="001D0A50">
            <w:rPr>
              <w:rFonts w:ascii="GillSans-Light" w:eastAsiaTheme="minorEastAsia" w:hAnsi="GillSans-Light" w:cs="GillSans-Light"/>
              <w:b/>
              <w:bCs/>
              <w:color w:val="444949"/>
              <w:szCs w:val="24"/>
              <w:lang w:eastAsia="zh-CN"/>
            </w:rPr>
            <w:fldChar w:fldCharType="begin"/>
          </w:r>
          <w:r w:rsidR="001D0A50">
            <w:rPr>
              <w:rFonts w:ascii="GillSans-Light" w:eastAsiaTheme="minorEastAsia" w:hAnsi="GillSans-Light" w:cs="GillSans-Light"/>
              <w:b/>
              <w:bCs/>
              <w:color w:val="444949"/>
              <w:szCs w:val="24"/>
              <w:lang w:val="en-US" w:eastAsia="zh-CN"/>
            </w:rPr>
            <w:instrText xml:space="preserve"> CITATION Hai15 \l 1033 </w:instrText>
          </w:r>
          <w:r w:rsidR="001D0A50">
            <w:rPr>
              <w:rFonts w:ascii="GillSans-Light" w:eastAsiaTheme="minorEastAsia" w:hAnsi="GillSans-Light" w:cs="GillSans-Light"/>
              <w:b/>
              <w:bCs/>
              <w:color w:val="444949"/>
              <w:szCs w:val="24"/>
              <w:lang w:eastAsia="zh-CN"/>
            </w:rPr>
            <w:fldChar w:fldCharType="separate"/>
          </w:r>
          <w:r w:rsidR="009A4EBF" w:rsidRPr="009A4EBF">
            <w:rPr>
              <w:rFonts w:ascii="GillSans-Light" w:eastAsiaTheme="minorEastAsia" w:hAnsi="GillSans-Light" w:cs="GillSans-Light"/>
              <w:noProof/>
              <w:color w:val="444949"/>
              <w:szCs w:val="24"/>
              <w:lang w:val="en-US" w:eastAsia="zh-CN"/>
            </w:rPr>
            <w:t>[4]</w:t>
          </w:r>
          <w:r w:rsidR="001D0A50">
            <w:rPr>
              <w:rFonts w:ascii="GillSans-Light" w:eastAsiaTheme="minorEastAsia" w:hAnsi="GillSans-Light" w:cs="GillSans-Light"/>
              <w:b/>
              <w:bCs/>
              <w:color w:val="444949"/>
              <w:szCs w:val="24"/>
              <w:lang w:eastAsia="zh-CN"/>
            </w:rPr>
            <w:fldChar w:fldCharType="end"/>
          </w:r>
        </w:sdtContent>
      </w:sdt>
    </w:p>
    <w:p w14:paraId="3705941C" w14:textId="00FAC03B"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On-demand self-service</w:t>
      </w:r>
    </w:p>
    <w:p w14:paraId="3524BAD7" w14:textId="4DDD91A2" w:rsidR="004E1B86" w:rsidRPr="004E1B86" w:rsidRDefault="004E1B86" w:rsidP="00FF5C2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Users can </w:t>
      </w:r>
      <w:r w:rsidR="00FF5C26">
        <w:rPr>
          <w:rFonts w:ascii="GillSans-Light" w:eastAsiaTheme="minorEastAsia" w:hAnsi="GillSans-Light" w:cs="GillSans-Light"/>
          <w:color w:val="444949"/>
          <w:szCs w:val="24"/>
          <w:lang w:eastAsia="zh-CN"/>
        </w:rPr>
        <w:t>be given</w:t>
      </w:r>
      <w:r w:rsidRPr="004E1B86">
        <w:rPr>
          <w:rFonts w:ascii="GillSans-Light" w:eastAsiaTheme="minorEastAsia" w:hAnsi="GillSans-Light" w:cs="GillSans-Light"/>
          <w:color w:val="444949"/>
          <w:szCs w:val="24"/>
          <w:lang w:eastAsia="zh-CN"/>
        </w:rPr>
        <w:t xml:space="preserve"> resources and </w:t>
      </w:r>
      <w:r w:rsidR="006E25D5">
        <w:rPr>
          <w:rFonts w:ascii="GillSans-Light" w:eastAsiaTheme="minorEastAsia" w:hAnsi="GillSans-Light" w:cs="GillSans-Light"/>
          <w:color w:val="444949"/>
          <w:szCs w:val="24"/>
          <w:lang w:eastAsia="zh-CN"/>
        </w:rPr>
        <w:t>utilise</w:t>
      </w:r>
      <w:r w:rsidRPr="004E1B86">
        <w:rPr>
          <w:rFonts w:ascii="GillSans-Light" w:eastAsiaTheme="minorEastAsia" w:hAnsi="GillSans-Light" w:cs="GillSans-Light"/>
          <w:color w:val="444949"/>
          <w:szCs w:val="24"/>
          <w:lang w:eastAsia="zh-CN"/>
        </w:rPr>
        <w:t xml:space="preserve"> them with</w:t>
      </w:r>
      <w:r w:rsidR="006E25D5">
        <w:rPr>
          <w:rFonts w:ascii="GillSans-Light" w:eastAsiaTheme="minorEastAsia" w:hAnsi="GillSans-Light" w:cs="GillSans-Light"/>
          <w:color w:val="444949"/>
          <w:szCs w:val="24"/>
          <w:lang w:eastAsia="zh-CN"/>
        </w:rPr>
        <w:t xml:space="preserve"> no</w:t>
      </w:r>
      <w:r w:rsidRPr="004E1B86">
        <w:rPr>
          <w:rFonts w:ascii="GillSans-Light" w:eastAsiaTheme="minorEastAsia" w:hAnsi="GillSans-Light" w:cs="GillSans-Light"/>
          <w:color w:val="444949"/>
          <w:szCs w:val="24"/>
          <w:lang w:eastAsia="zh-CN"/>
        </w:rPr>
        <w:t xml:space="preserve"> human </w:t>
      </w:r>
      <w:r w:rsidR="00FF5C26">
        <w:rPr>
          <w:rFonts w:ascii="GillSans-Light" w:eastAsiaTheme="minorEastAsia" w:hAnsi="GillSans-Light" w:cs="GillSans-Light"/>
          <w:color w:val="444949"/>
          <w:szCs w:val="24"/>
          <w:lang w:eastAsia="zh-CN"/>
        </w:rPr>
        <w:t>involvement</w:t>
      </w:r>
      <w:r w:rsidRPr="004E1B86">
        <w:rPr>
          <w:rFonts w:ascii="GillSans-Light" w:eastAsiaTheme="minorEastAsia" w:hAnsi="GillSans-Light" w:cs="GillSans-Light"/>
          <w:color w:val="444949"/>
          <w:szCs w:val="24"/>
          <w:lang w:eastAsia="zh-CN"/>
        </w:rPr>
        <w:t xml:space="preserve"> from the service</w:t>
      </w:r>
      <w:r w:rsidR="006E25D5">
        <w:rPr>
          <w:rFonts w:ascii="GillSans-Light" w:eastAsiaTheme="minorEastAsia" w:hAnsi="GillSans-Light" w:cs="GillSans-Light"/>
          <w:color w:val="444949"/>
          <w:szCs w:val="24"/>
          <w:lang w:eastAsia="zh-CN"/>
        </w:rPr>
        <w:t xml:space="preserve"> </w:t>
      </w:r>
      <w:r w:rsidR="00FF5C26">
        <w:rPr>
          <w:rFonts w:ascii="GillSans-Light" w:eastAsiaTheme="minorEastAsia" w:hAnsi="GillSans-Light" w:cs="GillSans-Light"/>
          <w:color w:val="444949"/>
          <w:szCs w:val="24"/>
          <w:lang w:eastAsia="zh-CN"/>
        </w:rPr>
        <w:t>vendor</w:t>
      </w:r>
    </w:p>
    <w:p w14:paraId="5D20A571" w14:textId="127E6BED"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Broad network access</w:t>
      </w:r>
    </w:p>
    <w:p w14:paraId="4877CA00" w14:textId="639AFBE6"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Resources </w:t>
      </w:r>
      <w:r w:rsidR="00FF5C26">
        <w:rPr>
          <w:rFonts w:ascii="GillSans-Light" w:eastAsiaTheme="minorEastAsia" w:hAnsi="GillSans-Light" w:cs="GillSans-Light"/>
          <w:color w:val="444949"/>
          <w:szCs w:val="24"/>
          <w:lang w:eastAsia="zh-CN"/>
        </w:rPr>
        <w:t>attainable</w:t>
      </w:r>
      <w:r w:rsidRPr="004E1B86">
        <w:rPr>
          <w:rFonts w:ascii="GillSans-Light" w:eastAsiaTheme="minorEastAsia" w:hAnsi="GillSans-Light" w:cs="GillSans-Light"/>
          <w:color w:val="444949"/>
          <w:szCs w:val="24"/>
          <w:lang w:eastAsia="zh-CN"/>
        </w:rPr>
        <w:t xml:space="preserve"> over the network</w:t>
      </w:r>
      <w:r w:rsidR="00FF5C26">
        <w:rPr>
          <w:rFonts w:ascii="GillSans-Light" w:eastAsiaTheme="minorEastAsia" w:hAnsi="GillSans-Light" w:cs="GillSans-Light"/>
          <w:color w:val="444949"/>
          <w:szCs w:val="24"/>
          <w:lang w:eastAsia="zh-CN"/>
        </w:rPr>
        <w:t xml:space="preserve"> is </w:t>
      </w:r>
      <w:r w:rsidRPr="004E1B86">
        <w:rPr>
          <w:rFonts w:ascii="GillSans-Light" w:eastAsiaTheme="minorEastAsia" w:hAnsi="GillSans-Light" w:cs="GillSans-Light"/>
          <w:color w:val="444949"/>
          <w:szCs w:val="24"/>
          <w:lang w:eastAsia="zh-CN"/>
        </w:rPr>
        <w:t xml:space="preserve">accessed by diverse client </w:t>
      </w:r>
      <w:r w:rsidR="00FF5C26">
        <w:rPr>
          <w:rFonts w:ascii="GillSans-Light" w:eastAsiaTheme="minorEastAsia" w:hAnsi="GillSans-Light" w:cs="GillSans-Light"/>
          <w:color w:val="444949"/>
          <w:szCs w:val="24"/>
          <w:lang w:eastAsia="zh-CN"/>
        </w:rPr>
        <w:t>systems</w:t>
      </w:r>
    </w:p>
    <w:p w14:paraId="368D35B2" w14:textId="4BBE90E1"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Multi-tenancy and resource pooling</w:t>
      </w:r>
    </w:p>
    <w:p w14:paraId="6251C361" w14:textId="65AE8887"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FF5C26">
        <w:rPr>
          <w:rFonts w:ascii="GillSans-Light" w:eastAsiaTheme="minorEastAsia" w:hAnsi="GillSans-Light" w:cs="GillSans-Light"/>
          <w:color w:val="444949"/>
          <w:szCs w:val="24"/>
          <w:lang w:eastAsia="zh-CN"/>
        </w:rPr>
        <w:t>Different</w:t>
      </w:r>
      <w:r w:rsidRPr="004E1B86">
        <w:rPr>
          <w:rFonts w:ascii="GillSans-Light" w:eastAsiaTheme="minorEastAsia" w:hAnsi="GillSans-Light" w:cs="GillSans-Light"/>
          <w:color w:val="444949"/>
          <w:szCs w:val="24"/>
          <w:lang w:eastAsia="zh-CN"/>
        </w:rPr>
        <w:t xml:space="preserve"> customers can share the same infrastructure and applications with security and </w:t>
      </w:r>
      <w:r w:rsidR="00FF5C26">
        <w:rPr>
          <w:rFonts w:ascii="GillSans-Light" w:eastAsiaTheme="minorEastAsia" w:hAnsi="GillSans-Light" w:cs="GillSans-Light"/>
          <w:color w:val="444949"/>
          <w:szCs w:val="24"/>
          <w:lang w:eastAsia="zh-CN"/>
        </w:rPr>
        <w:t xml:space="preserve">   </w:t>
      </w:r>
      <w:r w:rsidRPr="004E1B86">
        <w:rPr>
          <w:rFonts w:ascii="GillSans-Light" w:eastAsiaTheme="minorEastAsia" w:hAnsi="GillSans-Light" w:cs="GillSans-Light"/>
          <w:color w:val="444949"/>
          <w:szCs w:val="24"/>
          <w:lang w:eastAsia="zh-CN"/>
        </w:rPr>
        <w:t>privacy</w:t>
      </w:r>
    </w:p>
    <w:p w14:paraId="75C158A5" w14:textId="180A2CF9"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FF5C26">
        <w:rPr>
          <w:rFonts w:ascii="GillSans-Light" w:eastAsiaTheme="minorEastAsia" w:hAnsi="GillSans-Light" w:cs="GillSans-Light"/>
          <w:color w:val="444949"/>
          <w:szCs w:val="24"/>
          <w:lang w:eastAsia="zh-CN"/>
        </w:rPr>
        <w:t>Different</w:t>
      </w:r>
      <w:r w:rsidRPr="004E1B86">
        <w:rPr>
          <w:rFonts w:ascii="GillSans-Light" w:eastAsiaTheme="minorEastAsia" w:hAnsi="GillSans-Light" w:cs="GillSans-Light"/>
          <w:color w:val="444949"/>
          <w:szCs w:val="24"/>
          <w:lang w:eastAsia="zh-CN"/>
        </w:rPr>
        <w:t xml:space="preserve"> </w:t>
      </w:r>
      <w:r w:rsidR="00FF5C26">
        <w:rPr>
          <w:rFonts w:ascii="GillSans-Light" w:eastAsiaTheme="minorEastAsia" w:hAnsi="GillSans-Light" w:cs="GillSans-Light"/>
          <w:color w:val="444949"/>
          <w:szCs w:val="24"/>
          <w:lang w:eastAsia="zh-CN"/>
        </w:rPr>
        <w:t>clients</w:t>
      </w:r>
      <w:r w:rsidRPr="004E1B86">
        <w:rPr>
          <w:rFonts w:ascii="GillSans-Light" w:eastAsiaTheme="minorEastAsia" w:hAnsi="GillSans-Light" w:cs="GillSans-Light"/>
          <w:color w:val="444949"/>
          <w:szCs w:val="24"/>
          <w:lang w:eastAsia="zh-CN"/>
        </w:rPr>
        <w:t xml:space="preserve"> are serviced from the same physical resources</w:t>
      </w:r>
    </w:p>
    <w:p w14:paraId="1572AE2D" w14:textId="0CDC7AE7"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E</w:t>
      </w:r>
      <w:r w:rsidRPr="004E1B86">
        <w:rPr>
          <w:rFonts w:ascii="GillSans-Light" w:eastAsiaTheme="minorEastAsia" w:hAnsi="GillSans-Light" w:cs="GillSans-Light"/>
          <w:color w:val="444949"/>
          <w:szCs w:val="24"/>
          <w:lang w:eastAsia="zh-CN"/>
        </w:rPr>
        <w:t>lasticity and scalability</w:t>
      </w:r>
      <w:r w:rsidR="002E356E">
        <w:rPr>
          <w:rFonts w:ascii="GillSans-Light" w:eastAsiaTheme="minorEastAsia" w:hAnsi="GillSans-Light" w:cs="GillSans-Light"/>
          <w:color w:val="444949"/>
          <w:szCs w:val="24"/>
          <w:lang w:eastAsia="zh-CN"/>
        </w:rPr>
        <w:t xml:space="preserve"> in a short time</w:t>
      </w:r>
    </w:p>
    <w:p w14:paraId="6B90AE1D" w14:textId="545D1381"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Automatically and </w:t>
      </w:r>
      <w:r w:rsidR="002E356E">
        <w:rPr>
          <w:rFonts w:ascii="GillSans-Light" w:eastAsiaTheme="minorEastAsia" w:hAnsi="GillSans-Light" w:cs="GillSans-Light"/>
          <w:color w:val="444949"/>
          <w:szCs w:val="24"/>
          <w:lang w:eastAsia="zh-CN"/>
        </w:rPr>
        <w:t>at a great rate</w:t>
      </w: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obtains</w:t>
      </w:r>
      <w:r w:rsidRPr="004E1B86">
        <w:rPr>
          <w:rFonts w:ascii="GillSans-Light" w:eastAsiaTheme="minorEastAsia" w:hAnsi="GillSans-Light" w:cs="GillSans-Light"/>
          <w:color w:val="444949"/>
          <w:szCs w:val="24"/>
          <w:lang w:eastAsia="zh-CN"/>
        </w:rPr>
        <w:t xml:space="preserve"> and </w:t>
      </w:r>
      <w:r w:rsidR="002E356E">
        <w:rPr>
          <w:rFonts w:ascii="GillSans-Light" w:eastAsiaTheme="minorEastAsia" w:hAnsi="GillSans-Light" w:cs="GillSans-Light"/>
          <w:color w:val="444949"/>
          <w:szCs w:val="24"/>
          <w:lang w:eastAsia="zh-CN"/>
        </w:rPr>
        <w:t>get rid of</w:t>
      </w:r>
      <w:r w:rsidRPr="004E1B86">
        <w:rPr>
          <w:rFonts w:ascii="GillSans-Light" w:eastAsiaTheme="minorEastAsia" w:hAnsi="GillSans-Light" w:cs="GillSans-Light"/>
          <w:color w:val="444949"/>
          <w:szCs w:val="24"/>
          <w:lang w:eastAsia="zh-CN"/>
        </w:rPr>
        <w:t xml:space="preserve"> resources when needed</w:t>
      </w:r>
    </w:p>
    <w:p w14:paraId="1AD6D783" w14:textId="73FC04DA"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In short time</w:t>
      </w:r>
      <w:r w:rsidRPr="004E1B86">
        <w:rPr>
          <w:rFonts w:ascii="GillSans-Light" w:eastAsiaTheme="minorEastAsia" w:hAnsi="GillSans-Light" w:cs="GillSans-Light"/>
          <w:color w:val="444949"/>
          <w:szCs w:val="24"/>
          <w:lang w:eastAsia="zh-CN"/>
        </w:rPr>
        <w:t xml:space="preserve"> and scale based on demand</w:t>
      </w:r>
    </w:p>
    <w:p w14:paraId="5C51D097" w14:textId="1A15410C" w:rsid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Usage is measured, </w:t>
      </w:r>
      <w:r w:rsidR="002E356E">
        <w:rPr>
          <w:rFonts w:ascii="GillSans-Light" w:eastAsiaTheme="minorEastAsia" w:hAnsi="GillSans-Light" w:cs="GillSans-Light"/>
          <w:color w:val="444949"/>
          <w:szCs w:val="24"/>
          <w:lang w:eastAsia="zh-CN"/>
        </w:rPr>
        <w:t>clients</w:t>
      </w:r>
      <w:r w:rsidRPr="004E1B86">
        <w:rPr>
          <w:rFonts w:ascii="GillSans-Light" w:eastAsiaTheme="minorEastAsia" w:hAnsi="GillSans-Light" w:cs="GillSans-Light"/>
          <w:color w:val="444949"/>
          <w:szCs w:val="24"/>
          <w:lang w:eastAsia="zh-CN"/>
        </w:rPr>
        <w:t xml:space="preserve"> pay </w:t>
      </w:r>
      <w:r w:rsidR="002E356E">
        <w:rPr>
          <w:rFonts w:ascii="GillSans-Light" w:eastAsiaTheme="minorEastAsia" w:hAnsi="GillSans-Light" w:cs="GillSans-Light"/>
          <w:color w:val="444949"/>
          <w:szCs w:val="24"/>
          <w:lang w:eastAsia="zh-CN"/>
        </w:rPr>
        <w:t>accurately</w:t>
      </w:r>
      <w:r w:rsidRPr="004E1B86">
        <w:rPr>
          <w:rFonts w:ascii="GillSans-Light" w:eastAsiaTheme="minorEastAsia" w:hAnsi="GillSans-Light" w:cs="GillSans-Light"/>
          <w:color w:val="444949"/>
          <w:szCs w:val="24"/>
          <w:lang w:eastAsia="zh-CN"/>
        </w:rPr>
        <w:t xml:space="preserve"> for what they have used</w:t>
      </w:r>
    </w:p>
    <w:p w14:paraId="15F844CD" w14:textId="70742BA2" w:rsid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42388090" w14:textId="1B22BC15"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Exchange</w:t>
      </w:r>
      <w:r w:rsidRPr="004E1B86">
        <w:rPr>
          <w:rFonts w:ascii="GillSans-Light" w:eastAsiaTheme="minorEastAsia" w:hAnsi="GillSans-Light" w:cs="GillSans-Light"/>
          <w:color w:val="444949"/>
          <w:szCs w:val="24"/>
          <w:lang w:eastAsia="zh-CN"/>
        </w:rPr>
        <w:t xml:space="preserve"> capital expense (CAPEX) for operational expense (OPEX)</w:t>
      </w:r>
    </w:p>
    <w:p w14:paraId="0CA8E1F1" w14:textId="206ECEBF"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Pay On-Demand: </w:t>
      </w:r>
      <w:r w:rsidR="002E356E">
        <w:rPr>
          <w:rFonts w:ascii="GillSans-Light" w:eastAsiaTheme="minorEastAsia" w:hAnsi="GillSans-Light" w:cs="GillSans-Light"/>
          <w:color w:val="444949"/>
          <w:szCs w:val="24"/>
          <w:lang w:eastAsia="zh-CN"/>
        </w:rPr>
        <w:t>rent</w:t>
      </w:r>
      <w:r w:rsidRPr="004E1B86">
        <w:rPr>
          <w:rFonts w:ascii="GillSans-Light" w:eastAsiaTheme="minorEastAsia" w:hAnsi="GillSans-Light" w:cs="GillSans-Light"/>
          <w:color w:val="444949"/>
          <w:szCs w:val="24"/>
          <w:lang w:eastAsia="zh-CN"/>
        </w:rPr>
        <w:t xml:space="preserve"> hardware</w:t>
      </w:r>
    </w:p>
    <w:p w14:paraId="45F094EB" w14:textId="51B94697"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Less</w:t>
      </w:r>
      <w:r w:rsidRPr="004E1B86">
        <w:rPr>
          <w:rFonts w:ascii="GillSans-Light" w:eastAsiaTheme="minorEastAsia" w:hAnsi="GillSans-Light" w:cs="GillSans-Light"/>
          <w:color w:val="444949"/>
          <w:szCs w:val="24"/>
          <w:lang w:eastAsia="zh-CN"/>
        </w:rPr>
        <w:t xml:space="preserve"> Total Cost of Ownership (TCO) &amp; Operational Expense (OPEX)</w:t>
      </w:r>
    </w:p>
    <w:p w14:paraId="398DE851" w14:textId="693918D8"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Gain</w:t>
      </w:r>
      <w:r w:rsidRPr="004E1B86">
        <w:rPr>
          <w:rFonts w:ascii="GillSans-Light" w:eastAsiaTheme="minorEastAsia" w:hAnsi="GillSans-Light" w:cs="GillSans-Light"/>
          <w:color w:val="444949"/>
          <w:szCs w:val="24"/>
          <w:lang w:eastAsia="zh-CN"/>
        </w:rPr>
        <w:t xml:space="preserve"> from massive econom</w:t>
      </w:r>
      <w:r w:rsidR="002E356E">
        <w:rPr>
          <w:rFonts w:ascii="GillSans-Light" w:eastAsiaTheme="minorEastAsia" w:hAnsi="GillSans-Light" w:cs="GillSans-Light"/>
          <w:color w:val="444949"/>
          <w:szCs w:val="24"/>
          <w:lang w:eastAsia="zh-CN"/>
        </w:rPr>
        <w:t>y</w:t>
      </w:r>
      <w:r w:rsidRPr="004E1B86">
        <w:rPr>
          <w:rFonts w:ascii="GillSans-Light" w:eastAsiaTheme="minorEastAsia" w:hAnsi="GillSans-Light" w:cs="GillSans-Light"/>
          <w:color w:val="444949"/>
          <w:szCs w:val="24"/>
          <w:lang w:eastAsia="zh-CN"/>
        </w:rPr>
        <w:t xml:space="preserve"> of scale</w:t>
      </w:r>
    </w:p>
    <w:p w14:paraId="36074C64" w14:textId="77777777"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Stop guessing capacity</w:t>
      </w:r>
    </w:p>
    <w:p w14:paraId="19DEA0E1" w14:textId="19F2C3D1" w:rsidR="004E1B86" w:rsidRP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lastRenderedPageBreak/>
        <w:t xml:space="preserve">• </w:t>
      </w:r>
      <w:r w:rsidR="002E356E">
        <w:rPr>
          <w:rFonts w:ascii="GillSans-Light" w:eastAsiaTheme="minorEastAsia" w:hAnsi="GillSans-Light" w:cs="GillSans-Light"/>
          <w:color w:val="444949"/>
          <w:szCs w:val="24"/>
          <w:lang w:eastAsia="zh-CN"/>
        </w:rPr>
        <w:t>More</w:t>
      </w:r>
      <w:r w:rsidRPr="004E1B86">
        <w:rPr>
          <w:rFonts w:ascii="GillSans-Light" w:eastAsiaTheme="minorEastAsia" w:hAnsi="GillSans-Light" w:cs="GillSans-Light"/>
          <w:color w:val="444949"/>
          <w:szCs w:val="24"/>
          <w:lang w:eastAsia="zh-CN"/>
        </w:rPr>
        <w:t xml:space="preserve"> speed and agility</w:t>
      </w:r>
    </w:p>
    <w:p w14:paraId="33BAEAC7" w14:textId="405D9347" w:rsidR="004E1B86" w:rsidRDefault="004E1B86" w:rsidP="004E1B86">
      <w:pPr>
        <w:autoSpaceDE w:val="0"/>
        <w:autoSpaceDN w:val="0"/>
        <w:adjustRightInd w:val="0"/>
        <w:spacing w:after="0" w:line="240" w:lineRule="auto"/>
        <w:rPr>
          <w:rFonts w:ascii="GillSans-Light" w:eastAsiaTheme="minorEastAsia" w:hAnsi="GillSans-Light" w:cs="GillSans-Light"/>
          <w:color w:val="444949"/>
          <w:szCs w:val="24"/>
          <w:lang w:eastAsia="zh-CN"/>
        </w:rPr>
      </w:pPr>
      <w:r w:rsidRPr="004E1B86">
        <w:rPr>
          <w:rFonts w:ascii="GillSans-Light" w:eastAsiaTheme="minorEastAsia" w:hAnsi="GillSans-Light" w:cs="GillSans-Light"/>
          <w:color w:val="444949"/>
          <w:szCs w:val="24"/>
          <w:lang w:eastAsia="zh-CN"/>
        </w:rPr>
        <w:t xml:space="preserve">• </w:t>
      </w:r>
      <w:r w:rsidR="002E356E">
        <w:rPr>
          <w:rFonts w:ascii="GillSans-Light" w:eastAsiaTheme="minorEastAsia" w:hAnsi="GillSans-Light" w:cs="GillSans-Light"/>
          <w:color w:val="444949"/>
          <w:szCs w:val="24"/>
          <w:lang w:eastAsia="zh-CN"/>
        </w:rPr>
        <w:t>Cease to</w:t>
      </w:r>
      <w:r w:rsidRPr="004E1B86">
        <w:rPr>
          <w:rFonts w:ascii="GillSans-Light" w:eastAsiaTheme="minorEastAsia" w:hAnsi="GillSans-Light" w:cs="GillSans-Light"/>
          <w:color w:val="444949"/>
          <w:szCs w:val="24"/>
          <w:lang w:eastAsia="zh-CN"/>
        </w:rPr>
        <w:t xml:space="preserve"> spend money </w:t>
      </w:r>
      <w:r w:rsidR="002E356E">
        <w:rPr>
          <w:rFonts w:ascii="GillSans-Light" w:eastAsiaTheme="minorEastAsia" w:hAnsi="GillSans-Light" w:cs="GillSans-Light"/>
          <w:color w:val="444949"/>
          <w:szCs w:val="24"/>
          <w:lang w:eastAsia="zh-CN"/>
        </w:rPr>
        <w:t xml:space="preserve">on </w:t>
      </w:r>
      <w:r w:rsidRPr="004E1B86">
        <w:rPr>
          <w:rFonts w:ascii="GillSans-Light" w:eastAsiaTheme="minorEastAsia" w:hAnsi="GillSans-Light" w:cs="GillSans-Light"/>
          <w:color w:val="444949"/>
          <w:szCs w:val="24"/>
          <w:lang w:eastAsia="zh-CN"/>
        </w:rPr>
        <w:t>running and maintaining data centres</w:t>
      </w:r>
    </w:p>
    <w:p w14:paraId="73C6C8BC" w14:textId="77777777" w:rsidR="007A5069" w:rsidRDefault="007A5069" w:rsidP="007A5069">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2DFA9F2E" w14:textId="33595DD3" w:rsidR="00662E74" w:rsidRPr="009765ED" w:rsidRDefault="009765ED" w:rsidP="00E327EA">
      <w:pPr>
        <w:autoSpaceDE w:val="0"/>
        <w:autoSpaceDN w:val="0"/>
        <w:adjustRightInd w:val="0"/>
        <w:spacing w:after="0" w:line="240" w:lineRule="auto"/>
        <w:rPr>
          <w:rFonts w:ascii="GillSans-Light" w:eastAsiaTheme="minorEastAsia" w:hAnsi="GillSans-Light" w:cs="GillSans-Light"/>
          <w:b/>
          <w:bCs/>
          <w:color w:val="444949"/>
          <w:szCs w:val="24"/>
          <w:lang w:eastAsia="zh-CN"/>
        </w:rPr>
      </w:pPr>
      <w:r w:rsidRPr="009765ED">
        <w:rPr>
          <w:rFonts w:ascii="GillSans-Light" w:eastAsiaTheme="minorEastAsia" w:hAnsi="GillSans-Light" w:cs="GillSans-Light"/>
          <w:b/>
          <w:bCs/>
          <w:color w:val="444949"/>
          <w:szCs w:val="24"/>
          <w:lang w:eastAsia="zh-CN"/>
        </w:rPr>
        <w:t>The advantages of IaaS:</w:t>
      </w:r>
    </w:p>
    <w:p w14:paraId="5A203F70" w14:textId="0A9101F4" w:rsidR="00662E74" w:rsidRPr="009765ED" w:rsidRDefault="00662E74" w:rsidP="009765ED">
      <w:pPr>
        <w:pStyle w:val="ListParagraph"/>
        <w:numPr>
          <w:ilvl w:val="0"/>
          <w:numId w:val="4"/>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9765ED">
        <w:rPr>
          <w:rFonts w:ascii="GillSans-Light" w:eastAsiaTheme="minorEastAsia" w:hAnsi="GillSans-Light" w:cs="GillSans-Light"/>
          <w:color w:val="444949"/>
          <w:szCs w:val="24"/>
          <w:lang w:eastAsia="zh-CN"/>
        </w:rPr>
        <w:t xml:space="preserve">Rent instead of buy. </w:t>
      </w:r>
    </w:p>
    <w:p w14:paraId="7804A143" w14:textId="2E2D70F6" w:rsidR="00662E74" w:rsidRPr="009765ED" w:rsidRDefault="00662E74" w:rsidP="009765ED">
      <w:pPr>
        <w:pStyle w:val="ListParagraph"/>
        <w:numPr>
          <w:ilvl w:val="0"/>
          <w:numId w:val="4"/>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9765ED">
        <w:rPr>
          <w:rFonts w:ascii="GillSans-Light" w:eastAsiaTheme="minorEastAsia" w:hAnsi="GillSans-Light" w:cs="GillSans-Light"/>
          <w:color w:val="444949"/>
          <w:szCs w:val="24"/>
          <w:lang w:eastAsia="zh-CN"/>
        </w:rPr>
        <w:t xml:space="preserve">Easy migration </w:t>
      </w:r>
    </w:p>
    <w:p w14:paraId="20534F28" w14:textId="22B12F09" w:rsidR="00662E74" w:rsidRPr="009765ED" w:rsidRDefault="00662E74" w:rsidP="009765ED">
      <w:pPr>
        <w:pStyle w:val="ListParagraph"/>
        <w:numPr>
          <w:ilvl w:val="0"/>
          <w:numId w:val="4"/>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9765ED">
        <w:rPr>
          <w:rFonts w:ascii="GillSans-Light" w:eastAsiaTheme="minorEastAsia" w:hAnsi="GillSans-Light" w:cs="GillSans-Light"/>
          <w:color w:val="444949"/>
          <w:szCs w:val="24"/>
          <w:lang w:eastAsia="zh-CN"/>
        </w:rPr>
        <w:t xml:space="preserve">Full control to build and maintain virtual </w:t>
      </w:r>
      <w:r w:rsidR="009765ED" w:rsidRPr="009765ED">
        <w:rPr>
          <w:rFonts w:ascii="GillSans-Light" w:eastAsiaTheme="minorEastAsia" w:hAnsi="GillSans-Light" w:cs="GillSans-Light"/>
          <w:color w:val="444949"/>
          <w:szCs w:val="24"/>
          <w:lang w:eastAsia="zh-CN"/>
        </w:rPr>
        <w:t>infrastructure.</w:t>
      </w:r>
      <w:r w:rsidRPr="009765ED">
        <w:rPr>
          <w:rFonts w:ascii="GillSans-Light" w:eastAsiaTheme="minorEastAsia" w:hAnsi="GillSans-Light" w:cs="GillSans-Light"/>
          <w:color w:val="444949"/>
          <w:szCs w:val="24"/>
          <w:lang w:eastAsia="zh-CN"/>
        </w:rPr>
        <w:t xml:space="preserve"> </w:t>
      </w:r>
    </w:p>
    <w:p w14:paraId="6C1E29AF" w14:textId="43B9DC7F" w:rsidR="00124641" w:rsidRDefault="00662E74" w:rsidP="00124641">
      <w:pPr>
        <w:pStyle w:val="ListParagraph"/>
        <w:numPr>
          <w:ilvl w:val="0"/>
          <w:numId w:val="4"/>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Global scale which makes it very useful in case of </w:t>
      </w:r>
      <w:r w:rsidR="00124641" w:rsidRPr="00124641">
        <w:rPr>
          <w:rFonts w:ascii="GillSans-Light" w:eastAsiaTheme="minorEastAsia" w:hAnsi="GillSans-Light" w:cs="GillSans-Light"/>
          <w:color w:val="444949"/>
          <w:szCs w:val="24"/>
          <w:lang w:eastAsia="zh-CN"/>
        </w:rPr>
        <w:t>disaster</w:t>
      </w:r>
      <w:r w:rsidRPr="00124641">
        <w:rPr>
          <w:rFonts w:ascii="GillSans-Light" w:eastAsiaTheme="minorEastAsia" w:hAnsi="GillSans-Light" w:cs="GillSans-Light"/>
          <w:color w:val="444949"/>
          <w:szCs w:val="24"/>
          <w:lang w:eastAsia="zh-CN"/>
        </w:rPr>
        <w:t xml:space="preserve"> recovery.  </w:t>
      </w:r>
    </w:p>
    <w:p w14:paraId="4C4CC609" w14:textId="77777777" w:rsidR="004E1B86" w:rsidRPr="00124641" w:rsidRDefault="004E1B86" w:rsidP="004E1B86">
      <w:pPr>
        <w:pStyle w:val="ListParagraph"/>
        <w:autoSpaceDE w:val="0"/>
        <w:autoSpaceDN w:val="0"/>
        <w:adjustRightInd w:val="0"/>
        <w:spacing w:after="0" w:line="240" w:lineRule="auto"/>
        <w:rPr>
          <w:rFonts w:ascii="GillSans-Light" w:eastAsiaTheme="minorEastAsia" w:hAnsi="GillSans-Light" w:cs="GillSans-Light"/>
          <w:color w:val="444949"/>
          <w:szCs w:val="24"/>
          <w:lang w:eastAsia="zh-CN"/>
        </w:rPr>
      </w:pPr>
    </w:p>
    <w:p w14:paraId="680104DD" w14:textId="5FBF2ADF" w:rsidR="00662E74" w:rsidRDefault="00662E74"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 xml:space="preserve">The </w:t>
      </w:r>
      <w:r w:rsidR="004E1B86">
        <w:rPr>
          <w:rFonts w:ascii="GillSans-Light" w:eastAsiaTheme="minorEastAsia" w:hAnsi="GillSans-Light" w:cs="GillSans-Light"/>
          <w:color w:val="444949"/>
          <w:szCs w:val="24"/>
          <w:lang w:eastAsia="zh-CN"/>
        </w:rPr>
        <w:t>availability</w:t>
      </w:r>
      <w:r>
        <w:rPr>
          <w:rFonts w:ascii="GillSans-Light" w:eastAsiaTheme="minorEastAsia" w:hAnsi="GillSans-Light" w:cs="GillSans-Light"/>
          <w:color w:val="444949"/>
          <w:szCs w:val="24"/>
          <w:lang w:eastAsia="zh-CN"/>
        </w:rPr>
        <w:t xml:space="preserve"> of various data </w:t>
      </w:r>
      <w:r w:rsidR="004E1B86">
        <w:rPr>
          <w:rFonts w:ascii="GillSans-Light" w:eastAsiaTheme="minorEastAsia" w:hAnsi="GillSans-Light" w:cs="GillSans-Light"/>
          <w:color w:val="444949"/>
          <w:szCs w:val="24"/>
          <w:lang w:eastAsia="zh-CN"/>
        </w:rPr>
        <w:t>centre</w:t>
      </w:r>
      <w:r>
        <w:rPr>
          <w:rFonts w:ascii="GillSans-Light" w:eastAsiaTheme="minorEastAsia" w:hAnsi="GillSans-Light" w:cs="GillSans-Light"/>
          <w:color w:val="444949"/>
          <w:szCs w:val="24"/>
          <w:lang w:eastAsia="zh-CN"/>
        </w:rPr>
        <w:t xml:space="preserve"> </w:t>
      </w:r>
      <w:r w:rsidR="004E1B86">
        <w:rPr>
          <w:rFonts w:ascii="GillSans-Light" w:eastAsiaTheme="minorEastAsia" w:hAnsi="GillSans-Light" w:cs="GillSans-Light"/>
          <w:color w:val="444949"/>
          <w:szCs w:val="24"/>
          <w:lang w:eastAsia="zh-CN"/>
        </w:rPr>
        <w:t>scattered</w:t>
      </w:r>
      <w:r>
        <w:rPr>
          <w:rFonts w:ascii="GillSans-Light" w:eastAsiaTheme="minorEastAsia" w:hAnsi="GillSans-Light" w:cs="GillSans-Light"/>
          <w:color w:val="444949"/>
          <w:szCs w:val="24"/>
          <w:lang w:eastAsia="zh-CN"/>
        </w:rPr>
        <w:t xml:space="preserve"> </w:t>
      </w:r>
      <w:r w:rsidR="004E1B86">
        <w:rPr>
          <w:rFonts w:ascii="GillSans-Light" w:eastAsiaTheme="minorEastAsia" w:hAnsi="GillSans-Light" w:cs="GillSans-Light"/>
          <w:color w:val="444949"/>
          <w:szCs w:val="24"/>
          <w:lang w:eastAsia="zh-CN"/>
        </w:rPr>
        <w:t xml:space="preserve">around </w:t>
      </w:r>
      <w:r>
        <w:rPr>
          <w:rFonts w:ascii="GillSans-Light" w:eastAsiaTheme="minorEastAsia" w:hAnsi="GillSans-Light" w:cs="GillSans-Light"/>
          <w:color w:val="444949"/>
          <w:szCs w:val="24"/>
          <w:lang w:eastAsia="zh-CN"/>
        </w:rPr>
        <w:t xml:space="preserve">the world allow user much better experience due to access of data in its closeness. The benefit of performance is evident. </w:t>
      </w:r>
    </w:p>
    <w:p w14:paraId="0F6B8017" w14:textId="77777777" w:rsidR="00216892" w:rsidRDefault="00216892" w:rsidP="00E327EA">
      <w:pPr>
        <w:autoSpaceDE w:val="0"/>
        <w:autoSpaceDN w:val="0"/>
        <w:adjustRightInd w:val="0"/>
        <w:spacing w:after="0" w:line="240" w:lineRule="auto"/>
        <w:rPr>
          <w:rFonts w:ascii="GillSans-Light" w:eastAsiaTheme="minorEastAsia" w:hAnsi="GillSans-Light" w:cs="GillSans-Light"/>
          <w:b/>
          <w:bCs/>
          <w:color w:val="444949"/>
          <w:szCs w:val="24"/>
          <w:lang w:eastAsia="zh-CN"/>
        </w:rPr>
      </w:pPr>
    </w:p>
    <w:p w14:paraId="4A3B6AB9" w14:textId="7DED3086" w:rsidR="001E2E26" w:rsidRPr="00124641" w:rsidRDefault="00124641" w:rsidP="00E327EA">
      <w:pPr>
        <w:autoSpaceDE w:val="0"/>
        <w:autoSpaceDN w:val="0"/>
        <w:adjustRightInd w:val="0"/>
        <w:spacing w:after="0" w:line="240" w:lineRule="auto"/>
        <w:rPr>
          <w:rFonts w:ascii="GillSans-Light" w:eastAsiaTheme="minorEastAsia" w:hAnsi="GillSans-Light" w:cs="GillSans-Light"/>
          <w:b/>
          <w:bCs/>
          <w:color w:val="444949"/>
          <w:szCs w:val="24"/>
          <w:lang w:eastAsia="zh-CN"/>
        </w:rPr>
      </w:pPr>
      <w:r>
        <w:rPr>
          <w:rFonts w:ascii="GillSans-Light" w:eastAsiaTheme="minorEastAsia" w:hAnsi="GillSans-Light" w:cs="GillSans-Light"/>
          <w:b/>
          <w:bCs/>
          <w:color w:val="444949"/>
          <w:szCs w:val="24"/>
          <w:lang w:eastAsia="zh-CN"/>
        </w:rPr>
        <w:t xml:space="preserve">The </w:t>
      </w:r>
      <w:r w:rsidR="001E2E26" w:rsidRPr="00124641">
        <w:rPr>
          <w:rFonts w:ascii="GillSans-Light" w:eastAsiaTheme="minorEastAsia" w:hAnsi="GillSans-Light" w:cs="GillSans-Light"/>
          <w:b/>
          <w:bCs/>
          <w:color w:val="444949"/>
          <w:szCs w:val="24"/>
          <w:lang w:eastAsia="zh-CN"/>
        </w:rPr>
        <w:t>Disadvantages</w:t>
      </w:r>
      <w:r>
        <w:rPr>
          <w:rFonts w:ascii="GillSans-Light" w:eastAsiaTheme="minorEastAsia" w:hAnsi="GillSans-Light" w:cs="GillSans-Light"/>
          <w:b/>
          <w:bCs/>
          <w:color w:val="444949"/>
          <w:szCs w:val="24"/>
          <w:lang w:eastAsia="zh-CN"/>
        </w:rPr>
        <w:t xml:space="preserve"> of IaaS:</w:t>
      </w:r>
    </w:p>
    <w:p w14:paraId="16B7F56C" w14:textId="5F261C5D" w:rsidR="00662E74" w:rsidRPr="00124641" w:rsidRDefault="001E2E26" w:rsidP="00124641">
      <w:pPr>
        <w:pStyle w:val="ListParagraph"/>
        <w:numPr>
          <w:ilvl w:val="0"/>
          <w:numId w:val="6"/>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Security risk – On the cloud we don’t have control of the data storage albeit the cloud vendor takes the security very seriously. For example, every data storage in the cloud are automatically encrypted but on some server it’s useless without the keys to open the encryption.</w:t>
      </w:r>
    </w:p>
    <w:p w14:paraId="541B05BC" w14:textId="5C8FC0ED" w:rsidR="001E2E26" w:rsidRPr="00124641" w:rsidRDefault="001E2E26" w:rsidP="00124641">
      <w:pPr>
        <w:pStyle w:val="ListParagraph"/>
        <w:numPr>
          <w:ilvl w:val="0"/>
          <w:numId w:val="6"/>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Need to monitor the system – IT team need to be trained and manage cloud </w:t>
      </w:r>
      <w:r w:rsidR="00216892" w:rsidRPr="00124641">
        <w:rPr>
          <w:rFonts w:ascii="GillSans-Light" w:eastAsiaTheme="minorEastAsia" w:hAnsi="GillSans-Light" w:cs="GillSans-Light"/>
          <w:color w:val="444949"/>
          <w:szCs w:val="24"/>
          <w:lang w:eastAsia="zh-CN"/>
        </w:rPr>
        <w:t>resources.</w:t>
      </w:r>
    </w:p>
    <w:p w14:paraId="251F7950" w14:textId="468C213F" w:rsidR="001E2E26" w:rsidRPr="00124641" w:rsidRDefault="001E2E26" w:rsidP="00124641">
      <w:pPr>
        <w:pStyle w:val="ListParagraph"/>
        <w:numPr>
          <w:ilvl w:val="0"/>
          <w:numId w:val="6"/>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Service downtime – nothing is immune to failure. We need to trust public cloud vendor that it going to provide a resilient system and for that SLA (Service Level Agreements) is needed for customers to evaluate. </w:t>
      </w:r>
    </w:p>
    <w:p w14:paraId="08E44C3A" w14:textId="23F44DE2" w:rsidR="001E2E26" w:rsidRPr="00124641" w:rsidRDefault="001E2E26" w:rsidP="00124641">
      <w:pPr>
        <w:pStyle w:val="ListParagraph"/>
        <w:numPr>
          <w:ilvl w:val="0"/>
          <w:numId w:val="6"/>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Vendor lock-in </w:t>
      </w:r>
      <w:r w:rsidR="00331DC0" w:rsidRPr="00124641">
        <w:rPr>
          <w:rFonts w:ascii="GillSans-Light" w:eastAsiaTheme="minorEastAsia" w:hAnsi="GillSans-Light" w:cs="GillSans-Light"/>
          <w:color w:val="444949"/>
          <w:szCs w:val="24"/>
          <w:lang w:eastAsia="zh-CN"/>
        </w:rPr>
        <w:t>- After</w:t>
      </w:r>
      <w:r w:rsidR="00096BF3" w:rsidRPr="00124641">
        <w:rPr>
          <w:rFonts w:ascii="GillSans-Light" w:eastAsiaTheme="minorEastAsia" w:hAnsi="GillSans-Light" w:cs="GillSans-Light"/>
          <w:color w:val="444949"/>
          <w:szCs w:val="24"/>
          <w:lang w:eastAsia="zh-CN"/>
        </w:rPr>
        <w:t xml:space="preserve"> using one cloud provider (A) we decide to move to a different provider (B), it’s doable of course but it’s a bit challenging. The good news is IaaS is less intensive than other cloud models such as PaaS and SaaS.</w:t>
      </w:r>
    </w:p>
    <w:p w14:paraId="18DF8A46" w14:textId="4209217D" w:rsidR="00096BF3" w:rsidRPr="00124641" w:rsidRDefault="00096BF3" w:rsidP="00124641">
      <w:pPr>
        <w:pStyle w:val="ListParagraph"/>
        <w:numPr>
          <w:ilvl w:val="0"/>
          <w:numId w:val="6"/>
        </w:numPr>
        <w:autoSpaceDE w:val="0"/>
        <w:autoSpaceDN w:val="0"/>
        <w:adjustRightInd w:val="0"/>
        <w:spacing w:after="0" w:line="240" w:lineRule="auto"/>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Unexpected Costs – the cost is based on </w:t>
      </w:r>
      <w:r w:rsidR="00331DC0" w:rsidRPr="00124641">
        <w:rPr>
          <w:rFonts w:ascii="GillSans-Light" w:eastAsiaTheme="minorEastAsia" w:hAnsi="GillSans-Light" w:cs="GillSans-Light"/>
          <w:color w:val="444949"/>
          <w:szCs w:val="24"/>
          <w:lang w:eastAsia="zh-CN"/>
        </w:rPr>
        <w:t>consumption,</w:t>
      </w:r>
      <w:r w:rsidRPr="00124641">
        <w:rPr>
          <w:rFonts w:ascii="GillSans-Light" w:eastAsiaTheme="minorEastAsia" w:hAnsi="GillSans-Light" w:cs="GillSans-Light"/>
          <w:color w:val="444949"/>
          <w:szCs w:val="24"/>
          <w:lang w:eastAsia="zh-CN"/>
        </w:rPr>
        <w:t xml:space="preserve"> but the good news is many cloud providers will provide a variety of tools to monitor consumption and costs, </w:t>
      </w:r>
      <w:r w:rsidR="00124641" w:rsidRPr="00124641">
        <w:rPr>
          <w:rFonts w:ascii="GillSans-Light" w:eastAsiaTheme="minorEastAsia" w:hAnsi="GillSans-Light" w:cs="GillSans-Light"/>
          <w:color w:val="444949"/>
          <w:szCs w:val="24"/>
          <w:lang w:eastAsia="zh-CN"/>
        </w:rPr>
        <w:t>optimising</w:t>
      </w:r>
      <w:r w:rsidRPr="00124641">
        <w:rPr>
          <w:rFonts w:ascii="GillSans-Light" w:eastAsiaTheme="minorEastAsia" w:hAnsi="GillSans-Light" w:cs="GillSans-Light"/>
          <w:color w:val="444949"/>
          <w:szCs w:val="24"/>
          <w:lang w:eastAsia="zh-CN"/>
        </w:rPr>
        <w:t xml:space="preserve"> the deployed cloud system and reduced the cost but anyway it will be wise to educate and train the people expected to use and manage the cloud about best practice and methods to reduce and monitor a cost.</w:t>
      </w:r>
    </w:p>
    <w:p w14:paraId="555E4C66" w14:textId="1DA5B634" w:rsidR="00124641" w:rsidRDefault="00124641"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p>
    <w:p w14:paraId="2171E474" w14:textId="4019FEFF" w:rsidR="00124641" w:rsidRDefault="00124641" w:rsidP="00124641">
      <w:pPr>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Vertical scaling, we give more resources, horizontal we add more servers. </w:t>
      </w:r>
    </w:p>
    <w:p w14:paraId="7B70547E" w14:textId="014D67B3" w:rsidR="00124641" w:rsidRPr="00124641" w:rsidRDefault="00124641" w:rsidP="00124641">
      <w:pPr>
        <w:rPr>
          <w:rFonts w:ascii="GillSans-Light" w:eastAsiaTheme="minorEastAsia" w:hAnsi="GillSans-Light" w:cs="GillSans-Light"/>
          <w:color w:val="444949"/>
          <w:szCs w:val="24"/>
          <w:lang w:eastAsia="zh-CN"/>
        </w:rPr>
      </w:pPr>
      <w:r w:rsidRPr="00124641">
        <w:rPr>
          <w:rFonts w:ascii="GillSans-Light" w:eastAsiaTheme="minorEastAsia" w:hAnsi="GillSans-Light" w:cs="GillSans-Light"/>
          <w:color w:val="444949"/>
          <w:szCs w:val="24"/>
          <w:lang w:eastAsia="zh-CN"/>
        </w:rPr>
        <w:t xml:space="preserve">Horizontal Scalability means </w:t>
      </w:r>
      <w:r w:rsidR="0084461A">
        <w:rPr>
          <w:rFonts w:ascii="GillSans-Light" w:eastAsiaTheme="minorEastAsia" w:hAnsi="GillSans-Light" w:cs="GillSans-Light"/>
          <w:color w:val="444949"/>
          <w:szCs w:val="24"/>
          <w:lang w:eastAsia="zh-CN"/>
        </w:rPr>
        <w:t>adding a greater</w:t>
      </w:r>
      <w:r>
        <w:rPr>
          <w:rFonts w:ascii="GillSans-Light" w:eastAsiaTheme="minorEastAsia" w:hAnsi="GillSans-Light" w:cs="GillSans-Light"/>
          <w:color w:val="444949"/>
          <w:szCs w:val="24"/>
          <w:lang w:eastAsia="zh-CN"/>
        </w:rPr>
        <w:t xml:space="preserve"> </w:t>
      </w:r>
      <w:r w:rsidRPr="00124641">
        <w:rPr>
          <w:rFonts w:ascii="GillSans-Light" w:eastAsiaTheme="minorEastAsia" w:hAnsi="GillSans-Light" w:cs="GillSans-Light"/>
          <w:color w:val="444949"/>
          <w:szCs w:val="24"/>
          <w:lang w:eastAsia="zh-CN"/>
        </w:rPr>
        <w:t xml:space="preserve">number of instances </w:t>
      </w:r>
      <w:r w:rsidR="0084461A">
        <w:rPr>
          <w:rFonts w:ascii="GillSans-Light" w:eastAsiaTheme="minorEastAsia" w:hAnsi="GillSans-Light" w:cs="GillSans-Light"/>
          <w:color w:val="444949"/>
          <w:szCs w:val="24"/>
          <w:lang w:eastAsia="zh-CN"/>
        </w:rPr>
        <w:t xml:space="preserve">in our application </w:t>
      </w:r>
      <w:r w:rsidRPr="00124641">
        <w:rPr>
          <w:rFonts w:ascii="GillSans-Light" w:eastAsiaTheme="minorEastAsia" w:hAnsi="GillSans-Light" w:cs="GillSans-Light"/>
          <w:color w:val="444949"/>
          <w:szCs w:val="24"/>
          <w:lang w:eastAsia="zh-CN"/>
        </w:rPr>
        <w:t>systems</w:t>
      </w:r>
      <w:r w:rsidR="0084461A">
        <w:rPr>
          <w:rFonts w:ascii="GillSans-Light" w:eastAsiaTheme="minorEastAsia" w:hAnsi="GillSans-Light" w:cs="GillSans-Light"/>
          <w:color w:val="444949"/>
          <w:szCs w:val="24"/>
          <w:lang w:eastAsia="zh-CN"/>
        </w:rPr>
        <w:t xml:space="preserve">, in other words, </w:t>
      </w:r>
      <w:r>
        <w:rPr>
          <w:rFonts w:ascii="GillSans-Light" w:eastAsiaTheme="minorEastAsia" w:hAnsi="GillSans-Light" w:cs="GillSans-Light"/>
          <w:color w:val="444949"/>
          <w:szCs w:val="24"/>
          <w:lang w:eastAsia="zh-CN"/>
        </w:rPr>
        <w:t xml:space="preserve">it </w:t>
      </w:r>
      <w:r w:rsidRPr="00124641">
        <w:rPr>
          <w:rFonts w:ascii="GillSans-Light" w:eastAsiaTheme="minorEastAsia" w:hAnsi="GillSans-Light" w:cs="GillSans-Light"/>
          <w:color w:val="444949"/>
          <w:szCs w:val="24"/>
          <w:lang w:eastAsia="zh-CN"/>
        </w:rPr>
        <w:t>implies distributed systems</w:t>
      </w:r>
      <w:r>
        <w:rPr>
          <w:rFonts w:ascii="GillSans-Light" w:eastAsiaTheme="minorEastAsia" w:hAnsi="GillSans-Light" w:cs="GillSans-Light"/>
          <w:color w:val="444949"/>
          <w:szCs w:val="24"/>
          <w:lang w:eastAsia="zh-CN"/>
        </w:rPr>
        <w:t xml:space="preserve">, and </w:t>
      </w:r>
      <w:r w:rsidR="0084461A">
        <w:rPr>
          <w:rFonts w:ascii="GillSans-Light" w:eastAsiaTheme="minorEastAsia" w:hAnsi="GillSans-Light" w:cs="GillSans-Light"/>
          <w:color w:val="444949"/>
          <w:szCs w:val="24"/>
          <w:lang w:eastAsia="zh-CN"/>
        </w:rPr>
        <w:t xml:space="preserve">it’s </w:t>
      </w:r>
      <w:r w:rsidRPr="00124641">
        <w:rPr>
          <w:rFonts w:ascii="GillSans-Light" w:eastAsiaTheme="minorEastAsia" w:hAnsi="GillSans-Light" w:cs="GillSans-Light"/>
          <w:color w:val="444949"/>
          <w:szCs w:val="24"/>
          <w:lang w:eastAsia="zh-CN"/>
        </w:rPr>
        <w:t>easy to horizontally scale</w:t>
      </w:r>
      <w:r>
        <w:rPr>
          <w:rFonts w:ascii="GillSans-Light" w:eastAsiaTheme="minorEastAsia" w:hAnsi="GillSans-Light" w:cs="GillSans-Light"/>
          <w:color w:val="444949"/>
          <w:szCs w:val="24"/>
          <w:lang w:eastAsia="zh-CN"/>
        </w:rPr>
        <w:t>.</w:t>
      </w:r>
    </w:p>
    <w:p w14:paraId="769CE7FC" w14:textId="40864AE6" w:rsidR="00124641" w:rsidRPr="00124641" w:rsidRDefault="0084461A" w:rsidP="00124641">
      <w:pPr>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This configuration is usual</w:t>
      </w:r>
      <w:r w:rsidR="00124641" w:rsidRPr="00124641">
        <w:rPr>
          <w:rFonts w:ascii="GillSans-Light" w:eastAsiaTheme="minorEastAsia" w:hAnsi="GillSans-Light" w:cs="GillSans-Light"/>
          <w:color w:val="444949"/>
          <w:szCs w:val="24"/>
          <w:lang w:eastAsia="zh-CN"/>
        </w:rPr>
        <w:t xml:space="preserve"> for web applications </w:t>
      </w:r>
      <w:r w:rsidR="00124641">
        <w:rPr>
          <w:rFonts w:ascii="GillSans-Light" w:eastAsiaTheme="minorEastAsia" w:hAnsi="GillSans-Light" w:cs="GillSans-Light"/>
          <w:color w:val="444949"/>
          <w:szCs w:val="24"/>
          <w:lang w:eastAsia="zh-CN"/>
        </w:rPr>
        <w:t xml:space="preserve">and </w:t>
      </w:r>
      <w:r w:rsidR="00124641" w:rsidRPr="00124641">
        <w:rPr>
          <w:rFonts w:ascii="GillSans-Light" w:eastAsiaTheme="minorEastAsia" w:hAnsi="GillSans-Light" w:cs="GillSans-Light"/>
          <w:color w:val="444949"/>
          <w:szCs w:val="24"/>
          <w:lang w:eastAsia="zh-CN"/>
        </w:rPr>
        <w:t>modern applications</w:t>
      </w:r>
      <w:r w:rsidR="00124641">
        <w:rPr>
          <w:rFonts w:ascii="GillSans-Light" w:eastAsiaTheme="minorEastAsia" w:hAnsi="GillSans-Light" w:cs="GillSans-Light"/>
          <w:color w:val="444949"/>
          <w:szCs w:val="24"/>
          <w:lang w:eastAsia="zh-CN"/>
        </w:rPr>
        <w:t>.</w:t>
      </w:r>
    </w:p>
    <w:p w14:paraId="641693EB" w14:textId="18D079CE" w:rsidR="006F5CEC" w:rsidRPr="00124641" w:rsidRDefault="006F5CEC" w:rsidP="00E327EA">
      <w:pPr>
        <w:autoSpaceDE w:val="0"/>
        <w:autoSpaceDN w:val="0"/>
        <w:adjustRightInd w:val="0"/>
        <w:spacing w:after="0" w:line="240" w:lineRule="auto"/>
        <w:rPr>
          <w:rFonts w:ascii="GillSans-Light" w:eastAsiaTheme="minorEastAsia" w:hAnsi="GillSans-Light" w:cs="GillSans-Light"/>
          <w:b/>
          <w:bCs/>
          <w:color w:val="444949"/>
          <w:szCs w:val="24"/>
          <w:lang w:eastAsia="zh-CN"/>
        </w:rPr>
      </w:pPr>
      <w:r w:rsidRPr="00124641">
        <w:rPr>
          <w:rFonts w:ascii="GillSans-Light" w:eastAsiaTheme="minorEastAsia" w:hAnsi="GillSans-Light" w:cs="GillSans-Light"/>
          <w:b/>
          <w:bCs/>
          <w:color w:val="444949"/>
          <w:szCs w:val="24"/>
          <w:lang w:eastAsia="zh-CN"/>
        </w:rPr>
        <w:t>Authentication and authorization</w:t>
      </w:r>
    </w:p>
    <w:p w14:paraId="10DD81EC" w14:textId="07264615" w:rsidR="006F5CEC" w:rsidRPr="00644FBD" w:rsidRDefault="000861BC" w:rsidP="00E327EA">
      <w:pPr>
        <w:autoSpaceDE w:val="0"/>
        <w:autoSpaceDN w:val="0"/>
        <w:adjustRightInd w:val="0"/>
        <w:spacing w:after="0" w:line="240" w:lineRule="auto"/>
        <w:rPr>
          <w:rFonts w:ascii="GillSans-Light" w:eastAsiaTheme="minorEastAsia" w:hAnsi="GillSans-Light" w:cs="GillSans-Light"/>
          <w:color w:val="444949"/>
          <w:szCs w:val="24"/>
          <w:lang w:eastAsia="zh-CN"/>
        </w:rPr>
      </w:pPr>
      <w:r>
        <w:rPr>
          <w:rFonts w:ascii="GillSans-Light" w:eastAsiaTheme="minorEastAsia" w:hAnsi="GillSans-Light" w:cs="GillSans-Light"/>
          <w:color w:val="444949"/>
          <w:szCs w:val="24"/>
          <w:lang w:eastAsia="zh-CN"/>
        </w:rPr>
        <w:t xml:space="preserve">When I </w:t>
      </w:r>
      <w:r w:rsidR="006F5CEC">
        <w:rPr>
          <w:rFonts w:ascii="GillSans-Light" w:eastAsiaTheme="minorEastAsia" w:hAnsi="GillSans-Light" w:cs="GillSans-Light"/>
          <w:color w:val="444949"/>
          <w:szCs w:val="24"/>
          <w:lang w:eastAsia="zh-CN"/>
        </w:rPr>
        <w:t>g</w:t>
      </w:r>
      <w:r>
        <w:rPr>
          <w:rFonts w:ascii="GillSans-Light" w:eastAsiaTheme="minorEastAsia" w:hAnsi="GillSans-Light" w:cs="GillSans-Light"/>
          <w:color w:val="444949"/>
          <w:szCs w:val="24"/>
          <w:lang w:eastAsia="zh-CN"/>
        </w:rPr>
        <w:t>e</w:t>
      </w:r>
      <w:r w:rsidR="006F5CEC">
        <w:rPr>
          <w:rFonts w:ascii="GillSans-Light" w:eastAsiaTheme="minorEastAsia" w:hAnsi="GillSans-Light" w:cs="GillSans-Light"/>
          <w:color w:val="444949"/>
          <w:szCs w:val="24"/>
          <w:lang w:eastAsia="zh-CN"/>
        </w:rPr>
        <w:t xml:space="preserve">t an account (my username), authentication is a process asking for username and password, and authorization is the permissions (read/write/delete) </w:t>
      </w:r>
      <w:r>
        <w:rPr>
          <w:rFonts w:ascii="GillSans-Light" w:eastAsiaTheme="minorEastAsia" w:hAnsi="GillSans-Light" w:cs="GillSans-Light"/>
          <w:color w:val="444949"/>
          <w:szCs w:val="24"/>
          <w:lang w:eastAsia="zh-CN"/>
        </w:rPr>
        <w:t>that I</w:t>
      </w:r>
      <w:r w:rsidR="006F5CEC">
        <w:rPr>
          <w:rFonts w:ascii="GillSans-Light" w:eastAsiaTheme="minorEastAsia" w:hAnsi="GillSans-Light" w:cs="GillSans-Light"/>
          <w:color w:val="444949"/>
          <w:szCs w:val="24"/>
          <w:lang w:eastAsia="zh-CN"/>
        </w:rPr>
        <w:t xml:space="preserve"> was assigned to and once logged</w:t>
      </w:r>
      <w:r>
        <w:rPr>
          <w:rFonts w:ascii="GillSans-Light" w:eastAsiaTheme="minorEastAsia" w:hAnsi="GillSans-Light" w:cs="GillSans-Light"/>
          <w:color w:val="444949"/>
          <w:szCs w:val="24"/>
          <w:lang w:eastAsia="zh-CN"/>
        </w:rPr>
        <w:t xml:space="preserve"> in</w:t>
      </w:r>
      <w:r w:rsidR="006F5CEC">
        <w:rPr>
          <w:rFonts w:ascii="GillSans-Light" w:eastAsiaTheme="minorEastAsia" w:hAnsi="GillSans-Light" w:cs="GillSans-Light"/>
          <w:color w:val="444949"/>
          <w:szCs w:val="24"/>
          <w:lang w:eastAsia="zh-CN"/>
        </w:rPr>
        <w:t xml:space="preserve"> I’m allowed to perform. </w:t>
      </w:r>
    </w:p>
    <w:p w14:paraId="6A9F03C9" w14:textId="77777777" w:rsidR="00761B6B" w:rsidRDefault="00761B6B" w:rsidP="00216892">
      <w:pPr>
        <w:tabs>
          <w:tab w:val="left" w:pos="2410"/>
        </w:tabs>
        <w:jc w:val="both"/>
        <w:rPr>
          <w:rFonts w:eastAsiaTheme="minorEastAsia" w:cs="Times New Roman"/>
          <w:szCs w:val="24"/>
          <w:lang w:eastAsia="zh-CN"/>
        </w:rPr>
      </w:pPr>
    </w:p>
    <w:p w14:paraId="1ACC7E4F" w14:textId="3ADDD0C6" w:rsidR="00216892" w:rsidRPr="00216892" w:rsidRDefault="00216892" w:rsidP="00216892">
      <w:pPr>
        <w:tabs>
          <w:tab w:val="left" w:pos="2410"/>
        </w:tabs>
        <w:jc w:val="both"/>
        <w:rPr>
          <w:rFonts w:eastAsiaTheme="minorEastAsia" w:cs="Times New Roman"/>
          <w:szCs w:val="24"/>
          <w:lang w:eastAsia="zh-CN"/>
        </w:rPr>
      </w:pPr>
      <w:r>
        <w:rPr>
          <w:rFonts w:eastAsiaTheme="minorEastAsia" w:cs="Times New Roman"/>
          <w:szCs w:val="24"/>
          <w:lang w:eastAsia="zh-CN"/>
        </w:rPr>
        <w:t>Microsoft Azure has r</w:t>
      </w:r>
      <w:r w:rsidRPr="00216892">
        <w:rPr>
          <w:rFonts w:eastAsiaTheme="minorEastAsia" w:cs="Times New Roman"/>
          <w:szCs w:val="24"/>
          <w:lang w:eastAsia="zh-CN"/>
        </w:rPr>
        <w:t>egions</w:t>
      </w:r>
      <w:r>
        <w:rPr>
          <w:rFonts w:eastAsiaTheme="minorEastAsia" w:cs="Times New Roman"/>
          <w:szCs w:val="24"/>
          <w:lang w:eastAsia="zh-CN"/>
        </w:rPr>
        <w:t xml:space="preserve"> all around the world:</w:t>
      </w:r>
    </w:p>
    <w:p w14:paraId="2055FA42" w14:textId="77777777" w:rsidR="00216892" w:rsidRPr="00216892" w:rsidRDefault="00216892" w:rsidP="00216892">
      <w:pPr>
        <w:jc w:val="both"/>
        <w:rPr>
          <w:rFonts w:eastAsiaTheme="minorEastAsia" w:cs="Times New Roman"/>
          <w:szCs w:val="24"/>
          <w:lang w:eastAsia="zh-CN"/>
        </w:rPr>
      </w:pPr>
      <w:r w:rsidRPr="00216892">
        <w:rPr>
          <w:rFonts w:eastAsiaTheme="minorEastAsia" w:cs="Times New Roman"/>
          <w:szCs w:val="24"/>
          <w:lang w:eastAsia="zh-CN"/>
        </w:rPr>
        <w:t>• Names can be us-east-1, eu-west-3…</w:t>
      </w:r>
    </w:p>
    <w:p w14:paraId="1D6E8148" w14:textId="32D8480F" w:rsidR="00216892" w:rsidRPr="00216892" w:rsidRDefault="00216892" w:rsidP="00216892">
      <w:pPr>
        <w:jc w:val="both"/>
        <w:rPr>
          <w:rFonts w:eastAsiaTheme="minorEastAsia" w:cs="Times New Roman"/>
          <w:szCs w:val="24"/>
          <w:lang w:eastAsia="zh-CN"/>
        </w:rPr>
      </w:pPr>
      <w:r w:rsidRPr="00216892">
        <w:rPr>
          <w:rFonts w:eastAsiaTheme="minorEastAsia" w:cs="Times New Roman"/>
          <w:szCs w:val="24"/>
          <w:lang w:eastAsia="zh-CN"/>
        </w:rPr>
        <w:t xml:space="preserve">• A </w:t>
      </w:r>
      <w:r w:rsidR="0084461A">
        <w:rPr>
          <w:rFonts w:eastAsiaTheme="minorEastAsia" w:cs="Times New Roman"/>
          <w:szCs w:val="24"/>
          <w:lang w:eastAsia="zh-CN"/>
        </w:rPr>
        <w:t>location</w:t>
      </w:r>
      <w:r w:rsidRPr="00216892">
        <w:rPr>
          <w:rFonts w:eastAsiaTheme="minorEastAsia" w:cs="Times New Roman"/>
          <w:szCs w:val="24"/>
          <w:lang w:eastAsia="zh-CN"/>
        </w:rPr>
        <w:t xml:space="preserve"> is a cluster of data centres</w:t>
      </w:r>
    </w:p>
    <w:p w14:paraId="2CC5C6B7" w14:textId="1B08EAFB" w:rsidR="00216892" w:rsidRDefault="00216892" w:rsidP="00C14B84">
      <w:pPr>
        <w:jc w:val="both"/>
        <w:rPr>
          <w:rFonts w:eastAsiaTheme="minorEastAsia" w:cs="Times New Roman"/>
          <w:szCs w:val="24"/>
          <w:lang w:eastAsia="zh-CN"/>
        </w:rPr>
      </w:pPr>
      <w:r w:rsidRPr="00216892">
        <w:rPr>
          <w:rFonts w:eastAsiaTheme="minorEastAsia" w:cs="Times New Roman"/>
          <w:szCs w:val="24"/>
          <w:lang w:eastAsia="zh-CN"/>
        </w:rPr>
        <w:lastRenderedPageBreak/>
        <w:t xml:space="preserve">• Most </w:t>
      </w:r>
      <w:r>
        <w:rPr>
          <w:rFonts w:eastAsiaTheme="minorEastAsia" w:cs="Times New Roman"/>
          <w:szCs w:val="24"/>
          <w:lang w:eastAsia="zh-CN"/>
        </w:rPr>
        <w:t>Microsoft Azure</w:t>
      </w:r>
      <w:r w:rsidRPr="00216892">
        <w:rPr>
          <w:rFonts w:eastAsiaTheme="minorEastAsia" w:cs="Times New Roman"/>
          <w:szCs w:val="24"/>
          <w:lang w:eastAsia="zh-CN"/>
        </w:rPr>
        <w:t xml:space="preserve"> services are </w:t>
      </w:r>
      <w:r w:rsidR="00060705">
        <w:rPr>
          <w:rFonts w:eastAsiaTheme="minorEastAsia" w:cs="Times New Roman"/>
          <w:szCs w:val="24"/>
          <w:lang w:eastAsia="zh-CN"/>
        </w:rPr>
        <w:t>location</w:t>
      </w:r>
      <w:r w:rsidRPr="00216892">
        <w:rPr>
          <w:rFonts w:eastAsiaTheme="minorEastAsia" w:cs="Times New Roman"/>
          <w:szCs w:val="24"/>
          <w:lang w:eastAsia="zh-CN"/>
        </w:rPr>
        <w:t>-scoped</w:t>
      </w:r>
      <w:r>
        <w:rPr>
          <w:rFonts w:eastAsiaTheme="minorEastAsia" w:cs="Times New Roman"/>
          <w:szCs w:val="24"/>
          <w:lang w:eastAsia="zh-CN"/>
        </w:rPr>
        <w:t xml:space="preserve"> </w:t>
      </w:r>
      <w:sdt>
        <w:sdtPr>
          <w:rPr>
            <w:rFonts w:eastAsiaTheme="minorEastAsia" w:cs="Times New Roman"/>
            <w:szCs w:val="24"/>
            <w:lang w:eastAsia="zh-CN"/>
          </w:rPr>
          <w:id w:val="134604849"/>
          <w:citation/>
        </w:sdtPr>
        <w:sdtEndPr/>
        <w:sdtContent>
          <w:r>
            <w:rPr>
              <w:rFonts w:eastAsiaTheme="minorEastAsia" w:cs="Times New Roman"/>
              <w:szCs w:val="24"/>
              <w:lang w:eastAsia="zh-CN"/>
            </w:rPr>
            <w:fldChar w:fldCharType="begin"/>
          </w:r>
          <w:r>
            <w:rPr>
              <w:rFonts w:eastAsiaTheme="minorEastAsia" w:cs="Times New Roman"/>
              <w:szCs w:val="24"/>
              <w:lang w:val="en-US" w:eastAsia="zh-CN"/>
            </w:rPr>
            <w:instrText xml:space="preserve"> CITATION Rah20 \l 1033 </w:instrText>
          </w:r>
          <w:r>
            <w:rPr>
              <w:rFonts w:eastAsiaTheme="minorEastAsia" w:cs="Times New Roman"/>
              <w:szCs w:val="24"/>
              <w:lang w:eastAsia="zh-CN"/>
            </w:rPr>
            <w:fldChar w:fldCharType="separate"/>
          </w:r>
          <w:r w:rsidR="009A4EBF" w:rsidRPr="009A4EBF">
            <w:rPr>
              <w:rFonts w:eastAsiaTheme="minorEastAsia" w:cs="Times New Roman"/>
              <w:noProof/>
              <w:szCs w:val="24"/>
              <w:lang w:val="en-US" w:eastAsia="zh-CN"/>
            </w:rPr>
            <w:t>[5]</w:t>
          </w:r>
          <w:r>
            <w:rPr>
              <w:rFonts w:eastAsiaTheme="minorEastAsia" w:cs="Times New Roman"/>
              <w:szCs w:val="24"/>
              <w:lang w:eastAsia="zh-CN"/>
            </w:rPr>
            <w:fldChar w:fldCharType="end"/>
          </w:r>
        </w:sdtContent>
      </w:sdt>
    </w:p>
    <w:p w14:paraId="7164A8C2" w14:textId="3DAB156F" w:rsidR="00CD43ED" w:rsidRDefault="00CD43ED" w:rsidP="00C14B84">
      <w:pPr>
        <w:jc w:val="both"/>
        <w:rPr>
          <w:rFonts w:eastAsiaTheme="minorEastAsia" w:cs="Times New Roman"/>
          <w:szCs w:val="24"/>
          <w:lang w:eastAsia="zh-CN"/>
        </w:rPr>
      </w:pPr>
    </w:p>
    <w:p w14:paraId="45600CCB" w14:textId="3229986A" w:rsidR="009A4EBF" w:rsidRDefault="00CD43ED" w:rsidP="00C14B84">
      <w:pPr>
        <w:jc w:val="both"/>
        <w:rPr>
          <w:noProof/>
        </w:rPr>
      </w:pPr>
      <w:r>
        <w:rPr>
          <w:color w:val="0000FF"/>
          <w:u w:val="single"/>
        </w:rPr>
        <w:t xml:space="preserve">References </w:t>
      </w:r>
      <w:r w:rsidR="00C725A7">
        <w:rPr>
          <w:color w:val="0000FF"/>
          <w:u w:val="single"/>
        </w:rPr>
        <w:fldChar w:fldCharType="begin"/>
      </w:r>
      <w:r w:rsidR="00C725A7">
        <w:rPr>
          <w:color w:val="0000FF"/>
          <w:u w:val="single"/>
          <w:lang w:val="en-US"/>
        </w:rPr>
        <w:instrText xml:space="preserve"> BIBLIOGRAPHY  \l 1033 </w:instrText>
      </w:r>
      <w:r w:rsidR="00C725A7">
        <w:rPr>
          <w:color w:val="0000FF"/>
          <w:u w:val="single"/>
        </w:rPr>
        <w:fldChar w:fldCharType="separate"/>
      </w:r>
    </w:p>
    <w:tbl>
      <w:tblPr>
        <w:tblW w:w="5033" w:type="pct"/>
        <w:tblCellSpacing w:w="15" w:type="dxa"/>
        <w:tblCellMar>
          <w:top w:w="15" w:type="dxa"/>
          <w:left w:w="15" w:type="dxa"/>
          <w:bottom w:w="15" w:type="dxa"/>
          <w:right w:w="15" w:type="dxa"/>
        </w:tblCellMar>
        <w:tblLook w:val="04A0" w:firstRow="1" w:lastRow="0" w:firstColumn="1" w:lastColumn="0" w:noHBand="0" w:noVBand="1"/>
      </w:tblPr>
      <w:tblGrid>
        <w:gridCol w:w="355"/>
        <w:gridCol w:w="8731"/>
      </w:tblGrid>
      <w:tr w:rsidR="009A4EBF" w14:paraId="5D0F880A" w14:textId="77777777" w:rsidTr="00CD43ED">
        <w:trPr>
          <w:divId w:val="1291932678"/>
          <w:trHeight w:val="520"/>
          <w:tblCellSpacing w:w="15" w:type="dxa"/>
        </w:trPr>
        <w:tc>
          <w:tcPr>
            <w:tcW w:w="172" w:type="pct"/>
            <w:hideMark/>
          </w:tcPr>
          <w:p w14:paraId="12F5DEB2" w14:textId="5D4F46E8" w:rsidR="009A4EBF" w:rsidRDefault="009A4EBF">
            <w:pPr>
              <w:pStyle w:val="Bibliography"/>
              <w:rPr>
                <w:noProof/>
                <w:szCs w:val="24"/>
                <w:lang w:val="en-US"/>
              </w:rPr>
            </w:pPr>
            <w:r>
              <w:rPr>
                <w:noProof/>
                <w:lang w:val="en-US"/>
              </w:rPr>
              <w:t xml:space="preserve">[1] </w:t>
            </w:r>
          </w:p>
        </w:tc>
        <w:tc>
          <w:tcPr>
            <w:tcW w:w="0" w:type="auto"/>
            <w:hideMark/>
          </w:tcPr>
          <w:p w14:paraId="7D6D16C5" w14:textId="77777777" w:rsidR="009A4EBF" w:rsidRDefault="009A4EBF">
            <w:pPr>
              <w:pStyle w:val="Bibliography"/>
              <w:rPr>
                <w:noProof/>
                <w:lang w:val="en-US"/>
              </w:rPr>
            </w:pPr>
            <w:r>
              <w:rPr>
                <w:noProof/>
                <w:lang w:val="en-US"/>
              </w:rPr>
              <w:t xml:space="preserve">L. Chao, Cloud Computing Network, CRC Press, 2016. </w:t>
            </w:r>
          </w:p>
        </w:tc>
      </w:tr>
      <w:tr w:rsidR="009A4EBF" w14:paraId="59C99201" w14:textId="77777777" w:rsidTr="00CD43ED">
        <w:trPr>
          <w:divId w:val="1291932678"/>
          <w:trHeight w:val="854"/>
          <w:tblCellSpacing w:w="15" w:type="dxa"/>
        </w:trPr>
        <w:tc>
          <w:tcPr>
            <w:tcW w:w="172" w:type="pct"/>
            <w:hideMark/>
          </w:tcPr>
          <w:p w14:paraId="37E2C6DE" w14:textId="77777777" w:rsidR="009A4EBF" w:rsidRDefault="009A4EBF">
            <w:pPr>
              <w:pStyle w:val="Bibliography"/>
              <w:rPr>
                <w:noProof/>
                <w:lang w:val="en-US"/>
              </w:rPr>
            </w:pPr>
            <w:r>
              <w:rPr>
                <w:noProof/>
                <w:lang w:val="en-US"/>
              </w:rPr>
              <w:t xml:space="preserve">[2] </w:t>
            </w:r>
          </w:p>
        </w:tc>
        <w:tc>
          <w:tcPr>
            <w:tcW w:w="0" w:type="auto"/>
            <w:hideMark/>
          </w:tcPr>
          <w:p w14:paraId="11F40752" w14:textId="77777777" w:rsidR="009A4EBF" w:rsidRDefault="009A4EBF">
            <w:pPr>
              <w:pStyle w:val="Bibliography"/>
              <w:rPr>
                <w:noProof/>
                <w:lang w:val="en-US"/>
              </w:rPr>
            </w:pPr>
            <w:r>
              <w:rPr>
                <w:noProof/>
                <w:lang w:val="en-US"/>
              </w:rPr>
              <w:t>C. W. a. R. Buyya, Cloud Data Center and Cost Modeling, Waltham, USA: Elsevier, 2015, p. 601.</w:t>
            </w:r>
          </w:p>
        </w:tc>
      </w:tr>
      <w:tr w:rsidR="009A4EBF" w14:paraId="365EBF4A" w14:textId="77777777" w:rsidTr="00CD43ED">
        <w:trPr>
          <w:divId w:val="1291932678"/>
          <w:trHeight w:val="854"/>
          <w:tblCellSpacing w:w="15" w:type="dxa"/>
        </w:trPr>
        <w:tc>
          <w:tcPr>
            <w:tcW w:w="172" w:type="pct"/>
            <w:hideMark/>
          </w:tcPr>
          <w:p w14:paraId="24F31991" w14:textId="77777777" w:rsidR="009A4EBF" w:rsidRDefault="009A4EBF">
            <w:pPr>
              <w:pStyle w:val="Bibliography"/>
              <w:rPr>
                <w:noProof/>
                <w:lang w:val="en-US"/>
              </w:rPr>
            </w:pPr>
            <w:r>
              <w:rPr>
                <w:noProof/>
                <w:lang w:val="en-US"/>
              </w:rPr>
              <w:t xml:space="preserve">[3] </w:t>
            </w:r>
          </w:p>
        </w:tc>
        <w:tc>
          <w:tcPr>
            <w:tcW w:w="0" w:type="auto"/>
            <w:hideMark/>
          </w:tcPr>
          <w:p w14:paraId="1D28840E" w14:textId="77777777" w:rsidR="009A4EBF" w:rsidRDefault="009A4EBF">
            <w:pPr>
              <w:pStyle w:val="Bibliography"/>
              <w:rPr>
                <w:noProof/>
                <w:lang w:val="en-US"/>
              </w:rPr>
            </w:pPr>
            <w:r>
              <w:rPr>
                <w:noProof/>
                <w:lang w:val="en-US"/>
              </w:rPr>
              <w:t>C. W. a. R. Buyya, Cloud Data Centers and Cost Modeling, Waltham: Elsevier, 2015, p. 604.</w:t>
            </w:r>
          </w:p>
        </w:tc>
      </w:tr>
      <w:tr w:rsidR="009A4EBF" w14:paraId="2B162AF8" w14:textId="77777777" w:rsidTr="00CD43ED">
        <w:trPr>
          <w:divId w:val="1291932678"/>
          <w:trHeight w:val="854"/>
          <w:tblCellSpacing w:w="15" w:type="dxa"/>
        </w:trPr>
        <w:tc>
          <w:tcPr>
            <w:tcW w:w="172" w:type="pct"/>
            <w:hideMark/>
          </w:tcPr>
          <w:p w14:paraId="6BDD482E" w14:textId="77777777" w:rsidR="009A4EBF" w:rsidRDefault="009A4EBF">
            <w:pPr>
              <w:pStyle w:val="Bibliography"/>
              <w:rPr>
                <w:noProof/>
                <w:lang w:val="en-US"/>
              </w:rPr>
            </w:pPr>
            <w:r>
              <w:rPr>
                <w:noProof/>
                <w:lang w:val="en-US"/>
              </w:rPr>
              <w:t xml:space="preserve">[4] </w:t>
            </w:r>
          </w:p>
        </w:tc>
        <w:tc>
          <w:tcPr>
            <w:tcW w:w="0" w:type="auto"/>
            <w:hideMark/>
          </w:tcPr>
          <w:p w14:paraId="232705CC" w14:textId="77777777" w:rsidR="009A4EBF" w:rsidRDefault="009A4EBF">
            <w:pPr>
              <w:pStyle w:val="Bibliography"/>
              <w:rPr>
                <w:noProof/>
                <w:lang w:val="en-US"/>
              </w:rPr>
            </w:pPr>
            <w:r>
              <w:rPr>
                <w:noProof/>
                <w:lang w:val="en-US"/>
              </w:rPr>
              <w:t xml:space="preserve">H. Bai, Zen of Cloud, Learning Cloud Computing by Examples on Microsoft Azure, CRC Press, 2015. </w:t>
            </w:r>
          </w:p>
        </w:tc>
      </w:tr>
      <w:tr w:rsidR="009A4EBF" w14:paraId="15F813AF" w14:textId="77777777" w:rsidTr="00CD43ED">
        <w:trPr>
          <w:divId w:val="1291932678"/>
          <w:trHeight w:val="854"/>
          <w:tblCellSpacing w:w="15" w:type="dxa"/>
        </w:trPr>
        <w:tc>
          <w:tcPr>
            <w:tcW w:w="172" w:type="pct"/>
            <w:hideMark/>
          </w:tcPr>
          <w:p w14:paraId="0C7B26FE" w14:textId="77777777" w:rsidR="009A4EBF" w:rsidRDefault="009A4EBF">
            <w:pPr>
              <w:pStyle w:val="Bibliography"/>
              <w:rPr>
                <w:noProof/>
                <w:lang w:val="en-US"/>
              </w:rPr>
            </w:pPr>
            <w:r>
              <w:rPr>
                <w:noProof/>
                <w:lang w:val="en-US"/>
              </w:rPr>
              <w:t xml:space="preserve">[5] </w:t>
            </w:r>
          </w:p>
        </w:tc>
        <w:tc>
          <w:tcPr>
            <w:tcW w:w="0" w:type="auto"/>
            <w:hideMark/>
          </w:tcPr>
          <w:p w14:paraId="6B9388E8" w14:textId="77777777" w:rsidR="009A4EBF" w:rsidRDefault="009A4EBF">
            <w:pPr>
              <w:pStyle w:val="Bibliography"/>
              <w:rPr>
                <w:noProof/>
                <w:lang w:val="en-US"/>
              </w:rPr>
            </w:pPr>
            <w:r>
              <w:rPr>
                <w:noProof/>
                <w:lang w:val="en-US"/>
              </w:rPr>
              <w:t xml:space="preserve">R. Sahay, Microsoft Azure Architect Technologies Study Companion: Hands-on Preparation and Practice for Exam AZ-300 and AZ-303, APress, 2020. </w:t>
            </w:r>
          </w:p>
        </w:tc>
      </w:tr>
    </w:tbl>
    <w:p w14:paraId="6917ED86" w14:textId="77777777" w:rsidR="009A4EBF" w:rsidRDefault="009A4EBF">
      <w:pPr>
        <w:divId w:val="1291932678"/>
        <w:rPr>
          <w:rFonts w:eastAsia="Times New Roman"/>
          <w:noProof/>
        </w:rPr>
      </w:pPr>
    </w:p>
    <w:p w14:paraId="716D5ED1" w14:textId="4BA15A38" w:rsidR="00C725A7" w:rsidRPr="007C29B6" w:rsidRDefault="00C725A7" w:rsidP="00C14B84">
      <w:pPr>
        <w:jc w:val="both"/>
      </w:pPr>
      <w:r>
        <w:rPr>
          <w:color w:val="0000FF"/>
          <w:u w:val="single"/>
        </w:rPr>
        <w:fldChar w:fldCharType="end"/>
      </w:r>
    </w:p>
    <w:sectPr w:rsidR="00C725A7" w:rsidRPr="007C29B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164AB" w14:textId="77777777" w:rsidR="00DC712B" w:rsidRDefault="00DC712B" w:rsidP="00B240FF">
      <w:pPr>
        <w:spacing w:after="0" w:line="240" w:lineRule="auto"/>
      </w:pPr>
      <w:r>
        <w:separator/>
      </w:r>
    </w:p>
  </w:endnote>
  <w:endnote w:type="continuationSeparator" w:id="0">
    <w:p w14:paraId="13C5BD40" w14:textId="77777777" w:rsidR="00DC712B" w:rsidRDefault="00DC712B" w:rsidP="00B24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GillSans-Light">
    <w:altName w:val="Calibri"/>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74F4C" w14:textId="77777777" w:rsidR="00DC712B" w:rsidRDefault="00DC712B" w:rsidP="00B240FF">
      <w:pPr>
        <w:spacing w:after="0" w:line="240" w:lineRule="auto"/>
      </w:pPr>
      <w:r>
        <w:separator/>
      </w:r>
    </w:p>
  </w:footnote>
  <w:footnote w:type="continuationSeparator" w:id="0">
    <w:p w14:paraId="20CF29CB" w14:textId="77777777" w:rsidR="00DC712B" w:rsidRDefault="00DC712B" w:rsidP="00B240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B44CA" w14:textId="7D3AACA1" w:rsidR="00B20182" w:rsidRDefault="00B20182">
    <w:pPr>
      <w:pStyle w:val="Header"/>
    </w:pPr>
  </w:p>
  <w:p w14:paraId="4EFDA5FB" w14:textId="77777777" w:rsidR="00B20182" w:rsidRDefault="00B201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3BB8"/>
    <w:multiLevelType w:val="hybridMultilevel"/>
    <w:tmpl w:val="8E5A8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047A4"/>
    <w:multiLevelType w:val="hybridMultilevel"/>
    <w:tmpl w:val="2AECF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87DAD"/>
    <w:multiLevelType w:val="hybridMultilevel"/>
    <w:tmpl w:val="8C0E9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94585"/>
    <w:multiLevelType w:val="hybridMultilevel"/>
    <w:tmpl w:val="8C18F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7491C"/>
    <w:multiLevelType w:val="hybridMultilevel"/>
    <w:tmpl w:val="94004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E42AE5"/>
    <w:multiLevelType w:val="hybridMultilevel"/>
    <w:tmpl w:val="9842B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0059101">
    <w:abstractNumId w:val="1"/>
  </w:num>
  <w:num w:numId="2" w16cid:durableId="935668835">
    <w:abstractNumId w:val="0"/>
  </w:num>
  <w:num w:numId="3" w16cid:durableId="1572616934">
    <w:abstractNumId w:val="4"/>
  </w:num>
  <w:num w:numId="4" w16cid:durableId="501164782">
    <w:abstractNumId w:val="2"/>
  </w:num>
  <w:num w:numId="5" w16cid:durableId="334069724">
    <w:abstractNumId w:val="5"/>
  </w:num>
  <w:num w:numId="6" w16cid:durableId="417363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0FF"/>
    <w:rsid w:val="00014652"/>
    <w:rsid w:val="0003300D"/>
    <w:rsid w:val="00045973"/>
    <w:rsid w:val="00057E23"/>
    <w:rsid w:val="00060705"/>
    <w:rsid w:val="00084308"/>
    <w:rsid w:val="000861BC"/>
    <w:rsid w:val="00096BF3"/>
    <w:rsid w:val="001007FD"/>
    <w:rsid w:val="00124641"/>
    <w:rsid w:val="00137AAB"/>
    <w:rsid w:val="00142368"/>
    <w:rsid w:val="0014576B"/>
    <w:rsid w:val="00186FE3"/>
    <w:rsid w:val="00187456"/>
    <w:rsid w:val="00190482"/>
    <w:rsid w:val="001907C0"/>
    <w:rsid w:val="001D0A50"/>
    <w:rsid w:val="001D1841"/>
    <w:rsid w:val="001E12D4"/>
    <w:rsid w:val="001E2E26"/>
    <w:rsid w:val="0020167D"/>
    <w:rsid w:val="00210BF3"/>
    <w:rsid w:val="00216892"/>
    <w:rsid w:val="00224DFE"/>
    <w:rsid w:val="00230265"/>
    <w:rsid w:val="002410FE"/>
    <w:rsid w:val="00244106"/>
    <w:rsid w:val="00270471"/>
    <w:rsid w:val="002B684E"/>
    <w:rsid w:val="002D6523"/>
    <w:rsid w:val="002E356E"/>
    <w:rsid w:val="002E5E8A"/>
    <w:rsid w:val="00331DC0"/>
    <w:rsid w:val="00350D25"/>
    <w:rsid w:val="003544B4"/>
    <w:rsid w:val="003B2836"/>
    <w:rsid w:val="003D1B18"/>
    <w:rsid w:val="00417E05"/>
    <w:rsid w:val="00467044"/>
    <w:rsid w:val="0047744F"/>
    <w:rsid w:val="00491F97"/>
    <w:rsid w:val="004B22E4"/>
    <w:rsid w:val="004E1B86"/>
    <w:rsid w:val="00521ADD"/>
    <w:rsid w:val="00526918"/>
    <w:rsid w:val="0054089D"/>
    <w:rsid w:val="0055256B"/>
    <w:rsid w:val="0057568B"/>
    <w:rsid w:val="005827C0"/>
    <w:rsid w:val="005A70CE"/>
    <w:rsid w:val="005D7C8E"/>
    <w:rsid w:val="005E240C"/>
    <w:rsid w:val="0061249D"/>
    <w:rsid w:val="00616A35"/>
    <w:rsid w:val="00644FBD"/>
    <w:rsid w:val="00647CF2"/>
    <w:rsid w:val="006529DC"/>
    <w:rsid w:val="00654B07"/>
    <w:rsid w:val="00662E74"/>
    <w:rsid w:val="00683234"/>
    <w:rsid w:val="00695B85"/>
    <w:rsid w:val="006C4A6D"/>
    <w:rsid w:val="006E25D5"/>
    <w:rsid w:val="006F0C08"/>
    <w:rsid w:val="006F5CEC"/>
    <w:rsid w:val="00705297"/>
    <w:rsid w:val="00727144"/>
    <w:rsid w:val="007415A1"/>
    <w:rsid w:val="00751970"/>
    <w:rsid w:val="00761B6B"/>
    <w:rsid w:val="0079160B"/>
    <w:rsid w:val="007A5069"/>
    <w:rsid w:val="007C29B6"/>
    <w:rsid w:val="007C59E8"/>
    <w:rsid w:val="007C6B8B"/>
    <w:rsid w:val="007E1714"/>
    <w:rsid w:val="00820278"/>
    <w:rsid w:val="0084461A"/>
    <w:rsid w:val="008565F9"/>
    <w:rsid w:val="0086496F"/>
    <w:rsid w:val="008808D9"/>
    <w:rsid w:val="008C5257"/>
    <w:rsid w:val="008C5947"/>
    <w:rsid w:val="0092685B"/>
    <w:rsid w:val="009418F6"/>
    <w:rsid w:val="00951CE8"/>
    <w:rsid w:val="00953B24"/>
    <w:rsid w:val="0095606D"/>
    <w:rsid w:val="009666B7"/>
    <w:rsid w:val="00970376"/>
    <w:rsid w:val="009765ED"/>
    <w:rsid w:val="0099224E"/>
    <w:rsid w:val="00995F8D"/>
    <w:rsid w:val="009964FC"/>
    <w:rsid w:val="009A3BE3"/>
    <w:rsid w:val="009A4EBF"/>
    <w:rsid w:val="009B1B84"/>
    <w:rsid w:val="009C3BD1"/>
    <w:rsid w:val="009D78F5"/>
    <w:rsid w:val="009E0B90"/>
    <w:rsid w:val="009F2F53"/>
    <w:rsid w:val="009F7ABA"/>
    <w:rsid w:val="009F7D39"/>
    <w:rsid w:val="00A04814"/>
    <w:rsid w:val="00A5120E"/>
    <w:rsid w:val="00A65526"/>
    <w:rsid w:val="00A70B2B"/>
    <w:rsid w:val="00AB53DA"/>
    <w:rsid w:val="00AB6157"/>
    <w:rsid w:val="00AE1CD8"/>
    <w:rsid w:val="00B00463"/>
    <w:rsid w:val="00B20182"/>
    <w:rsid w:val="00B240FF"/>
    <w:rsid w:val="00B54471"/>
    <w:rsid w:val="00BE0B9E"/>
    <w:rsid w:val="00C14B84"/>
    <w:rsid w:val="00C319D5"/>
    <w:rsid w:val="00C40A0E"/>
    <w:rsid w:val="00C4414F"/>
    <w:rsid w:val="00C725A7"/>
    <w:rsid w:val="00CA63D6"/>
    <w:rsid w:val="00CB36F8"/>
    <w:rsid w:val="00CD10FC"/>
    <w:rsid w:val="00CD43ED"/>
    <w:rsid w:val="00CD4640"/>
    <w:rsid w:val="00CE0958"/>
    <w:rsid w:val="00CE7389"/>
    <w:rsid w:val="00D70BF4"/>
    <w:rsid w:val="00D93E29"/>
    <w:rsid w:val="00DC712B"/>
    <w:rsid w:val="00DE0072"/>
    <w:rsid w:val="00DF6730"/>
    <w:rsid w:val="00E22D3D"/>
    <w:rsid w:val="00E327EA"/>
    <w:rsid w:val="00E35BC5"/>
    <w:rsid w:val="00E45B5B"/>
    <w:rsid w:val="00E567DD"/>
    <w:rsid w:val="00E7350A"/>
    <w:rsid w:val="00E85A43"/>
    <w:rsid w:val="00EE369A"/>
    <w:rsid w:val="00EF3E86"/>
    <w:rsid w:val="00EF54D9"/>
    <w:rsid w:val="00F063FF"/>
    <w:rsid w:val="00F125FA"/>
    <w:rsid w:val="00F2070B"/>
    <w:rsid w:val="00F311A7"/>
    <w:rsid w:val="00F3516C"/>
    <w:rsid w:val="00F36D4F"/>
    <w:rsid w:val="00F67E94"/>
    <w:rsid w:val="00F83D9B"/>
    <w:rsid w:val="00FA4266"/>
    <w:rsid w:val="00FC7087"/>
    <w:rsid w:val="00FF5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CDF3"/>
  <w15:chartTrackingRefBased/>
  <w15:docId w15:val="{192A6CAD-B21D-4440-86E7-D28A708F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9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0FF"/>
  </w:style>
  <w:style w:type="paragraph" w:styleId="Footer">
    <w:name w:val="footer"/>
    <w:basedOn w:val="Normal"/>
    <w:link w:val="FooterChar"/>
    <w:uiPriority w:val="99"/>
    <w:unhideWhenUsed/>
    <w:rsid w:val="00B24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0FF"/>
  </w:style>
  <w:style w:type="paragraph" w:styleId="NormalWeb">
    <w:name w:val="Normal (Web)"/>
    <w:basedOn w:val="Normal"/>
    <w:uiPriority w:val="99"/>
    <w:unhideWhenUsed/>
    <w:rsid w:val="008808D9"/>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8808D9"/>
    <w:rPr>
      <w:color w:val="0000FF"/>
      <w:u w:val="single"/>
    </w:rPr>
  </w:style>
  <w:style w:type="paragraph" w:customStyle="1" w:styleId="Default">
    <w:name w:val="Default"/>
    <w:rsid w:val="001007FD"/>
    <w:pPr>
      <w:autoSpaceDE w:val="0"/>
      <w:autoSpaceDN w:val="0"/>
      <w:adjustRightInd w:val="0"/>
      <w:spacing w:after="0" w:line="240" w:lineRule="auto"/>
    </w:pPr>
    <w:rPr>
      <w:rFonts w:ascii="Palatino Linotype" w:hAnsi="Palatino Linotype" w:cs="Palatino Linotype"/>
      <w:color w:val="000000"/>
      <w:szCs w:val="24"/>
    </w:rPr>
  </w:style>
  <w:style w:type="paragraph" w:styleId="Bibliography">
    <w:name w:val="Bibliography"/>
    <w:basedOn w:val="Normal"/>
    <w:next w:val="Normal"/>
    <w:uiPriority w:val="37"/>
    <w:unhideWhenUsed/>
    <w:rsid w:val="00995F8D"/>
  </w:style>
  <w:style w:type="character" w:customStyle="1" w:styleId="Heading1Char">
    <w:name w:val="Heading 1 Char"/>
    <w:basedOn w:val="DefaultParagraphFont"/>
    <w:link w:val="Heading1"/>
    <w:uiPriority w:val="9"/>
    <w:rsid w:val="008C5947"/>
    <w:rPr>
      <w:rFonts w:asciiTheme="majorHAnsi" w:eastAsiaTheme="majorEastAsia" w:hAnsiTheme="majorHAnsi" w:cstheme="majorBidi"/>
      <w:color w:val="2F5496" w:themeColor="accent1" w:themeShade="BF"/>
      <w:sz w:val="32"/>
      <w:szCs w:val="32"/>
      <w:lang w:val="en-US"/>
    </w:rPr>
  </w:style>
  <w:style w:type="paragraph" w:styleId="Subtitle">
    <w:name w:val="Subtitle"/>
    <w:basedOn w:val="Normal"/>
    <w:link w:val="SubtitleChar"/>
    <w:uiPriority w:val="3"/>
    <w:unhideWhenUsed/>
    <w:qFormat/>
    <w:rsid w:val="00210BF3"/>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210BF3"/>
    <w:rPr>
      <w:rFonts w:asciiTheme="majorHAnsi" w:eastAsiaTheme="majorEastAsia" w:hAnsiTheme="majorHAnsi" w:cstheme="majorBidi"/>
      <w:caps/>
      <w:color w:val="595959" w:themeColor="text1" w:themeTint="A6"/>
      <w:sz w:val="26"/>
      <w:lang w:val="en-US"/>
    </w:rPr>
  </w:style>
  <w:style w:type="paragraph" w:customStyle="1" w:styleId="transcript--underline-cue--3osdw">
    <w:name w:val="transcript--underline-cue--3osdw"/>
    <w:basedOn w:val="Normal"/>
    <w:rsid w:val="007C29B6"/>
    <w:pPr>
      <w:spacing w:before="100" w:beforeAutospacing="1" w:after="100" w:afterAutospacing="1" w:line="240" w:lineRule="auto"/>
    </w:pPr>
    <w:rPr>
      <w:rFonts w:eastAsia="Times New Roman" w:cs="Times New Roman"/>
      <w:szCs w:val="24"/>
      <w:lang w:eastAsia="en-GB"/>
    </w:rPr>
  </w:style>
  <w:style w:type="character" w:customStyle="1" w:styleId="transcript--highlight-cue--1begq">
    <w:name w:val="transcript--highlight-cue--1begq"/>
    <w:basedOn w:val="DefaultParagraphFont"/>
    <w:rsid w:val="007C29B6"/>
  </w:style>
  <w:style w:type="character" w:customStyle="1" w:styleId="anchor-text">
    <w:name w:val="anchor-text"/>
    <w:basedOn w:val="DefaultParagraphFont"/>
    <w:rsid w:val="005D7C8E"/>
  </w:style>
  <w:style w:type="character" w:styleId="UnresolvedMention">
    <w:name w:val="Unresolved Mention"/>
    <w:basedOn w:val="DefaultParagraphFont"/>
    <w:uiPriority w:val="99"/>
    <w:semiHidden/>
    <w:unhideWhenUsed/>
    <w:rsid w:val="005D7C8E"/>
    <w:rPr>
      <w:color w:val="605E5C"/>
      <w:shd w:val="clear" w:color="auto" w:fill="E1DFDD"/>
    </w:rPr>
  </w:style>
  <w:style w:type="paragraph" w:styleId="ListParagraph">
    <w:name w:val="List Paragraph"/>
    <w:basedOn w:val="Normal"/>
    <w:uiPriority w:val="34"/>
    <w:qFormat/>
    <w:rsid w:val="00B004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891">
      <w:bodyDiv w:val="1"/>
      <w:marLeft w:val="0"/>
      <w:marRight w:val="0"/>
      <w:marTop w:val="0"/>
      <w:marBottom w:val="0"/>
      <w:divBdr>
        <w:top w:val="none" w:sz="0" w:space="0" w:color="auto"/>
        <w:left w:val="none" w:sz="0" w:space="0" w:color="auto"/>
        <w:bottom w:val="none" w:sz="0" w:space="0" w:color="auto"/>
        <w:right w:val="none" w:sz="0" w:space="0" w:color="auto"/>
      </w:divBdr>
    </w:div>
    <w:div w:id="42095291">
      <w:bodyDiv w:val="1"/>
      <w:marLeft w:val="0"/>
      <w:marRight w:val="0"/>
      <w:marTop w:val="0"/>
      <w:marBottom w:val="0"/>
      <w:divBdr>
        <w:top w:val="none" w:sz="0" w:space="0" w:color="auto"/>
        <w:left w:val="none" w:sz="0" w:space="0" w:color="auto"/>
        <w:bottom w:val="none" w:sz="0" w:space="0" w:color="auto"/>
        <w:right w:val="none" w:sz="0" w:space="0" w:color="auto"/>
      </w:divBdr>
    </w:div>
    <w:div w:id="85346841">
      <w:bodyDiv w:val="1"/>
      <w:marLeft w:val="0"/>
      <w:marRight w:val="0"/>
      <w:marTop w:val="0"/>
      <w:marBottom w:val="0"/>
      <w:divBdr>
        <w:top w:val="none" w:sz="0" w:space="0" w:color="auto"/>
        <w:left w:val="none" w:sz="0" w:space="0" w:color="auto"/>
        <w:bottom w:val="none" w:sz="0" w:space="0" w:color="auto"/>
        <w:right w:val="none" w:sz="0" w:space="0" w:color="auto"/>
      </w:divBdr>
    </w:div>
    <w:div w:id="87579066">
      <w:bodyDiv w:val="1"/>
      <w:marLeft w:val="0"/>
      <w:marRight w:val="0"/>
      <w:marTop w:val="0"/>
      <w:marBottom w:val="0"/>
      <w:divBdr>
        <w:top w:val="none" w:sz="0" w:space="0" w:color="auto"/>
        <w:left w:val="none" w:sz="0" w:space="0" w:color="auto"/>
        <w:bottom w:val="none" w:sz="0" w:space="0" w:color="auto"/>
        <w:right w:val="none" w:sz="0" w:space="0" w:color="auto"/>
      </w:divBdr>
    </w:div>
    <w:div w:id="127819346">
      <w:bodyDiv w:val="1"/>
      <w:marLeft w:val="0"/>
      <w:marRight w:val="0"/>
      <w:marTop w:val="0"/>
      <w:marBottom w:val="0"/>
      <w:divBdr>
        <w:top w:val="none" w:sz="0" w:space="0" w:color="auto"/>
        <w:left w:val="none" w:sz="0" w:space="0" w:color="auto"/>
        <w:bottom w:val="none" w:sz="0" w:space="0" w:color="auto"/>
        <w:right w:val="none" w:sz="0" w:space="0" w:color="auto"/>
      </w:divBdr>
    </w:div>
    <w:div w:id="159321762">
      <w:bodyDiv w:val="1"/>
      <w:marLeft w:val="0"/>
      <w:marRight w:val="0"/>
      <w:marTop w:val="0"/>
      <w:marBottom w:val="0"/>
      <w:divBdr>
        <w:top w:val="none" w:sz="0" w:space="0" w:color="auto"/>
        <w:left w:val="none" w:sz="0" w:space="0" w:color="auto"/>
        <w:bottom w:val="none" w:sz="0" w:space="0" w:color="auto"/>
        <w:right w:val="none" w:sz="0" w:space="0" w:color="auto"/>
      </w:divBdr>
    </w:div>
    <w:div w:id="195430049">
      <w:bodyDiv w:val="1"/>
      <w:marLeft w:val="0"/>
      <w:marRight w:val="0"/>
      <w:marTop w:val="0"/>
      <w:marBottom w:val="0"/>
      <w:divBdr>
        <w:top w:val="none" w:sz="0" w:space="0" w:color="auto"/>
        <w:left w:val="none" w:sz="0" w:space="0" w:color="auto"/>
        <w:bottom w:val="none" w:sz="0" w:space="0" w:color="auto"/>
        <w:right w:val="none" w:sz="0" w:space="0" w:color="auto"/>
      </w:divBdr>
    </w:div>
    <w:div w:id="229122410">
      <w:bodyDiv w:val="1"/>
      <w:marLeft w:val="0"/>
      <w:marRight w:val="0"/>
      <w:marTop w:val="0"/>
      <w:marBottom w:val="0"/>
      <w:divBdr>
        <w:top w:val="none" w:sz="0" w:space="0" w:color="auto"/>
        <w:left w:val="none" w:sz="0" w:space="0" w:color="auto"/>
        <w:bottom w:val="none" w:sz="0" w:space="0" w:color="auto"/>
        <w:right w:val="none" w:sz="0" w:space="0" w:color="auto"/>
      </w:divBdr>
    </w:div>
    <w:div w:id="265844507">
      <w:bodyDiv w:val="1"/>
      <w:marLeft w:val="0"/>
      <w:marRight w:val="0"/>
      <w:marTop w:val="0"/>
      <w:marBottom w:val="0"/>
      <w:divBdr>
        <w:top w:val="none" w:sz="0" w:space="0" w:color="auto"/>
        <w:left w:val="none" w:sz="0" w:space="0" w:color="auto"/>
        <w:bottom w:val="none" w:sz="0" w:space="0" w:color="auto"/>
        <w:right w:val="none" w:sz="0" w:space="0" w:color="auto"/>
      </w:divBdr>
    </w:div>
    <w:div w:id="280113947">
      <w:bodyDiv w:val="1"/>
      <w:marLeft w:val="0"/>
      <w:marRight w:val="0"/>
      <w:marTop w:val="0"/>
      <w:marBottom w:val="0"/>
      <w:divBdr>
        <w:top w:val="none" w:sz="0" w:space="0" w:color="auto"/>
        <w:left w:val="none" w:sz="0" w:space="0" w:color="auto"/>
        <w:bottom w:val="none" w:sz="0" w:space="0" w:color="auto"/>
        <w:right w:val="none" w:sz="0" w:space="0" w:color="auto"/>
      </w:divBdr>
    </w:div>
    <w:div w:id="282541516">
      <w:bodyDiv w:val="1"/>
      <w:marLeft w:val="0"/>
      <w:marRight w:val="0"/>
      <w:marTop w:val="0"/>
      <w:marBottom w:val="0"/>
      <w:divBdr>
        <w:top w:val="none" w:sz="0" w:space="0" w:color="auto"/>
        <w:left w:val="none" w:sz="0" w:space="0" w:color="auto"/>
        <w:bottom w:val="none" w:sz="0" w:space="0" w:color="auto"/>
        <w:right w:val="none" w:sz="0" w:space="0" w:color="auto"/>
      </w:divBdr>
    </w:div>
    <w:div w:id="289096698">
      <w:bodyDiv w:val="1"/>
      <w:marLeft w:val="0"/>
      <w:marRight w:val="0"/>
      <w:marTop w:val="0"/>
      <w:marBottom w:val="0"/>
      <w:divBdr>
        <w:top w:val="none" w:sz="0" w:space="0" w:color="auto"/>
        <w:left w:val="none" w:sz="0" w:space="0" w:color="auto"/>
        <w:bottom w:val="none" w:sz="0" w:space="0" w:color="auto"/>
        <w:right w:val="none" w:sz="0" w:space="0" w:color="auto"/>
      </w:divBdr>
    </w:div>
    <w:div w:id="371661782">
      <w:bodyDiv w:val="1"/>
      <w:marLeft w:val="0"/>
      <w:marRight w:val="0"/>
      <w:marTop w:val="0"/>
      <w:marBottom w:val="0"/>
      <w:divBdr>
        <w:top w:val="none" w:sz="0" w:space="0" w:color="auto"/>
        <w:left w:val="none" w:sz="0" w:space="0" w:color="auto"/>
        <w:bottom w:val="none" w:sz="0" w:space="0" w:color="auto"/>
        <w:right w:val="none" w:sz="0" w:space="0" w:color="auto"/>
      </w:divBdr>
    </w:div>
    <w:div w:id="389578726">
      <w:bodyDiv w:val="1"/>
      <w:marLeft w:val="0"/>
      <w:marRight w:val="0"/>
      <w:marTop w:val="0"/>
      <w:marBottom w:val="0"/>
      <w:divBdr>
        <w:top w:val="none" w:sz="0" w:space="0" w:color="auto"/>
        <w:left w:val="none" w:sz="0" w:space="0" w:color="auto"/>
        <w:bottom w:val="none" w:sz="0" w:space="0" w:color="auto"/>
        <w:right w:val="none" w:sz="0" w:space="0" w:color="auto"/>
      </w:divBdr>
    </w:div>
    <w:div w:id="418598245">
      <w:bodyDiv w:val="1"/>
      <w:marLeft w:val="0"/>
      <w:marRight w:val="0"/>
      <w:marTop w:val="0"/>
      <w:marBottom w:val="0"/>
      <w:divBdr>
        <w:top w:val="none" w:sz="0" w:space="0" w:color="auto"/>
        <w:left w:val="none" w:sz="0" w:space="0" w:color="auto"/>
        <w:bottom w:val="none" w:sz="0" w:space="0" w:color="auto"/>
        <w:right w:val="none" w:sz="0" w:space="0" w:color="auto"/>
      </w:divBdr>
    </w:div>
    <w:div w:id="438524006">
      <w:bodyDiv w:val="1"/>
      <w:marLeft w:val="0"/>
      <w:marRight w:val="0"/>
      <w:marTop w:val="0"/>
      <w:marBottom w:val="0"/>
      <w:divBdr>
        <w:top w:val="none" w:sz="0" w:space="0" w:color="auto"/>
        <w:left w:val="none" w:sz="0" w:space="0" w:color="auto"/>
        <w:bottom w:val="none" w:sz="0" w:space="0" w:color="auto"/>
        <w:right w:val="none" w:sz="0" w:space="0" w:color="auto"/>
      </w:divBdr>
    </w:div>
    <w:div w:id="441219233">
      <w:bodyDiv w:val="1"/>
      <w:marLeft w:val="0"/>
      <w:marRight w:val="0"/>
      <w:marTop w:val="0"/>
      <w:marBottom w:val="0"/>
      <w:divBdr>
        <w:top w:val="none" w:sz="0" w:space="0" w:color="auto"/>
        <w:left w:val="none" w:sz="0" w:space="0" w:color="auto"/>
        <w:bottom w:val="none" w:sz="0" w:space="0" w:color="auto"/>
        <w:right w:val="none" w:sz="0" w:space="0" w:color="auto"/>
      </w:divBdr>
    </w:div>
    <w:div w:id="543294348">
      <w:bodyDiv w:val="1"/>
      <w:marLeft w:val="0"/>
      <w:marRight w:val="0"/>
      <w:marTop w:val="0"/>
      <w:marBottom w:val="0"/>
      <w:divBdr>
        <w:top w:val="none" w:sz="0" w:space="0" w:color="auto"/>
        <w:left w:val="none" w:sz="0" w:space="0" w:color="auto"/>
        <w:bottom w:val="none" w:sz="0" w:space="0" w:color="auto"/>
        <w:right w:val="none" w:sz="0" w:space="0" w:color="auto"/>
      </w:divBdr>
    </w:div>
    <w:div w:id="571544875">
      <w:bodyDiv w:val="1"/>
      <w:marLeft w:val="0"/>
      <w:marRight w:val="0"/>
      <w:marTop w:val="0"/>
      <w:marBottom w:val="0"/>
      <w:divBdr>
        <w:top w:val="none" w:sz="0" w:space="0" w:color="auto"/>
        <w:left w:val="none" w:sz="0" w:space="0" w:color="auto"/>
        <w:bottom w:val="none" w:sz="0" w:space="0" w:color="auto"/>
        <w:right w:val="none" w:sz="0" w:space="0" w:color="auto"/>
      </w:divBdr>
    </w:div>
    <w:div w:id="598803340">
      <w:bodyDiv w:val="1"/>
      <w:marLeft w:val="0"/>
      <w:marRight w:val="0"/>
      <w:marTop w:val="0"/>
      <w:marBottom w:val="0"/>
      <w:divBdr>
        <w:top w:val="none" w:sz="0" w:space="0" w:color="auto"/>
        <w:left w:val="none" w:sz="0" w:space="0" w:color="auto"/>
        <w:bottom w:val="none" w:sz="0" w:space="0" w:color="auto"/>
        <w:right w:val="none" w:sz="0" w:space="0" w:color="auto"/>
      </w:divBdr>
    </w:div>
    <w:div w:id="686324160">
      <w:bodyDiv w:val="1"/>
      <w:marLeft w:val="0"/>
      <w:marRight w:val="0"/>
      <w:marTop w:val="0"/>
      <w:marBottom w:val="0"/>
      <w:divBdr>
        <w:top w:val="none" w:sz="0" w:space="0" w:color="auto"/>
        <w:left w:val="none" w:sz="0" w:space="0" w:color="auto"/>
        <w:bottom w:val="none" w:sz="0" w:space="0" w:color="auto"/>
        <w:right w:val="none" w:sz="0" w:space="0" w:color="auto"/>
      </w:divBdr>
    </w:div>
    <w:div w:id="777061146">
      <w:bodyDiv w:val="1"/>
      <w:marLeft w:val="0"/>
      <w:marRight w:val="0"/>
      <w:marTop w:val="0"/>
      <w:marBottom w:val="0"/>
      <w:divBdr>
        <w:top w:val="none" w:sz="0" w:space="0" w:color="auto"/>
        <w:left w:val="none" w:sz="0" w:space="0" w:color="auto"/>
        <w:bottom w:val="none" w:sz="0" w:space="0" w:color="auto"/>
        <w:right w:val="none" w:sz="0" w:space="0" w:color="auto"/>
      </w:divBdr>
    </w:div>
    <w:div w:id="847448741">
      <w:bodyDiv w:val="1"/>
      <w:marLeft w:val="0"/>
      <w:marRight w:val="0"/>
      <w:marTop w:val="0"/>
      <w:marBottom w:val="0"/>
      <w:divBdr>
        <w:top w:val="none" w:sz="0" w:space="0" w:color="auto"/>
        <w:left w:val="none" w:sz="0" w:space="0" w:color="auto"/>
        <w:bottom w:val="none" w:sz="0" w:space="0" w:color="auto"/>
        <w:right w:val="none" w:sz="0" w:space="0" w:color="auto"/>
      </w:divBdr>
    </w:div>
    <w:div w:id="1010452227">
      <w:bodyDiv w:val="1"/>
      <w:marLeft w:val="0"/>
      <w:marRight w:val="0"/>
      <w:marTop w:val="0"/>
      <w:marBottom w:val="0"/>
      <w:divBdr>
        <w:top w:val="none" w:sz="0" w:space="0" w:color="auto"/>
        <w:left w:val="none" w:sz="0" w:space="0" w:color="auto"/>
        <w:bottom w:val="none" w:sz="0" w:space="0" w:color="auto"/>
        <w:right w:val="none" w:sz="0" w:space="0" w:color="auto"/>
      </w:divBdr>
    </w:div>
    <w:div w:id="1124544821">
      <w:bodyDiv w:val="1"/>
      <w:marLeft w:val="0"/>
      <w:marRight w:val="0"/>
      <w:marTop w:val="0"/>
      <w:marBottom w:val="0"/>
      <w:divBdr>
        <w:top w:val="none" w:sz="0" w:space="0" w:color="auto"/>
        <w:left w:val="none" w:sz="0" w:space="0" w:color="auto"/>
        <w:bottom w:val="none" w:sz="0" w:space="0" w:color="auto"/>
        <w:right w:val="none" w:sz="0" w:space="0" w:color="auto"/>
      </w:divBdr>
    </w:div>
    <w:div w:id="1135105934">
      <w:bodyDiv w:val="1"/>
      <w:marLeft w:val="0"/>
      <w:marRight w:val="0"/>
      <w:marTop w:val="0"/>
      <w:marBottom w:val="0"/>
      <w:divBdr>
        <w:top w:val="none" w:sz="0" w:space="0" w:color="auto"/>
        <w:left w:val="none" w:sz="0" w:space="0" w:color="auto"/>
        <w:bottom w:val="none" w:sz="0" w:space="0" w:color="auto"/>
        <w:right w:val="none" w:sz="0" w:space="0" w:color="auto"/>
      </w:divBdr>
      <w:divsChild>
        <w:div w:id="1145393318">
          <w:marLeft w:val="0"/>
          <w:marRight w:val="0"/>
          <w:marTop w:val="0"/>
          <w:marBottom w:val="0"/>
          <w:divBdr>
            <w:top w:val="none" w:sz="0" w:space="0" w:color="auto"/>
            <w:left w:val="none" w:sz="0" w:space="0" w:color="auto"/>
            <w:bottom w:val="none" w:sz="0" w:space="0" w:color="auto"/>
            <w:right w:val="none" w:sz="0" w:space="0" w:color="auto"/>
          </w:divBdr>
          <w:divsChild>
            <w:div w:id="511840742">
              <w:marLeft w:val="0"/>
              <w:marRight w:val="0"/>
              <w:marTop w:val="0"/>
              <w:marBottom w:val="0"/>
              <w:divBdr>
                <w:top w:val="none" w:sz="0" w:space="0" w:color="auto"/>
                <w:left w:val="none" w:sz="0" w:space="0" w:color="auto"/>
                <w:bottom w:val="none" w:sz="0" w:space="0" w:color="auto"/>
                <w:right w:val="none" w:sz="0" w:space="0" w:color="auto"/>
              </w:divBdr>
              <w:divsChild>
                <w:div w:id="439878066">
                  <w:marLeft w:val="0"/>
                  <w:marRight w:val="0"/>
                  <w:marTop w:val="0"/>
                  <w:marBottom w:val="0"/>
                  <w:divBdr>
                    <w:top w:val="none" w:sz="0" w:space="0" w:color="auto"/>
                    <w:left w:val="none" w:sz="0" w:space="0" w:color="auto"/>
                    <w:bottom w:val="none" w:sz="0" w:space="0" w:color="auto"/>
                    <w:right w:val="none" w:sz="0" w:space="0" w:color="auto"/>
                  </w:divBdr>
                  <w:divsChild>
                    <w:div w:id="1909225688">
                      <w:marLeft w:val="0"/>
                      <w:marRight w:val="0"/>
                      <w:marTop w:val="0"/>
                      <w:marBottom w:val="0"/>
                      <w:divBdr>
                        <w:top w:val="none" w:sz="0" w:space="0" w:color="auto"/>
                        <w:left w:val="none" w:sz="0" w:space="0" w:color="auto"/>
                        <w:bottom w:val="none" w:sz="0" w:space="0" w:color="auto"/>
                        <w:right w:val="none" w:sz="0" w:space="0" w:color="auto"/>
                      </w:divBdr>
                      <w:divsChild>
                        <w:div w:id="33510562">
                          <w:marLeft w:val="0"/>
                          <w:marRight w:val="0"/>
                          <w:marTop w:val="0"/>
                          <w:marBottom w:val="0"/>
                          <w:divBdr>
                            <w:top w:val="none" w:sz="0" w:space="0" w:color="auto"/>
                            <w:left w:val="none" w:sz="0" w:space="0" w:color="auto"/>
                            <w:bottom w:val="none" w:sz="0" w:space="0" w:color="auto"/>
                            <w:right w:val="none" w:sz="0" w:space="0" w:color="auto"/>
                          </w:divBdr>
                          <w:divsChild>
                            <w:div w:id="706949971">
                              <w:marLeft w:val="0"/>
                              <w:marRight w:val="0"/>
                              <w:marTop w:val="0"/>
                              <w:marBottom w:val="0"/>
                              <w:divBdr>
                                <w:top w:val="none" w:sz="0" w:space="0" w:color="auto"/>
                                <w:left w:val="none" w:sz="0" w:space="0" w:color="auto"/>
                                <w:bottom w:val="none" w:sz="0" w:space="0" w:color="auto"/>
                                <w:right w:val="none" w:sz="0" w:space="0" w:color="auto"/>
                              </w:divBdr>
                              <w:divsChild>
                                <w:div w:id="386926724">
                                  <w:marLeft w:val="0"/>
                                  <w:marRight w:val="0"/>
                                  <w:marTop w:val="0"/>
                                  <w:marBottom w:val="0"/>
                                  <w:divBdr>
                                    <w:top w:val="none" w:sz="0" w:space="0" w:color="auto"/>
                                    <w:left w:val="none" w:sz="0" w:space="0" w:color="auto"/>
                                    <w:bottom w:val="none" w:sz="0" w:space="0" w:color="auto"/>
                                    <w:right w:val="none" w:sz="0" w:space="0" w:color="auto"/>
                                  </w:divBdr>
                                  <w:divsChild>
                                    <w:div w:id="190495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1398511">
          <w:marLeft w:val="0"/>
          <w:marRight w:val="0"/>
          <w:marTop w:val="0"/>
          <w:marBottom w:val="0"/>
          <w:divBdr>
            <w:top w:val="none" w:sz="0" w:space="0" w:color="auto"/>
            <w:left w:val="none" w:sz="0" w:space="0" w:color="auto"/>
            <w:bottom w:val="none" w:sz="0" w:space="0" w:color="auto"/>
            <w:right w:val="none" w:sz="0" w:space="0" w:color="auto"/>
          </w:divBdr>
          <w:divsChild>
            <w:div w:id="1282416755">
              <w:marLeft w:val="0"/>
              <w:marRight w:val="0"/>
              <w:marTop w:val="0"/>
              <w:marBottom w:val="0"/>
              <w:divBdr>
                <w:top w:val="none" w:sz="0" w:space="0" w:color="auto"/>
                <w:left w:val="none" w:sz="0" w:space="0" w:color="auto"/>
                <w:bottom w:val="none" w:sz="0" w:space="0" w:color="auto"/>
                <w:right w:val="none" w:sz="0" w:space="0" w:color="auto"/>
              </w:divBdr>
              <w:divsChild>
                <w:div w:id="917666022">
                  <w:marLeft w:val="0"/>
                  <w:marRight w:val="0"/>
                  <w:marTop w:val="0"/>
                  <w:marBottom w:val="0"/>
                  <w:divBdr>
                    <w:top w:val="none" w:sz="0" w:space="0" w:color="auto"/>
                    <w:left w:val="none" w:sz="0" w:space="0" w:color="auto"/>
                    <w:bottom w:val="none" w:sz="0" w:space="0" w:color="auto"/>
                    <w:right w:val="none" w:sz="0" w:space="0" w:color="auto"/>
                  </w:divBdr>
                  <w:divsChild>
                    <w:div w:id="21513679">
                      <w:marLeft w:val="0"/>
                      <w:marRight w:val="0"/>
                      <w:marTop w:val="0"/>
                      <w:marBottom w:val="0"/>
                      <w:divBdr>
                        <w:top w:val="none" w:sz="0" w:space="0" w:color="auto"/>
                        <w:left w:val="none" w:sz="0" w:space="0" w:color="auto"/>
                        <w:bottom w:val="none" w:sz="0" w:space="0" w:color="auto"/>
                        <w:right w:val="none" w:sz="0" w:space="0" w:color="auto"/>
                      </w:divBdr>
                      <w:divsChild>
                        <w:div w:id="477185372">
                          <w:marLeft w:val="0"/>
                          <w:marRight w:val="0"/>
                          <w:marTop w:val="0"/>
                          <w:marBottom w:val="0"/>
                          <w:divBdr>
                            <w:top w:val="none" w:sz="0" w:space="0" w:color="auto"/>
                            <w:left w:val="none" w:sz="0" w:space="0" w:color="auto"/>
                            <w:bottom w:val="none" w:sz="0" w:space="0" w:color="auto"/>
                            <w:right w:val="none" w:sz="0" w:space="0" w:color="auto"/>
                          </w:divBdr>
                          <w:divsChild>
                            <w:div w:id="465583873">
                              <w:marLeft w:val="0"/>
                              <w:marRight w:val="0"/>
                              <w:marTop w:val="0"/>
                              <w:marBottom w:val="0"/>
                              <w:divBdr>
                                <w:top w:val="none" w:sz="0" w:space="0" w:color="auto"/>
                                <w:left w:val="none" w:sz="0" w:space="0" w:color="auto"/>
                                <w:bottom w:val="none" w:sz="0" w:space="0" w:color="auto"/>
                                <w:right w:val="none" w:sz="0" w:space="0" w:color="auto"/>
                              </w:divBdr>
                              <w:divsChild>
                                <w:div w:id="1035500116">
                                  <w:marLeft w:val="0"/>
                                  <w:marRight w:val="0"/>
                                  <w:marTop w:val="0"/>
                                  <w:marBottom w:val="0"/>
                                  <w:divBdr>
                                    <w:top w:val="none" w:sz="0" w:space="0" w:color="auto"/>
                                    <w:left w:val="none" w:sz="0" w:space="0" w:color="auto"/>
                                    <w:bottom w:val="none" w:sz="0" w:space="0" w:color="auto"/>
                                    <w:right w:val="none" w:sz="0" w:space="0" w:color="auto"/>
                                  </w:divBdr>
                                  <w:divsChild>
                                    <w:div w:id="26188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8406139">
      <w:bodyDiv w:val="1"/>
      <w:marLeft w:val="0"/>
      <w:marRight w:val="0"/>
      <w:marTop w:val="0"/>
      <w:marBottom w:val="0"/>
      <w:divBdr>
        <w:top w:val="none" w:sz="0" w:space="0" w:color="auto"/>
        <w:left w:val="none" w:sz="0" w:space="0" w:color="auto"/>
        <w:bottom w:val="none" w:sz="0" w:space="0" w:color="auto"/>
        <w:right w:val="none" w:sz="0" w:space="0" w:color="auto"/>
      </w:divBdr>
    </w:div>
    <w:div w:id="1190527434">
      <w:bodyDiv w:val="1"/>
      <w:marLeft w:val="0"/>
      <w:marRight w:val="0"/>
      <w:marTop w:val="0"/>
      <w:marBottom w:val="0"/>
      <w:divBdr>
        <w:top w:val="none" w:sz="0" w:space="0" w:color="auto"/>
        <w:left w:val="none" w:sz="0" w:space="0" w:color="auto"/>
        <w:bottom w:val="none" w:sz="0" w:space="0" w:color="auto"/>
        <w:right w:val="none" w:sz="0" w:space="0" w:color="auto"/>
      </w:divBdr>
    </w:div>
    <w:div w:id="1291932678">
      <w:bodyDiv w:val="1"/>
      <w:marLeft w:val="0"/>
      <w:marRight w:val="0"/>
      <w:marTop w:val="0"/>
      <w:marBottom w:val="0"/>
      <w:divBdr>
        <w:top w:val="none" w:sz="0" w:space="0" w:color="auto"/>
        <w:left w:val="none" w:sz="0" w:space="0" w:color="auto"/>
        <w:bottom w:val="none" w:sz="0" w:space="0" w:color="auto"/>
        <w:right w:val="none" w:sz="0" w:space="0" w:color="auto"/>
      </w:divBdr>
    </w:div>
    <w:div w:id="1391071065">
      <w:bodyDiv w:val="1"/>
      <w:marLeft w:val="0"/>
      <w:marRight w:val="0"/>
      <w:marTop w:val="0"/>
      <w:marBottom w:val="0"/>
      <w:divBdr>
        <w:top w:val="none" w:sz="0" w:space="0" w:color="auto"/>
        <w:left w:val="none" w:sz="0" w:space="0" w:color="auto"/>
        <w:bottom w:val="none" w:sz="0" w:space="0" w:color="auto"/>
        <w:right w:val="none" w:sz="0" w:space="0" w:color="auto"/>
      </w:divBdr>
    </w:div>
    <w:div w:id="1414429509">
      <w:bodyDiv w:val="1"/>
      <w:marLeft w:val="0"/>
      <w:marRight w:val="0"/>
      <w:marTop w:val="0"/>
      <w:marBottom w:val="0"/>
      <w:divBdr>
        <w:top w:val="none" w:sz="0" w:space="0" w:color="auto"/>
        <w:left w:val="none" w:sz="0" w:space="0" w:color="auto"/>
        <w:bottom w:val="none" w:sz="0" w:space="0" w:color="auto"/>
        <w:right w:val="none" w:sz="0" w:space="0" w:color="auto"/>
      </w:divBdr>
    </w:div>
    <w:div w:id="1426879045">
      <w:bodyDiv w:val="1"/>
      <w:marLeft w:val="0"/>
      <w:marRight w:val="0"/>
      <w:marTop w:val="0"/>
      <w:marBottom w:val="0"/>
      <w:divBdr>
        <w:top w:val="none" w:sz="0" w:space="0" w:color="auto"/>
        <w:left w:val="none" w:sz="0" w:space="0" w:color="auto"/>
        <w:bottom w:val="none" w:sz="0" w:space="0" w:color="auto"/>
        <w:right w:val="none" w:sz="0" w:space="0" w:color="auto"/>
      </w:divBdr>
    </w:div>
    <w:div w:id="1462188415">
      <w:bodyDiv w:val="1"/>
      <w:marLeft w:val="0"/>
      <w:marRight w:val="0"/>
      <w:marTop w:val="0"/>
      <w:marBottom w:val="0"/>
      <w:divBdr>
        <w:top w:val="none" w:sz="0" w:space="0" w:color="auto"/>
        <w:left w:val="none" w:sz="0" w:space="0" w:color="auto"/>
        <w:bottom w:val="none" w:sz="0" w:space="0" w:color="auto"/>
        <w:right w:val="none" w:sz="0" w:space="0" w:color="auto"/>
      </w:divBdr>
    </w:div>
    <w:div w:id="1476676912">
      <w:bodyDiv w:val="1"/>
      <w:marLeft w:val="0"/>
      <w:marRight w:val="0"/>
      <w:marTop w:val="0"/>
      <w:marBottom w:val="0"/>
      <w:divBdr>
        <w:top w:val="none" w:sz="0" w:space="0" w:color="auto"/>
        <w:left w:val="none" w:sz="0" w:space="0" w:color="auto"/>
        <w:bottom w:val="none" w:sz="0" w:space="0" w:color="auto"/>
        <w:right w:val="none" w:sz="0" w:space="0" w:color="auto"/>
      </w:divBdr>
    </w:div>
    <w:div w:id="1505316320">
      <w:bodyDiv w:val="1"/>
      <w:marLeft w:val="0"/>
      <w:marRight w:val="0"/>
      <w:marTop w:val="0"/>
      <w:marBottom w:val="0"/>
      <w:divBdr>
        <w:top w:val="none" w:sz="0" w:space="0" w:color="auto"/>
        <w:left w:val="none" w:sz="0" w:space="0" w:color="auto"/>
        <w:bottom w:val="none" w:sz="0" w:space="0" w:color="auto"/>
        <w:right w:val="none" w:sz="0" w:space="0" w:color="auto"/>
      </w:divBdr>
      <w:divsChild>
        <w:div w:id="1277903944">
          <w:marLeft w:val="0"/>
          <w:marRight w:val="0"/>
          <w:marTop w:val="0"/>
          <w:marBottom w:val="0"/>
          <w:divBdr>
            <w:top w:val="none" w:sz="0" w:space="0" w:color="auto"/>
            <w:left w:val="none" w:sz="0" w:space="0" w:color="auto"/>
            <w:bottom w:val="none" w:sz="0" w:space="0" w:color="auto"/>
            <w:right w:val="none" w:sz="0" w:space="0" w:color="auto"/>
          </w:divBdr>
        </w:div>
        <w:div w:id="313460666">
          <w:marLeft w:val="0"/>
          <w:marRight w:val="0"/>
          <w:marTop w:val="0"/>
          <w:marBottom w:val="0"/>
          <w:divBdr>
            <w:top w:val="none" w:sz="0" w:space="0" w:color="auto"/>
            <w:left w:val="none" w:sz="0" w:space="0" w:color="auto"/>
            <w:bottom w:val="none" w:sz="0" w:space="0" w:color="auto"/>
            <w:right w:val="none" w:sz="0" w:space="0" w:color="auto"/>
          </w:divBdr>
        </w:div>
        <w:div w:id="1791820164">
          <w:marLeft w:val="0"/>
          <w:marRight w:val="0"/>
          <w:marTop w:val="0"/>
          <w:marBottom w:val="0"/>
          <w:divBdr>
            <w:top w:val="none" w:sz="0" w:space="0" w:color="auto"/>
            <w:left w:val="none" w:sz="0" w:space="0" w:color="auto"/>
            <w:bottom w:val="none" w:sz="0" w:space="0" w:color="auto"/>
            <w:right w:val="none" w:sz="0" w:space="0" w:color="auto"/>
          </w:divBdr>
        </w:div>
        <w:div w:id="554124571">
          <w:marLeft w:val="0"/>
          <w:marRight w:val="0"/>
          <w:marTop w:val="0"/>
          <w:marBottom w:val="0"/>
          <w:divBdr>
            <w:top w:val="none" w:sz="0" w:space="0" w:color="auto"/>
            <w:left w:val="none" w:sz="0" w:space="0" w:color="auto"/>
            <w:bottom w:val="none" w:sz="0" w:space="0" w:color="auto"/>
            <w:right w:val="none" w:sz="0" w:space="0" w:color="auto"/>
          </w:divBdr>
        </w:div>
        <w:div w:id="803962763">
          <w:marLeft w:val="0"/>
          <w:marRight w:val="0"/>
          <w:marTop w:val="0"/>
          <w:marBottom w:val="0"/>
          <w:divBdr>
            <w:top w:val="none" w:sz="0" w:space="0" w:color="auto"/>
            <w:left w:val="none" w:sz="0" w:space="0" w:color="auto"/>
            <w:bottom w:val="none" w:sz="0" w:space="0" w:color="auto"/>
            <w:right w:val="none" w:sz="0" w:space="0" w:color="auto"/>
          </w:divBdr>
        </w:div>
        <w:div w:id="921716741">
          <w:marLeft w:val="0"/>
          <w:marRight w:val="0"/>
          <w:marTop w:val="0"/>
          <w:marBottom w:val="0"/>
          <w:divBdr>
            <w:top w:val="none" w:sz="0" w:space="0" w:color="auto"/>
            <w:left w:val="none" w:sz="0" w:space="0" w:color="auto"/>
            <w:bottom w:val="none" w:sz="0" w:space="0" w:color="auto"/>
            <w:right w:val="none" w:sz="0" w:space="0" w:color="auto"/>
          </w:divBdr>
        </w:div>
        <w:div w:id="1983729639">
          <w:marLeft w:val="0"/>
          <w:marRight w:val="0"/>
          <w:marTop w:val="0"/>
          <w:marBottom w:val="0"/>
          <w:divBdr>
            <w:top w:val="none" w:sz="0" w:space="0" w:color="auto"/>
            <w:left w:val="none" w:sz="0" w:space="0" w:color="auto"/>
            <w:bottom w:val="none" w:sz="0" w:space="0" w:color="auto"/>
            <w:right w:val="none" w:sz="0" w:space="0" w:color="auto"/>
          </w:divBdr>
        </w:div>
        <w:div w:id="1875800397">
          <w:marLeft w:val="0"/>
          <w:marRight w:val="0"/>
          <w:marTop w:val="0"/>
          <w:marBottom w:val="0"/>
          <w:divBdr>
            <w:top w:val="none" w:sz="0" w:space="0" w:color="auto"/>
            <w:left w:val="none" w:sz="0" w:space="0" w:color="auto"/>
            <w:bottom w:val="none" w:sz="0" w:space="0" w:color="auto"/>
            <w:right w:val="none" w:sz="0" w:space="0" w:color="auto"/>
          </w:divBdr>
        </w:div>
        <w:div w:id="1030454463">
          <w:marLeft w:val="0"/>
          <w:marRight w:val="0"/>
          <w:marTop w:val="0"/>
          <w:marBottom w:val="0"/>
          <w:divBdr>
            <w:top w:val="none" w:sz="0" w:space="0" w:color="auto"/>
            <w:left w:val="none" w:sz="0" w:space="0" w:color="auto"/>
            <w:bottom w:val="none" w:sz="0" w:space="0" w:color="auto"/>
            <w:right w:val="none" w:sz="0" w:space="0" w:color="auto"/>
          </w:divBdr>
        </w:div>
        <w:div w:id="1653487023">
          <w:marLeft w:val="0"/>
          <w:marRight w:val="0"/>
          <w:marTop w:val="0"/>
          <w:marBottom w:val="0"/>
          <w:divBdr>
            <w:top w:val="none" w:sz="0" w:space="0" w:color="auto"/>
            <w:left w:val="none" w:sz="0" w:space="0" w:color="auto"/>
            <w:bottom w:val="none" w:sz="0" w:space="0" w:color="auto"/>
            <w:right w:val="none" w:sz="0" w:space="0" w:color="auto"/>
          </w:divBdr>
        </w:div>
        <w:div w:id="13768624">
          <w:marLeft w:val="0"/>
          <w:marRight w:val="0"/>
          <w:marTop w:val="0"/>
          <w:marBottom w:val="0"/>
          <w:divBdr>
            <w:top w:val="none" w:sz="0" w:space="0" w:color="auto"/>
            <w:left w:val="none" w:sz="0" w:space="0" w:color="auto"/>
            <w:bottom w:val="none" w:sz="0" w:space="0" w:color="auto"/>
            <w:right w:val="none" w:sz="0" w:space="0" w:color="auto"/>
          </w:divBdr>
        </w:div>
        <w:div w:id="1245259961">
          <w:marLeft w:val="0"/>
          <w:marRight w:val="0"/>
          <w:marTop w:val="0"/>
          <w:marBottom w:val="0"/>
          <w:divBdr>
            <w:top w:val="none" w:sz="0" w:space="0" w:color="auto"/>
            <w:left w:val="none" w:sz="0" w:space="0" w:color="auto"/>
            <w:bottom w:val="none" w:sz="0" w:space="0" w:color="auto"/>
            <w:right w:val="none" w:sz="0" w:space="0" w:color="auto"/>
          </w:divBdr>
        </w:div>
        <w:div w:id="1707099286">
          <w:marLeft w:val="0"/>
          <w:marRight w:val="0"/>
          <w:marTop w:val="0"/>
          <w:marBottom w:val="0"/>
          <w:divBdr>
            <w:top w:val="none" w:sz="0" w:space="0" w:color="auto"/>
            <w:left w:val="none" w:sz="0" w:space="0" w:color="auto"/>
            <w:bottom w:val="none" w:sz="0" w:space="0" w:color="auto"/>
            <w:right w:val="none" w:sz="0" w:space="0" w:color="auto"/>
          </w:divBdr>
        </w:div>
        <w:div w:id="1095055401">
          <w:marLeft w:val="0"/>
          <w:marRight w:val="0"/>
          <w:marTop w:val="0"/>
          <w:marBottom w:val="0"/>
          <w:divBdr>
            <w:top w:val="none" w:sz="0" w:space="0" w:color="auto"/>
            <w:left w:val="none" w:sz="0" w:space="0" w:color="auto"/>
            <w:bottom w:val="none" w:sz="0" w:space="0" w:color="auto"/>
            <w:right w:val="none" w:sz="0" w:space="0" w:color="auto"/>
          </w:divBdr>
        </w:div>
        <w:div w:id="272634536">
          <w:marLeft w:val="0"/>
          <w:marRight w:val="0"/>
          <w:marTop w:val="0"/>
          <w:marBottom w:val="0"/>
          <w:divBdr>
            <w:top w:val="none" w:sz="0" w:space="0" w:color="auto"/>
            <w:left w:val="none" w:sz="0" w:space="0" w:color="auto"/>
            <w:bottom w:val="none" w:sz="0" w:space="0" w:color="auto"/>
            <w:right w:val="none" w:sz="0" w:space="0" w:color="auto"/>
          </w:divBdr>
        </w:div>
        <w:div w:id="870529252">
          <w:marLeft w:val="0"/>
          <w:marRight w:val="0"/>
          <w:marTop w:val="0"/>
          <w:marBottom w:val="0"/>
          <w:divBdr>
            <w:top w:val="none" w:sz="0" w:space="0" w:color="auto"/>
            <w:left w:val="none" w:sz="0" w:space="0" w:color="auto"/>
            <w:bottom w:val="none" w:sz="0" w:space="0" w:color="auto"/>
            <w:right w:val="none" w:sz="0" w:space="0" w:color="auto"/>
          </w:divBdr>
        </w:div>
        <w:div w:id="247077063">
          <w:marLeft w:val="0"/>
          <w:marRight w:val="0"/>
          <w:marTop w:val="0"/>
          <w:marBottom w:val="0"/>
          <w:divBdr>
            <w:top w:val="none" w:sz="0" w:space="0" w:color="auto"/>
            <w:left w:val="none" w:sz="0" w:space="0" w:color="auto"/>
            <w:bottom w:val="none" w:sz="0" w:space="0" w:color="auto"/>
            <w:right w:val="none" w:sz="0" w:space="0" w:color="auto"/>
          </w:divBdr>
        </w:div>
        <w:div w:id="630862372">
          <w:marLeft w:val="0"/>
          <w:marRight w:val="0"/>
          <w:marTop w:val="0"/>
          <w:marBottom w:val="0"/>
          <w:divBdr>
            <w:top w:val="none" w:sz="0" w:space="0" w:color="auto"/>
            <w:left w:val="none" w:sz="0" w:space="0" w:color="auto"/>
            <w:bottom w:val="none" w:sz="0" w:space="0" w:color="auto"/>
            <w:right w:val="none" w:sz="0" w:space="0" w:color="auto"/>
          </w:divBdr>
        </w:div>
        <w:div w:id="871452629">
          <w:marLeft w:val="0"/>
          <w:marRight w:val="0"/>
          <w:marTop w:val="0"/>
          <w:marBottom w:val="0"/>
          <w:divBdr>
            <w:top w:val="none" w:sz="0" w:space="0" w:color="auto"/>
            <w:left w:val="none" w:sz="0" w:space="0" w:color="auto"/>
            <w:bottom w:val="none" w:sz="0" w:space="0" w:color="auto"/>
            <w:right w:val="none" w:sz="0" w:space="0" w:color="auto"/>
          </w:divBdr>
        </w:div>
        <w:div w:id="1161310188">
          <w:marLeft w:val="0"/>
          <w:marRight w:val="0"/>
          <w:marTop w:val="0"/>
          <w:marBottom w:val="0"/>
          <w:divBdr>
            <w:top w:val="none" w:sz="0" w:space="0" w:color="auto"/>
            <w:left w:val="none" w:sz="0" w:space="0" w:color="auto"/>
            <w:bottom w:val="none" w:sz="0" w:space="0" w:color="auto"/>
            <w:right w:val="none" w:sz="0" w:space="0" w:color="auto"/>
          </w:divBdr>
        </w:div>
        <w:div w:id="207694243">
          <w:marLeft w:val="0"/>
          <w:marRight w:val="0"/>
          <w:marTop w:val="0"/>
          <w:marBottom w:val="0"/>
          <w:divBdr>
            <w:top w:val="none" w:sz="0" w:space="0" w:color="auto"/>
            <w:left w:val="none" w:sz="0" w:space="0" w:color="auto"/>
            <w:bottom w:val="none" w:sz="0" w:space="0" w:color="auto"/>
            <w:right w:val="none" w:sz="0" w:space="0" w:color="auto"/>
          </w:divBdr>
        </w:div>
        <w:div w:id="1850025904">
          <w:marLeft w:val="0"/>
          <w:marRight w:val="0"/>
          <w:marTop w:val="0"/>
          <w:marBottom w:val="0"/>
          <w:divBdr>
            <w:top w:val="none" w:sz="0" w:space="0" w:color="auto"/>
            <w:left w:val="none" w:sz="0" w:space="0" w:color="auto"/>
            <w:bottom w:val="none" w:sz="0" w:space="0" w:color="auto"/>
            <w:right w:val="none" w:sz="0" w:space="0" w:color="auto"/>
          </w:divBdr>
        </w:div>
        <w:div w:id="345794532">
          <w:marLeft w:val="0"/>
          <w:marRight w:val="0"/>
          <w:marTop w:val="0"/>
          <w:marBottom w:val="0"/>
          <w:divBdr>
            <w:top w:val="none" w:sz="0" w:space="0" w:color="auto"/>
            <w:left w:val="none" w:sz="0" w:space="0" w:color="auto"/>
            <w:bottom w:val="none" w:sz="0" w:space="0" w:color="auto"/>
            <w:right w:val="none" w:sz="0" w:space="0" w:color="auto"/>
          </w:divBdr>
        </w:div>
        <w:div w:id="1308322685">
          <w:marLeft w:val="0"/>
          <w:marRight w:val="0"/>
          <w:marTop w:val="0"/>
          <w:marBottom w:val="0"/>
          <w:divBdr>
            <w:top w:val="none" w:sz="0" w:space="0" w:color="auto"/>
            <w:left w:val="none" w:sz="0" w:space="0" w:color="auto"/>
            <w:bottom w:val="none" w:sz="0" w:space="0" w:color="auto"/>
            <w:right w:val="none" w:sz="0" w:space="0" w:color="auto"/>
          </w:divBdr>
        </w:div>
        <w:div w:id="946352777">
          <w:marLeft w:val="0"/>
          <w:marRight w:val="0"/>
          <w:marTop w:val="0"/>
          <w:marBottom w:val="0"/>
          <w:divBdr>
            <w:top w:val="none" w:sz="0" w:space="0" w:color="auto"/>
            <w:left w:val="none" w:sz="0" w:space="0" w:color="auto"/>
            <w:bottom w:val="none" w:sz="0" w:space="0" w:color="auto"/>
            <w:right w:val="none" w:sz="0" w:space="0" w:color="auto"/>
          </w:divBdr>
        </w:div>
        <w:div w:id="1183517286">
          <w:marLeft w:val="0"/>
          <w:marRight w:val="0"/>
          <w:marTop w:val="0"/>
          <w:marBottom w:val="0"/>
          <w:divBdr>
            <w:top w:val="none" w:sz="0" w:space="0" w:color="auto"/>
            <w:left w:val="none" w:sz="0" w:space="0" w:color="auto"/>
            <w:bottom w:val="none" w:sz="0" w:space="0" w:color="auto"/>
            <w:right w:val="none" w:sz="0" w:space="0" w:color="auto"/>
          </w:divBdr>
        </w:div>
        <w:div w:id="34473912">
          <w:marLeft w:val="0"/>
          <w:marRight w:val="0"/>
          <w:marTop w:val="0"/>
          <w:marBottom w:val="0"/>
          <w:divBdr>
            <w:top w:val="none" w:sz="0" w:space="0" w:color="auto"/>
            <w:left w:val="none" w:sz="0" w:space="0" w:color="auto"/>
            <w:bottom w:val="none" w:sz="0" w:space="0" w:color="auto"/>
            <w:right w:val="none" w:sz="0" w:space="0" w:color="auto"/>
          </w:divBdr>
        </w:div>
        <w:div w:id="757603504">
          <w:marLeft w:val="0"/>
          <w:marRight w:val="0"/>
          <w:marTop w:val="0"/>
          <w:marBottom w:val="0"/>
          <w:divBdr>
            <w:top w:val="none" w:sz="0" w:space="0" w:color="auto"/>
            <w:left w:val="none" w:sz="0" w:space="0" w:color="auto"/>
            <w:bottom w:val="none" w:sz="0" w:space="0" w:color="auto"/>
            <w:right w:val="none" w:sz="0" w:space="0" w:color="auto"/>
          </w:divBdr>
        </w:div>
        <w:div w:id="364060296">
          <w:marLeft w:val="0"/>
          <w:marRight w:val="0"/>
          <w:marTop w:val="0"/>
          <w:marBottom w:val="0"/>
          <w:divBdr>
            <w:top w:val="none" w:sz="0" w:space="0" w:color="auto"/>
            <w:left w:val="none" w:sz="0" w:space="0" w:color="auto"/>
            <w:bottom w:val="none" w:sz="0" w:space="0" w:color="auto"/>
            <w:right w:val="none" w:sz="0" w:space="0" w:color="auto"/>
          </w:divBdr>
        </w:div>
        <w:div w:id="1722824429">
          <w:marLeft w:val="0"/>
          <w:marRight w:val="0"/>
          <w:marTop w:val="0"/>
          <w:marBottom w:val="0"/>
          <w:divBdr>
            <w:top w:val="none" w:sz="0" w:space="0" w:color="auto"/>
            <w:left w:val="none" w:sz="0" w:space="0" w:color="auto"/>
            <w:bottom w:val="none" w:sz="0" w:space="0" w:color="auto"/>
            <w:right w:val="none" w:sz="0" w:space="0" w:color="auto"/>
          </w:divBdr>
        </w:div>
        <w:div w:id="691688031">
          <w:marLeft w:val="0"/>
          <w:marRight w:val="0"/>
          <w:marTop w:val="0"/>
          <w:marBottom w:val="0"/>
          <w:divBdr>
            <w:top w:val="none" w:sz="0" w:space="0" w:color="auto"/>
            <w:left w:val="none" w:sz="0" w:space="0" w:color="auto"/>
            <w:bottom w:val="none" w:sz="0" w:space="0" w:color="auto"/>
            <w:right w:val="none" w:sz="0" w:space="0" w:color="auto"/>
          </w:divBdr>
        </w:div>
        <w:div w:id="928583995">
          <w:marLeft w:val="0"/>
          <w:marRight w:val="0"/>
          <w:marTop w:val="0"/>
          <w:marBottom w:val="0"/>
          <w:divBdr>
            <w:top w:val="none" w:sz="0" w:space="0" w:color="auto"/>
            <w:left w:val="none" w:sz="0" w:space="0" w:color="auto"/>
            <w:bottom w:val="none" w:sz="0" w:space="0" w:color="auto"/>
            <w:right w:val="none" w:sz="0" w:space="0" w:color="auto"/>
          </w:divBdr>
        </w:div>
        <w:div w:id="337851195">
          <w:marLeft w:val="0"/>
          <w:marRight w:val="0"/>
          <w:marTop w:val="0"/>
          <w:marBottom w:val="0"/>
          <w:divBdr>
            <w:top w:val="none" w:sz="0" w:space="0" w:color="auto"/>
            <w:left w:val="none" w:sz="0" w:space="0" w:color="auto"/>
            <w:bottom w:val="none" w:sz="0" w:space="0" w:color="auto"/>
            <w:right w:val="none" w:sz="0" w:space="0" w:color="auto"/>
          </w:divBdr>
        </w:div>
        <w:div w:id="2062902618">
          <w:marLeft w:val="0"/>
          <w:marRight w:val="0"/>
          <w:marTop w:val="0"/>
          <w:marBottom w:val="0"/>
          <w:divBdr>
            <w:top w:val="none" w:sz="0" w:space="0" w:color="auto"/>
            <w:left w:val="none" w:sz="0" w:space="0" w:color="auto"/>
            <w:bottom w:val="none" w:sz="0" w:space="0" w:color="auto"/>
            <w:right w:val="none" w:sz="0" w:space="0" w:color="auto"/>
          </w:divBdr>
        </w:div>
        <w:div w:id="1284727556">
          <w:marLeft w:val="0"/>
          <w:marRight w:val="0"/>
          <w:marTop w:val="0"/>
          <w:marBottom w:val="0"/>
          <w:divBdr>
            <w:top w:val="none" w:sz="0" w:space="0" w:color="auto"/>
            <w:left w:val="none" w:sz="0" w:space="0" w:color="auto"/>
            <w:bottom w:val="none" w:sz="0" w:space="0" w:color="auto"/>
            <w:right w:val="none" w:sz="0" w:space="0" w:color="auto"/>
          </w:divBdr>
        </w:div>
        <w:div w:id="885876634">
          <w:marLeft w:val="0"/>
          <w:marRight w:val="0"/>
          <w:marTop w:val="0"/>
          <w:marBottom w:val="0"/>
          <w:divBdr>
            <w:top w:val="none" w:sz="0" w:space="0" w:color="auto"/>
            <w:left w:val="none" w:sz="0" w:space="0" w:color="auto"/>
            <w:bottom w:val="none" w:sz="0" w:space="0" w:color="auto"/>
            <w:right w:val="none" w:sz="0" w:space="0" w:color="auto"/>
          </w:divBdr>
        </w:div>
        <w:div w:id="488180565">
          <w:marLeft w:val="0"/>
          <w:marRight w:val="0"/>
          <w:marTop w:val="0"/>
          <w:marBottom w:val="0"/>
          <w:divBdr>
            <w:top w:val="none" w:sz="0" w:space="0" w:color="auto"/>
            <w:left w:val="none" w:sz="0" w:space="0" w:color="auto"/>
            <w:bottom w:val="none" w:sz="0" w:space="0" w:color="auto"/>
            <w:right w:val="none" w:sz="0" w:space="0" w:color="auto"/>
          </w:divBdr>
        </w:div>
        <w:div w:id="1209994299">
          <w:marLeft w:val="0"/>
          <w:marRight w:val="0"/>
          <w:marTop w:val="0"/>
          <w:marBottom w:val="0"/>
          <w:divBdr>
            <w:top w:val="none" w:sz="0" w:space="0" w:color="auto"/>
            <w:left w:val="none" w:sz="0" w:space="0" w:color="auto"/>
            <w:bottom w:val="none" w:sz="0" w:space="0" w:color="auto"/>
            <w:right w:val="none" w:sz="0" w:space="0" w:color="auto"/>
          </w:divBdr>
        </w:div>
        <w:div w:id="830949882">
          <w:marLeft w:val="0"/>
          <w:marRight w:val="0"/>
          <w:marTop w:val="0"/>
          <w:marBottom w:val="0"/>
          <w:divBdr>
            <w:top w:val="none" w:sz="0" w:space="0" w:color="auto"/>
            <w:left w:val="none" w:sz="0" w:space="0" w:color="auto"/>
            <w:bottom w:val="none" w:sz="0" w:space="0" w:color="auto"/>
            <w:right w:val="none" w:sz="0" w:space="0" w:color="auto"/>
          </w:divBdr>
        </w:div>
        <w:div w:id="651908581">
          <w:marLeft w:val="0"/>
          <w:marRight w:val="0"/>
          <w:marTop w:val="0"/>
          <w:marBottom w:val="0"/>
          <w:divBdr>
            <w:top w:val="none" w:sz="0" w:space="0" w:color="auto"/>
            <w:left w:val="none" w:sz="0" w:space="0" w:color="auto"/>
            <w:bottom w:val="none" w:sz="0" w:space="0" w:color="auto"/>
            <w:right w:val="none" w:sz="0" w:space="0" w:color="auto"/>
          </w:divBdr>
        </w:div>
        <w:div w:id="1368220040">
          <w:marLeft w:val="0"/>
          <w:marRight w:val="0"/>
          <w:marTop w:val="0"/>
          <w:marBottom w:val="0"/>
          <w:divBdr>
            <w:top w:val="none" w:sz="0" w:space="0" w:color="auto"/>
            <w:left w:val="none" w:sz="0" w:space="0" w:color="auto"/>
            <w:bottom w:val="none" w:sz="0" w:space="0" w:color="auto"/>
            <w:right w:val="none" w:sz="0" w:space="0" w:color="auto"/>
          </w:divBdr>
        </w:div>
        <w:div w:id="1323654805">
          <w:marLeft w:val="0"/>
          <w:marRight w:val="0"/>
          <w:marTop w:val="0"/>
          <w:marBottom w:val="0"/>
          <w:divBdr>
            <w:top w:val="none" w:sz="0" w:space="0" w:color="auto"/>
            <w:left w:val="none" w:sz="0" w:space="0" w:color="auto"/>
            <w:bottom w:val="none" w:sz="0" w:space="0" w:color="auto"/>
            <w:right w:val="none" w:sz="0" w:space="0" w:color="auto"/>
          </w:divBdr>
        </w:div>
        <w:div w:id="403919554">
          <w:marLeft w:val="0"/>
          <w:marRight w:val="0"/>
          <w:marTop w:val="0"/>
          <w:marBottom w:val="0"/>
          <w:divBdr>
            <w:top w:val="none" w:sz="0" w:space="0" w:color="auto"/>
            <w:left w:val="none" w:sz="0" w:space="0" w:color="auto"/>
            <w:bottom w:val="none" w:sz="0" w:space="0" w:color="auto"/>
            <w:right w:val="none" w:sz="0" w:space="0" w:color="auto"/>
          </w:divBdr>
        </w:div>
        <w:div w:id="1782919028">
          <w:marLeft w:val="0"/>
          <w:marRight w:val="0"/>
          <w:marTop w:val="0"/>
          <w:marBottom w:val="0"/>
          <w:divBdr>
            <w:top w:val="none" w:sz="0" w:space="0" w:color="auto"/>
            <w:left w:val="none" w:sz="0" w:space="0" w:color="auto"/>
            <w:bottom w:val="none" w:sz="0" w:space="0" w:color="auto"/>
            <w:right w:val="none" w:sz="0" w:space="0" w:color="auto"/>
          </w:divBdr>
        </w:div>
        <w:div w:id="2078898439">
          <w:marLeft w:val="0"/>
          <w:marRight w:val="0"/>
          <w:marTop w:val="0"/>
          <w:marBottom w:val="0"/>
          <w:divBdr>
            <w:top w:val="none" w:sz="0" w:space="0" w:color="auto"/>
            <w:left w:val="none" w:sz="0" w:space="0" w:color="auto"/>
            <w:bottom w:val="none" w:sz="0" w:space="0" w:color="auto"/>
            <w:right w:val="none" w:sz="0" w:space="0" w:color="auto"/>
          </w:divBdr>
        </w:div>
        <w:div w:id="580288052">
          <w:marLeft w:val="0"/>
          <w:marRight w:val="0"/>
          <w:marTop w:val="0"/>
          <w:marBottom w:val="0"/>
          <w:divBdr>
            <w:top w:val="none" w:sz="0" w:space="0" w:color="auto"/>
            <w:left w:val="none" w:sz="0" w:space="0" w:color="auto"/>
            <w:bottom w:val="none" w:sz="0" w:space="0" w:color="auto"/>
            <w:right w:val="none" w:sz="0" w:space="0" w:color="auto"/>
          </w:divBdr>
        </w:div>
        <w:div w:id="915285513">
          <w:marLeft w:val="0"/>
          <w:marRight w:val="0"/>
          <w:marTop w:val="0"/>
          <w:marBottom w:val="0"/>
          <w:divBdr>
            <w:top w:val="none" w:sz="0" w:space="0" w:color="auto"/>
            <w:left w:val="none" w:sz="0" w:space="0" w:color="auto"/>
            <w:bottom w:val="none" w:sz="0" w:space="0" w:color="auto"/>
            <w:right w:val="none" w:sz="0" w:space="0" w:color="auto"/>
          </w:divBdr>
        </w:div>
        <w:div w:id="808012990">
          <w:marLeft w:val="0"/>
          <w:marRight w:val="0"/>
          <w:marTop w:val="0"/>
          <w:marBottom w:val="0"/>
          <w:divBdr>
            <w:top w:val="none" w:sz="0" w:space="0" w:color="auto"/>
            <w:left w:val="none" w:sz="0" w:space="0" w:color="auto"/>
            <w:bottom w:val="none" w:sz="0" w:space="0" w:color="auto"/>
            <w:right w:val="none" w:sz="0" w:space="0" w:color="auto"/>
          </w:divBdr>
        </w:div>
        <w:div w:id="867334990">
          <w:marLeft w:val="0"/>
          <w:marRight w:val="0"/>
          <w:marTop w:val="0"/>
          <w:marBottom w:val="0"/>
          <w:divBdr>
            <w:top w:val="none" w:sz="0" w:space="0" w:color="auto"/>
            <w:left w:val="none" w:sz="0" w:space="0" w:color="auto"/>
            <w:bottom w:val="none" w:sz="0" w:space="0" w:color="auto"/>
            <w:right w:val="none" w:sz="0" w:space="0" w:color="auto"/>
          </w:divBdr>
        </w:div>
        <w:div w:id="2042977959">
          <w:marLeft w:val="0"/>
          <w:marRight w:val="0"/>
          <w:marTop w:val="0"/>
          <w:marBottom w:val="0"/>
          <w:divBdr>
            <w:top w:val="none" w:sz="0" w:space="0" w:color="auto"/>
            <w:left w:val="none" w:sz="0" w:space="0" w:color="auto"/>
            <w:bottom w:val="none" w:sz="0" w:space="0" w:color="auto"/>
            <w:right w:val="none" w:sz="0" w:space="0" w:color="auto"/>
          </w:divBdr>
        </w:div>
        <w:div w:id="1306011736">
          <w:marLeft w:val="0"/>
          <w:marRight w:val="0"/>
          <w:marTop w:val="0"/>
          <w:marBottom w:val="0"/>
          <w:divBdr>
            <w:top w:val="none" w:sz="0" w:space="0" w:color="auto"/>
            <w:left w:val="none" w:sz="0" w:space="0" w:color="auto"/>
            <w:bottom w:val="none" w:sz="0" w:space="0" w:color="auto"/>
            <w:right w:val="none" w:sz="0" w:space="0" w:color="auto"/>
          </w:divBdr>
        </w:div>
        <w:div w:id="962006913">
          <w:marLeft w:val="0"/>
          <w:marRight w:val="0"/>
          <w:marTop w:val="0"/>
          <w:marBottom w:val="0"/>
          <w:divBdr>
            <w:top w:val="none" w:sz="0" w:space="0" w:color="auto"/>
            <w:left w:val="none" w:sz="0" w:space="0" w:color="auto"/>
            <w:bottom w:val="none" w:sz="0" w:space="0" w:color="auto"/>
            <w:right w:val="none" w:sz="0" w:space="0" w:color="auto"/>
          </w:divBdr>
        </w:div>
        <w:div w:id="1101802032">
          <w:marLeft w:val="0"/>
          <w:marRight w:val="0"/>
          <w:marTop w:val="0"/>
          <w:marBottom w:val="0"/>
          <w:divBdr>
            <w:top w:val="none" w:sz="0" w:space="0" w:color="auto"/>
            <w:left w:val="none" w:sz="0" w:space="0" w:color="auto"/>
            <w:bottom w:val="none" w:sz="0" w:space="0" w:color="auto"/>
            <w:right w:val="none" w:sz="0" w:space="0" w:color="auto"/>
          </w:divBdr>
        </w:div>
        <w:div w:id="158811946">
          <w:marLeft w:val="0"/>
          <w:marRight w:val="0"/>
          <w:marTop w:val="0"/>
          <w:marBottom w:val="0"/>
          <w:divBdr>
            <w:top w:val="none" w:sz="0" w:space="0" w:color="auto"/>
            <w:left w:val="none" w:sz="0" w:space="0" w:color="auto"/>
            <w:bottom w:val="none" w:sz="0" w:space="0" w:color="auto"/>
            <w:right w:val="none" w:sz="0" w:space="0" w:color="auto"/>
          </w:divBdr>
        </w:div>
        <w:div w:id="948393630">
          <w:marLeft w:val="0"/>
          <w:marRight w:val="0"/>
          <w:marTop w:val="0"/>
          <w:marBottom w:val="0"/>
          <w:divBdr>
            <w:top w:val="none" w:sz="0" w:space="0" w:color="auto"/>
            <w:left w:val="none" w:sz="0" w:space="0" w:color="auto"/>
            <w:bottom w:val="none" w:sz="0" w:space="0" w:color="auto"/>
            <w:right w:val="none" w:sz="0" w:space="0" w:color="auto"/>
          </w:divBdr>
        </w:div>
        <w:div w:id="526648863">
          <w:marLeft w:val="0"/>
          <w:marRight w:val="0"/>
          <w:marTop w:val="0"/>
          <w:marBottom w:val="0"/>
          <w:divBdr>
            <w:top w:val="none" w:sz="0" w:space="0" w:color="auto"/>
            <w:left w:val="none" w:sz="0" w:space="0" w:color="auto"/>
            <w:bottom w:val="none" w:sz="0" w:space="0" w:color="auto"/>
            <w:right w:val="none" w:sz="0" w:space="0" w:color="auto"/>
          </w:divBdr>
        </w:div>
        <w:div w:id="1474130716">
          <w:marLeft w:val="0"/>
          <w:marRight w:val="0"/>
          <w:marTop w:val="0"/>
          <w:marBottom w:val="0"/>
          <w:divBdr>
            <w:top w:val="none" w:sz="0" w:space="0" w:color="auto"/>
            <w:left w:val="none" w:sz="0" w:space="0" w:color="auto"/>
            <w:bottom w:val="none" w:sz="0" w:space="0" w:color="auto"/>
            <w:right w:val="none" w:sz="0" w:space="0" w:color="auto"/>
          </w:divBdr>
        </w:div>
        <w:div w:id="676080347">
          <w:marLeft w:val="0"/>
          <w:marRight w:val="0"/>
          <w:marTop w:val="0"/>
          <w:marBottom w:val="0"/>
          <w:divBdr>
            <w:top w:val="none" w:sz="0" w:space="0" w:color="auto"/>
            <w:left w:val="none" w:sz="0" w:space="0" w:color="auto"/>
            <w:bottom w:val="none" w:sz="0" w:space="0" w:color="auto"/>
            <w:right w:val="none" w:sz="0" w:space="0" w:color="auto"/>
          </w:divBdr>
        </w:div>
        <w:div w:id="682054224">
          <w:marLeft w:val="0"/>
          <w:marRight w:val="0"/>
          <w:marTop w:val="0"/>
          <w:marBottom w:val="0"/>
          <w:divBdr>
            <w:top w:val="none" w:sz="0" w:space="0" w:color="auto"/>
            <w:left w:val="none" w:sz="0" w:space="0" w:color="auto"/>
            <w:bottom w:val="none" w:sz="0" w:space="0" w:color="auto"/>
            <w:right w:val="none" w:sz="0" w:space="0" w:color="auto"/>
          </w:divBdr>
        </w:div>
        <w:div w:id="1520123223">
          <w:marLeft w:val="0"/>
          <w:marRight w:val="0"/>
          <w:marTop w:val="0"/>
          <w:marBottom w:val="0"/>
          <w:divBdr>
            <w:top w:val="none" w:sz="0" w:space="0" w:color="auto"/>
            <w:left w:val="none" w:sz="0" w:space="0" w:color="auto"/>
            <w:bottom w:val="none" w:sz="0" w:space="0" w:color="auto"/>
            <w:right w:val="none" w:sz="0" w:space="0" w:color="auto"/>
          </w:divBdr>
        </w:div>
        <w:div w:id="1413627383">
          <w:marLeft w:val="0"/>
          <w:marRight w:val="0"/>
          <w:marTop w:val="0"/>
          <w:marBottom w:val="0"/>
          <w:divBdr>
            <w:top w:val="none" w:sz="0" w:space="0" w:color="auto"/>
            <w:left w:val="none" w:sz="0" w:space="0" w:color="auto"/>
            <w:bottom w:val="none" w:sz="0" w:space="0" w:color="auto"/>
            <w:right w:val="none" w:sz="0" w:space="0" w:color="auto"/>
          </w:divBdr>
        </w:div>
        <w:div w:id="1464276775">
          <w:marLeft w:val="0"/>
          <w:marRight w:val="0"/>
          <w:marTop w:val="0"/>
          <w:marBottom w:val="0"/>
          <w:divBdr>
            <w:top w:val="none" w:sz="0" w:space="0" w:color="auto"/>
            <w:left w:val="none" w:sz="0" w:space="0" w:color="auto"/>
            <w:bottom w:val="none" w:sz="0" w:space="0" w:color="auto"/>
            <w:right w:val="none" w:sz="0" w:space="0" w:color="auto"/>
          </w:divBdr>
        </w:div>
        <w:div w:id="1284001736">
          <w:marLeft w:val="0"/>
          <w:marRight w:val="0"/>
          <w:marTop w:val="0"/>
          <w:marBottom w:val="0"/>
          <w:divBdr>
            <w:top w:val="none" w:sz="0" w:space="0" w:color="auto"/>
            <w:left w:val="none" w:sz="0" w:space="0" w:color="auto"/>
            <w:bottom w:val="none" w:sz="0" w:space="0" w:color="auto"/>
            <w:right w:val="none" w:sz="0" w:space="0" w:color="auto"/>
          </w:divBdr>
        </w:div>
        <w:div w:id="947351026">
          <w:marLeft w:val="0"/>
          <w:marRight w:val="0"/>
          <w:marTop w:val="0"/>
          <w:marBottom w:val="0"/>
          <w:divBdr>
            <w:top w:val="none" w:sz="0" w:space="0" w:color="auto"/>
            <w:left w:val="none" w:sz="0" w:space="0" w:color="auto"/>
            <w:bottom w:val="none" w:sz="0" w:space="0" w:color="auto"/>
            <w:right w:val="none" w:sz="0" w:space="0" w:color="auto"/>
          </w:divBdr>
        </w:div>
        <w:div w:id="201285785">
          <w:marLeft w:val="0"/>
          <w:marRight w:val="0"/>
          <w:marTop w:val="0"/>
          <w:marBottom w:val="0"/>
          <w:divBdr>
            <w:top w:val="none" w:sz="0" w:space="0" w:color="auto"/>
            <w:left w:val="none" w:sz="0" w:space="0" w:color="auto"/>
            <w:bottom w:val="none" w:sz="0" w:space="0" w:color="auto"/>
            <w:right w:val="none" w:sz="0" w:space="0" w:color="auto"/>
          </w:divBdr>
        </w:div>
        <w:div w:id="1992249839">
          <w:marLeft w:val="0"/>
          <w:marRight w:val="0"/>
          <w:marTop w:val="0"/>
          <w:marBottom w:val="0"/>
          <w:divBdr>
            <w:top w:val="none" w:sz="0" w:space="0" w:color="auto"/>
            <w:left w:val="none" w:sz="0" w:space="0" w:color="auto"/>
            <w:bottom w:val="none" w:sz="0" w:space="0" w:color="auto"/>
            <w:right w:val="none" w:sz="0" w:space="0" w:color="auto"/>
          </w:divBdr>
        </w:div>
        <w:div w:id="1574664026">
          <w:marLeft w:val="0"/>
          <w:marRight w:val="0"/>
          <w:marTop w:val="0"/>
          <w:marBottom w:val="0"/>
          <w:divBdr>
            <w:top w:val="none" w:sz="0" w:space="0" w:color="auto"/>
            <w:left w:val="none" w:sz="0" w:space="0" w:color="auto"/>
            <w:bottom w:val="none" w:sz="0" w:space="0" w:color="auto"/>
            <w:right w:val="none" w:sz="0" w:space="0" w:color="auto"/>
          </w:divBdr>
        </w:div>
        <w:div w:id="1877961699">
          <w:marLeft w:val="0"/>
          <w:marRight w:val="0"/>
          <w:marTop w:val="0"/>
          <w:marBottom w:val="0"/>
          <w:divBdr>
            <w:top w:val="none" w:sz="0" w:space="0" w:color="auto"/>
            <w:left w:val="none" w:sz="0" w:space="0" w:color="auto"/>
            <w:bottom w:val="none" w:sz="0" w:space="0" w:color="auto"/>
            <w:right w:val="none" w:sz="0" w:space="0" w:color="auto"/>
          </w:divBdr>
        </w:div>
        <w:div w:id="265381707">
          <w:marLeft w:val="0"/>
          <w:marRight w:val="0"/>
          <w:marTop w:val="0"/>
          <w:marBottom w:val="0"/>
          <w:divBdr>
            <w:top w:val="none" w:sz="0" w:space="0" w:color="auto"/>
            <w:left w:val="none" w:sz="0" w:space="0" w:color="auto"/>
            <w:bottom w:val="none" w:sz="0" w:space="0" w:color="auto"/>
            <w:right w:val="none" w:sz="0" w:space="0" w:color="auto"/>
          </w:divBdr>
        </w:div>
        <w:div w:id="1354725677">
          <w:marLeft w:val="0"/>
          <w:marRight w:val="0"/>
          <w:marTop w:val="0"/>
          <w:marBottom w:val="0"/>
          <w:divBdr>
            <w:top w:val="none" w:sz="0" w:space="0" w:color="auto"/>
            <w:left w:val="none" w:sz="0" w:space="0" w:color="auto"/>
            <w:bottom w:val="none" w:sz="0" w:space="0" w:color="auto"/>
            <w:right w:val="none" w:sz="0" w:space="0" w:color="auto"/>
          </w:divBdr>
        </w:div>
        <w:div w:id="1658412223">
          <w:marLeft w:val="0"/>
          <w:marRight w:val="0"/>
          <w:marTop w:val="0"/>
          <w:marBottom w:val="0"/>
          <w:divBdr>
            <w:top w:val="none" w:sz="0" w:space="0" w:color="auto"/>
            <w:left w:val="none" w:sz="0" w:space="0" w:color="auto"/>
            <w:bottom w:val="none" w:sz="0" w:space="0" w:color="auto"/>
            <w:right w:val="none" w:sz="0" w:space="0" w:color="auto"/>
          </w:divBdr>
        </w:div>
        <w:div w:id="537936655">
          <w:marLeft w:val="0"/>
          <w:marRight w:val="0"/>
          <w:marTop w:val="0"/>
          <w:marBottom w:val="0"/>
          <w:divBdr>
            <w:top w:val="none" w:sz="0" w:space="0" w:color="auto"/>
            <w:left w:val="none" w:sz="0" w:space="0" w:color="auto"/>
            <w:bottom w:val="none" w:sz="0" w:space="0" w:color="auto"/>
            <w:right w:val="none" w:sz="0" w:space="0" w:color="auto"/>
          </w:divBdr>
        </w:div>
        <w:div w:id="845746893">
          <w:marLeft w:val="0"/>
          <w:marRight w:val="0"/>
          <w:marTop w:val="0"/>
          <w:marBottom w:val="0"/>
          <w:divBdr>
            <w:top w:val="none" w:sz="0" w:space="0" w:color="auto"/>
            <w:left w:val="none" w:sz="0" w:space="0" w:color="auto"/>
            <w:bottom w:val="none" w:sz="0" w:space="0" w:color="auto"/>
            <w:right w:val="none" w:sz="0" w:space="0" w:color="auto"/>
          </w:divBdr>
        </w:div>
        <w:div w:id="1272281377">
          <w:marLeft w:val="0"/>
          <w:marRight w:val="0"/>
          <w:marTop w:val="0"/>
          <w:marBottom w:val="0"/>
          <w:divBdr>
            <w:top w:val="none" w:sz="0" w:space="0" w:color="auto"/>
            <w:left w:val="none" w:sz="0" w:space="0" w:color="auto"/>
            <w:bottom w:val="none" w:sz="0" w:space="0" w:color="auto"/>
            <w:right w:val="none" w:sz="0" w:space="0" w:color="auto"/>
          </w:divBdr>
        </w:div>
        <w:div w:id="642084240">
          <w:marLeft w:val="0"/>
          <w:marRight w:val="0"/>
          <w:marTop w:val="0"/>
          <w:marBottom w:val="0"/>
          <w:divBdr>
            <w:top w:val="none" w:sz="0" w:space="0" w:color="auto"/>
            <w:left w:val="none" w:sz="0" w:space="0" w:color="auto"/>
            <w:bottom w:val="none" w:sz="0" w:space="0" w:color="auto"/>
            <w:right w:val="none" w:sz="0" w:space="0" w:color="auto"/>
          </w:divBdr>
        </w:div>
        <w:div w:id="1430662001">
          <w:marLeft w:val="0"/>
          <w:marRight w:val="0"/>
          <w:marTop w:val="0"/>
          <w:marBottom w:val="0"/>
          <w:divBdr>
            <w:top w:val="none" w:sz="0" w:space="0" w:color="auto"/>
            <w:left w:val="none" w:sz="0" w:space="0" w:color="auto"/>
            <w:bottom w:val="none" w:sz="0" w:space="0" w:color="auto"/>
            <w:right w:val="none" w:sz="0" w:space="0" w:color="auto"/>
          </w:divBdr>
        </w:div>
        <w:div w:id="738557256">
          <w:marLeft w:val="0"/>
          <w:marRight w:val="0"/>
          <w:marTop w:val="0"/>
          <w:marBottom w:val="0"/>
          <w:divBdr>
            <w:top w:val="none" w:sz="0" w:space="0" w:color="auto"/>
            <w:left w:val="none" w:sz="0" w:space="0" w:color="auto"/>
            <w:bottom w:val="none" w:sz="0" w:space="0" w:color="auto"/>
            <w:right w:val="none" w:sz="0" w:space="0" w:color="auto"/>
          </w:divBdr>
        </w:div>
        <w:div w:id="1434983079">
          <w:marLeft w:val="0"/>
          <w:marRight w:val="0"/>
          <w:marTop w:val="0"/>
          <w:marBottom w:val="0"/>
          <w:divBdr>
            <w:top w:val="none" w:sz="0" w:space="0" w:color="auto"/>
            <w:left w:val="none" w:sz="0" w:space="0" w:color="auto"/>
            <w:bottom w:val="none" w:sz="0" w:space="0" w:color="auto"/>
            <w:right w:val="none" w:sz="0" w:space="0" w:color="auto"/>
          </w:divBdr>
        </w:div>
        <w:div w:id="326594925">
          <w:marLeft w:val="0"/>
          <w:marRight w:val="0"/>
          <w:marTop w:val="0"/>
          <w:marBottom w:val="0"/>
          <w:divBdr>
            <w:top w:val="none" w:sz="0" w:space="0" w:color="auto"/>
            <w:left w:val="none" w:sz="0" w:space="0" w:color="auto"/>
            <w:bottom w:val="none" w:sz="0" w:space="0" w:color="auto"/>
            <w:right w:val="none" w:sz="0" w:space="0" w:color="auto"/>
          </w:divBdr>
        </w:div>
        <w:div w:id="444036271">
          <w:marLeft w:val="0"/>
          <w:marRight w:val="0"/>
          <w:marTop w:val="0"/>
          <w:marBottom w:val="0"/>
          <w:divBdr>
            <w:top w:val="none" w:sz="0" w:space="0" w:color="auto"/>
            <w:left w:val="none" w:sz="0" w:space="0" w:color="auto"/>
            <w:bottom w:val="none" w:sz="0" w:space="0" w:color="auto"/>
            <w:right w:val="none" w:sz="0" w:space="0" w:color="auto"/>
          </w:divBdr>
        </w:div>
        <w:div w:id="2018846723">
          <w:marLeft w:val="0"/>
          <w:marRight w:val="0"/>
          <w:marTop w:val="0"/>
          <w:marBottom w:val="0"/>
          <w:divBdr>
            <w:top w:val="none" w:sz="0" w:space="0" w:color="auto"/>
            <w:left w:val="none" w:sz="0" w:space="0" w:color="auto"/>
            <w:bottom w:val="none" w:sz="0" w:space="0" w:color="auto"/>
            <w:right w:val="none" w:sz="0" w:space="0" w:color="auto"/>
          </w:divBdr>
        </w:div>
        <w:div w:id="477575082">
          <w:marLeft w:val="0"/>
          <w:marRight w:val="0"/>
          <w:marTop w:val="0"/>
          <w:marBottom w:val="0"/>
          <w:divBdr>
            <w:top w:val="none" w:sz="0" w:space="0" w:color="auto"/>
            <w:left w:val="none" w:sz="0" w:space="0" w:color="auto"/>
            <w:bottom w:val="none" w:sz="0" w:space="0" w:color="auto"/>
            <w:right w:val="none" w:sz="0" w:space="0" w:color="auto"/>
          </w:divBdr>
        </w:div>
        <w:div w:id="261651560">
          <w:marLeft w:val="0"/>
          <w:marRight w:val="0"/>
          <w:marTop w:val="0"/>
          <w:marBottom w:val="0"/>
          <w:divBdr>
            <w:top w:val="none" w:sz="0" w:space="0" w:color="auto"/>
            <w:left w:val="none" w:sz="0" w:space="0" w:color="auto"/>
            <w:bottom w:val="none" w:sz="0" w:space="0" w:color="auto"/>
            <w:right w:val="none" w:sz="0" w:space="0" w:color="auto"/>
          </w:divBdr>
        </w:div>
        <w:div w:id="1362783200">
          <w:marLeft w:val="0"/>
          <w:marRight w:val="0"/>
          <w:marTop w:val="0"/>
          <w:marBottom w:val="0"/>
          <w:divBdr>
            <w:top w:val="none" w:sz="0" w:space="0" w:color="auto"/>
            <w:left w:val="none" w:sz="0" w:space="0" w:color="auto"/>
            <w:bottom w:val="none" w:sz="0" w:space="0" w:color="auto"/>
            <w:right w:val="none" w:sz="0" w:space="0" w:color="auto"/>
          </w:divBdr>
        </w:div>
        <w:div w:id="454300071">
          <w:marLeft w:val="0"/>
          <w:marRight w:val="0"/>
          <w:marTop w:val="0"/>
          <w:marBottom w:val="0"/>
          <w:divBdr>
            <w:top w:val="none" w:sz="0" w:space="0" w:color="auto"/>
            <w:left w:val="none" w:sz="0" w:space="0" w:color="auto"/>
            <w:bottom w:val="none" w:sz="0" w:space="0" w:color="auto"/>
            <w:right w:val="none" w:sz="0" w:space="0" w:color="auto"/>
          </w:divBdr>
        </w:div>
        <w:div w:id="909115668">
          <w:marLeft w:val="0"/>
          <w:marRight w:val="0"/>
          <w:marTop w:val="0"/>
          <w:marBottom w:val="0"/>
          <w:divBdr>
            <w:top w:val="none" w:sz="0" w:space="0" w:color="auto"/>
            <w:left w:val="none" w:sz="0" w:space="0" w:color="auto"/>
            <w:bottom w:val="none" w:sz="0" w:space="0" w:color="auto"/>
            <w:right w:val="none" w:sz="0" w:space="0" w:color="auto"/>
          </w:divBdr>
        </w:div>
        <w:div w:id="1983806554">
          <w:marLeft w:val="0"/>
          <w:marRight w:val="0"/>
          <w:marTop w:val="0"/>
          <w:marBottom w:val="0"/>
          <w:divBdr>
            <w:top w:val="none" w:sz="0" w:space="0" w:color="auto"/>
            <w:left w:val="none" w:sz="0" w:space="0" w:color="auto"/>
            <w:bottom w:val="none" w:sz="0" w:space="0" w:color="auto"/>
            <w:right w:val="none" w:sz="0" w:space="0" w:color="auto"/>
          </w:divBdr>
        </w:div>
        <w:div w:id="974262762">
          <w:marLeft w:val="0"/>
          <w:marRight w:val="0"/>
          <w:marTop w:val="0"/>
          <w:marBottom w:val="0"/>
          <w:divBdr>
            <w:top w:val="none" w:sz="0" w:space="0" w:color="auto"/>
            <w:left w:val="none" w:sz="0" w:space="0" w:color="auto"/>
            <w:bottom w:val="none" w:sz="0" w:space="0" w:color="auto"/>
            <w:right w:val="none" w:sz="0" w:space="0" w:color="auto"/>
          </w:divBdr>
        </w:div>
        <w:div w:id="1195387403">
          <w:marLeft w:val="0"/>
          <w:marRight w:val="0"/>
          <w:marTop w:val="0"/>
          <w:marBottom w:val="0"/>
          <w:divBdr>
            <w:top w:val="none" w:sz="0" w:space="0" w:color="auto"/>
            <w:left w:val="none" w:sz="0" w:space="0" w:color="auto"/>
            <w:bottom w:val="none" w:sz="0" w:space="0" w:color="auto"/>
            <w:right w:val="none" w:sz="0" w:space="0" w:color="auto"/>
          </w:divBdr>
        </w:div>
        <w:div w:id="2061787619">
          <w:marLeft w:val="0"/>
          <w:marRight w:val="0"/>
          <w:marTop w:val="0"/>
          <w:marBottom w:val="0"/>
          <w:divBdr>
            <w:top w:val="none" w:sz="0" w:space="0" w:color="auto"/>
            <w:left w:val="none" w:sz="0" w:space="0" w:color="auto"/>
            <w:bottom w:val="none" w:sz="0" w:space="0" w:color="auto"/>
            <w:right w:val="none" w:sz="0" w:space="0" w:color="auto"/>
          </w:divBdr>
        </w:div>
        <w:div w:id="1736396271">
          <w:marLeft w:val="0"/>
          <w:marRight w:val="0"/>
          <w:marTop w:val="0"/>
          <w:marBottom w:val="0"/>
          <w:divBdr>
            <w:top w:val="none" w:sz="0" w:space="0" w:color="auto"/>
            <w:left w:val="none" w:sz="0" w:space="0" w:color="auto"/>
            <w:bottom w:val="none" w:sz="0" w:space="0" w:color="auto"/>
            <w:right w:val="none" w:sz="0" w:space="0" w:color="auto"/>
          </w:divBdr>
        </w:div>
        <w:div w:id="1513490717">
          <w:marLeft w:val="0"/>
          <w:marRight w:val="0"/>
          <w:marTop w:val="0"/>
          <w:marBottom w:val="0"/>
          <w:divBdr>
            <w:top w:val="none" w:sz="0" w:space="0" w:color="auto"/>
            <w:left w:val="none" w:sz="0" w:space="0" w:color="auto"/>
            <w:bottom w:val="none" w:sz="0" w:space="0" w:color="auto"/>
            <w:right w:val="none" w:sz="0" w:space="0" w:color="auto"/>
          </w:divBdr>
        </w:div>
        <w:div w:id="589200826">
          <w:marLeft w:val="0"/>
          <w:marRight w:val="0"/>
          <w:marTop w:val="0"/>
          <w:marBottom w:val="0"/>
          <w:divBdr>
            <w:top w:val="none" w:sz="0" w:space="0" w:color="auto"/>
            <w:left w:val="none" w:sz="0" w:space="0" w:color="auto"/>
            <w:bottom w:val="none" w:sz="0" w:space="0" w:color="auto"/>
            <w:right w:val="none" w:sz="0" w:space="0" w:color="auto"/>
          </w:divBdr>
        </w:div>
        <w:div w:id="114955173">
          <w:marLeft w:val="0"/>
          <w:marRight w:val="0"/>
          <w:marTop w:val="0"/>
          <w:marBottom w:val="0"/>
          <w:divBdr>
            <w:top w:val="none" w:sz="0" w:space="0" w:color="auto"/>
            <w:left w:val="none" w:sz="0" w:space="0" w:color="auto"/>
            <w:bottom w:val="none" w:sz="0" w:space="0" w:color="auto"/>
            <w:right w:val="none" w:sz="0" w:space="0" w:color="auto"/>
          </w:divBdr>
        </w:div>
        <w:div w:id="651755928">
          <w:marLeft w:val="0"/>
          <w:marRight w:val="0"/>
          <w:marTop w:val="0"/>
          <w:marBottom w:val="0"/>
          <w:divBdr>
            <w:top w:val="none" w:sz="0" w:space="0" w:color="auto"/>
            <w:left w:val="none" w:sz="0" w:space="0" w:color="auto"/>
            <w:bottom w:val="none" w:sz="0" w:space="0" w:color="auto"/>
            <w:right w:val="none" w:sz="0" w:space="0" w:color="auto"/>
          </w:divBdr>
        </w:div>
        <w:div w:id="845022280">
          <w:marLeft w:val="0"/>
          <w:marRight w:val="0"/>
          <w:marTop w:val="0"/>
          <w:marBottom w:val="0"/>
          <w:divBdr>
            <w:top w:val="none" w:sz="0" w:space="0" w:color="auto"/>
            <w:left w:val="none" w:sz="0" w:space="0" w:color="auto"/>
            <w:bottom w:val="none" w:sz="0" w:space="0" w:color="auto"/>
            <w:right w:val="none" w:sz="0" w:space="0" w:color="auto"/>
          </w:divBdr>
        </w:div>
        <w:div w:id="1240557043">
          <w:marLeft w:val="0"/>
          <w:marRight w:val="0"/>
          <w:marTop w:val="0"/>
          <w:marBottom w:val="0"/>
          <w:divBdr>
            <w:top w:val="none" w:sz="0" w:space="0" w:color="auto"/>
            <w:left w:val="none" w:sz="0" w:space="0" w:color="auto"/>
            <w:bottom w:val="none" w:sz="0" w:space="0" w:color="auto"/>
            <w:right w:val="none" w:sz="0" w:space="0" w:color="auto"/>
          </w:divBdr>
        </w:div>
        <w:div w:id="863055325">
          <w:marLeft w:val="0"/>
          <w:marRight w:val="0"/>
          <w:marTop w:val="0"/>
          <w:marBottom w:val="0"/>
          <w:divBdr>
            <w:top w:val="none" w:sz="0" w:space="0" w:color="auto"/>
            <w:left w:val="none" w:sz="0" w:space="0" w:color="auto"/>
            <w:bottom w:val="none" w:sz="0" w:space="0" w:color="auto"/>
            <w:right w:val="none" w:sz="0" w:space="0" w:color="auto"/>
          </w:divBdr>
        </w:div>
        <w:div w:id="2103916687">
          <w:marLeft w:val="0"/>
          <w:marRight w:val="0"/>
          <w:marTop w:val="0"/>
          <w:marBottom w:val="0"/>
          <w:divBdr>
            <w:top w:val="none" w:sz="0" w:space="0" w:color="auto"/>
            <w:left w:val="none" w:sz="0" w:space="0" w:color="auto"/>
            <w:bottom w:val="none" w:sz="0" w:space="0" w:color="auto"/>
            <w:right w:val="none" w:sz="0" w:space="0" w:color="auto"/>
          </w:divBdr>
        </w:div>
        <w:div w:id="1298072342">
          <w:marLeft w:val="0"/>
          <w:marRight w:val="0"/>
          <w:marTop w:val="0"/>
          <w:marBottom w:val="0"/>
          <w:divBdr>
            <w:top w:val="none" w:sz="0" w:space="0" w:color="auto"/>
            <w:left w:val="none" w:sz="0" w:space="0" w:color="auto"/>
            <w:bottom w:val="none" w:sz="0" w:space="0" w:color="auto"/>
            <w:right w:val="none" w:sz="0" w:space="0" w:color="auto"/>
          </w:divBdr>
        </w:div>
        <w:div w:id="1771120202">
          <w:marLeft w:val="0"/>
          <w:marRight w:val="0"/>
          <w:marTop w:val="0"/>
          <w:marBottom w:val="0"/>
          <w:divBdr>
            <w:top w:val="none" w:sz="0" w:space="0" w:color="auto"/>
            <w:left w:val="none" w:sz="0" w:space="0" w:color="auto"/>
            <w:bottom w:val="none" w:sz="0" w:space="0" w:color="auto"/>
            <w:right w:val="none" w:sz="0" w:space="0" w:color="auto"/>
          </w:divBdr>
        </w:div>
        <w:div w:id="44184854">
          <w:marLeft w:val="0"/>
          <w:marRight w:val="0"/>
          <w:marTop w:val="0"/>
          <w:marBottom w:val="0"/>
          <w:divBdr>
            <w:top w:val="none" w:sz="0" w:space="0" w:color="auto"/>
            <w:left w:val="none" w:sz="0" w:space="0" w:color="auto"/>
            <w:bottom w:val="none" w:sz="0" w:space="0" w:color="auto"/>
            <w:right w:val="none" w:sz="0" w:space="0" w:color="auto"/>
          </w:divBdr>
        </w:div>
        <w:div w:id="634525289">
          <w:marLeft w:val="0"/>
          <w:marRight w:val="0"/>
          <w:marTop w:val="0"/>
          <w:marBottom w:val="0"/>
          <w:divBdr>
            <w:top w:val="none" w:sz="0" w:space="0" w:color="auto"/>
            <w:left w:val="none" w:sz="0" w:space="0" w:color="auto"/>
            <w:bottom w:val="none" w:sz="0" w:space="0" w:color="auto"/>
            <w:right w:val="none" w:sz="0" w:space="0" w:color="auto"/>
          </w:divBdr>
        </w:div>
        <w:div w:id="1336687647">
          <w:marLeft w:val="0"/>
          <w:marRight w:val="0"/>
          <w:marTop w:val="0"/>
          <w:marBottom w:val="0"/>
          <w:divBdr>
            <w:top w:val="none" w:sz="0" w:space="0" w:color="auto"/>
            <w:left w:val="none" w:sz="0" w:space="0" w:color="auto"/>
            <w:bottom w:val="none" w:sz="0" w:space="0" w:color="auto"/>
            <w:right w:val="none" w:sz="0" w:space="0" w:color="auto"/>
          </w:divBdr>
        </w:div>
        <w:div w:id="296182355">
          <w:marLeft w:val="0"/>
          <w:marRight w:val="0"/>
          <w:marTop w:val="0"/>
          <w:marBottom w:val="0"/>
          <w:divBdr>
            <w:top w:val="none" w:sz="0" w:space="0" w:color="auto"/>
            <w:left w:val="none" w:sz="0" w:space="0" w:color="auto"/>
            <w:bottom w:val="none" w:sz="0" w:space="0" w:color="auto"/>
            <w:right w:val="none" w:sz="0" w:space="0" w:color="auto"/>
          </w:divBdr>
        </w:div>
        <w:div w:id="492373681">
          <w:marLeft w:val="0"/>
          <w:marRight w:val="0"/>
          <w:marTop w:val="0"/>
          <w:marBottom w:val="0"/>
          <w:divBdr>
            <w:top w:val="none" w:sz="0" w:space="0" w:color="auto"/>
            <w:left w:val="none" w:sz="0" w:space="0" w:color="auto"/>
            <w:bottom w:val="none" w:sz="0" w:space="0" w:color="auto"/>
            <w:right w:val="none" w:sz="0" w:space="0" w:color="auto"/>
          </w:divBdr>
        </w:div>
        <w:div w:id="871577315">
          <w:marLeft w:val="0"/>
          <w:marRight w:val="0"/>
          <w:marTop w:val="0"/>
          <w:marBottom w:val="0"/>
          <w:divBdr>
            <w:top w:val="none" w:sz="0" w:space="0" w:color="auto"/>
            <w:left w:val="none" w:sz="0" w:space="0" w:color="auto"/>
            <w:bottom w:val="none" w:sz="0" w:space="0" w:color="auto"/>
            <w:right w:val="none" w:sz="0" w:space="0" w:color="auto"/>
          </w:divBdr>
        </w:div>
        <w:div w:id="745810570">
          <w:marLeft w:val="0"/>
          <w:marRight w:val="0"/>
          <w:marTop w:val="0"/>
          <w:marBottom w:val="0"/>
          <w:divBdr>
            <w:top w:val="none" w:sz="0" w:space="0" w:color="auto"/>
            <w:left w:val="none" w:sz="0" w:space="0" w:color="auto"/>
            <w:bottom w:val="none" w:sz="0" w:space="0" w:color="auto"/>
            <w:right w:val="none" w:sz="0" w:space="0" w:color="auto"/>
          </w:divBdr>
        </w:div>
        <w:div w:id="374356998">
          <w:marLeft w:val="0"/>
          <w:marRight w:val="0"/>
          <w:marTop w:val="0"/>
          <w:marBottom w:val="0"/>
          <w:divBdr>
            <w:top w:val="none" w:sz="0" w:space="0" w:color="auto"/>
            <w:left w:val="none" w:sz="0" w:space="0" w:color="auto"/>
            <w:bottom w:val="none" w:sz="0" w:space="0" w:color="auto"/>
            <w:right w:val="none" w:sz="0" w:space="0" w:color="auto"/>
          </w:divBdr>
        </w:div>
        <w:div w:id="1325664510">
          <w:marLeft w:val="0"/>
          <w:marRight w:val="0"/>
          <w:marTop w:val="0"/>
          <w:marBottom w:val="0"/>
          <w:divBdr>
            <w:top w:val="none" w:sz="0" w:space="0" w:color="auto"/>
            <w:left w:val="none" w:sz="0" w:space="0" w:color="auto"/>
            <w:bottom w:val="none" w:sz="0" w:space="0" w:color="auto"/>
            <w:right w:val="none" w:sz="0" w:space="0" w:color="auto"/>
          </w:divBdr>
        </w:div>
        <w:div w:id="51582201">
          <w:marLeft w:val="0"/>
          <w:marRight w:val="0"/>
          <w:marTop w:val="0"/>
          <w:marBottom w:val="0"/>
          <w:divBdr>
            <w:top w:val="none" w:sz="0" w:space="0" w:color="auto"/>
            <w:left w:val="none" w:sz="0" w:space="0" w:color="auto"/>
            <w:bottom w:val="none" w:sz="0" w:space="0" w:color="auto"/>
            <w:right w:val="none" w:sz="0" w:space="0" w:color="auto"/>
          </w:divBdr>
        </w:div>
        <w:div w:id="348289953">
          <w:marLeft w:val="0"/>
          <w:marRight w:val="0"/>
          <w:marTop w:val="0"/>
          <w:marBottom w:val="0"/>
          <w:divBdr>
            <w:top w:val="none" w:sz="0" w:space="0" w:color="auto"/>
            <w:left w:val="none" w:sz="0" w:space="0" w:color="auto"/>
            <w:bottom w:val="none" w:sz="0" w:space="0" w:color="auto"/>
            <w:right w:val="none" w:sz="0" w:space="0" w:color="auto"/>
          </w:divBdr>
        </w:div>
        <w:div w:id="35199254">
          <w:marLeft w:val="0"/>
          <w:marRight w:val="0"/>
          <w:marTop w:val="0"/>
          <w:marBottom w:val="0"/>
          <w:divBdr>
            <w:top w:val="none" w:sz="0" w:space="0" w:color="auto"/>
            <w:left w:val="none" w:sz="0" w:space="0" w:color="auto"/>
            <w:bottom w:val="none" w:sz="0" w:space="0" w:color="auto"/>
            <w:right w:val="none" w:sz="0" w:space="0" w:color="auto"/>
          </w:divBdr>
        </w:div>
        <w:div w:id="1783647703">
          <w:marLeft w:val="0"/>
          <w:marRight w:val="0"/>
          <w:marTop w:val="0"/>
          <w:marBottom w:val="0"/>
          <w:divBdr>
            <w:top w:val="none" w:sz="0" w:space="0" w:color="auto"/>
            <w:left w:val="none" w:sz="0" w:space="0" w:color="auto"/>
            <w:bottom w:val="none" w:sz="0" w:space="0" w:color="auto"/>
            <w:right w:val="none" w:sz="0" w:space="0" w:color="auto"/>
          </w:divBdr>
        </w:div>
        <w:div w:id="1144588379">
          <w:marLeft w:val="0"/>
          <w:marRight w:val="0"/>
          <w:marTop w:val="0"/>
          <w:marBottom w:val="0"/>
          <w:divBdr>
            <w:top w:val="none" w:sz="0" w:space="0" w:color="auto"/>
            <w:left w:val="none" w:sz="0" w:space="0" w:color="auto"/>
            <w:bottom w:val="none" w:sz="0" w:space="0" w:color="auto"/>
            <w:right w:val="none" w:sz="0" w:space="0" w:color="auto"/>
          </w:divBdr>
        </w:div>
        <w:div w:id="647634012">
          <w:marLeft w:val="0"/>
          <w:marRight w:val="0"/>
          <w:marTop w:val="0"/>
          <w:marBottom w:val="0"/>
          <w:divBdr>
            <w:top w:val="none" w:sz="0" w:space="0" w:color="auto"/>
            <w:left w:val="none" w:sz="0" w:space="0" w:color="auto"/>
            <w:bottom w:val="none" w:sz="0" w:space="0" w:color="auto"/>
            <w:right w:val="none" w:sz="0" w:space="0" w:color="auto"/>
          </w:divBdr>
        </w:div>
        <w:div w:id="2086805142">
          <w:marLeft w:val="0"/>
          <w:marRight w:val="0"/>
          <w:marTop w:val="0"/>
          <w:marBottom w:val="0"/>
          <w:divBdr>
            <w:top w:val="none" w:sz="0" w:space="0" w:color="auto"/>
            <w:left w:val="none" w:sz="0" w:space="0" w:color="auto"/>
            <w:bottom w:val="none" w:sz="0" w:space="0" w:color="auto"/>
            <w:right w:val="none" w:sz="0" w:space="0" w:color="auto"/>
          </w:divBdr>
        </w:div>
        <w:div w:id="1860580080">
          <w:marLeft w:val="0"/>
          <w:marRight w:val="0"/>
          <w:marTop w:val="0"/>
          <w:marBottom w:val="0"/>
          <w:divBdr>
            <w:top w:val="none" w:sz="0" w:space="0" w:color="auto"/>
            <w:left w:val="none" w:sz="0" w:space="0" w:color="auto"/>
            <w:bottom w:val="none" w:sz="0" w:space="0" w:color="auto"/>
            <w:right w:val="none" w:sz="0" w:space="0" w:color="auto"/>
          </w:divBdr>
        </w:div>
        <w:div w:id="853035978">
          <w:marLeft w:val="0"/>
          <w:marRight w:val="0"/>
          <w:marTop w:val="0"/>
          <w:marBottom w:val="0"/>
          <w:divBdr>
            <w:top w:val="none" w:sz="0" w:space="0" w:color="auto"/>
            <w:left w:val="none" w:sz="0" w:space="0" w:color="auto"/>
            <w:bottom w:val="none" w:sz="0" w:space="0" w:color="auto"/>
            <w:right w:val="none" w:sz="0" w:space="0" w:color="auto"/>
          </w:divBdr>
        </w:div>
        <w:div w:id="733163421">
          <w:marLeft w:val="0"/>
          <w:marRight w:val="0"/>
          <w:marTop w:val="0"/>
          <w:marBottom w:val="0"/>
          <w:divBdr>
            <w:top w:val="none" w:sz="0" w:space="0" w:color="auto"/>
            <w:left w:val="none" w:sz="0" w:space="0" w:color="auto"/>
            <w:bottom w:val="none" w:sz="0" w:space="0" w:color="auto"/>
            <w:right w:val="none" w:sz="0" w:space="0" w:color="auto"/>
          </w:divBdr>
        </w:div>
        <w:div w:id="687173012">
          <w:marLeft w:val="0"/>
          <w:marRight w:val="0"/>
          <w:marTop w:val="0"/>
          <w:marBottom w:val="0"/>
          <w:divBdr>
            <w:top w:val="none" w:sz="0" w:space="0" w:color="auto"/>
            <w:left w:val="none" w:sz="0" w:space="0" w:color="auto"/>
            <w:bottom w:val="none" w:sz="0" w:space="0" w:color="auto"/>
            <w:right w:val="none" w:sz="0" w:space="0" w:color="auto"/>
          </w:divBdr>
        </w:div>
        <w:div w:id="1608846828">
          <w:marLeft w:val="0"/>
          <w:marRight w:val="0"/>
          <w:marTop w:val="0"/>
          <w:marBottom w:val="0"/>
          <w:divBdr>
            <w:top w:val="none" w:sz="0" w:space="0" w:color="auto"/>
            <w:left w:val="none" w:sz="0" w:space="0" w:color="auto"/>
            <w:bottom w:val="none" w:sz="0" w:space="0" w:color="auto"/>
            <w:right w:val="none" w:sz="0" w:space="0" w:color="auto"/>
          </w:divBdr>
        </w:div>
        <w:div w:id="302808530">
          <w:marLeft w:val="0"/>
          <w:marRight w:val="0"/>
          <w:marTop w:val="0"/>
          <w:marBottom w:val="0"/>
          <w:divBdr>
            <w:top w:val="none" w:sz="0" w:space="0" w:color="auto"/>
            <w:left w:val="none" w:sz="0" w:space="0" w:color="auto"/>
            <w:bottom w:val="none" w:sz="0" w:space="0" w:color="auto"/>
            <w:right w:val="none" w:sz="0" w:space="0" w:color="auto"/>
          </w:divBdr>
        </w:div>
        <w:div w:id="351347631">
          <w:marLeft w:val="0"/>
          <w:marRight w:val="0"/>
          <w:marTop w:val="0"/>
          <w:marBottom w:val="0"/>
          <w:divBdr>
            <w:top w:val="none" w:sz="0" w:space="0" w:color="auto"/>
            <w:left w:val="none" w:sz="0" w:space="0" w:color="auto"/>
            <w:bottom w:val="none" w:sz="0" w:space="0" w:color="auto"/>
            <w:right w:val="none" w:sz="0" w:space="0" w:color="auto"/>
          </w:divBdr>
        </w:div>
        <w:div w:id="299069523">
          <w:marLeft w:val="0"/>
          <w:marRight w:val="0"/>
          <w:marTop w:val="0"/>
          <w:marBottom w:val="0"/>
          <w:divBdr>
            <w:top w:val="none" w:sz="0" w:space="0" w:color="auto"/>
            <w:left w:val="none" w:sz="0" w:space="0" w:color="auto"/>
            <w:bottom w:val="none" w:sz="0" w:space="0" w:color="auto"/>
            <w:right w:val="none" w:sz="0" w:space="0" w:color="auto"/>
          </w:divBdr>
        </w:div>
        <w:div w:id="1090010572">
          <w:marLeft w:val="0"/>
          <w:marRight w:val="0"/>
          <w:marTop w:val="0"/>
          <w:marBottom w:val="0"/>
          <w:divBdr>
            <w:top w:val="none" w:sz="0" w:space="0" w:color="auto"/>
            <w:left w:val="none" w:sz="0" w:space="0" w:color="auto"/>
            <w:bottom w:val="none" w:sz="0" w:space="0" w:color="auto"/>
            <w:right w:val="none" w:sz="0" w:space="0" w:color="auto"/>
          </w:divBdr>
        </w:div>
        <w:div w:id="1683580555">
          <w:marLeft w:val="0"/>
          <w:marRight w:val="0"/>
          <w:marTop w:val="0"/>
          <w:marBottom w:val="0"/>
          <w:divBdr>
            <w:top w:val="none" w:sz="0" w:space="0" w:color="auto"/>
            <w:left w:val="none" w:sz="0" w:space="0" w:color="auto"/>
            <w:bottom w:val="none" w:sz="0" w:space="0" w:color="auto"/>
            <w:right w:val="none" w:sz="0" w:space="0" w:color="auto"/>
          </w:divBdr>
        </w:div>
        <w:div w:id="2061858837">
          <w:marLeft w:val="0"/>
          <w:marRight w:val="0"/>
          <w:marTop w:val="0"/>
          <w:marBottom w:val="0"/>
          <w:divBdr>
            <w:top w:val="none" w:sz="0" w:space="0" w:color="auto"/>
            <w:left w:val="none" w:sz="0" w:space="0" w:color="auto"/>
            <w:bottom w:val="none" w:sz="0" w:space="0" w:color="auto"/>
            <w:right w:val="none" w:sz="0" w:space="0" w:color="auto"/>
          </w:divBdr>
        </w:div>
        <w:div w:id="1704213452">
          <w:marLeft w:val="0"/>
          <w:marRight w:val="0"/>
          <w:marTop w:val="0"/>
          <w:marBottom w:val="0"/>
          <w:divBdr>
            <w:top w:val="none" w:sz="0" w:space="0" w:color="auto"/>
            <w:left w:val="none" w:sz="0" w:space="0" w:color="auto"/>
            <w:bottom w:val="none" w:sz="0" w:space="0" w:color="auto"/>
            <w:right w:val="none" w:sz="0" w:space="0" w:color="auto"/>
          </w:divBdr>
        </w:div>
        <w:div w:id="735083894">
          <w:marLeft w:val="0"/>
          <w:marRight w:val="0"/>
          <w:marTop w:val="0"/>
          <w:marBottom w:val="0"/>
          <w:divBdr>
            <w:top w:val="none" w:sz="0" w:space="0" w:color="auto"/>
            <w:left w:val="none" w:sz="0" w:space="0" w:color="auto"/>
            <w:bottom w:val="none" w:sz="0" w:space="0" w:color="auto"/>
            <w:right w:val="none" w:sz="0" w:space="0" w:color="auto"/>
          </w:divBdr>
        </w:div>
        <w:div w:id="1241476759">
          <w:marLeft w:val="0"/>
          <w:marRight w:val="0"/>
          <w:marTop w:val="0"/>
          <w:marBottom w:val="0"/>
          <w:divBdr>
            <w:top w:val="none" w:sz="0" w:space="0" w:color="auto"/>
            <w:left w:val="none" w:sz="0" w:space="0" w:color="auto"/>
            <w:bottom w:val="none" w:sz="0" w:space="0" w:color="auto"/>
            <w:right w:val="none" w:sz="0" w:space="0" w:color="auto"/>
          </w:divBdr>
        </w:div>
        <w:div w:id="986665661">
          <w:marLeft w:val="0"/>
          <w:marRight w:val="0"/>
          <w:marTop w:val="0"/>
          <w:marBottom w:val="0"/>
          <w:divBdr>
            <w:top w:val="none" w:sz="0" w:space="0" w:color="auto"/>
            <w:left w:val="none" w:sz="0" w:space="0" w:color="auto"/>
            <w:bottom w:val="none" w:sz="0" w:space="0" w:color="auto"/>
            <w:right w:val="none" w:sz="0" w:space="0" w:color="auto"/>
          </w:divBdr>
        </w:div>
        <w:div w:id="1084910615">
          <w:marLeft w:val="0"/>
          <w:marRight w:val="0"/>
          <w:marTop w:val="0"/>
          <w:marBottom w:val="0"/>
          <w:divBdr>
            <w:top w:val="none" w:sz="0" w:space="0" w:color="auto"/>
            <w:left w:val="none" w:sz="0" w:space="0" w:color="auto"/>
            <w:bottom w:val="none" w:sz="0" w:space="0" w:color="auto"/>
            <w:right w:val="none" w:sz="0" w:space="0" w:color="auto"/>
          </w:divBdr>
        </w:div>
        <w:div w:id="1687831675">
          <w:marLeft w:val="0"/>
          <w:marRight w:val="0"/>
          <w:marTop w:val="0"/>
          <w:marBottom w:val="0"/>
          <w:divBdr>
            <w:top w:val="none" w:sz="0" w:space="0" w:color="auto"/>
            <w:left w:val="none" w:sz="0" w:space="0" w:color="auto"/>
            <w:bottom w:val="none" w:sz="0" w:space="0" w:color="auto"/>
            <w:right w:val="none" w:sz="0" w:space="0" w:color="auto"/>
          </w:divBdr>
        </w:div>
        <w:div w:id="1140147641">
          <w:marLeft w:val="0"/>
          <w:marRight w:val="0"/>
          <w:marTop w:val="0"/>
          <w:marBottom w:val="0"/>
          <w:divBdr>
            <w:top w:val="none" w:sz="0" w:space="0" w:color="auto"/>
            <w:left w:val="none" w:sz="0" w:space="0" w:color="auto"/>
            <w:bottom w:val="none" w:sz="0" w:space="0" w:color="auto"/>
            <w:right w:val="none" w:sz="0" w:space="0" w:color="auto"/>
          </w:divBdr>
        </w:div>
        <w:div w:id="1980304627">
          <w:marLeft w:val="0"/>
          <w:marRight w:val="0"/>
          <w:marTop w:val="0"/>
          <w:marBottom w:val="0"/>
          <w:divBdr>
            <w:top w:val="none" w:sz="0" w:space="0" w:color="auto"/>
            <w:left w:val="none" w:sz="0" w:space="0" w:color="auto"/>
            <w:bottom w:val="none" w:sz="0" w:space="0" w:color="auto"/>
            <w:right w:val="none" w:sz="0" w:space="0" w:color="auto"/>
          </w:divBdr>
        </w:div>
        <w:div w:id="1118182619">
          <w:marLeft w:val="0"/>
          <w:marRight w:val="0"/>
          <w:marTop w:val="0"/>
          <w:marBottom w:val="0"/>
          <w:divBdr>
            <w:top w:val="none" w:sz="0" w:space="0" w:color="auto"/>
            <w:left w:val="none" w:sz="0" w:space="0" w:color="auto"/>
            <w:bottom w:val="none" w:sz="0" w:space="0" w:color="auto"/>
            <w:right w:val="none" w:sz="0" w:space="0" w:color="auto"/>
          </w:divBdr>
        </w:div>
        <w:div w:id="286082763">
          <w:marLeft w:val="0"/>
          <w:marRight w:val="0"/>
          <w:marTop w:val="0"/>
          <w:marBottom w:val="0"/>
          <w:divBdr>
            <w:top w:val="none" w:sz="0" w:space="0" w:color="auto"/>
            <w:left w:val="none" w:sz="0" w:space="0" w:color="auto"/>
            <w:bottom w:val="none" w:sz="0" w:space="0" w:color="auto"/>
            <w:right w:val="none" w:sz="0" w:space="0" w:color="auto"/>
          </w:divBdr>
        </w:div>
        <w:div w:id="1716857113">
          <w:marLeft w:val="0"/>
          <w:marRight w:val="0"/>
          <w:marTop w:val="0"/>
          <w:marBottom w:val="0"/>
          <w:divBdr>
            <w:top w:val="none" w:sz="0" w:space="0" w:color="auto"/>
            <w:left w:val="none" w:sz="0" w:space="0" w:color="auto"/>
            <w:bottom w:val="none" w:sz="0" w:space="0" w:color="auto"/>
            <w:right w:val="none" w:sz="0" w:space="0" w:color="auto"/>
          </w:divBdr>
        </w:div>
        <w:div w:id="706225051">
          <w:marLeft w:val="0"/>
          <w:marRight w:val="0"/>
          <w:marTop w:val="0"/>
          <w:marBottom w:val="0"/>
          <w:divBdr>
            <w:top w:val="none" w:sz="0" w:space="0" w:color="auto"/>
            <w:left w:val="none" w:sz="0" w:space="0" w:color="auto"/>
            <w:bottom w:val="none" w:sz="0" w:space="0" w:color="auto"/>
            <w:right w:val="none" w:sz="0" w:space="0" w:color="auto"/>
          </w:divBdr>
        </w:div>
        <w:div w:id="214704557">
          <w:marLeft w:val="0"/>
          <w:marRight w:val="0"/>
          <w:marTop w:val="0"/>
          <w:marBottom w:val="0"/>
          <w:divBdr>
            <w:top w:val="none" w:sz="0" w:space="0" w:color="auto"/>
            <w:left w:val="none" w:sz="0" w:space="0" w:color="auto"/>
            <w:bottom w:val="none" w:sz="0" w:space="0" w:color="auto"/>
            <w:right w:val="none" w:sz="0" w:space="0" w:color="auto"/>
          </w:divBdr>
        </w:div>
        <w:div w:id="209848150">
          <w:marLeft w:val="0"/>
          <w:marRight w:val="0"/>
          <w:marTop w:val="0"/>
          <w:marBottom w:val="0"/>
          <w:divBdr>
            <w:top w:val="none" w:sz="0" w:space="0" w:color="auto"/>
            <w:left w:val="none" w:sz="0" w:space="0" w:color="auto"/>
            <w:bottom w:val="none" w:sz="0" w:space="0" w:color="auto"/>
            <w:right w:val="none" w:sz="0" w:space="0" w:color="auto"/>
          </w:divBdr>
        </w:div>
        <w:div w:id="1773434265">
          <w:marLeft w:val="0"/>
          <w:marRight w:val="0"/>
          <w:marTop w:val="0"/>
          <w:marBottom w:val="0"/>
          <w:divBdr>
            <w:top w:val="none" w:sz="0" w:space="0" w:color="auto"/>
            <w:left w:val="none" w:sz="0" w:space="0" w:color="auto"/>
            <w:bottom w:val="none" w:sz="0" w:space="0" w:color="auto"/>
            <w:right w:val="none" w:sz="0" w:space="0" w:color="auto"/>
          </w:divBdr>
        </w:div>
        <w:div w:id="503010356">
          <w:marLeft w:val="0"/>
          <w:marRight w:val="0"/>
          <w:marTop w:val="0"/>
          <w:marBottom w:val="0"/>
          <w:divBdr>
            <w:top w:val="none" w:sz="0" w:space="0" w:color="auto"/>
            <w:left w:val="none" w:sz="0" w:space="0" w:color="auto"/>
            <w:bottom w:val="none" w:sz="0" w:space="0" w:color="auto"/>
            <w:right w:val="none" w:sz="0" w:space="0" w:color="auto"/>
          </w:divBdr>
        </w:div>
        <w:div w:id="1970474492">
          <w:marLeft w:val="0"/>
          <w:marRight w:val="0"/>
          <w:marTop w:val="0"/>
          <w:marBottom w:val="0"/>
          <w:divBdr>
            <w:top w:val="none" w:sz="0" w:space="0" w:color="auto"/>
            <w:left w:val="none" w:sz="0" w:space="0" w:color="auto"/>
            <w:bottom w:val="none" w:sz="0" w:space="0" w:color="auto"/>
            <w:right w:val="none" w:sz="0" w:space="0" w:color="auto"/>
          </w:divBdr>
        </w:div>
        <w:div w:id="247346704">
          <w:marLeft w:val="0"/>
          <w:marRight w:val="0"/>
          <w:marTop w:val="0"/>
          <w:marBottom w:val="0"/>
          <w:divBdr>
            <w:top w:val="none" w:sz="0" w:space="0" w:color="auto"/>
            <w:left w:val="none" w:sz="0" w:space="0" w:color="auto"/>
            <w:bottom w:val="none" w:sz="0" w:space="0" w:color="auto"/>
            <w:right w:val="none" w:sz="0" w:space="0" w:color="auto"/>
          </w:divBdr>
        </w:div>
        <w:div w:id="456602726">
          <w:marLeft w:val="0"/>
          <w:marRight w:val="0"/>
          <w:marTop w:val="0"/>
          <w:marBottom w:val="0"/>
          <w:divBdr>
            <w:top w:val="none" w:sz="0" w:space="0" w:color="auto"/>
            <w:left w:val="none" w:sz="0" w:space="0" w:color="auto"/>
            <w:bottom w:val="none" w:sz="0" w:space="0" w:color="auto"/>
            <w:right w:val="none" w:sz="0" w:space="0" w:color="auto"/>
          </w:divBdr>
        </w:div>
        <w:div w:id="1136408719">
          <w:marLeft w:val="0"/>
          <w:marRight w:val="0"/>
          <w:marTop w:val="0"/>
          <w:marBottom w:val="0"/>
          <w:divBdr>
            <w:top w:val="none" w:sz="0" w:space="0" w:color="auto"/>
            <w:left w:val="none" w:sz="0" w:space="0" w:color="auto"/>
            <w:bottom w:val="none" w:sz="0" w:space="0" w:color="auto"/>
            <w:right w:val="none" w:sz="0" w:space="0" w:color="auto"/>
          </w:divBdr>
        </w:div>
        <w:div w:id="1834762425">
          <w:marLeft w:val="0"/>
          <w:marRight w:val="0"/>
          <w:marTop w:val="0"/>
          <w:marBottom w:val="0"/>
          <w:divBdr>
            <w:top w:val="none" w:sz="0" w:space="0" w:color="auto"/>
            <w:left w:val="none" w:sz="0" w:space="0" w:color="auto"/>
            <w:bottom w:val="none" w:sz="0" w:space="0" w:color="auto"/>
            <w:right w:val="none" w:sz="0" w:space="0" w:color="auto"/>
          </w:divBdr>
        </w:div>
        <w:div w:id="203517331">
          <w:marLeft w:val="0"/>
          <w:marRight w:val="0"/>
          <w:marTop w:val="0"/>
          <w:marBottom w:val="0"/>
          <w:divBdr>
            <w:top w:val="none" w:sz="0" w:space="0" w:color="auto"/>
            <w:left w:val="none" w:sz="0" w:space="0" w:color="auto"/>
            <w:bottom w:val="none" w:sz="0" w:space="0" w:color="auto"/>
            <w:right w:val="none" w:sz="0" w:space="0" w:color="auto"/>
          </w:divBdr>
        </w:div>
        <w:div w:id="1129397240">
          <w:marLeft w:val="0"/>
          <w:marRight w:val="0"/>
          <w:marTop w:val="0"/>
          <w:marBottom w:val="0"/>
          <w:divBdr>
            <w:top w:val="none" w:sz="0" w:space="0" w:color="auto"/>
            <w:left w:val="none" w:sz="0" w:space="0" w:color="auto"/>
            <w:bottom w:val="none" w:sz="0" w:space="0" w:color="auto"/>
            <w:right w:val="none" w:sz="0" w:space="0" w:color="auto"/>
          </w:divBdr>
        </w:div>
        <w:div w:id="1005354260">
          <w:marLeft w:val="0"/>
          <w:marRight w:val="0"/>
          <w:marTop w:val="0"/>
          <w:marBottom w:val="0"/>
          <w:divBdr>
            <w:top w:val="none" w:sz="0" w:space="0" w:color="auto"/>
            <w:left w:val="none" w:sz="0" w:space="0" w:color="auto"/>
            <w:bottom w:val="none" w:sz="0" w:space="0" w:color="auto"/>
            <w:right w:val="none" w:sz="0" w:space="0" w:color="auto"/>
          </w:divBdr>
        </w:div>
        <w:div w:id="102766586">
          <w:marLeft w:val="0"/>
          <w:marRight w:val="0"/>
          <w:marTop w:val="0"/>
          <w:marBottom w:val="0"/>
          <w:divBdr>
            <w:top w:val="none" w:sz="0" w:space="0" w:color="auto"/>
            <w:left w:val="none" w:sz="0" w:space="0" w:color="auto"/>
            <w:bottom w:val="none" w:sz="0" w:space="0" w:color="auto"/>
            <w:right w:val="none" w:sz="0" w:space="0" w:color="auto"/>
          </w:divBdr>
        </w:div>
        <w:div w:id="1890414720">
          <w:marLeft w:val="0"/>
          <w:marRight w:val="0"/>
          <w:marTop w:val="0"/>
          <w:marBottom w:val="0"/>
          <w:divBdr>
            <w:top w:val="none" w:sz="0" w:space="0" w:color="auto"/>
            <w:left w:val="none" w:sz="0" w:space="0" w:color="auto"/>
            <w:bottom w:val="none" w:sz="0" w:space="0" w:color="auto"/>
            <w:right w:val="none" w:sz="0" w:space="0" w:color="auto"/>
          </w:divBdr>
        </w:div>
        <w:div w:id="2085486674">
          <w:marLeft w:val="0"/>
          <w:marRight w:val="0"/>
          <w:marTop w:val="0"/>
          <w:marBottom w:val="0"/>
          <w:divBdr>
            <w:top w:val="none" w:sz="0" w:space="0" w:color="auto"/>
            <w:left w:val="none" w:sz="0" w:space="0" w:color="auto"/>
            <w:bottom w:val="none" w:sz="0" w:space="0" w:color="auto"/>
            <w:right w:val="none" w:sz="0" w:space="0" w:color="auto"/>
          </w:divBdr>
        </w:div>
        <w:div w:id="1495343789">
          <w:marLeft w:val="0"/>
          <w:marRight w:val="0"/>
          <w:marTop w:val="0"/>
          <w:marBottom w:val="0"/>
          <w:divBdr>
            <w:top w:val="none" w:sz="0" w:space="0" w:color="auto"/>
            <w:left w:val="none" w:sz="0" w:space="0" w:color="auto"/>
            <w:bottom w:val="none" w:sz="0" w:space="0" w:color="auto"/>
            <w:right w:val="none" w:sz="0" w:space="0" w:color="auto"/>
          </w:divBdr>
        </w:div>
        <w:div w:id="1635210335">
          <w:marLeft w:val="0"/>
          <w:marRight w:val="0"/>
          <w:marTop w:val="0"/>
          <w:marBottom w:val="0"/>
          <w:divBdr>
            <w:top w:val="none" w:sz="0" w:space="0" w:color="auto"/>
            <w:left w:val="none" w:sz="0" w:space="0" w:color="auto"/>
            <w:bottom w:val="none" w:sz="0" w:space="0" w:color="auto"/>
            <w:right w:val="none" w:sz="0" w:space="0" w:color="auto"/>
          </w:divBdr>
        </w:div>
        <w:div w:id="1497333731">
          <w:marLeft w:val="0"/>
          <w:marRight w:val="0"/>
          <w:marTop w:val="0"/>
          <w:marBottom w:val="0"/>
          <w:divBdr>
            <w:top w:val="none" w:sz="0" w:space="0" w:color="auto"/>
            <w:left w:val="none" w:sz="0" w:space="0" w:color="auto"/>
            <w:bottom w:val="none" w:sz="0" w:space="0" w:color="auto"/>
            <w:right w:val="none" w:sz="0" w:space="0" w:color="auto"/>
          </w:divBdr>
        </w:div>
        <w:div w:id="1750157489">
          <w:marLeft w:val="0"/>
          <w:marRight w:val="0"/>
          <w:marTop w:val="0"/>
          <w:marBottom w:val="0"/>
          <w:divBdr>
            <w:top w:val="none" w:sz="0" w:space="0" w:color="auto"/>
            <w:left w:val="none" w:sz="0" w:space="0" w:color="auto"/>
            <w:bottom w:val="none" w:sz="0" w:space="0" w:color="auto"/>
            <w:right w:val="none" w:sz="0" w:space="0" w:color="auto"/>
          </w:divBdr>
        </w:div>
        <w:div w:id="1344748347">
          <w:marLeft w:val="0"/>
          <w:marRight w:val="0"/>
          <w:marTop w:val="0"/>
          <w:marBottom w:val="0"/>
          <w:divBdr>
            <w:top w:val="none" w:sz="0" w:space="0" w:color="auto"/>
            <w:left w:val="none" w:sz="0" w:space="0" w:color="auto"/>
            <w:bottom w:val="none" w:sz="0" w:space="0" w:color="auto"/>
            <w:right w:val="none" w:sz="0" w:space="0" w:color="auto"/>
          </w:divBdr>
        </w:div>
        <w:div w:id="1802768550">
          <w:marLeft w:val="0"/>
          <w:marRight w:val="0"/>
          <w:marTop w:val="0"/>
          <w:marBottom w:val="0"/>
          <w:divBdr>
            <w:top w:val="none" w:sz="0" w:space="0" w:color="auto"/>
            <w:left w:val="none" w:sz="0" w:space="0" w:color="auto"/>
            <w:bottom w:val="none" w:sz="0" w:space="0" w:color="auto"/>
            <w:right w:val="none" w:sz="0" w:space="0" w:color="auto"/>
          </w:divBdr>
        </w:div>
        <w:div w:id="870193089">
          <w:marLeft w:val="0"/>
          <w:marRight w:val="0"/>
          <w:marTop w:val="0"/>
          <w:marBottom w:val="0"/>
          <w:divBdr>
            <w:top w:val="none" w:sz="0" w:space="0" w:color="auto"/>
            <w:left w:val="none" w:sz="0" w:space="0" w:color="auto"/>
            <w:bottom w:val="none" w:sz="0" w:space="0" w:color="auto"/>
            <w:right w:val="none" w:sz="0" w:space="0" w:color="auto"/>
          </w:divBdr>
        </w:div>
        <w:div w:id="1206524011">
          <w:marLeft w:val="0"/>
          <w:marRight w:val="0"/>
          <w:marTop w:val="0"/>
          <w:marBottom w:val="0"/>
          <w:divBdr>
            <w:top w:val="none" w:sz="0" w:space="0" w:color="auto"/>
            <w:left w:val="none" w:sz="0" w:space="0" w:color="auto"/>
            <w:bottom w:val="none" w:sz="0" w:space="0" w:color="auto"/>
            <w:right w:val="none" w:sz="0" w:space="0" w:color="auto"/>
          </w:divBdr>
        </w:div>
        <w:div w:id="1574660951">
          <w:marLeft w:val="0"/>
          <w:marRight w:val="0"/>
          <w:marTop w:val="0"/>
          <w:marBottom w:val="0"/>
          <w:divBdr>
            <w:top w:val="none" w:sz="0" w:space="0" w:color="auto"/>
            <w:left w:val="none" w:sz="0" w:space="0" w:color="auto"/>
            <w:bottom w:val="none" w:sz="0" w:space="0" w:color="auto"/>
            <w:right w:val="none" w:sz="0" w:space="0" w:color="auto"/>
          </w:divBdr>
        </w:div>
        <w:div w:id="594019422">
          <w:marLeft w:val="0"/>
          <w:marRight w:val="0"/>
          <w:marTop w:val="0"/>
          <w:marBottom w:val="0"/>
          <w:divBdr>
            <w:top w:val="none" w:sz="0" w:space="0" w:color="auto"/>
            <w:left w:val="none" w:sz="0" w:space="0" w:color="auto"/>
            <w:bottom w:val="none" w:sz="0" w:space="0" w:color="auto"/>
            <w:right w:val="none" w:sz="0" w:space="0" w:color="auto"/>
          </w:divBdr>
        </w:div>
        <w:div w:id="102462995">
          <w:marLeft w:val="0"/>
          <w:marRight w:val="0"/>
          <w:marTop w:val="0"/>
          <w:marBottom w:val="0"/>
          <w:divBdr>
            <w:top w:val="none" w:sz="0" w:space="0" w:color="auto"/>
            <w:left w:val="none" w:sz="0" w:space="0" w:color="auto"/>
            <w:bottom w:val="none" w:sz="0" w:space="0" w:color="auto"/>
            <w:right w:val="none" w:sz="0" w:space="0" w:color="auto"/>
          </w:divBdr>
        </w:div>
        <w:div w:id="1964463884">
          <w:marLeft w:val="0"/>
          <w:marRight w:val="0"/>
          <w:marTop w:val="0"/>
          <w:marBottom w:val="0"/>
          <w:divBdr>
            <w:top w:val="none" w:sz="0" w:space="0" w:color="auto"/>
            <w:left w:val="none" w:sz="0" w:space="0" w:color="auto"/>
            <w:bottom w:val="none" w:sz="0" w:space="0" w:color="auto"/>
            <w:right w:val="none" w:sz="0" w:space="0" w:color="auto"/>
          </w:divBdr>
        </w:div>
        <w:div w:id="453864435">
          <w:marLeft w:val="0"/>
          <w:marRight w:val="0"/>
          <w:marTop w:val="0"/>
          <w:marBottom w:val="0"/>
          <w:divBdr>
            <w:top w:val="none" w:sz="0" w:space="0" w:color="auto"/>
            <w:left w:val="none" w:sz="0" w:space="0" w:color="auto"/>
            <w:bottom w:val="none" w:sz="0" w:space="0" w:color="auto"/>
            <w:right w:val="none" w:sz="0" w:space="0" w:color="auto"/>
          </w:divBdr>
        </w:div>
        <w:div w:id="1909489489">
          <w:marLeft w:val="0"/>
          <w:marRight w:val="0"/>
          <w:marTop w:val="0"/>
          <w:marBottom w:val="0"/>
          <w:divBdr>
            <w:top w:val="none" w:sz="0" w:space="0" w:color="auto"/>
            <w:left w:val="none" w:sz="0" w:space="0" w:color="auto"/>
            <w:bottom w:val="none" w:sz="0" w:space="0" w:color="auto"/>
            <w:right w:val="none" w:sz="0" w:space="0" w:color="auto"/>
          </w:divBdr>
        </w:div>
        <w:div w:id="1803377393">
          <w:marLeft w:val="0"/>
          <w:marRight w:val="0"/>
          <w:marTop w:val="0"/>
          <w:marBottom w:val="0"/>
          <w:divBdr>
            <w:top w:val="none" w:sz="0" w:space="0" w:color="auto"/>
            <w:left w:val="none" w:sz="0" w:space="0" w:color="auto"/>
            <w:bottom w:val="none" w:sz="0" w:space="0" w:color="auto"/>
            <w:right w:val="none" w:sz="0" w:space="0" w:color="auto"/>
          </w:divBdr>
        </w:div>
        <w:div w:id="1756853957">
          <w:marLeft w:val="0"/>
          <w:marRight w:val="0"/>
          <w:marTop w:val="0"/>
          <w:marBottom w:val="0"/>
          <w:divBdr>
            <w:top w:val="none" w:sz="0" w:space="0" w:color="auto"/>
            <w:left w:val="none" w:sz="0" w:space="0" w:color="auto"/>
            <w:bottom w:val="none" w:sz="0" w:space="0" w:color="auto"/>
            <w:right w:val="none" w:sz="0" w:space="0" w:color="auto"/>
          </w:divBdr>
        </w:div>
        <w:div w:id="139738410">
          <w:marLeft w:val="0"/>
          <w:marRight w:val="0"/>
          <w:marTop w:val="0"/>
          <w:marBottom w:val="0"/>
          <w:divBdr>
            <w:top w:val="none" w:sz="0" w:space="0" w:color="auto"/>
            <w:left w:val="none" w:sz="0" w:space="0" w:color="auto"/>
            <w:bottom w:val="none" w:sz="0" w:space="0" w:color="auto"/>
            <w:right w:val="none" w:sz="0" w:space="0" w:color="auto"/>
          </w:divBdr>
        </w:div>
        <w:div w:id="55588134">
          <w:marLeft w:val="0"/>
          <w:marRight w:val="0"/>
          <w:marTop w:val="0"/>
          <w:marBottom w:val="0"/>
          <w:divBdr>
            <w:top w:val="none" w:sz="0" w:space="0" w:color="auto"/>
            <w:left w:val="none" w:sz="0" w:space="0" w:color="auto"/>
            <w:bottom w:val="none" w:sz="0" w:space="0" w:color="auto"/>
            <w:right w:val="none" w:sz="0" w:space="0" w:color="auto"/>
          </w:divBdr>
        </w:div>
        <w:div w:id="2056810589">
          <w:marLeft w:val="0"/>
          <w:marRight w:val="0"/>
          <w:marTop w:val="0"/>
          <w:marBottom w:val="0"/>
          <w:divBdr>
            <w:top w:val="none" w:sz="0" w:space="0" w:color="auto"/>
            <w:left w:val="none" w:sz="0" w:space="0" w:color="auto"/>
            <w:bottom w:val="none" w:sz="0" w:space="0" w:color="auto"/>
            <w:right w:val="none" w:sz="0" w:space="0" w:color="auto"/>
          </w:divBdr>
        </w:div>
        <w:div w:id="1152478136">
          <w:marLeft w:val="0"/>
          <w:marRight w:val="0"/>
          <w:marTop w:val="0"/>
          <w:marBottom w:val="0"/>
          <w:divBdr>
            <w:top w:val="none" w:sz="0" w:space="0" w:color="auto"/>
            <w:left w:val="none" w:sz="0" w:space="0" w:color="auto"/>
            <w:bottom w:val="none" w:sz="0" w:space="0" w:color="auto"/>
            <w:right w:val="none" w:sz="0" w:space="0" w:color="auto"/>
          </w:divBdr>
        </w:div>
        <w:div w:id="165286641">
          <w:marLeft w:val="0"/>
          <w:marRight w:val="0"/>
          <w:marTop w:val="0"/>
          <w:marBottom w:val="0"/>
          <w:divBdr>
            <w:top w:val="none" w:sz="0" w:space="0" w:color="auto"/>
            <w:left w:val="none" w:sz="0" w:space="0" w:color="auto"/>
            <w:bottom w:val="none" w:sz="0" w:space="0" w:color="auto"/>
            <w:right w:val="none" w:sz="0" w:space="0" w:color="auto"/>
          </w:divBdr>
        </w:div>
        <w:div w:id="1080375125">
          <w:marLeft w:val="0"/>
          <w:marRight w:val="0"/>
          <w:marTop w:val="0"/>
          <w:marBottom w:val="0"/>
          <w:divBdr>
            <w:top w:val="none" w:sz="0" w:space="0" w:color="auto"/>
            <w:left w:val="none" w:sz="0" w:space="0" w:color="auto"/>
            <w:bottom w:val="none" w:sz="0" w:space="0" w:color="auto"/>
            <w:right w:val="none" w:sz="0" w:space="0" w:color="auto"/>
          </w:divBdr>
        </w:div>
        <w:div w:id="1284580250">
          <w:marLeft w:val="0"/>
          <w:marRight w:val="0"/>
          <w:marTop w:val="0"/>
          <w:marBottom w:val="0"/>
          <w:divBdr>
            <w:top w:val="none" w:sz="0" w:space="0" w:color="auto"/>
            <w:left w:val="none" w:sz="0" w:space="0" w:color="auto"/>
            <w:bottom w:val="none" w:sz="0" w:space="0" w:color="auto"/>
            <w:right w:val="none" w:sz="0" w:space="0" w:color="auto"/>
          </w:divBdr>
        </w:div>
        <w:div w:id="1318873835">
          <w:marLeft w:val="0"/>
          <w:marRight w:val="0"/>
          <w:marTop w:val="0"/>
          <w:marBottom w:val="0"/>
          <w:divBdr>
            <w:top w:val="none" w:sz="0" w:space="0" w:color="auto"/>
            <w:left w:val="none" w:sz="0" w:space="0" w:color="auto"/>
            <w:bottom w:val="none" w:sz="0" w:space="0" w:color="auto"/>
            <w:right w:val="none" w:sz="0" w:space="0" w:color="auto"/>
          </w:divBdr>
        </w:div>
      </w:divsChild>
    </w:div>
    <w:div w:id="1526095444">
      <w:bodyDiv w:val="1"/>
      <w:marLeft w:val="0"/>
      <w:marRight w:val="0"/>
      <w:marTop w:val="0"/>
      <w:marBottom w:val="0"/>
      <w:divBdr>
        <w:top w:val="none" w:sz="0" w:space="0" w:color="auto"/>
        <w:left w:val="none" w:sz="0" w:space="0" w:color="auto"/>
        <w:bottom w:val="none" w:sz="0" w:space="0" w:color="auto"/>
        <w:right w:val="none" w:sz="0" w:space="0" w:color="auto"/>
      </w:divBdr>
    </w:div>
    <w:div w:id="1676111290">
      <w:bodyDiv w:val="1"/>
      <w:marLeft w:val="0"/>
      <w:marRight w:val="0"/>
      <w:marTop w:val="0"/>
      <w:marBottom w:val="0"/>
      <w:divBdr>
        <w:top w:val="none" w:sz="0" w:space="0" w:color="auto"/>
        <w:left w:val="none" w:sz="0" w:space="0" w:color="auto"/>
        <w:bottom w:val="none" w:sz="0" w:space="0" w:color="auto"/>
        <w:right w:val="none" w:sz="0" w:space="0" w:color="auto"/>
      </w:divBdr>
    </w:div>
    <w:div w:id="1707561486">
      <w:bodyDiv w:val="1"/>
      <w:marLeft w:val="0"/>
      <w:marRight w:val="0"/>
      <w:marTop w:val="0"/>
      <w:marBottom w:val="0"/>
      <w:divBdr>
        <w:top w:val="none" w:sz="0" w:space="0" w:color="auto"/>
        <w:left w:val="none" w:sz="0" w:space="0" w:color="auto"/>
        <w:bottom w:val="none" w:sz="0" w:space="0" w:color="auto"/>
        <w:right w:val="none" w:sz="0" w:space="0" w:color="auto"/>
      </w:divBdr>
    </w:div>
    <w:div w:id="1775205817">
      <w:bodyDiv w:val="1"/>
      <w:marLeft w:val="0"/>
      <w:marRight w:val="0"/>
      <w:marTop w:val="0"/>
      <w:marBottom w:val="0"/>
      <w:divBdr>
        <w:top w:val="none" w:sz="0" w:space="0" w:color="auto"/>
        <w:left w:val="none" w:sz="0" w:space="0" w:color="auto"/>
        <w:bottom w:val="none" w:sz="0" w:space="0" w:color="auto"/>
        <w:right w:val="none" w:sz="0" w:space="0" w:color="auto"/>
      </w:divBdr>
    </w:div>
    <w:div w:id="1789199240">
      <w:bodyDiv w:val="1"/>
      <w:marLeft w:val="0"/>
      <w:marRight w:val="0"/>
      <w:marTop w:val="0"/>
      <w:marBottom w:val="0"/>
      <w:divBdr>
        <w:top w:val="none" w:sz="0" w:space="0" w:color="auto"/>
        <w:left w:val="none" w:sz="0" w:space="0" w:color="auto"/>
        <w:bottom w:val="none" w:sz="0" w:space="0" w:color="auto"/>
        <w:right w:val="none" w:sz="0" w:space="0" w:color="auto"/>
      </w:divBdr>
    </w:div>
    <w:div w:id="1821843662">
      <w:bodyDiv w:val="1"/>
      <w:marLeft w:val="0"/>
      <w:marRight w:val="0"/>
      <w:marTop w:val="0"/>
      <w:marBottom w:val="0"/>
      <w:divBdr>
        <w:top w:val="none" w:sz="0" w:space="0" w:color="auto"/>
        <w:left w:val="none" w:sz="0" w:space="0" w:color="auto"/>
        <w:bottom w:val="none" w:sz="0" w:space="0" w:color="auto"/>
        <w:right w:val="none" w:sz="0" w:space="0" w:color="auto"/>
      </w:divBdr>
    </w:div>
    <w:div w:id="1842503672">
      <w:bodyDiv w:val="1"/>
      <w:marLeft w:val="0"/>
      <w:marRight w:val="0"/>
      <w:marTop w:val="0"/>
      <w:marBottom w:val="0"/>
      <w:divBdr>
        <w:top w:val="none" w:sz="0" w:space="0" w:color="auto"/>
        <w:left w:val="none" w:sz="0" w:space="0" w:color="auto"/>
        <w:bottom w:val="none" w:sz="0" w:space="0" w:color="auto"/>
        <w:right w:val="none" w:sz="0" w:space="0" w:color="auto"/>
      </w:divBdr>
    </w:div>
    <w:div w:id="1861159221">
      <w:bodyDiv w:val="1"/>
      <w:marLeft w:val="0"/>
      <w:marRight w:val="0"/>
      <w:marTop w:val="0"/>
      <w:marBottom w:val="0"/>
      <w:divBdr>
        <w:top w:val="none" w:sz="0" w:space="0" w:color="auto"/>
        <w:left w:val="none" w:sz="0" w:space="0" w:color="auto"/>
        <w:bottom w:val="none" w:sz="0" w:space="0" w:color="auto"/>
        <w:right w:val="none" w:sz="0" w:space="0" w:color="auto"/>
      </w:divBdr>
    </w:div>
    <w:div w:id="1927611110">
      <w:bodyDiv w:val="1"/>
      <w:marLeft w:val="0"/>
      <w:marRight w:val="0"/>
      <w:marTop w:val="0"/>
      <w:marBottom w:val="0"/>
      <w:divBdr>
        <w:top w:val="none" w:sz="0" w:space="0" w:color="auto"/>
        <w:left w:val="none" w:sz="0" w:space="0" w:color="auto"/>
        <w:bottom w:val="none" w:sz="0" w:space="0" w:color="auto"/>
        <w:right w:val="none" w:sz="0" w:space="0" w:color="auto"/>
      </w:divBdr>
    </w:div>
    <w:div w:id="1973289126">
      <w:bodyDiv w:val="1"/>
      <w:marLeft w:val="0"/>
      <w:marRight w:val="0"/>
      <w:marTop w:val="0"/>
      <w:marBottom w:val="0"/>
      <w:divBdr>
        <w:top w:val="none" w:sz="0" w:space="0" w:color="auto"/>
        <w:left w:val="none" w:sz="0" w:space="0" w:color="auto"/>
        <w:bottom w:val="none" w:sz="0" w:space="0" w:color="auto"/>
        <w:right w:val="none" w:sz="0" w:space="0" w:color="auto"/>
      </w:divBdr>
    </w:div>
    <w:div w:id="1976980801">
      <w:bodyDiv w:val="1"/>
      <w:marLeft w:val="0"/>
      <w:marRight w:val="0"/>
      <w:marTop w:val="0"/>
      <w:marBottom w:val="0"/>
      <w:divBdr>
        <w:top w:val="none" w:sz="0" w:space="0" w:color="auto"/>
        <w:left w:val="none" w:sz="0" w:space="0" w:color="auto"/>
        <w:bottom w:val="none" w:sz="0" w:space="0" w:color="auto"/>
        <w:right w:val="none" w:sz="0" w:space="0" w:color="auto"/>
      </w:divBdr>
    </w:div>
    <w:div w:id="2013220965">
      <w:bodyDiv w:val="1"/>
      <w:marLeft w:val="0"/>
      <w:marRight w:val="0"/>
      <w:marTop w:val="0"/>
      <w:marBottom w:val="0"/>
      <w:divBdr>
        <w:top w:val="none" w:sz="0" w:space="0" w:color="auto"/>
        <w:left w:val="none" w:sz="0" w:space="0" w:color="auto"/>
        <w:bottom w:val="none" w:sz="0" w:space="0" w:color="auto"/>
        <w:right w:val="none" w:sz="0" w:space="0" w:color="auto"/>
      </w:divBdr>
    </w:div>
    <w:div w:id="2070229377">
      <w:bodyDiv w:val="1"/>
      <w:marLeft w:val="0"/>
      <w:marRight w:val="0"/>
      <w:marTop w:val="0"/>
      <w:marBottom w:val="0"/>
      <w:divBdr>
        <w:top w:val="none" w:sz="0" w:space="0" w:color="auto"/>
        <w:left w:val="none" w:sz="0" w:space="0" w:color="auto"/>
        <w:bottom w:val="none" w:sz="0" w:space="0" w:color="auto"/>
        <w:right w:val="none" w:sz="0" w:space="0" w:color="auto"/>
      </w:divBdr>
    </w:div>
    <w:div w:id="2115442394">
      <w:bodyDiv w:val="1"/>
      <w:marLeft w:val="0"/>
      <w:marRight w:val="0"/>
      <w:marTop w:val="0"/>
      <w:marBottom w:val="0"/>
      <w:divBdr>
        <w:top w:val="none" w:sz="0" w:space="0" w:color="auto"/>
        <w:left w:val="none" w:sz="0" w:space="0" w:color="auto"/>
        <w:bottom w:val="none" w:sz="0" w:space="0" w:color="auto"/>
        <w:right w:val="none" w:sz="0" w:space="0" w:color="auto"/>
      </w:divBdr>
    </w:div>
    <w:div w:id="2128354746">
      <w:bodyDiv w:val="1"/>
      <w:marLeft w:val="0"/>
      <w:marRight w:val="0"/>
      <w:marTop w:val="0"/>
      <w:marBottom w:val="0"/>
      <w:divBdr>
        <w:top w:val="none" w:sz="0" w:space="0" w:color="auto"/>
        <w:left w:val="none" w:sz="0" w:space="0" w:color="auto"/>
        <w:bottom w:val="none" w:sz="0" w:space="0" w:color="auto"/>
        <w:right w:val="none" w:sz="0" w:space="0" w:color="auto"/>
      </w:divBdr>
    </w:div>
    <w:div w:id="213092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Buy15</b:Tag>
    <b:SourceType>Book</b:SourceType>
    <b:Guid>{3474D3F4-BA4A-4CE8-B1A9-417AD86974C2}</b:Guid>
    <b:Author>
      <b:Author>
        <b:NameList>
          <b:Person>
            <b:Last>Buyya</b:Last>
            <b:First>Caesar</b:First>
            <b:Middle>Wu and Rajkumar</b:Middle>
          </b:Person>
        </b:NameList>
      </b:Author>
    </b:Author>
    <b:Title>Cloud Data Center and Cost Modeling</b:Title>
    <b:Year>2015</b:Year>
    <b:City>Waltham, USA</b:City>
    <b:Publisher>Elsevier</b:Publisher>
    <b:Pages>601</b:Pages>
    <b:RefOrder>2</b:RefOrder>
  </b:Source>
  <b:Source>
    <b:Tag>Buy151</b:Tag>
    <b:SourceType>Book</b:SourceType>
    <b:Guid>{98119EB7-76DF-4400-884B-5BA357A6B648}</b:Guid>
    <b:Author>
      <b:Author>
        <b:NameList>
          <b:Person>
            <b:Last>Buyya</b:Last>
            <b:First>Caesar</b:First>
            <b:Middle>Wu and Rajkumar</b:Middle>
          </b:Person>
        </b:NameList>
      </b:Author>
    </b:Author>
    <b:Title>Cloud Data Centers and Cost Modeling</b:Title>
    <b:Year>2015</b:Year>
    <b:City>Waltham</b:City>
    <b:Publisher>Elsevier</b:Publisher>
    <b:Pages>604</b:Pages>
    <b:RefOrder>3</b:RefOrder>
  </b:Source>
  <b:Source>
    <b:Tag>Lee16</b:Tag>
    <b:SourceType>Book</b:SourceType>
    <b:Guid>{0809BB58-3694-477F-B0DF-5BBB8B6BAEC7}</b:Guid>
    <b:Author>
      <b:Author>
        <b:NameList>
          <b:Person>
            <b:Last>Chao</b:Last>
            <b:First>Lee</b:First>
          </b:Person>
        </b:NameList>
      </b:Author>
    </b:Author>
    <b:Title>Cloud Computing Network</b:Title>
    <b:Year>2016</b:Year>
    <b:Publisher>CRC Press</b:Publisher>
    <b:RefOrder>1</b:RefOrder>
  </b:Source>
  <b:Source>
    <b:Tag>Rah20</b:Tag>
    <b:SourceType>Book</b:SourceType>
    <b:Guid>{A1C1162F-76A7-4051-B5E6-109AD2C8F3FD}</b:Guid>
    <b:Author>
      <b:Author>
        <b:NameList>
          <b:Person>
            <b:Last>Sahay</b:Last>
            <b:First>Rahul</b:First>
          </b:Person>
        </b:NameList>
      </b:Author>
    </b:Author>
    <b:Title>Microsoft Azure Architect Technologies Study Companion: Hands-on Preparation and Practice for Exam AZ-300 and AZ-303</b:Title>
    <b:Year>2020</b:Year>
    <b:Publisher>APress</b:Publisher>
    <b:RefOrder>5</b:RefOrder>
  </b:Source>
  <b:Source>
    <b:Tag>Hai15</b:Tag>
    <b:SourceType>Book</b:SourceType>
    <b:Guid>{0BD5A4E8-F4EE-43A0-A66F-6FC90B745C11}</b:Guid>
    <b:Author>
      <b:Author>
        <b:NameList>
          <b:Person>
            <b:Last>Bai</b:Last>
            <b:First>Haishi</b:First>
          </b:Person>
        </b:NameList>
      </b:Author>
    </b:Author>
    <b:Title>Zen of Cloud, Learning Cloud Computing by Examples on Microsoft Azure</b:Title>
    <b:Year>2015</b:Year>
    <b:Publisher>CRC Press</b:Publisher>
    <b:RefOrder>4</b:RefOrder>
  </b:Source>
</b:Sources>
</file>

<file path=customXml/itemProps1.xml><?xml version="1.0" encoding="utf-8"?>
<ds:datastoreItem xmlns:ds="http://schemas.openxmlformats.org/officeDocument/2006/customXml" ds:itemID="{4CB7B689-3FA3-4864-8D05-C3D35821F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9</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Carlos Manuel Fernandes Viegas De Abreu</dc:creator>
  <cp:keywords/>
  <dc:description/>
  <cp:lastModifiedBy>Carlos Manuel Fernandes Viegas De Abreu</cp:lastModifiedBy>
  <cp:revision>80</cp:revision>
  <dcterms:created xsi:type="dcterms:W3CDTF">2023-03-19T21:05:00Z</dcterms:created>
  <dcterms:modified xsi:type="dcterms:W3CDTF">2023-04-06T20:08:00Z</dcterms:modified>
</cp:coreProperties>
</file>