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0A3B6B" w14:textId="77777777" w:rsidR="0045538B" w:rsidRPr="001B76F7" w:rsidRDefault="0045538B" w:rsidP="0031790F">
      <w:pPr>
        <w:spacing w:line="360" w:lineRule="auto"/>
        <w:jc w:val="both"/>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8"/>
        <w:gridCol w:w="1289"/>
        <w:gridCol w:w="501"/>
        <w:gridCol w:w="1530"/>
        <w:gridCol w:w="694"/>
      </w:tblGrid>
      <w:tr w:rsidR="00212D82" w:rsidRPr="001B76F7" w14:paraId="6F1E9092" w14:textId="77777777" w:rsidTr="00212D82">
        <w:trPr>
          <w:trHeight w:val="418"/>
          <w:jc w:val="center"/>
        </w:trPr>
        <w:tc>
          <w:tcPr>
            <w:tcW w:w="5228" w:type="dxa"/>
            <w:vMerge w:val="restart"/>
            <w:tcBorders>
              <w:top w:val="single" w:sz="4" w:space="0" w:color="auto"/>
              <w:left w:val="single" w:sz="4" w:space="0" w:color="auto"/>
              <w:right w:val="single" w:sz="4" w:space="0" w:color="auto"/>
            </w:tcBorders>
            <w:shd w:val="clear" w:color="auto" w:fill="auto"/>
          </w:tcPr>
          <w:p w14:paraId="24966C16" w14:textId="77777777" w:rsidR="00212D82" w:rsidRPr="00212D82" w:rsidRDefault="00212D82" w:rsidP="00212D82">
            <w:pPr>
              <w:keepNext/>
              <w:spacing w:after="0" w:line="360" w:lineRule="auto"/>
              <w:jc w:val="both"/>
              <w:rPr>
                <w:rFonts w:ascii="Arial" w:eastAsia="Times New Roman" w:hAnsi="Arial" w:cs="Arial"/>
                <w:b/>
                <w:szCs w:val="24"/>
                <w:lang w:val="en-AU"/>
              </w:rPr>
            </w:pPr>
          </w:p>
          <w:p w14:paraId="39BD5758" w14:textId="77777777" w:rsidR="00212D82" w:rsidRPr="00212D82" w:rsidRDefault="00212D82" w:rsidP="00212D82">
            <w:pPr>
              <w:keepNext/>
              <w:spacing w:after="0" w:line="360" w:lineRule="auto"/>
              <w:jc w:val="both"/>
              <w:rPr>
                <w:rFonts w:ascii="Arial" w:eastAsia="Times New Roman" w:hAnsi="Arial" w:cs="Arial"/>
                <w:b/>
                <w:szCs w:val="24"/>
                <w:lang w:val="en-AU"/>
              </w:rPr>
            </w:pPr>
            <w:r w:rsidRPr="00212D82">
              <w:rPr>
                <w:rFonts w:ascii="Arial" w:hAnsi="Arial" w:cs="Arial"/>
                <w:noProof/>
                <w:szCs w:val="24"/>
                <w:lang w:eastAsia="en-GB"/>
              </w:rPr>
              <w:drawing>
                <wp:inline distT="0" distB="0" distL="0" distR="0" wp14:anchorId="16FF749F" wp14:editId="6129BB0C">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12D82">
              <w:rPr>
                <w:rFonts w:ascii="Arial" w:eastAsia="Times New Roman" w:hAnsi="Arial" w:cs="Arial"/>
                <w:b/>
                <w:szCs w:val="24"/>
                <w:lang w:val="en-AU"/>
              </w:rPr>
              <w:br/>
            </w:r>
          </w:p>
          <w:p w14:paraId="2FCC8C28" w14:textId="77777777" w:rsidR="00212D82" w:rsidRPr="00212D82" w:rsidRDefault="00212D82" w:rsidP="00212D82">
            <w:pPr>
              <w:spacing w:line="360" w:lineRule="auto"/>
              <w:jc w:val="both"/>
              <w:rPr>
                <w:rFonts w:ascii="Arial" w:hAnsi="Arial" w:cs="Arial"/>
                <w:b/>
                <w:bCs/>
                <w:szCs w:val="24"/>
              </w:rPr>
            </w:pPr>
            <w:r w:rsidRPr="00212D82">
              <w:rPr>
                <w:rFonts w:ascii="Arial" w:hAnsi="Arial" w:cs="Arial"/>
                <w:b/>
                <w:bCs/>
                <w:szCs w:val="24"/>
              </w:rPr>
              <w:t>Component One:</w:t>
            </w:r>
          </w:p>
          <w:p w14:paraId="5529B56B" w14:textId="77777777" w:rsidR="00212D82" w:rsidRPr="00212D82" w:rsidRDefault="00212D82" w:rsidP="00212D82">
            <w:pPr>
              <w:widowControl w:val="0"/>
              <w:autoSpaceDE w:val="0"/>
              <w:autoSpaceDN w:val="0"/>
              <w:spacing w:after="0" w:line="360" w:lineRule="auto"/>
              <w:jc w:val="both"/>
              <w:rPr>
                <w:rFonts w:ascii="Arial" w:eastAsia="Times New Roman" w:hAnsi="Arial" w:cs="Arial"/>
                <w:b/>
                <w:szCs w:val="24"/>
                <w:lang w:val="en-AU"/>
              </w:rPr>
            </w:pPr>
            <w:r w:rsidRPr="00212D82">
              <w:rPr>
                <w:rFonts w:ascii="Arial" w:eastAsia="Times New Roman" w:hAnsi="Arial" w:cs="Arial"/>
                <w:b/>
                <w:bCs/>
                <w:i/>
                <w:iCs/>
                <w:szCs w:val="24"/>
                <w:shd w:val="clear" w:color="auto" w:fill="FFFFFF"/>
                <w:lang w:val="en-US"/>
              </w:rPr>
              <w:t>What are the key skills required to work on the hotels front desk?</w:t>
            </w:r>
          </w:p>
        </w:tc>
        <w:tc>
          <w:tcPr>
            <w:tcW w:w="1289" w:type="dxa"/>
            <w:tcBorders>
              <w:top w:val="single" w:sz="4" w:space="0" w:color="auto"/>
              <w:left w:val="single" w:sz="4" w:space="0" w:color="auto"/>
              <w:bottom w:val="nil"/>
              <w:right w:val="nil"/>
            </w:tcBorders>
            <w:shd w:val="clear" w:color="auto" w:fill="auto"/>
            <w:vAlign w:val="center"/>
          </w:tcPr>
          <w:p w14:paraId="3C21B060" w14:textId="77777777" w:rsidR="00212D82" w:rsidRPr="00212D82" w:rsidRDefault="00212D82" w:rsidP="00212D82">
            <w:pPr>
              <w:keepNext/>
              <w:spacing w:before="120" w:after="0" w:line="360" w:lineRule="auto"/>
              <w:jc w:val="both"/>
              <w:rPr>
                <w:rFonts w:ascii="Arial" w:eastAsia="Times New Roman" w:hAnsi="Arial" w:cs="Arial"/>
                <w:b/>
                <w:bCs/>
                <w:szCs w:val="24"/>
                <w:lang w:val="en-AU"/>
              </w:rPr>
            </w:pPr>
            <w:r w:rsidRPr="00212D82">
              <w:rPr>
                <w:rFonts w:ascii="Arial" w:eastAsia="Times New Roman" w:hAnsi="Arial" w:cs="Arial"/>
                <w:b/>
                <w:bCs/>
                <w:szCs w:val="24"/>
              </w:rPr>
              <w:t>Student No:</w:t>
            </w:r>
          </w:p>
        </w:tc>
        <w:tc>
          <w:tcPr>
            <w:tcW w:w="2031" w:type="dxa"/>
            <w:gridSpan w:val="2"/>
            <w:tcBorders>
              <w:top w:val="single" w:sz="4" w:space="0" w:color="auto"/>
              <w:left w:val="nil"/>
              <w:bottom w:val="dashed" w:sz="4" w:space="0" w:color="auto"/>
              <w:right w:val="nil"/>
            </w:tcBorders>
            <w:shd w:val="clear" w:color="auto" w:fill="auto"/>
            <w:vAlign w:val="center"/>
          </w:tcPr>
          <w:p w14:paraId="737818EE" w14:textId="07A01620" w:rsidR="00212D82" w:rsidRPr="00212D82" w:rsidRDefault="00212D82" w:rsidP="00212D82">
            <w:pPr>
              <w:keepNext/>
              <w:spacing w:after="0" w:line="360" w:lineRule="auto"/>
              <w:jc w:val="both"/>
              <w:rPr>
                <w:rFonts w:ascii="Arial" w:eastAsia="Times New Roman" w:hAnsi="Arial" w:cs="Arial"/>
                <w:b/>
                <w:szCs w:val="24"/>
                <w:lang w:val="en-AU"/>
              </w:rPr>
            </w:pPr>
            <w:r w:rsidRPr="00212D82">
              <w:rPr>
                <w:rFonts w:ascii="Arial" w:hAnsi="Arial" w:cs="Arial"/>
                <w:color w:val="333333"/>
                <w:szCs w:val="24"/>
              </w:rPr>
              <w:t>2210423</w:t>
            </w:r>
          </w:p>
        </w:tc>
        <w:tc>
          <w:tcPr>
            <w:tcW w:w="694" w:type="dxa"/>
            <w:tcBorders>
              <w:top w:val="single" w:sz="4" w:space="0" w:color="auto"/>
              <w:left w:val="nil"/>
              <w:bottom w:val="nil"/>
              <w:right w:val="single" w:sz="4" w:space="0" w:color="auto"/>
            </w:tcBorders>
            <w:shd w:val="clear" w:color="auto" w:fill="auto"/>
            <w:vAlign w:val="center"/>
          </w:tcPr>
          <w:p w14:paraId="61615C4B" w14:textId="77777777" w:rsidR="00212D82" w:rsidRPr="001B76F7" w:rsidRDefault="00212D82" w:rsidP="0031790F">
            <w:pPr>
              <w:keepNext/>
              <w:spacing w:after="0" w:line="360" w:lineRule="auto"/>
              <w:jc w:val="both"/>
              <w:rPr>
                <w:rFonts w:ascii="Arial" w:eastAsia="Times New Roman" w:hAnsi="Arial" w:cs="Arial"/>
                <w:b/>
                <w:szCs w:val="24"/>
                <w:lang w:val="en-AU"/>
              </w:rPr>
            </w:pPr>
          </w:p>
        </w:tc>
      </w:tr>
      <w:tr w:rsidR="00212D82" w:rsidRPr="001B76F7" w14:paraId="49077C5E" w14:textId="77777777" w:rsidTr="00212D82">
        <w:trPr>
          <w:trHeight w:val="468"/>
          <w:jc w:val="center"/>
        </w:trPr>
        <w:tc>
          <w:tcPr>
            <w:tcW w:w="5228" w:type="dxa"/>
            <w:vMerge/>
            <w:tcBorders>
              <w:left w:val="single" w:sz="4" w:space="0" w:color="auto"/>
              <w:right w:val="single" w:sz="4" w:space="0" w:color="auto"/>
            </w:tcBorders>
            <w:shd w:val="clear" w:color="auto" w:fill="auto"/>
          </w:tcPr>
          <w:p w14:paraId="029D1D64" w14:textId="77777777" w:rsidR="00212D82" w:rsidRPr="00212D82" w:rsidRDefault="00212D82" w:rsidP="00212D82">
            <w:pPr>
              <w:keepNext/>
              <w:spacing w:after="0" w:line="360" w:lineRule="auto"/>
              <w:jc w:val="both"/>
              <w:rPr>
                <w:rFonts w:ascii="Arial" w:eastAsia="Times New Roman" w:hAnsi="Arial" w:cs="Arial"/>
                <w:b/>
                <w:szCs w:val="24"/>
                <w:lang w:val="en-AU"/>
              </w:rPr>
            </w:pPr>
          </w:p>
        </w:tc>
        <w:tc>
          <w:tcPr>
            <w:tcW w:w="1289" w:type="dxa"/>
            <w:tcBorders>
              <w:top w:val="nil"/>
              <w:left w:val="single" w:sz="4" w:space="0" w:color="auto"/>
              <w:bottom w:val="nil"/>
              <w:right w:val="nil"/>
            </w:tcBorders>
            <w:shd w:val="clear" w:color="auto" w:fill="auto"/>
            <w:vAlign w:val="center"/>
          </w:tcPr>
          <w:p w14:paraId="607D2B9D" w14:textId="77777777" w:rsidR="00212D82" w:rsidRPr="00212D82" w:rsidRDefault="00212D82" w:rsidP="00212D82">
            <w:pPr>
              <w:keepNext/>
              <w:spacing w:after="0" w:line="360" w:lineRule="auto"/>
              <w:jc w:val="both"/>
              <w:rPr>
                <w:rFonts w:ascii="Arial" w:eastAsia="Times New Roman" w:hAnsi="Arial" w:cs="Arial"/>
                <w:szCs w:val="24"/>
                <w:lang w:val="en-AU"/>
              </w:rPr>
            </w:pPr>
          </w:p>
          <w:p w14:paraId="395FCA74" w14:textId="77777777" w:rsidR="00212D82" w:rsidRPr="00212D82" w:rsidRDefault="00212D82" w:rsidP="00212D82">
            <w:pPr>
              <w:keepNext/>
              <w:spacing w:after="0" w:line="360" w:lineRule="auto"/>
              <w:jc w:val="both"/>
              <w:rPr>
                <w:rFonts w:ascii="Arial" w:eastAsia="Times New Roman" w:hAnsi="Arial" w:cs="Arial"/>
                <w:szCs w:val="24"/>
                <w:lang w:val="en-AU"/>
              </w:rPr>
            </w:pPr>
            <w:r w:rsidRPr="00212D82">
              <w:rPr>
                <w:rFonts w:ascii="Arial" w:eastAsia="Times New Roman" w:hAnsi="Arial" w:cs="Arial"/>
                <w:szCs w:val="24"/>
                <w:lang w:val="en-AU"/>
              </w:rPr>
              <w:t xml:space="preserve">Module </w:t>
            </w:r>
          </w:p>
          <w:p w14:paraId="3CFF1F46" w14:textId="2AE690A5" w:rsidR="00212D82" w:rsidRPr="00212D82" w:rsidRDefault="00212D82" w:rsidP="00212D82">
            <w:pPr>
              <w:keepNext/>
              <w:spacing w:after="0" w:line="360" w:lineRule="auto"/>
              <w:jc w:val="both"/>
              <w:rPr>
                <w:rFonts w:ascii="Arial" w:eastAsia="Times New Roman" w:hAnsi="Arial" w:cs="Arial"/>
                <w:szCs w:val="24"/>
                <w:lang w:val="en-AU"/>
              </w:rPr>
            </w:pPr>
            <w:r w:rsidRPr="00212D82">
              <w:rPr>
                <w:rFonts w:ascii="Arial" w:eastAsia="Times New Roman" w:hAnsi="Arial" w:cs="Arial"/>
                <w:szCs w:val="24"/>
                <w:lang w:val="en-AU"/>
              </w:rPr>
              <w:t>Title:</w:t>
            </w:r>
          </w:p>
        </w:tc>
        <w:tc>
          <w:tcPr>
            <w:tcW w:w="2031" w:type="dxa"/>
            <w:gridSpan w:val="2"/>
            <w:tcBorders>
              <w:top w:val="dashed" w:sz="4" w:space="0" w:color="auto"/>
              <w:left w:val="nil"/>
              <w:bottom w:val="dashed" w:sz="4" w:space="0" w:color="auto"/>
              <w:right w:val="nil"/>
            </w:tcBorders>
            <w:shd w:val="clear" w:color="auto" w:fill="auto"/>
            <w:vAlign w:val="center"/>
          </w:tcPr>
          <w:p w14:paraId="225F86DD" w14:textId="1B92DB02" w:rsidR="00212D82" w:rsidRPr="00212D82" w:rsidRDefault="00212D82" w:rsidP="00212D82">
            <w:pPr>
              <w:keepNext/>
              <w:spacing w:after="0" w:line="360" w:lineRule="auto"/>
              <w:jc w:val="both"/>
              <w:rPr>
                <w:rFonts w:ascii="Arial" w:eastAsia="Times New Roman" w:hAnsi="Arial" w:cs="Arial"/>
                <w:szCs w:val="24"/>
                <w:lang w:val="en-AU"/>
              </w:rPr>
            </w:pPr>
            <w:r w:rsidRPr="00212D82">
              <w:rPr>
                <w:rFonts w:ascii="Arial" w:eastAsia="Times New Roman" w:hAnsi="Arial" w:cs="Arial"/>
                <w:szCs w:val="24"/>
                <w:lang w:val="en-AU"/>
              </w:rPr>
              <w:t>Hotel Administration and Front Office</w:t>
            </w:r>
          </w:p>
        </w:tc>
        <w:tc>
          <w:tcPr>
            <w:tcW w:w="694" w:type="dxa"/>
            <w:tcBorders>
              <w:top w:val="nil"/>
              <w:left w:val="nil"/>
              <w:bottom w:val="nil"/>
              <w:right w:val="single" w:sz="4" w:space="0" w:color="auto"/>
            </w:tcBorders>
            <w:shd w:val="clear" w:color="auto" w:fill="auto"/>
            <w:vAlign w:val="center"/>
          </w:tcPr>
          <w:p w14:paraId="45C59C3C" w14:textId="77777777" w:rsidR="00212D82" w:rsidRPr="001B76F7" w:rsidRDefault="00212D82" w:rsidP="0031790F">
            <w:pPr>
              <w:keepNext/>
              <w:spacing w:after="0" w:line="360" w:lineRule="auto"/>
              <w:jc w:val="both"/>
              <w:rPr>
                <w:rFonts w:ascii="Arial" w:eastAsia="Times New Roman" w:hAnsi="Arial" w:cs="Arial"/>
                <w:b/>
                <w:szCs w:val="24"/>
                <w:lang w:val="en-AU"/>
              </w:rPr>
            </w:pPr>
          </w:p>
        </w:tc>
      </w:tr>
      <w:tr w:rsidR="00212D82" w:rsidRPr="001B76F7" w14:paraId="6B072CFB" w14:textId="77777777" w:rsidTr="00212D82">
        <w:trPr>
          <w:trHeight w:val="468"/>
          <w:jc w:val="center"/>
        </w:trPr>
        <w:tc>
          <w:tcPr>
            <w:tcW w:w="5228" w:type="dxa"/>
            <w:vMerge/>
            <w:tcBorders>
              <w:left w:val="single" w:sz="4" w:space="0" w:color="auto"/>
              <w:right w:val="single" w:sz="4" w:space="0" w:color="auto"/>
            </w:tcBorders>
            <w:shd w:val="clear" w:color="auto" w:fill="auto"/>
          </w:tcPr>
          <w:p w14:paraId="3F3B026F" w14:textId="77777777" w:rsidR="00212D82" w:rsidRPr="00212D82" w:rsidRDefault="00212D82" w:rsidP="00212D82">
            <w:pPr>
              <w:keepNext/>
              <w:spacing w:after="0" w:line="360" w:lineRule="auto"/>
              <w:jc w:val="both"/>
              <w:rPr>
                <w:rFonts w:ascii="Arial" w:eastAsia="Times New Roman" w:hAnsi="Arial" w:cs="Arial"/>
                <w:b/>
                <w:szCs w:val="24"/>
                <w:lang w:val="en-AU"/>
              </w:rPr>
            </w:pPr>
          </w:p>
        </w:tc>
        <w:tc>
          <w:tcPr>
            <w:tcW w:w="1289" w:type="dxa"/>
            <w:tcBorders>
              <w:top w:val="nil"/>
              <w:left w:val="single" w:sz="4" w:space="0" w:color="auto"/>
              <w:bottom w:val="nil"/>
              <w:right w:val="nil"/>
            </w:tcBorders>
            <w:shd w:val="clear" w:color="auto" w:fill="auto"/>
            <w:vAlign w:val="center"/>
          </w:tcPr>
          <w:p w14:paraId="6A47CEE0" w14:textId="77777777" w:rsidR="00212D82" w:rsidRPr="00212D82" w:rsidRDefault="00212D82" w:rsidP="00212D82">
            <w:pPr>
              <w:keepNext/>
              <w:spacing w:after="0" w:line="360" w:lineRule="auto"/>
              <w:jc w:val="both"/>
              <w:rPr>
                <w:rFonts w:ascii="Arial" w:eastAsia="Times New Roman" w:hAnsi="Arial" w:cs="Arial"/>
                <w:szCs w:val="24"/>
                <w:lang w:val="en-AU"/>
              </w:rPr>
            </w:pPr>
          </w:p>
          <w:p w14:paraId="55D91F75" w14:textId="77777777" w:rsidR="00212D82" w:rsidRPr="00212D82" w:rsidRDefault="00212D82" w:rsidP="00212D82">
            <w:pPr>
              <w:keepNext/>
              <w:spacing w:after="0" w:line="360" w:lineRule="auto"/>
              <w:jc w:val="both"/>
              <w:rPr>
                <w:rFonts w:ascii="Arial" w:eastAsia="Times New Roman" w:hAnsi="Arial" w:cs="Arial"/>
                <w:szCs w:val="24"/>
                <w:lang w:val="en-AU"/>
              </w:rPr>
            </w:pPr>
            <w:r w:rsidRPr="00212D82">
              <w:rPr>
                <w:rFonts w:ascii="Arial" w:eastAsia="Times New Roman" w:hAnsi="Arial" w:cs="Arial"/>
                <w:szCs w:val="24"/>
                <w:lang w:val="en-AU"/>
              </w:rPr>
              <w:t>Module Code:</w:t>
            </w:r>
          </w:p>
        </w:tc>
        <w:tc>
          <w:tcPr>
            <w:tcW w:w="2031" w:type="dxa"/>
            <w:gridSpan w:val="2"/>
            <w:tcBorders>
              <w:top w:val="dashed" w:sz="4" w:space="0" w:color="auto"/>
              <w:left w:val="nil"/>
              <w:bottom w:val="dashed" w:sz="4" w:space="0" w:color="auto"/>
              <w:right w:val="nil"/>
            </w:tcBorders>
            <w:shd w:val="clear" w:color="auto" w:fill="auto"/>
            <w:vAlign w:val="center"/>
          </w:tcPr>
          <w:p w14:paraId="0598C21F" w14:textId="243CCE2B" w:rsidR="00212D82" w:rsidRPr="00212D82" w:rsidRDefault="00212D82" w:rsidP="00212D82">
            <w:pPr>
              <w:keepNext/>
              <w:spacing w:after="0" w:line="360" w:lineRule="auto"/>
              <w:jc w:val="both"/>
              <w:rPr>
                <w:rFonts w:ascii="Arial" w:eastAsia="Times New Roman" w:hAnsi="Arial" w:cs="Arial"/>
                <w:szCs w:val="24"/>
                <w:lang w:val="en-AU"/>
              </w:rPr>
            </w:pPr>
            <w:r w:rsidRPr="00212D82">
              <w:rPr>
                <w:rFonts w:ascii="Arial" w:eastAsia="Times New Roman" w:hAnsi="Arial" w:cs="Arial"/>
                <w:szCs w:val="24"/>
                <w:lang w:val="en-AU"/>
              </w:rPr>
              <w:t>BMIH4004</w:t>
            </w:r>
          </w:p>
        </w:tc>
        <w:tc>
          <w:tcPr>
            <w:tcW w:w="694" w:type="dxa"/>
            <w:tcBorders>
              <w:top w:val="nil"/>
              <w:left w:val="nil"/>
              <w:bottom w:val="nil"/>
              <w:right w:val="single" w:sz="4" w:space="0" w:color="auto"/>
            </w:tcBorders>
            <w:shd w:val="clear" w:color="auto" w:fill="auto"/>
            <w:vAlign w:val="center"/>
          </w:tcPr>
          <w:p w14:paraId="505BC0FB" w14:textId="77777777" w:rsidR="00212D82" w:rsidRPr="001B76F7" w:rsidRDefault="00212D82" w:rsidP="0031790F">
            <w:pPr>
              <w:keepNext/>
              <w:spacing w:after="0" w:line="360" w:lineRule="auto"/>
              <w:jc w:val="both"/>
              <w:rPr>
                <w:rFonts w:ascii="Arial" w:eastAsia="Times New Roman" w:hAnsi="Arial" w:cs="Arial"/>
                <w:b/>
                <w:szCs w:val="24"/>
                <w:lang w:val="en-AU"/>
              </w:rPr>
            </w:pPr>
          </w:p>
        </w:tc>
      </w:tr>
      <w:tr w:rsidR="00212D82" w:rsidRPr="001B76F7" w14:paraId="45FF482C" w14:textId="77777777" w:rsidTr="00212D82">
        <w:trPr>
          <w:trHeight w:val="468"/>
          <w:jc w:val="center"/>
        </w:trPr>
        <w:tc>
          <w:tcPr>
            <w:tcW w:w="5228" w:type="dxa"/>
            <w:vMerge/>
            <w:tcBorders>
              <w:left w:val="single" w:sz="4" w:space="0" w:color="auto"/>
              <w:right w:val="single" w:sz="4" w:space="0" w:color="auto"/>
            </w:tcBorders>
            <w:shd w:val="clear" w:color="auto" w:fill="auto"/>
          </w:tcPr>
          <w:p w14:paraId="0D55842F" w14:textId="77777777" w:rsidR="00212D82" w:rsidRPr="00212D82" w:rsidRDefault="00212D82" w:rsidP="00212D82">
            <w:pPr>
              <w:keepNext/>
              <w:spacing w:after="0" w:line="360" w:lineRule="auto"/>
              <w:jc w:val="both"/>
              <w:rPr>
                <w:rFonts w:ascii="Arial" w:eastAsia="Times New Roman" w:hAnsi="Arial" w:cs="Arial"/>
                <w:b/>
                <w:szCs w:val="24"/>
                <w:lang w:val="en-AU"/>
              </w:rPr>
            </w:pPr>
          </w:p>
        </w:tc>
        <w:tc>
          <w:tcPr>
            <w:tcW w:w="1289" w:type="dxa"/>
            <w:tcBorders>
              <w:top w:val="nil"/>
              <w:left w:val="single" w:sz="4" w:space="0" w:color="auto"/>
              <w:bottom w:val="nil"/>
              <w:right w:val="nil"/>
            </w:tcBorders>
            <w:shd w:val="clear" w:color="auto" w:fill="auto"/>
            <w:vAlign w:val="center"/>
          </w:tcPr>
          <w:p w14:paraId="5FD84569" w14:textId="77777777" w:rsidR="00212D82" w:rsidRPr="00212D82" w:rsidRDefault="00212D82" w:rsidP="00212D82">
            <w:pPr>
              <w:keepNext/>
              <w:spacing w:after="0" w:line="360" w:lineRule="auto"/>
              <w:jc w:val="both"/>
              <w:rPr>
                <w:rFonts w:ascii="Arial" w:eastAsia="Times New Roman" w:hAnsi="Arial" w:cs="Arial"/>
                <w:szCs w:val="24"/>
                <w:lang w:val="en-AU"/>
              </w:rPr>
            </w:pPr>
          </w:p>
          <w:p w14:paraId="24BCC13D" w14:textId="77777777" w:rsidR="00212D82" w:rsidRPr="00212D82" w:rsidRDefault="00212D82" w:rsidP="00212D82">
            <w:pPr>
              <w:keepNext/>
              <w:spacing w:after="0" w:line="360" w:lineRule="auto"/>
              <w:jc w:val="both"/>
              <w:rPr>
                <w:rFonts w:ascii="Arial" w:eastAsia="Times New Roman" w:hAnsi="Arial" w:cs="Arial"/>
                <w:szCs w:val="24"/>
                <w:lang w:val="en-AU"/>
              </w:rPr>
            </w:pPr>
            <w:r w:rsidRPr="00212D82">
              <w:rPr>
                <w:rFonts w:ascii="Arial" w:eastAsia="Times New Roman" w:hAnsi="Arial" w:cs="Arial"/>
                <w:szCs w:val="24"/>
                <w:lang w:val="en-AU"/>
              </w:rPr>
              <w:t>Lecturer:</w:t>
            </w:r>
          </w:p>
        </w:tc>
        <w:tc>
          <w:tcPr>
            <w:tcW w:w="2031" w:type="dxa"/>
            <w:gridSpan w:val="2"/>
            <w:tcBorders>
              <w:top w:val="dashed" w:sz="4" w:space="0" w:color="auto"/>
              <w:left w:val="nil"/>
              <w:bottom w:val="dashed" w:sz="4" w:space="0" w:color="auto"/>
              <w:right w:val="nil"/>
            </w:tcBorders>
            <w:shd w:val="clear" w:color="auto" w:fill="auto"/>
            <w:vAlign w:val="center"/>
          </w:tcPr>
          <w:p w14:paraId="784E038B" w14:textId="6CD0E061" w:rsidR="00212D82" w:rsidRPr="00212D82" w:rsidRDefault="00212D82" w:rsidP="00212D82">
            <w:pPr>
              <w:keepNext/>
              <w:spacing w:after="0" w:line="360" w:lineRule="auto"/>
              <w:jc w:val="both"/>
              <w:rPr>
                <w:rFonts w:ascii="Arial" w:eastAsia="Times New Roman" w:hAnsi="Arial" w:cs="Arial"/>
                <w:b/>
                <w:szCs w:val="24"/>
                <w:lang w:val="en-AU"/>
              </w:rPr>
            </w:pPr>
            <w:r w:rsidRPr="00212D82">
              <w:rPr>
                <w:rFonts w:ascii="Arial" w:eastAsia="Times New Roman" w:hAnsi="Arial" w:cs="Arial"/>
                <w:color w:val="auto"/>
                <w:szCs w:val="24"/>
                <w:lang w:val="en-AU"/>
              </w:rPr>
              <w:t>Kathryn Flynn</w:t>
            </w:r>
          </w:p>
        </w:tc>
        <w:tc>
          <w:tcPr>
            <w:tcW w:w="694" w:type="dxa"/>
            <w:tcBorders>
              <w:top w:val="nil"/>
              <w:left w:val="nil"/>
              <w:bottom w:val="nil"/>
              <w:right w:val="single" w:sz="4" w:space="0" w:color="auto"/>
            </w:tcBorders>
            <w:shd w:val="clear" w:color="auto" w:fill="auto"/>
            <w:vAlign w:val="center"/>
          </w:tcPr>
          <w:p w14:paraId="63EAE926" w14:textId="77777777" w:rsidR="00212D82" w:rsidRPr="001B76F7" w:rsidRDefault="00212D82" w:rsidP="0031790F">
            <w:pPr>
              <w:keepNext/>
              <w:spacing w:after="0" w:line="360" w:lineRule="auto"/>
              <w:jc w:val="both"/>
              <w:rPr>
                <w:rFonts w:ascii="Arial" w:eastAsia="Times New Roman" w:hAnsi="Arial" w:cs="Arial"/>
                <w:b/>
                <w:szCs w:val="24"/>
                <w:lang w:val="en-AU"/>
              </w:rPr>
            </w:pPr>
          </w:p>
        </w:tc>
      </w:tr>
      <w:tr w:rsidR="00212D82" w:rsidRPr="001B76F7" w14:paraId="43328438" w14:textId="77777777" w:rsidTr="00212D82">
        <w:trPr>
          <w:trHeight w:val="20"/>
          <w:jc w:val="center"/>
        </w:trPr>
        <w:tc>
          <w:tcPr>
            <w:tcW w:w="5228" w:type="dxa"/>
            <w:vMerge/>
            <w:tcBorders>
              <w:left w:val="single" w:sz="4" w:space="0" w:color="auto"/>
              <w:bottom w:val="single" w:sz="4" w:space="0" w:color="auto"/>
              <w:right w:val="single" w:sz="4" w:space="0" w:color="auto"/>
            </w:tcBorders>
            <w:shd w:val="clear" w:color="auto" w:fill="auto"/>
          </w:tcPr>
          <w:p w14:paraId="6D809301" w14:textId="77777777" w:rsidR="00212D82" w:rsidRPr="001B76F7" w:rsidRDefault="00212D82" w:rsidP="0031790F">
            <w:pPr>
              <w:keepNext/>
              <w:spacing w:after="0" w:line="360" w:lineRule="auto"/>
              <w:jc w:val="both"/>
              <w:rPr>
                <w:rFonts w:ascii="Arial" w:eastAsia="Times New Roman" w:hAnsi="Arial" w:cs="Arial"/>
                <w:b/>
                <w:szCs w:val="24"/>
                <w:lang w:val="en-AU"/>
              </w:rPr>
            </w:pPr>
          </w:p>
        </w:tc>
        <w:tc>
          <w:tcPr>
            <w:tcW w:w="1790" w:type="dxa"/>
            <w:gridSpan w:val="2"/>
            <w:tcBorders>
              <w:top w:val="nil"/>
              <w:left w:val="single" w:sz="4" w:space="0" w:color="auto"/>
              <w:bottom w:val="single" w:sz="4" w:space="0" w:color="auto"/>
              <w:right w:val="nil"/>
            </w:tcBorders>
            <w:shd w:val="clear" w:color="auto" w:fill="auto"/>
            <w:vAlign w:val="center"/>
          </w:tcPr>
          <w:p w14:paraId="78947117" w14:textId="77777777" w:rsidR="00212D82" w:rsidRPr="001B76F7" w:rsidRDefault="00212D82" w:rsidP="0031790F">
            <w:pPr>
              <w:keepNext/>
              <w:spacing w:after="0" w:line="360" w:lineRule="auto"/>
              <w:jc w:val="both"/>
              <w:rPr>
                <w:rFonts w:ascii="Arial" w:eastAsia="Times New Roman" w:hAnsi="Arial" w:cs="Arial"/>
                <w:bCs/>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1C37690" w14:textId="77777777" w:rsidR="00212D82" w:rsidRPr="001B76F7" w:rsidRDefault="00212D82" w:rsidP="0031790F">
            <w:pPr>
              <w:keepNext/>
              <w:spacing w:after="0" w:line="360" w:lineRule="auto"/>
              <w:jc w:val="both"/>
              <w:rPr>
                <w:rFonts w:ascii="Arial" w:eastAsia="Times New Roman" w:hAnsi="Arial" w:cs="Arial"/>
                <w:b/>
                <w:szCs w:val="24"/>
                <w:lang w:val="en-AU"/>
              </w:rPr>
            </w:pPr>
          </w:p>
        </w:tc>
        <w:tc>
          <w:tcPr>
            <w:tcW w:w="694" w:type="dxa"/>
            <w:tcBorders>
              <w:top w:val="nil"/>
              <w:left w:val="nil"/>
              <w:bottom w:val="single" w:sz="4" w:space="0" w:color="auto"/>
              <w:right w:val="single" w:sz="4" w:space="0" w:color="auto"/>
            </w:tcBorders>
            <w:shd w:val="clear" w:color="auto" w:fill="auto"/>
            <w:vAlign w:val="center"/>
          </w:tcPr>
          <w:p w14:paraId="72A87236" w14:textId="77777777" w:rsidR="00212D82" w:rsidRPr="001B76F7" w:rsidRDefault="00212D82" w:rsidP="0031790F">
            <w:pPr>
              <w:keepNext/>
              <w:spacing w:after="0" w:line="360" w:lineRule="auto"/>
              <w:jc w:val="both"/>
              <w:rPr>
                <w:rFonts w:ascii="Arial" w:eastAsia="Times New Roman" w:hAnsi="Arial" w:cs="Arial"/>
                <w:b/>
                <w:szCs w:val="24"/>
                <w:lang w:val="en-AU"/>
              </w:rPr>
            </w:pPr>
          </w:p>
        </w:tc>
      </w:tr>
      <w:tr w:rsidR="00212D82" w:rsidRPr="001B76F7" w14:paraId="06E8B244" w14:textId="77777777" w:rsidTr="00212D82">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40722E7" w14:textId="77777777" w:rsidR="00212D82" w:rsidRPr="00212D82" w:rsidRDefault="00212D82" w:rsidP="00212D82">
            <w:pPr>
              <w:spacing w:after="0" w:line="360" w:lineRule="auto"/>
              <w:jc w:val="both"/>
              <w:rPr>
                <w:rFonts w:ascii="Arial" w:eastAsia="Times New Roman" w:hAnsi="Arial" w:cs="Arial"/>
                <w:bCs/>
                <w:szCs w:val="24"/>
              </w:rPr>
            </w:pPr>
          </w:p>
          <w:p w14:paraId="20D2A121" w14:textId="77777777" w:rsidR="00212D82" w:rsidRPr="00212D82" w:rsidRDefault="00212D82" w:rsidP="00212D82">
            <w:pPr>
              <w:spacing w:after="200" w:line="360" w:lineRule="auto"/>
              <w:jc w:val="both"/>
              <w:rPr>
                <w:rFonts w:ascii="Arial" w:hAnsi="Arial" w:cs="Arial"/>
                <w:szCs w:val="24"/>
              </w:rPr>
            </w:pPr>
            <w:r w:rsidRPr="00212D82">
              <w:rPr>
                <w:rFonts w:ascii="Arial" w:hAnsi="Arial" w:cs="Arial"/>
                <w:szCs w:val="24"/>
              </w:rPr>
              <w:t>The hotel reception is also known as the “front desk” of hotels. The hotel’s front desk, which has direct interaction with customers, is a crucial division. “Pre-arrival”, “arrival”, “occupancy” and “departure” are all parts of the important services towards their guests. Moreover, the person functioning in the front desk is in charge of welcoming visitors and assigning them a room. The workers at the front desk are in charge of allocating hotel employees to clean occupied rooms. The workers at the front desk are in charge of allocating hotel employees to clean occupied rooms. They assist the hotel’s logistics and paperwork. The following are the skills that are required to work in a profile relevant o front-desk in a hospitality organisation</w:t>
            </w:r>
          </w:p>
          <w:p w14:paraId="4B7C4515" w14:textId="77777777" w:rsidR="00212D82" w:rsidRPr="00212D82" w:rsidRDefault="00212D82" w:rsidP="00212D82">
            <w:pPr>
              <w:spacing w:after="200" w:line="360" w:lineRule="auto"/>
              <w:jc w:val="both"/>
              <w:rPr>
                <w:rFonts w:ascii="Arial" w:hAnsi="Arial" w:cs="Arial"/>
                <w:b/>
                <w:szCs w:val="24"/>
              </w:rPr>
            </w:pPr>
            <w:r w:rsidRPr="00212D82">
              <w:rPr>
                <w:rFonts w:ascii="Arial" w:hAnsi="Arial" w:cs="Arial"/>
                <w:b/>
                <w:szCs w:val="24"/>
              </w:rPr>
              <w:t xml:space="preserve">Interpersonal Communication:  </w:t>
            </w:r>
          </w:p>
          <w:p w14:paraId="79730527" w14:textId="77777777" w:rsidR="00212D82" w:rsidRPr="00212D82" w:rsidRDefault="00212D82" w:rsidP="00212D82">
            <w:pPr>
              <w:spacing w:after="200" w:line="360" w:lineRule="auto"/>
              <w:jc w:val="both"/>
              <w:rPr>
                <w:rFonts w:ascii="Arial" w:hAnsi="Arial" w:cs="Arial"/>
                <w:szCs w:val="24"/>
              </w:rPr>
            </w:pPr>
            <w:r w:rsidRPr="00212D82">
              <w:rPr>
                <w:rFonts w:ascii="Arial" w:hAnsi="Arial" w:cs="Arial"/>
                <w:szCs w:val="24"/>
              </w:rPr>
              <w:t>Interpersonal communication mainly provides a framework for understanding the regular conversation between individuals (</w:t>
            </w:r>
            <w:r w:rsidRPr="00212D82">
              <w:rPr>
                <w:rFonts w:ascii="Arial" w:hAnsi="Arial" w:cs="Arial"/>
                <w:szCs w:val="24"/>
                <w:highlight w:val="white"/>
              </w:rPr>
              <w:t>Hartley, 2002</w:t>
            </w:r>
            <w:r w:rsidRPr="00212D82">
              <w:rPr>
                <w:rFonts w:ascii="Arial" w:hAnsi="Arial" w:cs="Arial"/>
                <w:szCs w:val="24"/>
              </w:rPr>
              <w:t xml:space="preserve">). Every day, one may deal with higher management staff, peers, consumers or business clients </w:t>
            </w:r>
            <w:proofErr w:type="gramStart"/>
            <w:r w:rsidRPr="00212D82">
              <w:rPr>
                <w:rFonts w:ascii="Arial" w:hAnsi="Arial" w:cs="Arial"/>
                <w:szCs w:val="24"/>
              </w:rPr>
              <w:t>as a front desk professionals</w:t>
            </w:r>
            <w:proofErr w:type="gramEnd"/>
            <w:r w:rsidRPr="00212D82">
              <w:rPr>
                <w:rFonts w:ascii="Arial" w:hAnsi="Arial" w:cs="Arial"/>
                <w:szCs w:val="24"/>
              </w:rPr>
              <w:t xml:space="preserve">. Due to this significant aspect of the profession, one needs alter their speech patterns in order to effectively interact with them. For businesses looking to recruit front desk workers, interpersonal communication is crucial since it shows that a job prospect can relate to people from various backgrounds and, in doing so, favourably represent their company. Effective communication abilities are especially important in the hospitality industry because they may help employees build </w:t>
            </w:r>
            <w:r w:rsidRPr="00212D82">
              <w:rPr>
                <w:rFonts w:ascii="Arial" w:hAnsi="Arial" w:cs="Arial"/>
                <w:szCs w:val="24"/>
              </w:rPr>
              <w:lastRenderedPageBreak/>
              <w:t xml:space="preserve">connections with customers, resolve disputes, and improve customer experiences.     </w:t>
            </w:r>
          </w:p>
          <w:p w14:paraId="4C9990CB" w14:textId="77777777" w:rsidR="00212D82" w:rsidRPr="00212D82" w:rsidRDefault="00212D82" w:rsidP="00212D82">
            <w:pPr>
              <w:spacing w:after="200" w:line="360" w:lineRule="auto"/>
              <w:jc w:val="both"/>
              <w:rPr>
                <w:rFonts w:ascii="Arial" w:hAnsi="Arial" w:cs="Arial"/>
                <w:b/>
                <w:szCs w:val="24"/>
              </w:rPr>
            </w:pPr>
            <w:r w:rsidRPr="00212D82">
              <w:rPr>
                <w:rFonts w:ascii="Arial" w:hAnsi="Arial" w:cs="Arial"/>
                <w:b/>
                <w:szCs w:val="24"/>
              </w:rPr>
              <w:t xml:space="preserve">Problem Solving: </w:t>
            </w:r>
          </w:p>
          <w:p w14:paraId="3A549DAE" w14:textId="77777777" w:rsidR="00212D82" w:rsidRPr="00212D82" w:rsidRDefault="00212D82" w:rsidP="00212D82">
            <w:pPr>
              <w:spacing w:after="200" w:line="360" w:lineRule="auto"/>
              <w:jc w:val="both"/>
              <w:rPr>
                <w:rFonts w:ascii="Arial" w:hAnsi="Arial" w:cs="Arial"/>
                <w:szCs w:val="24"/>
              </w:rPr>
            </w:pPr>
            <w:r w:rsidRPr="00212D82">
              <w:rPr>
                <w:rFonts w:ascii="Arial" w:hAnsi="Arial" w:cs="Arial"/>
                <w:szCs w:val="24"/>
              </w:rPr>
              <w:t>In the occupation of a front desk executive, one should have the ability to identify problems and use “problem-solving” techniques to come up with resolutions (</w:t>
            </w:r>
            <w:r w:rsidRPr="00212D82">
              <w:rPr>
                <w:rFonts w:ascii="Arial" w:hAnsi="Arial" w:cs="Arial"/>
                <w:szCs w:val="24"/>
                <w:highlight w:val="white"/>
              </w:rPr>
              <w:t xml:space="preserve">van </w:t>
            </w:r>
            <w:proofErr w:type="spellStart"/>
            <w:r w:rsidRPr="00212D82">
              <w:rPr>
                <w:rFonts w:ascii="Arial" w:hAnsi="Arial" w:cs="Arial"/>
                <w:szCs w:val="24"/>
                <w:highlight w:val="white"/>
              </w:rPr>
              <w:t>Laar</w:t>
            </w:r>
            <w:proofErr w:type="spellEnd"/>
            <w:r w:rsidRPr="00212D82">
              <w:rPr>
                <w:rFonts w:ascii="Arial" w:hAnsi="Arial" w:cs="Arial"/>
                <w:szCs w:val="24"/>
                <w:highlight w:val="white"/>
              </w:rPr>
              <w:t xml:space="preserve"> </w:t>
            </w:r>
            <w:r w:rsidRPr="00212D82">
              <w:rPr>
                <w:rFonts w:ascii="Arial" w:hAnsi="Arial" w:cs="Arial"/>
                <w:i/>
                <w:szCs w:val="24"/>
                <w:highlight w:val="white"/>
              </w:rPr>
              <w:t>et al</w:t>
            </w:r>
            <w:r w:rsidRPr="00212D82">
              <w:rPr>
                <w:rFonts w:ascii="Arial" w:hAnsi="Arial" w:cs="Arial"/>
                <w:szCs w:val="24"/>
                <w:highlight w:val="white"/>
              </w:rPr>
              <w:t>., 2019</w:t>
            </w:r>
            <w:r w:rsidRPr="00212D82">
              <w:rPr>
                <w:rFonts w:ascii="Arial" w:hAnsi="Arial" w:cs="Arial"/>
                <w:szCs w:val="24"/>
              </w:rPr>
              <w:t>). Problem solving skills will help to resolve any concerns of their guests in a suitable way. The capability to address the concerns clients are facing, come up with the plan to fix it and then follow up with them to ensure their pleasure is one of the key aspects of working as a front desk manager in a hospitality industry (</w:t>
            </w:r>
            <w:proofErr w:type="spellStart"/>
            <w:r w:rsidRPr="00212D82">
              <w:rPr>
                <w:rFonts w:ascii="Arial" w:hAnsi="Arial" w:cs="Arial"/>
                <w:szCs w:val="24"/>
                <w:highlight w:val="white"/>
              </w:rPr>
              <w:t>Tewan</w:t>
            </w:r>
            <w:proofErr w:type="spellEnd"/>
            <w:r w:rsidRPr="00212D82">
              <w:rPr>
                <w:rFonts w:ascii="Arial" w:hAnsi="Arial" w:cs="Arial"/>
                <w:szCs w:val="24"/>
                <w:highlight w:val="white"/>
              </w:rPr>
              <w:t>, 2009</w:t>
            </w:r>
            <w:r w:rsidRPr="00212D82">
              <w:rPr>
                <w:rFonts w:ascii="Arial" w:hAnsi="Arial" w:cs="Arial"/>
                <w:szCs w:val="24"/>
              </w:rPr>
              <w:t xml:space="preserve">). </w:t>
            </w:r>
          </w:p>
          <w:p w14:paraId="5B31DF32" w14:textId="77777777" w:rsidR="00212D82" w:rsidRPr="00212D82" w:rsidRDefault="00212D82" w:rsidP="00212D82">
            <w:pPr>
              <w:spacing w:after="200" w:line="360" w:lineRule="auto"/>
              <w:jc w:val="both"/>
              <w:rPr>
                <w:rFonts w:ascii="Arial" w:hAnsi="Arial" w:cs="Arial"/>
                <w:b/>
                <w:szCs w:val="24"/>
              </w:rPr>
            </w:pPr>
            <w:r w:rsidRPr="00212D82">
              <w:rPr>
                <w:rFonts w:ascii="Arial" w:hAnsi="Arial" w:cs="Arial"/>
                <w:b/>
                <w:szCs w:val="24"/>
              </w:rPr>
              <w:t xml:space="preserve">Customer Service: </w:t>
            </w:r>
          </w:p>
          <w:p w14:paraId="234C69D7" w14:textId="77777777" w:rsidR="00212D82" w:rsidRPr="00212D82" w:rsidRDefault="00212D82" w:rsidP="00212D82">
            <w:pPr>
              <w:spacing w:after="200" w:line="360" w:lineRule="auto"/>
              <w:jc w:val="both"/>
              <w:rPr>
                <w:rFonts w:ascii="Arial" w:hAnsi="Arial" w:cs="Arial"/>
                <w:szCs w:val="24"/>
              </w:rPr>
            </w:pPr>
            <w:r w:rsidRPr="00212D82">
              <w:rPr>
                <w:rFonts w:ascii="Arial" w:hAnsi="Arial" w:cs="Arial"/>
                <w:szCs w:val="24"/>
              </w:rPr>
              <w:t>Customer experience is an aspect of business-customer contact that involves both rational and intuitive cues obtained from various touch points (Khan</w:t>
            </w:r>
            <w:r w:rsidRPr="00212D82">
              <w:rPr>
                <w:rFonts w:ascii="Arial" w:hAnsi="Arial" w:cs="Arial"/>
                <w:szCs w:val="24"/>
                <w:highlight w:val="white"/>
              </w:rPr>
              <w:t>, Garg and Rahman, 2015</w:t>
            </w:r>
            <w:r w:rsidRPr="00212D82">
              <w:rPr>
                <w:rFonts w:ascii="Arial" w:hAnsi="Arial" w:cs="Arial"/>
                <w:szCs w:val="24"/>
              </w:rPr>
              <w:t xml:space="preserve">). In order to preserve client satisfaction, front desk staff must possess outstanding customer service skills. A hospitality firm may develop a great image by providing exceptional customer service. Positive word-of-mouth may have a big influence on the efficacy of the business since satisfied customers are more inclined to refer the establishment to others. Customer service skill is crucial in the hotel sector since it frequently represents both the first and last contact that customers have with a company. </w:t>
            </w:r>
          </w:p>
          <w:p w14:paraId="45852D6E" w14:textId="77777777" w:rsidR="00212D82" w:rsidRPr="00212D82" w:rsidRDefault="00212D82" w:rsidP="00212D82">
            <w:pPr>
              <w:spacing w:after="200" w:line="360" w:lineRule="auto"/>
              <w:jc w:val="both"/>
              <w:rPr>
                <w:rFonts w:ascii="Arial" w:hAnsi="Arial" w:cs="Arial"/>
                <w:b/>
                <w:szCs w:val="24"/>
              </w:rPr>
            </w:pPr>
            <w:r w:rsidRPr="00212D82">
              <w:rPr>
                <w:rFonts w:ascii="Arial" w:hAnsi="Arial" w:cs="Arial"/>
                <w:b/>
                <w:szCs w:val="24"/>
              </w:rPr>
              <w:t xml:space="preserve">Computer literacy: </w:t>
            </w:r>
          </w:p>
          <w:p w14:paraId="212CA403" w14:textId="77777777" w:rsidR="00212D82" w:rsidRPr="00212D82" w:rsidRDefault="00212D82" w:rsidP="00212D82">
            <w:pPr>
              <w:spacing w:after="200" w:line="360" w:lineRule="auto"/>
              <w:jc w:val="both"/>
              <w:rPr>
                <w:rFonts w:ascii="Arial" w:hAnsi="Arial" w:cs="Arial"/>
                <w:szCs w:val="24"/>
              </w:rPr>
            </w:pPr>
            <w:r w:rsidRPr="00212D82">
              <w:rPr>
                <w:rFonts w:ascii="Arial" w:hAnsi="Arial" w:cs="Arial"/>
                <w:szCs w:val="24"/>
              </w:rPr>
              <w:t>Being a front desk, a person requires utilising computers to maintain records, handle payments and perform other activities. However, front desk managers need to be computer literate to handle those activities within the sector, through offering efficient and effective solutions for a variety of tasks, from making bookings to running operations and enhancing client experiences, information technology plays a crucial role in the hospitality business (</w:t>
            </w:r>
            <w:proofErr w:type="spellStart"/>
            <w:r w:rsidRPr="00212D82">
              <w:rPr>
                <w:rFonts w:ascii="Arial" w:hAnsi="Arial" w:cs="Arial"/>
                <w:szCs w:val="24"/>
                <w:highlight w:val="white"/>
              </w:rPr>
              <w:t>Mercan</w:t>
            </w:r>
            <w:proofErr w:type="spellEnd"/>
            <w:r w:rsidRPr="00212D82">
              <w:rPr>
                <w:rFonts w:ascii="Arial" w:hAnsi="Arial" w:cs="Arial"/>
                <w:szCs w:val="24"/>
                <w:highlight w:val="white"/>
              </w:rPr>
              <w:t xml:space="preserve"> </w:t>
            </w:r>
            <w:r w:rsidRPr="00212D82">
              <w:rPr>
                <w:rFonts w:ascii="Arial" w:hAnsi="Arial" w:cs="Arial"/>
                <w:i/>
                <w:szCs w:val="24"/>
                <w:highlight w:val="white"/>
              </w:rPr>
              <w:t>et al</w:t>
            </w:r>
            <w:r w:rsidRPr="00212D82">
              <w:rPr>
                <w:rFonts w:ascii="Arial" w:hAnsi="Arial" w:cs="Arial"/>
                <w:szCs w:val="24"/>
                <w:highlight w:val="white"/>
              </w:rPr>
              <w:t>., 2021</w:t>
            </w:r>
            <w:r w:rsidRPr="00212D82">
              <w:rPr>
                <w:rFonts w:ascii="Arial" w:hAnsi="Arial" w:cs="Arial"/>
                <w:szCs w:val="24"/>
              </w:rPr>
              <w:t xml:space="preserve">). Computer literacy helps personnel to swiftly access and </w:t>
            </w:r>
            <w:proofErr w:type="gramStart"/>
            <w:r w:rsidRPr="00212D82">
              <w:rPr>
                <w:rFonts w:ascii="Arial" w:hAnsi="Arial" w:cs="Arial"/>
                <w:szCs w:val="24"/>
              </w:rPr>
              <w:t>update</w:t>
            </w:r>
            <w:proofErr w:type="gramEnd"/>
            <w:r w:rsidRPr="00212D82">
              <w:rPr>
                <w:rFonts w:ascii="Arial" w:hAnsi="Arial" w:cs="Arial"/>
                <w:szCs w:val="24"/>
              </w:rPr>
              <w:t xml:space="preserve"> visitor data, answer enquiries, and offer customised services. </w:t>
            </w:r>
          </w:p>
          <w:p w14:paraId="489CD2C4" w14:textId="77777777" w:rsidR="00212D82" w:rsidRPr="00212D82" w:rsidRDefault="00212D82" w:rsidP="00212D82">
            <w:pPr>
              <w:spacing w:after="200" w:line="360" w:lineRule="auto"/>
              <w:jc w:val="both"/>
              <w:rPr>
                <w:rFonts w:ascii="Arial" w:hAnsi="Arial" w:cs="Arial"/>
                <w:b/>
                <w:szCs w:val="24"/>
              </w:rPr>
            </w:pPr>
            <w:r w:rsidRPr="00212D82">
              <w:rPr>
                <w:rFonts w:ascii="Arial" w:hAnsi="Arial" w:cs="Arial"/>
                <w:b/>
                <w:szCs w:val="24"/>
              </w:rPr>
              <w:t xml:space="preserve">Stress Management: </w:t>
            </w:r>
          </w:p>
          <w:p w14:paraId="434E9493" w14:textId="77777777" w:rsidR="00212D82" w:rsidRPr="00212D82" w:rsidRDefault="00212D82" w:rsidP="00212D82">
            <w:pPr>
              <w:spacing w:after="200" w:line="360" w:lineRule="auto"/>
              <w:jc w:val="both"/>
              <w:rPr>
                <w:rFonts w:ascii="Arial" w:hAnsi="Arial" w:cs="Arial"/>
                <w:szCs w:val="24"/>
              </w:rPr>
            </w:pPr>
            <w:r w:rsidRPr="00212D82">
              <w:rPr>
                <w:rFonts w:ascii="Arial" w:hAnsi="Arial" w:cs="Arial"/>
                <w:szCs w:val="24"/>
              </w:rPr>
              <w:t>In the hotel sector, front desk positions require excellent stress management skills (</w:t>
            </w:r>
            <w:r w:rsidRPr="00212D82">
              <w:rPr>
                <w:rFonts w:ascii="Arial" w:hAnsi="Arial" w:cs="Arial"/>
                <w:szCs w:val="24"/>
                <w:highlight w:val="white"/>
              </w:rPr>
              <w:t xml:space="preserve">Kang </w:t>
            </w:r>
            <w:r w:rsidRPr="00212D82">
              <w:rPr>
                <w:rFonts w:ascii="Arial" w:hAnsi="Arial" w:cs="Arial"/>
                <w:i/>
                <w:szCs w:val="24"/>
                <w:highlight w:val="white"/>
              </w:rPr>
              <w:t>et al</w:t>
            </w:r>
            <w:r w:rsidRPr="00212D82">
              <w:rPr>
                <w:rFonts w:ascii="Arial" w:hAnsi="Arial" w:cs="Arial"/>
                <w:szCs w:val="24"/>
                <w:highlight w:val="white"/>
              </w:rPr>
              <w:t>., 2021</w:t>
            </w:r>
            <w:r w:rsidRPr="00212D82">
              <w:rPr>
                <w:rFonts w:ascii="Arial" w:hAnsi="Arial" w:cs="Arial"/>
                <w:szCs w:val="24"/>
              </w:rPr>
              <w:t xml:space="preserve">). These staff members frequently work in difficult environments, </w:t>
            </w:r>
            <w:r w:rsidRPr="00212D82">
              <w:rPr>
                <w:rFonts w:ascii="Arial" w:hAnsi="Arial" w:cs="Arial"/>
                <w:szCs w:val="24"/>
              </w:rPr>
              <w:lastRenderedPageBreak/>
              <w:t xml:space="preserve">such as coordinating check-ins during busy times and answering visitor complaints. They are better able to maintain composure, make logical judgments, and offer exceptional customer service when they have effective stress management strategies. Stress may have a negative influence on wellbeing and work performance; however, it can be reduced using techniques like deep breathing exercises, time management, and a positive outlook. The reduction of burnout risk and improvement of overall job satisfaction are all benefits of stress management. </w:t>
            </w:r>
          </w:p>
          <w:p w14:paraId="38A6B068" w14:textId="77777777" w:rsidR="00212D82" w:rsidRPr="00212D82" w:rsidRDefault="00212D82" w:rsidP="00212D82">
            <w:pPr>
              <w:spacing w:after="200" w:line="360" w:lineRule="auto"/>
              <w:jc w:val="both"/>
              <w:rPr>
                <w:rFonts w:ascii="Arial" w:hAnsi="Arial" w:cs="Arial"/>
                <w:b/>
                <w:szCs w:val="24"/>
              </w:rPr>
            </w:pPr>
            <w:r w:rsidRPr="00212D82">
              <w:rPr>
                <w:rFonts w:ascii="Arial" w:hAnsi="Arial" w:cs="Arial"/>
                <w:b/>
                <w:szCs w:val="24"/>
              </w:rPr>
              <w:t xml:space="preserve">Teamwork: </w:t>
            </w:r>
          </w:p>
          <w:p w14:paraId="6DCA59EC" w14:textId="77777777" w:rsidR="00212D82" w:rsidRPr="001B76F7" w:rsidRDefault="00212D82" w:rsidP="00212D82">
            <w:pPr>
              <w:spacing w:after="200" w:line="360" w:lineRule="auto"/>
              <w:jc w:val="both"/>
              <w:rPr>
                <w:rFonts w:ascii="Arial" w:hAnsi="Arial" w:cs="Arial"/>
                <w:szCs w:val="24"/>
              </w:rPr>
            </w:pPr>
            <w:r w:rsidRPr="00212D82">
              <w:rPr>
                <w:rFonts w:ascii="Arial" w:hAnsi="Arial" w:cs="Arial"/>
                <w:szCs w:val="24"/>
              </w:rPr>
              <w:t>In the hotel sector, front desk positions need a great deal of teamwork (</w:t>
            </w:r>
            <w:proofErr w:type="spellStart"/>
            <w:r w:rsidRPr="00212D82">
              <w:rPr>
                <w:rFonts w:ascii="Arial" w:hAnsi="Arial" w:cs="Arial"/>
                <w:szCs w:val="24"/>
                <w:highlight w:val="white"/>
              </w:rPr>
              <w:t>Olimovich</w:t>
            </w:r>
            <w:proofErr w:type="spellEnd"/>
            <w:r w:rsidRPr="00212D82">
              <w:rPr>
                <w:rFonts w:ascii="Arial" w:hAnsi="Arial" w:cs="Arial"/>
                <w:szCs w:val="24"/>
                <w:highlight w:val="white"/>
              </w:rPr>
              <w:t xml:space="preserve">, </w:t>
            </w:r>
            <w:proofErr w:type="spellStart"/>
            <w:r w:rsidRPr="00212D82">
              <w:rPr>
                <w:rFonts w:ascii="Arial" w:hAnsi="Arial" w:cs="Arial"/>
                <w:szCs w:val="24"/>
                <w:highlight w:val="white"/>
              </w:rPr>
              <w:t>Bakhtiyorovich</w:t>
            </w:r>
            <w:proofErr w:type="spellEnd"/>
            <w:r w:rsidRPr="00212D82">
              <w:rPr>
                <w:rFonts w:ascii="Arial" w:hAnsi="Arial" w:cs="Arial"/>
                <w:szCs w:val="24"/>
                <w:highlight w:val="white"/>
              </w:rPr>
              <w:t xml:space="preserve"> and </w:t>
            </w:r>
            <w:proofErr w:type="spellStart"/>
            <w:r w:rsidRPr="00212D82">
              <w:rPr>
                <w:rFonts w:ascii="Arial" w:hAnsi="Arial" w:cs="Arial"/>
                <w:szCs w:val="24"/>
                <w:highlight w:val="white"/>
              </w:rPr>
              <w:t>Salimovna</w:t>
            </w:r>
            <w:proofErr w:type="spellEnd"/>
            <w:r w:rsidRPr="00212D82">
              <w:rPr>
                <w:rFonts w:ascii="Arial" w:hAnsi="Arial" w:cs="Arial"/>
                <w:szCs w:val="24"/>
                <w:highlight w:val="white"/>
              </w:rPr>
              <w:t>, 2020</w:t>
            </w:r>
            <w:r w:rsidRPr="00212D82">
              <w:rPr>
                <w:rFonts w:ascii="Arial" w:hAnsi="Arial" w:cs="Arial"/>
                <w:szCs w:val="24"/>
              </w:rPr>
              <w:t>). Employees at the front desk collaborate closely with staff members from numerous offices, including housekeeping, maintenance, and concierge, to maintain efficient operations and deliver top-notch customer service. Smooth coordination, effective problem-solving, and the capacity to rapidly attend to visitor needs are all made possible by effective cooperation. Front desk personnel may exchange information, help one another out during hectic times, and uphold a high degree of professionalism by working together with co-workers (</w:t>
            </w:r>
            <w:proofErr w:type="spellStart"/>
            <w:r w:rsidRPr="00212D82">
              <w:rPr>
                <w:rFonts w:ascii="Arial" w:hAnsi="Arial" w:cs="Arial"/>
                <w:szCs w:val="24"/>
                <w:highlight w:val="white"/>
              </w:rPr>
              <w:t>Tesone</w:t>
            </w:r>
            <w:proofErr w:type="spellEnd"/>
            <w:r w:rsidRPr="00212D82">
              <w:rPr>
                <w:rFonts w:ascii="Arial" w:hAnsi="Arial" w:cs="Arial"/>
                <w:szCs w:val="24"/>
                <w:highlight w:val="white"/>
              </w:rPr>
              <w:t>, 2015</w:t>
            </w:r>
            <w:r w:rsidRPr="00212D82">
              <w:rPr>
                <w:rFonts w:ascii="Arial" w:hAnsi="Arial" w:cs="Arial"/>
                <w:szCs w:val="24"/>
              </w:rPr>
              <w:t>).</w:t>
            </w:r>
            <w:r w:rsidRPr="001B76F7">
              <w:rPr>
                <w:rFonts w:ascii="Arial" w:hAnsi="Arial" w:cs="Arial"/>
                <w:szCs w:val="24"/>
              </w:rPr>
              <w:t xml:space="preserve"> </w:t>
            </w:r>
          </w:p>
        </w:tc>
      </w:tr>
    </w:tbl>
    <w:tbl>
      <w:tblPr>
        <w:tblStyle w:val="TableGrid"/>
        <w:tblW w:w="0" w:type="auto"/>
        <w:tblLook w:val="04A0" w:firstRow="1" w:lastRow="0" w:firstColumn="1" w:lastColumn="0" w:noHBand="0" w:noVBand="1"/>
      </w:tblPr>
      <w:tblGrid>
        <w:gridCol w:w="4508"/>
        <w:gridCol w:w="4508"/>
      </w:tblGrid>
      <w:tr w:rsidR="00217EDF" w:rsidRPr="00212D82" w14:paraId="3F323C3F" w14:textId="77777777" w:rsidTr="007D760C">
        <w:tc>
          <w:tcPr>
            <w:tcW w:w="4508" w:type="dxa"/>
          </w:tcPr>
          <w:p w14:paraId="280B942D" w14:textId="77777777" w:rsidR="008D4E2F" w:rsidRPr="00212D82" w:rsidRDefault="008D4E2F" w:rsidP="0031790F">
            <w:pPr>
              <w:spacing w:line="360" w:lineRule="auto"/>
              <w:jc w:val="both"/>
              <w:rPr>
                <w:rFonts w:ascii="Arial" w:hAnsi="Arial" w:cs="Arial"/>
                <w:b/>
                <w:bCs/>
                <w:szCs w:val="24"/>
              </w:rPr>
            </w:pPr>
            <w:r w:rsidRPr="00212D82">
              <w:rPr>
                <w:rFonts w:ascii="Arial" w:hAnsi="Arial" w:cs="Arial"/>
                <w:b/>
                <w:bCs/>
                <w:szCs w:val="24"/>
              </w:rPr>
              <w:lastRenderedPageBreak/>
              <w:tab/>
              <w:t>Word Count</w:t>
            </w:r>
          </w:p>
        </w:tc>
        <w:tc>
          <w:tcPr>
            <w:tcW w:w="4508" w:type="dxa"/>
          </w:tcPr>
          <w:p w14:paraId="5F404209" w14:textId="0A21FF22" w:rsidR="008D4E2F" w:rsidRPr="00212D82" w:rsidRDefault="00212D82" w:rsidP="0031790F">
            <w:pPr>
              <w:spacing w:line="360" w:lineRule="auto"/>
              <w:jc w:val="both"/>
              <w:rPr>
                <w:rFonts w:ascii="Arial" w:hAnsi="Arial" w:cs="Arial"/>
                <w:b/>
                <w:bCs/>
                <w:szCs w:val="24"/>
              </w:rPr>
            </w:pPr>
            <w:r w:rsidRPr="00212D82">
              <w:rPr>
                <w:rFonts w:ascii="Arial" w:hAnsi="Arial" w:cs="Arial"/>
                <w:b/>
                <w:bCs/>
                <w:szCs w:val="24"/>
              </w:rPr>
              <w:t xml:space="preserve">                       721</w:t>
            </w:r>
          </w:p>
        </w:tc>
      </w:tr>
    </w:tbl>
    <w:p w14:paraId="053E02B9" w14:textId="77777777" w:rsidR="00CD26B9" w:rsidRPr="00212D82" w:rsidRDefault="00CD26B9" w:rsidP="0031790F">
      <w:pPr>
        <w:tabs>
          <w:tab w:val="left" w:pos="1344"/>
        </w:tabs>
        <w:spacing w:line="360" w:lineRule="auto"/>
        <w:jc w:val="both"/>
        <w:rPr>
          <w:rFonts w:ascii="Arial" w:hAnsi="Arial" w:cs="Arial"/>
          <w:b/>
          <w:bCs/>
          <w:szCs w:val="24"/>
        </w:rPr>
      </w:pPr>
    </w:p>
    <w:p w14:paraId="36FB31C6" w14:textId="77777777" w:rsidR="008D4E2F" w:rsidRPr="001B76F7" w:rsidRDefault="008D4E2F" w:rsidP="0031790F">
      <w:pPr>
        <w:tabs>
          <w:tab w:val="left" w:pos="1344"/>
        </w:tabs>
        <w:spacing w:line="360" w:lineRule="auto"/>
        <w:jc w:val="both"/>
        <w:rPr>
          <w:rFonts w:ascii="Arial" w:hAnsi="Arial" w:cs="Arial"/>
          <w:szCs w:val="24"/>
        </w:rPr>
        <w:sectPr w:rsidR="008D4E2F" w:rsidRPr="001B76F7" w:rsidSect="0031790F">
          <w:footerReference w:type="default" r:id="rId10"/>
          <w:pgSz w:w="11906" w:h="16838"/>
          <w:pgMar w:top="1077" w:right="1440" w:bottom="1077"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rsidRPr="001B76F7">
        <w:rPr>
          <w:rFonts w:ascii="Arial" w:hAnsi="Arial" w:cs="Arial"/>
          <w:szCs w:val="24"/>
        </w:rPr>
        <w:tab/>
      </w:r>
    </w:p>
    <w:p w14:paraId="5DB1461B" w14:textId="77777777" w:rsidR="008D4E2F" w:rsidRPr="00212D82" w:rsidRDefault="008D4E2F" w:rsidP="00212D82">
      <w:pPr>
        <w:spacing w:line="360" w:lineRule="auto"/>
        <w:rPr>
          <w:rFonts w:ascii="Arial" w:hAnsi="Arial" w:cs="Arial"/>
          <w:b/>
          <w:bCs/>
          <w:szCs w:val="24"/>
        </w:rPr>
      </w:pPr>
      <w:r w:rsidRPr="00212D82">
        <w:rPr>
          <w:rFonts w:ascii="Arial" w:hAnsi="Arial" w:cs="Arial"/>
          <w:b/>
          <w:bCs/>
          <w:szCs w:val="24"/>
        </w:rPr>
        <w:lastRenderedPageBreak/>
        <w:t>Component Two:</w:t>
      </w:r>
    </w:p>
    <w:tbl>
      <w:tblPr>
        <w:tblW w:w="1317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95"/>
        <w:gridCol w:w="2977"/>
        <w:gridCol w:w="3119"/>
        <w:gridCol w:w="3685"/>
      </w:tblGrid>
      <w:tr w:rsidR="001B76F7" w:rsidRPr="00212D82" w14:paraId="52ABE6A9" w14:textId="77777777" w:rsidTr="006460E8">
        <w:trPr>
          <w:trHeight w:val="1362"/>
          <w:jc w:val="center"/>
        </w:trPr>
        <w:tc>
          <w:tcPr>
            <w:tcW w:w="3395" w:type="dxa"/>
            <w:shd w:val="clear" w:color="auto" w:fill="auto"/>
            <w:tcMar>
              <w:top w:w="100" w:type="dxa"/>
              <w:left w:w="100" w:type="dxa"/>
              <w:bottom w:w="100" w:type="dxa"/>
              <w:right w:w="100" w:type="dxa"/>
            </w:tcMar>
          </w:tcPr>
          <w:p w14:paraId="74DB5717"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What are you going to do to</w:t>
            </w:r>
          </w:p>
          <w:p w14:paraId="1DA91308"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ensure that the hotel is</w:t>
            </w:r>
          </w:p>
          <w:p w14:paraId="7A4BCF2D" w14:textId="77777777" w:rsidR="006460E8" w:rsidRPr="00212D82" w:rsidRDefault="0031790F"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Represented</w:t>
            </w:r>
            <w:r w:rsidR="006460E8" w:rsidRPr="00212D82">
              <w:rPr>
                <w:rFonts w:ascii="Arial" w:hAnsi="Arial" w:cs="Arial"/>
                <w:b/>
                <w:szCs w:val="24"/>
              </w:rPr>
              <w:t xml:space="preserve"> well to guests?</w:t>
            </w:r>
          </w:p>
          <w:p w14:paraId="4957F72B"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p>
        </w:tc>
        <w:tc>
          <w:tcPr>
            <w:tcW w:w="2977" w:type="dxa"/>
            <w:shd w:val="clear" w:color="auto" w:fill="auto"/>
            <w:tcMar>
              <w:top w:w="100" w:type="dxa"/>
              <w:left w:w="100" w:type="dxa"/>
              <w:bottom w:w="100" w:type="dxa"/>
              <w:right w:w="100" w:type="dxa"/>
            </w:tcMar>
          </w:tcPr>
          <w:p w14:paraId="4EB21658"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How will operations run</w:t>
            </w:r>
          </w:p>
          <w:p w14:paraId="21101320"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smoothly throughout your</w:t>
            </w:r>
          </w:p>
          <w:p w14:paraId="00BA6E59" w14:textId="77777777" w:rsidR="006460E8" w:rsidRPr="00212D82" w:rsidRDefault="0031790F"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Shift</w:t>
            </w:r>
            <w:r w:rsidR="006460E8" w:rsidRPr="00212D82">
              <w:rPr>
                <w:rFonts w:ascii="Arial" w:hAnsi="Arial" w:cs="Arial"/>
                <w:b/>
                <w:szCs w:val="24"/>
              </w:rPr>
              <w:t>?</w:t>
            </w:r>
          </w:p>
        </w:tc>
        <w:tc>
          <w:tcPr>
            <w:tcW w:w="3119" w:type="dxa"/>
            <w:shd w:val="clear" w:color="auto" w:fill="auto"/>
            <w:tcMar>
              <w:top w:w="100" w:type="dxa"/>
              <w:left w:w="100" w:type="dxa"/>
              <w:bottom w:w="100" w:type="dxa"/>
              <w:right w:w="100" w:type="dxa"/>
            </w:tcMar>
          </w:tcPr>
          <w:p w14:paraId="0B27F6E5"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Why would you consider your plan the most effective?</w:t>
            </w:r>
          </w:p>
          <w:p w14:paraId="17376944"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p>
        </w:tc>
        <w:tc>
          <w:tcPr>
            <w:tcW w:w="3685" w:type="dxa"/>
            <w:shd w:val="clear" w:color="auto" w:fill="auto"/>
            <w:tcMar>
              <w:top w:w="100" w:type="dxa"/>
              <w:left w:w="100" w:type="dxa"/>
              <w:bottom w:w="100" w:type="dxa"/>
              <w:right w:w="100" w:type="dxa"/>
            </w:tcMar>
          </w:tcPr>
          <w:p w14:paraId="43CE0BEA"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What contingency plan will you put in place to ensure quick resolution of this Scenario in the future?</w:t>
            </w:r>
          </w:p>
        </w:tc>
      </w:tr>
      <w:tr w:rsidR="001B76F7" w:rsidRPr="00212D82" w14:paraId="439171BB" w14:textId="77777777" w:rsidTr="006460E8">
        <w:trPr>
          <w:jc w:val="center"/>
        </w:trPr>
        <w:tc>
          <w:tcPr>
            <w:tcW w:w="3395" w:type="dxa"/>
            <w:shd w:val="clear" w:color="auto" w:fill="auto"/>
            <w:tcMar>
              <w:top w:w="100" w:type="dxa"/>
              <w:left w:w="100" w:type="dxa"/>
              <w:bottom w:w="100" w:type="dxa"/>
              <w:right w:w="100" w:type="dxa"/>
            </w:tcMar>
          </w:tcPr>
          <w:p w14:paraId="27BCD10A"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b/>
                <w:szCs w:val="24"/>
              </w:rPr>
              <w:t>Streamlining check-in and check-out processes:</w:t>
            </w:r>
          </w:p>
        </w:tc>
        <w:tc>
          <w:tcPr>
            <w:tcW w:w="2977" w:type="dxa"/>
            <w:shd w:val="clear" w:color="auto" w:fill="auto"/>
            <w:tcMar>
              <w:top w:w="100" w:type="dxa"/>
              <w:left w:w="100" w:type="dxa"/>
              <w:bottom w:w="100" w:type="dxa"/>
              <w:right w:w="100" w:type="dxa"/>
            </w:tcMar>
          </w:tcPr>
          <w:p w14:paraId="11AC38D7"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Streamlining the check-in and check-out procedures is essential for front desk managers to improve client happiness and operational effectiveness (</w:t>
            </w:r>
            <w:proofErr w:type="spellStart"/>
            <w:r w:rsidR="00867DB8" w:rsidRPr="00212D82">
              <w:rPr>
                <w:rFonts w:ascii="Arial" w:hAnsi="Arial" w:cs="Arial"/>
                <w:szCs w:val="24"/>
                <w:highlight w:val="white"/>
              </w:rPr>
              <w:t>Corgel</w:t>
            </w:r>
            <w:proofErr w:type="spellEnd"/>
            <w:r w:rsidR="00867DB8" w:rsidRPr="00212D82">
              <w:rPr>
                <w:rFonts w:ascii="Arial" w:hAnsi="Arial" w:cs="Arial"/>
                <w:szCs w:val="24"/>
                <w:highlight w:val="white"/>
              </w:rPr>
              <w:t xml:space="preserve">, </w:t>
            </w:r>
            <w:proofErr w:type="spellStart"/>
            <w:r w:rsidR="00867DB8" w:rsidRPr="00212D82">
              <w:rPr>
                <w:rFonts w:ascii="Arial" w:hAnsi="Arial" w:cs="Arial"/>
                <w:szCs w:val="24"/>
                <w:highlight w:val="white"/>
              </w:rPr>
              <w:t>Sturman</w:t>
            </w:r>
            <w:proofErr w:type="spellEnd"/>
            <w:r w:rsidR="00867DB8" w:rsidRPr="00212D82">
              <w:rPr>
                <w:rFonts w:ascii="Arial" w:hAnsi="Arial" w:cs="Arial"/>
                <w:szCs w:val="24"/>
                <w:highlight w:val="white"/>
              </w:rPr>
              <w:t xml:space="preserve"> and</w:t>
            </w:r>
            <w:r w:rsidRPr="00212D82">
              <w:rPr>
                <w:rFonts w:ascii="Arial" w:hAnsi="Arial" w:cs="Arial"/>
                <w:szCs w:val="24"/>
                <w:highlight w:val="white"/>
              </w:rPr>
              <w:t xml:space="preserve"> </w:t>
            </w:r>
            <w:proofErr w:type="spellStart"/>
            <w:r w:rsidRPr="00212D82">
              <w:rPr>
                <w:rFonts w:ascii="Arial" w:hAnsi="Arial" w:cs="Arial"/>
                <w:szCs w:val="24"/>
                <w:highlight w:val="white"/>
              </w:rPr>
              <w:t>Verma</w:t>
            </w:r>
            <w:proofErr w:type="spellEnd"/>
            <w:r w:rsidRPr="00212D82">
              <w:rPr>
                <w:rFonts w:ascii="Arial" w:hAnsi="Arial" w:cs="Arial"/>
                <w:szCs w:val="24"/>
                <w:highlight w:val="white"/>
              </w:rPr>
              <w:t>, 2011</w:t>
            </w:r>
            <w:r w:rsidRPr="00212D82">
              <w:rPr>
                <w:rFonts w:ascii="Arial" w:hAnsi="Arial" w:cs="Arial"/>
                <w:szCs w:val="24"/>
              </w:rPr>
              <w:t>).</w:t>
            </w:r>
          </w:p>
          <w:p w14:paraId="170D392B"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Implementing quick-use technology like keyless access and smartphone check-in to speed up the </w:t>
            </w:r>
            <w:r w:rsidRPr="00212D82">
              <w:rPr>
                <w:rFonts w:ascii="Arial" w:hAnsi="Arial" w:cs="Arial"/>
                <w:szCs w:val="24"/>
              </w:rPr>
              <w:lastRenderedPageBreak/>
              <w:t xml:space="preserve">procedure. </w:t>
            </w:r>
          </w:p>
          <w:p w14:paraId="7156EEC6"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Facilitating simple registration procedure to ensure smooth flow between front desk manager and other departments. </w:t>
            </w:r>
          </w:p>
        </w:tc>
        <w:tc>
          <w:tcPr>
            <w:tcW w:w="3119" w:type="dxa"/>
            <w:shd w:val="clear" w:color="auto" w:fill="auto"/>
            <w:tcMar>
              <w:top w:w="100" w:type="dxa"/>
              <w:left w:w="100" w:type="dxa"/>
              <w:bottom w:w="100" w:type="dxa"/>
              <w:right w:w="100" w:type="dxa"/>
            </w:tcMar>
          </w:tcPr>
          <w:p w14:paraId="2F131F10"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Through streamlining “check-in” and “check-out” managers can create a positive impression, reduce client annoyance and enhance operational productivity within the hotel.</w:t>
            </w:r>
          </w:p>
        </w:tc>
        <w:tc>
          <w:tcPr>
            <w:tcW w:w="3685" w:type="dxa"/>
            <w:shd w:val="clear" w:color="auto" w:fill="auto"/>
            <w:tcMar>
              <w:top w:w="100" w:type="dxa"/>
              <w:left w:w="100" w:type="dxa"/>
              <w:bottom w:w="100" w:type="dxa"/>
              <w:right w:w="100" w:type="dxa"/>
            </w:tcMar>
          </w:tcPr>
          <w:p w14:paraId="0B9B697B"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Providing training to the staff to deal with money transactions and paperwork’s regarding visitor query, quickly and effectively.</w:t>
            </w:r>
          </w:p>
          <w:p w14:paraId="642A3DCB"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Front desk managers must review and modify these procedures often to reduce wait times and enhance the client experience.   </w:t>
            </w:r>
          </w:p>
        </w:tc>
      </w:tr>
      <w:tr w:rsidR="001B76F7" w:rsidRPr="00212D82" w14:paraId="407FE479" w14:textId="77777777" w:rsidTr="006460E8">
        <w:trPr>
          <w:jc w:val="center"/>
        </w:trPr>
        <w:tc>
          <w:tcPr>
            <w:tcW w:w="3395" w:type="dxa"/>
            <w:shd w:val="clear" w:color="auto" w:fill="auto"/>
            <w:tcMar>
              <w:top w:w="100" w:type="dxa"/>
              <w:left w:w="100" w:type="dxa"/>
              <w:bottom w:w="100" w:type="dxa"/>
              <w:right w:w="100" w:type="dxa"/>
            </w:tcMar>
          </w:tcPr>
          <w:p w14:paraId="3DC4FCBC"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lastRenderedPageBreak/>
              <w:t>Maintaining cleanliness :</w:t>
            </w:r>
          </w:p>
        </w:tc>
        <w:tc>
          <w:tcPr>
            <w:tcW w:w="2977" w:type="dxa"/>
            <w:shd w:val="clear" w:color="auto" w:fill="auto"/>
            <w:tcMar>
              <w:top w:w="100" w:type="dxa"/>
              <w:left w:w="100" w:type="dxa"/>
              <w:bottom w:w="100" w:type="dxa"/>
              <w:right w:w="100" w:type="dxa"/>
            </w:tcMar>
          </w:tcPr>
          <w:p w14:paraId="49207E0E"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It is vital to employing efficient cleaning staff as well as implementing good approach to reality in order to get the best result from them. </w:t>
            </w:r>
          </w:p>
          <w:p w14:paraId="7E90BD0B"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Providing staff with a professional cart is one of the vital tips to maintain this. Although it guarantees that they have all they need to conduct </w:t>
            </w:r>
            <w:r w:rsidRPr="00212D82">
              <w:rPr>
                <w:rFonts w:ascii="Arial" w:hAnsi="Arial" w:cs="Arial"/>
                <w:szCs w:val="24"/>
              </w:rPr>
              <w:lastRenderedPageBreak/>
              <w:t xml:space="preserve">their jobs properly, this is probably the most crucial tool for cleaning staffs. </w:t>
            </w:r>
          </w:p>
          <w:p w14:paraId="11B146A9"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The desk manager has to ensure that their cleaning </w:t>
            </w:r>
            <w:proofErr w:type="gramStart"/>
            <w:r w:rsidRPr="00212D82">
              <w:rPr>
                <w:rFonts w:ascii="Arial" w:hAnsi="Arial" w:cs="Arial"/>
                <w:szCs w:val="24"/>
              </w:rPr>
              <w:t>staff are</w:t>
            </w:r>
            <w:proofErr w:type="gramEnd"/>
            <w:r w:rsidRPr="00212D82">
              <w:rPr>
                <w:rFonts w:ascii="Arial" w:hAnsi="Arial" w:cs="Arial"/>
                <w:szCs w:val="24"/>
              </w:rPr>
              <w:t xml:space="preserve"> able to know their deeds through internal communication. They need to improve their communication skills with their teams so the team can be well organised and attain their best result (SIMEX, 2017</w:t>
            </w:r>
            <w:r w:rsidRPr="00212D82">
              <w:rPr>
                <w:rFonts w:ascii="Arial" w:hAnsi="Arial" w:cs="Arial"/>
                <w:szCs w:val="24"/>
                <w:highlight w:val="white"/>
              </w:rPr>
              <w:t>).</w:t>
            </w:r>
          </w:p>
        </w:tc>
        <w:tc>
          <w:tcPr>
            <w:tcW w:w="3119" w:type="dxa"/>
            <w:shd w:val="clear" w:color="auto" w:fill="auto"/>
            <w:tcMar>
              <w:top w:w="100" w:type="dxa"/>
              <w:left w:w="100" w:type="dxa"/>
              <w:bottom w:w="100" w:type="dxa"/>
              <w:right w:w="100" w:type="dxa"/>
            </w:tcMar>
          </w:tcPr>
          <w:p w14:paraId="58F07804"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 xml:space="preserve">Maintaining cleanliness in hotel rooms is vital as it can lead to the satisfaction of the guests. Cleanliness improves perception, ensures comfort and lowers the risk of any health issues. Especially in the post-COVID era, when guests are perhaps more conscious of hygienic issues. It showcases the </w:t>
            </w:r>
            <w:r w:rsidRPr="00212D82">
              <w:rPr>
                <w:rFonts w:ascii="Arial" w:hAnsi="Arial" w:cs="Arial"/>
                <w:szCs w:val="24"/>
              </w:rPr>
              <w:lastRenderedPageBreak/>
              <w:t xml:space="preserve">hotel’s dedication to excellence also. </w:t>
            </w:r>
          </w:p>
        </w:tc>
        <w:tc>
          <w:tcPr>
            <w:tcW w:w="3685" w:type="dxa"/>
            <w:shd w:val="clear" w:color="auto" w:fill="auto"/>
            <w:tcMar>
              <w:top w:w="100" w:type="dxa"/>
              <w:left w:w="100" w:type="dxa"/>
              <w:bottom w:w="100" w:type="dxa"/>
              <w:right w:w="100" w:type="dxa"/>
            </w:tcMar>
          </w:tcPr>
          <w:p w14:paraId="1C391B41"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 xml:space="preserve">Utilisation of electronic or digital checklists can help the housekeeping staff to update information instantly for all the users. These Handheld gadgets may aid the staff to keep records about the compilation of tasks by the housekeepers. </w:t>
            </w:r>
          </w:p>
          <w:p w14:paraId="55D7525F"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Hotel chains can implement the utilisation of green items to enhance sustainability in their operations. </w:t>
            </w:r>
          </w:p>
        </w:tc>
      </w:tr>
      <w:tr w:rsidR="001B76F7" w:rsidRPr="00212D82" w14:paraId="05022BE9" w14:textId="77777777" w:rsidTr="006460E8">
        <w:trPr>
          <w:jc w:val="center"/>
        </w:trPr>
        <w:tc>
          <w:tcPr>
            <w:tcW w:w="3395" w:type="dxa"/>
            <w:shd w:val="clear" w:color="auto" w:fill="auto"/>
            <w:tcMar>
              <w:top w:w="100" w:type="dxa"/>
              <w:left w:w="100" w:type="dxa"/>
              <w:bottom w:w="100" w:type="dxa"/>
              <w:right w:w="100" w:type="dxa"/>
            </w:tcMar>
          </w:tcPr>
          <w:p w14:paraId="056CC742"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lastRenderedPageBreak/>
              <w:t>Fostering welcoming atmosphere:</w:t>
            </w:r>
          </w:p>
        </w:tc>
        <w:tc>
          <w:tcPr>
            <w:tcW w:w="2977" w:type="dxa"/>
            <w:shd w:val="clear" w:color="auto" w:fill="auto"/>
            <w:tcMar>
              <w:top w:w="100" w:type="dxa"/>
              <w:left w:w="100" w:type="dxa"/>
              <w:bottom w:w="100" w:type="dxa"/>
              <w:right w:w="100" w:type="dxa"/>
            </w:tcMar>
          </w:tcPr>
          <w:p w14:paraId="3924E586"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Warm greetings can be effective to foster a welcoming atmosphere.</w:t>
            </w:r>
          </w:p>
          <w:p w14:paraId="57862882"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Providing etiquette </w:t>
            </w:r>
            <w:r w:rsidRPr="00212D82">
              <w:rPr>
                <w:rFonts w:ascii="Arial" w:hAnsi="Arial" w:cs="Arial"/>
                <w:szCs w:val="24"/>
              </w:rPr>
              <w:lastRenderedPageBreak/>
              <w:t>trainings to the team to greet guests with genuine hospitality and also encouraging them to interact with visitors directly, offering useful details, providing complimentary items and individualised advice (</w:t>
            </w:r>
            <w:proofErr w:type="spellStart"/>
            <w:r w:rsidRPr="00212D82">
              <w:rPr>
                <w:rFonts w:ascii="Arial" w:hAnsi="Arial" w:cs="Arial"/>
                <w:szCs w:val="24"/>
                <w:highlight w:val="white"/>
              </w:rPr>
              <w:t>Pramezwary</w:t>
            </w:r>
            <w:proofErr w:type="spellEnd"/>
            <w:r w:rsidRPr="00212D82">
              <w:rPr>
                <w:rFonts w:ascii="Arial" w:hAnsi="Arial" w:cs="Arial"/>
                <w:szCs w:val="24"/>
                <w:highlight w:val="white"/>
              </w:rPr>
              <w:t xml:space="preserve">, Lee. and </w:t>
            </w:r>
            <w:proofErr w:type="spellStart"/>
            <w:r w:rsidRPr="00212D82">
              <w:rPr>
                <w:rFonts w:ascii="Arial" w:hAnsi="Arial" w:cs="Arial"/>
                <w:szCs w:val="24"/>
                <w:highlight w:val="white"/>
              </w:rPr>
              <w:t>Oktalieyadi</w:t>
            </w:r>
            <w:proofErr w:type="spellEnd"/>
            <w:r w:rsidR="0031790F" w:rsidRPr="00212D82">
              <w:rPr>
                <w:rFonts w:ascii="Arial" w:hAnsi="Arial" w:cs="Arial"/>
                <w:szCs w:val="24"/>
                <w:highlight w:val="white"/>
              </w:rPr>
              <w:t>, 2021</w:t>
            </w:r>
            <w:r w:rsidRPr="00212D82">
              <w:rPr>
                <w:rFonts w:ascii="Arial" w:hAnsi="Arial" w:cs="Arial"/>
                <w:szCs w:val="24"/>
              </w:rPr>
              <w:t xml:space="preserve">). </w:t>
            </w:r>
          </w:p>
        </w:tc>
        <w:tc>
          <w:tcPr>
            <w:tcW w:w="3119" w:type="dxa"/>
            <w:shd w:val="clear" w:color="auto" w:fill="auto"/>
            <w:tcMar>
              <w:top w:w="100" w:type="dxa"/>
              <w:left w:w="100" w:type="dxa"/>
              <w:bottom w:w="100" w:type="dxa"/>
              <w:right w:w="100" w:type="dxa"/>
            </w:tcMar>
          </w:tcPr>
          <w:p w14:paraId="50CCF378"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 xml:space="preserve">Fostering a welcoming atmosphere is crucial as it can create a warm environment in hotels since </w:t>
            </w:r>
            <w:r w:rsidRPr="00212D82">
              <w:rPr>
                <w:rFonts w:ascii="Arial" w:hAnsi="Arial" w:cs="Arial"/>
                <w:szCs w:val="24"/>
              </w:rPr>
              <w:lastRenderedPageBreak/>
              <w:t>it makes visitors feel at ease and assures that their stays will be enjoyable.</w:t>
            </w:r>
          </w:p>
        </w:tc>
        <w:tc>
          <w:tcPr>
            <w:tcW w:w="3685" w:type="dxa"/>
            <w:shd w:val="clear" w:color="auto" w:fill="auto"/>
            <w:tcMar>
              <w:top w:w="100" w:type="dxa"/>
              <w:left w:w="100" w:type="dxa"/>
              <w:bottom w:w="100" w:type="dxa"/>
              <w:right w:w="100" w:type="dxa"/>
            </w:tcMar>
          </w:tcPr>
          <w:p w14:paraId="61A5202D"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 xml:space="preserve">Offering complimentary items like welcome drinks, snacks or customised messages to create unique and inviting experience. </w:t>
            </w:r>
          </w:p>
          <w:p w14:paraId="16D05988"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Managers should ask for feedback from the guests directly so that they can fix any issues.</w:t>
            </w:r>
          </w:p>
          <w:p w14:paraId="5207818F"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p>
        </w:tc>
      </w:tr>
      <w:tr w:rsidR="001B76F7" w:rsidRPr="00212D82" w14:paraId="28920EB9" w14:textId="77777777" w:rsidTr="006460E8">
        <w:trPr>
          <w:jc w:val="center"/>
        </w:trPr>
        <w:tc>
          <w:tcPr>
            <w:tcW w:w="3395" w:type="dxa"/>
            <w:shd w:val="clear" w:color="auto" w:fill="auto"/>
            <w:tcMar>
              <w:top w:w="100" w:type="dxa"/>
              <w:left w:w="100" w:type="dxa"/>
              <w:bottom w:w="100" w:type="dxa"/>
              <w:right w:w="100" w:type="dxa"/>
            </w:tcMar>
          </w:tcPr>
          <w:p w14:paraId="3F5B3EC5"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lastRenderedPageBreak/>
              <w:t>Personalising the guest experience:</w:t>
            </w:r>
          </w:p>
        </w:tc>
        <w:tc>
          <w:tcPr>
            <w:tcW w:w="2977" w:type="dxa"/>
            <w:shd w:val="clear" w:color="auto" w:fill="auto"/>
            <w:tcMar>
              <w:top w:w="100" w:type="dxa"/>
              <w:left w:w="100" w:type="dxa"/>
              <w:bottom w:w="100" w:type="dxa"/>
              <w:right w:w="100" w:type="dxa"/>
            </w:tcMar>
          </w:tcPr>
          <w:p w14:paraId="2A83DD17"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Encouraging staff to collect and utilise customer preferences to customise their experience like- hotel location, special occasions and many more.</w:t>
            </w:r>
          </w:p>
          <w:p w14:paraId="1FC586D0"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Utilising technology to track customer preferences and ensuring seamless communication among the departments (</w:t>
            </w:r>
            <w:r w:rsidRPr="00212D82">
              <w:rPr>
                <w:rFonts w:ascii="Arial" w:eastAsia="Montserrat" w:hAnsi="Arial" w:cs="Arial"/>
                <w:szCs w:val="24"/>
              </w:rPr>
              <w:t>EHL Hospitality Business School, 2023</w:t>
            </w:r>
            <w:r w:rsidRPr="00212D82">
              <w:rPr>
                <w:rFonts w:ascii="Arial" w:hAnsi="Arial" w:cs="Arial"/>
                <w:szCs w:val="24"/>
              </w:rPr>
              <w:t xml:space="preserve">).  </w:t>
            </w:r>
          </w:p>
        </w:tc>
        <w:tc>
          <w:tcPr>
            <w:tcW w:w="3119" w:type="dxa"/>
            <w:shd w:val="clear" w:color="auto" w:fill="auto"/>
            <w:tcMar>
              <w:top w:w="100" w:type="dxa"/>
              <w:left w:w="100" w:type="dxa"/>
              <w:bottom w:w="100" w:type="dxa"/>
              <w:right w:w="100" w:type="dxa"/>
            </w:tcMar>
          </w:tcPr>
          <w:p w14:paraId="77D189AA"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 xml:space="preserve">It is essential for hotels to personalise the guest experience since it makes for a memorable and distinctive stay for visitors. Hotels may increase customer happiness, loyalty and set themselves apart from rivals by </w:t>
            </w:r>
            <w:r w:rsidRPr="00212D82">
              <w:rPr>
                <w:rFonts w:ascii="Arial" w:hAnsi="Arial" w:cs="Arial"/>
                <w:szCs w:val="24"/>
              </w:rPr>
              <w:lastRenderedPageBreak/>
              <w:t>catering to client preferences. Anticipating their requirements (</w:t>
            </w:r>
            <w:r w:rsidRPr="00212D82">
              <w:rPr>
                <w:rFonts w:ascii="Arial" w:hAnsi="Arial" w:cs="Arial"/>
                <w:szCs w:val="24"/>
                <w:highlight w:val="white"/>
              </w:rPr>
              <w:t>Solomon, 2018)</w:t>
            </w:r>
            <w:r w:rsidRPr="00212D82">
              <w:rPr>
                <w:rFonts w:ascii="Arial" w:hAnsi="Arial" w:cs="Arial"/>
                <w:szCs w:val="24"/>
              </w:rPr>
              <w:t xml:space="preserve">. </w:t>
            </w:r>
          </w:p>
        </w:tc>
        <w:tc>
          <w:tcPr>
            <w:tcW w:w="3685" w:type="dxa"/>
            <w:shd w:val="clear" w:color="auto" w:fill="auto"/>
            <w:tcMar>
              <w:top w:w="100" w:type="dxa"/>
              <w:left w:w="100" w:type="dxa"/>
              <w:bottom w:w="100" w:type="dxa"/>
              <w:right w:w="100" w:type="dxa"/>
            </w:tcMar>
          </w:tcPr>
          <w:p w14:paraId="3C9B3020"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lastRenderedPageBreak/>
              <w:t>Standard operating procedures or SOP can be implemented by the hotel chains at the expense of personalisation potential in order to establish consistency throughout their facilities (</w:t>
            </w:r>
            <w:r w:rsidRPr="00212D82">
              <w:rPr>
                <w:rFonts w:ascii="Arial" w:eastAsia="Montserrat" w:hAnsi="Arial" w:cs="Arial"/>
                <w:szCs w:val="24"/>
              </w:rPr>
              <w:t>EHL Hospitality Business School, 2023</w:t>
            </w:r>
            <w:r w:rsidRPr="00212D82">
              <w:rPr>
                <w:rFonts w:ascii="Arial" w:hAnsi="Arial" w:cs="Arial"/>
                <w:szCs w:val="24"/>
              </w:rPr>
              <w:t xml:space="preserve">). </w:t>
            </w:r>
          </w:p>
        </w:tc>
      </w:tr>
    </w:tbl>
    <w:p w14:paraId="064B938C" w14:textId="77777777" w:rsidR="00592A7E" w:rsidRPr="00212D82" w:rsidRDefault="00592A7E" w:rsidP="00212D82">
      <w:pPr>
        <w:widowControl w:val="0"/>
        <w:autoSpaceDE w:val="0"/>
        <w:autoSpaceDN w:val="0"/>
        <w:spacing w:after="0" w:line="360" w:lineRule="auto"/>
        <w:jc w:val="both"/>
        <w:rPr>
          <w:rFonts w:ascii="Arial" w:hAnsi="Arial" w:cs="Arial"/>
          <w:b/>
          <w:bCs/>
          <w:szCs w:val="24"/>
        </w:rPr>
      </w:pPr>
    </w:p>
    <w:p w14:paraId="1C680826" w14:textId="77777777" w:rsidR="00CD26B9" w:rsidRPr="00212D82" w:rsidRDefault="00CD26B9" w:rsidP="00212D82">
      <w:pPr>
        <w:spacing w:line="360" w:lineRule="auto"/>
        <w:jc w:val="both"/>
        <w:rPr>
          <w:rFonts w:ascii="Arial" w:hAnsi="Arial" w:cs="Arial"/>
          <w:b/>
          <w:bCs/>
          <w:szCs w:val="24"/>
        </w:rPr>
        <w:sectPr w:rsidR="00CD26B9" w:rsidRPr="00212D82" w:rsidSect="006460E8">
          <w:pgSz w:w="16838" w:h="11906" w:orient="landscape"/>
          <w:pgMar w:top="1440" w:right="1077" w:bottom="1440" w:left="1077"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5E0D6CAD" w14:textId="77777777" w:rsidR="009E31E5" w:rsidRPr="00212D82" w:rsidRDefault="009E31E5" w:rsidP="00212D82">
      <w:pPr>
        <w:spacing w:line="360" w:lineRule="auto"/>
        <w:jc w:val="both"/>
        <w:rPr>
          <w:rFonts w:ascii="Arial" w:hAnsi="Arial" w:cs="Arial"/>
          <w:b/>
          <w:bCs/>
          <w:szCs w:val="24"/>
        </w:rPr>
      </w:pPr>
      <w:r w:rsidRPr="00212D82">
        <w:rPr>
          <w:rFonts w:ascii="Arial" w:hAnsi="Arial" w:cs="Arial"/>
          <w:b/>
          <w:bCs/>
          <w:szCs w:val="24"/>
        </w:rPr>
        <w:lastRenderedPageBreak/>
        <w:t>Component Three:</w:t>
      </w:r>
    </w:p>
    <w:p w14:paraId="440EFEA4" w14:textId="77777777" w:rsidR="009E31E5" w:rsidRPr="00212D82" w:rsidRDefault="009E31E5" w:rsidP="00212D82">
      <w:pPr>
        <w:widowControl w:val="0"/>
        <w:autoSpaceDE w:val="0"/>
        <w:autoSpaceDN w:val="0"/>
        <w:spacing w:before="2" w:after="0" w:line="360" w:lineRule="auto"/>
        <w:jc w:val="both"/>
        <w:rPr>
          <w:rFonts w:ascii="Arial" w:eastAsia="Times New Roman" w:hAnsi="Arial" w:cs="Arial"/>
          <w:b/>
          <w:bCs/>
          <w:iCs/>
          <w:szCs w:val="24"/>
          <w:lang w:val="en-US"/>
        </w:rPr>
      </w:pPr>
      <w:r w:rsidRPr="00212D82">
        <w:rPr>
          <w:rFonts w:ascii="Arial" w:eastAsia="Times New Roman" w:hAnsi="Arial" w:cs="Arial"/>
          <w:b/>
          <w:bCs/>
          <w:iCs/>
          <w:szCs w:val="24"/>
          <w:shd w:val="clear" w:color="auto" w:fill="FFFFFF"/>
          <w:lang w:val="en-US"/>
        </w:rPr>
        <w:t>Describe the key elements that are required when considering these four elements of hotel operations:</w:t>
      </w:r>
    </w:p>
    <w:tbl>
      <w:tblPr>
        <w:tblW w:w="98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36"/>
      </w:tblGrid>
      <w:tr w:rsidR="001B76F7" w:rsidRPr="00212D82" w14:paraId="2988DE17" w14:textId="77777777" w:rsidTr="004F087F">
        <w:tc>
          <w:tcPr>
            <w:tcW w:w="9836" w:type="dxa"/>
            <w:shd w:val="clear" w:color="auto" w:fill="auto"/>
            <w:tcMar>
              <w:top w:w="100" w:type="dxa"/>
              <w:left w:w="100" w:type="dxa"/>
              <w:bottom w:w="100" w:type="dxa"/>
              <w:right w:w="100" w:type="dxa"/>
            </w:tcMar>
          </w:tcPr>
          <w:p w14:paraId="007EC5EB" w14:textId="77777777" w:rsidR="006460E8"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b/>
                <w:szCs w:val="24"/>
              </w:rPr>
              <w:t>Introduction:</w:t>
            </w:r>
            <w:r w:rsidR="00212D82">
              <w:rPr>
                <w:rFonts w:ascii="Arial" w:hAnsi="Arial" w:cs="Arial"/>
                <w:b/>
                <w:szCs w:val="24"/>
              </w:rPr>
              <w:t xml:space="preserve"> </w:t>
            </w:r>
            <w:r w:rsidRPr="00212D82">
              <w:rPr>
                <w:rFonts w:ascii="Arial" w:hAnsi="Arial" w:cs="Arial"/>
                <w:szCs w:val="24"/>
              </w:rPr>
              <w:t xml:space="preserve">The daily responsibilities and activities involved in managing and operating a hotel. Hotel operations are crucial for effective administration, providing top-notch guest experiences, and preserving the property's overall performance. Some key operative functions of hotel operations will be interpreted in the following study. </w:t>
            </w:r>
          </w:p>
          <w:p w14:paraId="0D5F501D" w14:textId="1C911FB9" w:rsidR="00C51051" w:rsidRPr="00C51051" w:rsidRDefault="00C51051" w:rsidP="00212D82">
            <w:pPr>
              <w:widowControl w:val="0"/>
              <w:pBdr>
                <w:top w:val="nil"/>
                <w:left w:val="nil"/>
                <w:bottom w:val="nil"/>
                <w:right w:val="nil"/>
                <w:between w:val="nil"/>
              </w:pBdr>
              <w:spacing w:line="360" w:lineRule="auto"/>
              <w:jc w:val="both"/>
              <w:rPr>
                <w:rFonts w:ascii="Arial" w:hAnsi="Arial" w:cs="Arial"/>
                <w:color w:val="FFFFFF" w:themeColor="background1"/>
                <w:szCs w:val="24"/>
              </w:rPr>
            </w:pPr>
            <w:r w:rsidRPr="00C51051">
              <w:rPr>
                <w:rFonts w:ascii="Arial" w:hAnsi="Arial" w:cs="Arial"/>
                <w:color w:val="FFFFFF" w:themeColor="background1"/>
                <w:szCs w:val="24"/>
              </w:rPr>
              <w:t>The daily responsibilities and activities involved in managing and operating a hotel. Hotel operations are crucial for effective administration, providing top-notch guest experiences, and preserving the property's overall performance. Some key operative functions of hotel operations will be interpreted in the following study.</w:t>
            </w:r>
          </w:p>
          <w:p w14:paraId="090F42F8" w14:textId="342AD093" w:rsidR="00C51051" w:rsidRPr="00212D82" w:rsidRDefault="00C51051" w:rsidP="00212D82">
            <w:pPr>
              <w:widowControl w:val="0"/>
              <w:pBdr>
                <w:top w:val="nil"/>
                <w:left w:val="nil"/>
                <w:bottom w:val="nil"/>
                <w:right w:val="nil"/>
                <w:between w:val="nil"/>
              </w:pBdr>
              <w:spacing w:line="360" w:lineRule="auto"/>
              <w:jc w:val="both"/>
              <w:rPr>
                <w:rFonts w:ascii="Arial" w:hAnsi="Arial" w:cs="Arial"/>
                <w:b/>
                <w:szCs w:val="24"/>
              </w:rPr>
            </w:pPr>
          </w:p>
        </w:tc>
      </w:tr>
      <w:tr w:rsidR="001B76F7" w:rsidRPr="00212D82" w14:paraId="234894FF" w14:textId="77777777" w:rsidTr="004F087F">
        <w:tc>
          <w:tcPr>
            <w:tcW w:w="9836" w:type="dxa"/>
            <w:shd w:val="clear" w:color="auto" w:fill="auto"/>
            <w:tcMar>
              <w:top w:w="100" w:type="dxa"/>
              <w:left w:w="100" w:type="dxa"/>
              <w:bottom w:w="100" w:type="dxa"/>
              <w:right w:w="100" w:type="dxa"/>
            </w:tcMar>
          </w:tcPr>
          <w:p w14:paraId="02BCE277"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Element 1 – Property Management Systems (PMS)</w:t>
            </w:r>
          </w:p>
        </w:tc>
      </w:tr>
      <w:tr w:rsidR="001B76F7" w:rsidRPr="00212D82" w14:paraId="04C9F454" w14:textId="77777777" w:rsidTr="004F087F">
        <w:tc>
          <w:tcPr>
            <w:tcW w:w="9836" w:type="dxa"/>
            <w:shd w:val="clear" w:color="auto" w:fill="auto"/>
            <w:tcMar>
              <w:top w:w="100" w:type="dxa"/>
              <w:left w:w="100" w:type="dxa"/>
              <w:bottom w:w="100" w:type="dxa"/>
              <w:right w:w="100" w:type="dxa"/>
            </w:tcMar>
          </w:tcPr>
          <w:p w14:paraId="3288C319" w14:textId="77777777" w:rsidR="0031790F" w:rsidRPr="00212D82" w:rsidRDefault="006460E8" w:rsidP="00212D82">
            <w:pPr>
              <w:widowControl w:val="0"/>
              <w:pBdr>
                <w:top w:val="nil"/>
                <w:left w:val="nil"/>
                <w:bottom w:val="nil"/>
                <w:right w:val="nil"/>
                <w:between w:val="nil"/>
              </w:pBdr>
              <w:spacing w:before="240" w:line="360" w:lineRule="auto"/>
              <w:jc w:val="both"/>
              <w:rPr>
                <w:rFonts w:ascii="Arial" w:hAnsi="Arial" w:cs="Arial"/>
                <w:szCs w:val="24"/>
              </w:rPr>
            </w:pPr>
            <w:r w:rsidRPr="00212D82">
              <w:rPr>
                <w:rFonts w:ascii="Arial" w:hAnsi="Arial" w:cs="Arial"/>
                <w:szCs w:val="24"/>
              </w:rPr>
              <w:t>Property Management Systems (PMS) holds a vital role in the effective operation of hotels and hospitality sectors. These systems include a variety of programs and equipment created to simplify and automate numerous processes linked to running the business, maintaining reservations for visitors, and other general operations (</w:t>
            </w:r>
            <w:proofErr w:type="spellStart"/>
            <w:r w:rsidRPr="00212D82">
              <w:rPr>
                <w:rFonts w:ascii="Arial" w:hAnsi="Arial" w:cs="Arial"/>
                <w:szCs w:val="24"/>
                <w:highlight w:val="white"/>
              </w:rPr>
              <w:t>Bardi</w:t>
            </w:r>
            <w:proofErr w:type="spellEnd"/>
            <w:r w:rsidRPr="00212D82">
              <w:rPr>
                <w:rFonts w:ascii="Arial" w:hAnsi="Arial" w:cs="Arial"/>
                <w:szCs w:val="24"/>
                <w:highlight w:val="white"/>
              </w:rPr>
              <w:t>, 2021</w:t>
            </w:r>
            <w:r w:rsidRPr="00212D82">
              <w:rPr>
                <w:rFonts w:ascii="Arial" w:hAnsi="Arial" w:cs="Arial"/>
                <w:szCs w:val="24"/>
              </w:rPr>
              <w:t xml:space="preserve">). The program has assisted hotels in replacing time-consuming as well as paper-intensive procedures. Using hotel PMS systems, hoteliers can effectively run their operations while offering the experience </w:t>
            </w:r>
            <w:proofErr w:type="gramStart"/>
            <w:r w:rsidRPr="00212D82">
              <w:rPr>
                <w:rFonts w:ascii="Arial" w:hAnsi="Arial" w:cs="Arial"/>
                <w:szCs w:val="24"/>
              </w:rPr>
              <w:t>that consumers</w:t>
            </w:r>
            <w:proofErr w:type="gramEnd"/>
            <w:r w:rsidRPr="00212D82">
              <w:rPr>
                <w:rFonts w:ascii="Arial" w:hAnsi="Arial" w:cs="Arial"/>
                <w:szCs w:val="24"/>
              </w:rPr>
              <w:t xml:space="preserve"> want </w:t>
            </w:r>
            <w:r w:rsidRPr="00212D82">
              <w:rPr>
                <w:rFonts w:ascii="Arial" w:eastAsia="Times New Roman" w:hAnsi="Arial" w:cs="Arial"/>
                <w:szCs w:val="24"/>
              </w:rPr>
              <w:t>(</w:t>
            </w:r>
            <w:r w:rsidRPr="00212D82">
              <w:rPr>
                <w:rFonts w:ascii="Arial" w:hAnsi="Arial" w:cs="Arial"/>
                <w:szCs w:val="24"/>
                <w:highlight w:val="white"/>
              </w:rPr>
              <w:t>Leung, 2019</w:t>
            </w:r>
            <w:r w:rsidRPr="00212D82">
              <w:rPr>
                <w:rFonts w:ascii="Arial" w:eastAsia="Times New Roman" w:hAnsi="Arial" w:cs="Arial"/>
                <w:szCs w:val="24"/>
              </w:rPr>
              <w:t>)</w:t>
            </w:r>
            <w:r w:rsidRPr="00212D82">
              <w:rPr>
                <w:rFonts w:ascii="Arial" w:hAnsi="Arial" w:cs="Arial"/>
                <w:szCs w:val="24"/>
              </w:rPr>
              <w:t xml:space="preserve">. The capacity of a strong PMS to concentrate and combine data from multiple departments inside the property is one of its main advantages. Through this connection, front desk operations, cleaning, food and beverage services, and other pertinent departments may communicate and coordinate efficiently. A single platform makes it simple to view, change, and share information in real-time, guaranteeing precise and timely communications throughout the property. </w:t>
            </w:r>
          </w:p>
          <w:p w14:paraId="43B15300"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Hotel personnel can quickly handle bookings and check-ins thanks to a complete PMS. It enables front desk staff to control room availability, assign certain rooms in accordance with guest preferences, and handle arrivals and departures quickly. As a result, the experience for visitors is smooth, waiting times are kept to a minimum, and the property's room usage and income are maximised.  Hotels are able to create additional locations </w:t>
            </w:r>
            <w:r w:rsidRPr="00212D82">
              <w:rPr>
                <w:rFonts w:ascii="Arial" w:hAnsi="Arial" w:cs="Arial"/>
                <w:szCs w:val="24"/>
              </w:rPr>
              <w:lastRenderedPageBreak/>
              <w:t>more quickly with the help of cloud-based PMS. With each new release, more features are added, improving the capacity to deliver superior customer service, increase operational effectiveness, as well as increase worker production. But increasing integrations and the development of hotel PMS software now offer services that extend well beyond the front desk (</w:t>
            </w:r>
            <w:proofErr w:type="spellStart"/>
            <w:r w:rsidRPr="00212D82">
              <w:rPr>
                <w:rFonts w:ascii="Arial" w:hAnsi="Arial" w:cs="Arial"/>
                <w:szCs w:val="24"/>
              </w:rPr>
              <w:t>Buhalis</w:t>
            </w:r>
            <w:proofErr w:type="spellEnd"/>
            <w:r w:rsidRPr="00212D82">
              <w:rPr>
                <w:rFonts w:ascii="Arial" w:hAnsi="Arial" w:cs="Arial"/>
                <w:szCs w:val="24"/>
              </w:rPr>
              <w:t xml:space="preserve">, O'Connor and Leung, 2023). Through customisation, PMS systems also improve visitor experiences. This boosts customer happiness, loyalty, and favourable evaluations, which eventually encourages return customers and word-of-mouth recommendations. </w:t>
            </w:r>
          </w:p>
        </w:tc>
      </w:tr>
      <w:tr w:rsidR="001B76F7" w:rsidRPr="00212D82" w14:paraId="1E87DCF2" w14:textId="77777777" w:rsidTr="004F087F">
        <w:tc>
          <w:tcPr>
            <w:tcW w:w="9836" w:type="dxa"/>
            <w:shd w:val="clear" w:color="auto" w:fill="auto"/>
            <w:tcMar>
              <w:top w:w="100" w:type="dxa"/>
              <w:left w:w="100" w:type="dxa"/>
              <w:bottom w:w="100" w:type="dxa"/>
              <w:right w:w="100" w:type="dxa"/>
            </w:tcMar>
          </w:tcPr>
          <w:p w14:paraId="52AEFF60"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lastRenderedPageBreak/>
              <w:t>Element 2 – Hotel reputation</w:t>
            </w:r>
          </w:p>
        </w:tc>
      </w:tr>
      <w:tr w:rsidR="001B76F7" w:rsidRPr="00212D82" w14:paraId="1368FAAD" w14:textId="77777777" w:rsidTr="004F087F">
        <w:tc>
          <w:tcPr>
            <w:tcW w:w="9836" w:type="dxa"/>
            <w:shd w:val="clear" w:color="auto" w:fill="auto"/>
            <w:tcMar>
              <w:top w:w="100" w:type="dxa"/>
              <w:left w:w="100" w:type="dxa"/>
              <w:bottom w:w="100" w:type="dxa"/>
              <w:right w:w="100" w:type="dxa"/>
            </w:tcMar>
          </w:tcPr>
          <w:p w14:paraId="5D33E5F0" w14:textId="77777777" w:rsidR="0031790F"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The perceived value of hotel services is positively influenced by hotel image (</w:t>
            </w:r>
            <w:r w:rsidRPr="00212D82">
              <w:rPr>
                <w:rFonts w:ascii="Arial" w:hAnsi="Arial" w:cs="Arial"/>
                <w:szCs w:val="24"/>
                <w:highlight w:val="white"/>
              </w:rPr>
              <w:t>Lai, 2019</w:t>
            </w:r>
            <w:r w:rsidRPr="00212D82">
              <w:rPr>
                <w:rFonts w:ascii="Arial" w:hAnsi="Arial" w:cs="Arial"/>
                <w:szCs w:val="24"/>
              </w:rPr>
              <w:t xml:space="preserve">). In the hospitality sector, a hotel's status is a key component since it has a direct impact on how guests perceive it, their loyalty, and its overall performance. A good reputation may set a hotel apart from rivals, draw new visitors, and encourage repeat business. In contrast, a bad reputation might result in a loss of clients and income. The first and most important step in developing a solid reputation is to offer great customer service. This entails educating staff members to be alert, receptive, and proactive in attending to visitor demands and worries. It's also essential to uphold strict standards for upkeep and cleaning. Facilities that are well-kept and clean enhance the visitor experience and show a dedication to excellence. In this sense, routine inspections, meticulous cleaning, and quick maintenance responses are crucial. </w:t>
            </w:r>
          </w:p>
          <w:p w14:paraId="2B09009B"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Additionally, A hotel's front desk is crucial to client happiness, which contributes to the development of the image of the hotel (</w:t>
            </w:r>
            <w:proofErr w:type="spellStart"/>
            <w:r w:rsidRPr="00212D82">
              <w:rPr>
                <w:rFonts w:ascii="Arial" w:hAnsi="Arial" w:cs="Arial"/>
                <w:szCs w:val="24"/>
                <w:highlight w:val="white"/>
              </w:rPr>
              <w:t>Bardi</w:t>
            </w:r>
            <w:proofErr w:type="spellEnd"/>
            <w:r w:rsidRPr="00212D82">
              <w:rPr>
                <w:rFonts w:ascii="Arial" w:hAnsi="Arial" w:cs="Arial"/>
                <w:szCs w:val="24"/>
                <w:highlight w:val="white"/>
              </w:rPr>
              <w:t>, 2010</w:t>
            </w:r>
            <w:r w:rsidRPr="00212D82">
              <w:rPr>
                <w:rFonts w:ascii="Arial" w:hAnsi="Arial" w:cs="Arial"/>
                <w:szCs w:val="24"/>
              </w:rPr>
              <w:t xml:space="preserve">). The front desk </w:t>
            </w:r>
            <w:proofErr w:type="gramStart"/>
            <w:r w:rsidRPr="00212D82">
              <w:rPr>
                <w:rFonts w:ascii="Arial" w:hAnsi="Arial" w:cs="Arial"/>
                <w:szCs w:val="24"/>
              </w:rPr>
              <w:t>staff</w:t>
            </w:r>
            <w:proofErr w:type="gramEnd"/>
            <w:r w:rsidRPr="00212D82">
              <w:rPr>
                <w:rFonts w:ascii="Arial" w:hAnsi="Arial" w:cs="Arial"/>
                <w:szCs w:val="24"/>
              </w:rPr>
              <w:t xml:space="preserve"> interacts and communicates with clients and guests the most throughout the hotel's visitor life cycle. If visitors need assistance while doing their study, they can ask the front desk. They get in touch with the front desk manager when they have decided to make a reservation. During these talks, the front desk managers may demonstrate both their efficacy and friendliness, making sure that customers are pleased with their decision to continue their stay before their visit (Liu </w:t>
            </w:r>
            <w:r w:rsidRPr="00212D82">
              <w:rPr>
                <w:rFonts w:ascii="Arial" w:hAnsi="Arial" w:cs="Arial"/>
                <w:i/>
                <w:szCs w:val="24"/>
              </w:rPr>
              <w:t>et al</w:t>
            </w:r>
            <w:r w:rsidRPr="00212D82">
              <w:rPr>
                <w:rFonts w:ascii="Arial" w:hAnsi="Arial" w:cs="Arial"/>
                <w:szCs w:val="24"/>
              </w:rPr>
              <w:t xml:space="preserve">., 2021). </w:t>
            </w:r>
          </w:p>
        </w:tc>
      </w:tr>
      <w:tr w:rsidR="001B76F7" w:rsidRPr="00212D82" w14:paraId="780AC9E2" w14:textId="77777777" w:rsidTr="004F087F">
        <w:tc>
          <w:tcPr>
            <w:tcW w:w="9836" w:type="dxa"/>
            <w:shd w:val="clear" w:color="auto" w:fill="auto"/>
            <w:tcMar>
              <w:top w:w="100" w:type="dxa"/>
              <w:left w:w="100" w:type="dxa"/>
              <w:bottom w:w="100" w:type="dxa"/>
              <w:right w:w="100" w:type="dxa"/>
            </w:tcMar>
          </w:tcPr>
          <w:p w14:paraId="3D657373"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t>Element 3 - Communication</w:t>
            </w:r>
          </w:p>
        </w:tc>
      </w:tr>
      <w:tr w:rsidR="001B76F7" w:rsidRPr="00212D82" w14:paraId="3072A7FF" w14:textId="77777777" w:rsidTr="004F087F">
        <w:tc>
          <w:tcPr>
            <w:tcW w:w="9836" w:type="dxa"/>
            <w:shd w:val="clear" w:color="auto" w:fill="auto"/>
            <w:tcMar>
              <w:top w:w="100" w:type="dxa"/>
              <w:left w:w="100" w:type="dxa"/>
              <w:bottom w:w="100" w:type="dxa"/>
              <w:right w:w="100" w:type="dxa"/>
            </w:tcMar>
          </w:tcPr>
          <w:p w14:paraId="50EFCB67"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In the hotel sector, communication is crucial since it has an immediate effect on customer </w:t>
            </w:r>
            <w:r w:rsidRPr="00212D82">
              <w:rPr>
                <w:rFonts w:ascii="Arial" w:hAnsi="Arial" w:cs="Arial"/>
                <w:szCs w:val="24"/>
              </w:rPr>
              <w:lastRenderedPageBreak/>
              <w:t>happiness, operational effectiveness, and overall performance. The total guest experience is improved through effective communication, which promotes smooth interactions among visitors, employees, and different divisions. In the hospitality sector, communicating with visitors in a clear and simple manner is crucial. The contentment and motivation of employees are influenced by good communication. Management may actively interact with employees, solve their issues, and acknowledge their accomplishments by developing open and transparent communication channels. This fosters a supportive workplace culture, strengthens teamwork, as well as eventually improves the entire visitor experience.</w:t>
            </w:r>
          </w:p>
          <w:p w14:paraId="44602946" w14:textId="70653174"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Staff may satisfy the needs and surpass the expectations of visitors by actively listening to them and speaking with empathy (</w:t>
            </w:r>
            <w:proofErr w:type="spellStart"/>
            <w:r w:rsidRPr="00212D82">
              <w:rPr>
                <w:rFonts w:ascii="Arial" w:hAnsi="Arial" w:cs="Arial"/>
                <w:szCs w:val="24"/>
                <w:highlight w:val="white"/>
              </w:rPr>
              <w:t>Krizanova</w:t>
            </w:r>
            <w:proofErr w:type="spellEnd"/>
            <w:r w:rsidRPr="00212D82">
              <w:rPr>
                <w:rFonts w:ascii="Arial" w:hAnsi="Arial" w:cs="Arial"/>
                <w:szCs w:val="24"/>
                <w:highlight w:val="white"/>
              </w:rPr>
              <w:t xml:space="preserve"> </w:t>
            </w:r>
            <w:r w:rsidRPr="00212D82">
              <w:rPr>
                <w:rFonts w:ascii="Arial" w:hAnsi="Arial" w:cs="Arial"/>
                <w:i/>
                <w:szCs w:val="24"/>
                <w:highlight w:val="white"/>
              </w:rPr>
              <w:t>et al</w:t>
            </w:r>
            <w:r w:rsidRPr="00212D82">
              <w:rPr>
                <w:rFonts w:ascii="Arial" w:hAnsi="Arial" w:cs="Arial"/>
                <w:szCs w:val="24"/>
                <w:highlight w:val="white"/>
              </w:rPr>
              <w:t>., 2019</w:t>
            </w:r>
            <w:r w:rsidRPr="00212D82">
              <w:rPr>
                <w:rFonts w:ascii="Arial" w:hAnsi="Arial" w:cs="Arial"/>
                <w:szCs w:val="24"/>
              </w:rPr>
              <w:t>). In order to execute duties effectively, communication is necessary between the front desk and other functional divisions. To make sure that guests have a smooth experience, they are in charge of coordinating with the maintenance crew and other departments. The front desk person allows other departments to give customised and successful service by clearly conveying client requirements, preferences, as well as special requests (</w:t>
            </w:r>
            <w:r w:rsidRPr="00212D82">
              <w:rPr>
                <w:rFonts w:ascii="Arial" w:hAnsi="Arial" w:cs="Arial"/>
                <w:szCs w:val="24"/>
                <w:highlight w:val="white"/>
              </w:rPr>
              <w:t xml:space="preserve">Halim </w:t>
            </w:r>
            <w:r w:rsidRPr="00212D82">
              <w:rPr>
                <w:rFonts w:ascii="Arial" w:hAnsi="Arial" w:cs="Arial"/>
                <w:i/>
                <w:szCs w:val="24"/>
                <w:highlight w:val="white"/>
              </w:rPr>
              <w:t>et al</w:t>
            </w:r>
            <w:r w:rsidRPr="00212D82">
              <w:rPr>
                <w:rFonts w:ascii="Arial" w:hAnsi="Arial" w:cs="Arial"/>
                <w:szCs w:val="24"/>
                <w:highlight w:val="white"/>
              </w:rPr>
              <w:t>., 2021</w:t>
            </w:r>
            <w:r w:rsidRPr="00212D82">
              <w:rPr>
                <w:rFonts w:ascii="Arial" w:hAnsi="Arial" w:cs="Arial"/>
                <w:szCs w:val="24"/>
              </w:rPr>
              <w:t xml:space="preserve">). As a result, the whole visitor experience is </w:t>
            </w:r>
            <w:r w:rsidR="00BD6375" w:rsidRPr="00212D82">
              <w:rPr>
                <w:rFonts w:ascii="Arial" w:hAnsi="Arial" w:cs="Arial"/>
                <w:szCs w:val="24"/>
              </w:rPr>
              <w:t>enhanced,</w:t>
            </w:r>
            <w:r w:rsidRPr="00212D82">
              <w:rPr>
                <w:rFonts w:ascii="Arial" w:hAnsi="Arial" w:cs="Arial"/>
                <w:szCs w:val="24"/>
              </w:rPr>
              <w:t xml:space="preserve"> and a good work atmosphere is promoted.</w:t>
            </w:r>
          </w:p>
          <w:p w14:paraId="5D0AF5E7" w14:textId="77777777" w:rsidR="00BD6375" w:rsidRDefault="00BD6375"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To provide excellent guest experiences, establish strong connections with clients, and ensure seamless operations, effective communication is essential in the hotel industry. A </w:t>
            </w:r>
            <w:proofErr w:type="spellStart"/>
            <w:r w:rsidRPr="00212D82">
              <w:rPr>
                <w:rFonts w:ascii="Arial" w:hAnsi="Arial" w:cs="Arial"/>
                <w:szCs w:val="24"/>
              </w:rPr>
              <w:t>favorable</w:t>
            </w:r>
            <w:proofErr w:type="spellEnd"/>
            <w:r w:rsidRPr="00212D82">
              <w:rPr>
                <w:rFonts w:ascii="Arial" w:hAnsi="Arial" w:cs="Arial"/>
                <w:szCs w:val="24"/>
              </w:rPr>
              <w:t xml:space="preserve"> and customized service atmosphere is promoted by open lines of communication between hotel staff and visitors, which boosts customer satisfaction and loyalty (Li &amp; Li, 2018). Effective internal communication among hotel staff members also improves coordination and efficiency, which leads to better service delivery (Baker, 2017). Hotels may build a pleasant, customer-focused environment by putting communication first, which will benefit their overall business.</w:t>
            </w:r>
          </w:p>
          <w:p w14:paraId="1A5B0244" w14:textId="179F27D9" w:rsidR="00C51051" w:rsidRPr="00212D82" w:rsidRDefault="00C51051" w:rsidP="00212D82">
            <w:pPr>
              <w:widowControl w:val="0"/>
              <w:pBdr>
                <w:top w:val="nil"/>
                <w:left w:val="nil"/>
                <w:bottom w:val="nil"/>
                <w:right w:val="nil"/>
                <w:between w:val="nil"/>
              </w:pBdr>
              <w:spacing w:line="360" w:lineRule="auto"/>
              <w:jc w:val="both"/>
              <w:rPr>
                <w:rFonts w:ascii="Arial" w:hAnsi="Arial" w:cs="Arial"/>
                <w:szCs w:val="24"/>
              </w:rPr>
            </w:pPr>
            <w:r w:rsidRPr="00C51051">
              <w:rPr>
                <w:rFonts w:ascii="Arial" w:hAnsi="Arial" w:cs="Arial"/>
                <w:color w:val="FFFFFF" w:themeColor="background1"/>
                <w:szCs w:val="24"/>
              </w:rPr>
              <w:t>Favourable</w:t>
            </w:r>
            <w:r w:rsidRPr="00C51051">
              <w:rPr>
                <w:rFonts w:ascii="Arial" w:hAnsi="Arial" w:cs="Arial"/>
                <w:color w:val="FFFFFF" w:themeColor="background1"/>
                <w:szCs w:val="24"/>
              </w:rPr>
              <w:t xml:space="preserve"> and customized service atmosphere is promoted by open lines of communication between hotel staff and visitors, which boosts customer satisfaction and loyalty (Li &amp; Li, 2018). Effective internal communication among hotel staff members also improves coordination and efficiency, which leads to better service delivery (Baker, 2017). Hotels may build a pleasant, customer-focused environment by putting communication first, which will benefit their overall business.</w:t>
            </w:r>
          </w:p>
        </w:tc>
      </w:tr>
      <w:tr w:rsidR="001B76F7" w:rsidRPr="00212D82" w14:paraId="56F4E4AB" w14:textId="77777777" w:rsidTr="004F087F">
        <w:tc>
          <w:tcPr>
            <w:tcW w:w="9836" w:type="dxa"/>
            <w:shd w:val="clear" w:color="auto" w:fill="auto"/>
            <w:tcMar>
              <w:top w:w="100" w:type="dxa"/>
              <w:left w:w="100" w:type="dxa"/>
              <w:bottom w:w="100" w:type="dxa"/>
              <w:right w:w="100" w:type="dxa"/>
            </w:tcMar>
          </w:tcPr>
          <w:p w14:paraId="39A3AB71"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b/>
                <w:szCs w:val="24"/>
              </w:rPr>
            </w:pPr>
            <w:r w:rsidRPr="00212D82">
              <w:rPr>
                <w:rFonts w:ascii="Arial" w:hAnsi="Arial" w:cs="Arial"/>
                <w:b/>
                <w:szCs w:val="24"/>
              </w:rPr>
              <w:lastRenderedPageBreak/>
              <w:t>Element 4 - Staffing</w:t>
            </w:r>
          </w:p>
        </w:tc>
      </w:tr>
      <w:tr w:rsidR="001B76F7" w:rsidRPr="00212D82" w14:paraId="213A6A56" w14:textId="77777777" w:rsidTr="004F087F">
        <w:trPr>
          <w:trHeight w:val="4610"/>
        </w:trPr>
        <w:tc>
          <w:tcPr>
            <w:tcW w:w="9836" w:type="dxa"/>
            <w:shd w:val="clear" w:color="auto" w:fill="auto"/>
            <w:tcMar>
              <w:top w:w="100" w:type="dxa"/>
              <w:left w:w="100" w:type="dxa"/>
              <w:bottom w:w="100" w:type="dxa"/>
              <w:right w:w="100" w:type="dxa"/>
            </w:tcMar>
          </w:tcPr>
          <w:p w14:paraId="0BF54D11" w14:textId="77777777" w:rsidR="0031790F"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In the hotel business, staffing is crucial since it has a direct bearing on the calibre of the experiences guests have, the effectiveness of operations, and the establishment's overall performance (</w:t>
            </w:r>
            <w:r w:rsidRPr="00212D82">
              <w:rPr>
                <w:rFonts w:ascii="Arial" w:hAnsi="Arial" w:cs="Arial"/>
                <w:szCs w:val="24"/>
                <w:highlight w:val="white"/>
              </w:rPr>
              <w:t xml:space="preserve">Miah and </w:t>
            </w:r>
            <w:proofErr w:type="spellStart"/>
            <w:r w:rsidRPr="00212D82">
              <w:rPr>
                <w:rFonts w:ascii="Arial" w:hAnsi="Arial" w:cs="Arial"/>
                <w:szCs w:val="24"/>
                <w:highlight w:val="white"/>
              </w:rPr>
              <w:t>Intan</w:t>
            </w:r>
            <w:proofErr w:type="spellEnd"/>
            <w:r w:rsidRPr="00212D82">
              <w:rPr>
                <w:rFonts w:ascii="Arial" w:hAnsi="Arial" w:cs="Arial"/>
                <w:szCs w:val="24"/>
                <w:highlight w:val="white"/>
              </w:rPr>
              <w:t xml:space="preserve"> </w:t>
            </w:r>
            <w:proofErr w:type="spellStart"/>
            <w:r w:rsidRPr="00212D82">
              <w:rPr>
                <w:rFonts w:ascii="Arial" w:hAnsi="Arial" w:cs="Arial"/>
                <w:szCs w:val="24"/>
                <w:highlight w:val="white"/>
              </w:rPr>
              <w:t>Adha</w:t>
            </w:r>
            <w:proofErr w:type="spellEnd"/>
            <w:r w:rsidRPr="00212D82">
              <w:rPr>
                <w:rFonts w:ascii="Arial" w:hAnsi="Arial" w:cs="Arial"/>
                <w:szCs w:val="24"/>
                <w:highlight w:val="white"/>
              </w:rPr>
              <w:t xml:space="preserve"> </w:t>
            </w:r>
            <w:proofErr w:type="spellStart"/>
            <w:r w:rsidRPr="00212D82">
              <w:rPr>
                <w:rFonts w:ascii="Arial" w:hAnsi="Arial" w:cs="Arial"/>
                <w:szCs w:val="24"/>
                <w:highlight w:val="white"/>
              </w:rPr>
              <w:t>Hafit</w:t>
            </w:r>
            <w:proofErr w:type="spellEnd"/>
            <w:r w:rsidR="0031790F" w:rsidRPr="00212D82">
              <w:rPr>
                <w:rFonts w:ascii="Arial" w:hAnsi="Arial" w:cs="Arial"/>
                <w:szCs w:val="24"/>
                <w:highlight w:val="white"/>
              </w:rPr>
              <w:t>, 2020</w:t>
            </w:r>
            <w:r w:rsidRPr="00212D82">
              <w:rPr>
                <w:rFonts w:ascii="Arial" w:hAnsi="Arial" w:cs="Arial"/>
                <w:szCs w:val="24"/>
              </w:rPr>
              <w:t xml:space="preserve">). An appropriately staffed hotel makes sure that visitors get timely, individualised service. A quick response to guest requests, arrivals, check-outs, as well as additional chores is made possible by adequate staffing numbers for front desk representatives, cleaning personnel, and other departments. In order to provide great customer service, it is imperative that staff personnel be trained and skilled. Hotels that have the right amount of personnel may train their workers thoroughly, ensuring that they have the abilities to satisfy guests' expectations and deal with a variety of scenarios. </w:t>
            </w:r>
          </w:p>
          <w:p w14:paraId="78496FE8" w14:textId="77777777" w:rsidR="006460E8" w:rsidRPr="00212D82"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Since they can anticipate and go above and beyond for customers, a skilled and experienced team helps to ensure that visitors are satisfied. Employees must be taught and competent in order to deliver excellent customer service. Hotels with the appropriate staffing levels may provide their employees adequate training, ensuring that they have the skills necessary to meet customers' expectations and handle a range of situations (</w:t>
            </w:r>
            <w:proofErr w:type="spellStart"/>
            <w:r w:rsidRPr="00212D82">
              <w:rPr>
                <w:rFonts w:ascii="Arial" w:hAnsi="Arial" w:cs="Arial"/>
                <w:szCs w:val="24"/>
                <w:highlight w:val="white"/>
              </w:rPr>
              <w:t>Nikolskaya</w:t>
            </w:r>
            <w:proofErr w:type="spellEnd"/>
            <w:r w:rsidRPr="00212D82">
              <w:rPr>
                <w:rFonts w:ascii="Arial" w:hAnsi="Arial" w:cs="Arial"/>
                <w:szCs w:val="24"/>
                <w:highlight w:val="white"/>
              </w:rPr>
              <w:t xml:space="preserve"> </w:t>
            </w:r>
            <w:r w:rsidRPr="00212D82">
              <w:rPr>
                <w:rFonts w:ascii="Arial" w:hAnsi="Arial" w:cs="Arial"/>
                <w:i/>
                <w:szCs w:val="24"/>
                <w:highlight w:val="white"/>
              </w:rPr>
              <w:t>et al</w:t>
            </w:r>
            <w:r w:rsidRPr="00212D82">
              <w:rPr>
                <w:rFonts w:ascii="Arial" w:hAnsi="Arial" w:cs="Arial"/>
                <w:szCs w:val="24"/>
                <w:highlight w:val="white"/>
              </w:rPr>
              <w:t>., 2022</w:t>
            </w:r>
            <w:r w:rsidRPr="00212D82">
              <w:rPr>
                <w:rFonts w:ascii="Arial" w:hAnsi="Arial" w:cs="Arial"/>
                <w:szCs w:val="24"/>
              </w:rPr>
              <w:t>). A knowledgeable and experienced workforce contributes to visitor satisfaction since they can anticipate needs and go above and beyond for clients.</w:t>
            </w:r>
          </w:p>
          <w:p w14:paraId="3EB052C1" w14:textId="77777777" w:rsidR="00BD6375" w:rsidRDefault="00BD6375"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szCs w:val="24"/>
              </w:rPr>
              <w:t xml:space="preserve">It is becoming clear, given the technology's quick </w:t>
            </w:r>
            <w:proofErr w:type="gramStart"/>
            <w:r w:rsidRPr="00212D82">
              <w:rPr>
                <w:rFonts w:ascii="Arial" w:hAnsi="Arial" w:cs="Arial"/>
                <w:szCs w:val="24"/>
              </w:rPr>
              <w:t>growth, that</w:t>
            </w:r>
            <w:proofErr w:type="gramEnd"/>
            <w:r w:rsidRPr="00212D82">
              <w:rPr>
                <w:rFonts w:ascii="Arial" w:hAnsi="Arial" w:cs="Arial"/>
                <w:szCs w:val="24"/>
              </w:rPr>
              <w:t xml:space="preserve"> hospitality businesses need to modernize if they want to compete in the market. Hotels can streamline numerous tasks across departments and optimize their processes by utilizing the power of effective software management tools. They can now perform jobs with greater precision, accuracy, and speed, including reservations, room assignments, inventory management, billing, and accounting.</w:t>
            </w:r>
          </w:p>
          <w:p w14:paraId="5C9A2997" w14:textId="7FDD4578" w:rsidR="00C51051" w:rsidRPr="00212D82" w:rsidRDefault="00C51051" w:rsidP="00212D82">
            <w:pPr>
              <w:widowControl w:val="0"/>
              <w:pBdr>
                <w:top w:val="nil"/>
                <w:left w:val="nil"/>
                <w:bottom w:val="nil"/>
                <w:right w:val="nil"/>
                <w:between w:val="nil"/>
              </w:pBdr>
              <w:spacing w:line="360" w:lineRule="auto"/>
              <w:jc w:val="both"/>
              <w:rPr>
                <w:rFonts w:ascii="Arial" w:hAnsi="Arial" w:cs="Arial"/>
                <w:szCs w:val="24"/>
              </w:rPr>
            </w:pPr>
            <w:r w:rsidRPr="00C51051">
              <w:rPr>
                <w:rFonts w:ascii="Arial" w:hAnsi="Arial" w:cs="Arial"/>
                <w:color w:val="FFFFFF" w:themeColor="background1"/>
                <w:szCs w:val="24"/>
              </w:rPr>
              <w:t>Across</w:t>
            </w:r>
            <w:r w:rsidRPr="00C51051">
              <w:rPr>
                <w:rFonts w:ascii="Arial" w:hAnsi="Arial" w:cs="Arial"/>
                <w:color w:val="FFFFFF" w:themeColor="background1"/>
                <w:szCs w:val="24"/>
              </w:rPr>
              <w:t xml:space="preserve"> departments and optimize their processes by utilizing the power of effective software management tools. They can now perform jobs with greater precision, accuracy, and speed, including reservations, room assignments, inventory management, billing, and accounting.</w:t>
            </w:r>
          </w:p>
        </w:tc>
      </w:tr>
      <w:tr w:rsidR="001B76F7" w:rsidRPr="00212D82" w14:paraId="231EA6DF" w14:textId="77777777" w:rsidTr="004F087F">
        <w:trPr>
          <w:trHeight w:val="885"/>
        </w:trPr>
        <w:tc>
          <w:tcPr>
            <w:tcW w:w="9836" w:type="dxa"/>
            <w:shd w:val="clear" w:color="auto" w:fill="auto"/>
            <w:tcMar>
              <w:top w:w="100" w:type="dxa"/>
              <w:left w:w="100" w:type="dxa"/>
              <w:bottom w:w="100" w:type="dxa"/>
              <w:right w:w="100" w:type="dxa"/>
            </w:tcMar>
          </w:tcPr>
          <w:p w14:paraId="275A465A" w14:textId="77777777" w:rsidR="006460E8" w:rsidRDefault="006460E8" w:rsidP="00212D82">
            <w:pPr>
              <w:widowControl w:val="0"/>
              <w:pBdr>
                <w:top w:val="nil"/>
                <w:left w:val="nil"/>
                <w:bottom w:val="nil"/>
                <w:right w:val="nil"/>
                <w:between w:val="nil"/>
              </w:pBdr>
              <w:spacing w:line="360" w:lineRule="auto"/>
              <w:jc w:val="both"/>
              <w:rPr>
                <w:rFonts w:ascii="Arial" w:hAnsi="Arial" w:cs="Arial"/>
                <w:szCs w:val="24"/>
              </w:rPr>
            </w:pPr>
            <w:r w:rsidRPr="00212D82">
              <w:rPr>
                <w:rFonts w:ascii="Arial" w:hAnsi="Arial" w:cs="Arial"/>
                <w:b/>
                <w:szCs w:val="24"/>
              </w:rPr>
              <w:t xml:space="preserve">Conclusion: </w:t>
            </w:r>
            <w:r w:rsidRPr="00212D82">
              <w:rPr>
                <w:rFonts w:ascii="Arial" w:hAnsi="Arial" w:cs="Arial"/>
                <w:szCs w:val="24"/>
              </w:rPr>
              <w:t xml:space="preserve">Hospitality organisations should implement efficient software management applications to manage and control their regular activities and provide exclusive services to their customers. The above essay has mentioned essential key elements that are </w:t>
            </w:r>
            <w:r w:rsidRPr="00212D82">
              <w:rPr>
                <w:rFonts w:ascii="Arial" w:hAnsi="Arial" w:cs="Arial"/>
                <w:szCs w:val="24"/>
              </w:rPr>
              <w:lastRenderedPageBreak/>
              <w:t xml:space="preserve">required in hotel sectors. These components support the hotel's overall performance by ensuring efficient operations, outstanding visitor experiences, easy interactions, and qualified staff. </w:t>
            </w:r>
          </w:p>
          <w:p w14:paraId="102CD61C" w14:textId="6D099CEA" w:rsidR="00212D82" w:rsidRPr="00212D82" w:rsidRDefault="00212D82" w:rsidP="00C51051">
            <w:pPr>
              <w:widowControl w:val="0"/>
              <w:pBdr>
                <w:top w:val="nil"/>
                <w:left w:val="nil"/>
                <w:bottom w:val="nil"/>
                <w:right w:val="nil"/>
                <w:between w:val="nil"/>
              </w:pBdr>
              <w:spacing w:line="360" w:lineRule="auto"/>
              <w:jc w:val="both"/>
              <w:rPr>
                <w:rFonts w:ascii="Arial" w:hAnsi="Arial" w:cs="Arial"/>
                <w:b/>
                <w:szCs w:val="24"/>
              </w:rPr>
            </w:pPr>
          </w:p>
        </w:tc>
      </w:tr>
    </w:tbl>
    <w:tbl>
      <w:tblPr>
        <w:tblStyle w:val="TableGrid"/>
        <w:tblW w:w="9889" w:type="dxa"/>
        <w:tblLook w:val="04A0" w:firstRow="1" w:lastRow="0" w:firstColumn="1" w:lastColumn="0" w:noHBand="0" w:noVBand="1"/>
      </w:tblPr>
      <w:tblGrid>
        <w:gridCol w:w="4508"/>
        <w:gridCol w:w="5381"/>
      </w:tblGrid>
      <w:tr w:rsidR="00867DB8" w:rsidRPr="00212D82" w14:paraId="2D439690" w14:textId="77777777" w:rsidTr="006460E8">
        <w:tc>
          <w:tcPr>
            <w:tcW w:w="4508" w:type="dxa"/>
          </w:tcPr>
          <w:p w14:paraId="69F4836A" w14:textId="77777777" w:rsidR="009E31E5" w:rsidRPr="00212D82" w:rsidRDefault="009E31E5" w:rsidP="00212D82">
            <w:pPr>
              <w:spacing w:line="360" w:lineRule="auto"/>
              <w:jc w:val="both"/>
              <w:rPr>
                <w:rFonts w:ascii="Arial" w:hAnsi="Arial" w:cs="Arial"/>
                <w:b/>
                <w:bCs/>
                <w:szCs w:val="24"/>
              </w:rPr>
            </w:pPr>
            <w:r w:rsidRPr="00212D82">
              <w:rPr>
                <w:rFonts w:ascii="Arial" w:hAnsi="Arial" w:cs="Arial"/>
                <w:b/>
                <w:bCs/>
                <w:szCs w:val="24"/>
              </w:rPr>
              <w:lastRenderedPageBreak/>
              <w:tab/>
              <w:t>Word Count</w:t>
            </w:r>
          </w:p>
        </w:tc>
        <w:tc>
          <w:tcPr>
            <w:tcW w:w="5381" w:type="dxa"/>
          </w:tcPr>
          <w:p w14:paraId="64626182" w14:textId="20A8D233" w:rsidR="009E31E5" w:rsidRPr="00212D82" w:rsidRDefault="00C51051" w:rsidP="00212D82">
            <w:pPr>
              <w:spacing w:line="360" w:lineRule="auto"/>
              <w:jc w:val="both"/>
              <w:rPr>
                <w:rFonts w:ascii="Arial" w:hAnsi="Arial" w:cs="Arial"/>
                <w:b/>
                <w:bCs/>
                <w:szCs w:val="24"/>
              </w:rPr>
            </w:pPr>
            <w:r>
              <w:rPr>
                <w:rFonts w:ascii="Arial" w:hAnsi="Arial" w:cs="Arial"/>
                <w:b/>
                <w:bCs/>
                <w:szCs w:val="24"/>
              </w:rPr>
              <w:t xml:space="preserve">                        1382</w:t>
            </w:r>
          </w:p>
        </w:tc>
      </w:tr>
    </w:tbl>
    <w:p w14:paraId="14F3E017" w14:textId="77777777" w:rsidR="009E31E5" w:rsidRPr="00212D82" w:rsidRDefault="009E31E5" w:rsidP="00212D82">
      <w:pPr>
        <w:spacing w:line="360" w:lineRule="auto"/>
        <w:ind w:left="-284"/>
        <w:jc w:val="both"/>
        <w:rPr>
          <w:rFonts w:ascii="Arial" w:hAnsi="Arial" w:cs="Arial"/>
          <w:b/>
          <w:bCs/>
          <w:szCs w:val="24"/>
        </w:rPr>
      </w:pPr>
    </w:p>
    <w:p w14:paraId="6AE89AA9" w14:textId="77777777" w:rsidR="006460E8" w:rsidRPr="00212D82" w:rsidRDefault="006460E8" w:rsidP="00212D82">
      <w:pPr>
        <w:spacing w:line="360" w:lineRule="auto"/>
        <w:jc w:val="both"/>
        <w:rPr>
          <w:rFonts w:ascii="Arial" w:eastAsiaTheme="majorEastAsia" w:hAnsi="Arial" w:cs="Arial"/>
          <w:szCs w:val="24"/>
        </w:rPr>
      </w:pPr>
      <w:r w:rsidRPr="00212D82">
        <w:rPr>
          <w:rFonts w:ascii="Arial" w:hAnsi="Arial" w:cs="Arial"/>
          <w:szCs w:val="24"/>
        </w:rPr>
        <w:br w:type="page"/>
      </w:r>
      <w:bookmarkStart w:id="0" w:name="_GoBack"/>
      <w:bookmarkEnd w:id="0"/>
    </w:p>
    <w:p w14:paraId="78822A18" w14:textId="77777777" w:rsidR="00F9700F" w:rsidRPr="00212D82" w:rsidRDefault="00F9700F" w:rsidP="00212D82">
      <w:pPr>
        <w:pStyle w:val="Heading1"/>
        <w:spacing w:line="360" w:lineRule="auto"/>
        <w:jc w:val="both"/>
        <w:rPr>
          <w:rFonts w:ascii="Arial" w:hAnsi="Arial" w:cs="Arial"/>
          <w:b/>
          <w:color w:val="000000" w:themeColor="text1"/>
          <w:sz w:val="24"/>
          <w:szCs w:val="24"/>
        </w:rPr>
      </w:pPr>
      <w:r w:rsidRPr="00212D82">
        <w:rPr>
          <w:rFonts w:ascii="Arial" w:hAnsi="Arial" w:cs="Arial"/>
          <w:b/>
          <w:color w:val="000000" w:themeColor="text1"/>
          <w:sz w:val="24"/>
          <w:szCs w:val="24"/>
        </w:rPr>
        <w:lastRenderedPageBreak/>
        <w:t xml:space="preserve">References </w:t>
      </w:r>
    </w:p>
    <w:p w14:paraId="3495DFB8" w14:textId="77777777" w:rsidR="006460E8" w:rsidRPr="00212D82" w:rsidRDefault="006460E8" w:rsidP="00212D82">
      <w:pPr>
        <w:spacing w:after="0" w:line="360" w:lineRule="auto"/>
        <w:jc w:val="both"/>
        <w:rPr>
          <w:rFonts w:ascii="Arial" w:hAnsi="Arial" w:cs="Arial"/>
          <w:szCs w:val="24"/>
          <w:highlight w:val="white"/>
        </w:rPr>
      </w:pPr>
      <w:proofErr w:type="gramStart"/>
      <w:r w:rsidRPr="00212D82">
        <w:rPr>
          <w:rFonts w:ascii="Arial" w:hAnsi="Arial" w:cs="Arial"/>
          <w:szCs w:val="24"/>
          <w:highlight w:val="white"/>
        </w:rPr>
        <w:t>Ahmad, T. (2020).</w:t>
      </w:r>
      <w:proofErr w:type="gramEnd"/>
      <w:r w:rsidRPr="00212D82">
        <w:rPr>
          <w:rFonts w:ascii="Arial" w:hAnsi="Arial" w:cs="Arial"/>
          <w:szCs w:val="24"/>
          <w:highlight w:val="white"/>
        </w:rPr>
        <w:t xml:space="preserve"> Scenario based approach to re-imagining future of higher education which prepares students for the future of work. </w:t>
      </w:r>
      <w:r w:rsidRPr="00212D82">
        <w:rPr>
          <w:rFonts w:ascii="Arial" w:hAnsi="Arial" w:cs="Arial"/>
          <w:i/>
          <w:szCs w:val="24"/>
          <w:highlight w:val="white"/>
        </w:rPr>
        <w:t>Higher Education, Skills and Work-Based Learning</w:t>
      </w:r>
      <w:r w:rsidRPr="00212D82">
        <w:rPr>
          <w:rFonts w:ascii="Arial" w:hAnsi="Arial" w:cs="Arial"/>
          <w:szCs w:val="24"/>
          <w:highlight w:val="white"/>
        </w:rPr>
        <w:t xml:space="preserve">, </w:t>
      </w:r>
      <w:r w:rsidRPr="00212D82">
        <w:rPr>
          <w:rFonts w:ascii="Arial" w:hAnsi="Arial" w:cs="Arial"/>
          <w:i/>
          <w:szCs w:val="24"/>
          <w:highlight w:val="white"/>
        </w:rPr>
        <w:t>10</w:t>
      </w:r>
      <w:r w:rsidRPr="00212D82">
        <w:rPr>
          <w:rFonts w:ascii="Arial" w:hAnsi="Arial" w:cs="Arial"/>
          <w:szCs w:val="24"/>
          <w:highlight w:val="white"/>
        </w:rPr>
        <w:t>(1), pp.217-238</w:t>
      </w:r>
      <w:r w:rsidR="00EF61AA" w:rsidRPr="00212D82">
        <w:rPr>
          <w:rFonts w:ascii="Arial" w:hAnsi="Arial" w:cs="Arial"/>
          <w:szCs w:val="24"/>
          <w:highlight w:val="white"/>
        </w:rPr>
        <w:t>...</w:t>
      </w:r>
    </w:p>
    <w:p w14:paraId="4048F998" w14:textId="4A9C196E" w:rsidR="00BD6375" w:rsidRPr="00212D82" w:rsidRDefault="00BD6375" w:rsidP="00212D82">
      <w:pPr>
        <w:spacing w:after="0" w:line="360" w:lineRule="auto"/>
        <w:jc w:val="both"/>
        <w:rPr>
          <w:rFonts w:ascii="Arial" w:hAnsi="Arial" w:cs="Arial"/>
          <w:szCs w:val="24"/>
        </w:rPr>
      </w:pPr>
      <w:r w:rsidRPr="00212D82">
        <w:rPr>
          <w:rFonts w:ascii="Arial" w:hAnsi="Arial" w:cs="Arial"/>
          <w:szCs w:val="24"/>
        </w:rPr>
        <w:t xml:space="preserve">Baker, J. (2017). </w:t>
      </w:r>
      <w:proofErr w:type="gramStart"/>
      <w:r w:rsidRPr="00212D82">
        <w:rPr>
          <w:rFonts w:ascii="Arial" w:hAnsi="Arial" w:cs="Arial"/>
          <w:szCs w:val="24"/>
        </w:rPr>
        <w:t>The role of internal communication and training in delivering a quality guest experience.</w:t>
      </w:r>
      <w:proofErr w:type="gramEnd"/>
      <w:r w:rsidRPr="00212D82">
        <w:rPr>
          <w:rFonts w:ascii="Arial" w:hAnsi="Arial" w:cs="Arial"/>
          <w:szCs w:val="24"/>
        </w:rPr>
        <w:t xml:space="preserve"> International Journal of Contemporary Hospitality Management, 29(1), 390-411.</w:t>
      </w:r>
    </w:p>
    <w:p w14:paraId="74B45934" w14:textId="77777777" w:rsidR="006460E8" w:rsidRPr="00212D82" w:rsidRDefault="006460E8" w:rsidP="00212D82">
      <w:pPr>
        <w:spacing w:after="0" w:line="360" w:lineRule="auto"/>
        <w:jc w:val="both"/>
        <w:rPr>
          <w:rFonts w:ascii="Arial" w:hAnsi="Arial" w:cs="Arial"/>
          <w:szCs w:val="24"/>
          <w:highlight w:val="white"/>
        </w:rPr>
      </w:pPr>
      <w:proofErr w:type="spellStart"/>
      <w:r w:rsidRPr="00212D82">
        <w:rPr>
          <w:rFonts w:ascii="Arial" w:hAnsi="Arial" w:cs="Arial"/>
          <w:szCs w:val="24"/>
          <w:highlight w:val="white"/>
        </w:rPr>
        <w:t>Bardi</w:t>
      </w:r>
      <w:proofErr w:type="spellEnd"/>
      <w:r w:rsidRPr="00212D82">
        <w:rPr>
          <w:rFonts w:ascii="Arial" w:hAnsi="Arial" w:cs="Arial"/>
          <w:szCs w:val="24"/>
          <w:highlight w:val="white"/>
        </w:rPr>
        <w:t xml:space="preserve">, J. (2010) Hotel </w:t>
      </w:r>
      <w:proofErr w:type="spellStart"/>
      <w:r w:rsidRPr="00212D82">
        <w:rPr>
          <w:rFonts w:ascii="Arial" w:hAnsi="Arial" w:cs="Arial"/>
          <w:szCs w:val="24"/>
          <w:highlight w:val="white"/>
        </w:rPr>
        <w:t>FrontOffice</w:t>
      </w:r>
      <w:proofErr w:type="spellEnd"/>
      <w:r w:rsidRPr="00212D82">
        <w:rPr>
          <w:rFonts w:ascii="Arial" w:hAnsi="Arial" w:cs="Arial"/>
          <w:szCs w:val="24"/>
          <w:highlight w:val="white"/>
        </w:rPr>
        <w:t xml:space="preserve"> Management, Wiley, London</w:t>
      </w:r>
    </w:p>
    <w:p w14:paraId="45CF050B" w14:textId="77777777" w:rsidR="006460E8" w:rsidRPr="00212D82" w:rsidRDefault="006460E8" w:rsidP="00212D82">
      <w:pPr>
        <w:spacing w:after="0" w:line="360" w:lineRule="auto"/>
        <w:jc w:val="both"/>
        <w:rPr>
          <w:rFonts w:ascii="Arial" w:hAnsi="Arial" w:cs="Arial"/>
          <w:szCs w:val="24"/>
          <w:highlight w:val="white"/>
        </w:rPr>
      </w:pPr>
      <w:proofErr w:type="spellStart"/>
      <w:r w:rsidRPr="00212D82">
        <w:rPr>
          <w:rFonts w:ascii="Arial" w:hAnsi="Arial" w:cs="Arial"/>
          <w:szCs w:val="24"/>
          <w:highlight w:val="white"/>
        </w:rPr>
        <w:t>Bardi</w:t>
      </w:r>
      <w:proofErr w:type="spellEnd"/>
      <w:r w:rsidRPr="00212D82">
        <w:rPr>
          <w:rFonts w:ascii="Arial" w:hAnsi="Arial" w:cs="Arial"/>
          <w:szCs w:val="24"/>
          <w:highlight w:val="white"/>
        </w:rPr>
        <w:t xml:space="preserve">, J.A. (2021). </w:t>
      </w:r>
      <w:proofErr w:type="gramStart"/>
      <w:r w:rsidRPr="00212D82">
        <w:rPr>
          <w:rFonts w:ascii="Arial" w:hAnsi="Arial" w:cs="Arial"/>
          <w:szCs w:val="24"/>
          <w:highlight w:val="white"/>
        </w:rPr>
        <w:t>Hotel-Front-Office-Management.</w:t>
      </w:r>
      <w:proofErr w:type="gramEnd"/>
    </w:p>
    <w:p w14:paraId="3201593A"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Buhalis</w:t>
      </w:r>
      <w:proofErr w:type="spellEnd"/>
      <w:r w:rsidRPr="00212D82">
        <w:rPr>
          <w:rFonts w:ascii="Arial" w:hAnsi="Arial" w:cs="Arial"/>
          <w:szCs w:val="24"/>
          <w:highlight w:val="white"/>
        </w:rPr>
        <w:t>, D., O’Connor, P. and Leung, R</w:t>
      </w:r>
      <w:r w:rsidR="00EF61AA" w:rsidRPr="00212D82">
        <w:rPr>
          <w:rFonts w:ascii="Arial" w:hAnsi="Arial" w:cs="Arial"/>
          <w:szCs w:val="24"/>
          <w:highlight w:val="white"/>
        </w:rPr>
        <w:t>. (</w:t>
      </w:r>
      <w:r w:rsidRPr="00212D82">
        <w:rPr>
          <w:rFonts w:ascii="Arial" w:hAnsi="Arial" w:cs="Arial"/>
          <w:szCs w:val="24"/>
          <w:highlight w:val="white"/>
        </w:rPr>
        <w:t>2023).</w:t>
      </w:r>
      <w:proofErr w:type="gramEnd"/>
      <w:r w:rsidRPr="00212D82">
        <w:rPr>
          <w:rFonts w:ascii="Arial" w:hAnsi="Arial" w:cs="Arial"/>
          <w:szCs w:val="24"/>
          <w:highlight w:val="white"/>
        </w:rPr>
        <w:t xml:space="preserve"> Smart hospitality: from smart cities and smart tourism towards agile business ecosystems in networked destinations. </w:t>
      </w:r>
      <w:proofErr w:type="gramStart"/>
      <w:r w:rsidRPr="00212D82">
        <w:rPr>
          <w:rFonts w:ascii="Arial" w:hAnsi="Arial" w:cs="Arial"/>
          <w:i/>
          <w:szCs w:val="24"/>
          <w:highlight w:val="white"/>
        </w:rPr>
        <w:t>International Journal of Contemporary Hospitality Management</w:t>
      </w:r>
      <w:r w:rsidRPr="00212D82">
        <w:rPr>
          <w:rFonts w:ascii="Arial" w:hAnsi="Arial" w:cs="Arial"/>
          <w:szCs w:val="24"/>
          <w:highlight w:val="white"/>
        </w:rPr>
        <w:t xml:space="preserve">, </w:t>
      </w:r>
      <w:r w:rsidRPr="00212D82">
        <w:rPr>
          <w:rFonts w:ascii="Arial" w:hAnsi="Arial" w:cs="Arial"/>
          <w:i/>
          <w:szCs w:val="24"/>
          <w:highlight w:val="white"/>
        </w:rPr>
        <w:t>35</w:t>
      </w:r>
      <w:r w:rsidRPr="00212D82">
        <w:rPr>
          <w:rFonts w:ascii="Arial" w:hAnsi="Arial" w:cs="Arial"/>
          <w:szCs w:val="24"/>
          <w:highlight w:val="white"/>
        </w:rPr>
        <w:t>(1), pp.369-393.</w:t>
      </w:r>
      <w:proofErr w:type="gramEnd"/>
    </w:p>
    <w:p w14:paraId="78C8E4ED" w14:textId="77777777" w:rsidR="006460E8" w:rsidRPr="00212D82" w:rsidRDefault="006460E8" w:rsidP="00212D82">
      <w:pPr>
        <w:spacing w:after="0" w:line="360" w:lineRule="auto"/>
        <w:jc w:val="both"/>
        <w:rPr>
          <w:rFonts w:ascii="Arial" w:hAnsi="Arial" w:cs="Arial"/>
          <w:szCs w:val="24"/>
          <w:highlight w:val="white"/>
        </w:rPr>
      </w:pPr>
      <w:proofErr w:type="spellStart"/>
      <w:r w:rsidRPr="00212D82">
        <w:rPr>
          <w:rFonts w:ascii="Arial" w:hAnsi="Arial" w:cs="Arial"/>
          <w:szCs w:val="24"/>
          <w:highlight w:val="white"/>
        </w:rPr>
        <w:t>Corgel</w:t>
      </w:r>
      <w:proofErr w:type="spellEnd"/>
      <w:r w:rsidRPr="00212D82">
        <w:rPr>
          <w:rFonts w:ascii="Arial" w:hAnsi="Arial" w:cs="Arial"/>
          <w:szCs w:val="24"/>
          <w:highlight w:val="white"/>
        </w:rPr>
        <w:t xml:space="preserve">, JB, </w:t>
      </w:r>
      <w:proofErr w:type="spellStart"/>
      <w:r w:rsidRPr="00212D82">
        <w:rPr>
          <w:rFonts w:ascii="Arial" w:hAnsi="Arial" w:cs="Arial"/>
          <w:szCs w:val="24"/>
          <w:highlight w:val="white"/>
        </w:rPr>
        <w:t>Sturman</w:t>
      </w:r>
      <w:proofErr w:type="spellEnd"/>
      <w:r w:rsidRPr="00212D82">
        <w:rPr>
          <w:rFonts w:ascii="Arial" w:hAnsi="Arial" w:cs="Arial"/>
          <w:szCs w:val="24"/>
          <w:highlight w:val="white"/>
        </w:rPr>
        <w:t xml:space="preserve">, </w:t>
      </w:r>
      <w:proofErr w:type="gramStart"/>
      <w:r w:rsidRPr="00212D82">
        <w:rPr>
          <w:rFonts w:ascii="Arial" w:hAnsi="Arial" w:cs="Arial"/>
          <w:szCs w:val="24"/>
          <w:highlight w:val="white"/>
        </w:rPr>
        <w:t>MC &amp;</w:t>
      </w:r>
      <w:proofErr w:type="gramEnd"/>
      <w:r w:rsidRPr="00212D82">
        <w:rPr>
          <w:rFonts w:ascii="Arial" w:hAnsi="Arial" w:cs="Arial"/>
          <w:szCs w:val="24"/>
          <w:highlight w:val="white"/>
        </w:rPr>
        <w:t xml:space="preserve"> Verma, R. (2011) The Cornell School of Hotel Administration on Hospitality: Cutting Edge Thinking and Practice, John Wiley &amp; Sons, Incorporated, Hoboken.</w:t>
      </w:r>
    </w:p>
    <w:p w14:paraId="4E0356A7" w14:textId="77777777" w:rsidR="006460E8" w:rsidRPr="00212D82" w:rsidRDefault="006460E8" w:rsidP="00212D82">
      <w:pPr>
        <w:spacing w:after="0" w:line="360" w:lineRule="auto"/>
        <w:jc w:val="both"/>
        <w:rPr>
          <w:rFonts w:ascii="Arial" w:eastAsia="Montserrat" w:hAnsi="Arial" w:cs="Arial"/>
          <w:szCs w:val="24"/>
        </w:rPr>
      </w:pPr>
      <w:proofErr w:type="gramStart"/>
      <w:r w:rsidRPr="00212D82">
        <w:rPr>
          <w:rFonts w:ascii="Arial" w:eastAsia="Montserrat" w:hAnsi="Arial" w:cs="Arial"/>
          <w:szCs w:val="24"/>
        </w:rPr>
        <w:t>EHL Hospitality Business School (2023).</w:t>
      </w:r>
      <w:proofErr w:type="gramEnd"/>
      <w:r w:rsidRPr="00212D82">
        <w:rPr>
          <w:rFonts w:ascii="Arial" w:eastAsia="Montserrat" w:hAnsi="Arial" w:cs="Arial"/>
          <w:szCs w:val="24"/>
        </w:rPr>
        <w:t xml:space="preserve"> </w:t>
      </w:r>
      <w:r w:rsidRPr="00212D82">
        <w:rPr>
          <w:rFonts w:ascii="Arial" w:hAnsi="Arial" w:cs="Arial"/>
          <w:i/>
          <w:szCs w:val="24"/>
        </w:rPr>
        <w:t>Personalization in hotels: Stay relevant with customised</w:t>
      </w:r>
      <w:r w:rsidRPr="00212D82">
        <w:rPr>
          <w:rFonts w:ascii="Arial" w:hAnsi="Arial" w:cs="Arial"/>
          <w:szCs w:val="24"/>
        </w:rPr>
        <w:t xml:space="preserve"> services</w:t>
      </w:r>
      <w:r w:rsidRPr="00212D82">
        <w:rPr>
          <w:rFonts w:ascii="Arial" w:eastAsia="Montserrat" w:hAnsi="Arial" w:cs="Arial"/>
          <w:szCs w:val="24"/>
        </w:rPr>
        <w:t xml:space="preserve">   [Online] Available at: </w:t>
      </w:r>
      <w:hyperlink r:id="rId11">
        <w:r w:rsidRPr="00212D82">
          <w:rPr>
            <w:rFonts w:ascii="Arial" w:eastAsia="Montserrat" w:hAnsi="Arial" w:cs="Arial"/>
            <w:szCs w:val="24"/>
            <w:u w:val="single"/>
          </w:rPr>
          <w:t>https://hospitalityinsights.ehl.edu/personalization-in-hotels</w:t>
        </w:r>
      </w:hyperlink>
      <w:r w:rsidRPr="00212D82">
        <w:rPr>
          <w:rFonts w:ascii="Arial" w:eastAsia="Montserrat" w:hAnsi="Arial" w:cs="Arial"/>
          <w:szCs w:val="24"/>
        </w:rPr>
        <w:t xml:space="preserve"> [Accessed On: 29th May, 2023].</w:t>
      </w:r>
    </w:p>
    <w:p w14:paraId="71201690" w14:textId="77777777" w:rsidR="006460E8" w:rsidRPr="00212D82" w:rsidRDefault="006460E8" w:rsidP="00212D82">
      <w:pPr>
        <w:spacing w:after="0" w:line="360" w:lineRule="auto"/>
        <w:jc w:val="both"/>
        <w:rPr>
          <w:rFonts w:ascii="Arial" w:hAnsi="Arial" w:cs="Arial"/>
          <w:szCs w:val="24"/>
          <w:highlight w:val="white"/>
        </w:rPr>
      </w:pPr>
      <w:proofErr w:type="gramStart"/>
      <w:r w:rsidRPr="00212D82">
        <w:rPr>
          <w:rFonts w:ascii="Arial" w:hAnsi="Arial" w:cs="Arial"/>
          <w:szCs w:val="24"/>
          <w:highlight w:val="white"/>
        </w:rPr>
        <w:t xml:space="preserve">Halim, H., </w:t>
      </w:r>
      <w:proofErr w:type="spellStart"/>
      <w:r w:rsidRPr="00212D82">
        <w:rPr>
          <w:rFonts w:ascii="Arial" w:hAnsi="Arial" w:cs="Arial"/>
          <w:szCs w:val="24"/>
          <w:highlight w:val="white"/>
        </w:rPr>
        <w:t>Radin</w:t>
      </w:r>
      <w:proofErr w:type="spellEnd"/>
      <w:r w:rsidRPr="00212D82">
        <w:rPr>
          <w:rFonts w:ascii="Arial" w:hAnsi="Arial" w:cs="Arial"/>
          <w:szCs w:val="24"/>
          <w:highlight w:val="white"/>
        </w:rPr>
        <w:t xml:space="preserve">, T.M.A.T., </w:t>
      </w:r>
      <w:proofErr w:type="spellStart"/>
      <w:r w:rsidRPr="00212D82">
        <w:rPr>
          <w:rFonts w:ascii="Arial" w:hAnsi="Arial" w:cs="Arial"/>
          <w:szCs w:val="24"/>
          <w:highlight w:val="white"/>
        </w:rPr>
        <w:t>Azizan</w:t>
      </w:r>
      <w:proofErr w:type="spellEnd"/>
      <w:r w:rsidRPr="00212D82">
        <w:rPr>
          <w:rFonts w:ascii="Arial" w:hAnsi="Arial" w:cs="Arial"/>
          <w:szCs w:val="24"/>
          <w:highlight w:val="white"/>
        </w:rPr>
        <w:t xml:space="preserve">, F.L. and </w:t>
      </w:r>
      <w:proofErr w:type="spellStart"/>
      <w:r w:rsidRPr="00212D82">
        <w:rPr>
          <w:rFonts w:ascii="Arial" w:hAnsi="Arial" w:cs="Arial"/>
          <w:szCs w:val="24"/>
          <w:highlight w:val="white"/>
        </w:rPr>
        <w:t>Nazri</w:t>
      </w:r>
      <w:proofErr w:type="spellEnd"/>
      <w:r w:rsidRPr="00212D82">
        <w:rPr>
          <w:rFonts w:ascii="Arial" w:hAnsi="Arial" w:cs="Arial"/>
          <w:szCs w:val="24"/>
          <w:highlight w:val="white"/>
        </w:rPr>
        <w:t>, N.S. (2021).</w:t>
      </w:r>
      <w:proofErr w:type="gramEnd"/>
      <w:r w:rsidRPr="00212D82">
        <w:rPr>
          <w:rFonts w:ascii="Arial" w:hAnsi="Arial" w:cs="Arial"/>
          <w:szCs w:val="24"/>
          <w:highlight w:val="white"/>
        </w:rPr>
        <w:t xml:space="preserve"> Workplace environment, leader communication and hotel employee retention: job satisfaction as a mediator. </w:t>
      </w:r>
      <w:proofErr w:type="spellStart"/>
      <w:r w:rsidRPr="00212D82">
        <w:rPr>
          <w:rFonts w:ascii="Arial" w:hAnsi="Arial" w:cs="Arial"/>
          <w:i/>
          <w:szCs w:val="24"/>
          <w:highlight w:val="white"/>
        </w:rPr>
        <w:t>Jurnal</w:t>
      </w:r>
      <w:proofErr w:type="spellEnd"/>
      <w:r w:rsidRPr="00212D82">
        <w:rPr>
          <w:rFonts w:ascii="Arial" w:hAnsi="Arial" w:cs="Arial"/>
          <w:i/>
          <w:szCs w:val="24"/>
          <w:highlight w:val="white"/>
        </w:rPr>
        <w:t xml:space="preserve"> </w:t>
      </w:r>
      <w:proofErr w:type="spellStart"/>
      <w:r w:rsidRPr="00212D82">
        <w:rPr>
          <w:rFonts w:ascii="Arial" w:hAnsi="Arial" w:cs="Arial"/>
          <w:i/>
          <w:szCs w:val="24"/>
          <w:highlight w:val="white"/>
        </w:rPr>
        <w:t>Komunikasi</w:t>
      </w:r>
      <w:proofErr w:type="spellEnd"/>
      <w:r w:rsidRPr="00212D82">
        <w:rPr>
          <w:rFonts w:ascii="Arial" w:hAnsi="Arial" w:cs="Arial"/>
          <w:i/>
          <w:szCs w:val="24"/>
          <w:highlight w:val="white"/>
        </w:rPr>
        <w:t>: Malaysian Journal of Communication</w:t>
      </w:r>
      <w:r w:rsidRPr="00212D82">
        <w:rPr>
          <w:rFonts w:ascii="Arial" w:hAnsi="Arial" w:cs="Arial"/>
          <w:szCs w:val="24"/>
          <w:highlight w:val="white"/>
        </w:rPr>
        <w:t xml:space="preserve">, </w:t>
      </w:r>
      <w:r w:rsidRPr="00212D82">
        <w:rPr>
          <w:rFonts w:ascii="Arial" w:hAnsi="Arial" w:cs="Arial"/>
          <w:i/>
          <w:szCs w:val="24"/>
          <w:highlight w:val="white"/>
        </w:rPr>
        <w:t>37</w:t>
      </w:r>
      <w:r w:rsidRPr="00212D82">
        <w:rPr>
          <w:rFonts w:ascii="Arial" w:hAnsi="Arial" w:cs="Arial"/>
          <w:szCs w:val="24"/>
          <w:highlight w:val="white"/>
        </w:rPr>
        <w:t>(4), pp.384-404.</w:t>
      </w:r>
    </w:p>
    <w:p w14:paraId="770E809B"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t xml:space="preserve">Hammer, J. (2016) Revenue superstar! </w:t>
      </w:r>
      <w:proofErr w:type="gramStart"/>
      <w:r w:rsidRPr="00212D82">
        <w:rPr>
          <w:rFonts w:ascii="Arial" w:hAnsi="Arial" w:cs="Arial"/>
          <w:szCs w:val="24"/>
          <w:highlight w:val="white"/>
        </w:rPr>
        <w:t>The simple rules of hotel revenue management.</w:t>
      </w:r>
      <w:proofErr w:type="gramEnd"/>
      <w:r w:rsidRPr="00212D82">
        <w:rPr>
          <w:rFonts w:ascii="Arial" w:hAnsi="Arial" w:cs="Arial"/>
          <w:szCs w:val="24"/>
          <w:highlight w:val="white"/>
        </w:rPr>
        <w:t xml:space="preserve"> Great Britain: Amazon.</w:t>
      </w:r>
    </w:p>
    <w:p w14:paraId="0268A28A"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t xml:space="preserve">Hartley, P. (2002). </w:t>
      </w:r>
      <w:proofErr w:type="gramStart"/>
      <w:r w:rsidRPr="00212D82">
        <w:rPr>
          <w:rFonts w:ascii="Arial" w:hAnsi="Arial" w:cs="Arial"/>
          <w:i/>
          <w:szCs w:val="24"/>
          <w:highlight w:val="white"/>
        </w:rPr>
        <w:t>Interpersonal communication</w:t>
      </w:r>
      <w:r w:rsidRPr="00212D82">
        <w:rPr>
          <w:rFonts w:ascii="Arial" w:hAnsi="Arial" w:cs="Arial"/>
          <w:szCs w:val="24"/>
          <w:highlight w:val="white"/>
        </w:rPr>
        <w:t>.</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Routledge.</w:t>
      </w:r>
      <w:proofErr w:type="gramEnd"/>
    </w:p>
    <w:p w14:paraId="03302EBA"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t>Kang, S.E., Park, C., Lee, C.K. and Lee, S</w:t>
      </w:r>
      <w:proofErr w:type="gramStart"/>
      <w:r w:rsidRPr="00212D82">
        <w:rPr>
          <w:rFonts w:ascii="Arial" w:hAnsi="Arial" w:cs="Arial"/>
          <w:szCs w:val="24"/>
          <w:highlight w:val="white"/>
        </w:rPr>
        <w:t>.(</w:t>
      </w:r>
      <w:proofErr w:type="gramEnd"/>
      <w:r w:rsidRPr="00212D82">
        <w:rPr>
          <w:rFonts w:ascii="Arial" w:hAnsi="Arial" w:cs="Arial"/>
          <w:szCs w:val="24"/>
          <w:highlight w:val="white"/>
        </w:rPr>
        <w:t xml:space="preserve">2021). </w:t>
      </w:r>
      <w:proofErr w:type="gramStart"/>
      <w:r w:rsidRPr="00212D82">
        <w:rPr>
          <w:rFonts w:ascii="Arial" w:hAnsi="Arial" w:cs="Arial"/>
          <w:szCs w:val="24"/>
          <w:highlight w:val="white"/>
        </w:rPr>
        <w:t>The stress-induced impact of COVID-19 on tourism and hospitality workers.</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Sustainability</w:t>
      </w:r>
      <w:r w:rsidRPr="00212D82">
        <w:rPr>
          <w:rFonts w:ascii="Arial" w:hAnsi="Arial" w:cs="Arial"/>
          <w:szCs w:val="24"/>
          <w:highlight w:val="white"/>
        </w:rPr>
        <w:t xml:space="preserve">, </w:t>
      </w:r>
      <w:r w:rsidRPr="00212D82">
        <w:rPr>
          <w:rFonts w:ascii="Arial" w:hAnsi="Arial" w:cs="Arial"/>
          <w:i/>
          <w:szCs w:val="24"/>
          <w:highlight w:val="white"/>
        </w:rPr>
        <w:t>13</w:t>
      </w:r>
      <w:r w:rsidRPr="00212D82">
        <w:rPr>
          <w:rFonts w:ascii="Arial" w:hAnsi="Arial" w:cs="Arial"/>
          <w:szCs w:val="24"/>
          <w:highlight w:val="white"/>
        </w:rPr>
        <w:t>(3), p.1327.</w:t>
      </w:r>
      <w:proofErr w:type="gramEnd"/>
    </w:p>
    <w:p w14:paraId="6A7D3796" w14:textId="77777777" w:rsidR="006460E8" w:rsidRPr="00212D82" w:rsidRDefault="006460E8" w:rsidP="00212D82">
      <w:pPr>
        <w:spacing w:after="0" w:line="360" w:lineRule="auto"/>
        <w:jc w:val="both"/>
        <w:rPr>
          <w:rFonts w:ascii="Arial" w:hAnsi="Arial" w:cs="Arial"/>
          <w:szCs w:val="24"/>
          <w:highlight w:val="white"/>
        </w:rPr>
      </w:pPr>
      <w:proofErr w:type="gramStart"/>
      <w:r w:rsidRPr="00212D82">
        <w:rPr>
          <w:rFonts w:ascii="Arial" w:hAnsi="Arial" w:cs="Arial"/>
          <w:szCs w:val="24"/>
          <w:highlight w:val="white"/>
        </w:rPr>
        <w:t>Khan, I., Garg, R.J. and Rahman, Z. (2015).</w:t>
      </w:r>
      <w:proofErr w:type="gramEnd"/>
      <w:r w:rsidRPr="00212D82">
        <w:rPr>
          <w:rFonts w:ascii="Arial" w:hAnsi="Arial" w:cs="Arial"/>
          <w:szCs w:val="24"/>
          <w:highlight w:val="white"/>
        </w:rPr>
        <w:t xml:space="preserve"> Customer service experience in hotel operations: An empirical analysis. </w:t>
      </w:r>
      <w:proofErr w:type="spellStart"/>
      <w:proofErr w:type="gramStart"/>
      <w:r w:rsidRPr="00212D82">
        <w:rPr>
          <w:rFonts w:ascii="Arial" w:hAnsi="Arial" w:cs="Arial"/>
          <w:i/>
          <w:szCs w:val="24"/>
          <w:highlight w:val="white"/>
        </w:rPr>
        <w:t>Procedia</w:t>
      </w:r>
      <w:proofErr w:type="spellEnd"/>
      <w:r w:rsidRPr="00212D82">
        <w:rPr>
          <w:rFonts w:ascii="Arial" w:hAnsi="Arial" w:cs="Arial"/>
          <w:i/>
          <w:szCs w:val="24"/>
          <w:highlight w:val="white"/>
        </w:rPr>
        <w:t xml:space="preserve">-Social and </w:t>
      </w:r>
      <w:proofErr w:type="spellStart"/>
      <w:r w:rsidRPr="00212D82">
        <w:rPr>
          <w:rFonts w:ascii="Arial" w:hAnsi="Arial" w:cs="Arial"/>
          <w:i/>
          <w:szCs w:val="24"/>
          <w:highlight w:val="white"/>
        </w:rPr>
        <w:t>Behavioral</w:t>
      </w:r>
      <w:proofErr w:type="spellEnd"/>
      <w:r w:rsidRPr="00212D82">
        <w:rPr>
          <w:rFonts w:ascii="Arial" w:hAnsi="Arial" w:cs="Arial"/>
          <w:i/>
          <w:szCs w:val="24"/>
          <w:highlight w:val="white"/>
        </w:rPr>
        <w:t xml:space="preserve"> Sciences</w:t>
      </w:r>
      <w:r w:rsidRPr="00212D82">
        <w:rPr>
          <w:rFonts w:ascii="Arial" w:hAnsi="Arial" w:cs="Arial"/>
          <w:szCs w:val="24"/>
          <w:highlight w:val="white"/>
        </w:rPr>
        <w:t xml:space="preserve">, </w:t>
      </w:r>
      <w:r w:rsidRPr="00212D82">
        <w:rPr>
          <w:rFonts w:ascii="Arial" w:hAnsi="Arial" w:cs="Arial"/>
          <w:i/>
          <w:szCs w:val="24"/>
          <w:highlight w:val="white"/>
        </w:rPr>
        <w:t>189</w:t>
      </w:r>
      <w:r w:rsidRPr="00212D82">
        <w:rPr>
          <w:rFonts w:ascii="Arial" w:hAnsi="Arial" w:cs="Arial"/>
          <w:szCs w:val="24"/>
          <w:highlight w:val="white"/>
        </w:rPr>
        <w:t>, pp.266-274.</w:t>
      </w:r>
      <w:proofErr w:type="gramEnd"/>
    </w:p>
    <w:p w14:paraId="60CA7829"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Krizanova</w:t>
      </w:r>
      <w:proofErr w:type="spellEnd"/>
      <w:r w:rsidRPr="00212D82">
        <w:rPr>
          <w:rFonts w:ascii="Arial" w:hAnsi="Arial" w:cs="Arial"/>
          <w:szCs w:val="24"/>
          <w:highlight w:val="white"/>
        </w:rPr>
        <w:t xml:space="preserve">, A., </w:t>
      </w:r>
      <w:proofErr w:type="spellStart"/>
      <w:r w:rsidRPr="00212D82">
        <w:rPr>
          <w:rFonts w:ascii="Arial" w:hAnsi="Arial" w:cs="Arial"/>
          <w:szCs w:val="24"/>
          <w:highlight w:val="white"/>
        </w:rPr>
        <w:t>Lăzăroiu</w:t>
      </w:r>
      <w:proofErr w:type="spellEnd"/>
      <w:r w:rsidRPr="00212D82">
        <w:rPr>
          <w:rFonts w:ascii="Arial" w:hAnsi="Arial" w:cs="Arial"/>
          <w:szCs w:val="24"/>
          <w:highlight w:val="white"/>
        </w:rPr>
        <w:t xml:space="preserve">, G., </w:t>
      </w:r>
      <w:proofErr w:type="spellStart"/>
      <w:r w:rsidRPr="00212D82">
        <w:rPr>
          <w:rFonts w:ascii="Arial" w:hAnsi="Arial" w:cs="Arial"/>
          <w:szCs w:val="24"/>
          <w:highlight w:val="white"/>
        </w:rPr>
        <w:t>Gajanova</w:t>
      </w:r>
      <w:proofErr w:type="spellEnd"/>
      <w:r w:rsidRPr="00212D82">
        <w:rPr>
          <w:rFonts w:ascii="Arial" w:hAnsi="Arial" w:cs="Arial"/>
          <w:szCs w:val="24"/>
          <w:highlight w:val="white"/>
        </w:rPr>
        <w:t xml:space="preserve">, L., </w:t>
      </w:r>
      <w:proofErr w:type="spellStart"/>
      <w:r w:rsidRPr="00212D82">
        <w:rPr>
          <w:rFonts w:ascii="Arial" w:hAnsi="Arial" w:cs="Arial"/>
          <w:szCs w:val="24"/>
          <w:highlight w:val="white"/>
        </w:rPr>
        <w:t>Kliestikova</w:t>
      </w:r>
      <w:proofErr w:type="spellEnd"/>
      <w:r w:rsidRPr="00212D82">
        <w:rPr>
          <w:rFonts w:ascii="Arial" w:hAnsi="Arial" w:cs="Arial"/>
          <w:szCs w:val="24"/>
          <w:highlight w:val="white"/>
        </w:rPr>
        <w:t xml:space="preserve">, J., </w:t>
      </w:r>
      <w:proofErr w:type="spellStart"/>
      <w:r w:rsidRPr="00212D82">
        <w:rPr>
          <w:rFonts w:ascii="Arial" w:hAnsi="Arial" w:cs="Arial"/>
          <w:szCs w:val="24"/>
          <w:highlight w:val="white"/>
        </w:rPr>
        <w:t>Nadanyiova</w:t>
      </w:r>
      <w:proofErr w:type="spellEnd"/>
      <w:r w:rsidRPr="00212D82">
        <w:rPr>
          <w:rFonts w:ascii="Arial" w:hAnsi="Arial" w:cs="Arial"/>
          <w:szCs w:val="24"/>
          <w:highlight w:val="white"/>
        </w:rPr>
        <w:t xml:space="preserve">, M. and </w:t>
      </w:r>
      <w:proofErr w:type="spellStart"/>
      <w:r w:rsidRPr="00212D82">
        <w:rPr>
          <w:rFonts w:ascii="Arial" w:hAnsi="Arial" w:cs="Arial"/>
          <w:szCs w:val="24"/>
          <w:highlight w:val="white"/>
        </w:rPr>
        <w:t>Moravcikova</w:t>
      </w:r>
      <w:proofErr w:type="spellEnd"/>
      <w:r w:rsidRPr="00212D82">
        <w:rPr>
          <w:rFonts w:ascii="Arial" w:hAnsi="Arial" w:cs="Arial"/>
          <w:szCs w:val="24"/>
          <w:highlight w:val="white"/>
        </w:rPr>
        <w:t>, D</w:t>
      </w:r>
      <w:r w:rsidR="00EF61AA" w:rsidRPr="00212D82">
        <w:rPr>
          <w:rFonts w:ascii="Arial" w:hAnsi="Arial" w:cs="Arial"/>
          <w:szCs w:val="24"/>
          <w:highlight w:val="white"/>
        </w:rPr>
        <w:t>. (</w:t>
      </w:r>
      <w:r w:rsidRPr="00212D82">
        <w:rPr>
          <w:rFonts w:ascii="Arial" w:hAnsi="Arial" w:cs="Arial"/>
          <w:szCs w:val="24"/>
          <w:highlight w:val="white"/>
        </w:rPr>
        <w:t>2019).</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The effectiveness of marketing communication and importance of its evaluation in an online environment.</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Sustainability</w:t>
      </w:r>
      <w:r w:rsidRPr="00212D82">
        <w:rPr>
          <w:rFonts w:ascii="Arial" w:hAnsi="Arial" w:cs="Arial"/>
          <w:szCs w:val="24"/>
          <w:highlight w:val="white"/>
        </w:rPr>
        <w:t xml:space="preserve">, </w:t>
      </w:r>
      <w:r w:rsidRPr="00212D82">
        <w:rPr>
          <w:rFonts w:ascii="Arial" w:hAnsi="Arial" w:cs="Arial"/>
          <w:i/>
          <w:szCs w:val="24"/>
          <w:highlight w:val="white"/>
        </w:rPr>
        <w:t>11</w:t>
      </w:r>
      <w:r w:rsidRPr="00212D82">
        <w:rPr>
          <w:rFonts w:ascii="Arial" w:hAnsi="Arial" w:cs="Arial"/>
          <w:szCs w:val="24"/>
          <w:highlight w:val="white"/>
        </w:rPr>
        <w:t>(24), p.7016.</w:t>
      </w:r>
      <w:proofErr w:type="gramEnd"/>
    </w:p>
    <w:p w14:paraId="5270AD10"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lastRenderedPageBreak/>
        <w:t>Lai, I.K.W</w:t>
      </w:r>
      <w:r w:rsidR="00EF61AA" w:rsidRPr="00212D82">
        <w:rPr>
          <w:rFonts w:ascii="Arial" w:hAnsi="Arial" w:cs="Arial"/>
          <w:szCs w:val="24"/>
          <w:highlight w:val="white"/>
        </w:rPr>
        <w:t>. (</w:t>
      </w:r>
      <w:r w:rsidRPr="00212D82">
        <w:rPr>
          <w:rFonts w:ascii="Arial" w:hAnsi="Arial" w:cs="Arial"/>
          <w:szCs w:val="24"/>
          <w:highlight w:val="white"/>
        </w:rPr>
        <w:t xml:space="preserve">2019). Hotel image and reputation on building customer loyalty: An empirical study in Macau. </w:t>
      </w:r>
      <w:proofErr w:type="gramStart"/>
      <w:r w:rsidRPr="00212D82">
        <w:rPr>
          <w:rFonts w:ascii="Arial" w:hAnsi="Arial" w:cs="Arial"/>
          <w:i/>
          <w:szCs w:val="24"/>
          <w:highlight w:val="white"/>
        </w:rPr>
        <w:t>Journal of Hospitality and Tourism Management</w:t>
      </w:r>
      <w:r w:rsidRPr="00212D82">
        <w:rPr>
          <w:rFonts w:ascii="Arial" w:hAnsi="Arial" w:cs="Arial"/>
          <w:szCs w:val="24"/>
          <w:highlight w:val="white"/>
        </w:rPr>
        <w:t xml:space="preserve">, </w:t>
      </w:r>
      <w:r w:rsidRPr="00212D82">
        <w:rPr>
          <w:rFonts w:ascii="Arial" w:hAnsi="Arial" w:cs="Arial"/>
          <w:i/>
          <w:szCs w:val="24"/>
          <w:highlight w:val="white"/>
        </w:rPr>
        <w:t>38</w:t>
      </w:r>
      <w:r w:rsidRPr="00212D82">
        <w:rPr>
          <w:rFonts w:ascii="Arial" w:hAnsi="Arial" w:cs="Arial"/>
          <w:szCs w:val="24"/>
          <w:highlight w:val="white"/>
        </w:rPr>
        <w:t>, pp.111-121.</w:t>
      </w:r>
      <w:proofErr w:type="gramEnd"/>
    </w:p>
    <w:p w14:paraId="47AC156E"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t xml:space="preserve">Leung, R. (2019). Smart hospitality: Taiwan hotel stakeholder perspectives. </w:t>
      </w:r>
      <w:proofErr w:type="gramStart"/>
      <w:r w:rsidRPr="00212D82">
        <w:rPr>
          <w:rFonts w:ascii="Arial" w:hAnsi="Arial" w:cs="Arial"/>
          <w:i/>
          <w:szCs w:val="24"/>
          <w:highlight w:val="white"/>
        </w:rPr>
        <w:t>Tourism Review</w:t>
      </w:r>
      <w:r w:rsidRPr="00212D82">
        <w:rPr>
          <w:rFonts w:ascii="Arial" w:hAnsi="Arial" w:cs="Arial"/>
          <w:szCs w:val="24"/>
          <w:highlight w:val="white"/>
        </w:rPr>
        <w:t>.</w:t>
      </w:r>
      <w:proofErr w:type="gramEnd"/>
    </w:p>
    <w:p w14:paraId="493C8EBB" w14:textId="49FD2DE2" w:rsidR="00BD6375" w:rsidRPr="00212D82" w:rsidRDefault="00BD6375" w:rsidP="00212D82">
      <w:pPr>
        <w:spacing w:after="0" w:line="360" w:lineRule="auto"/>
        <w:jc w:val="both"/>
        <w:rPr>
          <w:rFonts w:ascii="Arial" w:hAnsi="Arial" w:cs="Arial"/>
          <w:szCs w:val="24"/>
          <w:highlight w:val="white"/>
        </w:rPr>
      </w:pPr>
      <w:proofErr w:type="gramStart"/>
      <w:r w:rsidRPr="00212D82">
        <w:rPr>
          <w:rFonts w:ascii="Arial" w:hAnsi="Arial" w:cs="Arial"/>
          <w:szCs w:val="24"/>
        </w:rPr>
        <w:t>Li, X., &amp; Li, Y. (2018).</w:t>
      </w:r>
      <w:proofErr w:type="gramEnd"/>
      <w:r w:rsidRPr="00212D82">
        <w:rPr>
          <w:rFonts w:ascii="Arial" w:hAnsi="Arial" w:cs="Arial"/>
          <w:szCs w:val="24"/>
        </w:rPr>
        <w:t xml:space="preserve"> Communication, service quality, and customer satisfaction in the hotel industry: A review and synthesis. Tourism Tribune, 33(1), 48-65.</w:t>
      </w:r>
    </w:p>
    <w:p w14:paraId="2FBEF5E7"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t>Liu, S., Wang, N., Gao, B. and Gallivan, M</w:t>
      </w:r>
      <w:proofErr w:type="gramStart"/>
      <w:r w:rsidRPr="00212D82">
        <w:rPr>
          <w:rFonts w:ascii="Arial" w:hAnsi="Arial" w:cs="Arial"/>
          <w:szCs w:val="24"/>
          <w:highlight w:val="white"/>
        </w:rPr>
        <w:t>.(</w:t>
      </w:r>
      <w:proofErr w:type="gramEnd"/>
      <w:r w:rsidRPr="00212D82">
        <w:rPr>
          <w:rFonts w:ascii="Arial" w:hAnsi="Arial" w:cs="Arial"/>
          <w:szCs w:val="24"/>
          <w:highlight w:val="white"/>
        </w:rPr>
        <w:t xml:space="preserve">2021). </w:t>
      </w:r>
      <w:proofErr w:type="gramStart"/>
      <w:r w:rsidRPr="00212D82">
        <w:rPr>
          <w:rFonts w:ascii="Arial" w:hAnsi="Arial" w:cs="Arial"/>
          <w:szCs w:val="24"/>
          <w:highlight w:val="white"/>
        </w:rPr>
        <w:t>To be similar or to be different?</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The effect of hotel managers’ rote response on subsequent reviews.</w:t>
      </w:r>
      <w:proofErr w:type="gramEnd"/>
      <w:r w:rsidRPr="00212D82">
        <w:rPr>
          <w:rFonts w:ascii="Arial" w:hAnsi="Arial" w:cs="Arial"/>
          <w:szCs w:val="24"/>
          <w:highlight w:val="white"/>
        </w:rPr>
        <w:t xml:space="preserve"> </w:t>
      </w:r>
      <w:r w:rsidRPr="00212D82">
        <w:rPr>
          <w:rFonts w:ascii="Arial" w:hAnsi="Arial" w:cs="Arial"/>
          <w:i/>
          <w:szCs w:val="24"/>
          <w:highlight w:val="white"/>
        </w:rPr>
        <w:t>Tourism Management</w:t>
      </w:r>
      <w:r w:rsidRPr="00212D82">
        <w:rPr>
          <w:rFonts w:ascii="Arial" w:hAnsi="Arial" w:cs="Arial"/>
          <w:szCs w:val="24"/>
          <w:highlight w:val="white"/>
        </w:rPr>
        <w:t xml:space="preserve">, </w:t>
      </w:r>
      <w:r w:rsidRPr="00212D82">
        <w:rPr>
          <w:rFonts w:ascii="Arial" w:hAnsi="Arial" w:cs="Arial"/>
          <w:i/>
          <w:szCs w:val="24"/>
          <w:highlight w:val="white"/>
        </w:rPr>
        <w:t>86</w:t>
      </w:r>
      <w:r w:rsidRPr="00212D82">
        <w:rPr>
          <w:rFonts w:ascii="Arial" w:hAnsi="Arial" w:cs="Arial"/>
          <w:szCs w:val="24"/>
          <w:highlight w:val="white"/>
        </w:rPr>
        <w:t>, p.104346.</w:t>
      </w:r>
    </w:p>
    <w:p w14:paraId="4BEC69B2"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Mercan</w:t>
      </w:r>
      <w:proofErr w:type="spellEnd"/>
      <w:r w:rsidRPr="00212D82">
        <w:rPr>
          <w:rFonts w:ascii="Arial" w:hAnsi="Arial" w:cs="Arial"/>
          <w:szCs w:val="24"/>
          <w:highlight w:val="white"/>
        </w:rPr>
        <w:t xml:space="preserve">, S., Cain, L., </w:t>
      </w:r>
      <w:proofErr w:type="spellStart"/>
      <w:r w:rsidRPr="00212D82">
        <w:rPr>
          <w:rFonts w:ascii="Arial" w:hAnsi="Arial" w:cs="Arial"/>
          <w:szCs w:val="24"/>
          <w:highlight w:val="white"/>
        </w:rPr>
        <w:t>Akkaya</w:t>
      </w:r>
      <w:proofErr w:type="spellEnd"/>
      <w:r w:rsidRPr="00212D82">
        <w:rPr>
          <w:rFonts w:ascii="Arial" w:hAnsi="Arial" w:cs="Arial"/>
          <w:szCs w:val="24"/>
          <w:highlight w:val="white"/>
        </w:rPr>
        <w:t xml:space="preserve">, K., </w:t>
      </w:r>
      <w:proofErr w:type="spellStart"/>
      <w:r w:rsidRPr="00212D82">
        <w:rPr>
          <w:rFonts w:ascii="Arial" w:hAnsi="Arial" w:cs="Arial"/>
          <w:szCs w:val="24"/>
          <w:highlight w:val="white"/>
        </w:rPr>
        <w:t>Cebe</w:t>
      </w:r>
      <w:proofErr w:type="spellEnd"/>
      <w:r w:rsidRPr="00212D82">
        <w:rPr>
          <w:rFonts w:ascii="Arial" w:hAnsi="Arial" w:cs="Arial"/>
          <w:szCs w:val="24"/>
          <w:highlight w:val="white"/>
        </w:rPr>
        <w:t xml:space="preserve">, M., </w:t>
      </w:r>
      <w:proofErr w:type="spellStart"/>
      <w:r w:rsidRPr="00212D82">
        <w:rPr>
          <w:rFonts w:ascii="Arial" w:hAnsi="Arial" w:cs="Arial"/>
          <w:szCs w:val="24"/>
          <w:highlight w:val="white"/>
        </w:rPr>
        <w:t>Uluagac</w:t>
      </w:r>
      <w:proofErr w:type="spellEnd"/>
      <w:r w:rsidRPr="00212D82">
        <w:rPr>
          <w:rFonts w:ascii="Arial" w:hAnsi="Arial" w:cs="Arial"/>
          <w:szCs w:val="24"/>
          <w:highlight w:val="white"/>
        </w:rPr>
        <w:t xml:space="preserve">, S., Alonso, M. and </w:t>
      </w:r>
      <w:proofErr w:type="spellStart"/>
      <w:r w:rsidRPr="00212D82">
        <w:rPr>
          <w:rFonts w:ascii="Arial" w:hAnsi="Arial" w:cs="Arial"/>
          <w:szCs w:val="24"/>
          <w:highlight w:val="white"/>
        </w:rPr>
        <w:t>Cobanoglu</w:t>
      </w:r>
      <w:proofErr w:type="spellEnd"/>
      <w:r w:rsidRPr="00212D82">
        <w:rPr>
          <w:rFonts w:ascii="Arial" w:hAnsi="Arial" w:cs="Arial"/>
          <w:szCs w:val="24"/>
          <w:highlight w:val="white"/>
        </w:rPr>
        <w:t>, C</w:t>
      </w:r>
      <w:r w:rsidR="00EF61AA" w:rsidRPr="00212D82">
        <w:rPr>
          <w:rFonts w:ascii="Arial" w:hAnsi="Arial" w:cs="Arial"/>
          <w:szCs w:val="24"/>
          <w:highlight w:val="white"/>
        </w:rPr>
        <w:t>. (</w:t>
      </w:r>
      <w:r w:rsidRPr="00212D82">
        <w:rPr>
          <w:rFonts w:ascii="Arial" w:hAnsi="Arial" w:cs="Arial"/>
          <w:szCs w:val="24"/>
          <w:highlight w:val="white"/>
        </w:rPr>
        <w:t>2021).</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Improving the service industry with hyper-connectivity: IoT in hospitality.</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International Journal of Contemporary Hospitality Management</w:t>
      </w:r>
      <w:r w:rsidRPr="00212D82">
        <w:rPr>
          <w:rFonts w:ascii="Arial" w:hAnsi="Arial" w:cs="Arial"/>
          <w:szCs w:val="24"/>
          <w:highlight w:val="white"/>
        </w:rPr>
        <w:t xml:space="preserve">, </w:t>
      </w:r>
      <w:r w:rsidRPr="00212D82">
        <w:rPr>
          <w:rFonts w:ascii="Arial" w:hAnsi="Arial" w:cs="Arial"/>
          <w:i/>
          <w:szCs w:val="24"/>
          <w:highlight w:val="white"/>
        </w:rPr>
        <w:t>33</w:t>
      </w:r>
      <w:r w:rsidRPr="00212D82">
        <w:rPr>
          <w:rFonts w:ascii="Arial" w:hAnsi="Arial" w:cs="Arial"/>
          <w:szCs w:val="24"/>
          <w:highlight w:val="white"/>
        </w:rPr>
        <w:t>(1), pp.243-262.</w:t>
      </w:r>
      <w:proofErr w:type="gramEnd"/>
    </w:p>
    <w:p w14:paraId="479FB625" w14:textId="77777777" w:rsidR="006460E8" w:rsidRPr="00212D82" w:rsidRDefault="006460E8" w:rsidP="00212D82">
      <w:pPr>
        <w:spacing w:after="0" w:line="360" w:lineRule="auto"/>
        <w:jc w:val="both"/>
        <w:rPr>
          <w:rFonts w:ascii="Arial" w:hAnsi="Arial" w:cs="Arial"/>
          <w:szCs w:val="24"/>
          <w:highlight w:val="white"/>
        </w:rPr>
      </w:pPr>
      <w:proofErr w:type="gramStart"/>
      <w:r w:rsidRPr="00212D82">
        <w:rPr>
          <w:rFonts w:ascii="Arial" w:hAnsi="Arial" w:cs="Arial"/>
          <w:szCs w:val="24"/>
          <w:highlight w:val="white"/>
        </w:rPr>
        <w:t xml:space="preserve">Miah, M.M. and </w:t>
      </w:r>
      <w:proofErr w:type="spellStart"/>
      <w:r w:rsidRPr="00212D82">
        <w:rPr>
          <w:rFonts w:ascii="Arial" w:hAnsi="Arial" w:cs="Arial"/>
          <w:szCs w:val="24"/>
          <w:highlight w:val="white"/>
        </w:rPr>
        <w:t>Intan</w:t>
      </w:r>
      <w:proofErr w:type="spellEnd"/>
      <w:r w:rsidRPr="00212D82">
        <w:rPr>
          <w:rFonts w:ascii="Arial" w:hAnsi="Arial" w:cs="Arial"/>
          <w:szCs w:val="24"/>
          <w:highlight w:val="white"/>
        </w:rPr>
        <w:t xml:space="preserve"> </w:t>
      </w:r>
      <w:proofErr w:type="spellStart"/>
      <w:r w:rsidRPr="00212D82">
        <w:rPr>
          <w:rFonts w:ascii="Arial" w:hAnsi="Arial" w:cs="Arial"/>
          <w:szCs w:val="24"/>
          <w:highlight w:val="white"/>
        </w:rPr>
        <w:t>Adha</w:t>
      </w:r>
      <w:proofErr w:type="spellEnd"/>
      <w:r w:rsidRPr="00212D82">
        <w:rPr>
          <w:rFonts w:ascii="Arial" w:hAnsi="Arial" w:cs="Arial"/>
          <w:szCs w:val="24"/>
          <w:highlight w:val="white"/>
        </w:rPr>
        <w:t xml:space="preserve"> </w:t>
      </w:r>
      <w:proofErr w:type="spellStart"/>
      <w:r w:rsidRPr="00212D82">
        <w:rPr>
          <w:rFonts w:ascii="Arial" w:hAnsi="Arial" w:cs="Arial"/>
          <w:szCs w:val="24"/>
          <w:highlight w:val="white"/>
        </w:rPr>
        <w:t>Hafit</w:t>
      </w:r>
      <w:proofErr w:type="spellEnd"/>
      <w:r w:rsidRPr="00212D82">
        <w:rPr>
          <w:rFonts w:ascii="Arial" w:hAnsi="Arial" w:cs="Arial"/>
          <w:szCs w:val="24"/>
          <w:highlight w:val="white"/>
        </w:rPr>
        <w:t>, N. (2020).</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The Relationship between Selective Staffing, Work Environment and Employee Turnover in the Malaysian Hotel Industry.</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International Journal of Business and Social Science</w:t>
      </w:r>
      <w:r w:rsidRPr="00212D82">
        <w:rPr>
          <w:rFonts w:ascii="Arial" w:hAnsi="Arial" w:cs="Arial"/>
          <w:szCs w:val="24"/>
          <w:highlight w:val="white"/>
        </w:rPr>
        <w:t xml:space="preserve">, </w:t>
      </w:r>
      <w:r w:rsidRPr="00212D82">
        <w:rPr>
          <w:rFonts w:ascii="Arial" w:hAnsi="Arial" w:cs="Arial"/>
          <w:i/>
          <w:szCs w:val="24"/>
          <w:highlight w:val="white"/>
        </w:rPr>
        <w:t>11</w:t>
      </w:r>
      <w:r w:rsidRPr="00212D82">
        <w:rPr>
          <w:rFonts w:ascii="Arial" w:hAnsi="Arial" w:cs="Arial"/>
          <w:szCs w:val="24"/>
          <w:highlight w:val="white"/>
        </w:rPr>
        <w:t>(12), pp.77-80.</w:t>
      </w:r>
      <w:proofErr w:type="gramEnd"/>
    </w:p>
    <w:p w14:paraId="551B732B"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Nikolskaya</w:t>
      </w:r>
      <w:proofErr w:type="spellEnd"/>
      <w:r w:rsidRPr="00212D82">
        <w:rPr>
          <w:rFonts w:ascii="Arial" w:hAnsi="Arial" w:cs="Arial"/>
          <w:szCs w:val="24"/>
          <w:highlight w:val="white"/>
        </w:rPr>
        <w:t xml:space="preserve">, E., Galkin, D., Kovaleva, N., </w:t>
      </w:r>
      <w:proofErr w:type="spellStart"/>
      <w:r w:rsidRPr="00212D82">
        <w:rPr>
          <w:rFonts w:ascii="Arial" w:hAnsi="Arial" w:cs="Arial"/>
          <w:szCs w:val="24"/>
          <w:highlight w:val="white"/>
        </w:rPr>
        <w:t>Feoktistov</w:t>
      </w:r>
      <w:proofErr w:type="spellEnd"/>
      <w:r w:rsidRPr="00212D82">
        <w:rPr>
          <w:rFonts w:ascii="Arial" w:hAnsi="Arial" w:cs="Arial"/>
          <w:szCs w:val="24"/>
          <w:highlight w:val="white"/>
        </w:rPr>
        <w:t>, S. and Tretyak, E. (2022).</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Staffing Formation in the Hospitality Industry.</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 xml:space="preserve">Anais </w:t>
      </w:r>
      <w:proofErr w:type="spellStart"/>
      <w:r w:rsidRPr="00212D82">
        <w:rPr>
          <w:rFonts w:ascii="Arial" w:hAnsi="Arial" w:cs="Arial"/>
          <w:i/>
          <w:szCs w:val="24"/>
          <w:highlight w:val="white"/>
        </w:rPr>
        <w:t>Brasileiros</w:t>
      </w:r>
      <w:proofErr w:type="spellEnd"/>
      <w:r w:rsidRPr="00212D82">
        <w:rPr>
          <w:rFonts w:ascii="Arial" w:hAnsi="Arial" w:cs="Arial"/>
          <w:i/>
          <w:szCs w:val="24"/>
          <w:highlight w:val="white"/>
        </w:rPr>
        <w:t xml:space="preserve"> de </w:t>
      </w:r>
      <w:proofErr w:type="spellStart"/>
      <w:r w:rsidRPr="00212D82">
        <w:rPr>
          <w:rFonts w:ascii="Arial" w:hAnsi="Arial" w:cs="Arial"/>
          <w:i/>
          <w:szCs w:val="24"/>
          <w:highlight w:val="white"/>
        </w:rPr>
        <w:t>Estudos</w:t>
      </w:r>
      <w:proofErr w:type="spellEnd"/>
      <w:r w:rsidRPr="00212D82">
        <w:rPr>
          <w:rFonts w:ascii="Arial" w:hAnsi="Arial" w:cs="Arial"/>
          <w:i/>
          <w:szCs w:val="24"/>
          <w:highlight w:val="white"/>
        </w:rPr>
        <w:t xml:space="preserve"> </w:t>
      </w:r>
      <w:proofErr w:type="spellStart"/>
      <w:r w:rsidRPr="00212D82">
        <w:rPr>
          <w:rFonts w:ascii="Arial" w:hAnsi="Arial" w:cs="Arial"/>
          <w:i/>
          <w:szCs w:val="24"/>
          <w:highlight w:val="white"/>
        </w:rPr>
        <w:t>Turísticos</w:t>
      </w:r>
      <w:proofErr w:type="spellEnd"/>
      <w:r w:rsidRPr="00212D82">
        <w:rPr>
          <w:rFonts w:ascii="Arial" w:hAnsi="Arial" w:cs="Arial"/>
          <w:szCs w:val="24"/>
          <w:highlight w:val="white"/>
        </w:rPr>
        <w:t>.</w:t>
      </w:r>
      <w:proofErr w:type="gramEnd"/>
    </w:p>
    <w:p w14:paraId="191E2EA3"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Olimovich</w:t>
      </w:r>
      <w:proofErr w:type="spellEnd"/>
      <w:r w:rsidRPr="00212D82">
        <w:rPr>
          <w:rFonts w:ascii="Arial" w:hAnsi="Arial" w:cs="Arial"/>
          <w:szCs w:val="24"/>
          <w:highlight w:val="white"/>
        </w:rPr>
        <w:t xml:space="preserve">, D.I., </w:t>
      </w:r>
      <w:proofErr w:type="spellStart"/>
      <w:r w:rsidRPr="00212D82">
        <w:rPr>
          <w:rFonts w:ascii="Arial" w:hAnsi="Arial" w:cs="Arial"/>
          <w:szCs w:val="24"/>
          <w:highlight w:val="white"/>
        </w:rPr>
        <w:t>Bakhtiyorovich</w:t>
      </w:r>
      <w:proofErr w:type="spellEnd"/>
      <w:r w:rsidRPr="00212D82">
        <w:rPr>
          <w:rFonts w:ascii="Arial" w:hAnsi="Arial" w:cs="Arial"/>
          <w:szCs w:val="24"/>
          <w:highlight w:val="white"/>
        </w:rPr>
        <w:t xml:space="preserve">, T.M. and </w:t>
      </w:r>
      <w:proofErr w:type="spellStart"/>
      <w:r w:rsidRPr="00212D82">
        <w:rPr>
          <w:rFonts w:ascii="Arial" w:hAnsi="Arial" w:cs="Arial"/>
          <w:szCs w:val="24"/>
          <w:highlight w:val="white"/>
        </w:rPr>
        <w:t>Salimovna</w:t>
      </w:r>
      <w:proofErr w:type="spellEnd"/>
      <w:r w:rsidRPr="00212D82">
        <w:rPr>
          <w:rFonts w:ascii="Arial" w:hAnsi="Arial" w:cs="Arial"/>
          <w:szCs w:val="24"/>
          <w:highlight w:val="white"/>
        </w:rPr>
        <w:t>, N.G. (2020).</w:t>
      </w:r>
      <w:proofErr w:type="gramEnd"/>
      <w:r w:rsidRPr="00212D82">
        <w:rPr>
          <w:rFonts w:ascii="Arial" w:hAnsi="Arial" w:cs="Arial"/>
          <w:szCs w:val="24"/>
          <w:highlight w:val="white"/>
        </w:rPr>
        <w:t xml:space="preserve"> </w:t>
      </w:r>
      <w:proofErr w:type="gramStart"/>
      <w:r w:rsidRPr="00212D82">
        <w:rPr>
          <w:rFonts w:ascii="Arial" w:hAnsi="Arial" w:cs="Arial"/>
          <w:szCs w:val="24"/>
          <w:highlight w:val="white"/>
        </w:rPr>
        <w:t xml:space="preserve">Improving of personnel training in hotel </w:t>
      </w:r>
      <w:proofErr w:type="spellStart"/>
      <w:r w:rsidRPr="00212D82">
        <w:rPr>
          <w:rFonts w:ascii="Arial" w:hAnsi="Arial" w:cs="Arial"/>
          <w:szCs w:val="24"/>
          <w:highlight w:val="white"/>
        </w:rPr>
        <w:t>bussines</w:t>
      </w:r>
      <w:proofErr w:type="spellEnd"/>
      <w:r w:rsidRPr="00212D82">
        <w:rPr>
          <w:rFonts w:ascii="Arial" w:hAnsi="Arial" w:cs="Arial"/>
          <w:szCs w:val="24"/>
          <w:highlight w:val="white"/>
        </w:rPr>
        <w:t>.</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Academy</w:t>
      </w:r>
      <w:r w:rsidRPr="00212D82">
        <w:rPr>
          <w:rFonts w:ascii="Arial" w:hAnsi="Arial" w:cs="Arial"/>
          <w:szCs w:val="24"/>
          <w:highlight w:val="white"/>
        </w:rPr>
        <w:t>, (2 (53)), pp.18-19.</w:t>
      </w:r>
      <w:proofErr w:type="gramEnd"/>
    </w:p>
    <w:p w14:paraId="35EFD9EA"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Pramezwary</w:t>
      </w:r>
      <w:proofErr w:type="spellEnd"/>
      <w:r w:rsidRPr="00212D82">
        <w:rPr>
          <w:rFonts w:ascii="Arial" w:hAnsi="Arial" w:cs="Arial"/>
          <w:szCs w:val="24"/>
          <w:highlight w:val="white"/>
        </w:rPr>
        <w:t xml:space="preserve">, A., Lee, E. and </w:t>
      </w:r>
      <w:proofErr w:type="spellStart"/>
      <w:r w:rsidRPr="00212D82">
        <w:rPr>
          <w:rFonts w:ascii="Arial" w:hAnsi="Arial" w:cs="Arial"/>
          <w:szCs w:val="24"/>
          <w:highlight w:val="white"/>
        </w:rPr>
        <w:t>Oktalieyadi</w:t>
      </w:r>
      <w:proofErr w:type="spellEnd"/>
      <w:r w:rsidRPr="00212D82">
        <w:rPr>
          <w:rFonts w:ascii="Arial" w:hAnsi="Arial" w:cs="Arial"/>
          <w:szCs w:val="24"/>
          <w:highlight w:val="white"/>
        </w:rPr>
        <w:t>, V. (2021).</w:t>
      </w:r>
      <w:proofErr w:type="gramEnd"/>
      <w:r w:rsidRPr="00212D82">
        <w:rPr>
          <w:rFonts w:ascii="Arial" w:hAnsi="Arial" w:cs="Arial"/>
          <w:szCs w:val="24"/>
          <w:highlight w:val="white"/>
        </w:rPr>
        <w:t xml:space="preserve"> </w:t>
      </w:r>
      <w:proofErr w:type="gramStart"/>
      <w:r w:rsidRPr="00212D82">
        <w:rPr>
          <w:rFonts w:ascii="Arial" w:hAnsi="Arial" w:cs="Arial"/>
          <w:i/>
          <w:szCs w:val="24"/>
          <w:highlight w:val="white"/>
        </w:rPr>
        <w:t>ETIQUETTE AND PROTOCOL IN HOSPITALITY</w:t>
      </w:r>
      <w:r w:rsidRPr="00212D82">
        <w:rPr>
          <w:rFonts w:ascii="Arial" w:hAnsi="Arial" w:cs="Arial"/>
          <w:szCs w:val="24"/>
          <w:highlight w:val="white"/>
        </w:rPr>
        <w:t>.</w:t>
      </w:r>
      <w:proofErr w:type="gramEnd"/>
      <w:r w:rsidRPr="00212D82">
        <w:rPr>
          <w:rFonts w:ascii="Arial" w:hAnsi="Arial" w:cs="Arial"/>
          <w:szCs w:val="24"/>
          <w:highlight w:val="white"/>
        </w:rPr>
        <w:t xml:space="preserve"> </w:t>
      </w:r>
      <w:proofErr w:type="spellStart"/>
      <w:r w:rsidRPr="00212D82">
        <w:rPr>
          <w:rFonts w:ascii="Arial" w:hAnsi="Arial" w:cs="Arial"/>
          <w:szCs w:val="24"/>
          <w:highlight w:val="white"/>
        </w:rPr>
        <w:t>Penerbit</w:t>
      </w:r>
      <w:proofErr w:type="spellEnd"/>
      <w:r w:rsidRPr="00212D82">
        <w:rPr>
          <w:rFonts w:ascii="Arial" w:hAnsi="Arial" w:cs="Arial"/>
          <w:szCs w:val="24"/>
          <w:highlight w:val="white"/>
        </w:rPr>
        <w:t xml:space="preserve"> NEM.</w:t>
      </w:r>
    </w:p>
    <w:p w14:paraId="4D87B069" w14:textId="77777777" w:rsidR="006460E8" w:rsidRPr="00212D82" w:rsidRDefault="006460E8" w:rsidP="00212D82">
      <w:pPr>
        <w:spacing w:after="0" w:line="360" w:lineRule="auto"/>
        <w:jc w:val="both"/>
        <w:rPr>
          <w:rFonts w:ascii="Arial" w:hAnsi="Arial" w:cs="Arial"/>
          <w:szCs w:val="24"/>
        </w:rPr>
      </w:pPr>
      <w:proofErr w:type="gramStart"/>
      <w:r w:rsidRPr="00212D82">
        <w:rPr>
          <w:rFonts w:ascii="Arial" w:hAnsi="Arial" w:cs="Arial"/>
          <w:szCs w:val="24"/>
        </w:rPr>
        <w:t>SIMEX (2017).</w:t>
      </w:r>
      <w:proofErr w:type="gramEnd"/>
      <w:r w:rsidRPr="00212D82">
        <w:rPr>
          <w:rFonts w:ascii="Arial" w:hAnsi="Arial" w:cs="Arial"/>
          <w:szCs w:val="24"/>
        </w:rPr>
        <w:t xml:space="preserve"> </w:t>
      </w:r>
      <w:r w:rsidRPr="00212D82">
        <w:rPr>
          <w:rFonts w:ascii="Arial" w:eastAsia="Montserrat" w:hAnsi="Arial" w:cs="Arial"/>
          <w:i/>
          <w:szCs w:val="24"/>
        </w:rPr>
        <w:t>11 CLEANING TIPS FOR YOUR HOTEL</w:t>
      </w:r>
      <w:r w:rsidRPr="00212D82">
        <w:rPr>
          <w:rFonts w:ascii="Arial" w:eastAsia="Montserrat" w:hAnsi="Arial" w:cs="Arial"/>
          <w:szCs w:val="24"/>
        </w:rPr>
        <w:t xml:space="preserve"> [online] Available at: </w:t>
      </w:r>
      <w:hyperlink r:id="rId12">
        <w:r w:rsidRPr="00212D82">
          <w:rPr>
            <w:rFonts w:ascii="Arial" w:eastAsia="Montserrat" w:hAnsi="Arial" w:cs="Arial"/>
            <w:szCs w:val="24"/>
            <w:u w:val="single"/>
          </w:rPr>
          <w:t>https://simex.es/en/11-cleaning-tips-for-your-hotel/</w:t>
        </w:r>
      </w:hyperlink>
      <w:r w:rsidRPr="00212D82">
        <w:rPr>
          <w:rFonts w:ascii="Arial" w:eastAsia="Montserrat" w:hAnsi="Arial" w:cs="Arial"/>
          <w:szCs w:val="24"/>
        </w:rPr>
        <w:t xml:space="preserve"> [Accessed On: 29th May, 2023]. </w:t>
      </w:r>
    </w:p>
    <w:p w14:paraId="69879425" w14:textId="77777777" w:rsidR="006460E8" w:rsidRPr="00212D82" w:rsidRDefault="006460E8" w:rsidP="00212D82">
      <w:pPr>
        <w:spacing w:after="0" w:line="360" w:lineRule="auto"/>
        <w:jc w:val="both"/>
        <w:rPr>
          <w:rFonts w:ascii="Arial" w:hAnsi="Arial" w:cs="Arial"/>
          <w:szCs w:val="24"/>
          <w:highlight w:val="white"/>
        </w:rPr>
      </w:pPr>
      <w:r w:rsidRPr="00212D82">
        <w:rPr>
          <w:rFonts w:ascii="Arial" w:hAnsi="Arial" w:cs="Arial"/>
          <w:szCs w:val="24"/>
          <w:highlight w:val="white"/>
        </w:rPr>
        <w:t xml:space="preserve">Solomon, M. (2018) </w:t>
      </w:r>
      <w:proofErr w:type="gramStart"/>
      <w:r w:rsidRPr="00212D82">
        <w:rPr>
          <w:rFonts w:ascii="Arial" w:hAnsi="Arial" w:cs="Arial"/>
          <w:szCs w:val="24"/>
          <w:highlight w:val="white"/>
        </w:rPr>
        <w:t>The</w:t>
      </w:r>
      <w:proofErr w:type="gramEnd"/>
      <w:r w:rsidRPr="00212D82">
        <w:rPr>
          <w:rFonts w:ascii="Arial" w:hAnsi="Arial" w:cs="Arial"/>
          <w:szCs w:val="24"/>
          <w:highlight w:val="white"/>
        </w:rPr>
        <w:t xml:space="preserve"> Heart of Hospitality. New York: </w:t>
      </w:r>
      <w:proofErr w:type="spellStart"/>
      <w:r w:rsidRPr="00212D82">
        <w:rPr>
          <w:rFonts w:ascii="Arial" w:hAnsi="Arial" w:cs="Arial"/>
          <w:szCs w:val="24"/>
          <w:highlight w:val="white"/>
        </w:rPr>
        <w:t>SelectBooks</w:t>
      </w:r>
      <w:proofErr w:type="spellEnd"/>
      <w:r w:rsidRPr="00212D82">
        <w:rPr>
          <w:rFonts w:ascii="Arial" w:hAnsi="Arial" w:cs="Arial"/>
          <w:szCs w:val="24"/>
          <w:highlight w:val="white"/>
        </w:rPr>
        <w:t>, Inc.</w:t>
      </w:r>
    </w:p>
    <w:p w14:paraId="114B2DC8" w14:textId="77777777" w:rsidR="006460E8" w:rsidRPr="00212D82" w:rsidRDefault="006460E8" w:rsidP="00212D82">
      <w:pPr>
        <w:spacing w:after="0" w:line="360" w:lineRule="auto"/>
        <w:jc w:val="both"/>
        <w:rPr>
          <w:rFonts w:ascii="Arial" w:hAnsi="Arial" w:cs="Arial"/>
          <w:szCs w:val="24"/>
          <w:highlight w:val="white"/>
        </w:rPr>
      </w:pPr>
      <w:proofErr w:type="spellStart"/>
      <w:proofErr w:type="gramStart"/>
      <w:r w:rsidRPr="00212D82">
        <w:rPr>
          <w:rFonts w:ascii="Arial" w:hAnsi="Arial" w:cs="Arial"/>
          <w:szCs w:val="24"/>
          <w:highlight w:val="white"/>
        </w:rPr>
        <w:t>Tesone</w:t>
      </w:r>
      <w:proofErr w:type="spellEnd"/>
      <w:r w:rsidRPr="00212D82">
        <w:rPr>
          <w:rFonts w:ascii="Arial" w:hAnsi="Arial" w:cs="Arial"/>
          <w:szCs w:val="24"/>
          <w:highlight w:val="white"/>
        </w:rPr>
        <w:t>, D. (2015) Principles of management for the hospitality industry.</w:t>
      </w:r>
      <w:proofErr w:type="gramEnd"/>
      <w:r w:rsidRPr="00212D82">
        <w:rPr>
          <w:rFonts w:ascii="Arial" w:hAnsi="Arial" w:cs="Arial"/>
          <w:szCs w:val="24"/>
          <w:highlight w:val="white"/>
        </w:rPr>
        <w:t xml:space="preserve"> London: Routledge. </w:t>
      </w:r>
    </w:p>
    <w:p w14:paraId="0C27F912" w14:textId="77777777" w:rsidR="006460E8" w:rsidRPr="00212D82" w:rsidRDefault="006460E8" w:rsidP="00212D82">
      <w:pPr>
        <w:spacing w:after="200" w:line="360" w:lineRule="auto"/>
        <w:jc w:val="both"/>
        <w:rPr>
          <w:rFonts w:ascii="Arial" w:hAnsi="Arial" w:cs="Arial"/>
          <w:szCs w:val="24"/>
          <w:highlight w:val="white"/>
        </w:rPr>
      </w:pPr>
      <w:proofErr w:type="spellStart"/>
      <w:r w:rsidRPr="00212D82">
        <w:rPr>
          <w:rFonts w:ascii="Arial" w:hAnsi="Arial" w:cs="Arial"/>
          <w:szCs w:val="24"/>
          <w:highlight w:val="white"/>
        </w:rPr>
        <w:t>Tewan</w:t>
      </w:r>
      <w:proofErr w:type="spellEnd"/>
      <w:r w:rsidRPr="00212D82">
        <w:rPr>
          <w:rFonts w:ascii="Arial" w:hAnsi="Arial" w:cs="Arial"/>
          <w:szCs w:val="24"/>
          <w:highlight w:val="white"/>
        </w:rPr>
        <w:t>, J. (2009) Hotel Front Office: Operations and Management, Oxford Higher Education Press</w:t>
      </w:r>
    </w:p>
    <w:p w14:paraId="748AEFD8" w14:textId="77777777" w:rsidR="006460E8" w:rsidRPr="00212D82" w:rsidRDefault="006460E8" w:rsidP="00212D82">
      <w:pPr>
        <w:spacing w:after="0" w:line="360" w:lineRule="auto"/>
        <w:jc w:val="both"/>
        <w:rPr>
          <w:rFonts w:ascii="Arial" w:hAnsi="Arial" w:cs="Arial"/>
          <w:szCs w:val="24"/>
          <w:highlight w:val="white"/>
        </w:rPr>
      </w:pPr>
      <w:proofErr w:type="gramStart"/>
      <w:r w:rsidRPr="00212D82">
        <w:rPr>
          <w:rFonts w:ascii="Arial" w:hAnsi="Arial" w:cs="Arial"/>
          <w:szCs w:val="24"/>
          <w:highlight w:val="white"/>
        </w:rPr>
        <w:t>van</w:t>
      </w:r>
      <w:proofErr w:type="gramEnd"/>
      <w:r w:rsidRPr="00212D82">
        <w:rPr>
          <w:rFonts w:ascii="Arial" w:hAnsi="Arial" w:cs="Arial"/>
          <w:szCs w:val="24"/>
          <w:highlight w:val="white"/>
        </w:rPr>
        <w:t xml:space="preserve"> </w:t>
      </w:r>
      <w:proofErr w:type="spellStart"/>
      <w:r w:rsidRPr="00212D82">
        <w:rPr>
          <w:rFonts w:ascii="Arial" w:hAnsi="Arial" w:cs="Arial"/>
          <w:szCs w:val="24"/>
          <w:highlight w:val="white"/>
        </w:rPr>
        <w:t>Laar</w:t>
      </w:r>
      <w:proofErr w:type="spellEnd"/>
      <w:r w:rsidRPr="00212D82">
        <w:rPr>
          <w:rFonts w:ascii="Arial" w:hAnsi="Arial" w:cs="Arial"/>
          <w:szCs w:val="24"/>
          <w:highlight w:val="white"/>
        </w:rPr>
        <w:t xml:space="preserve">, E., van </w:t>
      </w:r>
      <w:proofErr w:type="spellStart"/>
      <w:r w:rsidRPr="00212D82">
        <w:rPr>
          <w:rFonts w:ascii="Arial" w:hAnsi="Arial" w:cs="Arial"/>
          <w:szCs w:val="24"/>
          <w:highlight w:val="white"/>
        </w:rPr>
        <w:t>Deursen</w:t>
      </w:r>
      <w:proofErr w:type="spellEnd"/>
      <w:r w:rsidRPr="00212D82">
        <w:rPr>
          <w:rFonts w:ascii="Arial" w:hAnsi="Arial" w:cs="Arial"/>
          <w:szCs w:val="24"/>
          <w:highlight w:val="white"/>
        </w:rPr>
        <w:t xml:space="preserve">, A.J., van </w:t>
      </w:r>
      <w:proofErr w:type="spellStart"/>
      <w:r w:rsidRPr="00212D82">
        <w:rPr>
          <w:rFonts w:ascii="Arial" w:hAnsi="Arial" w:cs="Arial"/>
          <w:szCs w:val="24"/>
          <w:highlight w:val="white"/>
        </w:rPr>
        <w:t>Dijk</w:t>
      </w:r>
      <w:proofErr w:type="spellEnd"/>
      <w:r w:rsidRPr="00212D82">
        <w:rPr>
          <w:rFonts w:ascii="Arial" w:hAnsi="Arial" w:cs="Arial"/>
          <w:szCs w:val="24"/>
          <w:highlight w:val="white"/>
        </w:rPr>
        <w:t xml:space="preserve">, J.A. and de </w:t>
      </w:r>
      <w:proofErr w:type="spellStart"/>
      <w:r w:rsidRPr="00212D82">
        <w:rPr>
          <w:rFonts w:ascii="Arial" w:hAnsi="Arial" w:cs="Arial"/>
          <w:szCs w:val="24"/>
          <w:highlight w:val="white"/>
        </w:rPr>
        <w:t>Haan</w:t>
      </w:r>
      <w:proofErr w:type="spellEnd"/>
      <w:r w:rsidRPr="00212D82">
        <w:rPr>
          <w:rFonts w:ascii="Arial" w:hAnsi="Arial" w:cs="Arial"/>
          <w:szCs w:val="24"/>
          <w:highlight w:val="white"/>
        </w:rPr>
        <w:t xml:space="preserve">, J. (2019). Determinants of 21st-century digital skills: A large-scale survey among working professionals. </w:t>
      </w:r>
      <w:proofErr w:type="gramStart"/>
      <w:r w:rsidRPr="00212D82">
        <w:rPr>
          <w:rFonts w:ascii="Arial" w:hAnsi="Arial" w:cs="Arial"/>
          <w:i/>
          <w:szCs w:val="24"/>
          <w:highlight w:val="white"/>
        </w:rPr>
        <w:t xml:space="preserve">Computers in human </w:t>
      </w:r>
      <w:proofErr w:type="spellStart"/>
      <w:r w:rsidRPr="00212D82">
        <w:rPr>
          <w:rFonts w:ascii="Arial" w:hAnsi="Arial" w:cs="Arial"/>
          <w:i/>
          <w:szCs w:val="24"/>
          <w:highlight w:val="white"/>
        </w:rPr>
        <w:t>behavior</w:t>
      </w:r>
      <w:proofErr w:type="spellEnd"/>
      <w:r w:rsidRPr="00212D82">
        <w:rPr>
          <w:rFonts w:ascii="Arial" w:hAnsi="Arial" w:cs="Arial"/>
          <w:szCs w:val="24"/>
          <w:highlight w:val="white"/>
        </w:rPr>
        <w:t xml:space="preserve">, </w:t>
      </w:r>
      <w:r w:rsidRPr="00212D82">
        <w:rPr>
          <w:rFonts w:ascii="Arial" w:hAnsi="Arial" w:cs="Arial"/>
          <w:i/>
          <w:szCs w:val="24"/>
          <w:highlight w:val="white"/>
        </w:rPr>
        <w:t>100</w:t>
      </w:r>
      <w:r w:rsidRPr="00212D82">
        <w:rPr>
          <w:rFonts w:ascii="Arial" w:hAnsi="Arial" w:cs="Arial"/>
          <w:szCs w:val="24"/>
          <w:highlight w:val="white"/>
        </w:rPr>
        <w:t>, pp.93-104.</w:t>
      </w:r>
      <w:proofErr w:type="gramEnd"/>
    </w:p>
    <w:p w14:paraId="1120162D" w14:textId="77777777" w:rsidR="006460E8" w:rsidRPr="00212D82" w:rsidRDefault="006460E8" w:rsidP="00212D82">
      <w:pPr>
        <w:spacing w:line="360" w:lineRule="auto"/>
        <w:jc w:val="both"/>
        <w:rPr>
          <w:rFonts w:ascii="Arial" w:hAnsi="Arial" w:cs="Arial"/>
          <w:szCs w:val="24"/>
        </w:rPr>
      </w:pPr>
    </w:p>
    <w:sectPr w:rsidR="006460E8" w:rsidRPr="00212D82" w:rsidSect="006460E8">
      <w:pgSz w:w="11906" w:h="16838"/>
      <w:pgMar w:top="1077" w:right="1440" w:bottom="1077"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18AF25" w14:textId="77777777" w:rsidR="00A458E9" w:rsidRDefault="00A458E9" w:rsidP="004D0F63">
      <w:pPr>
        <w:spacing w:after="0" w:line="240" w:lineRule="auto"/>
      </w:pPr>
      <w:r>
        <w:separator/>
      </w:r>
    </w:p>
  </w:endnote>
  <w:endnote w:type="continuationSeparator" w:id="0">
    <w:p w14:paraId="48622CFD" w14:textId="77777777" w:rsidR="00A458E9" w:rsidRDefault="00A458E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ontserrat">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2882329"/>
      <w:docPartObj>
        <w:docPartGallery w:val="Page Numbers (Bottom of Page)"/>
        <w:docPartUnique/>
      </w:docPartObj>
    </w:sdtPr>
    <w:sdtEndPr>
      <w:rPr>
        <w:noProof/>
      </w:rPr>
    </w:sdtEndPr>
    <w:sdtContent>
      <w:p w14:paraId="3726AB3E" w14:textId="77777777" w:rsidR="0031790F" w:rsidRDefault="0031790F">
        <w:pPr>
          <w:pStyle w:val="Footer"/>
          <w:jc w:val="right"/>
        </w:pPr>
        <w:r>
          <w:fldChar w:fldCharType="begin"/>
        </w:r>
        <w:r>
          <w:instrText xml:space="preserve"> PAGE   \* MERGEFORMAT </w:instrText>
        </w:r>
        <w:r>
          <w:fldChar w:fldCharType="separate"/>
        </w:r>
        <w:r w:rsidR="00C51051">
          <w:rPr>
            <w:noProof/>
          </w:rPr>
          <w:t>1</w:t>
        </w:r>
        <w:r>
          <w:rPr>
            <w:noProof/>
          </w:rPr>
          <w:fldChar w:fldCharType="end"/>
        </w:r>
      </w:p>
    </w:sdtContent>
  </w:sdt>
  <w:p w14:paraId="6184405D" w14:textId="77777777" w:rsidR="006460E8" w:rsidRPr="0031790F" w:rsidRDefault="006460E8">
    <w:pPr>
      <w:pStyle w:val="Footer"/>
      <w:rPr>
        <w:rFonts w:ascii="Arial" w:hAnsi="Arial" w:cs="Arial"/>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A0DFCE" w14:textId="77777777" w:rsidR="00A458E9" w:rsidRDefault="00A458E9" w:rsidP="004D0F63">
      <w:pPr>
        <w:spacing w:after="0" w:line="240" w:lineRule="auto"/>
      </w:pPr>
      <w:r>
        <w:separator/>
      </w:r>
    </w:p>
  </w:footnote>
  <w:footnote w:type="continuationSeparator" w:id="0">
    <w:p w14:paraId="00B2AB66" w14:textId="77777777" w:rsidR="00A458E9" w:rsidRDefault="00A458E9"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E75C3"/>
    <w:multiLevelType w:val="multilevel"/>
    <w:tmpl w:val="15FA81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F5BD7"/>
    <w:rsid w:val="00137075"/>
    <w:rsid w:val="001B76F7"/>
    <w:rsid w:val="00212D82"/>
    <w:rsid w:val="00217EDF"/>
    <w:rsid w:val="0026184B"/>
    <w:rsid w:val="002813CE"/>
    <w:rsid w:val="002F6E3F"/>
    <w:rsid w:val="0031790F"/>
    <w:rsid w:val="00330917"/>
    <w:rsid w:val="003D52B0"/>
    <w:rsid w:val="0045538B"/>
    <w:rsid w:val="004D0F63"/>
    <w:rsid w:val="005219C9"/>
    <w:rsid w:val="00592A7E"/>
    <w:rsid w:val="006460E8"/>
    <w:rsid w:val="00666D8B"/>
    <w:rsid w:val="00796E49"/>
    <w:rsid w:val="00867DB8"/>
    <w:rsid w:val="0088344F"/>
    <w:rsid w:val="008D4E2F"/>
    <w:rsid w:val="009022D4"/>
    <w:rsid w:val="00910C88"/>
    <w:rsid w:val="00977466"/>
    <w:rsid w:val="009D31CA"/>
    <w:rsid w:val="009E31E5"/>
    <w:rsid w:val="00A458E9"/>
    <w:rsid w:val="00B86A71"/>
    <w:rsid w:val="00BD6375"/>
    <w:rsid w:val="00C51051"/>
    <w:rsid w:val="00C51EA1"/>
    <w:rsid w:val="00CD26B9"/>
    <w:rsid w:val="00CE235D"/>
    <w:rsid w:val="00EF32B0"/>
    <w:rsid w:val="00EF61AA"/>
    <w:rsid w:val="00F9700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681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460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0E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460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0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simex.es/en/11-cleaning-tips-for-your-hot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ospitalityinsights.ehl.edu/personalization-in-hotels" TargetMode="Externa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0474D-500B-4821-B90D-6B84BCE57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3527</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2</cp:revision>
  <dcterms:created xsi:type="dcterms:W3CDTF">2023-06-01T11:20:00Z</dcterms:created>
  <dcterms:modified xsi:type="dcterms:W3CDTF">2023-06-01T11:20:00Z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a04071bd5efd52f1dd8115bdae5c287e8e53d4204e4d7c61e318b5cd63e5e014</vt:lpwstr>
  </property>
</Properties>
</file>