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2778C6" w14:textId="7D48D9FA" w:rsidR="002C2118" w:rsidRPr="008E731D" w:rsidRDefault="00D11D57" w:rsidP="008E731D">
      <w:pPr>
        <w:spacing w:line="360" w:lineRule="auto"/>
        <w:jc w:val="center"/>
        <w:rPr>
          <w:rFonts w:ascii="Times New Roman" w:hAnsi="Times New Roman" w:cs="Times New Roman"/>
          <w:b/>
          <w:bCs/>
          <w:sz w:val="28"/>
          <w:szCs w:val="28"/>
          <w:u w:val="single"/>
        </w:rPr>
      </w:pPr>
      <w:r w:rsidRPr="008E731D">
        <w:rPr>
          <w:rFonts w:ascii="Times New Roman" w:hAnsi="Times New Roman" w:cs="Times New Roman"/>
          <w:b/>
          <w:bCs/>
          <w:sz w:val="28"/>
          <w:szCs w:val="28"/>
          <w:u w:val="single"/>
        </w:rPr>
        <w:t>In war, the ethical considerations come second to the imperatives of strategy and military tactics. Discuss.</w:t>
      </w:r>
    </w:p>
    <w:p w14:paraId="6EDF41AE" w14:textId="77777777" w:rsidR="008B14FE" w:rsidRPr="008E731D" w:rsidRDefault="008B14FE" w:rsidP="008E731D">
      <w:pPr>
        <w:spacing w:line="360" w:lineRule="auto"/>
        <w:rPr>
          <w:rFonts w:ascii="Times New Roman" w:hAnsi="Times New Roman" w:cs="Times New Roman"/>
          <w:sz w:val="28"/>
          <w:szCs w:val="28"/>
        </w:rPr>
      </w:pPr>
    </w:p>
    <w:p w14:paraId="48B36384" w14:textId="6C993233" w:rsidR="00057BF8" w:rsidRPr="008E731D" w:rsidRDefault="00D11D57" w:rsidP="008E731D">
      <w:pPr>
        <w:spacing w:line="360" w:lineRule="auto"/>
        <w:rPr>
          <w:rFonts w:ascii="Times New Roman" w:hAnsi="Times New Roman" w:cs="Times New Roman"/>
          <w:color w:val="FFFFFF" w:themeColor="background1"/>
          <w:sz w:val="28"/>
          <w:szCs w:val="28"/>
        </w:rPr>
      </w:pPr>
      <w:r w:rsidRPr="008E731D">
        <w:rPr>
          <w:rFonts w:ascii="Times New Roman" w:hAnsi="Times New Roman" w:cs="Times New Roman"/>
          <w:sz w:val="28"/>
          <w:szCs w:val="28"/>
        </w:rPr>
        <w:t xml:space="preserve">Throughout history, we have had war, and </w:t>
      </w:r>
      <w:r w:rsidR="009B51D8" w:rsidRPr="008E731D">
        <w:rPr>
          <w:rFonts w:ascii="Times New Roman" w:hAnsi="Times New Roman" w:cs="Times New Roman"/>
          <w:sz w:val="28"/>
          <w:szCs w:val="28"/>
        </w:rPr>
        <w:t>where</w:t>
      </w:r>
      <w:r w:rsidRPr="008E731D">
        <w:rPr>
          <w:rFonts w:ascii="Times New Roman" w:hAnsi="Times New Roman" w:cs="Times New Roman"/>
          <w:sz w:val="28"/>
          <w:szCs w:val="28"/>
        </w:rPr>
        <w:t xml:space="preserve"> there is war there is always a consideration of ethics. </w:t>
      </w:r>
      <w:r w:rsidR="000D0869" w:rsidRPr="008E731D">
        <w:rPr>
          <w:rFonts w:ascii="Times New Roman" w:hAnsi="Times New Roman" w:cs="Times New Roman"/>
          <w:sz w:val="28"/>
          <w:szCs w:val="28"/>
        </w:rPr>
        <w:t>However,</w:t>
      </w:r>
      <w:r w:rsidRPr="008E731D">
        <w:rPr>
          <w:rFonts w:ascii="Times New Roman" w:hAnsi="Times New Roman" w:cs="Times New Roman"/>
          <w:sz w:val="28"/>
          <w:szCs w:val="28"/>
        </w:rPr>
        <w:t xml:space="preserve"> my goal </w:t>
      </w:r>
      <w:r w:rsidR="000D0869" w:rsidRPr="008E731D">
        <w:rPr>
          <w:rFonts w:ascii="Times New Roman" w:hAnsi="Times New Roman" w:cs="Times New Roman"/>
          <w:sz w:val="28"/>
          <w:szCs w:val="28"/>
        </w:rPr>
        <w:t xml:space="preserve">by the end of this essay is to demonstrate how the ethical issues of war are always placed second in favour of strategy and military tactics. </w:t>
      </w:r>
      <w:r w:rsidR="00A60DCB" w:rsidRPr="008E731D">
        <w:rPr>
          <w:rFonts w:ascii="Times New Roman" w:hAnsi="Times New Roman" w:cs="Times New Roman"/>
          <w:sz w:val="28"/>
          <w:szCs w:val="28"/>
        </w:rPr>
        <w:t xml:space="preserve">In this essay, I hope to analyse if any ethical </w:t>
      </w:r>
      <w:r w:rsidRPr="008E731D">
        <w:rPr>
          <w:rFonts w:ascii="Times New Roman" w:hAnsi="Times New Roman" w:cs="Times New Roman"/>
          <w:sz w:val="28"/>
          <w:szCs w:val="28"/>
        </w:rPr>
        <w:t>considerations were given in W</w:t>
      </w:r>
      <w:r w:rsidR="00010954">
        <w:rPr>
          <w:rFonts w:ascii="Times New Roman" w:hAnsi="Times New Roman" w:cs="Times New Roman"/>
          <w:sz w:val="28"/>
          <w:szCs w:val="28"/>
        </w:rPr>
        <w:t xml:space="preserve">orld </w:t>
      </w:r>
      <w:r w:rsidRPr="008E731D">
        <w:rPr>
          <w:rFonts w:ascii="Times New Roman" w:hAnsi="Times New Roman" w:cs="Times New Roman"/>
          <w:sz w:val="28"/>
          <w:szCs w:val="28"/>
        </w:rPr>
        <w:t>W</w:t>
      </w:r>
      <w:r w:rsidR="00010954">
        <w:rPr>
          <w:rFonts w:ascii="Times New Roman" w:hAnsi="Times New Roman" w:cs="Times New Roman"/>
          <w:sz w:val="28"/>
          <w:szCs w:val="28"/>
        </w:rPr>
        <w:t>ar Two</w:t>
      </w:r>
      <w:r w:rsidRPr="008E731D">
        <w:rPr>
          <w:rFonts w:ascii="Times New Roman" w:hAnsi="Times New Roman" w:cs="Times New Roman"/>
          <w:sz w:val="28"/>
          <w:szCs w:val="28"/>
        </w:rPr>
        <w:t xml:space="preserve"> with such topics as the Holocaust and the dropping of the atomic bomb </w:t>
      </w:r>
      <w:r w:rsidR="00647518" w:rsidRPr="008E731D">
        <w:rPr>
          <w:rFonts w:ascii="Times New Roman" w:hAnsi="Times New Roman" w:cs="Times New Roman"/>
          <w:sz w:val="28"/>
          <w:szCs w:val="28"/>
        </w:rPr>
        <w:t>in addition to a few other tactics used</w:t>
      </w:r>
      <w:r w:rsidR="00AB5368" w:rsidRPr="008E731D">
        <w:rPr>
          <w:rFonts w:ascii="Times New Roman" w:hAnsi="Times New Roman" w:cs="Times New Roman"/>
          <w:sz w:val="28"/>
          <w:szCs w:val="28"/>
        </w:rPr>
        <w:t xml:space="preserve">. I will also be examining tactics deployed in the Vietnam War with events such as the My Lai Massacre and the use of Agent Orange. </w:t>
      </w:r>
      <w:r w:rsidR="003A75FF" w:rsidRPr="008E731D">
        <w:rPr>
          <w:rFonts w:ascii="Times New Roman" w:hAnsi="Times New Roman" w:cs="Times New Roman"/>
          <w:sz w:val="28"/>
          <w:szCs w:val="28"/>
        </w:rPr>
        <w:t>Moreover,</w:t>
      </w:r>
      <w:r w:rsidRPr="008E731D">
        <w:rPr>
          <w:rFonts w:ascii="Times New Roman" w:hAnsi="Times New Roman" w:cs="Times New Roman"/>
          <w:sz w:val="28"/>
          <w:szCs w:val="28"/>
        </w:rPr>
        <w:t xml:space="preserve"> if ethical considerations were overlooked in favour of strategy and tactics.</w:t>
      </w:r>
      <w:r w:rsidR="007F6CB9" w:rsidRPr="008E731D">
        <w:rPr>
          <w:rFonts w:ascii="Times New Roman" w:hAnsi="Times New Roman" w:cs="Times New Roman"/>
          <w:sz w:val="28"/>
          <w:szCs w:val="28"/>
        </w:rPr>
        <w:t xml:space="preserve"> </w:t>
      </w:r>
      <w:r w:rsidR="007F6CB9" w:rsidRPr="008E731D">
        <w:rPr>
          <w:rFonts w:ascii="Times New Roman" w:hAnsi="Times New Roman" w:cs="Times New Roman"/>
          <w:color w:val="FFFFFF" w:themeColor="background1"/>
          <w:sz w:val="28"/>
          <w:szCs w:val="28"/>
        </w:rPr>
        <w:t>The that to come</w:t>
      </w:r>
    </w:p>
    <w:p w14:paraId="3D800648" w14:textId="7CDB2D81" w:rsidR="009A70EF" w:rsidRPr="00A373B8" w:rsidRDefault="00D11D57" w:rsidP="008E731D">
      <w:pPr>
        <w:spacing w:line="360" w:lineRule="auto"/>
        <w:rPr>
          <w:rFonts w:ascii="Times New Roman" w:hAnsi="Times New Roman" w:cs="Times New Roman"/>
          <w:color w:val="FFFFFF" w:themeColor="background1"/>
          <w:sz w:val="28"/>
          <w:szCs w:val="28"/>
          <w:shd w:val="clear" w:color="auto" w:fill="FFFFFF"/>
        </w:rPr>
      </w:pPr>
      <w:r w:rsidRPr="008E731D">
        <w:rPr>
          <w:rFonts w:ascii="Times New Roman" w:hAnsi="Times New Roman" w:cs="Times New Roman"/>
          <w:sz w:val="28"/>
          <w:szCs w:val="28"/>
        </w:rPr>
        <w:t xml:space="preserve">World </w:t>
      </w:r>
      <w:r w:rsidR="006870B1" w:rsidRPr="008E731D">
        <w:rPr>
          <w:rFonts w:ascii="Times New Roman" w:hAnsi="Times New Roman" w:cs="Times New Roman"/>
          <w:sz w:val="28"/>
          <w:szCs w:val="28"/>
        </w:rPr>
        <w:t>W</w:t>
      </w:r>
      <w:r w:rsidRPr="008E731D">
        <w:rPr>
          <w:rFonts w:ascii="Times New Roman" w:hAnsi="Times New Roman" w:cs="Times New Roman"/>
          <w:sz w:val="28"/>
          <w:szCs w:val="28"/>
        </w:rPr>
        <w:t xml:space="preserve">ar 2 was declared in 1939 and ended in 1945, this conflict saw multiple atrocities committed against humanity. </w:t>
      </w:r>
      <w:r w:rsidR="00380993" w:rsidRPr="008E731D">
        <w:rPr>
          <w:rFonts w:ascii="Times New Roman" w:hAnsi="Times New Roman" w:cs="Times New Roman"/>
          <w:sz w:val="28"/>
          <w:szCs w:val="28"/>
        </w:rPr>
        <w:t>However,</w:t>
      </w:r>
      <w:r w:rsidRPr="008E731D">
        <w:rPr>
          <w:rFonts w:ascii="Times New Roman" w:hAnsi="Times New Roman" w:cs="Times New Roman"/>
          <w:sz w:val="28"/>
          <w:szCs w:val="28"/>
        </w:rPr>
        <w:t xml:space="preserve"> did they come second to the military tactics and strategy’s imposed?</w:t>
      </w:r>
      <w:r w:rsidR="00380993" w:rsidRPr="008E731D">
        <w:rPr>
          <w:rFonts w:ascii="Times New Roman" w:hAnsi="Times New Roman" w:cs="Times New Roman"/>
          <w:sz w:val="28"/>
          <w:szCs w:val="28"/>
        </w:rPr>
        <w:t xml:space="preserve"> To </w:t>
      </w:r>
      <w:r w:rsidR="00380993" w:rsidRPr="008E731D">
        <w:rPr>
          <w:rFonts w:ascii="Times New Roman" w:hAnsi="Times New Roman" w:cs="Times New Roman"/>
          <w:color w:val="000000" w:themeColor="text1"/>
          <w:sz w:val="28"/>
          <w:szCs w:val="28"/>
        </w:rPr>
        <w:t xml:space="preserve">answer this </w:t>
      </w:r>
      <w:r w:rsidR="008B1301" w:rsidRPr="008E731D">
        <w:rPr>
          <w:rFonts w:ascii="Times New Roman" w:hAnsi="Times New Roman" w:cs="Times New Roman"/>
          <w:color w:val="000000" w:themeColor="text1"/>
          <w:sz w:val="28"/>
          <w:szCs w:val="28"/>
        </w:rPr>
        <w:t>question,</w:t>
      </w:r>
      <w:r w:rsidR="00380993" w:rsidRPr="008E731D">
        <w:rPr>
          <w:rFonts w:ascii="Times New Roman" w:hAnsi="Times New Roman" w:cs="Times New Roman"/>
          <w:color w:val="000000" w:themeColor="text1"/>
          <w:sz w:val="28"/>
          <w:szCs w:val="28"/>
        </w:rPr>
        <w:t xml:space="preserve"> we must first examine the</w:t>
      </w:r>
      <w:r w:rsidR="008B1301" w:rsidRPr="008E731D">
        <w:rPr>
          <w:rFonts w:ascii="Times New Roman" w:hAnsi="Times New Roman" w:cs="Times New Roman"/>
          <w:color w:val="000000" w:themeColor="text1"/>
          <w:sz w:val="28"/>
          <w:szCs w:val="28"/>
        </w:rPr>
        <w:t xml:space="preserve"> strategies</w:t>
      </w:r>
      <w:r w:rsidR="00982755" w:rsidRPr="008E731D">
        <w:rPr>
          <w:rFonts w:ascii="Times New Roman" w:hAnsi="Times New Roman" w:cs="Times New Roman"/>
          <w:color w:val="000000" w:themeColor="text1"/>
          <w:sz w:val="28"/>
          <w:szCs w:val="28"/>
        </w:rPr>
        <w:t xml:space="preserve"> used</w:t>
      </w:r>
      <w:r w:rsidR="00380993" w:rsidRPr="008E731D">
        <w:rPr>
          <w:rFonts w:ascii="Times New Roman" w:hAnsi="Times New Roman" w:cs="Times New Roman"/>
          <w:color w:val="000000" w:themeColor="text1"/>
          <w:sz w:val="28"/>
          <w:szCs w:val="28"/>
        </w:rPr>
        <w:t xml:space="preserve">, </w:t>
      </w:r>
      <w:r w:rsidR="008B1301" w:rsidRPr="008E731D">
        <w:rPr>
          <w:rFonts w:ascii="Times New Roman" w:hAnsi="Times New Roman" w:cs="Times New Roman"/>
          <w:color w:val="000000" w:themeColor="text1"/>
          <w:sz w:val="28"/>
          <w:szCs w:val="28"/>
        </w:rPr>
        <w:t>the first being Blitzkrieg. This was a strategy used by the Germans and in his book The Blitzkrieg Legend</w:t>
      </w:r>
      <w:r w:rsidR="000812BF" w:rsidRPr="008E731D">
        <w:rPr>
          <w:rFonts w:ascii="Times New Roman" w:hAnsi="Times New Roman" w:cs="Times New Roman"/>
          <w:color w:val="000000" w:themeColor="text1"/>
          <w:sz w:val="28"/>
          <w:szCs w:val="28"/>
        </w:rPr>
        <w:t xml:space="preserve">, </w:t>
      </w:r>
      <w:r w:rsidR="008B1301" w:rsidRPr="008E731D">
        <w:rPr>
          <w:rFonts w:ascii="Times New Roman" w:hAnsi="Times New Roman" w:cs="Times New Roman"/>
          <w:color w:val="000000" w:themeColor="text1"/>
          <w:sz w:val="28"/>
          <w:szCs w:val="28"/>
          <w:shd w:val="clear" w:color="auto" w:fill="FFFFFF"/>
        </w:rPr>
        <w:t xml:space="preserve">Karl-Heinz Frieser explains this as a </w:t>
      </w:r>
      <w:r w:rsidR="0038469A" w:rsidRPr="008E731D">
        <w:rPr>
          <w:rFonts w:ascii="Times New Roman" w:hAnsi="Times New Roman" w:cs="Times New Roman"/>
          <w:color w:val="000000" w:themeColor="text1"/>
          <w:sz w:val="28"/>
          <w:szCs w:val="28"/>
          <w:shd w:val="clear" w:color="auto" w:fill="FFFFFF"/>
        </w:rPr>
        <w:t>“</w:t>
      </w:r>
      <w:r w:rsidR="00BC1138" w:rsidRPr="008E731D">
        <w:rPr>
          <w:rFonts w:ascii="Times New Roman" w:hAnsi="Times New Roman" w:cs="Times New Roman"/>
          <w:i/>
          <w:iCs/>
          <w:color w:val="000000" w:themeColor="text1"/>
          <w:sz w:val="28"/>
          <w:szCs w:val="28"/>
          <w:shd w:val="clear" w:color="auto" w:fill="FFFFFF"/>
        </w:rPr>
        <w:t>strategic first-strike capacity, to be created by at least a temporary armament lead over the enemy who was to be attacked by surprise</w:t>
      </w:r>
      <w:r w:rsidR="00BC1138" w:rsidRPr="008E731D">
        <w:rPr>
          <w:rFonts w:ascii="Times New Roman" w:hAnsi="Times New Roman" w:cs="Times New Roman"/>
          <w:color w:val="000000" w:themeColor="text1"/>
          <w:sz w:val="28"/>
          <w:szCs w:val="28"/>
          <w:shd w:val="clear" w:color="auto" w:fill="FFFFFF"/>
        </w:rPr>
        <w:t>”</w:t>
      </w:r>
      <w:r>
        <w:rPr>
          <w:rStyle w:val="FootnoteReference"/>
          <w:rFonts w:ascii="Times New Roman" w:hAnsi="Times New Roman" w:cs="Times New Roman"/>
          <w:color w:val="000000" w:themeColor="text1"/>
          <w:sz w:val="28"/>
          <w:szCs w:val="28"/>
          <w:shd w:val="clear" w:color="auto" w:fill="FFFFFF"/>
        </w:rPr>
        <w:footnoteReference w:id="1"/>
      </w:r>
      <w:r w:rsidR="002D4ADB" w:rsidRPr="008E731D">
        <w:rPr>
          <w:rFonts w:ascii="Times New Roman" w:hAnsi="Times New Roman" w:cs="Times New Roman"/>
          <w:color w:val="000000" w:themeColor="text1"/>
          <w:sz w:val="28"/>
          <w:szCs w:val="28"/>
          <w:shd w:val="clear" w:color="auto" w:fill="FFFFFF"/>
        </w:rPr>
        <w:t>.</w:t>
      </w:r>
      <w:r w:rsidR="00BC1138" w:rsidRPr="008E731D">
        <w:rPr>
          <w:rFonts w:ascii="Times New Roman" w:hAnsi="Times New Roman" w:cs="Times New Roman"/>
          <w:color w:val="000000" w:themeColor="text1"/>
          <w:sz w:val="28"/>
          <w:szCs w:val="28"/>
          <w:shd w:val="clear" w:color="auto" w:fill="FFFFFF"/>
        </w:rPr>
        <w:t xml:space="preserve"> </w:t>
      </w:r>
      <w:r w:rsidR="000F53C2" w:rsidRPr="008E731D">
        <w:rPr>
          <w:rFonts w:ascii="Times New Roman" w:hAnsi="Times New Roman" w:cs="Times New Roman"/>
          <w:color w:val="000000" w:themeColor="text1"/>
          <w:sz w:val="28"/>
          <w:szCs w:val="28"/>
          <w:shd w:val="clear" w:color="auto" w:fill="FFFFFF"/>
        </w:rPr>
        <w:t xml:space="preserve">These kinds of tactics would mean that the allied troops would have no time to prepare, in addition to </w:t>
      </w:r>
      <w:r w:rsidR="00553483" w:rsidRPr="008E731D">
        <w:rPr>
          <w:rFonts w:ascii="Times New Roman" w:hAnsi="Times New Roman" w:cs="Times New Roman"/>
          <w:color w:val="000000" w:themeColor="text1"/>
          <w:sz w:val="28"/>
          <w:szCs w:val="28"/>
          <w:shd w:val="clear" w:color="auto" w:fill="FFFFFF"/>
        </w:rPr>
        <w:t>these civilians</w:t>
      </w:r>
      <w:r w:rsidR="000F53C2" w:rsidRPr="008E731D">
        <w:rPr>
          <w:rFonts w:ascii="Times New Roman" w:hAnsi="Times New Roman" w:cs="Times New Roman"/>
          <w:color w:val="000000" w:themeColor="text1"/>
          <w:sz w:val="28"/>
          <w:szCs w:val="28"/>
          <w:shd w:val="clear" w:color="auto" w:fill="FFFFFF"/>
        </w:rPr>
        <w:t xml:space="preserve"> would also have no time to evacuate</w:t>
      </w:r>
      <w:r w:rsidR="000812BF" w:rsidRPr="008E731D">
        <w:rPr>
          <w:rFonts w:ascii="Times New Roman" w:hAnsi="Times New Roman" w:cs="Times New Roman"/>
          <w:color w:val="000000" w:themeColor="text1"/>
          <w:sz w:val="28"/>
          <w:szCs w:val="28"/>
          <w:shd w:val="clear" w:color="auto" w:fill="FFFFFF"/>
        </w:rPr>
        <w:t xml:space="preserve"> which pose</w:t>
      </w:r>
      <w:r w:rsidR="00BA57E6">
        <w:rPr>
          <w:rFonts w:ascii="Times New Roman" w:hAnsi="Times New Roman" w:cs="Times New Roman"/>
          <w:color w:val="000000" w:themeColor="text1"/>
          <w:sz w:val="28"/>
          <w:szCs w:val="28"/>
          <w:shd w:val="clear" w:color="auto" w:fill="FFFFFF"/>
        </w:rPr>
        <w:t xml:space="preserve">s </w:t>
      </w:r>
      <w:r w:rsidR="000812BF" w:rsidRPr="008E731D">
        <w:rPr>
          <w:rFonts w:ascii="Times New Roman" w:hAnsi="Times New Roman" w:cs="Times New Roman"/>
          <w:color w:val="000000" w:themeColor="text1"/>
          <w:sz w:val="28"/>
          <w:szCs w:val="28"/>
          <w:shd w:val="clear" w:color="auto" w:fill="FFFFFF"/>
        </w:rPr>
        <w:t>a serious ethical issue. In Ethics in Practice: An Anthology, Hugh LaFollette uses the metaphor of a trolly to explain the dangers of this tactic “</w:t>
      </w:r>
      <w:r w:rsidR="000812BF" w:rsidRPr="008E731D">
        <w:rPr>
          <w:rFonts w:ascii="Times New Roman" w:hAnsi="Times New Roman" w:cs="Times New Roman"/>
          <w:i/>
          <w:iCs/>
          <w:color w:val="000000" w:themeColor="text1"/>
          <w:sz w:val="28"/>
          <w:szCs w:val="28"/>
          <w:shd w:val="clear" w:color="auto" w:fill="FFFFFF"/>
        </w:rPr>
        <w:t>already in motion it will run over the children …</w:t>
      </w:r>
      <w:r>
        <w:rPr>
          <w:rStyle w:val="FootnoteReference"/>
          <w:rFonts w:ascii="Times New Roman" w:hAnsi="Times New Roman" w:cs="Times New Roman"/>
          <w:color w:val="000000" w:themeColor="text1"/>
          <w:sz w:val="28"/>
          <w:szCs w:val="28"/>
          <w:shd w:val="clear" w:color="auto" w:fill="FFFFFF"/>
        </w:rPr>
        <w:footnoteReference w:id="2"/>
      </w:r>
      <w:r w:rsidR="000812BF" w:rsidRPr="008E731D">
        <w:rPr>
          <w:rFonts w:ascii="Times New Roman" w:hAnsi="Times New Roman" w:cs="Times New Roman"/>
          <w:color w:val="000000" w:themeColor="text1"/>
          <w:sz w:val="28"/>
          <w:szCs w:val="28"/>
          <w:shd w:val="clear" w:color="auto" w:fill="FFFFFF"/>
        </w:rPr>
        <w:t>”</w:t>
      </w:r>
      <w:r w:rsidR="00405415" w:rsidRPr="008E731D">
        <w:rPr>
          <w:rFonts w:ascii="Times New Roman" w:hAnsi="Times New Roman" w:cs="Times New Roman"/>
          <w:color w:val="000000" w:themeColor="text1"/>
          <w:sz w:val="28"/>
          <w:szCs w:val="28"/>
          <w:shd w:val="clear" w:color="auto" w:fill="FFFFFF"/>
        </w:rPr>
        <w:t xml:space="preserve"> which </w:t>
      </w:r>
      <w:r w:rsidR="00405415" w:rsidRPr="008E731D">
        <w:rPr>
          <w:rFonts w:ascii="Times New Roman" w:hAnsi="Times New Roman" w:cs="Times New Roman"/>
          <w:color w:val="000000" w:themeColor="text1"/>
          <w:sz w:val="28"/>
          <w:szCs w:val="28"/>
          <w:shd w:val="clear" w:color="auto" w:fill="FFFFFF"/>
        </w:rPr>
        <w:lastRenderedPageBreak/>
        <w:t xml:space="preserve">perfectly extenuates the </w:t>
      </w:r>
      <w:r w:rsidR="006738B0" w:rsidRPr="008E731D">
        <w:rPr>
          <w:rFonts w:ascii="Times New Roman" w:hAnsi="Times New Roman" w:cs="Times New Roman"/>
          <w:color w:val="000000" w:themeColor="text1"/>
          <w:sz w:val="28"/>
          <w:szCs w:val="28"/>
          <w:shd w:val="clear" w:color="auto" w:fill="FFFFFF"/>
        </w:rPr>
        <w:t>point</w:t>
      </w:r>
      <w:r w:rsidR="00405415" w:rsidRPr="008E731D">
        <w:rPr>
          <w:rFonts w:ascii="Times New Roman" w:hAnsi="Times New Roman" w:cs="Times New Roman"/>
          <w:color w:val="000000" w:themeColor="text1"/>
          <w:sz w:val="28"/>
          <w:szCs w:val="28"/>
          <w:shd w:val="clear" w:color="auto" w:fill="FFFFFF"/>
        </w:rPr>
        <w:t xml:space="preserve"> that the ethical considerations were placed second in favour of this new state of warfare. </w:t>
      </w:r>
      <w:r w:rsidR="00A373B8">
        <w:rPr>
          <w:rFonts w:ascii="Times New Roman" w:hAnsi="Times New Roman" w:cs="Times New Roman"/>
          <w:color w:val="FFFFFF" w:themeColor="background1"/>
          <w:sz w:val="28"/>
          <w:szCs w:val="28"/>
          <w:shd w:val="clear" w:color="auto" w:fill="FFFFFF"/>
        </w:rPr>
        <w:t xml:space="preserve">The end of the war saw </w:t>
      </w:r>
    </w:p>
    <w:p w14:paraId="34517EDE" w14:textId="5A6502B6" w:rsidR="00A17156" w:rsidRPr="00A373B8" w:rsidRDefault="00D11D57" w:rsidP="008E731D">
      <w:pPr>
        <w:spacing w:line="360" w:lineRule="auto"/>
        <w:rPr>
          <w:rFonts w:ascii="Times New Roman" w:hAnsi="Times New Roman" w:cs="Times New Roman"/>
          <w:color w:val="FFFFFF" w:themeColor="background1"/>
          <w:sz w:val="28"/>
          <w:szCs w:val="28"/>
          <w:shd w:val="clear" w:color="auto" w:fill="FFFFFF"/>
        </w:rPr>
      </w:pPr>
      <w:r w:rsidRPr="008E731D">
        <w:rPr>
          <w:rFonts w:ascii="Times New Roman" w:hAnsi="Times New Roman" w:cs="Times New Roman"/>
          <w:color w:val="000000" w:themeColor="text1"/>
          <w:sz w:val="28"/>
          <w:szCs w:val="28"/>
          <w:shd w:val="clear" w:color="auto" w:fill="FFFFFF"/>
        </w:rPr>
        <w:t xml:space="preserve">Another tactic </w:t>
      </w:r>
      <w:r w:rsidR="006870B1" w:rsidRPr="008E731D">
        <w:rPr>
          <w:rFonts w:ascii="Times New Roman" w:hAnsi="Times New Roman" w:cs="Times New Roman"/>
          <w:color w:val="000000" w:themeColor="text1"/>
          <w:sz w:val="28"/>
          <w:szCs w:val="28"/>
          <w:shd w:val="clear" w:color="auto" w:fill="FFFFFF"/>
        </w:rPr>
        <w:t>in W</w:t>
      </w:r>
      <w:r w:rsidR="00010954">
        <w:rPr>
          <w:rFonts w:ascii="Times New Roman" w:hAnsi="Times New Roman" w:cs="Times New Roman"/>
          <w:color w:val="000000" w:themeColor="text1"/>
          <w:sz w:val="28"/>
          <w:szCs w:val="28"/>
          <w:shd w:val="clear" w:color="auto" w:fill="FFFFFF"/>
        </w:rPr>
        <w:t xml:space="preserve">orld </w:t>
      </w:r>
      <w:r w:rsidR="006870B1" w:rsidRPr="008E731D">
        <w:rPr>
          <w:rFonts w:ascii="Times New Roman" w:hAnsi="Times New Roman" w:cs="Times New Roman"/>
          <w:color w:val="000000" w:themeColor="text1"/>
          <w:sz w:val="28"/>
          <w:szCs w:val="28"/>
          <w:shd w:val="clear" w:color="auto" w:fill="FFFFFF"/>
        </w:rPr>
        <w:t>W</w:t>
      </w:r>
      <w:r w:rsidR="00010954">
        <w:rPr>
          <w:rFonts w:ascii="Times New Roman" w:hAnsi="Times New Roman" w:cs="Times New Roman"/>
          <w:color w:val="000000" w:themeColor="text1"/>
          <w:sz w:val="28"/>
          <w:szCs w:val="28"/>
          <w:shd w:val="clear" w:color="auto" w:fill="FFFFFF"/>
        </w:rPr>
        <w:t>ar Two</w:t>
      </w:r>
      <w:r w:rsidR="006870B1" w:rsidRPr="008E731D">
        <w:rPr>
          <w:rFonts w:ascii="Times New Roman" w:hAnsi="Times New Roman" w:cs="Times New Roman"/>
          <w:color w:val="000000" w:themeColor="text1"/>
          <w:sz w:val="28"/>
          <w:szCs w:val="28"/>
          <w:shd w:val="clear" w:color="auto" w:fill="FFFFFF"/>
        </w:rPr>
        <w:t xml:space="preserve"> was carried out by the Japanese </w:t>
      </w:r>
      <w:r w:rsidR="00141560" w:rsidRPr="008E731D">
        <w:rPr>
          <w:rFonts w:ascii="Times New Roman" w:hAnsi="Times New Roman" w:cs="Times New Roman"/>
          <w:color w:val="000000" w:themeColor="text1"/>
          <w:sz w:val="28"/>
          <w:szCs w:val="28"/>
          <w:shd w:val="clear" w:color="auto" w:fill="FFFFFF"/>
        </w:rPr>
        <w:t>and that</w:t>
      </w:r>
      <w:r w:rsidR="006870B1" w:rsidRPr="008E731D">
        <w:rPr>
          <w:rFonts w:ascii="Times New Roman" w:hAnsi="Times New Roman" w:cs="Times New Roman"/>
          <w:color w:val="000000" w:themeColor="text1"/>
          <w:sz w:val="28"/>
          <w:szCs w:val="28"/>
          <w:shd w:val="clear" w:color="auto" w:fill="FFFFFF"/>
        </w:rPr>
        <w:t xml:space="preserve"> was Kamikazeing.</w:t>
      </w:r>
      <w:r w:rsidR="00141560" w:rsidRPr="008E731D">
        <w:rPr>
          <w:rFonts w:ascii="Times New Roman" w:hAnsi="Times New Roman" w:cs="Times New Roman"/>
          <w:color w:val="000000" w:themeColor="text1"/>
          <w:sz w:val="28"/>
          <w:szCs w:val="28"/>
          <w:shd w:val="clear" w:color="auto" w:fill="FFFFFF"/>
        </w:rPr>
        <w:t xml:space="preserve"> </w:t>
      </w:r>
      <w:r w:rsidR="002A5AC2" w:rsidRPr="008E731D">
        <w:rPr>
          <w:rFonts w:ascii="Times New Roman" w:hAnsi="Times New Roman" w:cs="Times New Roman"/>
          <w:color w:val="000000" w:themeColor="text1"/>
          <w:sz w:val="28"/>
          <w:szCs w:val="28"/>
          <w:shd w:val="clear" w:color="auto" w:fill="FFFFFF"/>
        </w:rPr>
        <w:t xml:space="preserve">Translated to "Divine Wind" it is the deliberate </w:t>
      </w:r>
      <w:r w:rsidR="00DE4BF1" w:rsidRPr="008E731D">
        <w:rPr>
          <w:rFonts w:ascii="Times New Roman" w:hAnsi="Times New Roman" w:cs="Times New Roman"/>
          <w:color w:val="000000" w:themeColor="text1"/>
          <w:sz w:val="28"/>
          <w:szCs w:val="28"/>
          <w:shd w:val="clear" w:color="auto" w:fill="FFFFFF"/>
        </w:rPr>
        <w:t xml:space="preserve">suicidal crash into an enemy, this </w:t>
      </w:r>
      <w:r w:rsidR="002169D1" w:rsidRPr="008E731D">
        <w:rPr>
          <w:rFonts w:ascii="Times New Roman" w:hAnsi="Times New Roman" w:cs="Times New Roman"/>
          <w:color w:val="000000" w:themeColor="text1"/>
          <w:sz w:val="28"/>
          <w:szCs w:val="28"/>
          <w:shd w:val="clear" w:color="auto" w:fill="FFFFFF"/>
        </w:rPr>
        <w:t>tactic relied on the loyalty of Japanese students</w:t>
      </w:r>
      <w:r w:rsidR="00B44D46" w:rsidRPr="008E731D">
        <w:rPr>
          <w:rFonts w:ascii="Times New Roman" w:hAnsi="Times New Roman" w:cs="Times New Roman"/>
          <w:color w:val="000000" w:themeColor="text1"/>
          <w:sz w:val="28"/>
          <w:szCs w:val="28"/>
          <w:shd w:val="clear" w:color="auto" w:fill="FFFFFF"/>
        </w:rPr>
        <w:t xml:space="preserve"> and put them through highly intensive training</w:t>
      </w:r>
      <w:r w:rsidR="00AF076D" w:rsidRPr="008E731D">
        <w:rPr>
          <w:rFonts w:ascii="Times New Roman" w:hAnsi="Times New Roman" w:cs="Times New Roman"/>
          <w:color w:val="000000" w:themeColor="text1"/>
          <w:sz w:val="28"/>
          <w:szCs w:val="28"/>
          <w:shd w:val="clear" w:color="auto" w:fill="FFFFFF"/>
        </w:rPr>
        <w:t xml:space="preserve"> in his book </w:t>
      </w:r>
      <w:r w:rsidR="00AF076D" w:rsidRPr="008E731D">
        <w:rPr>
          <w:rFonts w:ascii="Times New Roman" w:eastAsia="Times New Roman" w:hAnsi="Times New Roman" w:cs="Times New Roman"/>
          <w:color w:val="000000" w:themeColor="text1"/>
          <w:kern w:val="36"/>
          <w:sz w:val="28"/>
          <w:szCs w:val="28"/>
          <w:lang w:eastAsia="en-GB"/>
        </w:rPr>
        <w:t xml:space="preserve">Kamikaze Diaries: Reflections of Japanese Student Soldiers author </w:t>
      </w:r>
      <w:r w:rsidR="00AF076D" w:rsidRPr="008E731D">
        <w:rPr>
          <w:rFonts w:ascii="Times New Roman" w:hAnsi="Times New Roman" w:cs="Times New Roman"/>
          <w:color w:val="000000" w:themeColor="text1"/>
          <w:sz w:val="28"/>
          <w:szCs w:val="28"/>
          <w:shd w:val="clear" w:color="auto" w:fill="FFFFFF"/>
        </w:rPr>
        <w:t xml:space="preserve">Emiko Ohnuki-Tierney recalls his experiences </w:t>
      </w:r>
      <w:r w:rsidR="00575DF2" w:rsidRPr="008E731D">
        <w:rPr>
          <w:rFonts w:ascii="Times New Roman" w:hAnsi="Times New Roman" w:cs="Times New Roman"/>
          <w:color w:val="000000" w:themeColor="text1"/>
          <w:sz w:val="28"/>
          <w:szCs w:val="28"/>
          <w:shd w:val="clear" w:color="auto" w:fill="FFFFFF"/>
        </w:rPr>
        <w:t>“</w:t>
      </w:r>
      <w:r w:rsidR="00575DF2" w:rsidRPr="008E731D">
        <w:rPr>
          <w:rFonts w:ascii="Times New Roman" w:hAnsi="Times New Roman" w:cs="Times New Roman"/>
          <w:i/>
          <w:iCs/>
          <w:color w:val="000000" w:themeColor="text1"/>
          <w:sz w:val="28"/>
          <w:szCs w:val="28"/>
          <w:shd w:val="clear" w:color="auto" w:fill="FFFFFF"/>
        </w:rPr>
        <w:t>When my turn came, as soon as I entered the room, I was hit so hard that I could no longer see and fell on the floor</w:t>
      </w:r>
      <w:r>
        <w:rPr>
          <w:rStyle w:val="FootnoteReference"/>
          <w:rFonts w:ascii="Times New Roman" w:hAnsi="Times New Roman" w:cs="Times New Roman"/>
          <w:i/>
          <w:iCs/>
          <w:color w:val="000000" w:themeColor="text1"/>
          <w:sz w:val="28"/>
          <w:szCs w:val="28"/>
          <w:shd w:val="clear" w:color="auto" w:fill="FFFFFF"/>
        </w:rPr>
        <w:footnoteReference w:id="3"/>
      </w:r>
      <w:r w:rsidR="00575DF2" w:rsidRPr="008E731D">
        <w:rPr>
          <w:rFonts w:ascii="Times New Roman" w:hAnsi="Times New Roman" w:cs="Times New Roman"/>
          <w:color w:val="000000" w:themeColor="text1"/>
          <w:sz w:val="28"/>
          <w:szCs w:val="28"/>
          <w:shd w:val="clear" w:color="auto" w:fill="FFFFFF"/>
        </w:rPr>
        <w:t>”</w:t>
      </w:r>
      <w:r w:rsidR="00D50BFC" w:rsidRPr="008E731D">
        <w:rPr>
          <w:rFonts w:ascii="Times New Roman" w:hAnsi="Times New Roman" w:cs="Times New Roman"/>
          <w:color w:val="000000" w:themeColor="text1"/>
          <w:sz w:val="28"/>
          <w:szCs w:val="28"/>
          <w:shd w:val="clear" w:color="auto" w:fill="FFFFFF"/>
        </w:rPr>
        <w:t xml:space="preserve">. Now although published in 2007 so consideration of memory </w:t>
      </w:r>
      <w:r w:rsidR="009A70EF" w:rsidRPr="008E731D">
        <w:rPr>
          <w:rFonts w:ascii="Times New Roman" w:hAnsi="Times New Roman" w:cs="Times New Roman"/>
          <w:color w:val="000000" w:themeColor="text1"/>
          <w:sz w:val="28"/>
          <w:szCs w:val="28"/>
          <w:shd w:val="clear" w:color="auto" w:fill="FFFFFF"/>
        </w:rPr>
        <w:t xml:space="preserve">being taken it is </w:t>
      </w:r>
      <w:r w:rsidRPr="008E731D">
        <w:rPr>
          <w:rFonts w:ascii="Times New Roman" w:hAnsi="Times New Roman" w:cs="Times New Roman"/>
          <w:color w:val="000000" w:themeColor="text1"/>
          <w:sz w:val="28"/>
          <w:szCs w:val="28"/>
          <w:shd w:val="clear" w:color="auto" w:fill="FFFFFF"/>
        </w:rPr>
        <w:t xml:space="preserve">still </w:t>
      </w:r>
      <w:r w:rsidR="009A70EF" w:rsidRPr="008E731D">
        <w:rPr>
          <w:rFonts w:ascii="Times New Roman" w:hAnsi="Times New Roman" w:cs="Times New Roman"/>
          <w:color w:val="000000" w:themeColor="text1"/>
          <w:sz w:val="28"/>
          <w:szCs w:val="28"/>
          <w:shd w:val="clear" w:color="auto" w:fill="FFFFFF"/>
        </w:rPr>
        <w:t xml:space="preserve">clear that the ethical considerations were placed second by the Japanese in favour of gaining an advantage over </w:t>
      </w:r>
      <w:r w:rsidRPr="008E731D">
        <w:rPr>
          <w:rFonts w:ascii="Times New Roman" w:hAnsi="Times New Roman" w:cs="Times New Roman"/>
          <w:color w:val="000000" w:themeColor="text1"/>
          <w:sz w:val="28"/>
          <w:szCs w:val="28"/>
          <w:shd w:val="clear" w:color="auto" w:fill="FFFFFF"/>
        </w:rPr>
        <w:t xml:space="preserve">America </w:t>
      </w:r>
      <w:r w:rsidR="009A70EF" w:rsidRPr="008E731D">
        <w:rPr>
          <w:rFonts w:ascii="Times New Roman" w:hAnsi="Times New Roman" w:cs="Times New Roman"/>
          <w:color w:val="000000" w:themeColor="text1"/>
          <w:sz w:val="28"/>
          <w:szCs w:val="28"/>
          <w:shd w:val="clear" w:color="auto" w:fill="FFFFFF"/>
        </w:rPr>
        <w:t>even if it meant torturing its soldier</w:t>
      </w:r>
      <w:r w:rsidRPr="008E731D">
        <w:rPr>
          <w:rFonts w:ascii="Times New Roman" w:hAnsi="Times New Roman" w:cs="Times New Roman"/>
          <w:color w:val="000000" w:themeColor="text1"/>
          <w:sz w:val="28"/>
          <w:szCs w:val="28"/>
          <w:shd w:val="clear" w:color="auto" w:fill="FFFFFF"/>
        </w:rPr>
        <w:t>s</w:t>
      </w:r>
      <w:r w:rsidR="00105ABA" w:rsidRPr="008E731D">
        <w:rPr>
          <w:rFonts w:ascii="Times New Roman" w:hAnsi="Times New Roman" w:cs="Times New Roman"/>
          <w:color w:val="000000" w:themeColor="text1"/>
          <w:sz w:val="28"/>
          <w:szCs w:val="28"/>
          <w:shd w:val="clear" w:color="auto" w:fill="FFFFFF"/>
        </w:rPr>
        <w:t>.</w:t>
      </w:r>
      <w:r w:rsidR="009F6E1C">
        <w:rPr>
          <w:rFonts w:ascii="Times New Roman" w:hAnsi="Times New Roman" w:cs="Times New Roman"/>
          <w:color w:val="000000" w:themeColor="text1"/>
          <w:sz w:val="28"/>
          <w:szCs w:val="28"/>
          <w:shd w:val="clear" w:color="auto" w:fill="FFFFFF"/>
        </w:rPr>
        <w:t xml:space="preserve"> </w:t>
      </w:r>
      <w:r w:rsidR="00A373B8">
        <w:rPr>
          <w:rFonts w:ascii="Times New Roman" w:hAnsi="Times New Roman" w:cs="Times New Roman"/>
          <w:color w:val="FFFFFF" w:themeColor="background1"/>
          <w:sz w:val="28"/>
          <w:szCs w:val="28"/>
          <w:shd w:val="clear" w:color="auto" w:fill="FFFFFF"/>
        </w:rPr>
        <w:t>The Japanese as</w:t>
      </w:r>
    </w:p>
    <w:p w14:paraId="4E1FEE63" w14:textId="0E241504" w:rsidR="007F6CB9" w:rsidRPr="00A373B8" w:rsidRDefault="00D11D57" w:rsidP="008E731D">
      <w:pPr>
        <w:spacing w:line="360" w:lineRule="auto"/>
        <w:rPr>
          <w:rFonts w:ascii="Times New Roman" w:hAnsi="Times New Roman" w:cs="Times New Roman"/>
          <w:color w:val="FFFFFF" w:themeColor="background1"/>
          <w:spacing w:val="-1"/>
          <w:sz w:val="28"/>
          <w:szCs w:val="28"/>
          <w:shd w:val="clear" w:color="auto" w:fill="FFFFFF"/>
        </w:rPr>
      </w:pPr>
      <w:r w:rsidRPr="008E731D">
        <w:rPr>
          <w:rFonts w:ascii="Times New Roman" w:hAnsi="Times New Roman" w:cs="Times New Roman"/>
          <w:color w:val="000000" w:themeColor="text1"/>
          <w:sz w:val="28"/>
          <w:szCs w:val="28"/>
          <w:shd w:val="clear" w:color="auto" w:fill="FFFFFF"/>
        </w:rPr>
        <w:t xml:space="preserve">Notwithstanding the Germans also implemented the use of concentration camps in </w:t>
      </w:r>
      <w:r w:rsidRPr="008E731D">
        <w:rPr>
          <w:rFonts w:ascii="Times New Roman" w:hAnsi="Times New Roman" w:cs="Times New Roman"/>
          <w:color w:val="000000" w:themeColor="text1"/>
          <w:sz w:val="28"/>
          <w:szCs w:val="28"/>
          <w:shd w:val="clear" w:color="auto" w:fill="FFFFFF"/>
        </w:rPr>
        <w:t>addition to death camps</w:t>
      </w:r>
      <w:r w:rsidR="00D03B2A" w:rsidRPr="008E731D">
        <w:rPr>
          <w:rFonts w:ascii="Times New Roman" w:hAnsi="Times New Roman" w:cs="Times New Roman"/>
          <w:color w:val="000000" w:themeColor="text1"/>
          <w:sz w:val="28"/>
          <w:szCs w:val="28"/>
          <w:shd w:val="clear" w:color="auto" w:fill="FFFFFF"/>
        </w:rPr>
        <w:t>, In the Geneva Convention the “</w:t>
      </w:r>
      <w:r w:rsidR="0079577A" w:rsidRPr="0083585C">
        <w:rPr>
          <w:rFonts w:ascii="Times New Roman" w:hAnsi="Times New Roman" w:cs="Times New Roman"/>
          <w:i/>
          <w:iCs/>
          <w:sz w:val="28"/>
          <w:szCs w:val="28"/>
        </w:rPr>
        <w:t xml:space="preserve">Degrading treatment or punishment, torture </w:t>
      </w:r>
      <w:r w:rsidR="00ED1A5A" w:rsidRPr="0083585C">
        <w:rPr>
          <w:rFonts w:ascii="Times New Roman" w:hAnsi="Times New Roman" w:cs="Times New Roman"/>
          <w:i/>
          <w:iCs/>
          <w:sz w:val="28"/>
          <w:szCs w:val="28"/>
        </w:rPr>
        <w:t>is</w:t>
      </w:r>
      <w:r w:rsidR="0079577A" w:rsidRPr="0083585C">
        <w:rPr>
          <w:rFonts w:ascii="Times New Roman" w:hAnsi="Times New Roman" w:cs="Times New Roman"/>
          <w:i/>
          <w:iCs/>
          <w:sz w:val="28"/>
          <w:szCs w:val="28"/>
        </w:rPr>
        <w:t xml:space="preserve"> a grave breach</w:t>
      </w:r>
      <w:r>
        <w:rPr>
          <w:rStyle w:val="FootnoteReference"/>
          <w:rFonts w:ascii="Times New Roman" w:hAnsi="Times New Roman" w:cs="Times New Roman"/>
          <w:sz w:val="28"/>
          <w:szCs w:val="28"/>
        </w:rPr>
        <w:footnoteReference w:id="4"/>
      </w:r>
      <w:r w:rsidR="0079577A" w:rsidRPr="008E731D">
        <w:rPr>
          <w:rFonts w:ascii="Times New Roman" w:hAnsi="Times New Roman" w:cs="Times New Roman"/>
          <w:sz w:val="28"/>
          <w:szCs w:val="28"/>
        </w:rPr>
        <w:t>”</w:t>
      </w:r>
      <w:r w:rsidR="008A72F7" w:rsidRPr="008E731D">
        <w:rPr>
          <w:rFonts w:ascii="Times New Roman" w:hAnsi="Times New Roman" w:cs="Times New Roman"/>
          <w:sz w:val="28"/>
          <w:szCs w:val="28"/>
        </w:rPr>
        <w:t xml:space="preserve"> </w:t>
      </w:r>
      <w:r w:rsidR="00456324" w:rsidRPr="008E731D">
        <w:rPr>
          <w:rFonts w:ascii="Times New Roman" w:hAnsi="Times New Roman" w:cs="Times New Roman"/>
          <w:sz w:val="28"/>
          <w:szCs w:val="28"/>
        </w:rPr>
        <w:t xml:space="preserve">and although Germany did not sign the Geneva Convention this would be considered a War </w:t>
      </w:r>
      <w:r w:rsidR="00ED1A5A" w:rsidRPr="008E731D">
        <w:rPr>
          <w:rFonts w:ascii="Times New Roman" w:hAnsi="Times New Roman" w:cs="Times New Roman"/>
          <w:sz w:val="28"/>
          <w:szCs w:val="28"/>
        </w:rPr>
        <w:t xml:space="preserve">crime but some </w:t>
      </w:r>
      <w:r w:rsidR="00ED1A5A" w:rsidRPr="008E731D">
        <w:rPr>
          <w:rFonts w:ascii="Times New Roman" w:hAnsi="Times New Roman" w:cs="Times New Roman"/>
          <w:color w:val="222222"/>
          <w:sz w:val="28"/>
          <w:szCs w:val="28"/>
          <w:shd w:val="clear" w:color="auto" w:fill="FFFFFF"/>
        </w:rPr>
        <w:t>Nazi leaders were put on trial for their war crimes</w:t>
      </w:r>
      <w:r w:rsidR="00ED1A5A" w:rsidRPr="008E731D">
        <w:rPr>
          <w:rFonts w:ascii="Times New Roman" w:hAnsi="Times New Roman" w:cs="Times New Roman"/>
          <w:sz w:val="28"/>
          <w:szCs w:val="28"/>
        </w:rPr>
        <w:t>.</w:t>
      </w:r>
      <w:r w:rsidR="00A57806" w:rsidRPr="008E731D">
        <w:rPr>
          <w:rFonts w:ascii="Times New Roman" w:hAnsi="Times New Roman" w:cs="Times New Roman"/>
          <w:color w:val="000000" w:themeColor="text1"/>
          <w:sz w:val="28"/>
          <w:szCs w:val="28"/>
          <w:shd w:val="clear" w:color="auto" w:fill="FFFFFF"/>
        </w:rPr>
        <w:t xml:space="preserve"> </w:t>
      </w:r>
      <w:r w:rsidRPr="008E731D">
        <w:rPr>
          <w:rFonts w:ascii="Times New Roman" w:hAnsi="Times New Roman" w:cs="Times New Roman"/>
          <w:color w:val="000000" w:themeColor="text1"/>
          <w:sz w:val="28"/>
          <w:szCs w:val="28"/>
          <w:shd w:val="clear" w:color="auto" w:fill="FFFFFF"/>
        </w:rPr>
        <w:t xml:space="preserve">The Holocaust spanned from </w:t>
      </w:r>
      <w:r w:rsidRPr="008E731D">
        <w:rPr>
          <w:rFonts w:ascii="Times New Roman" w:hAnsi="Times New Roman" w:cs="Times New Roman"/>
          <w:color w:val="000000" w:themeColor="text1"/>
          <w:sz w:val="28"/>
          <w:szCs w:val="28"/>
          <w:shd w:val="clear" w:color="auto" w:fill="F8F9FA"/>
        </w:rPr>
        <w:t xml:space="preserve">1941–1945 </w:t>
      </w:r>
      <w:r w:rsidR="00A57806" w:rsidRPr="008E731D">
        <w:rPr>
          <w:rFonts w:ascii="Times New Roman" w:hAnsi="Times New Roman" w:cs="Times New Roman"/>
          <w:color w:val="000000" w:themeColor="text1"/>
          <w:sz w:val="28"/>
          <w:szCs w:val="28"/>
          <w:shd w:val="clear" w:color="auto" w:fill="F8F9FA"/>
        </w:rPr>
        <w:t>and was a genocide carried out in an attempt to annihilate the Jewish people</w:t>
      </w:r>
      <w:r w:rsidR="000A4A79" w:rsidRPr="008E731D">
        <w:rPr>
          <w:rFonts w:ascii="Times New Roman" w:hAnsi="Times New Roman" w:cs="Times New Roman"/>
          <w:color w:val="000000" w:themeColor="text1"/>
          <w:sz w:val="28"/>
          <w:szCs w:val="28"/>
          <w:shd w:val="clear" w:color="auto" w:fill="F8F9FA"/>
        </w:rPr>
        <w:t xml:space="preserve">. </w:t>
      </w:r>
      <w:r w:rsidR="006C1024" w:rsidRPr="008E731D">
        <w:rPr>
          <w:rFonts w:ascii="Times New Roman" w:hAnsi="Times New Roman" w:cs="Times New Roman"/>
          <w:color w:val="000000" w:themeColor="text1"/>
          <w:sz w:val="28"/>
          <w:szCs w:val="28"/>
          <w:shd w:val="clear" w:color="auto" w:fill="F8F9FA"/>
        </w:rPr>
        <w:t xml:space="preserve">This saw ethical considerations placed second in favour of strategy and not just by the Germans, the allied forces also placed ethics second. </w:t>
      </w:r>
      <w:r w:rsidR="00167A29" w:rsidRPr="008E731D">
        <w:rPr>
          <w:rFonts w:ascii="Times New Roman" w:hAnsi="Times New Roman" w:cs="Times New Roman"/>
          <w:color w:val="000000" w:themeColor="text1"/>
          <w:sz w:val="28"/>
          <w:szCs w:val="28"/>
          <w:shd w:val="clear" w:color="auto" w:fill="F8F9FA"/>
        </w:rPr>
        <w:t>T</w:t>
      </w:r>
      <w:r w:rsidR="00BE2AA2" w:rsidRPr="008E731D">
        <w:rPr>
          <w:rFonts w:ascii="Times New Roman" w:hAnsi="Times New Roman" w:cs="Times New Roman"/>
          <w:color w:val="000000" w:themeColor="text1"/>
          <w:sz w:val="28"/>
          <w:szCs w:val="28"/>
          <w:shd w:val="clear" w:color="auto" w:fill="F8F9FA"/>
        </w:rPr>
        <w:t xml:space="preserve">he allies </w:t>
      </w:r>
      <w:r w:rsidR="00167A29" w:rsidRPr="008E731D">
        <w:rPr>
          <w:rFonts w:ascii="Times New Roman" w:hAnsi="Times New Roman" w:cs="Times New Roman"/>
          <w:color w:val="000000" w:themeColor="text1"/>
          <w:sz w:val="28"/>
          <w:szCs w:val="28"/>
          <w:shd w:val="clear" w:color="auto" w:fill="F8F9FA"/>
        </w:rPr>
        <w:t xml:space="preserve">made the conscious decision </w:t>
      </w:r>
      <w:r w:rsidR="00BE2AA2" w:rsidRPr="008E731D">
        <w:rPr>
          <w:rFonts w:ascii="Times New Roman" w:hAnsi="Times New Roman" w:cs="Times New Roman"/>
          <w:color w:val="000000" w:themeColor="text1"/>
          <w:sz w:val="28"/>
          <w:szCs w:val="28"/>
          <w:shd w:val="clear" w:color="auto" w:fill="F8F9FA"/>
        </w:rPr>
        <w:t xml:space="preserve">not </w:t>
      </w:r>
      <w:r w:rsidR="00797B5D" w:rsidRPr="008E731D">
        <w:rPr>
          <w:rFonts w:ascii="Times New Roman" w:hAnsi="Times New Roman" w:cs="Times New Roman"/>
          <w:color w:val="000000" w:themeColor="text1"/>
          <w:sz w:val="28"/>
          <w:szCs w:val="28"/>
          <w:shd w:val="clear" w:color="auto" w:fill="F8F9FA"/>
        </w:rPr>
        <w:t>act upon the discovery of the camps</w:t>
      </w:r>
      <w:r w:rsidR="00105ABA" w:rsidRPr="008E731D">
        <w:rPr>
          <w:rFonts w:ascii="Times New Roman" w:hAnsi="Times New Roman" w:cs="Times New Roman"/>
          <w:color w:val="000000" w:themeColor="text1"/>
          <w:sz w:val="28"/>
          <w:szCs w:val="28"/>
          <w:shd w:val="clear" w:color="auto" w:fill="F8F9FA"/>
        </w:rPr>
        <w:t xml:space="preserve"> in 1944</w:t>
      </w:r>
      <w:r w:rsidR="00797B5D" w:rsidRPr="008E731D">
        <w:rPr>
          <w:rFonts w:ascii="Times New Roman" w:hAnsi="Times New Roman" w:cs="Times New Roman"/>
          <w:color w:val="000000" w:themeColor="text1"/>
          <w:sz w:val="28"/>
          <w:szCs w:val="28"/>
          <w:shd w:val="clear" w:color="auto" w:fill="F8F9FA"/>
        </w:rPr>
        <w:t xml:space="preserve"> </w:t>
      </w:r>
      <w:r w:rsidR="00167A29" w:rsidRPr="008E731D">
        <w:rPr>
          <w:rFonts w:ascii="Times New Roman" w:hAnsi="Times New Roman" w:cs="Times New Roman"/>
          <w:color w:val="000000" w:themeColor="text1"/>
          <w:sz w:val="28"/>
          <w:szCs w:val="28"/>
          <w:shd w:val="clear" w:color="auto" w:fill="F8F9FA"/>
        </w:rPr>
        <w:t xml:space="preserve">subject to having an advantage, in this case, the Nazis were placing a lot of resources and men into the running and sustaining of the camps and they acknowledged that if they were to destroy the camps the soldiers would just go straight to the front lines to fight. In an article written for Geek History Matthew </w:t>
      </w:r>
      <w:r w:rsidR="00167A29" w:rsidRPr="008E731D">
        <w:rPr>
          <w:rFonts w:ascii="Times New Roman" w:hAnsi="Times New Roman" w:cs="Times New Roman"/>
          <w:color w:val="000000" w:themeColor="text1"/>
          <w:sz w:val="28"/>
          <w:szCs w:val="28"/>
          <w:shd w:val="clear" w:color="auto" w:fill="F8F9FA"/>
        </w:rPr>
        <w:lastRenderedPageBreak/>
        <w:t>Forbes explains that “</w:t>
      </w:r>
      <w:r w:rsidR="00D067F5" w:rsidRPr="008E731D">
        <w:rPr>
          <w:rFonts w:ascii="Times New Roman" w:hAnsi="Times New Roman" w:cs="Times New Roman"/>
          <w:i/>
          <w:iCs/>
          <w:spacing w:val="-1"/>
          <w:sz w:val="28"/>
          <w:szCs w:val="28"/>
          <w:shd w:val="clear" w:color="auto" w:fill="FFFFFF"/>
        </w:rPr>
        <w:t>The entire machinery of death was carried out exactly the way it was intended</w:t>
      </w:r>
      <w:r>
        <w:rPr>
          <w:rStyle w:val="FootnoteReference"/>
          <w:rFonts w:ascii="Times New Roman" w:hAnsi="Times New Roman" w:cs="Times New Roman"/>
          <w:spacing w:val="-1"/>
          <w:sz w:val="28"/>
          <w:szCs w:val="28"/>
          <w:shd w:val="clear" w:color="auto" w:fill="FFFFFF"/>
        </w:rPr>
        <w:footnoteReference w:id="5"/>
      </w:r>
      <w:r w:rsidR="00B76EF3" w:rsidRPr="008E731D">
        <w:rPr>
          <w:rFonts w:ascii="Times New Roman" w:hAnsi="Times New Roman" w:cs="Times New Roman"/>
          <w:spacing w:val="-1"/>
          <w:sz w:val="28"/>
          <w:szCs w:val="28"/>
          <w:shd w:val="clear" w:color="auto" w:fill="FFFFFF"/>
        </w:rPr>
        <w:t xml:space="preserve">”. </w:t>
      </w:r>
      <w:r w:rsidR="00A373B8">
        <w:rPr>
          <w:rFonts w:ascii="Times New Roman" w:hAnsi="Times New Roman" w:cs="Times New Roman"/>
          <w:color w:val="FFFFFF" w:themeColor="background1"/>
          <w:spacing w:val="-1"/>
          <w:sz w:val="28"/>
          <w:szCs w:val="28"/>
          <w:shd w:val="clear" w:color="auto" w:fill="FFFFFF"/>
        </w:rPr>
        <w:t>This only concludes the result of the end of the war</w:t>
      </w:r>
    </w:p>
    <w:p w14:paraId="313B01BA" w14:textId="392C3381" w:rsidR="00FF5E01" w:rsidRPr="00A373B8" w:rsidRDefault="00D11D57" w:rsidP="008E731D">
      <w:pPr>
        <w:spacing w:line="360" w:lineRule="auto"/>
        <w:rPr>
          <w:rFonts w:ascii="Times New Roman" w:hAnsi="Times New Roman" w:cs="Times New Roman"/>
          <w:color w:val="FFFFFF" w:themeColor="background1"/>
          <w:sz w:val="28"/>
          <w:szCs w:val="28"/>
        </w:rPr>
      </w:pPr>
      <w:r>
        <w:rPr>
          <w:rFonts w:ascii="Times New Roman" w:hAnsi="Times New Roman" w:cs="Times New Roman"/>
          <w:spacing w:val="-1"/>
          <w:sz w:val="28"/>
          <w:szCs w:val="28"/>
          <w:shd w:val="clear" w:color="auto" w:fill="FFFFFF"/>
        </w:rPr>
        <w:t xml:space="preserve">A key point to be made here about the German’s use of concentration camps is found </w:t>
      </w:r>
      <w:r w:rsidRPr="00B43F8F">
        <w:rPr>
          <w:rFonts w:ascii="Times New Roman" w:hAnsi="Times New Roman" w:cs="Times New Roman"/>
          <w:spacing w:val="-1"/>
          <w:sz w:val="28"/>
          <w:szCs w:val="28"/>
          <w:shd w:val="clear" w:color="auto" w:fill="FFFFFF"/>
        </w:rPr>
        <w:t xml:space="preserve">roughly 40 years before in the Second Boer War. </w:t>
      </w:r>
      <w:r w:rsidR="00DA6CB9" w:rsidRPr="00B43F8F">
        <w:rPr>
          <w:rFonts w:ascii="Times New Roman" w:hAnsi="Times New Roman" w:cs="Times New Roman"/>
          <w:spacing w:val="-1"/>
          <w:sz w:val="28"/>
          <w:szCs w:val="28"/>
          <w:shd w:val="clear" w:color="auto" w:fill="FFFFFF"/>
        </w:rPr>
        <w:t xml:space="preserve">This war saw the British use of concentration camps containing </w:t>
      </w:r>
      <w:r>
        <w:rPr>
          <w:rFonts w:ascii="Times New Roman" w:hAnsi="Times New Roman" w:cs="Times New Roman"/>
          <w:spacing w:val="-1"/>
          <w:sz w:val="28"/>
          <w:szCs w:val="28"/>
          <w:shd w:val="clear" w:color="auto" w:fill="FFFFFF"/>
        </w:rPr>
        <w:t xml:space="preserve">African </w:t>
      </w:r>
      <w:r w:rsidR="00DA6CB9" w:rsidRPr="00B43F8F">
        <w:rPr>
          <w:rFonts w:ascii="Times New Roman" w:hAnsi="Times New Roman" w:cs="Times New Roman"/>
          <w:spacing w:val="-1"/>
          <w:sz w:val="28"/>
          <w:szCs w:val="28"/>
          <w:shd w:val="clear" w:color="auto" w:fill="FFFFFF"/>
        </w:rPr>
        <w:t>civilians, now although this is not the first time, we see the use of camps it was the camps used in the Second Boer War that inspired Adolf Hitler. "</w:t>
      </w:r>
      <w:r w:rsidR="00DA6CB9" w:rsidRPr="00B43F8F">
        <w:rPr>
          <w:rFonts w:ascii="Times New Roman" w:hAnsi="Times New Roman" w:cs="Times New Roman"/>
          <w:i/>
          <w:iCs/>
          <w:spacing w:val="-1"/>
          <w:sz w:val="28"/>
          <w:szCs w:val="28"/>
          <w:shd w:val="clear" w:color="auto" w:fill="FFFFFF"/>
        </w:rPr>
        <w:t>Hitler himself even said that</w:t>
      </w:r>
      <w:r w:rsidRPr="00B43F8F">
        <w:rPr>
          <w:rFonts w:ascii="Times New Roman" w:hAnsi="Times New Roman" w:cs="Times New Roman"/>
          <w:i/>
          <w:iCs/>
          <w:spacing w:val="-1"/>
          <w:sz w:val="28"/>
          <w:szCs w:val="28"/>
          <w:shd w:val="clear" w:color="auto" w:fill="FFFFFF"/>
        </w:rPr>
        <w:t xml:space="preserve"> </w:t>
      </w:r>
      <w:r w:rsidR="00DA6CB9" w:rsidRPr="00B43F8F">
        <w:rPr>
          <w:rFonts w:ascii="Times New Roman" w:hAnsi="Times New Roman" w:cs="Times New Roman"/>
          <w:i/>
          <w:iCs/>
          <w:sz w:val="28"/>
          <w:szCs w:val="28"/>
        </w:rPr>
        <w:t>he copied the idea of exterminating especially women and children in concentration camps from the British concentration camps</w:t>
      </w:r>
      <w:r>
        <w:rPr>
          <w:rStyle w:val="FootnoteReference"/>
          <w:rFonts w:ascii="Times New Roman" w:hAnsi="Times New Roman" w:cs="Times New Roman"/>
          <w:i/>
          <w:iCs/>
          <w:sz w:val="28"/>
          <w:szCs w:val="28"/>
        </w:rPr>
        <w:footnoteReference w:id="6"/>
      </w:r>
      <w:r w:rsidR="00DA6CB9" w:rsidRPr="00B43F8F">
        <w:rPr>
          <w:rFonts w:ascii="Times New Roman" w:hAnsi="Times New Roman" w:cs="Times New Roman"/>
          <w:sz w:val="28"/>
          <w:szCs w:val="28"/>
        </w:rPr>
        <w:t>”</w:t>
      </w:r>
      <w:r w:rsidR="00B43F8F" w:rsidRPr="00B43F8F">
        <w:rPr>
          <w:rFonts w:ascii="Times New Roman" w:hAnsi="Times New Roman" w:cs="Times New Roman"/>
          <w:sz w:val="28"/>
          <w:szCs w:val="28"/>
        </w:rPr>
        <w:t xml:space="preserve"> writes Denis Levy. “</w:t>
      </w:r>
      <w:r w:rsidR="00B43F8F" w:rsidRPr="00B43F8F">
        <w:rPr>
          <w:rFonts w:ascii="Times New Roman" w:hAnsi="Times New Roman" w:cs="Times New Roman"/>
          <w:i/>
          <w:iCs/>
          <w:sz w:val="28"/>
          <w:szCs w:val="28"/>
        </w:rPr>
        <w:t xml:space="preserve">It was then that </w:t>
      </w:r>
      <w:bookmarkStart w:id="0" w:name="_GoBack"/>
      <w:bookmarkEnd w:id="0"/>
      <w:r w:rsidR="00B43F8F" w:rsidRPr="00B43F8F">
        <w:rPr>
          <w:rFonts w:ascii="Times New Roman" w:hAnsi="Times New Roman" w:cs="Times New Roman"/>
          <w:i/>
          <w:iCs/>
          <w:sz w:val="28"/>
          <w:szCs w:val="28"/>
        </w:rPr>
        <w:t>concentration camps were invented, The British gave birth to this idea,"</w:t>
      </w:r>
      <w:r w:rsidR="00B43F8F">
        <w:rPr>
          <w:rFonts w:ascii="Times New Roman" w:hAnsi="Times New Roman" w:cs="Times New Roman"/>
          <w:sz w:val="28"/>
          <w:szCs w:val="28"/>
        </w:rPr>
        <w:t xml:space="preserve"> Adolf Hitler said in a speech given at the Berlin Sportpalast on the 30</w:t>
      </w:r>
      <w:r w:rsidR="00B43F8F" w:rsidRPr="00B43F8F">
        <w:rPr>
          <w:rFonts w:ascii="Times New Roman" w:hAnsi="Times New Roman" w:cs="Times New Roman"/>
          <w:sz w:val="28"/>
          <w:szCs w:val="28"/>
          <w:vertAlign w:val="superscript"/>
        </w:rPr>
        <w:t>th</w:t>
      </w:r>
      <w:r w:rsidR="00B43F8F">
        <w:rPr>
          <w:rFonts w:ascii="Times New Roman" w:hAnsi="Times New Roman" w:cs="Times New Roman"/>
          <w:sz w:val="28"/>
          <w:szCs w:val="28"/>
        </w:rPr>
        <w:t xml:space="preserve"> January 1940.</w:t>
      </w:r>
      <w:r w:rsidR="00E96875">
        <w:rPr>
          <w:rFonts w:ascii="Times New Roman" w:hAnsi="Times New Roman" w:cs="Times New Roman"/>
          <w:sz w:val="28"/>
          <w:szCs w:val="28"/>
        </w:rPr>
        <w:t xml:space="preserve"> </w:t>
      </w:r>
      <w:r w:rsidR="00BA57E6">
        <w:rPr>
          <w:rFonts w:ascii="Times New Roman" w:hAnsi="Times New Roman" w:cs="Times New Roman"/>
          <w:sz w:val="28"/>
          <w:szCs w:val="28"/>
        </w:rPr>
        <w:t>Therefore,</w:t>
      </w:r>
      <w:r w:rsidR="00E96875">
        <w:rPr>
          <w:rFonts w:ascii="Times New Roman" w:hAnsi="Times New Roman" w:cs="Times New Roman"/>
          <w:sz w:val="28"/>
          <w:szCs w:val="28"/>
        </w:rPr>
        <w:t xml:space="preserve"> again we see the ethical considerations placed second in favour of the tactics used by the British in the Second Boer War and as a result, arguably gave way to an even bigger lapse of ethical consideration </w:t>
      </w:r>
      <w:r w:rsidR="00CB1ADF">
        <w:rPr>
          <w:rFonts w:ascii="Times New Roman" w:hAnsi="Times New Roman" w:cs="Times New Roman"/>
          <w:sz w:val="28"/>
          <w:szCs w:val="28"/>
        </w:rPr>
        <w:t>which was the Holocaust.</w:t>
      </w:r>
      <w:r w:rsidR="00A373B8">
        <w:rPr>
          <w:rFonts w:ascii="Times New Roman" w:hAnsi="Times New Roman" w:cs="Times New Roman"/>
          <w:sz w:val="28"/>
          <w:szCs w:val="28"/>
        </w:rPr>
        <w:t xml:space="preserve"> </w:t>
      </w:r>
      <w:r w:rsidR="00A373B8">
        <w:rPr>
          <w:rFonts w:ascii="Times New Roman" w:hAnsi="Times New Roman" w:cs="Times New Roman"/>
          <w:color w:val="FFFFFF" w:themeColor="background1"/>
          <w:sz w:val="28"/>
          <w:szCs w:val="28"/>
        </w:rPr>
        <w:t xml:space="preserve">The British </w:t>
      </w:r>
      <w:r>
        <w:rPr>
          <w:rFonts w:ascii="Times New Roman" w:hAnsi="Times New Roman" w:cs="Times New Roman"/>
          <w:color w:val="FFFFFF" w:themeColor="background1"/>
          <w:sz w:val="28"/>
          <w:szCs w:val="28"/>
        </w:rPr>
        <w:t>no had</w:t>
      </w:r>
      <w:r w:rsidR="00A373B8">
        <w:rPr>
          <w:rFonts w:ascii="Times New Roman" w:hAnsi="Times New Roman" w:cs="Times New Roman"/>
          <w:color w:val="FFFFFF" w:themeColor="background1"/>
          <w:sz w:val="28"/>
          <w:szCs w:val="28"/>
        </w:rPr>
        <w:t xml:space="preserve"> previously used camps in the Boer War</w:t>
      </w:r>
    </w:p>
    <w:p w14:paraId="706BBA92" w14:textId="59EB258E" w:rsidR="00AB5C98" w:rsidRPr="00A373B8" w:rsidRDefault="00D11D57" w:rsidP="008E731D">
      <w:pPr>
        <w:spacing w:line="360" w:lineRule="auto"/>
        <w:rPr>
          <w:rFonts w:ascii="Times New Roman" w:hAnsi="Times New Roman" w:cs="Times New Roman"/>
          <w:color w:val="FFFFFF" w:themeColor="background1"/>
          <w:sz w:val="28"/>
          <w:szCs w:val="28"/>
        </w:rPr>
      </w:pPr>
      <w:r w:rsidRPr="008E731D">
        <w:rPr>
          <w:rFonts w:ascii="Times New Roman" w:hAnsi="Times New Roman" w:cs="Times New Roman"/>
          <w:spacing w:val="-1"/>
          <w:sz w:val="28"/>
          <w:szCs w:val="28"/>
          <w:shd w:val="clear" w:color="auto" w:fill="FFFFFF"/>
        </w:rPr>
        <w:t>This</w:t>
      </w:r>
      <w:r w:rsidR="00A723EE" w:rsidRPr="008E731D">
        <w:rPr>
          <w:rFonts w:ascii="Times New Roman" w:hAnsi="Times New Roman" w:cs="Times New Roman"/>
          <w:spacing w:val="-1"/>
          <w:sz w:val="28"/>
          <w:szCs w:val="28"/>
          <w:shd w:val="clear" w:color="auto" w:fill="FFFFFF"/>
        </w:rPr>
        <w:t xml:space="preserve"> is not the only time however the only time that the allies </w:t>
      </w:r>
      <w:r w:rsidR="00105ABA" w:rsidRPr="008E731D">
        <w:rPr>
          <w:rFonts w:ascii="Times New Roman" w:hAnsi="Times New Roman" w:cs="Times New Roman"/>
          <w:spacing w:val="-1"/>
          <w:sz w:val="28"/>
          <w:szCs w:val="28"/>
          <w:shd w:val="clear" w:color="auto" w:fill="FFFFFF"/>
        </w:rPr>
        <w:t xml:space="preserve">placed the consideration of ethics </w:t>
      </w:r>
      <w:r w:rsidR="009A75D2" w:rsidRPr="008E731D">
        <w:rPr>
          <w:rFonts w:ascii="Times New Roman" w:hAnsi="Times New Roman" w:cs="Times New Roman"/>
          <w:spacing w:val="-1"/>
          <w:sz w:val="28"/>
          <w:szCs w:val="28"/>
          <w:shd w:val="clear" w:color="auto" w:fill="FFFFFF"/>
        </w:rPr>
        <w:t xml:space="preserve">second in favour of strategy. German U-boats were a major threat in the 1940s as they began </w:t>
      </w:r>
      <w:r w:rsidR="009A75D2" w:rsidRPr="008E731D">
        <w:rPr>
          <w:rFonts w:ascii="Times New Roman" w:hAnsi="Times New Roman" w:cs="Times New Roman"/>
          <w:color w:val="000000" w:themeColor="text1"/>
          <w:spacing w:val="-1"/>
          <w:sz w:val="28"/>
          <w:szCs w:val="28"/>
          <w:shd w:val="clear" w:color="auto" w:fill="FFFFFF"/>
        </w:rPr>
        <w:t>attacking allied shipping</w:t>
      </w:r>
      <w:r w:rsidRPr="008E731D">
        <w:rPr>
          <w:rFonts w:ascii="Times New Roman" w:hAnsi="Times New Roman" w:cs="Times New Roman"/>
          <w:color w:val="000000" w:themeColor="text1"/>
          <w:spacing w:val="-1"/>
          <w:sz w:val="28"/>
          <w:szCs w:val="28"/>
          <w:shd w:val="clear" w:color="auto" w:fill="FFFFFF"/>
        </w:rPr>
        <w:t xml:space="preserve"> coupled with the use of </w:t>
      </w:r>
      <w:r w:rsidRPr="008E731D">
        <w:rPr>
          <w:rFonts w:ascii="Times New Roman" w:hAnsi="Times New Roman" w:cs="Times New Roman"/>
          <w:color w:val="000000" w:themeColor="text1"/>
          <w:sz w:val="28"/>
          <w:szCs w:val="28"/>
        </w:rPr>
        <w:t>U-Boat Wolf Pack Ta</w:t>
      </w:r>
      <w:r w:rsidRPr="008E731D">
        <w:rPr>
          <w:rFonts w:ascii="Times New Roman" w:hAnsi="Times New Roman" w:cs="Times New Roman"/>
          <w:color w:val="000000" w:themeColor="text1"/>
          <w:sz w:val="28"/>
          <w:szCs w:val="28"/>
        </w:rPr>
        <w:t>ctic</w:t>
      </w:r>
      <w:r w:rsidR="00BD74C2">
        <w:rPr>
          <w:rFonts w:ascii="Times New Roman" w:hAnsi="Times New Roman" w:cs="Times New Roman"/>
          <w:color w:val="000000" w:themeColor="text1"/>
          <w:sz w:val="28"/>
          <w:szCs w:val="28"/>
        </w:rPr>
        <w:t>s</w:t>
      </w:r>
      <w:r w:rsidRPr="008E731D">
        <w:rPr>
          <w:rFonts w:ascii="Times New Roman" w:hAnsi="Times New Roman" w:cs="Times New Roman"/>
          <w:color w:val="000000" w:themeColor="text1"/>
          <w:sz w:val="28"/>
          <w:szCs w:val="28"/>
        </w:rPr>
        <w:t xml:space="preserve"> posed a </w:t>
      </w:r>
      <w:r w:rsidR="00BD74C2">
        <w:rPr>
          <w:rFonts w:ascii="Times New Roman" w:hAnsi="Times New Roman" w:cs="Times New Roman"/>
          <w:color w:val="000000" w:themeColor="text1"/>
          <w:sz w:val="28"/>
          <w:szCs w:val="28"/>
        </w:rPr>
        <w:t xml:space="preserve">large </w:t>
      </w:r>
      <w:r w:rsidRPr="008E731D">
        <w:rPr>
          <w:rFonts w:ascii="Times New Roman" w:hAnsi="Times New Roman" w:cs="Times New Roman"/>
          <w:color w:val="000000" w:themeColor="text1"/>
          <w:sz w:val="28"/>
          <w:szCs w:val="28"/>
        </w:rPr>
        <w:t xml:space="preserve">naval threat. </w:t>
      </w:r>
      <w:r w:rsidR="00CD796C" w:rsidRPr="008E731D">
        <w:rPr>
          <w:rFonts w:ascii="Times New Roman" w:hAnsi="Times New Roman" w:cs="Times New Roman"/>
          <w:color w:val="000000" w:themeColor="text1"/>
          <w:sz w:val="28"/>
          <w:szCs w:val="28"/>
        </w:rPr>
        <w:t>In spite of this, the allied forces derived a way to combat this. The Enigma Machine. With this new way to break the Germans code derived by pioneer Alan Turing saw a major development in British tactics, however, this development also saw the ethical considerations placed second</w:t>
      </w:r>
      <w:r w:rsidR="007F6CB9" w:rsidRPr="008E731D">
        <w:rPr>
          <w:rFonts w:ascii="Times New Roman" w:hAnsi="Times New Roman" w:cs="Times New Roman"/>
          <w:color w:val="000000" w:themeColor="text1"/>
          <w:sz w:val="28"/>
          <w:szCs w:val="28"/>
        </w:rPr>
        <w:t xml:space="preserve"> as it also meant the calculation of what ships were saved and which ones were allowed to be destroyed as to avoid the Germans becoming aware that the British had cracked the code. </w:t>
      </w:r>
      <w:r w:rsidR="00A373B8">
        <w:rPr>
          <w:rFonts w:ascii="Times New Roman" w:hAnsi="Times New Roman" w:cs="Times New Roman"/>
          <w:color w:val="FFFFFF" w:themeColor="background1"/>
          <w:sz w:val="28"/>
          <w:szCs w:val="28"/>
        </w:rPr>
        <w:t>Code was done</w:t>
      </w:r>
    </w:p>
    <w:p w14:paraId="41CBBB2C" w14:textId="292849BF" w:rsidR="006F50D4" w:rsidRPr="008E731D" w:rsidRDefault="00D11D57" w:rsidP="008E731D">
      <w:pPr>
        <w:spacing w:line="360" w:lineRule="auto"/>
        <w:rPr>
          <w:rFonts w:ascii="Times New Roman" w:hAnsi="Times New Roman" w:cs="Times New Roman"/>
          <w:color w:val="000000" w:themeColor="text1"/>
          <w:sz w:val="28"/>
          <w:szCs w:val="28"/>
          <w:shd w:val="clear" w:color="auto" w:fill="FBFBFB"/>
        </w:rPr>
      </w:pPr>
      <w:r w:rsidRPr="008E731D">
        <w:rPr>
          <w:rFonts w:ascii="Times New Roman" w:hAnsi="Times New Roman" w:cs="Times New Roman"/>
          <w:spacing w:val="-1"/>
          <w:sz w:val="28"/>
          <w:szCs w:val="28"/>
          <w:shd w:val="clear" w:color="auto" w:fill="FFFFFF"/>
        </w:rPr>
        <w:lastRenderedPageBreak/>
        <w:t xml:space="preserve">In </w:t>
      </w:r>
      <w:r w:rsidR="001C605D" w:rsidRPr="008E731D">
        <w:rPr>
          <w:rFonts w:ascii="Times New Roman" w:hAnsi="Times New Roman" w:cs="Times New Roman"/>
          <w:spacing w:val="-1"/>
          <w:sz w:val="28"/>
          <w:szCs w:val="28"/>
          <w:shd w:val="clear" w:color="auto" w:fill="FFFFFF"/>
        </w:rPr>
        <w:t xml:space="preserve">1945 America </w:t>
      </w:r>
      <w:r w:rsidR="00D035F6" w:rsidRPr="008E731D">
        <w:rPr>
          <w:rFonts w:ascii="Times New Roman" w:hAnsi="Times New Roman" w:cs="Times New Roman"/>
          <w:spacing w:val="-1"/>
          <w:sz w:val="28"/>
          <w:szCs w:val="28"/>
          <w:shd w:val="clear" w:color="auto" w:fill="FFFFFF"/>
        </w:rPr>
        <w:t>dropped the first atomic bomb on the Japanese city of Hiroshima</w:t>
      </w:r>
      <w:r w:rsidR="00384498" w:rsidRPr="008E731D">
        <w:rPr>
          <w:rFonts w:ascii="Times New Roman" w:hAnsi="Times New Roman" w:cs="Times New Roman"/>
          <w:spacing w:val="-1"/>
          <w:sz w:val="28"/>
          <w:szCs w:val="28"/>
          <w:shd w:val="clear" w:color="auto" w:fill="FFFFFF"/>
        </w:rPr>
        <w:t xml:space="preserve"> then la</w:t>
      </w:r>
      <w:r w:rsidR="00384498" w:rsidRPr="008E731D">
        <w:rPr>
          <w:rFonts w:ascii="Times New Roman" w:hAnsi="Times New Roman" w:cs="Times New Roman"/>
          <w:color w:val="000000" w:themeColor="text1"/>
          <w:spacing w:val="-1"/>
          <w:sz w:val="28"/>
          <w:szCs w:val="28"/>
          <w:shd w:val="clear" w:color="auto" w:fill="FFFFFF"/>
        </w:rPr>
        <w:t xml:space="preserve">ter Nagasaki, </w:t>
      </w:r>
      <w:r w:rsidR="00384498" w:rsidRPr="008E731D">
        <w:rPr>
          <w:rFonts w:ascii="Times New Roman" w:hAnsi="Times New Roman" w:cs="Times New Roman"/>
          <w:color w:val="000000" w:themeColor="text1"/>
          <w:sz w:val="28"/>
          <w:szCs w:val="28"/>
          <w:shd w:val="clear" w:color="auto" w:fill="FFFFFF"/>
        </w:rPr>
        <w:t xml:space="preserve">and these </w:t>
      </w:r>
      <w:r w:rsidR="00D35F07" w:rsidRPr="008E731D">
        <w:rPr>
          <w:rFonts w:ascii="Times New Roman" w:hAnsi="Times New Roman" w:cs="Times New Roman"/>
          <w:color w:val="000000" w:themeColor="text1"/>
          <w:sz w:val="28"/>
          <w:szCs w:val="28"/>
          <w:shd w:val="clear" w:color="auto" w:fill="FFFFFF"/>
        </w:rPr>
        <w:t>“</w:t>
      </w:r>
      <w:r w:rsidR="00D35F07" w:rsidRPr="008E731D">
        <w:rPr>
          <w:rFonts w:ascii="Times New Roman" w:hAnsi="Times New Roman" w:cs="Times New Roman"/>
          <w:i/>
          <w:iCs/>
          <w:color w:val="000000" w:themeColor="text1"/>
          <w:sz w:val="28"/>
          <w:szCs w:val="28"/>
          <w:shd w:val="clear" w:color="auto" w:fill="FFFFFF"/>
        </w:rPr>
        <w:t>T</w:t>
      </w:r>
      <w:r w:rsidR="00384498" w:rsidRPr="008E731D">
        <w:rPr>
          <w:rFonts w:ascii="Times New Roman" w:hAnsi="Times New Roman" w:cs="Times New Roman"/>
          <w:i/>
          <w:iCs/>
          <w:color w:val="000000" w:themeColor="text1"/>
          <w:sz w:val="28"/>
          <w:szCs w:val="28"/>
          <w:shd w:val="clear" w:color="auto" w:fill="FFFFFF"/>
        </w:rPr>
        <w:t>wo bombings killed between 129,000 and 226,000 people</w:t>
      </w:r>
      <w:r>
        <w:rPr>
          <w:rStyle w:val="FootnoteReference"/>
          <w:rFonts w:ascii="Times New Roman" w:hAnsi="Times New Roman" w:cs="Times New Roman"/>
          <w:i/>
          <w:iCs/>
          <w:color w:val="000000" w:themeColor="text1"/>
          <w:sz w:val="28"/>
          <w:szCs w:val="28"/>
          <w:shd w:val="clear" w:color="auto" w:fill="FFFFFF"/>
        </w:rPr>
        <w:footnoteReference w:id="7"/>
      </w:r>
      <w:r w:rsidR="00D35F07" w:rsidRPr="008E731D">
        <w:rPr>
          <w:rFonts w:ascii="Times New Roman" w:hAnsi="Times New Roman" w:cs="Times New Roman"/>
          <w:color w:val="000000" w:themeColor="text1"/>
          <w:sz w:val="28"/>
          <w:szCs w:val="28"/>
          <w:shd w:val="clear" w:color="auto" w:fill="FFFFFF"/>
        </w:rPr>
        <w:t>”</w:t>
      </w:r>
      <w:r w:rsidR="00D035F6" w:rsidRPr="008E731D">
        <w:rPr>
          <w:rFonts w:ascii="Times New Roman" w:hAnsi="Times New Roman" w:cs="Times New Roman"/>
          <w:color w:val="000000" w:themeColor="text1"/>
          <w:spacing w:val="-1"/>
          <w:sz w:val="28"/>
          <w:szCs w:val="28"/>
          <w:shd w:val="clear" w:color="auto" w:fill="FFFFFF"/>
        </w:rPr>
        <w:t xml:space="preserve">. </w:t>
      </w:r>
      <w:r w:rsidR="00B933D9" w:rsidRPr="008E731D">
        <w:rPr>
          <w:rFonts w:ascii="Times New Roman" w:hAnsi="Times New Roman" w:cs="Times New Roman"/>
          <w:spacing w:val="-1"/>
          <w:sz w:val="28"/>
          <w:szCs w:val="28"/>
          <w:shd w:val="clear" w:color="auto" w:fill="FFFFFF"/>
        </w:rPr>
        <w:t xml:space="preserve">This decision by President Truman saw yet another strategy put first and the ethical considerations placed second. </w:t>
      </w:r>
      <w:r w:rsidR="009A373C" w:rsidRPr="008E731D">
        <w:rPr>
          <w:rFonts w:ascii="Times New Roman" w:hAnsi="Times New Roman" w:cs="Times New Roman"/>
          <w:sz w:val="28"/>
          <w:szCs w:val="28"/>
          <w:shd w:val="clear" w:color="auto" w:fill="FFFFFF"/>
        </w:rPr>
        <w:t> </w:t>
      </w:r>
      <w:hyperlink r:id="rId7" w:tooltip="Peter Kuznick (page does not exist)" w:history="1">
        <w:r w:rsidR="009A373C" w:rsidRPr="008E731D">
          <w:rPr>
            <w:rStyle w:val="Hyperlink"/>
            <w:rFonts w:ascii="Times New Roman" w:hAnsi="Times New Roman" w:cs="Times New Roman"/>
            <w:color w:val="000000" w:themeColor="text1"/>
            <w:sz w:val="28"/>
            <w:szCs w:val="28"/>
            <w:u w:val="none"/>
            <w:shd w:val="clear" w:color="auto" w:fill="FFFFFF"/>
          </w:rPr>
          <w:t>Peter Kuznick</w:t>
        </w:r>
      </w:hyperlink>
      <w:r w:rsidR="009A373C" w:rsidRPr="008E731D">
        <w:rPr>
          <w:rFonts w:ascii="Times New Roman" w:hAnsi="Times New Roman" w:cs="Times New Roman"/>
          <w:sz w:val="28"/>
          <w:szCs w:val="28"/>
          <w:shd w:val="clear" w:color="auto" w:fill="FFFFFF"/>
        </w:rPr>
        <w:t>, director of the </w:t>
      </w:r>
      <w:hyperlink r:id="rId8" w:tooltip="American University Nuclear Studies Institute" w:history="1">
        <w:r w:rsidR="009A373C" w:rsidRPr="008E731D">
          <w:rPr>
            <w:rStyle w:val="Hyperlink"/>
            <w:rFonts w:ascii="Times New Roman" w:hAnsi="Times New Roman" w:cs="Times New Roman"/>
            <w:color w:val="000000" w:themeColor="text1"/>
            <w:sz w:val="28"/>
            <w:szCs w:val="28"/>
            <w:u w:val="none"/>
            <w:shd w:val="clear" w:color="auto" w:fill="FFFFFF"/>
          </w:rPr>
          <w:t>Nuclear Studies Institute</w:t>
        </w:r>
      </w:hyperlink>
      <w:r w:rsidR="009A373C" w:rsidRPr="008E731D">
        <w:rPr>
          <w:rFonts w:ascii="Times New Roman" w:hAnsi="Times New Roman" w:cs="Times New Roman"/>
          <w:sz w:val="28"/>
          <w:szCs w:val="28"/>
          <w:shd w:val="clear" w:color="auto" w:fill="FFFFFF"/>
        </w:rPr>
        <w:t xml:space="preserve"> at the </w:t>
      </w:r>
      <w:hyperlink r:id="rId9" w:tooltip="American University" w:history="1">
        <w:r w:rsidR="009A373C" w:rsidRPr="008E731D">
          <w:rPr>
            <w:rStyle w:val="Hyperlink"/>
            <w:rFonts w:ascii="Times New Roman" w:hAnsi="Times New Roman" w:cs="Times New Roman"/>
            <w:color w:val="000000" w:themeColor="text1"/>
            <w:sz w:val="28"/>
            <w:szCs w:val="28"/>
            <w:u w:val="none"/>
            <w:shd w:val="clear" w:color="auto" w:fill="FFFFFF"/>
          </w:rPr>
          <w:t>American University</w:t>
        </w:r>
      </w:hyperlink>
      <w:r w:rsidR="009A373C" w:rsidRPr="008E731D">
        <w:rPr>
          <w:rFonts w:ascii="Times New Roman" w:hAnsi="Times New Roman" w:cs="Times New Roman"/>
          <w:sz w:val="28"/>
          <w:szCs w:val="28"/>
          <w:shd w:val="clear" w:color="auto" w:fill="FFFFFF"/>
        </w:rPr>
        <w:t xml:space="preserve"> wrote that "it </w:t>
      </w:r>
      <w:r w:rsidR="009A373C" w:rsidRPr="008E731D">
        <w:rPr>
          <w:rFonts w:ascii="Times New Roman" w:hAnsi="Times New Roman" w:cs="Times New Roman"/>
          <w:i/>
          <w:iCs/>
          <w:sz w:val="28"/>
          <w:szCs w:val="28"/>
          <w:shd w:val="clear" w:color="auto" w:fill="FFFFFF"/>
        </w:rPr>
        <w:t>was not just a war crime; it was a crime against humanity</w:t>
      </w:r>
      <w:r w:rsidR="009A373C" w:rsidRPr="008E731D">
        <w:rPr>
          <w:rFonts w:ascii="Times New Roman" w:hAnsi="Times New Roman" w:cs="Times New Roman"/>
          <w:sz w:val="28"/>
          <w:szCs w:val="28"/>
          <w:shd w:val="clear" w:color="auto" w:fill="FFFFFF"/>
        </w:rPr>
        <w:t>.</w:t>
      </w:r>
      <w:r w:rsidR="001B78D3" w:rsidRPr="008E731D">
        <w:rPr>
          <w:rStyle w:val="FootnoteReference"/>
          <w:rFonts w:ascii="Times New Roman" w:hAnsi="Times New Roman" w:cs="Times New Roman"/>
          <w:i/>
          <w:iCs/>
          <w:color w:val="000000" w:themeColor="text1"/>
          <w:sz w:val="28"/>
          <w:szCs w:val="28"/>
          <w:shd w:val="clear" w:color="auto" w:fill="FFFFFF"/>
        </w:rPr>
        <w:t xml:space="preserve"> </w:t>
      </w:r>
      <w:r>
        <w:rPr>
          <w:rStyle w:val="FootnoteReference"/>
          <w:rFonts w:ascii="Times New Roman" w:hAnsi="Times New Roman" w:cs="Times New Roman"/>
          <w:i/>
          <w:iCs/>
          <w:color w:val="000000" w:themeColor="text1"/>
          <w:sz w:val="28"/>
          <w:szCs w:val="28"/>
          <w:shd w:val="clear" w:color="auto" w:fill="FFFFFF"/>
        </w:rPr>
        <w:footnoteReference w:id="8"/>
      </w:r>
      <w:r w:rsidR="009A373C" w:rsidRPr="008E731D">
        <w:rPr>
          <w:rFonts w:ascii="Times New Roman" w:hAnsi="Times New Roman" w:cs="Times New Roman"/>
          <w:sz w:val="28"/>
          <w:szCs w:val="28"/>
          <w:shd w:val="clear" w:color="auto" w:fill="FFFFFF"/>
        </w:rPr>
        <w:t>"</w:t>
      </w:r>
      <w:r w:rsidR="001B78D3" w:rsidRPr="008E731D">
        <w:rPr>
          <w:rFonts w:ascii="Times New Roman" w:hAnsi="Times New Roman" w:cs="Times New Roman"/>
          <w:sz w:val="28"/>
          <w:szCs w:val="28"/>
          <w:shd w:val="clear" w:color="auto" w:fill="FFFFFF"/>
        </w:rPr>
        <w:t xml:space="preserve"> And indeed under the Geneva Conventions </w:t>
      </w:r>
      <w:r w:rsidR="00D41FF6" w:rsidRPr="008E731D">
        <w:rPr>
          <w:rFonts w:ascii="Times New Roman" w:hAnsi="Times New Roman" w:cs="Times New Roman"/>
          <w:sz w:val="28"/>
          <w:szCs w:val="28"/>
          <w:shd w:val="clear" w:color="auto" w:fill="FFFFFF"/>
        </w:rPr>
        <w:t>“</w:t>
      </w:r>
      <w:r w:rsidR="00D03B2A" w:rsidRPr="008E731D">
        <w:rPr>
          <w:rFonts w:ascii="Times New Roman" w:hAnsi="Times New Roman" w:cs="Times New Roman"/>
          <w:sz w:val="28"/>
          <w:szCs w:val="28"/>
          <w:shd w:val="clear" w:color="auto" w:fill="FFFFFF"/>
        </w:rPr>
        <w:t>E</w:t>
      </w:r>
      <w:r w:rsidR="00D41FF6" w:rsidRPr="008E731D">
        <w:rPr>
          <w:rFonts w:ascii="Times New Roman" w:hAnsi="Times New Roman" w:cs="Times New Roman"/>
          <w:sz w:val="28"/>
          <w:szCs w:val="28"/>
          <w:shd w:val="clear" w:color="auto" w:fill="FFFFFF"/>
        </w:rPr>
        <w:t>xtensive destruction of property</w:t>
      </w:r>
      <w:r>
        <w:rPr>
          <w:rStyle w:val="FootnoteReference"/>
          <w:rFonts w:ascii="Times New Roman" w:hAnsi="Times New Roman" w:cs="Times New Roman"/>
          <w:color w:val="000000" w:themeColor="text1"/>
          <w:sz w:val="28"/>
          <w:szCs w:val="28"/>
          <w:shd w:val="clear" w:color="auto" w:fill="FFFFFF"/>
        </w:rPr>
        <w:footnoteReference w:id="9"/>
      </w:r>
      <w:r w:rsidR="00D41FF6" w:rsidRPr="008E731D">
        <w:rPr>
          <w:rFonts w:ascii="Times New Roman" w:hAnsi="Times New Roman" w:cs="Times New Roman"/>
          <w:sz w:val="28"/>
          <w:szCs w:val="28"/>
          <w:shd w:val="clear" w:color="auto" w:fill="FFFFFF"/>
        </w:rPr>
        <w:t>”</w:t>
      </w:r>
      <w:r w:rsidR="00D03B2A" w:rsidRPr="008E731D">
        <w:rPr>
          <w:rFonts w:ascii="Times New Roman" w:hAnsi="Times New Roman" w:cs="Times New Roman"/>
          <w:sz w:val="28"/>
          <w:szCs w:val="28"/>
          <w:shd w:val="clear" w:color="auto" w:fill="FFFFFF"/>
        </w:rPr>
        <w:t xml:space="preserve"> is considered a breach which would mean that this strategic decision is considered a war crime, however, America did not sign the conventions so cannot be held responsible</w:t>
      </w:r>
      <w:r w:rsidR="008F1674" w:rsidRPr="008E731D">
        <w:rPr>
          <w:rFonts w:ascii="Times New Roman" w:hAnsi="Times New Roman" w:cs="Times New Roman"/>
          <w:sz w:val="28"/>
          <w:szCs w:val="28"/>
          <w:shd w:val="clear" w:color="auto" w:fill="FFFFFF"/>
        </w:rPr>
        <w:t>.</w:t>
      </w:r>
      <w:r w:rsidR="00557B4B" w:rsidRPr="008E731D">
        <w:rPr>
          <w:rFonts w:ascii="Times New Roman" w:hAnsi="Times New Roman" w:cs="Times New Roman"/>
          <w:sz w:val="28"/>
          <w:szCs w:val="28"/>
          <w:shd w:val="clear" w:color="auto" w:fill="FFFFFF"/>
        </w:rPr>
        <w:t xml:space="preserve"> </w:t>
      </w:r>
      <w:r w:rsidR="00325B1F" w:rsidRPr="008E731D">
        <w:rPr>
          <w:rFonts w:ascii="Times New Roman" w:hAnsi="Times New Roman" w:cs="Times New Roman"/>
          <w:sz w:val="28"/>
          <w:szCs w:val="28"/>
          <w:shd w:val="clear" w:color="auto" w:fill="FFFFFF"/>
        </w:rPr>
        <w:t xml:space="preserve">Britain however also played a role in this strategic </w:t>
      </w:r>
      <w:r w:rsidRPr="008E731D">
        <w:rPr>
          <w:rFonts w:ascii="Times New Roman" w:hAnsi="Times New Roman" w:cs="Times New Roman"/>
          <w:sz w:val="28"/>
          <w:szCs w:val="28"/>
          <w:shd w:val="clear" w:color="auto" w:fill="FFFFFF"/>
        </w:rPr>
        <w:t>decisio</w:t>
      </w:r>
      <w:r w:rsidRPr="008E731D">
        <w:rPr>
          <w:rFonts w:ascii="Times New Roman" w:hAnsi="Times New Roman" w:cs="Times New Roman"/>
          <w:sz w:val="28"/>
          <w:szCs w:val="28"/>
        </w:rPr>
        <w:t>n;</w:t>
      </w:r>
      <w:r w:rsidR="00325B1F" w:rsidRPr="008E731D">
        <w:rPr>
          <w:rFonts w:ascii="Times New Roman" w:hAnsi="Times New Roman" w:cs="Times New Roman"/>
          <w:sz w:val="28"/>
          <w:szCs w:val="28"/>
        </w:rPr>
        <w:t xml:space="preserve"> the Quebec Agreement </w:t>
      </w:r>
      <w:r w:rsidRPr="008E731D">
        <w:rPr>
          <w:rFonts w:ascii="Times New Roman" w:hAnsi="Times New Roman" w:cs="Times New Roman"/>
          <w:sz w:val="28"/>
          <w:szCs w:val="28"/>
        </w:rPr>
        <w:t xml:space="preserve">saw the pooling of </w:t>
      </w:r>
      <w:r w:rsidR="00F07EE8" w:rsidRPr="008E731D">
        <w:rPr>
          <w:rFonts w:ascii="Times New Roman" w:hAnsi="Times New Roman" w:cs="Times New Roman"/>
          <w:sz w:val="28"/>
          <w:szCs w:val="28"/>
        </w:rPr>
        <w:t xml:space="preserve">American and British resources to create nuclear weapons. </w:t>
      </w:r>
      <w:r w:rsidR="00EB6826" w:rsidRPr="008E731D">
        <w:rPr>
          <w:rFonts w:ascii="Times New Roman" w:hAnsi="Times New Roman" w:cs="Times New Roman"/>
          <w:sz w:val="28"/>
          <w:szCs w:val="28"/>
        </w:rPr>
        <w:t>In an article published in 2013, it states that "</w:t>
      </w:r>
      <w:r w:rsidR="00EB6826" w:rsidRPr="008E731D">
        <w:rPr>
          <w:rFonts w:ascii="Times New Roman" w:hAnsi="Times New Roman" w:cs="Times New Roman"/>
          <w:i/>
          <w:iCs/>
          <w:color w:val="000000" w:themeColor="text1"/>
          <w:sz w:val="28"/>
          <w:szCs w:val="28"/>
          <w:shd w:val="clear" w:color="auto" w:fill="FBFBFB"/>
        </w:rPr>
        <w:t>The British government officially expressed its support for using the new weapon against Japan</w:t>
      </w:r>
      <w:r>
        <w:rPr>
          <w:rStyle w:val="FootnoteReference"/>
          <w:rFonts w:ascii="Times New Roman" w:hAnsi="Times New Roman" w:cs="Times New Roman"/>
          <w:color w:val="000000" w:themeColor="text1"/>
          <w:sz w:val="28"/>
          <w:szCs w:val="28"/>
          <w:shd w:val="clear" w:color="auto" w:fill="FBFBFB"/>
        </w:rPr>
        <w:footnoteReference w:id="10"/>
      </w:r>
      <w:r w:rsidR="00EB6826" w:rsidRPr="008E731D">
        <w:rPr>
          <w:rFonts w:ascii="Times New Roman" w:hAnsi="Times New Roman" w:cs="Times New Roman"/>
          <w:color w:val="000000" w:themeColor="text1"/>
          <w:sz w:val="28"/>
          <w:szCs w:val="28"/>
          <w:shd w:val="clear" w:color="auto" w:fill="FBFBFB"/>
        </w:rPr>
        <w:t>”.  </w:t>
      </w:r>
      <w:r w:rsidR="00224A52" w:rsidRPr="008E731D">
        <w:rPr>
          <w:rFonts w:ascii="Times New Roman" w:hAnsi="Times New Roman" w:cs="Times New Roman"/>
          <w:color w:val="000000" w:themeColor="text1"/>
          <w:sz w:val="28"/>
          <w:szCs w:val="28"/>
          <w:shd w:val="clear" w:color="auto" w:fill="FBFBFB"/>
        </w:rPr>
        <w:t xml:space="preserve">This shows another placement of ethic consideration second in favour of strategy. </w:t>
      </w:r>
    </w:p>
    <w:p w14:paraId="16EA181A" w14:textId="77777777" w:rsidR="00C439FA" w:rsidRDefault="00D11D57" w:rsidP="008E731D">
      <w:pPr>
        <w:spacing w:line="360" w:lineRule="auto"/>
        <w:rPr>
          <w:rFonts w:ascii="Times New Roman" w:hAnsi="Times New Roman" w:cs="Times New Roman"/>
          <w:color w:val="0D0D0D" w:themeColor="text1" w:themeTint="F2"/>
          <w:sz w:val="28"/>
          <w:szCs w:val="28"/>
          <w:shd w:val="clear" w:color="auto" w:fill="FFFFFF"/>
        </w:rPr>
      </w:pPr>
      <w:r w:rsidRPr="008E731D">
        <w:rPr>
          <w:rFonts w:ascii="Times New Roman" w:hAnsi="Times New Roman" w:cs="Times New Roman"/>
          <w:color w:val="0D0D0D" w:themeColor="text1" w:themeTint="F2"/>
          <w:sz w:val="28"/>
          <w:szCs w:val="28"/>
          <w:shd w:val="clear" w:color="auto" w:fill="FBFBFB"/>
        </w:rPr>
        <w:t xml:space="preserve">Another example of a war where ethical considerations were placed second in favour of tactics and strategy was the Vietnam war, </w:t>
      </w:r>
      <w:r w:rsidR="00553483" w:rsidRPr="008E731D">
        <w:rPr>
          <w:rFonts w:ascii="Times New Roman" w:hAnsi="Times New Roman" w:cs="Times New Roman"/>
          <w:color w:val="0D0D0D" w:themeColor="text1" w:themeTint="F2"/>
          <w:sz w:val="28"/>
          <w:szCs w:val="28"/>
          <w:shd w:val="clear" w:color="auto" w:fill="FBFBFB"/>
        </w:rPr>
        <w:t xml:space="preserve">this war is still the longest war that America has fought to date lasting a total of 19 years. </w:t>
      </w:r>
      <w:r w:rsidR="00E12BBD" w:rsidRPr="008E731D">
        <w:rPr>
          <w:rFonts w:ascii="Times New Roman" w:hAnsi="Times New Roman" w:cs="Times New Roman"/>
          <w:color w:val="0D0D0D" w:themeColor="text1" w:themeTint="F2"/>
          <w:sz w:val="28"/>
          <w:szCs w:val="28"/>
          <w:shd w:val="clear" w:color="auto" w:fill="FBFBFB"/>
        </w:rPr>
        <w:t>The My Lai Massacre took place in 1968</w:t>
      </w:r>
      <w:r w:rsidR="00174249" w:rsidRPr="008E731D">
        <w:rPr>
          <w:rFonts w:ascii="Times New Roman" w:hAnsi="Times New Roman" w:cs="Times New Roman"/>
          <w:color w:val="0D0D0D" w:themeColor="text1" w:themeTint="F2"/>
          <w:sz w:val="28"/>
          <w:szCs w:val="28"/>
          <w:shd w:val="clear" w:color="auto" w:fill="FBFBFB"/>
        </w:rPr>
        <w:t xml:space="preserve"> and saw the slaughter of according to author </w:t>
      </w:r>
      <w:r w:rsidR="00174249" w:rsidRPr="008E731D">
        <w:rPr>
          <w:rFonts w:ascii="Times New Roman" w:hAnsi="Times New Roman" w:cs="Times New Roman"/>
          <w:color w:val="0D0D0D" w:themeColor="text1" w:themeTint="F2"/>
          <w:sz w:val="28"/>
          <w:szCs w:val="28"/>
          <w:shd w:val="clear" w:color="auto" w:fill="FFFFFF"/>
        </w:rPr>
        <w:t>Kendrick Oliver “</w:t>
      </w:r>
      <w:r w:rsidR="00174249" w:rsidRPr="008E731D">
        <w:rPr>
          <w:rFonts w:ascii="Times New Roman" w:hAnsi="Times New Roman" w:cs="Times New Roman"/>
          <w:i/>
          <w:iCs/>
          <w:color w:val="0D0D0D" w:themeColor="text1" w:themeTint="F2"/>
          <w:sz w:val="28"/>
          <w:szCs w:val="28"/>
          <w:shd w:val="clear" w:color="auto" w:fill="FFFFFF"/>
        </w:rPr>
        <w:t>Well over 300 residents of the Hamlet lay dead</w:t>
      </w:r>
      <w:r>
        <w:rPr>
          <w:rStyle w:val="FootnoteReference"/>
          <w:rFonts w:ascii="Times New Roman" w:hAnsi="Times New Roman" w:cs="Times New Roman"/>
          <w:i/>
          <w:iCs/>
          <w:color w:val="0D0D0D" w:themeColor="text1" w:themeTint="F2"/>
          <w:sz w:val="28"/>
          <w:szCs w:val="28"/>
          <w:shd w:val="clear" w:color="auto" w:fill="FFFFFF"/>
        </w:rPr>
        <w:footnoteReference w:id="11"/>
      </w:r>
      <w:r w:rsidR="00174249" w:rsidRPr="008E731D">
        <w:rPr>
          <w:rFonts w:ascii="Times New Roman" w:hAnsi="Times New Roman" w:cs="Times New Roman"/>
          <w:color w:val="0D0D0D" w:themeColor="text1" w:themeTint="F2"/>
          <w:sz w:val="28"/>
          <w:szCs w:val="28"/>
          <w:shd w:val="clear" w:color="auto" w:fill="FFFFFF"/>
        </w:rPr>
        <w:t>”</w:t>
      </w:r>
      <w:r w:rsidR="00CB393D" w:rsidRPr="008E731D">
        <w:rPr>
          <w:rFonts w:ascii="Times New Roman" w:hAnsi="Times New Roman" w:cs="Times New Roman"/>
          <w:color w:val="0D0D0D" w:themeColor="text1" w:themeTint="F2"/>
          <w:sz w:val="28"/>
          <w:szCs w:val="28"/>
          <w:shd w:val="clear" w:color="auto" w:fill="FFFFFF"/>
        </w:rPr>
        <w:t xml:space="preserve"> This massacre </w:t>
      </w:r>
      <w:r w:rsidR="005C4ED5" w:rsidRPr="008E731D">
        <w:rPr>
          <w:rFonts w:ascii="Times New Roman" w:hAnsi="Times New Roman" w:cs="Times New Roman"/>
          <w:color w:val="0D0D0D" w:themeColor="text1" w:themeTint="F2"/>
          <w:sz w:val="28"/>
          <w:szCs w:val="28"/>
          <w:shd w:val="clear" w:color="auto" w:fill="FFFFFF"/>
        </w:rPr>
        <w:t>occurred due to the implementation of the strategy known as the Tet Offensive</w:t>
      </w:r>
      <w:r w:rsidR="00326BDD" w:rsidRPr="008E731D">
        <w:rPr>
          <w:rFonts w:ascii="Times New Roman" w:hAnsi="Times New Roman" w:cs="Times New Roman"/>
          <w:color w:val="0D0D0D" w:themeColor="text1" w:themeTint="F2"/>
          <w:sz w:val="28"/>
          <w:szCs w:val="28"/>
          <w:shd w:val="clear" w:color="auto" w:fill="FFFFFF"/>
        </w:rPr>
        <w:t xml:space="preserve"> used by the North Vietnamese and Viet Cong against the South Vietnamese</w:t>
      </w:r>
      <w:r w:rsidR="004B2B3D" w:rsidRPr="008E731D">
        <w:rPr>
          <w:rFonts w:ascii="Times New Roman" w:hAnsi="Times New Roman" w:cs="Times New Roman"/>
          <w:color w:val="0D0D0D" w:themeColor="text1" w:themeTint="F2"/>
          <w:sz w:val="28"/>
          <w:szCs w:val="28"/>
          <w:shd w:val="clear" w:color="auto" w:fill="FFFFFF"/>
        </w:rPr>
        <w:t xml:space="preserve">. This, however, was not the only time that America </w:t>
      </w:r>
      <w:r w:rsidR="00EA6F65" w:rsidRPr="008E731D">
        <w:rPr>
          <w:rFonts w:ascii="Times New Roman" w:hAnsi="Times New Roman" w:cs="Times New Roman"/>
          <w:color w:val="0D0D0D" w:themeColor="text1" w:themeTint="F2"/>
          <w:sz w:val="28"/>
          <w:szCs w:val="28"/>
          <w:shd w:val="clear" w:color="auto" w:fill="FFFFFF"/>
        </w:rPr>
        <w:t xml:space="preserve">placed ethical considerations second during Vietnam. Agent Orange was a form of chemical warfare America carried out in an attempt to defoliate Vietnam’s </w:t>
      </w:r>
      <w:r w:rsidR="00AB5368" w:rsidRPr="008E731D">
        <w:rPr>
          <w:rFonts w:ascii="Times New Roman" w:hAnsi="Times New Roman" w:cs="Times New Roman"/>
          <w:color w:val="0D0D0D" w:themeColor="text1" w:themeTint="F2"/>
          <w:sz w:val="28"/>
          <w:szCs w:val="28"/>
          <w:shd w:val="clear" w:color="auto" w:fill="FFFFFF"/>
        </w:rPr>
        <w:t>jungle;</w:t>
      </w:r>
      <w:r w:rsidR="00EA6F65" w:rsidRPr="008E731D">
        <w:rPr>
          <w:rFonts w:ascii="Times New Roman" w:hAnsi="Times New Roman" w:cs="Times New Roman"/>
          <w:color w:val="0D0D0D" w:themeColor="text1" w:themeTint="F2"/>
          <w:sz w:val="28"/>
          <w:szCs w:val="28"/>
          <w:shd w:val="clear" w:color="auto" w:fill="FFFFFF"/>
        </w:rPr>
        <w:t xml:space="preserve"> </w:t>
      </w:r>
      <w:r w:rsidR="00AB5368" w:rsidRPr="008E731D">
        <w:rPr>
          <w:rFonts w:ascii="Times New Roman" w:hAnsi="Times New Roman" w:cs="Times New Roman"/>
          <w:color w:val="0D0D0D" w:themeColor="text1" w:themeTint="F2"/>
          <w:sz w:val="28"/>
          <w:szCs w:val="28"/>
          <w:shd w:val="clear" w:color="auto" w:fill="FFFFFF"/>
        </w:rPr>
        <w:lastRenderedPageBreak/>
        <w:t>however,</w:t>
      </w:r>
      <w:r w:rsidR="00EA6F65" w:rsidRPr="008E731D">
        <w:rPr>
          <w:rFonts w:ascii="Times New Roman" w:hAnsi="Times New Roman" w:cs="Times New Roman"/>
          <w:color w:val="0D0D0D" w:themeColor="text1" w:themeTint="F2"/>
          <w:sz w:val="28"/>
          <w:szCs w:val="28"/>
          <w:shd w:val="clear" w:color="auto" w:fill="FFFFFF"/>
        </w:rPr>
        <w:t xml:space="preserve"> its actual effect was something else entirely as it contained traces of </w:t>
      </w:r>
      <w:r w:rsidR="00AB5368" w:rsidRPr="008E731D">
        <w:rPr>
          <w:rFonts w:ascii="Times New Roman" w:hAnsi="Times New Roman" w:cs="Times New Roman"/>
          <w:color w:val="0D0D0D" w:themeColor="text1" w:themeTint="F2"/>
          <w:sz w:val="28"/>
          <w:szCs w:val="28"/>
          <w:shd w:val="clear" w:color="auto" w:fill="FFFFFF"/>
        </w:rPr>
        <w:t>highly toxic</w:t>
      </w:r>
      <w:r w:rsidR="00770C27" w:rsidRPr="008E731D">
        <w:rPr>
          <w:rFonts w:ascii="Times New Roman" w:hAnsi="Times New Roman" w:cs="Times New Roman"/>
          <w:color w:val="0D0D0D" w:themeColor="text1" w:themeTint="F2"/>
          <w:sz w:val="28"/>
          <w:szCs w:val="28"/>
          <w:shd w:val="clear" w:color="auto" w:fill="FFFFFF"/>
        </w:rPr>
        <w:t xml:space="preserve"> Dioxin and</w:t>
      </w:r>
      <w:r w:rsidR="00AB5368" w:rsidRPr="008E731D">
        <w:rPr>
          <w:rFonts w:ascii="Times New Roman" w:hAnsi="Times New Roman" w:cs="Times New Roman"/>
          <w:color w:val="0D0D0D" w:themeColor="text1" w:themeTint="F2"/>
          <w:sz w:val="28"/>
          <w:szCs w:val="28"/>
          <w:shd w:val="clear" w:color="auto" w:fill="FFFFFF"/>
        </w:rPr>
        <w:t xml:space="preserve"> </w:t>
      </w:r>
      <w:r w:rsidR="001A181B" w:rsidRPr="008E731D">
        <w:rPr>
          <w:rFonts w:ascii="Times New Roman" w:hAnsi="Times New Roman" w:cs="Times New Roman"/>
          <w:color w:val="0D0D0D" w:themeColor="text1" w:themeTint="F2"/>
          <w:sz w:val="28"/>
          <w:szCs w:val="28"/>
          <w:shd w:val="clear" w:color="auto" w:fill="FFFFFF"/>
        </w:rPr>
        <w:t xml:space="preserve">In his book </w:t>
      </w:r>
      <w:r w:rsidR="00770C27" w:rsidRPr="008E731D">
        <w:rPr>
          <w:rFonts w:ascii="Times New Roman" w:hAnsi="Times New Roman" w:cs="Times New Roman"/>
          <w:color w:val="0D0D0D" w:themeColor="text1" w:themeTint="F2"/>
          <w:sz w:val="28"/>
          <w:szCs w:val="28"/>
          <w:shd w:val="clear" w:color="auto" w:fill="FFFFFF"/>
        </w:rPr>
        <w:t xml:space="preserve">The Vietnam War: An Intimate History, Geoffroy Ward explains that “ </w:t>
      </w:r>
      <w:r w:rsidR="00770C27" w:rsidRPr="008E731D">
        <w:rPr>
          <w:rFonts w:ascii="Times New Roman" w:hAnsi="Times New Roman" w:cs="Times New Roman"/>
          <w:i/>
          <w:iCs/>
          <w:color w:val="0D0D0D" w:themeColor="text1" w:themeTint="F2"/>
          <w:sz w:val="28"/>
          <w:szCs w:val="28"/>
          <w:shd w:val="clear" w:color="auto" w:fill="FFFFFF"/>
        </w:rPr>
        <w:t>Its manufacturers were aware that it contained a toxic chemical … but they kept those facts away from the defence department</w:t>
      </w:r>
      <w:r>
        <w:rPr>
          <w:rStyle w:val="FootnoteReference"/>
          <w:rFonts w:ascii="Times New Roman" w:hAnsi="Times New Roman" w:cs="Times New Roman"/>
          <w:i/>
          <w:iCs/>
          <w:color w:val="0D0D0D" w:themeColor="text1" w:themeTint="F2"/>
          <w:sz w:val="28"/>
          <w:szCs w:val="28"/>
          <w:shd w:val="clear" w:color="auto" w:fill="FFFFFF"/>
        </w:rPr>
        <w:footnoteReference w:id="12"/>
      </w:r>
      <w:r w:rsidR="00770C27" w:rsidRPr="008E731D">
        <w:rPr>
          <w:rFonts w:ascii="Times New Roman" w:hAnsi="Times New Roman" w:cs="Times New Roman"/>
          <w:color w:val="0D0D0D" w:themeColor="text1" w:themeTint="F2"/>
          <w:sz w:val="28"/>
          <w:szCs w:val="28"/>
          <w:shd w:val="clear" w:color="auto" w:fill="FFFFFF"/>
        </w:rPr>
        <w:t>” Ward also explains that they were aware that Dioxin caused birth defects as well as other atrocious effects, and despite this knowledge allowed what Ward describes as “</w:t>
      </w:r>
      <w:r w:rsidR="00C45C05" w:rsidRPr="008E731D">
        <w:rPr>
          <w:rFonts w:ascii="Times New Roman" w:hAnsi="Times New Roman" w:cs="Times New Roman"/>
          <w:i/>
          <w:iCs/>
          <w:color w:val="0D0D0D" w:themeColor="text1" w:themeTint="F2"/>
          <w:sz w:val="28"/>
          <w:szCs w:val="28"/>
          <w:shd w:val="clear" w:color="auto" w:fill="FFFFFF"/>
        </w:rPr>
        <w:t>twenty million gallons of the herbicide</w:t>
      </w:r>
      <w:r w:rsidR="00C45C05" w:rsidRPr="008E731D">
        <w:rPr>
          <w:rFonts w:ascii="Times New Roman" w:hAnsi="Times New Roman" w:cs="Times New Roman"/>
          <w:color w:val="0D0D0D" w:themeColor="text1" w:themeTint="F2"/>
          <w:sz w:val="28"/>
          <w:szCs w:val="28"/>
          <w:shd w:val="clear" w:color="auto" w:fill="FFFFFF"/>
        </w:rPr>
        <w:t>”</w:t>
      </w:r>
      <w:r w:rsidR="00350A6D" w:rsidRPr="008E731D">
        <w:rPr>
          <w:rFonts w:ascii="Times New Roman" w:hAnsi="Times New Roman" w:cs="Times New Roman"/>
          <w:color w:val="0D0D0D" w:themeColor="text1" w:themeTint="F2"/>
          <w:sz w:val="28"/>
          <w:szCs w:val="28"/>
          <w:shd w:val="clear" w:color="auto" w:fill="FFFFFF"/>
        </w:rPr>
        <w:t xml:space="preserve"> to be sprayed on the jungle and the Vietnamese people</w:t>
      </w:r>
      <w:r w:rsidR="00C45C05" w:rsidRPr="008E731D">
        <w:rPr>
          <w:rFonts w:ascii="Times New Roman" w:hAnsi="Times New Roman" w:cs="Times New Roman"/>
          <w:color w:val="0D0D0D" w:themeColor="text1" w:themeTint="F2"/>
          <w:sz w:val="28"/>
          <w:szCs w:val="28"/>
          <w:shd w:val="clear" w:color="auto" w:fill="FFFFFF"/>
        </w:rPr>
        <w:t xml:space="preserve">. </w:t>
      </w:r>
    </w:p>
    <w:p w14:paraId="698209D6" w14:textId="12512048" w:rsidR="0093009F" w:rsidRDefault="00D11D57" w:rsidP="008E731D">
      <w:pPr>
        <w:spacing w:line="360" w:lineRule="auto"/>
        <w:rPr>
          <w:rFonts w:ascii="Times New Roman" w:hAnsi="Times New Roman" w:cs="Times New Roman"/>
          <w:color w:val="333333"/>
          <w:sz w:val="28"/>
          <w:szCs w:val="28"/>
        </w:rPr>
      </w:pPr>
      <w:r w:rsidRPr="008E731D">
        <w:rPr>
          <w:rFonts w:ascii="Times New Roman" w:hAnsi="Times New Roman" w:cs="Times New Roman"/>
          <w:color w:val="0D0D0D" w:themeColor="text1" w:themeTint="F2"/>
          <w:sz w:val="28"/>
          <w:szCs w:val="28"/>
          <w:shd w:val="clear" w:color="auto" w:fill="FFFFFF"/>
        </w:rPr>
        <w:t xml:space="preserve">This supports the idea that ethical considerations are placed second to the imperatives of </w:t>
      </w:r>
      <w:r w:rsidR="003A75FF" w:rsidRPr="008E731D">
        <w:rPr>
          <w:rFonts w:ascii="Times New Roman" w:hAnsi="Times New Roman" w:cs="Times New Roman"/>
          <w:color w:val="0D0D0D" w:themeColor="text1" w:themeTint="F2"/>
          <w:sz w:val="28"/>
          <w:szCs w:val="28"/>
          <w:shd w:val="clear" w:color="auto" w:fill="FFFFFF"/>
        </w:rPr>
        <w:t>strategy</w:t>
      </w:r>
      <w:r w:rsidRPr="008E731D">
        <w:rPr>
          <w:rFonts w:ascii="Times New Roman" w:hAnsi="Times New Roman" w:cs="Times New Roman"/>
          <w:color w:val="0D0D0D" w:themeColor="text1" w:themeTint="F2"/>
          <w:sz w:val="28"/>
          <w:szCs w:val="28"/>
          <w:shd w:val="clear" w:color="auto" w:fill="FFFFFF"/>
        </w:rPr>
        <w:t xml:space="preserve">. </w:t>
      </w:r>
      <w:r w:rsidR="00343D83" w:rsidRPr="008E731D">
        <w:rPr>
          <w:rFonts w:ascii="Times New Roman" w:hAnsi="Times New Roman" w:cs="Times New Roman"/>
          <w:color w:val="0D0D0D" w:themeColor="text1" w:themeTint="F2"/>
          <w:sz w:val="28"/>
          <w:szCs w:val="28"/>
          <w:shd w:val="clear" w:color="auto" w:fill="FFFFFF"/>
        </w:rPr>
        <w:t xml:space="preserve">The Vietnamese suffered heavily according to </w:t>
      </w:r>
      <w:r w:rsidR="00343D83" w:rsidRPr="008E731D">
        <w:rPr>
          <w:rFonts w:ascii="Times New Roman" w:hAnsi="Times New Roman" w:cs="Times New Roman"/>
          <w:color w:val="222222"/>
          <w:sz w:val="28"/>
          <w:szCs w:val="28"/>
          <w:shd w:val="clear" w:color="auto" w:fill="FFFFFF"/>
        </w:rPr>
        <w:t xml:space="preserve">Professor of History Matthew Lawrence in his book </w:t>
      </w:r>
      <w:r w:rsidR="00343D83" w:rsidRPr="008E731D">
        <w:rPr>
          <w:rFonts w:ascii="Times New Roman" w:hAnsi="Times New Roman" w:cs="Times New Roman"/>
          <w:color w:val="000000"/>
          <w:sz w:val="28"/>
          <w:szCs w:val="28"/>
          <w:shd w:val="clear" w:color="auto" w:fill="FFFFFF"/>
        </w:rPr>
        <w:t>The Vietnam War: A Concise International History</w:t>
      </w:r>
      <w:r w:rsidR="001C07CB" w:rsidRPr="008E731D">
        <w:rPr>
          <w:rFonts w:ascii="Times New Roman" w:hAnsi="Times New Roman" w:cs="Times New Roman"/>
          <w:color w:val="222222"/>
          <w:sz w:val="28"/>
          <w:szCs w:val="28"/>
          <w:shd w:val="clear" w:color="auto" w:fill="FFFFFF"/>
        </w:rPr>
        <w:t xml:space="preserve"> “</w:t>
      </w:r>
      <w:r w:rsidR="001C07CB" w:rsidRPr="008E731D">
        <w:rPr>
          <w:rFonts w:ascii="Times New Roman" w:hAnsi="Times New Roman" w:cs="Times New Roman"/>
          <w:i/>
          <w:iCs/>
          <w:color w:val="222222"/>
          <w:sz w:val="28"/>
          <w:szCs w:val="28"/>
          <w:shd w:val="clear" w:color="auto" w:fill="FFFFFF"/>
        </w:rPr>
        <w:t>An estimated one million Vietnamese suffered birth defects and illnesses likely attribute to the use of Agent Orange</w:t>
      </w:r>
      <w:r>
        <w:rPr>
          <w:rStyle w:val="FootnoteReference"/>
          <w:rFonts w:ascii="Times New Roman" w:hAnsi="Times New Roman" w:cs="Times New Roman"/>
          <w:i/>
          <w:iCs/>
          <w:color w:val="222222"/>
          <w:sz w:val="28"/>
          <w:szCs w:val="28"/>
          <w:shd w:val="clear" w:color="auto" w:fill="FFFFFF"/>
        </w:rPr>
        <w:footnoteReference w:id="13"/>
      </w:r>
      <w:r w:rsidR="001C07CB" w:rsidRPr="008E731D">
        <w:rPr>
          <w:rFonts w:ascii="Times New Roman" w:hAnsi="Times New Roman" w:cs="Times New Roman"/>
          <w:color w:val="222222"/>
          <w:sz w:val="28"/>
          <w:szCs w:val="28"/>
          <w:shd w:val="clear" w:color="auto" w:fill="FFFFFF"/>
        </w:rPr>
        <w:t xml:space="preserve">". Vietnamese civilians were not the only ones affected by the use of this chemical however as </w:t>
      </w:r>
      <w:r w:rsidRPr="008E731D">
        <w:rPr>
          <w:rFonts w:ascii="Times New Roman" w:hAnsi="Times New Roman" w:cs="Times New Roman"/>
          <w:color w:val="222222"/>
          <w:sz w:val="28"/>
          <w:szCs w:val="28"/>
          <w:shd w:val="clear" w:color="auto" w:fill="FFFFFF"/>
        </w:rPr>
        <w:t xml:space="preserve">the American soldiers that came into contact with the chemical also developed illnesses. In fact, in his book </w:t>
      </w:r>
      <w:r w:rsidRPr="008E731D">
        <w:rPr>
          <w:rFonts w:ascii="Times New Roman" w:hAnsi="Times New Roman" w:cs="Times New Roman"/>
          <w:color w:val="333333"/>
          <w:sz w:val="28"/>
          <w:szCs w:val="28"/>
        </w:rPr>
        <w:t xml:space="preserve">Agent Orange on Trial: Mass Toxic Disasters in the </w:t>
      </w:r>
      <w:r w:rsidRPr="008E731D">
        <w:rPr>
          <w:rFonts w:ascii="Times New Roman" w:hAnsi="Times New Roman" w:cs="Times New Roman"/>
          <w:color w:val="333333"/>
          <w:sz w:val="28"/>
          <w:szCs w:val="28"/>
        </w:rPr>
        <w:t>Courts</w:t>
      </w:r>
      <w:r w:rsidR="00C439FA">
        <w:rPr>
          <w:rFonts w:ascii="Times New Roman" w:hAnsi="Times New Roman" w:cs="Times New Roman"/>
          <w:color w:val="333333"/>
          <w:sz w:val="28"/>
          <w:szCs w:val="28"/>
        </w:rPr>
        <w:t xml:space="preserve"> </w:t>
      </w:r>
      <w:r w:rsidR="004F1FE5">
        <w:rPr>
          <w:rFonts w:ascii="Times New Roman" w:hAnsi="Times New Roman" w:cs="Times New Roman"/>
          <w:color w:val="333333"/>
          <w:sz w:val="28"/>
          <w:szCs w:val="28"/>
        </w:rPr>
        <w:t>Peter Shuck explains that “</w:t>
      </w:r>
      <w:r w:rsidR="004F1FE5" w:rsidRPr="004F1FE5">
        <w:rPr>
          <w:rFonts w:ascii="Times New Roman" w:hAnsi="Times New Roman" w:cs="Times New Roman"/>
          <w:i/>
          <w:iCs/>
          <w:color w:val="333333"/>
          <w:sz w:val="28"/>
          <w:szCs w:val="28"/>
        </w:rPr>
        <w:t>In 1978 the veterans sued a number of chemical manufacturers, blaming them for various diseases and traumas … because of the exposure to Agent Orange</w:t>
      </w:r>
      <w:r>
        <w:rPr>
          <w:rStyle w:val="FootnoteReference"/>
          <w:rFonts w:ascii="Times New Roman" w:hAnsi="Times New Roman" w:cs="Times New Roman"/>
          <w:i/>
          <w:iCs/>
          <w:color w:val="333333"/>
          <w:sz w:val="28"/>
          <w:szCs w:val="28"/>
        </w:rPr>
        <w:footnoteReference w:id="14"/>
      </w:r>
      <w:r w:rsidR="004F1FE5">
        <w:rPr>
          <w:rFonts w:ascii="Times New Roman" w:hAnsi="Times New Roman" w:cs="Times New Roman"/>
          <w:color w:val="333333"/>
          <w:sz w:val="28"/>
          <w:szCs w:val="28"/>
        </w:rPr>
        <w:t>”</w:t>
      </w:r>
      <w:r w:rsidR="00F95DE0">
        <w:rPr>
          <w:rFonts w:ascii="Times New Roman" w:hAnsi="Times New Roman" w:cs="Times New Roman"/>
          <w:color w:val="333333"/>
          <w:sz w:val="28"/>
          <w:szCs w:val="28"/>
        </w:rPr>
        <w:t xml:space="preserve">. </w:t>
      </w:r>
      <w:r>
        <w:rPr>
          <w:rFonts w:ascii="Times New Roman" w:hAnsi="Times New Roman" w:cs="Times New Roman"/>
          <w:color w:val="333333"/>
          <w:sz w:val="28"/>
          <w:szCs w:val="28"/>
        </w:rPr>
        <w:t xml:space="preserve">Yet this </w:t>
      </w:r>
      <w:r w:rsidR="00F7097E">
        <w:rPr>
          <w:rFonts w:ascii="Times New Roman" w:hAnsi="Times New Roman" w:cs="Times New Roman"/>
          <w:color w:val="333333"/>
          <w:sz w:val="28"/>
          <w:szCs w:val="28"/>
        </w:rPr>
        <w:t>was not the only use of chemical warfare used by America as they also used an incendiary mixture called Napalm</w:t>
      </w:r>
      <w:r w:rsidR="00AB5C98">
        <w:rPr>
          <w:rFonts w:ascii="Times New Roman" w:hAnsi="Times New Roman" w:cs="Times New Roman"/>
          <w:color w:val="333333"/>
          <w:sz w:val="28"/>
          <w:szCs w:val="28"/>
        </w:rPr>
        <w:t>-B</w:t>
      </w:r>
      <w:r w:rsidR="00F7097E">
        <w:rPr>
          <w:rFonts w:ascii="Times New Roman" w:hAnsi="Times New Roman" w:cs="Times New Roman"/>
          <w:color w:val="333333"/>
          <w:sz w:val="28"/>
          <w:szCs w:val="28"/>
        </w:rPr>
        <w:t xml:space="preserve">. </w:t>
      </w:r>
      <w:r w:rsidR="00AB5C98">
        <w:rPr>
          <w:rFonts w:ascii="Times New Roman" w:hAnsi="Times New Roman" w:cs="Times New Roman"/>
          <w:color w:val="333333"/>
          <w:sz w:val="28"/>
          <w:szCs w:val="28"/>
        </w:rPr>
        <w:t>Napalm was p</w:t>
      </w:r>
      <w:r w:rsidR="00F7097E">
        <w:rPr>
          <w:rFonts w:ascii="Times New Roman" w:hAnsi="Times New Roman" w:cs="Times New Roman"/>
          <w:color w:val="333333"/>
          <w:sz w:val="28"/>
          <w:szCs w:val="28"/>
        </w:rPr>
        <w:t>reviously used to fuel flamethrowers in World War Two</w:t>
      </w:r>
      <w:r w:rsidR="00AB5C98">
        <w:rPr>
          <w:rFonts w:ascii="Times New Roman" w:hAnsi="Times New Roman" w:cs="Times New Roman"/>
          <w:color w:val="333333"/>
          <w:sz w:val="28"/>
          <w:szCs w:val="28"/>
        </w:rPr>
        <w:t xml:space="preserve">. </w:t>
      </w:r>
      <w:r w:rsidR="00F7097E">
        <w:rPr>
          <w:rFonts w:ascii="Times New Roman" w:hAnsi="Times New Roman" w:cs="Times New Roman"/>
          <w:color w:val="333333"/>
          <w:sz w:val="28"/>
          <w:szCs w:val="28"/>
        </w:rPr>
        <w:t>“</w:t>
      </w:r>
      <w:r w:rsidR="00F7097E" w:rsidRPr="00E65CCD">
        <w:rPr>
          <w:rFonts w:ascii="Times New Roman" w:hAnsi="Times New Roman" w:cs="Times New Roman"/>
          <w:i/>
          <w:iCs/>
          <w:color w:val="333333"/>
          <w:sz w:val="28"/>
          <w:szCs w:val="28"/>
        </w:rPr>
        <w:t xml:space="preserve">Humans caught in the open napalm attacks have little </w:t>
      </w:r>
      <w:r w:rsidR="00E65CCD" w:rsidRPr="00E65CCD">
        <w:rPr>
          <w:rFonts w:ascii="Times New Roman" w:hAnsi="Times New Roman" w:cs="Times New Roman"/>
          <w:i/>
          <w:iCs/>
          <w:color w:val="333333"/>
          <w:sz w:val="28"/>
          <w:szCs w:val="28"/>
        </w:rPr>
        <w:t>defence. Death occurs not only from burning but also asphyxiation caused by carbon monoxide poisoning</w:t>
      </w:r>
      <w:r>
        <w:rPr>
          <w:rStyle w:val="FootnoteReference"/>
          <w:rFonts w:ascii="Times New Roman" w:hAnsi="Times New Roman" w:cs="Times New Roman"/>
          <w:i/>
          <w:iCs/>
          <w:color w:val="333333"/>
          <w:sz w:val="28"/>
          <w:szCs w:val="28"/>
        </w:rPr>
        <w:footnoteReference w:id="15"/>
      </w:r>
      <w:r w:rsidR="00E65CCD">
        <w:rPr>
          <w:rFonts w:ascii="Times New Roman" w:hAnsi="Times New Roman" w:cs="Times New Roman"/>
          <w:color w:val="333333"/>
          <w:sz w:val="28"/>
          <w:szCs w:val="28"/>
        </w:rPr>
        <w:t>”</w:t>
      </w:r>
      <w:r w:rsidR="00496B37">
        <w:rPr>
          <w:rFonts w:ascii="Times New Roman" w:hAnsi="Times New Roman" w:cs="Times New Roman"/>
          <w:color w:val="333333"/>
          <w:sz w:val="28"/>
          <w:szCs w:val="28"/>
        </w:rPr>
        <w:t xml:space="preserve"> writes Spencer Tucker on the use of Napalm-B in the Vietnam war.</w:t>
      </w:r>
    </w:p>
    <w:p w14:paraId="7CA9EDCD" w14:textId="77777777" w:rsidR="00610667" w:rsidRDefault="00D11D57" w:rsidP="00C10C22">
      <w:pPr>
        <w:pStyle w:val="NormalWeb"/>
        <w:spacing w:before="0" w:beforeAutospacing="0" w:after="0" w:afterAutospacing="0" w:line="360" w:lineRule="auto"/>
        <w:rPr>
          <w:sz w:val="28"/>
          <w:szCs w:val="28"/>
        </w:rPr>
      </w:pPr>
      <w:r w:rsidRPr="00C10C22">
        <w:rPr>
          <w:sz w:val="28"/>
          <w:szCs w:val="28"/>
        </w:rPr>
        <w:lastRenderedPageBreak/>
        <w:t>To conclude on the question</w:t>
      </w:r>
      <w:r w:rsidR="00E26F31" w:rsidRPr="00C10C22">
        <w:rPr>
          <w:sz w:val="28"/>
          <w:szCs w:val="28"/>
        </w:rPr>
        <w:t>- I</w:t>
      </w:r>
      <w:r w:rsidR="00A45B37" w:rsidRPr="00C10C22">
        <w:rPr>
          <w:sz w:val="28"/>
          <w:szCs w:val="28"/>
        </w:rPr>
        <w:t>n</w:t>
      </w:r>
      <w:r w:rsidRPr="00C10C22">
        <w:rPr>
          <w:sz w:val="28"/>
          <w:szCs w:val="28"/>
        </w:rPr>
        <w:t xml:space="preserve"> war, the ethical considerations come second to the imperatives of strategy and military tactics</w:t>
      </w:r>
      <w:r w:rsidR="00A45B37" w:rsidRPr="00C10C22">
        <w:rPr>
          <w:sz w:val="28"/>
          <w:szCs w:val="28"/>
        </w:rPr>
        <w:t>.</w:t>
      </w:r>
      <w:r w:rsidRPr="00C10C22">
        <w:rPr>
          <w:sz w:val="28"/>
          <w:szCs w:val="28"/>
        </w:rPr>
        <w:t xml:space="preserve"> Blitzkrieg being the first analysis of tactics used by the Germans in World War Two was similar to the tactics used by the Viet Cong in the Vietnam war</w:t>
      </w:r>
      <w:r w:rsidR="00A059D6" w:rsidRPr="00C10C22">
        <w:rPr>
          <w:sz w:val="28"/>
          <w:szCs w:val="28"/>
        </w:rPr>
        <w:t xml:space="preserve">, relying on the element of surprise to push the enemy back. However, the ethical considerations of this tactic come second as this tactic relies ongoing upon the </w:t>
      </w:r>
      <w:r w:rsidR="0022539F" w:rsidRPr="00C10C22">
        <w:rPr>
          <w:sz w:val="28"/>
          <w:szCs w:val="28"/>
        </w:rPr>
        <w:t>enemy’s</w:t>
      </w:r>
      <w:r w:rsidR="00A059D6" w:rsidRPr="00C10C22">
        <w:rPr>
          <w:sz w:val="28"/>
          <w:szCs w:val="28"/>
        </w:rPr>
        <w:t xml:space="preserve"> weak points geographically meaning that the towns that saw these kind strategies applied were often undefended and unarmed. Next saw the analysis of the strategy of Kamikaze </w:t>
      </w:r>
      <w:r w:rsidR="0022539F" w:rsidRPr="00C10C22">
        <w:rPr>
          <w:sz w:val="28"/>
          <w:szCs w:val="28"/>
        </w:rPr>
        <w:t xml:space="preserve">used by Japanese soldiers </w:t>
      </w:r>
      <w:r w:rsidR="00010954" w:rsidRPr="00C10C22">
        <w:rPr>
          <w:sz w:val="28"/>
          <w:szCs w:val="28"/>
        </w:rPr>
        <w:t>in World War Two</w:t>
      </w:r>
      <w:r w:rsidR="00C10C22">
        <w:rPr>
          <w:sz w:val="28"/>
          <w:szCs w:val="28"/>
        </w:rPr>
        <w:t xml:space="preserve">, this </w:t>
      </w:r>
      <w:r w:rsidR="00A54C2E">
        <w:rPr>
          <w:sz w:val="28"/>
          <w:szCs w:val="28"/>
        </w:rPr>
        <w:t>strategy saw plainly that ethical considerations were placed second and not just for the Japanese soldiers but also for the American soldiers that died as a result of this tactic. Following this saw the analysis of the Holocaust</w:t>
      </w:r>
      <w:r w:rsidR="0024617F">
        <w:rPr>
          <w:sz w:val="28"/>
          <w:szCs w:val="28"/>
        </w:rPr>
        <w:t xml:space="preserve">, certainly, this genocide was placed first before any ethical considerations </w:t>
      </w:r>
      <w:r w:rsidR="009F6E1C">
        <w:rPr>
          <w:sz w:val="28"/>
          <w:szCs w:val="28"/>
        </w:rPr>
        <w:t>not only</w:t>
      </w:r>
      <w:r w:rsidR="0024617F">
        <w:rPr>
          <w:sz w:val="28"/>
          <w:szCs w:val="28"/>
        </w:rPr>
        <w:t xml:space="preserve"> on the German front however as the allies also made tactical decisions that came before ethical considerations. In addition to these previous tactics used by the British in the Second Boer War that also saw ethical considerations placed second may have even inspired the Holocaust which only highlights the dangers that not placing ethical considerations first bring. </w:t>
      </w:r>
      <w:r w:rsidR="00A373B8">
        <w:rPr>
          <w:sz w:val="28"/>
          <w:szCs w:val="28"/>
        </w:rPr>
        <w:t>Next saw the analysis of the German's use of U-Boats and their tactics, not only this however as again the allies also made strategic decisions before ethical considerations with the use of the Enigma Machine and the withholding of information from the enemy in favour of the advantage.</w:t>
      </w:r>
    </w:p>
    <w:p w14:paraId="21B4047F" w14:textId="585B5946" w:rsidR="004F1FE5" w:rsidRPr="001612C5" w:rsidRDefault="00D11D57" w:rsidP="004653C7">
      <w:pPr>
        <w:pStyle w:val="NormalWeb"/>
        <w:spacing w:before="0" w:beforeAutospacing="0" w:after="0" w:afterAutospacing="0" w:line="360" w:lineRule="auto"/>
        <w:rPr>
          <w:color w:val="FFFFFF" w:themeColor="background1"/>
          <w:sz w:val="28"/>
          <w:szCs w:val="28"/>
        </w:rPr>
      </w:pPr>
      <w:r>
        <w:rPr>
          <w:sz w:val="28"/>
          <w:szCs w:val="28"/>
        </w:rPr>
        <w:t xml:space="preserve"> </w:t>
      </w:r>
      <w:r w:rsidR="00D0506B">
        <w:rPr>
          <w:sz w:val="28"/>
          <w:szCs w:val="28"/>
        </w:rPr>
        <w:t xml:space="preserve">Next the analysis of the use of the atomic bomb and the thousands of innocent Japanese that perished as a result of this decision, this tactic was to gain the “Unconditional surrender of the Japanese” and </w:t>
      </w:r>
      <w:r w:rsidR="00A22A8C">
        <w:rPr>
          <w:sz w:val="28"/>
          <w:szCs w:val="28"/>
        </w:rPr>
        <w:t>was certainly placed in front of ethical considerations not just by the Americans as the British signed the Quebec agreement that discloses that both parties need to consent before the use of the weapons meaning that to an extent Britain also placed ethical considerations second to win the war</w:t>
      </w:r>
      <w:r w:rsidR="00610667">
        <w:rPr>
          <w:sz w:val="28"/>
          <w:szCs w:val="28"/>
        </w:rPr>
        <w:t xml:space="preserve">. And finally, the analysis of tactics and </w:t>
      </w:r>
      <w:r w:rsidR="00610667">
        <w:rPr>
          <w:sz w:val="28"/>
          <w:szCs w:val="28"/>
        </w:rPr>
        <w:lastRenderedPageBreak/>
        <w:t>strategy used in the Vietnam war. First with the My Lai massacre that saw ethical considerations placed second with the murders of innocent women and children, second with the chemical warfare carried out, for example, Agent Orange that was proven to be dangerous but used despite this to gain an advantage over the Viet Cong killing not only the Vietnamese doing so but also American soldiers. In addition to this, the use of Napalm-B was also another example of ethical considerations placed second in favour of tactics, despite being used to destroy the jungles much like Agent Orange it was also cruelly used to kill civilians.</w:t>
      </w:r>
      <w:r w:rsidR="001612C5">
        <w:rPr>
          <w:sz w:val="28"/>
          <w:szCs w:val="28"/>
        </w:rPr>
        <w:t xml:space="preserve"> </w:t>
      </w:r>
      <w:r w:rsidR="001612C5">
        <w:rPr>
          <w:color w:val="FFFFFF" w:themeColor="background1"/>
          <w:sz w:val="28"/>
          <w:szCs w:val="28"/>
        </w:rPr>
        <w:t>Note that This no the</w:t>
      </w:r>
    </w:p>
    <w:p w14:paraId="76E57D9A" w14:textId="77777777" w:rsidR="004653C7" w:rsidRPr="004653C7" w:rsidRDefault="004653C7" w:rsidP="004653C7">
      <w:pPr>
        <w:pStyle w:val="NormalWeb"/>
        <w:spacing w:before="0" w:beforeAutospacing="0" w:after="0" w:afterAutospacing="0" w:line="360" w:lineRule="auto"/>
        <w:rPr>
          <w:sz w:val="28"/>
          <w:szCs w:val="28"/>
        </w:rPr>
      </w:pPr>
    </w:p>
    <w:sdt>
      <w:sdtPr>
        <w:rPr>
          <w:rFonts w:eastAsiaTheme="minorHAnsi"/>
          <w:color w:val="auto"/>
          <w:spacing w:val="0"/>
          <w:sz w:val="28"/>
          <w:szCs w:val="28"/>
        </w:rPr>
        <w:id w:val="-1272318050"/>
        <w:docPartObj>
          <w:docPartGallery w:val="Bibliographies"/>
          <w:docPartUnique/>
        </w:docPartObj>
      </w:sdtPr>
      <w:sdtEndPr>
        <w:rPr>
          <w:sz w:val="22"/>
          <w:szCs w:val="22"/>
        </w:rPr>
      </w:sdtEndPr>
      <w:sdtContent>
        <w:p w14:paraId="7D2DB9C6" w14:textId="03186632" w:rsidR="00742FEE" w:rsidRPr="001A3C01" w:rsidRDefault="00D11D57" w:rsidP="0079577A">
          <w:pPr>
            <w:pStyle w:val="Subtitle"/>
            <w:spacing w:line="360" w:lineRule="auto"/>
            <w:rPr>
              <w:sz w:val="28"/>
              <w:szCs w:val="28"/>
              <w:u w:val="single"/>
            </w:rPr>
          </w:pPr>
          <w:r w:rsidRPr="001A3C01">
            <w:rPr>
              <w:sz w:val="28"/>
              <w:szCs w:val="28"/>
              <w:u w:val="single"/>
            </w:rPr>
            <w:t>Bibli</w:t>
          </w:r>
          <w:r w:rsidRPr="001A3C01">
            <w:rPr>
              <w:sz w:val="28"/>
              <w:szCs w:val="28"/>
              <w:u w:val="single"/>
            </w:rPr>
            <w:t>ography</w:t>
          </w:r>
        </w:p>
        <w:p w14:paraId="302182D2" w14:textId="401C9947" w:rsidR="00F2690A"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Frieser, K. and Greenwood, J. (2013). </w:t>
          </w:r>
          <w:r>
            <w:rPr>
              <w:rFonts w:ascii="Arial" w:hAnsi="Arial" w:cs="Arial"/>
              <w:i/>
              <w:iCs/>
              <w:color w:val="000000"/>
              <w:sz w:val="20"/>
              <w:szCs w:val="20"/>
              <w:shd w:val="clear" w:color="auto" w:fill="FFFFFF"/>
            </w:rPr>
            <w:t>The Blitzkrieg legend</w:t>
          </w:r>
          <w:r>
            <w:rPr>
              <w:rFonts w:ascii="Arial" w:hAnsi="Arial" w:cs="Arial"/>
              <w:color w:val="000000"/>
              <w:sz w:val="20"/>
              <w:szCs w:val="20"/>
              <w:shd w:val="clear" w:color="auto" w:fill="FFFFFF"/>
            </w:rPr>
            <w:t>. Annapolis, Md.: Naval Institute Press</w:t>
          </w:r>
          <w:r w:rsidR="002476E6">
            <w:rPr>
              <w:rFonts w:ascii="Arial" w:hAnsi="Arial" w:cs="Arial"/>
              <w:color w:val="000000"/>
              <w:sz w:val="20"/>
              <w:szCs w:val="20"/>
              <w:shd w:val="clear" w:color="auto" w:fill="FFFFFF"/>
            </w:rPr>
            <w:t>.</w:t>
          </w:r>
        </w:p>
        <w:p w14:paraId="243115C8" w14:textId="2012A556" w:rsidR="008E5F82"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LaFollette, H. (2014). </w:t>
          </w:r>
          <w:r>
            <w:rPr>
              <w:rFonts w:ascii="Arial" w:hAnsi="Arial" w:cs="Arial"/>
              <w:i/>
              <w:iCs/>
              <w:color w:val="000000"/>
              <w:sz w:val="20"/>
              <w:szCs w:val="20"/>
              <w:shd w:val="clear" w:color="auto" w:fill="FFFFFF"/>
            </w:rPr>
            <w:t>Ethics in practice</w:t>
          </w:r>
          <w:r>
            <w:rPr>
              <w:rFonts w:ascii="Arial" w:hAnsi="Arial" w:cs="Arial"/>
              <w:color w:val="000000"/>
              <w:sz w:val="20"/>
              <w:szCs w:val="20"/>
              <w:shd w:val="clear" w:color="auto" w:fill="FFFFFF"/>
            </w:rPr>
            <w:t>. 4th ed. John Wiley &amp; Sons.</w:t>
          </w:r>
        </w:p>
        <w:p w14:paraId="065D852D" w14:textId="17BA9775" w:rsidR="00D4503E"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Ohnuki-Tierney, E. (2007). </w:t>
          </w:r>
          <w:r>
            <w:rPr>
              <w:rFonts w:ascii="Arial" w:hAnsi="Arial" w:cs="Arial"/>
              <w:i/>
              <w:iCs/>
              <w:color w:val="000000"/>
              <w:sz w:val="20"/>
              <w:szCs w:val="20"/>
              <w:shd w:val="clear" w:color="auto" w:fill="FFFFFF"/>
            </w:rPr>
            <w:t>Kamikaze Diaries</w:t>
          </w:r>
          <w:r>
            <w:rPr>
              <w:rFonts w:ascii="Arial" w:hAnsi="Arial" w:cs="Arial"/>
              <w:color w:val="000000"/>
              <w:sz w:val="20"/>
              <w:szCs w:val="20"/>
              <w:shd w:val="clear" w:color="auto" w:fill="FFFFFF"/>
            </w:rPr>
            <w:t>. Univ. Chicago P., p.5.</w:t>
          </w:r>
        </w:p>
        <w:p w14:paraId="6C512B6F" w14:textId="3B7D3739" w:rsidR="00F35588"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Forbes, M. (2015). </w:t>
          </w:r>
          <w:r>
            <w:rPr>
              <w:rFonts w:ascii="Arial" w:hAnsi="Arial" w:cs="Arial"/>
              <w:i/>
              <w:iCs/>
              <w:color w:val="000000"/>
              <w:sz w:val="20"/>
              <w:szCs w:val="20"/>
              <w:shd w:val="clear" w:color="auto" w:fill="FFFFFF"/>
            </w:rPr>
            <w:t>Could the Allies Have Stopped the Holocaust?</w:t>
          </w:r>
          <w:r>
            <w:rPr>
              <w:rFonts w:ascii="Arial" w:hAnsi="Arial" w:cs="Arial"/>
              <w:color w:val="000000"/>
              <w:sz w:val="20"/>
              <w:szCs w:val="20"/>
              <w:shd w:val="clear" w:color="auto" w:fill="FFFFFF"/>
            </w:rPr>
            <w:t xml:space="preserve"> [online] Medium. Available at: https://medium.com/the-history-geek/could-the-allies-have-stopped-the-holocaust-9ff38c54f17c [Accessed 19 Dec. 2019].</w:t>
          </w:r>
        </w:p>
        <w:p w14:paraId="4DBC4997" w14:textId="04239811" w:rsidR="00211F23"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EDWARDS, R. (2005). </w:t>
          </w:r>
          <w:r>
            <w:rPr>
              <w:rFonts w:ascii="Arial" w:hAnsi="Arial" w:cs="Arial"/>
              <w:i/>
              <w:iCs/>
              <w:color w:val="000000"/>
              <w:sz w:val="20"/>
              <w:szCs w:val="20"/>
              <w:shd w:val="clear" w:color="auto" w:fill="FFFFFF"/>
            </w:rPr>
            <w:t xml:space="preserve">Hiroshima bomb may </w:t>
          </w:r>
          <w:r>
            <w:rPr>
              <w:rFonts w:ascii="Arial" w:hAnsi="Arial" w:cs="Arial"/>
              <w:i/>
              <w:iCs/>
              <w:color w:val="000000"/>
              <w:sz w:val="20"/>
              <w:szCs w:val="20"/>
              <w:shd w:val="clear" w:color="auto" w:fill="FFFFFF"/>
            </w:rPr>
            <w:t>have carried hidden agenda</w:t>
          </w:r>
          <w:r>
            <w:rPr>
              <w:rFonts w:ascii="Arial" w:hAnsi="Arial" w:cs="Arial"/>
              <w:color w:val="000000"/>
              <w:sz w:val="20"/>
              <w:szCs w:val="20"/>
              <w:shd w:val="clear" w:color="auto" w:fill="FFFFFF"/>
            </w:rPr>
            <w:t>. [online] New Scientist. Available at: https://www.newscientist.com/article/dn7706-hiroshima-bomb-may-have-carried-hidden-agenda/ [Accessed 19 Dec. 2019].</w:t>
          </w:r>
        </w:p>
        <w:p w14:paraId="648D72A1" w14:textId="40FF216F" w:rsidR="00D41FF6"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International Committee of the Red Cross. (2016). </w:t>
          </w:r>
          <w:r>
            <w:rPr>
              <w:rFonts w:ascii="Arial" w:hAnsi="Arial" w:cs="Arial"/>
              <w:i/>
              <w:iCs/>
              <w:color w:val="000000"/>
              <w:sz w:val="20"/>
              <w:szCs w:val="20"/>
              <w:shd w:val="clear" w:color="auto" w:fill="FFFFFF"/>
            </w:rPr>
            <w:t xml:space="preserve">Commentary on the First </w:t>
          </w:r>
          <w:r>
            <w:rPr>
              <w:rFonts w:ascii="Arial" w:hAnsi="Arial" w:cs="Arial"/>
              <w:i/>
              <w:iCs/>
              <w:color w:val="000000"/>
              <w:sz w:val="20"/>
              <w:szCs w:val="20"/>
              <w:shd w:val="clear" w:color="auto" w:fill="FFFFFF"/>
            </w:rPr>
            <w:t>Geneva Convention</w:t>
          </w:r>
          <w:r>
            <w:rPr>
              <w:rFonts w:ascii="Arial" w:hAnsi="Arial" w:cs="Arial"/>
              <w:color w:val="000000"/>
              <w:sz w:val="20"/>
              <w:szCs w:val="20"/>
              <w:shd w:val="clear" w:color="auto" w:fill="FFFFFF"/>
            </w:rPr>
            <w:t>. West Nyack: Cambridge University Press.</w:t>
          </w:r>
        </w:p>
        <w:p w14:paraId="16B26A8E" w14:textId="5FD18B5C" w:rsidR="00EB6826"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The Japan Times. (2013). </w:t>
          </w:r>
          <w:r>
            <w:rPr>
              <w:rFonts w:ascii="Arial" w:hAnsi="Arial" w:cs="Arial"/>
              <w:i/>
              <w:iCs/>
              <w:color w:val="000000"/>
              <w:sz w:val="20"/>
              <w:szCs w:val="20"/>
              <w:shd w:val="clear" w:color="auto" w:fill="FFFFFF"/>
            </w:rPr>
            <w:t>Britain backed the use of A-bomb against Japan: U.S. documents | The Japan Times</w:t>
          </w:r>
          <w:r>
            <w:rPr>
              <w:rFonts w:ascii="Arial" w:hAnsi="Arial" w:cs="Arial"/>
              <w:color w:val="000000"/>
              <w:sz w:val="20"/>
              <w:szCs w:val="20"/>
              <w:shd w:val="clear" w:color="auto" w:fill="FFFFFF"/>
            </w:rPr>
            <w:t>. [online] Available at: https://www.japantimes.co.jp/news/2013/08/04/national/history/brita</w:t>
          </w:r>
          <w:r>
            <w:rPr>
              <w:rFonts w:ascii="Arial" w:hAnsi="Arial" w:cs="Arial"/>
              <w:color w:val="000000"/>
              <w:sz w:val="20"/>
              <w:szCs w:val="20"/>
              <w:shd w:val="clear" w:color="auto" w:fill="FFFFFF"/>
            </w:rPr>
            <w:t>in-backed-use-of-a-bomb-against-japan-u-s-documents/#.XfzQ8-j7TIU [Accessed 20 Dec. 2019].</w:t>
          </w:r>
        </w:p>
        <w:p w14:paraId="04DC3F43" w14:textId="306E0C08" w:rsidR="008B63A4"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En.wikipedia.org. (2019). </w:t>
          </w:r>
          <w:r>
            <w:rPr>
              <w:rFonts w:ascii="Arial" w:hAnsi="Arial" w:cs="Arial"/>
              <w:i/>
              <w:iCs/>
              <w:color w:val="000000"/>
              <w:sz w:val="20"/>
              <w:szCs w:val="20"/>
              <w:shd w:val="clear" w:color="auto" w:fill="FFFFFF"/>
            </w:rPr>
            <w:t>Atomic bombings of Hiroshima and Nagasaki</w:t>
          </w:r>
          <w:r>
            <w:rPr>
              <w:rFonts w:ascii="Arial" w:hAnsi="Arial" w:cs="Arial"/>
              <w:color w:val="000000"/>
              <w:sz w:val="20"/>
              <w:szCs w:val="20"/>
              <w:shd w:val="clear" w:color="auto" w:fill="FFFFFF"/>
            </w:rPr>
            <w:t xml:space="preserve">. [online] Available at: </w:t>
          </w:r>
          <w:r>
            <w:rPr>
              <w:rFonts w:ascii="Arial" w:hAnsi="Arial" w:cs="Arial"/>
              <w:color w:val="000000"/>
              <w:sz w:val="20"/>
              <w:szCs w:val="20"/>
              <w:shd w:val="clear" w:color="auto" w:fill="FFFFFF"/>
            </w:rPr>
            <w:t>https://en.wikipedia.org/wiki/Atomic_bombings_of_Hiroshima_and_Nagasaki [Accessed 20 Dec. 2019].</w:t>
          </w:r>
        </w:p>
        <w:p w14:paraId="08D05771" w14:textId="15424700" w:rsidR="00174249"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Oliver, K. (2006). </w:t>
          </w:r>
          <w:r>
            <w:rPr>
              <w:rFonts w:ascii="Arial" w:hAnsi="Arial" w:cs="Arial"/>
              <w:i/>
              <w:iCs/>
              <w:color w:val="000000"/>
              <w:sz w:val="20"/>
              <w:szCs w:val="20"/>
              <w:shd w:val="clear" w:color="auto" w:fill="FFFFFF"/>
            </w:rPr>
            <w:t>The My Lai massacre in American history and memory</w:t>
          </w:r>
          <w:r>
            <w:rPr>
              <w:rFonts w:ascii="Arial" w:hAnsi="Arial" w:cs="Arial"/>
              <w:color w:val="000000"/>
              <w:sz w:val="20"/>
              <w:szCs w:val="20"/>
              <w:shd w:val="clear" w:color="auto" w:fill="FFFFFF"/>
            </w:rPr>
            <w:t>. Manchester: Manchester University Press, p.1.</w:t>
          </w:r>
        </w:p>
        <w:p w14:paraId="2AAA8CDD" w14:textId="3767FAF2" w:rsidR="006814D4"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Ward, G., Burns, K., Novick, L., </w:t>
          </w:r>
          <w:r>
            <w:rPr>
              <w:rFonts w:ascii="Arial" w:hAnsi="Arial" w:cs="Arial"/>
              <w:color w:val="000000"/>
              <w:sz w:val="20"/>
              <w:szCs w:val="20"/>
              <w:shd w:val="clear" w:color="auto" w:fill="FFFFFF"/>
            </w:rPr>
            <w:t>El-Amin, S. and Frank, L. (2017). </w:t>
          </w:r>
          <w:r>
            <w:rPr>
              <w:rFonts w:ascii="Arial" w:hAnsi="Arial" w:cs="Arial"/>
              <w:i/>
              <w:iCs/>
              <w:color w:val="000000"/>
              <w:sz w:val="20"/>
              <w:szCs w:val="20"/>
              <w:shd w:val="clear" w:color="auto" w:fill="FFFFFF"/>
            </w:rPr>
            <w:t>Vietnam War</w:t>
          </w:r>
          <w:r>
            <w:rPr>
              <w:rFonts w:ascii="Arial" w:hAnsi="Arial" w:cs="Arial"/>
              <w:color w:val="000000"/>
              <w:sz w:val="20"/>
              <w:szCs w:val="20"/>
              <w:shd w:val="clear" w:color="auto" w:fill="FFFFFF"/>
            </w:rPr>
            <w:t>. Knopf Doubleday Publishing Group.</w:t>
          </w:r>
        </w:p>
        <w:p w14:paraId="2B12F826" w14:textId="121D4DBD" w:rsidR="008E731D"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Lawrence, M. (2008). </w:t>
          </w:r>
          <w:r>
            <w:rPr>
              <w:rFonts w:ascii="Arial" w:hAnsi="Arial" w:cs="Arial"/>
              <w:i/>
              <w:iCs/>
              <w:color w:val="000000"/>
              <w:sz w:val="20"/>
              <w:szCs w:val="20"/>
              <w:shd w:val="clear" w:color="auto" w:fill="FFFFFF"/>
            </w:rPr>
            <w:t>The Vietnam War</w:t>
          </w:r>
          <w:r>
            <w:rPr>
              <w:rFonts w:ascii="Arial" w:hAnsi="Arial" w:cs="Arial"/>
              <w:color w:val="000000"/>
              <w:sz w:val="20"/>
              <w:szCs w:val="20"/>
              <w:shd w:val="clear" w:color="auto" w:fill="FFFFFF"/>
            </w:rPr>
            <w:t>. Oxford: Oxford University Press.</w:t>
          </w:r>
        </w:p>
        <w:p w14:paraId="093C061C" w14:textId="67FA9AEB" w:rsidR="004F1FE5"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Schuck, P. (1987). </w:t>
          </w:r>
          <w:r>
            <w:rPr>
              <w:rFonts w:ascii="Arial" w:hAnsi="Arial" w:cs="Arial"/>
              <w:i/>
              <w:iCs/>
              <w:color w:val="000000"/>
              <w:sz w:val="20"/>
              <w:szCs w:val="20"/>
              <w:shd w:val="clear" w:color="auto" w:fill="FFFFFF"/>
            </w:rPr>
            <w:t>Agent Orange on trial</w:t>
          </w:r>
          <w:r>
            <w:rPr>
              <w:rFonts w:ascii="Arial" w:hAnsi="Arial" w:cs="Arial"/>
              <w:color w:val="000000"/>
              <w:sz w:val="20"/>
              <w:szCs w:val="20"/>
              <w:shd w:val="clear" w:color="auto" w:fill="FFFFFF"/>
            </w:rPr>
            <w:t xml:space="preserve">. Cambridge, Mass.: </w:t>
          </w:r>
          <w:proofErr w:type="spellStart"/>
          <w:r>
            <w:rPr>
              <w:rFonts w:ascii="Arial" w:hAnsi="Arial" w:cs="Arial"/>
              <w:color w:val="000000"/>
              <w:sz w:val="20"/>
              <w:szCs w:val="20"/>
              <w:shd w:val="clear" w:color="auto" w:fill="FFFFFF"/>
            </w:rPr>
            <w:t>Belknap</w:t>
          </w:r>
          <w:proofErr w:type="spellEnd"/>
          <w:r>
            <w:rPr>
              <w:rFonts w:ascii="Arial" w:hAnsi="Arial" w:cs="Arial"/>
              <w:color w:val="000000"/>
              <w:sz w:val="20"/>
              <w:szCs w:val="20"/>
              <w:shd w:val="clear" w:color="auto" w:fill="FFFFFF"/>
            </w:rPr>
            <w:t xml:space="preserve"> Pr. of Harvard Univ. Pr.</w:t>
          </w:r>
        </w:p>
        <w:p w14:paraId="0910B4BC" w14:textId="476D0EC3" w:rsidR="00F2690A"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Tucker, S. </w:t>
          </w:r>
          <w:r>
            <w:rPr>
              <w:rFonts w:ascii="Arial" w:hAnsi="Arial" w:cs="Arial"/>
              <w:color w:val="000000"/>
              <w:sz w:val="20"/>
              <w:szCs w:val="20"/>
              <w:shd w:val="clear" w:color="auto" w:fill="FFFFFF"/>
            </w:rPr>
            <w:t>(2011). </w:t>
          </w:r>
          <w:r>
            <w:rPr>
              <w:rFonts w:ascii="Arial" w:hAnsi="Arial" w:cs="Arial"/>
              <w:i/>
              <w:iCs/>
              <w:color w:val="000000"/>
              <w:sz w:val="20"/>
              <w:szCs w:val="20"/>
              <w:shd w:val="clear" w:color="auto" w:fill="FFFFFF"/>
            </w:rPr>
            <w:t>The encyclopaedia of the Vietnam War</w:t>
          </w:r>
          <w:r>
            <w:rPr>
              <w:rFonts w:ascii="Arial" w:hAnsi="Arial" w:cs="Arial"/>
              <w:color w:val="000000"/>
              <w:sz w:val="20"/>
              <w:szCs w:val="20"/>
              <w:shd w:val="clear" w:color="auto" w:fill="FFFFFF"/>
            </w:rPr>
            <w:t>. Santa Barbara, Calif.: ABC-CLIO.</w:t>
          </w:r>
        </w:p>
        <w:p w14:paraId="3DDC37BD" w14:textId="05D4B3F0" w:rsidR="006B22B4" w:rsidRDefault="00D11D57" w:rsidP="0079577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Levy, D. (2018). </w:t>
          </w:r>
          <w:r>
            <w:rPr>
              <w:rFonts w:ascii="Arial" w:hAnsi="Arial" w:cs="Arial"/>
              <w:i/>
              <w:iCs/>
              <w:color w:val="000000"/>
              <w:sz w:val="20"/>
              <w:szCs w:val="20"/>
              <w:shd w:val="clear" w:color="auto" w:fill="FFFFFF"/>
            </w:rPr>
            <w:t xml:space="preserve">Did Hitler get his idea for concentration camps from the British camps in SA during the Anglo Boer </w:t>
          </w:r>
          <w:r w:rsidR="00C120D4">
            <w:rPr>
              <w:rFonts w:ascii="Arial" w:hAnsi="Arial" w:cs="Arial"/>
              <w:i/>
              <w:iCs/>
              <w:color w:val="000000"/>
              <w:sz w:val="20"/>
              <w:szCs w:val="20"/>
              <w:shd w:val="clear" w:color="auto" w:fill="FFFFFF"/>
            </w:rPr>
            <w:t>War?</w:t>
          </w:r>
          <w:r>
            <w:rPr>
              <w:rFonts w:ascii="Arial" w:hAnsi="Arial" w:cs="Arial"/>
              <w:color w:val="000000"/>
              <w:sz w:val="20"/>
              <w:szCs w:val="20"/>
              <w:shd w:val="clear" w:color="auto" w:fill="FFFFFF"/>
            </w:rPr>
            <w:t xml:space="preserve"> [online] Quora. Available at: https://www.quora.com/Did-Hitler-get-his-idea-for-concentration-camps-from-the-British-camps-in-SA-during-the-Anglo-Boer-War [Accessed 20 Dec. 2019].</w:t>
          </w:r>
        </w:p>
        <w:p w14:paraId="3B83B66F" w14:textId="00B802AB" w:rsidR="00A60DCB" w:rsidRPr="002D4ADB" w:rsidRDefault="00D11D57" w:rsidP="0079577A">
          <w:pPr>
            <w:spacing w:line="360" w:lineRule="auto"/>
            <w:rPr>
              <w:rFonts w:ascii="Arial" w:hAnsi="Arial" w:cs="Arial"/>
              <w:color w:val="000000"/>
              <w:sz w:val="20"/>
              <w:szCs w:val="20"/>
              <w:shd w:val="clear" w:color="auto" w:fill="FFFFFF"/>
            </w:rPr>
          </w:pPr>
        </w:p>
      </w:sdtContent>
    </w:sdt>
    <w:sectPr w:rsidR="00A60DCB" w:rsidRPr="002D4ADB">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AEE7A2" w14:textId="77777777" w:rsidR="00000000" w:rsidRDefault="00D11D57">
      <w:pPr>
        <w:spacing w:after="0" w:line="240" w:lineRule="auto"/>
      </w:pPr>
      <w:r>
        <w:separator/>
      </w:r>
    </w:p>
  </w:endnote>
  <w:endnote w:type="continuationSeparator" w:id="0">
    <w:p w14:paraId="2ACCF9E4" w14:textId="77777777" w:rsidR="00000000" w:rsidRDefault="00D11D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BF9176" w14:textId="77777777" w:rsidR="00066ED5" w:rsidRDefault="00D11D57" w:rsidP="00066ED5">
      <w:pPr>
        <w:spacing w:after="0" w:line="240" w:lineRule="auto"/>
      </w:pPr>
      <w:r>
        <w:separator/>
      </w:r>
    </w:p>
  </w:footnote>
  <w:footnote w:type="continuationSeparator" w:id="0">
    <w:p w14:paraId="6A8B259C" w14:textId="77777777" w:rsidR="00066ED5" w:rsidRDefault="00D11D57" w:rsidP="00066ED5">
      <w:pPr>
        <w:spacing w:after="0" w:line="240" w:lineRule="auto"/>
      </w:pPr>
      <w:r>
        <w:continuationSeparator/>
      </w:r>
    </w:p>
  </w:footnote>
  <w:footnote w:id="1">
    <w:p w14:paraId="71174B7C" w14:textId="102DC488" w:rsidR="0038469A" w:rsidRDefault="00D11D57">
      <w:pPr>
        <w:pStyle w:val="FootnoteText"/>
      </w:pPr>
      <w:r>
        <w:rPr>
          <w:rStyle w:val="FootnoteReference"/>
        </w:rPr>
        <w:footnoteRef/>
      </w:r>
      <w:r>
        <w:t xml:space="preserve"> </w:t>
      </w:r>
      <w:r>
        <w:rPr>
          <w:rFonts w:ascii="Arial" w:hAnsi="Arial" w:cs="Arial"/>
          <w:color w:val="000000"/>
          <w:shd w:val="clear" w:color="auto" w:fill="FFFFFF"/>
        </w:rPr>
        <w:t>(Frieser and Greenwood, 2013)</w:t>
      </w:r>
    </w:p>
  </w:footnote>
  <w:footnote w:id="2">
    <w:p w14:paraId="6892F26D" w14:textId="7473440B" w:rsidR="0087265D" w:rsidRDefault="00D11D57">
      <w:pPr>
        <w:pStyle w:val="FootnoteText"/>
      </w:pPr>
      <w:r>
        <w:rPr>
          <w:rStyle w:val="FootnoteReference"/>
        </w:rPr>
        <w:footnoteRef/>
      </w:r>
      <w:r>
        <w:t xml:space="preserve"> </w:t>
      </w:r>
      <w:r>
        <w:rPr>
          <w:rFonts w:ascii="Arial" w:hAnsi="Arial" w:cs="Arial"/>
          <w:color w:val="000000"/>
          <w:shd w:val="clear" w:color="auto" w:fill="FFFFFF"/>
        </w:rPr>
        <w:t>(LaFollette, 2014)</w:t>
      </w:r>
    </w:p>
  </w:footnote>
  <w:footnote w:id="3">
    <w:p w14:paraId="001B769A" w14:textId="4FDA5753" w:rsidR="00575DF2" w:rsidRDefault="00D11D57">
      <w:pPr>
        <w:pStyle w:val="FootnoteText"/>
      </w:pPr>
      <w:r>
        <w:rPr>
          <w:rStyle w:val="FootnoteReference"/>
        </w:rPr>
        <w:footnoteRef/>
      </w:r>
      <w:r>
        <w:t xml:space="preserve"> </w:t>
      </w:r>
      <w:r>
        <w:rPr>
          <w:rFonts w:ascii="Arial" w:hAnsi="Arial" w:cs="Arial"/>
          <w:color w:val="000000"/>
          <w:shd w:val="clear" w:color="auto" w:fill="FFFFFF"/>
        </w:rPr>
        <w:t>(Ohnuki-Tierney, 2007)</w:t>
      </w:r>
    </w:p>
  </w:footnote>
  <w:footnote w:id="4">
    <w:p w14:paraId="49669E63" w14:textId="599F6A19" w:rsidR="0079577A" w:rsidRDefault="00D11D57">
      <w:pPr>
        <w:pStyle w:val="FootnoteText"/>
      </w:pPr>
      <w:r>
        <w:rPr>
          <w:rStyle w:val="FootnoteReference"/>
        </w:rPr>
        <w:footnoteRef/>
      </w:r>
      <w:r>
        <w:t xml:space="preserve"> </w:t>
      </w:r>
      <w:r>
        <w:rPr>
          <w:rFonts w:ascii="Arial" w:hAnsi="Arial" w:cs="Arial"/>
          <w:color w:val="000000"/>
          <w:shd w:val="clear" w:color="auto" w:fill="FFFFFF"/>
        </w:rPr>
        <w:t>(Clapham et al., 2015)</w:t>
      </w:r>
    </w:p>
  </w:footnote>
  <w:footnote w:id="5">
    <w:p w14:paraId="407BAE89" w14:textId="28DABFB0" w:rsidR="00D067F5" w:rsidRDefault="00D11D57">
      <w:pPr>
        <w:pStyle w:val="FootnoteText"/>
      </w:pPr>
      <w:r>
        <w:rPr>
          <w:rStyle w:val="FootnoteReference"/>
        </w:rPr>
        <w:footnoteRef/>
      </w:r>
      <w:r>
        <w:t xml:space="preserve"> </w:t>
      </w:r>
      <w:r>
        <w:rPr>
          <w:rFonts w:ascii="Arial" w:hAnsi="Arial" w:cs="Arial"/>
          <w:color w:val="000000"/>
          <w:shd w:val="clear" w:color="auto" w:fill="FFFFFF"/>
        </w:rPr>
        <w:t>(Forbes, 2015)</w:t>
      </w:r>
    </w:p>
  </w:footnote>
  <w:footnote w:id="6">
    <w:p w14:paraId="5F44B5E2" w14:textId="48A21E34" w:rsidR="00DA6CB9" w:rsidRDefault="00D11D57">
      <w:pPr>
        <w:pStyle w:val="FootnoteText"/>
      </w:pPr>
      <w:r>
        <w:rPr>
          <w:rStyle w:val="FootnoteReference"/>
        </w:rPr>
        <w:footnoteRef/>
      </w:r>
      <w:r>
        <w:t xml:space="preserve"> </w:t>
      </w:r>
      <w:r>
        <w:rPr>
          <w:rFonts w:ascii="Arial" w:hAnsi="Arial" w:cs="Arial"/>
          <w:color w:val="000000"/>
          <w:shd w:val="clear" w:color="auto" w:fill="FFFFFF"/>
        </w:rPr>
        <w:t>(Levy, 2018)</w:t>
      </w:r>
    </w:p>
  </w:footnote>
  <w:footnote w:id="7">
    <w:p w14:paraId="66AA9350" w14:textId="7B337BC5" w:rsidR="00613092" w:rsidRDefault="00D11D57">
      <w:pPr>
        <w:pStyle w:val="FootnoteText"/>
      </w:pPr>
      <w:r>
        <w:rPr>
          <w:rStyle w:val="FootnoteReference"/>
        </w:rPr>
        <w:footnoteRef/>
      </w:r>
      <w:r>
        <w:t xml:space="preserve"> </w:t>
      </w:r>
      <w:r>
        <w:rPr>
          <w:rFonts w:ascii="Arial" w:hAnsi="Arial" w:cs="Arial"/>
          <w:color w:val="000000"/>
          <w:shd w:val="clear" w:color="auto" w:fill="FFFFFF"/>
        </w:rPr>
        <w:t>(En.wikipedia.org, 2019)</w:t>
      </w:r>
    </w:p>
  </w:footnote>
  <w:footnote w:id="8">
    <w:p w14:paraId="40AC0372" w14:textId="77777777" w:rsidR="001B78D3" w:rsidRDefault="00D11D57" w:rsidP="001B78D3">
      <w:pPr>
        <w:pStyle w:val="FootnoteText"/>
      </w:pPr>
      <w:r>
        <w:rPr>
          <w:rStyle w:val="FootnoteReference"/>
        </w:rPr>
        <w:footnoteRef/>
      </w:r>
      <w:r>
        <w:t xml:space="preserve"> </w:t>
      </w:r>
      <w:r>
        <w:rPr>
          <w:rFonts w:ascii="Arial" w:hAnsi="Arial" w:cs="Arial"/>
          <w:color w:val="000000"/>
          <w:shd w:val="clear" w:color="auto" w:fill="FFFFFF"/>
        </w:rPr>
        <w:t>(EDWARDS, 2005)</w:t>
      </w:r>
    </w:p>
  </w:footnote>
  <w:footnote w:id="9">
    <w:p w14:paraId="419336D9" w14:textId="398D2B37" w:rsidR="00C111E0" w:rsidRDefault="00D11D57">
      <w:pPr>
        <w:pStyle w:val="FootnoteText"/>
      </w:pPr>
      <w:r>
        <w:rPr>
          <w:rStyle w:val="FootnoteReference"/>
        </w:rPr>
        <w:footnoteRef/>
      </w:r>
      <w:r>
        <w:t xml:space="preserve"> </w:t>
      </w:r>
      <w:r>
        <w:rPr>
          <w:rFonts w:ascii="Arial" w:hAnsi="Arial" w:cs="Arial"/>
          <w:color w:val="000000"/>
          <w:shd w:val="clear" w:color="auto" w:fill="FFFFFF"/>
        </w:rPr>
        <w:t>(International Committee of the Red Cross., 2016)</w:t>
      </w:r>
    </w:p>
  </w:footnote>
  <w:footnote w:id="10">
    <w:p w14:paraId="10925666" w14:textId="339E3960" w:rsidR="00EB6826" w:rsidRDefault="00D11D57">
      <w:pPr>
        <w:pStyle w:val="FootnoteText"/>
      </w:pPr>
      <w:r>
        <w:rPr>
          <w:rStyle w:val="FootnoteReference"/>
        </w:rPr>
        <w:footnoteRef/>
      </w:r>
      <w:r>
        <w:t xml:space="preserve"> </w:t>
      </w:r>
      <w:r>
        <w:rPr>
          <w:rFonts w:ascii="Arial" w:hAnsi="Arial" w:cs="Arial"/>
          <w:color w:val="000000"/>
          <w:shd w:val="clear" w:color="auto" w:fill="FFFFFF"/>
        </w:rPr>
        <w:t>(The Japan Times, 2013)</w:t>
      </w:r>
    </w:p>
  </w:footnote>
  <w:footnote w:id="11">
    <w:p w14:paraId="28FCB382" w14:textId="262338FC" w:rsidR="001C07CB" w:rsidRDefault="00D11D57">
      <w:pPr>
        <w:pStyle w:val="FootnoteText"/>
      </w:pPr>
      <w:r>
        <w:rPr>
          <w:rStyle w:val="FootnoteReference"/>
        </w:rPr>
        <w:footnoteRef/>
      </w:r>
      <w:r>
        <w:t xml:space="preserve"> </w:t>
      </w:r>
      <w:r>
        <w:rPr>
          <w:rFonts w:ascii="Arial" w:hAnsi="Arial" w:cs="Arial"/>
          <w:color w:val="000000"/>
          <w:shd w:val="clear" w:color="auto" w:fill="FFFFFF"/>
        </w:rPr>
        <w:t>(Oliver, 2006)</w:t>
      </w:r>
    </w:p>
  </w:footnote>
  <w:footnote w:id="12">
    <w:p w14:paraId="53D0DCB1" w14:textId="25C690BF" w:rsidR="00770C27" w:rsidRDefault="00D11D57">
      <w:pPr>
        <w:pStyle w:val="FootnoteText"/>
      </w:pPr>
      <w:r>
        <w:rPr>
          <w:rStyle w:val="FootnoteReference"/>
        </w:rPr>
        <w:footnoteRef/>
      </w:r>
      <w:r>
        <w:t xml:space="preserve"> </w:t>
      </w:r>
      <w:r>
        <w:rPr>
          <w:rFonts w:ascii="Arial" w:hAnsi="Arial" w:cs="Arial"/>
          <w:color w:val="000000"/>
          <w:shd w:val="clear" w:color="auto" w:fill="FFFFFF"/>
        </w:rPr>
        <w:t xml:space="preserve">(Ward et </w:t>
      </w:r>
      <w:r>
        <w:rPr>
          <w:rFonts w:ascii="Arial" w:hAnsi="Arial" w:cs="Arial"/>
          <w:color w:val="000000"/>
          <w:shd w:val="clear" w:color="auto" w:fill="FFFFFF"/>
        </w:rPr>
        <w:t>al., 2017)</w:t>
      </w:r>
    </w:p>
  </w:footnote>
  <w:footnote w:id="13">
    <w:p w14:paraId="72F08FB9" w14:textId="486C20D6" w:rsidR="008E731D" w:rsidRDefault="00D11D57">
      <w:pPr>
        <w:pStyle w:val="FootnoteText"/>
      </w:pPr>
      <w:r>
        <w:rPr>
          <w:rStyle w:val="FootnoteReference"/>
        </w:rPr>
        <w:footnoteRef/>
      </w:r>
      <w:r>
        <w:t xml:space="preserve"> </w:t>
      </w:r>
      <w:r>
        <w:rPr>
          <w:rFonts w:ascii="Arial" w:hAnsi="Arial" w:cs="Arial"/>
          <w:color w:val="000000"/>
          <w:shd w:val="clear" w:color="auto" w:fill="FFFFFF"/>
        </w:rPr>
        <w:t>(Lawrence, 2008)</w:t>
      </w:r>
    </w:p>
  </w:footnote>
  <w:footnote w:id="14">
    <w:p w14:paraId="53F13EEB" w14:textId="36D8087C" w:rsidR="004F1FE5" w:rsidRDefault="00D11D57">
      <w:pPr>
        <w:pStyle w:val="FootnoteText"/>
      </w:pPr>
      <w:r>
        <w:rPr>
          <w:rStyle w:val="FootnoteReference"/>
        </w:rPr>
        <w:footnoteRef/>
      </w:r>
      <w:r>
        <w:t xml:space="preserve"> </w:t>
      </w:r>
      <w:r>
        <w:rPr>
          <w:rFonts w:ascii="Arial" w:hAnsi="Arial" w:cs="Arial"/>
          <w:color w:val="000000"/>
          <w:shd w:val="clear" w:color="auto" w:fill="FFFFFF"/>
        </w:rPr>
        <w:t>(Schuck, 1987)</w:t>
      </w:r>
    </w:p>
  </w:footnote>
  <w:footnote w:id="15">
    <w:p w14:paraId="319C4DC5" w14:textId="10FC9D45" w:rsidR="00E65CCD" w:rsidRDefault="00D11D57">
      <w:pPr>
        <w:pStyle w:val="FootnoteText"/>
      </w:pPr>
      <w:r>
        <w:rPr>
          <w:rStyle w:val="FootnoteReference"/>
        </w:rPr>
        <w:footnoteRef/>
      </w:r>
      <w:r>
        <w:t xml:space="preserve"> </w:t>
      </w:r>
      <w:r>
        <w:rPr>
          <w:rFonts w:ascii="Arial" w:hAnsi="Arial" w:cs="Arial"/>
          <w:color w:val="000000"/>
          <w:shd w:val="clear" w:color="auto" w:fill="FFFFFF"/>
        </w:rPr>
        <w:t>(Tucker, 2011)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8DCAD4" w14:textId="29E5C560" w:rsidR="00066ED5" w:rsidRDefault="00D11D57" w:rsidP="00066ED5">
    <w:pPr>
      <w:pStyle w:val="Header"/>
      <w:jc w:val="right"/>
    </w:pPr>
    <w:r>
      <w:t>Emily Vaughan</w:t>
    </w:r>
  </w:p>
  <w:p w14:paraId="6ED1C52B" w14:textId="27672C60" w:rsidR="00DA1D63" w:rsidRDefault="00D11D57" w:rsidP="00066ED5">
    <w:pPr>
      <w:pStyle w:val="Header"/>
      <w:jc w:val="right"/>
    </w:pPr>
    <w:r>
      <w:t>1901316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4A6"/>
    <w:rsid w:val="00010954"/>
    <w:rsid w:val="00056606"/>
    <w:rsid w:val="00057BF8"/>
    <w:rsid w:val="000650E3"/>
    <w:rsid w:val="00066ED5"/>
    <w:rsid w:val="000812BF"/>
    <w:rsid w:val="000A4A79"/>
    <w:rsid w:val="000B6660"/>
    <w:rsid w:val="000D0869"/>
    <w:rsid w:val="000F53C2"/>
    <w:rsid w:val="00105ABA"/>
    <w:rsid w:val="00132AD8"/>
    <w:rsid w:val="00141560"/>
    <w:rsid w:val="001612C5"/>
    <w:rsid w:val="00167A29"/>
    <w:rsid w:val="00174249"/>
    <w:rsid w:val="001A181B"/>
    <w:rsid w:val="001A3C01"/>
    <w:rsid w:val="001B08C8"/>
    <w:rsid w:val="001B78D3"/>
    <w:rsid w:val="001C07CB"/>
    <w:rsid w:val="001C605D"/>
    <w:rsid w:val="001E3D07"/>
    <w:rsid w:val="00211F23"/>
    <w:rsid w:val="002169D1"/>
    <w:rsid w:val="00224A52"/>
    <w:rsid w:val="0022539F"/>
    <w:rsid w:val="0024617F"/>
    <w:rsid w:val="002476E6"/>
    <w:rsid w:val="002A5AC2"/>
    <w:rsid w:val="002C2118"/>
    <w:rsid w:val="002D4ADB"/>
    <w:rsid w:val="00325B1F"/>
    <w:rsid w:val="00326BDD"/>
    <w:rsid w:val="00336247"/>
    <w:rsid w:val="00343D83"/>
    <w:rsid w:val="00350A6D"/>
    <w:rsid w:val="00361A04"/>
    <w:rsid w:val="00380993"/>
    <w:rsid w:val="00384498"/>
    <w:rsid w:val="0038469A"/>
    <w:rsid w:val="003951CD"/>
    <w:rsid w:val="003A75FF"/>
    <w:rsid w:val="00404141"/>
    <w:rsid w:val="00405415"/>
    <w:rsid w:val="00456324"/>
    <w:rsid w:val="0045714C"/>
    <w:rsid w:val="00463E43"/>
    <w:rsid w:val="004653C7"/>
    <w:rsid w:val="00496B37"/>
    <w:rsid w:val="004B2B3D"/>
    <w:rsid w:val="004B3186"/>
    <w:rsid w:val="004F1FE5"/>
    <w:rsid w:val="00523DDE"/>
    <w:rsid w:val="00553483"/>
    <w:rsid w:val="00557B4B"/>
    <w:rsid w:val="00575DF2"/>
    <w:rsid w:val="005A1358"/>
    <w:rsid w:val="005B7B51"/>
    <w:rsid w:val="005C4ED5"/>
    <w:rsid w:val="005C71F7"/>
    <w:rsid w:val="00610667"/>
    <w:rsid w:val="00613092"/>
    <w:rsid w:val="0062542C"/>
    <w:rsid w:val="00632729"/>
    <w:rsid w:val="00647518"/>
    <w:rsid w:val="006738B0"/>
    <w:rsid w:val="006814D4"/>
    <w:rsid w:val="0068552D"/>
    <w:rsid w:val="006870B1"/>
    <w:rsid w:val="00695429"/>
    <w:rsid w:val="006B22B4"/>
    <w:rsid w:val="006C1024"/>
    <w:rsid w:val="006E62B1"/>
    <w:rsid w:val="006F50D4"/>
    <w:rsid w:val="00711217"/>
    <w:rsid w:val="00742FEE"/>
    <w:rsid w:val="00770C27"/>
    <w:rsid w:val="0079577A"/>
    <w:rsid w:val="00797B5D"/>
    <w:rsid w:val="007C608D"/>
    <w:rsid w:val="007F6CB9"/>
    <w:rsid w:val="0083585C"/>
    <w:rsid w:val="00865F58"/>
    <w:rsid w:val="0087265D"/>
    <w:rsid w:val="008A72F7"/>
    <w:rsid w:val="008B1301"/>
    <w:rsid w:val="008B14FE"/>
    <w:rsid w:val="008B63A4"/>
    <w:rsid w:val="008C1F07"/>
    <w:rsid w:val="008E5F82"/>
    <w:rsid w:val="008E731D"/>
    <w:rsid w:val="008F1674"/>
    <w:rsid w:val="008F5D71"/>
    <w:rsid w:val="0093009F"/>
    <w:rsid w:val="00934FFB"/>
    <w:rsid w:val="00982755"/>
    <w:rsid w:val="00997F13"/>
    <w:rsid w:val="009A373C"/>
    <w:rsid w:val="009A70EF"/>
    <w:rsid w:val="009A75D2"/>
    <w:rsid w:val="009B51D8"/>
    <w:rsid w:val="009B697C"/>
    <w:rsid w:val="009F6E1C"/>
    <w:rsid w:val="00A059D6"/>
    <w:rsid w:val="00A17156"/>
    <w:rsid w:val="00A22A8C"/>
    <w:rsid w:val="00A373B8"/>
    <w:rsid w:val="00A45B37"/>
    <w:rsid w:val="00A54C2E"/>
    <w:rsid w:val="00A57806"/>
    <w:rsid w:val="00A60DCB"/>
    <w:rsid w:val="00A632C8"/>
    <w:rsid w:val="00A652AB"/>
    <w:rsid w:val="00A723EE"/>
    <w:rsid w:val="00A91930"/>
    <w:rsid w:val="00A960EB"/>
    <w:rsid w:val="00AB5368"/>
    <w:rsid w:val="00AB5C98"/>
    <w:rsid w:val="00AC24E3"/>
    <w:rsid w:val="00AF076D"/>
    <w:rsid w:val="00B43F8F"/>
    <w:rsid w:val="00B44D46"/>
    <w:rsid w:val="00B67C05"/>
    <w:rsid w:val="00B76EF3"/>
    <w:rsid w:val="00B848D3"/>
    <w:rsid w:val="00B933D9"/>
    <w:rsid w:val="00BA57E6"/>
    <w:rsid w:val="00BC1138"/>
    <w:rsid w:val="00BD74C2"/>
    <w:rsid w:val="00BE2AA2"/>
    <w:rsid w:val="00BF5E34"/>
    <w:rsid w:val="00C10C22"/>
    <w:rsid w:val="00C111E0"/>
    <w:rsid w:val="00C120D4"/>
    <w:rsid w:val="00C439FA"/>
    <w:rsid w:val="00C45C05"/>
    <w:rsid w:val="00C8109F"/>
    <w:rsid w:val="00C901C0"/>
    <w:rsid w:val="00CB1ADF"/>
    <w:rsid w:val="00CB393D"/>
    <w:rsid w:val="00CB3F9D"/>
    <w:rsid w:val="00CB6B52"/>
    <w:rsid w:val="00CD6FF0"/>
    <w:rsid w:val="00CD796C"/>
    <w:rsid w:val="00D035F6"/>
    <w:rsid w:val="00D03B2A"/>
    <w:rsid w:val="00D0506B"/>
    <w:rsid w:val="00D067F5"/>
    <w:rsid w:val="00D11D57"/>
    <w:rsid w:val="00D35F07"/>
    <w:rsid w:val="00D41FF6"/>
    <w:rsid w:val="00D4503E"/>
    <w:rsid w:val="00D47158"/>
    <w:rsid w:val="00D50BFC"/>
    <w:rsid w:val="00D90F8D"/>
    <w:rsid w:val="00DA1D63"/>
    <w:rsid w:val="00DA6CB9"/>
    <w:rsid w:val="00DE4BF1"/>
    <w:rsid w:val="00DF54A6"/>
    <w:rsid w:val="00E12BBD"/>
    <w:rsid w:val="00E17BF4"/>
    <w:rsid w:val="00E26F31"/>
    <w:rsid w:val="00E434AF"/>
    <w:rsid w:val="00E65CCD"/>
    <w:rsid w:val="00E96875"/>
    <w:rsid w:val="00EA6F65"/>
    <w:rsid w:val="00EB6826"/>
    <w:rsid w:val="00ED1A5A"/>
    <w:rsid w:val="00F0235F"/>
    <w:rsid w:val="00F07EE8"/>
    <w:rsid w:val="00F2690A"/>
    <w:rsid w:val="00F35588"/>
    <w:rsid w:val="00F7097E"/>
    <w:rsid w:val="00F93ED3"/>
    <w:rsid w:val="00F95DE0"/>
    <w:rsid w:val="00FC1095"/>
    <w:rsid w:val="00FF5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EBCE4"/>
  <w15:chartTrackingRefBased/>
  <w15:docId w15:val="{2F11F466-C8F4-4EF5-8BEC-2020FAE59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61A0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B76EF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6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ED5"/>
  </w:style>
  <w:style w:type="paragraph" w:styleId="Footer">
    <w:name w:val="footer"/>
    <w:basedOn w:val="Normal"/>
    <w:link w:val="FooterChar"/>
    <w:uiPriority w:val="99"/>
    <w:unhideWhenUsed/>
    <w:rsid w:val="00066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ED5"/>
  </w:style>
  <w:style w:type="character" w:customStyle="1" w:styleId="Heading1Char">
    <w:name w:val="Heading 1 Char"/>
    <w:basedOn w:val="DefaultParagraphFont"/>
    <w:link w:val="Heading1"/>
    <w:uiPriority w:val="9"/>
    <w:rsid w:val="00361A04"/>
    <w:rPr>
      <w:rFonts w:asciiTheme="majorHAnsi" w:eastAsiaTheme="majorEastAsia" w:hAnsiTheme="majorHAnsi" w:cstheme="majorBidi"/>
      <w:color w:val="2F5496" w:themeColor="accent1" w:themeShade="BF"/>
      <w:sz w:val="32"/>
      <w:szCs w:val="32"/>
      <w:lang w:val="en-US"/>
    </w:rPr>
  </w:style>
  <w:style w:type="paragraph" w:styleId="FootnoteText">
    <w:name w:val="footnote text"/>
    <w:basedOn w:val="Normal"/>
    <w:link w:val="FootnoteTextChar"/>
    <w:uiPriority w:val="99"/>
    <w:semiHidden/>
    <w:unhideWhenUsed/>
    <w:rsid w:val="00361A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1A04"/>
    <w:rPr>
      <w:sz w:val="20"/>
      <w:szCs w:val="20"/>
    </w:rPr>
  </w:style>
  <w:style w:type="character" w:styleId="FootnoteReference">
    <w:name w:val="footnote reference"/>
    <w:basedOn w:val="DefaultParagraphFont"/>
    <w:uiPriority w:val="99"/>
    <w:semiHidden/>
    <w:unhideWhenUsed/>
    <w:rsid w:val="00361A04"/>
    <w:rPr>
      <w:vertAlign w:val="superscript"/>
    </w:rPr>
  </w:style>
  <w:style w:type="paragraph" w:styleId="Subtitle">
    <w:name w:val="Subtitle"/>
    <w:basedOn w:val="Normal"/>
    <w:next w:val="Normal"/>
    <w:link w:val="SubtitleChar"/>
    <w:uiPriority w:val="11"/>
    <w:qFormat/>
    <w:rsid w:val="00D4715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47158"/>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B76EF3"/>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9A373C"/>
    <w:rPr>
      <w:color w:val="0000FF"/>
      <w:u w:val="single"/>
    </w:rPr>
  </w:style>
  <w:style w:type="paragraph" w:styleId="NormalWeb">
    <w:name w:val="Normal (Web)"/>
    <w:basedOn w:val="Normal"/>
    <w:uiPriority w:val="99"/>
    <w:unhideWhenUsed/>
    <w:rsid w:val="005A13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merican_University_Nuclear_Studies_Institute" TargetMode="External"/><Relationship Id="rId3" Type="http://schemas.openxmlformats.org/officeDocument/2006/relationships/settings" Target="settings.xml"/><Relationship Id="rId7" Type="http://schemas.openxmlformats.org/officeDocument/2006/relationships/hyperlink" Target="https://en.wikipedia.org/w/index.php?title=Peter_Kuznick&amp;action=edit&amp;redlink=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n.wikipedia.org/wiki/American_Un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D181D0-F262-42A9-9DD0-437A4F6EC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Vaughan</dc:creator>
  <cp:lastModifiedBy>Emily Vaughan</cp:lastModifiedBy>
  <cp:revision>4</cp:revision>
  <dcterms:created xsi:type="dcterms:W3CDTF">2019-12-20T21:36:00Z</dcterms:created>
  <dcterms:modified xsi:type="dcterms:W3CDTF">2019-12-20T21:39:00Z</dcterms:modified>
</cp:coreProperties>
</file>