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9D9DD" w14:textId="24E0F7EF" w:rsidR="001A75DE" w:rsidRPr="00073BD8" w:rsidRDefault="00073BD8" w:rsidP="00073BD8">
      <w:pPr>
        <w:jc w:val="center"/>
        <w:rPr>
          <w:b/>
          <w:bCs/>
          <w:sz w:val="28"/>
          <w:szCs w:val="28"/>
        </w:rPr>
      </w:pPr>
      <w:r w:rsidRPr="00073BD8">
        <w:rPr>
          <w:b/>
          <w:bCs/>
          <w:sz w:val="28"/>
          <w:szCs w:val="28"/>
        </w:rPr>
        <w:t>Reward for Performance and Contribution</w:t>
      </w:r>
    </w:p>
    <w:p w14:paraId="1177D1D2" w14:textId="5905F0C3" w:rsidR="00CC3EE2" w:rsidRPr="00CC3EE2" w:rsidRDefault="00A11D04" w:rsidP="00CC3EE2">
      <w:pPr>
        <w:shd w:val="clear" w:color="auto" w:fill="FFFFFF"/>
        <w:spacing w:after="180" w:line="360" w:lineRule="atLeast"/>
        <w:rPr>
          <w:rFonts w:ascii="Aptos" w:eastAsia="Times New Roman" w:hAnsi="Aptos" w:cs="Arial"/>
          <w:color w:val="0A0A0A"/>
          <w:kern w:val="0"/>
          <w:lang w:eastAsia="en-GB"/>
          <w14:ligatures w14:val="none"/>
        </w:rPr>
      </w:pPr>
      <w:r w:rsidRPr="00A11D04">
        <w:rPr>
          <w:b/>
          <w:bCs/>
        </w:rPr>
        <w:t>1.1</w:t>
      </w:r>
      <w:r>
        <w:t xml:space="preserve"> </w:t>
      </w:r>
      <w:r w:rsidR="00A1095C">
        <w:t xml:space="preserve">Reward is an opportunity to recognise employees contribution towards an organisation.  An effective reward strategy meets the needs of the employee, the objectives of the business and contributes to the culture and performance within an organisation when applied openly, fairly and competitively.  </w:t>
      </w:r>
      <w:r w:rsidR="007D0E9A">
        <w:t xml:space="preserve">(CIPD, 2025). </w:t>
      </w:r>
      <w:r w:rsidR="007D0E9A" w:rsidRPr="007D0E9A">
        <w:t xml:space="preserve">In order for </w:t>
      </w:r>
      <w:proofErr w:type="spellStart"/>
      <w:r w:rsidR="00D77863">
        <w:t>GreenFriendlyEco</w:t>
      </w:r>
      <w:proofErr w:type="spellEnd"/>
      <w:r w:rsidR="007D0E9A">
        <w:t xml:space="preserve"> to address the increased turnover and stimulate positive change it is essential to consider what motivates employees.  </w:t>
      </w:r>
      <w:r w:rsidR="009E57A7">
        <w:t>R</w:t>
      </w:r>
      <w:r w:rsidR="001B36EB" w:rsidRPr="00F61270">
        <w:t xml:space="preserve">eward motivates, attracts and retains people. Intrinsic motivation can be found </w:t>
      </w:r>
      <w:r w:rsidR="001B36EB">
        <w:t xml:space="preserve">through job satisfaction, feeling that the job has a purpose and meaning, </w:t>
      </w:r>
      <w:r w:rsidR="009E1615">
        <w:t>employees</w:t>
      </w:r>
      <w:r w:rsidR="001B36EB">
        <w:t xml:space="preserve"> are challenged and interested in the work they carry out and appreciated by being given opportunities to develop</w:t>
      </w:r>
      <w:r w:rsidR="00E83A63">
        <w:t xml:space="preserve"> their skills.</w:t>
      </w:r>
      <w:r w:rsidR="001B36EB">
        <w:t xml:space="preserve"> </w:t>
      </w:r>
      <w:r w:rsidR="00E83A63">
        <w:t>Extrinsic motivation is achieved through financial reward and incentives, which include pay, bonuses and consequences for actions.  By considering a total reward package this will provide intrinsic and extrinsic motivation which contributes to addressing the negative performance and culture of the organisation and the need to decrease turnover.</w:t>
      </w:r>
      <w:r w:rsidR="00110DA3">
        <w:t xml:space="preserve"> </w:t>
      </w:r>
      <w:r w:rsidR="00CC3EE2" w:rsidRPr="00CC3EE2">
        <w:rPr>
          <w:rFonts w:ascii="Aptos" w:eastAsia="Times New Roman" w:hAnsi="Aptos" w:cs="Arial"/>
          <w:color w:val="0A0A0A"/>
          <w:kern w:val="0"/>
          <w:lang w:eastAsia="en-GB"/>
          <w14:ligatures w14:val="none"/>
        </w:rPr>
        <w:t>(Armstrong and Brown 2024, pp. 112–113)</w:t>
      </w:r>
    </w:p>
    <w:p w14:paraId="3813AF30" w14:textId="3CB91698" w:rsidR="0080422E" w:rsidRDefault="0080422E"/>
    <w:p w14:paraId="54A6AACD" w14:textId="2E1AFDA0" w:rsidR="0095015C" w:rsidRDefault="0095015C">
      <w:r>
        <w:t>In order to effectively reward employees it is essential to consider a reward strategy that benefits the organisation and employees objective whilst considering the total rewards that can be offered to an employee. (CIPD, 2025).</w:t>
      </w:r>
    </w:p>
    <w:p w14:paraId="0E107E1F" w14:textId="2914067C" w:rsidR="0095015C" w:rsidRDefault="0095015C">
      <w:r>
        <w:t>When considering reward strategies</w:t>
      </w:r>
      <w:r w:rsidR="008439E7">
        <w:t xml:space="preserve">, important </w:t>
      </w:r>
      <w:r>
        <w:t>factors such as pay structure, progression, performance related pay, bonuses and incentive</w:t>
      </w:r>
      <w:r w:rsidR="00816E2E">
        <w:t>s</w:t>
      </w:r>
      <w:r>
        <w:t xml:space="preserve"> are considered </w:t>
      </w:r>
      <w:r w:rsidR="008439E7">
        <w:t>a</w:t>
      </w:r>
      <w:r>
        <w:t>s essential</w:t>
      </w:r>
      <w:r w:rsidR="008439E7">
        <w:t>, a strategy outlining the organisations expectations, values and benchmarks</w:t>
      </w:r>
      <w:r>
        <w:t xml:space="preserve"> transparently </w:t>
      </w:r>
      <w:r w:rsidR="008439E7">
        <w:t>ensures fairness when achieved through transparent job evaluation and market pricing ensuring the rewards are competitive.  A competitive, fair and transparent reward strategy will contribute to attracting and retaining employees whilst building trust. (CIPD, 2025).</w:t>
      </w:r>
    </w:p>
    <w:p w14:paraId="5C7B5047" w14:textId="2D56D8AF" w:rsidR="008439E7" w:rsidRDefault="008439E7">
      <w:r>
        <w:t>In order to address concerns over performance and culture</w:t>
      </w:r>
      <w:r w:rsidR="00A95946">
        <w:t>,</w:t>
      </w:r>
      <w:r>
        <w:t xml:space="preserve"> CIPD, 2025 recommends </w:t>
      </w:r>
      <w:r w:rsidR="00D152C4">
        <w:t>considering</w:t>
      </w:r>
      <w:r>
        <w:t xml:space="preserve"> performance recognition, organisational culture, career development opportunities, business strategy, people management</w:t>
      </w:r>
      <w:r w:rsidR="00D152C4">
        <w:t xml:space="preserve"> and work, life balance. Total reward recognises all aspects of the working life in addition to financial reward these benefits may include flexibility, meaningful work, recognition, transparency, supportive management, opportunities for development and progression, autonomy and consequences for actions.  When considering a suitable total rewards package it is </w:t>
      </w:r>
      <w:r w:rsidR="00D152C4">
        <w:lastRenderedPageBreak/>
        <w:t>important to align the package with the aims of the business and the needs of the employees.</w:t>
      </w:r>
    </w:p>
    <w:p w14:paraId="1B2EB09A" w14:textId="526DDB50" w:rsidR="00D152C4" w:rsidRDefault="00D152C4" w:rsidP="00A11D04">
      <w:r>
        <w:t xml:space="preserve">By considering </w:t>
      </w:r>
      <w:r w:rsidR="00A11D04">
        <w:t>strategic rewards as well as total rewards and treating them with equal importance this will help meet employees intrinsic and extrinsic motivation, motivated employees will contribute to the achievement of the business, will be attracted to work for an employer and are less likely to leave which improves the organisational culture.</w:t>
      </w:r>
      <w:r w:rsidR="00D52505">
        <w:t xml:space="preserve"> </w:t>
      </w:r>
    </w:p>
    <w:p w14:paraId="6E5B333D" w14:textId="77777777" w:rsidR="00414FE9" w:rsidRDefault="00414FE9" w:rsidP="00414FE9">
      <w:pPr>
        <w:pStyle w:val="Nornal"/>
        <w:spacing w:after="0" w:line="240" w:lineRule="auto"/>
        <w:rPr>
          <w:rFonts w:ascii="Trebuchet MS" w:hAnsi="Trebuchet MS"/>
          <w:color w:val="000000"/>
        </w:rPr>
      </w:pPr>
    </w:p>
    <w:p w14:paraId="729B226C" w14:textId="12FCFBF8" w:rsidR="00414FE9" w:rsidRPr="00744AB8" w:rsidRDefault="00C02AFA" w:rsidP="00414FE9">
      <w:pPr>
        <w:pStyle w:val="Nornal"/>
        <w:spacing w:after="0" w:line="240" w:lineRule="auto"/>
        <w:rPr>
          <w:rFonts w:asciiTheme="minorHAnsi" w:hAnsiTheme="minorHAnsi"/>
          <w:sz w:val="24"/>
          <w:szCs w:val="24"/>
        </w:rPr>
      </w:pPr>
      <w:r w:rsidRPr="00C02AFA">
        <w:rPr>
          <w:rFonts w:asciiTheme="minorHAnsi" w:hAnsiTheme="minorHAnsi"/>
          <w:b/>
          <w:bCs/>
          <w:color w:val="000000"/>
          <w:sz w:val="24"/>
          <w:szCs w:val="24"/>
        </w:rPr>
        <w:t>1.2.</w:t>
      </w:r>
      <w:r>
        <w:rPr>
          <w:rFonts w:asciiTheme="minorHAnsi" w:hAnsiTheme="minorHAnsi"/>
          <w:color w:val="000000"/>
          <w:sz w:val="24"/>
          <w:szCs w:val="24"/>
        </w:rPr>
        <w:t xml:space="preserve"> </w:t>
      </w:r>
      <w:r w:rsidR="005031C3" w:rsidRPr="00744AB8">
        <w:rPr>
          <w:rFonts w:asciiTheme="minorHAnsi" w:hAnsiTheme="minorHAnsi"/>
          <w:color w:val="000000"/>
          <w:sz w:val="24"/>
          <w:szCs w:val="24"/>
        </w:rPr>
        <w:t xml:space="preserve">Extrinsic rewards can be very effective in </w:t>
      </w:r>
      <w:r w:rsidR="00414FE9" w:rsidRPr="00744AB8">
        <w:rPr>
          <w:rFonts w:asciiTheme="minorHAnsi" w:hAnsiTheme="minorHAnsi"/>
          <w:color w:val="000000"/>
          <w:sz w:val="24"/>
          <w:szCs w:val="24"/>
        </w:rPr>
        <w:t xml:space="preserve">contributing to performance, however </w:t>
      </w:r>
      <w:r w:rsidR="00744AB8" w:rsidRPr="00744AB8">
        <w:rPr>
          <w:rFonts w:asciiTheme="minorHAnsi" w:hAnsiTheme="minorHAnsi"/>
          <w:color w:val="000000"/>
          <w:sz w:val="24"/>
          <w:szCs w:val="24"/>
        </w:rPr>
        <w:t xml:space="preserve">considering </w:t>
      </w:r>
      <w:r w:rsidR="007463C3" w:rsidRPr="00744AB8">
        <w:rPr>
          <w:rFonts w:asciiTheme="minorHAnsi" w:hAnsiTheme="minorHAnsi"/>
          <w:color w:val="000000"/>
          <w:sz w:val="24"/>
          <w:szCs w:val="24"/>
        </w:rPr>
        <w:t xml:space="preserve"> </w:t>
      </w:r>
      <w:r w:rsidR="00D77863">
        <w:rPr>
          <w:rFonts w:asciiTheme="minorHAnsi" w:hAnsiTheme="minorHAnsi"/>
          <w:sz w:val="24"/>
          <w:szCs w:val="24"/>
        </w:rPr>
        <w:t>GreenFriendlyEco</w:t>
      </w:r>
      <w:r w:rsidR="007463C3" w:rsidRPr="00744AB8">
        <w:rPr>
          <w:rFonts w:asciiTheme="minorHAnsi" w:hAnsiTheme="minorHAnsi"/>
          <w:sz w:val="24"/>
          <w:szCs w:val="24"/>
        </w:rPr>
        <w:t xml:space="preserve"> </w:t>
      </w:r>
      <w:r w:rsidR="00744AB8" w:rsidRPr="00744AB8">
        <w:rPr>
          <w:rFonts w:asciiTheme="minorHAnsi" w:hAnsiTheme="minorHAnsi"/>
          <w:sz w:val="24"/>
          <w:szCs w:val="24"/>
        </w:rPr>
        <w:t>want to improve organisation culture and performance this may not be a sustained approach.</w:t>
      </w:r>
      <w:r w:rsidR="00744AB8">
        <w:rPr>
          <w:rFonts w:asciiTheme="minorHAnsi" w:hAnsiTheme="minorHAnsi"/>
          <w:sz w:val="24"/>
          <w:szCs w:val="24"/>
        </w:rPr>
        <w:t xml:space="preserve">  Extrinsic rewards such as salary and bonuses do motivate staff but this is usually at the start of the salary award and when a bonus target is approaching</w:t>
      </w:r>
      <w:r w:rsidR="00DC5590">
        <w:rPr>
          <w:rFonts w:asciiTheme="minorHAnsi" w:hAnsiTheme="minorHAnsi"/>
          <w:sz w:val="24"/>
          <w:szCs w:val="24"/>
        </w:rPr>
        <w:t>. A</w:t>
      </w:r>
      <w:r w:rsidR="00744AB8">
        <w:rPr>
          <w:rFonts w:asciiTheme="minorHAnsi" w:hAnsiTheme="minorHAnsi"/>
          <w:sz w:val="24"/>
          <w:szCs w:val="24"/>
        </w:rPr>
        <w:t xml:space="preserve">ccording to </w:t>
      </w:r>
      <w:r w:rsidR="00744AB8" w:rsidRPr="00DC5590">
        <w:rPr>
          <w:rFonts w:asciiTheme="minorHAnsi" w:hAnsiTheme="minorHAnsi"/>
          <w:sz w:val="24"/>
          <w:szCs w:val="24"/>
        </w:rPr>
        <w:t xml:space="preserve">VQ solution, 2025 </w:t>
      </w:r>
      <w:r w:rsidR="00744AB8">
        <w:rPr>
          <w:rFonts w:asciiTheme="minorHAnsi" w:hAnsiTheme="minorHAnsi"/>
          <w:sz w:val="24"/>
          <w:szCs w:val="24"/>
        </w:rPr>
        <w:t>salary and bonus does not encourage long term engagement.  Whilst the potential to progress though promotion can</w:t>
      </w:r>
      <w:r w:rsidR="00BE3AEB">
        <w:rPr>
          <w:rFonts w:asciiTheme="minorHAnsi" w:hAnsiTheme="minorHAnsi"/>
          <w:sz w:val="24"/>
          <w:szCs w:val="24"/>
        </w:rPr>
        <w:t xml:space="preserve"> also</w:t>
      </w:r>
      <w:r w:rsidR="00744AB8">
        <w:rPr>
          <w:rFonts w:asciiTheme="minorHAnsi" w:hAnsiTheme="minorHAnsi"/>
          <w:sz w:val="24"/>
          <w:szCs w:val="24"/>
        </w:rPr>
        <w:t xml:space="preserve"> be a motivating reward this won</w:t>
      </w:r>
      <w:r w:rsidR="00B17DDD">
        <w:rPr>
          <w:rFonts w:asciiTheme="minorHAnsi" w:hAnsiTheme="minorHAnsi"/>
          <w:sz w:val="24"/>
          <w:szCs w:val="24"/>
        </w:rPr>
        <w:t>’</w:t>
      </w:r>
      <w:r w:rsidR="00744AB8">
        <w:rPr>
          <w:rFonts w:asciiTheme="minorHAnsi" w:hAnsiTheme="minorHAnsi"/>
          <w:sz w:val="24"/>
          <w:szCs w:val="24"/>
        </w:rPr>
        <w:t>t always apply to everyone, this</w:t>
      </w:r>
      <w:r w:rsidR="00B17DDD">
        <w:rPr>
          <w:rFonts w:asciiTheme="minorHAnsi" w:hAnsiTheme="minorHAnsi"/>
          <w:sz w:val="24"/>
          <w:szCs w:val="24"/>
        </w:rPr>
        <w:t xml:space="preserve"> is</w:t>
      </w:r>
      <w:r w:rsidR="00744AB8">
        <w:rPr>
          <w:rFonts w:asciiTheme="minorHAnsi" w:hAnsiTheme="minorHAnsi"/>
          <w:sz w:val="24"/>
          <w:szCs w:val="24"/>
        </w:rPr>
        <w:t xml:space="preserve"> only likely to motivate employees who have ambition to progress and </w:t>
      </w:r>
      <w:r w:rsidR="00B17DDD">
        <w:rPr>
          <w:rFonts w:asciiTheme="minorHAnsi" w:hAnsiTheme="minorHAnsi"/>
          <w:sz w:val="24"/>
          <w:szCs w:val="24"/>
        </w:rPr>
        <w:t>if</w:t>
      </w:r>
      <w:r w:rsidR="00744AB8">
        <w:rPr>
          <w:rFonts w:asciiTheme="minorHAnsi" w:hAnsiTheme="minorHAnsi"/>
          <w:sz w:val="24"/>
          <w:szCs w:val="24"/>
        </w:rPr>
        <w:t xml:space="preserve"> the promotion </w:t>
      </w:r>
      <w:r w:rsidR="00B17DDD">
        <w:rPr>
          <w:rFonts w:asciiTheme="minorHAnsi" w:hAnsiTheme="minorHAnsi"/>
          <w:sz w:val="24"/>
          <w:szCs w:val="24"/>
        </w:rPr>
        <w:t>aligns</w:t>
      </w:r>
      <w:r w:rsidR="00744AB8">
        <w:rPr>
          <w:rFonts w:asciiTheme="minorHAnsi" w:hAnsiTheme="minorHAnsi"/>
          <w:sz w:val="24"/>
          <w:szCs w:val="24"/>
        </w:rPr>
        <w:t xml:space="preserve"> with their career goals.</w:t>
      </w:r>
    </w:p>
    <w:p w14:paraId="538D31CC" w14:textId="77777777" w:rsidR="007D0E9A" w:rsidRDefault="007D0E9A"/>
    <w:p w14:paraId="0A7AF7D5" w14:textId="7A0C9BC2" w:rsidR="00BE3AEB" w:rsidRPr="004A7699" w:rsidRDefault="00BE3AEB">
      <w:r>
        <w:t xml:space="preserve">A job that aligns with the employees interests and values is intrinsically motivating.  If an employee is interested, challenged and immersed in their responsibilities they are likely to naturally be more productive.  If the job also meets their values it provides employees with a sense of purpose which contributes to feelings of commitment and job satisfaction.  Whilst some staff may aspire for the extrinsic reward of promotion, all staff are intrinsically </w:t>
      </w:r>
      <w:r w:rsidR="00C02AFA">
        <w:t>motivated</w:t>
      </w:r>
      <w:r>
        <w:t xml:space="preserve"> by the opportunity for personal growth</w:t>
      </w:r>
      <w:r w:rsidR="004C40C8">
        <w:t xml:space="preserve">.  When individuals feel a sense of accomplishment this contributes to increased job satisfaction and </w:t>
      </w:r>
      <w:r w:rsidR="00C02AFA">
        <w:t>motivation</w:t>
      </w:r>
      <w:r w:rsidR="004C40C8">
        <w:t xml:space="preserve"> to perform better resulting in the production of higher quality work</w:t>
      </w:r>
      <w:r w:rsidR="004C40C8" w:rsidRPr="004A7699">
        <w:t xml:space="preserve">. </w:t>
      </w:r>
      <w:r w:rsidR="00B17DDD" w:rsidRPr="004A7699">
        <w:t>(</w:t>
      </w:r>
      <w:r w:rsidR="004C40C8" w:rsidRPr="004A7699">
        <w:t>VQ Solutions, 2025</w:t>
      </w:r>
      <w:r w:rsidR="00B17DDD" w:rsidRPr="004A7699">
        <w:t>)</w:t>
      </w:r>
      <w:r w:rsidR="004C40C8" w:rsidRPr="004A7699">
        <w:t>.</w:t>
      </w:r>
    </w:p>
    <w:p w14:paraId="690D34B1" w14:textId="55E70FBF" w:rsidR="004C40C8" w:rsidRPr="003C2EE3" w:rsidRDefault="004C40C8">
      <w:pPr>
        <w:rPr>
          <w:color w:val="EE0000"/>
        </w:rPr>
      </w:pPr>
      <w:r w:rsidRPr="004C40C8">
        <w:t xml:space="preserve">According to </w:t>
      </w:r>
      <w:r w:rsidRPr="004A7699">
        <w:t>Hadjuk, 2017</w:t>
      </w:r>
      <w:r w:rsidRPr="004C40C8">
        <w:t xml:space="preserve">, </w:t>
      </w:r>
      <w:r>
        <w:t xml:space="preserve">individuals </w:t>
      </w:r>
      <w:r w:rsidR="00EE292A">
        <w:t xml:space="preserve">are </w:t>
      </w:r>
      <w:r>
        <w:t>initial</w:t>
      </w:r>
      <w:r w:rsidR="00EE292A">
        <w:t>ly</w:t>
      </w:r>
      <w:r>
        <w:t xml:space="preserve"> motivat</w:t>
      </w:r>
      <w:r w:rsidR="00EE292A">
        <w:t>ed</w:t>
      </w:r>
      <w:r>
        <w:t xml:space="preserve"> to contribute to an organisation </w:t>
      </w:r>
      <w:r w:rsidR="00EE292A">
        <w:t>by</w:t>
      </w:r>
      <w:r>
        <w:t xml:space="preserve"> extrinsic factors, when looking</w:t>
      </w:r>
      <w:r w:rsidR="001D3931">
        <w:t xml:space="preserve"> to</w:t>
      </w:r>
      <w:r>
        <w:t xml:space="preserve"> attract and retain staff the extrinsic rewards play a large factor.  However when looking to improve </w:t>
      </w:r>
      <w:r w:rsidR="001D3931">
        <w:t>organisational</w:t>
      </w:r>
      <w:r>
        <w:t xml:space="preserve"> culture and sustained performance</w:t>
      </w:r>
      <w:r w:rsidR="001D3931">
        <w:t>,</w:t>
      </w:r>
      <w:r>
        <w:t xml:space="preserve"> intrinsic rewards should be seen as an investment as employees </w:t>
      </w:r>
      <w:r w:rsidR="001D3931">
        <w:t xml:space="preserve">want to be given opportunities to feel like they </w:t>
      </w:r>
      <w:r w:rsidR="00586546">
        <w:t>a</w:t>
      </w:r>
      <w:r w:rsidR="001D3931">
        <w:t xml:space="preserve">re making a positive impact on the business whilst being given personal growth opportunities and if these opportunities are embedded within the organisation and its management there will be sustained performance and culture throughout the </w:t>
      </w:r>
      <w:r w:rsidR="00C02AFA">
        <w:t>organisation</w:t>
      </w:r>
      <w:r w:rsidR="001D3931">
        <w:t xml:space="preserve">.  To support this, in 2022 </w:t>
      </w:r>
      <w:r w:rsidR="00C02AFA">
        <w:t>MetLife</w:t>
      </w:r>
      <w:r w:rsidR="001D3931">
        <w:t xml:space="preserve"> Uk surveyed 1200 employees and employers, 72% of thos</w:t>
      </w:r>
      <w:r w:rsidR="00C02AFA">
        <w:t>e</w:t>
      </w:r>
      <w:r w:rsidR="001D3931">
        <w:t xml:space="preserve"> surveyed said they would work harder if they were rewarded benefits that met their individual needs, 50% would sacrifice a percentage of their salary for benefits and rewards that met their </w:t>
      </w:r>
      <w:r w:rsidR="001D3931">
        <w:lastRenderedPageBreak/>
        <w:t>needs and 39% stated they were considering leave their role due to the lack of consideration for employees wellbeing and mental health</w:t>
      </w:r>
      <w:r w:rsidR="00586546">
        <w:t>,</w:t>
      </w:r>
      <w:r w:rsidR="001D3931">
        <w:t xml:space="preserve"> proving intrinsic rewards must be a consideration if </w:t>
      </w:r>
      <w:r w:rsidR="00D77863">
        <w:t>GreenFriendlyEco</w:t>
      </w:r>
      <w:r w:rsidR="001D3931">
        <w:t xml:space="preserve"> aim to decrease turnover and improve productivity and culture</w:t>
      </w:r>
      <w:r w:rsidR="001D3931" w:rsidRPr="003C2EE3">
        <w:t>.</w:t>
      </w:r>
      <w:r w:rsidR="00C02AFA" w:rsidRPr="003C2EE3">
        <w:t xml:space="preserve"> </w:t>
      </w:r>
      <w:r w:rsidR="003C2EE3" w:rsidRPr="003C2EE3">
        <w:t>(</w:t>
      </w:r>
      <w:r w:rsidR="00C02AFA" w:rsidRPr="003C2EE3">
        <w:t>People Management, 2022</w:t>
      </w:r>
      <w:r w:rsidR="003C2EE3" w:rsidRPr="003C2EE3">
        <w:t>)</w:t>
      </w:r>
      <w:r w:rsidR="00C02AFA" w:rsidRPr="003C2EE3">
        <w:t>.</w:t>
      </w:r>
      <w:r w:rsidR="003C2EE3">
        <w:t xml:space="preserve"> </w:t>
      </w:r>
    </w:p>
    <w:p w14:paraId="07D02EE1" w14:textId="59BA08D4" w:rsidR="00B95F7A" w:rsidRPr="00A214E9" w:rsidRDefault="00A214E9">
      <w:r w:rsidRPr="00A214E9">
        <w:rPr>
          <w:b/>
          <w:bCs/>
        </w:rPr>
        <w:t>2.1</w:t>
      </w:r>
      <w:r w:rsidRPr="00A214E9">
        <w:t xml:space="preserve"> </w:t>
      </w:r>
      <w:r w:rsidR="00B95F7A" w:rsidRPr="00A214E9">
        <w:t xml:space="preserve">There are </w:t>
      </w:r>
      <w:r w:rsidR="002A1700" w:rsidRPr="00A214E9">
        <w:t>2 variations</w:t>
      </w:r>
      <w:r w:rsidR="00794B2B" w:rsidRPr="00A214E9">
        <w:t xml:space="preserve"> </w:t>
      </w:r>
      <w:r w:rsidR="002A1700" w:rsidRPr="00A214E9">
        <w:t>in the pay systems employers may decide to use, a basic pay system w</w:t>
      </w:r>
      <w:r w:rsidR="00131738" w:rsidRPr="00A214E9">
        <w:t>here the pay doesn’t fluctua</w:t>
      </w:r>
      <w:r w:rsidR="00794B2B" w:rsidRPr="00A214E9">
        <w:t xml:space="preserve">te depending on performance or </w:t>
      </w:r>
      <w:r w:rsidR="00630D84" w:rsidRPr="00A214E9">
        <w:t>length of service or an incentivised system when performance</w:t>
      </w:r>
      <w:r w:rsidR="00C85864" w:rsidRPr="00A214E9">
        <w:t xml:space="preserve">, results or skills acquisition can </w:t>
      </w:r>
      <w:r w:rsidR="00B865D2" w:rsidRPr="00A214E9">
        <w:t xml:space="preserve">inform pay.  At present when considering </w:t>
      </w:r>
      <w:r w:rsidR="008C674B">
        <w:t>w</w:t>
      </w:r>
      <w:r w:rsidR="00B865D2" w:rsidRPr="00A214E9">
        <w:t xml:space="preserve">ays to attract and retain staff and improve organisational culture </w:t>
      </w:r>
      <w:r w:rsidR="00D77863">
        <w:t>GreenFriendlyEco</w:t>
      </w:r>
      <w:r w:rsidR="00937275">
        <w:t xml:space="preserve"> may</w:t>
      </w:r>
      <w:r w:rsidR="00040B4B">
        <w:t xml:space="preserve"> need to</w:t>
      </w:r>
      <w:r w:rsidR="00B865D2" w:rsidRPr="00A214E9">
        <w:t xml:space="preserve"> consider whether an</w:t>
      </w:r>
      <w:r w:rsidR="005D1564" w:rsidRPr="00A214E9">
        <w:t xml:space="preserve"> incentivised system could contribute toward an </w:t>
      </w:r>
      <w:r w:rsidR="00B252A1" w:rsidRPr="00A214E9">
        <w:t>improved overall rewards package</w:t>
      </w:r>
      <w:r w:rsidR="00045AA3">
        <w:t xml:space="preserve">, whilst also </w:t>
      </w:r>
      <w:r w:rsidR="00B73C0C">
        <w:t>considering an appropriate pay structure</w:t>
      </w:r>
      <w:r w:rsidR="00B252A1" w:rsidRPr="00A214E9">
        <w:t>.</w:t>
      </w:r>
      <w:r w:rsidR="0049703C">
        <w:t xml:space="preserve"> </w:t>
      </w:r>
      <w:r w:rsidR="00D369A2">
        <w:t>(</w:t>
      </w:r>
      <w:r w:rsidR="0049703C" w:rsidRPr="00FF2BB5">
        <w:t>Unison, 2023</w:t>
      </w:r>
      <w:r w:rsidR="00D369A2" w:rsidRPr="00FF2BB5">
        <w:t>)</w:t>
      </w:r>
      <w:r w:rsidR="0049703C" w:rsidRPr="00FF2BB5">
        <w:t>.</w:t>
      </w:r>
    </w:p>
    <w:p w14:paraId="6FEC729A" w14:textId="7969C6A6" w:rsidR="00B252A1" w:rsidRDefault="007279F5">
      <w:r>
        <w:t>A pa</w:t>
      </w:r>
      <w:r w:rsidR="00745947">
        <w:t xml:space="preserve">y structure intends to </w:t>
      </w:r>
      <w:r w:rsidR="006863C8">
        <w:t xml:space="preserve">ensure transparency, fairness and lawfulness, brings consistency when managing pay rises and development </w:t>
      </w:r>
      <w:r w:rsidR="007D4FDB">
        <w:t>and ensures the rewards strategy meets the needs of the business and the employee by meeting the values</w:t>
      </w:r>
      <w:r w:rsidR="00BB2947">
        <w:t xml:space="preserve"> and objectives of the business through performance and behaviour</w:t>
      </w:r>
      <w:r w:rsidR="00AB678E">
        <w:t>.</w:t>
      </w:r>
    </w:p>
    <w:p w14:paraId="13C3D619" w14:textId="77777777" w:rsidR="006C004F" w:rsidRDefault="00AB678E" w:rsidP="006C004F">
      <w:r>
        <w:t>Different types of pay structures include</w:t>
      </w:r>
      <w:r w:rsidR="00040B4B">
        <w:t>:</w:t>
      </w:r>
      <w:r>
        <w:t xml:space="preserve"> </w:t>
      </w:r>
    </w:p>
    <w:p w14:paraId="2AC2A6B6" w14:textId="7408E19A" w:rsidR="006C004F" w:rsidRDefault="00D07F69" w:rsidP="006C004F">
      <w:r>
        <w:t>Individual pay rates, this provides an hourly, weekly or annual rate for each job.</w:t>
      </w:r>
    </w:p>
    <w:p w14:paraId="28DFFC8B" w14:textId="30B4FFB6" w:rsidR="00D07F69" w:rsidRDefault="00D07F69" w:rsidP="006C004F">
      <w:r>
        <w:t>Spot rates</w:t>
      </w:r>
      <w:r w:rsidR="00A71E21">
        <w:t>, this informs the rate of pay for a job.</w:t>
      </w:r>
    </w:p>
    <w:p w14:paraId="439005FF" w14:textId="2A7B30B2" w:rsidR="00A71E21" w:rsidRDefault="00A71E21">
      <w:r>
        <w:t xml:space="preserve">Spot salary, </w:t>
      </w:r>
      <w:r w:rsidR="00E71978">
        <w:t xml:space="preserve">when a package is designed to attract a certain person </w:t>
      </w:r>
      <w:r w:rsidR="00144299">
        <w:t>with specific skills.</w:t>
      </w:r>
    </w:p>
    <w:p w14:paraId="0F3C3F1C" w14:textId="1134CF85" w:rsidR="00144299" w:rsidRPr="00E07468" w:rsidRDefault="00144299">
      <w:r>
        <w:t xml:space="preserve">Amongst these pay structures there is little room for progression, there is no opportunity or incentive to motivate somebody towards </w:t>
      </w:r>
      <w:r w:rsidR="0067554B">
        <w:t>a higher rate or more skilled job.</w:t>
      </w:r>
    </w:p>
    <w:p w14:paraId="59323940" w14:textId="48E3348C" w:rsidR="007D0E9A" w:rsidRDefault="00F02D3F">
      <w:r>
        <w:t xml:space="preserve">Narrow graded </w:t>
      </w:r>
      <w:r w:rsidR="00BD5CDF">
        <w:t>pay structure also known as pay spines</w:t>
      </w:r>
      <w:r w:rsidR="004C6BBF">
        <w:t>, includes many narrow grades</w:t>
      </w:r>
      <w:r w:rsidR="00566173">
        <w:t xml:space="preserve"> </w:t>
      </w:r>
      <w:r w:rsidR="009A4167">
        <w:t>with jobs grouped together within e</w:t>
      </w:r>
      <w:r w:rsidR="00566173">
        <w:t>a</w:t>
      </w:r>
      <w:r w:rsidR="009A4167">
        <w:t xml:space="preserve">ch grade </w:t>
      </w:r>
      <w:r w:rsidR="00566173">
        <w:t>providing clarity and incentive to progress within each pay grade</w:t>
      </w:r>
      <w:r w:rsidR="00F902AE">
        <w:t>, meaning employees reach the top of their grade quickly</w:t>
      </w:r>
    </w:p>
    <w:p w14:paraId="699DFC3E" w14:textId="765B04A8" w:rsidR="007D0E9A" w:rsidRDefault="00CF48B1">
      <w:r>
        <w:t>Broad</w:t>
      </w:r>
      <w:r w:rsidR="00A54153">
        <w:t xml:space="preserve"> </w:t>
      </w:r>
      <w:r>
        <w:t>banding</w:t>
      </w:r>
      <w:r w:rsidR="00C2029A">
        <w:t xml:space="preserve"> includes fewer </w:t>
      </w:r>
      <w:r w:rsidR="00E46AB5">
        <w:t>grades with more jobs within each grade</w:t>
      </w:r>
      <w:r w:rsidR="00A54153">
        <w:t xml:space="preserve">, </w:t>
      </w:r>
      <w:r w:rsidR="00E46AB5">
        <w:t>often there is no pay progression within each grade</w:t>
      </w:r>
      <w:r w:rsidR="0092253A">
        <w:t>.</w:t>
      </w:r>
    </w:p>
    <w:p w14:paraId="3CC9E153" w14:textId="77909B41" w:rsidR="00404B52" w:rsidRDefault="00404B52">
      <w:r>
        <w:t xml:space="preserve">Job families group </w:t>
      </w:r>
      <w:r w:rsidR="0095567A">
        <w:t>similar job roles</w:t>
      </w:r>
      <w:r w:rsidR="0053553B">
        <w:t>, there are separate salary structures for each family.</w:t>
      </w:r>
    </w:p>
    <w:p w14:paraId="0B1F7A2F" w14:textId="05E014D8" w:rsidR="00866AE1" w:rsidRDefault="00866AE1">
      <w:r>
        <w:t xml:space="preserve">For those pay structures that allow for pay progression </w:t>
      </w:r>
      <w:r w:rsidR="001D5C54">
        <w:t>the criteria can va</w:t>
      </w:r>
      <w:r w:rsidR="000609A1">
        <w:t>ry depending on the organisation culture aiming to be achieved</w:t>
      </w:r>
      <w:r w:rsidR="00151EF0">
        <w:t>, these could include length of service, performance related pay, team success</w:t>
      </w:r>
      <w:r w:rsidR="00A35A7D">
        <w:t>, skills based progression</w:t>
      </w:r>
      <w:r w:rsidR="00D2729F">
        <w:t>.</w:t>
      </w:r>
    </w:p>
    <w:p w14:paraId="490365C5" w14:textId="77777777" w:rsidR="006C004F" w:rsidRDefault="00D2729F" w:rsidP="006C004F">
      <w:r>
        <w:t>When considering the most appropriate pay structure it is</w:t>
      </w:r>
      <w:r w:rsidR="00EB2EF4">
        <w:t xml:space="preserve"> important to consider the objectives of the company, the talent that needs to be attracted and retained </w:t>
      </w:r>
      <w:r w:rsidR="00D0611A">
        <w:t xml:space="preserve">and the </w:t>
      </w:r>
      <w:r w:rsidR="00D0611A">
        <w:lastRenderedPageBreak/>
        <w:t>costs associated with each option</w:t>
      </w:r>
      <w:r w:rsidR="00BC1D10">
        <w:t xml:space="preserve">.  When opting for a </w:t>
      </w:r>
      <w:r w:rsidR="00AA6194">
        <w:t>structure</w:t>
      </w:r>
      <w:r w:rsidR="00B53253">
        <w:t>,</w:t>
      </w:r>
      <w:r w:rsidR="0034658D">
        <w:t xml:space="preserve"> business needs and affordability</w:t>
      </w:r>
      <w:r w:rsidR="00AA6194">
        <w:t xml:space="preserve"> needs to be </w:t>
      </w:r>
      <w:r w:rsidR="00B53253">
        <w:t>considered</w:t>
      </w:r>
      <w:r w:rsidR="00A43ABB">
        <w:t>, the values and culture the organisation seeks and the needs of the employees</w:t>
      </w:r>
      <w:r w:rsidR="00F8360B">
        <w:t xml:space="preserve">.  When considering pay structures it is important to consider whether the </w:t>
      </w:r>
      <w:r w:rsidR="00FB7A1C">
        <w:t>structure will align with the market, which ensures rates of pay and grades reflect market rates and comp</w:t>
      </w:r>
      <w:r w:rsidR="00261584">
        <w:t>e</w:t>
      </w:r>
      <w:r w:rsidR="00FB7A1C">
        <w:t>titors or whether a more analytical approach is taken through job evaluation</w:t>
      </w:r>
      <w:r w:rsidR="00BD3713">
        <w:t xml:space="preserve"> focusing on the </w:t>
      </w:r>
      <w:r w:rsidR="0034658D">
        <w:t xml:space="preserve"> </w:t>
      </w:r>
      <w:r w:rsidR="00737C21">
        <w:t>relationship between the skills required for each job.</w:t>
      </w:r>
      <w:r w:rsidR="00755700">
        <w:t xml:space="preserve"> </w:t>
      </w:r>
    </w:p>
    <w:p w14:paraId="359776EC" w14:textId="15DD4651" w:rsidR="003C2EE5" w:rsidRPr="00D2538E" w:rsidRDefault="00755700" w:rsidP="00D2538E">
      <w:r w:rsidRPr="006C004F">
        <w:t>CIPD, 2025.</w:t>
      </w:r>
      <w:r w:rsidR="00D2538E">
        <w:t xml:space="preserve"> </w:t>
      </w:r>
    </w:p>
    <w:p w14:paraId="320F9583" w14:textId="70937EFE" w:rsidR="00755700" w:rsidRDefault="003C2EE5">
      <w:r w:rsidRPr="003C2EE5">
        <w:rPr>
          <w:b/>
          <w:bCs/>
        </w:rPr>
        <w:t>2.</w:t>
      </w:r>
      <w:r w:rsidR="002C583D">
        <w:rPr>
          <w:b/>
          <w:bCs/>
        </w:rPr>
        <w:t xml:space="preserve">2 </w:t>
      </w:r>
      <w:r>
        <w:rPr>
          <w:b/>
          <w:bCs/>
        </w:rPr>
        <w:t xml:space="preserve"> </w:t>
      </w:r>
      <w:r>
        <w:t>A contingent reward</w:t>
      </w:r>
      <w:r w:rsidR="000C42DB">
        <w:t xml:space="preserve"> </w:t>
      </w:r>
      <w:r w:rsidR="00794545">
        <w:t>i</w:t>
      </w:r>
      <w:r w:rsidR="000C42DB">
        <w:t xml:space="preserve">s a performance related </w:t>
      </w:r>
      <w:r w:rsidR="00822356">
        <w:t xml:space="preserve">reward approach.  Employees are rewarded with bonus, promotions </w:t>
      </w:r>
      <w:r w:rsidR="005B52C0">
        <w:t xml:space="preserve">and </w:t>
      </w:r>
      <w:r w:rsidR="00525DD1">
        <w:t>recognition as</w:t>
      </w:r>
      <w:r w:rsidR="005B52C0">
        <w:t xml:space="preserve"> a result of achieving </w:t>
      </w:r>
      <w:r w:rsidR="005530EA">
        <w:t>performance related goals</w:t>
      </w:r>
      <w:r w:rsidR="004334C9">
        <w:t xml:space="preserve">, these </w:t>
      </w:r>
      <w:r w:rsidR="00300E99">
        <w:t xml:space="preserve">can be individual performance related, profit related </w:t>
      </w:r>
      <w:r w:rsidR="004570C5">
        <w:t>or team contribution</w:t>
      </w:r>
      <w:r w:rsidR="005530EA">
        <w:t xml:space="preserve">.  A contingent reward intends to </w:t>
      </w:r>
      <w:r w:rsidR="00440D78">
        <w:t xml:space="preserve">drive performance through increased motivation. </w:t>
      </w:r>
      <w:r w:rsidR="0007613B">
        <w:t>Th</w:t>
      </w:r>
      <w:r w:rsidR="0014014B">
        <w:t>e benefits of contingent re</w:t>
      </w:r>
      <w:r w:rsidR="00733455">
        <w:t>w</w:t>
      </w:r>
      <w:r w:rsidR="0014014B">
        <w:t xml:space="preserve">ards are debated </w:t>
      </w:r>
      <w:r w:rsidR="00733455">
        <w:t>a</w:t>
      </w:r>
      <w:r w:rsidR="0014014B">
        <w:t>s it can also demotiv</w:t>
      </w:r>
      <w:r w:rsidR="002920C6">
        <w:t>ate employees and contribute to a negative culture</w:t>
      </w:r>
      <w:r w:rsidR="00887995">
        <w:t xml:space="preserve">, this is usually dependent on the performance targets. </w:t>
      </w:r>
      <w:r w:rsidR="00733455" w:rsidRPr="00733455">
        <w:t>(</w:t>
      </w:r>
      <w:r w:rsidR="00887995" w:rsidRPr="00733455">
        <w:t>CIPD, 2025</w:t>
      </w:r>
      <w:r w:rsidR="00733455" w:rsidRPr="00733455">
        <w:t>)</w:t>
      </w:r>
      <w:r w:rsidR="00887995" w:rsidRPr="00733455">
        <w:t>.</w:t>
      </w:r>
    </w:p>
    <w:p w14:paraId="0816401F" w14:textId="283C3486" w:rsidR="00747745" w:rsidRDefault="00743FB5" w:rsidP="00747745">
      <w:pPr>
        <w:rPr>
          <w:color w:val="EE0000"/>
        </w:rPr>
      </w:pPr>
      <w:r>
        <w:rPr>
          <w:color w:val="EE0000"/>
        </w:rPr>
        <w:t>According to the CI</w:t>
      </w:r>
      <w:r w:rsidR="002D109A">
        <w:rPr>
          <w:color w:val="EE0000"/>
        </w:rPr>
        <w:t xml:space="preserve">PD, 2022 </w:t>
      </w:r>
      <w:r w:rsidR="00A51C82">
        <w:rPr>
          <w:color w:val="EE0000"/>
        </w:rPr>
        <w:t>c</w:t>
      </w:r>
      <w:r w:rsidR="008D0C3C" w:rsidRPr="0076689A">
        <w:rPr>
          <w:color w:val="EE0000"/>
        </w:rPr>
        <w:t xml:space="preserve">ontingent rewards </w:t>
      </w:r>
      <w:r w:rsidR="0076689A">
        <w:rPr>
          <w:color w:val="EE0000"/>
        </w:rPr>
        <w:t>impacts</w:t>
      </w:r>
      <w:r w:rsidR="008D0C3C" w:rsidRPr="0076689A">
        <w:rPr>
          <w:color w:val="EE0000"/>
        </w:rPr>
        <w:t xml:space="preserve"> </w:t>
      </w:r>
      <w:r w:rsidR="0076689A">
        <w:rPr>
          <w:color w:val="EE0000"/>
        </w:rPr>
        <w:t>individual</w:t>
      </w:r>
      <w:r w:rsidR="008D1259">
        <w:rPr>
          <w:color w:val="EE0000"/>
        </w:rPr>
        <w:t xml:space="preserve">s </w:t>
      </w:r>
      <w:r w:rsidR="002D109A">
        <w:rPr>
          <w:color w:val="EE0000"/>
        </w:rPr>
        <w:t>by increasing motivation</w:t>
      </w:r>
      <w:r w:rsidR="008D1259">
        <w:rPr>
          <w:color w:val="EE0000"/>
        </w:rPr>
        <w:t xml:space="preserve"> and improving performance </w:t>
      </w:r>
      <w:r w:rsidR="00A51C82">
        <w:rPr>
          <w:color w:val="EE0000"/>
        </w:rPr>
        <w:t xml:space="preserve">when </w:t>
      </w:r>
      <w:r w:rsidR="00165F7E">
        <w:rPr>
          <w:color w:val="EE0000"/>
        </w:rPr>
        <w:t>measured fairly against performance criteria.</w:t>
      </w:r>
      <w:r w:rsidR="00112E4C">
        <w:rPr>
          <w:color w:val="EE0000"/>
        </w:rPr>
        <w:t xml:space="preserve">  Burt</w:t>
      </w:r>
      <w:r w:rsidR="00747745">
        <w:rPr>
          <w:color w:val="EE0000"/>
        </w:rPr>
        <w:t xml:space="preserve">, 2017 suggests </w:t>
      </w:r>
      <w:r w:rsidR="00747745" w:rsidRPr="00747745">
        <w:rPr>
          <w:color w:val="EE0000"/>
        </w:rPr>
        <w:t>performance related pay can be  associated with overwork, burnout which causes work related st</w:t>
      </w:r>
      <w:r w:rsidR="008F147E">
        <w:rPr>
          <w:color w:val="EE0000"/>
        </w:rPr>
        <w:t>ress</w:t>
      </w:r>
      <w:r w:rsidR="00747745" w:rsidRPr="00747745">
        <w:rPr>
          <w:color w:val="EE0000"/>
        </w:rPr>
        <w:t xml:space="preserve"> and impacts mental health.  It can be seen as an incentive initially and does drive improved productivity however over a period of time employees can become resentful as they associate their stress with profit gaining for the organisation.  </w:t>
      </w:r>
    </w:p>
    <w:p w14:paraId="4AE898FC" w14:textId="0E240DC5" w:rsidR="001C0968" w:rsidRDefault="00C84DBF">
      <w:pPr>
        <w:rPr>
          <w:color w:val="EE0000"/>
        </w:rPr>
      </w:pPr>
      <w:r>
        <w:rPr>
          <w:color w:val="EE0000"/>
        </w:rPr>
        <w:t xml:space="preserve">According to Burt, 2017 </w:t>
      </w:r>
      <w:r w:rsidR="00883FF5">
        <w:rPr>
          <w:color w:val="EE0000"/>
        </w:rPr>
        <w:t>performance</w:t>
      </w:r>
      <w:r w:rsidR="009C5A26">
        <w:rPr>
          <w:color w:val="EE0000"/>
        </w:rPr>
        <w:t xml:space="preserve"> related pay can improve team performance when everyone is </w:t>
      </w:r>
      <w:r w:rsidR="00702E65">
        <w:rPr>
          <w:color w:val="EE0000"/>
        </w:rPr>
        <w:t xml:space="preserve">motivated and </w:t>
      </w:r>
      <w:r w:rsidR="009C5A26">
        <w:rPr>
          <w:color w:val="EE0000"/>
        </w:rPr>
        <w:t>contributing</w:t>
      </w:r>
      <w:r w:rsidR="00702E65">
        <w:rPr>
          <w:color w:val="EE0000"/>
        </w:rPr>
        <w:t xml:space="preserve">, however it could create a negative culture </w:t>
      </w:r>
      <w:r w:rsidR="00B7046E">
        <w:rPr>
          <w:color w:val="EE0000"/>
        </w:rPr>
        <w:t>as employees could become resentful towards colleagues</w:t>
      </w:r>
      <w:r w:rsidR="00C308EB">
        <w:rPr>
          <w:color w:val="EE0000"/>
        </w:rPr>
        <w:t xml:space="preserve"> who are not contributing effectively to the team performance</w:t>
      </w:r>
      <w:r w:rsidR="00BB3AF4">
        <w:rPr>
          <w:color w:val="EE0000"/>
        </w:rPr>
        <w:t>.</w:t>
      </w:r>
      <w:r w:rsidR="00125129">
        <w:rPr>
          <w:color w:val="EE0000"/>
        </w:rPr>
        <w:t xml:space="preserve"> </w:t>
      </w:r>
      <w:r w:rsidR="00C267B2">
        <w:rPr>
          <w:color w:val="EE0000"/>
        </w:rPr>
        <w:t>The CIPD, 2025 suggests</w:t>
      </w:r>
      <w:r w:rsidR="00DA5AB6">
        <w:rPr>
          <w:color w:val="EE0000"/>
        </w:rPr>
        <w:t xml:space="preserve"> that competitive reward schemes can seem unfair and can create resentment amongst teams </w:t>
      </w:r>
      <w:r w:rsidR="007B68E3">
        <w:rPr>
          <w:color w:val="EE0000"/>
        </w:rPr>
        <w:t xml:space="preserve">depending on the approach and line managers approach to ensuring </w:t>
      </w:r>
      <w:r w:rsidR="001335DC">
        <w:rPr>
          <w:color w:val="EE0000"/>
        </w:rPr>
        <w:t>f</w:t>
      </w:r>
      <w:r w:rsidR="00EC3FF1">
        <w:rPr>
          <w:color w:val="EE0000"/>
        </w:rPr>
        <w:t>airness.</w:t>
      </w:r>
    </w:p>
    <w:p w14:paraId="79A4BA20" w14:textId="2CC8FF0C" w:rsidR="00846E45" w:rsidRPr="0076689A" w:rsidRDefault="002C5305">
      <w:pPr>
        <w:rPr>
          <w:color w:val="EE0000"/>
        </w:rPr>
      </w:pPr>
      <w:r>
        <w:rPr>
          <w:color w:val="EE0000"/>
        </w:rPr>
        <w:t>U</w:t>
      </w:r>
      <w:r w:rsidR="00614BC8">
        <w:rPr>
          <w:color w:val="EE0000"/>
        </w:rPr>
        <w:t>NISON</w:t>
      </w:r>
      <w:r>
        <w:rPr>
          <w:color w:val="EE0000"/>
        </w:rPr>
        <w:t>, 2024 suggests</w:t>
      </w:r>
      <w:r w:rsidR="002C2321">
        <w:rPr>
          <w:color w:val="EE0000"/>
        </w:rPr>
        <w:t xml:space="preserve"> that contingent rewards creates a high performance and autonomous culture across organisations</w:t>
      </w:r>
      <w:r w:rsidR="007D2150">
        <w:rPr>
          <w:color w:val="EE0000"/>
        </w:rPr>
        <w:t xml:space="preserve"> whilst </w:t>
      </w:r>
      <w:r w:rsidR="000D4A63">
        <w:rPr>
          <w:color w:val="EE0000"/>
        </w:rPr>
        <w:t xml:space="preserve">also </w:t>
      </w:r>
      <w:r w:rsidR="007D2150">
        <w:rPr>
          <w:color w:val="EE0000"/>
        </w:rPr>
        <w:t xml:space="preserve">addressing recruitment and retention problems and </w:t>
      </w:r>
      <w:r w:rsidR="003B6018">
        <w:rPr>
          <w:color w:val="EE0000"/>
        </w:rPr>
        <w:t>reinforc</w:t>
      </w:r>
      <w:r w:rsidR="000D4A63">
        <w:rPr>
          <w:color w:val="EE0000"/>
        </w:rPr>
        <w:t>ing</w:t>
      </w:r>
      <w:r w:rsidR="00962460">
        <w:rPr>
          <w:color w:val="EE0000"/>
        </w:rPr>
        <w:t xml:space="preserve"> organisations values</w:t>
      </w:r>
      <w:r w:rsidR="003B6018">
        <w:rPr>
          <w:color w:val="EE0000"/>
        </w:rPr>
        <w:t>.</w:t>
      </w:r>
      <w:r w:rsidR="006825E2">
        <w:rPr>
          <w:color w:val="EE0000"/>
        </w:rPr>
        <w:t xml:space="preserve"> However the CIPD, 2025 </w:t>
      </w:r>
      <w:r w:rsidR="008618A8">
        <w:rPr>
          <w:color w:val="EE0000"/>
        </w:rPr>
        <w:t xml:space="preserve">suggests it could impact </w:t>
      </w:r>
      <w:r w:rsidR="000D4A63">
        <w:rPr>
          <w:color w:val="EE0000"/>
        </w:rPr>
        <w:t xml:space="preserve">an </w:t>
      </w:r>
      <w:r w:rsidR="008618A8">
        <w:rPr>
          <w:color w:val="EE0000"/>
        </w:rPr>
        <w:t>organisation</w:t>
      </w:r>
      <w:r w:rsidR="0037546E">
        <w:rPr>
          <w:color w:val="EE0000"/>
        </w:rPr>
        <w:t xml:space="preserve"> </w:t>
      </w:r>
      <w:r w:rsidR="00A31DC5">
        <w:rPr>
          <w:color w:val="EE0000"/>
        </w:rPr>
        <w:t>through</w:t>
      </w:r>
      <w:r w:rsidR="008618A8">
        <w:rPr>
          <w:color w:val="EE0000"/>
        </w:rPr>
        <w:t xml:space="preserve"> negative behaviour and attitudes</w:t>
      </w:r>
      <w:r w:rsidR="00A31DC5">
        <w:rPr>
          <w:color w:val="EE0000"/>
        </w:rPr>
        <w:t xml:space="preserve"> from employees creating a negative culture across the </w:t>
      </w:r>
      <w:proofErr w:type="spellStart"/>
      <w:r w:rsidR="00A31DC5">
        <w:rPr>
          <w:color w:val="EE0000"/>
        </w:rPr>
        <w:t>organsation</w:t>
      </w:r>
      <w:proofErr w:type="spellEnd"/>
      <w:r w:rsidR="00A02C98">
        <w:rPr>
          <w:color w:val="EE0000"/>
        </w:rPr>
        <w:t xml:space="preserve">.  </w:t>
      </w:r>
      <w:r w:rsidR="002D637D">
        <w:rPr>
          <w:color w:val="EE0000"/>
        </w:rPr>
        <w:t xml:space="preserve">It </w:t>
      </w:r>
      <w:r w:rsidR="0037546E">
        <w:rPr>
          <w:color w:val="EE0000"/>
        </w:rPr>
        <w:t>is</w:t>
      </w:r>
      <w:r w:rsidR="002D637D">
        <w:rPr>
          <w:color w:val="EE0000"/>
        </w:rPr>
        <w:t xml:space="preserve"> important to consider objectivity as unfairly rewarding</w:t>
      </w:r>
      <w:r w:rsidR="00CE7AB3">
        <w:rPr>
          <w:color w:val="EE0000"/>
        </w:rPr>
        <w:t xml:space="preserve"> individuals can result in unlawful discrimination</w:t>
      </w:r>
    </w:p>
    <w:p w14:paraId="7D9954DA" w14:textId="77777777" w:rsidR="00112E4C" w:rsidRPr="001F37D1" w:rsidRDefault="00753B78">
      <w:pPr>
        <w:rPr>
          <w:strike/>
        </w:rPr>
      </w:pPr>
      <w:r w:rsidRPr="001F37D1">
        <w:rPr>
          <w:strike/>
        </w:rPr>
        <w:lastRenderedPageBreak/>
        <w:t>According to Burt</w:t>
      </w:r>
      <w:r w:rsidR="00395EA2" w:rsidRPr="001F37D1">
        <w:rPr>
          <w:strike/>
        </w:rPr>
        <w:t xml:space="preserve">, 2017 </w:t>
      </w:r>
      <w:r w:rsidR="00411B75" w:rsidRPr="001F37D1">
        <w:rPr>
          <w:strike/>
        </w:rPr>
        <w:t>performance</w:t>
      </w:r>
      <w:r w:rsidR="00395EA2" w:rsidRPr="001F37D1">
        <w:rPr>
          <w:strike/>
        </w:rPr>
        <w:t xml:space="preserve"> related pay can be </w:t>
      </w:r>
      <w:r w:rsidR="00E50473" w:rsidRPr="001F37D1">
        <w:rPr>
          <w:strike/>
        </w:rPr>
        <w:t xml:space="preserve"> associated with overwork, burnout which causes work related staff and impacts mental health.  It can be seen as an </w:t>
      </w:r>
      <w:r w:rsidR="00DA3B9A" w:rsidRPr="001F37D1">
        <w:rPr>
          <w:strike/>
        </w:rPr>
        <w:t>incentive</w:t>
      </w:r>
      <w:r w:rsidR="00E50473" w:rsidRPr="001F37D1">
        <w:rPr>
          <w:strike/>
        </w:rPr>
        <w:t xml:space="preserve"> initially and does drive improved productivity however over a period of time employees can become resentful</w:t>
      </w:r>
      <w:r w:rsidR="00A61166" w:rsidRPr="001F37D1">
        <w:rPr>
          <w:strike/>
        </w:rPr>
        <w:t xml:space="preserve"> as they associate their stress with profit gaining for the organisation</w:t>
      </w:r>
      <w:r w:rsidR="003E3ACE" w:rsidRPr="001F37D1">
        <w:rPr>
          <w:strike/>
        </w:rPr>
        <w:t xml:space="preserve">.  </w:t>
      </w:r>
    </w:p>
    <w:p w14:paraId="2D147767" w14:textId="63819761" w:rsidR="004570C5" w:rsidRPr="001123DF" w:rsidRDefault="003E3ACE">
      <w:pPr>
        <w:rPr>
          <w:strike/>
        </w:rPr>
      </w:pPr>
      <w:r w:rsidRPr="001123DF">
        <w:rPr>
          <w:strike/>
        </w:rPr>
        <w:t xml:space="preserve">This explains why profit related pay does not improve motivation and team </w:t>
      </w:r>
      <w:r w:rsidR="008F476E" w:rsidRPr="001123DF">
        <w:rPr>
          <w:strike/>
        </w:rPr>
        <w:t xml:space="preserve">performance can improve motivation when everyone is contributing, </w:t>
      </w:r>
      <w:r w:rsidR="00F91731" w:rsidRPr="001123DF">
        <w:rPr>
          <w:strike/>
        </w:rPr>
        <w:t xml:space="preserve">however, </w:t>
      </w:r>
      <w:r w:rsidR="008F476E" w:rsidRPr="001123DF">
        <w:rPr>
          <w:strike/>
        </w:rPr>
        <w:t xml:space="preserve">both of these can cause a negative culture because </w:t>
      </w:r>
      <w:r w:rsidR="00F91731" w:rsidRPr="001123DF">
        <w:rPr>
          <w:strike/>
        </w:rPr>
        <w:t>employees</w:t>
      </w:r>
      <w:r w:rsidR="00CC1CAF" w:rsidRPr="001123DF">
        <w:rPr>
          <w:strike/>
        </w:rPr>
        <w:t xml:space="preserve"> could resent colleagues who don’t contribute to the te</w:t>
      </w:r>
      <w:r w:rsidR="00273803" w:rsidRPr="001123DF">
        <w:rPr>
          <w:strike/>
        </w:rPr>
        <w:t>a</w:t>
      </w:r>
      <w:r w:rsidR="00CC1CAF" w:rsidRPr="001123DF">
        <w:rPr>
          <w:strike/>
        </w:rPr>
        <w:t xml:space="preserve">m performance </w:t>
      </w:r>
      <w:r w:rsidR="00273803" w:rsidRPr="001123DF">
        <w:rPr>
          <w:strike/>
        </w:rPr>
        <w:t>and resent the company if</w:t>
      </w:r>
      <w:r w:rsidR="00F91731" w:rsidRPr="001123DF">
        <w:rPr>
          <w:strike/>
        </w:rPr>
        <w:t xml:space="preserve"> they are</w:t>
      </w:r>
      <w:r w:rsidR="00273803" w:rsidRPr="001123DF">
        <w:rPr>
          <w:strike/>
        </w:rPr>
        <w:t xml:space="preserve"> feeling </w:t>
      </w:r>
      <w:r w:rsidR="007E7984" w:rsidRPr="001123DF">
        <w:rPr>
          <w:strike/>
        </w:rPr>
        <w:t>exploited for working towards profit goals.</w:t>
      </w:r>
    </w:p>
    <w:p w14:paraId="0EEB249B" w14:textId="77777777" w:rsidR="002B50EF" w:rsidRPr="00773E8A" w:rsidRDefault="001970AC">
      <w:pPr>
        <w:rPr>
          <w:strike/>
        </w:rPr>
      </w:pPr>
      <w:r w:rsidRPr="00773E8A">
        <w:rPr>
          <w:strike/>
        </w:rPr>
        <w:t>According to the CIPD, 2022</w:t>
      </w:r>
      <w:r w:rsidR="00411B75" w:rsidRPr="00773E8A">
        <w:rPr>
          <w:strike/>
        </w:rPr>
        <w:t xml:space="preserve"> financial incentives </w:t>
      </w:r>
      <w:r w:rsidR="00507EFF" w:rsidRPr="00773E8A">
        <w:rPr>
          <w:strike/>
        </w:rPr>
        <w:t xml:space="preserve">do increase motivation which has a positive impact on performance </w:t>
      </w:r>
      <w:r w:rsidR="00DE6E68" w:rsidRPr="00773E8A">
        <w:rPr>
          <w:strike/>
        </w:rPr>
        <w:t>but only when measured fairly</w:t>
      </w:r>
      <w:r w:rsidR="00C1437E" w:rsidRPr="00773E8A">
        <w:rPr>
          <w:strike/>
        </w:rPr>
        <w:t xml:space="preserve">.  If rewards of the expectations of how to achieve the rewards seem unfair or unmanageable </w:t>
      </w:r>
      <w:r w:rsidR="00B9511A" w:rsidRPr="00773E8A">
        <w:rPr>
          <w:strike/>
        </w:rPr>
        <w:t xml:space="preserve">this will have a </w:t>
      </w:r>
      <w:r w:rsidR="00B53F43" w:rsidRPr="00773E8A">
        <w:rPr>
          <w:strike/>
        </w:rPr>
        <w:t>negative</w:t>
      </w:r>
      <w:r w:rsidR="00B9511A" w:rsidRPr="00773E8A">
        <w:rPr>
          <w:strike/>
        </w:rPr>
        <w:t xml:space="preserve"> impact on performance and motivation.</w:t>
      </w:r>
      <w:r w:rsidR="00B53F43" w:rsidRPr="00773E8A">
        <w:rPr>
          <w:strike/>
        </w:rPr>
        <w:t xml:space="preserve">  Whilst financial rewards may motivate employees it is important not to overlook the intrinsic mot</w:t>
      </w:r>
      <w:r w:rsidR="003C5F19" w:rsidRPr="00773E8A">
        <w:rPr>
          <w:strike/>
        </w:rPr>
        <w:t xml:space="preserve">ivation, if the only motivating factor is financial reward employees psychological needs will be overlooked </w:t>
      </w:r>
      <w:r w:rsidR="00D94C04" w:rsidRPr="00773E8A">
        <w:rPr>
          <w:strike/>
        </w:rPr>
        <w:t xml:space="preserve">and the contingent rewards will not serve a purpose.  </w:t>
      </w:r>
    </w:p>
    <w:p w14:paraId="5E1BD029" w14:textId="5F05417B" w:rsidR="001970AC" w:rsidRDefault="00D94C04">
      <w:r>
        <w:t xml:space="preserve">In order </w:t>
      </w:r>
      <w:r w:rsidR="002B50EF">
        <w:t xml:space="preserve">for contingent rewards to have a positive impact it is worth ensuring there is a balance between </w:t>
      </w:r>
      <w:r w:rsidR="00623F6C">
        <w:t xml:space="preserve">incentives and recognition, ensuring there is a fair process to recognise performance and implement financial reward.  To meet the employees intrinsic needs </w:t>
      </w:r>
      <w:r w:rsidR="00713E3D">
        <w:t xml:space="preserve">the CIPD, 2022 recommends performance goals are discussed and </w:t>
      </w:r>
      <w:r w:rsidR="008E0D58">
        <w:t>employees need to buy into the expected goals using communication to involve staff in goal setting</w:t>
      </w:r>
      <w:r w:rsidR="00E0664E">
        <w:t xml:space="preserve"> to meet performance goals</w:t>
      </w:r>
      <w:r w:rsidR="002126C8">
        <w:t xml:space="preserve">, this will ensure </w:t>
      </w:r>
      <w:r w:rsidR="005E2D8D">
        <w:t>employees have autonomy and support managers and individuals the tasks that need to be completed to achieve targets meet the e</w:t>
      </w:r>
      <w:r w:rsidR="00430865">
        <w:t>mployees needs for enrichment, job complexity</w:t>
      </w:r>
      <w:r w:rsidR="007B23F6">
        <w:t xml:space="preserve"> and interest.  </w:t>
      </w:r>
    </w:p>
    <w:p w14:paraId="195E8869" w14:textId="5EEBB8EA" w:rsidR="007B23F6" w:rsidRDefault="007B23F6">
      <w:r>
        <w:t xml:space="preserve">To ensure contingent rewards contribute to success and don’t have a negative impact on culture </w:t>
      </w:r>
      <w:r w:rsidR="00D77863">
        <w:t>GreenFriendlyEco</w:t>
      </w:r>
      <w:r w:rsidR="00314541">
        <w:t xml:space="preserve"> </w:t>
      </w:r>
      <w:r w:rsidR="00134204">
        <w:t xml:space="preserve">should ensure rewards reflect the </w:t>
      </w:r>
      <w:r w:rsidR="00EE17C4">
        <w:t xml:space="preserve">ability to </w:t>
      </w:r>
      <w:r w:rsidR="0025090F">
        <w:t>perform</w:t>
      </w:r>
      <w:r w:rsidR="00EE17C4">
        <w:t xml:space="preserve"> within a job or a team, are consistently </w:t>
      </w:r>
      <w:r w:rsidR="0009035D">
        <w:t>linked and measured against robust performance criteria, making sure that rewards</w:t>
      </w:r>
      <w:r w:rsidR="00E10CEF">
        <w:t xml:space="preserve"> are administered fairly. </w:t>
      </w:r>
      <w:r w:rsidR="00A65139">
        <w:t xml:space="preserve"> </w:t>
      </w:r>
    </w:p>
    <w:p w14:paraId="4ADC5EA7" w14:textId="77777777" w:rsidR="009F5F7C" w:rsidRDefault="009F5F7C" w:rsidP="000B7EDE">
      <w:pPr>
        <w:rPr>
          <w:b/>
          <w:bCs/>
        </w:rPr>
      </w:pPr>
    </w:p>
    <w:p w14:paraId="3462306B" w14:textId="72CBDBFF" w:rsidR="00947A9C" w:rsidRPr="00D0409E" w:rsidRDefault="0037130A" w:rsidP="00D0409E">
      <w:pPr>
        <w:rPr>
          <w:rFonts w:ascii="Open Sans" w:hAnsi="Open Sans" w:cs="Open Sans"/>
          <w:shd w:val="clear" w:color="auto" w:fill="FFFFFF"/>
        </w:rPr>
      </w:pPr>
      <w:r w:rsidRPr="0037130A">
        <w:rPr>
          <w:b/>
          <w:bCs/>
        </w:rPr>
        <w:t>2.3</w:t>
      </w:r>
      <w:r>
        <w:t xml:space="preserve"> </w:t>
      </w:r>
      <w:r w:rsidR="002B5AC9" w:rsidRPr="00D0409E">
        <w:t>According to</w:t>
      </w:r>
      <w:r w:rsidR="00D0409E" w:rsidRPr="00D0409E">
        <w:t xml:space="preserve"> </w:t>
      </w:r>
      <w:r w:rsidR="00D0409E" w:rsidRPr="00D0409E">
        <w:rPr>
          <w:rFonts w:cs="Arial"/>
          <w:color w:val="0A0A0A"/>
          <w:shd w:val="clear" w:color="auto" w:fill="FFFFFF"/>
        </w:rPr>
        <w:t>Armstrong and Brown (2024, pp. 286–287)</w:t>
      </w:r>
      <w:r w:rsidR="00D0409E">
        <w:rPr>
          <w:rFonts w:ascii="Open Sans" w:hAnsi="Open Sans" w:cs="Open Sans"/>
          <w:shd w:val="clear" w:color="auto" w:fill="FFFFFF"/>
        </w:rPr>
        <w:t xml:space="preserve"> </w:t>
      </w:r>
      <w:r w:rsidR="002B5AC9">
        <w:t>the most common benefit</w:t>
      </w:r>
      <w:r w:rsidR="00F419D2">
        <w:t xml:space="preserve"> schemes</w:t>
      </w:r>
      <w:r w:rsidR="002B5AC9">
        <w:t xml:space="preserve"> that are being sought after</w:t>
      </w:r>
      <w:r w:rsidR="00F419D2">
        <w:t xml:space="preserve"> by</w:t>
      </w:r>
      <w:r w:rsidR="002B5AC9">
        <w:t xml:space="preserve"> employees </w:t>
      </w:r>
      <w:r w:rsidR="0043198E">
        <w:t>include pension schemes,</w:t>
      </w:r>
      <w:r w:rsidR="00FD6047">
        <w:t xml:space="preserve"> </w:t>
      </w:r>
      <w:r w:rsidR="00467982">
        <w:t>financial</w:t>
      </w:r>
      <w:r w:rsidR="00FD6047">
        <w:t xml:space="preserve"> security </w:t>
      </w:r>
      <w:r w:rsidR="00F419D2">
        <w:t>schemes</w:t>
      </w:r>
      <w:r w:rsidR="00FD6047">
        <w:t xml:space="preserve">, </w:t>
      </w:r>
      <w:r w:rsidR="000B7EDE">
        <w:t xml:space="preserve">and </w:t>
      </w:r>
      <w:r w:rsidR="00467982">
        <w:t xml:space="preserve">flexible </w:t>
      </w:r>
      <w:r w:rsidR="000B7EDE">
        <w:t>benefits that meet their personal needs.</w:t>
      </w:r>
      <w:r w:rsidR="004048FC">
        <w:t xml:space="preserve"> All of these benefits offer different benefits to the employer and employe</w:t>
      </w:r>
      <w:r w:rsidR="001112CC">
        <w:t xml:space="preserve">e and can support </w:t>
      </w:r>
      <w:r w:rsidR="00D77863">
        <w:lastRenderedPageBreak/>
        <w:t>GreenFriendlyEco</w:t>
      </w:r>
      <w:r w:rsidR="001112CC">
        <w:t xml:space="preserve"> to attract</w:t>
      </w:r>
      <w:r w:rsidR="00230AF6">
        <w:t xml:space="preserve"> and retain employees as well improving motivation and morale which will contribute to improved </w:t>
      </w:r>
      <w:r w:rsidR="00B51078">
        <w:t>productivity and organisational culture.</w:t>
      </w:r>
      <w:r w:rsidR="0043198E">
        <w:t xml:space="preserve"> </w:t>
      </w:r>
    </w:p>
    <w:p w14:paraId="048FC24B" w14:textId="77A66CBB" w:rsidR="00353FC4" w:rsidRPr="00353FC4" w:rsidRDefault="00221CD9" w:rsidP="00353FC4">
      <w:pPr>
        <w:rPr>
          <w:rFonts w:cs="Open Sans"/>
          <w:shd w:val="clear" w:color="auto" w:fill="FFFFFF"/>
        </w:rPr>
      </w:pPr>
      <w:r>
        <w:t xml:space="preserve">Pensions offer </w:t>
      </w:r>
      <w:r w:rsidR="007A6354">
        <w:t xml:space="preserve">an income to employees after they retire, with political factors </w:t>
      </w:r>
      <w:r w:rsidR="0059486D">
        <w:t>influencing</w:t>
      </w:r>
      <w:r w:rsidR="007A6354">
        <w:t xml:space="preserve"> retirement age and the cost of living causing concern </w:t>
      </w:r>
      <w:r w:rsidR="0002016C">
        <w:t>over whether a state pension would provide a comfortable living this is a very attractive benefit to employees</w:t>
      </w:r>
      <w:r w:rsidR="00ED62C2">
        <w:t xml:space="preserve">.  As well as long term financial security an organisation who offers a pension makes a statement </w:t>
      </w:r>
      <w:r w:rsidR="00845250">
        <w:t xml:space="preserve">about their long term interest in its employees and its intention </w:t>
      </w:r>
      <w:r w:rsidR="00277D07">
        <w:t xml:space="preserve">to want to retain employees and build up their experience and retain their skills.  This </w:t>
      </w:r>
      <w:r w:rsidR="00230659">
        <w:t>does</w:t>
      </w:r>
      <w:r w:rsidR="002C2888">
        <w:t xml:space="preserve"> </w:t>
      </w:r>
      <w:r w:rsidR="00230659">
        <w:t xml:space="preserve">not provide employees with any short term benefits but </w:t>
      </w:r>
      <w:r w:rsidR="00277D07">
        <w:t xml:space="preserve">provides employees with not only long term financial security but the </w:t>
      </w:r>
      <w:r w:rsidR="00230659">
        <w:t>reassurance</w:t>
      </w:r>
      <w:r w:rsidR="00277D07">
        <w:t xml:space="preserve"> of a stable employer who is invested in its </w:t>
      </w:r>
      <w:r w:rsidR="0059486D">
        <w:t>employees future</w:t>
      </w:r>
      <w:r w:rsidR="002C2888" w:rsidRPr="00353FC4">
        <w:t xml:space="preserve">. </w:t>
      </w:r>
      <w:r w:rsidR="00353FC4" w:rsidRPr="00353FC4">
        <w:t>(</w:t>
      </w:r>
      <w:r w:rsidR="00353FC4" w:rsidRPr="00353FC4">
        <w:rPr>
          <w:rFonts w:cs="Arial"/>
          <w:color w:val="0A0A0A"/>
          <w:shd w:val="clear" w:color="auto" w:fill="FFFFFF"/>
        </w:rPr>
        <w:t>Armstrong and Brown, 2024, pp. 31-33)</w:t>
      </w:r>
    </w:p>
    <w:p w14:paraId="379BB008" w14:textId="1A1D7690" w:rsidR="00221CD9" w:rsidRPr="002C2888" w:rsidRDefault="00221CD9" w:rsidP="00353FC4">
      <w:pPr>
        <w:rPr>
          <w:color w:val="0070C0"/>
        </w:rPr>
      </w:pPr>
    </w:p>
    <w:p w14:paraId="69CE65F7" w14:textId="62A039E7" w:rsidR="002C2888" w:rsidRDefault="00E146ED">
      <w:pPr>
        <w:rPr>
          <w:color w:val="0070C0"/>
        </w:rPr>
      </w:pPr>
      <w:r>
        <w:t xml:space="preserve">Benefits </w:t>
      </w:r>
      <w:r w:rsidR="000546A6">
        <w:t>that offer financial security</w:t>
      </w:r>
      <w:r w:rsidR="001C7A0A">
        <w:t xml:space="preserve"> include </w:t>
      </w:r>
      <w:r w:rsidR="00F13B79">
        <w:t xml:space="preserve">offering sick pay, redundancy pay, and </w:t>
      </w:r>
      <w:r w:rsidR="006E176C">
        <w:t xml:space="preserve">life </w:t>
      </w:r>
      <w:r w:rsidR="00F13B79">
        <w:t>insurance</w:t>
      </w:r>
      <w:r w:rsidR="00B5650F">
        <w:t xml:space="preserve">.  By an employer offering </w:t>
      </w:r>
      <w:r w:rsidR="00D453CA">
        <w:t xml:space="preserve">financial security it not only provides employees with benefits that will provide them </w:t>
      </w:r>
      <w:r w:rsidR="00506E16">
        <w:t xml:space="preserve">with security for unexpected events it also provides employees with the confidence that the employer </w:t>
      </w:r>
      <w:r w:rsidR="00520EFC">
        <w:t xml:space="preserve">is invested in their long term welfare which results in a employee loyalty and </w:t>
      </w:r>
      <w:r w:rsidR="00ED4B63">
        <w:t xml:space="preserve">enhanced workplace morale.  Financial security can reduce employees financial stress as they may not be able to provide themselves with these financial benefits and also </w:t>
      </w:r>
      <w:r w:rsidR="006F6DC6">
        <w:t xml:space="preserve">enhances employees work life balance as they do not </w:t>
      </w:r>
      <w:r w:rsidR="00AB6855">
        <w:t>need</w:t>
      </w:r>
      <w:r w:rsidR="006F6DC6">
        <w:t xml:space="preserve"> to spend time worrying over financial matters</w:t>
      </w:r>
      <w:r w:rsidR="00223F07">
        <w:t xml:space="preserve"> due to peace of mind.  In a competitive labour market this can lead to staff retention as despite </w:t>
      </w:r>
      <w:r w:rsidR="000D1573">
        <w:t xml:space="preserve">there being competitive market rates these benefits may add value to an </w:t>
      </w:r>
      <w:r w:rsidR="009F5F7C">
        <w:t>employee’s</w:t>
      </w:r>
      <w:r w:rsidR="000D1573">
        <w:t xml:space="preserve"> experience.</w:t>
      </w:r>
      <w:r w:rsidR="00380724">
        <w:t xml:space="preserve"> </w:t>
      </w:r>
      <w:r w:rsidR="009F5F7C" w:rsidRPr="009F5F7C">
        <w:t>(</w:t>
      </w:r>
      <w:r w:rsidR="00380724" w:rsidRPr="009F5F7C">
        <w:t>Humbold financial</w:t>
      </w:r>
      <w:r w:rsidR="00A5242E" w:rsidRPr="009F5F7C">
        <w:t>, 2025</w:t>
      </w:r>
      <w:r w:rsidR="009F5F7C" w:rsidRPr="009F5F7C">
        <w:t>)</w:t>
      </w:r>
      <w:r w:rsidR="00A5242E" w:rsidRPr="009F5F7C">
        <w:t>.</w:t>
      </w:r>
    </w:p>
    <w:p w14:paraId="3C3E1261" w14:textId="3FE9C013" w:rsidR="000E702F" w:rsidRPr="00B46C6B" w:rsidRDefault="00A93050" w:rsidP="00B46C6B">
      <w:r>
        <w:t xml:space="preserve">Flexible </w:t>
      </w:r>
      <w:r w:rsidR="00187668">
        <w:t xml:space="preserve">benefits schemes provide a range of benefits employees can engage in based on their personal needs, these can include </w:t>
      </w:r>
      <w:r w:rsidR="00900B23">
        <w:t>gym memberships, health care, cycle to work plans, salary sacrifice schemes</w:t>
      </w:r>
      <w:r w:rsidR="00C67941">
        <w:t>, counselling services and wellbeing benefits</w:t>
      </w:r>
      <w:r w:rsidR="00BD7394">
        <w:t xml:space="preserve">.  Flexible benefits </w:t>
      </w:r>
      <w:r w:rsidR="00D23745">
        <w:t>provide employees with benefits</w:t>
      </w:r>
      <w:r w:rsidR="00746EE9">
        <w:t>,</w:t>
      </w:r>
      <w:r w:rsidR="00D23745">
        <w:t xml:space="preserve"> </w:t>
      </w:r>
      <w:r w:rsidR="00746EE9">
        <w:t>they</w:t>
      </w:r>
      <w:r w:rsidR="00D23745">
        <w:t xml:space="preserve"> promote a positive working relationship with employees</w:t>
      </w:r>
      <w:r w:rsidR="00FA18A0">
        <w:t xml:space="preserve"> which develops loyalty which in turn </w:t>
      </w:r>
      <w:r w:rsidR="006A2979">
        <w:t>contributes to improved motivation resulting in higher engagement and productivity.</w:t>
      </w:r>
      <w:r w:rsidR="004A7116">
        <w:t xml:space="preserve"> </w:t>
      </w:r>
      <w:r w:rsidR="00746EE9" w:rsidRPr="00746EE9">
        <w:t>(</w:t>
      </w:r>
      <w:r w:rsidR="004A7116" w:rsidRPr="00746EE9">
        <w:t>Newsome, 2024</w:t>
      </w:r>
      <w:r w:rsidR="00746EE9" w:rsidRPr="00746EE9">
        <w:t>)</w:t>
      </w:r>
      <w:r w:rsidR="004A7116" w:rsidRPr="00746EE9">
        <w:t>.</w:t>
      </w:r>
      <w:r w:rsidR="00746EE9">
        <w:t xml:space="preserve"> </w:t>
      </w:r>
    </w:p>
    <w:p w14:paraId="02CDD5F2" w14:textId="50080396" w:rsidR="0037130A" w:rsidRPr="00B46C6B" w:rsidRDefault="0037130A">
      <w:pPr>
        <w:rPr>
          <w:color w:val="000000" w:themeColor="text1"/>
        </w:rPr>
      </w:pPr>
      <w:r w:rsidRPr="0037130A">
        <w:rPr>
          <w:b/>
          <w:bCs/>
          <w:color w:val="000000" w:themeColor="text1"/>
        </w:rPr>
        <w:t>2.4</w:t>
      </w:r>
      <w:r w:rsidR="00453A50">
        <w:rPr>
          <w:b/>
          <w:bCs/>
          <w:color w:val="000000" w:themeColor="text1"/>
        </w:rPr>
        <w:t xml:space="preserve"> </w:t>
      </w:r>
      <w:r w:rsidR="003174F8">
        <w:rPr>
          <w:color w:val="000000" w:themeColor="text1"/>
        </w:rPr>
        <w:t>Recognition schemes within an organisation can be formal and informal, these can include day to day recognition</w:t>
      </w:r>
      <w:r w:rsidR="00BD3396">
        <w:rPr>
          <w:color w:val="000000" w:themeColor="text1"/>
        </w:rPr>
        <w:t>, public recognition and formal recognition</w:t>
      </w:r>
      <w:r w:rsidR="00EA1873">
        <w:rPr>
          <w:color w:val="000000" w:themeColor="text1"/>
        </w:rPr>
        <w:t xml:space="preserve">,  Recognition </w:t>
      </w:r>
      <w:r w:rsidR="001F5DEA">
        <w:rPr>
          <w:color w:val="000000" w:themeColor="text1"/>
        </w:rPr>
        <w:t xml:space="preserve">schemes </w:t>
      </w:r>
      <w:r w:rsidR="003059F6">
        <w:rPr>
          <w:color w:val="000000" w:themeColor="text1"/>
        </w:rPr>
        <w:t xml:space="preserve">encourage </w:t>
      </w:r>
      <w:r w:rsidR="001F5DEA">
        <w:rPr>
          <w:color w:val="000000" w:themeColor="text1"/>
        </w:rPr>
        <w:t xml:space="preserve"> </w:t>
      </w:r>
      <w:r w:rsidR="003D0724">
        <w:rPr>
          <w:color w:val="000000" w:themeColor="text1"/>
        </w:rPr>
        <w:t>acknowledgment of</w:t>
      </w:r>
      <w:r w:rsidR="0034499F">
        <w:rPr>
          <w:color w:val="000000" w:themeColor="text1"/>
        </w:rPr>
        <w:t xml:space="preserve"> people’s achievements </w:t>
      </w:r>
      <w:r w:rsidR="003059F6">
        <w:rPr>
          <w:color w:val="000000" w:themeColor="text1"/>
        </w:rPr>
        <w:t xml:space="preserve">which in turn will motivate them, </w:t>
      </w:r>
      <w:r w:rsidR="003D0724">
        <w:rPr>
          <w:color w:val="000000" w:themeColor="text1"/>
        </w:rPr>
        <w:t xml:space="preserve">they </w:t>
      </w:r>
      <w:r w:rsidR="00492C7E">
        <w:rPr>
          <w:color w:val="000000" w:themeColor="text1"/>
        </w:rPr>
        <w:t>demonstrate that the employer values the employee and</w:t>
      </w:r>
      <w:r w:rsidR="009124F3">
        <w:rPr>
          <w:color w:val="000000" w:themeColor="text1"/>
        </w:rPr>
        <w:t xml:space="preserve"> </w:t>
      </w:r>
      <w:r w:rsidR="00492C7E">
        <w:rPr>
          <w:color w:val="000000" w:themeColor="text1"/>
        </w:rPr>
        <w:t xml:space="preserve">therefore </w:t>
      </w:r>
      <w:r w:rsidR="00F7230D">
        <w:rPr>
          <w:color w:val="000000" w:themeColor="text1"/>
        </w:rPr>
        <w:t xml:space="preserve">will </w:t>
      </w:r>
      <w:r w:rsidR="00492C7E">
        <w:rPr>
          <w:color w:val="000000" w:themeColor="text1"/>
        </w:rPr>
        <w:t xml:space="preserve">increase engagement, </w:t>
      </w:r>
      <w:r w:rsidR="00C75498">
        <w:rPr>
          <w:color w:val="000000" w:themeColor="text1"/>
        </w:rPr>
        <w:t xml:space="preserve">they provide </w:t>
      </w:r>
      <w:r w:rsidR="002F116E">
        <w:rPr>
          <w:color w:val="000000" w:themeColor="text1"/>
        </w:rPr>
        <w:t xml:space="preserve">informal </w:t>
      </w:r>
      <w:r w:rsidR="00C75498">
        <w:rPr>
          <w:color w:val="000000" w:themeColor="text1"/>
        </w:rPr>
        <w:t>re</w:t>
      </w:r>
      <w:r w:rsidR="002F116E">
        <w:rPr>
          <w:color w:val="000000" w:themeColor="text1"/>
        </w:rPr>
        <w:t>w</w:t>
      </w:r>
      <w:r w:rsidR="00C75498">
        <w:rPr>
          <w:color w:val="000000" w:themeColor="text1"/>
        </w:rPr>
        <w:t xml:space="preserve">ards for performers who may not </w:t>
      </w:r>
      <w:r w:rsidR="00C75498">
        <w:rPr>
          <w:color w:val="000000" w:themeColor="text1"/>
        </w:rPr>
        <w:lastRenderedPageBreak/>
        <w:t xml:space="preserve">benefit from </w:t>
      </w:r>
      <w:r w:rsidR="00F40EA4">
        <w:rPr>
          <w:color w:val="000000" w:themeColor="text1"/>
        </w:rPr>
        <w:t xml:space="preserve">higher paid salary but are core contributors to the business, can provide consistent and frequent recognition which will help sustain engagement rather than </w:t>
      </w:r>
      <w:r w:rsidR="00B37BC7">
        <w:rPr>
          <w:color w:val="000000" w:themeColor="text1"/>
        </w:rPr>
        <w:t xml:space="preserve">having to wait until the end of the year for financial reward. </w:t>
      </w:r>
      <w:r w:rsidR="00B46C6B" w:rsidRPr="00B46C6B">
        <w:rPr>
          <w:color w:val="000000" w:themeColor="text1"/>
        </w:rPr>
        <w:t>(</w:t>
      </w:r>
      <w:r w:rsidR="00B37BC7" w:rsidRPr="00B46C6B">
        <w:rPr>
          <w:color w:val="000000" w:themeColor="text1"/>
        </w:rPr>
        <w:t>Armstrong, 2024</w:t>
      </w:r>
      <w:r w:rsidR="00B46C6B" w:rsidRPr="00B46C6B">
        <w:rPr>
          <w:color w:val="000000" w:themeColor="text1"/>
        </w:rPr>
        <w:t>)</w:t>
      </w:r>
      <w:r w:rsidR="00B37BC7" w:rsidRPr="00B46C6B">
        <w:rPr>
          <w:color w:val="000000" w:themeColor="text1"/>
        </w:rPr>
        <w:t>.</w:t>
      </w:r>
    </w:p>
    <w:p w14:paraId="2660AD5C" w14:textId="3311A26F" w:rsidR="008E379B" w:rsidRPr="00D36D92" w:rsidRDefault="008E379B">
      <w:pPr>
        <w:rPr>
          <w:color w:val="EE0000"/>
        </w:rPr>
      </w:pPr>
      <w:r>
        <w:t xml:space="preserve">Day to day recognition is </w:t>
      </w:r>
      <w:r w:rsidR="00654040">
        <w:t xml:space="preserve">when managers provide staff with feedback as part </w:t>
      </w:r>
      <w:r w:rsidR="003348E1">
        <w:t>o</w:t>
      </w:r>
      <w:r w:rsidR="00654040">
        <w:t xml:space="preserve">f their daily </w:t>
      </w:r>
      <w:r w:rsidR="00840A2D">
        <w:t>routine</w:t>
      </w:r>
      <w:r w:rsidR="00654040">
        <w:t>, this is considered to be good management</w:t>
      </w:r>
      <w:r w:rsidR="00CD193C">
        <w:t xml:space="preserve">, </w:t>
      </w:r>
      <w:r w:rsidR="000462C6">
        <w:t xml:space="preserve"> </w:t>
      </w:r>
      <w:r w:rsidR="00CD193C" w:rsidRPr="00035516">
        <w:rPr>
          <w:color w:val="EE0000"/>
        </w:rPr>
        <w:t xml:space="preserve">according to Armstrong and Brown, 2024, p33-35 </w:t>
      </w:r>
      <w:r w:rsidR="00CD193C">
        <w:rPr>
          <w:color w:val="EE0000"/>
        </w:rPr>
        <w:t xml:space="preserve">this </w:t>
      </w:r>
      <w:r w:rsidR="000462C6">
        <w:t>is considered to be the most effective form of recognition</w:t>
      </w:r>
      <w:r w:rsidR="000462C6" w:rsidRPr="00CD193C">
        <w:rPr>
          <w:strike/>
        </w:rPr>
        <w:t>.  It demonstrates</w:t>
      </w:r>
      <w:r w:rsidR="006A0102" w:rsidRPr="00CD193C">
        <w:rPr>
          <w:strike/>
        </w:rPr>
        <w:t xml:space="preserve"> appreciation. </w:t>
      </w:r>
      <w:r w:rsidR="006A0102">
        <w:t xml:space="preserve"> Day to Day recognition </w:t>
      </w:r>
      <w:r w:rsidR="009368DA">
        <w:t>promotes a positive workplace culture</w:t>
      </w:r>
      <w:r w:rsidR="00EE79AA">
        <w:t>,</w:t>
      </w:r>
      <w:r w:rsidR="009368DA">
        <w:t xml:space="preserve"> </w:t>
      </w:r>
      <w:r w:rsidR="009368DA" w:rsidRPr="00D01FC4">
        <w:rPr>
          <w:strike/>
        </w:rPr>
        <w:t>and can</w:t>
      </w:r>
      <w:r w:rsidR="009368DA">
        <w:t xml:space="preserve"> boos</w:t>
      </w:r>
      <w:r w:rsidR="008B2287">
        <w:t>t</w:t>
      </w:r>
      <w:r w:rsidR="00D01FC4">
        <w:t>s</w:t>
      </w:r>
      <w:r w:rsidR="009368DA">
        <w:t xml:space="preserve"> morale, </w:t>
      </w:r>
      <w:r w:rsidR="009368DA" w:rsidRPr="00DE47F6">
        <w:rPr>
          <w:strike/>
        </w:rPr>
        <w:t xml:space="preserve">it is important this is embedded into managers </w:t>
      </w:r>
      <w:r w:rsidR="00C31486" w:rsidRPr="00DE47F6">
        <w:rPr>
          <w:strike/>
        </w:rPr>
        <w:t>practice and is instilled as an expectation by the organisation</w:t>
      </w:r>
      <w:r w:rsidR="000952A3" w:rsidRPr="00DE47F6">
        <w:rPr>
          <w:strike/>
        </w:rPr>
        <w:t xml:space="preserve">, </w:t>
      </w:r>
      <w:r w:rsidR="00C31486" w:rsidRPr="00DE47F6">
        <w:rPr>
          <w:strike/>
        </w:rPr>
        <w:t>this</w:t>
      </w:r>
      <w:r w:rsidR="00C31486">
        <w:t xml:space="preserve"> </w:t>
      </w:r>
      <w:r w:rsidR="00DE47F6">
        <w:t xml:space="preserve">and </w:t>
      </w:r>
      <w:r w:rsidR="00C31486">
        <w:t xml:space="preserve">is the most </w:t>
      </w:r>
      <w:r w:rsidR="00E52C9D">
        <w:t>impactful</w:t>
      </w:r>
      <w:r w:rsidR="00C31486">
        <w:t xml:space="preserve"> way to sustain and boost staff engagement.</w:t>
      </w:r>
      <w:r w:rsidR="008B2287">
        <w:t xml:space="preserve"> </w:t>
      </w:r>
      <w:r w:rsidR="00566E04" w:rsidRPr="00D36D92">
        <w:rPr>
          <w:color w:val="EE0000"/>
        </w:rPr>
        <w:t>(Nelson, 20</w:t>
      </w:r>
      <w:r w:rsidR="00D36D92" w:rsidRPr="00D36D92">
        <w:rPr>
          <w:color w:val="EE0000"/>
        </w:rPr>
        <w:t>05</w:t>
      </w:r>
      <w:r w:rsidR="00566E04" w:rsidRPr="00D36D92">
        <w:rPr>
          <w:color w:val="EE0000"/>
        </w:rPr>
        <w:t>)</w:t>
      </w:r>
      <w:r w:rsidR="00EB1A98">
        <w:rPr>
          <w:color w:val="EE0000"/>
        </w:rPr>
        <w:t>.</w:t>
      </w:r>
    </w:p>
    <w:p w14:paraId="4F5231D6" w14:textId="7491C2EF" w:rsidR="00C31486" w:rsidRPr="006E76DF" w:rsidRDefault="00E52C9D">
      <w:pPr>
        <w:rPr>
          <w:color w:val="EE0000"/>
        </w:rPr>
      </w:pPr>
      <w:r>
        <w:t xml:space="preserve">Public recognition </w:t>
      </w:r>
      <w:r w:rsidR="00876793">
        <w:t xml:space="preserve">allows achievements to </w:t>
      </w:r>
      <w:r w:rsidR="007B38AD" w:rsidRPr="007B38AD">
        <w:rPr>
          <w:color w:val="EE0000"/>
        </w:rPr>
        <w:t>be</w:t>
      </w:r>
      <w:r w:rsidR="007B38AD">
        <w:t xml:space="preserve"> </w:t>
      </w:r>
      <w:r w:rsidR="00876793">
        <w:t xml:space="preserve">celebrated publicly through newsletters, </w:t>
      </w:r>
      <w:r w:rsidR="006D0C47">
        <w:t>staff meetings, noticeboards</w:t>
      </w:r>
      <w:r w:rsidR="008B2287">
        <w:t xml:space="preserve">.  </w:t>
      </w:r>
      <w:r w:rsidR="00FA2756">
        <w:t xml:space="preserve">By public recognition being given by someone of authority or power this </w:t>
      </w:r>
      <w:r w:rsidR="00B446F8">
        <w:t xml:space="preserve">demonstrates to other employees what the organisation values and also </w:t>
      </w:r>
      <w:r w:rsidR="008773C0">
        <w:t xml:space="preserve">demonstrated appreciation.  It is important to consider whether public recognition is appreciated depending on the </w:t>
      </w:r>
      <w:r w:rsidR="00467FB7">
        <w:t>ethos and culture of the organisation.</w:t>
      </w:r>
      <w:r w:rsidR="003517D5">
        <w:t xml:space="preserve"> </w:t>
      </w:r>
      <w:r w:rsidR="006E76DF" w:rsidRPr="006E76DF">
        <w:rPr>
          <w:color w:val="EE0000"/>
        </w:rPr>
        <w:t>(</w:t>
      </w:r>
      <w:r w:rsidR="003517D5" w:rsidRPr="006E76DF">
        <w:rPr>
          <w:color w:val="EE0000"/>
        </w:rPr>
        <w:t>Armstrong and Brown</w:t>
      </w:r>
      <w:r w:rsidR="006E76DF" w:rsidRPr="006E76DF">
        <w:rPr>
          <w:color w:val="EE0000"/>
        </w:rPr>
        <w:t>, 2024, 32-34)</w:t>
      </w:r>
      <w:r w:rsidR="00EB1A98">
        <w:rPr>
          <w:color w:val="EE0000"/>
        </w:rPr>
        <w:t>.</w:t>
      </w:r>
    </w:p>
    <w:p w14:paraId="4BAC10C4" w14:textId="6D87248A" w:rsidR="00F80AFA" w:rsidRDefault="00134A4C" w:rsidP="00F80AFA">
      <w:pPr>
        <w:rPr>
          <w:color w:val="EE0000"/>
        </w:rPr>
      </w:pPr>
      <w:r>
        <w:t xml:space="preserve">Formal recognition provides individuals or teams </w:t>
      </w:r>
      <w:r w:rsidR="00342109">
        <w:t>with recognition in the form of gifts, vouchers, experiences or cash</w:t>
      </w:r>
      <w:r w:rsidR="00071025">
        <w:t xml:space="preserve">.  When considering the perception of this reward it is important to have formal recognition criteria in place and the value placed on the </w:t>
      </w:r>
      <w:r w:rsidR="00C018FD">
        <w:t>work being recognised should be consistent to ensure fairness.</w:t>
      </w:r>
      <w:r w:rsidR="00F80AFA" w:rsidRPr="00F80AFA">
        <w:rPr>
          <w:color w:val="EE0000"/>
        </w:rPr>
        <w:t xml:space="preserve"> </w:t>
      </w:r>
      <w:r w:rsidR="00F80AFA" w:rsidRPr="006E76DF">
        <w:rPr>
          <w:color w:val="EE0000"/>
        </w:rPr>
        <w:t>(Armstrong and Brown, 2024, 32-34)</w:t>
      </w:r>
      <w:r w:rsidR="00EB1A98">
        <w:rPr>
          <w:color w:val="EE0000"/>
        </w:rPr>
        <w:t>.</w:t>
      </w:r>
    </w:p>
    <w:p w14:paraId="1931D82E" w14:textId="2344A239" w:rsidR="00353FC4" w:rsidRDefault="00C018FD" w:rsidP="00353FC4">
      <w:pPr>
        <w:rPr>
          <w:rFonts w:cs="Arial"/>
          <w:color w:val="0A0A0A"/>
          <w:shd w:val="clear" w:color="auto" w:fill="FFFFFF"/>
        </w:rPr>
      </w:pPr>
      <w:r>
        <w:t xml:space="preserve">Regardless </w:t>
      </w:r>
      <w:r w:rsidR="00085994">
        <w:t xml:space="preserve">of the type of recognition </w:t>
      </w:r>
      <w:r w:rsidR="004F16EF">
        <w:t xml:space="preserve">it should be personalised ensuring individuals realise </w:t>
      </w:r>
      <w:r w:rsidR="006F76D3">
        <w:t>the recognition applies to them, needs to be genuine as opposed to a process to attempt to gain the benefits and this will diminish its value and importance</w:t>
      </w:r>
      <w:r w:rsidR="00E4074A">
        <w:t xml:space="preserve">, should be available to all </w:t>
      </w:r>
      <w:r w:rsidR="00FB3BBC">
        <w:t>and non-biased based on personal values and beliefs, ensuring it aligns with the companies values</w:t>
      </w:r>
      <w:r w:rsidR="00F7230D">
        <w:t>.</w:t>
      </w:r>
      <w:r w:rsidR="00353FC4">
        <w:t xml:space="preserve"> </w:t>
      </w:r>
      <w:r w:rsidR="00527219" w:rsidRPr="00527219">
        <w:t>(</w:t>
      </w:r>
      <w:r w:rsidR="00353FC4" w:rsidRPr="00527219">
        <w:rPr>
          <w:rFonts w:cs="Arial"/>
          <w:color w:val="0A0A0A"/>
          <w:shd w:val="clear" w:color="auto" w:fill="FFFFFF"/>
        </w:rPr>
        <w:t xml:space="preserve"> Armstrong and Brown</w:t>
      </w:r>
      <w:r w:rsidR="00527219" w:rsidRPr="00527219">
        <w:rPr>
          <w:rFonts w:cs="Arial"/>
          <w:color w:val="0A0A0A"/>
          <w:shd w:val="clear" w:color="auto" w:fill="FFFFFF"/>
        </w:rPr>
        <w:t xml:space="preserve">, </w:t>
      </w:r>
      <w:r w:rsidR="00353FC4" w:rsidRPr="00527219">
        <w:rPr>
          <w:rFonts w:cs="Arial"/>
          <w:color w:val="0A0A0A"/>
          <w:shd w:val="clear" w:color="auto" w:fill="FFFFFF"/>
        </w:rPr>
        <w:t>2024, p.32-34)</w:t>
      </w:r>
      <w:r w:rsidR="00AE20BD">
        <w:rPr>
          <w:rFonts w:cs="Arial"/>
          <w:color w:val="0A0A0A"/>
          <w:shd w:val="clear" w:color="auto" w:fill="FFFFFF"/>
        </w:rPr>
        <w:t>.</w:t>
      </w:r>
    </w:p>
    <w:p w14:paraId="53C75162" w14:textId="2A6104BC" w:rsidR="00AE20BD" w:rsidRPr="00A77FA6" w:rsidRDefault="00AE20BD" w:rsidP="00353FC4">
      <w:pPr>
        <w:rPr>
          <w:rFonts w:cs="Arial"/>
          <w:color w:val="EE0000"/>
          <w:shd w:val="clear" w:color="auto" w:fill="FFFFFF"/>
        </w:rPr>
      </w:pPr>
      <w:r w:rsidRPr="00A77FA6">
        <w:rPr>
          <w:rFonts w:cs="Arial"/>
          <w:color w:val="EE0000"/>
          <w:shd w:val="clear" w:color="auto" w:fill="FFFFFF"/>
        </w:rPr>
        <w:t xml:space="preserve">According to the CIPD, 2022 </w:t>
      </w:r>
      <w:r w:rsidR="00D43CAE" w:rsidRPr="00A77FA6">
        <w:rPr>
          <w:rFonts w:cs="Arial"/>
          <w:color w:val="EE0000"/>
          <w:shd w:val="clear" w:color="auto" w:fill="FFFFFF"/>
        </w:rPr>
        <w:t>there is strong evidence that employee recognition ha</w:t>
      </w:r>
      <w:r w:rsidR="0016007F" w:rsidRPr="00A77FA6">
        <w:rPr>
          <w:rFonts w:cs="Arial"/>
          <w:color w:val="EE0000"/>
          <w:shd w:val="clear" w:color="auto" w:fill="FFFFFF"/>
        </w:rPr>
        <w:t>s</w:t>
      </w:r>
      <w:r w:rsidR="00D43CAE" w:rsidRPr="00A77FA6">
        <w:rPr>
          <w:rFonts w:cs="Arial"/>
          <w:color w:val="EE0000"/>
          <w:shd w:val="clear" w:color="auto" w:fill="FFFFFF"/>
        </w:rPr>
        <w:t xml:space="preserve"> a large effect on workplace performance</w:t>
      </w:r>
      <w:r w:rsidR="000E33DC" w:rsidRPr="00A77FA6">
        <w:rPr>
          <w:rFonts w:cs="Arial"/>
          <w:color w:val="EE0000"/>
          <w:shd w:val="clear" w:color="auto" w:fill="FFFFFF"/>
        </w:rPr>
        <w:t xml:space="preserve">.  </w:t>
      </w:r>
      <w:r w:rsidR="001E0CE6" w:rsidRPr="00A77FA6">
        <w:rPr>
          <w:rFonts w:cs="Arial"/>
          <w:color w:val="EE0000"/>
          <w:shd w:val="clear" w:color="auto" w:fill="FFFFFF"/>
        </w:rPr>
        <w:t xml:space="preserve">By </w:t>
      </w:r>
      <w:proofErr w:type="spellStart"/>
      <w:r w:rsidR="001E0CE6" w:rsidRPr="00A77FA6">
        <w:rPr>
          <w:rFonts w:cs="Arial"/>
          <w:color w:val="EE0000"/>
          <w:shd w:val="clear" w:color="auto" w:fill="FFFFFF"/>
        </w:rPr>
        <w:t>GreenFriendlyEco</w:t>
      </w:r>
      <w:proofErr w:type="spellEnd"/>
      <w:r w:rsidR="001E0CE6" w:rsidRPr="00A77FA6">
        <w:rPr>
          <w:rFonts w:cs="Arial"/>
          <w:color w:val="EE0000"/>
          <w:shd w:val="clear" w:color="auto" w:fill="FFFFFF"/>
        </w:rPr>
        <w:t xml:space="preserve"> providing employees with recognition through various forms </w:t>
      </w:r>
      <w:r w:rsidR="00B73D73" w:rsidRPr="00A77FA6">
        <w:rPr>
          <w:rFonts w:cs="Arial"/>
          <w:color w:val="EE0000"/>
          <w:shd w:val="clear" w:color="auto" w:fill="FFFFFF"/>
        </w:rPr>
        <w:t>this will contribute to improving the culture and performance within the organisation.</w:t>
      </w:r>
    </w:p>
    <w:p w14:paraId="6DE7E5C2" w14:textId="12815910" w:rsidR="004609A5" w:rsidRPr="00527219" w:rsidRDefault="004609A5" w:rsidP="00353FC4">
      <w:pPr>
        <w:rPr>
          <w:rFonts w:cs="Open Sans"/>
          <w:shd w:val="clear" w:color="auto" w:fill="FFFFFF"/>
        </w:rPr>
      </w:pPr>
    </w:p>
    <w:p w14:paraId="3C6E0709" w14:textId="6D3DDD5B" w:rsidR="00467FB7" w:rsidRPr="00BF427B" w:rsidRDefault="00467FB7" w:rsidP="0036064B">
      <w:pPr>
        <w:rPr>
          <w:color w:val="EE0000"/>
        </w:rPr>
      </w:pPr>
    </w:p>
    <w:p w14:paraId="3D8A91DC" w14:textId="67EE6280" w:rsidR="00893ED2" w:rsidRPr="00B37BC7" w:rsidRDefault="0006144E" w:rsidP="00893ED2">
      <w:pPr>
        <w:rPr>
          <w:color w:val="0070C0"/>
        </w:rPr>
      </w:pPr>
      <w:r w:rsidRPr="00CF5694">
        <w:rPr>
          <w:b/>
          <w:bCs/>
        </w:rPr>
        <w:t>3.1</w:t>
      </w:r>
      <w:r>
        <w:t xml:space="preserve"> </w:t>
      </w:r>
      <w:r w:rsidR="00CD1BE2" w:rsidRPr="0006144E">
        <w:t xml:space="preserve">Reward environment </w:t>
      </w:r>
      <w:r w:rsidR="003D398A" w:rsidRPr="0006144E">
        <w:t>includes all the monetary</w:t>
      </w:r>
      <w:r w:rsidR="001B61CF" w:rsidRPr="0006144E">
        <w:t xml:space="preserve">, </w:t>
      </w:r>
      <w:r w:rsidR="00EB56A0" w:rsidRPr="0006144E">
        <w:t>non-monetary</w:t>
      </w:r>
      <w:r w:rsidR="001B61CF" w:rsidRPr="0006144E">
        <w:t xml:space="preserve"> and intrinsic rewards that an employer offers an employee</w:t>
      </w:r>
      <w:r w:rsidR="0044180A">
        <w:t>.</w:t>
      </w:r>
      <w:r w:rsidR="00C97682">
        <w:t xml:space="preserve"> The reward environment intends to support the </w:t>
      </w:r>
      <w:r w:rsidR="00C97682">
        <w:lastRenderedPageBreak/>
        <w:t>goals of the business by motivating employees to meet the goals</w:t>
      </w:r>
      <w:r w:rsidR="00E215B9">
        <w:t xml:space="preserve"> through the recruitment and retention of appropriately skilled staff</w:t>
      </w:r>
      <w:r w:rsidR="00893ED2">
        <w:t xml:space="preserve">. </w:t>
      </w:r>
      <w:r w:rsidR="00BF427B">
        <w:t>(</w:t>
      </w:r>
      <w:r w:rsidR="00893ED2">
        <w:t>ACCA, 2025</w:t>
      </w:r>
      <w:r w:rsidR="00BF427B">
        <w:t>).</w:t>
      </w:r>
    </w:p>
    <w:p w14:paraId="5ED99DC8" w14:textId="134471DF" w:rsidR="00CD1BE2" w:rsidRDefault="00D13CEA" w:rsidP="006439E0">
      <w:pPr>
        <w:rPr>
          <w:strike/>
        </w:rPr>
      </w:pPr>
      <w:r>
        <w:t xml:space="preserve">According </w:t>
      </w:r>
      <w:r w:rsidR="0041208B">
        <w:t>to the CIPD, 20</w:t>
      </w:r>
      <w:r w:rsidR="005634C5">
        <w:t>25</w:t>
      </w:r>
      <w:r w:rsidR="0041208B">
        <w:t xml:space="preserve"> </w:t>
      </w:r>
      <w:r w:rsidR="00EE285B" w:rsidRPr="00EE285B">
        <w:rPr>
          <w:color w:val="EE0000"/>
        </w:rPr>
        <w:t>these</w:t>
      </w:r>
      <w:r w:rsidR="00EE285B">
        <w:t xml:space="preserve"> </w:t>
      </w:r>
      <w:r w:rsidR="0041208B">
        <w:t xml:space="preserve">external </w:t>
      </w:r>
      <w:r w:rsidR="00B27417">
        <w:t xml:space="preserve">factors </w:t>
      </w:r>
      <w:r w:rsidR="00B27417" w:rsidRPr="00EE285B">
        <w:rPr>
          <w:strike/>
        </w:rPr>
        <w:t>which</w:t>
      </w:r>
      <w:r w:rsidR="00B27417">
        <w:t xml:space="preserve"> influence the reward environment</w:t>
      </w:r>
      <w:r w:rsidR="002D593C">
        <w:t>:</w:t>
      </w:r>
      <w:r w:rsidR="00B27417">
        <w:t xml:space="preserve"> </w:t>
      </w:r>
      <w:r w:rsidR="00B27417" w:rsidRPr="00EE285B">
        <w:rPr>
          <w:strike/>
        </w:rPr>
        <w:t xml:space="preserve">include </w:t>
      </w:r>
      <w:r w:rsidR="00D05F58" w:rsidRPr="00EE285B">
        <w:rPr>
          <w:strike/>
        </w:rPr>
        <w:t>legal obligations, competition with other employers, cost of living</w:t>
      </w:r>
      <w:r w:rsidR="008A1674" w:rsidRPr="00EE285B">
        <w:rPr>
          <w:strike/>
        </w:rPr>
        <w:t>, inflation</w:t>
      </w:r>
      <w:r w:rsidR="003B5FF6" w:rsidRPr="00EE285B">
        <w:rPr>
          <w:strike/>
        </w:rPr>
        <w:t>,</w:t>
      </w:r>
      <w:r w:rsidR="008A1674" w:rsidRPr="00EE285B">
        <w:rPr>
          <w:strike/>
        </w:rPr>
        <w:t xml:space="preserve"> wages, tax and national insurance </w:t>
      </w:r>
      <w:r w:rsidR="00FF0ADC" w:rsidRPr="00EE285B">
        <w:rPr>
          <w:strike/>
        </w:rPr>
        <w:t>obligations, trade union demands</w:t>
      </w:r>
      <w:r w:rsidR="003C72A9" w:rsidRPr="00EE285B">
        <w:rPr>
          <w:strike/>
        </w:rPr>
        <w:t xml:space="preserve"> and customer pressures.</w:t>
      </w:r>
    </w:p>
    <w:p w14:paraId="22FBC48D" w14:textId="65C28CA1" w:rsidR="00CB00B7" w:rsidRPr="00E27C24" w:rsidRDefault="00CB00B7" w:rsidP="006439E0">
      <w:pPr>
        <w:rPr>
          <w:color w:val="EE0000"/>
        </w:rPr>
      </w:pPr>
      <w:r w:rsidRPr="00E27C24">
        <w:rPr>
          <w:color w:val="EE0000"/>
        </w:rPr>
        <w:t>Legal Obligations</w:t>
      </w:r>
      <w:r w:rsidR="00B87C86" w:rsidRPr="00E27C24">
        <w:rPr>
          <w:color w:val="EE0000"/>
        </w:rPr>
        <w:t xml:space="preserve">: </w:t>
      </w:r>
      <w:proofErr w:type="spellStart"/>
      <w:r w:rsidR="00B87C86" w:rsidRPr="00E27C24">
        <w:rPr>
          <w:color w:val="EE0000"/>
        </w:rPr>
        <w:t>GreenFriendlyEco</w:t>
      </w:r>
      <w:proofErr w:type="spellEnd"/>
      <w:r w:rsidR="00B87C86" w:rsidRPr="00E27C24">
        <w:rPr>
          <w:color w:val="EE0000"/>
        </w:rPr>
        <w:t xml:space="preserve"> need to </w:t>
      </w:r>
      <w:r w:rsidR="00AC5870" w:rsidRPr="00E27C24">
        <w:rPr>
          <w:color w:val="EE0000"/>
        </w:rPr>
        <w:t xml:space="preserve">ensure they meet the national </w:t>
      </w:r>
      <w:r w:rsidR="005C029A" w:rsidRPr="00E27C24">
        <w:rPr>
          <w:color w:val="EE0000"/>
        </w:rPr>
        <w:t>minimum</w:t>
      </w:r>
      <w:r w:rsidR="00AC5870" w:rsidRPr="00E27C24">
        <w:rPr>
          <w:color w:val="EE0000"/>
        </w:rPr>
        <w:t xml:space="preserve"> wage</w:t>
      </w:r>
      <w:r w:rsidR="005C029A" w:rsidRPr="00E27C24">
        <w:rPr>
          <w:color w:val="EE0000"/>
        </w:rPr>
        <w:t>, pension</w:t>
      </w:r>
      <w:r w:rsidR="00A35DFC" w:rsidRPr="00E27C24">
        <w:rPr>
          <w:color w:val="EE0000"/>
        </w:rPr>
        <w:t xml:space="preserve"> contributions</w:t>
      </w:r>
      <w:r w:rsidR="00396320">
        <w:rPr>
          <w:color w:val="EE0000"/>
        </w:rPr>
        <w:t>,</w:t>
      </w:r>
      <w:r w:rsidR="00A35DFC" w:rsidRPr="00E27C24">
        <w:rPr>
          <w:color w:val="EE0000"/>
        </w:rPr>
        <w:t xml:space="preserve"> employee national </w:t>
      </w:r>
      <w:r w:rsidR="00320B32" w:rsidRPr="00E27C24">
        <w:rPr>
          <w:color w:val="EE0000"/>
        </w:rPr>
        <w:t>insurance</w:t>
      </w:r>
      <w:r w:rsidR="003F1BB7">
        <w:rPr>
          <w:color w:val="EE0000"/>
        </w:rPr>
        <w:t xml:space="preserve"> and equal pay</w:t>
      </w:r>
      <w:r w:rsidR="00320B32" w:rsidRPr="00E27C24">
        <w:rPr>
          <w:color w:val="EE0000"/>
        </w:rPr>
        <w:t xml:space="preserve"> laws.</w:t>
      </w:r>
    </w:p>
    <w:p w14:paraId="0C3200F0" w14:textId="31016A4B" w:rsidR="00320B32" w:rsidRDefault="00320B32" w:rsidP="006439E0">
      <w:pPr>
        <w:rPr>
          <w:color w:val="EE0000"/>
        </w:rPr>
      </w:pPr>
      <w:r w:rsidRPr="00E27C24">
        <w:rPr>
          <w:color w:val="EE0000"/>
        </w:rPr>
        <w:t>Competit</w:t>
      </w:r>
      <w:r w:rsidR="00E27C24" w:rsidRPr="00E27C24">
        <w:rPr>
          <w:color w:val="EE0000"/>
        </w:rPr>
        <w:t xml:space="preserve">ors: </w:t>
      </w:r>
      <w:r w:rsidR="00E27C24">
        <w:rPr>
          <w:color w:val="EE0000"/>
        </w:rPr>
        <w:t>According to the CIPD, 2018 th</w:t>
      </w:r>
      <w:r w:rsidR="00DD76B5">
        <w:rPr>
          <w:color w:val="EE0000"/>
        </w:rPr>
        <w:t xml:space="preserve">e manufacturing </w:t>
      </w:r>
      <w:r w:rsidR="00BB408C">
        <w:rPr>
          <w:color w:val="EE0000"/>
        </w:rPr>
        <w:t xml:space="preserve">industry recommends using benefits </w:t>
      </w:r>
      <w:r w:rsidR="00CF3058">
        <w:rPr>
          <w:color w:val="EE0000"/>
        </w:rPr>
        <w:t xml:space="preserve">to attract and retain employees to meet the demands </w:t>
      </w:r>
      <w:r w:rsidR="00D734E2">
        <w:rPr>
          <w:color w:val="EE0000"/>
        </w:rPr>
        <w:t xml:space="preserve">of existing employees due to the </w:t>
      </w:r>
      <w:r w:rsidR="00D761A5">
        <w:rPr>
          <w:color w:val="EE0000"/>
        </w:rPr>
        <w:t xml:space="preserve">available </w:t>
      </w:r>
      <w:r w:rsidR="00D734E2">
        <w:rPr>
          <w:color w:val="EE0000"/>
        </w:rPr>
        <w:t xml:space="preserve">employment opportunities </w:t>
      </w:r>
      <w:r w:rsidR="00F341D6">
        <w:rPr>
          <w:color w:val="EE0000"/>
        </w:rPr>
        <w:t>within the sector.</w:t>
      </w:r>
    </w:p>
    <w:p w14:paraId="64EC4EEE" w14:textId="6A3DCEBD" w:rsidR="00127A7B" w:rsidRDefault="00127A7B" w:rsidP="006439E0">
      <w:pPr>
        <w:rPr>
          <w:color w:val="EE0000"/>
        </w:rPr>
      </w:pPr>
      <w:r>
        <w:rPr>
          <w:color w:val="EE0000"/>
        </w:rPr>
        <w:t xml:space="preserve">Cost of Living: </w:t>
      </w:r>
      <w:r w:rsidR="00D56A5B">
        <w:rPr>
          <w:color w:val="EE0000"/>
        </w:rPr>
        <w:t xml:space="preserve">Lufkin, 2022 reported </w:t>
      </w:r>
      <w:r w:rsidR="00531461">
        <w:rPr>
          <w:color w:val="EE0000"/>
        </w:rPr>
        <w:t>that employers need to consider supporting employees with the increased cost of living, this c</w:t>
      </w:r>
      <w:r w:rsidR="00A435DB">
        <w:rPr>
          <w:color w:val="EE0000"/>
        </w:rPr>
        <w:t>a</w:t>
      </w:r>
      <w:r w:rsidR="00531461">
        <w:rPr>
          <w:color w:val="EE0000"/>
        </w:rPr>
        <w:t>n involve organis</w:t>
      </w:r>
      <w:r w:rsidR="00237A15">
        <w:rPr>
          <w:color w:val="EE0000"/>
        </w:rPr>
        <w:t xml:space="preserve">ations </w:t>
      </w:r>
      <w:r w:rsidR="00A435DB">
        <w:rPr>
          <w:color w:val="EE0000"/>
        </w:rPr>
        <w:t xml:space="preserve">needing to use the reward environment to </w:t>
      </w:r>
      <w:r w:rsidR="00EF74F8">
        <w:rPr>
          <w:color w:val="EE0000"/>
        </w:rPr>
        <w:t xml:space="preserve">retain employees and </w:t>
      </w:r>
      <w:r w:rsidR="00C93812">
        <w:rPr>
          <w:color w:val="EE0000"/>
        </w:rPr>
        <w:t xml:space="preserve">avoid them looking for higher paid work </w:t>
      </w:r>
      <w:r w:rsidR="00496EAF">
        <w:rPr>
          <w:color w:val="EE0000"/>
        </w:rPr>
        <w:t>elsewhere</w:t>
      </w:r>
      <w:r w:rsidR="0056073A">
        <w:rPr>
          <w:color w:val="EE0000"/>
        </w:rPr>
        <w:t>.</w:t>
      </w:r>
    </w:p>
    <w:p w14:paraId="02BA9870" w14:textId="4837ACCE" w:rsidR="00565A92" w:rsidRDefault="00565A92" w:rsidP="006439E0">
      <w:pPr>
        <w:rPr>
          <w:color w:val="EE0000"/>
        </w:rPr>
      </w:pPr>
      <w:r>
        <w:rPr>
          <w:color w:val="EE0000"/>
        </w:rPr>
        <w:t>Customer Demand: The</w:t>
      </w:r>
      <w:r w:rsidR="002F7DF0">
        <w:rPr>
          <w:color w:val="EE0000"/>
        </w:rPr>
        <w:t xml:space="preserve"> need to meet the demand from customers influences the reward environment as employers need to ensure employees are motivated to meet the needs of the business</w:t>
      </w:r>
      <w:r w:rsidR="00D761A5">
        <w:rPr>
          <w:color w:val="EE0000"/>
        </w:rPr>
        <w:t>.</w:t>
      </w:r>
    </w:p>
    <w:p w14:paraId="6FDC62E8" w14:textId="0712FB50" w:rsidR="005F1052" w:rsidRDefault="00363A91" w:rsidP="006439E0">
      <w:pPr>
        <w:rPr>
          <w:color w:val="EE0000"/>
        </w:rPr>
      </w:pPr>
      <w:r>
        <w:rPr>
          <w:color w:val="EE0000"/>
        </w:rPr>
        <w:t>According to ACCA, 2025</w:t>
      </w:r>
      <w:r w:rsidR="00820F11">
        <w:rPr>
          <w:color w:val="EE0000"/>
        </w:rPr>
        <w:t xml:space="preserve">, </w:t>
      </w:r>
      <w:r w:rsidR="00496EAF">
        <w:rPr>
          <w:color w:val="EE0000"/>
        </w:rPr>
        <w:t>i</w:t>
      </w:r>
      <w:r w:rsidR="005F1052">
        <w:rPr>
          <w:color w:val="EE0000"/>
        </w:rPr>
        <w:t xml:space="preserve">nternal </w:t>
      </w:r>
      <w:r w:rsidR="00820F11">
        <w:rPr>
          <w:color w:val="EE0000"/>
        </w:rPr>
        <w:t xml:space="preserve">business </w:t>
      </w:r>
      <w:r w:rsidR="00923D1A">
        <w:rPr>
          <w:color w:val="EE0000"/>
        </w:rPr>
        <w:t>factors</w:t>
      </w:r>
      <w:r w:rsidR="00204756">
        <w:rPr>
          <w:color w:val="EE0000"/>
        </w:rPr>
        <w:t xml:space="preserve"> that need</w:t>
      </w:r>
      <w:r w:rsidR="00923D1A">
        <w:rPr>
          <w:color w:val="EE0000"/>
        </w:rPr>
        <w:t xml:space="preserve"> to be considered when shaping a reward environment include:</w:t>
      </w:r>
    </w:p>
    <w:p w14:paraId="4FD09077" w14:textId="5D28E214" w:rsidR="00923D1A" w:rsidRDefault="00002292" w:rsidP="006439E0">
      <w:pPr>
        <w:rPr>
          <w:color w:val="EE0000"/>
        </w:rPr>
      </w:pPr>
      <w:r>
        <w:rPr>
          <w:color w:val="EE0000"/>
        </w:rPr>
        <w:t>The objectives and structure of the business</w:t>
      </w:r>
      <w:r w:rsidR="00685940">
        <w:rPr>
          <w:color w:val="EE0000"/>
        </w:rPr>
        <w:t xml:space="preserve">:  </w:t>
      </w:r>
      <w:r w:rsidR="00560F96">
        <w:rPr>
          <w:color w:val="EE0000"/>
        </w:rPr>
        <w:t xml:space="preserve">Structuring a reward scheme needs to be done fairly, at present </w:t>
      </w:r>
      <w:proofErr w:type="spellStart"/>
      <w:r w:rsidR="00560F96">
        <w:rPr>
          <w:color w:val="EE0000"/>
        </w:rPr>
        <w:t>GreenFriendlyEcos</w:t>
      </w:r>
      <w:proofErr w:type="spellEnd"/>
      <w:r w:rsidR="00560F96">
        <w:rPr>
          <w:color w:val="EE0000"/>
        </w:rPr>
        <w:t xml:space="preserve"> offer</w:t>
      </w:r>
      <w:r w:rsidR="00386B41">
        <w:rPr>
          <w:color w:val="EE0000"/>
        </w:rPr>
        <w:t>s</w:t>
      </w:r>
      <w:r w:rsidR="00560F96">
        <w:rPr>
          <w:color w:val="EE0000"/>
        </w:rPr>
        <w:t xml:space="preserve"> </w:t>
      </w:r>
      <w:r w:rsidR="00386B41">
        <w:rPr>
          <w:color w:val="EE0000"/>
        </w:rPr>
        <w:t xml:space="preserve">enhanced </w:t>
      </w:r>
      <w:r w:rsidR="00563841">
        <w:rPr>
          <w:color w:val="EE0000"/>
        </w:rPr>
        <w:t xml:space="preserve">pension schemes for more senior staff, </w:t>
      </w:r>
      <w:r w:rsidR="00E2425E">
        <w:rPr>
          <w:color w:val="EE0000"/>
        </w:rPr>
        <w:t xml:space="preserve">this could </w:t>
      </w:r>
      <w:r w:rsidR="00386B41">
        <w:rPr>
          <w:color w:val="EE0000"/>
        </w:rPr>
        <w:t xml:space="preserve">affect </w:t>
      </w:r>
      <w:r w:rsidR="00E2425E">
        <w:rPr>
          <w:color w:val="EE0000"/>
        </w:rPr>
        <w:t xml:space="preserve">the morale of less senior staff.  If a company is profit driven </w:t>
      </w:r>
      <w:r w:rsidR="001A18EF">
        <w:rPr>
          <w:color w:val="EE0000"/>
        </w:rPr>
        <w:t>the contribution of the employees to the profit needs to be considered within the reward environment.</w:t>
      </w:r>
    </w:p>
    <w:p w14:paraId="2B8CE308" w14:textId="78834AAC" w:rsidR="008E37F3" w:rsidRDefault="008E37F3" w:rsidP="009E5026">
      <w:pPr>
        <w:rPr>
          <w:color w:val="EE0000"/>
        </w:rPr>
      </w:pPr>
      <w:r>
        <w:rPr>
          <w:color w:val="EE0000"/>
        </w:rPr>
        <w:t xml:space="preserve">The need to attract and retain staff: </w:t>
      </w:r>
      <w:proofErr w:type="spellStart"/>
      <w:r>
        <w:rPr>
          <w:color w:val="EE0000"/>
        </w:rPr>
        <w:t>GreenFriendly</w:t>
      </w:r>
      <w:proofErr w:type="spellEnd"/>
      <w:r>
        <w:rPr>
          <w:color w:val="EE0000"/>
        </w:rPr>
        <w:t xml:space="preserve"> is currently aiming to increase attraction and retention </w:t>
      </w:r>
      <w:r w:rsidR="009E5026">
        <w:rPr>
          <w:color w:val="EE0000"/>
        </w:rPr>
        <w:t xml:space="preserve">the </w:t>
      </w:r>
      <w:r w:rsidR="00C04E8D">
        <w:rPr>
          <w:color w:val="EE0000"/>
        </w:rPr>
        <w:t xml:space="preserve">expectations </w:t>
      </w:r>
      <w:r w:rsidR="009E5026">
        <w:rPr>
          <w:color w:val="EE0000"/>
        </w:rPr>
        <w:t xml:space="preserve">of the employees needs </w:t>
      </w:r>
      <w:r>
        <w:rPr>
          <w:color w:val="EE0000"/>
        </w:rPr>
        <w:t>to be considered when creating a reward environment</w:t>
      </w:r>
      <w:r w:rsidR="009E5026">
        <w:rPr>
          <w:color w:val="EE0000"/>
        </w:rPr>
        <w:t>.</w:t>
      </w:r>
    </w:p>
    <w:p w14:paraId="19676FEB" w14:textId="5BA84E3C" w:rsidR="009E5026" w:rsidRPr="00DD0098" w:rsidRDefault="009E5026" w:rsidP="009E5026">
      <w:pPr>
        <w:rPr>
          <w:color w:val="EE0000"/>
        </w:rPr>
      </w:pPr>
      <w:r w:rsidRPr="00DD0098">
        <w:rPr>
          <w:color w:val="EE0000"/>
        </w:rPr>
        <w:t>Organisational culture</w:t>
      </w:r>
      <w:r w:rsidR="00DD0098" w:rsidRPr="00DD0098">
        <w:rPr>
          <w:color w:val="EE0000"/>
        </w:rPr>
        <w:t xml:space="preserve"> – A reward </w:t>
      </w:r>
      <w:proofErr w:type="spellStart"/>
      <w:r w:rsidR="00DD0098" w:rsidRPr="00DD0098">
        <w:rPr>
          <w:color w:val="EE0000"/>
        </w:rPr>
        <w:t>envirornment</w:t>
      </w:r>
      <w:proofErr w:type="spellEnd"/>
      <w:r w:rsidR="00DD0098" w:rsidRPr="00DD0098">
        <w:rPr>
          <w:color w:val="EE0000"/>
        </w:rPr>
        <w:t xml:space="preserve"> can contribute to </w:t>
      </w:r>
      <w:r w:rsidR="00DD0098">
        <w:rPr>
          <w:color w:val="EE0000"/>
        </w:rPr>
        <w:t xml:space="preserve">performance and motivation </w:t>
      </w:r>
      <w:r w:rsidR="00482670">
        <w:rPr>
          <w:color w:val="EE0000"/>
        </w:rPr>
        <w:t xml:space="preserve">which can meet </w:t>
      </w:r>
      <w:proofErr w:type="spellStart"/>
      <w:r w:rsidR="00482670">
        <w:rPr>
          <w:color w:val="EE0000"/>
        </w:rPr>
        <w:t>GreenFriendlyEcos</w:t>
      </w:r>
      <w:proofErr w:type="spellEnd"/>
      <w:r w:rsidR="00482670">
        <w:rPr>
          <w:color w:val="EE0000"/>
        </w:rPr>
        <w:t xml:space="preserve"> desire to improve the </w:t>
      </w:r>
      <w:r w:rsidR="00E11FD7">
        <w:rPr>
          <w:color w:val="EE0000"/>
        </w:rPr>
        <w:t>culture.  The desired performance and culture can inform the organisation of meaningful rewards</w:t>
      </w:r>
      <w:r w:rsidR="005E003D">
        <w:rPr>
          <w:color w:val="EE0000"/>
        </w:rPr>
        <w:t>.</w:t>
      </w:r>
    </w:p>
    <w:p w14:paraId="08769836" w14:textId="77777777" w:rsidR="00F23317" w:rsidRPr="00DD0098" w:rsidRDefault="00F23317" w:rsidP="006439E0"/>
    <w:p w14:paraId="7628F182" w14:textId="3038092F" w:rsidR="0070207E" w:rsidRPr="00F8405E" w:rsidRDefault="0070207E" w:rsidP="006439E0">
      <w:pPr>
        <w:rPr>
          <w:strike/>
        </w:rPr>
      </w:pPr>
      <w:r w:rsidRPr="00F8405E">
        <w:rPr>
          <w:strike/>
        </w:rPr>
        <w:lastRenderedPageBreak/>
        <w:t>Internal fact</w:t>
      </w:r>
      <w:r w:rsidR="00BF50FE" w:rsidRPr="00F8405E">
        <w:rPr>
          <w:strike/>
        </w:rPr>
        <w:t>o</w:t>
      </w:r>
      <w:r w:rsidRPr="00F8405E">
        <w:rPr>
          <w:strike/>
        </w:rPr>
        <w:t>rs to be co</w:t>
      </w:r>
      <w:r w:rsidR="00BF50FE" w:rsidRPr="00F8405E">
        <w:rPr>
          <w:strike/>
        </w:rPr>
        <w:t xml:space="preserve">nsidered </w:t>
      </w:r>
      <w:r w:rsidR="007226E9" w:rsidRPr="00F8405E">
        <w:rPr>
          <w:strike/>
        </w:rPr>
        <w:t xml:space="preserve">include the </w:t>
      </w:r>
      <w:r w:rsidR="00BA779C" w:rsidRPr="00F8405E">
        <w:rPr>
          <w:strike/>
        </w:rPr>
        <w:t xml:space="preserve">size of the business, </w:t>
      </w:r>
      <w:r w:rsidR="008526F3" w:rsidRPr="00F8405E">
        <w:rPr>
          <w:strike/>
        </w:rPr>
        <w:t xml:space="preserve">business objectives </w:t>
      </w:r>
      <w:r w:rsidR="00BA779C" w:rsidRPr="00F8405E">
        <w:rPr>
          <w:strike/>
        </w:rPr>
        <w:t>the need to attract and retain staff and the specific skills required</w:t>
      </w:r>
      <w:r w:rsidR="00B473B6" w:rsidRPr="00F8405E">
        <w:rPr>
          <w:strike/>
        </w:rPr>
        <w:t>, the demands of employees</w:t>
      </w:r>
      <w:r w:rsidR="00ED35B8" w:rsidRPr="00F8405E">
        <w:rPr>
          <w:strike/>
        </w:rPr>
        <w:t xml:space="preserve">, the culture of the organisation </w:t>
      </w:r>
      <w:r w:rsidR="003F5E82" w:rsidRPr="00F8405E">
        <w:rPr>
          <w:strike/>
        </w:rPr>
        <w:t>and the desired culture</w:t>
      </w:r>
      <w:r w:rsidR="00A92201" w:rsidRPr="00F8405E">
        <w:rPr>
          <w:strike/>
        </w:rPr>
        <w:t xml:space="preserve"> and the performance requirements from staff.</w:t>
      </w:r>
    </w:p>
    <w:p w14:paraId="2D870108" w14:textId="1AF1C43D" w:rsidR="00B71ACF" w:rsidRPr="00242A27" w:rsidRDefault="00D77863">
      <w:pPr>
        <w:rPr>
          <w:strike/>
        </w:rPr>
      </w:pPr>
      <w:r w:rsidRPr="00242A27">
        <w:rPr>
          <w:strike/>
        </w:rPr>
        <w:t>GreenFriendlyEco</w:t>
      </w:r>
      <w:r w:rsidR="00A7673A" w:rsidRPr="00242A27">
        <w:rPr>
          <w:strike/>
        </w:rPr>
        <w:t xml:space="preserve"> </w:t>
      </w:r>
      <w:r w:rsidR="005063C2" w:rsidRPr="00242A27">
        <w:rPr>
          <w:strike/>
        </w:rPr>
        <w:t xml:space="preserve">needs to consider how the internal </w:t>
      </w:r>
      <w:r w:rsidR="00FA328B" w:rsidRPr="00242A27">
        <w:rPr>
          <w:strike/>
        </w:rPr>
        <w:t xml:space="preserve">and external factors can impact each other and this can shape the rewards packages </w:t>
      </w:r>
      <w:r w:rsidR="00D21332" w:rsidRPr="00242A27">
        <w:rPr>
          <w:strike/>
        </w:rPr>
        <w:t>and positively influence the organisation.</w:t>
      </w:r>
      <w:r w:rsidR="00B22A54" w:rsidRPr="00242A27">
        <w:rPr>
          <w:strike/>
        </w:rPr>
        <w:t xml:space="preserve">  According the CIPD, 2018 the manufacturing industry</w:t>
      </w:r>
      <w:r w:rsidR="00EE38DE" w:rsidRPr="00242A27">
        <w:rPr>
          <w:strike/>
        </w:rPr>
        <w:t xml:space="preserve"> is the</w:t>
      </w:r>
      <w:r w:rsidR="00B02546" w:rsidRPr="00242A27">
        <w:rPr>
          <w:strike/>
        </w:rPr>
        <w:t xml:space="preserve"> sector who is</w:t>
      </w:r>
      <w:r w:rsidR="00EE38DE" w:rsidRPr="00242A27">
        <w:rPr>
          <w:strike/>
        </w:rPr>
        <w:t xml:space="preserve"> least likely to promote work life balance </w:t>
      </w:r>
      <w:r w:rsidR="00B817C4" w:rsidRPr="00242A27">
        <w:rPr>
          <w:strike/>
        </w:rPr>
        <w:t>and support health and wellbeing</w:t>
      </w:r>
      <w:r w:rsidR="0003617E" w:rsidRPr="00242A27">
        <w:rPr>
          <w:strike/>
        </w:rPr>
        <w:t xml:space="preserve">, they also recommend the need to use benefits to attract and retain employees in addition to </w:t>
      </w:r>
      <w:r w:rsidR="005D28BF" w:rsidRPr="00242A27">
        <w:rPr>
          <w:strike/>
        </w:rPr>
        <w:t>meet the demands of existing employees.</w:t>
      </w:r>
    </w:p>
    <w:p w14:paraId="34B32F59" w14:textId="2AD3365B" w:rsidR="00B14467" w:rsidRPr="00242A27" w:rsidRDefault="00B14467">
      <w:pPr>
        <w:rPr>
          <w:strike/>
        </w:rPr>
      </w:pPr>
      <w:r w:rsidRPr="00242A27">
        <w:rPr>
          <w:strike/>
        </w:rPr>
        <w:t xml:space="preserve">It is </w:t>
      </w:r>
      <w:r w:rsidR="000D7F34" w:rsidRPr="00242A27">
        <w:rPr>
          <w:strike/>
        </w:rPr>
        <w:t xml:space="preserve">likely that until now </w:t>
      </w:r>
      <w:r w:rsidR="00D77863" w:rsidRPr="00242A27">
        <w:rPr>
          <w:strike/>
        </w:rPr>
        <w:t>GreenFriendlyEco</w:t>
      </w:r>
      <w:r w:rsidR="009A6C79" w:rsidRPr="00242A27">
        <w:rPr>
          <w:strike/>
        </w:rPr>
        <w:t xml:space="preserve"> has been following a rewards approach that has not </w:t>
      </w:r>
      <w:r w:rsidR="005647B0" w:rsidRPr="00242A27">
        <w:rPr>
          <w:strike/>
        </w:rPr>
        <w:t xml:space="preserve">evolved since the business started in the 1970s, </w:t>
      </w:r>
      <w:r w:rsidR="00276B6A" w:rsidRPr="00242A27">
        <w:rPr>
          <w:strike/>
        </w:rPr>
        <w:t xml:space="preserve">when considering how </w:t>
      </w:r>
      <w:r w:rsidR="00EC11A1" w:rsidRPr="00242A27">
        <w:rPr>
          <w:strike/>
        </w:rPr>
        <w:t xml:space="preserve">to retain </w:t>
      </w:r>
      <w:r w:rsidR="005647B0" w:rsidRPr="00242A27">
        <w:rPr>
          <w:strike/>
        </w:rPr>
        <w:t>skilled</w:t>
      </w:r>
      <w:r w:rsidR="00EC11A1" w:rsidRPr="00242A27">
        <w:rPr>
          <w:strike/>
        </w:rPr>
        <w:t xml:space="preserve"> and </w:t>
      </w:r>
      <w:r w:rsidR="00CF17B5" w:rsidRPr="00242A27">
        <w:rPr>
          <w:strike/>
        </w:rPr>
        <w:t>non-skilled</w:t>
      </w:r>
      <w:r w:rsidR="005647B0" w:rsidRPr="00242A27">
        <w:rPr>
          <w:strike/>
        </w:rPr>
        <w:t xml:space="preserve"> </w:t>
      </w:r>
      <w:r w:rsidR="00012947" w:rsidRPr="00242A27">
        <w:rPr>
          <w:strike/>
        </w:rPr>
        <w:t>staff the external factor of competition from other employers</w:t>
      </w:r>
      <w:r w:rsidR="00555EF9" w:rsidRPr="00242A27">
        <w:rPr>
          <w:strike/>
        </w:rPr>
        <w:t xml:space="preserve"> and what they are offering to attract </w:t>
      </w:r>
      <w:r w:rsidR="005C0DC3" w:rsidRPr="00242A27">
        <w:rPr>
          <w:strike/>
        </w:rPr>
        <w:t xml:space="preserve">staff from </w:t>
      </w:r>
      <w:r w:rsidR="00D77863" w:rsidRPr="00242A27">
        <w:rPr>
          <w:strike/>
        </w:rPr>
        <w:t>GreenFriendlyEco</w:t>
      </w:r>
      <w:r w:rsidR="005C0DC3" w:rsidRPr="00242A27">
        <w:rPr>
          <w:strike/>
        </w:rPr>
        <w:t xml:space="preserve"> needs to be looked at.</w:t>
      </w:r>
    </w:p>
    <w:p w14:paraId="2C1CDFC8" w14:textId="3B81481B" w:rsidR="005C0DC3" w:rsidRDefault="005C0DC3">
      <w:r>
        <w:t xml:space="preserve">In order for staff to meet the expected </w:t>
      </w:r>
      <w:r w:rsidR="00273EC9">
        <w:t xml:space="preserve">standards of performance </w:t>
      </w:r>
      <w:r w:rsidR="00885FDD" w:rsidRPr="00E95389">
        <w:rPr>
          <w:strike/>
        </w:rPr>
        <w:t xml:space="preserve">their standard </w:t>
      </w:r>
      <w:r w:rsidR="00273EC9" w:rsidRPr="00E95389">
        <w:rPr>
          <w:strike/>
        </w:rPr>
        <w:t>working times needs</w:t>
      </w:r>
      <w:r w:rsidR="00885FDD" w:rsidRPr="00E95389">
        <w:rPr>
          <w:strike/>
        </w:rPr>
        <w:t xml:space="preserve"> to be considered</w:t>
      </w:r>
      <w:r w:rsidR="00A71101" w:rsidRPr="00E95389">
        <w:rPr>
          <w:strike/>
        </w:rPr>
        <w:t>.</w:t>
      </w:r>
      <w:r w:rsidR="00A71101">
        <w:t xml:space="preserve">  </w:t>
      </w:r>
      <w:r w:rsidR="00947C8B">
        <w:t xml:space="preserve">the </w:t>
      </w:r>
      <w:r w:rsidR="000C7C26">
        <w:t>CIPD,</w:t>
      </w:r>
      <w:r w:rsidR="006319CE">
        <w:t xml:space="preserve"> 2022</w:t>
      </w:r>
      <w:r w:rsidR="0051355F">
        <w:t xml:space="preserve"> recommends using incentives </w:t>
      </w:r>
      <w:r w:rsidR="00A71101">
        <w:t xml:space="preserve">and recognition rewards </w:t>
      </w:r>
      <w:r w:rsidR="00F55312">
        <w:t xml:space="preserve">to increase productivity.  They also </w:t>
      </w:r>
      <w:r w:rsidR="00947C8B">
        <w:t>encourage</w:t>
      </w:r>
      <w:r w:rsidR="00F55312">
        <w:t xml:space="preserve"> fairness, the current difference in pension schemes </w:t>
      </w:r>
      <w:r w:rsidR="00185237">
        <w:t xml:space="preserve">for senior staff Is likely to demotivate staff due to the culture being created when staff at different pay grades are </w:t>
      </w:r>
      <w:r w:rsidR="009637E4">
        <w:t xml:space="preserve">receiving different rewards.  When considering </w:t>
      </w:r>
      <w:r w:rsidR="000D323E">
        <w:t>the incentives that</w:t>
      </w:r>
      <w:r w:rsidR="00947C8B">
        <w:t xml:space="preserve"> </w:t>
      </w:r>
      <w:proofErr w:type="spellStart"/>
      <w:r w:rsidR="00947C8B">
        <w:t>GreenFriendlyEco</w:t>
      </w:r>
      <w:proofErr w:type="spellEnd"/>
      <w:r w:rsidR="000D323E">
        <w:t xml:space="preserve"> could introduce to encourage productivity and retain staff </w:t>
      </w:r>
      <w:r w:rsidR="000C683F">
        <w:t>,</w:t>
      </w:r>
      <w:r w:rsidR="000D323E">
        <w:t xml:space="preserve"> </w:t>
      </w:r>
      <w:r w:rsidR="00BA42E0" w:rsidRPr="00B82A7B">
        <w:rPr>
          <w:strike/>
        </w:rPr>
        <w:t>introducing</w:t>
      </w:r>
      <w:r w:rsidR="00BA42E0">
        <w:t xml:space="preserve"> a consistent pension </w:t>
      </w:r>
      <w:r w:rsidR="00BA42E0" w:rsidRPr="00E62318">
        <w:rPr>
          <w:strike/>
        </w:rPr>
        <w:t>available to</w:t>
      </w:r>
      <w:r w:rsidR="003C6695">
        <w:rPr>
          <w:strike/>
        </w:rPr>
        <w:t xml:space="preserve"> </w:t>
      </w:r>
      <w:r w:rsidR="00BA42E0">
        <w:t xml:space="preserve"> </w:t>
      </w:r>
      <w:r w:rsidR="003C6695">
        <w:rPr>
          <w:color w:val="EE0000"/>
        </w:rPr>
        <w:t xml:space="preserve">for </w:t>
      </w:r>
      <w:r w:rsidR="00BA42E0">
        <w:t>all staff</w:t>
      </w:r>
      <w:r w:rsidR="003744A5">
        <w:t xml:space="preserve"> needs to be </w:t>
      </w:r>
      <w:r w:rsidR="003C6695">
        <w:t>offered,</w:t>
      </w:r>
      <w:r w:rsidR="003744A5">
        <w:t xml:space="preserve"> taking into account </w:t>
      </w:r>
      <w:r w:rsidR="003744A5" w:rsidRPr="00C5101C">
        <w:rPr>
          <w:strike/>
        </w:rPr>
        <w:t>the</w:t>
      </w:r>
      <w:r w:rsidR="003744A5">
        <w:t xml:space="preserve"> </w:t>
      </w:r>
      <w:proofErr w:type="spellStart"/>
      <w:r w:rsidR="00BA42E0">
        <w:t>the</w:t>
      </w:r>
      <w:proofErr w:type="spellEnd"/>
      <w:r w:rsidR="00BA42E0">
        <w:t xml:space="preserve"> </w:t>
      </w:r>
      <w:r w:rsidR="00840B0D">
        <w:t xml:space="preserve">external </w:t>
      </w:r>
      <w:r w:rsidR="00840B0D" w:rsidRPr="003C6695">
        <w:rPr>
          <w:strike/>
        </w:rPr>
        <w:t>financial</w:t>
      </w:r>
      <w:r w:rsidR="00840B0D">
        <w:t xml:space="preserve"> factors of</w:t>
      </w:r>
      <w:r w:rsidR="00275D27">
        <w:t xml:space="preserve"> financial and legal demands </w:t>
      </w:r>
      <w:r w:rsidR="00275D27" w:rsidRPr="00CF1595">
        <w:rPr>
          <w:strike/>
        </w:rPr>
        <w:t>needs</w:t>
      </w:r>
      <w:r w:rsidR="003744A5">
        <w:t xml:space="preserve">, </w:t>
      </w:r>
      <w:r w:rsidR="00275D27">
        <w:t>ensuring this is financially viable for the business</w:t>
      </w:r>
      <w:r w:rsidR="00CF1595">
        <w:t>.</w:t>
      </w:r>
      <w:r w:rsidR="00275D27">
        <w:t xml:space="preserve"> </w:t>
      </w:r>
      <w:r w:rsidR="00CF1595">
        <w:t>T</w:t>
      </w:r>
      <w:r w:rsidR="00275D27">
        <w:t xml:space="preserve">hese costs to the business can </w:t>
      </w:r>
      <w:r w:rsidR="00275D27" w:rsidRPr="00CF1595">
        <w:rPr>
          <w:strike/>
        </w:rPr>
        <w:t>also</w:t>
      </w:r>
      <w:r w:rsidR="0056682D">
        <w:t xml:space="preserve"> positively impact the external pressures </w:t>
      </w:r>
      <w:r w:rsidR="00CF4FCB">
        <w:t xml:space="preserve">by productively meeting </w:t>
      </w:r>
      <w:r w:rsidR="0056682D">
        <w:t xml:space="preserve"> </w:t>
      </w:r>
      <w:r w:rsidR="00EE5336">
        <w:t>customer demands and the risk posed by competitors</w:t>
      </w:r>
      <w:r w:rsidR="00732F5D">
        <w:t xml:space="preserve"> attracting </w:t>
      </w:r>
      <w:r w:rsidR="00D77863">
        <w:t>GreenFriendlyEco</w:t>
      </w:r>
      <w:r w:rsidR="00732F5D">
        <w:t xml:space="preserve"> employees</w:t>
      </w:r>
      <w:r w:rsidR="00EE5336">
        <w:t>.</w:t>
      </w:r>
      <w:r w:rsidR="00732F5D">
        <w:t xml:space="preserve"> </w:t>
      </w:r>
    </w:p>
    <w:p w14:paraId="4F5CC0CE" w14:textId="77777777" w:rsidR="00DD3374" w:rsidRDefault="00DD3374"/>
    <w:p w14:paraId="011C240D" w14:textId="3A14F778" w:rsidR="00BA53F9" w:rsidRPr="00B27326" w:rsidRDefault="00FA15F9">
      <w:pPr>
        <w:rPr>
          <w:strike/>
        </w:rPr>
      </w:pPr>
      <w:r w:rsidRPr="0055755F">
        <w:rPr>
          <w:b/>
          <w:bCs/>
          <w:strike/>
        </w:rPr>
        <w:t>3.2</w:t>
      </w:r>
      <w:r>
        <w:t xml:space="preserve"> </w:t>
      </w:r>
      <w:r w:rsidR="00BA53F9" w:rsidRPr="00B27326">
        <w:rPr>
          <w:strike/>
        </w:rPr>
        <w:t xml:space="preserve">According to Amite,2023, </w:t>
      </w:r>
      <w:r w:rsidR="00DA15BC" w:rsidRPr="00B27326">
        <w:rPr>
          <w:strike/>
        </w:rPr>
        <w:t>benchmarking is an opportunity to</w:t>
      </w:r>
      <w:r w:rsidR="004E5F0C" w:rsidRPr="00B27326">
        <w:rPr>
          <w:strike/>
        </w:rPr>
        <w:t xml:space="preserve"> is an opportunity for </w:t>
      </w:r>
      <w:proofErr w:type="spellStart"/>
      <w:r w:rsidR="004E5F0C" w:rsidRPr="00B27326">
        <w:rPr>
          <w:strike/>
        </w:rPr>
        <w:t>GreenFriendlyEco</w:t>
      </w:r>
      <w:proofErr w:type="spellEnd"/>
      <w:r w:rsidR="004E5F0C" w:rsidRPr="00B27326">
        <w:rPr>
          <w:strike/>
        </w:rPr>
        <w:t xml:space="preserve"> to </w:t>
      </w:r>
      <w:r w:rsidR="00DA15BC" w:rsidRPr="00B27326">
        <w:rPr>
          <w:strike/>
        </w:rPr>
        <w:t>offer competitive rewards and benefits</w:t>
      </w:r>
      <w:r w:rsidR="009D6BD4" w:rsidRPr="00B27326">
        <w:rPr>
          <w:strike/>
        </w:rPr>
        <w:t>,</w:t>
      </w:r>
      <w:r w:rsidR="00CC2F11" w:rsidRPr="00B27326">
        <w:rPr>
          <w:strike/>
        </w:rPr>
        <w:t xml:space="preserve"> which reduc</w:t>
      </w:r>
      <w:r w:rsidR="00463A72" w:rsidRPr="00B27326">
        <w:rPr>
          <w:strike/>
        </w:rPr>
        <w:t>e</w:t>
      </w:r>
      <w:r w:rsidR="00CC2F11" w:rsidRPr="00B27326">
        <w:rPr>
          <w:strike/>
        </w:rPr>
        <w:t xml:space="preserve"> the risk of losing employees to other employers</w:t>
      </w:r>
      <w:r w:rsidR="001C331D" w:rsidRPr="00B27326">
        <w:rPr>
          <w:strike/>
        </w:rPr>
        <w:t>,</w:t>
      </w:r>
      <w:r w:rsidR="00CC2F11" w:rsidRPr="00B27326">
        <w:rPr>
          <w:strike/>
        </w:rPr>
        <w:t xml:space="preserve"> attract </w:t>
      </w:r>
      <w:r w:rsidR="001C331D" w:rsidRPr="00B27326">
        <w:rPr>
          <w:strike/>
        </w:rPr>
        <w:t>new employees and motivat</w:t>
      </w:r>
      <w:r w:rsidR="00463A72" w:rsidRPr="00B27326">
        <w:rPr>
          <w:strike/>
        </w:rPr>
        <w:t>e</w:t>
      </w:r>
      <w:r w:rsidR="001C331D" w:rsidRPr="00B27326">
        <w:rPr>
          <w:strike/>
        </w:rPr>
        <w:t xml:space="preserve"> existing employees</w:t>
      </w:r>
      <w:r w:rsidR="00E1317F" w:rsidRPr="00B27326">
        <w:rPr>
          <w:strike/>
        </w:rPr>
        <w:t>.  It ensures fairness and equity</w:t>
      </w:r>
      <w:r w:rsidR="005B5951" w:rsidRPr="00B27326">
        <w:rPr>
          <w:strike/>
        </w:rPr>
        <w:t xml:space="preserve"> whilst effectively manging company costs and complying with employment law.</w:t>
      </w:r>
    </w:p>
    <w:p w14:paraId="525211E7" w14:textId="204403D3" w:rsidR="007D0E9A" w:rsidRPr="00182EF1" w:rsidRDefault="005F0990">
      <w:pPr>
        <w:rPr>
          <w:rFonts w:ascii="Aptos" w:hAnsi="Aptos" w:cs="Arial"/>
          <w:strike/>
        </w:rPr>
      </w:pPr>
      <w:r w:rsidRPr="00182EF1">
        <w:rPr>
          <w:rFonts w:ascii="Aptos" w:hAnsi="Aptos" w:cs="Arial"/>
          <w:strike/>
        </w:rPr>
        <w:t xml:space="preserve">To ensure a benchmarking exercise is effective </w:t>
      </w:r>
      <w:r w:rsidR="00596182" w:rsidRPr="00182EF1">
        <w:rPr>
          <w:rFonts w:ascii="Aptos" w:hAnsi="Aptos" w:cs="Arial"/>
          <w:strike/>
        </w:rPr>
        <w:t xml:space="preserve">it is important to carry out internal and external benchmarking.  </w:t>
      </w:r>
      <w:r w:rsidR="001C19C9" w:rsidRPr="00182EF1">
        <w:rPr>
          <w:rFonts w:ascii="Aptos" w:hAnsi="Aptos" w:cs="Arial"/>
          <w:strike/>
        </w:rPr>
        <w:t>Internal consists of using existing data and gathering additional data</w:t>
      </w:r>
      <w:r w:rsidR="00EB1B03" w:rsidRPr="00182EF1">
        <w:rPr>
          <w:rFonts w:ascii="Aptos" w:hAnsi="Aptos" w:cs="Arial"/>
          <w:strike/>
        </w:rPr>
        <w:t xml:space="preserve">, this data </w:t>
      </w:r>
      <w:r w:rsidR="00A60EC5" w:rsidRPr="00182EF1">
        <w:rPr>
          <w:rFonts w:ascii="Aptos" w:hAnsi="Aptos" w:cs="Arial"/>
          <w:strike/>
        </w:rPr>
        <w:t>should</w:t>
      </w:r>
      <w:r w:rsidR="00EB1B03" w:rsidRPr="00182EF1">
        <w:rPr>
          <w:rFonts w:ascii="Aptos" w:hAnsi="Aptos" w:cs="Arial"/>
          <w:strike/>
        </w:rPr>
        <w:t xml:space="preserve"> include staff satisfaction surveys,</w:t>
      </w:r>
      <w:r w:rsidR="008603D0" w:rsidRPr="00182EF1">
        <w:rPr>
          <w:rFonts w:ascii="Aptos" w:hAnsi="Aptos" w:cs="Arial"/>
          <w:strike/>
        </w:rPr>
        <w:t xml:space="preserve"> reward and salary surveys,</w:t>
      </w:r>
      <w:r w:rsidR="00EB1B03" w:rsidRPr="00182EF1">
        <w:rPr>
          <w:rFonts w:ascii="Aptos" w:hAnsi="Aptos" w:cs="Arial"/>
          <w:strike/>
        </w:rPr>
        <w:t xml:space="preserve"> </w:t>
      </w:r>
      <w:r w:rsidR="004E2B4A" w:rsidRPr="00182EF1">
        <w:rPr>
          <w:rFonts w:ascii="Aptos" w:hAnsi="Aptos" w:cs="Arial"/>
          <w:strike/>
        </w:rPr>
        <w:lastRenderedPageBreak/>
        <w:t>qualitative data providing information on salary, working hours</w:t>
      </w:r>
      <w:r w:rsidR="00280EED" w:rsidRPr="00182EF1">
        <w:rPr>
          <w:rFonts w:ascii="Aptos" w:hAnsi="Aptos" w:cs="Arial"/>
          <w:strike/>
        </w:rPr>
        <w:t>, absenteeism</w:t>
      </w:r>
      <w:r w:rsidR="00A60EC5" w:rsidRPr="00182EF1">
        <w:rPr>
          <w:rFonts w:ascii="Aptos" w:hAnsi="Aptos" w:cs="Arial"/>
          <w:strike/>
        </w:rPr>
        <w:t>,</w:t>
      </w:r>
      <w:r w:rsidR="00426BA0" w:rsidRPr="00182EF1">
        <w:rPr>
          <w:rFonts w:ascii="Aptos" w:hAnsi="Aptos" w:cs="Arial"/>
          <w:strike/>
        </w:rPr>
        <w:t xml:space="preserve"> skills progression.  This information will provide an indication of feedback from staff and give an overall view of </w:t>
      </w:r>
      <w:r w:rsidR="00501DEB" w:rsidRPr="00182EF1">
        <w:rPr>
          <w:rFonts w:ascii="Aptos" w:hAnsi="Aptos" w:cs="Arial"/>
          <w:strike/>
        </w:rPr>
        <w:t xml:space="preserve">what the company offers and how engaged employees are.  </w:t>
      </w:r>
    </w:p>
    <w:p w14:paraId="08E6A893" w14:textId="21943487" w:rsidR="00CD60A7" w:rsidRPr="00182EF1" w:rsidRDefault="007F5ACD">
      <w:pPr>
        <w:rPr>
          <w:rFonts w:ascii="Aptos" w:hAnsi="Aptos" w:cs="Arial"/>
          <w:strike/>
        </w:rPr>
      </w:pPr>
      <w:r w:rsidRPr="00182EF1">
        <w:rPr>
          <w:rFonts w:ascii="Aptos" w:hAnsi="Aptos" w:cs="Arial"/>
          <w:strike/>
        </w:rPr>
        <w:t xml:space="preserve">Once </w:t>
      </w:r>
      <w:r w:rsidR="00D77863" w:rsidRPr="00182EF1">
        <w:rPr>
          <w:rFonts w:ascii="Aptos" w:hAnsi="Aptos" w:cs="Arial"/>
          <w:strike/>
        </w:rPr>
        <w:t>GreenFriendlyEco</w:t>
      </w:r>
      <w:r w:rsidRPr="00182EF1">
        <w:rPr>
          <w:rFonts w:ascii="Aptos" w:hAnsi="Aptos" w:cs="Arial"/>
          <w:strike/>
        </w:rPr>
        <w:t xml:space="preserve"> have </w:t>
      </w:r>
      <w:r w:rsidR="00AB1976" w:rsidRPr="00182EF1">
        <w:rPr>
          <w:rFonts w:ascii="Aptos" w:hAnsi="Aptos" w:cs="Arial"/>
          <w:strike/>
        </w:rPr>
        <w:t>gathered their internal data, t</w:t>
      </w:r>
      <w:r w:rsidR="00501DEB" w:rsidRPr="00182EF1">
        <w:rPr>
          <w:rFonts w:ascii="Aptos" w:hAnsi="Aptos" w:cs="Arial"/>
          <w:strike/>
        </w:rPr>
        <w:t>o ensure the dat</w:t>
      </w:r>
      <w:r w:rsidR="002F1DE3" w:rsidRPr="00182EF1">
        <w:rPr>
          <w:rFonts w:ascii="Aptos" w:hAnsi="Aptos" w:cs="Arial"/>
          <w:strike/>
        </w:rPr>
        <w:t xml:space="preserve">a is </w:t>
      </w:r>
      <w:r w:rsidR="00CE7FC4" w:rsidRPr="00182EF1">
        <w:rPr>
          <w:rFonts w:ascii="Aptos" w:hAnsi="Aptos" w:cs="Arial"/>
          <w:strike/>
        </w:rPr>
        <w:t xml:space="preserve">used effectively it is important </w:t>
      </w:r>
      <w:r w:rsidR="008C6DDA" w:rsidRPr="00182EF1">
        <w:rPr>
          <w:rFonts w:ascii="Aptos" w:hAnsi="Aptos" w:cs="Arial"/>
          <w:strike/>
        </w:rPr>
        <w:t xml:space="preserve">to </w:t>
      </w:r>
      <w:r w:rsidR="00CE7FC4" w:rsidRPr="00182EF1">
        <w:rPr>
          <w:rFonts w:ascii="Aptos" w:hAnsi="Aptos" w:cs="Arial"/>
          <w:strike/>
        </w:rPr>
        <w:t>carry out external benchmarking</w:t>
      </w:r>
      <w:r w:rsidR="008603D0" w:rsidRPr="00182EF1">
        <w:rPr>
          <w:rFonts w:ascii="Aptos" w:hAnsi="Aptos" w:cs="Arial"/>
          <w:strike/>
        </w:rPr>
        <w:t>, this</w:t>
      </w:r>
      <w:r w:rsidR="00AB1976" w:rsidRPr="00182EF1">
        <w:rPr>
          <w:rFonts w:ascii="Aptos" w:hAnsi="Aptos" w:cs="Arial"/>
          <w:strike/>
        </w:rPr>
        <w:t xml:space="preserve"> will allow </w:t>
      </w:r>
      <w:r w:rsidR="00CE40C2" w:rsidRPr="00182EF1">
        <w:rPr>
          <w:rFonts w:ascii="Aptos" w:hAnsi="Aptos" w:cs="Arial"/>
          <w:strike/>
        </w:rPr>
        <w:t xml:space="preserve">the feedback and data to be compared with external organisations.  </w:t>
      </w:r>
      <w:r w:rsidR="007A143B" w:rsidRPr="00182EF1">
        <w:rPr>
          <w:rFonts w:ascii="Aptos" w:hAnsi="Aptos" w:cs="Arial"/>
          <w:strike/>
        </w:rPr>
        <w:t xml:space="preserve">Sources that can be used can include job adverts, company insight sites such as </w:t>
      </w:r>
      <w:r w:rsidR="009E6E43" w:rsidRPr="00182EF1">
        <w:rPr>
          <w:rFonts w:ascii="Aptos" w:hAnsi="Aptos" w:cs="Arial"/>
          <w:strike/>
        </w:rPr>
        <w:t>Glassdoor</w:t>
      </w:r>
      <w:r w:rsidR="00021B47" w:rsidRPr="00182EF1">
        <w:rPr>
          <w:rFonts w:ascii="Aptos" w:hAnsi="Aptos" w:cs="Arial"/>
          <w:strike/>
        </w:rPr>
        <w:t xml:space="preserve">. Office for National Statistics </w:t>
      </w:r>
      <w:r w:rsidR="003E145C" w:rsidRPr="00182EF1">
        <w:rPr>
          <w:rFonts w:ascii="Aptos" w:hAnsi="Aptos" w:cs="Arial"/>
          <w:strike/>
        </w:rPr>
        <w:t xml:space="preserve">provides </w:t>
      </w:r>
      <w:r w:rsidR="000B00A1" w:rsidRPr="00182EF1">
        <w:rPr>
          <w:rFonts w:ascii="Aptos" w:hAnsi="Aptos" w:cs="Arial"/>
          <w:strike/>
        </w:rPr>
        <w:t>average annual pay</w:t>
      </w:r>
      <w:r w:rsidR="003E7620" w:rsidRPr="00182EF1">
        <w:rPr>
          <w:rFonts w:ascii="Aptos" w:hAnsi="Aptos" w:cs="Arial"/>
          <w:strike/>
        </w:rPr>
        <w:t>.</w:t>
      </w:r>
      <w:r w:rsidR="00207F79" w:rsidRPr="00182EF1">
        <w:rPr>
          <w:rFonts w:ascii="Aptos" w:hAnsi="Aptos" w:cs="Arial"/>
          <w:strike/>
        </w:rPr>
        <w:t xml:space="preserve"> </w:t>
      </w:r>
    </w:p>
    <w:p w14:paraId="79BE5346" w14:textId="4F3ED0FC" w:rsidR="00501DEB" w:rsidRDefault="00186658" w:rsidP="0055755F">
      <w:pPr>
        <w:rPr>
          <w:rFonts w:ascii="Aptos" w:hAnsi="Aptos" w:cs="Arial"/>
        </w:rPr>
      </w:pPr>
      <w:r w:rsidRPr="00DB49CC">
        <w:rPr>
          <w:rFonts w:ascii="Aptos" w:hAnsi="Aptos" w:cs="Arial"/>
          <w:b/>
          <w:bCs/>
        </w:rPr>
        <w:t>3.2</w:t>
      </w:r>
      <w:r w:rsidR="00DB49CC" w:rsidRPr="00DB49CC">
        <w:rPr>
          <w:rFonts w:ascii="Aptos" w:hAnsi="Aptos" w:cs="Arial"/>
          <w:b/>
          <w:bCs/>
        </w:rPr>
        <w:t>.</w:t>
      </w:r>
      <w:r w:rsidRPr="00186658">
        <w:rPr>
          <w:rFonts w:ascii="Aptos" w:hAnsi="Aptos" w:cs="Arial"/>
        </w:rPr>
        <w:t xml:space="preserve"> </w:t>
      </w:r>
      <w:r w:rsidR="00CD60A7" w:rsidRPr="001F2E8E">
        <w:rPr>
          <w:rFonts w:ascii="Aptos" w:hAnsi="Aptos" w:cs="Arial"/>
        </w:rPr>
        <w:t xml:space="preserve">Benchmarking </w:t>
      </w:r>
      <w:r w:rsidR="001F2E8E" w:rsidRPr="001F2E8E">
        <w:rPr>
          <w:rFonts w:ascii="Aptos" w:hAnsi="Aptos" w:cs="Arial"/>
        </w:rPr>
        <w:t>is an opportunity t</w:t>
      </w:r>
      <w:r w:rsidR="001F2E8E">
        <w:rPr>
          <w:rFonts w:ascii="Aptos" w:hAnsi="Aptos" w:cs="Arial"/>
        </w:rPr>
        <w:t>o understand employees and their expectations and measure whether these are realistic and in line with the current labour market</w:t>
      </w:r>
      <w:r w:rsidR="00181B46">
        <w:rPr>
          <w:rFonts w:ascii="Aptos" w:hAnsi="Aptos" w:cs="Arial"/>
        </w:rPr>
        <w:t xml:space="preserve">, allowing employers to </w:t>
      </w:r>
      <w:r w:rsidR="00926F68">
        <w:rPr>
          <w:rFonts w:ascii="Aptos" w:hAnsi="Aptos" w:cs="Arial"/>
        </w:rPr>
        <w:t xml:space="preserve">appropriately </w:t>
      </w:r>
      <w:r w:rsidR="00181B46">
        <w:rPr>
          <w:rFonts w:ascii="Aptos" w:hAnsi="Aptos" w:cs="Arial"/>
        </w:rPr>
        <w:t>improve recruitment, retention, compensation</w:t>
      </w:r>
      <w:r w:rsidR="00926F68">
        <w:rPr>
          <w:rFonts w:ascii="Aptos" w:hAnsi="Aptos" w:cs="Arial"/>
        </w:rPr>
        <w:t xml:space="preserve"> by resp</w:t>
      </w:r>
      <w:r w:rsidR="00FA15F9">
        <w:rPr>
          <w:rFonts w:ascii="Aptos" w:hAnsi="Aptos" w:cs="Arial"/>
        </w:rPr>
        <w:t xml:space="preserve">onding </w:t>
      </w:r>
      <w:r w:rsidR="00926F68">
        <w:rPr>
          <w:rFonts w:ascii="Aptos" w:hAnsi="Aptos" w:cs="Arial"/>
        </w:rPr>
        <w:t xml:space="preserve">appropriately and </w:t>
      </w:r>
      <w:r w:rsidR="00FA15F9">
        <w:rPr>
          <w:rFonts w:ascii="Aptos" w:hAnsi="Aptos" w:cs="Arial"/>
        </w:rPr>
        <w:t>culture will be improved as employee experience and engagement will be enhanced</w:t>
      </w:r>
      <w:r w:rsidR="00B27326">
        <w:rPr>
          <w:rFonts w:ascii="Aptos" w:hAnsi="Aptos" w:cs="Arial"/>
        </w:rPr>
        <w:t xml:space="preserve">, </w:t>
      </w:r>
      <w:r w:rsidR="00906637" w:rsidRPr="00B27326">
        <w:rPr>
          <w:color w:val="EE0000"/>
        </w:rPr>
        <w:t>ensur</w:t>
      </w:r>
      <w:r w:rsidR="00B27326" w:rsidRPr="00B27326">
        <w:rPr>
          <w:color w:val="EE0000"/>
        </w:rPr>
        <w:t>ing</w:t>
      </w:r>
      <w:r w:rsidR="00906637" w:rsidRPr="00B27326">
        <w:rPr>
          <w:color w:val="EE0000"/>
        </w:rPr>
        <w:t xml:space="preserve"> fairness and equity whilst effectively manging company costs and complying with employment law.</w:t>
      </w:r>
      <w:r w:rsidR="00552330">
        <w:rPr>
          <w:color w:val="EE0000"/>
        </w:rPr>
        <w:t xml:space="preserve"> </w:t>
      </w:r>
      <w:r w:rsidR="00207F79" w:rsidRPr="001F2E8E">
        <w:rPr>
          <w:rFonts w:ascii="Aptos" w:hAnsi="Aptos" w:cs="Arial"/>
        </w:rPr>
        <w:t xml:space="preserve"> </w:t>
      </w:r>
      <w:r w:rsidR="00527219">
        <w:rPr>
          <w:rFonts w:ascii="Aptos" w:hAnsi="Aptos" w:cs="Arial"/>
        </w:rPr>
        <w:t>(</w:t>
      </w:r>
      <w:r w:rsidR="00207F79" w:rsidRPr="00527219">
        <w:rPr>
          <w:rFonts w:ascii="Aptos" w:hAnsi="Aptos" w:cs="Arial"/>
        </w:rPr>
        <w:t xml:space="preserve">Van </w:t>
      </w:r>
      <w:proofErr w:type="spellStart"/>
      <w:r w:rsidR="00207F79" w:rsidRPr="00527219">
        <w:rPr>
          <w:rFonts w:ascii="Aptos" w:hAnsi="Aptos" w:cs="Arial"/>
        </w:rPr>
        <w:t>Vulpin</w:t>
      </w:r>
      <w:proofErr w:type="spellEnd"/>
      <w:r w:rsidR="00207F79" w:rsidRPr="00527219">
        <w:rPr>
          <w:rFonts w:ascii="Aptos" w:hAnsi="Aptos" w:cs="Arial"/>
        </w:rPr>
        <w:t>, 2025</w:t>
      </w:r>
      <w:r w:rsidR="00527219">
        <w:rPr>
          <w:rFonts w:ascii="Aptos" w:hAnsi="Aptos" w:cs="Arial"/>
        </w:rPr>
        <w:t>)</w:t>
      </w:r>
    </w:p>
    <w:p w14:paraId="08E2EB90" w14:textId="1AA5F4F3" w:rsidR="00186658" w:rsidRDefault="00ED3C35" w:rsidP="0055755F">
      <w:pPr>
        <w:rPr>
          <w:rFonts w:ascii="Aptos" w:hAnsi="Aptos" w:cs="Arial"/>
          <w:color w:val="EE0000"/>
        </w:rPr>
      </w:pPr>
      <w:r w:rsidRPr="00642A00">
        <w:rPr>
          <w:rFonts w:ascii="Aptos" w:hAnsi="Aptos" w:cs="Arial"/>
          <w:color w:val="EE0000"/>
        </w:rPr>
        <w:t>According to the CIPD, 20</w:t>
      </w:r>
      <w:r w:rsidR="00337F18" w:rsidRPr="00642A00">
        <w:rPr>
          <w:rFonts w:ascii="Aptos" w:hAnsi="Aptos" w:cs="Arial"/>
          <w:color w:val="EE0000"/>
        </w:rPr>
        <w:t xml:space="preserve">25 market pricing collects data on the pay rates </w:t>
      </w:r>
      <w:r w:rsidR="00957FC9" w:rsidRPr="00642A00">
        <w:rPr>
          <w:rFonts w:ascii="Aptos" w:hAnsi="Aptos" w:cs="Arial"/>
          <w:color w:val="EE0000"/>
        </w:rPr>
        <w:t>of similar jobs with other employers</w:t>
      </w:r>
      <w:r w:rsidR="007B5CC7">
        <w:rPr>
          <w:rFonts w:ascii="Aptos" w:hAnsi="Aptos" w:cs="Arial"/>
          <w:color w:val="EE0000"/>
        </w:rPr>
        <w:t>.</w:t>
      </w:r>
      <w:r w:rsidR="00957FC9" w:rsidRPr="00642A00">
        <w:rPr>
          <w:rFonts w:ascii="Aptos" w:hAnsi="Aptos" w:cs="Arial"/>
          <w:color w:val="EE0000"/>
        </w:rPr>
        <w:t xml:space="preserve"> </w:t>
      </w:r>
      <w:r w:rsidR="00C7489E" w:rsidRPr="00642A00">
        <w:rPr>
          <w:rFonts w:ascii="Aptos" w:hAnsi="Aptos" w:cs="Arial"/>
          <w:color w:val="EE0000"/>
        </w:rPr>
        <w:t>This provides</w:t>
      </w:r>
      <w:r w:rsidR="00176809" w:rsidRPr="00642A00">
        <w:rPr>
          <w:rFonts w:ascii="Aptos" w:hAnsi="Aptos" w:cs="Arial"/>
          <w:color w:val="EE0000"/>
        </w:rPr>
        <w:t xml:space="preserve"> </w:t>
      </w:r>
      <w:r w:rsidR="00E533EB" w:rsidRPr="00642A00">
        <w:rPr>
          <w:rFonts w:ascii="Aptos" w:hAnsi="Aptos" w:cs="Arial"/>
          <w:color w:val="EE0000"/>
        </w:rPr>
        <w:t>an indicator of market rates and provides evidence to info</w:t>
      </w:r>
      <w:r w:rsidR="00933232" w:rsidRPr="00642A00">
        <w:rPr>
          <w:rFonts w:ascii="Aptos" w:hAnsi="Aptos" w:cs="Arial"/>
          <w:color w:val="EE0000"/>
        </w:rPr>
        <w:t>rm salary and reward packages.</w:t>
      </w:r>
      <w:r w:rsidR="00E963D5" w:rsidRPr="00642A00">
        <w:rPr>
          <w:rFonts w:ascii="Aptos" w:hAnsi="Aptos" w:cs="Arial"/>
          <w:color w:val="EE0000"/>
        </w:rPr>
        <w:t xml:space="preserve"> It is important to </w:t>
      </w:r>
      <w:r w:rsidR="00AE6DC1" w:rsidRPr="00642A00">
        <w:rPr>
          <w:rFonts w:ascii="Aptos" w:hAnsi="Aptos" w:cs="Arial"/>
          <w:color w:val="EE0000"/>
        </w:rPr>
        <w:t>consider that comparable data c</w:t>
      </w:r>
      <w:r w:rsidR="00F6094A" w:rsidRPr="00642A00">
        <w:rPr>
          <w:rFonts w:ascii="Aptos" w:hAnsi="Aptos" w:cs="Arial"/>
          <w:color w:val="EE0000"/>
        </w:rPr>
        <w:t>a</w:t>
      </w:r>
      <w:r w:rsidR="00AE6DC1" w:rsidRPr="00642A00">
        <w:rPr>
          <w:rFonts w:ascii="Aptos" w:hAnsi="Aptos" w:cs="Arial"/>
          <w:color w:val="EE0000"/>
        </w:rPr>
        <w:t xml:space="preserve">n be difficult to obtain </w:t>
      </w:r>
      <w:r w:rsidR="00F6094A" w:rsidRPr="00642A00">
        <w:rPr>
          <w:rFonts w:ascii="Aptos" w:hAnsi="Aptos" w:cs="Arial"/>
          <w:color w:val="EE0000"/>
        </w:rPr>
        <w:t>a</w:t>
      </w:r>
      <w:r w:rsidR="00DF37BC">
        <w:rPr>
          <w:rFonts w:ascii="Aptos" w:hAnsi="Aptos" w:cs="Arial"/>
          <w:color w:val="EE0000"/>
        </w:rPr>
        <w:t>s</w:t>
      </w:r>
      <w:r w:rsidR="00F6094A" w:rsidRPr="00642A00">
        <w:rPr>
          <w:rFonts w:ascii="Aptos" w:hAnsi="Aptos" w:cs="Arial"/>
          <w:color w:val="EE0000"/>
        </w:rPr>
        <w:t xml:space="preserve"> job roles may be specific or there may be an assumption that the role is comparable.</w:t>
      </w:r>
    </w:p>
    <w:p w14:paraId="3D1D12E9" w14:textId="75B5B97C" w:rsidR="00031D5E" w:rsidRDefault="00031D5E" w:rsidP="0055755F">
      <w:pPr>
        <w:rPr>
          <w:rFonts w:ascii="Aptos" w:hAnsi="Aptos" w:cs="Arial"/>
          <w:color w:val="EE0000"/>
        </w:rPr>
      </w:pPr>
      <w:r>
        <w:rPr>
          <w:rFonts w:ascii="Aptos" w:hAnsi="Aptos" w:cs="Arial"/>
          <w:color w:val="EE0000"/>
        </w:rPr>
        <w:t>Fletcher, 2025 suggests</w:t>
      </w:r>
      <w:r w:rsidR="00254C91">
        <w:rPr>
          <w:rFonts w:ascii="Aptos" w:hAnsi="Aptos" w:cs="Arial"/>
          <w:color w:val="EE0000"/>
        </w:rPr>
        <w:t xml:space="preserve"> benchmarking can be carried out </w:t>
      </w:r>
      <w:r w:rsidR="00484CA7">
        <w:rPr>
          <w:rFonts w:ascii="Aptos" w:hAnsi="Aptos" w:cs="Arial"/>
          <w:color w:val="EE0000"/>
        </w:rPr>
        <w:t>internally, this ensures consistency withi</w:t>
      </w:r>
      <w:r w:rsidR="002A6F7D">
        <w:rPr>
          <w:rFonts w:ascii="Aptos" w:hAnsi="Aptos" w:cs="Arial"/>
          <w:color w:val="EE0000"/>
        </w:rPr>
        <w:t xml:space="preserve">n an organisation ensuring roles of a similar level carrying similar responsibilities are paid </w:t>
      </w:r>
      <w:r w:rsidR="00F30C9C">
        <w:rPr>
          <w:rFonts w:ascii="Aptos" w:hAnsi="Aptos" w:cs="Arial"/>
          <w:color w:val="EE0000"/>
        </w:rPr>
        <w:t xml:space="preserve">fairly, this helps identify inequalities and </w:t>
      </w:r>
      <w:r w:rsidR="0050406F">
        <w:rPr>
          <w:rFonts w:ascii="Aptos" w:hAnsi="Aptos" w:cs="Arial"/>
          <w:color w:val="EE0000"/>
        </w:rPr>
        <w:t>contributes to morale and motivation amongst colleagues</w:t>
      </w:r>
      <w:r w:rsidR="003B576B">
        <w:rPr>
          <w:rFonts w:ascii="Aptos" w:hAnsi="Aptos" w:cs="Arial"/>
          <w:color w:val="EE0000"/>
        </w:rPr>
        <w:t>, however this can provide a very limited perspe</w:t>
      </w:r>
      <w:r w:rsidR="00F20B52">
        <w:rPr>
          <w:rFonts w:ascii="Aptos" w:hAnsi="Aptos" w:cs="Arial"/>
          <w:color w:val="EE0000"/>
        </w:rPr>
        <w:t xml:space="preserve">ctive and does not address potential </w:t>
      </w:r>
      <w:r w:rsidR="00D933E9">
        <w:rPr>
          <w:rFonts w:ascii="Aptos" w:hAnsi="Aptos" w:cs="Arial"/>
          <w:color w:val="EE0000"/>
        </w:rPr>
        <w:t xml:space="preserve">external </w:t>
      </w:r>
      <w:r w:rsidR="0029162D">
        <w:rPr>
          <w:rFonts w:ascii="Aptos" w:hAnsi="Aptos" w:cs="Arial"/>
          <w:color w:val="EE0000"/>
        </w:rPr>
        <w:t>competition within the sector.</w:t>
      </w:r>
    </w:p>
    <w:p w14:paraId="1D5DB6CC" w14:textId="2A929FA3" w:rsidR="0085401D" w:rsidRPr="00642A00" w:rsidRDefault="00B47FD8" w:rsidP="0055755F">
      <w:pPr>
        <w:rPr>
          <w:rFonts w:ascii="Aptos" w:hAnsi="Aptos" w:cs="Arial"/>
          <w:color w:val="EE0000"/>
        </w:rPr>
      </w:pPr>
      <w:r>
        <w:rPr>
          <w:rFonts w:ascii="Aptos" w:hAnsi="Aptos" w:cs="Arial"/>
          <w:color w:val="EE0000"/>
        </w:rPr>
        <w:t xml:space="preserve">David, 2026 </w:t>
      </w:r>
      <w:r w:rsidR="00831005">
        <w:rPr>
          <w:rFonts w:ascii="Aptos" w:hAnsi="Aptos" w:cs="Arial"/>
          <w:color w:val="EE0000"/>
        </w:rPr>
        <w:t xml:space="preserve">suggests </w:t>
      </w:r>
      <w:r w:rsidR="004E0FBA">
        <w:rPr>
          <w:rFonts w:ascii="Aptos" w:hAnsi="Aptos" w:cs="Arial"/>
          <w:color w:val="EE0000"/>
        </w:rPr>
        <w:t xml:space="preserve">using </w:t>
      </w:r>
      <w:r w:rsidR="00831005">
        <w:rPr>
          <w:rFonts w:ascii="Aptos" w:hAnsi="Aptos" w:cs="Arial"/>
          <w:color w:val="EE0000"/>
        </w:rPr>
        <w:t>HR metrics includ</w:t>
      </w:r>
      <w:r w:rsidR="00C53D2B">
        <w:rPr>
          <w:rFonts w:ascii="Aptos" w:hAnsi="Aptos" w:cs="Arial"/>
          <w:color w:val="EE0000"/>
        </w:rPr>
        <w:t>ing sickness, turnover,</w:t>
      </w:r>
      <w:r w:rsidR="00831005">
        <w:rPr>
          <w:rFonts w:ascii="Aptos" w:hAnsi="Aptos" w:cs="Arial"/>
          <w:color w:val="EE0000"/>
        </w:rPr>
        <w:t xml:space="preserve"> </w:t>
      </w:r>
      <w:r w:rsidR="004551C4">
        <w:rPr>
          <w:rFonts w:ascii="Aptos" w:hAnsi="Aptos" w:cs="Arial"/>
          <w:color w:val="EE0000"/>
        </w:rPr>
        <w:t>recruitment</w:t>
      </w:r>
      <w:r w:rsidR="00C53D2B">
        <w:rPr>
          <w:rFonts w:ascii="Aptos" w:hAnsi="Aptos" w:cs="Arial"/>
          <w:color w:val="EE0000"/>
        </w:rPr>
        <w:t xml:space="preserve"> time</w:t>
      </w:r>
      <w:r w:rsidR="00575565">
        <w:rPr>
          <w:rFonts w:ascii="Aptos" w:hAnsi="Aptos" w:cs="Arial"/>
          <w:color w:val="EE0000"/>
        </w:rPr>
        <w:t>, staff engagement</w:t>
      </w:r>
      <w:r w:rsidR="008154D7">
        <w:rPr>
          <w:rFonts w:ascii="Aptos" w:hAnsi="Aptos" w:cs="Arial"/>
          <w:color w:val="EE0000"/>
        </w:rPr>
        <w:t xml:space="preserve"> and</w:t>
      </w:r>
      <w:r w:rsidR="00575565">
        <w:rPr>
          <w:rFonts w:ascii="Aptos" w:hAnsi="Aptos" w:cs="Arial"/>
          <w:color w:val="EE0000"/>
        </w:rPr>
        <w:t xml:space="preserve"> performance data</w:t>
      </w:r>
      <w:r w:rsidR="00D929E7">
        <w:rPr>
          <w:rFonts w:ascii="Aptos" w:hAnsi="Aptos" w:cs="Arial"/>
          <w:color w:val="EE0000"/>
        </w:rPr>
        <w:t>, this qualitative data can be directly measured against internal factors</w:t>
      </w:r>
      <w:r w:rsidR="00155289">
        <w:rPr>
          <w:rFonts w:ascii="Aptos" w:hAnsi="Aptos" w:cs="Arial"/>
          <w:color w:val="EE0000"/>
        </w:rPr>
        <w:t xml:space="preserve"> to understand what influences employee engagement</w:t>
      </w:r>
      <w:r w:rsidR="006424C6">
        <w:rPr>
          <w:rFonts w:ascii="Aptos" w:hAnsi="Aptos" w:cs="Arial"/>
          <w:color w:val="EE0000"/>
        </w:rPr>
        <w:t xml:space="preserve">, however it is important to consider that there may </w:t>
      </w:r>
      <w:r w:rsidR="00633D59">
        <w:rPr>
          <w:rFonts w:ascii="Aptos" w:hAnsi="Aptos" w:cs="Arial"/>
          <w:color w:val="EE0000"/>
        </w:rPr>
        <w:t xml:space="preserve">influencing factors that may not be captured through metrics and using </w:t>
      </w:r>
      <w:r w:rsidR="00D933E9">
        <w:rPr>
          <w:rFonts w:ascii="Aptos" w:hAnsi="Aptos" w:cs="Arial"/>
          <w:color w:val="EE0000"/>
        </w:rPr>
        <w:t>qualitative</w:t>
      </w:r>
      <w:r w:rsidR="00633D59">
        <w:rPr>
          <w:rFonts w:ascii="Aptos" w:hAnsi="Aptos" w:cs="Arial"/>
          <w:color w:val="EE0000"/>
        </w:rPr>
        <w:t xml:space="preserve"> data alone does not provide an informative rationale behind the data.</w:t>
      </w:r>
    </w:p>
    <w:p w14:paraId="6F335B86" w14:textId="08D799A5" w:rsidR="00B27326" w:rsidRPr="004702B9" w:rsidRDefault="004702B9">
      <w:pPr>
        <w:rPr>
          <w:rFonts w:ascii="Aptos" w:hAnsi="Aptos" w:cs="Arial"/>
          <w:color w:val="EE0000"/>
        </w:rPr>
      </w:pPr>
      <w:r>
        <w:rPr>
          <w:rFonts w:ascii="Aptos" w:hAnsi="Aptos" w:cs="Arial"/>
          <w:color w:val="EE0000"/>
        </w:rPr>
        <w:t xml:space="preserve">All of these approaches have their benefits but in order for </w:t>
      </w:r>
      <w:proofErr w:type="spellStart"/>
      <w:r>
        <w:rPr>
          <w:rFonts w:ascii="Aptos" w:hAnsi="Aptos" w:cs="Arial"/>
          <w:color w:val="EE0000"/>
        </w:rPr>
        <w:t>GreenFriendlyEco</w:t>
      </w:r>
      <w:proofErr w:type="spellEnd"/>
      <w:r>
        <w:rPr>
          <w:rFonts w:ascii="Aptos" w:hAnsi="Aptos" w:cs="Arial"/>
          <w:color w:val="EE0000"/>
        </w:rPr>
        <w:t xml:space="preserve"> to benchmark effectively </w:t>
      </w:r>
      <w:r w:rsidR="00FE42B0">
        <w:rPr>
          <w:rFonts w:ascii="Aptos" w:hAnsi="Aptos" w:cs="Arial"/>
          <w:color w:val="EE0000"/>
        </w:rPr>
        <w:t>there is not one single approach which will provide the information needed</w:t>
      </w:r>
      <w:r w:rsidR="00813161">
        <w:rPr>
          <w:rFonts w:ascii="Aptos" w:hAnsi="Aptos" w:cs="Arial"/>
          <w:color w:val="EE0000"/>
        </w:rPr>
        <w:t xml:space="preserve">, I would advise that in order for </w:t>
      </w:r>
      <w:proofErr w:type="spellStart"/>
      <w:r w:rsidR="00813161">
        <w:rPr>
          <w:rFonts w:ascii="Aptos" w:hAnsi="Aptos" w:cs="Arial"/>
          <w:color w:val="EE0000"/>
        </w:rPr>
        <w:t>GreenFriendly</w:t>
      </w:r>
      <w:r w:rsidR="00D933E9">
        <w:rPr>
          <w:rFonts w:ascii="Aptos" w:hAnsi="Aptos" w:cs="Arial"/>
          <w:color w:val="EE0000"/>
        </w:rPr>
        <w:t>Eco</w:t>
      </w:r>
      <w:proofErr w:type="spellEnd"/>
      <w:r w:rsidR="00813161">
        <w:rPr>
          <w:rFonts w:ascii="Aptos" w:hAnsi="Aptos" w:cs="Arial"/>
          <w:color w:val="EE0000"/>
        </w:rPr>
        <w:t xml:space="preserve"> to gain an insightful understanding it carries out all three </w:t>
      </w:r>
      <w:r w:rsidR="00D933E9">
        <w:rPr>
          <w:rFonts w:ascii="Aptos" w:hAnsi="Aptos" w:cs="Arial"/>
          <w:color w:val="EE0000"/>
        </w:rPr>
        <w:t>approaches</w:t>
      </w:r>
      <w:r w:rsidR="00B4151B">
        <w:rPr>
          <w:rFonts w:ascii="Aptos" w:hAnsi="Aptos" w:cs="Arial"/>
          <w:color w:val="EE0000"/>
        </w:rPr>
        <w:t xml:space="preserve">, this will inform senior management of the external </w:t>
      </w:r>
      <w:r w:rsidR="000A1042">
        <w:rPr>
          <w:rFonts w:ascii="Aptos" w:hAnsi="Aptos" w:cs="Arial"/>
          <w:color w:val="EE0000"/>
        </w:rPr>
        <w:t xml:space="preserve">factors, it will ensure consistency and fairness amongst </w:t>
      </w:r>
      <w:r w:rsidR="000A1042">
        <w:rPr>
          <w:rFonts w:ascii="Aptos" w:hAnsi="Aptos" w:cs="Arial"/>
          <w:color w:val="EE0000"/>
        </w:rPr>
        <w:lastRenderedPageBreak/>
        <w:t xml:space="preserve">employees whilst using the </w:t>
      </w:r>
      <w:r w:rsidR="00ED466F">
        <w:rPr>
          <w:rFonts w:ascii="Aptos" w:hAnsi="Aptos" w:cs="Arial"/>
          <w:color w:val="EE0000"/>
        </w:rPr>
        <w:t>quantitative</w:t>
      </w:r>
      <w:r w:rsidR="000A1042">
        <w:rPr>
          <w:rFonts w:ascii="Aptos" w:hAnsi="Aptos" w:cs="Arial"/>
          <w:color w:val="EE0000"/>
        </w:rPr>
        <w:t xml:space="preserve"> data provided by HR to identify </w:t>
      </w:r>
      <w:r w:rsidR="00D72A6D">
        <w:rPr>
          <w:rFonts w:ascii="Aptos" w:hAnsi="Aptos" w:cs="Arial"/>
          <w:color w:val="EE0000"/>
        </w:rPr>
        <w:t xml:space="preserve">trends and themes, however it is important that these trends and themes are explored to </w:t>
      </w:r>
      <w:r w:rsidR="0025509C">
        <w:rPr>
          <w:rFonts w:ascii="Aptos" w:hAnsi="Aptos" w:cs="Arial"/>
          <w:color w:val="EE0000"/>
        </w:rPr>
        <w:t>gather</w:t>
      </w:r>
      <w:r w:rsidR="00D72A6D">
        <w:rPr>
          <w:rFonts w:ascii="Aptos" w:hAnsi="Aptos" w:cs="Arial"/>
          <w:color w:val="EE0000"/>
        </w:rPr>
        <w:t xml:space="preserve"> qualitative context</w:t>
      </w:r>
      <w:r w:rsidR="0025509C">
        <w:rPr>
          <w:rFonts w:ascii="Aptos" w:hAnsi="Aptos" w:cs="Arial"/>
          <w:color w:val="EE0000"/>
        </w:rPr>
        <w:t>.</w:t>
      </w:r>
    </w:p>
    <w:p w14:paraId="6DCC86A1" w14:textId="1E223331" w:rsidR="007D0E9A" w:rsidRPr="00527219" w:rsidRDefault="0060631D">
      <w:r w:rsidRPr="0060631D">
        <w:rPr>
          <w:b/>
          <w:bCs/>
        </w:rPr>
        <w:t>3.3</w:t>
      </w:r>
      <w:r>
        <w:t xml:space="preserve"> </w:t>
      </w:r>
      <w:r w:rsidR="00353CB4">
        <w:t xml:space="preserve">Job evaluation </w:t>
      </w:r>
      <w:r w:rsidR="00CB3417">
        <w:t xml:space="preserve">is an opportunity to </w:t>
      </w:r>
      <w:r w:rsidR="005951DC">
        <w:t xml:space="preserve">assess individual job roles objectively </w:t>
      </w:r>
      <w:r w:rsidR="003D3975">
        <w:t>avoiding  discrimination</w:t>
      </w:r>
      <w:r w:rsidR="00E96B04">
        <w:t xml:space="preserve">. </w:t>
      </w:r>
      <w:r w:rsidR="00527219" w:rsidRPr="00527219">
        <w:t>(</w:t>
      </w:r>
      <w:proofErr w:type="spellStart"/>
      <w:r w:rsidR="00E96B04" w:rsidRPr="00527219">
        <w:t>Acas</w:t>
      </w:r>
      <w:proofErr w:type="spellEnd"/>
      <w:r w:rsidR="00E96B04" w:rsidRPr="00527219">
        <w:t>, 2014</w:t>
      </w:r>
      <w:r w:rsidR="00527219" w:rsidRPr="00527219">
        <w:t>)</w:t>
      </w:r>
      <w:r w:rsidR="00E96B04" w:rsidRPr="00527219">
        <w:t>.</w:t>
      </w:r>
    </w:p>
    <w:p w14:paraId="2903ECC2" w14:textId="7039E6CF" w:rsidR="007D0E9A" w:rsidRPr="00527219" w:rsidRDefault="0056422C">
      <w:r>
        <w:t xml:space="preserve">By carrying out a job evaluation process </w:t>
      </w:r>
      <w:r w:rsidR="00D77863">
        <w:t>GreenFriendlyEco</w:t>
      </w:r>
      <w:r>
        <w:t xml:space="preserve"> </w:t>
      </w:r>
      <w:r w:rsidR="000C24DA">
        <w:t>will be able</w:t>
      </w:r>
      <w:r w:rsidR="00D5264B">
        <w:t xml:space="preserve"> to</w:t>
      </w:r>
      <w:r w:rsidR="000C24DA">
        <w:t xml:space="preserve"> </w:t>
      </w:r>
      <w:r w:rsidR="00EE078C">
        <w:t xml:space="preserve">fairly </w:t>
      </w:r>
      <w:r w:rsidR="000C24DA">
        <w:t>allocate pay grades within a pay structure</w:t>
      </w:r>
      <w:r w:rsidR="00EE078C">
        <w:t xml:space="preserve"> through comparison of pay rates </w:t>
      </w:r>
      <w:r w:rsidR="00870078">
        <w:t>against the internal and external job market.</w:t>
      </w:r>
      <w:r w:rsidR="002A4941">
        <w:t xml:space="preserve"> The implementation of a job evaluation</w:t>
      </w:r>
      <w:r w:rsidR="001C0848">
        <w:t xml:space="preserve"> will establish clear pay and grade structures </w:t>
      </w:r>
      <w:r w:rsidR="00FF6045">
        <w:t xml:space="preserve">and when </w:t>
      </w:r>
      <w:r w:rsidR="006A070F">
        <w:t>market pricing is considered</w:t>
      </w:r>
      <w:r w:rsidR="00A15A6F">
        <w:t xml:space="preserve"> </w:t>
      </w:r>
      <w:r w:rsidR="009324CE">
        <w:t>employers can allocate appropriate pay rates to attract and retain staff</w:t>
      </w:r>
      <w:r w:rsidR="00416704" w:rsidRPr="00527219">
        <w:t xml:space="preserve">. </w:t>
      </w:r>
      <w:r w:rsidR="00527219" w:rsidRPr="00527219">
        <w:t>(</w:t>
      </w:r>
      <w:r w:rsidR="00416704" w:rsidRPr="00527219">
        <w:t>CIPD, 2025</w:t>
      </w:r>
      <w:r w:rsidR="00527219" w:rsidRPr="00527219">
        <w:t>)</w:t>
      </w:r>
      <w:r w:rsidR="00416704" w:rsidRPr="00527219">
        <w:t>.</w:t>
      </w:r>
      <w:r w:rsidR="00FF6045" w:rsidRPr="00527219">
        <w:t xml:space="preserve"> </w:t>
      </w:r>
    </w:p>
    <w:p w14:paraId="1040620F" w14:textId="06588695" w:rsidR="00CD7DE3" w:rsidRDefault="00251396" w:rsidP="00CD7DE3">
      <w:r>
        <w:t xml:space="preserve">According to the </w:t>
      </w:r>
      <w:r w:rsidR="00DF3BD7">
        <w:t xml:space="preserve">CIPD, 2025, </w:t>
      </w:r>
      <w:r w:rsidR="00863CDC">
        <w:t xml:space="preserve">analytical and </w:t>
      </w:r>
      <w:r w:rsidR="00D5264B">
        <w:t>non-analytical</w:t>
      </w:r>
      <w:r w:rsidR="00863CDC">
        <w:t xml:space="preserve"> schemes are the </w:t>
      </w:r>
      <w:r w:rsidR="00D5264B">
        <w:t>two</w:t>
      </w:r>
      <w:r w:rsidR="00863CDC">
        <w:t xml:space="preserve"> main types of job evaluation.</w:t>
      </w:r>
      <w:r w:rsidR="00CD7DE3">
        <w:t>.</w:t>
      </w:r>
    </w:p>
    <w:p w14:paraId="1117EA46" w14:textId="774E9EAE" w:rsidR="00CD7DE3" w:rsidRDefault="00CD7DE3">
      <w:r>
        <w:t xml:space="preserve">Analytical </w:t>
      </w:r>
      <w:r w:rsidR="009B2027">
        <w:t xml:space="preserve">job evaluation schemes are an objective assessment considering each </w:t>
      </w:r>
      <w:r w:rsidR="00CD6644">
        <w:t>factor of the job being analysed and assessed through a points rating</w:t>
      </w:r>
      <w:r w:rsidR="00027CAA">
        <w:t xml:space="preserve">.  Factors are identified by the </w:t>
      </w:r>
      <w:r w:rsidR="004815D0">
        <w:t>business</w:t>
      </w:r>
      <w:r w:rsidR="00027CAA">
        <w:t xml:space="preserve"> based on the needs and responsibilities within the role</w:t>
      </w:r>
      <w:r w:rsidR="000E6ECF">
        <w:t xml:space="preserve">, the more responsibility </w:t>
      </w:r>
      <w:r w:rsidR="00B57AF2">
        <w:t xml:space="preserve">and demands </w:t>
      </w:r>
      <w:r w:rsidR="000E6ECF">
        <w:t xml:space="preserve">the job has </w:t>
      </w:r>
      <w:r w:rsidR="00B57AF2">
        <w:t xml:space="preserve">the points will be allocated, the higher the total points the higher the pay grade.  </w:t>
      </w:r>
      <w:r w:rsidR="005F5ED5">
        <w:t xml:space="preserve">Factors considered to be important to most businesses include knowledge, responsibility, physical demands, </w:t>
      </w:r>
      <w:r w:rsidR="00346BA6">
        <w:t>communication requirements and initiative and autonomy to make decisions.</w:t>
      </w:r>
    </w:p>
    <w:p w14:paraId="5CB4BDF2" w14:textId="21A37A8F" w:rsidR="00346BA6" w:rsidRDefault="00600D4A">
      <w:r>
        <w:t>Non analytical job evaluations schemes</w:t>
      </w:r>
      <w:r w:rsidR="00E33109">
        <w:t xml:space="preserve"> are less time consuming and expensive </w:t>
      </w:r>
      <w:r w:rsidR="00881D8D">
        <w:t xml:space="preserve">however they are also less objective, employers often use criteria </w:t>
      </w:r>
      <w:r w:rsidR="00790E77">
        <w:t>that</w:t>
      </w:r>
      <w:r w:rsidR="00881D8D">
        <w:t xml:space="preserve"> they consider to be importa</w:t>
      </w:r>
      <w:r w:rsidR="00790E77">
        <w:t xml:space="preserve">nt such as job ranking and </w:t>
      </w:r>
      <w:r w:rsidR="006C504C">
        <w:t>comparisons.</w:t>
      </w:r>
    </w:p>
    <w:p w14:paraId="548CC549" w14:textId="703138B7" w:rsidR="0026524A" w:rsidRPr="00527219" w:rsidRDefault="0026524A">
      <w:r>
        <w:t xml:space="preserve">A formal job evaluation adopts a analytical or </w:t>
      </w:r>
      <w:r w:rsidR="002F7D9F">
        <w:t>non-analytical</w:t>
      </w:r>
      <w:r>
        <w:t xml:space="preserve"> </w:t>
      </w:r>
      <w:r w:rsidR="00C45DCD">
        <w:t xml:space="preserve">approach but it has an agreed consistent process.  </w:t>
      </w:r>
      <w:r w:rsidR="00BC7B10">
        <w:t>Informal job evaluation is carried out when assumptions about the job are made and there is</w:t>
      </w:r>
      <w:r w:rsidR="00F2591D">
        <w:t xml:space="preserve"> no criteria used regardless of whether it is objective or subjective.</w:t>
      </w:r>
      <w:r w:rsidR="00C031C7">
        <w:t xml:space="preserve"> </w:t>
      </w:r>
      <w:r w:rsidR="00527219" w:rsidRPr="00527219">
        <w:t>(</w:t>
      </w:r>
      <w:r w:rsidR="00C031C7" w:rsidRPr="00527219">
        <w:t>Hu</w:t>
      </w:r>
      <w:r w:rsidR="0060631D" w:rsidRPr="00527219">
        <w:t>man resources management handbook, 2021</w:t>
      </w:r>
      <w:r w:rsidR="00527219" w:rsidRPr="00527219">
        <w:t>).</w:t>
      </w:r>
    </w:p>
    <w:p w14:paraId="181C7A33" w14:textId="77C8776C" w:rsidR="004A52E0" w:rsidRDefault="004A52E0">
      <w:r w:rsidRPr="00527219">
        <w:t xml:space="preserve">A formal job evaluation is an opportunity for </w:t>
      </w:r>
      <w:r w:rsidR="00D77863">
        <w:t>GreenFriendlyEco</w:t>
      </w:r>
      <w:r w:rsidRPr="00527219">
        <w:t xml:space="preserve"> </w:t>
      </w:r>
      <w:r w:rsidR="001B2280" w:rsidRPr="00527219">
        <w:t>to</w:t>
      </w:r>
      <w:r w:rsidR="00323F7E" w:rsidRPr="00527219">
        <w:t xml:space="preserve"> attract and </w:t>
      </w:r>
      <w:r w:rsidR="00323F7E">
        <w:t xml:space="preserve">retain staff and </w:t>
      </w:r>
      <w:r w:rsidR="001B2280">
        <w:t xml:space="preserve">contribute to an improved positive culture that promotes transparency and </w:t>
      </w:r>
      <w:r w:rsidR="00B5383D">
        <w:t xml:space="preserve">ensures staff that the role is competitive within the </w:t>
      </w:r>
      <w:r w:rsidR="00CB2511">
        <w:t>job market.</w:t>
      </w:r>
      <w:r w:rsidR="00D5264B">
        <w:t xml:space="preserve"> </w:t>
      </w:r>
    </w:p>
    <w:p w14:paraId="1D3C9E5D" w14:textId="1E11E686" w:rsidR="00A1309D" w:rsidRPr="00B94247" w:rsidRDefault="005B01BA" w:rsidP="00B94247">
      <w:pPr>
        <w:rPr>
          <w:b/>
          <w:bCs/>
        </w:rPr>
      </w:pPr>
      <w:r w:rsidRPr="005B01BA">
        <w:rPr>
          <w:b/>
          <w:bCs/>
        </w:rPr>
        <w:t>3.4</w:t>
      </w:r>
      <w:r w:rsidR="00B94247">
        <w:rPr>
          <w:b/>
          <w:bCs/>
        </w:rPr>
        <w:t xml:space="preserve"> </w:t>
      </w:r>
      <w:r w:rsidR="00A1309D">
        <w:t xml:space="preserve">In order for </w:t>
      </w:r>
      <w:r w:rsidR="00D77863">
        <w:t>GreenFriendlyEco</w:t>
      </w:r>
      <w:r w:rsidR="004518C2">
        <w:t xml:space="preserve"> to attract and retain staff and create a positive culture with motivated staff a reward</w:t>
      </w:r>
      <w:r w:rsidR="008C2930">
        <w:t xml:space="preserve"> scheme should be considered</w:t>
      </w:r>
      <w:r w:rsidR="003D0D44">
        <w:t xml:space="preserve">, however it is important that employment legislation </w:t>
      </w:r>
      <w:r w:rsidR="000635D8">
        <w:t>should be considered and adhered to when doing so. Merritt, 2025.</w:t>
      </w:r>
    </w:p>
    <w:p w14:paraId="6B972EC2" w14:textId="2C379234" w:rsidR="00F25A81" w:rsidRDefault="00F25A81">
      <w:r>
        <w:lastRenderedPageBreak/>
        <w:t xml:space="preserve">The </w:t>
      </w:r>
      <w:r w:rsidR="0073391D">
        <w:t>Equality</w:t>
      </w:r>
      <w:r>
        <w:t xml:space="preserve"> </w:t>
      </w:r>
      <w:r w:rsidR="00C73A4B">
        <w:t xml:space="preserve">Act 2010 </w:t>
      </w:r>
      <w:r w:rsidR="005D4C44">
        <w:t xml:space="preserve">ensures </w:t>
      </w:r>
      <w:r w:rsidR="00C73A4B">
        <w:t>men and women</w:t>
      </w:r>
      <w:r w:rsidR="005D4C44">
        <w:t xml:space="preserve"> receive the same pay for like wor</w:t>
      </w:r>
      <w:r w:rsidR="00FC1DAD">
        <w:t xml:space="preserve">k, for work rated as equivalent </w:t>
      </w:r>
      <w:r w:rsidR="003361C3">
        <w:t xml:space="preserve">through job evaluation or for work that is considered to be of equal value </w:t>
      </w:r>
      <w:r w:rsidR="002C482B">
        <w:t xml:space="preserve">with the same skill and ability </w:t>
      </w:r>
      <w:r w:rsidR="002A528B">
        <w:t xml:space="preserve">requirements.  </w:t>
      </w:r>
      <w:r w:rsidR="00F34EDA">
        <w:t xml:space="preserve">The Equality Act 2010 ensures </w:t>
      </w:r>
      <w:r w:rsidR="00BB0117">
        <w:t xml:space="preserve"> an employee is not at a </w:t>
      </w:r>
      <w:r w:rsidR="002F7CC6">
        <w:t>disadvantage due to any protected characteristics.</w:t>
      </w:r>
      <w:r w:rsidR="0013294A">
        <w:t xml:space="preserve"> </w:t>
      </w:r>
      <w:r w:rsidR="00674DE1">
        <w:t xml:space="preserve">As a result of The Equality Act is important that these laws are met as a minimum and not through a rewards </w:t>
      </w:r>
      <w:r w:rsidR="00FA4A57">
        <w:t xml:space="preserve">scheme.  Pay grades and structure can support employees to see </w:t>
      </w:r>
      <w:r w:rsidR="00873CD1">
        <w:t xml:space="preserve">how pay rewards are managed </w:t>
      </w:r>
      <w:r w:rsidR="00556EC4">
        <w:t>and help ensure the employer is meeting the Equality Act 2010</w:t>
      </w:r>
      <w:r w:rsidR="00EF6612">
        <w:t xml:space="preserve">. </w:t>
      </w:r>
      <w:r w:rsidR="00527219">
        <w:t>(</w:t>
      </w:r>
      <w:r w:rsidR="0013294A">
        <w:t>CIPD, 2025</w:t>
      </w:r>
      <w:r w:rsidR="00527219">
        <w:t>)</w:t>
      </w:r>
      <w:r w:rsidR="0013294A">
        <w:t>.</w:t>
      </w:r>
    </w:p>
    <w:p w14:paraId="235C3A07" w14:textId="49F58EE5" w:rsidR="002F7CC6" w:rsidRDefault="004C2854" w:rsidP="00416190">
      <w:r>
        <w:t>The W</w:t>
      </w:r>
      <w:r w:rsidR="00D6753F">
        <w:t xml:space="preserve">orking Time Regulations 1998 states employees </w:t>
      </w:r>
      <w:proofErr w:type="spellStart"/>
      <w:r w:rsidR="00D6753F">
        <w:t>cant</w:t>
      </w:r>
      <w:proofErr w:type="spellEnd"/>
      <w:r w:rsidR="00D6753F">
        <w:t xml:space="preserve"> work more than 48 ho</w:t>
      </w:r>
      <w:r w:rsidR="000918EC">
        <w:t>u</w:t>
      </w:r>
      <w:r w:rsidR="00D6753F">
        <w:t>rs per week</w:t>
      </w:r>
      <w:r w:rsidR="000918EC">
        <w:t xml:space="preserve"> with a right to rest for 11 hours per </w:t>
      </w:r>
      <w:r w:rsidR="00CC3DF1">
        <w:t>day with</w:t>
      </w:r>
      <w:r w:rsidR="00B97B0B">
        <w:t xml:space="preserve"> full time workers have</w:t>
      </w:r>
      <w:r w:rsidR="00CC3DF1">
        <w:t xml:space="preserve"> a right to 28 </w:t>
      </w:r>
      <w:r w:rsidR="00B97B0B">
        <w:t>days paid leave</w:t>
      </w:r>
      <w:r w:rsidR="00453D34">
        <w:t>.</w:t>
      </w:r>
      <w:r w:rsidR="00974E6C">
        <w:t xml:space="preserve"> This needs to be considered when meeting productivity needs, if overtime was offered this would still not allow</w:t>
      </w:r>
      <w:r w:rsidR="00C73C4A">
        <w:t xml:space="preserve"> workers to exceed the working </w:t>
      </w:r>
      <w:r w:rsidR="00436AA1">
        <w:t>time</w:t>
      </w:r>
      <w:r w:rsidR="00C73C4A">
        <w:t xml:space="preserve"> regulations, by introducing a reward system that motivated staff and </w:t>
      </w:r>
      <w:r w:rsidR="00147CE1">
        <w:t>increased productivity this would avoid the need for additional hours and com</w:t>
      </w:r>
      <w:r w:rsidR="007740B3">
        <w:t>p</w:t>
      </w:r>
      <w:r w:rsidR="00147CE1">
        <w:t>ly with legislation</w:t>
      </w:r>
      <w:r w:rsidR="00974E6C">
        <w:t xml:space="preserve"> </w:t>
      </w:r>
      <w:r w:rsidR="00453D34">
        <w:t xml:space="preserve"> </w:t>
      </w:r>
      <w:r w:rsidR="00527219">
        <w:t>. (</w:t>
      </w:r>
      <w:r w:rsidR="00B97B0B">
        <w:t>CIPD, 2025</w:t>
      </w:r>
      <w:r w:rsidR="00527219">
        <w:t>)</w:t>
      </w:r>
      <w:r w:rsidR="00416190">
        <w:t>.</w:t>
      </w:r>
    </w:p>
    <w:p w14:paraId="4FF1FAD9" w14:textId="6DFF944A" w:rsidR="00416190" w:rsidRDefault="00416190" w:rsidP="00416190">
      <w:r>
        <w:t xml:space="preserve">All workers over the age of 16 have the right to receive the national minimum wage, this ensures that workers receive a minimum payment based on their age which increases in increments until they are 21. </w:t>
      </w:r>
      <w:r w:rsidR="007740B3">
        <w:t xml:space="preserve">This is the minimum wage that must be met prior to any rewards, it cannot be </w:t>
      </w:r>
      <w:r w:rsidR="00F456B1">
        <w:t>m</w:t>
      </w:r>
      <w:r w:rsidR="007740B3">
        <w:t>et through</w:t>
      </w:r>
      <w:r w:rsidR="00F456B1">
        <w:t xml:space="preserve"> a rewards package.  Employers need to take this into consideration when </w:t>
      </w:r>
      <w:r w:rsidR="006F0C97">
        <w:t>structuring heir rewards</w:t>
      </w:r>
      <w:r w:rsidR="0073391D">
        <w:t xml:space="preserve">.  Employers also need to consider this when considering the cost of the rewards package </w:t>
      </w:r>
      <w:r w:rsidR="00591B7F">
        <w:t xml:space="preserve">as not only the payment being made to employees needs to be considered but tax </w:t>
      </w:r>
      <w:proofErr w:type="spellStart"/>
      <w:r w:rsidR="00591B7F">
        <w:t>nd</w:t>
      </w:r>
      <w:proofErr w:type="spellEnd"/>
      <w:r w:rsidR="00591B7F">
        <w:t xml:space="preserve"> employers national insurance needs to be made, this needs to be calculated </w:t>
      </w:r>
      <w:r w:rsidR="00C70901">
        <w:t>in order to understand the affordability of rewards.</w:t>
      </w:r>
      <w:r w:rsidR="007740B3">
        <w:t xml:space="preserve"> </w:t>
      </w:r>
      <w:r w:rsidR="00527219">
        <w:t>(</w:t>
      </w:r>
      <w:r>
        <w:t>CIPD, 2025</w:t>
      </w:r>
      <w:r w:rsidR="00527219">
        <w:t>)</w:t>
      </w:r>
      <w:r>
        <w:t>.</w:t>
      </w:r>
    </w:p>
    <w:p w14:paraId="0A53E7D8" w14:textId="29360AA5" w:rsidR="00416190" w:rsidRPr="00A1309D" w:rsidRDefault="006F0C97" w:rsidP="00416190">
      <w:r>
        <w:t xml:space="preserve">When </w:t>
      </w:r>
      <w:r w:rsidR="003F5443">
        <w:t xml:space="preserve">introducing a rewards package it must be seen as a reward to enhance the employees </w:t>
      </w:r>
      <w:r w:rsidR="009929A2">
        <w:t xml:space="preserve">reimbursement for their efforts.  Employers need to ensure they are meeting with these legislations and all others </w:t>
      </w:r>
      <w:r w:rsidR="0080651F">
        <w:t xml:space="preserve">and then offer attractive rewards in additions to meeting </w:t>
      </w:r>
      <w:r w:rsidR="00D24A1F">
        <w:t>workers’</w:t>
      </w:r>
      <w:r w:rsidR="0080651F">
        <w:t xml:space="preserve"> rights not in order to meet </w:t>
      </w:r>
      <w:r w:rsidR="00D24A1F">
        <w:t>workers’</w:t>
      </w:r>
      <w:r w:rsidR="0080651F">
        <w:t xml:space="preserve"> rights.</w:t>
      </w:r>
      <w:r w:rsidR="00A24411">
        <w:t xml:space="preserve"> </w:t>
      </w:r>
    </w:p>
    <w:p w14:paraId="5A7918F9" w14:textId="77777777" w:rsidR="007D0E9A" w:rsidRPr="005D4301" w:rsidRDefault="007D0E9A"/>
    <w:p w14:paraId="4A83BF4D" w14:textId="77777777" w:rsidR="007D0E9A" w:rsidRPr="005D4301" w:rsidRDefault="007D0E9A"/>
    <w:p w14:paraId="58F7222E" w14:textId="77777777" w:rsidR="007D0E9A" w:rsidRPr="005D4301" w:rsidRDefault="007D0E9A"/>
    <w:p w14:paraId="0E578BDC" w14:textId="77777777" w:rsidR="007D0E9A" w:rsidRPr="005D4301" w:rsidRDefault="007D0E9A"/>
    <w:p w14:paraId="5CA10F04" w14:textId="77777777" w:rsidR="007D0E9A" w:rsidRPr="005D4301" w:rsidRDefault="007D0E9A"/>
    <w:p w14:paraId="4509F516" w14:textId="77777777" w:rsidR="007D0E9A" w:rsidRPr="005D4301" w:rsidRDefault="007D0E9A"/>
    <w:p w14:paraId="43E4CF0A" w14:textId="0E7DAF72" w:rsidR="0097116C" w:rsidRPr="0097116C" w:rsidRDefault="0097116C" w:rsidP="00D34744">
      <w:pPr>
        <w:spacing w:before="100" w:beforeAutospacing="1" w:after="100" w:afterAutospacing="1" w:line="240" w:lineRule="auto"/>
        <w:jc w:val="center"/>
        <w:rPr>
          <w:rFonts w:eastAsia="Times New Roman" w:cs="Times New Roman"/>
          <w:b/>
          <w:bCs/>
          <w:kern w:val="0"/>
          <w:lang w:eastAsia="en-GB"/>
          <w14:ligatures w14:val="none"/>
        </w:rPr>
      </w:pPr>
      <w:r w:rsidRPr="0097116C">
        <w:rPr>
          <w:rFonts w:eastAsia="Times New Roman" w:cs="Times New Roman"/>
          <w:b/>
          <w:bCs/>
          <w:kern w:val="0"/>
          <w:lang w:eastAsia="en-GB"/>
          <w14:ligatures w14:val="none"/>
        </w:rPr>
        <w:lastRenderedPageBreak/>
        <w:t>Reading List</w:t>
      </w:r>
    </w:p>
    <w:p w14:paraId="65130BA2" w14:textId="46AF0878"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proofErr w:type="spellStart"/>
      <w:r w:rsidRPr="00C2773D">
        <w:rPr>
          <w:rFonts w:eastAsia="Times New Roman" w:cs="Times New Roman"/>
          <w:kern w:val="0"/>
          <w:lang w:eastAsia="en-GB"/>
          <w14:ligatures w14:val="none"/>
        </w:rPr>
        <w:t>Acas</w:t>
      </w:r>
      <w:proofErr w:type="spellEnd"/>
      <w:r w:rsidRPr="00C2773D">
        <w:rPr>
          <w:rFonts w:eastAsia="Times New Roman" w:cs="Times New Roman"/>
          <w:kern w:val="0"/>
          <w:lang w:eastAsia="en-GB"/>
          <w14:ligatures w14:val="none"/>
        </w:rPr>
        <w:t xml:space="preserve"> (2014) </w:t>
      </w:r>
      <w:r w:rsidRPr="00C2773D">
        <w:rPr>
          <w:rFonts w:eastAsia="Times New Roman" w:cs="Times New Roman"/>
          <w:i/>
          <w:iCs/>
          <w:kern w:val="0"/>
          <w:lang w:eastAsia="en-GB"/>
          <w14:ligatures w14:val="none"/>
        </w:rPr>
        <w:t>Job evaluation: considerations and risks booklet</w:t>
      </w:r>
      <w:r w:rsidRPr="00C2773D">
        <w:rPr>
          <w:rFonts w:eastAsia="Times New Roman" w:cs="Times New Roman"/>
          <w:kern w:val="0"/>
          <w:lang w:eastAsia="en-GB"/>
          <w14:ligatures w14:val="none"/>
        </w:rPr>
        <w:t xml:space="preserve">. Available at: </w:t>
      </w:r>
      <w:hyperlink r:id="rId7" w:tgtFrame="_new" w:history="1">
        <w:r w:rsidRPr="00C2773D">
          <w:rPr>
            <w:rFonts w:eastAsia="Times New Roman" w:cs="Times New Roman"/>
            <w:color w:val="0000FF"/>
            <w:kern w:val="0"/>
            <w:u w:val="single"/>
            <w:lang w:eastAsia="en-GB"/>
            <w14:ligatures w14:val="none"/>
          </w:rPr>
          <w:t>https://www.acas.org.uk/job-evaluation-considerations-and-risks-advice-booklet</w:t>
        </w:r>
      </w:hyperlink>
      <w:r w:rsidRPr="00C2773D">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 xml:space="preserve">3rd </w:t>
      </w:r>
      <w:r w:rsidRPr="00C2773D">
        <w:rPr>
          <w:rFonts w:eastAsia="Times New Roman" w:cs="Times New Roman"/>
          <w:kern w:val="0"/>
          <w:lang w:eastAsia="en-GB"/>
          <w14:ligatures w14:val="none"/>
        </w:rPr>
        <w:t xml:space="preserve">February 2026). </w:t>
      </w:r>
    </w:p>
    <w:p w14:paraId="26B22A68" w14:textId="77777777" w:rsidR="00C93D71" w:rsidRPr="00C93D71" w:rsidRDefault="00C93D71" w:rsidP="00141EEF">
      <w:pPr>
        <w:pStyle w:val="NormalWeb"/>
        <w:rPr>
          <w:rFonts w:asciiTheme="minorHAnsi" w:hAnsiTheme="minorHAnsi"/>
        </w:rPr>
      </w:pPr>
      <w:r w:rsidRPr="00C93D71">
        <w:rPr>
          <w:rFonts w:asciiTheme="minorHAnsi" w:hAnsiTheme="minorHAnsi"/>
        </w:rPr>
        <w:t xml:space="preserve">ACCA (2025) </w:t>
      </w:r>
      <w:r w:rsidRPr="00C93D71">
        <w:rPr>
          <w:rStyle w:val="Emphasis"/>
          <w:rFonts w:asciiTheme="minorHAnsi" w:eastAsiaTheme="majorEastAsia" w:hAnsiTheme="minorHAnsi"/>
        </w:rPr>
        <w:t>Reward schemes | P5 Advanced Performance Management</w:t>
      </w:r>
      <w:r w:rsidRPr="00C93D71">
        <w:rPr>
          <w:rFonts w:asciiTheme="minorHAnsi" w:hAnsiTheme="minorHAnsi"/>
        </w:rPr>
        <w:t xml:space="preserve">. Available at: </w:t>
      </w:r>
      <w:hyperlink r:id="rId8" w:history="1">
        <w:r w:rsidRPr="00C93D71">
          <w:rPr>
            <w:rStyle w:val="Hyperlink"/>
            <w:rFonts w:asciiTheme="minorHAnsi" w:hAnsiTheme="minorHAnsi"/>
          </w:rPr>
          <w:t>https://www.accaglobal.com/ubcs/en/student/exam</w:t>
        </w:r>
        <w:r w:rsidRPr="00C93D71">
          <w:rPr>
            <w:rStyle w:val="Hyperlink"/>
            <w:rFonts w:asciiTheme="minorHAnsi" w:hAnsiTheme="minorHAnsi"/>
          </w:rPr>
          <w:noBreakHyphen/>
          <w:t>support</w:t>
        </w:r>
        <w:r w:rsidRPr="00C93D71">
          <w:rPr>
            <w:rStyle w:val="Hyperlink"/>
            <w:rFonts w:asciiTheme="minorHAnsi" w:hAnsiTheme="minorHAnsi"/>
          </w:rPr>
          <w:noBreakHyphen/>
          <w:t>resources/professional</w:t>
        </w:r>
        <w:r w:rsidRPr="00C93D71">
          <w:rPr>
            <w:rStyle w:val="Hyperlink"/>
            <w:rFonts w:asciiTheme="minorHAnsi" w:hAnsiTheme="minorHAnsi"/>
          </w:rPr>
          <w:noBreakHyphen/>
          <w:t>exams</w:t>
        </w:r>
        <w:r w:rsidRPr="00C93D71">
          <w:rPr>
            <w:rStyle w:val="Hyperlink"/>
            <w:rFonts w:asciiTheme="minorHAnsi" w:hAnsiTheme="minorHAnsi"/>
          </w:rPr>
          <w:noBreakHyphen/>
          <w:t>study</w:t>
        </w:r>
        <w:r w:rsidRPr="00C93D71">
          <w:rPr>
            <w:rStyle w:val="Hyperlink"/>
            <w:rFonts w:asciiTheme="minorHAnsi" w:hAnsiTheme="minorHAnsi"/>
          </w:rPr>
          <w:noBreakHyphen/>
          <w:t>resources/p5/technical</w:t>
        </w:r>
        <w:r w:rsidRPr="00C93D71">
          <w:rPr>
            <w:rStyle w:val="Hyperlink"/>
            <w:rFonts w:asciiTheme="minorHAnsi" w:hAnsiTheme="minorHAnsi"/>
          </w:rPr>
          <w:noBreakHyphen/>
          <w:t>articles/reward</w:t>
        </w:r>
        <w:r w:rsidRPr="00C93D71">
          <w:rPr>
            <w:rStyle w:val="Hyperlink"/>
            <w:rFonts w:asciiTheme="minorHAnsi" w:hAnsiTheme="minorHAnsi"/>
          </w:rPr>
          <w:noBreakHyphen/>
          <w:t>schemes</w:t>
        </w:r>
        <w:r w:rsidRPr="00C93D71">
          <w:rPr>
            <w:rStyle w:val="Hyperlink"/>
            <w:rFonts w:asciiTheme="minorHAnsi" w:hAnsiTheme="minorHAnsi"/>
          </w:rPr>
          <w:noBreakHyphen/>
          <w:t>for</w:t>
        </w:r>
        <w:r w:rsidRPr="00C93D71">
          <w:rPr>
            <w:rStyle w:val="Hyperlink"/>
            <w:rFonts w:asciiTheme="minorHAnsi" w:hAnsiTheme="minorHAnsi"/>
          </w:rPr>
          <w:noBreakHyphen/>
          <w:t>employees</w:t>
        </w:r>
        <w:r w:rsidRPr="00C93D71">
          <w:rPr>
            <w:rStyle w:val="Hyperlink"/>
            <w:rFonts w:asciiTheme="minorHAnsi" w:hAnsiTheme="minorHAnsi"/>
          </w:rPr>
          <w:noBreakHyphen/>
          <w:t>and</w:t>
        </w:r>
        <w:r w:rsidRPr="00C93D71">
          <w:rPr>
            <w:rStyle w:val="Hyperlink"/>
            <w:rFonts w:asciiTheme="minorHAnsi" w:hAnsiTheme="minorHAnsi"/>
          </w:rPr>
          <w:noBreakHyphen/>
          <w:t>management.html</w:t>
        </w:r>
      </w:hyperlink>
      <w:r w:rsidRPr="00C93D71">
        <w:rPr>
          <w:rFonts w:asciiTheme="minorHAnsi" w:hAnsiTheme="minorHAnsi"/>
        </w:rPr>
        <w:t xml:space="preserve">  (Accessed: 2</w:t>
      </w:r>
      <w:r w:rsidRPr="00C93D71">
        <w:rPr>
          <w:rFonts w:asciiTheme="minorHAnsi" w:hAnsiTheme="minorHAnsi"/>
          <w:vertAlign w:val="superscript"/>
        </w:rPr>
        <w:t>nd</w:t>
      </w:r>
      <w:r w:rsidRPr="00C93D71">
        <w:rPr>
          <w:rFonts w:asciiTheme="minorHAnsi" w:hAnsiTheme="minorHAnsi"/>
        </w:rPr>
        <w:t xml:space="preserve"> February 2026). </w:t>
      </w:r>
    </w:p>
    <w:p w14:paraId="1C11A87B" w14:textId="77777777" w:rsidR="00C93D71" w:rsidRPr="00C93D71" w:rsidRDefault="00C93D71" w:rsidP="00E33031">
      <w:r w:rsidRPr="00C93D71">
        <w:t xml:space="preserve">Armstrong, M. and Brown, D. (2024) </w:t>
      </w:r>
      <w:r w:rsidRPr="00C93D71">
        <w:rPr>
          <w:i/>
          <w:iCs/>
        </w:rPr>
        <w:t>Armstrong’s handbook of reward management practice: Improving performance through reward</w:t>
      </w:r>
      <w:r w:rsidRPr="00C93D71">
        <w:t>. 7</w:t>
      </w:r>
      <w:r w:rsidRPr="00C93D71">
        <w:rPr>
          <w:vertAlign w:val="superscript"/>
        </w:rPr>
        <w:t>th</w:t>
      </w:r>
      <w:r w:rsidRPr="00C93D71">
        <w:t xml:space="preserve"> </w:t>
      </w:r>
      <w:proofErr w:type="spellStart"/>
      <w:r w:rsidRPr="00C93D71">
        <w:t>edn</w:t>
      </w:r>
      <w:proofErr w:type="spellEnd"/>
      <w:r w:rsidRPr="00C93D71">
        <w:t>, London: Kogan Page</w:t>
      </w:r>
    </w:p>
    <w:p w14:paraId="6C794235" w14:textId="77777777" w:rsidR="00C93D71" w:rsidRPr="00C93D71" w:rsidRDefault="00C93D71" w:rsidP="00EA4CB0">
      <w:pPr>
        <w:spacing w:before="100" w:beforeAutospacing="1" w:after="100" w:afterAutospacing="1" w:line="240" w:lineRule="auto"/>
      </w:pPr>
      <w:r w:rsidRPr="00C93D71">
        <w:t>Burt, E. (2017) ‘</w:t>
      </w:r>
      <w:r w:rsidRPr="00C93D71">
        <w:rPr>
          <w:i/>
          <w:iCs/>
        </w:rPr>
        <w:t xml:space="preserve">Incentive schemes can make employees stressed’, </w:t>
      </w:r>
      <w:r w:rsidRPr="00C93D71">
        <w:t xml:space="preserve">Available at: </w:t>
      </w:r>
      <w:hyperlink r:id="rId9" w:tgtFrame="_new" w:history="1">
        <w:r w:rsidRPr="00C93D71">
          <w:rPr>
            <w:color w:val="0000FF"/>
            <w:u w:val="single"/>
          </w:rPr>
          <w:t>https://www.peoplemanagement.co.uk/article/1742066/incentive-schemes-stress-employees</w:t>
        </w:r>
      </w:hyperlink>
      <w:r w:rsidRPr="00C93D71">
        <w:t xml:space="preserve"> (Accessed: 27th January 2026).</w:t>
      </w:r>
    </w:p>
    <w:p w14:paraId="41860155" w14:textId="4A297908" w:rsidR="00591FC8" w:rsidRPr="00591FC8" w:rsidRDefault="00591FC8" w:rsidP="007073E2">
      <w:pPr>
        <w:spacing w:before="100" w:beforeAutospacing="1" w:after="100" w:afterAutospacing="1" w:line="240" w:lineRule="auto"/>
        <w:rPr>
          <w:rFonts w:eastAsia="Times New Roman" w:cs="Times New Roman"/>
          <w:color w:val="EE0000"/>
          <w:kern w:val="0"/>
          <w:lang w:eastAsia="en-GB"/>
          <w14:ligatures w14:val="none"/>
        </w:rPr>
      </w:pPr>
      <w:r w:rsidRPr="00591FC8">
        <w:rPr>
          <w:color w:val="EE0000"/>
        </w:rPr>
        <w:t xml:space="preserve">CIPD. (2021) </w:t>
      </w:r>
      <w:r w:rsidRPr="00591FC8">
        <w:rPr>
          <w:rStyle w:val="Emphasis"/>
          <w:color w:val="EE0000"/>
        </w:rPr>
        <w:t>Employee recognition and non-financial rewards: an evidence review – scientific summary</w:t>
      </w:r>
      <w:r w:rsidRPr="00591FC8">
        <w:rPr>
          <w:color w:val="EE0000"/>
        </w:rPr>
        <w:t>. Available at:</w:t>
      </w:r>
      <w:r w:rsidR="00D03A59" w:rsidRPr="00D03A59">
        <w:t xml:space="preserve"> </w:t>
      </w:r>
      <w:hyperlink r:id="rId10" w:history="1">
        <w:r w:rsidR="00D03A59" w:rsidRPr="004C4C91">
          <w:rPr>
            <w:rStyle w:val="Hyperlink"/>
          </w:rPr>
          <w:t>https://www.cipd.org/globalassets/media/knowledge/knowledge-hub/evidence-reviews/non-financial-recognition-scientific-summary_tcm18-105469.pdf</w:t>
        </w:r>
      </w:hyperlink>
      <w:r w:rsidR="00D03A59">
        <w:rPr>
          <w:color w:val="EE0000"/>
        </w:rPr>
        <w:t xml:space="preserve"> </w:t>
      </w:r>
      <w:r w:rsidRPr="00591FC8">
        <w:rPr>
          <w:color w:val="EE0000"/>
        </w:rPr>
        <w:t xml:space="preserve"> </w:t>
      </w:r>
      <w:r w:rsidR="00D03A59">
        <w:rPr>
          <w:color w:val="EE0000"/>
        </w:rPr>
        <w:t>(</w:t>
      </w:r>
      <w:r w:rsidRPr="00591FC8">
        <w:rPr>
          <w:color w:val="EE0000"/>
        </w:rPr>
        <w:t>Accessed 13 March 2026</w:t>
      </w:r>
      <w:r w:rsidR="00D03A59">
        <w:rPr>
          <w:color w:val="EE0000"/>
        </w:rPr>
        <w:t>)</w:t>
      </w:r>
      <w:r w:rsidRPr="00591FC8">
        <w:rPr>
          <w:color w:val="EE0000"/>
        </w:rPr>
        <w:t>.</w:t>
      </w:r>
    </w:p>
    <w:p w14:paraId="02EDEF0F" w14:textId="7784ED06" w:rsidR="00C93D71" w:rsidRPr="007073E2" w:rsidRDefault="00C93D71" w:rsidP="007073E2">
      <w:pPr>
        <w:spacing w:before="100" w:beforeAutospacing="1" w:after="100" w:afterAutospacing="1" w:line="240" w:lineRule="auto"/>
        <w:rPr>
          <w:rFonts w:eastAsia="Times New Roman" w:cs="Times New Roman"/>
          <w:kern w:val="0"/>
          <w:lang w:eastAsia="en-GB"/>
          <w14:ligatures w14:val="none"/>
        </w:rPr>
      </w:pPr>
      <w:r w:rsidRPr="007073E2">
        <w:rPr>
          <w:rFonts w:eastAsia="Times New Roman" w:cs="Times New Roman"/>
          <w:kern w:val="0"/>
          <w:lang w:eastAsia="en-GB"/>
          <w14:ligatures w14:val="none"/>
        </w:rPr>
        <w:t>CIPD</w:t>
      </w:r>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2025</w:t>
      </w:r>
      <w:r w:rsidRPr="007073E2">
        <w:rPr>
          <w:rFonts w:eastAsia="Times New Roman" w:cs="Times New Roman"/>
          <w:kern w:val="0"/>
          <w:lang w:eastAsia="en-GB"/>
          <w14:ligatures w14:val="none"/>
        </w:rPr>
        <w:t xml:space="preserve">.) </w:t>
      </w:r>
      <w:r w:rsidRPr="007073E2">
        <w:rPr>
          <w:rFonts w:eastAsia="Times New Roman" w:cs="Times New Roman"/>
          <w:i/>
          <w:iCs/>
          <w:kern w:val="0"/>
          <w:lang w:eastAsia="en-GB"/>
          <w14:ligatures w14:val="none"/>
        </w:rPr>
        <w:t>Strategic and total reward</w:t>
      </w:r>
      <w:r w:rsidRPr="007073E2">
        <w:rPr>
          <w:rFonts w:eastAsia="Times New Roman" w:cs="Times New Roman"/>
          <w:kern w:val="0"/>
          <w:lang w:eastAsia="en-GB"/>
          <w14:ligatures w14:val="none"/>
        </w:rPr>
        <w:t xml:space="preserve">. Available at: </w:t>
      </w:r>
      <w:hyperlink r:id="rId11" w:history="1">
        <w:r w:rsidRPr="00C93D71">
          <w:rPr>
            <w:rStyle w:val="Hyperlink"/>
            <w:rFonts w:eastAsia="Times New Roman" w:cs="Times New Roman"/>
            <w:kern w:val="0"/>
            <w:lang w:eastAsia="en-GB"/>
            <w14:ligatures w14:val="none"/>
          </w:rPr>
          <w:t>https://www.cipd.org/uk/knowledge/factsheets/strategic-total-factsheet/</w:t>
        </w:r>
      </w:hyperlink>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26 January</w:t>
      </w:r>
      <w:r w:rsidRPr="007073E2">
        <w:rPr>
          <w:rFonts w:eastAsia="Times New Roman" w:cs="Times New Roman"/>
          <w:kern w:val="0"/>
          <w:lang w:eastAsia="en-GB"/>
          <w14:ligatures w14:val="none"/>
        </w:rPr>
        <w:t xml:space="preserve"> 2026).</w:t>
      </w:r>
    </w:p>
    <w:p w14:paraId="7CF8B30A" w14:textId="77777777" w:rsidR="00C93D71" w:rsidRPr="00C93D71" w:rsidRDefault="00C93D71" w:rsidP="00141EEF">
      <w:pPr>
        <w:pStyle w:val="NormalWeb"/>
        <w:rPr>
          <w:rFonts w:asciiTheme="minorHAnsi" w:hAnsiTheme="minorHAnsi"/>
        </w:rPr>
      </w:pPr>
      <w:r w:rsidRPr="00C93D71">
        <w:rPr>
          <w:rStyle w:val="Strong"/>
          <w:rFonts w:asciiTheme="minorHAnsi" w:eastAsiaTheme="majorEastAsia" w:hAnsiTheme="minorHAnsi"/>
          <w:b w:val="0"/>
          <w:bCs w:val="0"/>
        </w:rPr>
        <w:t>CIPD</w:t>
      </w:r>
      <w:r w:rsidRPr="00C93D71">
        <w:rPr>
          <w:rFonts w:asciiTheme="minorHAnsi" w:hAnsiTheme="minorHAnsi"/>
        </w:rPr>
        <w:t xml:space="preserve"> (2018) </w:t>
      </w:r>
      <w:r w:rsidRPr="00C93D71">
        <w:rPr>
          <w:rStyle w:val="Emphasis"/>
          <w:rFonts w:asciiTheme="minorHAnsi" w:eastAsiaTheme="majorEastAsia" w:hAnsiTheme="minorHAnsi"/>
        </w:rPr>
        <w:t>Reward management: focus on employee benefits</w:t>
      </w:r>
      <w:r w:rsidRPr="00C93D71">
        <w:rPr>
          <w:rFonts w:asciiTheme="minorHAnsi" w:hAnsiTheme="minorHAnsi"/>
        </w:rPr>
        <w:t xml:space="preserve">. Available at: </w:t>
      </w:r>
      <w:hyperlink r:id="rId12" w:history="1">
        <w:r w:rsidRPr="00C93D71">
          <w:rPr>
            <w:rStyle w:val="Hyperlink"/>
            <w:rFonts w:asciiTheme="minorHAnsi" w:hAnsiTheme="minorHAnsi"/>
          </w:rPr>
          <w:t>https://www.cipd.org/globalassets/media/knowledge/knowledge</w:t>
        </w:r>
        <w:r w:rsidRPr="00C93D71">
          <w:rPr>
            <w:rStyle w:val="Hyperlink"/>
            <w:rFonts w:asciiTheme="minorHAnsi" w:hAnsiTheme="minorHAnsi"/>
          </w:rPr>
          <w:noBreakHyphen/>
          <w:t>hub/reports/2018</w:t>
        </w:r>
        <w:r w:rsidRPr="00C93D71">
          <w:rPr>
            <w:rStyle w:val="Hyperlink"/>
            <w:rFonts w:asciiTheme="minorHAnsi" w:hAnsiTheme="minorHAnsi"/>
          </w:rPr>
          <w:noBreakHyphen/>
          <w:t>pdfs/reward</w:t>
        </w:r>
        <w:r w:rsidRPr="00C93D71">
          <w:rPr>
            <w:rStyle w:val="Hyperlink"/>
            <w:rFonts w:asciiTheme="minorHAnsi" w:hAnsiTheme="minorHAnsi"/>
          </w:rPr>
          <w:noBreakHyphen/>
          <w:t>management</w:t>
        </w:r>
        <w:r w:rsidRPr="00C93D71">
          <w:rPr>
            <w:rStyle w:val="Hyperlink"/>
            <w:rFonts w:asciiTheme="minorHAnsi" w:hAnsiTheme="minorHAnsi"/>
          </w:rPr>
          <w:noBreakHyphen/>
          <w:t>report</w:t>
        </w:r>
        <w:r w:rsidRPr="00C93D71">
          <w:rPr>
            <w:rStyle w:val="Hyperlink"/>
            <w:rFonts w:asciiTheme="minorHAnsi" w:hAnsiTheme="minorHAnsi"/>
          </w:rPr>
          <w:noBreakHyphen/>
          <w:t>2018_tcm18</w:t>
        </w:r>
        <w:r w:rsidRPr="00C93D71">
          <w:rPr>
            <w:rStyle w:val="Hyperlink"/>
            <w:rFonts w:asciiTheme="minorHAnsi" w:hAnsiTheme="minorHAnsi"/>
          </w:rPr>
          <w:noBreakHyphen/>
          <w:t>51630.pdf</w:t>
        </w:r>
      </w:hyperlink>
      <w:r w:rsidRPr="00C93D71">
        <w:rPr>
          <w:rFonts w:asciiTheme="minorHAnsi" w:hAnsiTheme="minorHAnsi"/>
        </w:rPr>
        <w:t xml:space="preserve">  (Accessed: 28</w:t>
      </w:r>
      <w:r w:rsidRPr="00C93D71">
        <w:rPr>
          <w:rFonts w:asciiTheme="minorHAnsi" w:hAnsiTheme="minorHAnsi"/>
          <w:vertAlign w:val="superscript"/>
        </w:rPr>
        <w:t>th</w:t>
      </w:r>
      <w:r w:rsidRPr="00C93D71">
        <w:rPr>
          <w:rFonts w:asciiTheme="minorHAnsi" w:hAnsiTheme="minorHAnsi"/>
        </w:rPr>
        <w:t xml:space="preserve"> January 2026). </w:t>
      </w:r>
    </w:p>
    <w:p w14:paraId="6BF9875C" w14:textId="77777777" w:rsidR="00C93D71" w:rsidRPr="00727457" w:rsidRDefault="00C93D71" w:rsidP="00727457">
      <w:pPr>
        <w:spacing w:before="100" w:beforeAutospacing="1" w:after="100" w:afterAutospacing="1" w:line="240" w:lineRule="auto"/>
        <w:rPr>
          <w:rFonts w:eastAsia="Times New Roman" w:cs="Times New Roman"/>
          <w:kern w:val="0"/>
          <w:lang w:eastAsia="en-GB"/>
          <w14:ligatures w14:val="none"/>
        </w:rPr>
      </w:pPr>
      <w:r w:rsidRPr="00727457">
        <w:rPr>
          <w:rFonts w:eastAsia="Times New Roman" w:cs="Times New Roman"/>
          <w:kern w:val="0"/>
          <w:lang w:eastAsia="en-GB"/>
          <w14:ligatures w14:val="none"/>
        </w:rPr>
        <w:t>CIPD (</w:t>
      </w:r>
      <w:r w:rsidRPr="00C93D71">
        <w:rPr>
          <w:rFonts w:eastAsia="Times New Roman" w:cs="Times New Roman"/>
          <w:kern w:val="0"/>
          <w:lang w:eastAsia="en-GB"/>
          <w14:ligatures w14:val="none"/>
        </w:rPr>
        <w:t>2025</w:t>
      </w:r>
      <w:r w:rsidRPr="00727457">
        <w:rPr>
          <w:rFonts w:eastAsia="Times New Roman" w:cs="Times New Roman"/>
          <w:kern w:val="0"/>
          <w:lang w:eastAsia="en-GB"/>
          <w14:ligatures w14:val="none"/>
        </w:rPr>
        <w:t xml:space="preserve">) </w:t>
      </w:r>
      <w:r w:rsidRPr="00727457">
        <w:rPr>
          <w:rFonts w:eastAsia="Times New Roman" w:cs="Times New Roman"/>
          <w:i/>
          <w:iCs/>
          <w:kern w:val="0"/>
          <w:lang w:eastAsia="en-GB"/>
          <w14:ligatures w14:val="none"/>
        </w:rPr>
        <w:t>Pay structures and pay progression</w:t>
      </w:r>
      <w:r w:rsidRPr="00727457">
        <w:rPr>
          <w:rFonts w:eastAsia="Times New Roman" w:cs="Times New Roman"/>
          <w:kern w:val="0"/>
          <w:lang w:eastAsia="en-GB"/>
          <w14:ligatures w14:val="none"/>
        </w:rPr>
        <w:t xml:space="preserve">. Available at: </w:t>
      </w:r>
      <w:hyperlink r:id="rId13" w:history="1">
        <w:r w:rsidRPr="00C93D71">
          <w:rPr>
            <w:rStyle w:val="Hyperlink"/>
            <w:rFonts w:eastAsia="Times New Roman" w:cs="Times New Roman"/>
            <w:kern w:val="0"/>
            <w:lang w:eastAsia="en-GB"/>
            <w14:ligatures w14:val="none"/>
          </w:rPr>
          <w:t>https://www.cipd.org/uk/knowledge/factsheets/pay-structures-factsheet/</w:t>
        </w:r>
      </w:hyperlink>
      <w:r w:rsidRPr="00C93D71">
        <w:rPr>
          <w:rFonts w:eastAsia="Times New Roman" w:cs="Times New Roman"/>
          <w:kern w:val="0"/>
          <w:lang w:eastAsia="en-GB"/>
          <w14:ligatures w14:val="none"/>
        </w:rPr>
        <w:t xml:space="preserve"> </w:t>
      </w:r>
      <w:r w:rsidRPr="00727457">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27th</w:t>
      </w:r>
      <w:r w:rsidRPr="00727457">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January</w:t>
      </w:r>
      <w:r w:rsidRPr="00727457">
        <w:rPr>
          <w:rFonts w:eastAsia="Times New Roman" w:cs="Times New Roman"/>
          <w:kern w:val="0"/>
          <w:lang w:eastAsia="en-GB"/>
          <w14:ligatures w14:val="none"/>
        </w:rPr>
        <w:t xml:space="preserve"> 2026).</w:t>
      </w:r>
    </w:p>
    <w:p w14:paraId="5ECAC796" w14:textId="77777777" w:rsidR="00C93D71" w:rsidRPr="007073E2" w:rsidRDefault="00C93D71" w:rsidP="00E33031">
      <w:r w:rsidRPr="007073E2">
        <w:rPr>
          <w:rFonts w:eastAsia="Times New Roman" w:cs="Times New Roman"/>
          <w:kern w:val="0"/>
          <w:lang w:eastAsia="en-GB"/>
          <w14:ligatures w14:val="none"/>
        </w:rPr>
        <w:t>CIPD (</w:t>
      </w:r>
      <w:r w:rsidRPr="00C93D71">
        <w:rPr>
          <w:rFonts w:eastAsia="Times New Roman" w:cs="Times New Roman"/>
          <w:kern w:val="0"/>
          <w:lang w:eastAsia="en-GB"/>
          <w14:ligatures w14:val="none"/>
        </w:rPr>
        <w:t>2025</w:t>
      </w:r>
      <w:r w:rsidRPr="007073E2">
        <w:rPr>
          <w:rFonts w:eastAsia="Times New Roman" w:cs="Times New Roman"/>
          <w:kern w:val="0"/>
          <w:lang w:eastAsia="en-GB"/>
          <w14:ligatures w14:val="none"/>
        </w:rPr>
        <w:t xml:space="preserve">) </w:t>
      </w:r>
      <w:r w:rsidRPr="007073E2">
        <w:rPr>
          <w:rFonts w:eastAsia="Times New Roman" w:cs="Times New Roman"/>
          <w:i/>
          <w:iCs/>
          <w:kern w:val="0"/>
          <w:lang w:eastAsia="en-GB"/>
          <w14:ligatures w14:val="none"/>
        </w:rPr>
        <w:t>Reward</w:t>
      </w:r>
      <w:r w:rsidRPr="007073E2">
        <w:rPr>
          <w:rFonts w:eastAsia="Times New Roman" w:cs="Times New Roman"/>
          <w:kern w:val="0"/>
          <w:lang w:eastAsia="en-GB"/>
          <w14:ligatures w14:val="none"/>
        </w:rPr>
        <w:t>. Available at:</w:t>
      </w:r>
      <w:r w:rsidRPr="00C93D71">
        <w:rPr>
          <w:rFonts w:eastAsia="Times New Roman" w:cs="Times New Roman"/>
          <w:kern w:val="0"/>
          <w:lang w:eastAsia="en-GB"/>
          <w14:ligatures w14:val="none"/>
        </w:rPr>
        <w:t xml:space="preserve"> </w:t>
      </w:r>
      <w:hyperlink r:id="rId14" w:anchor="reward" w:history="1">
        <w:r w:rsidRPr="00C93D71">
          <w:rPr>
            <w:rStyle w:val="Hyperlink"/>
          </w:rPr>
          <w:t>https://www.cipd.org/uk/knowledge/factsheets/reward-factsheet/#reward</w:t>
        </w:r>
      </w:hyperlink>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26</w:t>
      </w:r>
      <w:r w:rsidRPr="007073E2">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January</w:t>
      </w:r>
      <w:r w:rsidRPr="007073E2">
        <w:rPr>
          <w:rFonts w:eastAsia="Times New Roman" w:cs="Times New Roman"/>
          <w:kern w:val="0"/>
          <w:lang w:eastAsia="en-GB"/>
          <w14:ligatures w14:val="none"/>
        </w:rPr>
        <w:t xml:space="preserve"> 2026).</w:t>
      </w:r>
    </w:p>
    <w:p w14:paraId="2457A660" w14:textId="70A3E445"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r w:rsidRPr="00C2773D">
        <w:rPr>
          <w:rFonts w:eastAsia="Times New Roman" w:cs="Times New Roman"/>
          <w:kern w:val="0"/>
          <w:lang w:eastAsia="en-GB"/>
          <w14:ligatures w14:val="none"/>
        </w:rPr>
        <w:t xml:space="preserve"> CIPD (</w:t>
      </w:r>
      <w:r w:rsidRPr="00C93D71">
        <w:rPr>
          <w:rFonts w:eastAsia="Times New Roman" w:cs="Times New Roman"/>
          <w:kern w:val="0"/>
          <w:lang w:eastAsia="en-GB"/>
          <w14:ligatures w14:val="none"/>
        </w:rPr>
        <w:t>2025</w:t>
      </w:r>
      <w:r w:rsidRPr="00C2773D">
        <w:rPr>
          <w:rFonts w:eastAsia="Times New Roman" w:cs="Times New Roman"/>
          <w:kern w:val="0"/>
          <w:lang w:eastAsia="en-GB"/>
          <w14:ligatures w14:val="none"/>
        </w:rPr>
        <w:t xml:space="preserve">) </w:t>
      </w:r>
      <w:r w:rsidRPr="00C2773D">
        <w:rPr>
          <w:rFonts w:eastAsia="Times New Roman" w:cs="Times New Roman"/>
          <w:i/>
          <w:iCs/>
          <w:kern w:val="0"/>
          <w:lang w:eastAsia="en-GB"/>
          <w14:ligatures w14:val="none"/>
        </w:rPr>
        <w:t>Working hours &amp; time off work: factsheet</w:t>
      </w:r>
      <w:r w:rsidRPr="00C2773D">
        <w:rPr>
          <w:rFonts w:eastAsia="Times New Roman" w:cs="Times New Roman"/>
          <w:kern w:val="0"/>
          <w:lang w:eastAsia="en-GB"/>
          <w14:ligatures w14:val="none"/>
        </w:rPr>
        <w:t xml:space="preserve">. Available at: </w:t>
      </w:r>
      <w:hyperlink r:id="rId15" w:history="1">
        <w:r w:rsidRPr="00C2773D">
          <w:rPr>
            <w:rStyle w:val="Hyperlink"/>
            <w:rFonts w:eastAsia="Times New Roman" w:cs="Times New Roman"/>
            <w:kern w:val="0"/>
            <w:lang w:eastAsia="en-GB"/>
            <w14:ligatures w14:val="none"/>
          </w:rPr>
          <w:t>https://www.cipd.org/knowledge/factsheets/working-hours-time-of</w:t>
        </w:r>
        <w:r w:rsidRPr="00F62B30">
          <w:rPr>
            <w:rStyle w:val="Hyperlink"/>
            <w:rFonts w:eastAsia="Times New Roman" w:cs="Times New Roman"/>
            <w:kern w:val="0"/>
            <w:lang w:eastAsia="en-GB"/>
            <w14:ligatures w14:val="none"/>
          </w:rPr>
          <w:t>f</w:t>
        </w:r>
      </w:hyperlink>
      <w:r>
        <w:rPr>
          <w:rFonts w:eastAsia="Times New Roman" w:cs="Times New Roman"/>
          <w:kern w:val="0"/>
          <w:lang w:eastAsia="en-GB"/>
          <w14:ligatures w14:val="none"/>
        </w:rPr>
        <w:t xml:space="preserve"> </w:t>
      </w:r>
      <w:r w:rsidRPr="00C2773D">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3rd</w:t>
      </w:r>
      <w:r w:rsidRPr="00C2773D">
        <w:rPr>
          <w:rFonts w:eastAsia="Times New Roman" w:cs="Times New Roman"/>
          <w:kern w:val="0"/>
          <w:lang w:eastAsia="en-GB"/>
          <w14:ligatures w14:val="none"/>
        </w:rPr>
        <w:t xml:space="preserve"> February 2026).</w:t>
      </w:r>
    </w:p>
    <w:p w14:paraId="51968565" w14:textId="77777777" w:rsidR="00C93D71" w:rsidRPr="002D6B70" w:rsidRDefault="00C93D71" w:rsidP="002D6B70">
      <w:pPr>
        <w:spacing w:before="100" w:beforeAutospacing="1" w:after="100" w:afterAutospacing="1" w:line="240" w:lineRule="auto"/>
        <w:rPr>
          <w:rFonts w:eastAsia="Times New Roman" w:cs="Times New Roman"/>
          <w:kern w:val="0"/>
          <w:lang w:eastAsia="en-GB"/>
          <w14:ligatures w14:val="none"/>
        </w:rPr>
      </w:pPr>
      <w:r w:rsidRPr="00C93D71">
        <w:rPr>
          <w:rFonts w:eastAsia="Times New Roman" w:cs="Times New Roman"/>
          <w:kern w:val="0"/>
          <w:lang w:eastAsia="en-GB"/>
          <w14:ligatures w14:val="none"/>
        </w:rPr>
        <w:lastRenderedPageBreak/>
        <w:t>CIPD,</w:t>
      </w:r>
      <w:r w:rsidRPr="002D6B70">
        <w:rPr>
          <w:rFonts w:eastAsia="Times New Roman" w:cs="Times New Roman"/>
          <w:kern w:val="0"/>
          <w:lang w:eastAsia="en-GB"/>
          <w14:ligatures w14:val="none"/>
        </w:rPr>
        <w:t xml:space="preserve"> (2022) </w:t>
      </w:r>
      <w:r w:rsidRPr="002D6B70">
        <w:rPr>
          <w:rFonts w:eastAsia="Times New Roman" w:cs="Times New Roman"/>
          <w:i/>
          <w:iCs/>
          <w:kern w:val="0"/>
          <w:lang w:eastAsia="en-GB"/>
          <w14:ligatures w14:val="none"/>
        </w:rPr>
        <w:t>Incentives and recognition: an evidence review. Practice summary and recommendations</w:t>
      </w:r>
      <w:r w:rsidRPr="002D6B70">
        <w:rPr>
          <w:rFonts w:eastAsia="Times New Roman" w:cs="Times New Roman"/>
          <w:kern w:val="0"/>
          <w:lang w:eastAsia="en-GB"/>
          <w14:ligatures w14:val="none"/>
        </w:rPr>
        <w:t>.</w:t>
      </w:r>
      <w:r w:rsidRPr="00C93D71">
        <w:rPr>
          <w:rFonts w:eastAsia="Times New Roman" w:cs="Times New Roman"/>
          <w:kern w:val="0"/>
          <w:lang w:eastAsia="en-GB"/>
          <w14:ligatures w14:val="none"/>
        </w:rPr>
        <w:t xml:space="preserve"> </w:t>
      </w:r>
      <w:r w:rsidRPr="002D6B70">
        <w:rPr>
          <w:rFonts w:eastAsia="Times New Roman" w:cs="Times New Roman"/>
          <w:kern w:val="0"/>
          <w:lang w:eastAsia="en-GB"/>
          <w14:ligatures w14:val="none"/>
        </w:rPr>
        <w:t xml:space="preserve">Available at: </w:t>
      </w:r>
      <w:hyperlink r:id="rId16" w:tgtFrame="_new" w:history="1">
        <w:r w:rsidRPr="002D6B70">
          <w:rPr>
            <w:rFonts w:eastAsia="Times New Roman" w:cs="Times New Roman"/>
            <w:color w:val="0000FF"/>
            <w:kern w:val="0"/>
            <w:u w:val="single"/>
            <w:lang w:eastAsia="en-GB"/>
            <w14:ligatures w14:val="none"/>
          </w:rPr>
          <w:t>https://www.cipd.org/globalassets/media/knowledge/knowledge-hub/evidence-reviews/incentives-recognition-practice-summary_tcm18-105466.pdf</w:t>
        </w:r>
      </w:hyperlink>
      <w:r w:rsidRPr="002D6B7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27</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w:t>
      </w:r>
      <w:r w:rsidRPr="002D6B70">
        <w:rPr>
          <w:rFonts w:eastAsia="Times New Roman" w:cs="Times New Roman"/>
          <w:kern w:val="0"/>
          <w:lang w:eastAsia="en-GB"/>
          <w14:ligatures w14:val="none"/>
        </w:rPr>
        <w:t xml:space="preserve"> 2026). </w:t>
      </w:r>
    </w:p>
    <w:p w14:paraId="16884956" w14:textId="77777777"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r w:rsidRPr="00C2773D">
        <w:rPr>
          <w:rFonts w:eastAsia="Times New Roman" w:cs="Times New Roman"/>
          <w:kern w:val="0"/>
          <w:lang w:eastAsia="en-GB"/>
          <w14:ligatures w14:val="none"/>
        </w:rPr>
        <w:t>CIPD</w:t>
      </w:r>
      <w:r w:rsidRPr="00C93D71">
        <w:rPr>
          <w:rFonts w:eastAsia="Times New Roman" w:cs="Times New Roman"/>
          <w:kern w:val="0"/>
          <w:lang w:eastAsia="en-GB"/>
          <w14:ligatures w14:val="none"/>
        </w:rPr>
        <w:t>,</w:t>
      </w:r>
      <w:r w:rsidRPr="00C2773D">
        <w:rPr>
          <w:rFonts w:eastAsia="Times New Roman" w:cs="Times New Roman"/>
          <w:kern w:val="0"/>
          <w:lang w:eastAsia="en-GB"/>
          <w14:ligatures w14:val="none"/>
        </w:rPr>
        <w:t xml:space="preserve"> (2025) </w:t>
      </w:r>
      <w:r w:rsidRPr="00C2773D">
        <w:rPr>
          <w:rFonts w:eastAsia="Times New Roman" w:cs="Times New Roman"/>
          <w:i/>
          <w:iCs/>
          <w:kern w:val="0"/>
          <w:lang w:eastAsia="en-GB"/>
          <w14:ligatures w14:val="none"/>
        </w:rPr>
        <w:t>Pay fairness and pay reporting: factsheet</w:t>
      </w:r>
      <w:r w:rsidRPr="00C2773D">
        <w:rPr>
          <w:rFonts w:eastAsia="Times New Roman" w:cs="Times New Roman"/>
          <w:kern w:val="0"/>
          <w:lang w:eastAsia="en-GB"/>
          <w14:ligatures w14:val="none"/>
        </w:rPr>
        <w:t xml:space="preserve">. Available at: </w:t>
      </w:r>
      <w:hyperlink r:id="rId17" w:history="1">
        <w:r w:rsidRPr="00C2773D">
          <w:rPr>
            <w:rStyle w:val="Hyperlink"/>
            <w:rFonts w:eastAsia="Times New Roman" w:cs="Times New Roman"/>
            <w:kern w:val="0"/>
            <w:lang w:eastAsia="en-GB"/>
            <w14:ligatures w14:val="none"/>
          </w:rPr>
          <w:t>https://www.cipd.org/knowledge/factsheets/pay-fairness-reporting-factsheet</w:t>
        </w:r>
      </w:hyperlink>
      <w:r w:rsidRPr="00C93D71">
        <w:rPr>
          <w:rFonts w:eastAsia="Times New Roman" w:cs="Times New Roman"/>
          <w:kern w:val="0"/>
          <w:lang w:eastAsia="en-GB"/>
          <w14:ligatures w14:val="none"/>
        </w:rPr>
        <w:t xml:space="preserve"> </w:t>
      </w:r>
      <w:r w:rsidRPr="00C2773D">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3rd</w:t>
      </w:r>
      <w:r w:rsidRPr="00C2773D">
        <w:rPr>
          <w:rFonts w:eastAsia="Times New Roman" w:cs="Times New Roman"/>
          <w:kern w:val="0"/>
          <w:lang w:eastAsia="en-GB"/>
          <w14:ligatures w14:val="none"/>
        </w:rPr>
        <w:t xml:space="preserve"> February 2026). </w:t>
      </w:r>
    </w:p>
    <w:p w14:paraId="05723353" w14:textId="77777777" w:rsidR="00C93D71" w:rsidRPr="00C2773D" w:rsidRDefault="00C93D71" w:rsidP="00C2773D">
      <w:pPr>
        <w:spacing w:before="100" w:beforeAutospacing="1" w:after="100" w:afterAutospacing="1" w:line="240" w:lineRule="auto"/>
        <w:rPr>
          <w:rFonts w:eastAsia="Times New Roman" w:cs="Times New Roman"/>
          <w:kern w:val="0"/>
          <w:lang w:eastAsia="en-GB"/>
          <w14:ligatures w14:val="none"/>
        </w:rPr>
      </w:pPr>
      <w:r w:rsidRPr="00C2773D">
        <w:rPr>
          <w:rFonts w:eastAsia="Times New Roman" w:cs="Times New Roman"/>
          <w:kern w:val="0"/>
          <w:lang w:eastAsia="en-GB"/>
          <w14:ligatures w14:val="none"/>
        </w:rPr>
        <w:t>CIPD</w:t>
      </w:r>
      <w:r w:rsidRPr="00C93D71">
        <w:rPr>
          <w:rFonts w:eastAsia="Times New Roman" w:cs="Times New Roman"/>
          <w:kern w:val="0"/>
          <w:lang w:eastAsia="en-GB"/>
          <w14:ligatures w14:val="none"/>
        </w:rPr>
        <w:t>,</w:t>
      </w:r>
      <w:r w:rsidRPr="00C2773D">
        <w:rPr>
          <w:rFonts w:eastAsia="Times New Roman" w:cs="Times New Roman"/>
          <w:kern w:val="0"/>
          <w:lang w:eastAsia="en-GB"/>
          <w14:ligatures w14:val="none"/>
        </w:rPr>
        <w:t xml:space="preserve"> (2025) </w:t>
      </w:r>
      <w:r w:rsidRPr="00C2773D">
        <w:rPr>
          <w:rFonts w:eastAsia="Times New Roman" w:cs="Times New Roman"/>
          <w:i/>
          <w:iCs/>
          <w:kern w:val="0"/>
          <w:lang w:eastAsia="en-GB"/>
          <w14:ligatures w14:val="none"/>
        </w:rPr>
        <w:t>Reward: factsheet</w:t>
      </w:r>
      <w:r w:rsidRPr="00C2773D">
        <w:rPr>
          <w:rFonts w:eastAsia="Times New Roman" w:cs="Times New Roman"/>
          <w:kern w:val="0"/>
          <w:lang w:eastAsia="en-GB"/>
          <w14:ligatures w14:val="none"/>
        </w:rPr>
        <w:t xml:space="preserve">. Available at: </w:t>
      </w:r>
      <w:hyperlink r:id="rId18" w:history="1">
        <w:r w:rsidRPr="00C2773D">
          <w:rPr>
            <w:rStyle w:val="Hyperlink"/>
            <w:rFonts w:eastAsia="Times New Roman" w:cs="Times New Roman"/>
            <w:kern w:val="0"/>
            <w:lang w:eastAsia="en-GB"/>
            <w14:ligatures w14:val="none"/>
          </w:rPr>
          <w:t>https://www.cipd.org/knowledge/factsheets/reward-factsheet</w:t>
        </w:r>
      </w:hyperlink>
      <w:r w:rsidRPr="00C93D71">
        <w:rPr>
          <w:rFonts w:eastAsia="Times New Roman" w:cs="Times New Roman"/>
          <w:kern w:val="0"/>
          <w:lang w:eastAsia="en-GB"/>
          <w14:ligatures w14:val="none"/>
        </w:rPr>
        <w:t xml:space="preserve"> </w:t>
      </w:r>
      <w:r w:rsidRPr="00C2773D">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3rd</w:t>
      </w:r>
      <w:r w:rsidRPr="00C2773D">
        <w:rPr>
          <w:rFonts w:eastAsia="Times New Roman" w:cs="Times New Roman"/>
          <w:kern w:val="0"/>
          <w:lang w:eastAsia="en-GB"/>
          <w14:ligatures w14:val="none"/>
        </w:rPr>
        <w:t xml:space="preserve"> February 2026). </w:t>
      </w:r>
    </w:p>
    <w:p w14:paraId="1C40213C" w14:textId="77777777" w:rsidR="004974CD" w:rsidRDefault="00C93D71" w:rsidP="004974CD">
      <w:pPr>
        <w:spacing w:before="100" w:beforeAutospacing="1" w:after="100" w:afterAutospacing="1" w:line="240" w:lineRule="auto"/>
        <w:rPr>
          <w:rFonts w:eastAsia="Times New Roman" w:cs="Times New Roman"/>
          <w:kern w:val="0"/>
          <w:lang w:eastAsia="en-GB"/>
          <w14:ligatures w14:val="none"/>
        </w:rPr>
      </w:pPr>
      <w:r w:rsidRPr="00727457">
        <w:rPr>
          <w:rFonts w:eastAsia="Times New Roman" w:cs="Times New Roman"/>
          <w:kern w:val="0"/>
          <w:lang w:eastAsia="en-GB"/>
          <w14:ligatures w14:val="none"/>
        </w:rPr>
        <w:t>CIPD</w:t>
      </w:r>
      <w:r w:rsidRPr="00C93D71">
        <w:rPr>
          <w:rFonts w:eastAsia="Times New Roman" w:cs="Times New Roman"/>
          <w:kern w:val="0"/>
          <w:lang w:eastAsia="en-GB"/>
          <w14:ligatures w14:val="none"/>
        </w:rPr>
        <w:t>,</w:t>
      </w:r>
      <w:r w:rsidRPr="00727457">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2026</w:t>
      </w:r>
      <w:r w:rsidRPr="00727457">
        <w:rPr>
          <w:rFonts w:eastAsia="Times New Roman" w:cs="Times New Roman"/>
          <w:kern w:val="0"/>
          <w:lang w:eastAsia="en-GB"/>
          <w14:ligatures w14:val="none"/>
        </w:rPr>
        <w:t xml:space="preserve">) </w:t>
      </w:r>
      <w:r w:rsidRPr="00727457">
        <w:rPr>
          <w:rFonts w:eastAsia="Times New Roman" w:cs="Times New Roman"/>
          <w:i/>
          <w:iCs/>
          <w:kern w:val="0"/>
          <w:lang w:eastAsia="en-GB"/>
          <w14:ligatures w14:val="none"/>
        </w:rPr>
        <w:t>Performance management</w:t>
      </w:r>
      <w:r w:rsidRPr="00727457">
        <w:rPr>
          <w:rFonts w:eastAsia="Times New Roman" w:cs="Times New Roman"/>
          <w:kern w:val="0"/>
          <w:lang w:eastAsia="en-GB"/>
          <w14:ligatures w14:val="none"/>
        </w:rPr>
        <w:t>. Available at</w:t>
      </w:r>
      <w:r w:rsidRPr="00C93D71">
        <w:rPr>
          <w:rFonts w:eastAsia="Times New Roman" w:cs="Times New Roman"/>
          <w:kern w:val="0"/>
          <w:lang w:eastAsia="en-GB"/>
          <w14:ligatures w14:val="none"/>
        </w:rPr>
        <w:t xml:space="preserve"> </w:t>
      </w:r>
      <w:hyperlink r:id="rId19" w:anchor="five" w:history="1">
        <w:r w:rsidRPr="00C93D71">
          <w:rPr>
            <w:rStyle w:val="Hyperlink"/>
            <w:rFonts w:eastAsia="Times New Roman" w:cs="Times New Roman"/>
            <w:kern w:val="0"/>
            <w:lang w:eastAsia="en-GB"/>
            <w14:ligatures w14:val="none"/>
          </w:rPr>
          <w:t>https://www.cipd.org/uk/knowledge/factsheets/performance-factsheet/#five</w:t>
        </w:r>
      </w:hyperlink>
      <w:r w:rsidRPr="00C93D71">
        <w:rPr>
          <w:rFonts w:eastAsia="Times New Roman" w:cs="Times New Roman"/>
          <w:kern w:val="0"/>
          <w:lang w:eastAsia="en-GB"/>
          <w14:ligatures w14:val="none"/>
        </w:rPr>
        <w:t xml:space="preserve"> </w:t>
      </w:r>
      <w:r w:rsidRPr="00727457">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27</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 </w:t>
      </w:r>
      <w:r w:rsidRPr="00727457">
        <w:rPr>
          <w:rFonts w:eastAsia="Times New Roman" w:cs="Times New Roman"/>
          <w:kern w:val="0"/>
          <w:lang w:eastAsia="en-GB"/>
          <w14:ligatures w14:val="none"/>
        </w:rPr>
        <w:t>2026).</w:t>
      </w:r>
    </w:p>
    <w:p w14:paraId="46B5BDAD" w14:textId="73B91F2B" w:rsidR="00D34744" w:rsidRPr="00D34744" w:rsidRDefault="00D34744" w:rsidP="00D34744">
      <w:pPr>
        <w:rPr>
          <w:color w:val="EE0000"/>
        </w:rPr>
      </w:pPr>
      <w:r w:rsidRPr="00D34744">
        <w:rPr>
          <w:color w:val="EE0000"/>
        </w:rPr>
        <w:t>David, M (2026)</w:t>
      </w:r>
      <w:r w:rsidRPr="00D34744">
        <w:rPr>
          <w:i/>
          <w:iCs/>
          <w:color w:val="EE0000"/>
        </w:rPr>
        <w:t xml:space="preserve"> HR benchmarking data — Compare HR metrics to standards</w:t>
      </w:r>
      <w:r w:rsidRPr="00D34744">
        <w:rPr>
          <w:color w:val="EE0000"/>
        </w:rPr>
        <w:t xml:space="preserve"> (no date) </w:t>
      </w:r>
      <w:proofErr w:type="spellStart"/>
      <w:r w:rsidRPr="00D34744">
        <w:rPr>
          <w:i/>
          <w:iCs/>
          <w:color w:val="EE0000"/>
        </w:rPr>
        <w:t>MiHCM</w:t>
      </w:r>
      <w:proofErr w:type="spellEnd"/>
      <w:r w:rsidRPr="00D34744">
        <w:rPr>
          <w:color w:val="EE0000"/>
        </w:rPr>
        <w:t xml:space="preserve">. Available at: </w:t>
      </w:r>
      <w:hyperlink r:id="rId20" w:tgtFrame="_new" w:history="1">
        <w:r w:rsidRPr="00D34744">
          <w:rPr>
            <w:color w:val="EE0000"/>
            <w:u w:val="single"/>
          </w:rPr>
          <w:t>https://mihcm.com/resources/blog/benchmarking-hr-metrics-compare-your-hr-performance-to-industry-standards/</w:t>
        </w:r>
      </w:hyperlink>
      <w:r>
        <w:rPr>
          <w:color w:val="EE0000"/>
        </w:rPr>
        <w:t xml:space="preserve"> </w:t>
      </w:r>
      <w:r w:rsidRPr="00D34744">
        <w:rPr>
          <w:color w:val="EE0000"/>
        </w:rPr>
        <w:t xml:space="preserve"> (Accessed: 1</w:t>
      </w:r>
      <w:r>
        <w:rPr>
          <w:color w:val="EE0000"/>
        </w:rPr>
        <w:t>2</w:t>
      </w:r>
      <w:r w:rsidRPr="00D34744">
        <w:rPr>
          <w:color w:val="EE0000"/>
        </w:rPr>
        <w:t xml:space="preserve"> March 2026).</w:t>
      </w:r>
    </w:p>
    <w:p w14:paraId="525129F1" w14:textId="5CC2C03E" w:rsidR="004974CD" w:rsidRPr="004974CD" w:rsidRDefault="004974CD" w:rsidP="004974CD">
      <w:pPr>
        <w:spacing w:before="100" w:beforeAutospacing="1" w:after="100" w:afterAutospacing="1" w:line="240" w:lineRule="auto"/>
        <w:rPr>
          <w:rFonts w:eastAsia="Times New Roman" w:cs="Times New Roman"/>
          <w:color w:val="EE0000"/>
          <w:kern w:val="0"/>
          <w:lang w:eastAsia="en-GB"/>
          <w14:ligatures w14:val="none"/>
        </w:rPr>
      </w:pPr>
      <w:r w:rsidRPr="004974CD">
        <w:rPr>
          <w:rFonts w:eastAsia="Times New Roman" w:cs="Times New Roman"/>
          <w:color w:val="EE0000"/>
          <w:kern w:val="0"/>
          <w:lang w:eastAsia="en-GB"/>
          <w14:ligatures w14:val="none"/>
        </w:rPr>
        <w:t>Fletcher, A. (2025)</w:t>
      </w:r>
      <w:r w:rsidR="008F4234">
        <w:rPr>
          <w:rFonts w:eastAsia="Times New Roman" w:cs="Times New Roman"/>
          <w:color w:val="EE0000"/>
          <w:kern w:val="0"/>
          <w:lang w:eastAsia="en-GB"/>
          <w14:ligatures w14:val="none"/>
        </w:rPr>
        <w:t xml:space="preserve"> </w:t>
      </w:r>
      <w:r w:rsidR="008F4234" w:rsidRPr="004974CD">
        <w:rPr>
          <w:rFonts w:eastAsia="Times New Roman" w:cs="Times New Roman"/>
          <w:color w:val="EE0000"/>
          <w:kern w:val="0"/>
          <w:lang w:eastAsia="en-GB"/>
          <w14:ligatures w14:val="none"/>
        </w:rPr>
        <w:t>Fitzgerald HR</w:t>
      </w:r>
      <w:r w:rsidRPr="004974CD">
        <w:rPr>
          <w:rFonts w:eastAsia="Times New Roman" w:cs="Times New Roman"/>
          <w:color w:val="EE0000"/>
          <w:kern w:val="0"/>
          <w:lang w:eastAsia="en-GB"/>
          <w14:ligatures w14:val="none"/>
        </w:rPr>
        <w:t xml:space="preserve"> </w:t>
      </w:r>
      <w:r w:rsidRPr="008F4234">
        <w:rPr>
          <w:rFonts w:eastAsia="Times New Roman" w:cs="Times New Roman"/>
          <w:i/>
          <w:iCs/>
          <w:color w:val="EE0000"/>
          <w:kern w:val="0"/>
          <w:lang w:eastAsia="en-GB"/>
          <w14:ligatures w14:val="none"/>
        </w:rPr>
        <w:t>Salary Benchmarking: What You Need to Know.</w:t>
      </w:r>
      <w:r w:rsidRPr="004974CD">
        <w:rPr>
          <w:rFonts w:eastAsia="Times New Roman" w:cs="Times New Roman"/>
          <w:color w:val="EE0000"/>
          <w:kern w:val="0"/>
          <w:lang w:eastAsia="en-GB"/>
          <w14:ligatures w14:val="none"/>
        </w:rPr>
        <w:t xml:space="preserve"> Available at: </w:t>
      </w:r>
      <w:hyperlink r:id="rId21" w:history="1">
        <w:r w:rsidRPr="004C4C91">
          <w:rPr>
            <w:rStyle w:val="Hyperlink"/>
            <w:rFonts w:eastAsia="Times New Roman" w:cs="Times New Roman"/>
            <w:kern w:val="0"/>
            <w:lang w:eastAsia="en-GB"/>
            <w14:ligatures w14:val="none"/>
          </w:rPr>
          <w:t>https://www.fitzgeraldhr.co.uk/salary-benchmarking-reports/</w:t>
        </w:r>
      </w:hyperlink>
      <w:r>
        <w:rPr>
          <w:rFonts w:eastAsia="Times New Roman" w:cs="Times New Roman"/>
          <w:color w:val="EE0000"/>
          <w:kern w:val="0"/>
          <w:lang w:eastAsia="en-GB"/>
          <w14:ligatures w14:val="none"/>
        </w:rPr>
        <w:t xml:space="preserve"> </w:t>
      </w:r>
      <w:r w:rsidRPr="004974CD">
        <w:rPr>
          <w:rFonts w:eastAsia="Times New Roman" w:cs="Times New Roman"/>
          <w:color w:val="EE0000"/>
          <w:kern w:val="0"/>
          <w:lang w:eastAsia="en-GB"/>
          <w14:ligatures w14:val="none"/>
        </w:rPr>
        <w:t xml:space="preserve"> (Accessed: 1</w:t>
      </w:r>
      <w:r w:rsidR="00D34744">
        <w:rPr>
          <w:rFonts w:eastAsia="Times New Roman" w:cs="Times New Roman"/>
          <w:color w:val="EE0000"/>
          <w:kern w:val="0"/>
          <w:lang w:eastAsia="en-GB"/>
          <w14:ligatures w14:val="none"/>
        </w:rPr>
        <w:t>2</w:t>
      </w:r>
      <w:r w:rsidRPr="004974CD">
        <w:rPr>
          <w:rFonts w:eastAsia="Times New Roman" w:cs="Times New Roman"/>
          <w:color w:val="EE0000"/>
          <w:kern w:val="0"/>
          <w:lang w:eastAsia="en-GB"/>
          <w14:ligatures w14:val="none"/>
        </w:rPr>
        <w:t xml:space="preserve"> March 2026).</w:t>
      </w:r>
    </w:p>
    <w:p w14:paraId="51CF73E7" w14:textId="6347BE01" w:rsidR="00C93D71" w:rsidRPr="00C93D71" w:rsidRDefault="00C93D71" w:rsidP="004974CD">
      <w:pPr>
        <w:spacing w:before="100" w:beforeAutospacing="1" w:after="100" w:afterAutospacing="1" w:line="240" w:lineRule="auto"/>
      </w:pPr>
      <w:r w:rsidRPr="00C93D71">
        <w:t xml:space="preserve">Hajduk, J. (2024) </w:t>
      </w:r>
      <w:r w:rsidRPr="00C93D71">
        <w:rPr>
          <w:rStyle w:val="Emphasis"/>
          <w:rFonts w:eastAsiaTheme="majorEastAsia"/>
        </w:rPr>
        <w:t xml:space="preserve">How to do salary benchmarking: the complete guide — </w:t>
      </w:r>
      <w:proofErr w:type="spellStart"/>
      <w:r w:rsidRPr="00C93D71">
        <w:rPr>
          <w:rStyle w:val="Emphasis"/>
          <w:rFonts w:eastAsiaTheme="majorEastAsia"/>
        </w:rPr>
        <w:t>PAYreview</w:t>
      </w:r>
      <w:proofErr w:type="spellEnd"/>
      <w:r w:rsidRPr="00C93D71">
        <w:rPr>
          <w:rStyle w:val="Emphasis"/>
          <w:rFonts w:eastAsiaTheme="majorEastAsia"/>
        </w:rPr>
        <w:t xml:space="preserve"> by Amite</w:t>
      </w:r>
      <w:r w:rsidRPr="00C93D71">
        <w:t xml:space="preserve">. Available at: </w:t>
      </w:r>
      <w:hyperlink r:id="rId22" w:history="1">
        <w:r w:rsidRPr="00C93D71">
          <w:rPr>
            <w:rStyle w:val="Hyperlink"/>
          </w:rPr>
          <w:t>https://www.payreview.co.uk/payreview</w:t>
        </w:r>
        <w:r w:rsidRPr="00C93D71">
          <w:rPr>
            <w:rStyle w:val="Hyperlink"/>
          </w:rPr>
          <w:noBreakHyphen/>
          <w:t>blog/how</w:t>
        </w:r>
        <w:r w:rsidRPr="00C93D71">
          <w:rPr>
            <w:rStyle w:val="Hyperlink"/>
          </w:rPr>
          <w:noBreakHyphen/>
          <w:t>to</w:t>
        </w:r>
        <w:r w:rsidRPr="00C93D71">
          <w:rPr>
            <w:rStyle w:val="Hyperlink"/>
          </w:rPr>
          <w:noBreakHyphen/>
          <w:t>do</w:t>
        </w:r>
        <w:r w:rsidRPr="00C93D71">
          <w:rPr>
            <w:rStyle w:val="Hyperlink"/>
          </w:rPr>
          <w:noBreakHyphen/>
          <w:t>salary</w:t>
        </w:r>
        <w:r w:rsidRPr="00C93D71">
          <w:rPr>
            <w:rStyle w:val="Hyperlink"/>
          </w:rPr>
          <w:noBreakHyphen/>
          <w:t>benchmarking</w:t>
        </w:r>
      </w:hyperlink>
      <w:r w:rsidRPr="00C93D71">
        <w:t xml:space="preserve">  (Accessed: 2</w:t>
      </w:r>
      <w:r w:rsidRPr="00C93D71">
        <w:rPr>
          <w:vertAlign w:val="superscript"/>
        </w:rPr>
        <w:t>nd</w:t>
      </w:r>
      <w:r w:rsidRPr="00C93D71">
        <w:t xml:space="preserve"> February 2026). </w:t>
      </w:r>
    </w:p>
    <w:p w14:paraId="1E9E3611" w14:textId="77777777" w:rsidR="00C93D71" w:rsidRPr="00C93D71" w:rsidRDefault="00C93D71">
      <w:r w:rsidRPr="00C93D71">
        <w:t xml:space="preserve">Hajduk, P. (2017) ‘Real value of reward’, </w:t>
      </w:r>
      <w:r w:rsidRPr="00C93D71">
        <w:rPr>
          <w:i/>
          <w:iCs/>
        </w:rPr>
        <w:t>People Management</w:t>
      </w:r>
      <w:r w:rsidRPr="00C93D71">
        <w:t xml:space="preserve">. Available at: </w:t>
      </w:r>
      <w:hyperlink r:id="rId23" w:tgtFrame="_new" w:history="1">
        <w:r w:rsidRPr="00C93D71">
          <w:rPr>
            <w:color w:val="0000FF"/>
            <w:u w:val="single"/>
          </w:rPr>
          <w:t>https://www.peoplemanagement.co.uk/article/1743866/real-value-reward</w:t>
        </w:r>
      </w:hyperlink>
      <w:r w:rsidRPr="00C93D71">
        <w:t xml:space="preserve"> (Accessed: 26 January 2026).</w:t>
      </w:r>
    </w:p>
    <w:p w14:paraId="368CF927" w14:textId="77777777" w:rsidR="00C93D71" w:rsidRDefault="00C93D71" w:rsidP="002D6B70">
      <w:pPr>
        <w:spacing w:before="100" w:beforeAutospacing="1" w:after="100" w:afterAutospacing="1" w:line="240" w:lineRule="auto"/>
        <w:rPr>
          <w:rFonts w:eastAsia="Times New Roman" w:cs="Times New Roman"/>
          <w:kern w:val="0"/>
          <w:lang w:eastAsia="en-GB"/>
          <w14:ligatures w14:val="none"/>
        </w:rPr>
      </w:pPr>
      <w:r w:rsidRPr="002D6B70">
        <w:rPr>
          <w:rFonts w:eastAsia="Times New Roman" w:cs="Times New Roman"/>
          <w:kern w:val="0"/>
          <w:lang w:eastAsia="en-GB"/>
          <w14:ligatures w14:val="none"/>
        </w:rPr>
        <w:t>Humboldt Financial (</w:t>
      </w:r>
      <w:r w:rsidRPr="00C93D71">
        <w:rPr>
          <w:rFonts w:eastAsia="Times New Roman" w:cs="Times New Roman"/>
          <w:kern w:val="0"/>
          <w:lang w:eastAsia="en-GB"/>
          <w14:ligatures w14:val="none"/>
        </w:rPr>
        <w:t>2025</w:t>
      </w:r>
      <w:r w:rsidRPr="002D6B70">
        <w:rPr>
          <w:rFonts w:eastAsia="Times New Roman" w:cs="Times New Roman"/>
          <w:kern w:val="0"/>
          <w:lang w:eastAsia="en-GB"/>
          <w14:ligatures w14:val="none"/>
        </w:rPr>
        <w:t xml:space="preserve">) </w:t>
      </w:r>
      <w:r w:rsidRPr="002D6B70">
        <w:rPr>
          <w:rFonts w:eastAsia="Times New Roman" w:cs="Times New Roman"/>
          <w:i/>
          <w:iCs/>
          <w:kern w:val="0"/>
          <w:lang w:eastAsia="en-GB"/>
          <w14:ligatures w14:val="none"/>
        </w:rPr>
        <w:t>A commitment to care: how death in service benefits benefit everyone</w:t>
      </w:r>
      <w:r w:rsidRPr="002D6B70">
        <w:rPr>
          <w:rFonts w:eastAsia="Times New Roman" w:cs="Times New Roman"/>
          <w:kern w:val="0"/>
          <w:lang w:eastAsia="en-GB"/>
          <w14:ligatures w14:val="none"/>
        </w:rPr>
        <w:t xml:space="preserve">. Available at: </w:t>
      </w:r>
      <w:hyperlink r:id="rId24" w:tgtFrame="_new" w:history="1">
        <w:r w:rsidRPr="002D6B70">
          <w:rPr>
            <w:rFonts w:eastAsia="Times New Roman" w:cs="Times New Roman"/>
            <w:color w:val="0000FF"/>
            <w:kern w:val="0"/>
            <w:u w:val="single"/>
            <w:lang w:eastAsia="en-GB"/>
            <w14:ligatures w14:val="none"/>
          </w:rPr>
          <w:t>https://humboldtfinancial.co.uk/death-in-service-benefits-benefit-everyone/</w:t>
        </w:r>
      </w:hyperlink>
      <w:r w:rsidRPr="002D6B7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27</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w:t>
      </w:r>
      <w:r w:rsidRPr="002D6B70">
        <w:rPr>
          <w:rFonts w:eastAsia="Times New Roman" w:cs="Times New Roman"/>
          <w:kern w:val="0"/>
          <w:lang w:eastAsia="en-GB"/>
          <w14:ligatures w14:val="none"/>
        </w:rPr>
        <w:t xml:space="preserve"> 2026). </w:t>
      </w:r>
    </w:p>
    <w:p w14:paraId="55CCE5B6" w14:textId="1A657B98" w:rsidR="001C5181" w:rsidRPr="001C5181" w:rsidRDefault="001C5181" w:rsidP="001C5181">
      <w:pPr>
        <w:spacing w:before="100" w:beforeAutospacing="1" w:after="100" w:afterAutospacing="1" w:line="240" w:lineRule="auto"/>
        <w:rPr>
          <w:rFonts w:eastAsia="Times New Roman" w:cs="Times New Roman"/>
          <w:color w:val="EE0000"/>
          <w:kern w:val="0"/>
          <w:lang w:eastAsia="en-GB"/>
          <w14:ligatures w14:val="none"/>
        </w:rPr>
      </w:pPr>
      <w:r w:rsidRPr="001C5181">
        <w:rPr>
          <w:rFonts w:eastAsia="Times New Roman" w:cs="Times New Roman"/>
          <w:color w:val="EE0000"/>
          <w:kern w:val="0"/>
          <w:lang w:eastAsia="en-GB"/>
          <w14:ligatures w14:val="none"/>
        </w:rPr>
        <w:t>Lufkin, B. (2022) How firms are wrestling with cost</w:t>
      </w:r>
      <w:r w:rsidRPr="001C5181">
        <w:rPr>
          <w:rFonts w:ascii="Cambria Math" w:eastAsia="Times New Roman" w:hAnsi="Cambria Math" w:cs="Cambria Math"/>
          <w:color w:val="EE0000"/>
          <w:kern w:val="0"/>
          <w:lang w:eastAsia="en-GB"/>
          <w14:ligatures w14:val="none"/>
        </w:rPr>
        <w:t>‑</w:t>
      </w:r>
      <w:r w:rsidRPr="001C5181">
        <w:rPr>
          <w:rFonts w:eastAsia="Times New Roman" w:cs="Times New Roman"/>
          <w:color w:val="EE0000"/>
          <w:kern w:val="0"/>
          <w:lang w:eastAsia="en-GB"/>
          <w14:ligatures w14:val="none"/>
        </w:rPr>
        <w:t>of</w:t>
      </w:r>
      <w:r w:rsidRPr="001C5181">
        <w:rPr>
          <w:rFonts w:ascii="Cambria Math" w:eastAsia="Times New Roman" w:hAnsi="Cambria Math" w:cs="Cambria Math"/>
          <w:color w:val="EE0000"/>
          <w:kern w:val="0"/>
          <w:lang w:eastAsia="en-GB"/>
          <w14:ligatures w14:val="none"/>
        </w:rPr>
        <w:t>‑</w:t>
      </w:r>
      <w:r w:rsidRPr="001C5181">
        <w:rPr>
          <w:rFonts w:eastAsia="Times New Roman" w:cs="Times New Roman"/>
          <w:color w:val="EE0000"/>
          <w:kern w:val="0"/>
          <w:lang w:eastAsia="en-GB"/>
          <w14:ligatures w14:val="none"/>
        </w:rPr>
        <w:t xml:space="preserve">living spikes. BBC Worklife. Available at: </w:t>
      </w:r>
      <w:hyperlink r:id="rId25" w:history="1">
        <w:r w:rsidRPr="001C5181">
          <w:rPr>
            <w:rStyle w:val="Hyperlink"/>
            <w:rFonts w:eastAsia="Times New Roman" w:cs="Times New Roman"/>
            <w:color w:val="EE0000"/>
            <w:kern w:val="0"/>
            <w:lang w:eastAsia="en-GB"/>
            <w14:ligatures w14:val="none"/>
          </w:rPr>
          <w:t>https://www.bbc.com/worklife/article/20220801-how-firms-are-wrestling-with-cost-of-living-spikes</w:t>
        </w:r>
      </w:hyperlink>
      <w:r w:rsidRPr="001C5181">
        <w:rPr>
          <w:rFonts w:eastAsia="Times New Roman" w:cs="Times New Roman"/>
          <w:color w:val="EE0000"/>
          <w:kern w:val="0"/>
          <w:lang w:eastAsia="en-GB"/>
          <w14:ligatures w14:val="none"/>
        </w:rPr>
        <w:t xml:space="preserve"> (Accessed: 1</w:t>
      </w:r>
      <w:r w:rsidR="00D34744">
        <w:rPr>
          <w:rFonts w:eastAsia="Times New Roman" w:cs="Times New Roman"/>
          <w:color w:val="EE0000"/>
          <w:kern w:val="0"/>
          <w:lang w:eastAsia="en-GB"/>
          <w14:ligatures w14:val="none"/>
        </w:rPr>
        <w:t>2</w:t>
      </w:r>
      <w:r w:rsidRPr="001C5181">
        <w:rPr>
          <w:rFonts w:eastAsia="Times New Roman" w:cs="Times New Roman"/>
          <w:color w:val="EE0000"/>
          <w:kern w:val="0"/>
          <w:lang w:eastAsia="en-GB"/>
          <w14:ligatures w14:val="none"/>
        </w:rPr>
        <w:t xml:space="preserve"> March 2026).</w:t>
      </w:r>
    </w:p>
    <w:p w14:paraId="11DD4F0A" w14:textId="22AEF064" w:rsidR="00192912" w:rsidRPr="0009747C" w:rsidRDefault="00192912" w:rsidP="002D6B70">
      <w:pPr>
        <w:spacing w:before="100" w:beforeAutospacing="1" w:after="100" w:afterAutospacing="1" w:line="240" w:lineRule="auto"/>
        <w:rPr>
          <w:rFonts w:eastAsia="Times New Roman" w:cs="Times New Roman"/>
          <w:color w:val="EE0000"/>
          <w:kern w:val="0"/>
          <w:lang w:eastAsia="en-GB"/>
          <w14:ligatures w14:val="none"/>
        </w:rPr>
      </w:pPr>
      <w:r w:rsidRPr="0009747C">
        <w:rPr>
          <w:color w:val="EE0000"/>
        </w:rPr>
        <w:lastRenderedPageBreak/>
        <w:t xml:space="preserve">Nelson, B. (2005) </w:t>
      </w:r>
      <w:r w:rsidRPr="0009747C">
        <w:rPr>
          <w:rStyle w:val="Emphasis"/>
          <w:color w:val="EE0000"/>
        </w:rPr>
        <w:t>1001 ways to reward employees</w:t>
      </w:r>
      <w:r w:rsidRPr="0009747C">
        <w:rPr>
          <w:color w:val="EE0000"/>
        </w:rPr>
        <w:t>. New York: Workman Publishing.</w:t>
      </w:r>
      <w:r w:rsidR="0009747C" w:rsidRPr="0009747C">
        <w:rPr>
          <w:color w:val="EE0000"/>
        </w:rPr>
        <w:t xml:space="preserve"> (Accessed:1</w:t>
      </w:r>
      <w:r w:rsidR="00D34744">
        <w:rPr>
          <w:color w:val="EE0000"/>
        </w:rPr>
        <w:t>2</w:t>
      </w:r>
      <w:r w:rsidR="0009747C" w:rsidRPr="0009747C">
        <w:rPr>
          <w:color w:val="EE0000"/>
        </w:rPr>
        <w:t xml:space="preserve"> March 2026)</w:t>
      </w:r>
    </w:p>
    <w:p w14:paraId="593F11E0" w14:textId="77777777" w:rsidR="00C93D71" w:rsidRPr="00C93D71" w:rsidRDefault="00C93D71" w:rsidP="00EA4CB0">
      <w:pPr>
        <w:spacing w:before="100" w:beforeAutospacing="1" w:after="100" w:afterAutospacing="1" w:line="240" w:lineRule="auto"/>
        <w:rPr>
          <w:rFonts w:eastAsia="Times New Roman" w:cs="Times New Roman"/>
          <w:kern w:val="0"/>
          <w:lang w:eastAsia="en-GB"/>
          <w14:ligatures w14:val="none"/>
        </w:rPr>
      </w:pPr>
      <w:r w:rsidRPr="00C93D71">
        <w:rPr>
          <w:rFonts w:eastAsia="Times New Roman" w:cs="Times New Roman"/>
          <w:kern w:val="0"/>
          <w:lang w:eastAsia="en-GB"/>
          <w14:ligatures w14:val="none"/>
        </w:rPr>
        <w:t>People Management,</w:t>
      </w:r>
      <w:r w:rsidRPr="00EA4CB0">
        <w:rPr>
          <w:rFonts w:eastAsia="Times New Roman" w:cs="Times New Roman"/>
          <w:kern w:val="0"/>
          <w:lang w:eastAsia="en-GB"/>
          <w14:ligatures w14:val="none"/>
        </w:rPr>
        <w:t xml:space="preserve"> (2022) ‘</w:t>
      </w:r>
      <w:r w:rsidRPr="00EA4CB0">
        <w:rPr>
          <w:rFonts w:eastAsia="Times New Roman" w:cs="Times New Roman"/>
          <w:i/>
          <w:iCs/>
          <w:kern w:val="0"/>
          <w:lang w:eastAsia="en-GB"/>
          <w14:ligatures w14:val="none"/>
        </w:rPr>
        <w:t>Half of employees would sacrifice pay for personalised benefits</w:t>
      </w:r>
      <w:r w:rsidRPr="00C93D71">
        <w:rPr>
          <w:rFonts w:eastAsia="Times New Roman" w:cs="Times New Roman"/>
          <w:i/>
          <w:iCs/>
          <w:kern w:val="0"/>
          <w:lang w:eastAsia="en-GB"/>
          <w14:ligatures w14:val="none"/>
        </w:rPr>
        <w:t>’</w:t>
      </w:r>
      <w:r w:rsidRPr="00EA4CB0">
        <w:rPr>
          <w:rFonts w:eastAsia="Times New Roman" w:cs="Times New Roman"/>
          <w:i/>
          <w:iCs/>
          <w:kern w:val="0"/>
          <w:lang w:eastAsia="en-GB"/>
          <w14:ligatures w14:val="none"/>
        </w:rPr>
        <w:t xml:space="preserve">, </w:t>
      </w:r>
      <w:r w:rsidRPr="00EA4CB0">
        <w:rPr>
          <w:rFonts w:eastAsia="Times New Roman" w:cs="Times New Roman"/>
          <w:kern w:val="0"/>
          <w:lang w:eastAsia="en-GB"/>
          <w14:ligatures w14:val="none"/>
        </w:rPr>
        <w:t xml:space="preserve">Available at: </w:t>
      </w:r>
      <w:hyperlink r:id="rId26" w:tgtFrame="_new" w:history="1">
        <w:r w:rsidRPr="00EA4CB0">
          <w:rPr>
            <w:rFonts w:eastAsia="Times New Roman" w:cs="Times New Roman"/>
            <w:color w:val="0000FF"/>
            <w:kern w:val="0"/>
            <w:u w:val="single"/>
            <w:lang w:eastAsia="en-GB"/>
            <w14:ligatures w14:val="none"/>
          </w:rPr>
          <w:t>https://www.peoplemanagement.co.uk/article/1745208/half-employees-sacrifice-pay-personalised-benefits-report-reveals</w:t>
        </w:r>
      </w:hyperlink>
      <w:r w:rsidRPr="00EA4CB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26 January</w:t>
      </w:r>
      <w:r w:rsidRPr="00EA4CB0">
        <w:rPr>
          <w:rFonts w:eastAsia="Times New Roman" w:cs="Times New Roman"/>
          <w:kern w:val="0"/>
          <w:lang w:eastAsia="en-GB"/>
          <w14:ligatures w14:val="none"/>
        </w:rPr>
        <w:t xml:space="preserve"> 2026). </w:t>
      </w:r>
    </w:p>
    <w:p w14:paraId="639DADDE" w14:textId="77777777" w:rsidR="00C93D71" w:rsidRDefault="00C93D71" w:rsidP="002D6B70">
      <w:pPr>
        <w:spacing w:before="100" w:beforeAutospacing="1" w:after="100" w:afterAutospacing="1" w:line="240" w:lineRule="auto"/>
        <w:rPr>
          <w:rFonts w:eastAsia="Times New Roman" w:cs="Times New Roman"/>
          <w:kern w:val="0"/>
          <w:lang w:eastAsia="en-GB"/>
          <w14:ligatures w14:val="none"/>
        </w:rPr>
      </w:pPr>
      <w:r w:rsidRPr="002D6B70">
        <w:rPr>
          <w:rFonts w:eastAsia="Times New Roman" w:cs="Times New Roman"/>
          <w:kern w:val="0"/>
          <w:lang w:eastAsia="en-GB"/>
          <w14:ligatures w14:val="none"/>
        </w:rPr>
        <w:t xml:space="preserve">PeopleHR (2024) </w:t>
      </w:r>
      <w:r w:rsidRPr="002D6B70">
        <w:rPr>
          <w:rFonts w:eastAsia="Times New Roman" w:cs="Times New Roman"/>
          <w:i/>
          <w:iCs/>
          <w:kern w:val="0"/>
          <w:lang w:eastAsia="en-GB"/>
          <w14:ligatures w14:val="none"/>
        </w:rPr>
        <w:t>‘Flexible benefits package: a guide for HR &amp; employees’</w:t>
      </w:r>
      <w:r w:rsidRPr="002D6B70">
        <w:rPr>
          <w:rFonts w:eastAsia="Times New Roman" w:cs="Times New Roman"/>
          <w:kern w:val="0"/>
          <w:lang w:eastAsia="en-GB"/>
          <w14:ligatures w14:val="none"/>
        </w:rPr>
        <w:t xml:space="preserve">. Available at: </w:t>
      </w:r>
      <w:hyperlink r:id="rId27" w:tgtFrame="_new" w:history="1">
        <w:r w:rsidRPr="002D6B70">
          <w:rPr>
            <w:rFonts w:eastAsia="Times New Roman" w:cs="Times New Roman"/>
            <w:color w:val="0000FF"/>
            <w:kern w:val="0"/>
            <w:u w:val="single"/>
            <w:lang w:eastAsia="en-GB"/>
            <w14:ligatures w14:val="none"/>
          </w:rPr>
          <w:t>https://www.peoplehr.com/en-gb/resources/blog/flexible-benefits-package/</w:t>
        </w:r>
      </w:hyperlink>
      <w:r w:rsidRPr="002D6B70">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28</w:t>
      </w:r>
      <w:r w:rsidRPr="00C93D71">
        <w:rPr>
          <w:rFonts w:eastAsia="Times New Roman" w:cs="Times New Roman"/>
          <w:kern w:val="0"/>
          <w:vertAlign w:val="superscript"/>
          <w:lang w:eastAsia="en-GB"/>
          <w14:ligatures w14:val="none"/>
        </w:rPr>
        <w:t>th</w:t>
      </w:r>
      <w:r w:rsidRPr="00C93D71">
        <w:rPr>
          <w:rFonts w:eastAsia="Times New Roman" w:cs="Times New Roman"/>
          <w:kern w:val="0"/>
          <w:lang w:eastAsia="en-GB"/>
          <w14:ligatures w14:val="none"/>
        </w:rPr>
        <w:t xml:space="preserve"> January</w:t>
      </w:r>
      <w:r w:rsidRPr="002D6B70">
        <w:rPr>
          <w:rFonts w:eastAsia="Times New Roman" w:cs="Times New Roman"/>
          <w:kern w:val="0"/>
          <w:lang w:eastAsia="en-GB"/>
          <w14:ligatures w14:val="none"/>
        </w:rPr>
        <w:t xml:space="preserve"> 2026).</w:t>
      </w:r>
    </w:p>
    <w:p w14:paraId="0C3C4487" w14:textId="041CCD2C" w:rsidR="00221CE2" w:rsidRPr="001C5181" w:rsidRDefault="00221CE2" w:rsidP="005B60B7">
      <w:pPr>
        <w:spacing w:before="100" w:beforeAutospacing="1" w:after="100" w:afterAutospacing="1" w:line="240" w:lineRule="auto"/>
        <w:rPr>
          <w:color w:val="EE0000"/>
        </w:rPr>
      </w:pPr>
      <w:r w:rsidRPr="001C5181">
        <w:rPr>
          <w:color w:val="EE0000"/>
        </w:rPr>
        <w:t xml:space="preserve">UNISON. (2024) </w:t>
      </w:r>
      <w:r w:rsidRPr="001C5181">
        <w:rPr>
          <w:rStyle w:val="Emphasis"/>
          <w:color w:val="EE0000"/>
        </w:rPr>
        <w:t>Performance-related pay</w:t>
      </w:r>
      <w:r w:rsidRPr="001C5181">
        <w:rPr>
          <w:color w:val="EE0000"/>
        </w:rPr>
        <w:t xml:space="preserve">.  Available at: </w:t>
      </w:r>
      <w:r w:rsidR="00F4127D" w:rsidRPr="001C5181">
        <w:rPr>
          <w:color w:val="EE0000"/>
        </w:rPr>
        <w:t>https://www.unison.org.uk/content/uploads/2019/05/Performance-related-pay-Nov-2024.pdf</w:t>
      </w:r>
      <w:r w:rsidR="00F4127D" w:rsidRPr="001C5181">
        <w:rPr>
          <w:color w:val="EE0000"/>
        </w:rPr>
        <w:t xml:space="preserve"> </w:t>
      </w:r>
      <w:r w:rsidRPr="001C5181">
        <w:rPr>
          <w:color w:val="EE0000"/>
        </w:rPr>
        <w:t xml:space="preserve"> </w:t>
      </w:r>
      <w:r w:rsidR="00380877" w:rsidRPr="001C5181">
        <w:rPr>
          <w:color w:val="EE0000"/>
        </w:rPr>
        <w:t>(</w:t>
      </w:r>
      <w:r w:rsidRPr="001C5181">
        <w:rPr>
          <w:color w:val="EE0000"/>
        </w:rPr>
        <w:t>Accessed 1</w:t>
      </w:r>
      <w:r w:rsidR="00D34744">
        <w:rPr>
          <w:color w:val="EE0000"/>
        </w:rPr>
        <w:t xml:space="preserve">2 </w:t>
      </w:r>
      <w:r w:rsidRPr="001C5181">
        <w:rPr>
          <w:color w:val="EE0000"/>
        </w:rPr>
        <w:t>March 2026</w:t>
      </w:r>
      <w:r w:rsidR="00380877" w:rsidRPr="001C5181">
        <w:rPr>
          <w:color w:val="EE0000"/>
        </w:rPr>
        <w:t>)</w:t>
      </w:r>
      <w:r w:rsidRPr="001C5181">
        <w:rPr>
          <w:color w:val="EE0000"/>
        </w:rPr>
        <w:t>.</w:t>
      </w:r>
    </w:p>
    <w:p w14:paraId="33240247" w14:textId="69B2D257" w:rsidR="00C93D71" w:rsidRPr="00C93D71" w:rsidRDefault="00C93D71" w:rsidP="005B60B7">
      <w:pPr>
        <w:spacing w:before="100" w:beforeAutospacing="1" w:after="100" w:afterAutospacing="1" w:line="240" w:lineRule="auto"/>
        <w:rPr>
          <w:rFonts w:eastAsia="Times New Roman" w:cs="Times New Roman"/>
          <w:kern w:val="0"/>
          <w:lang w:eastAsia="en-GB"/>
          <w14:ligatures w14:val="none"/>
        </w:rPr>
      </w:pPr>
      <w:r w:rsidRPr="002C583D">
        <w:rPr>
          <w:rFonts w:eastAsia="Times New Roman" w:cs="Times New Roman"/>
          <w:kern w:val="0"/>
          <w:lang w:eastAsia="en-GB"/>
          <w14:ligatures w14:val="none"/>
        </w:rPr>
        <w:t xml:space="preserve">Van </w:t>
      </w:r>
      <w:proofErr w:type="spellStart"/>
      <w:r w:rsidRPr="002C583D">
        <w:rPr>
          <w:rFonts w:eastAsia="Times New Roman" w:cs="Times New Roman"/>
          <w:kern w:val="0"/>
          <w:lang w:eastAsia="en-GB"/>
          <w14:ligatures w14:val="none"/>
        </w:rPr>
        <w:t>Vulpen</w:t>
      </w:r>
      <w:proofErr w:type="spellEnd"/>
      <w:r w:rsidRPr="002C583D">
        <w:rPr>
          <w:rFonts w:eastAsia="Times New Roman" w:cs="Times New Roman"/>
          <w:kern w:val="0"/>
          <w:lang w:eastAsia="en-GB"/>
          <w14:ligatures w14:val="none"/>
        </w:rPr>
        <w:t xml:space="preserve">, E. (2025.) </w:t>
      </w:r>
      <w:r w:rsidRPr="005B60B7">
        <w:rPr>
          <w:rFonts w:eastAsia="Times New Roman" w:cs="Times New Roman"/>
          <w:i/>
          <w:iCs/>
          <w:kern w:val="0"/>
          <w:lang w:eastAsia="en-GB"/>
          <w14:ligatures w14:val="none"/>
        </w:rPr>
        <w:t>HR benchmarking: all you need to know to get started</w:t>
      </w:r>
      <w:r w:rsidRPr="005B60B7">
        <w:rPr>
          <w:rFonts w:eastAsia="Times New Roman" w:cs="Times New Roman"/>
          <w:kern w:val="0"/>
          <w:lang w:eastAsia="en-GB"/>
          <w14:ligatures w14:val="none"/>
        </w:rPr>
        <w:t xml:space="preserve">. AIHR. Available at: </w:t>
      </w:r>
      <w:hyperlink r:id="rId28" w:tgtFrame="_new" w:history="1">
        <w:r w:rsidRPr="005B60B7">
          <w:rPr>
            <w:rFonts w:eastAsia="Times New Roman" w:cs="Times New Roman"/>
            <w:color w:val="0000FF"/>
            <w:kern w:val="0"/>
            <w:u w:val="single"/>
            <w:lang w:eastAsia="en-GB"/>
            <w14:ligatures w14:val="none"/>
          </w:rPr>
          <w:t>https://www.aihr.com/blog/hr-benchmarking/</w:t>
        </w:r>
      </w:hyperlink>
      <w:r w:rsidRPr="005B60B7">
        <w:rPr>
          <w:rFonts w:eastAsia="Times New Roman" w:cs="Times New Roman"/>
          <w:kern w:val="0"/>
          <w:lang w:eastAsia="en-GB"/>
          <w14:ligatures w14:val="none"/>
        </w:rPr>
        <w:t xml:space="preserve"> (Accessed: </w:t>
      </w:r>
      <w:r w:rsidRPr="00C93D71">
        <w:rPr>
          <w:rFonts w:eastAsia="Times New Roman" w:cs="Times New Roman"/>
          <w:kern w:val="0"/>
          <w:lang w:eastAsia="en-GB"/>
          <w14:ligatures w14:val="none"/>
        </w:rPr>
        <w:t>2</w:t>
      </w:r>
      <w:r w:rsidRPr="00C93D71">
        <w:rPr>
          <w:rFonts w:eastAsia="Times New Roman" w:cs="Times New Roman"/>
          <w:kern w:val="0"/>
          <w:vertAlign w:val="superscript"/>
          <w:lang w:eastAsia="en-GB"/>
          <w14:ligatures w14:val="none"/>
        </w:rPr>
        <w:t>nd</w:t>
      </w:r>
      <w:r w:rsidRPr="00C93D71">
        <w:rPr>
          <w:rFonts w:eastAsia="Times New Roman" w:cs="Times New Roman"/>
          <w:kern w:val="0"/>
          <w:lang w:eastAsia="en-GB"/>
          <w14:ligatures w14:val="none"/>
        </w:rPr>
        <w:t xml:space="preserve"> </w:t>
      </w:r>
      <w:r w:rsidRPr="005B60B7">
        <w:rPr>
          <w:rFonts w:eastAsia="Times New Roman" w:cs="Times New Roman"/>
          <w:kern w:val="0"/>
          <w:lang w:eastAsia="en-GB"/>
          <w14:ligatures w14:val="none"/>
        </w:rPr>
        <w:t xml:space="preserve">February 2026). </w:t>
      </w:r>
    </w:p>
    <w:p w14:paraId="07783576" w14:textId="7CB75E2A" w:rsidR="00C93D71" w:rsidRPr="007073E2" w:rsidRDefault="00C93D71" w:rsidP="007073E2">
      <w:pPr>
        <w:spacing w:before="100" w:beforeAutospacing="1" w:after="100" w:afterAutospacing="1" w:line="240" w:lineRule="auto"/>
        <w:rPr>
          <w:rFonts w:eastAsia="Times New Roman" w:cs="Times New Roman"/>
          <w:kern w:val="0"/>
          <w:lang w:eastAsia="en-GB"/>
          <w14:ligatures w14:val="none"/>
        </w:rPr>
      </w:pPr>
      <w:r w:rsidRPr="007073E2">
        <w:rPr>
          <w:rFonts w:eastAsia="Times New Roman" w:cs="Times New Roman"/>
          <w:kern w:val="0"/>
          <w:lang w:eastAsia="en-GB"/>
          <w14:ligatures w14:val="none"/>
        </w:rPr>
        <w:t xml:space="preserve">VQ Solutions </w:t>
      </w:r>
      <w:r w:rsidRPr="00C93D71">
        <w:rPr>
          <w:rFonts w:eastAsia="Times New Roman" w:cs="Times New Roman"/>
          <w:kern w:val="0"/>
          <w:lang w:eastAsia="en-GB"/>
          <w14:ligatures w14:val="none"/>
        </w:rPr>
        <w:t>(2024</w:t>
      </w:r>
      <w:r w:rsidRPr="007073E2">
        <w:rPr>
          <w:rFonts w:eastAsia="Times New Roman" w:cs="Times New Roman"/>
          <w:kern w:val="0"/>
          <w:lang w:eastAsia="en-GB"/>
          <w14:ligatures w14:val="none"/>
        </w:rPr>
        <w:t xml:space="preserve">) </w:t>
      </w:r>
      <w:r w:rsidRPr="007073E2">
        <w:rPr>
          <w:rFonts w:eastAsia="Times New Roman" w:cs="Times New Roman"/>
          <w:i/>
          <w:iCs/>
          <w:kern w:val="0"/>
          <w:lang w:eastAsia="en-GB"/>
          <w14:ligatures w14:val="none"/>
        </w:rPr>
        <w:t>Principles of reward: intrinsic and extrinsic motivators</w:t>
      </w:r>
      <w:r w:rsidRPr="007073E2">
        <w:rPr>
          <w:rFonts w:eastAsia="Times New Roman" w:cs="Times New Roman"/>
          <w:kern w:val="0"/>
          <w:lang w:eastAsia="en-GB"/>
          <w14:ligatures w14:val="none"/>
        </w:rPr>
        <w:t xml:space="preserve">. Available at: </w:t>
      </w:r>
      <w:hyperlink r:id="rId29" w:history="1">
        <w:r w:rsidR="00436AA1" w:rsidRPr="00F62B30">
          <w:rPr>
            <w:rStyle w:val="Hyperlink"/>
            <w:rFonts w:eastAsia="Times New Roman" w:cs="Times New Roman"/>
            <w:kern w:val="0"/>
            <w:lang w:eastAsia="en-GB"/>
            <w14:ligatures w14:val="none"/>
          </w:rPr>
          <w:t>https://vqsolutions.co.uk/blog/principles-of-reward-intrinsic-and-extrinsic-motivators</w:t>
        </w:r>
      </w:hyperlink>
      <w:r w:rsidR="00436AA1">
        <w:rPr>
          <w:rFonts w:eastAsia="Times New Roman" w:cs="Times New Roman"/>
          <w:kern w:val="0"/>
          <w:lang w:eastAsia="en-GB"/>
          <w14:ligatures w14:val="none"/>
        </w:rPr>
        <w:t xml:space="preserve"> </w:t>
      </w:r>
      <w:r w:rsidRPr="00C93D71">
        <w:rPr>
          <w:rFonts w:eastAsia="Times New Roman" w:cs="Times New Roman"/>
          <w:kern w:val="0"/>
          <w:lang w:eastAsia="en-GB"/>
          <w14:ligatures w14:val="none"/>
        </w:rPr>
        <w:t xml:space="preserve"> </w:t>
      </w:r>
      <w:r w:rsidRPr="007073E2">
        <w:rPr>
          <w:rFonts w:eastAsia="Times New Roman" w:cs="Times New Roman"/>
          <w:kern w:val="0"/>
          <w:lang w:eastAsia="en-GB"/>
          <w14:ligatures w14:val="none"/>
        </w:rPr>
        <w:t xml:space="preserve">(Accessed: </w:t>
      </w:r>
      <w:r w:rsidRPr="00C93D71">
        <w:rPr>
          <w:rFonts w:eastAsia="Times New Roman" w:cs="Times New Roman"/>
          <w:kern w:val="0"/>
          <w:lang w:eastAsia="en-GB"/>
          <w14:ligatures w14:val="none"/>
        </w:rPr>
        <w:t>26 January</w:t>
      </w:r>
      <w:r w:rsidRPr="007073E2">
        <w:rPr>
          <w:rFonts w:eastAsia="Times New Roman" w:cs="Times New Roman"/>
          <w:kern w:val="0"/>
          <w:lang w:eastAsia="en-GB"/>
          <w14:ligatures w14:val="none"/>
        </w:rPr>
        <w:t xml:space="preserve"> 2026).</w:t>
      </w:r>
    </w:p>
    <w:p w14:paraId="50070044" w14:textId="58AC7D8D" w:rsidR="00AB5812" w:rsidRPr="00E52E7E" w:rsidRDefault="00267FA2">
      <w:pPr>
        <w:rPr>
          <w:color w:val="EE0000"/>
        </w:rPr>
      </w:pPr>
      <w:r w:rsidRPr="00E52E7E">
        <w:rPr>
          <w:color w:val="EE0000"/>
        </w:rPr>
        <w:t>.</w:t>
      </w:r>
    </w:p>
    <w:p w14:paraId="08C5F83A" w14:textId="4C330E6E" w:rsidR="00E52E7E" w:rsidRDefault="00E52E7E">
      <w:pPr>
        <w:rPr>
          <w:color w:val="EE0000"/>
        </w:rPr>
      </w:pPr>
    </w:p>
    <w:sectPr w:rsidR="00E52E7E">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D1DBC" w14:textId="77777777" w:rsidR="00F22CBE" w:rsidRDefault="00F22CBE" w:rsidP="009F7CB3">
      <w:pPr>
        <w:spacing w:after="0" w:line="240" w:lineRule="auto"/>
      </w:pPr>
      <w:r>
        <w:separator/>
      </w:r>
    </w:p>
  </w:endnote>
  <w:endnote w:type="continuationSeparator" w:id="0">
    <w:p w14:paraId="31405E7D" w14:textId="77777777" w:rsidR="00F22CBE" w:rsidRDefault="00F22CBE" w:rsidP="009F7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2B697" w14:textId="77777777" w:rsidR="00F22CBE" w:rsidRDefault="00F22CBE" w:rsidP="009F7CB3">
      <w:pPr>
        <w:spacing w:after="0" w:line="240" w:lineRule="auto"/>
      </w:pPr>
      <w:r>
        <w:separator/>
      </w:r>
    </w:p>
  </w:footnote>
  <w:footnote w:type="continuationSeparator" w:id="0">
    <w:p w14:paraId="30FE6681" w14:textId="77777777" w:rsidR="00F22CBE" w:rsidRDefault="00F22CBE" w:rsidP="009F7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019DB" w14:textId="77777777" w:rsidR="009F7CB3" w:rsidRDefault="009F7CB3" w:rsidP="009F7CB3">
    <w:pPr>
      <w:pStyle w:val="Header"/>
    </w:pPr>
    <w:r>
      <w:t>Jessica Garrett</w:t>
    </w:r>
  </w:p>
  <w:p w14:paraId="218C9D7C" w14:textId="77777777" w:rsidR="009F7CB3" w:rsidRDefault="009F7CB3" w:rsidP="009F7CB3">
    <w:pPr>
      <w:pStyle w:val="Header"/>
    </w:pPr>
    <w:r>
      <w:t>Student Number 9000293</w:t>
    </w:r>
  </w:p>
  <w:p w14:paraId="2A8256FE" w14:textId="3B6325EA" w:rsidR="009F7CB3" w:rsidRDefault="009F7CB3" w:rsidP="009F7CB3">
    <w:pPr>
      <w:pStyle w:val="Header"/>
    </w:pPr>
    <w:r>
      <w:t>Reward for Performance and Contribution</w:t>
    </w:r>
  </w:p>
  <w:p w14:paraId="655029E9" w14:textId="0D819BE6" w:rsidR="009F7CB3" w:rsidRDefault="009F7CB3" w:rsidP="009F7CB3">
    <w:pPr>
      <w:pStyle w:val="Header"/>
    </w:pPr>
    <w:r>
      <w:t>2.2</w:t>
    </w:r>
    <w:r w:rsidR="0025090F">
      <w:t>.26</w:t>
    </w:r>
  </w:p>
  <w:p w14:paraId="66299E5E" w14:textId="5EB6BA90" w:rsidR="009F7CB3" w:rsidRDefault="009F7CB3">
    <w:pPr>
      <w:pStyle w:val="Header"/>
    </w:pPr>
  </w:p>
  <w:p w14:paraId="033E5FD5" w14:textId="77777777" w:rsidR="009F7CB3" w:rsidRDefault="009F7C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835B9"/>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0" w:hanging="360"/>
      </w:pPr>
    </w:lvl>
    <w:lvl w:ilvl="2" w:tplc="FFFFFFFF" w:tentative="1">
      <w:start w:val="1"/>
      <w:numFmt w:val="lowerRoman"/>
      <w:lvlText w:val="%3."/>
      <w:lvlJc w:val="right"/>
      <w:pPr>
        <w:ind w:left="720" w:hanging="180"/>
      </w:pPr>
    </w:lvl>
    <w:lvl w:ilvl="3" w:tplc="FFFFFFFF" w:tentative="1">
      <w:start w:val="1"/>
      <w:numFmt w:val="decimal"/>
      <w:lvlText w:val="%4."/>
      <w:lvlJc w:val="left"/>
      <w:pPr>
        <w:ind w:left="1440" w:hanging="360"/>
      </w:pPr>
    </w:lvl>
    <w:lvl w:ilvl="4" w:tplc="FFFFFFFF" w:tentative="1">
      <w:start w:val="1"/>
      <w:numFmt w:val="lowerLetter"/>
      <w:lvlText w:val="%5."/>
      <w:lvlJc w:val="left"/>
      <w:pPr>
        <w:ind w:left="2160" w:hanging="360"/>
      </w:pPr>
    </w:lvl>
    <w:lvl w:ilvl="5" w:tplc="FFFFFFFF" w:tentative="1">
      <w:start w:val="1"/>
      <w:numFmt w:val="lowerRoman"/>
      <w:lvlText w:val="%6."/>
      <w:lvlJc w:val="right"/>
      <w:pPr>
        <w:ind w:left="2880" w:hanging="180"/>
      </w:pPr>
    </w:lvl>
    <w:lvl w:ilvl="6" w:tplc="FFFFFFFF" w:tentative="1">
      <w:start w:val="1"/>
      <w:numFmt w:val="decimal"/>
      <w:lvlText w:val="%7."/>
      <w:lvlJc w:val="left"/>
      <w:pPr>
        <w:ind w:left="3600" w:hanging="360"/>
      </w:pPr>
    </w:lvl>
    <w:lvl w:ilvl="7" w:tplc="FFFFFFFF" w:tentative="1">
      <w:start w:val="1"/>
      <w:numFmt w:val="lowerLetter"/>
      <w:lvlText w:val="%8."/>
      <w:lvlJc w:val="left"/>
      <w:pPr>
        <w:ind w:left="4320" w:hanging="360"/>
      </w:pPr>
    </w:lvl>
    <w:lvl w:ilvl="8" w:tplc="FFFFFFFF" w:tentative="1">
      <w:start w:val="1"/>
      <w:numFmt w:val="lowerRoman"/>
      <w:lvlText w:val="%9."/>
      <w:lvlJc w:val="right"/>
      <w:pPr>
        <w:ind w:left="5040" w:hanging="180"/>
      </w:pPr>
    </w:lvl>
  </w:abstractNum>
  <w:abstractNum w:abstractNumId="1" w15:restartNumberingAfterBreak="0">
    <w:nsid w:val="197D0766"/>
    <w:multiLevelType w:val="multilevel"/>
    <w:tmpl w:val="24BEF968"/>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F63A6"/>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89F0A7F"/>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ABE744D"/>
    <w:multiLevelType w:val="hybridMultilevel"/>
    <w:tmpl w:val="0DAA7344"/>
    <w:lvl w:ilvl="0" w:tplc="FFFFFFFF">
      <w:start w:val="1"/>
      <w:numFmt w:val="decimal"/>
      <w:lvlText w:val="%1)"/>
      <w:lvlJc w:val="left"/>
      <w:pPr>
        <w:ind w:left="360" w:hanging="360"/>
      </w:pPr>
      <w:rPr>
        <w:rFonts w:hint="default"/>
        <w:b/>
        <w:i w:val="0"/>
        <w:color w:val="80340D" w:themeColor="accent2" w:themeShade="8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7E775B"/>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0D3061B"/>
    <w:multiLevelType w:val="multilevel"/>
    <w:tmpl w:val="D926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3D44ED"/>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A5E5E0C"/>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98A671B"/>
    <w:multiLevelType w:val="hybridMultilevel"/>
    <w:tmpl w:val="0DAA7344"/>
    <w:lvl w:ilvl="0" w:tplc="FFFFFFFF">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6"/>
  </w:num>
  <w:num w:numId="2" w16cid:durableId="1118373325">
    <w:abstractNumId w:val="11"/>
  </w:num>
  <w:num w:numId="3" w16cid:durableId="12196714">
    <w:abstractNumId w:val="5"/>
  </w:num>
  <w:num w:numId="4" w16cid:durableId="1466194142">
    <w:abstractNumId w:val="4"/>
  </w:num>
  <w:num w:numId="5" w16cid:durableId="1110395904">
    <w:abstractNumId w:val="7"/>
  </w:num>
  <w:num w:numId="6" w16cid:durableId="688800947">
    <w:abstractNumId w:val="0"/>
  </w:num>
  <w:num w:numId="7" w16cid:durableId="56779716">
    <w:abstractNumId w:val="9"/>
  </w:num>
  <w:num w:numId="8" w16cid:durableId="1658221387">
    <w:abstractNumId w:val="1"/>
  </w:num>
  <w:num w:numId="9" w16cid:durableId="820468068">
    <w:abstractNumId w:val="3"/>
  </w:num>
  <w:num w:numId="10" w16cid:durableId="1209302278">
    <w:abstractNumId w:val="10"/>
  </w:num>
  <w:num w:numId="11" w16cid:durableId="1536427501">
    <w:abstractNumId w:val="2"/>
  </w:num>
  <w:num w:numId="12" w16cid:durableId="1804349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22E"/>
    <w:rsid w:val="00002292"/>
    <w:rsid w:val="00006854"/>
    <w:rsid w:val="00012947"/>
    <w:rsid w:val="0002016C"/>
    <w:rsid w:val="00021B47"/>
    <w:rsid w:val="00027CAA"/>
    <w:rsid w:val="00031D5E"/>
    <w:rsid w:val="00035516"/>
    <w:rsid w:val="0003617E"/>
    <w:rsid w:val="00040B4B"/>
    <w:rsid w:val="00045AA3"/>
    <w:rsid w:val="000462C6"/>
    <w:rsid w:val="000473F7"/>
    <w:rsid w:val="000546A6"/>
    <w:rsid w:val="00054D85"/>
    <w:rsid w:val="000609A1"/>
    <w:rsid w:val="0006144E"/>
    <w:rsid w:val="000635D8"/>
    <w:rsid w:val="00071025"/>
    <w:rsid w:val="0007306E"/>
    <w:rsid w:val="00073BD8"/>
    <w:rsid w:val="00073CE1"/>
    <w:rsid w:val="0007613B"/>
    <w:rsid w:val="00085994"/>
    <w:rsid w:val="0009035D"/>
    <w:rsid w:val="000918EC"/>
    <w:rsid w:val="000952A3"/>
    <w:rsid w:val="0009747C"/>
    <w:rsid w:val="000A1042"/>
    <w:rsid w:val="000B00A1"/>
    <w:rsid w:val="000B7EDE"/>
    <w:rsid w:val="000C24DA"/>
    <w:rsid w:val="000C42DB"/>
    <w:rsid w:val="000C66A7"/>
    <w:rsid w:val="000C683F"/>
    <w:rsid w:val="000C7C26"/>
    <w:rsid w:val="000D05D8"/>
    <w:rsid w:val="000D1573"/>
    <w:rsid w:val="000D323E"/>
    <w:rsid w:val="000D4A63"/>
    <w:rsid w:val="000D7F34"/>
    <w:rsid w:val="000E33DC"/>
    <w:rsid w:val="000E6ECF"/>
    <w:rsid w:val="000E702F"/>
    <w:rsid w:val="00102F3D"/>
    <w:rsid w:val="00110DA3"/>
    <w:rsid w:val="001112CC"/>
    <w:rsid w:val="001123DF"/>
    <w:rsid w:val="00112E4C"/>
    <w:rsid w:val="001138B4"/>
    <w:rsid w:val="00125129"/>
    <w:rsid w:val="00127A7B"/>
    <w:rsid w:val="00131738"/>
    <w:rsid w:val="0013294A"/>
    <w:rsid w:val="001335DC"/>
    <w:rsid w:val="00134204"/>
    <w:rsid w:val="00134A4C"/>
    <w:rsid w:val="0014014B"/>
    <w:rsid w:val="00141EEF"/>
    <w:rsid w:val="00143899"/>
    <w:rsid w:val="00144299"/>
    <w:rsid w:val="00147CE1"/>
    <w:rsid w:val="00151EF0"/>
    <w:rsid w:val="00155289"/>
    <w:rsid w:val="0016007F"/>
    <w:rsid w:val="00165F7E"/>
    <w:rsid w:val="00176809"/>
    <w:rsid w:val="00176C29"/>
    <w:rsid w:val="00181B46"/>
    <w:rsid w:val="00182EF1"/>
    <w:rsid w:val="00185237"/>
    <w:rsid w:val="00186658"/>
    <w:rsid w:val="00187668"/>
    <w:rsid w:val="00192912"/>
    <w:rsid w:val="001970AC"/>
    <w:rsid w:val="001A12FB"/>
    <w:rsid w:val="001A18EF"/>
    <w:rsid w:val="001A75DE"/>
    <w:rsid w:val="001B1312"/>
    <w:rsid w:val="001B2280"/>
    <w:rsid w:val="001B36EB"/>
    <w:rsid w:val="001B61CF"/>
    <w:rsid w:val="001C0848"/>
    <w:rsid w:val="001C0968"/>
    <w:rsid w:val="001C19C9"/>
    <w:rsid w:val="001C331D"/>
    <w:rsid w:val="001C5181"/>
    <w:rsid w:val="001C7A0A"/>
    <w:rsid w:val="001D3931"/>
    <w:rsid w:val="001D5C54"/>
    <w:rsid w:val="001E0CE6"/>
    <w:rsid w:val="001F1E43"/>
    <w:rsid w:val="001F2E8E"/>
    <w:rsid w:val="001F37D1"/>
    <w:rsid w:val="001F486A"/>
    <w:rsid w:val="001F5DEA"/>
    <w:rsid w:val="00204756"/>
    <w:rsid w:val="00207F79"/>
    <w:rsid w:val="0021267B"/>
    <w:rsid w:val="002126C8"/>
    <w:rsid w:val="00221CD9"/>
    <w:rsid w:val="00221CE2"/>
    <w:rsid w:val="00223F07"/>
    <w:rsid w:val="00230659"/>
    <w:rsid w:val="00230AF6"/>
    <w:rsid w:val="00232812"/>
    <w:rsid w:val="00237A15"/>
    <w:rsid w:val="00242A27"/>
    <w:rsid w:val="0024559D"/>
    <w:rsid w:val="0025090F"/>
    <w:rsid w:val="00251396"/>
    <w:rsid w:val="00254C91"/>
    <w:rsid w:val="0025509C"/>
    <w:rsid w:val="00261584"/>
    <w:rsid w:val="002639B7"/>
    <w:rsid w:val="0026524A"/>
    <w:rsid w:val="00267FA2"/>
    <w:rsid w:val="00273803"/>
    <w:rsid w:val="00273EC9"/>
    <w:rsid w:val="00275D27"/>
    <w:rsid w:val="00276B6A"/>
    <w:rsid w:val="00277D07"/>
    <w:rsid w:val="00280EED"/>
    <w:rsid w:val="00286696"/>
    <w:rsid w:val="0029162D"/>
    <w:rsid w:val="002920C6"/>
    <w:rsid w:val="002934F1"/>
    <w:rsid w:val="002A1700"/>
    <w:rsid w:val="002A4941"/>
    <w:rsid w:val="002A528B"/>
    <w:rsid w:val="002A6F7D"/>
    <w:rsid w:val="002B50EF"/>
    <w:rsid w:val="002B5AC9"/>
    <w:rsid w:val="002C2321"/>
    <w:rsid w:val="002C2888"/>
    <w:rsid w:val="002C482B"/>
    <w:rsid w:val="002C5305"/>
    <w:rsid w:val="002C583D"/>
    <w:rsid w:val="002D109A"/>
    <w:rsid w:val="002D57FF"/>
    <w:rsid w:val="002D593C"/>
    <w:rsid w:val="002D637D"/>
    <w:rsid w:val="002D6B70"/>
    <w:rsid w:val="002F116E"/>
    <w:rsid w:val="002F1DE3"/>
    <w:rsid w:val="002F7CC6"/>
    <w:rsid w:val="002F7D9F"/>
    <w:rsid w:val="002F7DF0"/>
    <w:rsid w:val="00300E99"/>
    <w:rsid w:val="003059F6"/>
    <w:rsid w:val="00314541"/>
    <w:rsid w:val="003174F8"/>
    <w:rsid w:val="00320B32"/>
    <w:rsid w:val="00323F7E"/>
    <w:rsid w:val="003348E1"/>
    <w:rsid w:val="003361C3"/>
    <w:rsid w:val="00337402"/>
    <w:rsid w:val="00337F18"/>
    <w:rsid w:val="00342109"/>
    <w:rsid w:val="0034499F"/>
    <w:rsid w:val="0034658D"/>
    <w:rsid w:val="00346BA6"/>
    <w:rsid w:val="00350AC8"/>
    <w:rsid w:val="00351690"/>
    <w:rsid w:val="003517D5"/>
    <w:rsid w:val="00353CB4"/>
    <w:rsid w:val="00353FC4"/>
    <w:rsid w:val="0036064B"/>
    <w:rsid w:val="00363A91"/>
    <w:rsid w:val="0037130A"/>
    <w:rsid w:val="00373799"/>
    <w:rsid w:val="00374454"/>
    <w:rsid w:val="003744A5"/>
    <w:rsid w:val="0037546E"/>
    <w:rsid w:val="00380724"/>
    <w:rsid w:val="00380877"/>
    <w:rsid w:val="00386B41"/>
    <w:rsid w:val="003933AA"/>
    <w:rsid w:val="00395EA2"/>
    <w:rsid w:val="00396320"/>
    <w:rsid w:val="003B576B"/>
    <w:rsid w:val="003B5FF6"/>
    <w:rsid w:val="003B6018"/>
    <w:rsid w:val="003C2EE3"/>
    <w:rsid w:val="003C2EE5"/>
    <w:rsid w:val="003C5F19"/>
    <w:rsid w:val="003C6695"/>
    <w:rsid w:val="003C72A9"/>
    <w:rsid w:val="003D0724"/>
    <w:rsid w:val="003D0D44"/>
    <w:rsid w:val="003D3975"/>
    <w:rsid w:val="003D398A"/>
    <w:rsid w:val="003E145C"/>
    <w:rsid w:val="003E3ACE"/>
    <w:rsid w:val="003E7620"/>
    <w:rsid w:val="003F196A"/>
    <w:rsid w:val="003F1BB7"/>
    <w:rsid w:val="003F5443"/>
    <w:rsid w:val="003F5E82"/>
    <w:rsid w:val="004048FC"/>
    <w:rsid w:val="00404B52"/>
    <w:rsid w:val="00406293"/>
    <w:rsid w:val="00411B75"/>
    <w:rsid w:val="0041208B"/>
    <w:rsid w:val="00413576"/>
    <w:rsid w:val="00414614"/>
    <w:rsid w:val="00414FE9"/>
    <w:rsid w:val="00416190"/>
    <w:rsid w:val="00416704"/>
    <w:rsid w:val="00426BA0"/>
    <w:rsid w:val="00430865"/>
    <w:rsid w:val="0043198E"/>
    <w:rsid w:val="00432ADC"/>
    <w:rsid w:val="004334C9"/>
    <w:rsid w:val="00436AA1"/>
    <w:rsid w:val="00440D78"/>
    <w:rsid w:val="0044180A"/>
    <w:rsid w:val="004518C2"/>
    <w:rsid w:val="00453A50"/>
    <w:rsid w:val="00453D34"/>
    <w:rsid w:val="004551C4"/>
    <w:rsid w:val="004570C5"/>
    <w:rsid w:val="004609A5"/>
    <w:rsid w:val="00463A72"/>
    <w:rsid w:val="004647ED"/>
    <w:rsid w:val="00465222"/>
    <w:rsid w:val="00467982"/>
    <w:rsid w:val="00467FB7"/>
    <w:rsid w:val="004702B9"/>
    <w:rsid w:val="00474674"/>
    <w:rsid w:val="004815D0"/>
    <w:rsid w:val="00482670"/>
    <w:rsid w:val="00484CA7"/>
    <w:rsid w:val="00492C7E"/>
    <w:rsid w:val="00496EAF"/>
    <w:rsid w:val="0049703C"/>
    <w:rsid w:val="004974CD"/>
    <w:rsid w:val="004A1AB8"/>
    <w:rsid w:val="004A1AE8"/>
    <w:rsid w:val="004A52E0"/>
    <w:rsid w:val="004A7116"/>
    <w:rsid w:val="004A7699"/>
    <w:rsid w:val="004C1052"/>
    <w:rsid w:val="004C2854"/>
    <w:rsid w:val="004C40C8"/>
    <w:rsid w:val="004C6BBF"/>
    <w:rsid w:val="004E0FBA"/>
    <w:rsid w:val="004E2B4A"/>
    <w:rsid w:val="004E5F0C"/>
    <w:rsid w:val="004E6450"/>
    <w:rsid w:val="004F16EF"/>
    <w:rsid w:val="004F19D2"/>
    <w:rsid w:val="00501DEB"/>
    <w:rsid w:val="005031C3"/>
    <w:rsid w:val="0050406F"/>
    <w:rsid w:val="005063C2"/>
    <w:rsid w:val="00506E16"/>
    <w:rsid w:val="005075BC"/>
    <w:rsid w:val="00507EFF"/>
    <w:rsid w:val="0051355F"/>
    <w:rsid w:val="00520EFC"/>
    <w:rsid w:val="00525DD1"/>
    <w:rsid w:val="00527219"/>
    <w:rsid w:val="00531461"/>
    <w:rsid w:val="005333F1"/>
    <w:rsid w:val="00533F01"/>
    <w:rsid w:val="0053553B"/>
    <w:rsid w:val="00552330"/>
    <w:rsid w:val="0055253F"/>
    <w:rsid w:val="005530EA"/>
    <w:rsid w:val="0055343B"/>
    <w:rsid w:val="00555EF9"/>
    <w:rsid w:val="00556EC4"/>
    <w:rsid w:val="0055755F"/>
    <w:rsid w:val="0056073A"/>
    <w:rsid w:val="00560F96"/>
    <w:rsid w:val="005634C5"/>
    <w:rsid w:val="00563841"/>
    <w:rsid w:val="0056422C"/>
    <w:rsid w:val="005647B0"/>
    <w:rsid w:val="00565A92"/>
    <w:rsid w:val="00566173"/>
    <w:rsid w:val="0056682D"/>
    <w:rsid w:val="00566E04"/>
    <w:rsid w:val="00575565"/>
    <w:rsid w:val="00586546"/>
    <w:rsid w:val="00591734"/>
    <w:rsid w:val="00591B7F"/>
    <w:rsid w:val="00591FC8"/>
    <w:rsid w:val="0059486D"/>
    <w:rsid w:val="005951DC"/>
    <w:rsid w:val="00596182"/>
    <w:rsid w:val="005A126E"/>
    <w:rsid w:val="005B01BA"/>
    <w:rsid w:val="005B52C0"/>
    <w:rsid w:val="005B5951"/>
    <w:rsid w:val="005B60B7"/>
    <w:rsid w:val="005C029A"/>
    <w:rsid w:val="005C0DC3"/>
    <w:rsid w:val="005D1564"/>
    <w:rsid w:val="005D160E"/>
    <w:rsid w:val="005D28BF"/>
    <w:rsid w:val="005D4301"/>
    <w:rsid w:val="005D4C44"/>
    <w:rsid w:val="005D7CAC"/>
    <w:rsid w:val="005E003D"/>
    <w:rsid w:val="005E2D8D"/>
    <w:rsid w:val="005F0990"/>
    <w:rsid w:val="005F1052"/>
    <w:rsid w:val="005F3713"/>
    <w:rsid w:val="005F5ED5"/>
    <w:rsid w:val="00600D4A"/>
    <w:rsid w:val="0060631D"/>
    <w:rsid w:val="00614BC8"/>
    <w:rsid w:val="00617DDC"/>
    <w:rsid w:val="00623F6C"/>
    <w:rsid w:val="00630D84"/>
    <w:rsid w:val="006319CE"/>
    <w:rsid w:val="00633D59"/>
    <w:rsid w:val="006424C6"/>
    <w:rsid w:val="00642A00"/>
    <w:rsid w:val="006439E0"/>
    <w:rsid w:val="00654040"/>
    <w:rsid w:val="0066449B"/>
    <w:rsid w:val="00674DE1"/>
    <w:rsid w:val="0067554B"/>
    <w:rsid w:val="006825E2"/>
    <w:rsid w:val="00685940"/>
    <w:rsid w:val="006863C8"/>
    <w:rsid w:val="006A0102"/>
    <w:rsid w:val="006A070F"/>
    <w:rsid w:val="006A2979"/>
    <w:rsid w:val="006C004F"/>
    <w:rsid w:val="006C504C"/>
    <w:rsid w:val="006D0C47"/>
    <w:rsid w:val="006E176C"/>
    <w:rsid w:val="006E76DF"/>
    <w:rsid w:val="006F0C97"/>
    <w:rsid w:val="006F5539"/>
    <w:rsid w:val="006F6DC6"/>
    <w:rsid w:val="006F76D3"/>
    <w:rsid w:val="0070207E"/>
    <w:rsid w:val="00702E65"/>
    <w:rsid w:val="007068EA"/>
    <w:rsid w:val="007073E2"/>
    <w:rsid w:val="00713E3D"/>
    <w:rsid w:val="007226E9"/>
    <w:rsid w:val="0072454B"/>
    <w:rsid w:val="00727457"/>
    <w:rsid w:val="007279F5"/>
    <w:rsid w:val="00732F5D"/>
    <w:rsid w:val="00733455"/>
    <w:rsid w:val="0073391D"/>
    <w:rsid w:val="00737C21"/>
    <w:rsid w:val="007428C9"/>
    <w:rsid w:val="00743FB5"/>
    <w:rsid w:val="00744AB8"/>
    <w:rsid w:val="00745947"/>
    <w:rsid w:val="00745A0F"/>
    <w:rsid w:val="007463C3"/>
    <w:rsid w:val="00746EE9"/>
    <w:rsid w:val="00747745"/>
    <w:rsid w:val="00753B78"/>
    <w:rsid w:val="00755700"/>
    <w:rsid w:val="00756C2E"/>
    <w:rsid w:val="00762C4C"/>
    <w:rsid w:val="0076689A"/>
    <w:rsid w:val="00773E8A"/>
    <w:rsid w:val="007740B3"/>
    <w:rsid w:val="00790E77"/>
    <w:rsid w:val="00792B18"/>
    <w:rsid w:val="00794545"/>
    <w:rsid w:val="00794B2B"/>
    <w:rsid w:val="007A143B"/>
    <w:rsid w:val="007A6354"/>
    <w:rsid w:val="007A6CA9"/>
    <w:rsid w:val="007B23F6"/>
    <w:rsid w:val="007B38AD"/>
    <w:rsid w:val="007B5CC7"/>
    <w:rsid w:val="007B68E3"/>
    <w:rsid w:val="007D0E9A"/>
    <w:rsid w:val="007D2150"/>
    <w:rsid w:val="007D4FDB"/>
    <w:rsid w:val="007D6426"/>
    <w:rsid w:val="007E7984"/>
    <w:rsid w:val="007F5ACD"/>
    <w:rsid w:val="0080422E"/>
    <w:rsid w:val="0080651F"/>
    <w:rsid w:val="0081208D"/>
    <w:rsid w:val="00813161"/>
    <w:rsid w:val="00813395"/>
    <w:rsid w:val="008154D7"/>
    <w:rsid w:val="00815DCC"/>
    <w:rsid w:val="00816E2E"/>
    <w:rsid w:val="00820F11"/>
    <w:rsid w:val="00822356"/>
    <w:rsid w:val="0083073C"/>
    <w:rsid w:val="00831005"/>
    <w:rsid w:val="00840A2D"/>
    <w:rsid w:val="00840B0D"/>
    <w:rsid w:val="008439E7"/>
    <w:rsid w:val="00845250"/>
    <w:rsid w:val="00846E45"/>
    <w:rsid w:val="008526F3"/>
    <w:rsid w:val="0085401D"/>
    <w:rsid w:val="008603D0"/>
    <w:rsid w:val="008618A8"/>
    <w:rsid w:val="00863CDC"/>
    <w:rsid w:val="00866AE1"/>
    <w:rsid w:val="00870078"/>
    <w:rsid w:val="00873CD1"/>
    <w:rsid w:val="00876793"/>
    <w:rsid w:val="008773C0"/>
    <w:rsid w:val="00880A73"/>
    <w:rsid w:val="00881D8D"/>
    <w:rsid w:val="00883FF5"/>
    <w:rsid w:val="00885FDD"/>
    <w:rsid w:val="00887995"/>
    <w:rsid w:val="00892E59"/>
    <w:rsid w:val="00893ED2"/>
    <w:rsid w:val="008A1674"/>
    <w:rsid w:val="008B2287"/>
    <w:rsid w:val="008C0EB7"/>
    <w:rsid w:val="008C2930"/>
    <w:rsid w:val="008C5F98"/>
    <w:rsid w:val="008C674B"/>
    <w:rsid w:val="008C6C07"/>
    <w:rsid w:val="008C6DDA"/>
    <w:rsid w:val="008D0C3C"/>
    <w:rsid w:val="008D1259"/>
    <w:rsid w:val="008E0D58"/>
    <w:rsid w:val="008E3351"/>
    <w:rsid w:val="008E379B"/>
    <w:rsid w:val="008E37F3"/>
    <w:rsid w:val="008F147E"/>
    <w:rsid w:val="008F4234"/>
    <w:rsid w:val="008F476E"/>
    <w:rsid w:val="00900B23"/>
    <w:rsid w:val="00906637"/>
    <w:rsid w:val="009124F3"/>
    <w:rsid w:val="0092253A"/>
    <w:rsid w:val="00923D1A"/>
    <w:rsid w:val="00926F68"/>
    <w:rsid w:val="009324CE"/>
    <w:rsid w:val="00933232"/>
    <w:rsid w:val="009368DA"/>
    <w:rsid w:val="00937275"/>
    <w:rsid w:val="00947A9C"/>
    <w:rsid w:val="00947C8B"/>
    <w:rsid w:val="0095015C"/>
    <w:rsid w:val="009541A1"/>
    <w:rsid w:val="0095567A"/>
    <w:rsid w:val="00957FC9"/>
    <w:rsid w:val="00962460"/>
    <w:rsid w:val="009637E4"/>
    <w:rsid w:val="00966D44"/>
    <w:rsid w:val="0097116C"/>
    <w:rsid w:val="00974E6C"/>
    <w:rsid w:val="009929A2"/>
    <w:rsid w:val="009A4167"/>
    <w:rsid w:val="009A6C79"/>
    <w:rsid w:val="009B2027"/>
    <w:rsid w:val="009B272A"/>
    <w:rsid w:val="009C5A26"/>
    <w:rsid w:val="009D4230"/>
    <w:rsid w:val="009D6BD4"/>
    <w:rsid w:val="009E1615"/>
    <w:rsid w:val="009E5026"/>
    <w:rsid w:val="009E57A7"/>
    <w:rsid w:val="009E6E43"/>
    <w:rsid w:val="009F5F7C"/>
    <w:rsid w:val="009F7CB3"/>
    <w:rsid w:val="00A02C98"/>
    <w:rsid w:val="00A1095C"/>
    <w:rsid w:val="00A11D04"/>
    <w:rsid w:val="00A1309D"/>
    <w:rsid w:val="00A15A6F"/>
    <w:rsid w:val="00A214E9"/>
    <w:rsid w:val="00A221E9"/>
    <w:rsid w:val="00A24411"/>
    <w:rsid w:val="00A31DC5"/>
    <w:rsid w:val="00A35A7D"/>
    <w:rsid w:val="00A35DFC"/>
    <w:rsid w:val="00A435DB"/>
    <w:rsid w:val="00A43ABB"/>
    <w:rsid w:val="00A51C82"/>
    <w:rsid w:val="00A5242E"/>
    <w:rsid w:val="00A54153"/>
    <w:rsid w:val="00A60EC5"/>
    <w:rsid w:val="00A61166"/>
    <w:rsid w:val="00A65139"/>
    <w:rsid w:val="00A71101"/>
    <w:rsid w:val="00A71E21"/>
    <w:rsid w:val="00A7673A"/>
    <w:rsid w:val="00A77FA6"/>
    <w:rsid w:val="00A91D53"/>
    <w:rsid w:val="00A92201"/>
    <w:rsid w:val="00A93050"/>
    <w:rsid w:val="00A95946"/>
    <w:rsid w:val="00AA6194"/>
    <w:rsid w:val="00AB1976"/>
    <w:rsid w:val="00AB5812"/>
    <w:rsid w:val="00AB678E"/>
    <w:rsid w:val="00AB6855"/>
    <w:rsid w:val="00AC5870"/>
    <w:rsid w:val="00AC7436"/>
    <w:rsid w:val="00AE20BD"/>
    <w:rsid w:val="00AE4AE0"/>
    <w:rsid w:val="00AE6DC1"/>
    <w:rsid w:val="00B02546"/>
    <w:rsid w:val="00B14467"/>
    <w:rsid w:val="00B17DDD"/>
    <w:rsid w:val="00B22A54"/>
    <w:rsid w:val="00B252A1"/>
    <w:rsid w:val="00B25350"/>
    <w:rsid w:val="00B27326"/>
    <w:rsid w:val="00B27417"/>
    <w:rsid w:val="00B33EAE"/>
    <w:rsid w:val="00B37BC7"/>
    <w:rsid w:val="00B40674"/>
    <w:rsid w:val="00B4151B"/>
    <w:rsid w:val="00B446F8"/>
    <w:rsid w:val="00B46C6B"/>
    <w:rsid w:val="00B473B6"/>
    <w:rsid w:val="00B47FD8"/>
    <w:rsid w:val="00B51078"/>
    <w:rsid w:val="00B53253"/>
    <w:rsid w:val="00B5383D"/>
    <w:rsid w:val="00B53F43"/>
    <w:rsid w:val="00B5650F"/>
    <w:rsid w:val="00B57AF2"/>
    <w:rsid w:val="00B7046E"/>
    <w:rsid w:val="00B71ACF"/>
    <w:rsid w:val="00B73C0C"/>
    <w:rsid w:val="00B73D73"/>
    <w:rsid w:val="00B7600A"/>
    <w:rsid w:val="00B817C4"/>
    <w:rsid w:val="00B82A7B"/>
    <w:rsid w:val="00B865D2"/>
    <w:rsid w:val="00B8724F"/>
    <w:rsid w:val="00B87C86"/>
    <w:rsid w:val="00B94247"/>
    <w:rsid w:val="00B9511A"/>
    <w:rsid w:val="00B95F7A"/>
    <w:rsid w:val="00B97B0B"/>
    <w:rsid w:val="00BA2B37"/>
    <w:rsid w:val="00BA42E0"/>
    <w:rsid w:val="00BA53F9"/>
    <w:rsid w:val="00BA779C"/>
    <w:rsid w:val="00BB0117"/>
    <w:rsid w:val="00BB2947"/>
    <w:rsid w:val="00BB3AF4"/>
    <w:rsid w:val="00BB408C"/>
    <w:rsid w:val="00BC1D10"/>
    <w:rsid w:val="00BC3846"/>
    <w:rsid w:val="00BC7B10"/>
    <w:rsid w:val="00BD3396"/>
    <w:rsid w:val="00BD3713"/>
    <w:rsid w:val="00BD5CDF"/>
    <w:rsid w:val="00BD7394"/>
    <w:rsid w:val="00BE3AEB"/>
    <w:rsid w:val="00BF427B"/>
    <w:rsid w:val="00BF50FE"/>
    <w:rsid w:val="00C018FD"/>
    <w:rsid w:val="00C02AFA"/>
    <w:rsid w:val="00C031C7"/>
    <w:rsid w:val="00C04603"/>
    <w:rsid w:val="00C04E8D"/>
    <w:rsid w:val="00C12167"/>
    <w:rsid w:val="00C1437E"/>
    <w:rsid w:val="00C2029A"/>
    <w:rsid w:val="00C267B2"/>
    <w:rsid w:val="00C2773D"/>
    <w:rsid w:val="00C308EB"/>
    <w:rsid w:val="00C31486"/>
    <w:rsid w:val="00C45DCD"/>
    <w:rsid w:val="00C45EDB"/>
    <w:rsid w:val="00C5101C"/>
    <w:rsid w:val="00C53D2B"/>
    <w:rsid w:val="00C62DC1"/>
    <w:rsid w:val="00C67941"/>
    <w:rsid w:val="00C70901"/>
    <w:rsid w:val="00C73A4B"/>
    <w:rsid w:val="00C73C4A"/>
    <w:rsid w:val="00C7489E"/>
    <w:rsid w:val="00C75498"/>
    <w:rsid w:val="00C76413"/>
    <w:rsid w:val="00C84DBF"/>
    <w:rsid w:val="00C852A9"/>
    <w:rsid w:val="00C85864"/>
    <w:rsid w:val="00C93812"/>
    <w:rsid w:val="00C93D71"/>
    <w:rsid w:val="00C97682"/>
    <w:rsid w:val="00CB00B7"/>
    <w:rsid w:val="00CB1489"/>
    <w:rsid w:val="00CB2511"/>
    <w:rsid w:val="00CB3417"/>
    <w:rsid w:val="00CC1CAF"/>
    <w:rsid w:val="00CC2F11"/>
    <w:rsid w:val="00CC3DF1"/>
    <w:rsid w:val="00CC3EE2"/>
    <w:rsid w:val="00CC7F6B"/>
    <w:rsid w:val="00CD193C"/>
    <w:rsid w:val="00CD1BE2"/>
    <w:rsid w:val="00CD387F"/>
    <w:rsid w:val="00CD60A7"/>
    <w:rsid w:val="00CD6644"/>
    <w:rsid w:val="00CD7DE3"/>
    <w:rsid w:val="00CE40C2"/>
    <w:rsid w:val="00CE7AB3"/>
    <w:rsid w:val="00CE7FC4"/>
    <w:rsid w:val="00CF1595"/>
    <w:rsid w:val="00CF1695"/>
    <w:rsid w:val="00CF17B5"/>
    <w:rsid w:val="00CF3058"/>
    <w:rsid w:val="00CF320F"/>
    <w:rsid w:val="00CF48B1"/>
    <w:rsid w:val="00CF4FCB"/>
    <w:rsid w:val="00CF5694"/>
    <w:rsid w:val="00D01FC4"/>
    <w:rsid w:val="00D03A59"/>
    <w:rsid w:val="00D03F8F"/>
    <w:rsid w:val="00D0409E"/>
    <w:rsid w:val="00D045BB"/>
    <w:rsid w:val="00D05F58"/>
    <w:rsid w:val="00D0611A"/>
    <w:rsid w:val="00D07F69"/>
    <w:rsid w:val="00D13CEA"/>
    <w:rsid w:val="00D152C4"/>
    <w:rsid w:val="00D21332"/>
    <w:rsid w:val="00D23703"/>
    <w:rsid w:val="00D23745"/>
    <w:rsid w:val="00D24A1F"/>
    <w:rsid w:val="00D2538E"/>
    <w:rsid w:val="00D2729F"/>
    <w:rsid w:val="00D34744"/>
    <w:rsid w:val="00D369A2"/>
    <w:rsid w:val="00D36D92"/>
    <w:rsid w:val="00D43CAE"/>
    <w:rsid w:val="00D453CA"/>
    <w:rsid w:val="00D503F6"/>
    <w:rsid w:val="00D52505"/>
    <w:rsid w:val="00D5264B"/>
    <w:rsid w:val="00D56A5B"/>
    <w:rsid w:val="00D6753F"/>
    <w:rsid w:val="00D72A6D"/>
    <w:rsid w:val="00D734E2"/>
    <w:rsid w:val="00D761A5"/>
    <w:rsid w:val="00D76BC1"/>
    <w:rsid w:val="00D77863"/>
    <w:rsid w:val="00D77EC5"/>
    <w:rsid w:val="00D85249"/>
    <w:rsid w:val="00D852A5"/>
    <w:rsid w:val="00D929E7"/>
    <w:rsid w:val="00D933E9"/>
    <w:rsid w:val="00D94C04"/>
    <w:rsid w:val="00D94F0B"/>
    <w:rsid w:val="00DA15BC"/>
    <w:rsid w:val="00DA28E4"/>
    <w:rsid w:val="00DA3B9A"/>
    <w:rsid w:val="00DA57F7"/>
    <w:rsid w:val="00DA5AB6"/>
    <w:rsid w:val="00DB49CC"/>
    <w:rsid w:val="00DC0810"/>
    <w:rsid w:val="00DC5590"/>
    <w:rsid w:val="00DD0098"/>
    <w:rsid w:val="00DD3374"/>
    <w:rsid w:val="00DD76B5"/>
    <w:rsid w:val="00DE47F6"/>
    <w:rsid w:val="00DE6E68"/>
    <w:rsid w:val="00DF37BC"/>
    <w:rsid w:val="00DF3BD7"/>
    <w:rsid w:val="00E0664E"/>
    <w:rsid w:val="00E07468"/>
    <w:rsid w:val="00E10CEF"/>
    <w:rsid w:val="00E11FD7"/>
    <w:rsid w:val="00E1317F"/>
    <w:rsid w:val="00E146ED"/>
    <w:rsid w:val="00E215B9"/>
    <w:rsid w:val="00E2425E"/>
    <w:rsid w:val="00E27C24"/>
    <w:rsid w:val="00E33031"/>
    <w:rsid w:val="00E33109"/>
    <w:rsid w:val="00E35452"/>
    <w:rsid w:val="00E4074A"/>
    <w:rsid w:val="00E4496D"/>
    <w:rsid w:val="00E44E18"/>
    <w:rsid w:val="00E46AB5"/>
    <w:rsid w:val="00E50473"/>
    <w:rsid w:val="00E52C9D"/>
    <w:rsid w:val="00E52E7E"/>
    <w:rsid w:val="00E533EB"/>
    <w:rsid w:val="00E5791A"/>
    <w:rsid w:val="00E62318"/>
    <w:rsid w:val="00E71978"/>
    <w:rsid w:val="00E83A63"/>
    <w:rsid w:val="00E906B1"/>
    <w:rsid w:val="00E95389"/>
    <w:rsid w:val="00E963D5"/>
    <w:rsid w:val="00E96B04"/>
    <w:rsid w:val="00EA1873"/>
    <w:rsid w:val="00EA4CB0"/>
    <w:rsid w:val="00EB1A98"/>
    <w:rsid w:val="00EB1B03"/>
    <w:rsid w:val="00EB1CFC"/>
    <w:rsid w:val="00EB2EF4"/>
    <w:rsid w:val="00EB56A0"/>
    <w:rsid w:val="00EC0422"/>
    <w:rsid w:val="00EC11A1"/>
    <w:rsid w:val="00EC3FF1"/>
    <w:rsid w:val="00ED1D7A"/>
    <w:rsid w:val="00ED257C"/>
    <w:rsid w:val="00ED35B8"/>
    <w:rsid w:val="00ED3C35"/>
    <w:rsid w:val="00ED466F"/>
    <w:rsid w:val="00ED4B63"/>
    <w:rsid w:val="00ED62C2"/>
    <w:rsid w:val="00EE078C"/>
    <w:rsid w:val="00EE17C4"/>
    <w:rsid w:val="00EE285B"/>
    <w:rsid w:val="00EE292A"/>
    <w:rsid w:val="00EE38DE"/>
    <w:rsid w:val="00EE5336"/>
    <w:rsid w:val="00EE6501"/>
    <w:rsid w:val="00EE79AA"/>
    <w:rsid w:val="00EF6612"/>
    <w:rsid w:val="00EF74F8"/>
    <w:rsid w:val="00F02D3F"/>
    <w:rsid w:val="00F13B79"/>
    <w:rsid w:val="00F20B52"/>
    <w:rsid w:val="00F22CBE"/>
    <w:rsid w:val="00F23317"/>
    <w:rsid w:val="00F2591D"/>
    <w:rsid w:val="00F25A81"/>
    <w:rsid w:val="00F30C9C"/>
    <w:rsid w:val="00F341D6"/>
    <w:rsid w:val="00F34EDA"/>
    <w:rsid w:val="00F35892"/>
    <w:rsid w:val="00F40EA4"/>
    <w:rsid w:val="00F4127D"/>
    <w:rsid w:val="00F419D2"/>
    <w:rsid w:val="00F456B1"/>
    <w:rsid w:val="00F55312"/>
    <w:rsid w:val="00F6094A"/>
    <w:rsid w:val="00F61270"/>
    <w:rsid w:val="00F7230D"/>
    <w:rsid w:val="00F80AFA"/>
    <w:rsid w:val="00F8360B"/>
    <w:rsid w:val="00F8405E"/>
    <w:rsid w:val="00F902AE"/>
    <w:rsid w:val="00F91731"/>
    <w:rsid w:val="00F943BF"/>
    <w:rsid w:val="00F970C5"/>
    <w:rsid w:val="00FA15F9"/>
    <w:rsid w:val="00FA18A0"/>
    <w:rsid w:val="00FA2756"/>
    <w:rsid w:val="00FA328B"/>
    <w:rsid w:val="00FA4A57"/>
    <w:rsid w:val="00FB1019"/>
    <w:rsid w:val="00FB3BBC"/>
    <w:rsid w:val="00FB57B9"/>
    <w:rsid w:val="00FB7A1C"/>
    <w:rsid w:val="00FC1BBE"/>
    <w:rsid w:val="00FC1DAD"/>
    <w:rsid w:val="00FC1FAD"/>
    <w:rsid w:val="00FD2A75"/>
    <w:rsid w:val="00FD6047"/>
    <w:rsid w:val="00FE42B0"/>
    <w:rsid w:val="00FF0ADC"/>
    <w:rsid w:val="00FF2BB5"/>
    <w:rsid w:val="00FF54F8"/>
    <w:rsid w:val="00FF60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88FEB"/>
  <w15:chartTrackingRefBased/>
  <w15:docId w15:val="{42250B0C-CF13-4C97-8964-26D8D85F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96A"/>
  </w:style>
  <w:style w:type="paragraph" w:styleId="Heading1">
    <w:name w:val="heading 1"/>
    <w:basedOn w:val="Normal"/>
    <w:next w:val="Normal"/>
    <w:link w:val="Heading1Char"/>
    <w:uiPriority w:val="9"/>
    <w:qFormat/>
    <w:rsid w:val="008042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42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42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42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42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42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2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2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2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2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42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42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42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42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42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2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2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22E"/>
    <w:rPr>
      <w:rFonts w:eastAsiaTheme="majorEastAsia" w:cstheme="majorBidi"/>
      <w:color w:val="272727" w:themeColor="text1" w:themeTint="D8"/>
    </w:rPr>
  </w:style>
  <w:style w:type="paragraph" w:styleId="Title">
    <w:name w:val="Title"/>
    <w:basedOn w:val="Normal"/>
    <w:next w:val="Normal"/>
    <w:link w:val="TitleChar"/>
    <w:uiPriority w:val="10"/>
    <w:qFormat/>
    <w:rsid w:val="00804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2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2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2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22E"/>
    <w:pPr>
      <w:spacing w:before="160"/>
      <w:jc w:val="center"/>
    </w:pPr>
    <w:rPr>
      <w:i/>
      <w:iCs/>
      <w:color w:val="404040" w:themeColor="text1" w:themeTint="BF"/>
    </w:rPr>
  </w:style>
  <w:style w:type="character" w:customStyle="1" w:styleId="QuoteChar">
    <w:name w:val="Quote Char"/>
    <w:basedOn w:val="DefaultParagraphFont"/>
    <w:link w:val="Quote"/>
    <w:uiPriority w:val="29"/>
    <w:rsid w:val="0080422E"/>
    <w:rPr>
      <w:i/>
      <w:iCs/>
      <w:color w:val="404040" w:themeColor="text1" w:themeTint="BF"/>
    </w:rPr>
  </w:style>
  <w:style w:type="paragraph" w:styleId="ListParagraph">
    <w:name w:val="List Paragraph"/>
    <w:basedOn w:val="Normal"/>
    <w:uiPriority w:val="34"/>
    <w:qFormat/>
    <w:rsid w:val="0080422E"/>
    <w:pPr>
      <w:ind w:left="720"/>
      <w:contextualSpacing/>
    </w:pPr>
  </w:style>
  <w:style w:type="character" w:styleId="IntenseEmphasis">
    <w:name w:val="Intense Emphasis"/>
    <w:basedOn w:val="DefaultParagraphFont"/>
    <w:uiPriority w:val="21"/>
    <w:qFormat/>
    <w:rsid w:val="0080422E"/>
    <w:rPr>
      <w:i/>
      <w:iCs/>
      <w:color w:val="0F4761" w:themeColor="accent1" w:themeShade="BF"/>
    </w:rPr>
  </w:style>
  <w:style w:type="paragraph" w:styleId="IntenseQuote">
    <w:name w:val="Intense Quote"/>
    <w:basedOn w:val="Normal"/>
    <w:next w:val="Normal"/>
    <w:link w:val="IntenseQuoteChar"/>
    <w:uiPriority w:val="30"/>
    <w:qFormat/>
    <w:rsid w:val="00804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422E"/>
    <w:rPr>
      <w:i/>
      <w:iCs/>
      <w:color w:val="0F4761" w:themeColor="accent1" w:themeShade="BF"/>
    </w:rPr>
  </w:style>
  <w:style w:type="character" w:styleId="IntenseReference">
    <w:name w:val="Intense Reference"/>
    <w:basedOn w:val="DefaultParagraphFont"/>
    <w:uiPriority w:val="32"/>
    <w:qFormat/>
    <w:rsid w:val="0080422E"/>
    <w:rPr>
      <w:b/>
      <w:bCs/>
      <w:smallCaps/>
      <w:color w:val="0F4761" w:themeColor="accent1" w:themeShade="BF"/>
      <w:spacing w:val="5"/>
    </w:rPr>
  </w:style>
  <w:style w:type="paragraph" w:customStyle="1" w:styleId="Nornal">
    <w:name w:val="Nornal"/>
    <w:basedOn w:val="Normal"/>
    <w:link w:val="NornalChar"/>
    <w:qFormat/>
    <w:rsid w:val="0080422E"/>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80422E"/>
    <w:rPr>
      <w:rFonts w:ascii="Arial" w:hAnsi="Arial" w:cs="Arial"/>
      <w:kern w:val="0"/>
      <w:sz w:val="22"/>
      <w:szCs w:val="22"/>
      <w14:ligatures w14:val="none"/>
    </w:rPr>
  </w:style>
  <w:style w:type="table" w:styleId="TableGrid">
    <w:name w:val="Table Grid"/>
    <w:basedOn w:val="TableNormal"/>
    <w:uiPriority w:val="39"/>
    <w:rsid w:val="0080422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0E9A"/>
    <w:rPr>
      <w:color w:val="0000FF"/>
      <w:u w:val="single"/>
    </w:rPr>
  </w:style>
  <w:style w:type="paragraph" w:customStyle="1" w:styleId="Listparag">
    <w:name w:val="List parag"/>
    <w:basedOn w:val="ListParagraph"/>
    <w:link w:val="ListparagChar"/>
    <w:qFormat/>
    <w:rsid w:val="005B01BA"/>
    <w:pPr>
      <w:numPr>
        <w:numId w:val="11"/>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5B01BA"/>
    <w:rPr>
      <w:rFonts w:ascii="Arial" w:eastAsia="Times New Roman" w:hAnsi="Arial" w:cs="Arial"/>
      <w:kern w:val="0"/>
      <w:sz w:val="22"/>
      <w:lang w:eastAsia="en-GB"/>
      <w14:ligatures w14:val="none"/>
    </w:rPr>
  </w:style>
  <w:style w:type="character" w:styleId="Emphasis">
    <w:name w:val="Emphasis"/>
    <w:basedOn w:val="DefaultParagraphFont"/>
    <w:uiPriority w:val="20"/>
    <w:qFormat/>
    <w:rsid w:val="007A6CA9"/>
    <w:rPr>
      <w:i/>
      <w:iCs/>
    </w:rPr>
  </w:style>
  <w:style w:type="character" w:styleId="FollowedHyperlink">
    <w:name w:val="FollowedHyperlink"/>
    <w:basedOn w:val="DefaultParagraphFont"/>
    <w:uiPriority w:val="99"/>
    <w:semiHidden/>
    <w:unhideWhenUsed/>
    <w:rsid w:val="007073E2"/>
    <w:rPr>
      <w:color w:val="96607D" w:themeColor="followedHyperlink"/>
      <w:u w:val="single"/>
    </w:rPr>
  </w:style>
  <w:style w:type="character" w:styleId="UnresolvedMention">
    <w:name w:val="Unresolved Mention"/>
    <w:basedOn w:val="DefaultParagraphFont"/>
    <w:uiPriority w:val="99"/>
    <w:semiHidden/>
    <w:unhideWhenUsed/>
    <w:rsid w:val="00286696"/>
    <w:rPr>
      <w:color w:val="605E5C"/>
      <w:shd w:val="clear" w:color="auto" w:fill="E1DFDD"/>
    </w:rPr>
  </w:style>
  <w:style w:type="paragraph" w:styleId="NormalWeb">
    <w:name w:val="Normal (Web)"/>
    <w:basedOn w:val="Normal"/>
    <w:uiPriority w:val="99"/>
    <w:semiHidden/>
    <w:unhideWhenUsed/>
    <w:rsid w:val="00141E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41EEF"/>
    <w:rPr>
      <w:b/>
      <w:bCs/>
    </w:rPr>
  </w:style>
  <w:style w:type="paragraph" w:styleId="Header">
    <w:name w:val="header"/>
    <w:basedOn w:val="Normal"/>
    <w:link w:val="HeaderChar"/>
    <w:uiPriority w:val="99"/>
    <w:unhideWhenUsed/>
    <w:rsid w:val="009F7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CB3"/>
  </w:style>
  <w:style w:type="paragraph" w:styleId="Footer">
    <w:name w:val="footer"/>
    <w:basedOn w:val="Normal"/>
    <w:link w:val="FooterChar"/>
    <w:uiPriority w:val="99"/>
    <w:unhideWhenUsed/>
    <w:rsid w:val="009F7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ubcs/en/student/examsupportresources/professionalexamsstudyresources/p5/technicalarticles/rewardschemesforemployeesandmanagement.html" TargetMode="External"/><Relationship Id="rId13" Type="http://schemas.openxmlformats.org/officeDocument/2006/relationships/hyperlink" Target="https://www.cipd.org/uk/knowledge/factsheets/pay-structures-factsheet/" TargetMode="External"/><Relationship Id="rId18" Type="http://schemas.openxmlformats.org/officeDocument/2006/relationships/hyperlink" Target="https://www.cipd.org/knowledge/factsheets/reward-factsheet" TargetMode="External"/><Relationship Id="rId26" Type="http://schemas.openxmlformats.org/officeDocument/2006/relationships/hyperlink" Target="https://www.peoplemanagement.co.uk/article/1745208/half-employees-sacrifice-pay-personalised-benefits-report-reveals?utm_source=chatgpt.com" TargetMode="External"/><Relationship Id="rId3" Type="http://schemas.openxmlformats.org/officeDocument/2006/relationships/settings" Target="settings.xml"/><Relationship Id="rId21" Type="http://schemas.openxmlformats.org/officeDocument/2006/relationships/hyperlink" Target="https://www.fitzgeraldhr.co.uk/salary-benchmarking-reports/" TargetMode="External"/><Relationship Id="rId7" Type="http://schemas.openxmlformats.org/officeDocument/2006/relationships/hyperlink" Target="https://www.acas.org.uk/job-evaluation-considerations-and-risks-advice-booklet?utm_source=chatgpt.com" TargetMode="External"/><Relationship Id="rId12" Type="http://schemas.openxmlformats.org/officeDocument/2006/relationships/hyperlink" Target="https://www.cipd.org/globalassets/media/knowledge/knowledgehub/reports/2018pdfs/rewardmanagementreport2018_tcm1851630.pdf" TargetMode="External"/><Relationship Id="rId17" Type="http://schemas.openxmlformats.org/officeDocument/2006/relationships/hyperlink" Target="https://www.cipd.org/knowledge/factsheets/pay-fairness-reporting-factsheet" TargetMode="External"/><Relationship Id="rId25" Type="http://schemas.openxmlformats.org/officeDocument/2006/relationships/hyperlink" Target="https://www.bbc.com/worklife/article/20220801-how-firms-are-wrestling-with-cost-of-living-spikes" TargetMode="External"/><Relationship Id="rId2" Type="http://schemas.openxmlformats.org/officeDocument/2006/relationships/styles" Target="styles.xml"/><Relationship Id="rId16" Type="http://schemas.openxmlformats.org/officeDocument/2006/relationships/hyperlink" Target="https://www.cipd.org/globalassets/media/knowledge/knowledge-hub/evidence-reviews/incentives-recognition-practice-summary_tcm18-105466.pdf?utm_source=chatgpt.com" TargetMode="External"/><Relationship Id="rId20" Type="http://schemas.openxmlformats.org/officeDocument/2006/relationships/hyperlink" Target="https://mihcm.com/resources/blog/benchmarking-hr-metrics-compare-your-hr-performance-to-industry-standards/?utm_source=chatgpt.com" TargetMode="External"/><Relationship Id="rId29" Type="http://schemas.openxmlformats.org/officeDocument/2006/relationships/hyperlink" Target="https://vqsolutions.co.uk/blog/principles-of-reward-intrinsic-and-extrinsic-motivato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strategic-total-factsheet/" TargetMode="External"/><Relationship Id="rId24" Type="http://schemas.openxmlformats.org/officeDocument/2006/relationships/hyperlink" Target="https://humboldtfinancial.co.uk/death-in-service-benefits-benefit-everyone/?utm_source=chatgpt.co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knowledge/factsheets/working-hours-time-off" TargetMode="External"/><Relationship Id="rId23" Type="http://schemas.openxmlformats.org/officeDocument/2006/relationships/hyperlink" Target="https://www.peoplemanagement.co.uk/article/1743866/real-value-reward?utm_source=chatgpt.com" TargetMode="External"/><Relationship Id="rId28" Type="http://schemas.openxmlformats.org/officeDocument/2006/relationships/hyperlink" Target="https://www.aihr.com/blog/hr-benchmarking/?utm_source=chatgpt.com" TargetMode="External"/><Relationship Id="rId10" Type="http://schemas.openxmlformats.org/officeDocument/2006/relationships/hyperlink" Target="https://www.cipd.org/globalassets/media/knowledge/knowledge-hub/evidence-reviews/non-financial-recognition-scientific-summary_tcm18-105469.pdf" TargetMode="External"/><Relationship Id="rId19" Type="http://schemas.openxmlformats.org/officeDocument/2006/relationships/hyperlink" Target="https://www.cipd.org/uk/knowledge/factsheets/performance-factshee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oplemanagement.co.uk/article/1742066/incentive-schemes-stress-employees?utm_source=chatgpt.com"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www.payreview.co.uk/payreviewblog/howtodosalarybenchmarking" TargetMode="External"/><Relationship Id="rId27" Type="http://schemas.openxmlformats.org/officeDocument/2006/relationships/hyperlink" Target="https://www.peoplehr.com/en-gb/resources/blog/flexible-benefits-package/?utm_source=chatgpt.com"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5697</Words>
  <Characters>32473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743</cp:revision>
  <dcterms:created xsi:type="dcterms:W3CDTF">2026-01-27T08:51:00Z</dcterms:created>
  <dcterms:modified xsi:type="dcterms:W3CDTF">2026-03-13T11:50:00Z</dcterms:modified>
</cp:coreProperties>
</file>