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35BC7" w14:textId="77777777" w:rsidR="00E843B1" w:rsidRPr="00E843B1" w:rsidRDefault="00E843B1" w:rsidP="00E843B1">
      <w:pPr>
        <w:tabs>
          <w:tab w:val="left" w:pos="7200"/>
        </w:tabs>
        <w:spacing w:before="240" w:after="240" w:line="360" w:lineRule="auto"/>
        <w:jc w:val="both"/>
        <w:rPr>
          <w:b/>
          <w:bCs/>
          <w:lang w:val="en-GB"/>
        </w:rPr>
      </w:pPr>
      <w:r w:rsidRPr="00E843B1">
        <w:rPr>
          <w:b/>
          <w:bCs/>
          <w:lang w:val="en-GB"/>
        </w:rPr>
        <w:tab/>
      </w:r>
    </w:p>
    <w:p w14:paraId="3854C7CC" w14:textId="77777777" w:rsidR="00E843B1" w:rsidRPr="00E843B1" w:rsidRDefault="00E843B1" w:rsidP="00E843B1">
      <w:pPr>
        <w:spacing w:before="240" w:after="240" w:line="360" w:lineRule="auto"/>
        <w:jc w:val="both"/>
        <w:rPr>
          <w:b/>
          <w:bCs/>
          <w:lang w:val="en-GB"/>
        </w:rPr>
      </w:pPr>
    </w:p>
    <w:p w14:paraId="2781A32B" w14:textId="77777777" w:rsidR="00E843B1" w:rsidRPr="00E843B1" w:rsidRDefault="00E843B1" w:rsidP="00E843B1">
      <w:pPr>
        <w:spacing w:before="240" w:after="240" w:line="360" w:lineRule="auto"/>
        <w:jc w:val="both"/>
        <w:rPr>
          <w:b/>
          <w:bCs/>
          <w:lang w:val="en-GB"/>
        </w:rPr>
      </w:pPr>
    </w:p>
    <w:p w14:paraId="335D7C18" w14:textId="77777777" w:rsidR="00E843B1" w:rsidRPr="00E843B1" w:rsidRDefault="00E843B1" w:rsidP="00E843B1">
      <w:pPr>
        <w:spacing w:before="240" w:after="240" w:line="360" w:lineRule="auto"/>
        <w:jc w:val="both"/>
        <w:rPr>
          <w:b/>
          <w:bCs/>
          <w:lang w:val="en-GB"/>
        </w:rPr>
      </w:pPr>
    </w:p>
    <w:p w14:paraId="246E6589" w14:textId="77777777" w:rsidR="00E843B1" w:rsidRPr="00E843B1" w:rsidRDefault="00E843B1" w:rsidP="00E843B1">
      <w:pPr>
        <w:spacing w:before="240" w:after="240" w:line="360" w:lineRule="auto"/>
        <w:jc w:val="both"/>
        <w:rPr>
          <w:b/>
          <w:bCs/>
          <w:lang w:val="en-GB"/>
        </w:rPr>
      </w:pPr>
    </w:p>
    <w:p w14:paraId="3A39F0D1" w14:textId="27815154" w:rsidR="00AB62F0" w:rsidRDefault="0084118F" w:rsidP="0084118F">
      <w:pPr>
        <w:spacing w:before="240" w:after="240" w:line="360" w:lineRule="auto"/>
        <w:ind w:firstLine="0"/>
        <w:jc w:val="center"/>
        <w:rPr>
          <w:b/>
          <w:bCs/>
          <w:lang w:val="en-GB"/>
        </w:rPr>
      </w:pPr>
      <w:r w:rsidRPr="00E843B1">
        <w:rPr>
          <w:b/>
          <w:bCs/>
          <w:lang w:val="en-GB"/>
        </w:rPr>
        <w:t>UNDERSTANDING AND ENGAGING IN THE CUSTOMER EXPERIENCE – CASE OF VODAFONE</w:t>
      </w:r>
    </w:p>
    <w:p w14:paraId="2719D617" w14:textId="1683B045" w:rsidR="00192871" w:rsidRPr="00192871" w:rsidRDefault="00192871" w:rsidP="00192871">
      <w:pPr>
        <w:spacing w:line="480" w:lineRule="auto"/>
        <w:jc w:val="center"/>
        <w:rPr>
          <w:b/>
          <w:shd w:val="clear" w:color="auto" w:fill="F8F8F8"/>
        </w:rPr>
      </w:pPr>
      <w:r w:rsidRPr="000B1BD3">
        <w:rPr>
          <w:b/>
          <w:shd w:val="clear" w:color="auto" w:fill="F8F8F8"/>
        </w:rPr>
        <w:t>Module Title</w:t>
      </w:r>
      <w:r>
        <w:rPr>
          <w:b/>
          <w:shd w:val="clear" w:color="auto" w:fill="F8F8F8"/>
        </w:rPr>
        <w:t xml:space="preserve"> BMSK500</w:t>
      </w:r>
      <w:r>
        <w:rPr>
          <w:b/>
          <w:shd w:val="clear" w:color="auto" w:fill="F8F8F8"/>
        </w:rPr>
        <w:t>3</w:t>
      </w:r>
      <w:bookmarkStart w:id="0" w:name="_GoBack"/>
      <w:bookmarkEnd w:id="0"/>
    </w:p>
    <w:p w14:paraId="2D909BEB" w14:textId="77777777" w:rsidR="005C4A62" w:rsidRPr="000B1BD3" w:rsidRDefault="005C4A62" w:rsidP="005C4A62">
      <w:pPr>
        <w:spacing w:line="480" w:lineRule="auto"/>
        <w:jc w:val="center"/>
        <w:rPr>
          <w:b/>
          <w:shd w:val="clear" w:color="auto" w:fill="F8F8F8"/>
        </w:rPr>
      </w:pPr>
      <w:r w:rsidRPr="000B1BD3">
        <w:rPr>
          <w:b/>
          <w:shd w:val="clear" w:color="auto" w:fill="F8F8F8"/>
        </w:rPr>
        <w:t>Name</w:t>
      </w:r>
      <w:r>
        <w:rPr>
          <w:b/>
          <w:shd w:val="clear" w:color="auto" w:fill="F8F8F8"/>
        </w:rPr>
        <w:t xml:space="preserve"> Isac Ndejeya</w:t>
      </w:r>
    </w:p>
    <w:p w14:paraId="1FBA623C" w14:textId="77777777" w:rsidR="005C4A62" w:rsidRPr="000B1BD3" w:rsidRDefault="005C4A62" w:rsidP="005C4A62">
      <w:pPr>
        <w:spacing w:line="480" w:lineRule="auto"/>
        <w:jc w:val="center"/>
        <w:rPr>
          <w:b/>
          <w:shd w:val="clear" w:color="auto" w:fill="F8F8F8"/>
        </w:rPr>
      </w:pPr>
      <w:r w:rsidRPr="000B1BD3">
        <w:rPr>
          <w:b/>
          <w:shd w:val="clear" w:color="auto" w:fill="F8F8F8"/>
        </w:rPr>
        <w:t>Student Number</w:t>
      </w:r>
      <w:r>
        <w:rPr>
          <w:b/>
          <w:shd w:val="clear" w:color="auto" w:fill="F8F8F8"/>
        </w:rPr>
        <w:t xml:space="preserve"> 1712481</w:t>
      </w:r>
    </w:p>
    <w:p w14:paraId="2EFC2D33" w14:textId="77777777" w:rsidR="00AB62F0" w:rsidRPr="00E843B1" w:rsidRDefault="00AB62F0" w:rsidP="00E843B1">
      <w:pPr>
        <w:spacing w:before="240" w:after="240" w:line="360" w:lineRule="auto"/>
        <w:jc w:val="both"/>
        <w:rPr>
          <w:lang w:val="en-GB"/>
        </w:rPr>
      </w:pPr>
    </w:p>
    <w:p w14:paraId="1B5ED8A5" w14:textId="77777777" w:rsidR="00AB62F0" w:rsidRPr="00E843B1" w:rsidRDefault="00E843B1" w:rsidP="001058B9">
      <w:pPr>
        <w:spacing w:before="240" w:after="240" w:line="360" w:lineRule="auto"/>
        <w:jc w:val="center"/>
        <w:rPr>
          <w:lang w:val="en-GB"/>
        </w:rPr>
      </w:pPr>
      <w:r w:rsidRPr="00E843B1">
        <w:rPr>
          <w:b/>
          <w:bCs/>
          <w:lang w:val="en-GB"/>
        </w:rPr>
        <w:br w:type="column"/>
      </w:r>
      <w:r w:rsidR="005165A7" w:rsidRPr="00E843B1">
        <w:rPr>
          <w:b/>
          <w:bCs/>
          <w:lang w:val="en-GB"/>
        </w:rPr>
        <w:lastRenderedPageBreak/>
        <w:t>Executive Summary</w:t>
      </w:r>
    </w:p>
    <w:p w14:paraId="20A9E0A0" w14:textId="77777777" w:rsidR="00AB62F0" w:rsidRPr="00DD4270" w:rsidRDefault="005165A7" w:rsidP="005437C9">
      <w:pPr>
        <w:spacing w:before="240" w:after="240" w:line="360" w:lineRule="auto"/>
        <w:ind w:firstLine="0"/>
        <w:jc w:val="both"/>
        <w:rPr>
          <w:lang w:val="en-GB"/>
        </w:rPr>
      </w:pPr>
      <w:r w:rsidRPr="00DD4270">
        <w:rPr>
          <w:iCs/>
          <w:lang w:val="en-GB"/>
        </w:rPr>
        <w:t xml:space="preserve">The </w:t>
      </w:r>
      <w:r w:rsidR="005437C9">
        <w:rPr>
          <w:iCs/>
          <w:lang w:val="en-GB"/>
        </w:rPr>
        <w:t xml:space="preserve">report looks </w:t>
      </w:r>
      <w:r w:rsidRPr="00DD4270">
        <w:rPr>
          <w:iCs/>
          <w:lang w:val="en-GB"/>
        </w:rPr>
        <w:t xml:space="preserve">at the key factors that can influence Vodafone, the UK's ability to maximise the value of the customers. Additionally, the report will help in understanding the systems that support the company's quality processes. These systems will be further evaluated for critically understanding the extent to which those systems are effective in addressing customer requirements. The company selected for this report is Vodafone, UK. Vodafone </w:t>
      </w:r>
      <w:r w:rsidR="006E4748" w:rsidRPr="00DD4270">
        <w:rPr>
          <w:iCs/>
          <w:lang w:val="en-GB"/>
        </w:rPr>
        <w:t>plc.</w:t>
      </w:r>
      <w:r w:rsidRPr="00DD4270">
        <w:rPr>
          <w:iCs/>
          <w:lang w:val="en-GB"/>
        </w:rPr>
        <w:t xml:space="preserve"> is a British multinational telecommunications conglomerate with headquarters in London and Newbury, Berkshire. The company was established back in 1991 by Ernest Harrison and Gerry Whent, The Company is found to be serving the worldwide area and it operating in telecommunicating service providing industry. It has been observed that the service quality is determined to be the key factor driving the ability of the company to maintain or maximize customer value. However, this part of the process for an </w:t>
      </w:r>
      <w:r w:rsidR="00443146">
        <w:rPr>
          <w:iCs/>
          <w:lang w:val="en-GB"/>
        </w:rPr>
        <w:t>organis</w:t>
      </w:r>
      <w:r w:rsidRPr="00DD4270">
        <w:rPr>
          <w:iCs/>
          <w:lang w:val="en-GB"/>
        </w:rPr>
        <w:t>ation can get rough at times.</w:t>
      </w:r>
    </w:p>
    <w:p w14:paraId="301B13D2" w14:textId="77777777" w:rsidR="00AB62F0" w:rsidRPr="00E843B1" w:rsidRDefault="00AB62F0" w:rsidP="00E843B1">
      <w:pPr>
        <w:spacing w:before="240" w:after="240" w:line="360" w:lineRule="auto"/>
        <w:jc w:val="both"/>
        <w:rPr>
          <w:lang w:val="en-GB"/>
        </w:rPr>
      </w:pPr>
    </w:p>
    <w:p w14:paraId="19D433E3" w14:textId="77777777" w:rsidR="00AB62F0" w:rsidRDefault="00E843B1" w:rsidP="00A33C80">
      <w:pPr>
        <w:spacing w:before="240" w:after="240" w:line="360" w:lineRule="auto"/>
        <w:jc w:val="center"/>
        <w:rPr>
          <w:b/>
          <w:bCs/>
          <w:lang w:val="en-GB"/>
        </w:rPr>
      </w:pPr>
      <w:r>
        <w:rPr>
          <w:b/>
          <w:bCs/>
          <w:lang w:val="en-GB"/>
        </w:rPr>
        <w:br w:type="column"/>
      </w:r>
      <w:r w:rsidR="005165A7" w:rsidRPr="00E843B1">
        <w:rPr>
          <w:b/>
          <w:bCs/>
          <w:lang w:val="en-GB"/>
        </w:rPr>
        <w:lastRenderedPageBreak/>
        <w:t>TABLE OF CONTENTS</w:t>
      </w:r>
    </w:p>
    <w:sdt>
      <w:sdtPr>
        <w:rPr>
          <w:rFonts w:ascii="Times New Roman" w:eastAsia="Times New Roman" w:hAnsi="Times New Roman" w:cs="Times New Roman"/>
          <w:i w:val="0"/>
          <w:color w:val="auto"/>
          <w:sz w:val="24"/>
          <w:szCs w:val="24"/>
        </w:rPr>
        <w:id w:val="-1954553895"/>
        <w:docPartObj>
          <w:docPartGallery w:val="Table of Contents"/>
          <w:docPartUnique/>
        </w:docPartObj>
      </w:sdtPr>
      <w:sdtEndPr>
        <w:rPr>
          <w:b/>
          <w:bCs/>
          <w:noProof/>
        </w:rPr>
      </w:sdtEndPr>
      <w:sdtContent>
        <w:p w14:paraId="7CD741B6" w14:textId="77777777" w:rsidR="00E843B1" w:rsidRDefault="00E843B1" w:rsidP="001058B9">
          <w:pPr>
            <w:pStyle w:val="TOCHeading"/>
            <w:spacing w:line="360" w:lineRule="auto"/>
            <w:jc w:val="both"/>
          </w:pPr>
        </w:p>
        <w:p w14:paraId="6900D06F" w14:textId="77777777" w:rsidR="00E843B1" w:rsidRDefault="00E843B1" w:rsidP="001058B9">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16041775" w:history="1">
            <w:r w:rsidRPr="00343C25">
              <w:rPr>
                <w:rStyle w:val="Hyperlink"/>
                <w:noProof/>
                <w:lang w:val="en-GB"/>
              </w:rPr>
              <w:t>1.0 Introduction</w:t>
            </w:r>
            <w:r>
              <w:rPr>
                <w:noProof/>
                <w:webHidden/>
              </w:rPr>
              <w:tab/>
            </w:r>
            <w:r>
              <w:rPr>
                <w:noProof/>
                <w:webHidden/>
              </w:rPr>
              <w:fldChar w:fldCharType="begin"/>
            </w:r>
            <w:r>
              <w:rPr>
                <w:noProof/>
                <w:webHidden/>
              </w:rPr>
              <w:instrText xml:space="preserve"> PAGEREF _Toc16041775 \h </w:instrText>
            </w:r>
            <w:r>
              <w:rPr>
                <w:noProof/>
                <w:webHidden/>
              </w:rPr>
            </w:r>
            <w:r>
              <w:rPr>
                <w:noProof/>
                <w:webHidden/>
              </w:rPr>
              <w:fldChar w:fldCharType="separate"/>
            </w:r>
            <w:r>
              <w:rPr>
                <w:noProof/>
                <w:webHidden/>
              </w:rPr>
              <w:t>4</w:t>
            </w:r>
            <w:r>
              <w:rPr>
                <w:noProof/>
                <w:webHidden/>
              </w:rPr>
              <w:fldChar w:fldCharType="end"/>
            </w:r>
          </w:hyperlink>
        </w:p>
        <w:p w14:paraId="5F493320" w14:textId="77777777" w:rsidR="00E843B1" w:rsidRDefault="00192871" w:rsidP="001058B9">
          <w:pPr>
            <w:pStyle w:val="TOC1"/>
            <w:tabs>
              <w:tab w:val="right" w:leader="dot" w:pos="9350"/>
            </w:tabs>
            <w:spacing w:line="360" w:lineRule="auto"/>
            <w:jc w:val="both"/>
            <w:rPr>
              <w:noProof/>
            </w:rPr>
          </w:pPr>
          <w:hyperlink w:anchor="_Toc16041776" w:history="1">
            <w:r w:rsidR="00E843B1" w:rsidRPr="00343C25">
              <w:rPr>
                <w:rStyle w:val="Hyperlink"/>
                <w:noProof/>
                <w:lang w:val="en-GB"/>
              </w:rPr>
              <w:t>2.0 Rationale of the Report</w:t>
            </w:r>
            <w:r w:rsidR="00E843B1">
              <w:rPr>
                <w:noProof/>
                <w:webHidden/>
              </w:rPr>
              <w:tab/>
            </w:r>
            <w:r w:rsidR="00E843B1">
              <w:rPr>
                <w:noProof/>
                <w:webHidden/>
              </w:rPr>
              <w:fldChar w:fldCharType="begin"/>
            </w:r>
            <w:r w:rsidR="00E843B1">
              <w:rPr>
                <w:noProof/>
                <w:webHidden/>
              </w:rPr>
              <w:instrText xml:space="preserve"> PAGEREF _Toc16041776 \h </w:instrText>
            </w:r>
            <w:r w:rsidR="00E843B1">
              <w:rPr>
                <w:noProof/>
                <w:webHidden/>
              </w:rPr>
            </w:r>
            <w:r w:rsidR="00E843B1">
              <w:rPr>
                <w:noProof/>
                <w:webHidden/>
              </w:rPr>
              <w:fldChar w:fldCharType="separate"/>
            </w:r>
            <w:r w:rsidR="00E843B1">
              <w:rPr>
                <w:noProof/>
                <w:webHidden/>
              </w:rPr>
              <w:t>4</w:t>
            </w:r>
            <w:r w:rsidR="00E843B1">
              <w:rPr>
                <w:noProof/>
                <w:webHidden/>
              </w:rPr>
              <w:fldChar w:fldCharType="end"/>
            </w:r>
          </w:hyperlink>
        </w:p>
        <w:p w14:paraId="163B35AF" w14:textId="77777777" w:rsidR="00E843B1" w:rsidRDefault="00192871" w:rsidP="001058B9">
          <w:pPr>
            <w:pStyle w:val="TOC1"/>
            <w:tabs>
              <w:tab w:val="right" w:leader="dot" w:pos="9350"/>
            </w:tabs>
            <w:spacing w:line="360" w:lineRule="auto"/>
            <w:jc w:val="both"/>
            <w:rPr>
              <w:noProof/>
            </w:rPr>
          </w:pPr>
          <w:hyperlink w:anchor="_Toc16041777" w:history="1">
            <w:r w:rsidR="00E843B1" w:rsidRPr="00343C25">
              <w:rPr>
                <w:rStyle w:val="Hyperlink"/>
                <w:noProof/>
                <w:lang w:val="en-GB"/>
              </w:rPr>
              <w:t>3.0 Background of the Company</w:t>
            </w:r>
            <w:r w:rsidR="00E843B1">
              <w:rPr>
                <w:noProof/>
                <w:webHidden/>
              </w:rPr>
              <w:tab/>
            </w:r>
            <w:r w:rsidR="00E843B1">
              <w:rPr>
                <w:noProof/>
                <w:webHidden/>
              </w:rPr>
              <w:fldChar w:fldCharType="begin"/>
            </w:r>
            <w:r w:rsidR="00E843B1">
              <w:rPr>
                <w:noProof/>
                <w:webHidden/>
              </w:rPr>
              <w:instrText xml:space="preserve"> PAGEREF _Toc16041777 \h </w:instrText>
            </w:r>
            <w:r w:rsidR="00E843B1">
              <w:rPr>
                <w:noProof/>
                <w:webHidden/>
              </w:rPr>
            </w:r>
            <w:r w:rsidR="00E843B1">
              <w:rPr>
                <w:noProof/>
                <w:webHidden/>
              </w:rPr>
              <w:fldChar w:fldCharType="separate"/>
            </w:r>
            <w:r w:rsidR="00E843B1">
              <w:rPr>
                <w:noProof/>
                <w:webHidden/>
              </w:rPr>
              <w:t>4</w:t>
            </w:r>
            <w:r w:rsidR="00E843B1">
              <w:rPr>
                <w:noProof/>
                <w:webHidden/>
              </w:rPr>
              <w:fldChar w:fldCharType="end"/>
            </w:r>
          </w:hyperlink>
        </w:p>
        <w:p w14:paraId="788732FE" w14:textId="77777777" w:rsidR="00E843B1" w:rsidRDefault="00192871" w:rsidP="001058B9">
          <w:pPr>
            <w:pStyle w:val="TOC1"/>
            <w:tabs>
              <w:tab w:val="right" w:leader="dot" w:pos="9350"/>
            </w:tabs>
            <w:spacing w:line="360" w:lineRule="auto"/>
            <w:jc w:val="both"/>
            <w:rPr>
              <w:noProof/>
            </w:rPr>
          </w:pPr>
          <w:hyperlink w:anchor="_Toc16041778" w:history="1">
            <w:r w:rsidR="00E843B1" w:rsidRPr="00343C25">
              <w:rPr>
                <w:rStyle w:val="Hyperlink"/>
                <w:noProof/>
                <w:lang w:val="en-GB"/>
              </w:rPr>
              <w:t>4.0 Factors Affecting Vodafone's ability to Maximize Customer Value</w:t>
            </w:r>
            <w:r w:rsidR="00E843B1">
              <w:rPr>
                <w:noProof/>
                <w:webHidden/>
              </w:rPr>
              <w:tab/>
            </w:r>
            <w:r w:rsidR="00E843B1">
              <w:rPr>
                <w:noProof/>
                <w:webHidden/>
              </w:rPr>
              <w:fldChar w:fldCharType="begin"/>
            </w:r>
            <w:r w:rsidR="00E843B1">
              <w:rPr>
                <w:noProof/>
                <w:webHidden/>
              </w:rPr>
              <w:instrText xml:space="preserve"> PAGEREF _Toc16041778 \h </w:instrText>
            </w:r>
            <w:r w:rsidR="00E843B1">
              <w:rPr>
                <w:noProof/>
                <w:webHidden/>
              </w:rPr>
            </w:r>
            <w:r w:rsidR="00E843B1">
              <w:rPr>
                <w:noProof/>
                <w:webHidden/>
              </w:rPr>
              <w:fldChar w:fldCharType="separate"/>
            </w:r>
            <w:r w:rsidR="00E843B1">
              <w:rPr>
                <w:noProof/>
                <w:webHidden/>
              </w:rPr>
              <w:t>5</w:t>
            </w:r>
            <w:r w:rsidR="00E843B1">
              <w:rPr>
                <w:noProof/>
                <w:webHidden/>
              </w:rPr>
              <w:fldChar w:fldCharType="end"/>
            </w:r>
          </w:hyperlink>
        </w:p>
        <w:p w14:paraId="75BC31DB" w14:textId="77777777" w:rsidR="00E843B1" w:rsidRDefault="00192871" w:rsidP="001058B9">
          <w:pPr>
            <w:pStyle w:val="TOC1"/>
            <w:tabs>
              <w:tab w:val="right" w:leader="dot" w:pos="9350"/>
            </w:tabs>
            <w:spacing w:line="360" w:lineRule="auto"/>
            <w:jc w:val="both"/>
            <w:rPr>
              <w:noProof/>
            </w:rPr>
          </w:pPr>
          <w:hyperlink w:anchor="_Toc16041779" w:history="1">
            <w:r w:rsidR="00E843B1" w:rsidRPr="00343C25">
              <w:rPr>
                <w:rStyle w:val="Hyperlink"/>
                <w:noProof/>
                <w:lang w:val="en-GB"/>
              </w:rPr>
              <w:t>5.0 Systems Supporting Quality Processes in Vodafone</w:t>
            </w:r>
            <w:r w:rsidR="00E843B1">
              <w:rPr>
                <w:noProof/>
                <w:webHidden/>
              </w:rPr>
              <w:tab/>
            </w:r>
            <w:r w:rsidR="00E843B1">
              <w:rPr>
                <w:noProof/>
                <w:webHidden/>
              </w:rPr>
              <w:fldChar w:fldCharType="begin"/>
            </w:r>
            <w:r w:rsidR="00E843B1">
              <w:rPr>
                <w:noProof/>
                <w:webHidden/>
              </w:rPr>
              <w:instrText xml:space="preserve"> PAGEREF _Toc16041779 \h </w:instrText>
            </w:r>
            <w:r w:rsidR="00E843B1">
              <w:rPr>
                <w:noProof/>
                <w:webHidden/>
              </w:rPr>
            </w:r>
            <w:r w:rsidR="00E843B1">
              <w:rPr>
                <w:noProof/>
                <w:webHidden/>
              </w:rPr>
              <w:fldChar w:fldCharType="separate"/>
            </w:r>
            <w:r w:rsidR="00E843B1">
              <w:rPr>
                <w:noProof/>
                <w:webHidden/>
              </w:rPr>
              <w:t>8</w:t>
            </w:r>
            <w:r w:rsidR="00E843B1">
              <w:rPr>
                <w:noProof/>
                <w:webHidden/>
              </w:rPr>
              <w:fldChar w:fldCharType="end"/>
            </w:r>
          </w:hyperlink>
        </w:p>
        <w:p w14:paraId="4FD19ADD" w14:textId="77777777" w:rsidR="00E843B1" w:rsidRDefault="00192871" w:rsidP="001058B9">
          <w:pPr>
            <w:pStyle w:val="TOC2"/>
            <w:tabs>
              <w:tab w:val="right" w:leader="dot" w:pos="9350"/>
            </w:tabs>
            <w:spacing w:line="360" w:lineRule="auto"/>
            <w:jc w:val="both"/>
            <w:rPr>
              <w:noProof/>
            </w:rPr>
          </w:pPr>
          <w:hyperlink w:anchor="_Toc16041780" w:history="1">
            <w:r w:rsidR="00E843B1" w:rsidRPr="00343C25">
              <w:rPr>
                <w:rStyle w:val="Hyperlink"/>
                <w:noProof/>
                <w:lang w:val="en-GB"/>
              </w:rPr>
              <w:t>5.1 Quality Processes in Vodafone</w:t>
            </w:r>
            <w:r w:rsidR="00E843B1">
              <w:rPr>
                <w:noProof/>
                <w:webHidden/>
              </w:rPr>
              <w:tab/>
            </w:r>
            <w:r w:rsidR="00E843B1">
              <w:rPr>
                <w:noProof/>
                <w:webHidden/>
              </w:rPr>
              <w:fldChar w:fldCharType="begin"/>
            </w:r>
            <w:r w:rsidR="00E843B1">
              <w:rPr>
                <w:noProof/>
                <w:webHidden/>
              </w:rPr>
              <w:instrText xml:space="preserve"> PAGEREF _Toc16041780 \h </w:instrText>
            </w:r>
            <w:r w:rsidR="00E843B1">
              <w:rPr>
                <w:noProof/>
                <w:webHidden/>
              </w:rPr>
            </w:r>
            <w:r w:rsidR="00E843B1">
              <w:rPr>
                <w:noProof/>
                <w:webHidden/>
              </w:rPr>
              <w:fldChar w:fldCharType="separate"/>
            </w:r>
            <w:r w:rsidR="00E843B1">
              <w:rPr>
                <w:noProof/>
                <w:webHidden/>
              </w:rPr>
              <w:t>11</w:t>
            </w:r>
            <w:r w:rsidR="00E843B1">
              <w:rPr>
                <w:noProof/>
                <w:webHidden/>
              </w:rPr>
              <w:fldChar w:fldCharType="end"/>
            </w:r>
          </w:hyperlink>
        </w:p>
        <w:p w14:paraId="372EF750" w14:textId="77777777" w:rsidR="00E843B1" w:rsidRDefault="00192871" w:rsidP="001058B9">
          <w:pPr>
            <w:pStyle w:val="TOC2"/>
            <w:tabs>
              <w:tab w:val="right" w:leader="dot" w:pos="9350"/>
            </w:tabs>
            <w:spacing w:line="360" w:lineRule="auto"/>
            <w:jc w:val="both"/>
            <w:rPr>
              <w:noProof/>
            </w:rPr>
          </w:pPr>
          <w:hyperlink w:anchor="_Toc16041781" w:history="1">
            <w:r w:rsidR="00E843B1" w:rsidRPr="00343C25">
              <w:rPr>
                <w:rStyle w:val="Hyperlink"/>
                <w:noProof/>
                <w:lang w:val="en-GB"/>
              </w:rPr>
              <w:t>5.2 Service Evaluation</w:t>
            </w:r>
            <w:r w:rsidR="00E843B1">
              <w:rPr>
                <w:noProof/>
                <w:webHidden/>
              </w:rPr>
              <w:tab/>
            </w:r>
            <w:r w:rsidR="00E843B1">
              <w:rPr>
                <w:noProof/>
                <w:webHidden/>
              </w:rPr>
              <w:fldChar w:fldCharType="begin"/>
            </w:r>
            <w:r w:rsidR="00E843B1">
              <w:rPr>
                <w:noProof/>
                <w:webHidden/>
              </w:rPr>
              <w:instrText xml:space="preserve"> PAGEREF _Toc16041781 \h </w:instrText>
            </w:r>
            <w:r w:rsidR="00E843B1">
              <w:rPr>
                <w:noProof/>
                <w:webHidden/>
              </w:rPr>
            </w:r>
            <w:r w:rsidR="00E843B1">
              <w:rPr>
                <w:noProof/>
                <w:webHidden/>
              </w:rPr>
              <w:fldChar w:fldCharType="separate"/>
            </w:r>
            <w:r w:rsidR="00E843B1">
              <w:rPr>
                <w:noProof/>
                <w:webHidden/>
              </w:rPr>
              <w:t>11</w:t>
            </w:r>
            <w:r w:rsidR="00E843B1">
              <w:rPr>
                <w:noProof/>
                <w:webHidden/>
              </w:rPr>
              <w:fldChar w:fldCharType="end"/>
            </w:r>
          </w:hyperlink>
        </w:p>
        <w:p w14:paraId="1FD2888A" w14:textId="77777777" w:rsidR="00E843B1" w:rsidRDefault="00192871" w:rsidP="001058B9">
          <w:pPr>
            <w:pStyle w:val="TOC2"/>
            <w:tabs>
              <w:tab w:val="right" w:leader="dot" w:pos="9350"/>
            </w:tabs>
            <w:spacing w:line="360" w:lineRule="auto"/>
            <w:jc w:val="both"/>
            <w:rPr>
              <w:noProof/>
            </w:rPr>
          </w:pPr>
          <w:hyperlink w:anchor="_Toc16041782" w:history="1">
            <w:r w:rsidR="00E843B1" w:rsidRPr="00343C25">
              <w:rPr>
                <w:rStyle w:val="Hyperlink"/>
                <w:noProof/>
                <w:lang w:val="en-GB"/>
              </w:rPr>
              <w:t>5.3 Suppliers and Partners Performance Evaluation</w:t>
            </w:r>
            <w:r w:rsidR="00E843B1">
              <w:rPr>
                <w:noProof/>
                <w:webHidden/>
              </w:rPr>
              <w:tab/>
            </w:r>
            <w:r w:rsidR="00E843B1">
              <w:rPr>
                <w:noProof/>
                <w:webHidden/>
              </w:rPr>
              <w:fldChar w:fldCharType="begin"/>
            </w:r>
            <w:r w:rsidR="00E843B1">
              <w:rPr>
                <w:noProof/>
                <w:webHidden/>
              </w:rPr>
              <w:instrText xml:space="preserve"> PAGEREF _Toc16041782 \h </w:instrText>
            </w:r>
            <w:r w:rsidR="00E843B1">
              <w:rPr>
                <w:noProof/>
                <w:webHidden/>
              </w:rPr>
            </w:r>
            <w:r w:rsidR="00E843B1">
              <w:rPr>
                <w:noProof/>
                <w:webHidden/>
              </w:rPr>
              <w:fldChar w:fldCharType="separate"/>
            </w:r>
            <w:r w:rsidR="00E843B1">
              <w:rPr>
                <w:noProof/>
                <w:webHidden/>
              </w:rPr>
              <w:t>12</w:t>
            </w:r>
            <w:r w:rsidR="00E843B1">
              <w:rPr>
                <w:noProof/>
                <w:webHidden/>
              </w:rPr>
              <w:fldChar w:fldCharType="end"/>
            </w:r>
          </w:hyperlink>
        </w:p>
        <w:p w14:paraId="6ACCCCC1" w14:textId="77777777" w:rsidR="00E843B1" w:rsidRDefault="00192871" w:rsidP="001058B9">
          <w:pPr>
            <w:pStyle w:val="TOC2"/>
            <w:tabs>
              <w:tab w:val="right" w:leader="dot" w:pos="9350"/>
            </w:tabs>
            <w:spacing w:line="360" w:lineRule="auto"/>
            <w:jc w:val="both"/>
            <w:rPr>
              <w:noProof/>
            </w:rPr>
          </w:pPr>
          <w:hyperlink w:anchor="_Toc16041783" w:history="1">
            <w:r w:rsidR="00E843B1" w:rsidRPr="00343C25">
              <w:rPr>
                <w:rStyle w:val="Hyperlink"/>
                <w:noProof/>
                <w:lang w:val="en-GB"/>
              </w:rPr>
              <w:t>5.4 Network and Service Quality Team</w:t>
            </w:r>
            <w:r w:rsidR="00E843B1">
              <w:rPr>
                <w:noProof/>
                <w:webHidden/>
              </w:rPr>
              <w:tab/>
            </w:r>
            <w:r w:rsidR="00E843B1">
              <w:rPr>
                <w:noProof/>
                <w:webHidden/>
              </w:rPr>
              <w:fldChar w:fldCharType="begin"/>
            </w:r>
            <w:r w:rsidR="00E843B1">
              <w:rPr>
                <w:noProof/>
                <w:webHidden/>
              </w:rPr>
              <w:instrText xml:space="preserve"> PAGEREF _Toc16041783 \h </w:instrText>
            </w:r>
            <w:r w:rsidR="00E843B1">
              <w:rPr>
                <w:noProof/>
                <w:webHidden/>
              </w:rPr>
            </w:r>
            <w:r w:rsidR="00E843B1">
              <w:rPr>
                <w:noProof/>
                <w:webHidden/>
              </w:rPr>
              <w:fldChar w:fldCharType="separate"/>
            </w:r>
            <w:r w:rsidR="00E843B1">
              <w:rPr>
                <w:noProof/>
                <w:webHidden/>
              </w:rPr>
              <w:t>13</w:t>
            </w:r>
            <w:r w:rsidR="00E843B1">
              <w:rPr>
                <w:noProof/>
                <w:webHidden/>
              </w:rPr>
              <w:fldChar w:fldCharType="end"/>
            </w:r>
          </w:hyperlink>
        </w:p>
        <w:p w14:paraId="4DD7F1E9" w14:textId="77777777" w:rsidR="00E843B1" w:rsidRDefault="00192871" w:rsidP="001058B9">
          <w:pPr>
            <w:pStyle w:val="TOC1"/>
            <w:tabs>
              <w:tab w:val="right" w:leader="dot" w:pos="9350"/>
            </w:tabs>
            <w:spacing w:line="360" w:lineRule="auto"/>
            <w:jc w:val="both"/>
            <w:rPr>
              <w:noProof/>
            </w:rPr>
          </w:pPr>
          <w:hyperlink w:anchor="_Toc16041784" w:history="1">
            <w:r w:rsidR="00E843B1" w:rsidRPr="00343C25">
              <w:rPr>
                <w:rStyle w:val="Hyperlink"/>
                <w:noProof/>
                <w:lang w:val="en-GB"/>
              </w:rPr>
              <w:t>6.0 Critical Analysis</w:t>
            </w:r>
            <w:r w:rsidR="00E843B1">
              <w:rPr>
                <w:noProof/>
                <w:webHidden/>
              </w:rPr>
              <w:tab/>
            </w:r>
            <w:r w:rsidR="00E843B1">
              <w:rPr>
                <w:noProof/>
                <w:webHidden/>
              </w:rPr>
              <w:fldChar w:fldCharType="begin"/>
            </w:r>
            <w:r w:rsidR="00E843B1">
              <w:rPr>
                <w:noProof/>
                <w:webHidden/>
              </w:rPr>
              <w:instrText xml:space="preserve"> PAGEREF _Toc16041784 \h </w:instrText>
            </w:r>
            <w:r w:rsidR="00E843B1">
              <w:rPr>
                <w:noProof/>
                <w:webHidden/>
              </w:rPr>
            </w:r>
            <w:r w:rsidR="00E843B1">
              <w:rPr>
                <w:noProof/>
                <w:webHidden/>
              </w:rPr>
              <w:fldChar w:fldCharType="separate"/>
            </w:r>
            <w:r w:rsidR="00E843B1">
              <w:rPr>
                <w:noProof/>
                <w:webHidden/>
              </w:rPr>
              <w:t>13</w:t>
            </w:r>
            <w:r w:rsidR="00E843B1">
              <w:rPr>
                <w:noProof/>
                <w:webHidden/>
              </w:rPr>
              <w:fldChar w:fldCharType="end"/>
            </w:r>
          </w:hyperlink>
        </w:p>
        <w:p w14:paraId="706863C3" w14:textId="77777777" w:rsidR="00E843B1" w:rsidRDefault="00192871" w:rsidP="001058B9">
          <w:pPr>
            <w:pStyle w:val="TOC1"/>
            <w:tabs>
              <w:tab w:val="right" w:leader="dot" w:pos="9350"/>
            </w:tabs>
            <w:spacing w:line="360" w:lineRule="auto"/>
            <w:jc w:val="both"/>
            <w:rPr>
              <w:noProof/>
            </w:rPr>
          </w:pPr>
          <w:hyperlink w:anchor="_Toc16041785" w:history="1">
            <w:r w:rsidR="00E843B1" w:rsidRPr="00343C25">
              <w:rPr>
                <w:rStyle w:val="Hyperlink"/>
                <w:noProof/>
                <w:lang w:val="en-GB"/>
              </w:rPr>
              <w:t>7.0 Conclusion</w:t>
            </w:r>
            <w:r w:rsidR="00E843B1">
              <w:rPr>
                <w:noProof/>
                <w:webHidden/>
              </w:rPr>
              <w:tab/>
            </w:r>
            <w:r w:rsidR="00E843B1">
              <w:rPr>
                <w:noProof/>
                <w:webHidden/>
              </w:rPr>
              <w:fldChar w:fldCharType="begin"/>
            </w:r>
            <w:r w:rsidR="00E843B1">
              <w:rPr>
                <w:noProof/>
                <w:webHidden/>
              </w:rPr>
              <w:instrText xml:space="preserve"> PAGEREF _Toc16041785 \h </w:instrText>
            </w:r>
            <w:r w:rsidR="00E843B1">
              <w:rPr>
                <w:noProof/>
                <w:webHidden/>
              </w:rPr>
            </w:r>
            <w:r w:rsidR="00E843B1">
              <w:rPr>
                <w:noProof/>
                <w:webHidden/>
              </w:rPr>
              <w:fldChar w:fldCharType="separate"/>
            </w:r>
            <w:r w:rsidR="00E843B1">
              <w:rPr>
                <w:noProof/>
                <w:webHidden/>
              </w:rPr>
              <w:t>14</w:t>
            </w:r>
            <w:r w:rsidR="00E843B1">
              <w:rPr>
                <w:noProof/>
                <w:webHidden/>
              </w:rPr>
              <w:fldChar w:fldCharType="end"/>
            </w:r>
          </w:hyperlink>
        </w:p>
        <w:p w14:paraId="6FC83429" w14:textId="77777777" w:rsidR="00E843B1" w:rsidRDefault="00192871" w:rsidP="001058B9">
          <w:pPr>
            <w:pStyle w:val="TOC1"/>
            <w:tabs>
              <w:tab w:val="right" w:leader="dot" w:pos="9350"/>
            </w:tabs>
            <w:spacing w:line="360" w:lineRule="auto"/>
            <w:jc w:val="both"/>
            <w:rPr>
              <w:noProof/>
            </w:rPr>
          </w:pPr>
          <w:hyperlink w:anchor="_Toc16041786" w:history="1">
            <w:r w:rsidR="003A2D84">
              <w:rPr>
                <w:rStyle w:val="Hyperlink"/>
                <w:noProof/>
                <w:lang w:val="en-GB"/>
              </w:rPr>
              <w:t>References</w:t>
            </w:r>
            <w:r w:rsidR="00E843B1">
              <w:rPr>
                <w:noProof/>
                <w:webHidden/>
              </w:rPr>
              <w:tab/>
            </w:r>
            <w:r w:rsidR="00E843B1">
              <w:rPr>
                <w:noProof/>
                <w:webHidden/>
              </w:rPr>
              <w:fldChar w:fldCharType="begin"/>
            </w:r>
            <w:r w:rsidR="00E843B1">
              <w:rPr>
                <w:noProof/>
                <w:webHidden/>
              </w:rPr>
              <w:instrText xml:space="preserve"> PAGEREF _Toc16041786 \h </w:instrText>
            </w:r>
            <w:r w:rsidR="00E843B1">
              <w:rPr>
                <w:noProof/>
                <w:webHidden/>
              </w:rPr>
            </w:r>
            <w:r w:rsidR="00E843B1">
              <w:rPr>
                <w:noProof/>
                <w:webHidden/>
              </w:rPr>
              <w:fldChar w:fldCharType="separate"/>
            </w:r>
            <w:r w:rsidR="00E843B1">
              <w:rPr>
                <w:noProof/>
                <w:webHidden/>
              </w:rPr>
              <w:t>15</w:t>
            </w:r>
            <w:r w:rsidR="00E843B1">
              <w:rPr>
                <w:noProof/>
                <w:webHidden/>
              </w:rPr>
              <w:fldChar w:fldCharType="end"/>
            </w:r>
          </w:hyperlink>
        </w:p>
        <w:p w14:paraId="6E8600B4" w14:textId="77777777" w:rsidR="00E843B1" w:rsidRDefault="00E843B1" w:rsidP="001058B9">
          <w:pPr>
            <w:spacing w:line="360" w:lineRule="auto"/>
            <w:jc w:val="both"/>
          </w:pPr>
          <w:r>
            <w:rPr>
              <w:b/>
              <w:bCs/>
              <w:noProof/>
            </w:rPr>
            <w:fldChar w:fldCharType="end"/>
          </w:r>
        </w:p>
      </w:sdtContent>
    </w:sdt>
    <w:p w14:paraId="25D5E451" w14:textId="77777777" w:rsidR="00E843B1" w:rsidRPr="00E843B1" w:rsidRDefault="00E843B1" w:rsidP="00E843B1">
      <w:pPr>
        <w:spacing w:before="240" w:after="240" w:line="360" w:lineRule="auto"/>
        <w:jc w:val="center"/>
        <w:rPr>
          <w:lang w:val="en-GB"/>
        </w:rPr>
      </w:pPr>
    </w:p>
    <w:p w14:paraId="19A4B2B2" w14:textId="77777777" w:rsidR="00AB62F0" w:rsidRPr="00E843B1" w:rsidRDefault="00AB62F0" w:rsidP="00181A50">
      <w:pPr>
        <w:rPr>
          <w:lang w:val="en-GB"/>
        </w:rPr>
      </w:pPr>
    </w:p>
    <w:p w14:paraId="5E682423" w14:textId="77777777" w:rsidR="00AB62F0" w:rsidRPr="00E843B1" w:rsidRDefault="00E843B1" w:rsidP="00E843B1">
      <w:pPr>
        <w:pStyle w:val="Heading1"/>
        <w:keepNext w:val="0"/>
        <w:spacing w:before="322" w:after="322" w:line="360" w:lineRule="auto"/>
        <w:jc w:val="both"/>
        <w:rPr>
          <w:szCs w:val="24"/>
          <w:lang w:val="en-GB"/>
        </w:rPr>
      </w:pPr>
      <w:r>
        <w:rPr>
          <w:szCs w:val="24"/>
          <w:lang w:val="en-GB"/>
        </w:rPr>
        <w:br w:type="column"/>
      </w:r>
      <w:bookmarkStart w:id="1" w:name="_Toc16041775"/>
      <w:r w:rsidR="005165A7" w:rsidRPr="00E843B1">
        <w:rPr>
          <w:szCs w:val="24"/>
          <w:lang w:val="en-GB"/>
        </w:rPr>
        <w:lastRenderedPageBreak/>
        <w:t>1.0 Introduction</w:t>
      </w:r>
      <w:bookmarkEnd w:id="1"/>
      <w:r w:rsidR="005165A7" w:rsidRPr="00E843B1">
        <w:rPr>
          <w:szCs w:val="24"/>
          <w:lang w:val="en-GB"/>
        </w:rPr>
        <w:t xml:space="preserve"> </w:t>
      </w:r>
    </w:p>
    <w:p w14:paraId="5C3F4BDF" w14:textId="77777777" w:rsidR="00AB62F0" w:rsidRPr="00E843B1" w:rsidRDefault="005165A7" w:rsidP="00E843B1">
      <w:pPr>
        <w:spacing w:before="240" w:after="240" w:line="360" w:lineRule="auto"/>
        <w:jc w:val="both"/>
        <w:rPr>
          <w:lang w:val="en-GB"/>
        </w:rPr>
      </w:pPr>
      <w:r w:rsidRPr="00E843B1">
        <w:rPr>
          <w:lang w:val="en-GB"/>
        </w:rPr>
        <w:t xml:space="preserve">In this era of globalization as well as intense business competition, companies are striving hard to remain competitive. Many </w:t>
      </w:r>
      <w:r w:rsidR="00443146">
        <w:rPr>
          <w:lang w:val="en-GB"/>
        </w:rPr>
        <w:t>organis</w:t>
      </w:r>
      <w:r w:rsidRPr="00E843B1">
        <w:rPr>
          <w:lang w:val="en-GB"/>
        </w:rPr>
        <w:t xml:space="preserve">ations understand that maximizing customer value is ideally important because it can facilitate in enhancing profitability and productivity (Stewart and Stark, 2011; Gunelius, 2017). To simply put, marketers these days are significantly focusing on maintaining customer value because it can help in changing the business status and image. In every company, the value of the customer is comprised of the product as well as service quality. Offering optimal service is an appropriate strategy that can be applied to maintaining business activities. Therefore, it has become essential for marketers to determine the factors that can affect the ability of an </w:t>
      </w:r>
      <w:r w:rsidR="00443146">
        <w:rPr>
          <w:lang w:val="en-GB"/>
        </w:rPr>
        <w:t>organis</w:t>
      </w:r>
      <w:r w:rsidRPr="00E843B1">
        <w:rPr>
          <w:lang w:val="en-GB"/>
        </w:rPr>
        <w:t xml:space="preserve">ation to maximize customer value (Berguson, 2002). The existing report will also look at the key factors that can influence Vodafone, the UK's ability to maximise the value of the customers. Additionally, the report will help in understanding the systems that support the company's quality processes. These systems will be further evaluated for critically understanding the extent to which those systems are effective in addressing customer requirements. The company selected for this report is Vodafone, UK. </w:t>
      </w:r>
    </w:p>
    <w:p w14:paraId="034E9F34" w14:textId="77777777" w:rsidR="00AB62F0" w:rsidRPr="00E843B1" w:rsidRDefault="005165A7" w:rsidP="00E843B1">
      <w:pPr>
        <w:pStyle w:val="Heading1"/>
        <w:keepNext w:val="0"/>
        <w:spacing w:before="322" w:after="322" w:line="360" w:lineRule="auto"/>
        <w:jc w:val="both"/>
        <w:rPr>
          <w:szCs w:val="24"/>
          <w:lang w:val="en-GB"/>
        </w:rPr>
      </w:pPr>
      <w:bookmarkStart w:id="2" w:name="_Toc16041776"/>
      <w:r w:rsidRPr="00E843B1">
        <w:rPr>
          <w:szCs w:val="24"/>
          <w:lang w:val="en-GB"/>
        </w:rPr>
        <w:t>2.0 Rationale of the Report</w:t>
      </w:r>
      <w:bookmarkEnd w:id="2"/>
      <w:r w:rsidRPr="00E843B1">
        <w:rPr>
          <w:szCs w:val="24"/>
          <w:lang w:val="en-GB"/>
        </w:rPr>
        <w:t xml:space="preserve"> </w:t>
      </w:r>
    </w:p>
    <w:p w14:paraId="7A3E44A9" w14:textId="77777777" w:rsidR="00AB62F0" w:rsidRPr="00E843B1" w:rsidRDefault="005165A7" w:rsidP="00E843B1">
      <w:pPr>
        <w:spacing w:before="240" w:after="240" w:line="360" w:lineRule="auto"/>
        <w:jc w:val="both"/>
        <w:rPr>
          <w:lang w:val="en-GB"/>
        </w:rPr>
      </w:pPr>
      <w:r w:rsidRPr="00E843B1">
        <w:rPr>
          <w:lang w:val="en-GB"/>
        </w:rPr>
        <w:t>This report will shed light on the quality processes in the selected company. The rationale behind completing this discussion is to examine and explore the experience of customers within Vodafone. The report is accountable for introducing the reader with the desired level of understanding about evaluating the challenges and benefits of developing and maintaining effective customer relationships. Precisely, the report has been produced for understanding quality systems and controls for the customers in Vodafone. Likewise, the discussion in this report will allow the reader to understand the key quality systems and their effectiveness in meeting customer requirements in Vodafone.</w:t>
      </w:r>
    </w:p>
    <w:p w14:paraId="41DCFF22" w14:textId="77777777" w:rsidR="00AB62F0" w:rsidRPr="00E843B1" w:rsidRDefault="005165A7" w:rsidP="00E843B1">
      <w:pPr>
        <w:pStyle w:val="Heading1"/>
        <w:keepNext w:val="0"/>
        <w:spacing w:before="322" w:after="322" w:line="360" w:lineRule="auto"/>
        <w:jc w:val="both"/>
        <w:rPr>
          <w:szCs w:val="24"/>
          <w:lang w:val="en-GB"/>
        </w:rPr>
      </w:pPr>
      <w:bookmarkStart w:id="3" w:name="_Toc16041777"/>
      <w:r w:rsidRPr="00E843B1">
        <w:rPr>
          <w:szCs w:val="24"/>
          <w:lang w:val="en-GB"/>
        </w:rPr>
        <w:t>3.0 Background of the Company</w:t>
      </w:r>
      <w:bookmarkEnd w:id="3"/>
      <w:r w:rsidRPr="00E843B1">
        <w:rPr>
          <w:szCs w:val="24"/>
          <w:lang w:val="en-GB"/>
        </w:rPr>
        <w:t xml:space="preserve"> </w:t>
      </w:r>
    </w:p>
    <w:p w14:paraId="56348FF2" w14:textId="77777777" w:rsidR="00AB62F0" w:rsidRPr="00E843B1" w:rsidRDefault="005165A7" w:rsidP="00E843B1">
      <w:pPr>
        <w:spacing w:before="240" w:after="240" w:line="360" w:lineRule="auto"/>
        <w:jc w:val="both"/>
        <w:rPr>
          <w:lang w:val="en-GB"/>
        </w:rPr>
      </w:pPr>
      <w:r w:rsidRPr="00E843B1">
        <w:rPr>
          <w:lang w:val="en-GB"/>
        </w:rPr>
        <w:t xml:space="preserve">Vodafone plc. is a British multinational telecommunications conglomerate with headquarters in London and Newbury, Berkshire. The company was established back in 1991 by </w:t>
      </w:r>
      <w:r w:rsidRPr="00E843B1">
        <w:rPr>
          <w:lang w:val="en-GB"/>
        </w:rPr>
        <w:lastRenderedPageBreak/>
        <w:t xml:space="preserve">Ernest Harrison and Gerry Whent, The Company is found to be serving the worldwide area and it operating in telecommunicating service providing industry. As far as the Company's services are concerned, Vodafone offers fixed-line telephone, digital television services, internet television services, IPTV, mobile phone services and broadband (CYBAEA, 2012). Currently, Vodafone is the source of employment of approximately 98,996 people across the globe. Vodafone owns as well as operates networks in 25 countries. It has partner networks in almost 47 countries. Vodafone Global Enterprise division is found to be successfully providing telecommunications and IT services to different corporate clients in around 150 countries. As of 2016, Vodafone has a primary listing on the London Stock Exchange. The company had a market capitalisation of around £52.5 billion. Likewise, in the same year, the company was ranked as the eighth largest of any company being listed on the London Stock Exchange (Vodafone Plc., 2019). </w:t>
      </w:r>
    </w:p>
    <w:p w14:paraId="39831387" w14:textId="77777777" w:rsidR="00AB62F0" w:rsidRPr="00E843B1" w:rsidRDefault="005165A7" w:rsidP="00E843B1">
      <w:pPr>
        <w:pStyle w:val="Heading1"/>
        <w:keepNext w:val="0"/>
        <w:spacing w:before="322" w:after="322" w:line="360" w:lineRule="auto"/>
        <w:jc w:val="both"/>
        <w:rPr>
          <w:szCs w:val="24"/>
          <w:lang w:val="en-GB"/>
        </w:rPr>
      </w:pPr>
      <w:bookmarkStart w:id="4" w:name="_Toc16041778"/>
      <w:r w:rsidRPr="00E843B1">
        <w:rPr>
          <w:szCs w:val="24"/>
          <w:lang w:val="en-GB"/>
        </w:rPr>
        <w:t>4.0 Factors Affecting Vodafone's ability to Maximize Customer Value</w:t>
      </w:r>
      <w:bookmarkEnd w:id="4"/>
      <w:r w:rsidRPr="00E843B1">
        <w:rPr>
          <w:szCs w:val="24"/>
          <w:lang w:val="en-GB"/>
        </w:rPr>
        <w:t xml:space="preserve"> </w:t>
      </w:r>
    </w:p>
    <w:p w14:paraId="7490E8FF" w14:textId="77777777" w:rsidR="00AB62F0" w:rsidRPr="00E843B1" w:rsidRDefault="005165A7" w:rsidP="00E843B1">
      <w:pPr>
        <w:spacing w:before="240" w:after="240" w:line="360" w:lineRule="auto"/>
        <w:jc w:val="both"/>
        <w:rPr>
          <w:lang w:val="en-GB"/>
        </w:rPr>
      </w:pPr>
      <w:r w:rsidRPr="00E843B1">
        <w:rPr>
          <w:lang w:val="en-GB"/>
        </w:rPr>
        <w:t xml:space="preserve">In every </w:t>
      </w:r>
      <w:r w:rsidR="00443146">
        <w:rPr>
          <w:lang w:val="en-GB"/>
        </w:rPr>
        <w:t>organis</w:t>
      </w:r>
      <w:r w:rsidRPr="00E843B1">
        <w:rPr>
          <w:lang w:val="en-GB"/>
        </w:rPr>
        <w:t xml:space="preserve">ation, customers are accountable for influencing how the business has been carried out. To simply put, a company cannot survive in a market without its customers. Customers are the key drivers of the business because their buying decisions lead towards the development within </w:t>
      </w:r>
      <w:r w:rsidR="00443146">
        <w:rPr>
          <w:lang w:val="en-GB"/>
        </w:rPr>
        <w:t>organis</w:t>
      </w:r>
      <w:r w:rsidRPr="00E843B1">
        <w:rPr>
          <w:lang w:val="en-GB"/>
        </w:rPr>
        <w:t xml:space="preserve">ational sales and profitability (Leppard and Molyneux, 1994). With the increased competition in existing markets, companies operating across the globe are found to be striving hard to effective manage and strengthen interactions with the customers. The challenge these days are effectively related to how the company can manage interactions to best serve customers while staying aligned with evolving business goals, including growth and profits (Gummesson, 2002). To any </w:t>
      </w:r>
      <w:r w:rsidR="00443146">
        <w:rPr>
          <w:lang w:val="en-GB"/>
        </w:rPr>
        <w:t>organis</w:t>
      </w:r>
      <w:r w:rsidRPr="00E843B1">
        <w:rPr>
          <w:lang w:val="en-GB"/>
        </w:rPr>
        <w:t xml:space="preserve">ation, customers are considered to be their sole reason to exist. Therefore, those customers, their value, their requirements are of utmost importance to any </w:t>
      </w:r>
      <w:r w:rsidR="00443146">
        <w:rPr>
          <w:lang w:val="en-GB"/>
        </w:rPr>
        <w:t>organis</w:t>
      </w:r>
      <w:r w:rsidRPr="00E843B1">
        <w:rPr>
          <w:lang w:val="en-GB"/>
        </w:rPr>
        <w:t xml:space="preserve">ation. Customer Value is a concept that reflects the idea of producing services and good which </w:t>
      </w:r>
      <w:r w:rsidR="006E4748" w:rsidRPr="00E843B1">
        <w:rPr>
          <w:lang w:val="en-GB"/>
        </w:rPr>
        <w:t>fulfils</w:t>
      </w:r>
      <w:r w:rsidRPr="00E843B1">
        <w:rPr>
          <w:lang w:val="en-GB"/>
        </w:rPr>
        <w:t xml:space="preserve"> the demands and requirements of the customer. The idea has also brought into being to make sure that goods and services customers are receiving should be worth what it has cost them (Goodman, 2009). Here, in the case of Vodafone, the cost does not only count the tangible elements such as; money, payments, fuel etcetera but also the intangible items such as; energy, amount of time or any kind of effort that has been put into the process (CYBAEA, 2012).</w:t>
      </w:r>
    </w:p>
    <w:p w14:paraId="76477F5C" w14:textId="77777777" w:rsidR="00E843B1" w:rsidRPr="00E843B1" w:rsidRDefault="00E843B1" w:rsidP="00E843B1">
      <w:pPr>
        <w:keepNext/>
        <w:jc w:val="center"/>
        <w:rPr>
          <w:sz w:val="20"/>
          <w:szCs w:val="20"/>
          <w:lang w:val="en-GB"/>
        </w:rPr>
      </w:pPr>
      <w:r w:rsidRPr="00E843B1">
        <w:rPr>
          <w:noProof/>
          <w:sz w:val="20"/>
          <w:szCs w:val="20"/>
        </w:rPr>
        <w:lastRenderedPageBreak/>
        <w:drawing>
          <wp:inline distT="0" distB="0" distL="0" distR="0" wp14:anchorId="11FC743C" wp14:editId="1D03E828">
            <wp:extent cx="3810000"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0000" cy="2952750"/>
                    </a:xfrm>
                    <a:prstGeom prst="rect">
                      <a:avLst/>
                    </a:prstGeom>
                  </pic:spPr>
                </pic:pic>
              </a:graphicData>
            </a:graphic>
          </wp:inline>
        </w:drawing>
      </w:r>
    </w:p>
    <w:p w14:paraId="2FEDEF06" w14:textId="77777777" w:rsidR="00E843B1" w:rsidRPr="00E843B1" w:rsidRDefault="00E843B1" w:rsidP="00E843B1">
      <w:pPr>
        <w:pStyle w:val="Caption"/>
        <w:jc w:val="center"/>
        <w:rPr>
          <w:i w:val="0"/>
          <w:color w:val="auto"/>
          <w:sz w:val="20"/>
          <w:szCs w:val="20"/>
        </w:rPr>
      </w:pPr>
      <w:r w:rsidRPr="00E843B1">
        <w:rPr>
          <w:i w:val="0"/>
          <w:color w:val="auto"/>
          <w:sz w:val="20"/>
          <w:szCs w:val="20"/>
        </w:rPr>
        <w:t xml:space="preserve">Figure </w:t>
      </w:r>
      <w:r w:rsidRPr="00E843B1">
        <w:rPr>
          <w:i w:val="0"/>
          <w:color w:val="auto"/>
          <w:sz w:val="20"/>
          <w:szCs w:val="20"/>
        </w:rPr>
        <w:fldChar w:fldCharType="begin"/>
      </w:r>
      <w:r w:rsidRPr="00E843B1">
        <w:rPr>
          <w:i w:val="0"/>
          <w:color w:val="auto"/>
          <w:sz w:val="20"/>
          <w:szCs w:val="20"/>
        </w:rPr>
        <w:instrText xml:space="preserve"> SEQ Figure \* ARABIC </w:instrText>
      </w:r>
      <w:r w:rsidRPr="00E843B1">
        <w:rPr>
          <w:i w:val="0"/>
          <w:color w:val="auto"/>
          <w:sz w:val="20"/>
          <w:szCs w:val="20"/>
        </w:rPr>
        <w:fldChar w:fldCharType="separate"/>
      </w:r>
      <w:r w:rsidRPr="00E843B1">
        <w:rPr>
          <w:i w:val="0"/>
          <w:color w:val="auto"/>
          <w:sz w:val="20"/>
          <w:szCs w:val="20"/>
        </w:rPr>
        <w:t>1</w:t>
      </w:r>
      <w:r w:rsidRPr="00E843B1">
        <w:rPr>
          <w:i w:val="0"/>
          <w:color w:val="auto"/>
          <w:sz w:val="20"/>
          <w:szCs w:val="20"/>
        </w:rPr>
        <w:fldChar w:fldCharType="end"/>
      </w:r>
      <w:r w:rsidRPr="00E843B1">
        <w:rPr>
          <w:i w:val="0"/>
          <w:color w:val="auto"/>
          <w:sz w:val="20"/>
          <w:szCs w:val="20"/>
        </w:rPr>
        <w:t xml:space="preserve">: Customer Value </w:t>
      </w:r>
    </w:p>
    <w:p w14:paraId="55F783BB" w14:textId="77777777" w:rsidR="00E843B1" w:rsidRPr="00E843B1" w:rsidRDefault="00E843B1" w:rsidP="00E843B1">
      <w:pPr>
        <w:jc w:val="center"/>
        <w:rPr>
          <w:sz w:val="20"/>
          <w:szCs w:val="20"/>
          <w:lang w:val="en-GB"/>
        </w:rPr>
      </w:pPr>
      <w:r w:rsidRPr="00E843B1">
        <w:rPr>
          <w:sz w:val="20"/>
          <w:szCs w:val="20"/>
          <w:lang w:val="en-GB"/>
        </w:rPr>
        <w:t>(Source:</w:t>
      </w:r>
      <w:r w:rsidRPr="00E843B1">
        <w:rPr>
          <w:color w:val="222222"/>
          <w:sz w:val="20"/>
          <w:szCs w:val="20"/>
          <w:shd w:val="clear" w:color="auto" w:fill="FFFFFF"/>
          <w:lang w:val="en-GB"/>
        </w:rPr>
        <w:t xml:space="preserve"> Kumar and Reinartz, 2016).</w:t>
      </w:r>
    </w:p>
    <w:p w14:paraId="138592E0" w14:textId="77777777" w:rsidR="00AB62F0" w:rsidRPr="00E843B1" w:rsidRDefault="005165A7" w:rsidP="00E843B1">
      <w:pPr>
        <w:spacing w:before="240" w:after="240" w:line="360" w:lineRule="auto"/>
        <w:jc w:val="both"/>
        <w:rPr>
          <w:lang w:val="en-GB"/>
        </w:rPr>
      </w:pPr>
      <w:r w:rsidRPr="00E843B1">
        <w:rPr>
          <w:lang w:val="en-GB"/>
        </w:rPr>
        <w:t xml:space="preserve">Figure 1 shows that customer value can be measured through addressing customer expectations which can be categorised as quality, time and price. Considering the importance of market competition and customers, marketers are obliged to explain customer value and its effectiveness for acquiring long-term success. It has become imperative for the companies to successfully integrate and strengthen customer value throughout the processes of buying and providing goods services (Rihova, Buhalis, Moital and Gouthro, 2015). Numerous different factors can influence the ability of an </w:t>
      </w:r>
      <w:r w:rsidR="00443146">
        <w:rPr>
          <w:lang w:val="en-GB"/>
        </w:rPr>
        <w:t>organis</w:t>
      </w:r>
      <w:r w:rsidRPr="00E843B1">
        <w:rPr>
          <w:lang w:val="en-GB"/>
        </w:rPr>
        <w:t>ation to maximize customer value. For instance, service quality, customer psychology, reputation, brand image, and customer satisfaction. These factors can affect the way the company can contribute towards the development of customer value which helps the company in attracting profitability (Rihova, Buhalis, Moital and Gouthro, 2015). In the case of Vodafone, maximisation of customer value significantly depends on the services offered for them. Vodafone Company is one of the well-known service providing companies operating across the globe. The management of the company is focused on understanding the value propositions. The value customers receive in Vodafone is found to be equal to the benefits being offered in the shape of products and services (CYBAEA, 2012).</w:t>
      </w:r>
    </w:p>
    <w:p w14:paraId="06604B1C" w14:textId="77777777" w:rsidR="00AB62F0" w:rsidRPr="00E843B1" w:rsidRDefault="005165A7" w:rsidP="00E843B1">
      <w:pPr>
        <w:spacing w:before="240" w:after="240" w:line="360" w:lineRule="auto"/>
        <w:jc w:val="both"/>
        <w:rPr>
          <w:lang w:val="en-GB"/>
        </w:rPr>
      </w:pPr>
      <w:r w:rsidRPr="00E843B1">
        <w:rPr>
          <w:lang w:val="en-GB"/>
        </w:rPr>
        <w:lastRenderedPageBreak/>
        <w:t xml:space="preserve">Service quality is assumed to be the key factor that is playing an important role in driving customer value in Vodafone. It has been observed that customer value is comprised of factors driving customer satisfaction including product quality, service quality, price, specific product or service features, consumer emotions and attributions for service success or failure. In Vodafone, the value for customers depends on their satisfaction with the telecommunication services being offered for them. It is further comprised of attributes that help in making a suitable purchase for addressing individual needs (Vodafone, 2019a). </w:t>
      </w:r>
    </w:p>
    <w:p w14:paraId="372E1956" w14:textId="77777777" w:rsidR="00AB62F0" w:rsidRPr="00E843B1" w:rsidRDefault="005165A7" w:rsidP="00E843B1">
      <w:pPr>
        <w:spacing w:before="240" w:after="240" w:line="360" w:lineRule="auto"/>
        <w:jc w:val="both"/>
        <w:rPr>
          <w:lang w:val="en-GB"/>
        </w:rPr>
      </w:pPr>
      <w:r w:rsidRPr="00E843B1">
        <w:rPr>
          <w:lang w:val="en-GB"/>
        </w:rPr>
        <w:t xml:space="preserve">To provide quality services to customers, Vodafone is bound to make a clear and precise understanding of what the needs and requirements of customers are. This is considered to be a typical yet shrewd business strategy which most of the </w:t>
      </w:r>
      <w:r w:rsidR="00443146">
        <w:rPr>
          <w:lang w:val="en-GB"/>
        </w:rPr>
        <w:t>organis</w:t>
      </w:r>
      <w:r w:rsidRPr="00E843B1">
        <w:rPr>
          <w:lang w:val="en-GB"/>
        </w:rPr>
        <w:t xml:space="preserve">ations follow. The reason is their acknowledgment to the fact that if they would not get successful in meeting the expectation of the customers, the customers will get distracted and will seek to find it somewhere else. However, the prior goals of </w:t>
      </w:r>
      <w:r w:rsidR="00443146">
        <w:rPr>
          <w:lang w:val="en-GB"/>
        </w:rPr>
        <w:t>organis</w:t>
      </w:r>
      <w:r w:rsidRPr="00E843B1">
        <w:rPr>
          <w:lang w:val="en-GB"/>
        </w:rPr>
        <w:t>ations are ought to meet customers' level of expectation. To do so they would require setting up the systems that would help them to draw out the maximum of their efforts for the purpose. Some several systems or strategies could be adapted and set up to get the goal (CYBAEA, 2012).</w:t>
      </w:r>
    </w:p>
    <w:p w14:paraId="7E8EB980" w14:textId="77777777" w:rsidR="00AB62F0" w:rsidRPr="00E843B1" w:rsidRDefault="005165A7" w:rsidP="00E843B1">
      <w:pPr>
        <w:spacing w:before="240" w:after="240" w:line="360" w:lineRule="auto"/>
        <w:jc w:val="both"/>
        <w:rPr>
          <w:lang w:val="en-GB"/>
        </w:rPr>
      </w:pPr>
      <w:r w:rsidRPr="00E843B1">
        <w:rPr>
          <w:lang w:val="en-GB"/>
        </w:rPr>
        <w:t xml:space="preserve">Setting knowledge of one's customer and predicting their demands can prove to be a spectacular idea to hold a grip on to customers. Anticipating the demands of customers has always held its importance (Yrjölä, et al., 2019). When a company figures out the core and most requirements of their customers and tries all the way to make sure they are being provided with the same level of quality they want. Never in a million times, would the customer go elsewhere to acquire his needs (Assael, 1995). A brand can go on expanding its content about the information they get and produce services accordingly. Moreover, the </w:t>
      </w:r>
      <w:r w:rsidR="00443146">
        <w:rPr>
          <w:lang w:val="en-GB"/>
        </w:rPr>
        <w:t>organis</w:t>
      </w:r>
      <w:r w:rsidRPr="00E843B1">
        <w:rPr>
          <w:lang w:val="en-GB"/>
        </w:rPr>
        <w:t xml:space="preserve">ation has also need to keep in mind they should always be up ready to bring any update to their services or products before their customer gets its knowledge from another brand in the same market (Xu, Peak and Prybutok, 2015). However, in the case of Vodafone, there seems to be a requirement to discuss what the needs of customers could be. The term ‘customer need' refers to a necessity that drives the customer to purchase a product or service. Thereby, the need of the customer can also serve to be the </w:t>
      </w:r>
      <w:r w:rsidR="006E4748">
        <w:rPr>
          <w:lang w:val="en-GB"/>
        </w:rPr>
        <w:t>centre</w:t>
      </w:r>
      <w:r w:rsidRPr="00E843B1">
        <w:rPr>
          <w:lang w:val="en-GB"/>
        </w:rPr>
        <w:t xml:space="preserve"> that decides on buying goods. Ultimately, if any </w:t>
      </w:r>
      <w:r w:rsidR="00443146">
        <w:rPr>
          <w:lang w:val="en-GB"/>
        </w:rPr>
        <w:t>organis</w:t>
      </w:r>
      <w:r w:rsidRPr="00E843B1">
        <w:rPr>
          <w:lang w:val="en-GB"/>
        </w:rPr>
        <w:t xml:space="preserve">ation keeps the respective factor in mind before going on producing services they will never undergo experiencing surplus. There </w:t>
      </w:r>
      <w:r w:rsidRPr="00E843B1">
        <w:rPr>
          <w:lang w:val="en-GB"/>
        </w:rPr>
        <w:lastRenderedPageBreak/>
        <w:t>can be various elements that contribute to a customer's need. For instance, if a customer is in the middle of his work, its noon and he is supposed to buy lunch; the quality of the food is not the only factor that the customer would consider. He would think of the location of the restaurant, the price offered by them, the time they will take to provide the service and so on. So, to meet their requirements, the diversity of customer's need should be considerably highlighted (CYBAEA, 2012).</w:t>
      </w:r>
    </w:p>
    <w:p w14:paraId="446F6BB8" w14:textId="77777777" w:rsidR="00AB62F0" w:rsidRPr="00E843B1" w:rsidRDefault="005165A7" w:rsidP="00E843B1">
      <w:pPr>
        <w:spacing w:before="240" w:after="240" w:line="360" w:lineRule="auto"/>
        <w:jc w:val="both"/>
        <w:rPr>
          <w:lang w:val="en-GB"/>
        </w:rPr>
      </w:pPr>
      <w:r w:rsidRPr="00E843B1">
        <w:rPr>
          <w:lang w:val="en-GB"/>
        </w:rPr>
        <w:t>Any product need of a customer can cover a variety of elements which includes;</w:t>
      </w:r>
    </w:p>
    <w:p w14:paraId="01845461" w14:textId="77777777" w:rsidR="00AB62F0" w:rsidRPr="00E843B1" w:rsidRDefault="005165A7" w:rsidP="00E843B1">
      <w:pPr>
        <w:numPr>
          <w:ilvl w:val="0"/>
          <w:numId w:val="1"/>
        </w:numPr>
        <w:spacing w:before="240" w:line="360" w:lineRule="auto"/>
        <w:ind w:hanging="239"/>
        <w:jc w:val="both"/>
        <w:rPr>
          <w:lang w:val="en-GB"/>
        </w:rPr>
      </w:pPr>
      <w:r w:rsidRPr="00E843B1">
        <w:rPr>
          <w:lang w:val="en-GB"/>
        </w:rPr>
        <w:t xml:space="preserve">Firstly, practicality i.e. the customer would always want Vodafone to practice functioning of their services according to their needs and demands so that it can satisfy their desires. Secondly, the price. It is one of the very important factors to consider. If the price of a commodity is extra high, it would develop a restraint in customers to buy a particular product (Bishop, 2012). Therefore, in the case of Vodafone, it has been kept in mind that the price of service brand tags should neither be so high nor so low but in balance. </w:t>
      </w:r>
    </w:p>
    <w:p w14:paraId="4CA5BB3E" w14:textId="77777777" w:rsidR="00AB62F0" w:rsidRPr="00E843B1" w:rsidRDefault="005165A7" w:rsidP="00E843B1">
      <w:pPr>
        <w:numPr>
          <w:ilvl w:val="0"/>
          <w:numId w:val="1"/>
        </w:numPr>
        <w:spacing w:after="240" w:line="360" w:lineRule="auto"/>
        <w:ind w:hanging="239"/>
        <w:jc w:val="both"/>
        <w:rPr>
          <w:lang w:val="en-GB"/>
        </w:rPr>
      </w:pPr>
      <w:r w:rsidRPr="00E843B1">
        <w:rPr>
          <w:lang w:val="en-GB"/>
        </w:rPr>
        <w:t xml:space="preserve">Other of the factors involve feasibility, experience, performance efficiency, compatibility, and reliability. Every consumer of a specific product demands convenience and feasibility. If a company's product failed to offer convenient solutions to their needs, never a customer would go on choosing that product. Similarly, if customers are already acquainted with a product, they know the quality, services; their experience can always be helpful for the company regarding in retaining customers or gaining new ones (Buttle, 2009). Thus, to retain customers in the case of Vodafone, performance efficiency is another factor to give thought to. </w:t>
      </w:r>
    </w:p>
    <w:p w14:paraId="0D0D2799" w14:textId="77777777" w:rsidR="00AB62F0" w:rsidRPr="00E843B1" w:rsidRDefault="005165A7" w:rsidP="00E843B1">
      <w:pPr>
        <w:spacing w:before="240" w:after="240" w:line="360" w:lineRule="auto"/>
        <w:jc w:val="both"/>
        <w:rPr>
          <w:lang w:val="en-GB"/>
        </w:rPr>
      </w:pPr>
      <w:r w:rsidRPr="00E843B1">
        <w:rPr>
          <w:lang w:val="en-GB"/>
        </w:rPr>
        <w:t>Hence, Vodafone ought to maintain its level of performance efficiency so that, the standard of living of their customer should not drop. Lastly, a customer would always want the offered product to be compatible with their need to rely on it to consume. If not, the purchasing of the product has been risked to fall. In means of providing services as well, some incentives should be taken into consideration to identify customers' requirements. It includes; empathetic behaviour, fair play, clarity, range of choices, control, informative platform and accessibility to channels (CYBAEA, 2012).</w:t>
      </w:r>
    </w:p>
    <w:p w14:paraId="4CB4D101" w14:textId="77777777" w:rsidR="00AB62F0" w:rsidRPr="00E843B1" w:rsidRDefault="001058B9" w:rsidP="00E843B1">
      <w:pPr>
        <w:pStyle w:val="Heading1"/>
        <w:keepNext w:val="0"/>
        <w:spacing w:before="322" w:after="322" w:line="360" w:lineRule="auto"/>
        <w:jc w:val="both"/>
        <w:rPr>
          <w:szCs w:val="24"/>
          <w:lang w:val="en-GB"/>
        </w:rPr>
      </w:pPr>
      <w:bookmarkStart w:id="5" w:name="_Toc16041779"/>
      <w:r>
        <w:rPr>
          <w:szCs w:val="24"/>
          <w:lang w:val="en-GB"/>
        </w:rPr>
        <w:br w:type="column"/>
      </w:r>
      <w:r w:rsidR="005165A7" w:rsidRPr="00E843B1">
        <w:rPr>
          <w:szCs w:val="24"/>
          <w:lang w:val="en-GB"/>
        </w:rPr>
        <w:lastRenderedPageBreak/>
        <w:t>5.0 Systems Supporting Quality Processes in Vodafone</w:t>
      </w:r>
      <w:bookmarkEnd w:id="5"/>
    </w:p>
    <w:p w14:paraId="4FC2E496" w14:textId="77777777" w:rsidR="00AB62F0" w:rsidRPr="00E843B1" w:rsidRDefault="005165A7" w:rsidP="00E843B1">
      <w:pPr>
        <w:spacing w:before="240" w:after="240" w:line="360" w:lineRule="auto"/>
        <w:jc w:val="both"/>
        <w:rPr>
          <w:lang w:val="en-GB"/>
        </w:rPr>
      </w:pPr>
      <w:r w:rsidRPr="00E843B1">
        <w:rPr>
          <w:lang w:val="en-GB"/>
        </w:rPr>
        <w:t xml:space="preserve">The enterprise systems of an </w:t>
      </w:r>
      <w:r w:rsidR="00443146">
        <w:rPr>
          <w:lang w:val="en-GB"/>
        </w:rPr>
        <w:t>organis</w:t>
      </w:r>
      <w:r w:rsidRPr="00E843B1">
        <w:rPr>
          <w:lang w:val="en-GB"/>
        </w:rPr>
        <w:t xml:space="preserve">ation can facilitate in strengthening quality processes. Ideally, every </w:t>
      </w:r>
      <w:r w:rsidR="00443146">
        <w:rPr>
          <w:lang w:val="en-GB"/>
        </w:rPr>
        <w:t>organis</w:t>
      </w:r>
      <w:r w:rsidRPr="00E843B1">
        <w:rPr>
          <w:lang w:val="en-GB"/>
        </w:rPr>
        <w:t xml:space="preserve">ation must have a sound quality management strategy because it can turn essential for business development. The enterprise systems for valuing quality processes in an </w:t>
      </w:r>
      <w:r w:rsidR="00443146">
        <w:rPr>
          <w:lang w:val="en-GB"/>
        </w:rPr>
        <w:t>organis</w:t>
      </w:r>
      <w:r w:rsidRPr="00E843B1">
        <w:rPr>
          <w:lang w:val="en-GB"/>
        </w:rPr>
        <w:t xml:space="preserve">ation are accountable for ensuring standardisation. The standardisation materials, procedures, and products are determined to be the key to running a successful business. The implementation of a suitable system for evaluating quality processes can help the company in producing consistent quality (Christopher, et al, 2013). </w:t>
      </w:r>
    </w:p>
    <w:p w14:paraId="02C82470" w14:textId="77777777" w:rsidR="00AB62F0" w:rsidRPr="00E843B1" w:rsidRDefault="005165A7" w:rsidP="00E843B1">
      <w:pPr>
        <w:spacing w:before="240" w:after="240" w:line="360" w:lineRule="auto"/>
        <w:jc w:val="both"/>
        <w:rPr>
          <w:lang w:val="en-GB"/>
        </w:rPr>
      </w:pPr>
      <w:r w:rsidRPr="00E843B1">
        <w:rPr>
          <w:lang w:val="en-GB"/>
        </w:rPr>
        <w:t>Customers engaged with a particular brand, want it to develop an understanding of their wants and needs and thus, build an empathetic behaviour towards them. They also expect the company to keep a fair play in all its areas such as; pricing, meeting customers' expectation etcetera. Moreover, a company should also tend to provide its consumer with a wide range of services with distinct goals and objectives (Greenberg, 2010). Proceeding, a consumer always expects a company to keep clear terms with them and adapt an open behaviour towards their consumers. Be it any posted information, service or price changing (Kaynak and Herbig, 2014). Subsequently, Vodafone ought to make sure that they let the customer feel like they have control over interactions with the business. For instance, if a consumer wants to return a product or adjust their subscriptions, the company should openly welcome them for any facility they way in the respective regard. For the following reason, the act will give a sense of security and empowerment to the customers. It would make them think that they are important to the Vodafone and that they share a connection with them beyond sales too (CYBAEA, 2012).</w:t>
      </w:r>
    </w:p>
    <w:p w14:paraId="532A9D46" w14:textId="77777777" w:rsidR="00AB62F0" w:rsidRPr="00E843B1" w:rsidRDefault="005165A7" w:rsidP="00E843B1">
      <w:pPr>
        <w:spacing w:before="240" w:after="240" w:line="360" w:lineRule="auto"/>
        <w:jc w:val="both"/>
        <w:rPr>
          <w:lang w:val="en-GB"/>
        </w:rPr>
      </w:pPr>
      <w:r w:rsidRPr="00E843B1">
        <w:rPr>
          <w:lang w:val="en-GB"/>
        </w:rPr>
        <w:t xml:space="preserve">One of the utmost important steps in figuring out customers' need is to allow them wide and open access to their channels of connection. It means a company needs to provide several platforms to its customer to get first-hand knowledge of their requirement. Also, to hear their feedback, reviews or to receive any complaints they have regarding their services and should get them back with the most desirable and adequate responses (Lewis and Varey, 2012). Furthermore, familiarizing customers with their required piece of information also contribute to retaining customers' trust. After Vodafone allowed its customers quick and approachable access to their </w:t>
      </w:r>
      <w:r w:rsidRPr="00E843B1">
        <w:rPr>
          <w:lang w:val="en-GB"/>
        </w:rPr>
        <w:lastRenderedPageBreak/>
        <w:t xml:space="preserve">channels, they are fully aware of their expectations and wants. They can make the maximum use of the information and in return can offer its customer exactly what they need (Vodafone, 2019a). </w:t>
      </w:r>
    </w:p>
    <w:p w14:paraId="24E0764D" w14:textId="77777777" w:rsidR="00AB62F0" w:rsidRPr="00E843B1" w:rsidRDefault="005165A7" w:rsidP="00E843B1">
      <w:pPr>
        <w:spacing w:before="240" w:after="240" w:line="360" w:lineRule="auto"/>
        <w:jc w:val="both"/>
        <w:rPr>
          <w:lang w:val="en-GB"/>
        </w:rPr>
      </w:pPr>
      <w:r w:rsidRPr="00E843B1">
        <w:rPr>
          <w:lang w:val="en-GB"/>
        </w:rPr>
        <w:t xml:space="preserve">To hold a proper analysis of customer need, one of the most reliable ways is to conduct a survey. Surveys, since ever proved to be a source of valid hypothesis one can feel free to depend on (Piercy, 2009). In the case of Vodafone, conducting survey campaigns have always tended to help an </w:t>
      </w:r>
      <w:r w:rsidR="00443146">
        <w:rPr>
          <w:lang w:val="en-GB"/>
        </w:rPr>
        <w:t>organis</w:t>
      </w:r>
      <w:r w:rsidRPr="00E843B1">
        <w:rPr>
          <w:lang w:val="en-GB"/>
        </w:rPr>
        <w:t>ation in identifying their current position and running affairs in a particular market. However, the sources of conducted surveys should be well-grounded and the received information should be authenticated (CYBAEA, 2012). A simple way to run a survey is to design questions about a company's product and should then be launched among the audience. Here, a point to keep in mind, when any company is set to run a survey it should stay open to any kind of comments, reviews and feedbacks it may receive, be it positive or negative. As the positive ones' give you encouragement and appreciation while the negative ones' will always spotlight the area where a company needs to grow, improve and develop. In a survey, one can also run a slot of suggestions from the customers. Gathering suggestions is another of the healthy and delicate ways to get information about what a customer thinks about a brand. Furthermore, one can simply ask its customers to draw out comparisons between their brand and any compatible company in the same market. This will give the company insight into the competitors as well as will show them the sincerity of their customers (Vodafone, 2019).</w:t>
      </w:r>
    </w:p>
    <w:p w14:paraId="522739B8" w14:textId="77777777" w:rsidR="00AB62F0" w:rsidRPr="00E843B1" w:rsidRDefault="005165A7" w:rsidP="00E843B1">
      <w:pPr>
        <w:spacing w:before="240" w:after="240" w:line="360" w:lineRule="auto"/>
        <w:jc w:val="both"/>
        <w:rPr>
          <w:lang w:val="en-GB"/>
        </w:rPr>
      </w:pPr>
      <w:r w:rsidRPr="00E843B1">
        <w:rPr>
          <w:lang w:val="en-GB"/>
        </w:rPr>
        <w:t xml:space="preserve">After conducting the survey, Vodafone had a broad and clear picture of how and why their customers are more likely to make purchases for them and also the reasons for why they stand high in the league of its competitors. This further step to run means-end analysis can effectively help an </w:t>
      </w:r>
      <w:r w:rsidR="00443146">
        <w:rPr>
          <w:lang w:val="en-GB"/>
        </w:rPr>
        <w:t>organis</w:t>
      </w:r>
      <w:r w:rsidRPr="00E843B1">
        <w:rPr>
          <w:lang w:val="en-GB"/>
        </w:rPr>
        <w:t>ation to pinpoint the reasons customers hold for trading with their brand. The purchaser behaviour can be developed due to several reasons that include; the features of the brand benefits attained from it or due to its value (CYBAEA, 2012).</w:t>
      </w:r>
    </w:p>
    <w:p w14:paraId="45DE2834" w14:textId="77777777" w:rsidR="00AB62F0" w:rsidRPr="00E843B1" w:rsidRDefault="005165A7" w:rsidP="00E843B1">
      <w:pPr>
        <w:spacing w:before="240" w:after="240" w:line="360" w:lineRule="auto"/>
        <w:jc w:val="both"/>
        <w:rPr>
          <w:lang w:val="en-GB"/>
        </w:rPr>
      </w:pPr>
      <w:r w:rsidRPr="00E843B1">
        <w:rPr>
          <w:lang w:val="en-GB"/>
        </w:rPr>
        <w:t xml:space="preserve">Ideally, Vodafone is known for providing quality services for its customers. When it comes to identifying the systems quality systems and their effectiveness in meeting customer requirements in Vodafone, it has been observed that the company has adopted a specific framework of analytically assessing the excellence of the services. These are services are found to be given to the customers. Moreover, these framework being used in Vodafone are found to be </w:t>
      </w:r>
      <w:r w:rsidRPr="00E843B1">
        <w:rPr>
          <w:lang w:val="en-GB"/>
        </w:rPr>
        <w:lastRenderedPageBreak/>
        <w:t>assessed from the concept as well as the planning phase to their delivery of the service to the ultimate end customers within the market. These particular frameworks can include several different components which are explained as;</w:t>
      </w:r>
    </w:p>
    <w:p w14:paraId="76B91CFE" w14:textId="77777777" w:rsidR="00AB62F0" w:rsidRPr="00E843B1" w:rsidRDefault="005165A7" w:rsidP="00E843B1">
      <w:pPr>
        <w:pStyle w:val="Heading2"/>
        <w:keepNext w:val="0"/>
        <w:spacing w:before="299" w:after="299" w:line="360" w:lineRule="auto"/>
        <w:jc w:val="both"/>
        <w:rPr>
          <w:szCs w:val="24"/>
          <w:lang w:val="en-GB"/>
        </w:rPr>
      </w:pPr>
      <w:bookmarkStart w:id="6" w:name="_Toc16041780"/>
      <w:r w:rsidRPr="00E843B1">
        <w:rPr>
          <w:iCs w:val="0"/>
          <w:szCs w:val="24"/>
          <w:lang w:val="en-GB"/>
        </w:rPr>
        <w:t>5.1 Quality Processes in Vodafone</w:t>
      </w:r>
      <w:bookmarkEnd w:id="6"/>
    </w:p>
    <w:p w14:paraId="369A2EC4" w14:textId="77777777" w:rsidR="00AB62F0" w:rsidRPr="00E843B1" w:rsidRDefault="005165A7" w:rsidP="00E843B1">
      <w:pPr>
        <w:spacing w:before="240" w:after="240" w:line="360" w:lineRule="auto"/>
        <w:jc w:val="both"/>
        <w:rPr>
          <w:lang w:val="en-GB"/>
        </w:rPr>
      </w:pPr>
      <w:r w:rsidRPr="00E843B1">
        <w:rPr>
          <w:lang w:val="en-GB"/>
        </w:rPr>
        <w:t xml:space="preserve">The quality processes in Vodafone are comprised of the phrase ‘supplier' relating to different officers who are the contractors or the subcontractors who are simply the agents of the suppliers. The concept of Vodafone is comprised of the relevant contracting entity. This can help in understanding different quality systems. In the case of Vodafone, to maintain quality systems, suppliers are obliged to operate a quality management system which conforms as a minimum to the requirements of ISO9000 or ISO20000 where applicable). It can further relate to equivalents standards being certified by an independent accredited third party (CYBAEA, 2012). </w:t>
      </w:r>
    </w:p>
    <w:p w14:paraId="5400DDA8" w14:textId="77777777" w:rsidR="00AB62F0" w:rsidRPr="00E843B1" w:rsidRDefault="005165A7" w:rsidP="00E843B1">
      <w:pPr>
        <w:spacing w:before="240" w:after="240" w:line="360" w:lineRule="auto"/>
        <w:jc w:val="both"/>
        <w:rPr>
          <w:lang w:val="en-GB"/>
        </w:rPr>
      </w:pPr>
      <w:r w:rsidRPr="00E843B1">
        <w:rPr>
          <w:lang w:val="en-GB"/>
        </w:rPr>
        <w:t xml:space="preserve">The quality systems in the company show that suppliers are providing Vodafone with the name of management as well as representative responsibility for quality assurance. Additionally, the system shows that the third party suppliers are identifying different associated assumptions that are required for supplying products as well as services to Vodafone. This is materially depended because it can permit significant access to the options that are suitable for procuring connections. The company's quality system is focused on supplying as well as providing tracking and tracing systems of almost every item. The implementation of these transits can form a different point of origins which can offer both the relevant data and location. These systems are likely to provide as a minimum (Vodafone, 2019a); </w:t>
      </w:r>
    </w:p>
    <w:p w14:paraId="404468AC" w14:textId="77777777" w:rsidR="00AB62F0" w:rsidRPr="00E843B1" w:rsidRDefault="005165A7" w:rsidP="00E843B1">
      <w:pPr>
        <w:numPr>
          <w:ilvl w:val="0"/>
          <w:numId w:val="2"/>
        </w:numPr>
        <w:spacing w:before="240" w:line="360" w:lineRule="auto"/>
        <w:ind w:hanging="239"/>
        <w:jc w:val="both"/>
        <w:rPr>
          <w:lang w:val="en-GB"/>
        </w:rPr>
      </w:pPr>
      <w:r w:rsidRPr="00E843B1">
        <w:rPr>
          <w:lang w:val="en-GB"/>
        </w:rPr>
        <w:t xml:space="preserve">Almost all transits are required to transmit information because it seems to be necessary for compliance with applicable laws </w:t>
      </w:r>
    </w:p>
    <w:p w14:paraId="1B7064E1" w14:textId="77777777" w:rsidR="00AB62F0" w:rsidRPr="00E843B1" w:rsidRDefault="005165A7" w:rsidP="00E843B1">
      <w:pPr>
        <w:numPr>
          <w:ilvl w:val="0"/>
          <w:numId w:val="2"/>
        </w:numPr>
        <w:spacing w:line="360" w:lineRule="auto"/>
        <w:ind w:hanging="239"/>
        <w:jc w:val="both"/>
        <w:rPr>
          <w:lang w:val="en-GB"/>
        </w:rPr>
      </w:pPr>
      <w:r w:rsidRPr="00E843B1">
        <w:rPr>
          <w:lang w:val="en-GB"/>
        </w:rPr>
        <w:t xml:space="preserve">The system will also provide information about the due delivery date </w:t>
      </w:r>
    </w:p>
    <w:p w14:paraId="41DACFC6" w14:textId="77777777" w:rsidR="00AB62F0" w:rsidRPr="00E843B1" w:rsidRDefault="005165A7" w:rsidP="00E843B1">
      <w:pPr>
        <w:numPr>
          <w:ilvl w:val="0"/>
          <w:numId w:val="2"/>
        </w:numPr>
        <w:spacing w:line="360" w:lineRule="auto"/>
        <w:ind w:hanging="239"/>
        <w:jc w:val="both"/>
        <w:rPr>
          <w:lang w:val="en-GB"/>
        </w:rPr>
      </w:pPr>
      <w:r w:rsidRPr="00E843B1">
        <w:rPr>
          <w:lang w:val="en-GB"/>
        </w:rPr>
        <w:t xml:space="preserve">Likewise, the system is all set to offer the country of origin </w:t>
      </w:r>
    </w:p>
    <w:p w14:paraId="0261B613" w14:textId="77777777" w:rsidR="00AB62F0" w:rsidRPr="00E843B1" w:rsidRDefault="005165A7" w:rsidP="00E843B1">
      <w:pPr>
        <w:numPr>
          <w:ilvl w:val="0"/>
          <w:numId w:val="2"/>
        </w:numPr>
        <w:spacing w:line="360" w:lineRule="auto"/>
        <w:ind w:hanging="239"/>
        <w:jc w:val="both"/>
        <w:rPr>
          <w:lang w:val="en-GB"/>
        </w:rPr>
      </w:pPr>
      <w:r w:rsidRPr="00E843B1">
        <w:rPr>
          <w:lang w:val="en-GB"/>
        </w:rPr>
        <w:t xml:space="preserve">The system will provide details about the country of origin and country of shipment </w:t>
      </w:r>
    </w:p>
    <w:p w14:paraId="7992B3E4" w14:textId="77777777" w:rsidR="00AB62F0" w:rsidRPr="00E843B1" w:rsidRDefault="005165A7" w:rsidP="00E843B1">
      <w:pPr>
        <w:numPr>
          <w:ilvl w:val="0"/>
          <w:numId w:val="2"/>
        </w:numPr>
        <w:spacing w:after="240" w:line="360" w:lineRule="auto"/>
        <w:ind w:hanging="239"/>
        <w:jc w:val="both"/>
        <w:rPr>
          <w:lang w:val="en-GB"/>
        </w:rPr>
      </w:pPr>
      <w:r w:rsidRPr="00E843B1">
        <w:rPr>
          <w:lang w:val="en-GB"/>
        </w:rPr>
        <w:t xml:space="preserve">The systems will elaborate the part numbers along with the quantity </w:t>
      </w:r>
    </w:p>
    <w:p w14:paraId="0C0C2C7E" w14:textId="77777777" w:rsidR="00AB62F0" w:rsidRPr="00E843B1" w:rsidRDefault="005165A7" w:rsidP="00E843B1">
      <w:pPr>
        <w:pStyle w:val="Heading2"/>
        <w:keepNext w:val="0"/>
        <w:spacing w:before="299" w:after="299" w:line="360" w:lineRule="auto"/>
        <w:jc w:val="both"/>
        <w:rPr>
          <w:szCs w:val="24"/>
          <w:lang w:val="en-GB"/>
        </w:rPr>
      </w:pPr>
      <w:bookmarkStart w:id="7" w:name="_Toc16041781"/>
      <w:r w:rsidRPr="00E843B1">
        <w:rPr>
          <w:iCs w:val="0"/>
          <w:szCs w:val="24"/>
          <w:lang w:val="en-GB"/>
        </w:rPr>
        <w:t>5.2 Service Evaluation</w:t>
      </w:r>
      <w:bookmarkEnd w:id="7"/>
      <w:r w:rsidRPr="00E843B1">
        <w:rPr>
          <w:iCs w:val="0"/>
          <w:szCs w:val="24"/>
          <w:lang w:val="en-GB"/>
        </w:rPr>
        <w:t xml:space="preserve"> </w:t>
      </w:r>
    </w:p>
    <w:p w14:paraId="4A138F27" w14:textId="77777777" w:rsidR="00AB62F0" w:rsidRPr="00E843B1" w:rsidRDefault="005165A7" w:rsidP="00E843B1">
      <w:pPr>
        <w:spacing w:before="240" w:after="240" w:line="360" w:lineRule="auto"/>
        <w:jc w:val="both"/>
        <w:rPr>
          <w:lang w:val="en-GB"/>
        </w:rPr>
      </w:pPr>
      <w:r w:rsidRPr="00E843B1">
        <w:rPr>
          <w:lang w:val="en-GB"/>
        </w:rPr>
        <w:lastRenderedPageBreak/>
        <w:t xml:space="preserve">The concept of service evaluation seems to be ideal for companies because it can facilitate aligning </w:t>
      </w:r>
      <w:r w:rsidR="00443146">
        <w:rPr>
          <w:lang w:val="en-GB"/>
        </w:rPr>
        <w:t>organis</w:t>
      </w:r>
      <w:r w:rsidRPr="00E843B1">
        <w:rPr>
          <w:lang w:val="en-GB"/>
        </w:rPr>
        <w:t xml:space="preserve">ational structures and operations (Lewis and Varey, 2012). In the case of Vodafone, the service evaluation is dependent on how the company analyses the applicability and scope of the new services. Keeping the policies and procedures of Vodafone in mind, it has been observed that the company is accountable for implementing quality requirements that require managing company policies which can allow the company to address desired customer needs. </w:t>
      </w:r>
    </w:p>
    <w:p w14:paraId="6B67998A" w14:textId="77777777" w:rsidR="00E843B1" w:rsidRPr="00E843B1" w:rsidRDefault="00E843B1" w:rsidP="00E843B1">
      <w:pPr>
        <w:keepNext/>
        <w:rPr>
          <w:sz w:val="20"/>
          <w:szCs w:val="20"/>
          <w:lang w:val="en-GB"/>
        </w:rPr>
      </w:pPr>
      <w:r w:rsidRPr="00E843B1">
        <w:rPr>
          <w:noProof/>
          <w:sz w:val="20"/>
          <w:szCs w:val="20"/>
        </w:rPr>
        <w:drawing>
          <wp:inline distT="0" distB="0" distL="0" distR="0" wp14:anchorId="4A273EEC" wp14:editId="5EA5B9E6">
            <wp:extent cx="5943600" cy="2574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574290"/>
                    </a:xfrm>
                    <a:prstGeom prst="rect">
                      <a:avLst/>
                    </a:prstGeom>
                  </pic:spPr>
                </pic:pic>
              </a:graphicData>
            </a:graphic>
          </wp:inline>
        </w:drawing>
      </w:r>
    </w:p>
    <w:p w14:paraId="007A4331" w14:textId="77777777" w:rsidR="00E843B1" w:rsidRPr="00E843B1" w:rsidRDefault="00E843B1" w:rsidP="00E843B1">
      <w:pPr>
        <w:pStyle w:val="Caption"/>
        <w:jc w:val="center"/>
        <w:rPr>
          <w:i w:val="0"/>
          <w:color w:val="auto"/>
          <w:sz w:val="20"/>
          <w:szCs w:val="20"/>
        </w:rPr>
      </w:pPr>
      <w:r w:rsidRPr="00E843B1">
        <w:rPr>
          <w:i w:val="0"/>
          <w:color w:val="auto"/>
          <w:sz w:val="20"/>
          <w:szCs w:val="20"/>
        </w:rPr>
        <w:t xml:space="preserve">Figure </w:t>
      </w:r>
      <w:r w:rsidRPr="00E843B1">
        <w:rPr>
          <w:i w:val="0"/>
          <w:color w:val="auto"/>
          <w:sz w:val="20"/>
          <w:szCs w:val="20"/>
        </w:rPr>
        <w:fldChar w:fldCharType="begin"/>
      </w:r>
      <w:r w:rsidRPr="00E843B1">
        <w:rPr>
          <w:i w:val="0"/>
          <w:color w:val="auto"/>
          <w:sz w:val="20"/>
          <w:szCs w:val="20"/>
        </w:rPr>
        <w:instrText xml:space="preserve"> SEQ Figure \* ARABIC </w:instrText>
      </w:r>
      <w:r w:rsidRPr="00E843B1">
        <w:rPr>
          <w:i w:val="0"/>
          <w:color w:val="auto"/>
          <w:sz w:val="20"/>
          <w:szCs w:val="20"/>
        </w:rPr>
        <w:fldChar w:fldCharType="separate"/>
      </w:r>
      <w:r w:rsidRPr="00E843B1">
        <w:rPr>
          <w:i w:val="0"/>
          <w:color w:val="auto"/>
          <w:sz w:val="20"/>
          <w:szCs w:val="20"/>
        </w:rPr>
        <w:t>2</w:t>
      </w:r>
      <w:r w:rsidRPr="00E843B1">
        <w:rPr>
          <w:i w:val="0"/>
          <w:color w:val="auto"/>
          <w:sz w:val="20"/>
          <w:szCs w:val="20"/>
        </w:rPr>
        <w:fldChar w:fldCharType="end"/>
      </w:r>
      <w:r w:rsidRPr="00E843B1">
        <w:rPr>
          <w:i w:val="0"/>
          <w:color w:val="auto"/>
          <w:sz w:val="20"/>
          <w:szCs w:val="20"/>
        </w:rPr>
        <w:t>: Service Procedure in Vodafone</w:t>
      </w:r>
    </w:p>
    <w:p w14:paraId="6D704C3F" w14:textId="77777777" w:rsidR="00E843B1" w:rsidRPr="00E843B1" w:rsidRDefault="00E843B1" w:rsidP="00E843B1">
      <w:pPr>
        <w:jc w:val="center"/>
        <w:rPr>
          <w:sz w:val="20"/>
          <w:szCs w:val="20"/>
          <w:lang w:val="en-GB"/>
        </w:rPr>
      </w:pPr>
      <w:r w:rsidRPr="00E843B1">
        <w:rPr>
          <w:sz w:val="20"/>
          <w:szCs w:val="20"/>
          <w:lang w:val="en-GB"/>
        </w:rPr>
        <w:t>(Source: CYBAEA, 2012).</w:t>
      </w:r>
    </w:p>
    <w:p w14:paraId="0829F57E" w14:textId="77777777" w:rsidR="00AB62F0" w:rsidRPr="00E843B1" w:rsidRDefault="005165A7" w:rsidP="00E843B1">
      <w:pPr>
        <w:spacing w:before="240" w:after="240" w:line="360" w:lineRule="auto"/>
        <w:jc w:val="both"/>
        <w:rPr>
          <w:lang w:val="en-GB"/>
        </w:rPr>
      </w:pPr>
      <w:r w:rsidRPr="00E843B1">
        <w:rPr>
          <w:lang w:val="en-GB"/>
        </w:rPr>
        <w:t xml:space="preserve">On the other hand, Vodafone's service evaluation is based on the quality standards which can benefit the company in checking through specific numbers that can form the level of standards. Piercy (2009) also suggested that service evaluation in the case of quality management systems can help in improving </w:t>
      </w:r>
      <w:r w:rsidR="00443146">
        <w:rPr>
          <w:lang w:val="en-GB"/>
        </w:rPr>
        <w:t>organis</w:t>
      </w:r>
      <w:r w:rsidRPr="00E843B1">
        <w:rPr>
          <w:lang w:val="en-GB"/>
        </w:rPr>
        <w:t xml:space="preserve">ational performance and stability within the market. The lack of service evaluation can simply turn challenging for the business. </w:t>
      </w:r>
    </w:p>
    <w:p w14:paraId="4CBB914E" w14:textId="77777777" w:rsidR="00AB62F0" w:rsidRPr="00E843B1" w:rsidRDefault="005165A7" w:rsidP="00E843B1">
      <w:pPr>
        <w:pStyle w:val="Heading2"/>
        <w:keepNext w:val="0"/>
        <w:spacing w:before="299" w:after="299" w:line="360" w:lineRule="auto"/>
        <w:jc w:val="both"/>
        <w:rPr>
          <w:szCs w:val="24"/>
          <w:lang w:val="en-GB"/>
        </w:rPr>
      </w:pPr>
      <w:bookmarkStart w:id="8" w:name="_Toc16041782"/>
      <w:r w:rsidRPr="00E843B1">
        <w:rPr>
          <w:iCs w:val="0"/>
          <w:szCs w:val="24"/>
          <w:lang w:val="en-GB"/>
        </w:rPr>
        <w:t>5.3 Suppliers and Partners Performance Evaluation</w:t>
      </w:r>
      <w:bookmarkEnd w:id="8"/>
      <w:r w:rsidRPr="00E843B1">
        <w:rPr>
          <w:iCs w:val="0"/>
          <w:szCs w:val="24"/>
          <w:lang w:val="en-GB"/>
        </w:rPr>
        <w:t xml:space="preserve"> </w:t>
      </w:r>
    </w:p>
    <w:p w14:paraId="52C22F75" w14:textId="77777777" w:rsidR="00AB62F0" w:rsidRPr="00E843B1" w:rsidRDefault="005165A7" w:rsidP="00E843B1">
      <w:pPr>
        <w:spacing w:before="240" w:after="240" w:line="360" w:lineRule="auto"/>
        <w:jc w:val="both"/>
        <w:rPr>
          <w:lang w:val="en-GB"/>
        </w:rPr>
      </w:pPr>
      <w:r w:rsidRPr="00E843B1">
        <w:rPr>
          <w:lang w:val="en-GB"/>
        </w:rPr>
        <w:t xml:space="preserve">Another important component of systems influencing quality processes in the company are focused on carrying out suppliers as well as partner's performance evaluation (Piercy, 2009). As far as the case of Vodafone is concerned, the company is found to be accessing the quality of the services offered for the customers. This way, the company can identify the key areas of </w:t>
      </w:r>
      <w:r w:rsidRPr="00E843B1">
        <w:rPr>
          <w:lang w:val="en-GB"/>
        </w:rPr>
        <w:lastRenderedPageBreak/>
        <w:t xml:space="preserve">improvement which can further facilitate in implementing appropriate actions. These actions can help the company in successfully maintaining as well as arranging areas of improvement. The supplier and partners performance in Vodafone is evaluated for maximizing the value of the customers. The company is focused on maintaining mutual trust as well as cooperation with its partners and to achieve mutually beneficial synergies. In this manner, the company is making sure to get address customer requirements. </w:t>
      </w:r>
    </w:p>
    <w:p w14:paraId="7EA37856" w14:textId="77777777" w:rsidR="00AB62F0" w:rsidRPr="00E843B1" w:rsidRDefault="005165A7" w:rsidP="00E843B1">
      <w:pPr>
        <w:pStyle w:val="Heading2"/>
        <w:keepNext w:val="0"/>
        <w:spacing w:before="299" w:after="299" w:line="360" w:lineRule="auto"/>
        <w:jc w:val="both"/>
        <w:rPr>
          <w:szCs w:val="24"/>
          <w:lang w:val="en-GB"/>
        </w:rPr>
      </w:pPr>
      <w:bookmarkStart w:id="9" w:name="_Toc16041783"/>
      <w:r w:rsidRPr="00E843B1">
        <w:rPr>
          <w:iCs w:val="0"/>
          <w:szCs w:val="24"/>
          <w:lang w:val="en-GB"/>
        </w:rPr>
        <w:t>5.4 Network and Service Quality Team</w:t>
      </w:r>
      <w:bookmarkEnd w:id="9"/>
      <w:r w:rsidRPr="00E843B1">
        <w:rPr>
          <w:iCs w:val="0"/>
          <w:szCs w:val="24"/>
          <w:lang w:val="en-GB"/>
        </w:rPr>
        <w:t xml:space="preserve"> </w:t>
      </w:r>
    </w:p>
    <w:p w14:paraId="604C7D77" w14:textId="77777777" w:rsidR="00AB62F0" w:rsidRPr="00E843B1" w:rsidRDefault="005165A7" w:rsidP="00E843B1">
      <w:pPr>
        <w:spacing w:before="240" w:after="240" w:line="360" w:lineRule="auto"/>
        <w:jc w:val="both"/>
        <w:rPr>
          <w:lang w:val="en-GB"/>
        </w:rPr>
      </w:pPr>
      <w:r w:rsidRPr="00E843B1">
        <w:rPr>
          <w:lang w:val="en-GB"/>
        </w:rPr>
        <w:t xml:space="preserve">Vodafone aims to deliver and ensure the quality of the services being offered for the customers. The </w:t>
      </w:r>
      <w:r w:rsidR="00443146">
        <w:rPr>
          <w:lang w:val="en-GB"/>
        </w:rPr>
        <w:t>organis</w:t>
      </w:r>
      <w:r w:rsidRPr="00E843B1">
        <w:rPr>
          <w:lang w:val="en-GB"/>
        </w:rPr>
        <w:t xml:space="preserve">ation is striving hard to attain new technologies which can facilitate in creating new demand for the company within the market. The implementation of these market values is allowing people to introduce and maintain quality of service indicators for the services as well as products. The implementation of the required changes in the company can help in updating the newest technologies which can contribute towards </w:t>
      </w:r>
      <w:r w:rsidR="00443146">
        <w:rPr>
          <w:lang w:val="en-GB"/>
        </w:rPr>
        <w:t>organis</w:t>
      </w:r>
      <w:r w:rsidRPr="00E843B1">
        <w:rPr>
          <w:lang w:val="en-GB"/>
        </w:rPr>
        <w:t xml:space="preserve">ing telecommunicating possibilities. The company is focused on identifying the required changes within the company which can help in updating new technologies (CYBAEA, 2012). The study completed by Xu, Peak, and Prybutok (2015) reported that the use of technological tools can play a major role in improving </w:t>
      </w:r>
      <w:r w:rsidR="00443146">
        <w:rPr>
          <w:lang w:val="en-GB"/>
        </w:rPr>
        <w:t>organis</w:t>
      </w:r>
      <w:r w:rsidRPr="00E843B1">
        <w:rPr>
          <w:lang w:val="en-GB"/>
        </w:rPr>
        <w:t xml:space="preserve">ational development. The use of suitable system implementing tools allows customers to stay loyal to the company. </w:t>
      </w:r>
    </w:p>
    <w:p w14:paraId="717632BE" w14:textId="77777777" w:rsidR="00AB62F0" w:rsidRPr="00E843B1" w:rsidRDefault="005165A7" w:rsidP="00E843B1">
      <w:pPr>
        <w:pStyle w:val="Heading1"/>
        <w:keepNext w:val="0"/>
        <w:spacing w:before="322" w:after="322" w:line="360" w:lineRule="auto"/>
        <w:jc w:val="both"/>
        <w:rPr>
          <w:szCs w:val="24"/>
          <w:lang w:val="en-GB"/>
        </w:rPr>
      </w:pPr>
      <w:bookmarkStart w:id="10" w:name="_Toc16041784"/>
      <w:r w:rsidRPr="00E843B1">
        <w:rPr>
          <w:szCs w:val="24"/>
          <w:lang w:val="en-GB"/>
        </w:rPr>
        <w:t>6.0 Critical Analysis</w:t>
      </w:r>
      <w:bookmarkEnd w:id="10"/>
      <w:r w:rsidRPr="00E843B1">
        <w:rPr>
          <w:szCs w:val="24"/>
          <w:lang w:val="en-GB"/>
        </w:rPr>
        <w:t xml:space="preserve"> </w:t>
      </w:r>
    </w:p>
    <w:p w14:paraId="5E858E2B" w14:textId="77777777" w:rsidR="00AB62F0" w:rsidRPr="00E843B1" w:rsidRDefault="005165A7" w:rsidP="00E843B1">
      <w:pPr>
        <w:spacing w:before="240" w:after="240" w:line="360" w:lineRule="auto"/>
        <w:jc w:val="both"/>
        <w:rPr>
          <w:lang w:val="en-GB"/>
        </w:rPr>
      </w:pPr>
      <w:r w:rsidRPr="00E843B1">
        <w:rPr>
          <w:lang w:val="en-GB"/>
        </w:rPr>
        <w:t xml:space="preserve">Vodafone is known as a well-known telecommunicate service providers operating across the globe. The company's quality management systems are retailing to ISO 9001:2008 for the company's commitment towards offering and providing quality services and products for the customers using a systematic retail chain. The service quality is determined to be the key factor driving the ability of the company to maintain or maximize customer value. In the company, the value of the customer's judgment about the overall excellence of the service provided is measured as the quality of the service. The assessment of service quality can help in forming judgments about the outcome, interaction as well as physical environment quality (CYBAEA, 2012). The use of this quality system in Vodafone seems to be ideal because Piercy (2009) also suggested that </w:t>
      </w:r>
      <w:r w:rsidRPr="00E843B1">
        <w:rPr>
          <w:lang w:val="en-GB"/>
        </w:rPr>
        <w:lastRenderedPageBreak/>
        <w:t xml:space="preserve">service quality can help the company in maximizing customer value because it can shape the psychology of the customers. The ability of an </w:t>
      </w:r>
      <w:r w:rsidR="00443146">
        <w:rPr>
          <w:lang w:val="en-GB"/>
        </w:rPr>
        <w:t>organis</w:t>
      </w:r>
      <w:r w:rsidRPr="00E843B1">
        <w:rPr>
          <w:lang w:val="en-GB"/>
        </w:rPr>
        <w:t xml:space="preserve">ation to successfully satisfy customers depends on the combination of several different elements and factors. These elements can help the company in </w:t>
      </w:r>
      <w:r w:rsidR="00443146">
        <w:rPr>
          <w:lang w:val="en-GB"/>
        </w:rPr>
        <w:t>organis</w:t>
      </w:r>
      <w:r w:rsidRPr="00E843B1">
        <w:rPr>
          <w:lang w:val="en-GB"/>
        </w:rPr>
        <w:t xml:space="preserve">ing the empirical results for customer satisfaction. </w:t>
      </w:r>
    </w:p>
    <w:p w14:paraId="44ABFE3C" w14:textId="77777777" w:rsidR="00AB62F0" w:rsidRPr="00E843B1" w:rsidRDefault="005165A7" w:rsidP="00E843B1">
      <w:pPr>
        <w:spacing w:before="240" w:after="240" w:line="360" w:lineRule="auto"/>
        <w:jc w:val="both"/>
        <w:rPr>
          <w:lang w:val="en-GB"/>
        </w:rPr>
      </w:pPr>
      <w:r w:rsidRPr="00E843B1">
        <w:rPr>
          <w:lang w:val="en-GB"/>
        </w:rPr>
        <w:t xml:space="preserve">Vodafone gets exposure to the thoughts and reviews their customers hold for them. It also means to sort of conduct a survey to gather information about how their consumers feel. This way a brand can also realize that their customers' desires and demands anyhow lurk within the researches, the queries and the online exploration they make. The system serves as sightseeing into what one's customers' requirements are and working further by. Usually, at times it becomes critical for Vodafone to meet with their customers' demands, specifically for the one who is trying to gain more audience for its product (CYBAEA, 2012). Xu, Peak, and Prybutok (2015) suggested that the reason is as crucial as the phase of exploration is, it partially relies on the ways an </w:t>
      </w:r>
      <w:r w:rsidR="00443146">
        <w:rPr>
          <w:lang w:val="en-GB"/>
        </w:rPr>
        <w:t>organis</w:t>
      </w:r>
      <w:r w:rsidRPr="00E843B1">
        <w:rPr>
          <w:lang w:val="en-GB"/>
        </w:rPr>
        <w:t>ation uses its information. If used adequately it can as good as you want or otherwise no matter what bulk of information one has accumulated, if it is not carried out properly the efforts are completely in vain.</w:t>
      </w:r>
    </w:p>
    <w:p w14:paraId="15450BE1" w14:textId="77777777" w:rsidR="00AB62F0" w:rsidRPr="00E843B1" w:rsidRDefault="005165A7" w:rsidP="00E843B1">
      <w:pPr>
        <w:pStyle w:val="Heading1"/>
        <w:keepNext w:val="0"/>
        <w:spacing w:before="322" w:after="322" w:line="360" w:lineRule="auto"/>
        <w:jc w:val="both"/>
        <w:rPr>
          <w:szCs w:val="24"/>
          <w:lang w:val="en-GB"/>
        </w:rPr>
      </w:pPr>
      <w:bookmarkStart w:id="11" w:name="_Toc16041785"/>
      <w:r w:rsidRPr="00E843B1">
        <w:rPr>
          <w:szCs w:val="24"/>
          <w:lang w:val="en-GB"/>
        </w:rPr>
        <w:t>7.0 Conclusion</w:t>
      </w:r>
      <w:bookmarkEnd w:id="11"/>
      <w:r w:rsidRPr="00E843B1">
        <w:rPr>
          <w:szCs w:val="24"/>
          <w:lang w:val="en-GB"/>
        </w:rPr>
        <w:t xml:space="preserve"> </w:t>
      </w:r>
    </w:p>
    <w:p w14:paraId="14E5868A" w14:textId="77777777" w:rsidR="00AB62F0" w:rsidRPr="00E843B1" w:rsidRDefault="005165A7" w:rsidP="00E843B1">
      <w:pPr>
        <w:spacing w:before="240" w:after="240" w:line="360" w:lineRule="auto"/>
        <w:jc w:val="both"/>
        <w:rPr>
          <w:lang w:val="en-GB"/>
        </w:rPr>
      </w:pPr>
      <w:r w:rsidRPr="00E843B1">
        <w:rPr>
          <w:lang w:val="en-GB"/>
        </w:rPr>
        <w:t xml:space="preserve">To conclude, it can be stated that Vodafone is known as a well-known telecommunicate service providers operating across the globe. It has been observed that the service quality is determined to be the key factor driving the ability of the company to maintain or maximize customer value. However, this part of the process for an </w:t>
      </w:r>
      <w:r w:rsidR="00443146">
        <w:rPr>
          <w:lang w:val="en-GB"/>
        </w:rPr>
        <w:t>organis</w:t>
      </w:r>
      <w:r w:rsidRPr="00E843B1">
        <w:rPr>
          <w:lang w:val="en-GB"/>
        </w:rPr>
        <w:t xml:space="preserve">ation can get rough at times. Once the information has been gathered, the next measure is to consolidate it and piece it right into place of requirement. Sometimes, it may occur as revising one's entire campaign of marketing. It could probably cost an </w:t>
      </w:r>
      <w:r w:rsidR="00443146">
        <w:rPr>
          <w:lang w:val="en-GB"/>
        </w:rPr>
        <w:t>organis</w:t>
      </w:r>
      <w:r w:rsidRPr="00E843B1">
        <w:rPr>
          <w:lang w:val="en-GB"/>
        </w:rPr>
        <w:t xml:space="preserve">ation to set, think, build and work out in a totally a different renewed manner again. There are some other methods and/or ways which help in figuring out how a company is supposed to meet its customer demands. An easily executable way to get a proper acquaintance of one's customer needs is to set research of keywords. It works as if the researcher can take the part of the customer and analyse his way of perception about the products and services they are producing. They can think and conceive how one would function as a customer. Or if they </w:t>
      </w:r>
      <w:r w:rsidRPr="00E843B1">
        <w:rPr>
          <w:lang w:val="en-GB"/>
        </w:rPr>
        <w:lastRenderedPageBreak/>
        <w:t>would have any queries regarding anything where would they go. Or would making researches through Google to find required answers be more preferable.</w:t>
      </w:r>
    </w:p>
    <w:p w14:paraId="446720C4" w14:textId="77777777" w:rsidR="00AB62F0" w:rsidRPr="00E843B1" w:rsidRDefault="00AD46F7" w:rsidP="00AD46F7">
      <w:pPr>
        <w:pStyle w:val="Heading1"/>
        <w:keepNext w:val="0"/>
        <w:spacing w:before="322" w:after="322" w:line="360" w:lineRule="auto"/>
        <w:jc w:val="center"/>
        <w:rPr>
          <w:szCs w:val="24"/>
          <w:lang w:val="en-GB"/>
        </w:rPr>
      </w:pPr>
      <w:r w:rsidRPr="00E843B1">
        <w:rPr>
          <w:szCs w:val="24"/>
          <w:lang w:val="en-GB"/>
        </w:rPr>
        <w:br w:type="column"/>
      </w:r>
      <w:bookmarkStart w:id="12" w:name="_Toc16041786"/>
      <w:r w:rsidRPr="00E843B1">
        <w:rPr>
          <w:szCs w:val="24"/>
          <w:lang w:val="en-GB"/>
        </w:rPr>
        <w:lastRenderedPageBreak/>
        <w:t>References</w:t>
      </w:r>
      <w:bookmarkEnd w:id="12"/>
    </w:p>
    <w:p w14:paraId="4360E7BA" w14:textId="77777777" w:rsidR="00AB62F0" w:rsidRPr="00E843B1" w:rsidRDefault="005165A7" w:rsidP="00E843B1">
      <w:pPr>
        <w:spacing w:before="240" w:after="240" w:line="360" w:lineRule="auto"/>
        <w:ind w:left="720" w:hanging="720"/>
        <w:jc w:val="both"/>
        <w:rPr>
          <w:lang w:val="en-GB"/>
        </w:rPr>
      </w:pPr>
      <w:r w:rsidRPr="00E843B1">
        <w:rPr>
          <w:lang w:val="en-GB"/>
        </w:rPr>
        <w:t xml:space="preserve">Assael, H. (1995). Consumer </w:t>
      </w:r>
      <w:r w:rsidR="00443146">
        <w:rPr>
          <w:lang w:val="en-GB"/>
        </w:rPr>
        <w:t>Behaviour</w:t>
      </w:r>
      <w:r w:rsidRPr="00E843B1">
        <w:rPr>
          <w:lang w:val="en-GB"/>
        </w:rPr>
        <w:t xml:space="preserve"> and Marketing Action. 5th ed. Cincinnati, Ohio: South-Western College Pub</w:t>
      </w:r>
    </w:p>
    <w:p w14:paraId="77A6B351" w14:textId="77777777" w:rsidR="00AB62F0" w:rsidRPr="00E843B1" w:rsidRDefault="005165A7" w:rsidP="00E843B1">
      <w:pPr>
        <w:spacing w:before="240" w:after="240" w:line="360" w:lineRule="auto"/>
        <w:ind w:left="720" w:hanging="720"/>
        <w:jc w:val="both"/>
        <w:rPr>
          <w:lang w:val="en-GB"/>
        </w:rPr>
      </w:pPr>
      <w:r w:rsidRPr="00E843B1">
        <w:rPr>
          <w:lang w:val="en-GB"/>
        </w:rPr>
        <w:t>Berguson, B. P. (2002): Essentials of CRM: a guide to customer relationship management. (Online) New York: Wiley.</w:t>
      </w:r>
    </w:p>
    <w:p w14:paraId="513A2814" w14:textId="77777777" w:rsidR="00AB62F0" w:rsidRPr="00E843B1" w:rsidRDefault="005165A7" w:rsidP="00E843B1">
      <w:pPr>
        <w:spacing w:before="240" w:after="240" w:line="360" w:lineRule="auto"/>
        <w:ind w:left="720" w:hanging="720"/>
        <w:jc w:val="both"/>
        <w:rPr>
          <w:lang w:val="en-GB"/>
        </w:rPr>
      </w:pPr>
      <w:r w:rsidRPr="00E843B1">
        <w:rPr>
          <w:lang w:val="en-GB"/>
        </w:rPr>
        <w:t>Bishop, T. (2012). Principles of Marketing Management (Online) New Delhi: World Technologies.</w:t>
      </w:r>
    </w:p>
    <w:p w14:paraId="3F2078A2" w14:textId="77777777" w:rsidR="00AB62F0" w:rsidRPr="00E843B1" w:rsidRDefault="005165A7" w:rsidP="00E843B1">
      <w:pPr>
        <w:spacing w:before="240" w:after="240" w:line="360" w:lineRule="auto"/>
        <w:ind w:left="720" w:hanging="720"/>
        <w:jc w:val="both"/>
        <w:rPr>
          <w:lang w:val="en-GB"/>
        </w:rPr>
      </w:pPr>
      <w:r w:rsidRPr="00E843B1">
        <w:rPr>
          <w:lang w:val="en-GB"/>
        </w:rPr>
        <w:t>Buttle, F. (2009). Customer Relationship Management: Concepts and Technologies. 2nd ed. Amsterdam: ButterworthHeinemann.</w:t>
      </w:r>
    </w:p>
    <w:p w14:paraId="5BC0B1DF" w14:textId="77777777" w:rsidR="00AB62F0" w:rsidRPr="00E843B1" w:rsidRDefault="005165A7" w:rsidP="00E843B1">
      <w:pPr>
        <w:spacing w:before="240" w:after="240" w:line="360" w:lineRule="auto"/>
        <w:ind w:left="720" w:hanging="720"/>
        <w:jc w:val="both"/>
        <w:rPr>
          <w:lang w:val="en-GB"/>
        </w:rPr>
      </w:pPr>
      <w:r w:rsidRPr="00E843B1">
        <w:rPr>
          <w:lang w:val="en-GB"/>
        </w:rPr>
        <w:t>Christopher, M., Payne, Adrian, &amp; Ballantyne, David. (2013). Relationship Marketing: Creating Stakeholder Value. Saint Louis: Taylor and Francis</w:t>
      </w:r>
    </w:p>
    <w:p w14:paraId="0A749BBF" w14:textId="77777777" w:rsidR="00AB62F0" w:rsidRPr="00E843B1" w:rsidRDefault="005165A7" w:rsidP="00E843B1">
      <w:pPr>
        <w:spacing w:before="240" w:after="240" w:line="360" w:lineRule="auto"/>
        <w:ind w:left="720" w:hanging="720"/>
        <w:jc w:val="both"/>
        <w:rPr>
          <w:lang w:val="en-GB"/>
        </w:rPr>
      </w:pPr>
      <w:r w:rsidRPr="00E843B1">
        <w:rPr>
          <w:lang w:val="en-GB"/>
        </w:rPr>
        <w:t>CYBAEA, (2012). Customer Value Management for Vodafone Netherlands [Online] Available from &lt; https://www.cybaea.net/files/CYBAEA_PCA_Vodafone_Netherlands.pdf&gt; [Accessed on 7th August 2019]</w:t>
      </w:r>
    </w:p>
    <w:p w14:paraId="368798CC" w14:textId="77777777" w:rsidR="00AB62F0" w:rsidRPr="00E843B1" w:rsidRDefault="005165A7" w:rsidP="00E843B1">
      <w:pPr>
        <w:spacing w:before="240" w:after="240" w:line="360" w:lineRule="auto"/>
        <w:ind w:left="720" w:hanging="720"/>
        <w:jc w:val="both"/>
        <w:rPr>
          <w:lang w:val="en-GB"/>
        </w:rPr>
      </w:pPr>
      <w:r w:rsidRPr="00E843B1">
        <w:rPr>
          <w:lang w:val="en-GB"/>
        </w:rPr>
        <w:t xml:space="preserve">Goodman, J. A. (2009). Strategic customer service: managing the customer experience to increase positive word of mouth, build loyalty and maximize profits. New York: </w:t>
      </w:r>
    </w:p>
    <w:p w14:paraId="0AFD9C9C" w14:textId="77777777" w:rsidR="00AB62F0" w:rsidRPr="00E843B1" w:rsidRDefault="005165A7" w:rsidP="00E843B1">
      <w:pPr>
        <w:spacing w:before="240" w:after="240" w:line="360" w:lineRule="auto"/>
        <w:ind w:left="720" w:hanging="720"/>
        <w:jc w:val="both"/>
        <w:rPr>
          <w:lang w:val="en-GB"/>
        </w:rPr>
      </w:pPr>
      <w:r w:rsidRPr="00E843B1">
        <w:rPr>
          <w:lang w:val="en-GB"/>
        </w:rPr>
        <w:t>Greenberg, P. (2010) CRM at the speed of light: social CRM strategies, tools, and techniques for engaging your customers. (Online) McGraw-Hill: New York.</w:t>
      </w:r>
    </w:p>
    <w:p w14:paraId="3E6DBFA0" w14:textId="77777777" w:rsidR="00AB62F0" w:rsidRPr="00E843B1" w:rsidRDefault="005165A7" w:rsidP="00E843B1">
      <w:pPr>
        <w:spacing w:before="240" w:after="240" w:line="360" w:lineRule="auto"/>
        <w:ind w:left="720" w:hanging="720"/>
        <w:jc w:val="both"/>
        <w:rPr>
          <w:lang w:val="en-GB"/>
        </w:rPr>
      </w:pPr>
      <w:r w:rsidRPr="00E843B1">
        <w:rPr>
          <w:lang w:val="en-GB"/>
        </w:rPr>
        <w:t>Gummesson, E. (2002). Total Relationship Marketing: Marketing Strategy Moving from the 4Ps Product, Price, Promotion, Place of Traditional Marketing Management to the 30Rs the Thirty Relationships of a New Marketing Paradigm. 2nd ed. Oxford: Butterworth-Heinemann</w:t>
      </w:r>
    </w:p>
    <w:p w14:paraId="135D2463" w14:textId="77777777" w:rsidR="00AB62F0" w:rsidRPr="00E843B1" w:rsidRDefault="005165A7" w:rsidP="00E843B1">
      <w:pPr>
        <w:spacing w:before="240" w:after="240" w:line="360" w:lineRule="auto"/>
        <w:ind w:left="720" w:hanging="720"/>
        <w:jc w:val="both"/>
        <w:rPr>
          <w:lang w:val="en-GB"/>
        </w:rPr>
      </w:pPr>
      <w:r w:rsidRPr="00E843B1">
        <w:rPr>
          <w:lang w:val="en-GB"/>
        </w:rPr>
        <w:t>Gunelius, S. (2017). How to Increase Customer Lifetime Value And Boost Profits, [Online] Available from &lt; https://www.entrepreneur.com/article/303425l&gt; [Accessed on 7th August 2019]</w:t>
      </w:r>
    </w:p>
    <w:p w14:paraId="77499379" w14:textId="77777777" w:rsidR="00AB62F0" w:rsidRPr="00E843B1" w:rsidRDefault="005165A7" w:rsidP="00E843B1">
      <w:pPr>
        <w:spacing w:before="240" w:after="240" w:line="360" w:lineRule="auto"/>
        <w:ind w:left="720" w:hanging="720"/>
        <w:jc w:val="both"/>
        <w:rPr>
          <w:lang w:val="en-GB"/>
        </w:rPr>
      </w:pPr>
      <w:r w:rsidRPr="00E843B1">
        <w:rPr>
          <w:lang w:val="en-GB"/>
        </w:rPr>
        <w:lastRenderedPageBreak/>
        <w:t>Kaynak, E., &amp; Herbig, P. (2014). Handbook of Cross-Cultural Marketing. Hoboken: Taylor and Francis.</w:t>
      </w:r>
    </w:p>
    <w:p w14:paraId="5CAB7AEC" w14:textId="77777777" w:rsidR="00AB62F0" w:rsidRPr="00E843B1" w:rsidRDefault="005165A7" w:rsidP="00E843B1">
      <w:pPr>
        <w:spacing w:before="240" w:after="240" w:line="360" w:lineRule="auto"/>
        <w:ind w:left="720" w:hanging="720"/>
        <w:jc w:val="both"/>
        <w:rPr>
          <w:lang w:val="en-GB"/>
        </w:rPr>
      </w:pPr>
      <w:r w:rsidRPr="00E843B1">
        <w:rPr>
          <w:lang w:val="en-GB"/>
        </w:rPr>
        <w:t xml:space="preserve">Kumar, V., &amp; Reinartz, W. (2016). Creating enduring customer value. </w:t>
      </w:r>
      <w:r w:rsidRPr="00E843B1">
        <w:rPr>
          <w:i/>
          <w:iCs/>
          <w:lang w:val="en-GB"/>
        </w:rPr>
        <w:t>Journal of Marketing</w:t>
      </w:r>
      <w:r w:rsidRPr="00E843B1">
        <w:rPr>
          <w:lang w:val="en-GB"/>
        </w:rPr>
        <w:t xml:space="preserve">, </w:t>
      </w:r>
      <w:r w:rsidRPr="00E843B1">
        <w:rPr>
          <w:i/>
          <w:iCs/>
          <w:lang w:val="en-GB"/>
        </w:rPr>
        <w:t>80</w:t>
      </w:r>
      <w:r w:rsidRPr="00E843B1">
        <w:rPr>
          <w:lang w:val="en-GB"/>
        </w:rPr>
        <w:t>(6), 36-68.</w:t>
      </w:r>
    </w:p>
    <w:p w14:paraId="39979437" w14:textId="77777777" w:rsidR="00AB62F0" w:rsidRPr="00E843B1" w:rsidRDefault="005165A7" w:rsidP="00E843B1">
      <w:pPr>
        <w:spacing w:before="240" w:after="240" w:line="360" w:lineRule="auto"/>
        <w:ind w:left="720" w:hanging="720"/>
        <w:jc w:val="both"/>
        <w:rPr>
          <w:lang w:val="en-GB"/>
        </w:rPr>
      </w:pPr>
      <w:r w:rsidRPr="00E843B1">
        <w:rPr>
          <w:lang w:val="en-GB"/>
        </w:rPr>
        <w:t>Leppard, J. and Molyneux, L. (1994). Auditing Your Customer Service: The Foundation for Success. London: Routledge.</w:t>
      </w:r>
    </w:p>
    <w:p w14:paraId="071DCBB7" w14:textId="77777777" w:rsidR="00AB62F0" w:rsidRPr="00E843B1" w:rsidRDefault="005165A7" w:rsidP="00E843B1">
      <w:pPr>
        <w:spacing w:before="240" w:after="240" w:line="360" w:lineRule="auto"/>
        <w:ind w:left="720" w:hanging="720"/>
        <w:jc w:val="both"/>
        <w:rPr>
          <w:lang w:val="en-GB"/>
        </w:rPr>
      </w:pPr>
      <w:r w:rsidRPr="00E843B1">
        <w:rPr>
          <w:lang w:val="en-GB"/>
        </w:rPr>
        <w:t>Lewis, B., &amp; Varey, R. (2012). Internal Marketing. Hoboken: Taylor and Francis.</w:t>
      </w:r>
    </w:p>
    <w:p w14:paraId="1D1CD4C5" w14:textId="77777777" w:rsidR="00AB62F0" w:rsidRPr="00E843B1" w:rsidRDefault="005165A7" w:rsidP="00E843B1">
      <w:pPr>
        <w:spacing w:before="240" w:after="240" w:line="360" w:lineRule="auto"/>
        <w:ind w:left="720" w:hanging="720"/>
        <w:jc w:val="both"/>
        <w:rPr>
          <w:lang w:val="en-GB"/>
        </w:rPr>
      </w:pPr>
      <w:r w:rsidRPr="00E843B1">
        <w:rPr>
          <w:lang w:val="en-GB"/>
        </w:rPr>
        <w:t>Mooij, M. d. (2004). Consumer Behaviour and Culture: Consequences for Global Marketing and Advertising. Thousand Oaks, Calif: Sage Publications</w:t>
      </w:r>
    </w:p>
    <w:p w14:paraId="761B4043" w14:textId="77777777" w:rsidR="00AB62F0" w:rsidRPr="00E843B1" w:rsidRDefault="005165A7" w:rsidP="00E843B1">
      <w:pPr>
        <w:spacing w:before="240" w:after="240" w:line="360" w:lineRule="auto"/>
        <w:ind w:left="720" w:hanging="720"/>
        <w:jc w:val="both"/>
        <w:rPr>
          <w:lang w:val="en-GB"/>
        </w:rPr>
      </w:pPr>
      <w:r w:rsidRPr="00E843B1">
        <w:rPr>
          <w:lang w:val="en-GB"/>
        </w:rPr>
        <w:t>Payne, A. (2012). Handbook of CRM. Hoboken: Taylor and Francis</w:t>
      </w:r>
    </w:p>
    <w:p w14:paraId="0E7D3B1C" w14:textId="77777777" w:rsidR="00AB62F0" w:rsidRPr="00E843B1" w:rsidRDefault="005165A7" w:rsidP="00E843B1">
      <w:pPr>
        <w:spacing w:before="240" w:after="240" w:line="360" w:lineRule="auto"/>
        <w:ind w:left="720" w:hanging="720"/>
        <w:jc w:val="both"/>
        <w:rPr>
          <w:lang w:val="en-GB"/>
        </w:rPr>
      </w:pPr>
      <w:r w:rsidRPr="00E843B1">
        <w:rPr>
          <w:lang w:val="en-GB"/>
        </w:rPr>
        <w:t>Piercy, N. (2009). Market-led strategic change transforming the process of going to market (4th ed.). Amsterdam; London: Butterworth-Heinemann.</w:t>
      </w:r>
    </w:p>
    <w:p w14:paraId="755162E2" w14:textId="77777777" w:rsidR="00AB62F0" w:rsidRPr="00E843B1" w:rsidRDefault="005165A7" w:rsidP="00E843B1">
      <w:pPr>
        <w:spacing w:before="240" w:after="240" w:line="360" w:lineRule="auto"/>
        <w:ind w:left="720" w:hanging="720"/>
        <w:jc w:val="both"/>
        <w:rPr>
          <w:lang w:val="en-GB"/>
        </w:rPr>
      </w:pPr>
      <w:r w:rsidRPr="00E843B1">
        <w:rPr>
          <w:lang w:val="en-GB"/>
        </w:rPr>
        <w:t>Rihova, I., Buhalis, D., Moital, M., &amp; Gouthro, M. B. (2015). Conceptualising customer</w:t>
      </w:r>
      <w:r w:rsidRPr="00E843B1">
        <w:rPr>
          <w:rFonts w:ascii="Cambria Math" w:hAnsi="Cambria Math" w:cs="Cambria Math"/>
          <w:lang w:val="en-GB"/>
        </w:rPr>
        <w:t>‐</w:t>
      </w:r>
      <w:r w:rsidRPr="00E843B1">
        <w:rPr>
          <w:lang w:val="en-GB"/>
        </w:rPr>
        <w:t>to</w:t>
      </w:r>
      <w:r w:rsidRPr="00E843B1">
        <w:rPr>
          <w:rFonts w:ascii="Cambria Math" w:hAnsi="Cambria Math" w:cs="Cambria Math"/>
          <w:lang w:val="en-GB"/>
        </w:rPr>
        <w:t>‐</w:t>
      </w:r>
      <w:r w:rsidRPr="00E843B1">
        <w:rPr>
          <w:lang w:val="en-GB"/>
        </w:rPr>
        <w:t>customer value co</w:t>
      </w:r>
      <w:r w:rsidRPr="00E843B1">
        <w:rPr>
          <w:rFonts w:ascii="Cambria Math" w:hAnsi="Cambria Math" w:cs="Cambria Math"/>
          <w:lang w:val="en-GB"/>
        </w:rPr>
        <w:t>‐</w:t>
      </w:r>
      <w:r w:rsidRPr="00E843B1">
        <w:rPr>
          <w:lang w:val="en-GB"/>
        </w:rPr>
        <w:t xml:space="preserve">creation in tourism. </w:t>
      </w:r>
      <w:r w:rsidRPr="00E843B1">
        <w:rPr>
          <w:i/>
          <w:iCs/>
          <w:lang w:val="en-GB"/>
        </w:rPr>
        <w:t>International Journal of Tourism Research</w:t>
      </w:r>
      <w:r w:rsidRPr="00E843B1">
        <w:rPr>
          <w:lang w:val="en-GB"/>
        </w:rPr>
        <w:t xml:space="preserve">, </w:t>
      </w:r>
      <w:r w:rsidRPr="00E843B1">
        <w:rPr>
          <w:i/>
          <w:iCs/>
          <w:lang w:val="en-GB"/>
        </w:rPr>
        <w:t>17</w:t>
      </w:r>
      <w:r w:rsidRPr="00E843B1">
        <w:rPr>
          <w:lang w:val="en-GB"/>
        </w:rPr>
        <w:t>(4), 356-363.</w:t>
      </w:r>
    </w:p>
    <w:p w14:paraId="4E4B5D67" w14:textId="77777777" w:rsidR="00AB62F0" w:rsidRPr="00E843B1" w:rsidRDefault="005165A7" w:rsidP="00E843B1">
      <w:pPr>
        <w:spacing w:before="240" w:after="240" w:line="360" w:lineRule="auto"/>
        <w:ind w:left="720" w:hanging="720"/>
        <w:jc w:val="both"/>
        <w:rPr>
          <w:lang w:val="en-GB"/>
        </w:rPr>
      </w:pPr>
      <w:r w:rsidRPr="00E843B1">
        <w:rPr>
          <w:lang w:val="en-GB"/>
        </w:rPr>
        <w:t>Stewart, R. and Stark, K. (2011). 5 Steps to Creating More Customer Value, [Online] Available from &lt; https://www.inc.com/karl-and-bill/5-steps-to-creating-more-customer-value-.html&gt; [Accessed on 7th August 2019]</w:t>
      </w:r>
    </w:p>
    <w:p w14:paraId="3C4B2870" w14:textId="77777777" w:rsidR="00AB62F0" w:rsidRPr="00E843B1" w:rsidRDefault="005165A7" w:rsidP="00E843B1">
      <w:pPr>
        <w:spacing w:before="240" w:after="240" w:line="360" w:lineRule="auto"/>
        <w:ind w:left="720" w:hanging="720"/>
        <w:jc w:val="both"/>
        <w:rPr>
          <w:lang w:val="en-GB"/>
        </w:rPr>
      </w:pPr>
      <w:r w:rsidRPr="00E843B1">
        <w:rPr>
          <w:lang w:val="en-GB"/>
        </w:rPr>
        <w:t>Vodafone (2019). About Us, [Online] Available from &lt;https://www.vodafone.com/content/index.html&gt; [Accessed on 7th August 2019]</w:t>
      </w:r>
    </w:p>
    <w:p w14:paraId="2A5B195F" w14:textId="77777777" w:rsidR="00AB62F0" w:rsidRPr="00E843B1" w:rsidRDefault="005165A7" w:rsidP="00E843B1">
      <w:pPr>
        <w:spacing w:before="240" w:after="240" w:line="360" w:lineRule="auto"/>
        <w:ind w:left="720" w:hanging="720"/>
        <w:jc w:val="both"/>
        <w:rPr>
          <w:lang w:val="en-GB"/>
        </w:rPr>
      </w:pPr>
      <w:r w:rsidRPr="00E843B1">
        <w:rPr>
          <w:lang w:val="en-GB"/>
        </w:rPr>
        <w:t>Vodafone (2019a). Vodafone Procurement Company S.à r.l. Supplier Policy - A8 Quality Assurance, [Online] Available from &lt; https://www.vodafone.com/content/dam/group/suppliers/downloads/VPC_Supplier%20Policy_A8_Quality%20Assurance_(V2.0).pdf&gt; [Accessed on 7th August, 2019]</w:t>
      </w:r>
    </w:p>
    <w:p w14:paraId="03E90C56" w14:textId="77777777" w:rsidR="00AB62F0" w:rsidRPr="00E843B1" w:rsidRDefault="005165A7" w:rsidP="00E843B1">
      <w:pPr>
        <w:spacing w:before="240" w:after="240" w:line="360" w:lineRule="auto"/>
        <w:ind w:left="720" w:hanging="720"/>
        <w:jc w:val="both"/>
        <w:rPr>
          <w:lang w:val="en-GB"/>
        </w:rPr>
      </w:pPr>
      <w:r w:rsidRPr="00E843B1">
        <w:rPr>
          <w:lang w:val="en-GB"/>
        </w:rPr>
        <w:t>Wellington, P. (2010). Effective customer care (Creating success). London: Kogan Page.</w:t>
      </w:r>
    </w:p>
    <w:p w14:paraId="1E8AE2E9" w14:textId="77777777" w:rsidR="00AB62F0" w:rsidRPr="00E843B1" w:rsidRDefault="005165A7" w:rsidP="00E843B1">
      <w:pPr>
        <w:spacing w:before="240" w:after="240" w:line="360" w:lineRule="auto"/>
        <w:ind w:left="720" w:hanging="720"/>
        <w:jc w:val="both"/>
        <w:rPr>
          <w:lang w:val="en-GB"/>
        </w:rPr>
      </w:pPr>
      <w:r w:rsidRPr="00E843B1">
        <w:rPr>
          <w:lang w:val="en-GB"/>
        </w:rPr>
        <w:lastRenderedPageBreak/>
        <w:t xml:space="preserve">Xu, C., Peak, D., &amp; Prybutok, V. (2015). A customer value, satisfaction, and loyalty perspective of mobile application recommendations. </w:t>
      </w:r>
      <w:r w:rsidRPr="00E843B1">
        <w:rPr>
          <w:i/>
          <w:iCs/>
          <w:lang w:val="en-GB"/>
        </w:rPr>
        <w:t>Decision Support Systems</w:t>
      </w:r>
      <w:r w:rsidRPr="00E843B1">
        <w:rPr>
          <w:lang w:val="en-GB"/>
        </w:rPr>
        <w:t xml:space="preserve">, </w:t>
      </w:r>
      <w:r w:rsidRPr="00E843B1">
        <w:rPr>
          <w:i/>
          <w:iCs/>
          <w:lang w:val="en-GB"/>
        </w:rPr>
        <w:t>79</w:t>
      </w:r>
      <w:r w:rsidRPr="00E843B1">
        <w:rPr>
          <w:lang w:val="en-GB"/>
        </w:rPr>
        <w:t>, 171-183</w:t>
      </w:r>
    </w:p>
    <w:p w14:paraId="512FC9CD" w14:textId="77777777" w:rsidR="00AB62F0" w:rsidRPr="00E843B1" w:rsidRDefault="005165A7" w:rsidP="00E843B1">
      <w:pPr>
        <w:spacing w:before="240" w:after="240" w:line="360" w:lineRule="auto"/>
        <w:ind w:left="720" w:hanging="720"/>
        <w:jc w:val="both"/>
        <w:rPr>
          <w:lang w:val="en-GB"/>
        </w:rPr>
      </w:pPr>
      <w:r w:rsidRPr="00E843B1">
        <w:rPr>
          <w:lang w:val="en-GB"/>
        </w:rPr>
        <w:t xml:space="preserve">Yrjölä, M., Kuusela, H., Närvänen, E., Rintamäki, T., &amp; Saarijärvi, H. (2019). Leading Change: A Customer Value Framework. </w:t>
      </w:r>
      <w:r w:rsidRPr="00E843B1">
        <w:rPr>
          <w:i/>
          <w:iCs/>
          <w:lang w:val="en-GB"/>
        </w:rPr>
        <w:t>Leading Change in a Complex World: Transdisciplinary Perspectives</w:t>
      </w:r>
      <w:r w:rsidRPr="00E843B1">
        <w:rPr>
          <w:lang w:val="en-GB"/>
        </w:rPr>
        <w:t>.</w:t>
      </w:r>
    </w:p>
    <w:p w14:paraId="315DB06A" w14:textId="77777777" w:rsidR="00AB62F0" w:rsidRPr="00E843B1" w:rsidRDefault="005165A7" w:rsidP="00E843B1">
      <w:pPr>
        <w:spacing w:before="240" w:after="240" w:line="360" w:lineRule="auto"/>
        <w:ind w:left="720" w:hanging="720"/>
        <w:jc w:val="both"/>
        <w:rPr>
          <w:lang w:val="en-GB"/>
        </w:rPr>
      </w:pPr>
      <w:r w:rsidRPr="00E843B1">
        <w:rPr>
          <w:lang w:val="en-GB"/>
        </w:rPr>
        <w:t xml:space="preserve">Zhang, M., Guo, L., Hu, M., &amp; Liu, W. (2017). Influence of customer engagement with company social networks on stickiness: Mediating effect of customer value creation. </w:t>
      </w:r>
      <w:r w:rsidRPr="00E843B1">
        <w:rPr>
          <w:i/>
          <w:iCs/>
          <w:lang w:val="en-GB"/>
        </w:rPr>
        <w:t>International Journal of Information Management</w:t>
      </w:r>
      <w:r w:rsidRPr="00E843B1">
        <w:rPr>
          <w:lang w:val="en-GB"/>
        </w:rPr>
        <w:t xml:space="preserve">, </w:t>
      </w:r>
      <w:r w:rsidRPr="00E843B1">
        <w:rPr>
          <w:i/>
          <w:iCs/>
          <w:lang w:val="en-GB"/>
        </w:rPr>
        <w:t>37</w:t>
      </w:r>
      <w:r w:rsidRPr="00E843B1">
        <w:rPr>
          <w:lang w:val="en-GB"/>
        </w:rPr>
        <w:t>(3), 229-240</w:t>
      </w:r>
    </w:p>
    <w:p w14:paraId="72459E68" w14:textId="77777777" w:rsidR="00AB62F0" w:rsidRPr="00E843B1" w:rsidRDefault="00AB62F0" w:rsidP="00E843B1">
      <w:pPr>
        <w:spacing w:line="360" w:lineRule="auto"/>
        <w:ind w:left="720" w:hanging="720"/>
        <w:jc w:val="both"/>
        <w:rPr>
          <w:lang w:val="en-GB"/>
        </w:rPr>
      </w:pPr>
    </w:p>
    <w:sectPr w:rsidR="00AB62F0" w:rsidRPr="00E843B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C3735" w14:textId="77777777" w:rsidR="00952DAF" w:rsidRDefault="00952DAF" w:rsidP="00E843B1">
      <w:r>
        <w:separator/>
      </w:r>
    </w:p>
  </w:endnote>
  <w:endnote w:type="continuationSeparator" w:id="0">
    <w:p w14:paraId="37AEC8DE" w14:textId="77777777" w:rsidR="00952DAF" w:rsidRDefault="00952DAF" w:rsidP="00E8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F2178" w14:textId="77777777" w:rsidR="009725B5" w:rsidRDefault="00972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D2153" w14:textId="77777777" w:rsidR="009725B5" w:rsidRDefault="00972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480A5" w14:textId="77777777" w:rsidR="009725B5" w:rsidRDefault="00972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805EA" w14:textId="77777777" w:rsidR="00952DAF" w:rsidRDefault="00952DAF" w:rsidP="00E843B1">
      <w:r>
        <w:separator/>
      </w:r>
    </w:p>
  </w:footnote>
  <w:footnote w:type="continuationSeparator" w:id="0">
    <w:p w14:paraId="3B87E941" w14:textId="77777777" w:rsidR="00952DAF" w:rsidRDefault="00952DAF" w:rsidP="00E84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EA9F2" w14:textId="77777777" w:rsidR="009725B5" w:rsidRDefault="00972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0822492"/>
      <w:docPartObj>
        <w:docPartGallery w:val="Page Numbers (Top of Page)"/>
        <w:docPartUnique/>
      </w:docPartObj>
    </w:sdtPr>
    <w:sdtEndPr>
      <w:rPr>
        <w:noProof/>
      </w:rPr>
    </w:sdtEndPr>
    <w:sdtContent>
      <w:p w14:paraId="53FE89D5" w14:textId="77777777" w:rsidR="00E843B1" w:rsidRDefault="009725B5">
        <w:pPr>
          <w:pStyle w:val="Header"/>
          <w:jc w:val="right"/>
        </w:pPr>
        <w:r>
          <w:t xml:space="preserve">Customer Experience </w:t>
        </w:r>
        <w:r w:rsidR="00E843B1">
          <w:fldChar w:fldCharType="begin"/>
        </w:r>
        <w:r w:rsidR="00E843B1">
          <w:instrText xml:space="preserve"> PAGE   \* MERGEFORMAT </w:instrText>
        </w:r>
        <w:r w:rsidR="00E843B1">
          <w:fldChar w:fldCharType="separate"/>
        </w:r>
        <w:r>
          <w:rPr>
            <w:noProof/>
          </w:rPr>
          <w:t>4</w:t>
        </w:r>
        <w:r w:rsidR="00E843B1">
          <w:rPr>
            <w:noProof/>
          </w:rPr>
          <w:fldChar w:fldCharType="end"/>
        </w:r>
      </w:p>
    </w:sdtContent>
  </w:sdt>
  <w:p w14:paraId="66FA9FB8" w14:textId="77777777" w:rsidR="00E843B1" w:rsidRDefault="00E84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B4042" w14:textId="77777777" w:rsidR="009725B5" w:rsidRDefault="00972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CF625A86">
      <w:start w:val="1"/>
      <w:numFmt w:val="bullet"/>
      <w:lvlText w:val=""/>
      <w:lvlJc w:val="left"/>
      <w:pPr>
        <w:ind w:left="720" w:hanging="360"/>
      </w:pPr>
      <w:rPr>
        <w:rFonts w:ascii="Symbol" w:hAnsi="Symbol"/>
      </w:rPr>
    </w:lvl>
    <w:lvl w:ilvl="1" w:tplc="4606C9EC">
      <w:start w:val="1"/>
      <w:numFmt w:val="bullet"/>
      <w:lvlText w:val="o"/>
      <w:lvlJc w:val="left"/>
      <w:pPr>
        <w:tabs>
          <w:tab w:val="num" w:pos="1440"/>
        </w:tabs>
        <w:ind w:left="1440" w:hanging="360"/>
      </w:pPr>
      <w:rPr>
        <w:rFonts w:ascii="Courier New" w:hAnsi="Courier New"/>
      </w:rPr>
    </w:lvl>
    <w:lvl w:ilvl="2" w:tplc="0A00EA12">
      <w:start w:val="1"/>
      <w:numFmt w:val="bullet"/>
      <w:lvlText w:val=""/>
      <w:lvlJc w:val="left"/>
      <w:pPr>
        <w:tabs>
          <w:tab w:val="num" w:pos="2160"/>
        </w:tabs>
        <w:ind w:left="2160" w:hanging="360"/>
      </w:pPr>
      <w:rPr>
        <w:rFonts w:ascii="Wingdings" w:hAnsi="Wingdings"/>
      </w:rPr>
    </w:lvl>
    <w:lvl w:ilvl="3" w:tplc="574C94EE">
      <w:start w:val="1"/>
      <w:numFmt w:val="bullet"/>
      <w:lvlText w:val=""/>
      <w:lvlJc w:val="left"/>
      <w:pPr>
        <w:tabs>
          <w:tab w:val="num" w:pos="2880"/>
        </w:tabs>
        <w:ind w:left="2880" w:hanging="360"/>
      </w:pPr>
      <w:rPr>
        <w:rFonts w:ascii="Symbol" w:hAnsi="Symbol"/>
      </w:rPr>
    </w:lvl>
    <w:lvl w:ilvl="4" w:tplc="08BC70D6">
      <w:start w:val="1"/>
      <w:numFmt w:val="bullet"/>
      <w:lvlText w:val="o"/>
      <w:lvlJc w:val="left"/>
      <w:pPr>
        <w:tabs>
          <w:tab w:val="num" w:pos="3600"/>
        </w:tabs>
        <w:ind w:left="3600" w:hanging="360"/>
      </w:pPr>
      <w:rPr>
        <w:rFonts w:ascii="Courier New" w:hAnsi="Courier New"/>
      </w:rPr>
    </w:lvl>
    <w:lvl w:ilvl="5" w:tplc="50ECEDA2">
      <w:start w:val="1"/>
      <w:numFmt w:val="bullet"/>
      <w:lvlText w:val=""/>
      <w:lvlJc w:val="left"/>
      <w:pPr>
        <w:tabs>
          <w:tab w:val="num" w:pos="4320"/>
        </w:tabs>
        <w:ind w:left="4320" w:hanging="360"/>
      </w:pPr>
      <w:rPr>
        <w:rFonts w:ascii="Wingdings" w:hAnsi="Wingdings"/>
      </w:rPr>
    </w:lvl>
    <w:lvl w:ilvl="6" w:tplc="E4E6D4E6">
      <w:start w:val="1"/>
      <w:numFmt w:val="bullet"/>
      <w:lvlText w:val=""/>
      <w:lvlJc w:val="left"/>
      <w:pPr>
        <w:tabs>
          <w:tab w:val="num" w:pos="5040"/>
        </w:tabs>
        <w:ind w:left="5040" w:hanging="360"/>
      </w:pPr>
      <w:rPr>
        <w:rFonts w:ascii="Symbol" w:hAnsi="Symbol"/>
      </w:rPr>
    </w:lvl>
    <w:lvl w:ilvl="7" w:tplc="0C6CEEB0">
      <w:start w:val="1"/>
      <w:numFmt w:val="bullet"/>
      <w:lvlText w:val="o"/>
      <w:lvlJc w:val="left"/>
      <w:pPr>
        <w:tabs>
          <w:tab w:val="num" w:pos="5760"/>
        </w:tabs>
        <w:ind w:left="5760" w:hanging="360"/>
      </w:pPr>
      <w:rPr>
        <w:rFonts w:ascii="Courier New" w:hAnsi="Courier New"/>
      </w:rPr>
    </w:lvl>
    <w:lvl w:ilvl="8" w:tplc="57248E0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0BD8A056">
      <w:start w:val="1"/>
      <w:numFmt w:val="bullet"/>
      <w:lvlText w:val=""/>
      <w:lvlJc w:val="left"/>
      <w:pPr>
        <w:ind w:left="720" w:hanging="360"/>
      </w:pPr>
      <w:rPr>
        <w:rFonts w:ascii="Symbol" w:hAnsi="Symbol"/>
      </w:rPr>
    </w:lvl>
    <w:lvl w:ilvl="1" w:tplc="791C8F4A">
      <w:start w:val="1"/>
      <w:numFmt w:val="bullet"/>
      <w:lvlText w:val="o"/>
      <w:lvlJc w:val="left"/>
      <w:pPr>
        <w:tabs>
          <w:tab w:val="num" w:pos="1440"/>
        </w:tabs>
        <w:ind w:left="1440" w:hanging="360"/>
      </w:pPr>
      <w:rPr>
        <w:rFonts w:ascii="Courier New" w:hAnsi="Courier New"/>
      </w:rPr>
    </w:lvl>
    <w:lvl w:ilvl="2" w:tplc="A2DC59D8">
      <w:start w:val="1"/>
      <w:numFmt w:val="bullet"/>
      <w:lvlText w:val=""/>
      <w:lvlJc w:val="left"/>
      <w:pPr>
        <w:tabs>
          <w:tab w:val="num" w:pos="2160"/>
        </w:tabs>
        <w:ind w:left="2160" w:hanging="360"/>
      </w:pPr>
      <w:rPr>
        <w:rFonts w:ascii="Wingdings" w:hAnsi="Wingdings"/>
      </w:rPr>
    </w:lvl>
    <w:lvl w:ilvl="3" w:tplc="1F508D8E">
      <w:start w:val="1"/>
      <w:numFmt w:val="bullet"/>
      <w:lvlText w:val=""/>
      <w:lvlJc w:val="left"/>
      <w:pPr>
        <w:tabs>
          <w:tab w:val="num" w:pos="2880"/>
        </w:tabs>
        <w:ind w:left="2880" w:hanging="360"/>
      </w:pPr>
      <w:rPr>
        <w:rFonts w:ascii="Symbol" w:hAnsi="Symbol"/>
      </w:rPr>
    </w:lvl>
    <w:lvl w:ilvl="4" w:tplc="F71C98EC">
      <w:start w:val="1"/>
      <w:numFmt w:val="bullet"/>
      <w:lvlText w:val="o"/>
      <w:lvlJc w:val="left"/>
      <w:pPr>
        <w:tabs>
          <w:tab w:val="num" w:pos="3600"/>
        </w:tabs>
        <w:ind w:left="3600" w:hanging="360"/>
      </w:pPr>
      <w:rPr>
        <w:rFonts w:ascii="Courier New" w:hAnsi="Courier New"/>
      </w:rPr>
    </w:lvl>
    <w:lvl w:ilvl="5" w:tplc="1B26F576">
      <w:start w:val="1"/>
      <w:numFmt w:val="bullet"/>
      <w:lvlText w:val=""/>
      <w:lvlJc w:val="left"/>
      <w:pPr>
        <w:tabs>
          <w:tab w:val="num" w:pos="4320"/>
        </w:tabs>
        <w:ind w:left="4320" w:hanging="360"/>
      </w:pPr>
      <w:rPr>
        <w:rFonts w:ascii="Wingdings" w:hAnsi="Wingdings"/>
      </w:rPr>
    </w:lvl>
    <w:lvl w:ilvl="6" w:tplc="3E48A94A">
      <w:start w:val="1"/>
      <w:numFmt w:val="bullet"/>
      <w:lvlText w:val=""/>
      <w:lvlJc w:val="left"/>
      <w:pPr>
        <w:tabs>
          <w:tab w:val="num" w:pos="5040"/>
        </w:tabs>
        <w:ind w:left="5040" w:hanging="360"/>
      </w:pPr>
      <w:rPr>
        <w:rFonts w:ascii="Symbol" w:hAnsi="Symbol"/>
      </w:rPr>
    </w:lvl>
    <w:lvl w:ilvl="7" w:tplc="0C0C95FC">
      <w:start w:val="1"/>
      <w:numFmt w:val="bullet"/>
      <w:lvlText w:val="o"/>
      <w:lvlJc w:val="left"/>
      <w:pPr>
        <w:tabs>
          <w:tab w:val="num" w:pos="5760"/>
        </w:tabs>
        <w:ind w:left="5760" w:hanging="360"/>
      </w:pPr>
      <w:rPr>
        <w:rFonts w:ascii="Courier New" w:hAnsi="Courier New"/>
      </w:rPr>
    </w:lvl>
    <w:lvl w:ilvl="8" w:tplc="77D6D89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2F0"/>
    <w:rsid w:val="000A63DC"/>
    <w:rsid w:val="001058B9"/>
    <w:rsid w:val="00181A50"/>
    <w:rsid w:val="00192871"/>
    <w:rsid w:val="0027451B"/>
    <w:rsid w:val="003A2D84"/>
    <w:rsid w:val="00443146"/>
    <w:rsid w:val="004F1DB8"/>
    <w:rsid w:val="005165A7"/>
    <w:rsid w:val="005437C9"/>
    <w:rsid w:val="005C4A62"/>
    <w:rsid w:val="006E4748"/>
    <w:rsid w:val="0084118F"/>
    <w:rsid w:val="008E0DBF"/>
    <w:rsid w:val="00952DAF"/>
    <w:rsid w:val="009725B5"/>
    <w:rsid w:val="00A33C80"/>
    <w:rsid w:val="00AB62F0"/>
    <w:rsid w:val="00AD46F7"/>
    <w:rsid w:val="00D72986"/>
    <w:rsid w:val="00DA0641"/>
    <w:rsid w:val="00DD4270"/>
    <w:rsid w:val="00E774EE"/>
    <w:rsid w:val="00E84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FAAE"/>
  <w15:docId w15:val="{D3AC3031-6A88-4144-8A10-C7BD1C17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641"/>
    <w:pPr>
      <w:ind w:firstLine="720"/>
    </w:pPr>
    <w:rPr>
      <w:sz w:val="24"/>
      <w:szCs w:val="24"/>
    </w:rPr>
  </w:style>
  <w:style w:type="paragraph" w:styleId="Heading1">
    <w:name w:val="heading 1"/>
    <w:basedOn w:val="Normal"/>
    <w:next w:val="Normal"/>
    <w:qFormat/>
    <w:rsid w:val="00DA0641"/>
    <w:pPr>
      <w:keepNext/>
      <w:spacing w:before="240" w:after="60"/>
      <w:ind w:firstLine="0"/>
      <w:outlineLvl w:val="0"/>
    </w:pPr>
    <w:rPr>
      <w:b/>
      <w:bCs/>
      <w:i/>
      <w:kern w:val="36"/>
      <w:szCs w:val="48"/>
    </w:rPr>
  </w:style>
  <w:style w:type="paragraph" w:styleId="Heading2">
    <w:name w:val="heading 2"/>
    <w:basedOn w:val="Normal"/>
    <w:next w:val="Normal"/>
    <w:qFormat/>
    <w:rsid w:val="00DA0641"/>
    <w:pPr>
      <w:keepNext/>
      <w:spacing w:before="240" w:after="60"/>
      <w:ind w:firstLine="0"/>
      <w:outlineLvl w:val="1"/>
    </w:pPr>
    <w:rPr>
      <w:bCs/>
      <w:i/>
      <w:iCs/>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3B1"/>
    <w:pPr>
      <w:tabs>
        <w:tab w:val="center" w:pos="4680"/>
        <w:tab w:val="right" w:pos="9360"/>
      </w:tabs>
    </w:pPr>
  </w:style>
  <w:style w:type="character" w:customStyle="1" w:styleId="HeaderChar">
    <w:name w:val="Header Char"/>
    <w:basedOn w:val="DefaultParagraphFont"/>
    <w:link w:val="Header"/>
    <w:uiPriority w:val="99"/>
    <w:rsid w:val="00E843B1"/>
    <w:rPr>
      <w:sz w:val="24"/>
      <w:szCs w:val="24"/>
    </w:rPr>
  </w:style>
  <w:style w:type="paragraph" w:styleId="Footer">
    <w:name w:val="footer"/>
    <w:basedOn w:val="Normal"/>
    <w:link w:val="FooterChar"/>
    <w:uiPriority w:val="99"/>
    <w:unhideWhenUsed/>
    <w:rsid w:val="00E843B1"/>
    <w:pPr>
      <w:tabs>
        <w:tab w:val="center" w:pos="4680"/>
        <w:tab w:val="right" w:pos="9360"/>
      </w:tabs>
    </w:pPr>
  </w:style>
  <w:style w:type="character" w:customStyle="1" w:styleId="FooterChar">
    <w:name w:val="Footer Char"/>
    <w:basedOn w:val="DefaultParagraphFont"/>
    <w:link w:val="Footer"/>
    <w:uiPriority w:val="99"/>
    <w:rsid w:val="00E843B1"/>
    <w:rPr>
      <w:sz w:val="24"/>
      <w:szCs w:val="24"/>
    </w:rPr>
  </w:style>
  <w:style w:type="paragraph" w:styleId="Caption">
    <w:name w:val="caption"/>
    <w:basedOn w:val="Normal"/>
    <w:next w:val="Normal"/>
    <w:uiPriority w:val="35"/>
    <w:unhideWhenUsed/>
    <w:qFormat/>
    <w:rsid w:val="00E843B1"/>
    <w:pPr>
      <w:spacing w:beforeAutospacing="1" w:after="200" w:afterAutospacing="1"/>
      <w:jc w:val="both"/>
    </w:pPr>
    <w:rPr>
      <w:rFonts w:eastAsiaTheme="minorHAnsi" w:cstheme="minorBidi"/>
      <w:i/>
      <w:iCs/>
      <w:color w:val="44546A" w:themeColor="text2"/>
      <w:sz w:val="18"/>
      <w:szCs w:val="18"/>
      <w:lang w:val="en-GB"/>
    </w:rPr>
  </w:style>
  <w:style w:type="paragraph" w:styleId="TOCHeading">
    <w:name w:val="TOC Heading"/>
    <w:basedOn w:val="Heading1"/>
    <w:next w:val="Normal"/>
    <w:uiPriority w:val="39"/>
    <w:unhideWhenUsed/>
    <w:qFormat/>
    <w:rsid w:val="00E843B1"/>
    <w:pPr>
      <w:keepLines/>
      <w:spacing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843B1"/>
    <w:pPr>
      <w:spacing w:after="100"/>
    </w:pPr>
  </w:style>
  <w:style w:type="paragraph" w:styleId="TOC2">
    <w:name w:val="toc 2"/>
    <w:basedOn w:val="Normal"/>
    <w:next w:val="Normal"/>
    <w:autoRedefine/>
    <w:uiPriority w:val="39"/>
    <w:unhideWhenUsed/>
    <w:rsid w:val="00E843B1"/>
    <w:pPr>
      <w:spacing w:after="100"/>
      <w:ind w:left="240"/>
    </w:pPr>
  </w:style>
  <w:style w:type="character" w:styleId="Hyperlink">
    <w:name w:val="Hyperlink"/>
    <w:basedOn w:val="DefaultParagraphFont"/>
    <w:uiPriority w:val="99"/>
    <w:unhideWhenUsed/>
    <w:rsid w:val="00E843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43710-BB93-4A4D-ABE4-975FA25D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4682</Words>
  <Characters>26693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2019-08-07T10:45:00Z</dcterms:created>
  <dcterms:modified xsi:type="dcterms:W3CDTF">2019-08-29T16:16:00Z</dcterms:modified>
</cp:coreProperties>
</file>