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15F01B3" w14:textId="77777777" w:rsidR="00060D3D" w:rsidRDefault="00060D3D" w:rsidP="00060D3D">
      <w:pPr>
        <w:pStyle w:val="NormalWeb"/>
      </w:pPr>
      <w:r>
        <w:rPr>
          <w:noProof/>
        </w:rPr>
        <w:drawing>
          <wp:inline distT="0" distB="0" distL="0" distR="0" wp14:anchorId="2205DC16" wp14:editId="55D8F1FC">
            <wp:extent cx="5731510" cy="2552882"/>
            <wp:effectExtent l="0" t="0" r="2540" b="0"/>
            <wp:docPr id="1" name="Picture 1" descr="Image result for jade suit of liu sheng manche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jade suit of liu sheng manchen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28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> </w:t>
      </w:r>
    </w:p>
    <w:p w14:paraId="44D105D2" w14:textId="77777777" w:rsidR="00060D3D" w:rsidRDefault="00060D3D" w:rsidP="00060D3D">
      <w:pPr>
        <w:pStyle w:val="NormalWeb"/>
        <w:rPr>
          <w:rFonts w:ascii="Arial" w:hAnsi="Arial" w:cs="Arial"/>
          <w:b/>
          <w:bCs/>
          <w:color w:val="000000"/>
          <w:sz w:val="27"/>
          <w:szCs w:val="27"/>
          <w:shd w:val="clear" w:color="auto" w:fill="FFFFFF"/>
        </w:rPr>
      </w:pPr>
      <w:bookmarkStart w:id="0" w:name="_GoBack"/>
      <w:r>
        <w:rPr>
          <w:rFonts w:ascii="Arial" w:hAnsi="Arial" w:cs="Arial"/>
          <w:b/>
          <w:bCs/>
          <w:color w:val="000000"/>
          <w:shd w:val="clear" w:color="auto" w:fill="FFFFFF"/>
        </w:rPr>
        <w:t xml:space="preserve">Jade burial suit of Prince Liu Sheng </w:t>
      </w:r>
      <w:bookmarkEnd w:id="0"/>
      <w:r>
        <w:rPr>
          <w:rFonts w:ascii="Arial" w:hAnsi="Arial" w:cs="Arial"/>
          <w:b/>
          <w:bCs/>
          <w:color w:val="000000"/>
          <w:shd w:val="clear" w:color="auto" w:fill="FFFFFF"/>
        </w:rPr>
        <w:t xml:space="preserve">(d. 113 BC) of the Han dynasty. Found in Liu Sheng’s tomb in </w:t>
      </w:r>
      <w:proofErr w:type="spellStart"/>
      <w:r>
        <w:rPr>
          <w:rFonts w:ascii="Arial" w:hAnsi="Arial" w:cs="Arial"/>
          <w:b/>
          <w:bCs/>
          <w:color w:val="000000"/>
          <w:shd w:val="clear" w:color="auto" w:fill="FFFFFF"/>
        </w:rPr>
        <w:t>Mancheng</w:t>
      </w:r>
      <w:proofErr w:type="spellEnd"/>
      <w:r>
        <w:rPr>
          <w:rFonts w:ascii="Arial" w:hAnsi="Arial" w:cs="Arial"/>
          <w:b/>
          <w:bCs/>
          <w:color w:val="000000"/>
          <w:shd w:val="clear" w:color="auto" w:fill="FFFFFF"/>
        </w:rPr>
        <w:t xml:space="preserve"> County in Hebei province</w:t>
      </w:r>
      <w:r>
        <w:rPr>
          <w:rFonts w:ascii="Arial" w:hAnsi="Arial" w:cs="Arial"/>
          <w:b/>
          <w:bCs/>
          <w:color w:val="000000"/>
          <w:shd w:val="clear" w:color="auto" w:fill="FFFFFF"/>
        </w:rPr>
        <w:t>.</w:t>
      </w:r>
    </w:p>
    <w:p w14:paraId="21D9224E" w14:textId="77777777" w:rsidR="00060D3D" w:rsidRDefault="00060D3D"/>
    <w:sectPr w:rsidR="00060D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60D3D"/>
    <w:rsid w:val="00060D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ACFF5"/>
  <w15:chartTrackingRefBased/>
  <w15:docId w15:val="{0A720F1B-4A5E-43DC-AA52-8218B7104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60D3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6082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881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20</Words>
  <Characters>117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Jansen</dc:creator>
  <cp:keywords/>
  <dc:description/>
  <cp:lastModifiedBy>Thomas Jansen</cp:lastModifiedBy>
  <cp:revision>1</cp:revision>
  <dcterms:created xsi:type="dcterms:W3CDTF">2018-03-19T00:04:00Z</dcterms:created>
  <dcterms:modified xsi:type="dcterms:W3CDTF">2018-03-19T00:08:00Z</dcterms:modified>
</cp:coreProperties>
</file>