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168D29" w14:textId="77777777" w:rsidR="00537911" w:rsidRPr="00C756BC" w:rsidRDefault="00537911">
      <w:pPr>
        <w:jc w:val="center"/>
        <w:rPr>
          <w:b/>
          <w:sz w:val="40"/>
          <w:szCs w:val="40"/>
          <w:lang w:val="en-GB"/>
        </w:rPr>
      </w:pPr>
    </w:p>
    <w:p w14:paraId="433245D2" w14:textId="77777777" w:rsidR="00537911" w:rsidRPr="00C756BC" w:rsidRDefault="00537911">
      <w:pPr>
        <w:jc w:val="center"/>
        <w:rPr>
          <w:b/>
          <w:sz w:val="40"/>
          <w:szCs w:val="40"/>
          <w:lang w:val="en-GB"/>
        </w:rPr>
      </w:pPr>
    </w:p>
    <w:p w14:paraId="7AAD60BA" w14:textId="77777777" w:rsidR="00537911" w:rsidRPr="00C756BC" w:rsidRDefault="00537911">
      <w:pPr>
        <w:jc w:val="center"/>
        <w:rPr>
          <w:b/>
          <w:sz w:val="40"/>
          <w:szCs w:val="40"/>
          <w:lang w:val="en-GB"/>
        </w:rPr>
      </w:pPr>
    </w:p>
    <w:p w14:paraId="6864BECC" w14:textId="77777777" w:rsidR="00537911" w:rsidRPr="00C756BC" w:rsidRDefault="00537911">
      <w:pPr>
        <w:jc w:val="center"/>
        <w:rPr>
          <w:b/>
          <w:sz w:val="40"/>
          <w:szCs w:val="40"/>
          <w:lang w:val="en-GB"/>
        </w:rPr>
      </w:pPr>
    </w:p>
    <w:p w14:paraId="7BF8826E" w14:textId="77777777" w:rsidR="00537911" w:rsidRPr="00C756BC" w:rsidRDefault="00537911">
      <w:pPr>
        <w:jc w:val="center"/>
        <w:rPr>
          <w:b/>
          <w:sz w:val="40"/>
          <w:szCs w:val="40"/>
          <w:lang w:val="en-GB"/>
        </w:rPr>
      </w:pPr>
    </w:p>
    <w:p w14:paraId="07B0AC80" w14:textId="77777777" w:rsidR="00537911" w:rsidRPr="00C756BC" w:rsidRDefault="00BC4AE6">
      <w:pPr>
        <w:jc w:val="center"/>
        <w:rPr>
          <w:b/>
          <w:sz w:val="32"/>
          <w:szCs w:val="32"/>
          <w:lang w:val="en-GB"/>
        </w:rPr>
      </w:pPr>
      <w:r w:rsidRPr="00C756BC">
        <w:rPr>
          <w:b/>
          <w:sz w:val="32"/>
          <w:szCs w:val="32"/>
          <w:lang w:val="en-GB"/>
        </w:rPr>
        <w:t>MODULE: DEVELOPING EMOTIONAL INTELLIGENCE SKILLS FOR THE WORKPLACE</w:t>
      </w:r>
    </w:p>
    <w:p w14:paraId="75741C64" w14:textId="77777777" w:rsidR="00C756BC" w:rsidRPr="00C756BC" w:rsidRDefault="00C756BC">
      <w:pPr>
        <w:jc w:val="center"/>
        <w:rPr>
          <w:b/>
          <w:sz w:val="32"/>
          <w:szCs w:val="32"/>
          <w:lang w:val="en-GB"/>
        </w:rPr>
      </w:pPr>
    </w:p>
    <w:p w14:paraId="1FD66BC4" w14:textId="77777777" w:rsidR="00BC4AE6" w:rsidRPr="00C756BC" w:rsidRDefault="00BC4AE6" w:rsidP="00BC4AE6">
      <w:pPr>
        <w:jc w:val="center"/>
        <w:rPr>
          <w:b/>
          <w:sz w:val="32"/>
          <w:szCs w:val="32"/>
          <w:lang w:val="en-GB"/>
        </w:rPr>
      </w:pPr>
      <w:r w:rsidRPr="00C756BC">
        <w:rPr>
          <w:b/>
          <w:sz w:val="32"/>
          <w:szCs w:val="32"/>
          <w:lang w:val="en-GB"/>
        </w:rPr>
        <w:t>MODULE CODE: BMSW6106</w:t>
      </w:r>
    </w:p>
    <w:p w14:paraId="6D0EA33E" w14:textId="77777777" w:rsidR="00C756BC" w:rsidRPr="00C756BC" w:rsidRDefault="00C756BC" w:rsidP="00BC4AE6">
      <w:pPr>
        <w:jc w:val="center"/>
        <w:rPr>
          <w:b/>
          <w:sz w:val="32"/>
          <w:szCs w:val="32"/>
          <w:lang w:val="en-GB"/>
        </w:rPr>
      </w:pPr>
    </w:p>
    <w:p w14:paraId="7FF0F9B1" w14:textId="65996D6C" w:rsidR="00537911" w:rsidRPr="00C756BC" w:rsidRDefault="00BC4AE6" w:rsidP="00BC4AE6">
      <w:pPr>
        <w:jc w:val="center"/>
        <w:rPr>
          <w:b/>
          <w:sz w:val="32"/>
          <w:szCs w:val="32"/>
          <w:lang w:val="en-GB"/>
        </w:rPr>
      </w:pPr>
      <w:r w:rsidRPr="00C756BC">
        <w:rPr>
          <w:b/>
          <w:sz w:val="32"/>
          <w:szCs w:val="32"/>
          <w:lang w:val="en-GB"/>
        </w:rPr>
        <w:t>EVALUATION OF EMOTIONAL INTELLIGENCE IN WORKPLACE CONTEXT</w:t>
      </w:r>
    </w:p>
    <w:p w14:paraId="22D2F9B7" w14:textId="77777777" w:rsidR="00C756BC" w:rsidRPr="00C756BC" w:rsidRDefault="00C756BC" w:rsidP="00BC4AE6">
      <w:pPr>
        <w:jc w:val="center"/>
        <w:rPr>
          <w:b/>
          <w:sz w:val="32"/>
          <w:szCs w:val="32"/>
          <w:lang w:val="en-GB"/>
        </w:rPr>
      </w:pPr>
    </w:p>
    <w:p w14:paraId="5AA8040B" w14:textId="2B30E300" w:rsidR="00537911" w:rsidRPr="00C756BC" w:rsidRDefault="00BC4AE6">
      <w:pPr>
        <w:jc w:val="center"/>
        <w:rPr>
          <w:b/>
          <w:sz w:val="32"/>
          <w:szCs w:val="32"/>
          <w:lang w:val="en-GB"/>
        </w:rPr>
      </w:pPr>
      <w:r w:rsidRPr="00C756BC">
        <w:rPr>
          <w:b/>
          <w:sz w:val="32"/>
          <w:szCs w:val="32"/>
          <w:lang w:val="en-GB"/>
        </w:rPr>
        <w:t xml:space="preserve">STUDENT </w:t>
      </w:r>
      <w:r w:rsidR="00AE4EA7" w:rsidRPr="00C756BC">
        <w:rPr>
          <w:b/>
          <w:sz w:val="32"/>
          <w:szCs w:val="32"/>
          <w:lang w:val="en-GB"/>
        </w:rPr>
        <w:t>NAME:</w:t>
      </w:r>
      <w:r w:rsidR="00AE4EA7">
        <w:rPr>
          <w:b/>
          <w:sz w:val="32"/>
          <w:szCs w:val="32"/>
          <w:lang w:val="en-GB"/>
        </w:rPr>
        <w:t xml:space="preserve"> ALEXANDRU NETOI</w:t>
      </w:r>
    </w:p>
    <w:p w14:paraId="7AB006DD" w14:textId="5ACF3B5F" w:rsidR="00537911" w:rsidRPr="00C756BC" w:rsidRDefault="00BC4AE6">
      <w:pPr>
        <w:jc w:val="center"/>
        <w:rPr>
          <w:b/>
          <w:sz w:val="32"/>
          <w:szCs w:val="32"/>
          <w:lang w:val="en-GB"/>
        </w:rPr>
      </w:pPr>
      <w:r w:rsidRPr="00C756BC">
        <w:rPr>
          <w:b/>
          <w:sz w:val="32"/>
          <w:szCs w:val="32"/>
          <w:lang w:val="en-GB"/>
        </w:rPr>
        <w:t>STUDENT NUMBER:</w:t>
      </w:r>
      <w:r w:rsidR="00AE4EA7">
        <w:rPr>
          <w:b/>
          <w:sz w:val="32"/>
          <w:szCs w:val="32"/>
          <w:lang w:val="en-GB"/>
        </w:rPr>
        <w:t>2026780</w:t>
      </w:r>
    </w:p>
    <w:p w14:paraId="4DA58F01" w14:textId="77C285EB" w:rsidR="00C756BC" w:rsidRPr="00C756BC" w:rsidRDefault="00BC4AE6">
      <w:pPr>
        <w:jc w:val="center"/>
        <w:rPr>
          <w:b/>
          <w:sz w:val="32"/>
          <w:szCs w:val="32"/>
          <w:lang w:val="en-GB"/>
        </w:rPr>
      </w:pPr>
      <w:r w:rsidRPr="00C756BC">
        <w:rPr>
          <w:b/>
          <w:sz w:val="32"/>
          <w:szCs w:val="32"/>
          <w:lang w:val="en-GB"/>
        </w:rPr>
        <w:t>LECTURER’S NAME:</w:t>
      </w:r>
      <w:r w:rsidR="00AE4EA7">
        <w:rPr>
          <w:b/>
          <w:sz w:val="32"/>
          <w:szCs w:val="32"/>
          <w:lang w:val="en-GB"/>
        </w:rPr>
        <w:t>MD ASHIKUL KHAN</w:t>
      </w:r>
    </w:p>
    <w:p w14:paraId="4E044991" w14:textId="12C2939C" w:rsidR="00537911" w:rsidRPr="00C756BC" w:rsidRDefault="00671D55">
      <w:pPr>
        <w:jc w:val="center"/>
        <w:rPr>
          <w:lang w:val="en-GB"/>
        </w:rPr>
      </w:pPr>
      <w:r w:rsidRPr="00C756BC">
        <w:rPr>
          <w:lang w:val="en-GB"/>
        </w:rPr>
        <w:br w:type="page"/>
      </w:r>
    </w:p>
    <w:p w14:paraId="15870E21" w14:textId="3EEAE8BC" w:rsidR="00537911" w:rsidRPr="00C756BC" w:rsidRDefault="00671D55">
      <w:pPr>
        <w:jc w:val="center"/>
        <w:rPr>
          <w:b/>
          <w:sz w:val="28"/>
          <w:szCs w:val="28"/>
          <w:lang w:val="en-GB"/>
        </w:rPr>
      </w:pPr>
      <w:r w:rsidRPr="00C756BC">
        <w:rPr>
          <w:b/>
          <w:sz w:val="28"/>
          <w:szCs w:val="28"/>
          <w:lang w:val="en-GB"/>
        </w:rPr>
        <w:lastRenderedPageBreak/>
        <w:t xml:space="preserve">Executive </w:t>
      </w:r>
      <w:r w:rsidR="00C756BC" w:rsidRPr="00C756BC">
        <w:rPr>
          <w:b/>
          <w:sz w:val="28"/>
          <w:szCs w:val="28"/>
          <w:lang w:val="en-GB"/>
        </w:rPr>
        <w:t>Summary</w:t>
      </w:r>
    </w:p>
    <w:p w14:paraId="7935C248" w14:textId="77777777" w:rsidR="0020556E" w:rsidRPr="00C756BC" w:rsidRDefault="00671D55">
      <w:pPr>
        <w:rPr>
          <w:lang w:val="en-GB"/>
        </w:rPr>
      </w:pPr>
      <w:r w:rsidRPr="00C756BC">
        <w:rPr>
          <w:lang w:val="en-GB"/>
        </w:rPr>
        <w:t>This report gives a clear idea regarding EI and its importance in workplace</w:t>
      </w:r>
      <w:r w:rsidR="00BC4AE6" w:rsidRPr="00C756BC">
        <w:rPr>
          <w:lang w:val="en-GB"/>
        </w:rPr>
        <w:t xml:space="preserve"> </w:t>
      </w:r>
      <w:r w:rsidRPr="00C756BC">
        <w:rPr>
          <w:lang w:val="en-GB"/>
        </w:rPr>
        <w:t>FAYE Inc.'s Emotional Intelligence (EI) is concerned with leadership and communication challenges due to cultural differences. The toxic combination of Clarke’s lack of leadership which is marked by a lack of EI and cultural sensitivity has put a strain on employees working in a diverse workforce. Clark’s abilities are enhanced by two EI models Goleman’s and Mayer Salovey’s. While Goleman’s model emphasizes self-awareness, self-management, social awareness and relationship management and Mayer-Salovey model’s focuses on perceiving, using, understanding and managing emotions. It discusses various issues such as emotional expression leadership styles, and communication. Self-awareness relies on the capability to recognise and monitor one’s emotions as well as accurately perceive emotions in others. Culture is closely connected to how employees value the leadership and management practices of emotional intelligence they possess. It is recommended that FAYE Inc. incorporate cultural competencies in its EI programs. This training should specifically highlight that multicultural groups have varied communication styles, value different things, and accept cultural diversity. Along with this, other possible recommendations have been discussed which might help FAYE Inc. maintain an effective workplace culture.</w:t>
      </w:r>
    </w:p>
    <w:p w14:paraId="1E6B2A23" w14:textId="77777777" w:rsidR="0020556E" w:rsidRPr="00C756BC" w:rsidRDefault="0020556E">
      <w:pPr>
        <w:rPr>
          <w:lang w:val="en-GB"/>
        </w:rPr>
      </w:pPr>
      <w:r w:rsidRPr="00C756BC">
        <w:rPr>
          <w:lang w:val="en-GB"/>
        </w:rPr>
        <w:br w:type="page"/>
      </w:r>
    </w:p>
    <w:sdt>
      <w:sdtPr>
        <w:rPr>
          <w:rFonts w:ascii="Arial" w:eastAsia="Arial" w:hAnsi="Arial" w:cs="Arial"/>
          <w:color w:val="auto"/>
          <w:sz w:val="22"/>
          <w:szCs w:val="22"/>
          <w:lang w:val="en-GB"/>
        </w:rPr>
        <w:id w:val="1363094886"/>
        <w:docPartObj>
          <w:docPartGallery w:val="Table of Contents"/>
          <w:docPartUnique/>
        </w:docPartObj>
      </w:sdtPr>
      <w:sdtEndPr>
        <w:rPr>
          <w:b/>
          <w:bCs/>
          <w:noProof/>
        </w:rPr>
      </w:sdtEndPr>
      <w:sdtContent>
        <w:p w14:paraId="103C3C70" w14:textId="77777777" w:rsidR="0020556E" w:rsidRPr="00C756BC" w:rsidRDefault="0020556E" w:rsidP="0020556E">
          <w:pPr>
            <w:pStyle w:val="TOCHeading"/>
            <w:jc w:val="center"/>
            <w:rPr>
              <w:rFonts w:ascii="Arial" w:hAnsi="Arial" w:cs="Arial"/>
              <w:b/>
              <w:color w:val="auto"/>
              <w:sz w:val="28"/>
              <w:lang w:val="en-GB"/>
            </w:rPr>
          </w:pPr>
          <w:r w:rsidRPr="00C756BC">
            <w:rPr>
              <w:rFonts w:ascii="Arial" w:hAnsi="Arial" w:cs="Arial"/>
              <w:b/>
              <w:color w:val="auto"/>
              <w:sz w:val="28"/>
              <w:lang w:val="en-GB"/>
            </w:rPr>
            <w:t>Table of Contents</w:t>
          </w:r>
        </w:p>
        <w:p w14:paraId="0C4297A0" w14:textId="0367483B" w:rsidR="00C756BC" w:rsidRPr="00C756BC" w:rsidRDefault="0020556E">
          <w:pPr>
            <w:pStyle w:val="TOC1"/>
            <w:tabs>
              <w:tab w:val="right" w:leader="dot" w:pos="9350"/>
            </w:tabs>
            <w:rPr>
              <w:rFonts w:asciiTheme="minorHAnsi" w:eastAsiaTheme="minorEastAsia" w:hAnsiTheme="minorHAnsi" w:cstheme="minorBidi"/>
              <w:noProof/>
              <w:kern w:val="2"/>
              <w:lang w:val="en-GB" w:eastAsia="en-GB"/>
              <w14:ligatures w14:val="standardContextual"/>
            </w:rPr>
          </w:pPr>
          <w:r w:rsidRPr="00C756BC">
            <w:rPr>
              <w:lang w:val="en-GB"/>
            </w:rPr>
            <w:fldChar w:fldCharType="begin"/>
          </w:r>
          <w:r w:rsidRPr="00C756BC">
            <w:rPr>
              <w:lang w:val="en-GB"/>
            </w:rPr>
            <w:instrText xml:space="preserve"> TOC \o "1-3" \h \z \u </w:instrText>
          </w:r>
          <w:r w:rsidRPr="00C756BC">
            <w:rPr>
              <w:lang w:val="en-GB"/>
            </w:rPr>
            <w:fldChar w:fldCharType="separate"/>
          </w:r>
          <w:hyperlink w:anchor="_Toc178969795" w:history="1">
            <w:r w:rsidR="00C756BC" w:rsidRPr="00C756BC">
              <w:rPr>
                <w:rStyle w:val="Hyperlink"/>
                <w:noProof/>
                <w:lang w:val="en-GB"/>
              </w:rPr>
              <w:t>Introduction</w:t>
            </w:r>
            <w:r w:rsidR="00C756BC" w:rsidRPr="00C756BC">
              <w:rPr>
                <w:noProof/>
                <w:webHidden/>
                <w:lang w:val="en-GB"/>
              </w:rPr>
              <w:tab/>
            </w:r>
            <w:r w:rsidR="00C756BC" w:rsidRPr="00C756BC">
              <w:rPr>
                <w:noProof/>
                <w:webHidden/>
                <w:lang w:val="en-GB"/>
              </w:rPr>
              <w:fldChar w:fldCharType="begin"/>
            </w:r>
            <w:r w:rsidR="00C756BC" w:rsidRPr="00C756BC">
              <w:rPr>
                <w:noProof/>
                <w:webHidden/>
                <w:lang w:val="en-GB"/>
              </w:rPr>
              <w:instrText xml:space="preserve"> PAGEREF _Toc178969795 \h </w:instrText>
            </w:r>
            <w:r w:rsidR="00C756BC" w:rsidRPr="00C756BC">
              <w:rPr>
                <w:noProof/>
                <w:webHidden/>
                <w:lang w:val="en-GB"/>
              </w:rPr>
            </w:r>
            <w:r w:rsidR="00C756BC" w:rsidRPr="00C756BC">
              <w:rPr>
                <w:noProof/>
                <w:webHidden/>
                <w:lang w:val="en-GB"/>
              </w:rPr>
              <w:fldChar w:fldCharType="separate"/>
            </w:r>
            <w:r w:rsidR="00C756BC" w:rsidRPr="00C756BC">
              <w:rPr>
                <w:noProof/>
                <w:webHidden/>
                <w:lang w:val="en-GB"/>
              </w:rPr>
              <w:t>4</w:t>
            </w:r>
            <w:r w:rsidR="00C756BC" w:rsidRPr="00C756BC">
              <w:rPr>
                <w:noProof/>
                <w:webHidden/>
                <w:lang w:val="en-GB"/>
              </w:rPr>
              <w:fldChar w:fldCharType="end"/>
            </w:r>
          </w:hyperlink>
        </w:p>
        <w:p w14:paraId="71BF82FA" w14:textId="19CAD667" w:rsidR="00C756BC" w:rsidRPr="00C756BC" w:rsidRDefault="00000000">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78969796" w:history="1">
            <w:r w:rsidR="00C756BC" w:rsidRPr="00C756BC">
              <w:rPr>
                <w:rStyle w:val="Hyperlink"/>
                <w:noProof/>
                <w:lang w:val="en-GB"/>
              </w:rPr>
              <w:t>Role of EI in the Workplace and FAYE Inc. in Particular</w:t>
            </w:r>
            <w:r w:rsidR="00C756BC" w:rsidRPr="00C756BC">
              <w:rPr>
                <w:noProof/>
                <w:webHidden/>
                <w:lang w:val="en-GB"/>
              </w:rPr>
              <w:tab/>
            </w:r>
            <w:r w:rsidR="00C756BC" w:rsidRPr="00C756BC">
              <w:rPr>
                <w:noProof/>
                <w:webHidden/>
                <w:lang w:val="en-GB"/>
              </w:rPr>
              <w:fldChar w:fldCharType="begin"/>
            </w:r>
            <w:r w:rsidR="00C756BC" w:rsidRPr="00C756BC">
              <w:rPr>
                <w:noProof/>
                <w:webHidden/>
                <w:lang w:val="en-GB"/>
              </w:rPr>
              <w:instrText xml:space="preserve"> PAGEREF _Toc178969796 \h </w:instrText>
            </w:r>
            <w:r w:rsidR="00C756BC" w:rsidRPr="00C756BC">
              <w:rPr>
                <w:noProof/>
                <w:webHidden/>
                <w:lang w:val="en-GB"/>
              </w:rPr>
            </w:r>
            <w:r w:rsidR="00C756BC" w:rsidRPr="00C756BC">
              <w:rPr>
                <w:noProof/>
                <w:webHidden/>
                <w:lang w:val="en-GB"/>
              </w:rPr>
              <w:fldChar w:fldCharType="separate"/>
            </w:r>
            <w:r w:rsidR="00C756BC" w:rsidRPr="00C756BC">
              <w:rPr>
                <w:noProof/>
                <w:webHidden/>
                <w:lang w:val="en-GB"/>
              </w:rPr>
              <w:t>4</w:t>
            </w:r>
            <w:r w:rsidR="00C756BC" w:rsidRPr="00C756BC">
              <w:rPr>
                <w:noProof/>
                <w:webHidden/>
                <w:lang w:val="en-GB"/>
              </w:rPr>
              <w:fldChar w:fldCharType="end"/>
            </w:r>
          </w:hyperlink>
        </w:p>
        <w:p w14:paraId="5B10B751" w14:textId="77284687" w:rsidR="00C756BC" w:rsidRPr="00C756BC" w:rsidRDefault="00000000">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78969797" w:history="1">
            <w:r w:rsidR="00C756BC" w:rsidRPr="00C756BC">
              <w:rPr>
                <w:rStyle w:val="Hyperlink"/>
                <w:noProof/>
                <w:lang w:val="en-GB"/>
              </w:rPr>
              <w:t>Discussion of Two EI Models (Goleman’s Model and Mayer-Salovey Model) Enhancing Clarke's Workplace Abilities</w:t>
            </w:r>
            <w:r w:rsidR="00C756BC" w:rsidRPr="00C756BC">
              <w:rPr>
                <w:noProof/>
                <w:webHidden/>
                <w:lang w:val="en-GB"/>
              </w:rPr>
              <w:tab/>
            </w:r>
            <w:r w:rsidR="00C756BC" w:rsidRPr="00C756BC">
              <w:rPr>
                <w:noProof/>
                <w:webHidden/>
                <w:lang w:val="en-GB"/>
              </w:rPr>
              <w:fldChar w:fldCharType="begin"/>
            </w:r>
            <w:r w:rsidR="00C756BC" w:rsidRPr="00C756BC">
              <w:rPr>
                <w:noProof/>
                <w:webHidden/>
                <w:lang w:val="en-GB"/>
              </w:rPr>
              <w:instrText xml:space="preserve"> PAGEREF _Toc178969797 \h </w:instrText>
            </w:r>
            <w:r w:rsidR="00C756BC" w:rsidRPr="00C756BC">
              <w:rPr>
                <w:noProof/>
                <w:webHidden/>
                <w:lang w:val="en-GB"/>
              </w:rPr>
            </w:r>
            <w:r w:rsidR="00C756BC" w:rsidRPr="00C756BC">
              <w:rPr>
                <w:noProof/>
                <w:webHidden/>
                <w:lang w:val="en-GB"/>
              </w:rPr>
              <w:fldChar w:fldCharType="separate"/>
            </w:r>
            <w:r w:rsidR="00C756BC" w:rsidRPr="00C756BC">
              <w:rPr>
                <w:noProof/>
                <w:webHidden/>
                <w:lang w:val="en-GB"/>
              </w:rPr>
              <w:t>6</w:t>
            </w:r>
            <w:r w:rsidR="00C756BC" w:rsidRPr="00C756BC">
              <w:rPr>
                <w:noProof/>
                <w:webHidden/>
                <w:lang w:val="en-GB"/>
              </w:rPr>
              <w:fldChar w:fldCharType="end"/>
            </w:r>
          </w:hyperlink>
        </w:p>
        <w:p w14:paraId="2B557A11" w14:textId="3C64A542" w:rsidR="00C756BC" w:rsidRPr="00C756BC" w:rsidRDefault="00000000">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78969798" w:history="1">
            <w:r w:rsidR="00C756BC" w:rsidRPr="00C756BC">
              <w:rPr>
                <w:rStyle w:val="Hyperlink"/>
                <w:noProof/>
                <w:lang w:val="en-GB"/>
              </w:rPr>
              <w:t>Model 1: Goleman’s Model</w:t>
            </w:r>
            <w:r w:rsidR="00C756BC" w:rsidRPr="00C756BC">
              <w:rPr>
                <w:noProof/>
                <w:webHidden/>
                <w:lang w:val="en-GB"/>
              </w:rPr>
              <w:tab/>
            </w:r>
            <w:r w:rsidR="00C756BC" w:rsidRPr="00C756BC">
              <w:rPr>
                <w:noProof/>
                <w:webHidden/>
                <w:lang w:val="en-GB"/>
              </w:rPr>
              <w:fldChar w:fldCharType="begin"/>
            </w:r>
            <w:r w:rsidR="00C756BC" w:rsidRPr="00C756BC">
              <w:rPr>
                <w:noProof/>
                <w:webHidden/>
                <w:lang w:val="en-GB"/>
              </w:rPr>
              <w:instrText xml:space="preserve"> PAGEREF _Toc178969798 \h </w:instrText>
            </w:r>
            <w:r w:rsidR="00C756BC" w:rsidRPr="00C756BC">
              <w:rPr>
                <w:noProof/>
                <w:webHidden/>
                <w:lang w:val="en-GB"/>
              </w:rPr>
            </w:r>
            <w:r w:rsidR="00C756BC" w:rsidRPr="00C756BC">
              <w:rPr>
                <w:noProof/>
                <w:webHidden/>
                <w:lang w:val="en-GB"/>
              </w:rPr>
              <w:fldChar w:fldCharType="separate"/>
            </w:r>
            <w:r w:rsidR="00C756BC" w:rsidRPr="00C756BC">
              <w:rPr>
                <w:noProof/>
                <w:webHidden/>
                <w:lang w:val="en-GB"/>
              </w:rPr>
              <w:t>6</w:t>
            </w:r>
            <w:r w:rsidR="00C756BC" w:rsidRPr="00C756BC">
              <w:rPr>
                <w:noProof/>
                <w:webHidden/>
                <w:lang w:val="en-GB"/>
              </w:rPr>
              <w:fldChar w:fldCharType="end"/>
            </w:r>
          </w:hyperlink>
        </w:p>
        <w:p w14:paraId="09389746" w14:textId="6D1076CD" w:rsidR="00C756BC" w:rsidRPr="00C756BC" w:rsidRDefault="00000000">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78969799" w:history="1">
            <w:r w:rsidR="00C756BC" w:rsidRPr="00C756BC">
              <w:rPr>
                <w:rStyle w:val="Hyperlink"/>
                <w:noProof/>
                <w:lang w:val="en-GB"/>
              </w:rPr>
              <w:t>Model 2: Mayer-Salovey Model</w:t>
            </w:r>
            <w:r w:rsidR="00C756BC" w:rsidRPr="00C756BC">
              <w:rPr>
                <w:noProof/>
                <w:webHidden/>
                <w:lang w:val="en-GB"/>
              </w:rPr>
              <w:tab/>
            </w:r>
            <w:r w:rsidR="00C756BC" w:rsidRPr="00C756BC">
              <w:rPr>
                <w:noProof/>
                <w:webHidden/>
                <w:lang w:val="en-GB"/>
              </w:rPr>
              <w:fldChar w:fldCharType="begin"/>
            </w:r>
            <w:r w:rsidR="00C756BC" w:rsidRPr="00C756BC">
              <w:rPr>
                <w:noProof/>
                <w:webHidden/>
                <w:lang w:val="en-GB"/>
              </w:rPr>
              <w:instrText xml:space="preserve"> PAGEREF _Toc178969799 \h </w:instrText>
            </w:r>
            <w:r w:rsidR="00C756BC" w:rsidRPr="00C756BC">
              <w:rPr>
                <w:noProof/>
                <w:webHidden/>
                <w:lang w:val="en-GB"/>
              </w:rPr>
            </w:r>
            <w:r w:rsidR="00C756BC" w:rsidRPr="00C756BC">
              <w:rPr>
                <w:noProof/>
                <w:webHidden/>
                <w:lang w:val="en-GB"/>
              </w:rPr>
              <w:fldChar w:fldCharType="separate"/>
            </w:r>
            <w:r w:rsidR="00C756BC" w:rsidRPr="00C756BC">
              <w:rPr>
                <w:noProof/>
                <w:webHidden/>
                <w:lang w:val="en-GB"/>
              </w:rPr>
              <w:t>8</w:t>
            </w:r>
            <w:r w:rsidR="00C756BC" w:rsidRPr="00C756BC">
              <w:rPr>
                <w:noProof/>
                <w:webHidden/>
                <w:lang w:val="en-GB"/>
              </w:rPr>
              <w:fldChar w:fldCharType="end"/>
            </w:r>
          </w:hyperlink>
        </w:p>
        <w:p w14:paraId="5B101BA4" w14:textId="5E21549E" w:rsidR="00C756BC" w:rsidRPr="00C756BC" w:rsidRDefault="00000000">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78969800" w:history="1">
            <w:r w:rsidR="00C756BC" w:rsidRPr="00C756BC">
              <w:rPr>
                <w:rStyle w:val="Hyperlink"/>
                <w:noProof/>
                <w:lang w:val="en-GB"/>
              </w:rPr>
              <w:t>Role of Culture in Understanding EI and the Mindfulness of Employees</w:t>
            </w:r>
            <w:r w:rsidR="00C756BC" w:rsidRPr="00C756BC">
              <w:rPr>
                <w:noProof/>
                <w:webHidden/>
                <w:lang w:val="en-GB"/>
              </w:rPr>
              <w:tab/>
            </w:r>
            <w:r w:rsidR="00C756BC" w:rsidRPr="00C756BC">
              <w:rPr>
                <w:noProof/>
                <w:webHidden/>
                <w:lang w:val="en-GB"/>
              </w:rPr>
              <w:fldChar w:fldCharType="begin"/>
            </w:r>
            <w:r w:rsidR="00C756BC" w:rsidRPr="00C756BC">
              <w:rPr>
                <w:noProof/>
                <w:webHidden/>
                <w:lang w:val="en-GB"/>
              </w:rPr>
              <w:instrText xml:space="preserve"> PAGEREF _Toc178969800 \h </w:instrText>
            </w:r>
            <w:r w:rsidR="00C756BC" w:rsidRPr="00C756BC">
              <w:rPr>
                <w:noProof/>
                <w:webHidden/>
                <w:lang w:val="en-GB"/>
              </w:rPr>
            </w:r>
            <w:r w:rsidR="00C756BC" w:rsidRPr="00C756BC">
              <w:rPr>
                <w:noProof/>
                <w:webHidden/>
                <w:lang w:val="en-GB"/>
              </w:rPr>
              <w:fldChar w:fldCharType="separate"/>
            </w:r>
            <w:r w:rsidR="00C756BC" w:rsidRPr="00C756BC">
              <w:rPr>
                <w:noProof/>
                <w:webHidden/>
                <w:lang w:val="en-GB"/>
              </w:rPr>
              <w:t>10</w:t>
            </w:r>
            <w:r w:rsidR="00C756BC" w:rsidRPr="00C756BC">
              <w:rPr>
                <w:noProof/>
                <w:webHidden/>
                <w:lang w:val="en-GB"/>
              </w:rPr>
              <w:fldChar w:fldCharType="end"/>
            </w:r>
          </w:hyperlink>
        </w:p>
        <w:p w14:paraId="140139CC" w14:textId="4132999E" w:rsidR="00C756BC" w:rsidRPr="00C756BC" w:rsidRDefault="00000000">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78969801" w:history="1">
            <w:r w:rsidR="00C756BC" w:rsidRPr="00C756BC">
              <w:rPr>
                <w:rStyle w:val="Hyperlink"/>
                <w:noProof/>
                <w:lang w:val="en-GB"/>
              </w:rPr>
              <w:t>Different Cultural Effects on Emotional Intelligence</w:t>
            </w:r>
            <w:r w:rsidR="00C756BC" w:rsidRPr="00C756BC">
              <w:rPr>
                <w:noProof/>
                <w:webHidden/>
                <w:lang w:val="en-GB"/>
              </w:rPr>
              <w:tab/>
            </w:r>
            <w:r w:rsidR="00C756BC" w:rsidRPr="00C756BC">
              <w:rPr>
                <w:noProof/>
                <w:webHidden/>
                <w:lang w:val="en-GB"/>
              </w:rPr>
              <w:fldChar w:fldCharType="begin"/>
            </w:r>
            <w:r w:rsidR="00C756BC" w:rsidRPr="00C756BC">
              <w:rPr>
                <w:noProof/>
                <w:webHidden/>
                <w:lang w:val="en-GB"/>
              </w:rPr>
              <w:instrText xml:space="preserve"> PAGEREF _Toc178969801 \h </w:instrText>
            </w:r>
            <w:r w:rsidR="00C756BC" w:rsidRPr="00C756BC">
              <w:rPr>
                <w:noProof/>
                <w:webHidden/>
                <w:lang w:val="en-GB"/>
              </w:rPr>
            </w:r>
            <w:r w:rsidR="00C756BC" w:rsidRPr="00C756BC">
              <w:rPr>
                <w:noProof/>
                <w:webHidden/>
                <w:lang w:val="en-GB"/>
              </w:rPr>
              <w:fldChar w:fldCharType="separate"/>
            </w:r>
            <w:r w:rsidR="00C756BC" w:rsidRPr="00C756BC">
              <w:rPr>
                <w:noProof/>
                <w:webHidden/>
                <w:lang w:val="en-GB"/>
              </w:rPr>
              <w:t>10</w:t>
            </w:r>
            <w:r w:rsidR="00C756BC" w:rsidRPr="00C756BC">
              <w:rPr>
                <w:noProof/>
                <w:webHidden/>
                <w:lang w:val="en-GB"/>
              </w:rPr>
              <w:fldChar w:fldCharType="end"/>
            </w:r>
          </w:hyperlink>
        </w:p>
        <w:p w14:paraId="0E130B13" w14:textId="7C33D0EE" w:rsidR="00C756BC" w:rsidRPr="00C756BC" w:rsidRDefault="00000000">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78969802" w:history="1">
            <w:r w:rsidR="00C756BC" w:rsidRPr="00C756BC">
              <w:rPr>
                <w:rStyle w:val="Hyperlink"/>
                <w:noProof/>
                <w:lang w:val="en-GB"/>
              </w:rPr>
              <w:t>The Significance of Cultural Mindfulness in Mitigation Problem</w:t>
            </w:r>
            <w:r w:rsidR="00C756BC" w:rsidRPr="00C756BC">
              <w:rPr>
                <w:noProof/>
                <w:webHidden/>
                <w:lang w:val="en-GB"/>
              </w:rPr>
              <w:tab/>
            </w:r>
            <w:r w:rsidR="00C756BC" w:rsidRPr="00C756BC">
              <w:rPr>
                <w:noProof/>
                <w:webHidden/>
                <w:lang w:val="en-GB"/>
              </w:rPr>
              <w:fldChar w:fldCharType="begin"/>
            </w:r>
            <w:r w:rsidR="00C756BC" w:rsidRPr="00C756BC">
              <w:rPr>
                <w:noProof/>
                <w:webHidden/>
                <w:lang w:val="en-GB"/>
              </w:rPr>
              <w:instrText xml:space="preserve"> PAGEREF _Toc178969802 \h </w:instrText>
            </w:r>
            <w:r w:rsidR="00C756BC" w:rsidRPr="00C756BC">
              <w:rPr>
                <w:noProof/>
                <w:webHidden/>
                <w:lang w:val="en-GB"/>
              </w:rPr>
            </w:r>
            <w:r w:rsidR="00C756BC" w:rsidRPr="00C756BC">
              <w:rPr>
                <w:noProof/>
                <w:webHidden/>
                <w:lang w:val="en-GB"/>
              </w:rPr>
              <w:fldChar w:fldCharType="separate"/>
            </w:r>
            <w:r w:rsidR="00C756BC" w:rsidRPr="00C756BC">
              <w:rPr>
                <w:noProof/>
                <w:webHidden/>
                <w:lang w:val="en-GB"/>
              </w:rPr>
              <w:t>11</w:t>
            </w:r>
            <w:r w:rsidR="00C756BC" w:rsidRPr="00C756BC">
              <w:rPr>
                <w:noProof/>
                <w:webHidden/>
                <w:lang w:val="en-GB"/>
              </w:rPr>
              <w:fldChar w:fldCharType="end"/>
            </w:r>
          </w:hyperlink>
        </w:p>
        <w:p w14:paraId="0B9C81B7" w14:textId="4A80BD1D" w:rsidR="00C756BC" w:rsidRPr="00C756BC" w:rsidRDefault="00000000">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78969803" w:history="1">
            <w:r w:rsidR="00C756BC" w:rsidRPr="00C756BC">
              <w:rPr>
                <w:rStyle w:val="Hyperlink"/>
                <w:noProof/>
                <w:lang w:val="en-GB"/>
              </w:rPr>
              <w:t>Recommendations to Harness the Benefits of EI and Mindfulness among Employees in FAYE Inc.</w:t>
            </w:r>
            <w:r w:rsidR="00C756BC" w:rsidRPr="00C756BC">
              <w:rPr>
                <w:noProof/>
                <w:webHidden/>
                <w:lang w:val="en-GB"/>
              </w:rPr>
              <w:tab/>
            </w:r>
            <w:r w:rsidR="00C756BC" w:rsidRPr="00C756BC">
              <w:rPr>
                <w:noProof/>
                <w:webHidden/>
                <w:lang w:val="en-GB"/>
              </w:rPr>
              <w:fldChar w:fldCharType="begin"/>
            </w:r>
            <w:r w:rsidR="00C756BC" w:rsidRPr="00C756BC">
              <w:rPr>
                <w:noProof/>
                <w:webHidden/>
                <w:lang w:val="en-GB"/>
              </w:rPr>
              <w:instrText xml:space="preserve"> PAGEREF _Toc178969803 \h </w:instrText>
            </w:r>
            <w:r w:rsidR="00C756BC" w:rsidRPr="00C756BC">
              <w:rPr>
                <w:noProof/>
                <w:webHidden/>
                <w:lang w:val="en-GB"/>
              </w:rPr>
            </w:r>
            <w:r w:rsidR="00C756BC" w:rsidRPr="00C756BC">
              <w:rPr>
                <w:noProof/>
                <w:webHidden/>
                <w:lang w:val="en-GB"/>
              </w:rPr>
              <w:fldChar w:fldCharType="separate"/>
            </w:r>
            <w:r w:rsidR="00C756BC" w:rsidRPr="00C756BC">
              <w:rPr>
                <w:noProof/>
                <w:webHidden/>
                <w:lang w:val="en-GB"/>
              </w:rPr>
              <w:t>12</w:t>
            </w:r>
            <w:r w:rsidR="00C756BC" w:rsidRPr="00C756BC">
              <w:rPr>
                <w:noProof/>
                <w:webHidden/>
                <w:lang w:val="en-GB"/>
              </w:rPr>
              <w:fldChar w:fldCharType="end"/>
            </w:r>
          </w:hyperlink>
        </w:p>
        <w:p w14:paraId="0E290A99" w14:textId="05D5381B" w:rsidR="00C756BC" w:rsidRPr="00C756BC" w:rsidRDefault="00000000">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78969804" w:history="1">
            <w:r w:rsidR="00C756BC" w:rsidRPr="00C756BC">
              <w:rPr>
                <w:rStyle w:val="Hyperlink"/>
                <w:noProof/>
                <w:lang w:val="en-GB"/>
              </w:rPr>
              <w:t>Conclusion</w:t>
            </w:r>
            <w:r w:rsidR="00C756BC" w:rsidRPr="00C756BC">
              <w:rPr>
                <w:noProof/>
                <w:webHidden/>
                <w:lang w:val="en-GB"/>
              </w:rPr>
              <w:tab/>
            </w:r>
            <w:r w:rsidR="00C756BC" w:rsidRPr="00C756BC">
              <w:rPr>
                <w:noProof/>
                <w:webHidden/>
                <w:lang w:val="en-GB"/>
              </w:rPr>
              <w:fldChar w:fldCharType="begin"/>
            </w:r>
            <w:r w:rsidR="00C756BC" w:rsidRPr="00C756BC">
              <w:rPr>
                <w:noProof/>
                <w:webHidden/>
                <w:lang w:val="en-GB"/>
              </w:rPr>
              <w:instrText xml:space="preserve"> PAGEREF _Toc178969804 \h </w:instrText>
            </w:r>
            <w:r w:rsidR="00C756BC" w:rsidRPr="00C756BC">
              <w:rPr>
                <w:noProof/>
                <w:webHidden/>
                <w:lang w:val="en-GB"/>
              </w:rPr>
            </w:r>
            <w:r w:rsidR="00C756BC" w:rsidRPr="00C756BC">
              <w:rPr>
                <w:noProof/>
                <w:webHidden/>
                <w:lang w:val="en-GB"/>
              </w:rPr>
              <w:fldChar w:fldCharType="separate"/>
            </w:r>
            <w:r w:rsidR="00C756BC" w:rsidRPr="00C756BC">
              <w:rPr>
                <w:noProof/>
                <w:webHidden/>
                <w:lang w:val="en-GB"/>
              </w:rPr>
              <w:t>14</w:t>
            </w:r>
            <w:r w:rsidR="00C756BC" w:rsidRPr="00C756BC">
              <w:rPr>
                <w:noProof/>
                <w:webHidden/>
                <w:lang w:val="en-GB"/>
              </w:rPr>
              <w:fldChar w:fldCharType="end"/>
            </w:r>
          </w:hyperlink>
        </w:p>
        <w:p w14:paraId="57883D23" w14:textId="202BED70" w:rsidR="00C756BC" w:rsidRPr="00C756BC" w:rsidRDefault="00000000">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78969805" w:history="1">
            <w:r w:rsidR="00C756BC" w:rsidRPr="00C756BC">
              <w:rPr>
                <w:rStyle w:val="Hyperlink"/>
                <w:noProof/>
                <w:lang w:val="en-GB"/>
              </w:rPr>
              <w:t>Reference List</w:t>
            </w:r>
            <w:r w:rsidR="00C756BC" w:rsidRPr="00C756BC">
              <w:rPr>
                <w:noProof/>
                <w:webHidden/>
                <w:lang w:val="en-GB"/>
              </w:rPr>
              <w:tab/>
            </w:r>
            <w:r w:rsidR="00C756BC" w:rsidRPr="00C756BC">
              <w:rPr>
                <w:noProof/>
                <w:webHidden/>
                <w:lang w:val="en-GB"/>
              </w:rPr>
              <w:fldChar w:fldCharType="begin"/>
            </w:r>
            <w:r w:rsidR="00C756BC" w:rsidRPr="00C756BC">
              <w:rPr>
                <w:noProof/>
                <w:webHidden/>
                <w:lang w:val="en-GB"/>
              </w:rPr>
              <w:instrText xml:space="preserve"> PAGEREF _Toc178969805 \h </w:instrText>
            </w:r>
            <w:r w:rsidR="00C756BC" w:rsidRPr="00C756BC">
              <w:rPr>
                <w:noProof/>
                <w:webHidden/>
                <w:lang w:val="en-GB"/>
              </w:rPr>
            </w:r>
            <w:r w:rsidR="00C756BC" w:rsidRPr="00C756BC">
              <w:rPr>
                <w:noProof/>
                <w:webHidden/>
                <w:lang w:val="en-GB"/>
              </w:rPr>
              <w:fldChar w:fldCharType="separate"/>
            </w:r>
            <w:r w:rsidR="00C756BC" w:rsidRPr="00C756BC">
              <w:rPr>
                <w:noProof/>
                <w:webHidden/>
                <w:lang w:val="en-GB"/>
              </w:rPr>
              <w:t>15</w:t>
            </w:r>
            <w:r w:rsidR="00C756BC" w:rsidRPr="00C756BC">
              <w:rPr>
                <w:noProof/>
                <w:webHidden/>
                <w:lang w:val="en-GB"/>
              </w:rPr>
              <w:fldChar w:fldCharType="end"/>
            </w:r>
          </w:hyperlink>
        </w:p>
        <w:p w14:paraId="209E5257" w14:textId="65F9200D" w:rsidR="00C756BC" w:rsidRPr="00C756BC" w:rsidRDefault="00000000">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78969806" w:history="1">
            <w:r w:rsidR="00C756BC" w:rsidRPr="00C756BC">
              <w:rPr>
                <w:rStyle w:val="Hyperlink"/>
                <w:noProof/>
                <w:lang w:val="en-GB"/>
              </w:rPr>
              <w:t>Appendix 1: Poster</w:t>
            </w:r>
            <w:r w:rsidR="00C756BC" w:rsidRPr="00C756BC">
              <w:rPr>
                <w:noProof/>
                <w:webHidden/>
                <w:lang w:val="en-GB"/>
              </w:rPr>
              <w:tab/>
            </w:r>
            <w:r w:rsidR="00C756BC" w:rsidRPr="00C756BC">
              <w:rPr>
                <w:noProof/>
                <w:webHidden/>
                <w:lang w:val="en-GB"/>
              </w:rPr>
              <w:fldChar w:fldCharType="begin"/>
            </w:r>
            <w:r w:rsidR="00C756BC" w:rsidRPr="00C756BC">
              <w:rPr>
                <w:noProof/>
                <w:webHidden/>
                <w:lang w:val="en-GB"/>
              </w:rPr>
              <w:instrText xml:space="preserve"> PAGEREF _Toc178969806 \h </w:instrText>
            </w:r>
            <w:r w:rsidR="00C756BC" w:rsidRPr="00C756BC">
              <w:rPr>
                <w:noProof/>
                <w:webHidden/>
                <w:lang w:val="en-GB"/>
              </w:rPr>
            </w:r>
            <w:r w:rsidR="00C756BC" w:rsidRPr="00C756BC">
              <w:rPr>
                <w:noProof/>
                <w:webHidden/>
                <w:lang w:val="en-GB"/>
              </w:rPr>
              <w:fldChar w:fldCharType="separate"/>
            </w:r>
            <w:r w:rsidR="00C756BC" w:rsidRPr="00C756BC">
              <w:rPr>
                <w:noProof/>
                <w:webHidden/>
                <w:lang w:val="en-GB"/>
              </w:rPr>
              <w:t>18</w:t>
            </w:r>
            <w:r w:rsidR="00C756BC" w:rsidRPr="00C756BC">
              <w:rPr>
                <w:noProof/>
                <w:webHidden/>
                <w:lang w:val="en-GB"/>
              </w:rPr>
              <w:fldChar w:fldCharType="end"/>
            </w:r>
          </w:hyperlink>
        </w:p>
        <w:p w14:paraId="7CEFB5C0" w14:textId="74C99949" w:rsidR="0020556E" w:rsidRPr="00C756BC" w:rsidRDefault="0020556E">
          <w:pPr>
            <w:rPr>
              <w:lang w:val="en-GB"/>
            </w:rPr>
          </w:pPr>
          <w:r w:rsidRPr="00C756BC">
            <w:rPr>
              <w:b/>
              <w:bCs/>
              <w:noProof/>
              <w:lang w:val="en-GB"/>
            </w:rPr>
            <w:fldChar w:fldCharType="end"/>
          </w:r>
        </w:p>
      </w:sdtContent>
    </w:sdt>
    <w:p w14:paraId="131C90C5" w14:textId="54EF5913" w:rsidR="00C756BC" w:rsidRPr="00C756BC" w:rsidRDefault="00C756BC">
      <w:pPr>
        <w:rPr>
          <w:lang w:val="en-GB"/>
        </w:rPr>
      </w:pPr>
      <w:r w:rsidRPr="00C756BC">
        <w:rPr>
          <w:lang w:val="en-GB"/>
        </w:rPr>
        <w:br w:type="page"/>
      </w:r>
    </w:p>
    <w:p w14:paraId="58517DA5" w14:textId="77777777" w:rsidR="00537911" w:rsidRPr="00C756BC" w:rsidRDefault="00671D55" w:rsidP="00BC4AE6">
      <w:pPr>
        <w:pStyle w:val="Heading1"/>
        <w:spacing w:after="240"/>
        <w:rPr>
          <w:lang w:val="en-GB"/>
        </w:rPr>
      </w:pPr>
      <w:bookmarkStart w:id="0" w:name="_tkhjaecwax63" w:colFirst="0" w:colLast="0"/>
      <w:bookmarkStart w:id="1" w:name="_nbqbr67mstji" w:colFirst="0" w:colLast="0"/>
      <w:bookmarkStart w:id="2" w:name="_Toc178969795"/>
      <w:bookmarkEnd w:id="0"/>
      <w:bookmarkEnd w:id="1"/>
      <w:r w:rsidRPr="00C756BC">
        <w:rPr>
          <w:lang w:val="en-GB"/>
        </w:rPr>
        <w:lastRenderedPageBreak/>
        <w:t>Introduction</w:t>
      </w:r>
      <w:bookmarkEnd w:id="2"/>
      <w:r w:rsidRPr="00C756BC">
        <w:rPr>
          <w:lang w:val="en-GB"/>
        </w:rPr>
        <w:t xml:space="preserve"> </w:t>
      </w:r>
    </w:p>
    <w:p w14:paraId="494E0060" w14:textId="77777777" w:rsidR="00537911" w:rsidRPr="00C756BC" w:rsidRDefault="00671D55" w:rsidP="00BC4AE6">
      <w:pPr>
        <w:spacing w:after="240"/>
        <w:rPr>
          <w:lang w:val="en-GB"/>
        </w:rPr>
      </w:pPr>
      <w:r w:rsidRPr="00C756BC">
        <w:rPr>
          <w:lang w:val="en-GB"/>
        </w:rPr>
        <w:t>Emotional Intelligence (EI) can be described as the individual’s capacity to identify own feelings and those of other people, as well as the capacity to act upon these insights. At the workplace, EI helps to improve self-regulation, self-awareness, empathy, motivation and social skills. The new facilitator, Clarke at FAYE Inc., has recently applied new stress in the organisation due to communication blunders arising from insensitivity to cultural differences. It also reveals the areas that require enhancement of the EI in order to promote a better understanding and a more congenial climate of the organisational workplace. This report has the following objectives to assess the EI, identify existing models and propose a way through which EI and mindfulness can be enhanced in FAYE Inc.</w:t>
      </w:r>
    </w:p>
    <w:p w14:paraId="5071501F" w14:textId="690B4D87" w:rsidR="00537911" w:rsidRPr="00C756BC" w:rsidRDefault="00671D55" w:rsidP="00BC4AE6">
      <w:pPr>
        <w:pStyle w:val="Heading1"/>
        <w:spacing w:after="240"/>
        <w:rPr>
          <w:lang w:val="en-GB"/>
        </w:rPr>
      </w:pPr>
      <w:bookmarkStart w:id="3" w:name="_Toc178969796"/>
      <w:r w:rsidRPr="00C756BC">
        <w:rPr>
          <w:lang w:val="en-GB"/>
        </w:rPr>
        <w:t xml:space="preserve">Role of EI in the </w:t>
      </w:r>
      <w:r w:rsidR="00C756BC" w:rsidRPr="00C756BC">
        <w:rPr>
          <w:lang w:val="en-GB"/>
        </w:rPr>
        <w:t xml:space="preserve">Workplace </w:t>
      </w:r>
      <w:r w:rsidRPr="00C756BC">
        <w:rPr>
          <w:lang w:val="en-GB"/>
        </w:rPr>
        <w:t xml:space="preserve">and FAYE Inc. in </w:t>
      </w:r>
      <w:r w:rsidR="00C756BC" w:rsidRPr="00C756BC">
        <w:rPr>
          <w:lang w:val="en-GB"/>
        </w:rPr>
        <w:t>Particular</w:t>
      </w:r>
      <w:bookmarkEnd w:id="3"/>
    </w:p>
    <w:p w14:paraId="261B88A9" w14:textId="77777777" w:rsidR="00537911" w:rsidRPr="00C756BC" w:rsidRDefault="00671D55" w:rsidP="00BC4AE6">
      <w:pPr>
        <w:spacing w:after="240"/>
        <w:rPr>
          <w:b/>
          <w:i/>
          <w:lang w:val="en-GB"/>
        </w:rPr>
      </w:pPr>
      <w:r w:rsidRPr="00C756BC">
        <w:rPr>
          <w:b/>
          <w:i/>
          <w:lang w:val="en-GB"/>
        </w:rPr>
        <w:t>Definition of Emotional Intelligence (EI)</w:t>
      </w:r>
    </w:p>
    <w:p w14:paraId="0956753E" w14:textId="77777777" w:rsidR="00537911" w:rsidRPr="00C756BC" w:rsidRDefault="00671D55" w:rsidP="00BC4AE6">
      <w:pPr>
        <w:spacing w:after="240"/>
        <w:rPr>
          <w:lang w:val="en-GB"/>
        </w:rPr>
      </w:pPr>
      <w:r w:rsidRPr="00C756BC">
        <w:rPr>
          <w:lang w:val="en-GB"/>
        </w:rPr>
        <w:t xml:space="preserve">Emotional intelligence (EI) refers to the competence gained in regulating emotions and developing an understanding of the emotions that people or the self, experience (Choudhury, 2021). It consists of abilities like being able to recognise and manage one’s emotions, learning to control one's impulses, knowing how to navigate cultural cues and being able to correctly interact with others. EI outlines five key components these are self-awareness, self-regulation, motivation, empathy and social skills. EI is important in workplace productivity </w:t>
      </w:r>
      <w:r w:rsidR="00BC4AE6" w:rsidRPr="00C756BC">
        <w:rPr>
          <w:lang w:val="en-GB"/>
        </w:rPr>
        <w:t>as</w:t>
      </w:r>
      <w:r w:rsidRPr="00C756BC">
        <w:rPr>
          <w:lang w:val="en-GB"/>
        </w:rPr>
        <w:t xml:space="preserve"> it defines personal and social interactions, attitudes towards stress, decision-making processes about overall performance, interpersonal relations in the workplace, and leadership (Sabie </w:t>
      </w:r>
      <w:r w:rsidRPr="00C756BC">
        <w:rPr>
          <w:i/>
          <w:lang w:val="en-GB"/>
        </w:rPr>
        <w:t xml:space="preserve">et al., </w:t>
      </w:r>
      <w:r w:rsidRPr="00C756BC">
        <w:rPr>
          <w:lang w:val="en-GB"/>
        </w:rPr>
        <w:t>2020).</w:t>
      </w:r>
    </w:p>
    <w:p w14:paraId="54DC87B1" w14:textId="77777777" w:rsidR="00537911" w:rsidRPr="00C756BC" w:rsidRDefault="00671D55" w:rsidP="00BC4AE6">
      <w:pPr>
        <w:spacing w:after="240"/>
        <w:rPr>
          <w:b/>
          <w:i/>
          <w:lang w:val="en-GB"/>
        </w:rPr>
      </w:pPr>
      <w:r w:rsidRPr="00C756BC">
        <w:rPr>
          <w:b/>
          <w:i/>
          <w:lang w:val="en-GB"/>
        </w:rPr>
        <w:t>Ways in Which EI Relates to Interactions at the Workplace</w:t>
      </w:r>
    </w:p>
    <w:p w14:paraId="2B4E65AC" w14:textId="77777777" w:rsidR="00537911" w:rsidRPr="00C756BC" w:rsidRDefault="00671D55" w:rsidP="00BC4AE6">
      <w:pPr>
        <w:spacing w:after="240"/>
        <w:rPr>
          <w:lang w:val="en-GB"/>
        </w:rPr>
      </w:pPr>
      <w:r w:rsidRPr="00C756BC">
        <w:rPr>
          <w:lang w:val="en-GB"/>
        </w:rPr>
        <w:t xml:space="preserve">In most organisations, EI plays the role of the primary determinant of organisational relations. It also influences interpersonal communication, decision-making, conflicts and leadership within and between organisations (Supramaniam and Singaravelloo, 2021). High levels of EI enable organisational employees to handle various individual emotions and challenges, which lead to proper interpersonal relationships, conflict and misunderstandings solutions thus creating a healthy workplace. In stressful situations EI enables the employees to regulate emotions and stay composed, factors that are social for high performers. Managers and executives with high levels of EI can lead and coordinate their subordinates better, and encourage united work (Mindeguia </w:t>
      </w:r>
      <w:r w:rsidRPr="00C756BC">
        <w:rPr>
          <w:i/>
          <w:lang w:val="en-GB"/>
        </w:rPr>
        <w:t xml:space="preserve">et al., </w:t>
      </w:r>
      <w:r w:rsidRPr="00C756BC">
        <w:rPr>
          <w:lang w:val="en-GB"/>
        </w:rPr>
        <w:t>2021).</w:t>
      </w:r>
    </w:p>
    <w:p w14:paraId="799F3F30" w14:textId="77777777" w:rsidR="00537911" w:rsidRPr="00C756BC" w:rsidRDefault="00671D55" w:rsidP="00BC4AE6">
      <w:pPr>
        <w:spacing w:after="240"/>
        <w:rPr>
          <w:lang w:val="en-GB"/>
        </w:rPr>
      </w:pPr>
      <w:r w:rsidRPr="00C756BC">
        <w:rPr>
          <w:lang w:val="en-GB"/>
        </w:rPr>
        <w:lastRenderedPageBreak/>
        <w:t>In FAYE Inc., these dynamics are quite relevant because the organisation has a diverse workforce together with a variety of issues that arise from cross-cultural communication and organizational leadership. The above problems can be solved through a strong focus on EI since it enables leaders such as Clarke to acquire cultural sensitivity and improved communication throughout the entire team.</w:t>
      </w:r>
    </w:p>
    <w:p w14:paraId="6D480E1E" w14:textId="77777777" w:rsidR="00537911" w:rsidRPr="00C756BC" w:rsidRDefault="00671D55" w:rsidP="00BC4AE6">
      <w:pPr>
        <w:spacing w:after="240"/>
        <w:rPr>
          <w:b/>
          <w:i/>
          <w:lang w:val="en-GB"/>
        </w:rPr>
      </w:pPr>
      <w:r w:rsidRPr="00C756BC">
        <w:rPr>
          <w:b/>
          <w:i/>
          <w:lang w:val="en-GB"/>
        </w:rPr>
        <w:t>Improving Interpersonal Relationships:</w:t>
      </w:r>
    </w:p>
    <w:p w14:paraId="00529481" w14:textId="77777777" w:rsidR="00537911" w:rsidRPr="00C756BC" w:rsidRDefault="00671D55" w:rsidP="00BC4AE6">
      <w:pPr>
        <w:spacing w:after="240"/>
        <w:rPr>
          <w:lang w:val="en-GB"/>
        </w:rPr>
      </w:pPr>
      <w:r w:rsidRPr="00C756BC">
        <w:rPr>
          <w:lang w:val="en-GB"/>
        </w:rPr>
        <w:t xml:space="preserve">Interpersonal relationships are one of the primary functions of EI in the workplace. There is a relationship between EIs where employees with high EIs will better appreciate and manage the emotions of other employees (Suleman </w:t>
      </w:r>
      <w:r w:rsidRPr="00C756BC">
        <w:rPr>
          <w:i/>
          <w:lang w:val="en-GB"/>
        </w:rPr>
        <w:t xml:space="preserve">et al., </w:t>
      </w:r>
      <w:r w:rsidRPr="00C756BC">
        <w:rPr>
          <w:lang w:val="en-GB"/>
        </w:rPr>
        <w:t>2020). This helps encourage teamwork and there is always a good working relationship between Workforce A and Workforce B. When people know that their counterparts feel a certain way this or that, then interpersonal relationships are in a good position to look for workable solutions if there is a conflict of interest.</w:t>
      </w:r>
    </w:p>
    <w:p w14:paraId="7B17D939" w14:textId="528D767B" w:rsidR="00537911" w:rsidRPr="00C756BC" w:rsidRDefault="00671D55" w:rsidP="00BC4AE6">
      <w:pPr>
        <w:spacing w:after="240"/>
        <w:rPr>
          <w:b/>
          <w:i/>
          <w:lang w:val="en-GB"/>
        </w:rPr>
      </w:pPr>
      <w:r w:rsidRPr="00C756BC">
        <w:rPr>
          <w:b/>
          <w:i/>
          <w:lang w:val="en-GB"/>
        </w:rPr>
        <w:t xml:space="preserve">Improving </w:t>
      </w:r>
      <w:r w:rsidR="00C756BC" w:rsidRPr="00C756BC">
        <w:rPr>
          <w:b/>
          <w:i/>
          <w:lang w:val="en-GB"/>
        </w:rPr>
        <w:t>Employee Satisfaction</w:t>
      </w:r>
      <w:r w:rsidRPr="00C756BC">
        <w:rPr>
          <w:b/>
          <w:i/>
          <w:lang w:val="en-GB"/>
        </w:rPr>
        <w:t>:</w:t>
      </w:r>
    </w:p>
    <w:p w14:paraId="5CF56109" w14:textId="77777777" w:rsidR="00537911" w:rsidRPr="00C756BC" w:rsidRDefault="00671D55" w:rsidP="00BC4AE6">
      <w:pPr>
        <w:spacing w:after="240"/>
        <w:rPr>
          <w:lang w:val="en-GB"/>
        </w:rPr>
      </w:pPr>
      <w:r w:rsidRPr="00C756BC">
        <w:rPr>
          <w:lang w:val="en-GB"/>
        </w:rPr>
        <w:t>Company commitment is directly related to how appreciated and listened to people feel at the workplace. Leaders' and colleagues’ EM, if received positively by employees, is positively related to job satisfaction. This is because EI creates effective communication within the workplace, acknowledgement and fair handling of the conflict. There is one necessity of staff that when met results in retention, motivation, and a high level of productivity the recognition of their emotional states.</w:t>
      </w:r>
    </w:p>
    <w:p w14:paraId="4C986BC3" w14:textId="77777777" w:rsidR="00537911" w:rsidRPr="00C756BC" w:rsidRDefault="00671D55" w:rsidP="00BC4AE6">
      <w:pPr>
        <w:spacing w:after="240"/>
        <w:rPr>
          <w:b/>
          <w:i/>
          <w:lang w:val="en-GB"/>
        </w:rPr>
      </w:pPr>
      <w:r w:rsidRPr="00C756BC">
        <w:rPr>
          <w:b/>
          <w:i/>
          <w:lang w:val="en-GB"/>
        </w:rPr>
        <w:t>Leadership Effectiveness Skill Acquisition:</w:t>
      </w:r>
    </w:p>
    <w:p w14:paraId="0E6AFB59" w14:textId="77777777" w:rsidR="00537911" w:rsidRPr="00C756BC" w:rsidRDefault="00671D55" w:rsidP="00BC4AE6">
      <w:pPr>
        <w:spacing w:after="240"/>
        <w:rPr>
          <w:lang w:val="en-GB"/>
        </w:rPr>
      </w:pPr>
      <w:r w:rsidRPr="00C756BC">
        <w:rPr>
          <w:lang w:val="en-GB"/>
        </w:rPr>
        <w:t xml:space="preserve">Organisational leaders with high levels of EI are capable of empowering their workforce and providing direction across their organisations while keeping their minds and emotions balanced and stable (Drigas </w:t>
      </w:r>
      <w:r w:rsidRPr="00C756BC">
        <w:rPr>
          <w:i/>
          <w:lang w:val="en-GB"/>
        </w:rPr>
        <w:t xml:space="preserve">et al., </w:t>
      </w:r>
      <w:r w:rsidRPr="00C756BC">
        <w:rPr>
          <w:lang w:val="en-GB"/>
        </w:rPr>
        <w:t>2023). This leadership can effectively deal with leadership emotions, for instance, anger, feedback to subordinates or colleagues and decision-making. EI lets leaders keep their cool in particular situations, which is important for trust and confidence from other people.</w:t>
      </w:r>
    </w:p>
    <w:p w14:paraId="39394133" w14:textId="77777777" w:rsidR="00537911" w:rsidRPr="00C756BC" w:rsidRDefault="00671D55" w:rsidP="00BC4AE6">
      <w:pPr>
        <w:spacing w:after="240"/>
        <w:rPr>
          <w:lang w:val="en-GB"/>
        </w:rPr>
      </w:pPr>
      <w:r w:rsidRPr="00C756BC">
        <w:rPr>
          <w:lang w:val="en-GB"/>
        </w:rPr>
        <w:t>Lack of EI has become Clarke’s major weakness and it has eroded leadership at FAYE Inc. While the lack of small talk and strict adheren</w:t>
      </w:r>
      <w:r w:rsidR="00BC4AE6" w:rsidRPr="00C756BC">
        <w:rPr>
          <w:lang w:val="en-GB"/>
        </w:rPr>
        <w:t xml:space="preserve">ce to timetables while managing or </w:t>
      </w:r>
      <w:r w:rsidRPr="00C756BC">
        <w:rPr>
          <w:lang w:val="en-GB"/>
        </w:rPr>
        <w:t xml:space="preserve">communicating with employees was professional and efficient and devoid of unnecessary social pleasantries it ignored the human desires of the employees for leaders who can care and are sensitive to their needs. </w:t>
      </w:r>
      <w:r w:rsidRPr="00C756BC">
        <w:rPr>
          <w:lang w:val="en-GB"/>
        </w:rPr>
        <w:lastRenderedPageBreak/>
        <w:t xml:space="preserve">One possible implication of Clarke’s failure to meet or acknowledge the espoused emotional states of the members of the team has been a demoralised lot and a poor performer (Nelson </w:t>
      </w:r>
      <w:r w:rsidRPr="00C756BC">
        <w:rPr>
          <w:i/>
          <w:lang w:val="en-GB"/>
        </w:rPr>
        <w:t xml:space="preserve">et al., </w:t>
      </w:r>
      <w:r w:rsidRPr="00C756BC">
        <w:rPr>
          <w:lang w:val="en-GB"/>
        </w:rPr>
        <w:t xml:space="preserve">2020). </w:t>
      </w:r>
    </w:p>
    <w:p w14:paraId="64872062" w14:textId="6BB8B6CA" w:rsidR="00537911" w:rsidRPr="00C756BC" w:rsidRDefault="00671D55" w:rsidP="00BC4AE6">
      <w:pPr>
        <w:pStyle w:val="Heading1"/>
        <w:spacing w:after="240"/>
        <w:rPr>
          <w:lang w:val="en-GB"/>
        </w:rPr>
      </w:pPr>
      <w:bookmarkStart w:id="4" w:name="_Toc178969797"/>
      <w:r w:rsidRPr="00C756BC">
        <w:rPr>
          <w:lang w:val="en-GB"/>
        </w:rPr>
        <w:t xml:space="preserve">Discussion of </w:t>
      </w:r>
      <w:r w:rsidR="00C756BC" w:rsidRPr="00C756BC">
        <w:rPr>
          <w:lang w:val="en-GB"/>
        </w:rPr>
        <w:t xml:space="preserve">Two </w:t>
      </w:r>
      <w:r w:rsidRPr="00C756BC">
        <w:rPr>
          <w:lang w:val="en-GB"/>
        </w:rPr>
        <w:t xml:space="preserve">EI </w:t>
      </w:r>
      <w:r w:rsidR="00C756BC" w:rsidRPr="00C756BC">
        <w:rPr>
          <w:lang w:val="en-GB"/>
        </w:rPr>
        <w:t xml:space="preserve">Models </w:t>
      </w:r>
      <w:r w:rsidRPr="00C756BC">
        <w:rPr>
          <w:lang w:val="en-GB"/>
        </w:rPr>
        <w:t xml:space="preserve">(Goleman’s Model and Mayer-Salovey Model) </w:t>
      </w:r>
      <w:r w:rsidR="00C756BC" w:rsidRPr="00C756BC">
        <w:rPr>
          <w:lang w:val="en-GB"/>
        </w:rPr>
        <w:t xml:space="preserve">Enhancing </w:t>
      </w:r>
      <w:r w:rsidRPr="00C756BC">
        <w:rPr>
          <w:lang w:val="en-GB"/>
        </w:rPr>
        <w:t xml:space="preserve">Clarke's </w:t>
      </w:r>
      <w:r w:rsidR="00C756BC" w:rsidRPr="00C756BC">
        <w:rPr>
          <w:lang w:val="en-GB"/>
        </w:rPr>
        <w:t xml:space="preserve">Workplace </w:t>
      </w:r>
      <w:r w:rsidRPr="00C756BC">
        <w:rPr>
          <w:lang w:val="en-GB"/>
        </w:rPr>
        <w:t>Abilities</w:t>
      </w:r>
      <w:bookmarkEnd w:id="4"/>
      <w:r w:rsidRPr="00C756BC">
        <w:rPr>
          <w:lang w:val="en-GB"/>
        </w:rPr>
        <w:t xml:space="preserve"> </w:t>
      </w:r>
    </w:p>
    <w:p w14:paraId="2EF24E28" w14:textId="77777777" w:rsidR="00537911" w:rsidRPr="00C756BC" w:rsidRDefault="00671D55" w:rsidP="00BC4AE6">
      <w:pPr>
        <w:pStyle w:val="Heading2"/>
        <w:spacing w:before="0" w:after="240"/>
        <w:rPr>
          <w:lang w:val="en-GB"/>
        </w:rPr>
      </w:pPr>
      <w:bookmarkStart w:id="5" w:name="_1b5o5umiw0cw" w:colFirst="0" w:colLast="0"/>
      <w:bookmarkStart w:id="6" w:name="_Toc178969798"/>
      <w:bookmarkEnd w:id="5"/>
      <w:r w:rsidRPr="00C756BC">
        <w:rPr>
          <w:lang w:val="en-GB"/>
        </w:rPr>
        <w:t>Model 1: Goleman’s Model</w:t>
      </w:r>
      <w:bookmarkEnd w:id="6"/>
    </w:p>
    <w:p w14:paraId="20AD265B" w14:textId="77777777" w:rsidR="00537911" w:rsidRPr="00C756BC" w:rsidRDefault="00671D55" w:rsidP="00BC4AE6">
      <w:pPr>
        <w:spacing w:after="240"/>
        <w:jc w:val="center"/>
        <w:rPr>
          <w:lang w:val="en-GB"/>
        </w:rPr>
      </w:pPr>
      <w:r w:rsidRPr="00C756BC">
        <w:rPr>
          <w:noProof/>
          <w:lang w:val="en-GB"/>
        </w:rPr>
        <w:drawing>
          <wp:inline distT="114300" distB="114300" distL="114300" distR="114300" wp14:anchorId="0E517ED8" wp14:editId="677BD95E">
            <wp:extent cx="3695700" cy="22098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695700" cy="2209800"/>
                    </a:xfrm>
                    <a:prstGeom prst="rect">
                      <a:avLst/>
                    </a:prstGeom>
                    <a:ln w="25400">
                      <a:solidFill>
                        <a:srgbClr val="000000"/>
                      </a:solidFill>
                      <a:prstDash val="solid"/>
                    </a:ln>
                  </pic:spPr>
                </pic:pic>
              </a:graphicData>
            </a:graphic>
          </wp:inline>
        </w:drawing>
      </w:r>
    </w:p>
    <w:p w14:paraId="2DA53206" w14:textId="77777777" w:rsidR="00537911" w:rsidRPr="00C756BC" w:rsidRDefault="00671D55" w:rsidP="00BC4AE6">
      <w:pPr>
        <w:spacing w:after="240"/>
        <w:jc w:val="center"/>
        <w:rPr>
          <w:b/>
          <w:lang w:val="en-GB"/>
        </w:rPr>
      </w:pPr>
      <w:r w:rsidRPr="00C756BC">
        <w:rPr>
          <w:b/>
          <w:lang w:val="en-GB"/>
        </w:rPr>
        <w:t>Figure 1: Goleman’s Model</w:t>
      </w:r>
    </w:p>
    <w:p w14:paraId="357CD62A" w14:textId="77777777" w:rsidR="00537911" w:rsidRPr="00C756BC" w:rsidRDefault="00BC4AE6" w:rsidP="00BC4AE6">
      <w:pPr>
        <w:spacing w:after="240"/>
        <w:jc w:val="center"/>
        <w:rPr>
          <w:lang w:val="en-GB"/>
        </w:rPr>
      </w:pPr>
      <w:r w:rsidRPr="00C756BC">
        <w:rPr>
          <w:lang w:val="en-GB"/>
        </w:rPr>
        <w:t xml:space="preserve">(Source: Week 10 </w:t>
      </w:r>
      <w:r w:rsidR="00671D55" w:rsidRPr="00C756BC">
        <w:rPr>
          <w:lang w:val="en-GB"/>
        </w:rPr>
        <w:t>Module Rev</w:t>
      </w:r>
      <w:r w:rsidRPr="00C756BC">
        <w:rPr>
          <w:lang w:val="en-GB"/>
        </w:rPr>
        <w:t>ision Assessment Enrichment 1, p.</w:t>
      </w:r>
      <w:r w:rsidR="00671D55" w:rsidRPr="00C756BC">
        <w:rPr>
          <w:lang w:val="en-GB"/>
        </w:rPr>
        <w:t>8)</w:t>
      </w:r>
    </w:p>
    <w:p w14:paraId="1130D5C3" w14:textId="77777777" w:rsidR="00537911" w:rsidRPr="00C756BC" w:rsidRDefault="00671D55" w:rsidP="00BC4AE6">
      <w:pPr>
        <w:spacing w:after="240"/>
        <w:rPr>
          <w:lang w:val="en-GB"/>
        </w:rPr>
      </w:pPr>
      <w:r w:rsidRPr="00C756BC">
        <w:rPr>
          <w:lang w:val="en-GB"/>
        </w:rPr>
        <w:t xml:space="preserve">Goleman originated the Theory of Emotional Intelligence in 1995 with the publication of a book detailing his research (Tritsch, 2021). Emotional intelligence (EI) assists individuals in directing their thoughts and behaviours. Goleman's model described emotional intelligence as the skill of identifying one's own emotions and the emotions of others to use for personal motivation and controlling emotions in both personal and interpersonal interactions (Tritsch, 2021). Goleman’s EI Model is composed of four key elements such as self-awareness, social awareness, self-management and relationship management. </w:t>
      </w:r>
    </w:p>
    <w:p w14:paraId="19855EC7" w14:textId="2144F16A" w:rsidR="00537911" w:rsidRPr="00C756BC" w:rsidRDefault="00671D55" w:rsidP="00BC4AE6">
      <w:pPr>
        <w:spacing w:after="240"/>
        <w:rPr>
          <w:b/>
          <w:i/>
          <w:lang w:val="en-GB"/>
        </w:rPr>
      </w:pPr>
      <w:r w:rsidRPr="00C756BC">
        <w:rPr>
          <w:b/>
          <w:i/>
          <w:lang w:val="en-GB"/>
        </w:rPr>
        <w:t>Self-</w:t>
      </w:r>
      <w:r w:rsidR="00C756BC" w:rsidRPr="00C756BC">
        <w:rPr>
          <w:b/>
          <w:i/>
          <w:lang w:val="en-GB"/>
        </w:rPr>
        <w:t>Awareness</w:t>
      </w:r>
      <w:r w:rsidRPr="00C756BC">
        <w:rPr>
          <w:b/>
          <w:i/>
          <w:lang w:val="en-GB"/>
        </w:rPr>
        <w:t>:</w:t>
      </w:r>
    </w:p>
    <w:p w14:paraId="2C91AFF7" w14:textId="77777777" w:rsidR="00537911" w:rsidRPr="00C756BC" w:rsidRDefault="00671D55" w:rsidP="00BC4AE6">
      <w:pPr>
        <w:spacing w:after="240"/>
        <w:rPr>
          <w:lang w:val="en-GB"/>
        </w:rPr>
      </w:pPr>
      <w:r w:rsidRPr="00C756BC">
        <w:rPr>
          <w:lang w:val="en-GB"/>
        </w:rPr>
        <w:t xml:space="preserve">Self-awareness relies on the capability to recognise and monitor one’s emotions as well as accurately perceive emotions in others. Feelings are always changing and can be expressed through words or actions. Lacking self-awareness prevents a person from accurately evaluating </w:t>
      </w:r>
      <w:r w:rsidRPr="00C756BC">
        <w:rPr>
          <w:lang w:val="en-GB"/>
        </w:rPr>
        <w:lastRenderedPageBreak/>
        <w:t>their emotional states as it is important to understand the cause of each emotion. This is the core platform of the entire Goleman’s model, for it is only by making people understand how their emotions inform their thinking and actions that one can expect any changes.</w:t>
      </w:r>
    </w:p>
    <w:p w14:paraId="6C186EFE" w14:textId="2279D29B" w:rsidR="00537911" w:rsidRPr="00C756BC" w:rsidRDefault="00671D55" w:rsidP="00BC4AE6">
      <w:pPr>
        <w:spacing w:after="240"/>
        <w:rPr>
          <w:b/>
          <w:i/>
          <w:lang w:val="en-GB"/>
        </w:rPr>
      </w:pPr>
      <w:r w:rsidRPr="00C756BC">
        <w:rPr>
          <w:b/>
          <w:i/>
          <w:lang w:val="en-GB"/>
        </w:rPr>
        <w:t>Self-</w:t>
      </w:r>
      <w:r w:rsidR="00C756BC" w:rsidRPr="00C756BC">
        <w:rPr>
          <w:b/>
          <w:i/>
          <w:lang w:val="en-GB"/>
        </w:rPr>
        <w:t>Management</w:t>
      </w:r>
      <w:r w:rsidRPr="00C756BC">
        <w:rPr>
          <w:b/>
          <w:i/>
          <w:lang w:val="en-GB"/>
        </w:rPr>
        <w:t xml:space="preserve">: </w:t>
      </w:r>
    </w:p>
    <w:p w14:paraId="0067056E" w14:textId="77777777" w:rsidR="00537911" w:rsidRPr="00C756BC" w:rsidRDefault="00671D55" w:rsidP="00BC4AE6">
      <w:pPr>
        <w:spacing w:after="240"/>
        <w:rPr>
          <w:lang w:val="en-GB"/>
        </w:rPr>
      </w:pPr>
      <w:r w:rsidRPr="00C756BC">
        <w:rPr>
          <w:lang w:val="en-GB"/>
        </w:rPr>
        <w:t>Self-management, also known as self-regulation, is the capacity to control one's actions, thoughts, and emotions in an adaptable manner in order to achieve the intended outcomes. Effective self-control leads to feelings of contentment, belief in oneself, and a feeling of belongingness to others (Ott, 2024). The objective is for a person who can regulate themselves to use their emotional reactions to guide their behaviour and handle relationships successfully. Understanding self-awareness is crucial before anything else can be achieved.</w:t>
      </w:r>
    </w:p>
    <w:p w14:paraId="0B4809E2" w14:textId="0E1D60AF" w:rsidR="00537911" w:rsidRPr="00C756BC" w:rsidRDefault="00671D55" w:rsidP="00BC4AE6">
      <w:pPr>
        <w:spacing w:after="240"/>
        <w:rPr>
          <w:b/>
          <w:i/>
          <w:lang w:val="en-GB"/>
        </w:rPr>
      </w:pPr>
      <w:r w:rsidRPr="00C756BC">
        <w:rPr>
          <w:b/>
          <w:i/>
          <w:lang w:val="en-GB"/>
        </w:rPr>
        <w:t>Social-</w:t>
      </w:r>
      <w:r w:rsidR="00C756BC" w:rsidRPr="00C756BC">
        <w:rPr>
          <w:b/>
          <w:i/>
          <w:lang w:val="en-GB"/>
        </w:rPr>
        <w:t>Awareness</w:t>
      </w:r>
      <w:r w:rsidRPr="00C756BC">
        <w:rPr>
          <w:b/>
          <w:i/>
          <w:lang w:val="en-GB"/>
        </w:rPr>
        <w:t>:</w:t>
      </w:r>
    </w:p>
    <w:p w14:paraId="65AFCA10" w14:textId="77777777" w:rsidR="00537911" w:rsidRPr="00C756BC" w:rsidRDefault="00671D55" w:rsidP="00BC4AE6">
      <w:pPr>
        <w:spacing w:after="240"/>
        <w:rPr>
          <w:lang w:val="en-GB"/>
        </w:rPr>
      </w:pPr>
      <w:r w:rsidRPr="00C756BC">
        <w:rPr>
          <w:lang w:val="en-GB"/>
        </w:rPr>
        <w:t xml:space="preserve">Goleman’s Model of Social Awareness encompasses repeated self-observation to enable the person to grasp social cues for the improvement of Clarke’s workplace skills. Social awareness is important here because it means Clarke can better identify what colleagues are feeling and thinking and then work well with them (Clark </w:t>
      </w:r>
      <w:r w:rsidRPr="00C756BC">
        <w:rPr>
          <w:i/>
          <w:lang w:val="en-GB"/>
        </w:rPr>
        <w:t xml:space="preserve">et al., </w:t>
      </w:r>
      <w:r w:rsidRPr="00C756BC">
        <w:rPr>
          <w:lang w:val="en-GB"/>
        </w:rPr>
        <w:t xml:space="preserve">2020). </w:t>
      </w:r>
    </w:p>
    <w:p w14:paraId="23E7C16A" w14:textId="071A0B37" w:rsidR="00537911" w:rsidRPr="00C756BC" w:rsidRDefault="00671D55" w:rsidP="00BC4AE6">
      <w:pPr>
        <w:spacing w:after="240"/>
        <w:rPr>
          <w:b/>
          <w:i/>
          <w:lang w:val="en-GB"/>
        </w:rPr>
      </w:pPr>
      <w:r w:rsidRPr="00C756BC">
        <w:rPr>
          <w:b/>
          <w:i/>
          <w:lang w:val="en-GB"/>
        </w:rPr>
        <w:t xml:space="preserve">Relationship </w:t>
      </w:r>
      <w:r w:rsidR="00C756BC" w:rsidRPr="00C756BC">
        <w:rPr>
          <w:b/>
          <w:i/>
          <w:lang w:val="en-GB"/>
        </w:rPr>
        <w:t>Management</w:t>
      </w:r>
      <w:r w:rsidRPr="00C756BC">
        <w:rPr>
          <w:b/>
          <w:i/>
          <w:lang w:val="en-GB"/>
        </w:rPr>
        <w:t>:</w:t>
      </w:r>
    </w:p>
    <w:p w14:paraId="0CF3C27F" w14:textId="77777777" w:rsidR="00537911" w:rsidRPr="00C756BC" w:rsidRDefault="00671D55" w:rsidP="00BC4AE6">
      <w:pPr>
        <w:spacing w:after="240"/>
        <w:rPr>
          <w:lang w:val="en-GB"/>
        </w:rPr>
      </w:pPr>
      <w:r w:rsidRPr="00C756BC">
        <w:rPr>
          <w:lang w:val="en-GB"/>
        </w:rPr>
        <w:t xml:space="preserve">Goleman’s Model of Relationship management can be utilised to persuade individuals in our circle to make a positive choice (Goleman, 2021). This model can perceive how others react to the situation and adjust our response accordingly to steer the interaction positively. The skills which will allow him to present ideas and promote their implementation among subordinates and colleagues will be communication skills. </w:t>
      </w:r>
    </w:p>
    <w:p w14:paraId="7E794472" w14:textId="77777777" w:rsidR="00537911" w:rsidRPr="00C756BC" w:rsidRDefault="00671D55" w:rsidP="00BC4AE6">
      <w:pPr>
        <w:spacing w:after="240"/>
        <w:rPr>
          <w:b/>
          <w:i/>
          <w:lang w:val="en-GB"/>
        </w:rPr>
      </w:pPr>
      <w:r w:rsidRPr="00C756BC">
        <w:rPr>
          <w:b/>
          <w:i/>
          <w:lang w:val="en-GB"/>
        </w:rPr>
        <w:t>Effect on Clarke's Workplace Abilities</w:t>
      </w:r>
    </w:p>
    <w:p w14:paraId="0D43C01B" w14:textId="77777777" w:rsidR="00537911" w:rsidRPr="00C756BC" w:rsidRDefault="00671D55" w:rsidP="00BC4AE6">
      <w:pPr>
        <w:spacing w:after="240"/>
        <w:rPr>
          <w:lang w:val="en-GB"/>
        </w:rPr>
      </w:pPr>
      <w:r w:rsidRPr="00C756BC">
        <w:rPr>
          <w:lang w:val="en-GB"/>
        </w:rPr>
        <w:t xml:space="preserve">Self-awareness enhances the understanding by Clarke and other leaders of such factors as how their emotions influence choices and behaviours with their subordinates. Clarke believes that introducing himself properly can help him recognise the annoyance people feel around him when mistakenly calls female employees “my love”. Furthermore, the ability to identify non-verbal communication will help him improve in assessing general mood and people’s reactions in a particular group setting. However, these competencies can result in enhanced people communication, effective interpersonal dynamics, and organisational cohesiveness all of which </w:t>
      </w:r>
      <w:r w:rsidRPr="00C756BC">
        <w:rPr>
          <w:lang w:val="en-GB"/>
        </w:rPr>
        <w:lastRenderedPageBreak/>
        <w:t xml:space="preserve">stand to effectively crank up Clarke’s performance within a team and also as a team player. Establishing trust enhances reliability in relationships and improves cooperation, while potency inspires influences that </w:t>
      </w:r>
      <w:r w:rsidR="00BC4AE6" w:rsidRPr="00C756BC">
        <w:rPr>
          <w:lang w:val="en-GB"/>
        </w:rPr>
        <w:t>co-workers</w:t>
      </w:r>
      <w:r w:rsidRPr="00C756BC">
        <w:rPr>
          <w:lang w:val="en-GB"/>
        </w:rPr>
        <w:t xml:space="preserve"> can lead teams or fraternities. Further, growing relationships with the </w:t>
      </w:r>
      <w:r w:rsidR="00BC4AE6" w:rsidRPr="00C756BC">
        <w:rPr>
          <w:lang w:val="en-GB"/>
        </w:rPr>
        <w:t>multiple</w:t>
      </w:r>
      <w:r w:rsidRPr="00C756BC">
        <w:rPr>
          <w:lang w:val="en-GB"/>
        </w:rPr>
        <w:t xml:space="preserve"> members improves workplace relations and employee satisfaction.</w:t>
      </w:r>
    </w:p>
    <w:p w14:paraId="7B2D747E" w14:textId="77777777" w:rsidR="00537911" w:rsidRPr="00C756BC" w:rsidRDefault="00671D55" w:rsidP="00BC4AE6">
      <w:pPr>
        <w:pStyle w:val="Heading2"/>
        <w:spacing w:before="0" w:after="240"/>
        <w:rPr>
          <w:lang w:val="en-GB"/>
        </w:rPr>
      </w:pPr>
      <w:bookmarkStart w:id="7" w:name="_k16tpvixrk1d" w:colFirst="0" w:colLast="0"/>
      <w:bookmarkStart w:id="8" w:name="_Toc178969799"/>
      <w:bookmarkEnd w:id="7"/>
      <w:r w:rsidRPr="00C756BC">
        <w:rPr>
          <w:lang w:val="en-GB"/>
        </w:rPr>
        <w:t>Model 2: Mayer-Salovey Model</w:t>
      </w:r>
      <w:bookmarkEnd w:id="8"/>
    </w:p>
    <w:p w14:paraId="19DAF7D1" w14:textId="77777777" w:rsidR="00537911" w:rsidRPr="00C756BC" w:rsidRDefault="00671D55" w:rsidP="00BC4AE6">
      <w:pPr>
        <w:spacing w:after="240"/>
        <w:jc w:val="center"/>
        <w:rPr>
          <w:lang w:val="en-GB"/>
        </w:rPr>
      </w:pPr>
      <w:r w:rsidRPr="00C756BC">
        <w:rPr>
          <w:noProof/>
          <w:lang w:val="en-GB"/>
        </w:rPr>
        <w:drawing>
          <wp:inline distT="114300" distB="114300" distL="114300" distR="114300" wp14:anchorId="154ECE22" wp14:editId="0B469FCF">
            <wp:extent cx="3162300" cy="220980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162300" cy="2209800"/>
                    </a:xfrm>
                    <a:prstGeom prst="rect">
                      <a:avLst/>
                    </a:prstGeom>
                    <a:ln w="25400">
                      <a:solidFill>
                        <a:srgbClr val="000000"/>
                      </a:solidFill>
                      <a:prstDash val="solid"/>
                    </a:ln>
                  </pic:spPr>
                </pic:pic>
              </a:graphicData>
            </a:graphic>
          </wp:inline>
        </w:drawing>
      </w:r>
    </w:p>
    <w:p w14:paraId="0061D217" w14:textId="77777777" w:rsidR="00537911" w:rsidRPr="00C756BC" w:rsidRDefault="00671D55" w:rsidP="00BC4AE6">
      <w:pPr>
        <w:spacing w:after="240"/>
        <w:jc w:val="center"/>
        <w:rPr>
          <w:b/>
          <w:lang w:val="en-GB"/>
        </w:rPr>
      </w:pPr>
      <w:r w:rsidRPr="00C756BC">
        <w:rPr>
          <w:b/>
          <w:lang w:val="en-GB"/>
        </w:rPr>
        <w:t>Figure 2: Mayer-Salovey Model</w:t>
      </w:r>
    </w:p>
    <w:p w14:paraId="43C56292" w14:textId="77777777" w:rsidR="00537911" w:rsidRPr="00C756BC" w:rsidRDefault="00671D55" w:rsidP="00BC4AE6">
      <w:pPr>
        <w:spacing w:after="240"/>
        <w:jc w:val="center"/>
        <w:rPr>
          <w:lang w:val="en-GB"/>
        </w:rPr>
      </w:pPr>
      <w:r w:rsidRPr="00C756BC">
        <w:rPr>
          <w:lang w:val="en-GB"/>
        </w:rPr>
        <w:t>(Source: Week 10_Module Rev</w:t>
      </w:r>
      <w:r w:rsidR="00BC4AE6" w:rsidRPr="00C756BC">
        <w:rPr>
          <w:lang w:val="en-GB"/>
        </w:rPr>
        <w:t>ision Assessment Enrichment 1, p.</w:t>
      </w:r>
      <w:r w:rsidRPr="00C756BC">
        <w:rPr>
          <w:lang w:val="en-GB"/>
        </w:rPr>
        <w:t>7)</w:t>
      </w:r>
    </w:p>
    <w:p w14:paraId="066346F2" w14:textId="77777777" w:rsidR="00537911" w:rsidRPr="00C756BC" w:rsidRDefault="00671D55" w:rsidP="00BC4AE6">
      <w:pPr>
        <w:spacing w:after="240"/>
        <w:rPr>
          <w:lang w:val="en-GB"/>
        </w:rPr>
      </w:pPr>
      <w:r w:rsidRPr="00C756BC">
        <w:rPr>
          <w:lang w:val="en-GB"/>
        </w:rPr>
        <w:t xml:space="preserve">Mayer-Salovey's model proposes that information about recognising and controlling emotions is employed to assist in cognitive processes and influence decision-making. This model suggests that EI consists of basic emotion-related skills in perceiving emotions. Facilitating through using emotions, understanding emotions and managing emotions in oneself and others is useful in improving EI (Brackett </w:t>
      </w:r>
      <w:r w:rsidRPr="00C756BC">
        <w:rPr>
          <w:i/>
          <w:lang w:val="en-GB"/>
        </w:rPr>
        <w:t>et al., 2024</w:t>
      </w:r>
      <w:r w:rsidRPr="00C756BC">
        <w:rPr>
          <w:lang w:val="en-GB"/>
        </w:rPr>
        <w:t>).</w:t>
      </w:r>
    </w:p>
    <w:p w14:paraId="29A573DA" w14:textId="3FAC7975" w:rsidR="00537911" w:rsidRPr="00C756BC" w:rsidRDefault="00671D55" w:rsidP="00BC4AE6">
      <w:pPr>
        <w:spacing w:after="240"/>
        <w:rPr>
          <w:b/>
          <w:i/>
          <w:lang w:val="en-GB"/>
        </w:rPr>
      </w:pPr>
      <w:r w:rsidRPr="00C756BC">
        <w:rPr>
          <w:b/>
          <w:i/>
          <w:lang w:val="en-GB"/>
        </w:rPr>
        <w:t xml:space="preserve">Perceiving </w:t>
      </w:r>
      <w:r w:rsidR="00C756BC" w:rsidRPr="00C756BC">
        <w:rPr>
          <w:b/>
          <w:i/>
          <w:lang w:val="en-GB"/>
        </w:rPr>
        <w:t>Emotions</w:t>
      </w:r>
      <w:r w:rsidRPr="00C756BC">
        <w:rPr>
          <w:b/>
          <w:i/>
          <w:lang w:val="en-GB"/>
        </w:rPr>
        <w:t>:</w:t>
      </w:r>
    </w:p>
    <w:p w14:paraId="4B5A460A" w14:textId="77777777" w:rsidR="00537911" w:rsidRPr="00C756BC" w:rsidRDefault="00671D55" w:rsidP="00BC4AE6">
      <w:pPr>
        <w:spacing w:after="240"/>
        <w:rPr>
          <w:lang w:val="en-GB"/>
        </w:rPr>
      </w:pPr>
      <w:r w:rsidRPr="00C756BC">
        <w:rPr>
          <w:lang w:val="en-GB"/>
        </w:rPr>
        <w:t xml:space="preserve">Emotional perception is the process of perceiving, correctly identifying and distinguishing between emotions in self and others (Gregory </w:t>
      </w:r>
      <w:r w:rsidRPr="00C756BC">
        <w:rPr>
          <w:i/>
          <w:lang w:val="en-GB"/>
        </w:rPr>
        <w:t>et al., 2020</w:t>
      </w:r>
      <w:r w:rsidRPr="00C756BC">
        <w:rPr>
          <w:lang w:val="en-GB"/>
        </w:rPr>
        <w:t>). This includes deciphering information regarding emotions through communication whether verbal, written or sign, and non-verbal information such as eye contact and gestures. A shared component in the workplace is the ability to recognise emotions so that one can monitor and assess the feelings other people have at the workplace.</w:t>
      </w:r>
    </w:p>
    <w:p w14:paraId="613DD149" w14:textId="7F910399" w:rsidR="00537911" w:rsidRPr="00C756BC" w:rsidRDefault="00671D55" w:rsidP="00BC4AE6">
      <w:pPr>
        <w:spacing w:after="240"/>
        <w:rPr>
          <w:b/>
          <w:i/>
          <w:lang w:val="en-GB"/>
        </w:rPr>
      </w:pPr>
      <w:r w:rsidRPr="00C756BC">
        <w:rPr>
          <w:b/>
          <w:i/>
          <w:lang w:val="en-GB"/>
        </w:rPr>
        <w:t xml:space="preserve">Facilitating through </w:t>
      </w:r>
      <w:r w:rsidR="00C756BC" w:rsidRPr="00C756BC">
        <w:rPr>
          <w:b/>
          <w:i/>
          <w:lang w:val="en-GB"/>
        </w:rPr>
        <w:t>Using Emotions</w:t>
      </w:r>
      <w:r w:rsidRPr="00C756BC">
        <w:rPr>
          <w:b/>
          <w:i/>
          <w:lang w:val="en-GB"/>
        </w:rPr>
        <w:t>:</w:t>
      </w:r>
    </w:p>
    <w:p w14:paraId="1B92CDB1" w14:textId="77777777" w:rsidR="00537911" w:rsidRPr="00C756BC" w:rsidRDefault="00671D55" w:rsidP="00BC4AE6">
      <w:pPr>
        <w:spacing w:after="240"/>
        <w:rPr>
          <w:lang w:val="en-GB"/>
        </w:rPr>
      </w:pPr>
      <w:r w:rsidRPr="00C756BC">
        <w:rPr>
          <w:lang w:val="en-GB"/>
        </w:rPr>
        <w:lastRenderedPageBreak/>
        <w:t xml:space="preserve">This branch is all about the facets of harnessing emotions in order to gain better thinking and concentration on crucial activities. Appreciation of and reason can be affected by emotions by ensuring that this model involves other facets in evaluating solutions and risks associated with specific problems (Schneider </w:t>
      </w:r>
      <w:r w:rsidRPr="00C756BC">
        <w:rPr>
          <w:i/>
          <w:lang w:val="en-GB"/>
        </w:rPr>
        <w:t xml:space="preserve">et al., </w:t>
      </w:r>
      <w:r w:rsidRPr="00C756BC">
        <w:rPr>
          <w:lang w:val="en-GB"/>
        </w:rPr>
        <w:t xml:space="preserve">2021). </w:t>
      </w:r>
    </w:p>
    <w:p w14:paraId="69E9AF8D" w14:textId="287955A1" w:rsidR="00537911" w:rsidRPr="00C756BC" w:rsidRDefault="00671D55" w:rsidP="00BC4AE6">
      <w:pPr>
        <w:spacing w:after="240"/>
        <w:rPr>
          <w:b/>
          <w:i/>
          <w:lang w:val="en-GB"/>
        </w:rPr>
      </w:pPr>
      <w:r w:rsidRPr="00C756BC">
        <w:rPr>
          <w:b/>
          <w:i/>
          <w:lang w:val="en-GB"/>
        </w:rPr>
        <w:t xml:space="preserve">Understanding </w:t>
      </w:r>
      <w:r w:rsidR="00C756BC" w:rsidRPr="00C756BC">
        <w:rPr>
          <w:b/>
          <w:i/>
          <w:lang w:val="en-GB"/>
        </w:rPr>
        <w:t>Emotions</w:t>
      </w:r>
      <w:r w:rsidRPr="00C756BC">
        <w:rPr>
          <w:b/>
          <w:i/>
          <w:lang w:val="en-GB"/>
        </w:rPr>
        <w:t>:</w:t>
      </w:r>
    </w:p>
    <w:p w14:paraId="4500B387" w14:textId="77777777" w:rsidR="00537911" w:rsidRPr="00C756BC" w:rsidRDefault="00671D55" w:rsidP="00BC4AE6">
      <w:pPr>
        <w:spacing w:after="240"/>
        <w:rPr>
          <w:lang w:val="en-GB"/>
        </w:rPr>
      </w:pPr>
      <w:r w:rsidRPr="00C756BC">
        <w:rPr>
          <w:lang w:val="en-GB"/>
        </w:rPr>
        <w:t xml:space="preserve">Emotional literacy has to do with perceiving emotions and comprehending the development of given feelings and how individual feelings are related to others (Drigas </w:t>
      </w:r>
      <w:r w:rsidRPr="00C756BC">
        <w:rPr>
          <w:i/>
          <w:lang w:val="en-GB"/>
        </w:rPr>
        <w:t xml:space="preserve">et al., </w:t>
      </w:r>
      <w:r w:rsidRPr="00C756BC">
        <w:rPr>
          <w:lang w:val="en-GB"/>
        </w:rPr>
        <w:t xml:space="preserve">2021). This skill enables a person or individual to anticipate how the other feels and to know why people feel a certain way and what happens when they do. Clarke’s emotional comprehension can be further enhanced if learns how to read the emotional possibilities of their actions towards the team members. </w:t>
      </w:r>
    </w:p>
    <w:p w14:paraId="46F40CD2" w14:textId="51D6D170" w:rsidR="00537911" w:rsidRPr="00C756BC" w:rsidRDefault="00671D55" w:rsidP="00BC4AE6">
      <w:pPr>
        <w:spacing w:after="240"/>
        <w:rPr>
          <w:b/>
          <w:i/>
          <w:lang w:val="en-GB"/>
        </w:rPr>
      </w:pPr>
      <w:r w:rsidRPr="00C756BC">
        <w:rPr>
          <w:b/>
          <w:i/>
          <w:lang w:val="en-GB"/>
        </w:rPr>
        <w:t xml:space="preserve">Managing </w:t>
      </w:r>
      <w:r w:rsidR="00C756BC" w:rsidRPr="00C756BC">
        <w:rPr>
          <w:b/>
          <w:i/>
          <w:lang w:val="en-GB"/>
        </w:rPr>
        <w:t>Emotions:</w:t>
      </w:r>
    </w:p>
    <w:p w14:paraId="1B9CB8C5" w14:textId="77777777" w:rsidR="00537911" w:rsidRPr="00C756BC" w:rsidRDefault="00671D55" w:rsidP="00BC4AE6">
      <w:pPr>
        <w:spacing w:after="240"/>
        <w:rPr>
          <w:lang w:val="en-GB"/>
        </w:rPr>
      </w:pPr>
      <w:r w:rsidRPr="00C756BC">
        <w:rPr>
          <w:lang w:val="en-GB"/>
        </w:rPr>
        <w:t xml:space="preserve">Emotional self and other regulation therefore means the ability to control feelings in oneself and other people. This involves regulation of self and other people's emotions including during aggressive or stressful conditions (Shafti </w:t>
      </w:r>
      <w:r w:rsidRPr="00C756BC">
        <w:rPr>
          <w:i/>
          <w:lang w:val="en-GB"/>
        </w:rPr>
        <w:t xml:space="preserve">et al., </w:t>
      </w:r>
      <w:r w:rsidRPr="00C756BC">
        <w:rPr>
          <w:lang w:val="en-GB"/>
        </w:rPr>
        <w:t xml:space="preserve">2021). Emotional management is an aspect that would be of a lot of help to Clarke when leading FAYE Inc. For instance, emotion could learn to temper the emotions of the members of the team during such times as the Chinese division is on the way. Clarke will be able to use the topics to make the needed recommendations to the team on how to deal with any cultural differences and conflicts in the working quarters. </w:t>
      </w:r>
    </w:p>
    <w:p w14:paraId="6669274B" w14:textId="77777777" w:rsidR="00537911" w:rsidRPr="00C756BC" w:rsidRDefault="00671D55" w:rsidP="00BC4AE6">
      <w:pPr>
        <w:spacing w:after="240"/>
        <w:rPr>
          <w:b/>
          <w:i/>
          <w:lang w:val="en-GB"/>
        </w:rPr>
      </w:pPr>
      <w:r w:rsidRPr="00C756BC">
        <w:rPr>
          <w:b/>
          <w:i/>
          <w:lang w:val="en-GB"/>
        </w:rPr>
        <w:t>Effect on Clarke's Workplace Abilities:</w:t>
      </w:r>
    </w:p>
    <w:p w14:paraId="6B155E41" w14:textId="77777777" w:rsidR="00537911" w:rsidRPr="00C756BC" w:rsidRDefault="00671D55" w:rsidP="00BC4AE6">
      <w:pPr>
        <w:spacing w:after="240"/>
        <w:rPr>
          <w:lang w:val="en-GB"/>
        </w:rPr>
      </w:pPr>
      <w:r w:rsidRPr="00C756BC">
        <w:rPr>
          <w:lang w:val="en-GB"/>
        </w:rPr>
        <w:t>Clarke could use better empathy when it comes to communicating with employees who feel either uncomfortable or disrespectful. Paying more attention to such factors as gestures or facial expressions of the female employees when Clarke offends them, this model will thus be more sensitive to the negative signals portrayed (Kenny, 2020). In order to Clarke direct emotions for thinking would enable him to integrate emotion perception into the leadership processing. For instance, when dealing with the visiting team of a Chinese colleague, Clarke could employ cultural beliefs, including the relation esteem with the family and connection.  For example, this model will organise people’s time into effective use of time without an opportunity for casual conversation, which will reduce the morale of the team members who are perceived as heartless or uncaring leaders.</w:t>
      </w:r>
    </w:p>
    <w:p w14:paraId="2DCDE70A" w14:textId="5CAE9962" w:rsidR="00537911" w:rsidRPr="00C756BC" w:rsidRDefault="00C756BC" w:rsidP="00BC4AE6">
      <w:pPr>
        <w:pStyle w:val="Heading1"/>
        <w:spacing w:after="240"/>
        <w:rPr>
          <w:lang w:val="en-GB"/>
        </w:rPr>
      </w:pPr>
      <w:bookmarkStart w:id="9" w:name="_Toc178969800"/>
      <w:r w:rsidRPr="00C756BC">
        <w:rPr>
          <w:lang w:val="en-GB"/>
        </w:rPr>
        <w:lastRenderedPageBreak/>
        <w:t>R</w:t>
      </w:r>
      <w:r w:rsidR="00671D55" w:rsidRPr="00C756BC">
        <w:rPr>
          <w:lang w:val="en-GB"/>
        </w:rPr>
        <w:t xml:space="preserve">ole of </w:t>
      </w:r>
      <w:r w:rsidRPr="00C756BC">
        <w:rPr>
          <w:lang w:val="en-GB"/>
        </w:rPr>
        <w:t xml:space="preserve">Culture </w:t>
      </w:r>
      <w:r w:rsidR="00671D55" w:rsidRPr="00C756BC">
        <w:rPr>
          <w:lang w:val="en-GB"/>
        </w:rPr>
        <w:t xml:space="preserve">in </w:t>
      </w:r>
      <w:r w:rsidRPr="00C756BC">
        <w:rPr>
          <w:lang w:val="en-GB"/>
        </w:rPr>
        <w:t xml:space="preserve">Understanding </w:t>
      </w:r>
      <w:r w:rsidR="00671D55" w:rsidRPr="00C756BC">
        <w:rPr>
          <w:lang w:val="en-GB"/>
        </w:rPr>
        <w:t xml:space="preserve">EI and the </w:t>
      </w:r>
      <w:r w:rsidRPr="00C756BC">
        <w:rPr>
          <w:lang w:val="en-GB"/>
        </w:rPr>
        <w:t xml:space="preserve">Mindfulness </w:t>
      </w:r>
      <w:r w:rsidR="00671D55" w:rsidRPr="00C756BC">
        <w:rPr>
          <w:lang w:val="en-GB"/>
        </w:rPr>
        <w:t xml:space="preserve">of </w:t>
      </w:r>
      <w:r w:rsidRPr="00C756BC">
        <w:rPr>
          <w:lang w:val="en-GB"/>
        </w:rPr>
        <w:t>Employees</w:t>
      </w:r>
      <w:bookmarkEnd w:id="9"/>
    </w:p>
    <w:p w14:paraId="4F253530" w14:textId="77777777" w:rsidR="00537911" w:rsidRPr="00C756BC" w:rsidRDefault="00671D55" w:rsidP="00BC4AE6">
      <w:pPr>
        <w:spacing w:after="240"/>
        <w:rPr>
          <w:lang w:val="en-GB"/>
        </w:rPr>
      </w:pPr>
      <w:r w:rsidRPr="00C756BC">
        <w:rPr>
          <w:lang w:val="en-GB"/>
        </w:rPr>
        <w:t>Culture defines how people communicate emotions, how people can regulate them, how people interpret the emotions of other people and their response to such instances. In different organisations such as FAYE Inc., the Chinese division is likely to visit and work with British employees, thus there is a need to understand and facilitate the different cultural differences. For Clarke, whose leadership has been discussed as problematic in part because of cultural blindness which costs him the trust of the team, successful management of difference entails the already discussed improvement in EI and cultural mindfulness to help him communicate and interact better with the crew.</w:t>
      </w:r>
    </w:p>
    <w:p w14:paraId="61764202" w14:textId="77777777" w:rsidR="00537911" w:rsidRPr="00C756BC" w:rsidRDefault="00671D55" w:rsidP="00BC4AE6">
      <w:pPr>
        <w:pStyle w:val="Heading2"/>
        <w:spacing w:before="0" w:after="240"/>
        <w:rPr>
          <w:lang w:val="en-GB"/>
        </w:rPr>
      </w:pPr>
      <w:bookmarkStart w:id="10" w:name="_a6sdh5t17vlc" w:colFirst="0" w:colLast="0"/>
      <w:bookmarkStart w:id="11" w:name="_Toc178969801"/>
      <w:bookmarkEnd w:id="10"/>
      <w:r w:rsidRPr="00C756BC">
        <w:rPr>
          <w:lang w:val="en-GB"/>
        </w:rPr>
        <w:t>Different Cultural Effects on Emotional Intelligence</w:t>
      </w:r>
      <w:bookmarkEnd w:id="11"/>
    </w:p>
    <w:p w14:paraId="10CF4330" w14:textId="4037ECEE" w:rsidR="00537911" w:rsidRPr="00C756BC" w:rsidRDefault="00671D55" w:rsidP="00BC4AE6">
      <w:pPr>
        <w:spacing w:after="240"/>
        <w:rPr>
          <w:b/>
          <w:i/>
          <w:lang w:val="en-GB"/>
        </w:rPr>
      </w:pPr>
      <w:r w:rsidRPr="00C756BC">
        <w:rPr>
          <w:b/>
          <w:i/>
          <w:lang w:val="en-GB"/>
        </w:rPr>
        <w:t xml:space="preserve">Emotional </w:t>
      </w:r>
      <w:r w:rsidR="00C756BC" w:rsidRPr="00C756BC">
        <w:rPr>
          <w:b/>
          <w:i/>
          <w:lang w:val="en-GB"/>
        </w:rPr>
        <w:t xml:space="preserve">Expression </w:t>
      </w:r>
      <w:r w:rsidRPr="00C756BC">
        <w:rPr>
          <w:b/>
          <w:i/>
          <w:lang w:val="en-GB"/>
        </w:rPr>
        <w:t xml:space="preserve">and </w:t>
      </w:r>
      <w:r w:rsidR="00C756BC" w:rsidRPr="00C756BC">
        <w:rPr>
          <w:b/>
          <w:i/>
          <w:lang w:val="en-GB"/>
        </w:rPr>
        <w:t xml:space="preserve">Interpretation </w:t>
      </w:r>
      <w:r w:rsidRPr="00C756BC">
        <w:rPr>
          <w:b/>
          <w:i/>
          <w:lang w:val="en-GB"/>
        </w:rPr>
        <w:t xml:space="preserve">across </w:t>
      </w:r>
      <w:r w:rsidR="00C756BC" w:rsidRPr="00C756BC">
        <w:rPr>
          <w:b/>
          <w:i/>
          <w:lang w:val="en-GB"/>
        </w:rPr>
        <w:t>Culture</w:t>
      </w:r>
      <w:r w:rsidRPr="00C756BC">
        <w:rPr>
          <w:b/>
          <w:i/>
          <w:lang w:val="en-GB"/>
        </w:rPr>
        <w:t>:</w:t>
      </w:r>
    </w:p>
    <w:p w14:paraId="7A513099" w14:textId="77777777" w:rsidR="00537911" w:rsidRPr="00C756BC" w:rsidRDefault="00671D55" w:rsidP="00BC4AE6">
      <w:pPr>
        <w:spacing w:after="240"/>
        <w:rPr>
          <w:lang w:val="en-GB"/>
        </w:rPr>
      </w:pPr>
      <w:r w:rsidRPr="00C756BC">
        <w:rPr>
          <w:lang w:val="en-GB"/>
        </w:rPr>
        <w:t xml:space="preserve">The first facet of culture that affects the EI is how emotions are enacted and explained. For instance, compared with Asian people, specifically Chinese, the British are relatively more overt and are not shy of sharing their emotions, good or bad. It enables emotions to be well interpreted as opposed to when one has their wall of defence. For instance, the Chinese, people are not very expressive of their emotions (Zhangl, 2022). The feeling can be expressed more indirectly, nonverbally and, perhaps, there may be a culture where one does not say ‘no’ to the other. For Clarke, such cultural difference tends to be of paramount importance. Although allocating work and focusing on tasks is a work-appropriate communication approach acknowledged by the Western culture, the author is right that in many Chinese contexts that may be interpreted as cross and even impolite by the participants of the visiting Chinese team. </w:t>
      </w:r>
    </w:p>
    <w:p w14:paraId="17C24536" w14:textId="77777777" w:rsidR="00537911" w:rsidRPr="00C756BC" w:rsidRDefault="00671D55" w:rsidP="00BC4AE6">
      <w:pPr>
        <w:spacing w:after="240"/>
        <w:rPr>
          <w:b/>
          <w:i/>
          <w:lang w:val="en-GB"/>
        </w:rPr>
      </w:pPr>
      <w:r w:rsidRPr="00C756BC">
        <w:rPr>
          <w:b/>
          <w:i/>
          <w:lang w:val="en-GB"/>
        </w:rPr>
        <w:t>Culture Expectations and Control of Self-Feelings:</w:t>
      </w:r>
    </w:p>
    <w:p w14:paraId="12E5E430" w14:textId="77777777" w:rsidR="00537911" w:rsidRPr="00C756BC" w:rsidRDefault="00671D55" w:rsidP="00BC4AE6">
      <w:pPr>
        <w:spacing w:after="240"/>
        <w:rPr>
          <w:lang w:val="en-GB"/>
        </w:rPr>
      </w:pPr>
      <w:r w:rsidRPr="00C756BC">
        <w:rPr>
          <w:lang w:val="en-GB"/>
        </w:rPr>
        <w:t xml:space="preserve">Another area that has been discovered to be sensitive to cultural influences is how employees should handle their emotions in the course of their working activities. In the UK for instance, everybody wants to express Clark and be genuine therefore emotions are expressed in organisations. On the other hand, the collectivist cultures of the Asian type, and particularly the Chinese cultures, are dominant in the aspects of unity (Zhou, 2021). This means that employees may be expected to bring their emotions to work especially the positive ones while negative ones must be kept tucked away to avoid upsetting the dynamics of the social context of the organisation or causing dissention within the FAYE Inc. team. Understanding this may cause problems in </w:t>
      </w:r>
      <w:r w:rsidRPr="00C756BC">
        <w:rPr>
          <w:lang w:val="en-GB"/>
        </w:rPr>
        <w:lastRenderedPageBreak/>
        <w:t xml:space="preserve">interpersonal communication as well as leadership at FAYE Inc. Clarke can have higher expectations about the manifestation of emotion and, therefore, can think that the Chinese team does not want to be there or is indifferent to the game. </w:t>
      </w:r>
    </w:p>
    <w:p w14:paraId="186FC86D" w14:textId="77B9C40C" w:rsidR="00537911" w:rsidRPr="00C756BC" w:rsidRDefault="00671D55" w:rsidP="00BC4AE6">
      <w:pPr>
        <w:spacing w:after="240"/>
        <w:rPr>
          <w:b/>
          <w:i/>
          <w:lang w:val="en-GB"/>
        </w:rPr>
      </w:pPr>
      <w:r w:rsidRPr="00C756BC">
        <w:rPr>
          <w:b/>
          <w:i/>
          <w:lang w:val="en-GB"/>
        </w:rPr>
        <w:t xml:space="preserve">Leadership </w:t>
      </w:r>
      <w:r w:rsidR="00C756BC" w:rsidRPr="00C756BC">
        <w:rPr>
          <w:b/>
          <w:i/>
          <w:lang w:val="en-GB"/>
        </w:rPr>
        <w:t>Style Culture</w:t>
      </w:r>
      <w:r w:rsidRPr="00C756BC">
        <w:rPr>
          <w:b/>
          <w:i/>
          <w:lang w:val="en-GB"/>
        </w:rPr>
        <w:t>:</w:t>
      </w:r>
    </w:p>
    <w:p w14:paraId="1368BFEA" w14:textId="77777777" w:rsidR="00537911" w:rsidRPr="00C756BC" w:rsidRDefault="00671D55" w:rsidP="00BC4AE6">
      <w:pPr>
        <w:spacing w:after="240"/>
        <w:rPr>
          <w:lang w:val="en-GB"/>
        </w:rPr>
      </w:pPr>
      <w:r w:rsidRPr="00C756BC">
        <w:rPr>
          <w:lang w:val="en-GB"/>
        </w:rPr>
        <w:t>Culture is integrally related to the leadership and management practices of EI possessed by employees and how these practices are valued (Görgens-Ekermans and Roux, 2021). The leaders must therefore also be assertive, goal-directed and willing to freely share information in Western societies. Intelligence in such factors may include being able to convey information as well as holding stress and negotiation confrontations in these scenarios. Leadership constructs in Western countries involve self-promotion and dominance, aggressive assertiveness strategies, and excellent performance (Görgens-Ekermans and Roux, 2021). In the UK leadership styles are more likely to follow the traditions of Oriental leadership with their stress on modesty, pardoning, and peaceful behaviour in a team.</w:t>
      </w:r>
    </w:p>
    <w:p w14:paraId="34971DF8" w14:textId="77777777" w:rsidR="00537911" w:rsidRPr="00C756BC" w:rsidRDefault="00671D55" w:rsidP="00BC4AE6">
      <w:pPr>
        <w:spacing w:after="240"/>
        <w:rPr>
          <w:lang w:val="en-GB"/>
        </w:rPr>
      </w:pPr>
      <w:r w:rsidRPr="00C756BC">
        <w:rPr>
          <w:lang w:val="en-GB"/>
        </w:rPr>
        <w:t>In order to Clarke, these differences are important when it comes to leadership. It may also create a conflict between the organisation and the employee, impose efficiency, strict timetables and as little interaction with people as possible may be seen as incompatible with the wants of a leader who understands the emotional state of the other people and who creates a more harmonious working environment.</w:t>
      </w:r>
    </w:p>
    <w:p w14:paraId="24658225" w14:textId="77777777" w:rsidR="00537911" w:rsidRPr="00C756BC" w:rsidRDefault="00671D55" w:rsidP="00BC4AE6">
      <w:pPr>
        <w:pStyle w:val="Heading2"/>
        <w:spacing w:before="0" w:after="240"/>
        <w:rPr>
          <w:lang w:val="en-GB"/>
        </w:rPr>
      </w:pPr>
      <w:bookmarkStart w:id="12" w:name="_x02x8w1jawo3" w:colFirst="0" w:colLast="0"/>
      <w:bookmarkStart w:id="13" w:name="_Toc178969802"/>
      <w:bookmarkEnd w:id="12"/>
      <w:r w:rsidRPr="00C756BC">
        <w:rPr>
          <w:lang w:val="en-GB"/>
        </w:rPr>
        <w:t>The Significance of Cultural Mindfulness in Mitigation Problem</w:t>
      </w:r>
      <w:bookmarkEnd w:id="13"/>
    </w:p>
    <w:p w14:paraId="653E911E" w14:textId="77777777" w:rsidR="00537911" w:rsidRPr="00C756BC" w:rsidRDefault="00671D55" w:rsidP="00BC4AE6">
      <w:pPr>
        <w:spacing w:after="240"/>
        <w:rPr>
          <w:b/>
          <w:i/>
          <w:lang w:val="en-GB"/>
        </w:rPr>
      </w:pPr>
      <w:r w:rsidRPr="00C756BC">
        <w:rPr>
          <w:b/>
          <w:i/>
          <w:lang w:val="en-GB"/>
        </w:rPr>
        <w:t>Cultural Mindfulness</w:t>
      </w:r>
    </w:p>
    <w:p w14:paraId="2C521746" w14:textId="77777777" w:rsidR="00537911" w:rsidRPr="00C756BC" w:rsidRDefault="00671D55" w:rsidP="00BC4AE6">
      <w:pPr>
        <w:spacing w:after="240"/>
        <w:rPr>
          <w:lang w:val="en-GB"/>
        </w:rPr>
      </w:pPr>
      <w:r w:rsidRPr="00C756BC">
        <w:rPr>
          <w:lang w:val="en-GB"/>
        </w:rPr>
        <w:t xml:space="preserve">Cultural </w:t>
      </w:r>
      <w:r w:rsidR="00BC4AE6" w:rsidRPr="00C756BC">
        <w:rPr>
          <w:lang w:val="en-GB"/>
        </w:rPr>
        <w:t>atonement</w:t>
      </w:r>
      <w:r w:rsidRPr="00C756BC">
        <w:rPr>
          <w:lang w:val="en-GB"/>
        </w:rPr>
        <w:t xml:space="preserve"> is defined as an understanding of cultural variations in the experience of emotions and how emotions are detected and even regulated (Abu Salih </w:t>
      </w:r>
      <w:r w:rsidRPr="00C756BC">
        <w:rPr>
          <w:i/>
          <w:lang w:val="en-GB"/>
        </w:rPr>
        <w:t>et al., 2023</w:t>
      </w:r>
      <w:r w:rsidRPr="00C756BC">
        <w:rPr>
          <w:lang w:val="en-GB"/>
        </w:rPr>
        <w:t>). One of the important aspects of cultural intelligence involves accepting the fact that some certain behaviours and reactions will be considered socially inept or irrational in one culture, but which are perfectly normal and normal in another. Cultural awareness is the developmental dimension of EI, as the ability to regulate one’s feelings and behaviour and to respond to the feelings and behaviours of others depends on the appreciation of cultural differences.</w:t>
      </w:r>
    </w:p>
    <w:p w14:paraId="64539711" w14:textId="77777777" w:rsidR="00537911" w:rsidRPr="00C756BC" w:rsidRDefault="00671D55" w:rsidP="00BC4AE6">
      <w:pPr>
        <w:spacing w:after="240"/>
        <w:rPr>
          <w:b/>
          <w:i/>
          <w:lang w:val="en-GB"/>
        </w:rPr>
      </w:pPr>
      <w:r w:rsidRPr="00C756BC">
        <w:rPr>
          <w:b/>
          <w:i/>
          <w:lang w:val="en-GB"/>
        </w:rPr>
        <w:t xml:space="preserve">Addressing Communication Issues </w:t>
      </w:r>
      <w:r w:rsidR="00BC4AE6" w:rsidRPr="00C756BC">
        <w:rPr>
          <w:b/>
          <w:i/>
          <w:lang w:val="en-GB"/>
        </w:rPr>
        <w:t>through</w:t>
      </w:r>
      <w:r w:rsidRPr="00C756BC">
        <w:rPr>
          <w:b/>
          <w:i/>
          <w:lang w:val="en-GB"/>
        </w:rPr>
        <w:t xml:space="preserve"> Cultural Mindfulness</w:t>
      </w:r>
    </w:p>
    <w:p w14:paraId="75D761AE" w14:textId="77777777" w:rsidR="00537911" w:rsidRPr="00C756BC" w:rsidRDefault="00671D55" w:rsidP="00BC4AE6">
      <w:pPr>
        <w:spacing w:after="240"/>
        <w:rPr>
          <w:lang w:val="en-GB"/>
        </w:rPr>
      </w:pPr>
      <w:r w:rsidRPr="00C756BC">
        <w:rPr>
          <w:lang w:val="en-GB"/>
        </w:rPr>
        <w:lastRenderedPageBreak/>
        <w:t xml:space="preserve">Clarke’s main organizational weakness is how </w:t>
      </w:r>
      <w:r w:rsidR="00BC4AE6" w:rsidRPr="00C756BC">
        <w:rPr>
          <w:lang w:val="en-GB"/>
        </w:rPr>
        <w:t>members communicates especially with the Chinese team</w:t>
      </w:r>
      <w:r w:rsidRPr="00C756BC">
        <w:rPr>
          <w:lang w:val="en-GB"/>
        </w:rPr>
        <w:t>. Again as mentioned earlier the Chinese tend to avoid confrontation while Clarke is more straightforward and business</w:t>
      </w:r>
      <w:r w:rsidR="00BC4AE6" w:rsidRPr="00C756BC">
        <w:rPr>
          <w:lang w:val="en-GB"/>
        </w:rPr>
        <w:t xml:space="preserve"> </w:t>
      </w:r>
      <w:r w:rsidRPr="00C756BC">
        <w:rPr>
          <w:lang w:val="en-GB"/>
        </w:rPr>
        <w:t>like (Li, 2022). Cultural mindfulness is such a problem that leads to conflict and miscommunication at the workplace, presumably because Clarke is taking a different approach than what the Chinese team expects.</w:t>
      </w:r>
    </w:p>
    <w:p w14:paraId="62CB4FBD" w14:textId="45DCD793" w:rsidR="00537911" w:rsidRPr="00C756BC" w:rsidRDefault="00671D55" w:rsidP="00BC4AE6">
      <w:pPr>
        <w:pStyle w:val="Heading1"/>
        <w:spacing w:after="240"/>
        <w:rPr>
          <w:lang w:val="en-GB"/>
        </w:rPr>
      </w:pPr>
      <w:bookmarkStart w:id="14" w:name="_7k3aa2iu68f3" w:colFirst="0" w:colLast="0"/>
      <w:bookmarkStart w:id="15" w:name="_Toc178969803"/>
      <w:bookmarkEnd w:id="14"/>
      <w:r w:rsidRPr="00C756BC">
        <w:rPr>
          <w:lang w:val="en-GB"/>
        </w:rPr>
        <w:t xml:space="preserve">Recommendations to </w:t>
      </w:r>
      <w:r w:rsidR="00C756BC" w:rsidRPr="00C756BC">
        <w:rPr>
          <w:lang w:val="en-GB"/>
        </w:rPr>
        <w:t xml:space="preserve">Harness </w:t>
      </w:r>
      <w:r w:rsidRPr="00C756BC">
        <w:rPr>
          <w:lang w:val="en-GB"/>
        </w:rPr>
        <w:t xml:space="preserve">the </w:t>
      </w:r>
      <w:r w:rsidR="00C756BC" w:rsidRPr="00C756BC">
        <w:rPr>
          <w:lang w:val="en-GB"/>
        </w:rPr>
        <w:t xml:space="preserve">Benefits </w:t>
      </w:r>
      <w:r w:rsidRPr="00C756BC">
        <w:rPr>
          <w:lang w:val="en-GB"/>
        </w:rPr>
        <w:t xml:space="preserve">of EI and </w:t>
      </w:r>
      <w:r w:rsidR="00C756BC" w:rsidRPr="00C756BC">
        <w:rPr>
          <w:lang w:val="en-GB"/>
        </w:rPr>
        <w:t xml:space="preserve">Mindfulness </w:t>
      </w:r>
      <w:r w:rsidRPr="00C756BC">
        <w:rPr>
          <w:lang w:val="en-GB"/>
        </w:rPr>
        <w:t xml:space="preserve">among </w:t>
      </w:r>
      <w:r w:rsidR="00C756BC" w:rsidRPr="00C756BC">
        <w:rPr>
          <w:lang w:val="en-GB"/>
        </w:rPr>
        <w:t xml:space="preserve">Employees </w:t>
      </w:r>
      <w:r w:rsidRPr="00C756BC">
        <w:rPr>
          <w:lang w:val="en-GB"/>
        </w:rPr>
        <w:t>in FAYE Inc.</w:t>
      </w:r>
      <w:bookmarkEnd w:id="15"/>
    </w:p>
    <w:p w14:paraId="2CBEE57F" w14:textId="77777777" w:rsidR="00537911" w:rsidRPr="00C756BC" w:rsidRDefault="00671D55" w:rsidP="00BC4AE6">
      <w:pPr>
        <w:spacing w:after="240"/>
        <w:rPr>
          <w:lang w:val="en-GB"/>
        </w:rPr>
      </w:pPr>
      <w:r w:rsidRPr="00C756BC">
        <w:rPr>
          <w:lang w:val="en-GB"/>
        </w:rPr>
        <w:t xml:space="preserve">In order to address the problems regarding Clarke’s case, FAYE Inc. can focus on emotional intelligence. This will help the company to develop a more harmonious and inclusive workplace which also increases efficiency. </w:t>
      </w:r>
    </w:p>
    <w:p w14:paraId="3276F8D4" w14:textId="7A3FC166" w:rsidR="00537911" w:rsidRPr="00C756BC" w:rsidRDefault="00671D55" w:rsidP="00BC4AE6">
      <w:pPr>
        <w:spacing w:after="240"/>
        <w:rPr>
          <w:b/>
          <w:i/>
          <w:lang w:val="en-GB"/>
        </w:rPr>
      </w:pPr>
      <w:r w:rsidRPr="00C756BC">
        <w:rPr>
          <w:b/>
          <w:i/>
          <w:lang w:val="en-GB"/>
        </w:rPr>
        <w:t xml:space="preserve">Effective </w:t>
      </w:r>
      <w:r w:rsidR="00C756BC" w:rsidRPr="00C756BC">
        <w:rPr>
          <w:b/>
          <w:i/>
          <w:lang w:val="en-GB"/>
        </w:rPr>
        <w:t xml:space="preserve">Communication </w:t>
      </w:r>
      <w:r w:rsidRPr="00C756BC">
        <w:rPr>
          <w:b/>
          <w:i/>
          <w:lang w:val="en-GB"/>
        </w:rPr>
        <w:t xml:space="preserve">and </w:t>
      </w:r>
      <w:r w:rsidR="00C756BC" w:rsidRPr="00C756BC">
        <w:rPr>
          <w:b/>
          <w:i/>
          <w:lang w:val="en-GB"/>
        </w:rPr>
        <w:t xml:space="preserve">Cultural Sensitivity </w:t>
      </w:r>
    </w:p>
    <w:p w14:paraId="19349FA1" w14:textId="77777777" w:rsidR="00537911" w:rsidRPr="00C756BC" w:rsidRDefault="00671D55" w:rsidP="00BC4AE6">
      <w:pPr>
        <w:spacing w:after="240"/>
        <w:rPr>
          <w:lang w:val="en-GB"/>
        </w:rPr>
      </w:pPr>
      <w:r w:rsidRPr="00C756BC">
        <w:rPr>
          <w:lang w:val="en-GB"/>
        </w:rPr>
        <w:t xml:space="preserve">Clarke uses the greeting “my love”, which seems to be fraught with sexual harassment by some female workers. Although this might be acceptable in some cultures as Clarke noticed in their previous place of work in Texas it is not welcome here. This is a good example of a diversity issue in communication which is a component of Emotional Intelligence. Moreover, FAYE Inc. should suggest that cultural competencies be part of its EI programs. This training should especially focus on the fact that multicultural groups differ in their communication manners, appreciate different values and tolerate cultural differences (Aririguzoh, 2022). For instance, though Clarke faced no resistance in Texas had to change their effective communication strategy when working for FAYE Inc. This is a multicultural firm and what may be appropriate in one part of the United States may not be supported in another region. </w:t>
      </w:r>
      <w:r w:rsidR="00BC4AE6" w:rsidRPr="00C756BC">
        <w:rPr>
          <w:lang w:val="en-GB"/>
        </w:rPr>
        <w:t>In addition to this</w:t>
      </w:r>
      <w:r w:rsidRPr="00C756BC">
        <w:rPr>
          <w:lang w:val="en-GB"/>
        </w:rPr>
        <w:t xml:space="preserve">, as a result of this training employees will think about their assumptions regarding delegations and how cultural factors influence attitudes to language and conduct (Mathebula and Barnard, 2020). As for Clarke’s case, adopting ordinary and appropriate language at the workplace will facilitate the exclusion of any signs of cultural misunderstanding or demeaning conduct on the subordinates. </w:t>
      </w:r>
    </w:p>
    <w:p w14:paraId="12DCA953" w14:textId="33826684" w:rsidR="00537911" w:rsidRPr="00C756BC" w:rsidRDefault="00671D55" w:rsidP="00BC4AE6">
      <w:pPr>
        <w:spacing w:after="240"/>
        <w:rPr>
          <w:b/>
          <w:i/>
          <w:lang w:val="en-GB"/>
        </w:rPr>
      </w:pPr>
      <w:r w:rsidRPr="00C756BC">
        <w:rPr>
          <w:b/>
          <w:i/>
          <w:lang w:val="en-GB"/>
        </w:rPr>
        <w:t xml:space="preserve">Inclusive </w:t>
      </w:r>
      <w:r w:rsidR="00C756BC" w:rsidRPr="00C756BC">
        <w:rPr>
          <w:b/>
          <w:i/>
          <w:lang w:val="en-GB"/>
        </w:rPr>
        <w:t>Leadership Style Adaptation</w:t>
      </w:r>
    </w:p>
    <w:p w14:paraId="365893B8" w14:textId="77777777" w:rsidR="00537911" w:rsidRPr="00C756BC" w:rsidRDefault="00671D55" w:rsidP="00BC4AE6">
      <w:pPr>
        <w:spacing w:after="240"/>
        <w:rPr>
          <w:lang w:val="en-GB"/>
        </w:rPr>
      </w:pPr>
      <w:r w:rsidRPr="00C756BC">
        <w:rPr>
          <w:lang w:val="en-GB"/>
        </w:rPr>
        <w:t xml:space="preserve">The Chinese emphasise relationships rather than work, and using their Chinese names is a sign of recognising them for whom they are. There is conflict arising from Clarke’s task motivation, which is different from the Chinese team’s relationship motivation. Through Emotional Intelligence coaching, FAYE Inc. should assist Clarke in modifying mechanistic behavioural patterns. This can </w:t>
      </w:r>
      <w:r w:rsidRPr="00C756BC">
        <w:rPr>
          <w:lang w:val="en-GB"/>
        </w:rPr>
        <w:lastRenderedPageBreak/>
        <w:t xml:space="preserve">be done by teaching him how to be relationally competent while pursuing organisational efficiency (Matthews </w:t>
      </w:r>
      <w:r w:rsidRPr="00C756BC">
        <w:rPr>
          <w:i/>
          <w:lang w:val="en-GB"/>
        </w:rPr>
        <w:t xml:space="preserve">et al., </w:t>
      </w:r>
      <w:r w:rsidRPr="00C756BC">
        <w:rPr>
          <w:lang w:val="en-GB"/>
        </w:rPr>
        <w:t>2020). Inclusive leadership management is essential for managers as it helps in maintaining a fruitful culture in the workplace. Managers with efficient EI skills can easily adapt within the organisation depending on the emotional and cultural situation of the team. Clarke needs to understand that the workers need to socialise with for friendship before they can work together as a team rather than jumping straight into business. Therefore, FAYE Inc. should also foster the concept of mindful leadership. Mindfulness helps leaders to be completely attentive and aware of interaction with people and to respond individually and sincerely without prejudice.</w:t>
      </w:r>
    </w:p>
    <w:p w14:paraId="7F27C704" w14:textId="6B689A02" w:rsidR="00537911" w:rsidRPr="00C756BC" w:rsidRDefault="00671D55" w:rsidP="00BC4AE6">
      <w:pPr>
        <w:spacing w:after="240"/>
        <w:rPr>
          <w:b/>
          <w:i/>
          <w:lang w:val="en-GB"/>
        </w:rPr>
      </w:pPr>
      <w:r w:rsidRPr="00C756BC">
        <w:rPr>
          <w:b/>
          <w:i/>
          <w:lang w:val="en-GB"/>
        </w:rPr>
        <w:t xml:space="preserve">Stress </w:t>
      </w:r>
      <w:r w:rsidR="00C756BC" w:rsidRPr="00C756BC">
        <w:rPr>
          <w:b/>
          <w:i/>
          <w:lang w:val="en-GB"/>
        </w:rPr>
        <w:t xml:space="preserve">Management </w:t>
      </w:r>
      <w:r w:rsidRPr="00C756BC">
        <w:rPr>
          <w:b/>
          <w:i/>
          <w:lang w:val="en-GB"/>
        </w:rPr>
        <w:t xml:space="preserve">and </w:t>
      </w:r>
      <w:r w:rsidR="00C756BC" w:rsidRPr="00C756BC">
        <w:rPr>
          <w:b/>
          <w:i/>
          <w:lang w:val="en-GB"/>
        </w:rPr>
        <w:t>Proper Emotional Regulation</w:t>
      </w:r>
    </w:p>
    <w:p w14:paraId="340AE81A" w14:textId="77777777" w:rsidR="00537911" w:rsidRPr="00C756BC" w:rsidRDefault="00671D55" w:rsidP="00BC4AE6">
      <w:pPr>
        <w:spacing w:after="240"/>
        <w:rPr>
          <w:lang w:val="en-GB"/>
        </w:rPr>
      </w:pPr>
      <w:r w:rsidRPr="00C756BC">
        <w:rPr>
          <w:lang w:val="en-GB"/>
        </w:rPr>
        <w:t>Clarke refers to the employees’ buoyancy level may be declining due to concerns over manner of communication. Work stress management and proper emotional regulation are required to be managed. If not addressed it could lead to poor output, increased staff turnover or withdrawal from the organisation. FAYE Inc. can incorporate stress management programs, concentration programs, and emotional regulation programs for employees. Awareness techniques such as meditation or the use of breathing mechanisms help enhance an employee’s emotions (Panditharathne and Chen, 2021). This curtails stress levels and enhances the employee’s understanding of their thought process. This can promote more reasoned responses in the workplace which is extremely relevant while working with multicultural employees or when teams are asked to work in different conditions.</w:t>
      </w:r>
    </w:p>
    <w:p w14:paraId="21770CD5" w14:textId="77777777" w:rsidR="00537911" w:rsidRPr="00C756BC" w:rsidRDefault="00BC4AE6" w:rsidP="00BC4AE6">
      <w:pPr>
        <w:spacing w:after="240"/>
        <w:rPr>
          <w:b/>
          <w:i/>
          <w:lang w:val="en-GB"/>
        </w:rPr>
      </w:pPr>
      <w:r w:rsidRPr="00C756BC">
        <w:rPr>
          <w:b/>
          <w:i/>
          <w:lang w:val="en-GB"/>
        </w:rPr>
        <w:t>Increasing Emotional</w:t>
      </w:r>
      <w:r w:rsidR="00671D55" w:rsidRPr="00C756BC">
        <w:rPr>
          <w:b/>
          <w:i/>
          <w:lang w:val="en-GB"/>
        </w:rPr>
        <w:t xml:space="preserve"> Intelligence</w:t>
      </w:r>
    </w:p>
    <w:p w14:paraId="6F34039E" w14:textId="77777777" w:rsidR="00537911" w:rsidRPr="00C756BC" w:rsidRDefault="00671D55" w:rsidP="00BC4AE6">
      <w:pPr>
        <w:spacing w:after="240"/>
        <w:rPr>
          <w:lang w:val="en-GB"/>
        </w:rPr>
      </w:pPr>
      <w:r w:rsidRPr="00C756BC">
        <w:rPr>
          <w:lang w:val="en-GB"/>
        </w:rPr>
        <w:t xml:space="preserve">This case is a good illustration of why Clarke is frequently isolated in the contact he has with his international teammates. This is because his lack of emotional intelligence and cultural awareness would strain a relationship let alone impact team performance. However, EI training can be useful not just for Clarke, but also for all of the employees so that the organisation can build stronger interpersonal relationships (Heath, 2020). FAYE Inc. should focus on developing several key components of EI in its workforce. The initial component is self-awareness which is directly linked to Emotional intelligence.  It is vital for employees to understand their own emotions and how their behavior might affect others. For instance, Clarke knows how his words affect and can improve his communication and build trust around his intelligence. Another aspect can be referred to as self-regulation which highlights punctuality and giving value to the work. Helping employees learn how to handle their emotional responses to trying situations can be an effective step to implement. </w:t>
      </w:r>
      <w:r w:rsidRPr="00C756BC">
        <w:rPr>
          <w:lang w:val="en-GB"/>
        </w:rPr>
        <w:lastRenderedPageBreak/>
        <w:t xml:space="preserve">If Clarke learns to manage his emotions and responses to unfamiliar work dynamics he could mitigate his frustration with small talk and cultural differences. </w:t>
      </w:r>
    </w:p>
    <w:p w14:paraId="397BC61A" w14:textId="5D1482B9" w:rsidR="00537911" w:rsidRPr="00C756BC" w:rsidRDefault="00671D55" w:rsidP="00BC4AE6">
      <w:pPr>
        <w:spacing w:after="240"/>
        <w:rPr>
          <w:b/>
          <w:i/>
          <w:lang w:val="en-GB"/>
        </w:rPr>
      </w:pPr>
      <w:r w:rsidRPr="00C756BC">
        <w:rPr>
          <w:b/>
          <w:i/>
          <w:lang w:val="en-GB"/>
        </w:rPr>
        <w:t xml:space="preserve">Strong </w:t>
      </w:r>
      <w:r w:rsidR="00C756BC" w:rsidRPr="00C756BC">
        <w:rPr>
          <w:b/>
          <w:i/>
          <w:lang w:val="en-GB"/>
        </w:rPr>
        <w:t>Culture Development</w:t>
      </w:r>
    </w:p>
    <w:p w14:paraId="5C6B971B" w14:textId="77777777" w:rsidR="00537911" w:rsidRPr="00C756BC" w:rsidRDefault="00671D55" w:rsidP="00BC4AE6">
      <w:pPr>
        <w:spacing w:after="240"/>
        <w:rPr>
          <w:lang w:val="en-GB"/>
        </w:rPr>
      </w:pPr>
      <w:r w:rsidRPr="00C756BC">
        <w:rPr>
          <w:lang w:val="en-GB"/>
        </w:rPr>
        <w:t>Strong cultural development can be a necessary step which can help FAYE Inc. fully harness the benefits of mindfulness and emotional intelligence (Gerlitz and Prause, 2021). Workshop and training can be a fruitful way for employees to increase their level of EI. Moreover, strong open communication helps to start a conversation regarding workplace problems. For instance, the greeting style of Clarke can be improved which brings more clarity and results a fruitful communication. With the help of efficient support systems leaders like Clarke can develop their EI skills which will benefit in developing a productive culture.</w:t>
      </w:r>
    </w:p>
    <w:p w14:paraId="2690C179" w14:textId="77777777" w:rsidR="00537911" w:rsidRPr="00C756BC" w:rsidRDefault="00671D55" w:rsidP="00BC4AE6">
      <w:pPr>
        <w:pStyle w:val="Heading1"/>
        <w:spacing w:after="240"/>
        <w:rPr>
          <w:lang w:val="en-GB"/>
        </w:rPr>
      </w:pPr>
      <w:bookmarkStart w:id="16" w:name="_4y58skuyr4lw" w:colFirst="0" w:colLast="0"/>
      <w:bookmarkStart w:id="17" w:name="_Toc178969804"/>
      <w:bookmarkEnd w:id="16"/>
      <w:r w:rsidRPr="00C756BC">
        <w:rPr>
          <w:lang w:val="en-GB"/>
        </w:rPr>
        <w:t>Conclusion</w:t>
      </w:r>
      <w:bookmarkEnd w:id="17"/>
      <w:r w:rsidRPr="00C756BC">
        <w:rPr>
          <w:lang w:val="en-GB"/>
        </w:rPr>
        <w:t xml:space="preserve"> </w:t>
      </w:r>
    </w:p>
    <w:p w14:paraId="39248F54" w14:textId="77777777" w:rsidR="00C756BC" w:rsidRPr="00C756BC" w:rsidRDefault="00671D55" w:rsidP="00BC4AE6">
      <w:pPr>
        <w:spacing w:after="240"/>
        <w:rPr>
          <w:lang w:val="en-GB"/>
        </w:rPr>
      </w:pPr>
      <w:r w:rsidRPr="00C756BC">
        <w:rPr>
          <w:lang w:val="en-GB"/>
        </w:rPr>
        <w:t>This report concludes different aspects of Emotional Intelligence which aligns with the case study of FAYE Inc. EI is being able to handle and work towards improving specific aspects of emotions, self and others. Especially at FAYE Inc. to enhance Emotional Intelligence (EI) and cultural mindfulness to enhance interpersonal relationships, improve leadership effectiveness, and employee satisfaction. This can help employees how they should understand other cultural people, and how they communicate and also boost morale amongst employees. The mindfulness integration brings the enhancement of the present consciousness and good regulation of the self.</w:t>
      </w:r>
    </w:p>
    <w:p w14:paraId="4650AAF4" w14:textId="77777777" w:rsidR="00C756BC" w:rsidRPr="00C756BC" w:rsidRDefault="00C756BC">
      <w:pPr>
        <w:rPr>
          <w:lang w:val="en-GB"/>
        </w:rPr>
      </w:pPr>
      <w:r w:rsidRPr="00C756BC">
        <w:rPr>
          <w:lang w:val="en-GB"/>
        </w:rPr>
        <w:br w:type="page"/>
      </w:r>
    </w:p>
    <w:p w14:paraId="1AADA148" w14:textId="77777777" w:rsidR="00537911" w:rsidRPr="00C756BC" w:rsidRDefault="00671D55" w:rsidP="00BC4AE6">
      <w:pPr>
        <w:pStyle w:val="Heading1"/>
        <w:spacing w:after="240"/>
        <w:rPr>
          <w:lang w:val="en-GB"/>
        </w:rPr>
      </w:pPr>
      <w:bookmarkStart w:id="18" w:name="_ja2jeq6cds46" w:colFirst="0" w:colLast="0"/>
      <w:bookmarkStart w:id="19" w:name="_43btjufpni97" w:colFirst="0" w:colLast="0"/>
      <w:bookmarkStart w:id="20" w:name="_3v8vlc97k8pb" w:colFirst="0" w:colLast="0"/>
      <w:bookmarkStart w:id="21" w:name="_Toc178969805"/>
      <w:bookmarkEnd w:id="18"/>
      <w:bookmarkEnd w:id="19"/>
      <w:bookmarkEnd w:id="20"/>
      <w:r w:rsidRPr="00C756BC">
        <w:rPr>
          <w:lang w:val="en-GB"/>
        </w:rPr>
        <w:lastRenderedPageBreak/>
        <w:t>Reference List</w:t>
      </w:r>
      <w:bookmarkEnd w:id="21"/>
    </w:p>
    <w:p w14:paraId="53DBE10F" w14:textId="77777777" w:rsidR="00C756BC" w:rsidRPr="00C756BC" w:rsidRDefault="00C756BC" w:rsidP="00BC4AE6">
      <w:pPr>
        <w:spacing w:after="240"/>
        <w:rPr>
          <w:lang w:val="en-GB"/>
        </w:rPr>
      </w:pPr>
      <w:r w:rsidRPr="00C756BC">
        <w:rPr>
          <w:lang w:val="en-GB"/>
        </w:rPr>
        <w:t xml:space="preserve">Abu Salih, M., Abargil, M., Badarneh, S., klein Selle, N., Irani, M. and Atzil, S., (2023). Evidence for cultural differences in affect during mother–infant interactions. </w:t>
      </w:r>
      <w:r w:rsidRPr="00C756BC">
        <w:rPr>
          <w:i/>
          <w:lang w:val="en-GB"/>
        </w:rPr>
        <w:t>Scientific Reports</w:t>
      </w:r>
      <w:r w:rsidRPr="00C756BC">
        <w:rPr>
          <w:lang w:val="en-GB"/>
        </w:rPr>
        <w:t xml:space="preserve">, </w:t>
      </w:r>
      <w:r w:rsidRPr="00C756BC">
        <w:rPr>
          <w:i/>
          <w:lang w:val="en-GB"/>
        </w:rPr>
        <w:t>13</w:t>
      </w:r>
      <w:r w:rsidRPr="00C756BC">
        <w:rPr>
          <w:lang w:val="en-GB"/>
        </w:rPr>
        <w:t>(1), p.4831.</w:t>
      </w:r>
    </w:p>
    <w:p w14:paraId="3555E114" w14:textId="77777777" w:rsidR="00C756BC" w:rsidRPr="00C756BC" w:rsidRDefault="00C756BC" w:rsidP="00BC4AE6">
      <w:pPr>
        <w:spacing w:after="240"/>
        <w:rPr>
          <w:lang w:val="en-GB"/>
        </w:rPr>
      </w:pPr>
      <w:r w:rsidRPr="00C756BC">
        <w:rPr>
          <w:lang w:val="en-GB"/>
        </w:rPr>
        <w:t xml:space="preserve">Aririguzoh, S., (2022). Communication competencies, culture and SDGs: effective processes to cross-cultural communication. </w:t>
      </w:r>
      <w:r w:rsidRPr="00C756BC">
        <w:rPr>
          <w:i/>
          <w:lang w:val="en-GB"/>
        </w:rPr>
        <w:t>Humanities and Social Sciences Communications</w:t>
      </w:r>
      <w:r w:rsidRPr="00C756BC">
        <w:rPr>
          <w:lang w:val="en-GB"/>
        </w:rPr>
        <w:t xml:space="preserve">, </w:t>
      </w:r>
      <w:r w:rsidRPr="00C756BC">
        <w:rPr>
          <w:i/>
          <w:lang w:val="en-GB"/>
        </w:rPr>
        <w:t>9</w:t>
      </w:r>
      <w:r w:rsidRPr="00C756BC">
        <w:rPr>
          <w:lang w:val="en-GB"/>
        </w:rPr>
        <w:t>(1), pp.1-11.</w:t>
      </w:r>
    </w:p>
    <w:p w14:paraId="3AA893EF" w14:textId="77777777" w:rsidR="00C756BC" w:rsidRPr="00C756BC" w:rsidRDefault="00C756BC" w:rsidP="00BC4AE6">
      <w:pPr>
        <w:spacing w:after="240"/>
        <w:rPr>
          <w:lang w:val="en-GB"/>
        </w:rPr>
      </w:pPr>
      <w:r w:rsidRPr="00C756BC">
        <w:rPr>
          <w:lang w:val="en-GB"/>
        </w:rPr>
        <w:t xml:space="preserve">Brackett, M., Delaney, S. and Salovey, P. (2024), Emotional Intelligence, Available at: </w:t>
      </w:r>
      <w:hyperlink r:id="rId9" w:anchor=":~:text=Ability%20Models%3A%20Mayer%20and%20Salovey%20Four%2DBranch%20Model%20of%20EI&amp;text=This%20model%20proposes%20that%20four,emotion%20in%20oneself%20and%20others">
        <w:r w:rsidRPr="00C756BC">
          <w:rPr>
            <w:lang w:val="en-GB"/>
          </w:rPr>
          <w:t>https://nobaproject.com/modules/emotional-intelligence#:~:text=Ability%20Models%3A%20Mayer%20and%20Salovey%20Four%2DBranch%20Model%20of%20EI&amp;text=This%20model%20proposes%20that%20four,emotion%20in%20oneself%20and%20others</w:t>
        </w:r>
      </w:hyperlink>
      <w:r w:rsidRPr="00C756BC">
        <w:rPr>
          <w:lang w:val="en-GB"/>
        </w:rPr>
        <w:t>. [Accessed on 04/10/2024]</w:t>
      </w:r>
    </w:p>
    <w:p w14:paraId="703FFF3A" w14:textId="77777777" w:rsidR="00C756BC" w:rsidRPr="00C756BC" w:rsidRDefault="00C756BC" w:rsidP="00BC4AE6">
      <w:pPr>
        <w:spacing w:after="240"/>
        <w:rPr>
          <w:lang w:val="en-GB"/>
        </w:rPr>
      </w:pPr>
      <w:r w:rsidRPr="00C756BC">
        <w:rPr>
          <w:lang w:val="en-GB"/>
        </w:rPr>
        <w:t xml:space="preserve">Choudhury, J., (2021). Emotional Intelligence, Socio-Emotional Competence and Human Capital. </w:t>
      </w:r>
      <w:r w:rsidRPr="00C756BC">
        <w:rPr>
          <w:i/>
          <w:lang w:val="en-GB"/>
        </w:rPr>
        <w:t>Ra Journal of Applied Research</w:t>
      </w:r>
      <w:r w:rsidRPr="00C756BC">
        <w:rPr>
          <w:lang w:val="en-GB"/>
        </w:rPr>
        <w:t xml:space="preserve">, </w:t>
      </w:r>
      <w:r w:rsidRPr="00C756BC">
        <w:rPr>
          <w:i/>
          <w:lang w:val="en-GB"/>
        </w:rPr>
        <w:t>7</w:t>
      </w:r>
      <w:r w:rsidRPr="00C756BC">
        <w:rPr>
          <w:lang w:val="en-GB"/>
        </w:rPr>
        <w:t>(4), pp.2932-2938.</w:t>
      </w:r>
    </w:p>
    <w:p w14:paraId="622F583E" w14:textId="77777777" w:rsidR="00C756BC" w:rsidRPr="00C756BC" w:rsidRDefault="00C756BC" w:rsidP="00BC4AE6">
      <w:pPr>
        <w:spacing w:after="240"/>
        <w:rPr>
          <w:lang w:val="en-GB"/>
        </w:rPr>
      </w:pPr>
      <w:r w:rsidRPr="00C756BC">
        <w:rPr>
          <w:lang w:val="en-GB"/>
        </w:rPr>
        <w:t xml:space="preserve">Clark, J.S., Porath, S., Thiele, J. and Jobe, M. (2020). </w:t>
      </w:r>
      <w:r w:rsidRPr="00C756BC">
        <w:rPr>
          <w:i/>
          <w:lang w:val="en-GB"/>
        </w:rPr>
        <w:t>Action research</w:t>
      </w:r>
      <w:r w:rsidRPr="00C756BC">
        <w:rPr>
          <w:lang w:val="en-GB"/>
        </w:rPr>
        <w:t>. New Prairie Press.</w:t>
      </w:r>
    </w:p>
    <w:p w14:paraId="4D592C3F" w14:textId="77777777" w:rsidR="00C756BC" w:rsidRPr="00C756BC" w:rsidRDefault="00C756BC" w:rsidP="00BC4AE6">
      <w:pPr>
        <w:spacing w:after="240"/>
        <w:rPr>
          <w:lang w:val="en-GB"/>
        </w:rPr>
      </w:pPr>
      <w:r w:rsidRPr="00C756BC">
        <w:rPr>
          <w:lang w:val="en-GB"/>
        </w:rPr>
        <w:t xml:space="preserve">Drigas, A., Papoutsi, C. and Skianis, C., (2021). Metacognitive and metaemotional training strategies through the nine-layer pyramid model of emotional intelligence. </w:t>
      </w:r>
      <w:r w:rsidRPr="00C756BC">
        <w:rPr>
          <w:i/>
          <w:lang w:val="en-GB"/>
        </w:rPr>
        <w:t>International Journal of Recent Contributions from Engineering, Science &amp; IT (iJES)</w:t>
      </w:r>
      <w:r w:rsidRPr="00C756BC">
        <w:rPr>
          <w:lang w:val="en-GB"/>
        </w:rPr>
        <w:t xml:space="preserve">, </w:t>
      </w:r>
      <w:r w:rsidRPr="00C756BC">
        <w:rPr>
          <w:i/>
          <w:lang w:val="en-GB"/>
        </w:rPr>
        <w:t>9</w:t>
      </w:r>
      <w:r w:rsidRPr="00C756BC">
        <w:rPr>
          <w:lang w:val="en-GB"/>
        </w:rPr>
        <w:t>(4), pp.58-76.</w:t>
      </w:r>
    </w:p>
    <w:p w14:paraId="7103520A" w14:textId="77777777" w:rsidR="00C756BC" w:rsidRPr="00C756BC" w:rsidRDefault="00C756BC" w:rsidP="00BC4AE6">
      <w:pPr>
        <w:spacing w:after="240"/>
        <w:rPr>
          <w:lang w:val="en-GB"/>
        </w:rPr>
      </w:pPr>
      <w:r w:rsidRPr="00C756BC">
        <w:rPr>
          <w:lang w:val="en-GB"/>
        </w:rPr>
        <w:t xml:space="preserve">Drigas, A., Papoutsi, C. and Skianis, C., (2023). Being an Emotionally Intelligent Leader through the Nine-Layer Model of Emotional Intelligence—The Supporting Role of New Technologies. </w:t>
      </w:r>
      <w:r w:rsidRPr="00C756BC">
        <w:rPr>
          <w:i/>
          <w:lang w:val="en-GB"/>
        </w:rPr>
        <w:t>Sustainability</w:t>
      </w:r>
      <w:r w:rsidRPr="00C756BC">
        <w:rPr>
          <w:lang w:val="en-GB"/>
        </w:rPr>
        <w:t xml:space="preserve">, </w:t>
      </w:r>
      <w:r w:rsidRPr="00C756BC">
        <w:rPr>
          <w:i/>
          <w:lang w:val="en-GB"/>
        </w:rPr>
        <w:t>15</w:t>
      </w:r>
      <w:r w:rsidRPr="00C756BC">
        <w:rPr>
          <w:lang w:val="en-GB"/>
        </w:rPr>
        <w:t>(10), p.8103.</w:t>
      </w:r>
    </w:p>
    <w:p w14:paraId="276F2BB7" w14:textId="17C1A971" w:rsidR="00C756BC" w:rsidRPr="00C756BC" w:rsidRDefault="00C756BC" w:rsidP="00BC4AE6">
      <w:pPr>
        <w:spacing w:after="240"/>
        <w:rPr>
          <w:lang w:val="en-GB"/>
        </w:rPr>
      </w:pPr>
      <w:r w:rsidRPr="00C756BC">
        <w:rPr>
          <w:lang w:val="en-GB"/>
        </w:rPr>
        <w:t xml:space="preserve">Gerlitz, L. and Prause, G.K., (2021). Cultural and creative industries as innovation and sustainable transition brokers in the </w:t>
      </w:r>
      <w:r w:rsidR="009770F7" w:rsidRPr="00C756BC">
        <w:rPr>
          <w:lang w:val="en-GB"/>
        </w:rPr>
        <w:t>Baltic</w:t>
      </w:r>
      <w:r w:rsidRPr="00C756BC">
        <w:rPr>
          <w:lang w:val="en-GB"/>
        </w:rPr>
        <w:t xml:space="preserve"> sea region: </w:t>
      </w:r>
      <w:r w:rsidRPr="00C756BC">
        <w:rPr>
          <w:i/>
          <w:lang w:val="en-GB"/>
        </w:rPr>
        <w:t>A strong tribute to sustainable macro-regional development. Sustainability</w:t>
      </w:r>
      <w:r w:rsidRPr="00C756BC">
        <w:rPr>
          <w:lang w:val="en-GB"/>
        </w:rPr>
        <w:t>, 13(17), p.9742.</w:t>
      </w:r>
    </w:p>
    <w:p w14:paraId="6EECDC7A" w14:textId="77777777" w:rsidR="00C756BC" w:rsidRPr="00C756BC" w:rsidRDefault="00C756BC" w:rsidP="00BC4AE6">
      <w:pPr>
        <w:spacing w:after="240"/>
        <w:rPr>
          <w:lang w:val="en-GB"/>
        </w:rPr>
      </w:pPr>
      <w:r w:rsidRPr="00C756BC">
        <w:rPr>
          <w:lang w:val="en-GB"/>
        </w:rPr>
        <w:t xml:space="preserve">Goleman, D., (2021). </w:t>
      </w:r>
      <w:r w:rsidRPr="00C756BC">
        <w:rPr>
          <w:i/>
          <w:lang w:val="en-GB"/>
        </w:rPr>
        <w:t>Leadership: The power of emotional intelligence</w:t>
      </w:r>
      <w:r w:rsidRPr="00C756BC">
        <w:rPr>
          <w:lang w:val="en-GB"/>
        </w:rPr>
        <w:t>. More Than Sound LLC.</w:t>
      </w:r>
    </w:p>
    <w:p w14:paraId="0FD31BBA" w14:textId="77777777" w:rsidR="00C756BC" w:rsidRPr="00C756BC" w:rsidRDefault="00C756BC" w:rsidP="00BC4AE6">
      <w:pPr>
        <w:spacing w:after="240"/>
        <w:rPr>
          <w:lang w:val="en-GB"/>
        </w:rPr>
      </w:pPr>
      <w:r w:rsidRPr="00C756BC">
        <w:rPr>
          <w:lang w:val="en-GB"/>
        </w:rPr>
        <w:t xml:space="preserve">Görgens-Ekermans, G. and Roux, C. (2021). Revisiting the emotional intelligence and transformational leadership debate:(How) does emotional intelligence matter to effective leadership?. </w:t>
      </w:r>
      <w:r w:rsidRPr="00C756BC">
        <w:rPr>
          <w:i/>
          <w:lang w:val="en-GB"/>
        </w:rPr>
        <w:t>SA Journal of Human Resource Management</w:t>
      </w:r>
      <w:r w:rsidRPr="00C756BC">
        <w:rPr>
          <w:lang w:val="en-GB"/>
        </w:rPr>
        <w:t xml:space="preserve">, </w:t>
      </w:r>
      <w:r w:rsidRPr="00C756BC">
        <w:rPr>
          <w:i/>
          <w:lang w:val="en-GB"/>
        </w:rPr>
        <w:t>19</w:t>
      </w:r>
      <w:r w:rsidRPr="00C756BC">
        <w:rPr>
          <w:lang w:val="en-GB"/>
        </w:rPr>
        <w:t>, p.1279.</w:t>
      </w:r>
    </w:p>
    <w:p w14:paraId="30DB5529" w14:textId="77777777" w:rsidR="00C756BC" w:rsidRPr="00C756BC" w:rsidRDefault="00C756BC" w:rsidP="00BC4AE6">
      <w:pPr>
        <w:spacing w:after="240"/>
        <w:rPr>
          <w:lang w:val="en-GB"/>
        </w:rPr>
      </w:pPr>
      <w:r w:rsidRPr="00C756BC">
        <w:rPr>
          <w:lang w:val="en-GB"/>
        </w:rPr>
        <w:lastRenderedPageBreak/>
        <w:t xml:space="preserve">Gregory, A.J., Anderson, J.F. and Gable, S.L., (2020). You don’t know how it feels: Accuracy in emotion perception predicts responsiveness of support. </w:t>
      </w:r>
      <w:r w:rsidRPr="00C756BC">
        <w:rPr>
          <w:i/>
          <w:lang w:val="en-GB"/>
        </w:rPr>
        <w:t>Emotion</w:t>
      </w:r>
      <w:r w:rsidRPr="00C756BC">
        <w:rPr>
          <w:lang w:val="en-GB"/>
        </w:rPr>
        <w:t xml:space="preserve">, </w:t>
      </w:r>
      <w:r w:rsidRPr="00C756BC">
        <w:rPr>
          <w:i/>
          <w:lang w:val="en-GB"/>
        </w:rPr>
        <w:t>20</w:t>
      </w:r>
      <w:r w:rsidRPr="00C756BC">
        <w:rPr>
          <w:lang w:val="en-GB"/>
        </w:rPr>
        <w:t>(3), p.343.</w:t>
      </w:r>
    </w:p>
    <w:p w14:paraId="695ECE46" w14:textId="77777777" w:rsidR="00C756BC" w:rsidRPr="00C756BC" w:rsidRDefault="00C756BC" w:rsidP="00BC4AE6">
      <w:pPr>
        <w:spacing w:after="240"/>
        <w:rPr>
          <w:lang w:val="en-GB"/>
        </w:rPr>
      </w:pPr>
      <w:r w:rsidRPr="00C756BC">
        <w:rPr>
          <w:lang w:val="en-GB"/>
        </w:rPr>
        <w:t xml:space="preserve">Heath, R.L., (2020). Management of corporate communication: From interpersonal contacts to external affairs. </w:t>
      </w:r>
      <w:r w:rsidRPr="00C756BC">
        <w:rPr>
          <w:i/>
          <w:lang w:val="en-GB"/>
        </w:rPr>
        <w:t>Routledge</w:t>
      </w:r>
      <w:r w:rsidRPr="00C756BC">
        <w:rPr>
          <w:lang w:val="en-GB"/>
        </w:rPr>
        <w:t>.</w:t>
      </w:r>
    </w:p>
    <w:p w14:paraId="751C3F19" w14:textId="77777777" w:rsidR="00C756BC" w:rsidRPr="00C756BC" w:rsidRDefault="00C756BC" w:rsidP="00BC4AE6">
      <w:pPr>
        <w:spacing w:after="240"/>
        <w:rPr>
          <w:lang w:val="en-GB"/>
        </w:rPr>
      </w:pPr>
      <w:r w:rsidRPr="00C756BC">
        <w:rPr>
          <w:lang w:val="en-GB"/>
        </w:rPr>
        <w:t xml:space="preserve">Kenny, J.F., (2020). </w:t>
      </w:r>
      <w:r w:rsidRPr="00C756BC">
        <w:rPr>
          <w:i/>
          <w:lang w:val="en-GB"/>
        </w:rPr>
        <w:t>Hiding in Plain Sight: Deceptive Tactics and the Criminal Victimization Process</w:t>
      </w:r>
      <w:r w:rsidRPr="00C756BC">
        <w:rPr>
          <w:lang w:val="en-GB"/>
        </w:rPr>
        <w:t>. Cham, Switzerland: Palgrave Macmillan.</w:t>
      </w:r>
    </w:p>
    <w:p w14:paraId="57ADA2F5" w14:textId="77777777" w:rsidR="00C756BC" w:rsidRPr="00C756BC" w:rsidRDefault="00C756BC" w:rsidP="00BC4AE6">
      <w:pPr>
        <w:spacing w:after="240"/>
        <w:rPr>
          <w:lang w:val="en-GB"/>
        </w:rPr>
      </w:pPr>
      <w:r w:rsidRPr="00C756BC">
        <w:rPr>
          <w:lang w:val="en-GB"/>
        </w:rPr>
        <w:t xml:space="preserve">Li, K. (2022). </w:t>
      </w:r>
      <w:r w:rsidRPr="00C756BC">
        <w:rPr>
          <w:i/>
          <w:lang w:val="en-GB"/>
        </w:rPr>
        <w:t>Marriage Unbound: State Law, Power, and Inequality in Contemporary China</w:t>
      </w:r>
      <w:r w:rsidRPr="00C756BC">
        <w:rPr>
          <w:lang w:val="en-GB"/>
        </w:rPr>
        <w:t>. Stanford University Press.</w:t>
      </w:r>
    </w:p>
    <w:p w14:paraId="3B517B07" w14:textId="77777777" w:rsidR="00C756BC" w:rsidRPr="00C756BC" w:rsidRDefault="00C756BC" w:rsidP="00BC4AE6">
      <w:pPr>
        <w:spacing w:after="240"/>
        <w:rPr>
          <w:lang w:val="en-GB"/>
        </w:rPr>
      </w:pPr>
      <w:r w:rsidRPr="00C756BC">
        <w:rPr>
          <w:lang w:val="en-GB"/>
        </w:rPr>
        <w:t xml:space="preserve">Mathebula, B. and Barnard, B., (2020). The factors of delegation success: accountability, compliance and work quality. </w:t>
      </w:r>
      <w:r w:rsidRPr="00C756BC">
        <w:rPr>
          <w:i/>
          <w:lang w:val="en-GB"/>
        </w:rPr>
        <w:t>Expert Journal of Business and Management</w:t>
      </w:r>
      <w:r w:rsidRPr="00C756BC">
        <w:rPr>
          <w:lang w:val="en-GB"/>
        </w:rPr>
        <w:t>, 8(1).</w:t>
      </w:r>
    </w:p>
    <w:p w14:paraId="3FE99635" w14:textId="77777777" w:rsidR="00C756BC" w:rsidRPr="00C756BC" w:rsidRDefault="00C756BC" w:rsidP="00BC4AE6">
      <w:pPr>
        <w:spacing w:after="240"/>
        <w:rPr>
          <w:lang w:val="en-GB"/>
        </w:rPr>
      </w:pPr>
      <w:r w:rsidRPr="00C756BC">
        <w:rPr>
          <w:lang w:val="en-GB"/>
        </w:rPr>
        <w:t xml:space="preserve">Matthews, B., Daigle, J. and Cooper, J., (2020). Causative effects of motivation to transfer learning among relational dyads: the test of a model. </w:t>
      </w:r>
      <w:r w:rsidRPr="00C756BC">
        <w:rPr>
          <w:i/>
          <w:lang w:val="en-GB"/>
        </w:rPr>
        <w:t>European journal of management and business economics</w:t>
      </w:r>
      <w:r w:rsidRPr="00C756BC">
        <w:rPr>
          <w:lang w:val="en-GB"/>
        </w:rPr>
        <w:t>, 29(3), pp.297-314.</w:t>
      </w:r>
    </w:p>
    <w:p w14:paraId="7F3440D9" w14:textId="77777777" w:rsidR="00C756BC" w:rsidRPr="00C756BC" w:rsidRDefault="00C756BC" w:rsidP="00BC4AE6">
      <w:pPr>
        <w:spacing w:after="240"/>
        <w:rPr>
          <w:lang w:val="en-GB"/>
        </w:rPr>
      </w:pPr>
      <w:r w:rsidRPr="00C756BC">
        <w:rPr>
          <w:lang w:val="en-GB"/>
        </w:rPr>
        <w:t xml:space="preserve">Mindeguia, R., Aritzeta, A., Garmendia, A., Martinez-Moreno, E., Elorza, U. and Soroa, G., (2021). Team emotional intelligence: emotional processes as a link between managers and workers. </w:t>
      </w:r>
      <w:r w:rsidRPr="00C756BC">
        <w:rPr>
          <w:i/>
          <w:lang w:val="en-GB"/>
        </w:rPr>
        <w:t>Frontiers in Psychology</w:t>
      </w:r>
      <w:r w:rsidRPr="00C756BC">
        <w:rPr>
          <w:lang w:val="en-GB"/>
        </w:rPr>
        <w:t xml:space="preserve">, </w:t>
      </w:r>
      <w:r w:rsidRPr="00C756BC">
        <w:rPr>
          <w:i/>
          <w:lang w:val="en-GB"/>
        </w:rPr>
        <w:t>12</w:t>
      </w:r>
      <w:r w:rsidRPr="00C756BC">
        <w:rPr>
          <w:lang w:val="en-GB"/>
        </w:rPr>
        <w:t>, p.619999.</w:t>
      </w:r>
    </w:p>
    <w:p w14:paraId="12A8BD9F" w14:textId="77777777" w:rsidR="00C756BC" w:rsidRPr="00C756BC" w:rsidRDefault="00C756BC" w:rsidP="00BC4AE6">
      <w:pPr>
        <w:spacing w:after="240"/>
        <w:rPr>
          <w:lang w:val="en-GB"/>
        </w:rPr>
      </w:pPr>
      <w:r w:rsidRPr="00C756BC">
        <w:rPr>
          <w:lang w:val="en-GB"/>
        </w:rPr>
        <w:t xml:space="preserve">Nelson, P.A., Cordingley, L., Kapur, N., Chew-Graham, C.A., Shaw, J., Smith, S., McGale, B. and McDonnell, S., (2020). ‘We’re the first port of call’–Perspectives of ambulance staff on responding to deaths by suicide: A qualitative study. </w:t>
      </w:r>
      <w:r w:rsidRPr="00C756BC">
        <w:rPr>
          <w:i/>
          <w:lang w:val="en-GB"/>
        </w:rPr>
        <w:t>Frontiers in psychology</w:t>
      </w:r>
      <w:r w:rsidRPr="00C756BC">
        <w:rPr>
          <w:lang w:val="en-GB"/>
        </w:rPr>
        <w:t xml:space="preserve">, </w:t>
      </w:r>
      <w:r w:rsidRPr="00C756BC">
        <w:rPr>
          <w:i/>
          <w:lang w:val="en-GB"/>
        </w:rPr>
        <w:t>11</w:t>
      </w:r>
      <w:r w:rsidRPr="00C756BC">
        <w:rPr>
          <w:lang w:val="en-GB"/>
        </w:rPr>
        <w:t>, p.722.</w:t>
      </w:r>
    </w:p>
    <w:p w14:paraId="6E7F28BE" w14:textId="77777777" w:rsidR="00C756BC" w:rsidRPr="00C756BC" w:rsidRDefault="00C756BC" w:rsidP="00BC4AE6">
      <w:pPr>
        <w:spacing w:after="240"/>
        <w:rPr>
          <w:lang w:val="en-GB"/>
        </w:rPr>
      </w:pPr>
      <w:r w:rsidRPr="00C756BC">
        <w:rPr>
          <w:lang w:val="en-GB"/>
        </w:rPr>
        <w:t xml:space="preserve">Ott, C., (2024), What is Emotional Intelligence?, Available at: </w:t>
      </w:r>
      <w:hyperlink r:id="rId10">
        <w:r w:rsidRPr="00C756BC">
          <w:rPr>
            <w:lang w:val="en-GB"/>
          </w:rPr>
          <w:t>https://ohio4h.org/sites/ohio4h/files/imce/Emotional%20Intelligence%20Background.pdf</w:t>
        </w:r>
      </w:hyperlink>
      <w:r w:rsidRPr="00C756BC">
        <w:rPr>
          <w:lang w:val="en-GB"/>
        </w:rPr>
        <w:t xml:space="preserve"> [Accessed on 04/10/2024]</w:t>
      </w:r>
    </w:p>
    <w:p w14:paraId="1F4AF2C4" w14:textId="77777777" w:rsidR="00C756BC" w:rsidRPr="00C756BC" w:rsidRDefault="00C756BC" w:rsidP="00BC4AE6">
      <w:pPr>
        <w:spacing w:after="240"/>
        <w:rPr>
          <w:lang w:val="en-GB"/>
        </w:rPr>
      </w:pPr>
      <w:r w:rsidRPr="00C756BC">
        <w:rPr>
          <w:lang w:val="en-GB"/>
        </w:rPr>
        <w:t xml:space="preserve">Panditharathne, P.N.K.W. and Chen, Z., (2021). An integrative review on the research progress of mindfulness and its implications at the workplace. </w:t>
      </w:r>
      <w:r w:rsidRPr="00C756BC">
        <w:rPr>
          <w:i/>
          <w:lang w:val="en-GB"/>
        </w:rPr>
        <w:t>Sustainability,</w:t>
      </w:r>
      <w:r w:rsidRPr="00C756BC">
        <w:rPr>
          <w:lang w:val="en-GB"/>
        </w:rPr>
        <w:t xml:space="preserve"> 13(24), p.13852.</w:t>
      </w:r>
    </w:p>
    <w:p w14:paraId="195018DB" w14:textId="77777777" w:rsidR="00C756BC" w:rsidRPr="00C756BC" w:rsidRDefault="00C756BC" w:rsidP="00BC4AE6">
      <w:pPr>
        <w:spacing w:after="240"/>
        <w:rPr>
          <w:lang w:val="en-GB"/>
        </w:rPr>
      </w:pPr>
      <w:r w:rsidRPr="00C756BC">
        <w:rPr>
          <w:lang w:val="en-GB"/>
        </w:rPr>
        <w:t xml:space="preserve">Sabie, O.M., Pîrvu, C., BURCEA, Ș.G. and BRIȘCARIU, R.M., (2020). The influence of emotional intelligence on employee's performance: a case from Romania's public sector. </w:t>
      </w:r>
      <w:r w:rsidRPr="00C756BC">
        <w:rPr>
          <w:i/>
          <w:lang w:val="en-GB"/>
        </w:rPr>
        <w:t>Administration &amp; Public Management Review</w:t>
      </w:r>
      <w:r w:rsidRPr="00C756BC">
        <w:rPr>
          <w:lang w:val="en-GB"/>
        </w:rPr>
        <w:t>, (35).</w:t>
      </w:r>
    </w:p>
    <w:p w14:paraId="30D64042" w14:textId="77777777" w:rsidR="00C756BC" w:rsidRPr="00C756BC" w:rsidRDefault="00C756BC" w:rsidP="00BC4AE6">
      <w:pPr>
        <w:spacing w:after="240"/>
        <w:rPr>
          <w:lang w:val="en-GB"/>
        </w:rPr>
      </w:pPr>
      <w:r w:rsidRPr="00C756BC">
        <w:rPr>
          <w:lang w:val="en-GB"/>
        </w:rPr>
        <w:lastRenderedPageBreak/>
        <w:t xml:space="preserve">Schneider, C.R., Zaval, L. and Markowitz, E.M., (2021). Positive emotions and climate change. </w:t>
      </w:r>
      <w:r w:rsidRPr="00C756BC">
        <w:rPr>
          <w:i/>
          <w:lang w:val="en-GB"/>
        </w:rPr>
        <w:t>Current Opinion in Behavioral Sciences</w:t>
      </w:r>
      <w:r w:rsidRPr="00C756BC">
        <w:rPr>
          <w:lang w:val="en-GB"/>
        </w:rPr>
        <w:t xml:space="preserve">, </w:t>
      </w:r>
      <w:r w:rsidRPr="00C756BC">
        <w:rPr>
          <w:i/>
          <w:lang w:val="en-GB"/>
        </w:rPr>
        <w:t>42</w:t>
      </w:r>
      <w:r w:rsidRPr="00C756BC">
        <w:rPr>
          <w:lang w:val="en-GB"/>
        </w:rPr>
        <w:t>, pp.114-120.</w:t>
      </w:r>
    </w:p>
    <w:p w14:paraId="266BEE62" w14:textId="77777777" w:rsidR="00C756BC" w:rsidRPr="00C756BC" w:rsidRDefault="00C756BC" w:rsidP="00BC4AE6">
      <w:pPr>
        <w:spacing w:after="240"/>
        <w:rPr>
          <w:lang w:val="en-GB"/>
        </w:rPr>
      </w:pPr>
      <w:r w:rsidRPr="00C756BC">
        <w:rPr>
          <w:lang w:val="en-GB"/>
        </w:rPr>
        <w:t xml:space="preserve">Shafti, M., Taylor, P.J., Forrester, A. and Pratt, D., (2021). The co-occurrence of self-harm and aggression: a cognitive-emotional model of dual-harm. </w:t>
      </w:r>
      <w:r w:rsidRPr="00C756BC">
        <w:rPr>
          <w:i/>
          <w:lang w:val="en-GB"/>
        </w:rPr>
        <w:t>Frontiers in psychology</w:t>
      </w:r>
      <w:r w:rsidRPr="00C756BC">
        <w:rPr>
          <w:lang w:val="en-GB"/>
        </w:rPr>
        <w:t xml:space="preserve">, </w:t>
      </w:r>
      <w:r w:rsidRPr="00C756BC">
        <w:rPr>
          <w:i/>
          <w:lang w:val="en-GB"/>
        </w:rPr>
        <w:t>12</w:t>
      </w:r>
      <w:r w:rsidRPr="00C756BC">
        <w:rPr>
          <w:lang w:val="en-GB"/>
        </w:rPr>
        <w:t>, p.586135.</w:t>
      </w:r>
    </w:p>
    <w:p w14:paraId="15A4E73E" w14:textId="77777777" w:rsidR="00C756BC" w:rsidRPr="00C756BC" w:rsidRDefault="00C756BC" w:rsidP="00BC4AE6">
      <w:pPr>
        <w:spacing w:after="240"/>
        <w:rPr>
          <w:lang w:val="en-GB"/>
        </w:rPr>
      </w:pPr>
      <w:r w:rsidRPr="00C756BC">
        <w:rPr>
          <w:lang w:val="en-GB"/>
        </w:rPr>
        <w:t xml:space="preserve">Suleman, Q., Syed, M.A., Mahmood, Z. and Hussain, I., (2020). Correlating emotional intelligence with job satisfaction: Evidence from a cross-sectional study among Secondary School Heads in Khyber Pakhtunkhwa, Pakistan. </w:t>
      </w:r>
      <w:r w:rsidRPr="00C756BC">
        <w:rPr>
          <w:i/>
          <w:lang w:val="en-GB"/>
        </w:rPr>
        <w:t>Frontiers in psychology</w:t>
      </w:r>
      <w:r w:rsidRPr="00C756BC">
        <w:rPr>
          <w:lang w:val="en-GB"/>
        </w:rPr>
        <w:t xml:space="preserve">, </w:t>
      </w:r>
      <w:r w:rsidRPr="00C756BC">
        <w:rPr>
          <w:i/>
          <w:lang w:val="en-GB"/>
        </w:rPr>
        <w:t>11</w:t>
      </w:r>
      <w:r w:rsidRPr="00C756BC">
        <w:rPr>
          <w:lang w:val="en-GB"/>
        </w:rPr>
        <w:t>, p.240.</w:t>
      </w:r>
    </w:p>
    <w:p w14:paraId="7247ED7E" w14:textId="77777777" w:rsidR="00C756BC" w:rsidRPr="00C756BC" w:rsidRDefault="00C756BC" w:rsidP="00BC4AE6">
      <w:pPr>
        <w:spacing w:after="240"/>
        <w:rPr>
          <w:lang w:val="en-GB"/>
        </w:rPr>
      </w:pPr>
      <w:r w:rsidRPr="00C756BC">
        <w:rPr>
          <w:lang w:val="en-GB"/>
        </w:rPr>
        <w:t xml:space="preserve">Supramaniam, S. and Singaravelloo, K., (2021). Impact of emotional intelligence on organisational performance: An analysis in the Malaysian Public Administration. </w:t>
      </w:r>
      <w:r w:rsidRPr="00C756BC">
        <w:rPr>
          <w:i/>
          <w:lang w:val="en-GB"/>
        </w:rPr>
        <w:t>Administrative Sciences</w:t>
      </w:r>
      <w:r w:rsidRPr="00C756BC">
        <w:rPr>
          <w:lang w:val="en-GB"/>
        </w:rPr>
        <w:t xml:space="preserve">, </w:t>
      </w:r>
      <w:r w:rsidRPr="00C756BC">
        <w:rPr>
          <w:i/>
          <w:lang w:val="en-GB"/>
        </w:rPr>
        <w:t>11</w:t>
      </w:r>
      <w:r w:rsidRPr="00C756BC">
        <w:rPr>
          <w:lang w:val="en-GB"/>
        </w:rPr>
        <w:t>(3), p.76.</w:t>
      </w:r>
    </w:p>
    <w:p w14:paraId="4C6EEEE9" w14:textId="77777777" w:rsidR="00C756BC" w:rsidRPr="00C756BC" w:rsidRDefault="00C756BC" w:rsidP="00BC4AE6">
      <w:pPr>
        <w:spacing w:after="240"/>
        <w:rPr>
          <w:lang w:val="en-GB"/>
        </w:rPr>
      </w:pPr>
      <w:r w:rsidRPr="00C756BC">
        <w:rPr>
          <w:lang w:val="en-GB"/>
        </w:rPr>
        <w:t xml:space="preserve">Tritsch, E., (2021), </w:t>
      </w:r>
      <w:r w:rsidRPr="00C756BC">
        <w:rPr>
          <w:i/>
          <w:lang w:val="en-GB"/>
        </w:rPr>
        <w:t>What is Goleman’s Theory of Emotional Intelligence?</w:t>
      </w:r>
      <w:r w:rsidRPr="00C756BC">
        <w:rPr>
          <w:lang w:val="en-GB"/>
        </w:rPr>
        <w:t xml:space="preserve">, Available at: </w:t>
      </w:r>
      <w:hyperlink r:id="rId11">
        <w:r w:rsidRPr="00C756BC">
          <w:rPr>
            <w:lang w:val="en-GB"/>
          </w:rPr>
          <w:t>https://fairborndigital.us/2021/10/14/what-is-golemans-theory-of-emotional-intelligence/</w:t>
        </w:r>
      </w:hyperlink>
      <w:r w:rsidRPr="00C756BC">
        <w:rPr>
          <w:lang w:val="en-GB"/>
        </w:rPr>
        <w:t xml:space="preserve"> [Accessed on 04/10/2024]</w:t>
      </w:r>
    </w:p>
    <w:p w14:paraId="56D04F76" w14:textId="77777777" w:rsidR="00C756BC" w:rsidRPr="00C756BC" w:rsidRDefault="00C756BC" w:rsidP="00BC4AE6">
      <w:pPr>
        <w:spacing w:after="240"/>
        <w:rPr>
          <w:lang w:val="en-GB"/>
        </w:rPr>
      </w:pPr>
      <w:r w:rsidRPr="00C756BC">
        <w:rPr>
          <w:lang w:val="en-GB"/>
        </w:rPr>
        <w:t xml:space="preserve">Zhang, C. (2022). Contested disaster nationalism in the digital age: Emotional registers and geopolitical imaginaries in COVID-19 narratives on Chinese social media. </w:t>
      </w:r>
      <w:r w:rsidRPr="00C756BC">
        <w:rPr>
          <w:i/>
          <w:lang w:val="en-GB"/>
        </w:rPr>
        <w:t>Review of International Studies</w:t>
      </w:r>
      <w:r w:rsidRPr="00C756BC">
        <w:rPr>
          <w:lang w:val="en-GB"/>
        </w:rPr>
        <w:t xml:space="preserve">, </w:t>
      </w:r>
      <w:r w:rsidRPr="00C756BC">
        <w:rPr>
          <w:i/>
          <w:lang w:val="en-GB"/>
        </w:rPr>
        <w:t>48</w:t>
      </w:r>
      <w:r w:rsidRPr="00C756BC">
        <w:rPr>
          <w:lang w:val="en-GB"/>
        </w:rPr>
        <w:t>(2), pp.219-242.</w:t>
      </w:r>
    </w:p>
    <w:p w14:paraId="10855483" w14:textId="77777777" w:rsidR="00C756BC" w:rsidRPr="00C756BC" w:rsidRDefault="00C756BC" w:rsidP="00BC4AE6">
      <w:pPr>
        <w:spacing w:after="240"/>
        <w:rPr>
          <w:lang w:val="en-GB"/>
        </w:rPr>
      </w:pPr>
      <w:r w:rsidRPr="00C756BC">
        <w:rPr>
          <w:lang w:val="en-GB"/>
        </w:rPr>
        <w:t xml:space="preserve">Zhou, S. (2021). The Chinese path of integration and development among all ethnic groups from a comparative perspective between China and the west. </w:t>
      </w:r>
      <w:r w:rsidRPr="00C756BC">
        <w:rPr>
          <w:i/>
          <w:lang w:val="en-GB"/>
        </w:rPr>
        <w:t>International Journal of Anthropology and Ethnology</w:t>
      </w:r>
      <w:r w:rsidRPr="00C756BC">
        <w:rPr>
          <w:lang w:val="en-GB"/>
        </w:rPr>
        <w:t xml:space="preserve">, </w:t>
      </w:r>
      <w:r w:rsidRPr="00C756BC">
        <w:rPr>
          <w:i/>
          <w:lang w:val="en-GB"/>
        </w:rPr>
        <w:t>5</w:t>
      </w:r>
      <w:r w:rsidRPr="00C756BC">
        <w:rPr>
          <w:lang w:val="en-GB"/>
        </w:rPr>
        <w:t>(1), p.17.</w:t>
      </w:r>
    </w:p>
    <w:p w14:paraId="1AB5BBA6" w14:textId="48EC8255" w:rsidR="00C756BC" w:rsidRPr="00C756BC" w:rsidRDefault="00C756BC">
      <w:pPr>
        <w:rPr>
          <w:lang w:val="en-GB"/>
        </w:rPr>
      </w:pPr>
      <w:r w:rsidRPr="00C756BC">
        <w:rPr>
          <w:lang w:val="en-GB"/>
        </w:rPr>
        <w:br w:type="page"/>
      </w:r>
    </w:p>
    <w:p w14:paraId="0A8E22EB" w14:textId="77777777" w:rsidR="00537911" w:rsidRPr="00C756BC" w:rsidRDefault="00671D55">
      <w:pPr>
        <w:pStyle w:val="Heading1"/>
        <w:rPr>
          <w:lang w:val="en-GB"/>
        </w:rPr>
      </w:pPr>
      <w:bookmarkStart w:id="22" w:name="_fqlwx56rcys" w:colFirst="0" w:colLast="0"/>
      <w:bookmarkStart w:id="23" w:name="_Toc178969806"/>
      <w:bookmarkEnd w:id="22"/>
      <w:r w:rsidRPr="00C756BC">
        <w:rPr>
          <w:lang w:val="en-GB"/>
        </w:rPr>
        <w:lastRenderedPageBreak/>
        <w:t>Appendix 1: Poster</w:t>
      </w:r>
      <w:bookmarkEnd w:id="23"/>
    </w:p>
    <w:p w14:paraId="09DE381D" w14:textId="0F181600" w:rsidR="00537911" w:rsidRPr="00C756BC" w:rsidRDefault="00C756BC">
      <w:pPr>
        <w:jc w:val="center"/>
        <w:rPr>
          <w:lang w:val="en-GB"/>
        </w:rPr>
      </w:pPr>
      <w:r w:rsidRPr="00C756BC">
        <w:rPr>
          <w:noProof/>
          <w:lang w:val="en-GB"/>
        </w:rPr>
        <w:drawing>
          <wp:inline distT="0" distB="0" distL="0" distR="0" wp14:anchorId="2A10C7BB" wp14:editId="538F50C7">
            <wp:extent cx="5943600" cy="4457700"/>
            <wp:effectExtent l="0" t="0" r="0" b="0"/>
            <wp:docPr id="21169836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983642"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4457700"/>
                    </a:xfrm>
                    <a:prstGeom prst="rect">
                      <a:avLst/>
                    </a:prstGeom>
                  </pic:spPr>
                </pic:pic>
              </a:graphicData>
            </a:graphic>
          </wp:inline>
        </w:drawing>
      </w:r>
    </w:p>
    <w:p w14:paraId="2D1B607E" w14:textId="77777777" w:rsidR="00537911" w:rsidRPr="00C756BC" w:rsidRDefault="00671D55">
      <w:pPr>
        <w:jc w:val="center"/>
        <w:rPr>
          <w:lang w:val="en-GB"/>
        </w:rPr>
      </w:pPr>
      <w:r w:rsidRPr="00C756BC">
        <w:rPr>
          <w:lang w:val="en-GB"/>
        </w:rPr>
        <w:t>(Source: Self-created)</w:t>
      </w:r>
    </w:p>
    <w:sectPr w:rsidR="00537911" w:rsidRPr="00C756BC" w:rsidSect="009024FE">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A553A6" w14:textId="77777777" w:rsidR="00483462" w:rsidRDefault="00483462" w:rsidP="0020556E">
      <w:pPr>
        <w:spacing w:line="240" w:lineRule="auto"/>
      </w:pPr>
      <w:r>
        <w:separator/>
      </w:r>
    </w:p>
  </w:endnote>
  <w:endnote w:type="continuationSeparator" w:id="0">
    <w:p w14:paraId="62F3890A" w14:textId="77777777" w:rsidR="00483462" w:rsidRDefault="00483462" w:rsidP="002055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62201669"/>
      <w:docPartObj>
        <w:docPartGallery w:val="Page Numbers (Bottom of Page)"/>
        <w:docPartUnique/>
      </w:docPartObj>
    </w:sdtPr>
    <w:sdtEndPr>
      <w:rPr>
        <w:noProof/>
      </w:rPr>
    </w:sdtEndPr>
    <w:sdtContent>
      <w:p w14:paraId="39631536" w14:textId="77777777" w:rsidR="0020556E" w:rsidRDefault="0020556E">
        <w:pPr>
          <w:pStyle w:val="Footer"/>
          <w:jc w:val="right"/>
        </w:pPr>
        <w:r>
          <w:fldChar w:fldCharType="begin"/>
        </w:r>
        <w:r>
          <w:instrText xml:space="preserve"> PAGE   \* MERGEFORMAT </w:instrText>
        </w:r>
        <w:r>
          <w:fldChar w:fldCharType="separate"/>
        </w:r>
        <w:r w:rsidR="00BC4AE6">
          <w:rPr>
            <w:noProof/>
          </w:rPr>
          <w:t>18</w:t>
        </w:r>
        <w:r>
          <w:rPr>
            <w:noProof/>
          </w:rPr>
          <w:fldChar w:fldCharType="end"/>
        </w:r>
      </w:p>
    </w:sdtContent>
  </w:sdt>
  <w:p w14:paraId="293180DA" w14:textId="77777777" w:rsidR="0020556E" w:rsidRDefault="002055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8BE19F" w14:textId="77777777" w:rsidR="00483462" w:rsidRDefault="00483462" w:rsidP="0020556E">
      <w:pPr>
        <w:spacing w:line="240" w:lineRule="auto"/>
      </w:pPr>
      <w:r>
        <w:separator/>
      </w:r>
    </w:p>
  </w:footnote>
  <w:footnote w:type="continuationSeparator" w:id="0">
    <w:p w14:paraId="704085AD" w14:textId="77777777" w:rsidR="00483462" w:rsidRDefault="00483462" w:rsidP="0020556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7911"/>
    <w:rsid w:val="000F1563"/>
    <w:rsid w:val="001A0665"/>
    <w:rsid w:val="0020556E"/>
    <w:rsid w:val="002272D6"/>
    <w:rsid w:val="00421B65"/>
    <w:rsid w:val="00483462"/>
    <w:rsid w:val="00537911"/>
    <w:rsid w:val="00542B07"/>
    <w:rsid w:val="00671D55"/>
    <w:rsid w:val="006A00EA"/>
    <w:rsid w:val="00784EF2"/>
    <w:rsid w:val="009024FE"/>
    <w:rsid w:val="009117CF"/>
    <w:rsid w:val="009770F7"/>
    <w:rsid w:val="00A03DCD"/>
    <w:rsid w:val="00AE4EA7"/>
    <w:rsid w:val="00BC4AE6"/>
    <w:rsid w:val="00C756BC"/>
    <w:rsid w:val="00CB2598"/>
    <w:rsid w:val="00E4120E"/>
    <w:rsid w:val="00E86B18"/>
    <w:rsid w:val="00EB2FD2"/>
    <w:rsid w:val="00F575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9FF3F"/>
  <w15:docId w15:val="{3B53C43A-BD9F-4111-8A53-86B6C309A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spacing w:before="360" w:after="120"/>
      <w:outlineLvl w:val="1"/>
    </w:pPr>
    <w:rPr>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20556E"/>
    <w:pPr>
      <w:tabs>
        <w:tab w:val="center" w:pos="4680"/>
        <w:tab w:val="right" w:pos="9360"/>
      </w:tabs>
      <w:spacing w:line="240" w:lineRule="auto"/>
    </w:pPr>
  </w:style>
  <w:style w:type="character" w:customStyle="1" w:styleId="HeaderChar">
    <w:name w:val="Header Char"/>
    <w:basedOn w:val="DefaultParagraphFont"/>
    <w:link w:val="Header"/>
    <w:uiPriority w:val="99"/>
    <w:rsid w:val="0020556E"/>
  </w:style>
  <w:style w:type="paragraph" w:styleId="Footer">
    <w:name w:val="footer"/>
    <w:basedOn w:val="Normal"/>
    <w:link w:val="FooterChar"/>
    <w:uiPriority w:val="99"/>
    <w:unhideWhenUsed/>
    <w:rsid w:val="0020556E"/>
    <w:pPr>
      <w:tabs>
        <w:tab w:val="center" w:pos="4680"/>
        <w:tab w:val="right" w:pos="9360"/>
      </w:tabs>
      <w:spacing w:line="240" w:lineRule="auto"/>
    </w:pPr>
  </w:style>
  <w:style w:type="character" w:customStyle="1" w:styleId="FooterChar">
    <w:name w:val="Footer Char"/>
    <w:basedOn w:val="DefaultParagraphFont"/>
    <w:link w:val="Footer"/>
    <w:uiPriority w:val="99"/>
    <w:rsid w:val="0020556E"/>
  </w:style>
  <w:style w:type="paragraph" w:styleId="TOCHeading">
    <w:name w:val="TOC Heading"/>
    <w:basedOn w:val="Heading1"/>
    <w:next w:val="Normal"/>
    <w:uiPriority w:val="39"/>
    <w:unhideWhenUsed/>
    <w:qFormat/>
    <w:rsid w:val="0020556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0556E"/>
    <w:pPr>
      <w:spacing w:after="100"/>
    </w:pPr>
  </w:style>
  <w:style w:type="paragraph" w:styleId="TOC2">
    <w:name w:val="toc 2"/>
    <w:basedOn w:val="Normal"/>
    <w:next w:val="Normal"/>
    <w:autoRedefine/>
    <w:uiPriority w:val="39"/>
    <w:unhideWhenUsed/>
    <w:rsid w:val="0020556E"/>
    <w:pPr>
      <w:spacing w:after="100"/>
      <w:ind w:left="220"/>
    </w:pPr>
  </w:style>
  <w:style w:type="character" w:styleId="Hyperlink">
    <w:name w:val="Hyperlink"/>
    <w:basedOn w:val="DefaultParagraphFont"/>
    <w:uiPriority w:val="99"/>
    <w:unhideWhenUsed/>
    <w:rsid w:val="0020556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sv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fairborndigital.us/2021/10/14/what-is-golemans-theory-of-emotional-intelligenc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ohio4h.org/sites/ohio4h/files/imce/Emotional%20Intelligence%20Background.pdf" TargetMode="External"/><Relationship Id="rId4" Type="http://schemas.openxmlformats.org/officeDocument/2006/relationships/webSettings" Target="webSettings.xml"/><Relationship Id="rId9" Type="http://schemas.openxmlformats.org/officeDocument/2006/relationships/hyperlink" Target="https://nobaproject.com/modules/emotional-intelligenc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99BA69-F7F3-442E-9D06-E44543A4AC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18</Pages>
  <Words>4938</Words>
  <Characters>28148</Characters>
  <Application>Microsoft Office Word</Application>
  <DocSecurity>0</DocSecurity>
  <Lines>234</Lines>
  <Paragraphs>66</Paragraphs>
  <ScaleCrop>false</ScaleCrop>
  <Company/>
  <LinksUpToDate>false</LinksUpToDate>
  <CharactersWithSpaces>33020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 Netoi</cp:lastModifiedBy>
  <cp:revision>2</cp:revision>
  <dcterms:created xsi:type="dcterms:W3CDTF">2024-10-04T11:07:00Z</dcterms:created>
  <dcterms:modified xsi:type="dcterms:W3CDTF">2024-11-09T17:26:00Z</dcterms:modified>
</cp:coreProperties>
</file>