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A2358F" w:rsidRPr="00D025E8" w:rsidRDefault="00A2358F" w:rsidP="00C47451">
      <w:pPr>
        <w:ind w:left="360"/>
        <w:jc w:val="both"/>
        <w:rPr>
          <w:rFonts w:cs="Times New Roman"/>
          <w:b/>
          <w:szCs w:val="24"/>
        </w:rPr>
      </w:pPr>
    </w:p>
    <w:p w:rsidR="00317A06" w:rsidRPr="00D025E8" w:rsidRDefault="00A2358F" w:rsidP="00C47451">
      <w:pPr>
        <w:ind w:left="360"/>
        <w:jc w:val="center"/>
        <w:rPr>
          <w:rFonts w:cs="Times New Roman"/>
          <w:b/>
          <w:szCs w:val="24"/>
        </w:rPr>
      </w:pPr>
      <w:r w:rsidRPr="00D025E8">
        <w:rPr>
          <w:rFonts w:cs="Times New Roman"/>
          <w:b/>
          <w:szCs w:val="24"/>
        </w:rPr>
        <w:t>DEVELOPING WORKPLACE CRITICAL THINKING</w:t>
      </w:r>
    </w:p>
    <w:p w:rsidR="005436B4" w:rsidRDefault="005436B4" w:rsidP="005436B4">
      <w:pPr>
        <w:rPr>
          <w:rFonts w:cs="Times New Roman"/>
          <w:szCs w:val="24"/>
        </w:rPr>
      </w:pPr>
    </w:p>
    <w:p w:rsidR="005436B4" w:rsidRDefault="005436B4" w:rsidP="005436B4">
      <w:pPr>
        <w:rPr>
          <w:rFonts w:cs="Times New Roman"/>
          <w:b/>
          <w:bCs/>
          <w:szCs w:val="24"/>
        </w:rPr>
      </w:pPr>
      <w:r>
        <w:rPr>
          <w:rFonts w:cs="Times New Roman"/>
          <w:szCs w:val="24"/>
        </w:rPr>
        <w:t xml:space="preserve">                                               </w:t>
      </w:r>
      <w:r>
        <w:rPr>
          <w:rFonts w:cs="Times New Roman"/>
          <w:b/>
          <w:bCs/>
          <w:szCs w:val="24"/>
        </w:rPr>
        <w:t>Name</w:t>
      </w:r>
      <w:r w:rsidR="00440982">
        <w:rPr>
          <w:rFonts w:cs="Times New Roman"/>
          <w:b/>
          <w:bCs/>
          <w:szCs w:val="24"/>
        </w:rPr>
        <w:t xml:space="preserve"> : </w:t>
      </w:r>
      <w:proofErr w:type="spellStart"/>
      <w:r w:rsidR="00440982">
        <w:rPr>
          <w:rFonts w:cs="Times New Roman"/>
          <w:b/>
          <w:bCs/>
          <w:szCs w:val="24"/>
        </w:rPr>
        <w:t>Raynel</w:t>
      </w:r>
      <w:proofErr w:type="spellEnd"/>
      <w:r w:rsidR="00440982">
        <w:rPr>
          <w:rFonts w:cs="Times New Roman"/>
          <w:b/>
          <w:bCs/>
          <w:szCs w:val="24"/>
        </w:rPr>
        <w:t xml:space="preserve"> Benito </w:t>
      </w:r>
      <w:proofErr w:type="spellStart"/>
      <w:r w:rsidR="00440982">
        <w:rPr>
          <w:rFonts w:cs="Times New Roman"/>
          <w:b/>
          <w:bCs/>
          <w:szCs w:val="24"/>
        </w:rPr>
        <w:t>Dors</w:t>
      </w:r>
      <w:proofErr w:type="spellEnd"/>
    </w:p>
    <w:p w:rsidR="00440982" w:rsidRDefault="00440982" w:rsidP="005436B4">
      <w:pPr>
        <w:rPr>
          <w:rFonts w:cs="Times New Roman"/>
          <w:b/>
          <w:bCs/>
          <w:szCs w:val="24"/>
        </w:rPr>
      </w:pPr>
      <w:r>
        <w:rPr>
          <w:rFonts w:cs="Times New Roman"/>
          <w:b/>
          <w:bCs/>
          <w:szCs w:val="24"/>
        </w:rPr>
        <w:t xml:space="preserve">                             Student number </w:t>
      </w:r>
      <w:r w:rsidR="00852B3A">
        <w:rPr>
          <w:rFonts w:cs="Times New Roman"/>
          <w:b/>
          <w:bCs/>
          <w:szCs w:val="24"/>
        </w:rPr>
        <w:t>: 1908587</w:t>
      </w:r>
    </w:p>
    <w:p w:rsidR="00852B3A" w:rsidRDefault="00852B3A" w:rsidP="005436B4">
      <w:pPr>
        <w:rPr>
          <w:rFonts w:cs="Times New Roman"/>
          <w:b/>
          <w:bCs/>
          <w:szCs w:val="24"/>
        </w:rPr>
      </w:pPr>
      <w:r>
        <w:rPr>
          <w:rFonts w:cs="Times New Roman"/>
          <w:b/>
          <w:bCs/>
          <w:szCs w:val="24"/>
        </w:rPr>
        <w:t xml:space="preserve">                             </w:t>
      </w:r>
      <w:r w:rsidR="002B2798">
        <w:rPr>
          <w:rFonts w:cs="Times New Roman"/>
          <w:b/>
          <w:bCs/>
          <w:szCs w:val="24"/>
        </w:rPr>
        <w:t xml:space="preserve">    Lecture name : </w:t>
      </w:r>
      <w:r w:rsidR="00715A3A" w:rsidRPr="00715A3A">
        <w:rPr>
          <w:rFonts w:cs="Times New Roman"/>
          <w:b/>
          <w:bCs/>
          <w:szCs w:val="24"/>
        </w:rPr>
        <w:t>Gregory Cowan</w:t>
      </w:r>
    </w:p>
    <w:p w:rsidR="00246F33" w:rsidRPr="005436B4" w:rsidRDefault="00246F33" w:rsidP="005436B4">
      <w:pPr>
        <w:rPr>
          <w:rFonts w:cs="Times New Roman"/>
          <w:b/>
          <w:bCs/>
          <w:szCs w:val="24"/>
        </w:rPr>
      </w:pPr>
      <w:r>
        <w:rPr>
          <w:rFonts w:cs="Times New Roman"/>
          <w:b/>
          <w:bCs/>
          <w:szCs w:val="24"/>
        </w:rPr>
        <w:t xml:space="preserve">                      </w:t>
      </w:r>
      <w:r w:rsidR="00066231">
        <w:rPr>
          <w:rFonts w:cs="Times New Roman"/>
          <w:b/>
          <w:bCs/>
          <w:szCs w:val="24"/>
        </w:rPr>
        <w:t xml:space="preserve">      </w:t>
      </w:r>
      <w:r w:rsidR="003B0837">
        <w:rPr>
          <w:rFonts w:cs="Times New Roman"/>
          <w:b/>
          <w:bCs/>
          <w:szCs w:val="24"/>
        </w:rPr>
        <w:t xml:space="preserve">           </w:t>
      </w:r>
      <w:r w:rsidR="00066231">
        <w:rPr>
          <w:rFonts w:cs="Times New Roman"/>
          <w:b/>
          <w:bCs/>
          <w:szCs w:val="24"/>
        </w:rPr>
        <w:t xml:space="preserve">       </w:t>
      </w:r>
      <w:r w:rsidR="003B0837">
        <w:rPr>
          <w:rFonts w:cs="Times New Roman"/>
          <w:b/>
          <w:bCs/>
          <w:szCs w:val="24"/>
        </w:rPr>
        <w:t>Model :</w:t>
      </w:r>
      <w:r>
        <w:rPr>
          <w:rFonts w:cs="Times New Roman"/>
          <w:b/>
          <w:bCs/>
          <w:szCs w:val="24"/>
        </w:rPr>
        <w:t xml:space="preserve"> </w:t>
      </w:r>
      <w:r w:rsidR="000F6383">
        <w:rPr>
          <w:rFonts w:cs="Times New Roman"/>
          <w:b/>
          <w:bCs/>
          <w:szCs w:val="24"/>
        </w:rPr>
        <w:t>BMS</w:t>
      </w:r>
      <w:r w:rsidR="003154B0">
        <w:rPr>
          <w:rFonts w:cs="Times New Roman"/>
          <w:b/>
          <w:bCs/>
          <w:szCs w:val="24"/>
        </w:rPr>
        <w:t>W</w:t>
      </w:r>
      <w:r w:rsidR="00066231">
        <w:rPr>
          <w:rFonts w:cs="Times New Roman"/>
          <w:b/>
          <w:bCs/>
          <w:szCs w:val="24"/>
        </w:rPr>
        <w:t>5101</w:t>
      </w:r>
    </w:p>
    <w:p w:rsidR="00483CB3" w:rsidRPr="00D025E8" w:rsidRDefault="00483CB3" w:rsidP="00520A00">
      <w:pPr>
        <w:ind w:left="360"/>
        <w:rPr>
          <w:rFonts w:cs="Times New Roman"/>
          <w:szCs w:val="24"/>
        </w:rPr>
      </w:pPr>
    </w:p>
    <w:p w:rsidR="00566D2A" w:rsidRPr="00D025E8" w:rsidRDefault="00B44AA5" w:rsidP="00C47451">
      <w:pPr>
        <w:ind w:left="360"/>
        <w:jc w:val="center"/>
        <w:rPr>
          <w:rFonts w:cs="Times New Roman"/>
          <w:szCs w:val="24"/>
        </w:rPr>
      </w:pPr>
      <w:r w:rsidRPr="00D025E8">
        <w:rPr>
          <w:rFonts w:cs="Times New Roman"/>
          <w:b/>
          <w:szCs w:val="24"/>
        </w:rPr>
        <w:br w:type="page"/>
      </w:r>
    </w:p>
    <w:sdt>
      <w:sdtPr>
        <w:rPr>
          <w:rFonts w:ascii="Times New Roman" w:eastAsiaTheme="minorHAnsi" w:hAnsi="Times New Roman" w:cs="Times New Roman"/>
          <w:color w:val="auto"/>
          <w:sz w:val="24"/>
          <w:szCs w:val="24"/>
        </w:rPr>
        <w:id w:val="-499280091"/>
        <w:docPartObj>
          <w:docPartGallery w:val="Table of Contents"/>
          <w:docPartUnique/>
        </w:docPartObj>
      </w:sdtPr>
      <w:sdtEndPr>
        <w:rPr>
          <w:b/>
          <w:bCs/>
          <w:noProof/>
        </w:rPr>
      </w:sdtEndPr>
      <w:sdtContent>
        <w:p w:rsidR="00456B06" w:rsidRDefault="00566D2A" w:rsidP="00456B06">
          <w:pPr>
            <w:pStyle w:val="TOCHeading"/>
            <w:spacing w:before="0" w:line="360" w:lineRule="auto"/>
            <w:ind w:left="360"/>
            <w:jc w:val="center"/>
            <w:rPr>
              <w:rFonts w:ascii="Times New Roman" w:hAnsi="Times New Roman" w:cs="Times New Roman"/>
              <w:b/>
              <w:color w:val="auto"/>
              <w:sz w:val="24"/>
              <w:szCs w:val="24"/>
            </w:rPr>
          </w:pPr>
          <w:r w:rsidRPr="00D025E8">
            <w:rPr>
              <w:rFonts w:ascii="Times New Roman" w:hAnsi="Times New Roman" w:cs="Times New Roman"/>
              <w:b/>
              <w:color w:val="auto"/>
              <w:sz w:val="24"/>
              <w:szCs w:val="24"/>
            </w:rPr>
            <w:t>Table of Contents</w:t>
          </w:r>
        </w:p>
        <w:p w:rsidR="00456B06" w:rsidRPr="00456B06" w:rsidRDefault="00456B06" w:rsidP="00456B06"/>
        <w:p w:rsidR="00D025E8" w:rsidRPr="00D025E8" w:rsidRDefault="00566D2A" w:rsidP="00456B06">
          <w:pPr>
            <w:pStyle w:val="TOC1"/>
            <w:tabs>
              <w:tab w:val="left" w:pos="480"/>
              <w:tab w:val="right" w:leader="dot" w:pos="9350"/>
            </w:tabs>
            <w:spacing w:after="0"/>
            <w:rPr>
              <w:rFonts w:asciiTheme="minorHAnsi" w:eastAsiaTheme="minorEastAsia" w:hAnsiTheme="minorHAnsi"/>
              <w:noProof/>
              <w:sz w:val="22"/>
              <w:lang w:val="en-GB" w:eastAsia="en-GB"/>
            </w:rPr>
          </w:pPr>
          <w:r w:rsidRPr="00D025E8">
            <w:rPr>
              <w:rFonts w:cs="Times New Roman"/>
              <w:szCs w:val="24"/>
            </w:rPr>
            <w:fldChar w:fldCharType="begin"/>
          </w:r>
          <w:r w:rsidRPr="00D025E8">
            <w:rPr>
              <w:rFonts w:cs="Times New Roman"/>
              <w:szCs w:val="24"/>
            </w:rPr>
            <w:instrText xml:space="preserve"> TOC \o "1-3" \h \z \u </w:instrText>
          </w:r>
          <w:r w:rsidRPr="00D025E8">
            <w:rPr>
              <w:rFonts w:cs="Times New Roman"/>
              <w:szCs w:val="24"/>
            </w:rPr>
            <w:fldChar w:fldCharType="separate"/>
          </w:r>
          <w:hyperlink w:anchor="_Toc101021177" w:history="1">
            <w:r w:rsidR="00D025E8" w:rsidRPr="00D025E8">
              <w:rPr>
                <w:rStyle w:val="Hyperlink"/>
                <w:rFonts w:cs="Times New Roman"/>
                <w:noProof/>
                <w:color w:val="auto"/>
              </w:rPr>
              <w:t>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Organisation Description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_Toc101021177 \h </w:instrText>
            </w:r>
            <w:r w:rsidR="00D025E8" w:rsidRPr="00D025E8">
              <w:rPr>
                <w:noProof/>
                <w:webHidden/>
              </w:rPr>
            </w:r>
            <w:r w:rsidR="00D025E8" w:rsidRPr="00D025E8">
              <w:rPr>
                <w:noProof/>
                <w:webHidden/>
              </w:rPr>
              <w:fldChar w:fldCharType="separate"/>
            </w:r>
            <w:r w:rsidR="00D025E8" w:rsidRPr="00D025E8">
              <w:rPr>
                <w:noProof/>
                <w:webHidden/>
              </w:rPr>
              <w:t>4</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78" w:history="1">
            <w:r w:rsidR="00D025E8" w:rsidRPr="00D025E8">
              <w:rPr>
                <w:rStyle w:val="Hyperlink"/>
                <w:rFonts w:cs="Times New Roman"/>
                <w:noProof/>
                <w:color w:val="auto"/>
              </w:rPr>
              <w:t>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Introduction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_Toc101021178 \h </w:instrText>
            </w:r>
            <w:r w:rsidR="00D025E8" w:rsidRPr="00D025E8">
              <w:rPr>
                <w:noProof/>
                <w:webHidden/>
              </w:rPr>
            </w:r>
            <w:r w:rsidR="00D025E8" w:rsidRPr="00D025E8">
              <w:rPr>
                <w:noProof/>
                <w:webHidden/>
              </w:rPr>
              <w:fldChar w:fldCharType="separate"/>
            </w:r>
            <w:r w:rsidR="00D025E8" w:rsidRPr="00D025E8">
              <w:rPr>
                <w:noProof/>
                <w:webHidden/>
              </w:rPr>
              <w:t>4</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79" w:history="1">
            <w:r w:rsidR="00D025E8" w:rsidRPr="00D025E8">
              <w:rPr>
                <w:rStyle w:val="Hyperlink"/>
                <w:rFonts w:cs="Times New Roman"/>
                <w:noProof/>
                <w:color w:val="auto"/>
              </w:rPr>
              <w:t>3.</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Analysis of Beliefs, Attitudes and Values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_Toc101021179 \h </w:instrText>
            </w:r>
            <w:r w:rsidR="00D025E8" w:rsidRPr="00D025E8">
              <w:rPr>
                <w:noProof/>
                <w:webHidden/>
              </w:rPr>
            </w:r>
            <w:r w:rsidR="00D025E8" w:rsidRPr="00D025E8">
              <w:rPr>
                <w:noProof/>
                <w:webHidden/>
              </w:rPr>
              <w:fldChar w:fldCharType="separate"/>
            </w:r>
            <w:r w:rsidR="00D025E8" w:rsidRPr="00D025E8">
              <w:rPr>
                <w:noProof/>
                <w:webHidden/>
              </w:rPr>
              <w:t>4</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80" w:history="1">
            <w:r w:rsidR="00D025E8" w:rsidRPr="00D025E8">
              <w:rPr>
                <w:rStyle w:val="Hyperlink"/>
                <w:rFonts w:cs="Times New Roman"/>
                <w:noProof/>
                <w:color w:val="auto"/>
              </w:rPr>
              <w:t>4.</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Critical Analysis of  Beliefs, Attitudes, and Values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_Toc101021180 \h </w:instrText>
            </w:r>
            <w:r w:rsidR="00D025E8" w:rsidRPr="00D025E8">
              <w:rPr>
                <w:noProof/>
                <w:webHidden/>
              </w:rPr>
            </w:r>
            <w:r w:rsidR="00D025E8" w:rsidRPr="00D025E8">
              <w:rPr>
                <w:noProof/>
                <w:webHidden/>
              </w:rPr>
              <w:fldChar w:fldCharType="separate"/>
            </w:r>
            <w:r w:rsidR="00D025E8" w:rsidRPr="00D025E8">
              <w:rPr>
                <w:noProof/>
                <w:webHidden/>
              </w:rPr>
              <w:t>5</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81" w:history="1">
            <w:r w:rsidR="00D025E8" w:rsidRPr="00D025E8">
              <w:rPr>
                <w:rStyle w:val="Hyperlink"/>
                <w:rFonts w:cs="Times New Roman"/>
                <w:noProof/>
                <w:color w:val="auto"/>
              </w:rPr>
              <w:t>5.</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Critical Thinking Theories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_Toc101021181 \h </w:instrText>
            </w:r>
            <w:r w:rsidR="00D025E8" w:rsidRPr="00D025E8">
              <w:rPr>
                <w:noProof/>
                <w:webHidden/>
              </w:rPr>
            </w:r>
            <w:r w:rsidR="00D025E8" w:rsidRPr="00D025E8">
              <w:rPr>
                <w:noProof/>
                <w:webHidden/>
              </w:rPr>
              <w:fldChar w:fldCharType="separate"/>
            </w:r>
            <w:r w:rsidR="00D025E8" w:rsidRPr="00D025E8">
              <w:rPr>
                <w:noProof/>
                <w:webHidden/>
              </w:rPr>
              <w:t>6</w:t>
            </w:r>
            <w:r w:rsidR="00D025E8" w:rsidRPr="00D025E8">
              <w:rPr>
                <w:noProof/>
                <w:webHidden/>
              </w:rPr>
              <w:fldChar w:fldCharType="end"/>
            </w:r>
          </w:hyperlink>
        </w:p>
        <w:p w:rsidR="00D025E8" w:rsidRPr="00D025E8" w:rsidRDefault="00F82FAD" w:rsidP="00456B06">
          <w:pPr>
            <w:pStyle w:val="TOC2"/>
            <w:tabs>
              <w:tab w:val="left" w:pos="880"/>
              <w:tab w:val="right" w:leader="dot" w:pos="9350"/>
            </w:tabs>
            <w:spacing w:after="0"/>
            <w:rPr>
              <w:rFonts w:asciiTheme="minorHAnsi" w:eastAsiaTheme="minorEastAsia" w:hAnsiTheme="minorHAnsi"/>
              <w:noProof/>
              <w:sz w:val="22"/>
              <w:lang w:val="en-GB" w:eastAsia="en-GB"/>
            </w:rPr>
          </w:pPr>
          <w:hyperlink w:anchor="_Toc101021182" w:history="1">
            <w:r w:rsidR="00D025E8" w:rsidRPr="00D025E8">
              <w:rPr>
                <w:rStyle w:val="Hyperlink"/>
                <w:rFonts w:cs="Times New Roman"/>
                <w:noProof/>
                <w:color w:val="auto"/>
              </w:rPr>
              <w:t>5.1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Elton Mayo Theory</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_Toc101021182 \h </w:instrText>
            </w:r>
            <w:r w:rsidR="00D025E8" w:rsidRPr="00D025E8">
              <w:rPr>
                <w:noProof/>
                <w:webHidden/>
              </w:rPr>
            </w:r>
            <w:r w:rsidR="00D025E8" w:rsidRPr="00D025E8">
              <w:rPr>
                <w:noProof/>
                <w:webHidden/>
              </w:rPr>
              <w:fldChar w:fldCharType="separate"/>
            </w:r>
            <w:r w:rsidR="00D025E8" w:rsidRPr="00D025E8">
              <w:rPr>
                <w:noProof/>
                <w:webHidden/>
              </w:rPr>
              <w:t>6</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83" w:history="1">
            <w:r w:rsidR="00D025E8" w:rsidRPr="00D025E8">
              <w:rPr>
                <w:rStyle w:val="Hyperlink"/>
                <w:rFonts w:cs="Times New Roman"/>
                <w:noProof/>
                <w:color w:val="auto"/>
              </w:rPr>
              <w:t xml:space="preserve">5.1.1 </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Communication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_Toc101021183 \h </w:instrText>
            </w:r>
            <w:r w:rsidR="00D025E8" w:rsidRPr="00D025E8">
              <w:rPr>
                <w:noProof/>
                <w:webHidden/>
              </w:rPr>
            </w:r>
            <w:r w:rsidR="00D025E8" w:rsidRPr="00D025E8">
              <w:rPr>
                <w:noProof/>
                <w:webHidden/>
              </w:rPr>
              <w:fldChar w:fldCharType="separate"/>
            </w:r>
            <w:r w:rsidR="00D025E8" w:rsidRPr="00D025E8">
              <w:rPr>
                <w:noProof/>
                <w:webHidden/>
              </w:rPr>
              <w:t>6</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84" w:history="1">
            <w:r w:rsidR="00D025E8" w:rsidRPr="00D025E8">
              <w:rPr>
                <w:rStyle w:val="Hyperlink"/>
                <w:rFonts w:cs="Times New Roman"/>
                <w:noProof/>
                <w:color w:val="auto"/>
              </w:rPr>
              <w:t>5.1.2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Motivation From Training and Development</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_Toc101021184 \h </w:instrText>
            </w:r>
            <w:r w:rsidR="00D025E8" w:rsidRPr="00D025E8">
              <w:rPr>
                <w:noProof/>
                <w:webHidden/>
              </w:rPr>
            </w:r>
            <w:r w:rsidR="00D025E8" w:rsidRPr="00D025E8">
              <w:rPr>
                <w:noProof/>
                <w:webHidden/>
              </w:rPr>
              <w:fldChar w:fldCharType="separate"/>
            </w:r>
            <w:r w:rsidR="00D025E8" w:rsidRPr="00D025E8">
              <w:rPr>
                <w:noProof/>
                <w:webHidden/>
              </w:rPr>
              <w:t>7</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85" w:history="1">
            <w:r w:rsidR="00D025E8" w:rsidRPr="00D025E8">
              <w:rPr>
                <w:rStyle w:val="Hyperlink"/>
                <w:rFonts w:cs="Times New Roman"/>
                <w:noProof/>
                <w:color w:val="auto"/>
              </w:rPr>
              <w:t>5.1.3</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Personal Development Plan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_Toc101021185 \h </w:instrText>
            </w:r>
            <w:r w:rsidR="00D025E8" w:rsidRPr="00D025E8">
              <w:rPr>
                <w:noProof/>
                <w:webHidden/>
              </w:rPr>
            </w:r>
            <w:r w:rsidR="00D025E8" w:rsidRPr="00D025E8">
              <w:rPr>
                <w:noProof/>
                <w:webHidden/>
              </w:rPr>
              <w:fldChar w:fldCharType="separate"/>
            </w:r>
            <w:r w:rsidR="00D025E8" w:rsidRPr="00D025E8">
              <w:rPr>
                <w:noProof/>
                <w:webHidden/>
              </w:rPr>
              <w:t>7</w:t>
            </w:r>
            <w:r w:rsidR="00D025E8" w:rsidRPr="00D025E8">
              <w:rPr>
                <w:noProof/>
                <w:webHidden/>
              </w:rPr>
              <w:fldChar w:fldCharType="end"/>
            </w:r>
          </w:hyperlink>
        </w:p>
        <w:p w:rsidR="00D025E8" w:rsidRPr="00D025E8" w:rsidRDefault="00F82FAD" w:rsidP="00456B06">
          <w:pPr>
            <w:pStyle w:val="TOC2"/>
            <w:tabs>
              <w:tab w:val="left" w:pos="880"/>
              <w:tab w:val="right" w:leader="dot" w:pos="9350"/>
            </w:tabs>
            <w:spacing w:after="0"/>
            <w:rPr>
              <w:rFonts w:asciiTheme="minorHAnsi" w:eastAsiaTheme="minorEastAsia" w:hAnsiTheme="minorHAnsi"/>
              <w:noProof/>
              <w:sz w:val="22"/>
              <w:lang w:val="en-GB" w:eastAsia="en-GB"/>
            </w:rPr>
          </w:pPr>
          <w:hyperlink w:anchor="_Toc101021186" w:history="1">
            <w:r w:rsidR="00D025E8" w:rsidRPr="00D025E8">
              <w:rPr>
                <w:rStyle w:val="Hyperlink"/>
                <w:rFonts w:cs="Times New Roman"/>
                <w:noProof/>
                <w:color w:val="auto"/>
              </w:rPr>
              <w:t>5.2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Taylor Scientific Theory</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_Toc101021186 \h </w:instrText>
            </w:r>
            <w:r w:rsidR="00D025E8" w:rsidRPr="00D025E8">
              <w:rPr>
                <w:noProof/>
                <w:webHidden/>
              </w:rPr>
            </w:r>
            <w:r w:rsidR="00D025E8" w:rsidRPr="00D025E8">
              <w:rPr>
                <w:noProof/>
                <w:webHidden/>
              </w:rPr>
              <w:fldChar w:fldCharType="separate"/>
            </w:r>
            <w:r w:rsidR="00D025E8" w:rsidRPr="00D025E8">
              <w:rPr>
                <w:noProof/>
                <w:webHidden/>
              </w:rPr>
              <w:t>7</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87" w:history="1">
            <w:r w:rsidR="00D025E8" w:rsidRPr="00D025E8">
              <w:rPr>
                <w:rStyle w:val="Hyperlink"/>
                <w:rFonts w:cs="Times New Roman"/>
                <w:noProof/>
                <w:color w:val="auto"/>
              </w:rPr>
              <w:t>5.2.1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Employee Reward</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_Toc101021187 \h </w:instrText>
            </w:r>
            <w:r w:rsidR="00D025E8" w:rsidRPr="00D025E8">
              <w:rPr>
                <w:noProof/>
                <w:webHidden/>
              </w:rPr>
            </w:r>
            <w:r w:rsidR="00D025E8" w:rsidRPr="00D025E8">
              <w:rPr>
                <w:noProof/>
                <w:webHidden/>
              </w:rPr>
              <w:fldChar w:fldCharType="separate"/>
            </w:r>
            <w:r w:rsidR="00D025E8" w:rsidRPr="00D025E8">
              <w:rPr>
                <w:noProof/>
                <w:webHidden/>
              </w:rPr>
              <w:t>8</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88" w:history="1">
            <w:r w:rsidR="00D025E8" w:rsidRPr="00D025E8">
              <w:rPr>
                <w:rStyle w:val="Hyperlink"/>
                <w:rFonts w:cs="Times New Roman"/>
                <w:noProof/>
                <w:color w:val="auto"/>
              </w:rPr>
              <w:t>5.2.2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Measurement of Staff Satisfaction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_Toc101021188 \h </w:instrText>
            </w:r>
            <w:r w:rsidR="00D025E8" w:rsidRPr="00D025E8">
              <w:rPr>
                <w:noProof/>
                <w:webHidden/>
              </w:rPr>
            </w:r>
            <w:r w:rsidR="00D025E8" w:rsidRPr="00D025E8">
              <w:rPr>
                <w:noProof/>
                <w:webHidden/>
              </w:rPr>
              <w:fldChar w:fldCharType="separate"/>
            </w:r>
            <w:r w:rsidR="00D025E8" w:rsidRPr="00D025E8">
              <w:rPr>
                <w:noProof/>
                <w:webHidden/>
              </w:rPr>
              <w:t>8</w:t>
            </w:r>
            <w:r w:rsidR="00D025E8" w:rsidRPr="00D025E8">
              <w:rPr>
                <w:noProof/>
                <w:webHidden/>
              </w:rPr>
              <w:fldChar w:fldCharType="end"/>
            </w:r>
          </w:hyperlink>
        </w:p>
        <w:p w:rsidR="00D025E8" w:rsidRPr="00D025E8" w:rsidRDefault="00F82FAD" w:rsidP="00456B06">
          <w:pPr>
            <w:pStyle w:val="TOC2"/>
            <w:tabs>
              <w:tab w:val="left" w:pos="880"/>
              <w:tab w:val="right" w:leader="dot" w:pos="9350"/>
            </w:tabs>
            <w:spacing w:after="0"/>
            <w:rPr>
              <w:rFonts w:asciiTheme="minorHAnsi" w:eastAsiaTheme="minorEastAsia" w:hAnsiTheme="minorHAnsi"/>
              <w:noProof/>
              <w:sz w:val="22"/>
              <w:lang w:val="en-GB" w:eastAsia="en-GB"/>
            </w:rPr>
          </w:pPr>
          <w:hyperlink w:anchor="_Toc101021189" w:history="1">
            <w:r w:rsidR="00D025E8" w:rsidRPr="00D025E8">
              <w:rPr>
                <w:rStyle w:val="Hyperlink"/>
                <w:rFonts w:cs="Times New Roman"/>
                <w:noProof/>
                <w:color w:val="auto"/>
              </w:rPr>
              <w:t>5.3</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Scanlon Human Relation Approach</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_Toc101021189 \h </w:instrText>
            </w:r>
            <w:r w:rsidR="00D025E8" w:rsidRPr="00D025E8">
              <w:rPr>
                <w:noProof/>
                <w:webHidden/>
              </w:rPr>
            </w:r>
            <w:r w:rsidR="00D025E8" w:rsidRPr="00D025E8">
              <w:rPr>
                <w:noProof/>
                <w:webHidden/>
              </w:rPr>
              <w:fldChar w:fldCharType="separate"/>
            </w:r>
            <w:r w:rsidR="00D025E8" w:rsidRPr="00D025E8">
              <w:rPr>
                <w:noProof/>
                <w:webHidden/>
              </w:rPr>
              <w:t>8</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90" w:history="1">
            <w:r w:rsidR="00D025E8" w:rsidRPr="00D025E8">
              <w:rPr>
                <w:rStyle w:val="Hyperlink"/>
                <w:rFonts w:cs="Times New Roman"/>
                <w:noProof/>
                <w:color w:val="auto"/>
              </w:rPr>
              <w:t>5.3.1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The Bonus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_Toc101021190 \h </w:instrText>
            </w:r>
            <w:r w:rsidR="00D025E8" w:rsidRPr="00D025E8">
              <w:rPr>
                <w:noProof/>
                <w:webHidden/>
              </w:rPr>
            </w:r>
            <w:r w:rsidR="00D025E8" w:rsidRPr="00D025E8">
              <w:rPr>
                <w:noProof/>
                <w:webHidden/>
              </w:rPr>
              <w:fldChar w:fldCharType="separate"/>
            </w:r>
            <w:r w:rsidR="00D025E8" w:rsidRPr="00D025E8">
              <w:rPr>
                <w:noProof/>
                <w:webHidden/>
              </w:rPr>
              <w:t>8</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91" w:history="1">
            <w:r w:rsidR="00D025E8" w:rsidRPr="00D025E8">
              <w:rPr>
                <w:rStyle w:val="Hyperlink"/>
                <w:rFonts w:cs="Times New Roman"/>
                <w:noProof/>
                <w:color w:val="auto"/>
              </w:rPr>
              <w:t>5.3.2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The Production Committee</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_Toc101021191 \h </w:instrText>
            </w:r>
            <w:r w:rsidR="00D025E8" w:rsidRPr="00D025E8">
              <w:rPr>
                <w:noProof/>
                <w:webHidden/>
              </w:rPr>
            </w:r>
            <w:r w:rsidR="00D025E8" w:rsidRPr="00D025E8">
              <w:rPr>
                <w:noProof/>
                <w:webHidden/>
              </w:rPr>
              <w:fldChar w:fldCharType="separate"/>
            </w:r>
            <w:r w:rsidR="00D025E8" w:rsidRPr="00D025E8">
              <w:rPr>
                <w:noProof/>
                <w:webHidden/>
              </w:rPr>
              <w:t>9</w:t>
            </w:r>
            <w:r w:rsidR="00D025E8" w:rsidRPr="00D025E8">
              <w:rPr>
                <w:noProof/>
                <w:webHidden/>
              </w:rPr>
              <w:fldChar w:fldCharType="end"/>
            </w:r>
          </w:hyperlink>
        </w:p>
        <w:p w:rsidR="00D025E8" w:rsidRPr="00D025E8" w:rsidRDefault="00F82FAD" w:rsidP="00456B06">
          <w:pPr>
            <w:pStyle w:val="TOC3"/>
            <w:tabs>
              <w:tab w:val="left" w:pos="1320"/>
              <w:tab w:val="right" w:leader="dot" w:pos="9350"/>
            </w:tabs>
            <w:spacing w:after="0"/>
            <w:rPr>
              <w:rFonts w:asciiTheme="minorHAnsi" w:eastAsiaTheme="minorEastAsia" w:hAnsiTheme="minorHAnsi"/>
              <w:noProof/>
              <w:sz w:val="22"/>
              <w:lang w:val="en-GB" w:eastAsia="en-GB"/>
            </w:rPr>
          </w:pPr>
          <w:hyperlink w:anchor="_Toc101021192" w:history="1">
            <w:r w:rsidR="00D025E8" w:rsidRPr="00D025E8">
              <w:rPr>
                <w:rStyle w:val="Hyperlink"/>
                <w:rFonts w:cs="Times New Roman"/>
                <w:noProof/>
                <w:color w:val="auto"/>
              </w:rPr>
              <w:t>5.3.3</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The Screening Committee</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_Toc101021192 \h </w:instrText>
            </w:r>
            <w:r w:rsidR="00D025E8" w:rsidRPr="00D025E8">
              <w:rPr>
                <w:noProof/>
                <w:webHidden/>
              </w:rPr>
            </w:r>
            <w:r w:rsidR="00D025E8" w:rsidRPr="00D025E8">
              <w:rPr>
                <w:noProof/>
                <w:webHidden/>
              </w:rPr>
              <w:fldChar w:fldCharType="separate"/>
            </w:r>
            <w:r w:rsidR="00D025E8" w:rsidRPr="00D025E8">
              <w:rPr>
                <w:noProof/>
                <w:webHidden/>
              </w:rPr>
              <w:t>9</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93" w:history="1">
            <w:r w:rsidR="00D025E8" w:rsidRPr="00D025E8">
              <w:rPr>
                <w:rStyle w:val="Hyperlink"/>
                <w:rFonts w:cs="Times New Roman"/>
                <w:noProof/>
                <w:color w:val="auto"/>
              </w:rPr>
              <w:t>6.</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Critical Thinking Models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_Toc101021193 \h </w:instrText>
            </w:r>
            <w:r w:rsidR="00D025E8" w:rsidRPr="00D025E8">
              <w:rPr>
                <w:noProof/>
                <w:webHidden/>
              </w:rPr>
            </w:r>
            <w:r w:rsidR="00D025E8" w:rsidRPr="00D025E8">
              <w:rPr>
                <w:noProof/>
                <w:webHidden/>
              </w:rPr>
              <w:fldChar w:fldCharType="separate"/>
            </w:r>
            <w:r w:rsidR="00D025E8" w:rsidRPr="00D025E8">
              <w:rPr>
                <w:noProof/>
                <w:webHidden/>
              </w:rPr>
              <w:t>9</w:t>
            </w:r>
            <w:r w:rsidR="00D025E8" w:rsidRPr="00D025E8">
              <w:rPr>
                <w:noProof/>
                <w:webHidden/>
              </w:rPr>
              <w:fldChar w:fldCharType="end"/>
            </w:r>
          </w:hyperlink>
        </w:p>
        <w:p w:rsidR="00D025E8" w:rsidRPr="00D025E8" w:rsidRDefault="00F82FAD" w:rsidP="00456B06">
          <w:pPr>
            <w:pStyle w:val="TOC2"/>
            <w:tabs>
              <w:tab w:val="left" w:pos="880"/>
              <w:tab w:val="right" w:leader="dot" w:pos="9350"/>
            </w:tabs>
            <w:spacing w:after="0"/>
            <w:rPr>
              <w:rFonts w:asciiTheme="minorHAnsi" w:eastAsiaTheme="minorEastAsia" w:hAnsiTheme="minorHAnsi"/>
              <w:noProof/>
              <w:sz w:val="22"/>
              <w:lang w:val="en-GB" w:eastAsia="en-GB"/>
            </w:rPr>
          </w:pPr>
          <w:hyperlink w:anchor="_Toc101021194" w:history="1">
            <w:r w:rsidR="00D025E8" w:rsidRPr="00D025E8">
              <w:rPr>
                <w:rStyle w:val="Hyperlink"/>
                <w:rFonts w:cs="Times New Roman"/>
                <w:noProof/>
                <w:color w:val="auto"/>
              </w:rPr>
              <w:t>6.1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Six Thinking Hats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_Toc101021194 \h </w:instrText>
            </w:r>
            <w:r w:rsidR="00D025E8" w:rsidRPr="00D025E8">
              <w:rPr>
                <w:noProof/>
                <w:webHidden/>
              </w:rPr>
            </w:r>
            <w:r w:rsidR="00D025E8" w:rsidRPr="00D025E8">
              <w:rPr>
                <w:noProof/>
                <w:webHidden/>
              </w:rPr>
              <w:fldChar w:fldCharType="separate"/>
            </w:r>
            <w:r w:rsidR="00D025E8" w:rsidRPr="00D025E8">
              <w:rPr>
                <w:noProof/>
                <w:webHidden/>
              </w:rPr>
              <w:t>9</w:t>
            </w:r>
            <w:r w:rsidR="00D025E8" w:rsidRPr="00D025E8">
              <w:rPr>
                <w:noProof/>
                <w:webHidden/>
              </w:rPr>
              <w:fldChar w:fldCharType="end"/>
            </w:r>
          </w:hyperlink>
        </w:p>
        <w:p w:rsidR="00D025E8" w:rsidRPr="00D025E8" w:rsidRDefault="00F82FAD" w:rsidP="00456B06">
          <w:pPr>
            <w:pStyle w:val="TOC2"/>
            <w:tabs>
              <w:tab w:val="left" w:pos="880"/>
              <w:tab w:val="right" w:leader="dot" w:pos="9350"/>
            </w:tabs>
            <w:spacing w:after="0"/>
            <w:rPr>
              <w:rFonts w:asciiTheme="minorHAnsi" w:eastAsiaTheme="minorEastAsia" w:hAnsiTheme="minorHAnsi"/>
              <w:noProof/>
              <w:sz w:val="22"/>
              <w:lang w:val="en-GB" w:eastAsia="en-GB"/>
            </w:rPr>
          </w:pPr>
          <w:hyperlink w:anchor="_Toc101021195" w:history="1">
            <w:r w:rsidR="00D025E8" w:rsidRPr="00D025E8">
              <w:rPr>
                <w:rStyle w:val="Hyperlink"/>
                <w:rFonts w:cs="Times New Roman"/>
                <w:noProof/>
                <w:color w:val="auto"/>
              </w:rPr>
              <w:t>6.2</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4-Circle Critical Thinking Model</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_Toc101021195 \h </w:instrText>
            </w:r>
            <w:r w:rsidR="00D025E8" w:rsidRPr="00D025E8">
              <w:rPr>
                <w:noProof/>
                <w:webHidden/>
              </w:rPr>
            </w:r>
            <w:r w:rsidR="00D025E8" w:rsidRPr="00D025E8">
              <w:rPr>
                <w:noProof/>
                <w:webHidden/>
              </w:rPr>
              <w:fldChar w:fldCharType="separate"/>
            </w:r>
            <w:r w:rsidR="00D025E8" w:rsidRPr="00D025E8">
              <w:rPr>
                <w:noProof/>
                <w:webHidden/>
              </w:rPr>
              <w:t>10</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96" w:history="1">
            <w:r w:rsidR="00D025E8" w:rsidRPr="00D025E8">
              <w:rPr>
                <w:rStyle w:val="Hyperlink"/>
                <w:rFonts w:cs="Times New Roman"/>
                <w:noProof/>
                <w:color w:val="auto"/>
              </w:rPr>
              <w:t>7.</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Recommendationsons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_Toc101021196 \h </w:instrText>
            </w:r>
            <w:r w:rsidR="00D025E8" w:rsidRPr="00D025E8">
              <w:rPr>
                <w:noProof/>
                <w:webHidden/>
              </w:rPr>
            </w:r>
            <w:r w:rsidR="00D025E8" w:rsidRPr="00D025E8">
              <w:rPr>
                <w:noProof/>
                <w:webHidden/>
              </w:rPr>
              <w:fldChar w:fldCharType="separate"/>
            </w:r>
            <w:r w:rsidR="00D025E8" w:rsidRPr="00D025E8">
              <w:rPr>
                <w:noProof/>
                <w:webHidden/>
              </w:rPr>
              <w:t>11</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97" w:history="1">
            <w:r w:rsidR="00D025E8" w:rsidRPr="00D025E8">
              <w:rPr>
                <w:rStyle w:val="Hyperlink"/>
                <w:rFonts w:cs="Times New Roman"/>
                <w:noProof/>
                <w:color w:val="auto"/>
              </w:rPr>
              <w:t>8.</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Conclusion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_Toc101021197 \h </w:instrText>
            </w:r>
            <w:r w:rsidR="00D025E8" w:rsidRPr="00D025E8">
              <w:rPr>
                <w:noProof/>
                <w:webHidden/>
              </w:rPr>
            </w:r>
            <w:r w:rsidR="00D025E8" w:rsidRPr="00D025E8">
              <w:rPr>
                <w:noProof/>
                <w:webHidden/>
              </w:rPr>
              <w:fldChar w:fldCharType="separate"/>
            </w:r>
            <w:r w:rsidR="00D025E8" w:rsidRPr="00D025E8">
              <w:rPr>
                <w:noProof/>
                <w:webHidden/>
              </w:rPr>
              <w:t>12</w:t>
            </w:r>
            <w:r w:rsidR="00D025E8" w:rsidRPr="00D025E8">
              <w:rPr>
                <w:noProof/>
                <w:webHidden/>
              </w:rPr>
              <w:fldChar w:fldCharType="end"/>
            </w:r>
          </w:hyperlink>
        </w:p>
        <w:p w:rsidR="00D025E8" w:rsidRPr="00D025E8" w:rsidRDefault="00F82FAD" w:rsidP="00456B06">
          <w:pPr>
            <w:pStyle w:val="TOC1"/>
            <w:tabs>
              <w:tab w:val="right" w:leader="dot" w:pos="9350"/>
            </w:tabs>
            <w:spacing w:after="0"/>
            <w:rPr>
              <w:rFonts w:asciiTheme="minorHAnsi" w:eastAsiaTheme="minorEastAsia" w:hAnsiTheme="minorHAnsi"/>
              <w:noProof/>
              <w:sz w:val="22"/>
              <w:lang w:val="en-GB" w:eastAsia="en-GB"/>
            </w:rPr>
          </w:pPr>
          <w:hyperlink w:anchor="_Toc101021198" w:history="1">
            <w:r w:rsidR="00D025E8" w:rsidRPr="00D025E8">
              <w:rPr>
                <w:rStyle w:val="Hyperlink"/>
                <w:rFonts w:cs="Times New Roman"/>
                <w:noProof/>
                <w:color w:val="auto"/>
              </w:rPr>
              <w:t>Part 2</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_Toc101021198 \h </w:instrText>
            </w:r>
            <w:r w:rsidR="00D025E8" w:rsidRPr="00D025E8">
              <w:rPr>
                <w:noProof/>
                <w:webHidden/>
              </w:rPr>
            </w:r>
            <w:r w:rsidR="00D025E8" w:rsidRPr="00D025E8">
              <w:rPr>
                <w:noProof/>
                <w:webHidden/>
              </w:rPr>
              <w:fldChar w:fldCharType="separate"/>
            </w:r>
            <w:r w:rsidR="00D025E8" w:rsidRPr="00D025E8">
              <w:rPr>
                <w:noProof/>
                <w:webHidden/>
              </w:rPr>
              <w:t>13</w:t>
            </w:r>
            <w:r w:rsidR="00D025E8" w:rsidRPr="00D025E8">
              <w:rPr>
                <w:noProof/>
                <w:webHidden/>
              </w:rPr>
              <w:fldChar w:fldCharType="end"/>
            </w:r>
          </w:hyperlink>
        </w:p>
        <w:p w:rsidR="00D025E8" w:rsidRPr="00D025E8" w:rsidRDefault="00F82FAD" w:rsidP="00456B06">
          <w:pPr>
            <w:pStyle w:val="TOC1"/>
            <w:tabs>
              <w:tab w:val="left" w:pos="480"/>
              <w:tab w:val="right" w:leader="dot" w:pos="9350"/>
            </w:tabs>
            <w:spacing w:after="0"/>
            <w:rPr>
              <w:rFonts w:asciiTheme="minorHAnsi" w:eastAsiaTheme="minorEastAsia" w:hAnsiTheme="minorHAnsi"/>
              <w:noProof/>
              <w:sz w:val="22"/>
              <w:lang w:val="en-GB" w:eastAsia="en-GB"/>
            </w:rPr>
          </w:pPr>
          <w:hyperlink w:anchor="_Toc101021199" w:history="1">
            <w:r w:rsidR="00D025E8" w:rsidRPr="00D025E8">
              <w:rPr>
                <w:rStyle w:val="Hyperlink"/>
                <w:rFonts w:cs="Times New Roman"/>
                <w:noProof/>
                <w:color w:val="auto"/>
              </w:rPr>
              <w:t>9.</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Introduction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_Toc101021199 \h </w:instrText>
            </w:r>
            <w:r w:rsidR="00D025E8" w:rsidRPr="00D025E8">
              <w:rPr>
                <w:noProof/>
                <w:webHidden/>
              </w:rPr>
            </w:r>
            <w:r w:rsidR="00D025E8" w:rsidRPr="00D025E8">
              <w:rPr>
                <w:noProof/>
                <w:webHidden/>
              </w:rPr>
              <w:fldChar w:fldCharType="separate"/>
            </w:r>
            <w:r w:rsidR="00D025E8" w:rsidRPr="00D025E8">
              <w:rPr>
                <w:noProof/>
                <w:webHidden/>
              </w:rPr>
              <w:t>13</w:t>
            </w:r>
            <w:r w:rsidR="00D025E8" w:rsidRPr="00D025E8">
              <w:rPr>
                <w:noProof/>
                <w:webHidden/>
              </w:rPr>
              <w:fldChar w:fldCharType="end"/>
            </w:r>
          </w:hyperlink>
        </w:p>
        <w:p w:rsidR="00D025E8" w:rsidRPr="00D025E8" w:rsidRDefault="00F82FAD" w:rsidP="00456B06">
          <w:pPr>
            <w:pStyle w:val="TOC1"/>
            <w:tabs>
              <w:tab w:val="left" w:pos="660"/>
              <w:tab w:val="right" w:leader="dot" w:pos="9350"/>
            </w:tabs>
            <w:spacing w:after="0"/>
            <w:rPr>
              <w:rFonts w:asciiTheme="minorHAnsi" w:eastAsiaTheme="minorEastAsia" w:hAnsiTheme="minorHAnsi"/>
              <w:noProof/>
              <w:sz w:val="22"/>
              <w:lang w:val="en-GB" w:eastAsia="en-GB"/>
            </w:rPr>
          </w:pPr>
          <w:hyperlink w:anchor="_Toc101021200" w:history="1">
            <w:r w:rsidR="00D025E8" w:rsidRPr="00D025E8">
              <w:rPr>
                <w:rStyle w:val="Hyperlink"/>
                <w:rFonts w:cs="Times New Roman"/>
                <w:noProof/>
                <w:color w:val="auto"/>
              </w:rPr>
              <w:t>10.</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Reflection</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_Toc101021200 \h </w:instrText>
            </w:r>
            <w:r w:rsidR="00D025E8" w:rsidRPr="00D025E8">
              <w:rPr>
                <w:noProof/>
                <w:webHidden/>
              </w:rPr>
            </w:r>
            <w:r w:rsidR="00D025E8" w:rsidRPr="00D025E8">
              <w:rPr>
                <w:noProof/>
                <w:webHidden/>
              </w:rPr>
              <w:fldChar w:fldCharType="separate"/>
            </w:r>
            <w:r w:rsidR="00D025E8" w:rsidRPr="00D025E8">
              <w:rPr>
                <w:noProof/>
                <w:webHidden/>
              </w:rPr>
              <w:t>13</w:t>
            </w:r>
            <w:r w:rsidR="00D025E8" w:rsidRPr="00D025E8">
              <w:rPr>
                <w:noProof/>
                <w:webHidden/>
              </w:rPr>
              <w:fldChar w:fldCharType="end"/>
            </w:r>
          </w:hyperlink>
        </w:p>
        <w:p w:rsidR="00D025E8" w:rsidRPr="00D025E8" w:rsidRDefault="00F82FAD" w:rsidP="00456B06">
          <w:pPr>
            <w:pStyle w:val="TOC1"/>
            <w:tabs>
              <w:tab w:val="left" w:pos="660"/>
              <w:tab w:val="right" w:leader="dot" w:pos="9350"/>
            </w:tabs>
            <w:spacing w:after="0"/>
            <w:rPr>
              <w:rFonts w:asciiTheme="minorHAnsi" w:eastAsiaTheme="minorEastAsia" w:hAnsiTheme="minorHAnsi"/>
              <w:noProof/>
              <w:sz w:val="22"/>
              <w:lang w:val="en-GB" w:eastAsia="en-GB"/>
            </w:rPr>
          </w:pPr>
          <w:hyperlink w:anchor="_Toc101021201" w:history="1">
            <w:r w:rsidR="00D025E8" w:rsidRPr="00D025E8">
              <w:rPr>
                <w:rStyle w:val="Hyperlink"/>
                <w:rFonts w:cs="Times New Roman"/>
                <w:noProof/>
                <w:color w:val="auto"/>
              </w:rPr>
              <w:t>11.</w:t>
            </w:r>
            <w:r w:rsidR="00D025E8" w:rsidRPr="00D025E8">
              <w:rPr>
                <w:rFonts w:asciiTheme="minorHAnsi" w:eastAsiaTheme="minorEastAsia" w:hAnsiTheme="minorHAnsi"/>
                <w:noProof/>
                <w:sz w:val="22"/>
                <w:lang w:val="en-GB" w:eastAsia="en-GB"/>
              </w:rPr>
              <w:tab/>
            </w:r>
            <w:r w:rsidR="00D025E8" w:rsidRPr="00D025E8">
              <w:rPr>
                <w:rStyle w:val="Hyperlink"/>
                <w:rFonts w:cs="Times New Roman"/>
                <w:noProof/>
                <w:color w:val="auto"/>
              </w:rPr>
              <w:t>Conclusions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_Toc101021201 \h </w:instrText>
            </w:r>
            <w:r w:rsidR="00D025E8" w:rsidRPr="00D025E8">
              <w:rPr>
                <w:noProof/>
                <w:webHidden/>
              </w:rPr>
            </w:r>
            <w:r w:rsidR="00D025E8" w:rsidRPr="00D025E8">
              <w:rPr>
                <w:noProof/>
                <w:webHidden/>
              </w:rPr>
              <w:fldChar w:fldCharType="separate"/>
            </w:r>
            <w:r w:rsidR="00D025E8" w:rsidRPr="00D025E8">
              <w:rPr>
                <w:noProof/>
                <w:webHidden/>
              </w:rPr>
              <w:t>17</w:t>
            </w:r>
            <w:r w:rsidR="00D025E8" w:rsidRPr="00D025E8">
              <w:rPr>
                <w:noProof/>
                <w:webHidden/>
              </w:rPr>
              <w:fldChar w:fldCharType="end"/>
            </w:r>
          </w:hyperlink>
        </w:p>
        <w:p w:rsidR="00D025E8" w:rsidRPr="00D025E8" w:rsidRDefault="00F82FAD" w:rsidP="00456B06">
          <w:pPr>
            <w:pStyle w:val="TOC1"/>
            <w:tabs>
              <w:tab w:val="right" w:leader="dot" w:pos="9350"/>
            </w:tabs>
            <w:spacing w:after="0"/>
            <w:rPr>
              <w:rFonts w:asciiTheme="minorHAnsi" w:eastAsiaTheme="minorEastAsia" w:hAnsiTheme="minorHAnsi"/>
              <w:noProof/>
              <w:sz w:val="22"/>
              <w:lang w:val="en-GB" w:eastAsia="en-GB"/>
            </w:rPr>
          </w:pPr>
          <w:hyperlink w:anchor="_Toc101021202" w:history="1">
            <w:r w:rsidR="00D025E8" w:rsidRPr="00D025E8">
              <w:rPr>
                <w:rStyle w:val="Hyperlink"/>
                <w:rFonts w:cs="Times New Roman"/>
                <w:noProof/>
                <w:color w:val="auto"/>
              </w:rPr>
              <w:t>References</w:t>
            </w:r>
            <w:r w:rsidR="00D025E8" w:rsidRPr="00D025E8">
              <w:rPr>
                <w:noProof/>
                <w:webHidden/>
              </w:rPr>
              <w:tab/>
            </w:r>
            <w:r w:rsidR="00D025E8" w:rsidRPr="00D025E8">
              <w:rPr>
                <w:noProof/>
                <w:webHidden/>
              </w:rPr>
              <w:fldChar w:fldCharType="begin"/>
            </w:r>
            <w:r w:rsidR="00D025E8" w:rsidRPr="00D025E8">
              <w:rPr>
                <w:noProof/>
                <w:webHidden/>
              </w:rPr>
              <w:instrText xml:space="preserve"> PAGEREF _Toc101021202 \h </w:instrText>
            </w:r>
            <w:r w:rsidR="00D025E8" w:rsidRPr="00D025E8">
              <w:rPr>
                <w:noProof/>
                <w:webHidden/>
              </w:rPr>
            </w:r>
            <w:r w:rsidR="00D025E8" w:rsidRPr="00D025E8">
              <w:rPr>
                <w:noProof/>
                <w:webHidden/>
              </w:rPr>
              <w:fldChar w:fldCharType="separate"/>
            </w:r>
            <w:r w:rsidR="00D025E8" w:rsidRPr="00D025E8">
              <w:rPr>
                <w:noProof/>
                <w:webHidden/>
              </w:rPr>
              <w:t>18</w:t>
            </w:r>
            <w:r w:rsidR="00D025E8" w:rsidRPr="00D025E8">
              <w:rPr>
                <w:noProof/>
                <w:webHidden/>
              </w:rPr>
              <w:fldChar w:fldCharType="end"/>
            </w:r>
          </w:hyperlink>
        </w:p>
        <w:p w:rsidR="00566D2A" w:rsidRPr="00D025E8" w:rsidRDefault="00566D2A" w:rsidP="00456B06">
          <w:pPr>
            <w:jc w:val="both"/>
            <w:rPr>
              <w:rFonts w:cs="Times New Roman"/>
              <w:szCs w:val="24"/>
            </w:rPr>
          </w:pPr>
          <w:r w:rsidRPr="00D025E8">
            <w:rPr>
              <w:rFonts w:cs="Times New Roman"/>
              <w:b/>
              <w:bCs/>
              <w:noProof/>
              <w:szCs w:val="24"/>
            </w:rPr>
            <w:fldChar w:fldCharType="end"/>
          </w:r>
        </w:p>
      </w:sdtContent>
    </w:sdt>
    <w:p w:rsidR="00566D2A" w:rsidRPr="00D025E8" w:rsidRDefault="00566D2A" w:rsidP="00C47451">
      <w:pPr>
        <w:jc w:val="both"/>
        <w:rPr>
          <w:rFonts w:cs="Times New Roman"/>
          <w:szCs w:val="24"/>
        </w:rPr>
      </w:pPr>
    </w:p>
    <w:p w:rsidR="009449A7" w:rsidRPr="00D025E8" w:rsidRDefault="009449A7" w:rsidP="00C47451">
      <w:pPr>
        <w:jc w:val="both"/>
        <w:rPr>
          <w:rFonts w:cs="Times New Roman"/>
          <w:b/>
          <w:bCs/>
          <w:szCs w:val="24"/>
        </w:rPr>
      </w:pPr>
      <w:r w:rsidRPr="00D025E8">
        <w:rPr>
          <w:rFonts w:cs="Times New Roman"/>
          <w:szCs w:val="24"/>
        </w:rPr>
        <w:br w:type="page"/>
      </w:r>
    </w:p>
    <w:p w:rsidR="00A60703" w:rsidRPr="00D025E8" w:rsidRDefault="00A60703" w:rsidP="00C47451">
      <w:pPr>
        <w:pStyle w:val="Heading1"/>
        <w:spacing w:before="0"/>
        <w:jc w:val="both"/>
        <w:rPr>
          <w:rFonts w:cs="Times New Roman"/>
          <w:szCs w:val="24"/>
        </w:rPr>
      </w:pPr>
    </w:p>
    <w:p w:rsidR="001604AF" w:rsidRPr="00D025E8" w:rsidRDefault="00A60703" w:rsidP="00C47451">
      <w:pPr>
        <w:pStyle w:val="Heading1"/>
        <w:numPr>
          <w:ilvl w:val="0"/>
          <w:numId w:val="33"/>
        </w:numPr>
        <w:spacing w:before="0"/>
        <w:ind w:left="0" w:firstLine="0"/>
        <w:jc w:val="both"/>
        <w:rPr>
          <w:rFonts w:cs="Times New Roman"/>
          <w:szCs w:val="24"/>
        </w:rPr>
      </w:pPr>
      <w:bookmarkStart w:id="0" w:name="_Toc101021177"/>
      <w:proofErr w:type="spellStart"/>
      <w:r w:rsidRPr="00D025E8">
        <w:rPr>
          <w:rFonts w:cs="Times New Roman"/>
          <w:szCs w:val="24"/>
        </w:rPr>
        <w:t>Organisation</w:t>
      </w:r>
      <w:proofErr w:type="spellEnd"/>
      <w:r w:rsidRPr="00D025E8">
        <w:rPr>
          <w:rFonts w:cs="Times New Roman"/>
          <w:szCs w:val="24"/>
        </w:rPr>
        <w:t xml:space="preserve"> Description</w:t>
      </w:r>
      <w:bookmarkEnd w:id="0"/>
    </w:p>
    <w:p w:rsidR="001604AF" w:rsidRPr="00D025E8" w:rsidRDefault="007E4C10" w:rsidP="00C47451">
      <w:pPr>
        <w:ind w:firstLine="720"/>
        <w:jc w:val="both"/>
        <w:rPr>
          <w:rFonts w:cs="Times New Roman"/>
          <w:bCs/>
          <w:szCs w:val="24"/>
        </w:rPr>
      </w:pPr>
      <w:r w:rsidRPr="00D025E8">
        <w:rPr>
          <w:rFonts w:cs="Times New Roman"/>
          <w:szCs w:val="24"/>
        </w:rPr>
        <w:t>Tesco</w:t>
      </w:r>
      <w:r w:rsidR="00256F83" w:rsidRPr="00D025E8">
        <w:rPr>
          <w:rFonts w:cs="Times New Roman"/>
          <w:szCs w:val="24"/>
        </w:rPr>
        <w:t xml:space="preserve"> is the world's largest supermarket chain, with locations in the United States, Europe, and Asia. It is the third-largest supe</w:t>
      </w:r>
      <w:r w:rsidR="00256F83" w:rsidRPr="00D025E8">
        <w:rPr>
          <w:rFonts w:cs="Times New Roman"/>
          <w:bCs/>
          <w:szCs w:val="24"/>
        </w:rPr>
        <w:t xml:space="preserve">rmarket retailer in the world. </w:t>
      </w:r>
      <w:r w:rsidR="00256F83" w:rsidRPr="00D025E8">
        <w:rPr>
          <w:rFonts w:cs="Times New Roman"/>
          <w:szCs w:val="24"/>
        </w:rPr>
        <w:t xml:space="preserve">The initials of both the associate and the creator, Cohen and TE Stockwell, are combined in the moniker </w:t>
      </w:r>
      <w:r w:rsidRPr="00D025E8">
        <w:rPr>
          <w:rFonts w:cs="Times New Roman"/>
          <w:szCs w:val="24"/>
        </w:rPr>
        <w:t>Tesco</w:t>
      </w:r>
      <w:r w:rsidR="00256F83" w:rsidRPr="00D025E8">
        <w:rPr>
          <w:rFonts w:cs="Times New Roman"/>
          <w:szCs w:val="24"/>
        </w:rPr>
        <w:t>. Stockwell's initials are TES, while Cohen's initials are Co.</w:t>
      </w:r>
      <w:r w:rsidRPr="00D025E8">
        <w:rPr>
          <w:rFonts w:cs="Times New Roman"/>
          <w:bCs/>
          <w:szCs w:val="24"/>
        </w:rPr>
        <w:t>TESCO</w:t>
      </w:r>
      <w:r w:rsidR="00256F83" w:rsidRPr="00D025E8">
        <w:rPr>
          <w:rFonts w:cs="Times New Roman"/>
          <w:bCs/>
          <w:szCs w:val="24"/>
        </w:rPr>
        <w:t xml:space="preserve"> started w</w:t>
      </w:r>
      <w:r w:rsidR="00256F83" w:rsidRPr="00D025E8">
        <w:rPr>
          <w:rFonts w:cs="Times New Roman"/>
          <w:szCs w:val="24"/>
        </w:rPr>
        <w:t>hen a guy called Jack Cohen started offering groceries from a</w:t>
      </w:r>
      <w:r w:rsidR="00256F83" w:rsidRPr="00D025E8">
        <w:rPr>
          <w:rFonts w:cs="Times New Roman"/>
          <w:bCs/>
          <w:szCs w:val="24"/>
        </w:rPr>
        <w:t xml:space="preserve"> booth in the East End in 1919. </w:t>
      </w:r>
      <w:r w:rsidR="00256F83" w:rsidRPr="00D025E8">
        <w:rPr>
          <w:rFonts w:cs="Times New Roman"/>
          <w:szCs w:val="24"/>
        </w:rPr>
        <w:t>Cohen used to be a member of the Royal Flying Corps, which was the British army's a</w:t>
      </w:r>
      <w:r w:rsidR="00256F83" w:rsidRPr="00D025E8">
        <w:rPr>
          <w:rFonts w:cs="Times New Roman"/>
          <w:bCs/>
          <w:szCs w:val="24"/>
        </w:rPr>
        <w:t>viation force back in the 1990s</w:t>
      </w:r>
      <w:r w:rsidR="00256F83" w:rsidRPr="00D025E8">
        <w:rPr>
          <w:rFonts w:cs="Times New Roman"/>
          <w:szCs w:val="24"/>
        </w:rPr>
        <w:t xml:space="preserve">. An excess of tea stocks was purchased from a company called T.E. Stockwell. The very first </w:t>
      </w:r>
      <w:r w:rsidRPr="00D025E8">
        <w:rPr>
          <w:rFonts w:cs="Times New Roman"/>
          <w:szCs w:val="24"/>
        </w:rPr>
        <w:t>TESCO</w:t>
      </w:r>
      <w:r w:rsidR="00256F83" w:rsidRPr="00D025E8">
        <w:rPr>
          <w:rFonts w:cs="Times New Roman"/>
          <w:szCs w:val="24"/>
        </w:rPr>
        <w:t xml:space="preserve"> store</w:t>
      </w:r>
      <w:r w:rsidR="00256F83" w:rsidRPr="00D025E8">
        <w:rPr>
          <w:rFonts w:cs="Times New Roman"/>
          <w:bCs/>
          <w:szCs w:val="24"/>
        </w:rPr>
        <w:t xml:space="preserve"> was</w:t>
      </w:r>
      <w:r w:rsidR="00256F83" w:rsidRPr="00D025E8">
        <w:rPr>
          <w:rFonts w:cs="Times New Roman"/>
          <w:szCs w:val="24"/>
        </w:rPr>
        <w:t xml:space="preserve"> opened in North London in 1929. (Zhao, 2021). </w:t>
      </w:r>
      <w:r w:rsidRPr="00D025E8">
        <w:rPr>
          <w:rFonts w:cs="Times New Roman"/>
          <w:szCs w:val="24"/>
        </w:rPr>
        <w:t>Tesco</w:t>
      </w:r>
      <w:r w:rsidR="00256F83" w:rsidRPr="00D025E8">
        <w:rPr>
          <w:rFonts w:cs="Times New Roman"/>
          <w:szCs w:val="24"/>
        </w:rPr>
        <w:t xml:space="preserve">'s main goal is to treat customers with respect by understanding and adjusting to their demands. More than 2,200 </w:t>
      </w:r>
      <w:r w:rsidRPr="00D025E8">
        <w:rPr>
          <w:rFonts w:cs="Times New Roman"/>
          <w:szCs w:val="24"/>
        </w:rPr>
        <w:t>TESCO</w:t>
      </w:r>
      <w:r w:rsidR="00256F83" w:rsidRPr="00D025E8">
        <w:rPr>
          <w:rFonts w:cs="Times New Roman"/>
          <w:szCs w:val="24"/>
        </w:rPr>
        <w:t xml:space="preserve"> outlets are currently open</w:t>
      </w:r>
      <w:r w:rsidR="00256F83" w:rsidRPr="00D025E8">
        <w:rPr>
          <w:rFonts w:cs="Times New Roman"/>
          <w:bCs/>
          <w:szCs w:val="24"/>
        </w:rPr>
        <w:t xml:space="preserve"> to serve customers </w:t>
      </w:r>
      <w:r w:rsidR="00615D3A" w:rsidRPr="00D025E8">
        <w:rPr>
          <w:rFonts w:cs="Times New Roman"/>
          <w:bCs/>
          <w:szCs w:val="24"/>
        </w:rPr>
        <w:t>economical, nutritious, and viable food every day</w:t>
      </w:r>
      <w:r w:rsidR="00256F83" w:rsidRPr="00D025E8">
        <w:rPr>
          <w:rFonts w:cs="Times New Roman"/>
          <w:bCs/>
          <w:szCs w:val="24"/>
        </w:rPr>
        <w:t xml:space="preserve">. </w:t>
      </w:r>
    </w:p>
    <w:p w:rsidR="00D025E8" w:rsidRPr="00D025E8" w:rsidRDefault="00D025E8" w:rsidP="00C47451">
      <w:pPr>
        <w:ind w:firstLine="720"/>
        <w:jc w:val="both"/>
        <w:rPr>
          <w:rFonts w:cs="Times New Roman"/>
          <w:bCs/>
          <w:szCs w:val="24"/>
        </w:rPr>
      </w:pPr>
    </w:p>
    <w:p w:rsidR="001A0243" w:rsidRPr="00D025E8" w:rsidRDefault="009449A7" w:rsidP="00C47451">
      <w:pPr>
        <w:pStyle w:val="Heading1"/>
        <w:numPr>
          <w:ilvl w:val="0"/>
          <w:numId w:val="33"/>
        </w:numPr>
        <w:spacing w:before="0"/>
        <w:ind w:left="0" w:firstLine="0"/>
        <w:jc w:val="both"/>
        <w:rPr>
          <w:rFonts w:cs="Times New Roman"/>
          <w:szCs w:val="24"/>
        </w:rPr>
      </w:pPr>
      <w:bookmarkStart w:id="1" w:name="_Toc101021178"/>
      <w:r w:rsidRPr="00D025E8">
        <w:rPr>
          <w:rFonts w:cs="Times New Roman"/>
          <w:szCs w:val="24"/>
        </w:rPr>
        <w:t>Introduction</w:t>
      </w:r>
      <w:bookmarkEnd w:id="1"/>
    </w:p>
    <w:p w:rsidR="00DF740F" w:rsidRPr="00D025E8" w:rsidRDefault="007E4C10" w:rsidP="00C47451">
      <w:pPr>
        <w:ind w:firstLine="720"/>
        <w:jc w:val="both"/>
        <w:rPr>
          <w:rFonts w:cs="Times New Roman"/>
          <w:szCs w:val="24"/>
        </w:rPr>
      </w:pPr>
      <w:r w:rsidRPr="00D025E8">
        <w:rPr>
          <w:rFonts w:cs="Times New Roman"/>
          <w:szCs w:val="24"/>
        </w:rPr>
        <w:t>Tesco</w:t>
      </w:r>
      <w:r w:rsidR="009E7FB9" w:rsidRPr="00D025E8">
        <w:rPr>
          <w:rFonts w:cs="Times New Roman"/>
          <w:szCs w:val="24"/>
        </w:rPr>
        <w:t xml:space="preserve"> is known as the world's third-largest grocery retailer. All </w:t>
      </w:r>
      <w:proofErr w:type="spellStart"/>
      <w:r w:rsidR="009E7FB9" w:rsidRPr="00D025E8">
        <w:rPr>
          <w:rFonts w:cs="Times New Roman"/>
          <w:szCs w:val="24"/>
        </w:rPr>
        <w:t>organisations</w:t>
      </w:r>
      <w:proofErr w:type="spellEnd"/>
      <w:r w:rsidR="009E7FB9" w:rsidRPr="00D025E8">
        <w:rPr>
          <w:rFonts w:cs="Times New Roman"/>
          <w:szCs w:val="24"/>
        </w:rPr>
        <w:t xml:space="preserve"> have to be able to think critically </w:t>
      </w:r>
      <w:r w:rsidR="00615D3A" w:rsidRPr="00D025E8">
        <w:rPr>
          <w:rFonts w:cs="Times New Roman"/>
          <w:szCs w:val="24"/>
        </w:rPr>
        <w:t>to</w:t>
      </w:r>
      <w:r w:rsidR="009E7FB9" w:rsidRPr="00D025E8">
        <w:rPr>
          <w:rFonts w:cs="Times New Roman"/>
          <w:szCs w:val="24"/>
        </w:rPr>
        <w:t xml:space="preserve"> deal</w:t>
      </w:r>
      <w:r w:rsidR="00A61DF1" w:rsidRPr="00D025E8">
        <w:rPr>
          <w:rFonts w:cs="Times New Roman"/>
          <w:szCs w:val="24"/>
        </w:rPr>
        <w:t xml:space="preserve"> with C</w:t>
      </w:r>
      <w:r w:rsidR="009E7FB9" w:rsidRPr="00D025E8">
        <w:rPr>
          <w:rFonts w:cs="Times New Roman"/>
          <w:szCs w:val="24"/>
        </w:rPr>
        <w:t xml:space="preserve">ovid-19 </w:t>
      </w:r>
      <w:r w:rsidR="00615D3A" w:rsidRPr="00D025E8">
        <w:rPr>
          <w:rFonts w:cs="Times New Roman"/>
          <w:szCs w:val="24"/>
        </w:rPr>
        <w:t>problems</w:t>
      </w:r>
      <w:r w:rsidR="009E7FB9" w:rsidRPr="00D025E8">
        <w:rPr>
          <w:rFonts w:cs="Times New Roman"/>
          <w:szCs w:val="24"/>
        </w:rPr>
        <w:t xml:space="preserve">. </w:t>
      </w:r>
      <w:r w:rsidRPr="00D025E8">
        <w:rPr>
          <w:rFonts w:cs="Times New Roman"/>
          <w:szCs w:val="24"/>
        </w:rPr>
        <w:t>TESCO</w:t>
      </w:r>
      <w:r w:rsidR="009E7FB9" w:rsidRPr="00D025E8">
        <w:rPr>
          <w:rFonts w:cs="Times New Roman"/>
          <w:szCs w:val="24"/>
        </w:rPr>
        <w:t xml:space="preserve"> took many precautionary measures to avoid bad events, taking into account Covid-19 and the lockdown situation (Monte, 2021). </w:t>
      </w:r>
      <w:r w:rsidRPr="00D025E8">
        <w:rPr>
          <w:rFonts w:cs="Times New Roman"/>
          <w:szCs w:val="24"/>
        </w:rPr>
        <w:t>Tesco</w:t>
      </w:r>
      <w:r w:rsidR="009E7FB9" w:rsidRPr="00D025E8">
        <w:rPr>
          <w:rFonts w:cs="Times New Roman"/>
          <w:szCs w:val="24"/>
        </w:rPr>
        <w:t xml:space="preserve"> was dedicated to providing a safe space for their customers and staff</w:t>
      </w:r>
      <w:r w:rsidR="00615D3A" w:rsidRPr="00D025E8">
        <w:rPr>
          <w:rFonts w:cs="Times New Roman"/>
          <w:szCs w:val="24"/>
        </w:rPr>
        <w:t xml:space="preserve"> and</w:t>
      </w:r>
      <w:r w:rsidR="009E7FB9" w:rsidRPr="00D025E8">
        <w:rPr>
          <w:rFonts w:cs="Times New Roman"/>
          <w:szCs w:val="24"/>
        </w:rPr>
        <w:t xml:space="preserve"> ensuring that their customers have accessibility to the essential items they desire and making a contribution to the broader society</w:t>
      </w:r>
      <w:r w:rsidR="00615D3A" w:rsidRPr="00D025E8">
        <w:rPr>
          <w:rFonts w:cs="Times New Roman"/>
          <w:szCs w:val="24"/>
        </w:rPr>
        <w:t xml:space="preserve"> (Ahmad, 2021)</w:t>
      </w:r>
      <w:r w:rsidR="009E7FB9" w:rsidRPr="00D025E8">
        <w:rPr>
          <w:rFonts w:cs="Times New Roman"/>
          <w:szCs w:val="24"/>
        </w:rPr>
        <w:t xml:space="preserve">. </w:t>
      </w:r>
    </w:p>
    <w:p w:rsidR="009E7FB9" w:rsidRPr="00D025E8" w:rsidRDefault="007E4C10" w:rsidP="00C47451">
      <w:pPr>
        <w:ind w:firstLine="720"/>
        <w:jc w:val="both"/>
        <w:rPr>
          <w:rFonts w:cs="Times New Roman"/>
          <w:szCs w:val="24"/>
        </w:rPr>
      </w:pPr>
      <w:r w:rsidRPr="00D025E8">
        <w:rPr>
          <w:rFonts w:cs="Times New Roman"/>
          <w:szCs w:val="24"/>
        </w:rPr>
        <w:t>Tesco</w:t>
      </w:r>
      <w:r w:rsidR="00A61DF1" w:rsidRPr="00D025E8">
        <w:rPr>
          <w:rFonts w:cs="Times New Roman"/>
          <w:szCs w:val="24"/>
        </w:rPr>
        <w:t xml:space="preserve"> made many countermeasures to the Covid-19 outbreak. </w:t>
      </w:r>
      <w:r w:rsidR="00325A71" w:rsidRPr="00D025E8">
        <w:rPr>
          <w:rFonts w:cs="Times New Roman"/>
          <w:szCs w:val="24"/>
        </w:rPr>
        <w:t xml:space="preserve">They </w:t>
      </w:r>
      <w:r w:rsidR="00A61DF1" w:rsidRPr="00D025E8">
        <w:rPr>
          <w:rFonts w:cs="Times New Roman"/>
          <w:szCs w:val="24"/>
        </w:rPr>
        <w:t xml:space="preserve">modified the operating hours of various locations to better serve their consumers at that time, and they quadrupled the number of home food shopping sessions for their valued clients. Because customer and employee safety was a top priority, they implemented certain precautions and limits in their stores, including in-store signage, to provide a safe shopping experience for their customers. In-store hand </w:t>
      </w:r>
      <w:proofErr w:type="spellStart"/>
      <w:r w:rsidR="00A61DF1" w:rsidRPr="00D025E8">
        <w:rPr>
          <w:rFonts w:cs="Times New Roman"/>
          <w:szCs w:val="24"/>
        </w:rPr>
        <w:t>sanitiser</w:t>
      </w:r>
      <w:proofErr w:type="spellEnd"/>
      <w:r w:rsidR="00A61DF1" w:rsidRPr="00D025E8">
        <w:rPr>
          <w:rFonts w:cs="Times New Roman"/>
          <w:szCs w:val="24"/>
        </w:rPr>
        <w:t> stations were set up for visitors and for disinfecting the merchandise. Staff were given hand-gel, safety masks, and protective gloves, and if any of them were isolated, they had to notify management ahead of time using delivery notes</w:t>
      </w:r>
      <w:r w:rsidR="00C56D33" w:rsidRPr="00D025E8">
        <w:rPr>
          <w:rFonts w:cs="Times New Roman"/>
          <w:szCs w:val="24"/>
        </w:rPr>
        <w:t xml:space="preserve"> (</w:t>
      </w:r>
      <w:proofErr w:type="spellStart"/>
      <w:r w:rsidR="00C56D33" w:rsidRPr="00D025E8">
        <w:rPr>
          <w:rFonts w:cs="Times New Roman"/>
          <w:szCs w:val="24"/>
        </w:rPr>
        <w:t>Deák</w:t>
      </w:r>
      <w:proofErr w:type="spellEnd"/>
      <w:r w:rsidR="00C56D33" w:rsidRPr="00D025E8">
        <w:rPr>
          <w:rFonts w:cs="Times New Roman"/>
          <w:szCs w:val="24"/>
        </w:rPr>
        <w:t>, 2020)</w:t>
      </w:r>
      <w:r w:rsidR="00A61DF1" w:rsidRPr="00D025E8">
        <w:rPr>
          <w:rFonts w:cs="Times New Roman"/>
          <w:szCs w:val="24"/>
        </w:rPr>
        <w:t>.</w:t>
      </w:r>
    </w:p>
    <w:p w:rsidR="00D025E8" w:rsidRPr="00D025E8" w:rsidRDefault="00D025E8" w:rsidP="00C47451">
      <w:pPr>
        <w:ind w:firstLine="720"/>
        <w:jc w:val="both"/>
        <w:rPr>
          <w:rFonts w:cs="Times New Roman"/>
          <w:szCs w:val="24"/>
        </w:rPr>
      </w:pPr>
    </w:p>
    <w:p w:rsidR="00A60703" w:rsidRPr="00D025E8" w:rsidRDefault="00A60703" w:rsidP="00C47451">
      <w:pPr>
        <w:pStyle w:val="Heading1"/>
        <w:numPr>
          <w:ilvl w:val="0"/>
          <w:numId w:val="33"/>
        </w:numPr>
        <w:spacing w:before="0"/>
        <w:ind w:left="0" w:firstLine="0"/>
        <w:jc w:val="both"/>
        <w:rPr>
          <w:rFonts w:cs="Times New Roman"/>
          <w:szCs w:val="24"/>
        </w:rPr>
      </w:pPr>
      <w:bookmarkStart w:id="2" w:name="_Toc101021179"/>
      <w:r w:rsidRPr="00D025E8">
        <w:rPr>
          <w:rFonts w:cs="Times New Roman"/>
          <w:szCs w:val="24"/>
        </w:rPr>
        <w:lastRenderedPageBreak/>
        <w:t>Analysis of Beliefs, Attitudes and Values</w:t>
      </w:r>
      <w:bookmarkEnd w:id="2"/>
    </w:p>
    <w:p w:rsidR="00CB3647" w:rsidRPr="00D025E8" w:rsidRDefault="00C86A7B" w:rsidP="00C47451">
      <w:pPr>
        <w:ind w:firstLine="720"/>
        <w:jc w:val="both"/>
        <w:rPr>
          <w:rFonts w:cs="Times New Roman"/>
          <w:szCs w:val="24"/>
        </w:rPr>
      </w:pPr>
      <w:r w:rsidRPr="00D025E8">
        <w:rPr>
          <w:rFonts w:cs="Times New Roman"/>
          <w:szCs w:val="24"/>
        </w:rPr>
        <w:t>Beliefs are the assumptions and convictions that we hold to be true based on our previous experiences. Attitudes are formed by one underlying basic values and ideas and compelling suggestions based on things, thoughts, and people make up values</w:t>
      </w:r>
      <w:r w:rsidR="007E4C10" w:rsidRPr="00D025E8">
        <w:rPr>
          <w:rFonts w:cs="Times New Roman"/>
          <w:szCs w:val="24"/>
        </w:rPr>
        <w:t xml:space="preserve"> (Scarborough et al., 2019)</w:t>
      </w:r>
      <w:r w:rsidRPr="00D025E8">
        <w:rPr>
          <w:rFonts w:cs="Times New Roman"/>
          <w:szCs w:val="24"/>
        </w:rPr>
        <w:t xml:space="preserve">. </w:t>
      </w:r>
      <w:r w:rsidR="0046468B" w:rsidRPr="00D025E8">
        <w:rPr>
          <w:rFonts w:cs="Times New Roman"/>
          <w:szCs w:val="24"/>
        </w:rPr>
        <w:t>Workforce beliefs are more than just an opinion; they must address a significant and weighty aspect of human life and attitudes; they have a definite extent of cogency, seriousn</w:t>
      </w:r>
      <w:r w:rsidR="00382DB8" w:rsidRPr="00D025E8">
        <w:rPr>
          <w:rFonts w:cs="Times New Roman"/>
          <w:szCs w:val="24"/>
        </w:rPr>
        <w:t xml:space="preserve">ess, cohesion, and importance </w:t>
      </w:r>
      <w:r w:rsidR="0046468B" w:rsidRPr="00D025E8">
        <w:rPr>
          <w:rFonts w:cs="Times New Roman"/>
          <w:szCs w:val="24"/>
        </w:rPr>
        <w:t xml:space="preserve">and, in the case of moral views, a similar status or cogency to religious beliefs and they should be </w:t>
      </w:r>
      <w:proofErr w:type="spellStart"/>
      <w:r w:rsidR="0046468B" w:rsidRPr="00D025E8">
        <w:rPr>
          <w:rFonts w:cs="Times New Roman"/>
          <w:szCs w:val="24"/>
        </w:rPr>
        <w:t>hono</w:t>
      </w:r>
      <w:r w:rsidR="007E4C10" w:rsidRPr="00D025E8">
        <w:rPr>
          <w:rFonts w:cs="Times New Roman"/>
          <w:szCs w:val="24"/>
        </w:rPr>
        <w:t>urable</w:t>
      </w:r>
      <w:proofErr w:type="spellEnd"/>
      <w:r w:rsidR="007E4C10" w:rsidRPr="00D025E8">
        <w:rPr>
          <w:rFonts w:cs="Times New Roman"/>
          <w:szCs w:val="24"/>
        </w:rPr>
        <w:t xml:space="preserve"> in a democratic society</w:t>
      </w:r>
      <w:r w:rsidR="0046468B" w:rsidRPr="00D025E8">
        <w:rPr>
          <w:rFonts w:cs="Times New Roman"/>
          <w:szCs w:val="24"/>
        </w:rPr>
        <w:t>.</w:t>
      </w:r>
      <w:r w:rsidR="00CB3647" w:rsidRPr="00D025E8">
        <w:rPr>
          <w:rFonts w:cs="Times New Roman"/>
          <w:szCs w:val="24"/>
        </w:rPr>
        <w:t xml:space="preserve"> </w:t>
      </w:r>
    </w:p>
    <w:p w:rsidR="00CB3647" w:rsidRPr="00D025E8" w:rsidRDefault="00CB3647" w:rsidP="00C47451">
      <w:pPr>
        <w:ind w:firstLine="720"/>
        <w:jc w:val="both"/>
        <w:rPr>
          <w:rFonts w:cs="Times New Roman"/>
          <w:szCs w:val="24"/>
        </w:rPr>
      </w:pPr>
      <w:r w:rsidRPr="00D025E8">
        <w:rPr>
          <w:rFonts w:cs="Times New Roman"/>
          <w:szCs w:val="24"/>
        </w:rPr>
        <w:t>Attitudes in the workplace are indeed the sentiments individuals have toward various components of the professional environment</w:t>
      </w:r>
      <w:r w:rsidR="007E4C10" w:rsidRPr="00D025E8">
        <w:rPr>
          <w:rFonts w:cs="Times New Roman"/>
          <w:szCs w:val="24"/>
        </w:rPr>
        <w:t xml:space="preserve"> (van Dick, 2020)</w:t>
      </w:r>
      <w:r w:rsidRPr="00D025E8">
        <w:rPr>
          <w:rFonts w:cs="Times New Roman"/>
          <w:szCs w:val="24"/>
        </w:rPr>
        <w:t xml:space="preserve">. It encompasses job satisfaction, which refers to employees' dedication and engagement in their jobs, and </w:t>
      </w:r>
      <w:r w:rsidR="009A4063" w:rsidRPr="00D025E8">
        <w:rPr>
          <w:rFonts w:cs="Times New Roman"/>
          <w:szCs w:val="24"/>
        </w:rPr>
        <w:t>organizational</w:t>
      </w:r>
      <w:r w:rsidRPr="00D025E8">
        <w:rPr>
          <w:rFonts w:cs="Times New Roman"/>
          <w:szCs w:val="24"/>
        </w:rPr>
        <w:t xml:space="preserve"> engagement, which refers to employees' dedication and involvement in their jobs</w:t>
      </w:r>
      <w:r w:rsidR="007E4C10" w:rsidRPr="00D025E8">
        <w:rPr>
          <w:rFonts w:cs="Times New Roman"/>
          <w:szCs w:val="24"/>
        </w:rPr>
        <w:t>.</w:t>
      </w:r>
      <w:r w:rsidRPr="00D025E8">
        <w:rPr>
          <w:rFonts w:cs="Times New Roman"/>
          <w:szCs w:val="24"/>
        </w:rPr>
        <w:t xml:space="preserve"> </w:t>
      </w:r>
    </w:p>
    <w:p w:rsidR="00F92B28" w:rsidRPr="00D025E8" w:rsidRDefault="00712588" w:rsidP="00C47451">
      <w:pPr>
        <w:ind w:firstLine="720"/>
        <w:jc w:val="both"/>
        <w:rPr>
          <w:rFonts w:cs="Times New Roman"/>
          <w:szCs w:val="24"/>
        </w:rPr>
      </w:pPr>
      <w:r w:rsidRPr="00D025E8">
        <w:rPr>
          <w:rFonts w:cs="Times New Roman"/>
          <w:szCs w:val="24"/>
        </w:rPr>
        <w:t xml:space="preserve">Workplace values are the most significant guiding principles that an </w:t>
      </w:r>
      <w:r w:rsidR="009A4063" w:rsidRPr="00D025E8">
        <w:rPr>
          <w:rFonts w:cs="Times New Roman"/>
          <w:szCs w:val="24"/>
        </w:rPr>
        <w:t>organization</w:t>
      </w:r>
      <w:r w:rsidRPr="00D025E8">
        <w:rPr>
          <w:rFonts w:cs="Times New Roman"/>
          <w:szCs w:val="24"/>
        </w:rPr>
        <w:t xml:space="preserve"> has when it comes to how they work. They use these strongly held ideas to guide crucial judgments and to choose between correct and incorrect ways of operating (</w:t>
      </w:r>
      <w:proofErr w:type="spellStart"/>
      <w:r w:rsidRPr="00D025E8">
        <w:rPr>
          <w:rFonts w:cs="Times New Roman"/>
          <w:szCs w:val="24"/>
        </w:rPr>
        <w:t>Suhoyo</w:t>
      </w:r>
      <w:proofErr w:type="spellEnd"/>
      <w:r w:rsidRPr="00D025E8">
        <w:rPr>
          <w:rFonts w:cs="Times New Roman"/>
          <w:szCs w:val="24"/>
        </w:rPr>
        <w:t>, 2018). Considerable in regards to goods and services, staying honest and upholding, being a good team member, and obeying the conditions and policies demanded by the workplace are among the values a workforce ought to have.</w:t>
      </w:r>
      <w:r w:rsidR="00F92B28" w:rsidRPr="00D025E8">
        <w:rPr>
          <w:rFonts w:cs="Times New Roman"/>
          <w:szCs w:val="24"/>
        </w:rPr>
        <w:t xml:space="preserve"> </w:t>
      </w:r>
    </w:p>
    <w:p w:rsidR="00D025E8" w:rsidRPr="00D025E8" w:rsidRDefault="00D025E8" w:rsidP="00C47451">
      <w:pPr>
        <w:ind w:firstLine="720"/>
        <w:jc w:val="both"/>
        <w:rPr>
          <w:rFonts w:cs="Times New Roman"/>
          <w:szCs w:val="24"/>
        </w:rPr>
      </w:pPr>
    </w:p>
    <w:p w:rsidR="00A60703" w:rsidRPr="00D025E8" w:rsidRDefault="00A60703" w:rsidP="00C47451">
      <w:pPr>
        <w:pStyle w:val="Heading1"/>
        <w:numPr>
          <w:ilvl w:val="0"/>
          <w:numId w:val="33"/>
        </w:numPr>
        <w:spacing w:before="0"/>
        <w:ind w:left="0" w:firstLine="0"/>
        <w:jc w:val="both"/>
        <w:rPr>
          <w:rFonts w:cs="Times New Roman"/>
          <w:szCs w:val="24"/>
        </w:rPr>
      </w:pPr>
      <w:bookmarkStart w:id="3" w:name="_Toc101021180"/>
      <w:r w:rsidRPr="00D025E8">
        <w:rPr>
          <w:rFonts w:cs="Times New Roman"/>
          <w:szCs w:val="24"/>
        </w:rPr>
        <w:t>Critical Analysis of  Beliefs, Attitudes</w:t>
      </w:r>
      <w:r w:rsidR="009A4063" w:rsidRPr="00D025E8">
        <w:rPr>
          <w:rFonts w:cs="Times New Roman"/>
          <w:szCs w:val="24"/>
        </w:rPr>
        <w:t>,</w:t>
      </w:r>
      <w:r w:rsidRPr="00D025E8">
        <w:rPr>
          <w:rFonts w:cs="Times New Roman"/>
          <w:szCs w:val="24"/>
        </w:rPr>
        <w:t xml:space="preserve"> and Values</w:t>
      </w:r>
      <w:bookmarkEnd w:id="3"/>
    </w:p>
    <w:p w:rsidR="000C7AE9" w:rsidRPr="00D025E8" w:rsidRDefault="00382DB8" w:rsidP="00C47451">
      <w:pPr>
        <w:jc w:val="both"/>
        <w:rPr>
          <w:rFonts w:cs="Times New Roman"/>
          <w:szCs w:val="24"/>
        </w:rPr>
      </w:pPr>
      <w:r w:rsidRPr="00D025E8">
        <w:rPr>
          <w:rFonts w:cs="Times New Roman"/>
          <w:szCs w:val="24"/>
        </w:rPr>
        <w:t xml:space="preserve">Since </w:t>
      </w:r>
      <w:r w:rsidR="007E4C10" w:rsidRPr="00D025E8">
        <w:rPr>
          <w:rFonts w:cs="Times New Roman"/>
          <w:szCs w:val="24"/>
        </w:rPr>
        <w:t>TESCO</w:t>
      </w:r>
      <w:r w:rsidRPr="00D025E8">
        <w:rPr>
          <w:rFonts w:cs="Times New Roman"/>
          <w:szCs w:val="24"/>
        </w:rPr>
        <w:t xml:space="preserve"> places a priority on customer and employee safety, they upgraded their values during the Covid era.  </w:t>
      </w:r>
      <w:r w:rsidR="000C7AE9" w:rsidRPr="00D025E8">
        <w:rPr>
          <w:rFonts w:cs="Times New Roman"/>
          <w:szCs w:val="24"/>
        </w:rPr>
        <w:t xml:space="preserve">Every day, </w:t>
      </w:r>
      <w:r w:rsidR="007E4C10" w:rsidRPr="00D025E8">
        <w:rPr>
          <w:rFonts w:cs="Times New Roman"/>
          <w:szCs w:val="24"/>
        </w:rPr>
        <w:t>TESCO</w:t>
      </w:r>
      <w:r w:rsidR="000C7AE9" w:rsidRPr="00D025E8">
        <w:rPr>
          <w:rFonts w:cs="Times New Roman"/>
          <w:szCs w:val="24"/>
        </w:rPr>
        <w:t xml:space="preserve">'s values for its consumers to drive its business. The essential value is that every little bit of intervention may make a significant difference, as the management of </w:t>
      </w:r>
      <w:r w:rsidR="007E4C10" w:rsidRPr="00D025E8">
        <w:rPr>
          <w:rFonts w:cs="Times New Roman"/>
          <w:szCs w:val="24"/>
        </w:rPr>
        <w:t>TESCO</w:t>
      </w:r>
      <w:r w:rsidR="000C7AE9" w:rsidRPr="00D025E8">
        <w:rPr>
          <w:rFonts w:cs="Times New Roman"/>
          <w:szCs w:val="24"/>
        </w:rPr>
        <w:t xml:space="preserve"> noticed in the days of Covid when they offered safety measurements for both consumers and employees. They don't try heavier for the customers; instead, they consider making their goods and/or services absolute finest so that people are drawn to them. For example, in the early phases of Covid, </w:t>
      </w:r>
      <w:r w:rsidR="00AE319A" w:rsidRPr="00D025E8">
        <w:rPr>
          <w:rFonts w:cs="Times New Roman"/>
          <w:szCs w:val="24"/>
        </w:rPr>
        <w:t>it</w:t>
      </w:r>
      <w:r w:rsidR="000C7AE9" w:rsidRPr="00D025E8">
        <w:rPr>
          <w:rFonts w:cs="Times New Roman"/>
          <w:szCs w:val="24"/>
        </w:rPr>
        <w:t xml:space="preserve"> adjusted </w:t>
      </w:r>
      <w:r w:rsidR="00AE319A" w:rsidRPr="00D025E8">
        <w:rPr>
          <w:rFonts w:cs="Times New Roman"/>
          <w:szCs w:val="24"/>
        </w:rPr>
        <w:t>its</w:t>
      </w:r>
      <w:r w:rsidR="000C7AE9" w:rsidRPr="00D025E8">
        <w:rPr>
          <w:rFonts w:cs="Times New Roman"/>
          <w:szCs w:val="24"/>
        </w:rPr>
        <w:t xml:space="preserve"> operating hours and provided an online platform where customers could shop for food</w:t>
      </w:r>
      <w:r w:rsidRPr="00D025E8">
        <w:rPr>
          <w:rFonts w:cs="Times New Roman"/>
          <w:szCs w:val="24"/>
        </w:rPr>
        <w:t xml:space="preserve"> (</w:t>
      </w:r>
      <w:proofErr w:type="spellStart"/>
      <w:r w:rsidRPr="00D025E8">
        <w:rPr>
          <w:rFonts w:cs="Times New Roman"/>
          <w:szCs w:val="24"/>
        </w:rPr>
        <w:t>Al-Suraihi</w:t>
      </w:r>
      <w:proofErr w:type="spellEnd"/>
      <w:r w:rsidRPr="00D025E8">
        <w:rPr>
          <w:rFonts w:cs="Times New Roman"/>
          <w:szCs w:val="24"/>
        </w:rPr>
        <w:t xml:space="preserve">, 2020). </w:t>
      </w:r>
      <w:r w:rsidR="00AE319A" w:rsidRPr="00D025E8">
        <w:rPr>
          <w:rFonts w:cs="Times New Roman"/>
          <w:szCs w:val="24"/>
        </w:rPr>
        <w:t xml:space="preserve">They engage individuals the way they choose to be treated; no harsh </w:t>
      </w:r>
      <w:proofErr w:type="spellStart"/>
      <w:r w:rsidR="00AE319A" w:rsidRPr="00D025E8">
        <w:rPr>
          <w:rFonts w:cs="Times New Roman"/>
          <w:szCs w:val="24"/>
        </w:rPr>
        <w:t>behaviour</w:t>
      </w:r>
      <w:proofErr w:type="spellEnd"/>
      <w:r w:rsidR="00AE319A" w:rsidRPr="00D025E8">
        <w:rPr>
          <w:rFonts w:cs="Times New Roman"/>
          <w:szCs w:val="24"/>
        </w:rPr>
        <w:t xml:space="preserve"> is tolerated or appreciated. As we saw in the Covid-19 situation, proper precautions were taken, including the provision of safety masks and gloves, and also the </w:t>
      </w:r>
      <w:r w:rsidR="00AE319A" w:rsidRPr="00D025E8">
        <w:rPr>
          <w:rFonts w:cs="Times New Roman"/>
          <w:szCs w:val="24"/>
        </w:rPr>
        <w:lastRenderedPageBreak/>
        <w:t xml:space="preserve">accessibility of hand </w:t>
      </w:r>
      <w:proofErr w:type="spellStart"/>
      <w:r w:rsidR="00AE319A" w:rsidRPr="00D025E8">
        <w:rPr>
          <w:rFonts w:cs="Times New Roman"/>
          <w:szCs w:val="24"/>
        </w:rPr>
        <w:t>sanitisers</w:t>
      </w:r>
      <w:proofErr w:type="spellEnd"/>
      <w:r w:rsidR="00AE319A" w:rsidRPr="00D025E8">
        <w:rPr>
          <w:rFonts w:cs="Times New Roman"/>
          <w:szCs w:val="24"/>
        </w:rPr>
        <w:t xml:space="preserve"> for all. Sanitized wipes were also offered to </w:t>
      </w:r>
      <w:proofErr w:type="spellStart"/>
      <w:r w:rsidR="00AE319A" w:rsidRPr="00D025E8">
        <w:rPr>
          <w:rFonts w:cs="Times New Roman"/>
          <w:szCs w:val="24"/>
        </w:rPr>
        <w:t>sanitise</w:t>
      </w:r>
      <w:proofErr w:type="spellEnd"/>
      <w:r w:rsidR="00AE319A" w:rsidRPr="00D025E8">
        <w:rPr>
          <w:rFonts w:cs="Times New Roman"/>
          <w:szCs w:val="24"/>
        </w:rPr>
        <w:t xml:space="preserve"> both the products and the carts (</w:t>
      </w:r>
      <w:proofErr w:type="spellStart"/>
      <w:r w:rsidR="00622BD4" w:rsidRPr="00D025E8">
        <w:rPr>
          <w:rFonts w:cs="Times New Roman"/>
          <w:szCs w:val="24"/>
        </w:rPr>
        <w:t>Fadeyi</w:t>
      </w:r>
      <w:proofErr w:type="spellEnd"/>
      <w:r w:rsidR="00622BD4" w:rsidRPr="00D025E8">
        <w:rPr>
          <w:rFonts w:cs="Times New Roman"/>
          <w:szCs w:val="24"/>
        </w:rPr>
        <w:t>, 2020</w:t>
      </w:r>
      <w:r w:rsidR="00AE319A" w:rsidRPr="00D025E8">
        <w:rPr>
          <w:rFonts w:cs="Times New Roman"/>
          <w:szCs w:val="24"/>
        </w:rPr>
        <w:t>).</w:t>
      </w:r>
    </w:p>
    <w:p w:rsidR="00CB3647" w:rsidRPr="00D025E8" w:rsidRDefault="00CB3647" w:rsidP="00C47451">
      <w:pPr>
        <w:jc w:val="both"/>
        <w:rPr>
          <w:rFonts w:cs="Times New Roman"/>
          <w:szCs w:val="24"/>
        </w:rPr>
      </w:pPr>
    </w:p>
    <w:p w:rsidR="00A60703" w:rsidRPr="00D025E8" w:rsidRDefault="00A60703" w:rsidP="00C47451">
      <w:pPr>
        <w:pStyle w:val="Heading1"/>
        <w:numPr>
          <w:ilvl w:val="0"/>
          <w:numId w:val="33"/>
        </w:numPr>
        <w:spacing w:before="0"/>
        <w:ind w:left="0" w:firstLine="0"/>
        <w:jc w:val="both"/>
        <w:rPr>
          <w:rFonts w:cs="Times New Roman"/>
          <w:szCs w:val="24"/>
        </w:rPr>
      </w:pPr>
      <w:bookmarkStart w:id="4" w:name="_Toc101021181"/>
      <w:r w:rsidRPr="00D025E8">
        <w:rPr>
          <w:rFonts w:cs="Times New Roman"/>
          <w:szCs w:val="24"/>
        </w:rPr>
        <w:t>Critical Thinking Theories</w:t>
      </w:r>
      <w:bookmarkEnd w:id="4"/>
    </w:p>
    <w:p w:rsidR="009060FD" w:rsidRPr="00D025E8" w:rsidRDefault="009060FD" w:rsidP="00C47451">
      <w:pPr>
        <w:pStyle w:val="Heading2"/>
        <w:rPr>
          <w:rFonts w:cs="Times New Roman"/>
          <w:szCs w:val="24"/>
        </w:rPr>
      </w:pPr>
      <w:bookmarkStart w:id="5" w:name="_Toc101021182"/>
      <w:r w:rsidRPr="00D025E8">
        <w:rPr>
          <w:rFonts w:cs="Times New Roman"/>
          <w:szCs w:val="24"/>
        </w:rPr>
        <w:t>Elton Mayo</w:t>
      </w:r>
      <w:r w:rsidR="007E4C10" w:rsidRPr="00D025E8">
        <w:rPr>
          <w:rFonts w:cs="Times New Roman"/>
          <w:szCs w:val="24"/>
        </w:rPr>
        <w:t xml:space="preserve"> Theory</w:t>
      </w:r>
      <w:bookmarkEnd w:id="5"/>
    </w:p>
    <w:p w:rsidR="009060FD" w:rsidRPr="00D025E8" w:rsidRDefault="007E1E8C" w:rsidP="00C47451">
      <w:pPr>
        <w:ind w:firstLine="720"/>
        <w:jc w:val="both"/>
        <w:rPr>
          <w:rFonts w:cs="Times New Roman"/>
          <w:szCs w:val="24"/>
        </w:rPr>
      </w:pPr>
      <w:r w:rsidRPr="00D025E8">
        <w:rPr>
          <w:rFonts w:cs="Times New Roman"/>
          <w:szCs w:val="24"/>
        </w:rPr>
        <w:t xml:space="preserve">According to </w:t>
      </w:r>
      <w:proofErr w:type="spellStart"/>
      <w:r w:rsidRPr="00D025E8">
        <w:rPr>
          <w:rFonts w:cs="Times New Roman"/>
          <w:szCs w:val="24"/>
          <w:shd w:val="clear" w:color="auto" w:fill="FFFFFF"/>
        </w:rPr>
        <w:t>Anning</w:t>
      </w:r>
      <w:proofErr w:type="spellEnd"/>
      <w:r w:rsidRPr="00D025E8">
        <w:rPr>
          <w:rFonts w:cs="Times New Roman"/>
          <w:szCs w:val="24"/>
        </w:rPr>
        <w:t xml:space="preserve"> (2018) described, </w:t>
      </w:r>
      <w:r w:rsidR="009060FD" w:rsidRPr="00D025E8">
        <w:rPr>
          <w:rFonts w:cs="Times New Roman"/>
          <w:szCs w:val="24"/>
        </w:rPr>
        <w:t>Mayo stated that the repetitiveness and boredom of the tasks can lead to reduced motivation. Mayo believed that motivation can only be improved by giving importance to employees.</w:t>
      </w:r>
    </w:p>
    <w:p w:rsidR="007E4C10" w:rsidRPr="00D025E8" w:rsidRDefault="007E4C10" w:rsidP="00C47451">
      <w:pPr>
        <w:jc w:val="both"/>
        <w:rPr>
          <w:rFonts w:cs="Times New Roman"/>
          <w:noProof/>
          <w:szCs w:val="24"/>
          <w:lang w:eastAsia="ru-RU"/>
        </w:rPr>
      </w:pPr>
    </w:p>
    <w:p w:rsidR="007E4C10" w:rsidRPr="00D025E8" w:rsidRDefault="007E4C10" w:rsidP="00D025E8">
      <w:pPr>
        <w:keepNext/>
        <w:jc w:val="center"/>
        <w:rPr>
          <w:rFonts w:cs="Times New Roman"/>
          <w:szCs w:val="24"/>
        </w:rPr>
      </w:pPr>
      <w:r w:rsidRPr="00D025E8">
        <w:rPr>
          <w:rFonts w:cs="Times New Roman"/>
          <w:noProof/>
          <w:szCs w:val="24"/>
        </w:rPr>
        <w:drawing>
          <wp:inline distT="0" distB="0" distL="0" distR="0" wp14:anchorId="2A2F8FA7" wp14:editId="7DA6B515">
            <wp:extent cx="4133850" cy="4090035"/>
            <wp:effectExtent l="0" t="0" r="0" b="5715"/>
            <wp:docPr id="1" name="Picture 1" descr="Mayo's Motivation Theory - Hawthorn Effect. Motivation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o's Motivation Theory - Hawthorn Effect. Motivation Training."/>
                    <pic:cNvPicPr>
                      <a:picLocks noChangeAspect="1" noChangeArrowheads="1"/>
                    </pic:cNvPicPr>
                  </pic:nvPicPr>
                  <pic:blipFill rotWithShape="1">
                    <a:blip r:embed="rId8">
                      <a:extLst>
                        <a:ext uri="{28A0092B-C50C-407E-A947-70E740481C1C}">
                          <a14:useLocalDpi xmlns:a14="http://schemas.microsoft.com/office/drawing/2010/main" val="0"/>
                        </a:ext>
                      </a:extLst>
                    </a:blip>
                    <a:srcRect l="15867" t="11899" r="14566"/>
                    <a:stretch/>
                  </pic:blipFill>
                  <pic:spPr bwMode="auto">
                    <a:xfrm>
                      <a:off x="0" y="0"/>
                      <a:ext cx="4134775" cy="4090950"/>
                    </a:xfrm>
                    <a:prstGeom prst="rect">
                      <a:avLst/>
                    </a:prstGeom>
                    <a:noFill/>
                    <a:ln>
                      <a:noFill/>
                    </a:ln>
                    <a:extLst>
                      <a:ext uri="{53640926-AAD7-44D8-BBD7-CCE9431645EC}">
                        <a14:shadowObscured xmlns:a14="http://schemas.microsoft.com/office/drawing/2010/main"/>
                      </a:ext>
                    </a:extLst>
                  </pic:spPr>
                </pic:pic>
              </a:graphicData>
            </a:graphic>
          </wp:inline>
        </w:drawing>
      </w:r>
    </w:p>
    <w:p w:rsidR="007E4C10" w:rsidRPr="00D025E8" w:rsidRDefault="007E4C10" w:rsidP="00D025E8">
      <w:pPr>
        <w:pStyle w:val="Caption"/>
        <w:spacing w:after="0" w:line="360" w:lineRule="auto"/>
        <w:jc w:val="center"/>
        <w:rPr>
          <w:rFonts w:cs="Times New Roman"/>
          <w:b/>
          <w:color w:val="auto"/>
          <w:sz w:val="24"/>
          <w:szCs w:val="24"/>
        </w:rPr>
      </w:pPr>
      <w:r w:rsidRPr="00D025E8">
        <w:rPr>
          <w:rFonts w:cs="Times New Roman"/>
          <w:b/>
          <w:color w:val="auto"/>
          <w:sz w:val="24"/>
          <w:szCs w:val="24"/>
        </w:rPr>
        <w:t xml:space="preserve">Figure </w:t>
      </w:r>
      <w:r w:rsidRPr="00D025E8">
        <w:rPr>
          <w:rFonts w:cs="Times New Roman"/>
          <w:b/>
          <w:color w:val="auto"/>
          <w:sz w:val="24"/>
          <w:szCs w:val="24"/>
        </w:rPr>
        <w:fldChar w:fldCharType="begin"/>
      </w:r>
      <w:r w:rsidRPr="00D025E8">
        <w:rPr>
          <w:rFonts w:cs="Times New Roman"/>
          <w:b/>
          <w:color w:val="auto"/>
          <w:sz w:val="24"/>
          <w:szCs w:val="24"/>
        </w:rPr>
        <w:instrText xml:space="preserve"> SEQ Рисунок \* ARABIC </w:instrText>
      </w:r>
      <w:r w:rsidRPr="00D025E8">
        <w:rPr>
          <w:rFonts w:cs="Times New Roman"/>
          <w:b/>
          <w:color w:val="auto"/>
          <w:sz w:val="24"/>
          <w:szCs w:val="24"/>
        </w:rPr>
        <w:fldChar w:fldCharType="separate"/>
      </w:r>
      <w:r w:rsidRPr="00D025E8">
        <w:rPr>
          <w:rFonts w:cs="Times New Roman"/>
          <w:b/>
          <w:noProof/>
          <w:color w:val="auto"/>
          <w:sz w:val="24"/>
          <w:szCs w:val="24"/>
        </w:rPr>
        <w:t>1</w:t>
      </w:r>
      <w:r w:rsidRPr="00D025E8">
        <w:rPr>
          <w:rFonts w:cs="Times New Roman"/>
          <w:b/>
          <w:color w:val="auto"/>
          <w:sz w:val="24"/>
          <w:szCs w:val="24"/>
        </w:rPr>
        <w:fldChar w:fldCharType="end"/>
      </w:r>
      <w:r w:rsidRPr="00D025E8">
        <w:rPr>
          <w:rFonts w:cs="Times New Roman"/>
          <w:b/>
          <w:color w:val="auto"/>
          <w:sz w:val="24"/>
          <w:szCs w:val="24"/>
        </w:rPr>
        <w:t>: Elton Mayo Theory</w:t>
      </w:r>
      <w:r w:rsidR="00FF1123" w:rsidRPr="00D025E8">
        <w:rPr>
          <w:rFonts w:cs="Times New Roman"/>
          <w:b/>
          <w:color w:val="auto"/>
          <w:sz w:val="24"/>
          <w:szCs w:val="24"/>
        </w:rPr>
        <w:t xml:space="preserve"> Source: </w:t>
      </w:r>
      <w:proofErr w:type="spellStart"/>
      <w:r w:rsidR="00FF1123" w:rsidRPr="00D025E8">
        <w:rPr>
          <w:rFonts w:cs="Times New Roman"/>
          <w:b/>
          <w:color w:val="auto"/>
          <w:sz w:val="24"/>
          <w:szCs w:val="24"/>
        </w:rPr>
        <w:t>Anning</w:t>
      </w:r>
      <w:proofErr w:type="spellEnd"/>
      <w:r w:rsidR="00FF1123" w:rsidRPr="00D025E8">
        <w:rPr>
          <w:rFonts w:cs="Times New Roman"/>
          <w:b/>
          <w:color w:val="auto"/>
          <w:sz w:val="24"/>
          <w:szCs w:val="24"/>
        </w:rPr>
        <w:t>, 2018</w:t>
      </w:r>
    </w:p>
    <w:p w:rsidR="009060FD" w:rsidRPr="00D025E8" w:rsidRDefault="009060FD" w:rsidP="00C47451">
      <w:pPr>
        <w:jc w:val="both"/>
        <w:rPr>
          <w:rFonts w:cs="Times New Roman"/>
          <w:szCs w:val="24"/>
        </w:rPr>
      </w:pPr>
    </w:p>
    <w:p w:rsidR="009060FD" w:rsidRPr="00D025E8" w:rsidRDefault="00A2358F" w:rsidP="00C47451">
      <w:pPr>
        <w:pStyle w:val="Heading3"/>
        <w:spacing w:before="0"/>
        <w:jc w:val="both"/>
        <w:rPr>
          <w:rFonts w:cs="Times New Roman"/>
          <w:szCs w:val="24"/>
        </w:rPr>
      </w:pPr>
      <w:bookmarkStart w:id="6" w:name="_Toc101021183"/>
      <w:r w:rsidRPr="00D025E8">
        <w:rPr>
          <w:rFonts w:cs="Times New Roman"/>
          <w:szCs w:val="24"/>
        </w:rPr>
        <w:t>5.</w:t>
      </w:r>
      <w:r w:rsidR="007957FC" w:rsidRPr="00D025E8">
        <w:rPr>
          <w:rFonts w:cs="Times New Roman"/>
          <w:szCs w:val="24"/>
        </w:rPr>
        <w:t>1</w:t>
      </w:r>
      <w:r w:rsidRPr="00D025E8">
        <w:rPr>
          <w:rFonts w:cs="Times New Roman"/>
          <w:szCs w:val="24"/>
        </w:rPr>
        <w:t xml:space="preserve">.1 </w:t>
      </w:r>
      <w:r w:rsidRPr="00D025E8">
        <w:rPr>
          <w:rFonts w:cs="Times New Roman"/>
          <w:szCs w:val="24"/>
        </w:rPr>
        <w:tab/>
      </w:r>
      <w:r w:rsidR="009060FD" w:rsidRPr="00D025E8">
        <w:rPr>
          <w:rFonts w:cs="Times New Roman"/>
          <w:szCs w:val="24"/>
        </w:rPr>
        <w:t>Communication</w:t>
      </w:r>
      <w:bookmarkEnd w:id="6"/>
    </w:p>
    <w:p w:rsidR="00032EB2" w:rsidRPr="00D025E8" w:rsidRDefault="009060FD" w:rsidP="00C47451">
      <w:pPr>
        <w:ind w:firstLine="720"/>
        <w:jc w:val="both"/>
        <w:rPr>
          <w:rFonts w:cs="Times New Roman"/>
          <w:szCs w:val="24"/>
        </w:rPr>
      </w:pPr>
      <w:r w:rsidRPr="00D025E8">
        <w:rPr>
          <w:rFonts w:cs="Times New Roman"/>
          <w:szCs w:val="24"/>
        </w:rPr>
        <w:t xml:space="preserve">Mayo theory in </w:t>
      </w:r>
      <w:r w:rsidR="007E4C10" w:rsidRPr="00D025E8">
        <w:rPr>
          <w:rFonts w:cs="Times New Roman"/>
          <w:szCs w:val="24"/>
        </w:rPr>
        <w:t>Tesco</w:t>
      </w:r>
      <w:r w:rsidRPr="00D025E8">
        <w:rPr>
          <w:rFonts w:cs="Times New Roman"/>
          <w:szCs w:val="24"/>
        </w:rPr>
        <w:t xml:space="preserve"> is seen to be operating throughout the company. Communication is a crucial factor to motivate employees and it can be through one on one discussions with managers via the company’s intranet or more professional structures like the appraisals for employees. The </w:t>
      </w:r>
      <w:r w:rsidRPr="00D025E8">
        <w:rPr>
          <w:rFonts w:cs="Times New Roman"/>
          <w:szCs w:val="24"/>
        </w:rPr>
        <w:lastRenderedPageBreak/>
        <w:t xml:space="preserve">managers conduct daily meetings to update or to give valuable awards. However, the awards can be given in a company by any staff member to another </w:t>
      </w:r>
      <w:r w:rsidR="00032EB2" w:rsidRPr="00D025E8">
        <w:rPr>
          <w:rFonts w:cs="Times New Roman"/>
          <w:szCs w:val="24"/>
        </w:rPr>
        <w:t>as</w:t>
      </w:r>
      <w:r w:rsidRPr="00D025E8">
        <w:rPr>
          <w:rFonts w:cs="Times New Roman"/>
          <w:szCs w:val="24"/>
        </w:rPr>
        <w:t xml:space="preserve"> a different way of celebrating achievements</w:t>
      </w:r>
      <w:r w:rsidR="009B64CD" w:rsidRPr="00D025E8">
        <w:rPr>
          <w:rFonts w:cs="Times New Roman"/>
          <w:szCs w:val="24"/>
        </w:rPr>
        <w:t xml:space="preserve"> (</w:t>
      </w:r>
      <w:r w:rsidR="009B64CD" w:rsidRPr="00D025E8">
        <w:rPr>
          <w:rFonts w:cs="Times New Roman"/>
          <w:szCs w:val="24"/>
          <w:shd w:val="clear" w:color="auto" w:fill="FFFFFF"/>
        </w:rPr>
        <w:t>AWARDS, 2021</w:t>
      </w:r>
      <w:r w:rsidR="009B64CD" w:rsidRPr="00D025E8">
        <w:rPr>
          <w:rFonts w:cs="Times New Roman"/>
          <w:szCs w:val="24"/>
        </w:rPr>
        <w:t>)</w:t>
      </w:r>
      <w:r w:rsidRPr="00D025E8">
        <w:rPr>
          <w:rFonts w:cs="Times New Roman"/>
          <w:szCs w:val="24"/>
        </w:rPr>
        <w:t xml:space="preserve">.  </w:t>
      </w:r>
    </w:p>
    <w:p w:rsidR="00C004C6" w:rsidRPr="00D025E8" w:rsidRDefault="00C004C6" w:rsidP="00C47451">
      <w:pPr>
        <w:jc w:val="both"/>
        <w:rPr>
          <w:rFonts w:cs="Times New Roman"/>
          <w:szCs w:val="24"/>
        </w:rPr>
      </w:pPr>
    </w:p>
    <w:p w:rsidR="009060FD" w:rsidRPr="00D025E8" w:rsidRDefault="00A2358F" w:rsidP="00C47451">
      <w:pPr>
        <w:pStyle w:val="Heading3"/>
        <w:spacing w:before="0"/>
        <w:jc w:val="both"/>
        <w:rPr>
          <w:rFonts w:cs="Times New Roman"/>
          <w:szCs w:val="24"/>
        </w:rPr>
      </w:pPr>
      <w:bookmarkStart w:id="7" w:name="_Toc101021184"/>
      <w:r w:rsidRPr="00D025E8">
        <w:rPr>
          <w:rFonts w:cs="Times New Roman"/>
          <w:szCs w:val="24"/>
        </w:rPr>
        <w:t>5.</w:t>
      </w:r>
      <w:r w:rsidR="007957FC" w:rsidRPr="00D025E8">
        <w:rPr>
          <w:rFonts w:cs="Times New Roman"/>
          <w:szCs w:val="24"/>
        </w:rPr>
        <w:t>1</w:t>
      </w:r>
      <w:r w:rsidRPr="00D025E8">
        <w:rPr>
          <w:rFonts w:cs="Times New Roman"/>
          <w:szCs w:val="24"/>
        </w:rPr>
        <w:t>.2</w:t>
      </w:r>
      <w:r w:rsidRPr="00D025E8">
        <w:rPr>
          <w:rFonts w:cs="Times New Roman"/>
          <w:szCs w:val="24"/>
        </w:rPr>
        <w:tab/>
      </w:r>
      <w:r w:rsidR="009060FD" w:rsidRPr="00D025E8">
        <w:rPr>
          <w:rFonts w:cs="Times New Roman"/>
          <w:szCs w:val="24"/>
        </w:rPr>
        <w:t>Motivation From Training and Development</w:t>
      </w:r>
      <w:bookmarkEnd w:id="7"/>
    </w:p>
    <w:p w:rsidR="00032EB2" w:rsidRPr="00D025E8" w:rsidRDefault="00A2358F" w:rsidP="00C47451">
      <w:pPr>
        <w:jc w:val="both"/>
        <w:rPr>
          <w:rFonts w:cs="Times New Roman"/>
          <w:szCs w:val="24"/>
        </w:rPr>
      </w:pPr>
      <w:r w:rsidRPr="00D025E8">
        <w:rPr>
          <w:rFonts w:cs="Times New Roman"/>
          <w:szCs w:val="24"/>
        </w:rPr>
        <w:tab/>
      </w:r>
      <w:r w:rsidR="00032EB2" w:rsidRPr="00D025E8">
        <w:rPr>
          <w:rFonts w:cs="Times New Roman"/>
          <w:szCs w:val="24"/>
        </w:rPr>
        <w:t xml:space="preserve">Indeed, </w:t>
      </w:r>
      <w:r w:rsidR="007E4C10" w:rsidRPr="00D025E8">
        <w:rPr>
          <w:rFonts w:cs="Times New Roman"/>
          <w:szCs w:val="24"/>
        </w:rPr>
        <w:t>Tesco</w:t>
      </w:r>
      <w:r w:rsidR="00032EB2" w:rsidRPr="00D025E8">
        <w:rPr>
          <w:rFonts w:cs="Times New Roman"/>
          <w:szCs w:val="24"/>
        </w:rPr>
        <w:t xml:space="preserve"> company </w:t>
      </w:r>
      <w:r w:rsidR="007E1E8C" w:rsidRPr="00D025E8">
        <w:rPr>
          <w:rFonts w:cs="Times New Roman"/>
          <w:szCs w:val="24"/>
        </w:rPr>
        <w:t>prefers</w:t>
      </w:r>
      <w:r w:rsidR="00032EB2" w:rsidRPr="00D025E8">
        <w:rPr>
          <w:rFonts w:cs="Times New Roman"/>
          <w:szCs w:val="24"/>
        </w:rPr>
        <w:t xml:space="preserve"> to create </w:t>
      </w:r>
      <w:r w:rsidR="007E1E8C" w:rsidRPr="00D025E8">
        <w:rPr>
          <w:rFonts w:cs="Times New Roman"/>
          <w:szCs w:val="24"/>
        </w:rPr>
        <w:t>a</w:t>
      </w:r>
      <w:r w:rsidR="00032EB2" w:rsidRPr="00D025E8">
        <w:rPr>
          <w:rFonts w:cs="Times New Roman"/>
          <w:szCs w:val="24"/>
        </w:rPr>
        <w:t xml:space="preserve"> workplace environment full of motivation through its different opportunities for training and development</w:t>
      </w:r>
      <w:r w:rsidR="009B64CD" w:rsidRPr="00D025E8">
        <w:rPr>
          <w:rFonts w:cs="Times New Roman"/>
          <w:szCs w:val="24"/>
        </w:rPr>
        <w:t xml:space="preserve"> (</w:t>
      </w:r>
      <w:proofErr w:type="spellStart"/>
      <w:r w:rsidR="009B64CD" w:rsidRPr="00D025E8">
        <w:rPr>
          <w:rFonts w:cs="Times New Roman"/>
          <w:szCs w:val="24"/>
          <w:shd w:val="clear" w:color="auto" w:fill="FFFFFF"/>
        </w:rPr>
        <w:t>Rosnizam</w:t>
      </w:r>
      <w:proofErr w:type="spellEnd"/>
      <w:r w:rsidR="009B64CD" w:rsidRPr="00D025E8">
        <w:rPr>
          <w:rFonts w:cs="Times New Roman"/>
          <w:szCs w:val="24"/>
          <w:shd w:val="clear" w:color="auto" w:fill="FFFFFF"/>
        </w:rPr>
        <w:t>, 2020</w:t>
      </w:r>
      <w:r w:rsidR="009B64CD" w:rsidRPr="00D025E8">
        <w:rPr>
          <w:rFonts w:cs="Times New Roman"/>
          <w:szCs w:val="24"/>
        </w:rPr>
        <w:t>)</w:t>
      </w:r>
      <w:r w:rsidR="00032EB2" w:rsidRPr="00D025E8">
        <w:rPr>
          <w:rFonts w:cs="Times New Roman"/>
          <w:szCs w:val="24"/>
        </w:rPr>
        <w:t>. Every company has not only different training platforms but also strong training for leadershi</w:t>
      </w:r>
      <w:r w:rsidR="00710DB8" w:rsidRPr="00D025E8">
        <w:rPr>
          <w:rFonts w:cs="Times New Roman"/>
          <w:szCs w:val="24"/>
        </w:rPr>
        <w:t xml:space="preserve">p to grow within the company.  </w:t>
      </w:r>
      <w:r w:rsidR="007E4C10" w:rsidRPr="00D025E8">
        <w:rPr>
          <w:rFonts w:cs="Times New Roman"/>
          <w:szCs w:val="24"/>
        </w:rPr>
        <w:t>Tesco</w:t>
      </w:r>
      <w:r w:rsidR="00032EB2" w:rsidRPr="00D025E8">
        <w:rPr>
          <w:rFonts w:cs="Times New Roman"/>
          <w:szCs w:val="24"/>
        </w:rPr>
        <w:t xml:space="preserve"> offers different career strategic planning to support their staff to achieve the extraordinary. </w:t>
      </w:r>
    </w:p>
    <w:p w:rsidR="00A2358F" w:rsidRPr="00D025E8" w:rsidRDefault="00A2358F" w:rsidP="00C47451">
      <w:pPr>
        <w:jc w:val="both"/>
        <w:rPr>
          <w:rFonts w:cs="Times New Roman"/>
          <w:szCs w:val="24"/>
        </w:rPr>
      </w:pPr>
    </w:p>
    <w:p w:rsidR="00032EB2" w:rsidRPr="00D025E8" w:rsidRDefault="00A2358F" w:rsidP="00C47451">
      <w:pPr>
        <w:pStyle w:val="Heading3"/>
        <w:spacing w:before="0"/>
        <w:jc w:val="both"/>
        <w:rPr>
          <w:rFonts w:cs="Times New Roman"/>
          <w:szCs w:val="24"/>
        </w:rPr>
      </w:pPr>
      <w:bookmarkStart w:id="8" w:name="_Toc101021185"/>
      <w:r w:rsidRPr="00D025E8">
        <w:rPr>
          <w:rFonts w:cs="Times New Roman"/>
          <w:szCs w:val="24"/>
        </w:rPr>
        <w:t>5.</w:t>
      </w:r>
      <w:r w:rsidR="007957FC" w:rsidRPr="00D025E8">
        <w:rPr>
          <w:rFonts w:cs="Times New Roman"/>
          <w:szCs w:val="24"/>
        </w:rPr>
        <w:t>1</w:t>
      </w:r>
      <w:r w:rsidRPr="00D025E8">
        <w:rPr>
          <w:rFonts w:cs="Times New Roman"/>
          <w:szCs w:val="24"/>
        </w:rPr>
        <w:t>.3</w:t>
      </w:r>
      <w:r w:rsidRPr="00D025E8">
        <w:rPr>
          <w:rFonts w:cs="Times New Roman"/>
          <w:szCs w:val="24"/>
        </w:rPr>
        <w:tab/>
      </w:r>
      <w:r w:rsidR="00032EB2" w:rsidRPr="00D025E8">
        <w:rPr>
          <w:rFonts w:cs="Times New Roman"/>
          <w:szCs w:val="24"/>
        </w:rPr>
        <w:t>Personal Development Plan</w:t>
      </w:r>
      <w:bookmarkEnd w:id="8"/>
    </w:p>
    <w:p w:rsidR="00032EB2" w:rsidRPr="00D025E8" w:rsidRDefault="00032EB2" w:rsidP="00C47451">
      <w:pPr>
        <w:ind w:firstLine="720"/>
        <w:jc w:val="both"/>
        <w:rPr>
          <w:rFonts w:cs="Times New Roman"/>
          <w:szCs w:val="24"/>
        </w:rPr>
      </w:pPr>
      <w:r w:rsidRPr="00D025E8">
        <w:rPr>
          <w:rFonts w:cs="Times New Roman"/>
          <w:szCs w:val="24"/>
        </w:rPr>
        <w:t xml:space="preserve">All the employees of </w:t>
      </w:r>
      <w:r w:rsidR="007E4C10" w:rsidRPr="00D025E8">
        <w:rPr>
          <w:rFonts w:cs="Times New Roman"/>
          <w:szCs w:val="24"/>
        </w:rPr>
        <w:t>Tesco</w:t>
      </w:r>
      <w:r w:rsidRPr="00D025E8">
        <w:rPr>
          <w:rFonts w:cs="Times New Roman"/>
          <w:szCs w:val="24"/>
        </w:rPr>
        <w:t xml:space="preserve"> have a personal development plan </w:t>
      </w:r>
      <w:r w:rsidR="00B914E1" w:rsidRPr="00D025E8">
        <w:rPr>
          <w:rFonts w:cs="Times New Roman"/>
          <w:szCs w:val="24"/>
        </w:rPr>
        <w:t>through</w:t>
      </w:r>
      <w:r w:rsidRPr="00D025E8">
        <w:rPr>
          <w:rFonts w:cs="Times New Roman"/>
          <w:szCs w:val="24"/>
        </w:rPr>
        <w:t xml:space="preserve"> which the employees build their </w:t>
      </w:r>
      <w:r w:rsidR="00B914E1" w:rsidRPr="00D025E8">
        <w:rPr>
          <w:rFonts w:cs="Times New Roman"/>
          <w:szCs w:val="24"/>
        </w:rPr>
        <w:t>360-degree</w:t>
      </w:r>
      <w:r w:rsidRPr="00D025E8">
        <w:rPr>
          <w:rFonts w:cs="Times New Roman"/>
          <w:szCs w:val="24"/>
        </w:rPr>
        <w:t xml:space="preserve"> </w:t>
      </w:r>
      <w:r w:rsidR="007E1E8C" w:rsidRPr="00D025E8">
        <w:rPr>
          <w:rFonts w:cs="Times New Roman"/>
          <w:szCs w:val="24"/>
        </w:rPr>
        <w:t>responses</w:t>
      </w:r>
      <w:r w:rsidRPr="00D025E8">
        <w:rPr>
          <w:rFonts w:cs="Times New Roman"/>
          <w:szCs w:val="24"/>
        </w:rPr>
        <w:t xml:space="preserve"> and several different tools</w:t>
      </w:r>
      <w:r w:rsidR="009B64CD" w:rsidRPr="00D025E8">
        <w:rPr>
          <w:rFonts w:cs="Times New Roman"/>
          <w:szCs w:val="24"/>
        </w:rPr>
        <w:t xml:space="preserve"> (</w:t>
      </w:r>
      <w:proofErr w:type="spellStart"/>
      <w:r w:rsidR="009B64CD" w:rsidRPr="00D025E8">
        <w:rPr>
          <w:rFonts w:cs="Times New Roman"/>
          <w:szCs w:val="24"/>
          <w:shd w:val="clear" w:color="auto" w:fill="FFFFFF"/>
        </w:rPr>
        <w:t>Kikuli</w:t>
      </w:r>
      <w:proofErr w:type="spellEnd"/>
      <w:r w:rsidR="009B64CD" w:rsidRPr="00D025E8">
        <w:rPr>
          <w:rFonts w:cs="Times New Roman"/>
          <w:szCs w:val="24"/>
          <w:shd w:val="clear" w:color="auto" w:fill="FFFFFF"/>
        </w:rPr>
        <w:t>, 2019</w:t>
      </w:r>
      <w:r w:rsidR="009B64CD" w:rsidRPr="00D025E8">
        <w:rPr>
          <w:rFonts w:cs="Times New Roman"/>
          <w:szCs w:val="24"/>
        </w:rPr>
        <w:t>)</w:t>
      </w:r>
      <w:r w:rsidRPr="00D025E8">
        <w:rPr>
          <w:rFonts w:cs="Times New Roman"/>
          <w:szCs w:val="24"/>
        </w:rPr>
        <w:t xml:space="preserve">. This is how it allows the manager of </w:t>
      </w:r>
      <w:r w:rsidR="007E4C10" w:rsidRPr="00D025E8">
        <w:rPr>
          <w:rFonts w:cs="Times New Roman"/>
          <w:szCs w:val="24"/>
        </w:rPr>
        <w:t>Tesco</w:t>
      </w:r>
      <w:r w:rsidRPr="00D025E8">
        <w:rPr>
          <w:rFonts w:cs="Times New Roman"/>
          <w:szCs w:val="24"/>
        </w:rPr>
        <w:t xml:space="preserve"> to offer effective feedback to their employees </w:t>
      </w:r>
      <w:r w:rsidR="00E85846" w:rsidRPr="00D025E8">
        <w:rPr>
          <w:rFonts w:cs="Times New Roman"/>
          <w:szCs w:val="24"/>
        </w:rPr>
        <w:t>to support and provide different platforms for continuous personal development.</w:t>
      </w:r>
    </w:p>
    <w:p w:rsidR="007957FC" w:rsidRPr="00D025E8" w:rsidRDefault="007957FC" w:rsidP="00C47451">
      <w:pPr>
        <w:ind w:firstLine="720"/>
        <w:jc w:val="both"/>
        <w:rPr>
          <w:rFonts w:cs="Times New Roman"/>
          <w:szCs w:val="24"/>
        </w:rPr>
      </w:pPr>
    </w:p>
    <w:p w:rsidR="00974E2D" w:rsidRPr="00D025E8" w:rsidRDefault="00974E2D" w:rsidP="00C47451">
      <w:pPr>
        <w:pStyle w:val="Heading2"/>
        <w:rPr>
          <w:rFonts w:cs="Times New Roman"/>
          <w:szCs w:val="24"/>
        </w:rPr>
      </w:pPr>
      <w:bookmarkStart w:id="9" w:name="_Toc101021186"/>
      <w:r w:rsidRPr="00D025E8">
        <w:rPr>
          <w:rFonts w:cs="Times New Roman"/>
          <w:szCs w:val="24"/>
        </w:rPr>
        <w:t>Taylor Scientific Theory</w:t>
      </w:r>
      <w:bookmarkEnd w:id="9"/>
    </w:p>
    <w:p w:rsidR="00FF1123" w:rsidRPr="00D025E8" w:rsidRDefault="00710DB8" w:rsidP="00C47451">
      <w:pPr>
        <w:ind w:firstLine="720"/>
        <w:jc w:val="both"/>
        <w:rPr>
          <w:rFonts w:cs="Times New Roman"/>
          <w:szCs w:val="24"/>
        </w:rPr>
      </w:pPr>
      <w:r w:rsidRPr="00D025E8">
        <w:rPr>
          <w:rFonts w:cs="Times New Roman"/>
          <w:szCs w:val="24"/>
        </w:rPr>
        <w:t xml:space="preserve">According to the sources Mustafa (2020), </w:t>
      </w:r>
      <w:r w:rsidR="00A05640" w:rsidRPr="00D025E8">
        <w:rPr>
          <w:rFonts w:cs="Times New Roman"/>
          <w:szCs w:val="24"/>
        </w:rPr>
        <w:t xml:space="preserve">Frederick Taylor 1911 published one of the motivational theories. </w:t>
      </w:r>
      <w:r w:rsidR="00974E2D" w:rsidRPr="00D025E8">
        <w:rPr>
          <w:rFonts w:cs="Times New Roman"/>
          <w:szCs w:val="24"/>
        </w:rPr>
        <w:t xml:space="preserve">As </w:t>
      </w:r>
      <w:r w:rsidR="00A05640" w:rsidRPr="00D025E8">
        <w:rPr>
          <w:rFonts w:cs="Times New Roman"/>
          <w:szCs w:val="24"/>
        </w:rPr>
        <w:t>the Taylor research paper briefly explained, people just work for the money only</w:t>
      </w:r>
      <w:r w:rsidRPr="00D025E8">
        <w:rPr>
          <w:rFonts w:cs="Times New Roman"/>
          <w:szCs w:val="24"/>
        </w:rPr>
        <w:t>.</w:t>
      </w:r>
    </w:p>
    <w:p w:rsidR="0013458D" w:rsidRPr="00D025E8" w:rsidRDefault="0013458D" w:rsidP="00C47451">
      <w:pPr>
        <w:jc w:val="both"/>
        <w:rPr>
          <w:rFonts w:cs="Times New Roman"/>
          <w:szCs w:val="24"/>
        </w:rPr>
      </w:pPr>
    </w:p>
    <w:p w:rsidR="0013458D" w:rsidRPr="00D025E8" w:rsidRDefault="0013458D" w:rsidP="00D025E8">
      <w:pPr>
        <w:keepNext/>
        <w:jc w:val="center"/>
        <w:rPr>
          <w:rFonts w:cs="Times New Roman"/>
          <w:szCs w:val="24"/>
        </w:rPr>
      </w:pPr>
      <w:r w:rsidRPr="00D025E8">
        <w:rPr>
          <w:rFonts w:cs="Times New Roman"/>
          <w:noProof/>
          <w:szCs w:val="24"/>
        </w:rPr>
        <w:lastRenderedPageBreak/>
        <w:drawing>
          <wp:inline distT="0" distB="0" distL="0" distR="0" wp14:anchorId="7F7DE867" wp14:editId="1C49A856">
            <wp:extent cx="3800475" cy="260511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09991" cy="2611635"/>
                    </a:xfrm>
                    <a:prstGeom prst="rect">
                      <a:avLst/>
                    </a:prstGeom>
                  </pic:spPr>
                </pic:pic>
              </a:graphicData>
            </a:graphic>
          </wp:inline>
        </w:drawing>
      </w:r>
    </w:p>
    <w:p w:rsidR="00ED16F2" w:rsidRPr="00D025E8" w:rsidRDefault="0013458D" w:rsidP="00D025E8">
      <w:pPr>
        <w:pStyle w:val="Caption"/>
        <w:spacing w:after="0" w:line="360" w:lineRule="auto"/>
        <w:jc w:val="center"/>
        <w:rPr>
          <w:rFonts w:cs="Times New Roman"/>
          <w:b/>
          <w:color w:val="auto"/>
          <w:sz w:val="24"/>
          <w:szCs w:val="24"/>
        </w:rPr>
      </w:pPr>
      <w:r w:rsidRPr="00D025E8">
        <w:rPr>
          <w:rFonts w:cs="Times New Roman"/>
          <w:b/>
          <w:color w:val="auto"/>
          <w:sz w:val="24"/>
          <w:szCs w:val="24"/>
        </w:rPr>
        <w:t>Figure 2: Taylor's Scientific Management Theory</w:t>
      </w:r>
    </w:p>
    <w:p w:rsidR="0013458D" w:rsidRPr="00D025E8" w:rsidRDefault="0013458D" w:rsidP="00D025E8">
      <w:pPr>
        <w:pStyle w:val="Caption"/>
        <w:spacing w:after="0" w:line="360" w:lineRule="auto"/>
        <w:jc w:val="center"/>
        <w:rPr>
          <w:rFonts w:cs="Times New Roman"/>
          <w:b/>
          <w:color w:val="auto"/>
          <w:sz w:val="24"/>
          <w:szCs w:val="24"/>
        </w:rPr>
      </w:pPr>
      <w:r w:rsidRPr="00D025E8">
        <w:rPr>
          <w:rFonts w:cs="Times New Roman"/>
          <w:b/>
          <w:color w:val="auto"/>
          <w:sz w:val="24"/>
          <w:szCs w:val="24"/>
        </w:rPr>
        <w:t xml:space="preserve">Source: </w:t>
      </w:r>
      <w:proofErr w:type="spellStart"/>
      <w:r w:rsidRPr="00D025E8">
        <w:rPr>
          <w:rFonts w:cs="Times New Roman"/>
          <w:b/>
          <w:color w:val="auto"/>
          <w:sz w:val="24"/>
          <w:szCs w:val="24"/>
          <w:shd w:val="clear" w:color="auto" w:fill="FFFFFF"/>
        </w:rPr>
        <w:t>Dahlgaard</w:t>
      </w:r>
      <w:proofErr w:type="spellEnd"/>
      <w:r w:rsidRPr="00D025E8">
        <w:rPr>
          <w:rFonts w:cs="Times New Roman"/>
          <w:b/>
          <w:color w:val="auto"/>
          <w:sz w:val="24"/>
          <w:szCs w:val="24"/>
          <w:shd w:val="clear" w:color="auto" w:fill="FFFFFF"/>
        </w:rPr>
        <w:t>, 2018</w:t>
      </w:r>
    </w:p>
    <w:p w:rsidR="00A05640" w:rsidRPr="00D025E8" w:rsidRDefault="000D6A47" w:rsidP="00C47451">
      <w:pPr>
        <w:pStyle w:val="Heading3"/>
        <w:spacing w:before="0"/>
        <w:jc w:val="both"/>
        <w:rPr>
          <w:rFonts w:cs="Times New Roman"/>
          <w:szCs w:val="24"/>
        </w:rPr>
      </w:pPr>
      <w:bookmarkStart w:id="10" w:name="_Toc101021187"/>
      <w:r w:rsidRPr="00D025E8">
        <w:rPr>
          <w:rFonts w:cs="Times New Roman"/>
          <w:szCs w:val="24"/>
        </w:rPr>
        <w:t>5.2.1</w:t>
      </w:r>
      <w:r w:rsidRPr="00D025E8">
        <w:rPr>
          <w:rFonts w:cs="Times New Roman"/>
          <w:szCs w:val="24"/>
        </w:rPr>
        <w:tab/>
      </w:r>
      <w:r w:rsidR="00A05640" w:rsidRPr="00D025E8">
        <w:rPr>
          <w:rFonts w:cs="Times New Roman"/>
          <w:szCs w:val="24"/>
        </w:rPr>
        <w:t>Employee Reward</w:t>
      </w:r>
      <w:bookmarkEnd w:id="10"/>
    </w:p>
    <w:p w:rsidR="00A05640" w:rsidRPr="00D025E8" w:rsidRDefault="00A05640" w:rsidP="00C47451">
      <w:pPr>
        <w:ind w:firstLine="720"/>
        <w:jc w:val="both"/>
        <w:rPr>
          <w:rFonts w:cs="Times New Roman"/>
          <w:szCs w:val="24"/>
        </w:rPr>
      </w:pPr>
      <w:r w:rsidRPr="00D025E8">
        <w:rPr>
          <w:rFonts w:cs="Times New Roman"/>
          <w:szCs w:val="24"/>
        </w:rPr>
        <w:t xml:space="preserve">The reward program of </w:t>
      </w:r>
      <w:r w:rsidR="007E4C10" w:rsidRPr="00D025E8">
        <w:rPr>
          <w:rFonts w:cs="Times New Roman"/>
          <w:szCs w:val="24"/>
        </w:rPr>
        <w:t>Tesco</w:t>
      </w:r>
      <w:r w:rsidRPr="00D025E8">
        <w:rPr>
          <w:rFonts w:cs="Times New Roman"/>
          <w:szCs w:val="24"/>
        </w:rPr>
        <w:t xml:space="preserve"> company employees and Taylor’s theories have common similarities, the packages of financial rewards are considered a motivating factor. However, there are different other factors more than money that motivate and encourage an employee i</w:t>
      </w:r>
      <w:r w:rsidR="00B34C46">
        <w:rPr>
          <w:rFonts w:cs="Times New Roman"/>
          <w:szCs w:val="24"/>
        </w:rPr>
        <w:t>n</w:t>
      </w:r>
      <w:r w:rsidRPr="00D025E8">
        <w:rPr>
          <w:rFonts w:cs="Times New Roman"/>
          <w:szCs w:val="24"/>
        </w:rPr>
        <w:t xml:space="preserve"> working and personal lives. Other than that, </w:t>
      </w:r>
      <w:r w:rsidR="007E4C10" w:rsidRPr="00D025E8">
        <w:rPr>
          <w:rFonts w:cs="Times New Roman"/>
          <w:szCs w:val="24"/>
        </w:rPr>
        <w:t>Tesco</w:t>
      </w:r>
      <w:r w:rsidRPr="00D025E8">
        <w:rPr>
          <w:rFonts w:cs="Times New Roman"/>
          <w:szCs w:val="24"/>
        </w:rPr>
        <w:t xml:space="preserve"> has gone far beyond Taylor and can give more than </w:t>
      </w:r>
      <w:r w:rsidR="00B34C46">
        <w:rPr>
          <w:rFonts w:cs="Times New Roman"/>
          <w:szCs w:val="24"/>
        </w:rPr>
        <w:t>pay increases</w:t>
      </w:r>
      <w:r w:rsidRPr="00D025E8">
        <w:rPr>
          <w:rFonts w:cs="Times New Roman"/>
          <w:szCs w:val="24"/>
        </w:rPr>
        <w:t xml:space="preserve">. </w:t>
      </w:r>
      <w:r w:rsidR="009B64CD" w:rsidRPr="00D025E8">
        <w:rPr>
          <w:rFonts w:cs="Times New Roman"/>
          <w:szCs w:val="24"/>
        </w:rPr>
        <w:t xml:space="preserve">As </w:t>
      </w:r>
      <w:r w:rsidR="009B64CD" w:rsidRPr="00D025E8">
        <w:rPr>
          <w:rFonts w:cs="Times New Roman"/>
          <w:szCs w:val="24"/>
          <w:shd w:val="clear" w:color="auto" w:fill="FFFFFF"/>
        </w:rPr>
        <w:t>Christophers (2020) discussed, the following</w:t>
      </w:r>
      <w:r w:rsidR="00F60FF0" w:rsidRPr="00D025E8">
        <w:rPr>
          <w:rFonts w:cs="Times New Roman"/>
          <w:szCs w:val="24"/>
        </w:rPr>
        <w:t xml:space="preserve"> are the rewards that Tesco </w:t>
      </w:r>
      <w:r w:rsidR="00AE2369" w:rsidRPr="00D025E8">
        <w:rPr>
          <w:rFonts w:cs="Times New Roman"/>
          <w:szCs w:val="24"/>
        </w:rPr>
        <w:t>provides</w:t>
      </w:r>
      <w:r w:rsidR="00F60FF0" w:rsidRPr="00D025E8">
        <w:rPr>
          <w:rFonts w:cs="Times New Roman"/>
          <w:szCs w:val="24"/>
        </w:rPr>
        <w:t xml:space="preserve"> to employees as free shares provided to employees after 1 year </w:t>
      </w:r>
      <w:r w:rsidR="00AE2369" w:rsidRPr="00D025E8">
        <w:rPr>
          <w:rFonts w:cs="Times New Roman"/>
          <w:szCs w:val="24"/>
        </w:rPr>
        <w:t xml:space="preserve">of </w:t>
      </w:r>
      <w:r w:rsidR="00F60FF0" w:rsidRPr="00D025E8">
        <w:rPr>
          <w:rFonts w:cs="Times New Roman"/>
          <w:szCs w:val="24"/>
        </w:rPr>
        <w:t>completion of services, Holiday discounts, employee discount cards</w:t>
      </w:r>
      <w:r w:rsidR="009B64CD" w:rsidRPr="00D025E8">
        <w:rPr>
          <w:rFonts w:cs="Times New Roman"/>
          <w:szCs w:val="24"/>
        </w:rPr>
        <w:t>,</w:t>
      </w:r>
      <w:r w:rsidR="00F60FF0" w:rsidRPr="00D025E8">
        <w:rPr>
          <w:rFonts w:cs="Times New Roman"/>
          <w:szCs w:val="24"/>
        </w:rPr>
        <w:t xml:space="preserve"> and the free phones contract with O2</w:t>
      </w:r>
      <w:r w:rsidR="000D6A47" w:rsidRPr="00D025E8">
        <w:rPr>
          <w:rFonts w:cs="Times New Roman"/>
          <w:szCs w:val="24"/>
        </w:rPr>
        <w:t>.</w:t>
      </w:r>
    </w:p>
    <w:p w:rsidR="000D6A47" w:rsidRPr="00D025E8" w:rsidRDefault="000D6A47" w:rsidP="00C47451">
      <w:pPr>
        <w:ind w:firstLine="720"/>
        <w:jc w:val="both"/>
        <w:rPr>
          <w:rFonts w:cs="Times New Roman"/>
          <w:szCs w:val="24"/>
        </w:rPr>
      </w:pPr>
    </w:p>
    <w:p w:rsidR="00A05640" w:rsidRPr="00D025E8" w:rsidRDefault="000D6A47" w:rsidP="00C47451">
      <w:pPr>
        <w:pStyle w:val="Heading3"/>
        <w:spacing w:before="0"/>
        <w:jc w:val="both"/>
        <w:rPr>
          <w:rFonts w:cs="Times New Roman"/>
          <w:szCs w:val="24"/>
        </w:rPr>
      </w:pPr>
      <w:bookmarkStart w:id="11" w:name="_Toc101021188"/>
      <w:r w:rsidRPr="00D025E8">
        <w:rPr>
          <w:rFonts w:cs="Times New Roman"/>
          <w:szCs w:val="24"/>
        </w:rPr>
        <w:t>5.2.2</w:t>
      </w:r>
      <w:r w:rsidRPr="00D025E8">
        <w:rPr>
          <w:rFonts w:cs="Times New Roman"/>
          <w:szCs w:val="24"/>
        </w:rPr>
        <w:tab/>
      </w:r>
      <w:r w:rsidR="00A05640" w:rsidRPr="00D025E8">
        <w:rPr>
          <w:rFonts w:cs="Times New Roman"/>
          <w:szCs w:val="24"/>
        </w:rPr>
        <w:t>Measur</w:t>
      </w:r>
      <w:r w:rsidR="00B914E1" w:rsidRPr="00D025E8">
        <w:rPr>
          <w:rFonts w:cs="Times New Roman"/>
          <w:szCs w:val="24"/>
        </w:rPr>
        <w:t>ement of Staff Satisfaction</w:t>
      </w:r>
      <w:bookmarkEnd w:id="11"/>
    </w:p>
    <w:p w:rsidR="00C004C6" w:rsidRPr="00D025E8" w:rsidRDefault="009B64CD" w:rsidP="00C47451">
      <w:pPr>
        <w:ind w:firstLine="720"/>
        <w:jc w:val="both"/>
        <w:rPr>
          <w:rFonts w:cs="Times New Roman"/>
          <w:szCs w:val="24"/>
        </w:rPr>
      </w:pPr>
      <w:r w:rsidRPr="00D025E8">
        <w:rPr>
          <w:rFonts w:cs="Times New Roman"/>
          <w:szCs w:val="24"/>
        </w:rPr>
        <w:t xml:space="preserve">As Alam (2019) explained, </w:t>
      </w:r>
      <w:r w:rsidR="00B914E1" w:rsidRPr="00D025E8">
        <w:rPr>
          <w:rFonts w:cs="Times New Roman"/>
          <w:szCs w:val="24"/>
        </w:rPr>
        <w:t xml:space="preserve">There is a well-known survey planned in </w:t>
      </w:r>
      <w:r w:rsidR="007E4C10" w:rsidRPr="00D025E8">
        <w:rPr>
          <w:rFonts w:cs="Times New Roman"/>
          <w:szCs w:val="24"/>
        </w:rPr>
        <w:t xml:space="preserve">Tesco’s internal </w:t>
      </w:r>
      <w:r w:rsidRPr="00D025E8">
        <w:rPr>
          <w:rFonts w:cs="Times New Roman"/>
          <w:szCs w:val="24"/>
        </w:rPr>
        <w:t>organization</w:t>
      </w:r>
      <w:r w:rsidR="00B914E1" w:rsidRPr="00D025E8">
        <w:rPr>
          <w:rFonts w:cs="Times New Roman"/>
          <w:szCs w:val="24"/>
        </w:rPr>
        <w:t xml:space="preserve"> which is known as “Viewpoint”. Every year the company invites its staff to participate in </w:t>
      </w:r>
      <w:r w:rsidR="00BB2E8A" w:rsidRPr="00D025E8">
        <w:rPr>
          <w:rFonts w:cs="Times New Roman"/>
          <w:szCs w:val="24"/>
        </w:rPr>
        <w:t>a</w:t>
      </w:r>
      <w:r w:rsidR="00B914E1" w:rsidRPr="00D025E8">
        <w:rPr>
          <w:rFonts w:cs="Times New Roman"/>
          <w:szCs w:val="24"/>
        </w:rPr>
        <w:t xml:space="preserve"> survey of staff satisfaction. </w:t>
      </w:r>
      <w:proofErr w:type="spellStart"/>
      <w:r w:rsidR="00B914E1" w:rsidRPr="00D025E8">
        <w:rPr>
          <w:rFonts w:cs="Times New Roman"/>
          <w:szCs w:val="24"/>
        </w:rPr>
        <w:t>Ths</w:t>
      </w:r>
      <w:proofErr w:type="spellEnd"/>
      <w:r w:rsidR="00B914E1" w:rsidRPr="00D025E8">
        <w:rPr>
          <w:rFonts w:cs="Times New Roman"/>
          <w:szCs w:val="24"/>
        </w:rPr>
        <w:t xml:space="preserve"> survey gives the platform </w:t>
      </w:r>
      <w:r w:rsidR="00BB2E8A" w:rsidRPr="00D025E8">
        <w:rPr>
          <w:rFonts w:cs="Times New Roman"/>
          <w:szCs w:val="24"/>
        </w:rPr>
        <w:t>for</w:t>
      </w:r>
      <w:r w:rsidR="00B914E1" w:rsidRPr="00D025E8">
        <w:rPr>
          <w:rFonts w:cs="Times New Roman"/>
          <w:szCs w:val="24"/>
        </w:rPr>
        <w:t xml:space="preserve"> employees to express their </w:t>
      </w:r>
      <w:r w:rsidR="00BB2E8A" w:rsidRPr="00D025E8">
        <w:rPr>
          <w:rFonts w:cs="Times New Roman"/>
          <w:szCs w:val="24"/>
        </w:rPr>
        <w:t>perspectives</w:t>
      </w:r>
      <w:r w:rsidR="00370804" w:rsidRPr="00D025E8">
        <w:rPr>
          <w:rFonts w:cs="Times New Roman"/>
          <w:szCs w:val="24"/>
        </w:rPr>
        <w:t xml:space="preserve"> </w:t>
      </w:r>
      <w:r w:rsidR="00BB2E8A" w:rsidRPr="00D025E8">
        <w:rPr>
          <w:rFonts w:cs="Times New Roman"/>
          <w:szCs w:val="24"/>
        </w:rPr>
        <w:t>on</w:t>
      </w:r>
      <w:r w:rsidR="00370804" w:rsidRPr="00D025E8">
        <w:rPr>
          <w:rFonts w:cs="Times New Roman"/>
          <w:szCs w:val="24"/>
        </w:rPr>
        <w:t xml:space="preserve"> every aspect of their job. However, the result of </w:t>
      </w:r>
      <w:r w:rsidR="00BB2E8A" w:rsidRPr="00D025E8">
        <w:rPr>
          <w:rFonts w:cs="Times New Roman"/>
          <w:szCs w:val="24"/>
        </w:rPr>
        <w:t xml:space="preserve">the </w:t>
      </w:r>
      <w:r w:rsidR="00370804" w:rsidRPr="00D025E8">
        <w:rPr>
          <w:rFonts w:cs="Times New Roman"/>
          <w:szCs w:val="24"/>
        </w:rPr>
        <w:t xml:space="preserve">survey </w:t>
      </w:r>
      <w:r w:rsidR="00BB2E8A" w:rsidRPr="00D025E8">
        <w:rPr>
          <w:rFonts w:cs="Times New Roman"/>
          <w:szCs w:val="24"/>
        </w:rPr>
        <w:t>provides</w:t>
      </w:r>
      <w:r w:rsidR="00370804" w:rsidRPr="00D025E8">
        <w:rPr>
          <w:rFonts w:cs="Times New Roman"/>
          <w:szCs w:val="24"/>
        </w:rPr>
        <w:t xml:space="preserve"> information to </w:t>
      </w:r>
      <w:r w:rsidR="007E4C10" w:rsidRPr="00D025E8">
        <w:rPr>
          <w:rFonts w:cs="Times New Roman"/>
          <w:szCs w:val="24"/>
        </w:rPr>
        <w:t>Tesco</w:t>
      </w:r>
      <w:r w:rsidR="00370804" w:rsidRPr="00D025E8">
        <w:rPr>
          <w:rFonts w:cs="Times New Roman"/>
          <w:szCs w:val="24"/>
        </w:rPr>
        <w:t xml:space="preserve"> </w:t>
      </w:r>
      <w:r w:rsidR="00BB2E8A" w:rsidRPr="00D025E8">
        <w:rPr>
          <w:rFonts w:cs="Times New Roman"/>
          <w:szCs w:val="24"/>
        </w:rPr>
        <w:t xml:space="preserve">on </w:t>
      </w:r>
      <w:r w:rsidR="00370804" w:rsidRPr="00D025E8">
        <w:rPr>
          <w:rFonts w:cs="Times New Roman"/>
          <w:szCs w:val="24"/>
        </w:rPr>
        <w:t>what to offer the right things to the company’s staff to keep them motivated. Few of the benefit</w:t>
      </w:r>
      <w:r w:rsidR="00F60FF0" w:rsidRPr="00D025E8">
        <w:rPr>
          <w:rFonts w:cs="Times New Roman"/>
          <w:szCs w:val="24"/>
        </w:rPr>
        <w:t xml:space="preserve">s discussed involved the staff such as the lifestyle break offers around 4-12 weeks off and give </w:t>
      </w:r>
      <w:r w:rsidR="0013458D" w:rsidRPr="00D025E8">
        <w:rPr>
          <w:rFonts w:cs="Times New Roman"/>
          <w:szCs w:val="24"/>
        </w:rPr>
        <w:t xml:space="preserve">an </w:t>
      </w:r>
      <w:r w:rsidR="00F60FF0" w:rsidRPr="00D025E8">
        <w:rPr>
          <w:rFonts w:cs="Times New Roman"/>
          <w:szCs w:val="24"/>
        </w:rPr>
        <w:t xml:space="preserve">employee the </w:t>
      </w:r>
      <w:proofErr w:type="spellStart"/>
      <w:r w:rsidR="00F60FF0" w:rsidRPr="00D025E8">
        <w:rPr>
          <w:rFonts w:cs="Times New Roman"/>
          <w:szCs w:val="24"/>
        </w:rPr>
        <w:t>assurity</w:t>
      </w:r>
      <w:proofErr w:type="spellEnd"/>
      <w:r w:rsidR="00F60FF0" w:rsidRPr="00D025E8">
        <w:rPr>
          <w:rFonts w:cs="Times New Roman"/>
          <w:szCs w:val="24"/>
        </w:rPr>
        <w:t xml:space="preserve"> of a job back at the end, for the staff Tesco allow career breaks </w:t>
      </w:r>
      <w:r w:rsidR="00C004C6" w:rsidRPr="00D025E8">
        <w:rPr>
          <w:rFonts w:cs="Times New Roman"/>
          <w:szCs w:val="24"/>
        </w:rPr>
        <w:t xml:space="preserve">to them starting from 4 months to 5 years away from work environment with a full </w:t>
      </w:r>
      <w:r w:rsidR="00C004C6" w:rsidRPr="00D025E8">
        <w:rPr>
          <w:rFonts w:cs="Times New Roman"/>
          <w:szCs w:val="24"/>
        </w:rPr>
        <w:lastRenderedPageBreak/>
        <w:t xml:space="preserve">right of return and the </w:t>
      </w:r>
      <w:r w:rsidR="0013458D" w:rsidRPr="00D025E8">
        <w:rPr>
          <w:rFonts w:cs="Times New Roman"/>
          <w:szCs w:val="24"/>
        </w:rPr>
        <w:t>award-winning</w:t>
      </w:r>
      <w:r w:rsidR="00C004C6" w:rsidRPr="00D025E8">
        <w:rPr>
          <w:rFonts w:cs="Times New Roman"/>
          <w:szCs w:val="24"/>
        </w:rPr>
        <w:t xml:space="preserve"> scheme “Pension Scheme” addressed the long term benefits</w:t>
      </w:r>
      <w:r w:rsidRPr="00D025E8">
        <w:rPr>
          <w:rFonts w:cs="Times New Roman"/>
          <w:szCs w:val="24"/>
        </w:rPr>
        <w:t xml:space="preserve"> (</w:t>
      </w:r>
      <w:r w:rsidRPr="00D025E8">
        <w:rPr>
          <w:rFonts w:cs="Times New Roman"/>
          <w:szCs w:val="24"/>
          <w:shd w:val="clear" w:color="auto" w:fill="FFFFFF"/>
        </w:rPr>
        <w:t>Monte, 2021)</w:t>
      </w:r>
      <w:r w:rsidR="00C004C6" w:rsidRPr="00D025E8">
        <w:rPr>
          <w:rFonts w:cs="Times New Roman"/>
          <w:szCs w:val="24"/>
        </w:rPr>
        <w:t xml:space="preserve">. </w:t>
      </w:r>
    </w:p>
    <w:p w:rsidR="000D6A47" w:rsidRPr="00D025E8" w:rsidRDefault="000D6A47" w:rsidP="00C47451">
      <w:pPr>
        <w:ind w:firstLine="720"/>
        <w:jc w:val="both"/>
        <w:rPr>
          <w:rFonts w:cs="Times New Roman"/>
          <w:szCs w:val="24"/>
        </w:rPr>
      </w:pPr>
    </w:p>
    <w:p w:rsidR="00A60703" w:rsidRPr="00D025E8" w:rsidRDefault="00060B70" w:rsidP="00C47451">
      <w:pPr>
        <w:pStyle w:val="Heading2"/>
        <w:rPr>
          <w:rFonts w:cs="Times New Roman"/>
          <w:szCs w:val="24"/>
        </w:rPr>
      </w:pPr>
      <w:bookmarkStart w:id="12" w:name="_Toc101021189"/>
      <w:r w:rsidRPr="00D025E8">
        <w:rPr>
          <w:rFonts w:cs="Times New Roman"/>
          <w:szCs w:val="24"/>
        </w:rPr>
        <w:t xml:space="preserve">Scanlon Human </w:t>
      </w:r>
      <w:r w:rsidR="000D6A47" w:rsidRPr="00D025E8">
        <w:rPr>
          <w:rFonts w:cs="Times New Roman"/>
          <w:szCs w:val="24"/>
        </w:rPr>
        <w:t>Relation Approach</w:t>
      </w:r>
      <w:bookmarkEnd w:id="12"/>
    </w:p>
    <w:p w:rsidR="00060B70" w:rsidRPr="00D025E8" w:rsidRDefault="00710DB8" w:rsidP="00C47451">
      <w:pPr>
        <w:ind w:firstLine="720"/>
        <w:jc w:val="both"/>
        <w:rPr>
          <w:rFonts w:cs="Times New Roman"/>
          <w:szCs w:val="24"/>
        </w:rPr>
      </w:pPr>
      <w:r w:rsidRPr="00D025E8">
        <w:rPr>
          <w:rFonts w:cs="Times New Roman"/>
          <w:szCs w:val="24"/>
        </w:rPr>
        <w:t>As Childs (2020) defined scientific management as one of the notorious theories, the Scanlon</w:t>
      </w:r>
      <w:r w:rsidR="00060B70" w:rsidRPr="00D025E8">
        <w:rPr>
          <w:rFonts w:cs="Times New Roman"/>
          <w:szCs w:val="24"/>
        </w:rPr>
        <w:t xml:space="preserve"> approach is a program of profit-sharing in which the employees share the cost-saving which pre-established and the employee effort </w:t>
      </w:r>
      <w:r w:rsidRPr="00D025E8">
        <w:rPr>
          <w:rFonts w:cs="Times New Roman"/>
          <w:szCs w:val="24"/>
        </w:rPr>
        <w:t xml:space="preserve">is </w:t>
      </w:r>
      <w:r w:rsidR="00060B70" w:rsidRPr="00D025E8">
        <w:rPr>
          <w:rFonts w:cs="Times New Roman"/>
          <w:szCs w:val="24"/>
        </w:rPr>
        <w:t>based upon</w:t>
      </w:r>
      <w:r w:rsidR="00BB2E8A" w:rsidRPr="00D025E8">
        <w:rPr>
          <w:rFonts w:cs="Times New Roman"/>
          <w:szCs w:val="24"/>
        </w:rPr>
        <w:t xml:space="preserve"> (</w:t>
      </w:r>
      <w:r w:rsidR="00BB2E8A" w:rsidRPr="00D025E8">
        <w:rPr>
          <w:rFonts w:cs="Times New Roman"/>
          <w:szCs w:val="24"/>
          <w:shd w:val="clear" w:color="auto" w:fill="FFFFFF"/>
        </w:rPr>
        <w:t>Childs, 2022</w:t>
      </w:r>
      <w:r w:rsidR="00BB2E8A" w:rsidRPr="00D025E8">
        <w:rPr>
          <w:rFonts w:cs="Times New Roman"/>
          <w:szCs w:val="24"/>
        </w:rPr>
        <w:t>)</w:t>
      </w:r>
      <w:r w:rsidR="00060B70" w:rsidRPr="00D025E8">
        <w:rPr>
          <w:rFonts w:cs="Times New Roman"/>
          <w:szCs w:val="24"/>
        </w:rPr>
        <w:t xml:space="preserve">. </w:t>
      </w:r>
    </w:p>
    <w:p w:rsidR="000D6A47" w:rsidRPr="00D025E8" w:rsidRDefault="000D6A47" w:rsidP="00C47451">
      <w:pPr>
        <w:ind w:firstLine="720"/>
        <w:jc w:val="both"/>
        <w:rPr>
          <w:rFonts w:cs="Times New Roman"/>
          <w:szCs w:val="24"/>
        </w:rPr>
      </w:pPr>
    </w:p>
    <w:p w:rsidR="00060B70" w:rsidRPr="00D025E8" w:rsidRDefault="000D6A47" w:rsidP="00C47451">
      <w:pPr>
        <w:pStyle w:val="Heading3"/>
        <w:spacing w:before="0"/>
        <w:jc w:val="both"/>
        <w:rPr>
          <w:rFonts w:cs="Times New Roman"/>
          <w:szCs w:val="24"/>
        </w:rPr>
      </w:pPr>
      <w:bookmarkStart w:id="13" w:name="_Toc101021190"/>
      <w:r w:rsidRPr="00D025E8">
        <w:rPr>
          <w:rFonts w:cs="Times New Roman"/>
          <w:szCs w:val="24"/>
        </w:rPr>
        <w:t>5.3.1</w:t>
      </w:r>
      <w:r w:rsidRPr="00D025E8">
        <w:rPr>
          <w:rFonts w:cs="Times New Roman"/>
          <w:szCs w:val="24"/>
        </w:rPr>
        <w:tab/>
      </w:r>
      <w:r w:rsidR="00060B70" w:rsidRPr="00D025E8">
        <w:rPr>
          <w:rFonts w:cs="Times New Roman"/>
          <w:szCs w:val="24"/>
        </w:rPr>
        <w:t>The Bonus</w:t>
      </w:r>
      <w:bookmarkEnd w:id="13"/>
    </w:p>
    <w:p w:rsidR="00060B70" w:rsidRPr="00D025E8" w:rsidRDefault="009B64CD" w:rsidP="00C47451">
      <w:pPr>
        <w:ind w:firstLine="720"/>
        <w:jc w:val="both"/>
        <w:rPr>
          <w:rFonts w:cs="Times New Roman"/>
          <w:szCs w:val="24"/>
        </w:rPr>
      </w:pPr>
      <w:r w:rsidRPr="00D025E8">
        <w:rPr>
          <w:rFonts w:cs="Times New Roman"/>
          <w:szCs w:val="24"/>
        </w:rPr>
        <w:t xml:space="preserve">According to </w:t>
      </w:r>
      <w:proofErr w:type="spellStart"/>
      <w:r w:rsidRPr="00D025E8">
        <w:rPr>
          <w:rFonts w:cs="Times New Roman"/>
          <w:szCs w:val="24"/>
          <w:shd w:val="clear" w:color="auto" w:fill="FFFFFF"/>
        </w:rPr>
        <w:t>Krummel</w:t>
      </w:r>
      <w:proofErr w:type="spellEnd"/>
      <w:r w:rsidRPr="00D025E8">
        <w:rPr>
          <w:rFonts w:cs="Times New Roman"/>
          <w:szCs w:val="24"/>
          <w:shd w:val="clear" w:color="auto" w:fill="FFFFFF"/>
        </w:rPr>
        <w:t xml:space="preserve"> (2022) sources, </w:t>
      </w:r>
      <w:r w:rsidR="007E4C10" w:rsidRPr="00D025E8">
        <w:rPr>
          <w:rFonts w:cs="Times New Roman"/>
          <w:szCs w:val="24"/>
        </w:rPr>
        <w:t>Tesco</w:t>
      </w:r>
      <w:r w:rsidR="007E1E8C" w:rsidRPr="00D025E8">
        <w:rPr>
          <w:rFonts w:cs="Times New Roman"/>
          <w:szCs w:val="24"/>
        </w:rPr>
        <w:t>’s</w:t>
      </w:r>
      <w:r w:rsidR="00060B70" w:rsidRPr="00D025E8">
        <w:rPr>
          <w:rFonts w:cs="Times New Roman"/>
          <w:szCs w:val="24"/>
        </w:rPr>
        <w:t xml:space="preserve"> top management has to create </w:t>
      </w:r>
      <w:r w:rsidR="007E1E8C" w:rsidRPr="00D025E8">
        <w:rPr>
          <w:rFonts w:cs="Times New Roman"/>
          <w:szCs w:val="24"/>
        </w:rPr>
        <w:t xml:space="preserve">a </w:t>
      </w:r>
      <w:r w:rsidR="00060B70" w:rsidRPr="00D025E8">
        <w:rPr>
          <w:rFonts w:cs="Times New Roman"/>
          <w:szCs w:val="24"/>
        </w:rPr>
        <w:t xml:space="preserve">formal cost reduction strategy to lower the cost. </w:t>
      </w:r>
      <w:r w:rsidR="00710DB8" w:rsidRPr="00D025E8">
        <w:rPr>
          <w:rFonts w:cs="Times New Roman"/>
          <w:szCs w:val="24"/>
        </w:rPr>
        <w:t xml:space="preserve">Then give the liberty of their staff to feel free to use the office equipment, instead of charging a certain amount of their salary. </w:t>
      </w:r>
      <w:r w:rsidR="00060B70" w:rsidRPr="00D025E8">
        <w:rPr>
          <w:rFonts w:cs="Times New Roman"/>
          <w:szCs w:val="24"/>
        </w:rPr>
        <w:t xml:space="preserve"> </w:t>
      </w:r>
    </w:p>
    <w:p w:rsidR="000D6A47" w:rsidRPr="00D025E8" w:rsidRDefault="000D6A47" w:rsidP="00C47451">
      <w:pPr>
        <w:ind w:firstLine="720"/>
        <w:jc w:val="both"/>
        <w:rPr>
          <w:rFonts w:cs="Times New Roman"/>
          <w:szCs w:val="24"/>
        </w:rPr>
      </w:pPr>
    </w:p>
    <w:p w:rsidR="00060B70" w:rsidRPr="00D025E8" w:rsidRDefault="000D6A47" w:rsidP="00C47451">
      <w:pPr>
        <w:pStyle w:val="Heading3"/>
        <w:spacing w:before="0"/>
        <w:jc w:val="both"/>
        <w:rPr>
          <w:rFonts w:cs="Times New Roman"/>
          <w:szCs w:val="24"/>
        </w:rPr>
      </w:pPr>
      <w:bookmarkStart w:id="14" w:name="_Toc101021191"/>
      <w:r w:rsidRPr="00D025E8">
        <w:rPr>
          <w:rFonts w:cs="Times New Roman"/>
          <w:szCs w:val="24"/>
        </w:rPr>
        <w:t>5.3.2</w:t>
      </w:r>
      <w:r w:rsidRPr="00D025E8">
        <w:rPr>
          <w:rFonts w:cs="Times New Roman"/>
          <w:szCs w:val="24"/>
        </w:rPr>
        <w:tab/>
      </w:r>
      <w:r w:rsidR="00060B70" w:rsidRPr="00D025E8">
        <w:rPr>
          <w:rFonts w:cs="Times New Roman"/>
          <w:szCs w:val="24"/>
        </w:rPr>
        <w:t>The Production Committee</w:t>
      </w:r>
      <w:bookmarkEnd w:id="14"/>
    </w:p>
    <w:p w:rsidR="00060B70" w:rsidRPr="00D025E8" w:rsidRDefault="00060B70" w:rsidP="00C47451">
      <w:pPr>
        <w:jc w:val="both"/>
        <w:rPr>
          <w:rFonts w:cs="Times New Roman"/>
          <w:szCs w:val="24"/>
        </w:rPr>
      </w:pPr>
      <w:r w:rsidRPr="00D025E8">
        <w:rPr>
          <w:rFonts w:cs="Times New Roman"/>
          <w:szCs w:val="24"/>
        </w:rPr>
        <w:t xml:space="preserve">the top management of the </w:t>
      </w:r>
      <w:r w:rsidR="007E4C10" w:rsidRPr="00D025E8">
        <w:rPr>
          <w:rFonts w:cs="Times New Roman"/>
          <w:szCs w:val="24"/>
        </w:rPr>
        <w:t>Tesco</w:t>
      </w:r>
      <w:r w:rsidRPr="00D025E8">
        <w:rPr>
          <w:rFonts w:cs="Times New Roman"/>
          <w:szCs w:val="24"/>
        </w:rPr>
        <w:t xml:space="preserve"> company should </w:t>
      </w:r>
      <w:r w:rsidR="007E1E8C" w:rsidRPr="00D025E8">
        <w:rPr>
          <w:rFonts w:cs="Times New Roman"/>
          <w:szCs w:val="24"/>
        </w:rPr>
        <w:t>form</w:t>
      </w:r>
      <w:r w:rsidRPr="00D025E8">
        <w:rPr>
          <w:rFonts w:cs="Times New Roman"/>
          <w:szCs w:val="24"/>
        </w:rPr>
        <w:t xml:space="preserve"> </w:t>
      </w:r>
      <w:r w:rsidR="007E1E8C" w:rsidRPr="00D025E8">
        <w:rPr>
          <w:rFonts w:cs="Times New Roman"/>
          <w:szCs w:val="24"/>
        </w:rPr>
        <w:t>an</w:t>
      </w:r>
      <w:r w:rsidRPr="00D025E8">
        <w:rPr>
          <w:rFonts w:cs="Times New Roman"/>
          <w:szCs w:val="24"/>
        </w:rPr>
        <w:t xml:space="preserve"> extra department apart from the production department that can be used to tap the </w:t>
      </w:r>
      <w:r w:rsidR="007E1E8C" w:rsidRPr="00D025E8">
        <w:rPr>
          <w:rFonts w:cs="Times New Roman"/>
          <w:szCs w:val="24"/>
        </w:rPr>
        <w:t>employee’s</w:t>
      </w:r>
      <w:r w:rsidRPr="00D025E8">
        <w:rPr>
          <w:rFonts w:cs="Times New Roman"/>
          <w:szCs w:val="24"/>
        </w:rPr>
        <w:t xml:space="preserve"> ingenuity and </w:t>
      </w:r>
      <w:r w:rsidR="007E1E8C" w:rsidRPr="00D025E8">
        <w:rPr>
          <w:rFonts w:cs="Times New Roman"/>
          <w:szCs w:val="24"/>
        </w:rPr>
        <w:t>imagination</w:t>
      </w:r>
      <w:r w:rsidR="0003600F" w:rsidRPr="00D025E8">
        <w:rPr>
          <w:rFonts w:cs="Times New Roman"/>
          <w:szCs w:val="24"/>
        </w:rPr>
        <w:t xml:space="preserve"> (</w:t>
      </w:r>
      <w:r w:rsidR="0003600F" w:rsidRPr="00D025E8">
        <w:rPr>
          <w:rFonts w:cs="Times New Roman"/>
          <w:szCs w:val="24"/>
          <w:shd w:val="clear" w:color="auto" w:fill="FFFFFF"/>
        </w:rPr>
        <w:t>Huws, 2019</w:t>
      </w:r>
      <w:r w:rsidR="0003600F" w:rsidRPr="00D025E8">
        <w:rPr>
          <w:rFonts w:cs="Times New Roman"/>
          <w:szCs w:val="24"/>
        </w:rPr>
        <w:t>)</w:t>
      </w:r>
      <w:r w:rsidRPr="00D025E8">
        <w:rPr>
          <w:rFonts w:cs="Times New Roman"/>
          <w:szCs w:val="24"/>
        </w:rPr>
        <w:t xml:space="preserve">. </w:t>
      </w:r>
    </w:p>
    <w:p w:rsidR="000D6A47" w:rsidRPr="00D025E8" w:rsidRDefault="000D6A47" w:rsidP="00C47451">
      <w:pPr>
        <w:jc w:val="both"/>
        <w:rPr>
          <w:rFonts w:cs="Times New Roman"/>
          <w:szCs w:val="24"/>
        </w:rPr>
      </w:pPr>
    </w:p>
    <w:p w:rsidR="00060B70" w:rsidRPr="00D025E8" w:rsidRDefault="000D6A47" w:rsidP="00C47451">
      <w:pPr>
        <w:pStyle w:val="Heading3"/>
        <w:spacing w:before="0"/>
        <w:jc w:val="both"/>
        <w:rPr>
          <w:rFonts w:cs="Times New Roman"/>
          <w:szCs w:val="24"/>
        </w:rPr>
      </w:pPr>
      <w:bookmarkStart w:id="15" w:name="_Toc101021192"/>
      <w:r w:rsidRPr="00D025E8">
        <w:rPr>
          <w:rFonts w:cs="Times New Roman"/>
          <w:szCs w:val="24"/>
        </w:rPr>
        <w:t>5.3.3</w:t>
      </w:r>
      <w:r w:rsidRPr="00D025E8">
        <w:rPr>
          <w:rFonts w:cs="Times New Roman"/>
          <w:szCs w:val="24"/>
        </w:rPr>
        <w:tab/>
      </w:r>
      <w:r w:rsidR="00060B70" w:rsidRPr="00D025E8">
        <w:rPr>
          <w:rFonts w:cs="Times New Roman"/>
          <w:szCs w:val="24"/>
        </w:rPr>
        <w:t>The Screening Committee</w:t>
      </w:r>
      <w:bookmarkEnd w:id="15"/>
    </w:p>
    <w:p w:rsidR="00060B70" w:rsidRPr="00D025E8" w:rsidRDefault="007E4C10" w:rsidP="00C47451">
      <w:pPr>
        <w:ind w:firstLine="720"/>
        <w:jc w:val="both"/>
        <w:rPr>
          <w:rFonts w:cs="Times New Roman"/>
          <w:szCs w:val="24"/>
        </w:rPr>
      </w:pPr>
      <w:r w:rsidRPr="00D025E8">
        <w:rPr>
          <w:rFonts w:cs="Times New Roman"/>
          <w:szCs w:val="24"/>
        </w:rPr>
        <w:t>Tesco</w:t>
      </w:r>
      <w:r w:rsidR="00060B70" w:rsidRPr="00D025E8">
        <w:rPr>
          <w:rFonts w:cs="Times New Roman"/>
          <w:szCs w:val="24"/>
        </w:rPr>
        <w:t xml:space="preserve"> company should make a committee</w:t>
      </w:r>
      <w:r w:rsidR="007214E8" w:rsidRPr="00D025E8">
        <w:rPr>
          <w:rFonts w:cs="Times New Roman"/>
          <w:szCs w:val="24"/>
        </w:rPr>
        <w:t xml:space="preserve"> of around 12</w:t>
      </w:r>
      <w:r w:rsidR="00060B70" w:rsidRPr="00D025E8">
        <w:rPr>
          <w:rFonts w:cs="Times New Roman"/>
          <w:szCs w:val="24"/>
        </w:rPr>
        <w:t xml:space="preserve"> people that includes the majority of middle management and </w:t>
      </w:r>
      <w:r w:rsidR="007214E8" w:rsidRPr="00D025E8">
        <w:rPr>
          <w:rFonts w:cs="Times New Roman"/>
          <w:szCs w:val="24"/>
        </w:rPr>
        <w:t xml:space="preserve">the </w:t>
      </w:r>
      <w:r w:rsidR="007E1E8C" w:rsidRPr="00D025E8">
        <w:rPr>
          <w:rFonts w:cs="Times New Roman"/>
          <w:szCs w:val="24"/>
        </w:rPr>
        <w:t>worker’s</w:t>
      </w:r>
      <w:r w:rsidR="007214E8" w:rsidRPr="00D025E8">
        <w:rPr>
          <w:rFonts w:cs="Times New Roman"/>
          <w:szCs w:val="24"/>
        </w:rPr>
        <w:t xml:space="preserve"> representative</w:t>
      </w:r>
      <w:r w:rsidR="00C027E1" w:rsidRPr="00D025E8">
        <w:rPr>
          <w:rFonts w:cs="Times New Roman"/>
          <w:szCs w:val="24"/>
        </w:rPr>
        <w:t xml:space="preserve"> (</w:t>
      </w:r>
      <w:r w:rsidR="00C027E1" w:rsidRPr="00D025E8">
        <w:rPr>
          <w:rFonts w:cs="Times New Roman"/>
          <w:szCs w:val="24"/>
          <w:shd w:val="clear" w:color="auto" w:fill="FFFFFF"/>
        </w:rPr>
        <w:t>Childs, 2022</w:t>
      </w:r>
      <w:r w:rsidR="00C027E1" w:rsidRPr="00D025E8">
        <w:rPr>
          <w:rFonts w:cs="Times New Roman"/>
          <w:szCs w:val="24"/>
        </w:rPr>
        <w:t>)</w:t>
      </w:r>
      <w:r w:rsidR="007214E8" w:rsidRPr="00D025E8">
        <w:rPr>
          <w:rFonts w:cs="Times New Roman"/>
          <w:szCs w:val="24"/>
        </w:rPr>
        <w:t xml:space="preserve">. The committee will review </w:t>
      </w:r>
      <w:r w:rsidRPr="00D025E8">
        <w:rPr>
          <w:rFonts w:cs="Times New Roman"/>
          <w:szCs w:val="24"/>
        </w:rPr>
        <w:t>Tesco</w:t>
      </w:r>
      <w:r w:rsidR="007214E8" w:rsidRPr="00D025E8">
        <w:rPr>
          <w:rFonts w:cs="Times New Roman"/>
          <w:szCs w:val="24"/>
        </w:rPr>
        <w:t xml:space="preserve">’s remuneration, monthly incentives as well as production issues and then consider all the feedback and suggestion for the improvement of </w:t>
      </w:r>
      <w:r w:rsidRPr="00D025E8">
        <w:rPr>
          <w:rFonts w:cs="Times New Roman"/>
          <w:szCs w:val="24"/>
        </w:rPr>
        <w:t>Tesco</w:t>
      </w:r>
      <w:r w:rsidR="007214E8" w:rsidRPr="00D025E8">
        <w:rPr>
          <w:rFonts w:cs="Times New Roman"/>
          <w:szCs w:val="24"/>
        </w:rPr>
        <w:t xml:space="preserve">’s company. </w:t>
      </w:r>
    </w:p>
    <w:p w:rsidR="00060B70" w:rsidRPr="00D025E8" w:rsidRDefault="00060B70" w:rsidP="00C47451">
      <w:pPr>
        <w:jc w:val="both"/>
        <w:rPr>
          <w:rFonts w:cs="Times New Roman"/>
          <w:szCs w:val="24"/>
        </w:rPr>
      </w:pPr>
    </w:p>
    <w:p w:rsidR="00A60703" w:rsidRPr="00D025E8" w:rsidRDefault="00A60703" w:rsidP="00C47451">
      <w:pPr>
        <w:pStyle w:val="Heading1"/>
        <w:numPr>
          <w:ilvl w:val="0"/>
          <w:numId w:val="33"/>
        </w:numPr>
        <w:spacing w:before="0"/>
        <w:ind w:left="0" w:firstLine="0"/>
        <w:jc w:val="both"/>
        <w:rPr>
          <w:rFonts w:cs="Times New Roman"/>
          <w:szCs w:val="24"/>
        </w:rPr>
      </w:pPr>
      <w:bookmarkStart w:id="16" w:name="_Toc101021193"/>
      <w:r w:rsidRPr="00D025E8">
        <w:rPr>
          <w:rFonts w:cs="Times New Roman"/>
          <w:szCs w:val="24"/>
        </w:rPr>
        <w:t xml:space="preserve">Critical </w:t>
      </w:r>
      <w:r w:rsidR="00034AE3" w:rsidRPr="00D025E8">
        <w:rPr>
          <w:rFonts w:cs="Times New Roman"/>
          <w:szCs w:val="24"/>
        </w:rPr>
        <w:t>Thinking Models</w:t>
      </w:r>
      <w:bookmarkEnd w:id="16"/>
      <w:r w:rsidR="00034AE3" w:rsidRPr="00D025E8">
        <w:rPr>
          <w:rFonts w:cs="Times New Roman"/>
          <w:szCs w:val="24"/>
        </w:rPr>
        <w:t xml:space="preserve"> </w:t>
      </w:r>
      <w:r w:rsidR="001729C1" w:rsidRPr="00D025E8">
        <w:rPr>
          <w:rFonts w:cs="Times New Roman"/>
          <w:szCs w:val="24"/>
        </w:rPr>
        <w:t xml:space="preserve"> </w:t>
      </w:r>
    </w:p>
    <w:p w:rsidR="00034AE3" w:rsidRPr="00D025E8" w:rsidRDefault="00034AE3" w:rsidP="00C47451">
      <w:pPr>
        <w:jc w:val="both"/>
        <w:rPr>
          <w:rFonts w:cs="Times New Roman"/>
          <w:szCs w:val="24"/>
        </w:rPr>
      </w:pPr>
    </w:p>
    <w:p w:rsidR="001729C1" w:rsidRPr="00D025E8" w:rsidRDefault="00034AE3" w:rsidP="00C47451">
      <w:pPr>
        <w:pStyle w:val="Heading2"/>
        <w:rPr>
          <w:rFonts w:cs="Times New Roman"/>
          <w:szCs w:val="24"/>
        </w:rPr>
      </w:pPr>
      <w:bookmarkStart w:id="17" w:name="_Toc101021194"/>
      <w:r w:rsidRPr="00D025E8">
        <w:rPr>
          <w:rFonts w:cs="Times New Roman"/>
          <w:szCs w:val="24"/>
        </w:rPr>
        <w:lastRenderedPageBreak/>
        <w:t>Six Thinking Hats</w:t>
      </w:r>
      <w:bookmarkEnd w:id="17"/>
    </w:p>
    <w:p w:rsidR="00034AE3" w:rsidRPr="00D025E8" w:rsidRDefault="00034AE3" w:rsidP="00D025E8">
      <w:pPr>
        <w:keepNext/>
        <w:jc w:val="center"/>
        <w:rPr>
          <w:rFonts w:cs="Times New Roman"/>
          <w:szCs w:val="24"/>
        </w:rPr>
      </w:pPr>
      <w:r w:rsidRPr="00D025E8">
        <w:rPr>
          <w:rFonts w:cs="Times New Roman"/>
          <w:noProof/>
          <w:szCs w:val="24"/>
        </w:rPr>
        <w:drawing>
          <wp:inline distT="0" distB="0" distL="0" distR="0" wp14:anchorId="50CBBAE4" wp14:editId="32CD99E4">
            <wp:extent cx="4387755" cy="1267105"/>
            <wp:effectExtent l="19050" t="19050" r="1333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x-thinking-hats.jpg"/>
                    <pic:cNvPicPr/>
                  </pic:nvPicPr>
                  <pic:blipFill>
                    <a:blip r:embed="rId10">
                      <a:extLst>
                        <a:ext uri="{28A0092B-C50C-407E-A947-70E740481C1C}">
                          <a14:useLocalDpi xmlns:a14="http://schemas.microsoft.com/office/drawing/2010/main" val="0"/>
                        </a:ext>
                      </a:extLst>
                    </a:blip>
                    <a:stretch>
                      <a:fillRect/>
                    </a:stretch>
                  </pic:blipFill>
                  <pic:spPr>
                    <a:xfrm>
                      <a:off x="0" y="0"/>
                      <a:ext cx="4392926" cy="1268598"/>
                    </a:xfrm>
                    <a:prstGeom prst="rect">
                      <a:avLst/>
                    </a:prstGeom>
                    <a:ln>
                      <a:solidFill>
                        <a:schemeClr val="tx1"/>
                      </a:solidFill>
                    </a:ln>
                  </pic:spPr>
                </pic:pic>
              </a:graphicData>
            </a:graphic>
          </wp:inline>
        </w:drawing>
      </w:r>
    </w:p>
    <w:p w:rsidR="00177DB5" w:rsidRPr="00D025E8" w:rsidRDefault="00034AE3" w:rsidP="00D025E8">
      <w:pPr>
        <w:pStyle w:val="Caption"/>
        <w:spacing w:after="0" w:line="360" w:lineRule="auto"/>
        <w:jc w:val="center"/>
        <w:rPr>
          <w:rFonts w:cs="Times New Roman"/>
          <w:color w:val="auto"/>
          <w:sz w:val="24"/>
          <w:szCs w:val="24"/>
        </w:rPr>
      </w:pPr>
      <w:r w:rsidRPr="00D025E8">
        <w:rPr>
          <w:rFonts w:cs="Times New Roman"/>
          <w:color w:val="auto"/>
          <w:sz w:val="24"/>
          <w:szCs w:val="24"/>
        </w:rPr>
        <w:t xml:space="preserve">Figure </w:t>
      </w:r>
      <w:r w:rsidRPr="00D025E8">
        <w:rPr>
          <w:rFonts w:cs="Times New Roman"/>
          <w:color w:val="auto"/>
          <w:sz w:val="24"/>
          <w:szCs w:val="24"/>
        </w:rPr>
        <w:fldChar w:fldCharType="begin"/>
      </w:r>
      <w:r w:rsidRPr="00D025E8">
        <w:rPr>
          <w:rFonts w:cs="Times New Roman"/>
          <w:color w:val="auto"/>
          <w:sz w:val="24"/>
          <w:szCs w:val="24"/>
        </w:rPr>
        <w:instrText xml:space="preserve"> SEQ Figure \* ARABIC </w:instrText>
      </w:r>
      <w:r w:rsidRPr="00D025E8">
        <w:rPr>
          <w:rFonts w:cs="Times New Roman"/>
          <w:color w:val="auto"/>
          <w:sz w:val="24"/>
          <w:szCs w:val="24"/>
        </w:rPr>
        <w:fldChar w:fldCharType="separate"/>
      </w:r>
      <w:r w:rsidR="00734709" w:rsidRPr="00D025E8">
        <w:rPr>
          <w:rFonts w:cs="Times New Roman"/>
          <w:noProof/>
          <w:color w:val="auto"/>
          <w:sz w:val="24"/>
          <w:szCs w:val="24"/>
        </w:rPr>
        <w:t>1</w:t>
      </w:r>
      <w:r w:rsidRPr="00D025E8">
        <w:rPr>
          <w:rFonts w:cs="Times New Roman"/>
          <w:color w:val="auto"/>
          <w:sz w:val="24"/>
          <w:szCs w:val="24"/>
        </w:rPr>
        <w:fldChar w:fldCharType="end"/>
      </w:r>
      <w:r w:rsidRPr="00D025E8">
        <w:rPr>
          <w:rFonts w:cs="Times New Roman"/>
          <w:color w:val="auto"/>
          <w:sz w:val="24"/>
          <w:szCs w:val="24"/>
        </w:rPr>
        <w:t>: Six Thinking Hats Model</w:t>
      </w:r>
    </w:p>
    <w:p w:rsidR="00034AE3" w:rsidRPr="00D025E8" w:rsidRDefault="00034AE3" w:rsidP="00D025E8">
      <w:pPr>
        <w:pStyle w:val="Caption"/>
        <w:spacing w:after="0" w:line="360" w:lineRule="auto"/>
        <w:jc w:val="center"/>
        <w:rPr>
          <w:rFonts w:cs="Times New Roman"/>
          <w:color w:val="auto"/>
          <w:sz w:val="24"/>
          <w:szCs w:val="24"/>
        </w:rPr>
      </w:pPr>
      <w:r w:rsidRPr="00D025E8">
        <w:rPr>
          <w:rFonts w:cs="Times New Roman"/>
          <w:color w:val="auto"/>
          <w:sz w:val="24"/>
          <w:szCs w:val="24"/>
        </w:rPr>
        <w:t xml:space="preserve">Source: </w:t>
      </w:r>
      <w:r w:rsidR="00C02FE9" w:rsidRPr="00D025E8">
        <w:rPr>
          <w:rFonts w:cs="Times New Roman"/>
          <w:color w:val="auto"/>
          <w:sz w:val="24"/>
          <w:szCs w:val="24"/>
        </w:rPr>
        <w:t>(</w:t>
      </w:r>
      <w:proofErr w:type="spellStart"/>
      <w:r w:rsidR="00C02FE9" w:rsidRPr="00D025E8">
        <w:rPr>
          <w:rFonts w:cs="Times New Roman"/>
          <w:color w:val="auto"/>
          <w:sz w:val="24"/>
          <w:szCs w:val="24"/>
        </w:rPr>
        <w:t>Göçmen</w:t>
      </w:r>
      <w:proofErr w:type="spellEnd"/>
      <w:r w:rsidR="00C02FE9" w:rsidRPr="00D025E8">
        <w:rPr>
          <w:rFonts w:cs="Times New Roman"/>
          <w:color w:val="auto"/>
          <w:sz w:val="24"/>
          <w:szCs w:val="24"/>
        </w:rPr>
        <w:t xml:space="preserve">, and </w:t>
      </w:r>
      <w:proofErr w:type="spellStart"/>
      <w:r w:rsidR="00C02FE9" w:rsidRPr="00D025E8">
        <w:rPr>
          <w:rFonts w:cs="Times New Roman"/>
          <w:color w:val="auto"/>
          <w:sz w:val="24"/>
          <w:szCs w:val="24"/>
        </w:rPr>
        <w:t>Coşkun</w:t>
      </w:r>
      <w:proofErr w:type="spellEnd"/>
      <w:r w:rsidR="00C02FE9" w:rsidRPr="00D025E8">
        <w:rPr>
          <w:rFonts w:cs="Times New Roman"/>
          <w:color w:val="auto"/>
          <w:sz w:val="24"/>
          <w:szCs w:val="24"/>
        </w:rPr>
        <w:t>, 2019)</w:t>
      </w:r>
    </w:p>
    <w:p w:rsidR="00F74468" w:rsidRPr="00D025E8" w:rsidRDefault="00F74468" w:rsidP="00C47451">
      <w:pPr>
        <w:ind w:firstLine="720"/>
        <w:jc w:val="both"/>
        <w:rPr>
          <w:rFonts w:cs="Times New Roman"/>
          <w:szCs w:val="24"/>
        </w:rPr>
      </w:pPr>
      <w:r w:rsidRPr="00D025E8">
        <w:rPr>
          <w:rFonts w:cs="Times New Roman"/>
          <w:szCs w:val="24"/>
        </w:rPr>
        <w:t>In the year 1985, a Maltese physician, psychologist and philosopher Edward de Bono developed a theory which is presented as the six thinking hats theory</w:t>
      </w:r>
      <w:r w:rsidR="00C02FE9" w:rsidRPr="00D025E8">
        <w:rPr>
          <w:rFonts w:cs="Times New Roman"/>
          <w:szCs w:val="24"/>
        </w:rPr>
        <w:t xml:space="preserve"> (Sumner, 2021)</w:t>
      </w:r>
      <w:r w:rsidRPr="00D025E8">
        <w:rPr>
          <w:rFonts w:cs="Times New Roman"/>
          <w:szCs w:val="24"/>
        </w:rPr>
        <w:t>. The prime focus of the theory is to think critically and think differently. The Six Thinking Hats method encourages a company to look at a problem from six different angles. It forces management and the team to think beyond the box, allowing them to examine a range of perspectives. This allows the company to properly examine each one without having to debate a point or make snap decisions about what is "right" or "wrong." When a company has tried on all six hats, they will have a plethora of knowledge to assist them to decide what to do next</w:t>
      </w:r>
      <w:r w:rsidR="00C02FE9" w:rsidRPr="00D025E8">
        <w:rPr>
          <w:rFonts w:cs="Times New Roman"/>
          <w:szCs w:val="24"/>
        </w:rPr>
        <w:t xml:space="preserve"> (</w:t>
      </w:r>
      <w:proofErr w:type="spellStart"/>
      <w:r w:rsidR="00C02FE9" w:rsidRPr="00D025E8">
        <w:rPr>
          <w:rFonts w:cs="Times New Roman"/>
          <w:szCs w:val="24"/>
        </w:rPr>
        <w:t>Shaheen</w:t>
      </w:r>
      <w:proofErr w:type="spellEnd"/>
      <w:r w:rsidR="00C02FE9" w:rsidRPr="00D025E8">
        <w:rPr>
          <w:rFonts w:cs="Times New Roman"/>
          <w:szCs w:val="24"/>
        </w:rPr>
        <w:t>, 2018)</w:t>
      </w:r>
      <w:r w:rsidRPr="00D025E8">
        <w:rPr>
          <w:rFonts w:cs="Times New Roman"/>
          <w:szCs w:val="24"/>
        </w:rPr>
        <w:t xml:space="preserve">. This theory suggests that </w:t>
      </w:r>
      <w:proofErr w:type="spellStart"/>
      <w:r w:rsidRPr="00D025E8">
        <w:rPr>
          <w:rFonts w:cs="Times New Roman"/>
          <w:szCs w:val="24"/>
        </w:rPr>
        <w:t>organisations</w:t>
      </w:r>
      <w:proofErr w:type="spellEnd"/>
      <w:r w:rsidRPr="00D025E8">
        <w:rPr>
          <w:rFonts w:cs="Times New Roman"/>
          <w:szCs w:val="24"/>
        </w:rPr>
        <w:t xml:space="preserve"> bring different minds together to </w:t>
      </w:r>
      <w:proofErr w:type="spellStart"/>
      <w:r w:rsidRPr="00D025E8">
        <w:rPr>
          <w:rFonts w:cs="Times New Roman"/>
          <w:szCs w:val="24"/>
        </w:rPr>
        <w:t>analyse</w:t>
      </w:r>
      <w:proofErr w:type="spellEnd"/>
      <w:r w:rsidRPr="00D025E8">
        <w:rPr>
          <w:rFonts w:cs="Times New Roman"/>
          <w:szCs w:val="24"/>
        </w:rPr>
        <w:t xml:space="preserve"> the facts, caution, benefits and feeling. Also, keeping all this consideration creatively design an effective alternative plan or strategy. This is only possible if the </w:t>
      </w:r>
      <w:proofErr w:type="spellStart"/>
      <w:r w:rsidRPr="00D025E8">
        <w:rPr>
          <w:rFonts w:cs="Times New Roman"/>
          <w:szCs w:val="24"/>
        </w:rPr>
        <w:t>organisation</w:t>
      </w:r>
      <w:proofErr w:type="spellEnd"/>
      <w:r w:rsidRPr="00D025E8">
        <w:rPr>
          <w:rFonts w:cs="Times New Roman"/>
          <w:szCs w:val="24"/>
        </w:rPr>
        <w:t xml:space="preserve"> have diversity and involves its team in the consultation process. Inclusion means that everyone is welcome at Tesco, regardless of age, gender, </w:t>
      </w:r>
      <w:proofErr w:type="spellStart"/>
      <w:r w:rsidRPr="00D025E8">
        <w:rPr>
          <w:rFonts w:cs="Times New Roman"/>
          <w:szCs w:val="24"/>
        </w:rPr>
        <w:t>colour</w:t>
      </w:r>
      <w:proofErr w:type="spellEnd"/>
      <w:r w:rsidRPr="00D025E8">
        <w:rPr>
          <w:rFonts w:cs="Times New Roman"/>
          <w:szCs w:val="24"/>
        </w:rPr>
        <w:t xml:space="preserve">, or religious views. Tesco encourages a sense of belonging through </w:t>
      </w:r>
      <w:proofErr w:type="spellStart"/>
      <w:r w:rsidRPr="00D025E8">
        <w:rPr>
          <w:rFonts w:cs="Times New Roman"/>
          <w:szCs w:val="24"/>
        </w:rPr>
        <w:t>recognising</w:t>
      </w:r>
      <w:proofErr w:type="spellEnd"/>
      <w:r w:rsidRPr="00D025E8">
        <w:rPr>
          <w:rFonts w:cs="Times New Roman"/>
          <w:szCs w:val="24"/>
        </w:rPr>
        <w:t xml:space="preserve"> variety and individuality, and everyone is treated fairly and respectfully</w:t>
      </w:r>
      <w:r w:rsidR="00D53519" w:rsidRPr="00D025E8">
        <w:rPr>
          <w:rFonts w:cs="Times New Roman"/>
          <w:szCs w:val="24"/>
        </w:rPr>
        <w:t xml:space="preserve"> (Tesco PLC, 2022)</w:t>
      </w:r>
      <w:r w:rsidRPr="00D025E8">
        <w:rPr>
          <w:rFonts w:cs="Times New Roman"/>
          <w:szCs w:val="24"/>
        </w:rPr>
        <w:t xml:space="preserve">. </w:t>
      </w:r>
    </w:p>
    <w:p w:rsidR="00034AE3" w:rsidRPr="00D025E8" w:rsidRDefault="00F74468" w:rsidP="00C47451">
      <w:pPr>
        <w:ind w:firstLine="720"/>
        <w:jc w:val="both"/>
        <w:rPr>
          <w:rFonts w:cs="Times New Roman"/>
          <w:szCs w:val="24"/>
        </w:rPr>
      </w:pPr>
      <w:r w:rsidRPr="00D025E8">
        <w:rPr>
          <w:rFonts w:cs="Times New Roman"/>
          <w:szCs w:val="24"/>
        </w:rPr>
        <w:t xml:space="preserve">Tesco has always placed a high value on diversity and inclusion. It's part of their company's culture. The </w:t>
      </w:r>
      <w:proofErr w:type="spellStart"/>
      <w:r w:rsidRPr="00D025E8">
        <w:rPr>
          <w:rFonts w:cs="Times New Roman"/>
          <w:szCs w:val="24"/>
        </w:rPr>
        <w:t>organisation</w:t>
      </w:r>
      <w:proofErr w:type="spellEnd"/>
      <w:r w:rsidRPr="00D025E8">
        <w:rPr>
          <w:rFonts w:cs="Times New Roman"/>
          <w:szCs w:val="24"/>
        </w:rPr>
        <w:t xml:space="preserve"> treats people the way they want to be treated. Tesco wants its workers to be able to be themselves at work, and it is committed to aiding them in this </w:t>
      </w:r>
      <w:proofErr w:type="spellStart"/>
      <w:r w:rsidRPr="00D025E8">
        <w:rPr>
          <w:rFonts w:cs="Times New Roman"/>
          <w:szCs w:val="24"/>
        </w:rPr>
        <w:t>endeavour</w:t>
      </w:r>
      <w:proofErr w:type="spellEnd"/>
      <w:r w:rsidR="00C02FE9" w:rsidRPr="00D025E8">
        <w:rPr>
          <w:rFonts w:cs="Times New Roman"/>
          <w:szCs w:val="24"/>
        </w:rPr>
        <w:t xml:space="preserve"> (Tesco PLC, 2022)</w:t>
      </w:r>
      <w:r w:rsidRPr="00D025E8">
        <w:rPr>
          <w:rFonts w:cs="Times New Roman"/>
          <w:szCs w:val="24"/>
        </w:rPr>
        <w:t>. Tesco management is aiming to build an inclusive workplace that actively embraces the cultures, personalities, and preferences of the whole team of employees who, in turn, contribute to the company's success while also representing the diversity of the communities they serve. Tesco's commitment is the driving force behind achieving the goals and putting the diversity and inclusion policy in place</w:t>
      </w:r>
      <w:r w:rsidR="00D53519" w:rsidRPr="00D025E8">
        <w:rPr>
          <w:rFonts w:cs="Times New Roman"/>
          <w:szCs w:val="24"/>
        </w:rPr>
        <w:t xml:space="preserve"> (Tesco PLC, 2022).</w:t>
      </w:r>
      <w:r w:rsidRPr="00D025E8">
        <w:rPr>
          <w:rFonts w:cs="Times New Roman"/>
          <w:szCs w:val="24"/>
        </w:rPr>
        <w:t xml:space="preserve"> Tesco's strategy is backed up by five colleague networks, each of which helps to foster a diverse and inclusive culture that embraces everyone. Tesco's colleague </w:t>
      </w:r>
      <w:r w:rsidRPr="00D025E8">
        <w:rPr>
          <w:rFonts w:cs="Times New Roman"/>
          <w:szCs w:val="24"/>
        </w:rPr>
        <w:lastRenderedPageBreak/>
        <w:t xml:space="preserve">networks include Armed Forces, Disability, LGBTQ+, Race &amp; Ethnicity, and Women. It shows that Tesco has developed and achieved a highly diverse and inclusive workplace which has also supported the </w:t>
      </w:r>
      <w:proofErr w:type="spellStart"/>
      <w:r w:rsidRPr="00D025E8">
        <w:rPr>
          <w:rFonts w:cs="Times New Roman"/>
          <w:szCs w:val="24"/>
        </w:rPr>
        <w:t>organisation</w:t>
      </w:r>
      <w:proofErr w:type="spellEnd"/>
      <w:r w:rsidRPr="00D025E8">
        <w:rPr>
          <w:rFonts w:cs="Times New Roman"/>
          <w:szCs w:val="24"/>
        </w:rPr>
        <w:t xml:space="preserve"> to efficiently survive in the most difficult time of covid-19 by keeping their team together and devising different strategies to overcome the situation. It Also helps Tesco in implementing the change policies considering the values and beliefs of other</w:t>
      </w:r>
      <w:r w:rsidR="00B34C46">
        <w:rPr>
          <w:rFonts w:cs="Times New Roman"/>
          <w:szCs w:val="24"/>
        </w:rPr>
        <w:t>s</w:t>
      </w:r>
      <w:r w:rsidR="00D53519" w:rsidRPr="00D025E8">
        <w:rPr>
          <w:rFonts w:cs="Times New Roman"/>
          <w:szCs w:val="24"/>
        </w:rPr>
        <w:t xml:space="preserve"> (Tesco PLC, 2022)</w:t>
      </w:r>
      <w:r w:rsidR="000962B9" w:rsidRPr="00D025E8">
        <w:rPr>
          <w:rFonts w:cs="Times New Roman"/>
          <w:szCs w:val="24"/>
        </w:rPr>
        <w:t xml:space="preserve">. </w:t>
      </w:r>
    </w:p>
    <w:p w:rsidR="00034AE3" w:rsidRPr="00D025E8" w:rsidRDefault="00034AE3" w:rsidP="00C47451">
      <w:pPr>
        <w:jc w:val="both"/>
        <w:rPr>
          <w:rFonts w:cs="Times New Roman"/>
          <w:szCs w:val="24"/>
        </w:rPr>
      </w:pPr>
    </w:p>
    <w:p w:rsidR="00034AE3" w:rsidRPr="00D025E8" w:rsidRDefault="00034AE3" w:rsidP="00C47451">
      <w:pPr>
        <w:pStyle w:val="Heading2"/>
        <w:rPr>
          <w:rFonts w:cs="Times New Roman"/>
          <w:szCs w:val="24"/>
        </w:rPr>
      </w:pPr>
      <w:bookmarkStart w:id="18" w:name="_Toc101021195"/>
      <w:r w:rsidRPr="00D025E8">
        <w:rPr>
          <w:rFonts w:cs="Times New Roman"/>
          <w:szCs w:val="24"/>
        </w:rPr>
        <w:t>4-Circle Critical Thinking Model</w:t>
      </w:r>
      <w:bookmarkEnd w:id="18"/>
    </w:p>
    <w:p w:rsidR="00734709" w:rsidRPr="00D025E8" w:rsidRDefault="00734709" w:rsidP="00D025E8">
      <w:pPr>
        <w:keepNext/>
        <w:jc w:val="center"/>
        <w:rPr>
          <w:rFonts w:cs="Times New Roman"/>
          <w:szCs w:val="24"/>
        </w:rPr>
      </w:pPr>
      <w:r w:rsidRPr="00D025E8">
        <w:rPr>
          <w:rFonts w:cs="Times New Roman"/>
          <w:noProof/>
          <w:szCs w:val="24"/>
        </w:rPr>
        <w:drawing>
          <wp:inline distT="0" distB="0" distL="0" distR="0" wp14:anchorId="14958A3C" wp14:editId="47E4E16F">
            <wp:extent cx="2866030" cy="2455722"/>
            <wp:effectExtent l="19050" t="19050" r="10795" b="209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bb.jpg"/>
                    <pic:cNvPicPr/>
                  </pic:nvPicPr>
                  <pic:blipFill>
                    <a:blip r:embed="rId11">
                      <a:extLst>
                        <a:ext uri="{28A0092B-C50C-407E-A947-70E740481C1C}">
                          <a14:useLocalDpi xmlns:a14="http://schemas.microsoft.com/office/drawing/2010/main" val="0"/>
                        </a:ext>
                      </a:extLst>
                    </a:blip>
                    <a:stretch>
                      <a:fillRect/>
                    </a:stretch>
                  </pic:blipFill>
                  <pic:spPr>
                    <a:xfrm>
                      <a:off x="0" y="0"/>
                      <a:ext cx="2871416" cy="2460337"/>
                    </a:xfrm>
                    <a:prstGeom prst="rect">
                      <a:avLst/>
                    </a:prstGeom>
                    <a:ln>
                      <a:solidFill>
                        <a:schemeClr val="tx1"/>
                      </a:solidFill>
                    </a:ln>
                  </pic:spPr>
                </pic:pic>
              </a:graphicData>
            </a:graphic>
          </wp:inline>
        </w:drawing>
      </w:r>
    </w:p>
    <w:p w:rsidR="00734709" w:rsidRPr="00D025E8" w:rsidRDefault="00734709" w:rsidP="00D025E8">
      <w:pPr>
        <w:pStyle w:val="Caption"/>
        <w:spacing w:after="0" w:line="360" w:lineRule="auto"/>
        <w:jc w:val="center"/>
        <w:rPr>
          <w:rFonts w:cs="Times New Roman"/>
          <w:color w:val="auto"/>
          <w:sz w:val="24"/>
          <w:szCs w:val="24"/>
        </w:rPr>
      </w:pPr>
      <w:r w:rsidRPr="00D025E8">
        <w:rPr>
          <w:rFonts w:cs="Times New Roman"/>
          <w:color w:val="auto"/>
          <w:sz w:val="24"/>
          <w:szCs w:val="24"/>
        </w:rPr>
        <w:t xml:space="preserve">Figure </w:t>
      </w:r>
      <w:r w:rsidRPr="00D025E8">
        <w:rPr>
          <w:rFonts w:cs="Times New Roman"/>
          <w:color w:val="auto"/>
          <w:sz w:val="24"/>
          <w:szCs w:val="24"/>
        </w:rPr>
        <w:fldChar w:fldCharType="begin"/>
      </w:r>
      <w:r w:rsidRPr="00D025E8">
        <w:rPr>
          <w:rFonts w:cs="Times New Roman"/>
          <w:color w:val="auto"/>
          <w:sz w:val="24"/>
          <w:szCs w:val="24"/>
        </w:rPr>
        <w:instrText xml:space="preserve"> SEQ Figure \* ARABIC </w:instrText>
      </w:r>
      <w:r w:rsidRPr="00D025E8">
        <w:rPr>
          <w:rFonts w:cs="Times New Roman"/>
          <w:color w:val="auto"/>
          <w:sz w:val="24"/>
          <w:szCs w:val="24"/>
        </w:rPr>
        <w:fldChar w:fldCharType="separate"/>
      </w:r>
      <w:r w:rsidRPr="00D025E8">
        <w:rPr>
          <w:rFonts w:cs="Times New Roman"/>
          <w:noProof/>
          <w:color w:val="auto"/>
          <w:sz w:val="24"/>
          <w:szCs w:val="24"/>
        </w:rPr>
        <w:t>2</w:t>
      </w:r>
      <w:r w:rsidRPr="00D025E8">
        <w:rPr>
          <w:rFonts w:cs="Times New Roman"/>
          <w:color w:val="auto"/>
          <w:sz w:val="24"/>
          <w:szCs w:val="24"/>
        </w:rPr>
        <w:fldChar w:fldCharType="end"/>
      </w:r>
      <w:r w:rsidRPr="00D025E8">
        <w:rPr>
          <w:rFonts w:cs="Times New Roman"/>
          <w:color w:val="auto"/>
          <w:sz w:val="24"/>
          <w:szCs w:val="24"/>
        </w:rPr>
        <w:t>: 4-Circle Critical Thinking Model</w:t>
      </w:r>
    </w:p>
    <w:p w:rsidR="00734709" w:rsidRPr="00D025E8" w:rsidRDefault="00734709" w:rsidP="00D025E8">
      <w:pPr>
        <w:pStyle w:val="Caption"/>
        <w:spacing w:after="0" w:line="360" w:lineRule="auto"/>
        <w:jc w:val="center"/>
        <w:rPr>
          <w:rFonts w:cs="Times New Roman"/>
          <w:color w:val="auto"/>
          <w:sz w:val="24"/>
          <w:szCs w:val="24"/>
        </w:rPr>
      </w:pPr>
      <w:r w:rsidRPr="00D025E8">
        <w:rPr>
          <w:rFonts w:cs="Times New Roman"/>
          <w:color w:val="auto"/>
          <w:sz w:val="24"/>
          <w:szCs w:val="24"/>
        </w:rPr>
        <w:t>Source:</w:t>
      </w:r>
      <w:r w:rsidR="00EB5A18" w:rsidRPr="00D025E8">
        <w:rPr>
          <w:rFonts w:cs="Times New Roman"/>
          <w:color w:val="auto"/>
          <w:sz w:val="24"/>
          <w:szCs w:val="24"/>
        </w:rPr>
        <w:t xml:space="preserve"> (</w:t>
      </w:r>
      <w:proofErr w:type="spellStart"/>
      <w:r w:rsidR="00EB5A18" w:rsidRPr="00D025E8">
        <w:rPr>
          <w:rFonts w:cs="Times New Roman"/>
          <w:color w:val="auto"/>
          <w:sz w:val="24"/>
          <w:szCs w:val="24"/>
        </w:rPr>
        <w:t>Zuriguel‐Pérez</w:t>
      </w:r>
      <w:proofErr w:type="spellEnd"/>
      <w:r w:rsidR="00EB5A18" w:rsidRPr="00D025E8">
        <w:rPr>
          <w:rFonts w:cs="Times New Roman"/>
          <w:color w:val="auto"/>
          <w:sz w:val="24"/>
          <w:szCs w:val="24"/>
        </w:rPr>
        <w:t xml:space="preserve"> et al., 2018)</w:t>
      </w:r>
    </w:p>
    <w:p w:rsidR="00034AE3" w:rsidRPr="00D025E8" w:rsidRDefault="00F74468" w:rsidP="00C47451">
      <w:pPr>
        <w:ind w:firstLine="720"/>
        <w:jc w:val="both"/>
        <w:rPr>
          <w:rFonts w:cs="Times New Roman"/>
          <w:szCs w:val="24"/>
        </w:rPr>
      </w:pPr>
      <w:r w:rsidRPr="00D025E8">
        <w:rPr>
          <w:rFonts w:cs="Times New Roman"/>
          <w:szCs w:val="24"/>
        </w:rPr>
        <w:t xml:space="preserve">This theory of 4 circles of critical thinking was designed and presented by </w:t>
      </w:r>
      <w:proofErr w:type="spellStart"/>
      <w:r w:rsidRPr="00D025E8">
        <w:rPr>
          <w:rFonts w:cs="Times New Roman"/>
          <w:szCs w:val="24"/>
        </w:rPr>
        <w:t>Alfaro-LeFevre</w:t>
      </w:r>
      <w:proofErr w:type="spellEnd"/>
      <w:r w:rsidRPr="00D025E8">
        <w:rPr>
          <w:rFonts w:cs="Times New Roman"/>
          <w:szCs w:val="24"/>
        </w:rPr>
        <w:t xml:space="preserve"> in the year 2016</w:t>
      </w:r>
      <w:r w:rsidR="000E65B1" w:rsidRPr="00D025E8">
        <w:rPr>
          <w:rFonts w:cs="Times New Roman"/>
          <w:szCs w:val="24"/>
        </w:rPr>
        <w:t xml:space="preserve"> (</w:t>
      </w:r>
      <w:proofErr w:type="spellStart"/>
      <w:r w:rsidR="000E65B1" w:rsidRPr="00D025E8">
        <w:rPr>
          <w:rFonts w:cs="Times New Roman"/>
          <w:szCs w:val="24"/>
        </w:rPr>
        <w:t>Zuriguel‐Pérez</w:t>
      </w:r>
      <w:proofErr w:type="spellEnd"/>
      <w:r w:rsidR="000E65B1" w:rsidRPr="00D025E8">
        <w:rPr>
          <w:rFonts w:cs="Times New Roman"/>
          <w:szCs w:val="24"/>
        </w:rPr>
        <w:t xml:space="preserve"> et al., 2018)</w:t>
      </w:r>
      <w:r w:rsidRPr="00D025E8">
        <w:rPr>
          <w:rFonts w:cs="Times New Roman"/>
          <w:szCs w:val="24"/>
        </w:rPr>
        <w:t xml:space="preserve">. This theoretical model suggests diverse options or skills which could effectively be employed in the process of critical thinking which could support individuals and </w:t>
      </w:r>
      <w:proofErr w:type="spellStart"/>
      <w:r w:rsidRPr="00D025E8">
        <w:rPr>
          <w:rFonts w:cs="Times New Roman"/>
          <w:szCs w:val="24"/>
        </w:rPr>
        <w:t>organisations</w:t>
      </w:r>
      <w:proofErr w:type="spellEnd"/>
      <w:r w:rsidRPr="00D025E8">
        <w:rPr>
          <w:rFonts w:cs="Times New Roman"/>
          <w:szCs w:val="24"/>
        </w:rPr>
        <w:t xml:space="preserve"> to derive the most adequate strategies to deal with different situations. 4-Circle models suggest </w:t>
      </w:r>
      <w:proofErr w:type="spellStart"/>
      <w:r w:rsidRPr="00D025E8">
        <w:rPr>
          <w:rFonts w:cs="Times New Roman"/>
          <w:szCs w:val="24"/>
        </w:rPr>
        <w:t>utilising</w:t>
      </w:r>
      <w:proofErr w:type="spellEnd"/>
      <w:r w:rsidRPr="00D025E8">
        <w:rPr>
          <w:rFonts w:cs="Times New Roman"/>
          <w:szCs w:val="24"/>
        </w:rPr>
        <w:t xml:space="preserve"> a different set of skills and knowledge which includes theoretical knowledge, attitudes or </w:t>
      </w:r>
      <w:proofErr w:type="spellStart"/>
      <w:r w:rsidRPr="00D025E8">
        <w:rPr>
          <w:rFonts w:cs="Times New Roman"/>
          <w:szCs w:val="24"/>
        </w:rPr>
        <w:t>behaviour</w:t>
      </w:r>
      <w:proofErr w:type="spellEnd"/>
      <w:r w:rsidRPr="00D025E8">
        <w:rPr>
          <w:rFonts w:cs="Times New Roman"/>
          <w:szCs w:val="24"/>
        </w:rPr>
        <w:t xml:space="preserve"> skills, interpersonal skills and lastly, technical skills</w:t>
      </w:r>
      <w:r w:rsidR="00E67C03" w:rsidRPr="00D025E8">
        <w:rPr>
          <w:rFonts w:cs="Times New Roman"/>
          <w:szCs w:val="24"/>
        </w:rPr>
        <w:t xml:space="preserve"> (</w:t>
      </w:r>
      <w:proofErr w:type="spellStart"/>
      <w:r w:rsidR="00E67C03" w:rsidRPr="00D025E8">
        <w:rPr>
          <w:rFonts w:cs="Times New Roman"/>
          <w:szCs w:val="24"/>
        </w:rPr>
        <w:t>Zuriguel‐Pérez</w:t>
      </w:r>
      <w:proofErr w:type="spellEnd"/>
      <w:r w:rsidR="00E67C03" w:rsidRPr="00D025E8">
        <w:rPr>
          <w:rFonts w:cs="Times New Roman"/>
          <w:szCs w:val="24"/>
        </w:rPr>
        <w:t xml:space="preserve"> et al., 2017)</w:t>
      </w:r>
      <w:r w:rsidRPr="00D025E8">
        <w:rPr>
          <w:rFonts w:cs="Times New Roman"/>
          <w:szCs w:val="24"/>
        </w:rPr>
        <w:t>. All these skillsets help businesses like Tesco to manage any uncertainties in a short interval of time. During the covid-19 period considering the issues and concerns of all their employees, Tesco started online services</w:t>
      </w:r>
      <w:r w:rsidR="00123699" w:rsidRPr="00D025E8">
        <w:rPr>
          <w:rFonts w:cs="Times New Roman"/>
          <w:szCs w:val="24"/>
        </w:rPr>
        <w:t xml:space="preserve"> (Shamim et al., 2021)</w:t>
      </w:r>
      <w:r w:rsidRPr="00D025E8">
        <w:rPr>
          <w:rFonts w:cs="Times New Roman"/>
          <w:szCs w:val="24"/>
        </w:rPr>
        <w:t xml:space="preserve">. Tesco has employed its technical skills and staff to improve and manage in house innovations such as robots in Tesco stores along with the effective management of their digital platform. During covid-19 one </w:t>
      </w:r>
      <w:r w:rsidRPr="00D025E8">
        <w:rPr>
          <w:rFonts w:cs="Times New Roman"/>
          <w:szCs w:val="24"/>
        </w:rPr>
        <w:lastRenderedPageBreak/>
        <w:t xml:space="preserve">of the most difficult tasks was to change people’s attitudes and </w:t>
      </w:r>
      <w:proofErr w:type="spellStart"/>
      <w:r w:rsidRPr="00D025E8">
        <w:rPr>
          <w:rFonts w:cs="Times New Roman"/>
          <w:szCs w:val="24"/>
        </w:rPr>
        <w:t>behaviour</w:t>
      </w:r>
      <w:proofErr w:type="spellEnd"/>
      <w:r w:rsidRPr="00D025E8">
        <w:rPr>
          <w:rFonts w:cs="Times New Roman"/>
          <w:szCs w:val="24"/>
        </w:rPr>
        <w:t xml:space="preserve"> keeping their values in mind. Tesco has ensured and implemented the best safety precautions for their employees who were physically working so that everyone can get the food in a safe environment</w:t>
      </w:r>
      <w:r w:rsidR="00244BBC" w:rsidRPr="00D025E8">
        <w:rPr>
          <w:rFonts w:cs="Times New Roman"/>
          <w:szCs w:val="24"/>
        </w:rPr>
        <w:t xml:space="preserve"> (Tesco PLC, 2022).</w:t>
      </w:r>
      <w:r w:rsidRPr="00D025E8">
        <w:rPr>
          <w:rFonts w:cs="Times New Roman"/>
          <w:szCs w:val="24"/>
        </w:rPr>
        <w:t xml:space="preserve"> Tesco has established its position as one of the most responsible and smart </w:t>
      </w:r>
      <w:proofErr w:type="spellStart"/>
      <w:r w:rsidRPr="00D025E8">
        <w:rPr>
          <w:rFonts w:cs="Times New Roman"/>
          <w:szCs w:val="24"/>
        </w:rPr>
        <w:t>organisations</w:t>
      </w:r>
      <w:proofErr w:type="spellEnd"/>
      <w:r w:rsidRPr="00D025E8">
        <w:rPr>
          <w:rFonts w:cs="Times New Roman"/>
          <w:szCs w:val="24"/>
        </w:rPr>
        <w:t xml:space="preserve"> </w:t>
      </w:r>
      <w:r w:rsidR="00B34C46">
        <w:rPr>
          <w:rFonts w:cs="Times New Roman"/>
          <w:szCs w:val="24"/>
        </w:rPr>
        <w:t>that</w:t>
      </w:r>
      <w:r w:rsidRPr="00D025E8">
        <w:rPr>
          <w:rFonts w:cs="Times New Roman"/>
          <w:szCs w:val="24"/>
        </w:rPr>
        <w:t xml:space="preserve"> not just value their employees but all their stakeholders including all the different communities they serve</w:t>
      </w:r>
      <w:r w:rsidR="004B636F" w:rsidRPr="00D025E8">
        <w:rPr>
          <w:rFonts w:cs="Times New Roman"/>
          <w:szCs w:val="24"/>
        </w:rPr>
        <w:t xml:space="preserve">. </w:t>
      </w:r>
    </w:p>
    <w:p w:rsidR="00034AE3" w:rsidRPr="00D025E8" w:rsidRDefault="00034AE3" w:rsidP="00C47451">
      <w:pPr>
        <w:jc w:val="both"/>
        <w:rPr>
          <w:rFonts w:cs="Times New Roman"/>
          <w:szCs w:val="24"/>
        </w:rPr>
      </w:pPr>
    </w:p>
    <w:p w:rsidR="00A60703" w:rsidRPr="00D025E8" w:rsidRDefault="001604AF" w:rsidP="00C47451">
      <w:pPr>
        <w:pStyle w:val="Heading1"/>
        <w:numPr>
          <w:ilvl w:val="0"/>
          <w:numId w:val="33"/>
        </w:numPr>
        <w:spacing w:before="0"/>
        <w:ind w:left="0" w:firstLine="0"/>
        <w:jc w:val="both"/>
        <w:rPr>
          <w:rFonts w:cs="Times New Roman"/>
          <w:szCs w:val="24"/>
        </w:rPr>
      </w:pPr>
      <w:bookmarkStart w:id="19" w:name="_Toc101021196"/>
      <w:r w:rsidRPr="00D025E8">
        <w:rPr>
          <w:rFonts w:cs="Times New Roman"/>
          <w:szCs w:val="24"/>
        </w:rPr>
        <w:t>Recommendations</w:t>
      </w:r>
      <w:bookmarkEnd w:id="19"/>
      <w:r w:rsidR="00B34C46">
        <w:rPr>
          <w:rFonts w:cs="Times New Roman"/>
          <w:szCs w:val="24"/>
        </w:rPr>
        <w:t xml:space="preserve"> on</w:t>
      </w:r>
    </w:p>
    <w:p w:rsidR="00F74468" w:rsidRPr="00D025E8" w:rsidRDefault="00F74468" w:rsidP="00C47451">
      <w:pPr>
        <w:ind w:firstLine="360"/>
        <w:jc w:val="both"/>
        <w:rPr>
          <w:rFonts w:cs="Times New Roman"/>
          <w:szCs w:val="24"/>
        </w:rPr>
      </w:pPr>
      <w:r w:rsidRPr="00D025E8">
        <w:rPr>
          <w:rFonts w:cs="Times New Roman"/>
          <w:szCs w:val="24"/>
        </w:rPr>
        <w:t xml:space="preserve">Based on the detailed analysis and discussion that how different management and critical thinking theories could help businesses effectively deal with an uncertain situation like covid-19 considering different beliefs, attitudes and values of people and </w:t>
      </w:r>
      <w:proofErr w:type="spellStart"/>
      <w:r w:rsidRPr="00D025E8">
        <w:rPr>
          <w:rFonts w:cs="Times New Roman"/>
          <w:szCs w:val="24"/>
        </w:rPr>
        <w:t>organisations</w:t>
      </w:r>
      <w:proofErr w:type="spellEnd"/>
      <w:r w:rsidRPr="00D025E8">
        <w:rPr>
          <w:rFonts w:cs="Times New Roman"/>
          <w:szCs w:val="24"/>
        </w:rPr>
        <w:t xml:space="preserve"> report has designed practical suggestions for Tesco to build more resilient businesses in the future. </w:t>
      </w:r>
    </w:p>
    <w:p w:rsidR="00F74468" w:rsidRPr="00D025E8" w:rsidRDefault="00F74468" w:rsidP="00C47451">
      <w:pPr>
        <w:pStyle w:val="ListParagraph"/>
        <w:numPr>
          <w:ilvl w:val="0"/>
          <w:numId w:val="39"/>
        </w:numPr>
        <w:spacing w:before="0" w:line="360" w:lineRule="auto"/>
        <w:jc w:val="both"/>
        <w:rPr>
          <w:rFonts w:ascii="Times New Roman" w:eastAsiaTheme="minorHAnsi" w:hAnsi="Times New Roman" w:cs="Times New Roman"/>
          <w:sz w:val="24"/>
          <w:szCs w:val="24"/>
        </w:rPr>
      </w:pPr>
      <w:r w:rsidRPr="00D025E8">
        <w:rPr>
          <w:rFonts w:ascii="Times New Roman" w:eastAsiaTheme="minorHAnsi" w:hAnsi="Times New Roman" w:cs="Times New Roman"/>
          <w:sz w:val="24"/>
          <w:szCs w:val="24"/>
        </w:rPr>
        <w:t>Tesco should initiate different employee engagement programs and activities which would help the employees to team up together and work collectively which would increase collaboration and understanding amongst the team.</w:t>
      </w:r>
    </w:p>
    <w:p w:rsidR="00F74468" w:rsidRPr="00D025E8" w:rsidRDefault="00B34C46" w:rsidP="00C47451">
      <w:pPr>
        <w:pStyle w:val="ListParagraph"/>
        <w:numPr>
          <w:ilvl w:val="0"/>
          <w:numId w:val="39"/>
        </w:numPr>
        <w:spacing w:before="0"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w:t>
      </w:r>
      <w:r w:rsidR="00F74468" w:rsidRPr="00D025E8">
        <w:rPr>
          <w:rFonts w:ascii="Times New Roman" w:eastAsiaTheme="minorHAnsi" w:hAnsi="Times New Roman" w:cs="Times New Roman"/>
          <w:sz w:val="24"/>
          <w:szCs w:val="24"/>
        </w:rPr>
        <w:t xml:space="preserve">o promote inclusion and diversity, Tesco should initiate employee discussion sessions moderated by team leaders. This would help them to learn from each other’s skills. Also, it would enable employees to understand their differences and make them learn about their </w:t>
      </w:r>
      <w:proofErr w:type="spellStart"/>
      <w:r w:rsidR="00F74468" w:rsidRPr="00D025E8">
        <w:rPr>
          <w:rFonts w:ascii="Times New Roman" w:eastAsiaTheme="minorHAnsi" w:hAnsi="Times New Roman" w:cs="Times New Roman"/>
          <w:sz w:val="24"/>
          <w:szCs w:val="24"/>
        </w:rPr>
        <w:t>behaviour</w:t>
      </w:r>
      <w:proofErr w:type="spellEnd"/>
      <w:r w:rsidR="00F74468" w:rsidRPr="00D025E8">
        <w:rPr>
          <w:rFonts w:ascii="Times New Roman" w:eastAsiaTheme="minorHAnsi" w:hAnsi="Times New Roman" w:cs="Times New Roman"/>
          <w:sz w:val="24"/>
          <w:szCs w:val="24"/>
        </w:rPr>
        <w:t xml:space="preserve">, values and beliefs of each other. </w:t>
      </w:r>
    </w:p>
    <w:p w:rsidR="00F74468" w:rsidRPr="00D025E8" w:rsidRDefault="00F74468" w:rsidP="00C47451">
      <w:pPr>
        <w:pStyle w:val="ListParagraph"/>
        <w:numPr>
          <w:ilvl w:val="0"/>
          <w:numId w:val="39"/>
        </w:numPr>
        <w:spacing w:before="0" w:line="360" w:lineRule="auto"/>
        <w:jc w:val="both"/>
        <w:rPr>
          <w:rFonts w:ascii="Times New Roman" w:eastAsiaTheme="minorHAnsi" w:hAnsi="Times New Roman" w:cs="Times New Roman"/>
          <w:sz w:val="24"/>
          <w:szCs w:val="24"/>
        </w:rPr>
      </w:pPr>
      <w:r w:rsidRPr="00D025E8">
        <w:rPr>
          <w:rFonts w:ascii="Times New Roman" w:eastAsiaTheme="minorHAnsi" w:hAnsi="Times New Roman" w:cs="Times New Roman"/>
          <w:sz w:val="24"/>
          <w:szCs w:val="24"/>
        </w:rPr>
        <w:t xml:space="preserve">Keeping in consideration that employees are the basic unit of every </w:t>
      </w:r>
      <w:proofErr w:type="spellStart"/>
      <w:r w:rsidRPr="00D025E8">
        <w:rPr>
          <w:rFonts w:ascii="Times New Roman" w:eastAsiaTheme="minorHAnsi" w:hAnsi="Times New Roman" w:cs="Times New Roman"/>
          <w:sz w:val="24"/>
          <w:szCs w:val="24"/>
        </w:rPr>
        <w:t>organisation</w:t>
      </w:r>
      <w:proofErr w:type="spellEnd"/>
      <w:r w:rsidRPr="00D025E8">
        <w:rPr>
          <w:rFonts w:ascii="Times New Roman" w:eastAsiaTheme="minorHAnsi" w:hAnsi="Times New Roman" w:cs="Times New Roman"/>
          <w:sz w:val="24"/>
          <w:szCs w:val="24"/>
        </w:rPr>
        <w:t xml:space="preserve"> Tesco needs to devise employee-centric strategies and plans especially with regards to change management which would make it easy for them to accept and adopt.</w:t>
      </w:r>
    </w:p>
    <w:p w:rsidR="00D73560" w:rsidRPr="00D025E8" w:rsidRDefault="00F74468" w:rsidP="00C47451">
      <w:pPr>
        <w:pStyle w:val="ListParagraph"/>
        <w:numPr>
          <w:ilvl w:val="0"/>
          <w:numId w:val="39"/>
        </w:numPr>
        <w:spacing w:before="0" w:line="360" w:lineRule="auto"/>
        <w:jc w:val="both"/>
        <w:rPr>
          <w:rFonts w:ascii="Times New Roman" w:hAnsi="Times New Roman" w:cs="Times New Roman"/>
          <w:sz w:val="24"/>
          <w:szCs w:val="24"/>
        </w:rPr>
      </w:pPr>
      <w:r w:rsidRPr="00D025E8">
        <w:rPr>
          <w:rFonts w:ascii="Times New Roman" w:eastAsiaTheme="minorHAnsi" w:hAnsi="Times New Roman" w:cs="Times New Roman"/>
          <w:sz w:val="24"/>
          <w:szCs w:val="24"/>
        </w:rPr>
        <w:t xml:space="preserve">Employee motivation plays a significant role in the effective growth and development of an </w:t>
      </w:r>
      <w:proofErr w:type="spellStart"/>
      <w:r w:rsidRPr="00D025E8">
        <w:rPr>
          <w:rFonts w:ascii="Times New Roman" w:eastAsiaTheme="minorHAnsi" w:hAnsi="Times New Roman" w:cs="Times New Roman"/>
          <w:sz w:val="24"/>
          <w:szCs w:val="24"/>
        </w:rPr>
        <w:t>organisation</w:t>
      </w:r>
      <w:proofErr w:type="spellEnd"/>
      <w:r w:rsidRPr="00D025E8">
        <w:rPr>
          <w:rFonts w:ascii="Times New Roman" w:eastAsiaTheme="minorHAnsi" w:hAnsi="Times New Roman" w:cs="Times New Roman"/>
          <w:sz w:val="24"/>
          <w:szCs w:val="24"/>
        </w:rPr>
        <w:t xml:space="preserve"> therefore, Tesco must ensure employee recognition or incentive plan and needs to develop plans for employees development. All these factors would help the business to build a strong trustworthy relationships with employees. Also, give them a sense of being valued which influences and improve</w:t>
      </w:r>
      <w:r w:rsidR="00B34C46">
        <w:rPr>
          <w:rFonts w:ascii="Times New Roman" w:eastAsiaTheme="minorHAnsi" w:hAnsi="Times New Roman" w:cs="Times New Roman"/>
          <w:sz w:val="24"/>
          <w:szCs w:val="24"/>
        </w:rPr>
        <w:t>s</w:t>
      </w:r>
      <w:r w:rsidRPr="00D025E8">
        <w:rPr>
          <w:rFonts w:ascii="Times New Roman" w:eastAsiaTheme="minorHAnsi" w:hAnsi="Times New Roman" w:cs="Times New Roman"/>
          <w:sz w:val="24"/>
          <w:szCs w:val="24"/>
        </w:rPr>
        <w:t xml:space="preserve"> their motivation and performance</w:t>
      </w:r>
      <w:r w:rsidR="009741AD" w:rsidRPr="00D025E8">
        <w:rPr>
          <w:rFonts w:ascii="Times New Roman" w:hAnsi="Times New Roman" w:cs="Times New Roman"/>
          <w:sz w:val="24"/>
          <w:szCs w:val="24"/>
        </w:rPr>
        <w:t>.</w:t>
      </w:r>
    </w:p>
    <w:p w:rsidR="00F74468" w:rsidRPr="00D025E8" w:rsidRDefault="00F74468" w:rsidP="00C47451">
      <w:pPr>
        <w:ind w:left="360"/>
        <w:jc w:val="both"/>
        <w:rPr>
          <w:rFonts w:cs="Times New Roman"/>
          <w:szCs w:val="24"/>
        </w:rPr>
      </w:pPr>
    </w:p>
    <w:p w:rsidR="007E1E8C" w:rsidRPr="00D025E8" w:rsidRDefault="00EE5B4F" w:rsidP="00C47451">
      <w:pPr>
        <w:pStyle w:val="Heading1"/>
        <w:numPr>
          <w:ilvl w:val="0"/>
          <w:numId w:val="33"/>
        </w:numPr>
        <w:spacing w:before="0"/>
        <w:ind w:left="0" w:firstLine="0"/>
        <w:jc w:val="both"/>
        <w:rPr>
          <w:rFonts w:cs="Times New Roman"/>
          <w:szCs w:val="24"/>
        </w:rPr>
      </w:pPr>
      <w:bookmarkStart w:id="20" w:name="_Toc101021197"/>
      <w:r w:rsidRPr="00D025E8">
        <w:rPr>
          <w:rFonts w:cs="Times New Roman"/>
          <w:szCs w:val="24"/>
        </w:rPr>
        <w:t>Conclusion</w:t>
      </w:r>
      <w:bookmarkEnd w:id="20"/>
    </w:p>
    <w:p w:rsidR="00E4177A" w:rsidRPr="00D025E8" w:rsidRDefault="003A454D" w:rsidP="00C47451">
      <w:pPr>
        <w:jc w:val="both"/>
        <w:rPr>
          <w:rFonts w:cs="Times New Roman"/>
          <w:szCs w:val="24"/>
        </w:rPr>
      </w:pPr>
      <w:r w:rsidRPr="00D025E8">
        <w:rPr>
          <w:rFonts w:cs="Times New Roman"/>
          <w:szCs w:val="24"/>
        </w:rPr>
        <w:t xml:space="preserve"> </w:t>
      </w:r>
      <w:r w:rsidRPr="00D025E8">
        <w:rPr>
          <w:rFonts w:cs="Times New Roman"/>
          <w:szCs w:val="24"/>
        </w:rPr>
        <w:tab/>
      </w:r>
      <w:r w:rsidR="00F74468" w:rsidRPr="00D025E8">
        <w:rPr>
          <w:rFonts w:cs="Times New Roman"/>
          <w:szCs w:val="24"/>
        </w:rPr>
        <w:t xml:space="preserve">This particular report is effectively dedicated to assessing and </w:t>
      </w:r>
      <w:proofErr w:type="spellStart"/>
      <w:r w:rsidR="00F74468" w:rsidRPr="00D025E8">
        <w:rPr>
          <w:rFonts w:cs="Times New Roman"/>
          <w:szCs w:val="24"/>
        </w:rPr>
        <w:t>analysing</w:t>
      </w:r>
      <w:proofErr w:type="spellEnd"/>
      <w:r w:rsidR="00F74468" w:rsidRPr="00D025E8">
        <w:rPr>
          <w:rFonts w:cs="Times New Roman"/>
          <w:szCs w:val="24"/>
        </w:rPr>
        <w:t xml:space="preserve"> how to promote critical thinking in the workplace. Also, it is designed to address how critical thing could help the </w:t>
      </w:r>
      <w:r w:rsidR="00F74468" w:rsidRPr="00D025E8">
        <w:rPr>
          <w:rFonts w:cs="Times New Roman"/>
          <w:szCs w:val="24"/>
        </w:rPr>
        <w:lastRenderedPageBreak/>
        <w:t xml:space="preserve">business efficiently deals with uncertain situations like Covid-19. This report has selected Tesco and kept the </w:t>
      </w:r>
      <w:proofErr w:type="spellStart"/>
      <w:r w:rsidR="00F74468" w:rsidRPr="00D025E8">
        <w:rPr>
          <w:rFonts w:cs="Times New Roman"/>
          <w:szCs w:val="24"/>
        </w:rPr>
        <w:t>organisational</w:t>
      </w:r>
      <w:proofErr w:type="spellEnd"/>
      <w:r w:rsidR="00F74468" w:rsidRPr="00D025E8">
        <w:rPr>
          <w:rFonts w:cs="Times New Roman"/>
          <w:szCs w:val="24"/>
        </w:rPr>
        <w:t xml:space="preserve"> attitude, believes and values this report has evaluated and discussed management theories like Elton mayo's theory, Taylor's scientific theory, and Scanlon's human relation approach which could help Tesco understand the values of their employees and their key motivation factors. Further considering the critical thinking models the report has determined how Tesco efficiently deals with different situation and manage a positive workplace environment. Lastly, to build more resilient businesses in the future for Tesco this report has suggested different practical and useful recommendation</w:t>
      </w:r>
      <w:r w:rsidR="00B34C46">
        <w:rPr>
          <w:rFonts w:cs="Times New Roman"/>
          <w:szCs w:val="24"/>
        </w:rPr>
        <w:t>s</w:t>
      </w:r>
      <w:r w:rsidR="00C92E3D" w:rsidRPr="00D025E8">
        <w:rPr>
          <w:rFonts w:cs="Times New Roman"/>
          <w:szCs w:val="24"/>
        </w:rPr>
        <w:t xml:space="preserve">. </w:t>
      </w:r>
    </w:p>
    <w:p w:rsidR="00E4177A" w:rsidRPr="00D025E8" w:rsidRDefault="00E4177A" w:rsidP="00C47451">
      <w:pPr>
        <w:jc w:val="both"/>
        <w:rPr>
          <w:rFonts w:cs="Times New Roman"/>
          <w:szCs w:val="24"/>
        </w:rPr>
      </w:pPr>
    </w:p>
    <w:p w:rsidR="00E4177A" w:rsidRPr="00D025E8" w:rsidRDefault="00E4177A" w:rsidP="00C47451">
      <w:pPr>
        <w:pStyle w:val="Heading1"/>
        <w:spacing w:before="0"/>
        <w:jc w:val="center"/>
        <w:rPr>
          <w:rFonts w:cs="Times New Roman"/>
          <w:szCs w:val="24"/>
        </w:rPr>
      </w:pPr>
      <w:r w:rsidRPr="00D025E8">
        <w:rPr>
          <w:rFonts w:cs="Times New Roman"/>
          <w:szCs w:val="24"/>
        </w:rPr>
        <w:br w:type="page"/>
      </w:r>
    </w:p>
    <w:p w:rsidR="00E4177A" w:rsidRPr="00D025E8" w:rsidRDefault="00E4177A" w:rsidP="00C47451">
      <w:pPr>
        <w:pStyle w:val="Heading1"/>
        <w:spacing w:before="0"/>
        <w:jc w:val="center"/>
        <w:rPr>
          <w:rFonts w:cs="Times New Roman"/>
          <w:szCs w:val="24"/>
        </w:rPr>
      </w:pPr>
      <w:bookmarkStart w:id="21" w:name="_Toc101021198"/>
      <w:r w:rsidRPr="00D025E8">
        <w:rPr>
          <w:rFonts w:cs="Times New Roman"/>
          <w:szCs w:val="24"/>
        </w:rPr>
        <w:lastRenderedPageBreak/>
        <w:t>Part 2</w:t>
      </w:r>
      <w:bookmarkEnd w:id="21"/>
    </w:p>
    <w:p w:rsidR="00A8719E" w:rsidRPr="00D025E8" w:rsidRDefault="00A8719E" w:rsidP="00C47451">
      <w:pPr>
        <w:jc w:val="both"/>
        <w:rPr>
          <w:rFonts w:cs="Times New Roman"/>
          <w:szCs w:val="24"/>
        </w:rPr>
      </w:pPr>
    </w:p>
    <w:p w:rsidR="00A8719E" w:rsidRPr="00D025E8" w:rsidRDefault="00A8719E" w:rsidP="00C47451">
      <w:pPr>
        <w:pStyle w:val="Heading1"/>
        <w:spacing w:before="0"/>
        <w:jc w:val="both"/>
        <w:rPr>
          <w:rFonts w:cs="Times New Roman"/>
          <w:szCs w:val="24"/>
        </w:rPr>
      </w:pPr>
      <w:bookmarkStart w:id="22" w:name="_Toc101021199"/>
      <w:r w:rsidRPr="00D025E8">
        <w:rPr>
          <w:rFonts w:cs="Times New Roman"/>
          <w:szCs w:val="24"/>
        </w:rPr>
        <w:t>9.</w:t>
      </w:r>
      <w:r w:rsidRPr="00D025E8">
        <w:rPr>
          <w:rFonts w:cs="Times New Roman"/>
          <w:szCs w:val="24"/>
        </w:rPr>
        <w:tab/>
        <w:t>Introduction</w:t>
      </w:r>
      <w:bookmarkEnd w:id="22"/>
      <w:r w:rsidRPr="00D025E8">
        <w:rPr>
          <w:rFonts w:cs="Times New Roman"/>
          <w:szCs w:val="24"/>
        </w:rPr>
        <w:t xml:space="preserve"> </w:t>
      </w:r>
    </w:p>
    <w:p w:rsidR="00A8719E" w:rsidRPr="00D025E8" w:rsidRDefault="00A8719E" w:rsidP="00C47451">
      <w:pPr>
        <w:ind w:firstLine="720"/>
        <w:jc w:val="both"/>
        <w:rPr>
          <w:rFonts w:cs="Times New Roman"/>
          <w:szCs w:val="24"/>
        </w:rPr>
      </w:pPr>
      <w:r w:rsidRPr="00D025E8">
        <w:rPr>
          <w:rFonts w:cs="Times New Roman"/>
          <w:szCs w:val="24"/>
        </w:rPr>
        <w:t>This part of the report would systematic</w:t>
      </w:r>
      <w:r w:rsidR="007679FE" w:rsidRPr="00D025E8">
        <w:rPr>
          <w:rFonts w:cs="Times New Roman"/>
          <w:szCs w:val="24"/>
        </w:rPr>
        <w:t>ally and critically assess and discuss the reflective experience with this course and share a detaile</w:t>
      </w:r>
      <w:r w:rsidR="00B34C46">
        <w:rPr>
          <w:rFonts w:cs="Times New Roman"/>
          <w:szCs w:val="24"/>
        </w:rPr>
        <w:t>d</w:t>
      </w:r>
      <w:r w:rsidR="007679FE" w:rsidRPr="00D025E8">
        <w:rPr>
          <w:rFonts w:cs="Times New Roman"/>
          <w:szCs w:val="24"/>
        </w:rPr>
        <w:t xml:space="preserve"> accou</w:t>
      </w:r>
      <w:r w:rsidR="00B34C46">
        <w:rPr>
          <w:rFonts w:cs="Times New Roman"/>
          <w:szCs w:val="24"/>
        </w:rPr>
        <w:t>n</w:t>
      </w:r>
      <w:r w:rsidR="007679FE" w:rsidRPr="00D025E8">
        <w:rPr>
          <w:rFonts w:cs="Times New Roman"/>
          <w:szCs w:val="24"/>
        </w:rPr>
        <w:t>t of learning that I would have g</w:t>
      </w:r>
      <w:r w:rsidR="00B34C46">
        <w:rPr>
          <w:rFonts w:cs="Times New Roman"/>
          <w:szCs w:val="24"/>
        </w:rPr>
        <w:t>otten</w:t>
      </w:r>
      <w:r w:rsidR="007679FE" w:rsidRPr="00D025E8">
        <w:rPr>
          <w:rFonts w:cs="Times New Roman"/>
          <w:szCs w:val="24"/>
        </w:rPr>
        <w:t xml:space="preserve"> during the entire period. Also, this reflection would evaluate how different concepts which ar</w:t>
      </w:r>
      <w:r w:rsidR="00CD3B47" w:rsidRPr="00D025E8">
        <w:rPr>
          <w:rFonts w:cs="Times New Roman"/>
          <w:szCs w:val="24"/>
        </w:rPr>
        <w:t>e being used in this particular report ha</w:t>
      </w:r>
      <w:r w:rsidR="00B34C46">
        <w:rPr>
          <w:rFonts w:cs="Times New Roman"/>
          <w:szCs w:val="24"/>
        </w:rPr>
        <w:t>ve</w:t>
      </w:r>
      <w:r w:rsidR="00CD3B47" w:rsidRPr="00D025E8">
        <w:rPr>
          <w:rFonts w:cs="Times New Roman"/>
          <w:szCs w:val="24"/>
        </w:rPr>
        <w:t xml:space="preserve"> helped me learn and develop differe</w:t>
      </w:r>
      <w:r w:rsidR="00B34C46">
        <w:rPr>
          <w:rFonts w:cs="Times New Roman"/>
          <w:szCs w:val="24"/>
        </w:rPr>
        <w:t>n</w:t>
      </w:r>
      <w:r w:rsidR="00CD3B47" w:rsidRPr="00D025E8">
        <w:rPr>
          <w:rFonts w:cs="Times New Roman"/>
          <w:szCs w:val="24"/>
        </w:rPr>
        <w:t>t new skills</w:t>
      </w:r>
      <w:r w:rsidR="003B3807" w:rsidRPr="00D025E8">
        <w:rPr>
          <w:rFonts w:cs="Times New Roman"/>
          <w:szCs w:val="24"/>
        </w:rPr>
        <w:t>. This ref</w:t>
      </w:r>
      <w:r w:rsidR="00B34C46">
        <w:rPr>
          <w:rFonts w:cs="Times New Roman"/>
          <w:szCs w:val="24"/>
        </w:rPr>
        <w:t>le</w:t>
      </w:r>
      <w:r w:rsidR="003B3807" w:rsidRPr="00D025E8">
        <w:rPr>
          <w:rFonts w:cs="Times New Roman"/>
          <w:szCs w:val="24"/>
        </w:rPr>
        <w:t>ction report wou</w:t>
      </w:r>
      <w:r w:rsidR="00B34C46">
        <w:rPr>
          <w:rFonts w:cs="Times New Roman"/>
          <w:szCs w:val="24"/>
        </w:rPr>
        <w:t>l</w:t>
      </w:r>
      <w:r w:rsidR="003B3807" w:rsidRPr="00D025E8">
        <w:rPr>
          <w:rFonts w:cs="Times New Roman"/>
          <w:szCs w:val="24"/>
        </w:rPr>
        <w:t xml:space="preserve">d </w:t>
      </w:r>
      <w:proofErr w:type="spellStart"/>
      <w:r w:rsidR="003B3807" w:rsidRPr="00D025E8">
        <w:rPr>
          <w:rFonts w:cs="Times New Roman"/>
          <w:szCs w:val="24"/>
        </w:rPr>
        <w:t>analyse</w:t>
      </w:r>
      <w:proofErr w:type="spellEnd"/>
      <w:r w:rsidR="003B3807" w:rsidRPr="00D025E8">
        <w:rPr>
          <w:rFonts w:cs="Times New Roman"/>
          <w:szCs w:val="24"/>
        </w:rPr>
        <w:t xml:space="preserve"> and differentiate beliefs, attitudes, and values and how it incor</w:t>
      </w:r>
      <w:r w:rsidR="00B34C46">
        <w:rPr>
          <w:rFonts w:cs="Times New Roman"/>
          <w:szCs w:val="24"/>
        </w:rPr>
        <w:t>por</w:t>
      </w:r>
      <w:r w:rsidR="003B3807" w:rsidRPr="00D025E8">
        <w:rPr>
          <w:rFonts w:cs="Times New Roman"/>
          <w:szCs w:val="24"/>
        </w:rPr>
        <w:t>ate in</w:t>
      </w:r>
      <w:r w:rsidR="00B34C46">
        <w:rPr>
          <w:rFonts w:cs="Times New Roman"/>
          <w:szCs w:val="24"/>
        </w:rPr>
        <w:t>to</w:t>
      </w:r>
      <w:r w:rsidR="003B3807" w:rsidRPr="00D025E8">
        <w:rPr>
          <w:rFonts w:cs="Times New Roman"/>
          <w:szCs w:val="24"/>
        </w:rPr>
        <w:t xml:space="preserve"> </w:t>
      </w:r>
      <w:r w:rsidR="00B34C46">
        <w:rPr>
          <w:rFonts w:cs="Times New Roman"/>
          <w:szCs w:val="24"/>
        </w:rPr>
        <w:t xml:space="preserve">the </w:t>
      </w:r>
      <w:r w:rsidR="003B3807" w:rsidRPr="00D025E8">
        <w:rPr>
          <w:rFonts w:cs="Times New Roman"/>
          <w:szCs w:val="24"/>
        </w:rPr>
        <w:t>businesses environment. F</w:t>
      </w:r>
      <w:r w:rsidR="00656B0E" w:rsidRPr="00D025E8">
        <w:rPr>
          <w:rFonts w:cs="Times New Roman"/>
          <w:szCs w:val="24"/>
        </w:rPr>
        <w:t>urther, it would evaluate Tesco’s values and belie</w:t>
      </w:r>
      <w:r w:rsidR="00B34C46">
        <w:rPr>
          <w:rFonts w:cs="Times New Roman"/>
          <w:szCs w:val="24"/>
        </w:rPr>
        <w:t>f</w:t>
      </w:r>
      <w:r w:rsidR="00656B0E" w:rsidRPr="00D025E8">
        <w:rPr>
          <w:rFonts w:cs="Times New Roman"/>
          <w:szCs w:val="24"/>
        </w:rPr>
        <w:t xml:space="preserve">s and what I have concluded from </w:t>
      </w:r>
      <w:r w:rsidR="00B34C46">
        <w:rPr>
          <w:rFonts w:cs="Times New Roman"/>
          <w:szCs w:val="24"/>
        </w:rPr>
        <w:t>them</w:t>
      </w:r>
      <w:r w:rsidR="00656B0E" w:rsidRPr="00D025E8">
        <w:rPr>
          <w:rFonts w:cs="Times New Roman"/>
          <w:szCs w:val="24"/>
        </w:rPr>
        <w:t xml:space="preserve">. Moreover, the reflection would share the different theories which are being used in the study </w:t>
      </w:r>
      <w:r w:rsidR="00B34C46">
        <w:rPr>
          <w:rFonts w:cs="Times New Roman"/>
          <w:szCs w:val="24"/>
        </w:rPr>
        <w:t xml:space="preserve">of </w:t>
      </w:r>
      <w:r w:rsidR="00656B0E" w:rsidRPr="00D025E8">
        <w:rPr>
          <w:rFonts w:cs="Times New Roman"/>
          <w:szCs w:val="24"/>
        </w:rPr>
        <w:t>how these model</w:t>
      </w:r>
      <w:r w:rsidR="00B34C46">
        <w:rPr>
          <w:rFonts w:cs="Times New Roman"/>
          <w:szCs w:val="24"/>
        </w:rPr>
        <w:t>s</w:t>
      </w:r>
      <w:r w:rsidR="00656B0E" w:rsidRPr="00D025E8">
        <w:rPr>
          <w:rFonts w:cs="Times New Roman"/>
          <w:szCs w:val="24"/>
        </w:rPr>
        <w:t xml:space="preserve"> or theories </w:t>
      </w:r>
      <w:r w:rsidR="0003589C" w:rsidRPr="00D025E8">
        <w:rPr>
          <w:rFonts w:cs="Times New Roman"/>
          <w:szCs w:val="24"/>
        </w:rPr>
        <w:t xml:space="preserve">affect businesses </w:t>
      </w:r>
      <w:r w:rsidR="00D34C8A" w:rsidRPr="00D025E8">
        <w:rPr>
          <w:rFonts w:cs="Times New Roman"/>
          <w:szCs w:val="24"/>
        </w:rPr>
        <w:t xml:space="preserve">and what we have achieved. The prime objective of </w:t>
      </w:r>
      <w:r w:rsidR="00B34C46">
        <w:rPr>
          <w:rFonts w:cs="Times New Roman"/>
          <w:szCs w:val="24"/>
        </w:rPr>
        <w:t xml:space="preserve">the </w:t>
      </w:r>
      <w:r w:rsidR="00D34C8A" w:rsidRPr="00D025E8">
        <w:rPr>
          <w:rFonts w:cs="Times New Roman"/>
          <w:szCs w:val="24"/>
        </w:rPr>
        <w:t xml:space="preserve">reflective journal </w:t>
      </w:r>
      <w:r w:rsidR="00B34C46">
        <w:rPr>
          <w:rFonts w:cs="Times New Roman"/>
          <w:szCs w:val="24"/>
        </w:rPr>
        <w:t xml:space="preserve">is </w:t>
      </w:r>
      <w:r w:rsidR="00D34C8A" w:rsidRPr="00D025E8">
        <w:rPr>
          <w:rFonts w:cs="Times New Roman"/>
          <w:szCs w:val="24"/>
        </w:rPr>
        <w:t xml:space="preserve">to </w:t>
      </w:r>
      <w:proofErr w:type="spellStart"/>
      <w:r w:rsidR="00D34C8A" w:rsidRPr="00D025E8">
        <w:rPr>
          <w:rFonts w:cs="Times New Roman"/>
          <w:szCs w:val="24"/>
        </w:rPr>
        <w:t>analyse</w:t>
      </w:r>
      <w:proofErr w:type="spellEnd"/>
      <w:r w:rsidR="00D34C8A" w:rsidRPr="00D025E8">
        <w:rPr>
          <w:rFonts w:cs="Times New Roman"/>
          <w:szCs w:val="24"/>
        </w:rPr>
        <w:t xml:space="preserve"> the overall learning outcome of this report. </w:t>
      </w:r>
    </w:p>
    <w:p w:rsidR="00A8719E" w:rsidRPr="00D025E8" w:rsidRDefault="00A8719E" w:rsidP="00C47451">
      <w:pPr>
        <w:jc w:val="both"/>
        <w:rPr>
          <w:rFonts w:cs="Times New Roman"/>
          <w:szCs w:val="24"/>
        </w:rPr>
      </w:pPr>
    </w:p>
    <w:p w:rsidR="00A8719E" w:rsidRPr="00D025E8" w:rsidRDefault="00A8719E" w:rsidP="00C47451">
      <w:pPr>
        <w:pStyle w:val="Heading1"/>
        <w:spacing w:before="0"/>
        <w:jc w:val="both"/>
        <w:rPr>
          <w:rFonts w:cs="Times New Roman"/>
          <w:szCs w:val="24"/>
        </w:rPr>
      </w:pPr>
      <w:bookmarkStart w:id="23" w:name="_Toc101021200"/>
      <w:r w:rsidRPr="00D025E8">
        <w:rPr>
          <w:rFonts w:cs="Times New Roman"/>
          <w:szCs w:val="24"/>
        </w:rPr>
        <w:t>10.</w:t>
      </w:r>
      <w:r w:rsidRPr="00D025E8">
        <w:rPr>
          <w:rFonts w:cs="Times New Roman"/>
          <w:szCs w:val="24"/>
        </w:rPr>
        <w:tab/>
      </w:r>
      <w:r w:rsidR="00107554" w:rsidRPr="00D025E8">
        <w:rPr>
          <w:rFonts w:cs="Times New Roman"/>
          <w:szCs w:val="24"/>
        </w:rPr>
        <w:t>Reflection</w:t>
      </w:r>
      <w:bookmarkEnd w:id="23"/>
      <w:r w:rsidR="00107554" w:rsidRPr="00D025E8">
        <w:rPr>
          <w:rFonts w:cs="Times New Roman"/>
          <w:szCs w:val="24"/>
        </w:rPr>
        <w:t xml:space="preserve"> </w:t>
      </w:r>
      <w:r w:rsidRPr="00D025E8">
        <w:rPr>
          <w:rFonts w:cs="Times New Roman"/>
          <w:szCs w:val="24"/>
        </w:rPr>
        <w:t xml:space="preserve"> </w:t>
      </w:r>
    </w:p>
    <w:p w:rsidR="0097361D" w:rsidRPr="00D025E8" w:rsidRDefault="0097361D" w:rsidP="00C47451">
      <w:pPr>
        <w:ind w:firstLine="720"/>
        <w:jc w:val="both"/>
        <w:rPr>
          <w:rFonts w:cs="Times New Roman"/>
          <w:szCs w:val="24"/>
        </w:rPr>
      </w:pPr>
      <w:r w:rsidRPr="00D025E8">
        <w:rPr>
          <w:rFonts w:cs="Times New Roman"/>
          <w:szCs w:val="24"/>
        </w:rPr>
        <w:t xml:space="preserve">It is highly essential to understand beliefs, attitudes and values in the context of the workplace as it gives an individual an idea about the nature and environment of the business. The research has identified that the </w:t>
      </w:r>
      <w:proofErr w:type="spellStart"/>
      <w:r w:rsidRPr="00D025E8">
        <w:rPr>
          <w:rFonts w:cs="Times New Roman"/>
          <w:szCs w:val="24"/>
        </w:rPr>
        <w:t>organisational</w:t>
      </w:r>
      <w:proofErr w:type="spellEnd"/>
      <w:r w:rsidRPr="00D025E8">
        <w:rPr>
          <w:rFonts w:cs="Times New Roman"/>
          <w:szCs w:val="24"/>
        </w:rPr>
        <w:t xml:space="preserve"> environment has a huge impact on employees' physical and mental performance and development (</w:t>
      </w:r>
      <w:proofErr w:type="spellStart"/>
      <w:r w:rsidRPr="00D025E8">
        <w:rPr>
          <w:rFonts w:cs="Times New Roman"/>
          <w:szCs w:val="24"/>
        </w:rPr>
        <w:t>Oah</w:t>
      </w:r>
      <w:proofErr w:type="spellEnd"/>
      <w:r w:rsidRPr="00D025E8">
        <w:rPr>
          <w:rFonts w:cs="Times New Roman"/>
          <w:szCs w:val="24"/>
        </w:rPr>
        <w:t xml:space="preserve"> et al., 2018). Company values are a collection of guiding principles and core ideas that enable a group of individuals to operate as a team and achieve a shared objective. These principles are frequently linked to business partnerships, client connections, and corporate expansion. </w:t>
      </w:r>
      <w:r w:rsidR="00B34C46">
        <w:rPr>
          <w:rFonts w:cs="Times New Roman"/>
          <w:szCs w:val="24"/>
        </w:rPr>
        <w:t>Various elements</w:t>
      </w:r>
      <w:r w:rsidRPr="00D025E8">
        <w:rPr>
          <w:rFonts w:cs="Times New Roman"/>
          <w:szCs w:val="24"/>
        </w:rPr>
        <w:t xml:space="preserve"> fall under the category of </w:t>
      </w:r>
      <w:proofErr w:type="spellStart"/>
      <w:r w:rsidRPr="00D025E8">
        <w:rPr>
          <w:rFonts w:cs="Times New Roman"/>
          <w:szCs w:val="24"/>
        </w:rPr>
        <w:t>organisational</w:t>
      </w:r>
      <w:proofErr w:type="spellEnd"/>
      <w:r w:rsidRPr="00D025E8">
        <w:rPr>
          <w:rFonts w:cs="Times New Roman"/>
          <w:szCs w:val="24"/>
        </w:rPr>
        <w:t xml:space="preserve"> values that help to enhance the business's environment. Having a core set of corporate values makes it simpler for a firm to make choices, develop collaboration and assist workers to cooperate, swiftly explain principles to clients and customers, and hire individuals with the correct attitude from a business standpoint (</w:t>
      </w:r>
      <w:proofErr w:type="spellStart"/>
      <w:r w:rsidRPr="00D025E8">
        <w:rPr>
          <w:rFonts w:cs="Times New Roman"/>
          <w:szCs w:val="24"/>
        </w:rPr>
        <w:t>Illes</w:t>
      </w:r>
      <w:proofErr w:type="spellEnd"/>
      <w:r w:rsidRPr="00D025E8">
        <w:rPr>
          <w:rFonts w:cs="Times New Roman"/>
          <w:szCs w:val="24"/>
        </w:rPr>
        <w:t xml:space="preserve">, and </w:t>
      </w:r>
      <w:proofErr w:type="spellStart"/>
      <w:r w:rsidRPr="00D025E8">
        <w:rPr>
          <w:rFonts w:cs="Times New Roman"/>
          <w:szCs w:val="24"/>
        </w:rPr>
        <w:t>Vogell</w:t>
      </w:r>
      <w:proofErr w:type="spellEnd"/>
      <w:r w:rsidRPr="00D025E8">
        <w:rPr>
          <w:rFonts w:cs="Times New Roman"/>
          <w:szCs w:val="24"/>
        </w:rPr>
        <w:t xml:space="preserve">, 2018). </w:t>
      </w:r>
    </w:p>
    <w:p w:rsidR="0097361D" w:rsidRPr="00D025E8" w:rsidRDefault="0097361D" w:rsidP="00C47451">
      <w:pPr>
        <w:ind w:firstLine="720"/>
        <w:jc w:val="both"/>
        <w:rPr>
          <w:rFonts w:cs="Times New Roman"/>
          <w:szCs w:val="24"/>
        </w:rPr>
      </w:pPr>
      <w:r w:rsidRPr="00D025E8">
        <w:rPr>
          <w:rFonts w:cs="Times New Roman"/>
          <w:szCs w:val="24"/>
        </w:rPr>
        <w:t xml:space="preserve">Integrity, teamwork, customer focus, responsibility, innovation, inclusiveness, and diversity are just a few of the principles that most </w:t>
      </w:r>
      <w:proofErr w:type="spellStart"/>
      <w:r w:rsidRPr="00D025E8">
        <w:rPr>
          <w:rFonts w:cs="Times New Roman"/>
          <w:szCs w:val="24"/>
        </w:rPr>
        <w:t>organisations</w:t>
      </w:r>
      <w:proofErr w:type="spellEnd"/>
      <w:r w:rsidRPr="00D025E8">
        <w:rPr>
          <w:rFonts w:cs="Times New Roman"/>
          <w:szCs w:val="24"/>
        </w:rPr>
        <w:t xml:space="preserve"> explicitly articulate (</w:t>
      </w:r>
      <w:proofErr w:type="spellStart"/>
      <w:r w:rsidRPr="00D025E8">
        <w:rPr>
          <w:rFonts w:cs="Times New Roman"/>
          <w:szCs w:val="24"/>
        </w:rPr>
        <w:t>Tessema</w:t>
      </w:r>
      <w:proofErr w:type="spellEnd"/>
      <w:r w:rsidRPr="00D025E8">
        <w:rPr>
          <w:rFonts w:cs="Times New Roman"/>
          <w:szCs w:val="24"/>
        </w:rPr>
        <w:t xml:space="preserve"> et al., 2019). Tesco has clearly defined its set of values and the </w:t>
      </w:r>
      <w:proofErr w:type="spellStart"/>
      <w:r w:rsidRPr="00D025E8">
        <w:rPr>
          <w:rFonts w:cs="Times New Roman"/>
          <w:szCs w:val="24"/>
        </w:rPr>
        <w:t>organisation</w:t>
      </w:r>
      <w:proofErr w:type="spellEnd"/>
      <w:r w:rsidRPr="00D025E8">
        <w:rPr>
          <w:rFonts w:cs="Times New Roman"/>
          <w:szCs w:val="24"/>
        </w:rPr>
        <w:t xml:space="preserve"> is effectively and strictly following and implementing the core values of the </w:t>
      </w:r>
      <w:proofErr w:type="spellStart"/>
      <w:r w:rsidRPr="00D025E8">
        <w:rPr>
          <w:rFonts w:cs="Times New Roman"/>
          <w:szCs w:val="24"/>
        </w:rPr>
        <w:t>organisation</w:t>
      </w:r>
      <w:proofErr w:type="spellEnd"/>
      <w:r w:rsidRPr="00D025E8">
        <w:rPr>
          <w:rFonts w:cs="Times New Roman"/>
          <w:szCs w:val="24"/>
        </w:rPr>
        <w:t xml:space="preserve">. The core values that Tesco follow includes that everyone would be treated fairly and equally as they wanted to be treated, a slight </w:t>
      </w:r>
      <w:r w:rsidRPr="00D025E8">
        <w:rPr>
          <w:rFonts w:cs="Times New Roman"/>
          <w:szCs w:val="24"/>
        </w:rPr>
        <w:lastRenderedPageBreak/>
        <w:t xml:space="preserve">change or help can bring a great difference (Cox, 2020). Few firms, on the other hand, describe their beliefs. Beliefs are the assumptions and convictions that an </w:t>
      </w:r>
      <w:proofErr w:type="spellStart"/>
      <w:r w:rsidRPr="00D025E8">
        <w:rPr>
          <w:rFonts w:cs="Times New Roman"/>
          <w:szCs w:val="24"/>
        </w:rPr>
        <w:t>organisation</w:t>
      </w:r>
      <w:proofErr w:type="spellEnd"/>
      <w:r w:rsidRPr="00D025E8">
        <w:rPr>
          <w:rFonts w:cs="Times New Roman"/>
          <w:szCs w:val="24"/>
        </w:rPr>
        <w:t xml:space="preserve"> holds to be correct based on prior experiences. Beliefs are developed instantly and aid in the direction of an </w:t>
      </w:r>
      <w:proofErr w:type="spellStart"/>
      <w:r w:rsidRPr="00D025E8">
        <w:rPr>
          <w:rFonts w:cs="Times New Roman"/>
          <w:szCs w:val="24"/>
        </w:rPr>
        <w:t>organisation's</w:t>
      </w:r>
      <w:proofErr w:type="spellEnd"/>
      <w:r w:rsidRPr="00D025E8">
        <w:rPr>
          <w:rFonts w:cs="Times New Roman"/>
          <w:szCs w:val="24"/>
        </w:rPr>
        <w:t xml:space="preserve"> future actions. The Equality Act 2010 protects </w:t>
      </w:r>
      <w:proofErr w:type="spellStart"/>
      <w:r w:rsidRPr="00D025E8">
        <w:rPr>
          <w:rFonts w:cs="Times New Roman"/>
          <w:szCs w:val="24"/>
        </w:rPr>
        <w:t>organisational</w:t>
      </w:r>
      <w:proofErr w:type="spellEnd"/>
      <w:r w:rsidRPr="00D025E8">
        <w:rPr>
          <w:rFonts w:cs="Times New Roman"/>
          <w:szCs w:val="24"/>
        </w:rPr>
        <w:t xml:space="preserve"> belief as a protected feature (The HR </w:t>
      </w:r>
      <w:proofErr w:type="spellStart"/>
      <w:r w:rsidRPr="00D025E8">
        <w:rPr>
          <w:rFonts w:cs="Times New Roman"/>
          <w:szCs w:val="24"/>
        </w:rPr>
        <w:t>Dept</w:t>
      </w:r>
      <w:proofErr w:type="spellEnd"/>
      <w:r w:rsidRPr="00D025E8">
        <w:rPr>
          <w:rFonts w:cs="Times New Roman"/>
          <w:szCs w:val="24"/>
        </w:rPr>
        <w:t xml:space="preserve">, 2019). This implies that a person cannot be discriminated against based on their religious beliefs or lack thereof. At Tesco, managements believe in equality, diversity and inclusion (Burgess et al., 2021). </w:t>
      </w:r>
    </w:p>
    <w:p w:rsidR="0097361D" w:rsidRPr="00D025E8" w:rsidRDefault="0097361D" w:rsidP="00C47451">
      <w:pPr>
        <w:ind w:firstLine="720"/>
        <w:jc w:val="both"/>
        <w:rPr>
          <w:rFonts w:cs="Times New Roman"/>
          <w:szCs w:val="24"/>
        </w:rPr>
      </w:pPr>
      <w:r w:rsidRPr="00D025E8">
        <w:rPr>
          <w:rFonts w:cs="Times New Roman"/>
          <w:szCs w:val="24"/>
        </w:rPr>
        <w:t xml:space="preserve">Tesco focuses on effectively developing and building a supportive and collaborative environment where every individual respect each other regardless of their differences based on age, sex, ethnicity and faith.  Work attitudes refer to our sentiments towards many aspects of the workplace (Ahmad, 2018). Two essential attitudes that are most connected to critical outcomes are job satisfaction and </w:t>
      </w:r>
      <w:proofErr w:type="spellStart"/>
      <w:r w:rsidRPr="00D025E8">
        <w:rPr>
          <w:rFonts w:cs="Times New Roman"/>
          <w:szCs w:val="24"/>
        </w:rPr>
        <w:t>organisational</w:t>
      </w:r>
      <w:proofErr w:type="spellEnd"/>
      <w:r w:rsidRPr="00D025E8">
        <w:rPr>
          <w:rFonts w:cs="Times New Roman"/>
          <w:szCs w:val="24"/>
        </w:rPr>
        <w:t xml:space="preserve"> commitment. Work attitudes refer to our sentiments towards many aspects of the workplace. Two essential attitudes that are most connected to critical outcomes are job satisfaction and </w:t>
      </w:r>
      <w:proofErr w:type="spellStart"/>
      <w:r w:rsidRPr="00D025E8">
        <w:rPr>
          <w:rFonts w:cs="Times New Roman"/>
          <w:szCs w:val="24"/>
        </w:rPr>
        <w:t>organisational</w:t>
      </w:r>
      <w:proofErr w:type="spellEnd"/>
      <w:r w:rsidRPr="00D025E8">
        <w:rPr>
          <w:rFonts w:cs="Times New Roman"/>
          <w:szCs w:val="24"/>
        </w:rPr>
        <w:t xml:space="preserve"> commitment. People who have a pleasant attitude at work are more likely to perform well (Lambert et al., 2020). Companies gain from more positive working attitudes in the form of improved safety and customer service, as well as improved corporate success. This is a great learning experience and has made me learn different things which would help me understand how businesses work and how to run a successful business </w:t>
      </w:r>
      <w:r w:rsidR="00B34C46">
        <w:rPr>
          <w:rFonts w:cs="Times New Roman"/>
          <w:szCs w:val="24"/>
        </w:rPr>
        <w:t>ethically</w:t>
      </w:r>
      <w:r w:rsidRPr="00D025E8">
        <w:rPr>
          <w:rFonts w:cs="Times New Roman"/>
          <w:szCs w:val="24"/>
        </w:rPr>
        <w:t xml:space="preserve">. </w:t>
      </w:r>
    </w:p>
    <w:p w:rsidR="0097361D" w:rsidRPr="00D025E8" w:rsidRDefault="0097361D" w:rsidP="00C47451">
      <w:pPr>
        <w:ind w:firstLine="720"/>
        <w:jc w:val="both"/>
        <w:rPr>
          <w:rFonts w:cs="Times New Roman"/>
          <w:szCs w:val="24"/>
        </w:rPr>
      </w:pPr>
      <w:r w:rsidRPr="00D025E8">
        <w:rPr>
          <w:rFonts w:cs="Times New Roman"/>
          <w:szCs w:val="24"/>
        </w:rPr>
        <w:t xml:space="preserve">It has made me understand and learn how to deal with different people and why it is so much important to understand the differences between each other. Also, I have learned that environment has a huge impact on an individual’s mental and physical health and also affects their personality. If the </w:t>
      </w:r>
      <w:proofErr w:type="spellStart"/>
      <w:r w:rsidRPr="00D025E8">
        <w:rPr>
          <w:rFonts w:cs="Times New Roman"/>
          <w:szCs w:val="24"/>
        </w:rPr>
        <w:t>organisation</w:t>
      </w:r>
      <w:proofErr w:type="spellEnd"/>
      <w:r w:rsidRPr="00D025E8">
        <w:rPr>
          <w:rFonts w:cs="Times New Roman"/>
          <w:szCs w:val="24"/>
        </w:rPr>
        <w:t xml:space="preserve"> follows the defined set of values, principles, beliefs and attitude in the workplace and promote a positive environment it creates highly productive conditions. If there is a lot of work pressure, bullying, or discrimination by other employees or management; it would increase the level of stress of employees and make them uncomfortable around others. Also, in such conditions teamwork would get compromised which eventually affects the </w:t>
      </w:r>
      <w:proofErr w:type="spellStart"/>
      <w:r w:rsidRPr="00D025E8">
        <w:rPr>
          <w:rFonts w:cs="Times New Roman"/>
          <w:szCs w:val="24"/>
        </w:rPr>
        <w:t>organisation’s</w:t>
      </w:r>
      <w:proofErr w:type="spellEnd"/>
      <w:r w:rsidRPr="00D025E8">
        <w:rPr>
          <w:rFonts w:cs="Times New Roman"/>
          <w:szCs w:val="24"/>
        </w:rPr>
        <w:t xml:space="preserve"> performance and productivity. This type of less cooperative or supportive environment reduces employee motivation and employee retention. </w:t>
      </w:r>
    </w:p>
    <w:p w:rsidR="0097361D" w:rsidRPr="00D025E8" w:rsidRDefault="0097361D" w:rsidP="00C47451">
      <w:pPr>
        <w:ind w:firstLine="720"/>
        <w:jc w:val="both"/>
        <w:rPr>
          <w:rFonts w:cs="Times New Roman"/>
          <w:szCs w:val="24"/>
        </w:rPr>
      </w:pPr>
      <w:r w:rsidRPr="00D025E8">
        <w:rPr>
          <w:rFonts w:cs="Times New Roman"/>
          <w:szCs w:val="24"/>
        </w:rPr>
        <w:t xml:space="preserve">Based on the above-mentioned details I have </w:t>
      </w:r>
      <w:proofErr w:type="spellStart"/>
      <w:r w:rsidRPr="00D025E8">
        <w:rPr>
          <w:rFonts w:cs="Times New Roman"/>
          <w:szCs w:val="24"/>
        </w:rPr>
        <w:t>analysed</w:t>
      </w:r>
      <w:proofErr w:type="spellEnd"/>
      <w:r w:rsidRPr="00D025E8">
        <w:rPr>
          <w:rFonts w:cs="Times New Roman"/>
          <w:szCs w:val="24"/>
        </w:rPr>
        <w:t xml:space="preserve"> and determined that employees are the key to the success of every </w:t>
      </w:r>
      <w:proofErr w:type="spellStart"/>
      <w:r w:rsidRPr="00D025E8">
        <w:rPr>
          <w:rFonts w:cs="Times New Roman"/>
          <w:szCs w:val="24"/>
        </w:rPr>
        <w:t>organisation</w:t>
      </w:r>
      <w:proofErr w:type="spellEnd"/>
      <w:r w:rsidRPr="00D025E8">
        <w:rPr>
          <w:rFonts w:cs="Times New Roman"/>
          <w:szCs w:val="24"/>
        </w:rPr>
        <w:t xml:space="preserve"> and also, that every employee wants to be appreciated or rewarded for their actions and work. I believe that </w:t>
      </w:r>
      <w:proofErr w:type="spellStart"/>
      <w:r w:rsidRPr="00D025E8">
        <w:rPr>
          <w:rFonts w:cs="Times New Roman"/>
          <w:szCs w:val="24"/>
        </w:rPr>
        <w:t>organisations</w:t>
      </w:r>
      <w:proofErr w:type="spellEnd"/>
      <w:r w:rsidRPr="00D025E8">
        <w:rPr>
          <w:rFonts w:cs="Times New Roman"/>
          <w:szCs w:val="24"/>
        </w:rPr>
        <w:t xml:space="preserve"> should always show devotion </w:t>
      </w:r>
      <w:r w:rsidRPr="00D025E8">
        <w:rPr>
          <w:rFonts w:cs="Times New Roman"/>
          <w:szCs w:val="24"/>
        </w:rPr>
        <w:lastRenderedPageBreak/>
        <w:t xml:space="preserve">and dedication towards their employees and must put effort into their personal and professional development. Once </w:t>
      </w:r>
      <w:proofErr w:type="spellStart"/>
      <w:r w:rsidRPr="00D025E8">
        <w:rPr>
          <w:rFonts w:cs="Times New Roman"/>
          <w:szCs w:val="24"/>
        </w:rPr>
        <w:t>organisations</w:t>
      </w:r>
      <w:proofErr w:type="spellEnd"/>
      <w:r w:rsidRPr="00D025E8">
        <w:rPr>
          <w:rFonts w:cs="Times New Roman"/>
          <w:szCs w:val="24"/>
        </w:rPr>
        <w:t xml:space="preserve"> become able to develop an effective, healthy and lasting relationship with their employees only they an </w:t>
      </w:r>
      <w:proofErr w:type="spellStart"/>
      <w:r w:rsidRPr="00D025E8">
        <w:rPr>
          <w:rFonts w:cs="Times New Roman"/>
          <w:szCs w:val="24"/>
        </w:rPr>
        <w:t>organisation</w:t>
      </w:r>
      <w:proofErr w:type="spellEnd"/>
      <w:r w:rsidRPr="00D025E8">
        <w:rPr>
          <w:rFonts w:cs="Times New Roman"/>
          <w:szCs w:val="24"/>
        </w:rPr>
        <w:t xml:space="preserve"> can move towards achieving their goals. Tesco is one of the most prestigious and well-known retail brands. The </w:t>
      </w:r>
      <w:proofErr w:type="spellStart"/>
      <w:r w:rsidRPr="00D025E8">
        <w:rPr>
          <w:rFonts w:cs="Times New Roman"/>
          <w:szCs w:val="24"/>
        </w:rPr>
        <w:t>organisation</w:t>
      </w:r>
      <w:proofErr w:type="spellEnd"/>
      <w:r w:rsidRPr="00D025E8">
        <w:rPr>
          <w:rFonts w:cs="Times New Roman"/>
          <w:szCs w:val="24"/>
        </w:rPr>
        <w:t xml:space="preserve"> has started operations in the UK and in a very short time has expanded its operations in more than 11 countries (</w:t>
      </w:r>
      <w:proofErr w:type="spellStart"/>
      <w:r w:rsidRPr="00D025E8">
        <w:rPr>
          <w:rFonts w:cs="Times New Roman"/>
          <w:szCs w:val="24"/>
        </w:rPr>
        <w:t>Rosnizam</w:t>
      </w:r>
      <w:proofErr w:type="spellEnd"/>
      <w:r w:rsidRPr="00D025E8">
        <w:rPr>
          <w:rFonts w:cs="Times New Roman"/>
          <w:szCs w:val="24"/>
        </w:rPr>
        <w:t xml:space="preserve"> et al., 2020). Tesco with its smart, effective and efficient strategies has developed a reputable position in the market. It has successfully achieved the position of the world’s third-largest retailer based on its gross revenues. </w:t>
      </w:r>
    </w:p>
    <w:p w:rsidR="0097361D" w:rsidRPr="00D025E8" w:rsidRDefault="0097361D" w:rsidP="00C47451">
      <w:pPr>
        <w:ind w:firstLine="720"/>
        <w:jc w:val="both"/>
        <w:rPr>
          <w:rFonts w:cs="Times New Roman"/>
          <w:szCs w:val="24"/>
        </w:rPr>
      </w:pPr>
      <w:r w:rsidRPr="00D025E8">
        <w:rPr>
          <w:rFonts w:cs="Times New Roman"/>
          <w:szCs w:val="24"/>
        </w:rPr>
        <w:t xml:space="preserve">Whereas, based on its revenue the </w:t>
      </w:r>
      <w:proofErr w:type="spellStart"/>
      <w:r w:rsidRPr="00D025E8">
        <w:rPr>
          <w:rFonts w:cs="Times New Roman"/>
          <w:szCs w:val="24"/>
        </w:rPr>
        <w:t>organisation</w:t>
      </w:r>
      <w:proofErr w:type="spellEnd"/>
      <w:r w:rsidRPr="00D025E8">
        <w:rPr>
          <w:rFonts w:cs="Times New Roman"/>
          <w:szCs w:val="24"/>
        </w:rPr>
        <w:t xml:space="preserve"> is in the ninth rank globally as a retailer (Aiello, et al., 2020). This success has only become possible for Tesco to achieve due to their adequate, effective and positive workplace environment. Currently, Tesco is accommodating 367,321 highly diverse employees across all their stores. The business has its clear goal to serve and deliver the best quality service and products to their customer and also to serve </w:t>
      </w:r>
      <w:r w:rsidR="00B34C46">
        <w:rPr>
          <w:rFonts w:cs="Times New Roman"/>
          <w:szCs w:val="24"/>
        </w:rPr>
        <w:t>its</w:t>
      </w:r>
      <w:r w:rsidRPr="00D025E8">
        <w:rPr>
          <w:rFonts w:cs="Times New Roman"/>
          <w:szCs w:val="24"/>
        </w:rPr>
        <w:t xml:space="preserve"> community by implementing sustainable practices (</w:t>
      </w:r>
      <w:proofErr w:type="spellStart"/>
      <w:r w:rsidRPr="00D025E8">
        <w:rPr>
          <w:rFonts w:cs="Times New Roman"/>
          <w:szCs w:val="24"/>
        </w:rPr>
        <w:t>Chkanikova</w:t>
      </w:r>
      <w:proofErr w:type="spellEnd"/>
      <w:r w:rsidRPr="00D025E8">
        <w:rPr>
          <w:rFonts w:cs="Times New Roman"/>
          <w:szCs w:val="24"/>
        </w:rPr>
        <w:t xml:space="preserve">, and </w:t>
      </w:r>
      <w:proofErr w:type="spellStart"/>
      <w:r w:rsidRPr="00D025E8">
        <w:rPr>
          <w:rFonts w:cs="Times New Roman"/>
          <w:szCs w:val="24"/>
        </w:rPr>
        <w:t>Sroufe</w:t>
      </w:r>
      <w:proofErr w:type="spellEnd"/>
      <w:r w:rsidRPr="00D025E8">
        <w:rPr>
          <w:rFonts w:cs="Times New Roman"/>
          <w:szCs w:val="24"/>
        </w:rPr>
        <w:t>, 2021). To reduce the greenhouse effect of their operation, improve their supply chain and also eliminate deforestation and adopt recycled or recyclable packaging for their products (</w:t>
      </w:r>
      <w:proofErr w:type="spellStart"/>
      <w:r w:rsidRPr="00D025E8">
        <w:rPr>
          <w:rFonts w:cs="Times New Roman"/>
          <w:szCs w:val="24"/>
        </w:rPr>
        <w:t>Romis</w:t>
      </w:r>
      <w:proofErr w:type="spellEnd"/>
      <w:r w:rsidRPr="00D025E8">
        <w:rPr>
          <w:rFonts w:cs="Times New Roman"/>
          <w:szCs w:val="24"/>
        </w:rPr>
        <w:t xml:space="preserve">, M. and </w:t>
      </w:r>
      <w:proofErr w:type="spellStart"/>
      <w:r w:rsidRPr="00D025E8">
        <w:rPr>
          <w:rFonts w:cs="Times New Roman"/>
          <w:szCs w:val="24"/>
        </w:rPr>
        <w:t>Coslovsky</w:t>
      </w:r>
      <w:proofErr w:type="spellEnd"/>
      <w:r w:rsidRPr="00D025E8">
        <w:rPr>
          <w:rFonts w:cs="Times New Roman"/>
          <w:szCs w:val="24"/>
        </w:rPr>
        <w:t xml:space="preserve">, S., 2019). Tesco understands the importance and effectiveness of diversity and therefore, the </w:t>
      </w:r>
      <w:proofErr w:type="spellStart"/>
      <w:r w:rsidRPr="00D025E8">
        <w:rPr>
          <w:rFonts w:cs="Times New Roman"/>
          <w:szCs w:val="24"/>
        </w:rPr>
        <w:t>organisation</w:t>
      </w:r>
      <w:proofErr w:type="spellEnd"/>
      <w:r w:rsidRPr="00D025E8">
        <w:rPr>
          <w:rFonts w:cs="Times New Roman"/>
          <w:szCs w:val="24"/>
        </w:rPr>
        <w:t xml:space="preserve"> has effectively promoted and increased diversity in their team and also in their operations. Tesco's strategy is backed up by five colleague networks, each of which helps to foster a diverse and inclusive culture that embraces everyone. Tesco's colleague networks include Armed Forces, Disability, LGBTQ+, Race &amp; Ethnicity, and Women (Waite, and Denier, 2019). </w:t>
      </w:r>
    </w:p>
    <w:p w:rsidR="00A8719E" w:rsidRPr="00D025E8" w:rsidRDefault="0097361D" w:rsidP="00C47451">
      <w:pPr>
        <w:ind w:firstLine="720"/>
        <w:jc w:val="both"/>
        <w:rPr>
          <w:rFonts w:cs="Times New Roman"/>
          <w:szCs w:val="24"/>
        </w:rPr>
      </w:pPr>
      <w:r w:rsidRPr="00D025E8">
        <w:rPr>
          <w:rFonts w:cs="Times New Roman"/>
          <w:szCs w:val="24"/>
        </w:rPr>
        <w:t xml:space="preserve">It is one of the secrets of their success that they value and welcome everyone. I believe that diversity is beauty as the world is full of different people, different cultures, values, ethnicities and religions simple the world is full of </w:t>
      </w:r>
      <w:proofErr w:type="spellStart"/>
      <w:r w:rsidRPr="00D025E8">
        <w:rPr>
          <w:rFonts w:cs="Times New Roman"/>
          <w:szCs w:val="24"/>
        </w:rPr>
        <w:t>colours</w:t>
      </w:r>
      <w:proofErr w:type="spellEnd"/>
      <w:r w:rsidRPr="00D025E8">
        <w:rPr>
          <w:rFonts w:cs="Times New Roman"/>
          <w:szCs w:val="24"/>
        </w:rPr>
        <w:t xml:space="preserve"> and shaded and each one of its </w:t>
      </w:r>
      <w:proofErr w:type="spellStart"/>
      <w:r w:rsidRPr="00D025E8">
        <w:rPr>
          <w:rFonts w:cs="Times New Roman"/>
          <w:szCs w:val="24"/>
        </w:rPr>
        <w:t>colours</w:t>
      </w:r>
      <w:proofErr w:type="spellEnd"/>
      <w:r w:rsidRPr="00D025E8">
        <w:rPr>
          <w:rFonts w:cs="Times New Roman"/>
          <w:szCs w:val="24"/>
        </w:rPr>
        <w:t xml:space="preserve"> is equally important. Similarly, in an </w:t>
      </w:r>
      <w:proofErr w:type="spellStart"/>
      <w:r w:rsidRPr="00D025E8">
        <w:rPr>
          <w:rFonts w:cs="Times New Roman"/>
          <w:szCs w:val="24"/>
        </w:rPr>
        <w:t>organisational</w:t>
      </w:r>
      <w:proofErr w:type="spellEnd"/>
      <w:r w:rsidRPr="00D025E8">
        <w:rPr>
          <w:rFonts w:cs="Times New Roman"/>
          <w:szCs w:val="24"/>
        </w:rPr>
        <w:t xml:space="preserve"> context when there is a diverse workforce it helps the businesses to have a variety of creative and useful ideas which eventually helps the businesses in making better decisions.</w:t>
      </w:r>
    </w:p>
    <w:p w:rsidR="007F2E5A" w:rsidRPr="00D025E8" w:rsidRDefault="007F2E5A" w:rsidP="00C47451">
      <w:pPr>
        <w:jc w:val="both"/>
        <w:rPr>
          <w:rFonts w:cs="Times New Roman"/>
          <w:szCs w:val="24"/>
        </w:rPr>
      </w:pPr>
    </w:p>
    <w:p w:rsidR="007F2E5A" w:rsidRPr="007F2E5A" w:rsidRDefault="007F2E5A" w:rsidP="00C47451">
      <w:pPr>
        <w:ind w:firstLine="720"/>
        <w:jc w:val="both"/>
        <w:rPr>
          <w:rFonts w:cs="Times New Roman"/>
          <w:szCs w:val="24"/>
          <w:lang w:val="en-GB"/>
        </w:rPr>
      </w:pPr>
      <w:r w:rsidRPr="007F2E5A">
        <w:rPr>
          <w:rFonts w:cs="Times New Roman"/>
          <w:szCs w:val="24"/>
          <w:lang w:val="en-GB"/>
        </w:rPr>
        <w:t xml:space="preserve">This report has critically examined different management theories and has also analysed the critical thinking model to understand how it could support Tesco to smartly adapt and promote critical thinking in the workplace. Management theories evaluated different aspects of employee </w:t>
      </w:r>
      <w:r w:rsidRPr="007F2E5A">
        <w:rPr>
          <w:rFonts w:cs="Times New Roman"/>
          <w:szCs w:val="24"/>
          <w:lang w:val="en-GB"/>
        </w:rPr>
        <w:lastRenderedPageBreak/>
        <w:t xml:space="preserve">motivation which helps the businesses to creatively and efficiently manage the issues and devise strategies that could lead the business to achieve its goals. First, the report has evaluated management theories which include Elton Mayo’s theory, Taylor’s scientific theory, and Scanlon’s human relations approach. In the context of the theory of organisational operation, Elton Mayo suggests that every employee wants importance and needs to feel valued in the workplace (Muldoon et al., 2019). According to the theory, employees get bored and lose motivation due to similar tasks every day. Elton Mayo believes that the only thing which can maintain or increase employee motivation. In my personal opinion, it is very much accurate as being an employee only thing which has boosted my energy and passion doubled is my manager’s appreciation ore encouragement. </w:t>
      </w:r>
    </w:p>
    <w:p w:rsidR="007F2E5A" w:rsidRPr="007F2E5A" w:rsidRDefault="007F2E5A" w:rsidP="00C47451">
      <w:pPr>
        <w:ind w:firstLine="720"/>
        <w:jc w:val="both"/>
        <w:rPr>
          <w:rFonts w:cs="Times New Roman"/>
          <w:szCs w:val="24"/>
          <w:lang w:val="en-GB"/>
        </w:rPr>
      </w:pPr>
      <w:r w:rsidRPr="007F2E5A">
        <w:rPr>
          <w:rFonts w:cs="Times New Roman"/>
          <w:szCs w:val="24"/>
          <w:lang w:val="en-GB"/>
        </w:rPr>
        <w:t xml:space="preserve">I believe that communication is a key to success and therefore, an organisation like Tesco with a huge amount of employees must ensure active communication of the consultation plan. The organisation should have one on one communication with their employees and should also employee counselling and mentoring at the workplace which improves employees’ motivation. Tesco considers their employee’s motivation and development hence, the organisation has adopted flexible training and development program which helps employees to improve their skills and due to constructive feedback and encouragement from management they feel motivated (Alam, and </w:t>
      </w:r>
      <w:proofErr w:type="spellStart"/>
      <w:r w:rsidRPr="007F2E5A">
        <w:rPr>
          <w:rFonts w:cs="Times New Roman"/>
          <w:szCs w:val="24"/>
          <w:lang w:val="en-GB"/>
        </w:rPr>
        <w:t>Raut-Roy</w:t>
      </w:r>
      <w:proofErr w:type="spellEnd"/>
      <w:r w:rsidRPr="007F2E5A">
        <w:rPr>
          <w:rFonts w:cs="Times New Roman"/>
          <w:szCs w:val="24"/>
          <w:lang w:val="en-GB"/>
        </w:rPr>
        <w:t>, 2019). In contrast to this, the Taylor scientific theory presents a different perspective this theory believes that people just work for the money only. Tylor’s theory suggests that there is no other factor than the financial benefit which could motivate the employee (</w:t>
      </w:r>
      <w:proofErr w:type="spellStart"/>
      <w:r w:rsidRPr="007F2E5A">
        <w:rPr>
          <w:rFonts w:cs="Times New Roman"/>
          <w:szCs w:val="24"/>
          <w:lang w:val="en-GB"/>
        </w:rPr>
        <w:t>Silic</w:t>
      </w:r>
      <w:proofErr w:type="spellEnd"/>
      <w:r w:rsidRPr="007F2E5A">
        <w:rPr>
          <w:rFonts w:cs="Times New Roman"/>
          <w:szCs w:val="24"/>
          <w:lang w:val="en-GB"/>
        </w:rPr>
        <w:t xml:space="preserve">, and Lowry, 2020). I believe this theory is not complete I agree with the fact that money is a very big attraction for people but it is not the only attraction. </w:t>
      </w:r>
    </w:p>
    <w:p w:rsidR="007F2E5A" w:rsidRPr="007F2E5A" w:rsidRDefault="007F2E5A" w:rsidP="00C47451">
      <w:pPr>
        <w:ind w:firstLine="720"/>
        <w:jc w:val="both"/>
        <w:rPr>
          <w:rFonts w:cs="Times New Roman"/>
          <w:szCs w:val="24"/>
          <w:lang w:val="en-GB"/>
        </w:rPr>
      </w:pPr>
      <w:r w:rsidRPr="007F2E5A">
        <w:rPr>
          <w:rFonts w:cs="Times New Roman"/>
          <w:szCs w:val="24"/>
          <w:lang w:val="en-GB"/>
        </w:rPr>
        <w:t>Several other factors attract employees such as job satisfaction, peace of mind, freedom, respect etc. In my view, a person cannot work in an organisation for long where they are getting more pay but no or less respect and peace of mind. Still considering financial benefits as the prime focus and attention of employees Tesco has devised an incentive and reward system for their employees (Frei et al., 2022). It is to keep them connected to the organisation and make them feel valued. Tesco always considers the needs and desires of their employees. Scanlon’s human relations approach suggests that employees play a significant role in the growth and development of an organisation therefore, businesses must share the cost-saving amount with their employees based on their efforts (</w:t>
      </w:r>
      <w:proofErr w:type="spellStart"/>
      <w:r w:rsidRPr="007F2E5A">
        <w:rPr>
          <w:rFonts w:cs="Times New Roman"/>
          <w:szCs w:val="24"/>
          <w:lang w:val="en-GB"/>
        </w:rPr>
        <w:t>Luppers</w:t>
      </w:r>
      <w:proofErr w:type="spellEnd"/>
      <w:r w:rsidRPr="007F2E5A">
        <w:rPr>
          <w:rFonts w:cs="Times New Roman"/>
          <w:szCs w:val="24"/>
          <w:lang w:val="en-GB"/>
        </w:rPr>
        <w:t xml:space="preserve">, and </w:t>
      </w:r>
      <w:proofErr w:type="spellStart"/>
      <w:r w:rsidRPr="007F2E5A">
        <w:rPr>
          <w:rFonts w:cs="Times New Roman"/>
          <w:szCs w:val="24"/>
          <w:lang w:val="en-GB"/>
        </w:rPr>
        <w:t>Murphy-Scanlon</w:t>
      </w:r>
      <w:proofErr w:type="spellEnd"/>
      <w:r w:rsidRPr="007F2E5A">
        <w:rPr>
          <w:rFonts w:cs="Times New Roman"/>
          <w:szCs w:val="24"/>
          <w:lang w:val="en-GB"/>
        </w:rPr>
        <w:t xml:space="preserve">, 2018). In my view, this approach could </w:t>
      </w:r>
      <w:r w:rsidRPr="007F2E5A">
        <w:rPr>
          <w:rFonts w:cs="Times New Roman"/>
          <w:szCs w:val="24"/>
          <w:lang w:val="en-GB"/>
        </w:rPr>
        <w:lastRenderedPageBreak/>
        <w:t xml:space="preserve">bring great positive change in the organisational environment and employee performance. If employees know that they would receive a noticeable amount in return for their extra efforts. </w:t>
      </w:r>
    </w:p>
    <w:p w:rsidR="007F2E5A" w:rsidRPr="007F2E5A" w:rsidRDefault="007F2E5A" w:rsidP="00C47451">
      <w:pPr>
        <w:ind w:firstLine="720"/>
        <w:jc w:val="both"/>
        <w:rPr>
          <w:rFonts w:cs="Times New Roman"/>
          <w:szCs w:val="24"/>
          <w:lang w:val="en-GB"/>
        </w:rPr>
      </w:pPr>
      <w:r w:rsidRPr="007F2E5A">
        <w:rPr>
          <w:rFonts w:cs="Times New Roman"/>
          <w:szCs w:val="24"/>
          <w:lang w:val="en-GB"/>
        </w:rPr>
        <w:t xml:space="preserve">Also, if they have the idea that management is critically and continuously evaluating their attitude behaviour and performance they would try to improve their attitude, behaviour and performance. Tesco to pay out nearly £50 million to staff members as 'thank you bonuses (Williams, 2022). Tesco always considers their employees important and valuable and designs their plans and strategies according to the needs of their key stakeholders. There are several critical thinking theories and models which help businesses effectively improve and promote critical thinking in the workplace. The Six Thinking Hats theory suggests six different aspects and skills which are represented by different hats. The Six Thinking Hats method encourages a company to look at a problem from six different angles (Snow, 2019). This theory suggests that organisations bring different minds together to analyse the facts, caution, benefits and feeling. </w:t>
      </w:r>
      <w:r w:rsidR="00B34C46">
        <w:rPr>
          <w:rFonts w:cs="Times New Roman"/>
          <w:szCs w:val="24"/>
          <w:lang w:val="en-GB"/>
        </w:rPr>
        <w:t>T</w:t>
      </w:r>
      <w:r w:rsidRPr="007F2E5A">
        <w:rPr>
          <w:rFonts w:cs="Times New Roman"/>
          <w:szCs w:val="24"/>
          <w:lang w:val="en-GB"/>
        </w:rPr>
        <w:t xml:space="preserve">o ensure effective decision making and to differently tackle the situation using facts, caution, benefits and feeling. </w:t>
      </w:r>
    </w:p>
    <w:p w:rsidR="007F2E5A" w:rsidRDefault="007F2E5A" w:rsidP="00C47451">
      <w:pPr>
        <w:ind w:firstLine="720"/>
        <w:jc w:val="both"/>
        <w:rPr>
          <w:rFonts w:cs="Times New Roman"/>
          <w:szCs w:val="24"/>
          <w:lang w:val="en-GB"/>
        </w:rPr>
      </w:pPr>
      <w:r w:rsidRPr="007F2E5A">
        <w:rPr>
          <w:rFonts w:cs="Times New Roman"/>
          <w:szCs w:val="24"/>
          <w:lang w:val="en-GB"/>
        </w:rPr>
        <w:t>Tesco has promoted diversity and inclusion in the workplace to bring diverse views on the situation and develop effective decision</w:t>
      </w:r>
      <w:r w:rsidR="00B34C46">
        <w:rPr>
          <w:rFonts w:cs="Times New Roman"/>
          <w:szCs w:val="24"/>
          <w:lang w:val="en-GB"/>
        </w:rPr>
        <w:t>s</w:t>
      </w:r>
      <w:r w:rsidRPr="007F2E5A">
        <w:rPr>
          <w:rFonts w:cs="Times New Roman"/>
          <w:szCs w:val="24"/>
          <w:lang w:val="en-GB"/>
        </w:rPr>
        <w:t xml:space="preserve"> (</w:t>
      </w:r>
      <w:proofErr w:type="spellStart"/>
      <w:r w:rsidRPr="007F2E5A">
        <w:rPr>
          <w:rFonts w:cs="Times New Roman"/>
          <w:szCs w:val="24"/>
          <w:lang w:val="en-GB"/>
        </w:rPr>
        <w:t>Cassell</w:t>
      </w:r>
      <w:proofErr w:type="spellEnd"/>
      <w:r w:rsidRPr="007F2E5A">
        <w:rPr>
          <w:rFonts w:cs="Times New Roman"/>
          <w:szCs w:val="24"/>
          <w:lang w:val="en-GB"/>
        </w:rPr>
        <w:t xml:space="preserve">, C. and </w:t>
      </w:r>
      <w:proofErr w:type="spellStart"/>
      <w:r w:rsidRPr="007F2E5A">
        <w:rPr>
          <w:rFonts w:cs="Times New Roman"/>
          <w:szCs w:val="24"/>
          <w:lang w:val="en-GB"/>
        </w:rPr>
        <w:t>Kele</w:t>
      </w:r>
      <w:proofErr w:type="spellEnd"/>
      <w:r w:rsidRPr="007F2E5A">
        <w:rPr>
          <w:rFonts w:cs="Times New Roman"/>
          <w:szCs w:val="24"/>
          <w:lang w:val="en-GB"/>
        </w:rPr>
        <w:t>, J., 2021). I believe it is one of the most effective strategies that organisations can employ to promote critical thinking. Lastly, 4-Circle models suggest utilising a different set of skills and knowledge which includes theoretical knowledge, attitudes or behaviour skills, interpersonal skills and lastly, technical skills (</w:t>
      </w:r>
      <w:proofErr w:type="spellStart"/>
      <w:r w:rsidRPr="007F2E5A">
        <w:rPr>
          <w:rFonts w:cs="Times New Roman"/>
          <w:szCs w:val="24"/>
          <w:lang w:val="en-GB"/>
        </w:rPr>
        <w:t>Zuriguel‐Pérez</w:t>
      </w:r>
      <w:proofErr w:type="spellEnd"/>
      <w:r w:rsidRPr="007F2E5A">
        <w:rPr>
          <w:rFonts w:cs="Times New Roman"/>
          <w:szCs w:val="24"/>
          <w:lang w:val="en-GB"/>
        </w:rPr>
        <w:t xml:space="preserve"> et al., 2017). This theory offers businesses the opportunity to employ all the skills and knowledge at the workplace to efficiently deal with different situations such as covid-19.</w:t>
      </w:r>
    </w:p>
    <w:p w:rsidR="00456B06" w:rsidRPr="00D025E8" w:rsidRDefault="00456B06" w:rsidP="00C47451">
      <w:pPr>
        <w:ind w:firstLine="720"/>
        <w:jc w:val="both"/>
        <w:rPr>
          <w:rFonts w:cs="Times New Roman"/>
          <w:szCs w:val="24"/>
          <w:lang w:val="en-GB"/>
        </w:rPr>
      </w:pPr>
    </w:p>
    <w:p w:rsidR="00A8719E" w:rsidRPr="00D025E8" w:rsidRDefault="00A8719E" w:rsidP="00C47451">
      <w:pPr>
        <w:pStyle w:val="Heading1"/>
        <w:spacing w:before="0"/>
        <w:jc w:val="both"/>
        <w:rPr>
          <w:rFonts w:cs="Times New Roman"/>
          <w:szCs w:val="24"/>
        </w:rPr>
      </w:pPr>
      <w:bookmarkStart w:id="24" w:name="_Toc101021201"/>
      <w:r w:rsidRPr="00D025E8">
        <w:rPr>
          <w:rFonts w:cs="Times New Roman"/>
          <w:szCs w:val="24"/>
        </w:rPr>
        <w:t>11.</w:t>
      </w:r>
      <w:r w:rsidRPr="00D025E8">
        <w:rPr>
          <w:rFonts w:cs="Times New Roman"/>
          <w:szCs w:val="24"/>
        </w:rPr>
        <w:tab/>
        <w:t>Conclusions</w:t>
      </w:r>
      <w:bookmarkEnd w:id="24"/>
      <w:r w:rsidRPr="00D025E8">
        <w:rPr>
          <w:rFonts w:cs="Times New Roman"/>
          <w:szCs w:val="24"/>
        </w:rPr>
        <w:t xml:space="preserve"> </w:t>
      </w:r>
    </w:p>
    <w:p w:rsidR="00A8719E" w:rsidRPr="00D025E8" w:rsidRDefault="0055638E" w:rsidP="00C47451">
      <w:pPr>
        <w:ind w:firstLine="720"/>
        <w:jc w:val="both"/>
        <w:rPr>
          <w:rFonts w:cs="Times New Roman"/>
          <w:szCs w:val="24"/>
        </w:rPr>
      </w:pPr>
      <w:r w:rsidRPr="00D025E8">
        <w:rPr>
          <w:rFonts w:cs="Times New Roman"/>
          <w:szCs w:val="24"/>
        </w:rPr>
        <w:t xml:space="preserve">Considering all the above mention details and discussion and my viewpoint that it is highly essential and effective for the businesses to ensure </w:t>
      </w:r>
      <w:r w:rsidR="00B34C46">
        <w:rPr>
          <w:rFonts w:cs="Times New Roman"/>
          <w:szCs w:val="24"/>
        </w:rPr>
        <w:t xml:space="preserve">a </w:t>
      </w:r>
      <w:r w:rsidRPr="00D025E8">
        <w:rPr>
          <w:rFonts w:cs="Times New Roman"/>
          <w:szCs w:val="24"/>
        </w:rPr>
        <w:t xml:space="preserve">positive </w:t>
      </w:r>
      <w:r w:rsidR="00C22F20" w:rsidRPr="00D025E8">
        <w:rPr>
          <w:rFonts w:cs="Times New Roman"/>
          <w:szCs w:val="24"/>
        </w:rPr>
        <w:t>workplace environment</w:t>
      </w:r>
      <w:r w:rsidR="008F556D" w:rsidRPr="00D025E8">
        <w:rPr>
          <w:rFonts w:cs="Times New Roman"/>
          <w:szCs w:val="24"/>
        </w:rPr>
        <w:t xml:space="preserve">. The </w:t>
      </w:r>
      <w:proofErr w:type="spellStart"/>
      <w:r w:rsidR="008F556D" w:rsidRPr="00D025E8">
        <w:rPr>
          <w:rFonts w:cs="Times New Roman"/>
          <w:szCs w:val="24"/>
        </w:rPr>
        <w:t>organisation</w:t>
      </w:r>
      <w:proofErr w:type="spellEnd"/>
      <w:r w:rsidR="008F556D" w:rsidRPr="00D025E8">
        <w:rPr>
          <w:rFonts w:cs="Times New Roman"/>
          <w:szCs w:val="24"/>
        </w:rPr>
        <w:t xml:space="preserve"> needs to promote critical thinking </w:t>
      </w:r>
      <w:r w:rsidR="0005506F" w:rsidRPr="00D025E8">
        <w:rPr>
          <w:rFonts w:cs="Times New Roman"/>
          <w:szCs w:val="24"/>
        </w:rPr>
        <w:t xml:space="preserve">in the </w:t>
      </w:r>
      <w:proofErr w:type="spellStart"/>
      <w:r w:rsidR="0005506F" w:rsidRPr="00D025E8">
        <w:rPr>
          <w:rFonts w:cs="Times New Roman"/>
          <w:szCs w:val="24"/>
        </w:rPr>
        <w:t>organisation</w:t>
      </w:r>
      <w:proofErr w:type="spellEnd"/>
      <w:r w:rsidR="0005506F" w:rsidRPr="00D025E8">
        <w:rPr>
          <w:rFonts w:cs="Times New Roman"/>
          <w:szCs w:val="24"/>
        </w:rPr>
        <w:t xml:space="preserve"> which enables the </w:t>
      </w:r>
      <w:proofErr w:type="spellStart"/>
      <w:r w:rsidR="0005506F" w:rsidRPr="00D025E8">
        <w:rPr>
          <w:rFonts w:cs="Times New Roman"/>
          <w:szCs w:val="24"/>
        </w:rPr>
        <w:t>organisation</w:t>
      </w:r>
      <w:proofErr w:type="spellEnd"/>
      <w:r w:rsidR="0005506F" w:rsidRPr="00D025E8">
        <w:rPr>
          <w:rFonts w:cs="Times New Roman"/>
          <w:szCs w:val="24"/>
        </w:rPr>
        <w:t xml:space="preserve"> to develop</w:t>
      </w:r>
      <w:r w:rsidR="00496CED" w:rsidRPr="00D025E8">
        <w:rPr>
          <w:rFonts w:cs="Times New Roman"/>
          <w:szCs w:val="24"/>
        </w:rPr>
        <w:t xml:space="preserve"> better, strong and lasting decisions for the better </w:t>
      </w:r>
      <w:r w:rsidR="00706D01" w:rsidRPr="00D025E8">
        <w:rPr>
          <w:rFonts w:cs="Times New Roman"/>
          <w:szCs w:val="24"/>
        </w:rPr>
        <w:t xml:space="preserve">prospect. </w:t>
      </w:r>
      <w:r w:rsidR="006A06CF" w:rsidRPr="00D025E8">
        <w:rPr>
          <w:rFonts w:cs="Times New Roman"/>
          <w:szCs w:val="24"/>
        </w:rPr>
        <w:t xml:space="preserve">I believe that </w:t>
      </w:r>
      <w:r w:rsidR="00872145" w:rsidRPr="00D025E8">
        <w:rPr>
          <w:rFonts w:cs="Times New Roman"/>
          <w:szCs w:val="24"/>
        </w:rPr>
        <w:t>Tesco has efficiently and smartly deal</w:t>
      </w:r>
      <w:r w:rsidR="00B34C46">
        <w:rPr>
          <w:rFonts w:cs="Times New Roman"/>
          <w:szCs w:val="24"/>
        </w:rPr>
        <w:t>t</w:t>
      </w:r>
      <w:r w:rsidR="00872145" w:rsidRPr="00D025E8">
        <w:rPr>
          <w:rFonts w:cs="Times New Roman"/>
          <w:szCs w:val="24"/>
        </w:rPr>
        <w:t xml:space="preserve"> with the situation of covid-19 and has employed differ</w:t>
      </w:r>
      <w:r w:rsidR="00B34C46">
        <w:rPr>
          <w:rFonts w:cs="Times New Roman"/>
          <w:szCs w:val="24"/>
        </w:rPr>
        <w:t>en</w:t>
      </w:r>
      <w:r w:rsidR="00872145" w:rsidRPr="00D025E8">
        <w:rPr>
          <w:rFonts w:cs="Times New Roman"/>
          <w:szCs w:val="24"/>
        </w:rPr>
        <w:t xml:space="preserve">t </w:t>
      </w:r>
      <w:r w:rsidR="0029286A" w:rsidRPr="00D025E8">
        <w:rPr>
          <w:rFonts w:cs="Times New Roman"/>
          <w:szCs w:val="24"/>
        </w:rPr>
        <w:t>strategies to overcome diffe</w:t>
      </w:r>
      <w:r w:rsidR="00B34C46">
        <w:rPr>
          <w:rFonts w:cs="Times New Roman"/>
          <w:szCs w:val="24"/>
        </w:rPr>
        <w:t>ren</w:t>
      </w:r>
      <w:r w:rsidR="0029286A" w:rsidRPr="00D025E8">
        <w:rPr>
          <w:rFonts w:cs="Times New Roman"/>
          <w:szCs w:val="24"/>
        </w:rPr>
        <w:t>t uncertain situatio</w:t>
      </w:r>
      <w:r w:rsidR="00FC6BAB" w:rsidRPr="00D025E8">
        <w:rPr>
          <w:rFonts w:cs="Times New Roman"/>
          <w:szCs w:val="24"/>
        </w:rPr>
        <w:t xml:space="preserve">ns. I have learned a </w:t>
      </w:r>
      <w:r w:rsidR="00C9718E" w:rsidRPr="00D025E8">
        <w:rPr>
          <w:rFonts w:cs="Times New Roman"/>
          <w:szCs w:val="24"/>
        </w:rPr>
        <w:t xml:space="preserve">lot from this particular report it has made me understand and determine the </w:t>
      </w:r>
      <w:r w:rsidR="00F733BD" w:rsidRPr="00D025E8">
        <w:rPr>
          <w:rFonts w:cs="Times New Roman"/>
          <w:szCs w:val="24"/>
        </w:rPr>
        <w:t xml:space="preserve">significance of </w:t>
      </w:r>
      <w:r w:rsidR="00EC0D18" w:rsidRPr="00D025E8">
        <w:rPr>
          <w:rFonts w:cs="Times New Roman"/>
          <w:szCs w:val="24"/>
        </w:rPr>
        <w:t xml:space="preserve">critical thinking </w:t>
      </w:r>
      <w:r w:rsidR="00B34C46">
        <w:rPr>
          <w:rFonts w:cs="Times New Roman"/>
          <w:szCs w:val="24"/>
        </w:rPr>
        <w:t>in</w:t>
      </w:r>
      <w:r w:rsidR="00EC0D18" w:rsidRPr="00D025E8">
        <w:rPr>
          <w:rFonts w:cs="Times New Roman"/>
          <w:szCs w:val="24"/>
        </w:rPr>
        <w:t xml:space="preserve"> </w:t>
      </w:r>
      <w:r w:rsidR="00B34C46">
        <w:rPr>
          <w:rFonts w:cs="Times New Roman"/>
          <w:szCs w:val="24"/>
        </w:rPr>
        <w:t xml:space="preserve">the </w:t>
      </w:r>
      <w:r w:rsidR="00EC0D18" w:rsidRPr="00D025E8">
        <w:rPr>
          <w:rFonts w:cs="Times New Roman"/>
          <w:szCs w:val="24"/>
        </w:rPr>
        <w:t xml:space="preserve">workplace. </w:t>
      </w:r>
    </w:p>
    <w:p w:rsidR="007E1E8C" w:rsidRPr="00D025E8" w:rsidRDefault="007E1E8C" w:rsidP="00C47451">
      <w:pPr>
        <w:jc w:val="both"/>
        <w:rPr>
          <w:rFonts w:cs="Times New Roman"/>
          <w:szCs w:val="24"/>
        </w:rPr>
      </w:pPr>
      <w:r w:rsidRPr="00D025E8">
        <w:rPr>
          <w:rFonts w:cs="Times New Roman"/>
          <w:szCs w:val="24"/>
        </w:rPr>
        <w:br w:type="page"/>
      </w:r>
    </w:p>
    <w:p w:rsidR="00415480" w:rsidRPr="00D025E8" w:rsidRDefault="009449A7" w:rsidP="00C47451">
      <w:pPr>
        <w:pStyle w:val="Heading1"/>
        <w:spacing w:before="0"/>
        <w:jc w:val="both"/>
        <w:rPr>
          <w:rFonts w:cs="Times New Roman"/>
          <w:szCs w:val="24"/>
        </w:rPr>
      </w:pPr>
      <w:bookmarkStart w:id="25" w:name="_Toc101021202"/>
      <w:r w:rsidRPr="00D025E8">
        <w:rPr>
          <w:rFonts w:cs="Times New Roman"/>
          <w:szCs w:val="24"/>
        </w:rPr>
        <w:lastRenderedPageBreak/>
        <w:t>References</w:t>
      </w:r>
      <w:bookmarkEnd w:id="25"/>
      <w:r w:rsidRPr="00D025E8">
        <w:rPr>
          <w:rFonts w:cs="Times New Roman"/>
          <w:szCs w:val="24"/>
        </w:rPr>
        <w:t xml:space="preserve"> </w:t>
      </w:r>
    </w:p>
    <w:p w:rsidR="007F2E5A" w:rsidRPr="00D025E8" w:rsidRDefault="007F2E5A" w:rsidP="00C47451">
      <w:pPr>
        <w:ind w:left="720" w:hanging="720"/>
        <w:jc w:val="both"/>
        <w:rPr>
          <w:rFonts w:cs="Times New Roman"/>
          <w:szCs w:val="24"/>
        </w:rPr>
      </w:pPr>
      <w:r w:rsidRPr="00D025E8">
        <w:rPr>
          <w:rFonts w:cs="Times New Roman"/>
          <w:szCs w:val="24"/>
        </w:rPr>
        <w:t>“Diversity &amp; Inclusion.” Tesco PLC, 2022, www.tescoplc.com/sustainability/taking-action/diversity/diversity-inclusion/. Accessed 16 Apr. 2022.</w:t>
      </w:r>
    </w:p>
    <w:p w:rsidR="007F2E5A" w:rsidRPr="00D025E8" w:rsidRDefault="007F2E5A" w:rsidP="00C47451">
      <w:pPr>
        <w:ind w:left="720" w:hanging="720"/>
        <w:jc w:val="both"/>
        <w:rPr>
          <w:rFonts w:cs="Times New Roman"/>
          <w:szCs w:val="24"/>
        </w:rPr>
      </w:pPr>
      <w:r w:rsidRPr="00D025E8">
        <w:rPr>
          <w:rFonts w:cs="Times New Roman"/>
          <w:szCs w:val="24"/>
        </w:rPr>
        <w:t xml:space="preserve">Ahmad </w:t>
      </w:r>
      <w:proofErr w:type="spellStart"/>
      <w:r w:rsidRPr="00D025E8">
        <w:rPr>
          <w:rFonts w:cs="Times New Roman"/>
          <w:szCs w:val="24"/>
        </w:rPr>
        <w:t>Tajuddin</w:t>
      </w:r>
      <w:proofErr w:type="spellEnd"/>
      <w:r w:rsidRPr="00D025E8">
        <w:rPr>
          <w:rFonts w:cs="Times New Roman"/>
          <w:szCs w:val="24"/>
        </w:rPr>
        <w:t>, S., 2021. Technology Entrepreneurship Project (ENT 600): Tesco PLC.</w:t>
      </w:r>
    </w:p>
    <w:p w:rsidR="007F2E5A" w:rsidRPr="00D025E8" w:rsidRDefault="007F2E5A" w:rsidP="00C47451">
      <w:pPr>
        <w:ind w:left="720" w:hanging="720"/>
        <w:jc w:val="both"/>
        <w:rPr>
          <w:rFonts w:cs="Times New Roman"/>
          <w:szCs w:val="24"/>
        </w:rPr>
      </w:pPr>
      <w:r w:rsidRPr="00D025E8">
        <w:rPr>
          <w:rFonts w:cs="Times New Roman"/>
          <w:szCs w:val="24"/>
        </w:rPr>
        <w:t>Ahmad, A., 2018. The relationship among job characteristics organizational commitment and employee turnover intentions: A reciprocation perspective. Journal of Work-Applied Management.</w:t>
      </w:r>
    </w:p>
    <w:p w:rsidR="007F2E5A" w:rsidRPr="00D025E8" w:rsidRDefault="007F2E5A" w:rsidP="00C47451">
      <w:pPr>
        <w:ind w:left="720" w:hanging="720"/>
        <w:jc w:val="both"/>
        <w:rPr>
          <w:rFonts w:cs="Times New Roman"/>
          <w:szCs w:val="24"/>
        </w:rPr>
      </w:pPr>
      <w:r w:rsidRPr="00D025E8">
        <w:rPr>
          <w:rFonts w:cs="Times New Roman"/>
          <w:szCs w:val="24"/>
        </w:rPr>
        <w:t xml:space="preserve">Aiello, L.M., Quercia, D., </w:t>
      </w:r>
      <w:proofErr w:type="spellStart"/>
      <w:r w:rsidRPr="00D025E8">
        <w:rPr>
          <w:rFonts w:cs="Times New Roman"/>
          <w:szCs w:val="24"/>
        </w:rPr>
        <w:t>Schifanella</w:t>
      </w:r>
      <w:proofErr w:type="spellEnd"/>
      <w:r w:rsidRPr="00D025E8">
        <w:rPr>
          <w:rFonts w:cs="Times New Roman"/>
          <w:szCs w:val="24"/>
        </w:rPr>
        <w:t xml:space="preserve">, R. and Del </w:t>
      </w:r>
      <w:proofErr w:type="spellStart"/>
      <w:r w:rsidRPr="00D025E8">
        <w:rPr>
          <w:rFonts w:cs="Times New Roman"/>
          <w:szCs w:val="24"/>
        </w:rPr>
        <w:t>Prete</w:t>
      </w:r>
      <w:proofErr w:type="spellEnd"/>
      <w:r w:rsidRPr="00D025E8">
        <w:rPr>
          <w:rFonts w:cs="Times New Roman"/>
          <w:szCs w:val="24"/>
        </w:rPr>
        <w:t>, L., 2020. Tesco Grocery 1.0, a large-scale dataset of grocery purchases in London. Scientific data, 7(1), pp.1-11.</w:t>
      </w:r>
    </w:p>
    <w:p w:rsidR="007F2E5A" w:rsidRPr="00D025E8" w:rsidRDefault="007F2E5A" w:rsidP="00C47451">
      <w:pPr>
        <w:ind w:left="720" w:hanging="720"/>
        <w:jc w:val="both"/>
        <w:rPr>
          <w:rFonts w:cs="Times New Roman"/>
          <w:szCs w:val="24"/>
          <w:shd w:val="clear" w:color="auto" w:fill="FFFFFF"/>
        </w:rPr>
      </w:pPr>
      <w:r w:rsidRPr="00D025E8">
        <w:rPr>
          <w:rFonts w:cs="Times New Roman"/>
          <w:szCs w:val="24"/>
          <w:shd w:val="clear" w:color="auto" w:fill="FFFFFF"/>
        </w:rPr>
        <w:t xml:space="preserve">Alam, S. and </w:t>
      </w:r>
      <w:proofErr w:type="spellStart"/>
      <w:r w:rsidRPr="00D025E8">
        <w:rPr>
          <w:rFonts w:cs="Times New Roman"/>
          <w:szCs w:val="24"/>
          <w:shd w:val="clear" w:color="auto" w:fill="FFFFFF"/>
        </w:rPr>
        <w:t>Raut-Roy</w:t>
      </w:r>
      <w:proofErr w:type="spellEnd"/>
      <w:r w:rsidRPr="00D025E8">
        <w:rPr>
          <w:rFonts w:cs="Times New Roman"/>
          <w:szCs w:val="24"/>
          <w:shd w:val="clear" w:color="auto" w:fill="FFFFFF"/>
        </w:rPr>
        <w:t>, U., 2019. Evaluating the Effectiveness of Reward Strategy at Tesco: Evidence from Selected Stores in UK. </w:t>
      </w:r>
      <w:r w:rsidRPr="00D025E8">
        <w:rPr>
          <w:rFonts w:cs="Times New Roman"/>
          <w:i/>
          <w:iCs/>
          <w:szCs w:val="24"/>
          <w:shd w:val="clear" w:color="auto" w:fill="FFFFFF"/>
        </w:rPr>
        <w:t>Indian Journal of Industrial Relations</w:t>
      </w:r>
      <w:r w:rsidRPr="00D025E8">
        <w:rPr>
          <w:rFonts w:cs="Times New Roman"/>
          <w:szCs w:val="24"/>
          <w:shd w:val="clear" w:color="auto" w:fill="FFFFFF"/>
        </w:rPr>
        <w:t>, </w:t>
      </w:r>
      <w:r w:rsidRPr="00D025E8">
        <w:rPr>
          <w:rFonts w:cs="Times New Roman"/>
          <w:i/>
          <w:iCs/>
          <w:szCs w:val="24"/>
          <w:shd w:val="clear" w:color="auto" w:fill="FFFFFF"/>
        </w:rPr>
        <w:t>55</w:t>
      </w:r>
      <w:r w:rsidRPr="00D025E8">
        <w:rPr>
          <w:rFonts w:cs="Times New Roman"/>
          <w:szCs w:val="24"/>
          <w:shd w:val="clear" w:color="auto" w:fill="FFFFFF"/>
        </w:rPr>
        <w:t>(1).</w:t>
      </w:r>
    </w:p>
    <w:p w:rsidR="007F2E5A" w:rsidRPr="00D025E8" w:rsidRDefault="007F2E5A" w:rsidP="00C47451">
      <w:pPr>
        <w:ind w:left="720" w:hanging="720"/>
        <w:jc w:val="both"/>
        <w:rPr>
          <w:rFonts w:cs="Times New Roman"/>
          <w:szCs w:val="24"/>
        </w:rPr>
      </w:pPr>
      <w:r w:rsidRPr="00D025E8">
        <w:rPr>
          <w:rFonts w:cs="Times New Roman"/>
          <w:szCs w:val="24"/>
        </w:rPr>
        <w:t xml:space="preserve">Alam, S. and </w:t>
      </w:r>
      <w:proofErr w:type="spellStart"/>
      <w:r w:rsidRPr="00D025E8">
        <w:rPr>
          <w:rFonts w:cs="Times New Roman"/>
          <w:szCs w:val="24"/>
        </w:rPr>
        <w:t>Raut-Roy</w:t>
      </w:r>
      <w:proofErr w:type="spellEnd"/>
      <w:r w:rsidRPr="00D025E8">
        <w:rPr>
          <w:rFonts w:cs="Times New Roman"/>
          <w:szCs w:val="24"/>
        </w:rPr>
        <w:t>, U., 2019. Evaluating the Effectiveness of Reward Strategy at Tesco: Evidence from Selected Stores in UK. Indian Journal of Industrial Relations, 55(1).</w:t>
      </w:r>
    </w:p>
    <w:p w:rsidR="007F2E5A" w:rsidRPr="00D025E8" w:rsidRDefault="007F2E5A" w:rsidP="00C47451">
      <w:pPr>
        <w:ind w:left="720" w:hanging="720"/>
        <w:jc w:val="both"/>
        <w:rPr>
          <w:rFonts w:cs="Times New Roman"/>
          <w:szCs w:val="24"/>
        </w:rPr>
      </w:pPr>
      <w:proofErr w:type="spellStart"/>
      <w:r w:rsidRPr="00D025E8">
        <w:rPr>
          <w:rFonts w:cs="Times New Roman"/>
          <w:szCs w:val="24"/>
        </w:rPr>
        <w:t>Al-Suraihi</w:t>
      </w:r>
      <w:proofErr w:type="spellEnd"/>
      <w:r w:rsidRPr="00D025E8">
        <w:rPr>
          <w:rFonts w:cs="Times New Roman"/>
          <w:szCs w:val="24"/>
        </w:rPr>
        <w:t xml:space="preserve">, W.A., </w:t>
      </w:r>
      <w:proofErr w:type="spellStart"/>
      <w:r w:rsidRPr="00D025E8">
        <w:rPr>
          <w:rFonts w:cs="Times New Roman"/>
          <w:szCs w:val="24"/>
        </w:rPr>
        <w:t>Al-Suraihi</w:t>
      </w:r>
      <w:proofErr w:type="spellEnd"/>
      <w:r w:rsidRPr="00D025E8">
        <w:rPr>
          <w:rFonts w:cs="Times New Roman"/>
          <w:szCs w:val="24"/>
        </w:rPr>
        <w:t xml:space="preserve">, A.H.A., Ibrahim, I., </w:t>
      </w:r>
      <w:proofErr w:type="spellStart"/>
      <w:r w:rsidRPr="00D025E8">
        <w:rPr>
          <w:rFonts w:cs="Times New Roman"/>
          <w:szCs w:val="24"/>
        </w:rPr>
        <w:t>Al-Tahitah</w:t>
      </w:r>
      <w:proofErr w:type="spellEnd"/>
      <w:r w:rsidRPr="00D025E8">
        <w:rPr>
          <w:rFonts w:cs="Times New Roman"/>
          <w:szCs w:val="24"/>
        </w:rPr>
        <w:t xml:space="preserve">, A. and </w:t>
      </w:r>
      <w:proofErr w:type="spellStart"/>
      <w:r w:rsidRPr="00D025E8">
        <w:rPr>
          <w:rFonts w:cs="Times New Roman"/>
          <w:szCs w:val="24"/>
        </w:rPr>
        <w:t>Abdulrab</w:t>
      </w:r>
      <w:proofErr w:type="spellEnd"/>
      <w:r w:rsidRPr="00D025E8">
        <w:rPr>
          <w:rFonts w:cs="Times New Roman"/>
          <w:szCs w:val="24"/>
        </w:rPr>
        <w:t>, M., 2020. The Effect of Customer Relationship Management on Consumer Behavior: A Case of Retail Industry in Malaysia. International Journal of Management and Human Science (IJMHS).</w:t>
      </w:r>
    </w:p>
    <w:p w:rsidR="007F2E5A" w:rsidRPr="00D025E8" w:rsidRDefault="007F2E5A" w:rsidP="00C47451">
      <w:pPr>
        <w:ind w:left="720" w:hanging="720"/>
        <w:jc w:val="both"/>
        <w:rPr>
          <w:rFonts w:cs="Times New Roman"/>
          <w:szCs w:val="24"/>
        </w:rPr>
      </w:pPr>
      <w:r w:rsidRPr="00D025E8">
        <w:rPr>
          <w:rFonts w:cs="Times New Roman"/>
          <w:szCs w:val="24"/>
        </w:rPr>
        <w:t>AWARDS, O., 2021. CIO.</w:t>
      </w:r>
    </w:p>
    <w:p w:rsidR="007F2E5A" w:rsidRPr="00D025E8" w:rsidRDefault="007F2E5A" w:rsidP="00C47451">
      <w:pPr>
        <w:ind w:left="720" w:hanging="720"/>
        <w:jc w:val="both"/>
        <w:rPr>
          <w:rFonts w:cs="Times New Roman"/>
          <w:szCs w:val="24"/>
        </w:rPr>
      </w:pPr>
      <w:r w:rsidRPr="00D025E8">
        <w:rPr>
          <w:rFonts w:cs="Times New Roman"/>
          <w:szCs w:val="24"/>
        </w:rPr>
        <w:t>Burgess, A.J., Wilkie, D.C. and Dolan, R., 2021. Towards successful diversity initiatives: the importance of building audience connectedness. Journal of Marketing Management, 37(1-2), pp.144-161.</w:t>
      </w:r>
    </w:p>
    <w:p w:rsidR="007F2E5A" w:rsidRPr="00D025E8" w:rsidRDefault="007F2E5A" w:rsidP="00C47451">
      <w:pPr>
        <w:ind w:left="720" w:hanging="720"/>
        <w:jc w:val="both"/>
        <w:rPr>
          <w:rFonts w:cs="Times New Roman"/>
          <w:szCs w:val="24"/>
        </w:rPr>
      </w:pPr>
      <w:proofErr w:type="spellStart"/>
      <w:r w:rsidRPr="00D025E8">
        <w:rPr>
          <w:rFonts w:cs="Times New Roman"/>
          <w:szCs w:val="24"/>
        </w:rPr>
        <w:t>Cassell</w:t>
      </w:r>
      <w:proofErr w:type="spellEnd"/>
      <w:r w:rsidRPr="00D025E8">
        <w:rPr>
          <w:rFonts w:cs="Times New Roman"/>
          <w:szCs w:val="24"/>
        </w:rPr>
        <w:t xml:space="preserve">, C. and </w:t>
      </w:r>
      <w:proofErr w:type="spellStart"/>
      <w:r w:rsidRPr="00D025E8">
        <w:rPr>
          <w:rFonts w:cs="Times New Roman"/>
          <w:szCs w:val="24"/>
        </w:rPr>
        <w:t>Kele</w:t>
      </w:r>
      <w:proofErr w:type="spellEnd"/>
      <w:r w:rsidRPr="00D025E8">
        <w:rPr>
          <w:rFonts w:cs="Times New Roman"/>
          <w:szCs w:val="24"/>
        </w:rPr>
        <w:t>, J., 2021. Managing diversity and inclusion. Contemporary Human Resource Management: Text and Cases, p.278.</w:t>
      </w:r>
    </w:p>
    <w:p w:rsidR="007F2E5A" w:rsidRPr="00D025E8" w:rsidRDefault="007F2E5A" w:rsidP="00C47451">
      <w:pPr>
        <w:ind w:left="720" w:hanging="720"/>
        <w:jc w:val="both"/>
        <w:rPr>
          <w:rFonts w:cs="Times New Roman"/>
          <w:szCs w:val="24"/>
        </w:rPr>
      </w:pPr>
      <w:r w:rsidRPr="00D025E8">
        <w:rPr>
          <w:rFonts w:cs="Times New Roman"/>
          <w:szCs w:val="24"/>
        </w:rPr>
        <w:t>Childs, J. and Scanlon, C.L., 2022. Coordinating the Mesosystem: An Ecological Approach to Addressing Chronic Absenteeism. Peabody Journal of Education, 97(1), pp.74-86.</w:t>
      </w:r>
    </w:p>
    <w:p w:rsidR="007F2E5A" w:rsidRPr="00D025E8" w:rsidRDefault="007F2E5A" w:rsidP="00C47451">
      <w:pPr>
        <w:ind w:left="720" w:hanging="720"/>
        <w:jc w:val="both"/>
        <w:rPr>
          <w:rFonts w:cs="Times New Roman"/>
          <w:szCs w:val="24"/>
        </w:rPr>
      </w:pPr>
      <w:proofErr w:type="spellStart"/>
      <w:r w:rsidRPr="00D025E8">
        <w:rPr>
          <w:rFonts w:cs="Times New Roman"/>
          <w:szCs w:val="24"/>
        </w:rPr>
        <w:t>Chkanikova</w:t>
      </w:r>
      <w:proofErr w:type="spellEnd"/>
      <w:r w:rsidRPr="00D025E8">
        <w:rPr>
          <w:rFonts w:cs="Times New Roman"/>
          <w:szCs w:val="24"/>
        </w:rPr>
        <w:t xml:space="preserve">, O. and </w:t>
      </w:r>
      <w:proofErr w:type="spellStart"/>
      <w:r w:rsidRPr="00D025E8">
        <w:rPr>
          <w:rFonts w:cs="Times New Roman"/>
          <w:szCs w:val="24"/>
        </w:rPr>
        <w:t>Sroufe</w:t>
      </w:r>
      <w:proofErr w:type="spellEnd"/>
      <w:r w:rsidRPr="00D025E8">
        <w:rPr>
          <w:rFonts w:cs="Times New Roman"/>
          <w:szCs w:val="24"/>
        </w:rPr>
        <w:t>, R., 2021. Third-party sustainability certifications in food retailing: Certification design from a sustainable supply chain management perspective. Journal of Cleaner Production, 282, p.124344.</w:t>
      </w:r>
    </w:p>
    <w:p w:rsidR="007F2E5A" w:rsidRPr="00D025E8" w:rsidRDefault="007F2E5A" w:rsidP="00C47451">
      <w:pPr>
        <w:ind w:left="720" w:hanging="720"/>
        <w:jc w:val="both"/>
        <w:rPr>
          <w:rFonts w:cs="Times New Roman"/>
          <w:szCs w:val="24"/>
        </w:rPr>
      </w:pPr>
      <w:r w:rsidRPr="00D025E8">
        <w:rPr>
          <w:rFonts w:cs="Times New Roman"/>
          <w:szCs w:val="24"/>
        </w:rPr>
        <w:t>Christophers, B., 2020. Rentier capitalism: Who owns the economy, and who pays for it?. Verso Books.</w:t>
      </w:r>
    </w:p>
    <w:p w:rsidR="007F2E5A" w:rsidRPr="00D025E8" w:rsidRDefault="007F2E5A" w:rsidP="00C47451">
      <w:pPr>
        <w:ind w:left="720" w:hanging="720"/>
        <w:jc w:val="both"/>
        <w:rPr>
          <w:rFonts w:cs="Times New Roman"/>
          <w:szCs w:val="24"/>
        </w:rPr>
      </w:pPr>
      <w:r w:rsidRPr="00D025E8">
        <w:rPr>
          <w:rFonts w:cs="Times New Roman"/>
          <w:szCs w:val="24"/>
        </w:rPr>
        <w:t>Cox, M., 2020. Love Is in the Air. In The Business Case for Love (pp. 53-66). Palgrave Macmillan, Cham.</w:t>
      </w:r>
    </w:p>
    <w:p w:rsidR="007F2E5A" w:rsidRPr="00D025E8" w:rsidRDefault="007F2E5A" w:rsidP="00C47451">
      <w:pPr>
        <w:ind w:left="720" w:hanging="720"/>
        <w:jc w:val="both"/>
        <w:rPr>
          <w:rFonts w:cs="Times New Roman"/>
          <w:szCs w:val="24"/>
        </w:rPr>
      </w:pPr>
      <w:proofErr w:type="spellStart"/>
      <w:r w:rsidRPr="00D025E8">
        <w:rPr>
          <w:rFonts w:cs="Times New Roman"/>
          <w:szCs w:val="24"/>
        </w:rPr>
        <w:lastRenderedPageBreak/>
        <w:t>Dahlgaard-Park</w:t>
      </w:r>
      <w:proofErr w:type="spellEnd"/>
      <w:r w:rsidRPr="00D025E8">
        <w:rPr>
          <w:rFonts w:cs="Times New Roman"/>
          <w:szCs w:val="24"/>
        </w:rPr>
        <w:t>, S.M., Reyes, L. and Chen, C.K., 2018. The evolution and convergence of total quality management and management theories. Total Quality Management &amp; Business Excellence, 29(9-10), pp.1108-1128.</w:t>
      </w:r>
    </w:p>
    <w:p w:rsidR="007F2E5A" w:rsidRPr="00D025E8" w:rsidRDefault="007F2E5A" w:rsidP="00C47451">
      <w:pPr>
        <w:ind w:left="720" w:hanging="720"/>
        <w:jc w:val="both"/>
        <w:rPr>
          <w:rFonts w:cs="Times New Roman"/>
          <w:szCs w:val="24"/>
        </w:rPr>
      </w:pPr>
      <w:proofErr w:type="spellStart"/>
      <w:r w:rsidRPr="00D025E8">
        <w:rPr>
          <w:rFonts w:cs="Times New Roman"/>
          <w:szCs w:val="24"/>
        </w:rPr>
        <w:t>Deák</w:t>
      </w:r>
      <w:proofErr w:type="spellEnd"/>
      <w:r w:rsidRPr="00D025E8">
        <w:rPr>
          <w:rFonts w:cs="Times New Roman"/>
          <w:szCs w:val="24"/>
        </w:rPr>
        <w:t>, Z., 2020. SEO Based Analysis of Online Grocery Stores During COVID Lockdown. Management, Enterprise and Benchmarking in the 21st Century, pp.29-35.</w:t>
      </w:r>
    </w:p>
    <w:p w:rsidR="007F2E5A" w:rsidRPr="00D025E8" w:rsidRDefault="007F2E5A" w:rsidP="00C47451">
      <w:pPr>
        <w:ind w:left="720" w:hanging="720"/>
        <w:jc w:val="both"/>
        <w:rPr>
          <w:rFonts w:cs="Times New Roman"/>
          <w:szCs w:val="24"/>
        </w:rPr>
      </w:pPr>
      <w:proofErr w:type="spellStart"/>
      <w:r w:rsidRPr="00D025E8">
        <w:rPr>
          <w:rFonts w:cs="Times New Roman"/>
          <w:szCs w:val="24"/>
        </w:rPr>
        <w:t>Fadeyi</w:t>
      </w:r>
      <w:proofErr w:type="spellEnd"/>
      <w:r w:rsidRPr="00D025E8">
        <w:rPr>
          <w:rFonts w:cs="Times New Roman"/>
          <w:szCs w:val="24"/>
        </w:rPr>
        <w:t>, A.P., 2020. An Analysis on the Application of Motivational Theories at Workplace and the Impact on Employee Engagement: A Study of Tesco Ireland (Doctoral dissertation, Dublin, National College of Ireland).</w:t>
      </w:r>
    </w:p>
    <w:p w:rsidR="007F2E5A" w:rsidRPr="00D025E8" w:rsidRDefault="007F2E5A" w:rsidP="00C47451">
      <w:pPr>
        <w:ind w:left="720" w:hanging="720"/>
        <w:jc w:val="both"/>
        <w:rPr>
          <w:rFonts w:cs="Times New Roman"/>
          <w:szCs w:val="24"/>
        </w:rPr>
      </w:pPr>
      <w:r w:rsidRPr="00D025E8">
        <w:rPr>
          <w:rFonts w:cs="Times New Roman"/>
          <w:szCs w:val="24"/>
        </w:rPr>
        <w:t>Frei, R., Jack, L. and Krzyzaniak, S.A., 2022. Mapping Product Returns Processes in Multichannel Retailing: Challenges and Opportunities. Sustainability, 14(3), p.1382.</w:t>
      </w:r>
    </w:p>
    <w:p w:rsidR="007F2E5A" w:rsidRPr="00D025E8" w:rsidRDefault="007F2E5A" w:rsidP="00C47451">
      <w:pPr>
        <w:ind w:left="720" w:hanging="720"/>
        <w:jc w:val="both"/>
        <w:rPr>
          <w:rFonts w:cs="Times New Roman"/>
          <w:szCs w:val="24"/>
        </w:rPr>
      </w:pPr>
      <w:proofErr w:type="spellStart"/>
      <w:r w:rsidRPr="00D025E8">
        <w:rPr>
          <w:rFonts w:cs="Times New Roman"/>
          <w:szCs w:val="24"/>
        </w:rPr>
        <w:t>Göçmen</w:t>
      </w:r>
      <w:proofErr w:type="spellEnd"/>
      <w:r w:rsidRPr="00D025E8">
        <w:rPr>
          <w:rFonts w:cs="Times New Roman"/>
          <w:szCs w:val="24"/>
        </w:rPr>
        <w:t xml:space="preserve">, Ö. and </w:t>
      </w:r>
      <w:proofErr w:type="spellStart"/>
      <w:r w:rsidRPr="00D025E8">
        <w:rPr>
          <w:rFonts w:cs="Times New Roman"/>
          <w:szCs w:val="24"/>
        </w:rPr>
        <w:t>Coşkun</w:t>
      </w:r>
      <w:proofErr w:type="spellEnd"/>
      <w:r w:rsidRPr="00D025E8">
        <w:rPr>
          <w:rFonts w:cs="Times New Roman"/>
          <w:szCs w:val="24"/>
        </w:rPr>
        <w:t>, H., 2019. The effects of the six thinking hats and speed on creativity in brainstorming. Thinking Skills and Creativity, 31, pp.284-295.</w:t>
      </w:r>
    </w:p>
    <w:p w:rsidR="007F2E5A" w:rsidRPr="00D025E8" w:rsidRDefault="007F2E5A" w:rsidP="00C47451">
      <w:pPr>
        <w:ind w:left="720" w:hanging="720"/>
        <w:jc w:val="both"/>
        <w:rPr>
          <w:rFonts w:cs="Times New Roman"/>
          <w:szCs w:val="24"/>
        </w:rPr>
      </w:pPr>
      <w:r w:rsidRPr="00D025E8">
        <w:rPr>
          <w:rFonts w:cs="Times New Roman"/>
          <w:szCs w:val="24"/>
        </w:rPr>
        <w:t>Huws, U., 2019. Labour in contemporary capitalism: what next?. Springer.</w:t>
      </w:r>
    </w:p>
    <w:p w:rsidR="007F2E5A" w:rsidRPr="00D025E8" w:rsidRDefault="007F2E5A" w:rsidP="00C47451">
      <w:pPr>
        <w:ind w:left="720" w:hanging="720"/>
        <w:jc w:val="both"/>
        <w:rPr>
          <w:rFonts w:cs="Times New Roman"/>
          <w:szCs w:val="24"/>
        </w:rPr>
      </w:pPr>
      <w:proofErr w:type="spellStart"/>
      <w:r w:rsidRPr="00D025E8">
        <w:rPr>
          <w:rFonts w:cs="Times New Roman"/>
          <w:szCs w:val="24"/>
        </w:rPr>
        <w:t>Illes</w:t>
      </w:r>
      <w:proofErr w:type="spellEnd"/>
      <w:r w:rsidRPr="00D025E8">
        <w:rPr>
          <w:rFonts w:cs="Times New Roman"/>
          <w:szCs w:val="24"/>
        </w:rPr>
        <w:t xml:space="preserve">, K. and </w:t>
      </w:r>
      <w:proofErr w:type="spellStart"/>
      <w:r w:rsidRPr="00D025E8">
        <w:rPr>
          <w:rFonts w:cs="Times New Roman"/>
          <w:szCs w:val="24"/>
        </w:rPr>
        <w:t>Vogell</w:t>
      </w:r>
      <w:proofErr w:type="spellEnd"/>
      <w:r w:rsidRPr="00D025E8">
        <w:rPr>
          <w:rFonts w:cs="Times New Roman"/>
          <w:szCs w:val="24"/>
        </w:rPr>
        <w:t>, C., 2018. Corporate values from a personal perspective. Social Responsibility Journal.</w:t>
      </w:r>
    </w:p>
    <w:p w:rsidR="007F2E5A" w:rsidRPr="00D025E8" w:rsidRDefault="007F2E5A" w:rsidP="00C47451">
      <w:pPr>
        <w:ind w:left="720" w:hanging="720"/>
        <w:jc w:val="both"/>
        <w:rPr>
          <w:rFonts w:cs="Times New Roman"/>
          <w:szCs w:val="24"/>
        </w:rPr>
      </w:pPr>
      <w:proofErr w:type="spellStart"/>
      <w:r w:rsidRPr="00D025E8">
        <w:rPr>
          <w:rFonts w:cs="Times New Roman"/>
          <w:szCs w:val="24"/>
        </w:rPr>
        <w:t>Kikuli</w:t>
      </w:r>
      <w:proofErr w:type="spellEnd"/>
      <w:r w:rsidRPr="00D025E8">
        <w:rPr>
          <w:rFonts w:cs="Times New Roman"/>
          <w:szCs w:val="24"/>
        </w:rPr>
        <w:t xml:space="preserve">, D., 2019. Effects of 360-degree performance management system on the </w:t>
      </w:r>
      <w:proofErr w:type="spellStart"/>
      <w:r w:rsidRPr="00D025E8">
        <w:rPr>
          <w:rFonts w:cs="Times New Roman"/>
          <w:szCs w:val="24"/>
        </w:rPr>
        <w:t>organisational</w:t>
      </w:r>
      <w:proofErr w:type="spellEnd"/>
      <w:r w:rsidRPr="00D025E8">
        <w:rPr>
          <w:rFonts w:cs="Times New Roman"/>
          <w:szCs w:val="24"/>
        </w:rPr>
        <w:t xml:space="preserve"> success in Tanzania (Doctoral dissertation, </w:t>
      </w:r>
      <w:proofErr w:type="spellStart"/>
      <w:r w:rsidRPr="00D025E8">
        <w:rPr>
          <w:rFonts w:cs="Times New Roman"/>
          <w:szCs w:val="24"/>
        </w:rPr>
        <w:t>Mzumbe</w:t>
      </w:r>
      <w:proofErr w:type="spellEnd"/>
      <w:r w:rsidRPr="00D025E8">
        <w:rPr>
          <w:rFonts w:cs="Times New Roman"/>
          <w:szCs w:val="24"/>
        </w:rPr>
        <w:t xml:space="preserve"> University).</w:t>
      </w:r>
    </w:p>
    <w:p w:rsidR="007F2E5A" w:rsidRPr="00D025E8" w:rsidRDefault="007F2E5A" w:rsidP="00C47451">
      <w:pPr>
        <w:ind w:left="720" w:hanging="720"/>
        <w:jc w:val="both"/>
        <w:rPr>
          <w:rFonts w:cs="Times New Roman"/>
          <w:szCs w:val="24"/>
        </w:rPr>
      </w:pPr>
      <w:proofErr w:type="spellStart"/>
      <w:r w:rsidRPr="00D025E8">
        <w:rPr>
          <w:rFonts w:cs="Times New Roman"/>
          <w:szCs w:val="24"/>
        </w:rPr>
        <w:t>Krummel</w:t>
      </w:r>
      <w:proofErr w:type="spellEnd"/>
      <w:r w:rsidRPr="00D025E8">
        <w:rPr>
          <w:rFonts w:cs="Times New Roman"/>
          <w:szCs w:val="24"/>
        </w:rPr>
        <w:t>, D., 2022. Expansion in the Retail Sector—Market Entry Strategies in Consideration of Formal and Informal Institutions: A Tesco Case Study. Open Access Library Journal, 9(2), pp.1-19.</w:t>
      </w:r>
    </w:p>
    <w:p w:rsidR="007F2E5A" w:rsidRPr="00D025E8" w:rsidRDefault="007F2E5A" w:rsidP="00C47451">
      <w:pPr>
        <w:ind w:left="720" w:hanging="720"/>
        <w:jc w:val="both"/>
        <w:rPr>
          <w:rFonts w:cs="Times New Roman"/>
          <w:szCs w:val="24"/>
        </w:rPr>
      </w:pPr>
      <w:r w:rsidRPr="00D025E8">
        <w:rPr>
          <w:rFonts w:cs="Times New Roman"/>
          <w:szCs w:val="24"/>
        </w:rPr>
        <w:t xml:space="preserve">Lambert, E.G., </w:t>
      </w:r>
      <w:proofErr w:type="spellStart"/>
      <w:r w:rsidRPr="00D025E8">
        <w:rPr>
          <w:rFonts w:cs="Times New Roman"/>
          <w:szCs w:val="24"/>
        </w:rPr>
        <w:t>Keena</w:t>
      </w:r>
      <w:proofErr w:type="spellEnd"/>
      <w:r w:rsidRPr="00D025E8">
        <w:rPr>
          <w:rFonts w:cs="Times New Roman"/>
          <w:szCs w:val="24"/>
        </w:rPr>
        <w:t xml:space="preserve">, L.D., Leone, M., May, D. and Haynes, S.H., 2020. The effects of distributive and procedural justice on job satisfaction and organizational commitment </w:t>
      </w:r>
      <w:proofErr w:type="spellStart"/>
      <w:r w:rsidRPr="00D025E8">
        <w:rPr>
          <w:rFonts w:cs="Times New Roman"/>
          <w:szCs w:val="24"/>
        </w:rPr>
        <w:t>ofcorrectional</w:t>
      </w:r>
      <w:proofErr w:type="spellEnd"/>
      <w:r w:rsidRPr="00D025E8">
        <w:rPr>
          <w:rFonts w:cs="Times New Roman"/>
          <w:szCs w:val="24"/>
        </w:rPr>
        <w:t xml:space="preserve"> staff. The Social Science Journal, 57(4), pp.405-416.</w:t>
      </w:r>
    </w:p>
    <w:p w:rsidR="007F2E5A" w:rsidRPr="00D025E8" w:rsidRDefault="007F2E5A" w:rsidP="00C47451">
      <w:pPr>
        <w:ind w:left="720" w:hanging="720"/>
        <w:jc w:val="both"/>
        <w:rPr>
          <w:rFonts w:cs="Times New Roman"/>
          <w:szCs w:val="24"/>
        </w:rPr>
      </w:pPr>
      <w:proofErr w:type="spellStart"/>
      <w:r w:rsidRPr="00D025E8">
        <w:rPr>
          <w:rFonts w:cs="Times New Roman"/>
          <w:szCs w:val="24"/>
        </w:rPr>
        <w:t>Luppers</w:t>
      </w:r>
      <w:proofErr w:type="spellEnd"/>
      <w:r w:rsidRPr="00D025E8">
        <w:rPr>
          <w:rFonts w:cs="Times New Roman"/>
          <w:szCs w:val="24"/>
        </w:rPr>
        <w:t>, N. and Murphy-Scanlon, J., 2018. Effective procedures to attract and retain workers in tourism.</w:t>
      </w:r>
    </w:p>
    <w:p w:rsidR="007F2E5A" w:rsidRPr="00D025E8" w:rsidRDefault="007F2E5A" w:rsidP="00C47451">
      <w:pPr>
        <w:ind w:left="720" w:hanging="720"/>
        <w:jc w:val="both"/>
        <w:rPr>
          <w:rFonts w:cs="Times New Roman"/>
          <w:szCs w:val="24"/>
        </w:rPr>
      </w:pPr>
      <w:proofErr w:type="spellStart"/>
      <w:r w:rsidRPr="00D025E8">
        <w:rPr>
          <w:rFonts w:cs="Times New Roman"/>
          <w:szCs w:val="24"/>
        </w:rPr>
        <w:t>Matulewicz</w:t>
      </w:r>
      <w:proofErr w:type="spellEnd"/>
      <w:r w:rsidRPr="00D025E8">
        <w:rPr>
          <w:rFonts w:cs="Times New Roman"/>
          <w:szCs w:val="24"/>
        </w:rPr>
        <w:t xml:space="preserve">, A.T., Hammond, V., Patterson, J.A., </w:t>
      </w:r>
      <w:proofErr w:type="spellStart"/>
      <w:r w:rsidRPr="00D025E8">
        <w:rPr>
          <w:rFonts w:cs="Times New Roman"/>
          <w:szCs w:val="24"/>
        </w:rPr>
        <w:t>Frankart</w:t>
      </w:r>
      <w:proofErr w:type="spellEnd"/>
      <w:r w:rsidRPr="00D025E8">
        <w:rPr>
          <w:rFonts w:cs="Times New Roman"/>
          <w:szCs w:val="24"/>
        </w:rPr>
        <w:t xml:space="preserve">, L.M. and </w:t>
      </w:r>
      <w:proofErr w:type="spellStart"/>
      <w:r w:rsidRPr="00D025E8">
        <w:rPr>
          <w:rFonts w:cs="Times New Roman"/>
          <w:szCs w:val="24"/>
        </w:rPr>
        <w:t>Donohoe</w:t>
      </w:r>
      <w:proofErr w:type="spellEnd"/>
      <w:r w:rsidRPr="00D025E8">
        <w:rPr>
          <w:rFonts w:cs="Times New Roman"/>
          <w:szCs w:val="24"/>
        </w:rPr>
        <w:t>, K.L., 2020. Utilizing widely available podcasts to create a reflection activity for pharmacy students. Currents in Pharmacy Teaching and Learning, 12(10), pp.1215-1223.</w:t>
      </w:r>
    </w:p>
    <w:p w:rsidR="007F2E5A" w:rsidRPr="00D025E8" w:rsidRDefault="007F2E5A" w:rsidP="00C47451">
      <w:pPr>
        <w:ind w:left="720" w:hanging="720"/>
        <w:jc w:val="both"/>
        <w:rPr>
          <w:rFonts w:cs="Times New Roman"/>
          <w:szCs w:val="24"/>
        </w:rPr>
      </w:pPr>
      <w:r w:rsidRPr="00D025E8">
        <w:rPr>
          <w:rFonts w:cs="Times New Roman"/>
          <w:szCs w:val="24"/>
        </w:rPr>
        <w:t>Monte, A., 2021. A study of value chain reconfiguration processes under Covid-19 pressures: the case of Tesco PLC in the United Kingdom.</w:t>
      </w:r>
    </w:p>
    <w:p w:rsidR="007F2E5A" w:rsidRPr="00D025E8" w:rsidRDefault="007F2E5A" w:rsidP="00C47451">
      <w:pPr>
        <w:ind w:left="720" w:hanging="720"/>
        <w:jc w:val="both"/>
        <w:rPr>
          <w:rFonts w:cs="Times New Roman"/>
          <w:szCs w:val="24"/>
        </w:rPr>
      </w:pPr>
      <w:r w:rsidRPr="00D025E8">
        <w:rPr>
          <w:rFonts w:cs="Times New Roman"/>
          <w:szCs w:val="24"/>
        </w:rPr>
        <w:lastRenderedPageBreak/>
        <w:t>Monte, A., 2021. A study of value chain reconfiguration processes under Covid-19 pressures: the case of Tesco PLC in the United Kingdom.</w:t>
      </w:r>
    </w:p>
    <w:p w:rsidR="007F2E5A" w:rsidRPr="00D025E8" w:rsidRDefault="007F2E5A" w:rsidP="00C47451">
      <w:pPr>
        <w:ind w:left="720" w:hanging="720"/>
        <w:jc w:val="both"/>
        <w:rPr>
          <w:rFonts w:cs="Times New Roman"/>
          <w:szCs w:val="24"/>
        </w:rPr>
      </w:pPr>
      <w:r w:rsidRPr="00D025E8">
        <w:rPr>
          <w:rFonts w:cs="Times New Roman"/>
          <w:szCs w:val="24"/>
        </w:rPr>
        <w:t xml:space="preserve">Muldoon, J., </w:t>
      </w:r>
      <w:proofErr w:type="spellStart"/>
      <w:r w:rsidRPr="00D025E8">
        <w:rPr>
          <w:rFonts w:cs="Times New Roman"/>
          <w:szCs w:val="24"/>
        </w:rPr>
        <w:t>Bendickson</w:t>
      </w:r>
      <w:proofErr w:type="spellEnd"/>
      <w:r w:rsidRPr="00D025E8">
        <w:rPr>
          <w:rFonts w:cs="Times New Roman"/>
          <w:szCs w:val="24"/>
        </w:rPr>
        <w:t>, J., Bauman, A. and Liguori, E.W., 2019. Reassessing Elton Mayo: clarifying contradictions and context. Journal of Management History.</w:t>
      </w:r>
    </w:p>
    <w:p w:rsidR="007F2E5A" w:rsidRPr="00D025E8" w:rsidRDefault="007F2E5A" w:rsidP="00C47451">
      <w:pPr>
        <w:ind w:left="720" w:hanging="720"/>
        <w:jc w:val="both"/>
        <w:rPr>
          <w:rFonts w:cs="Times New Roman"/>
          <w:szCs w:val="24"/>
          <w:shd w:val="clear" w:color="auto" w:fill="FFFFFF"/>
        </w:rPr>
      </w:pPr>
      <w:r w:rsidRPr="00D025E8">
        <w:rPr>
          <w:rFonts w:cs="Times New Roman"/>
          <w:szCs w:val="24"/>
          <w:shd w:val="clear" w:color="auto" w:fill="FFFFFF"/>
        </w:rPr>
        <w:t xml:space="preserve">Mustafa, M.B., </w:t>
      </w:r>
      <w:proofErr w:type="spellStart"/>
      <w:r w:rsidRPr="00D025E8">
        <w:rPr>
          <w:rFonts w:cs="Times New Roman"/>
          <w:szCs w:val="24"/>
          <w:shd w:val="clear" w:color="auto" w:fill="FFFFFF"/>
        </w:rPr>
        <w:t>Nordin</w:t>
      </w:r>
      <w:proofErr w:type="spellEnd"/>
      <w:r w:rsidRPr="00D025E8">
        <w:rPr>
          <w:rFonts w:cs="Times New Roman"/>
          <w:szCs w:val="24"/>
          <w:shd w:val="clear" w:color="auto" w:fill="FFFFFF"/>
        </w:rPr>
        <w:t xml:space="preserve">, M.B. and </w:t>
      </w:r>
      <w:proofErr w:type="spellStart"/>
      <w:r w:rsidRPr="00D025E8">
        <w:rPr>
          <w:rFonts w:cs="Times New Roman"/>
          <w:szCs w:val="24"/>
          <w:shd w:val="clear" w:color="auto" w:fill="FFFFFF"/>
        </w:rPr>
        <w:t>Razzaq</w:t>
      </w:r>
      <w:proofErr w:type="spellEnd"/>
      <w:r w:rsidRPr="00D025E8">
        <w:rPr>
          <w:rFonts w:cs="Times New Roman"/>
          <w:szCs w:val="24"/>
          <w:shd w:val="clear" w:color="auto" w:fill="FFFFFF"/>
        </w:rPr>
        <w:t xml:space="preserve">, A.B.A., 2020. Structural Equation Modelling Using AMOS: Confirmatory Factor Analysis for </w:t>
      </w:r>
      <w:proofErr w:type="spellStart"/>
      <w:r w:rsidRPr="00D025E8">
        <w:rPr>
          <w:rFonts w:cs="Times New Roman"/>
          <w:szCs w:val="24"/>
          <w:shd w:val="clear" w:color="auto" w:fill="FFFFFF"/>
        </w:rPr>
        <w:t>Taskload</w:t>
      </w:r>
      <w:proofErr w:type="spellEnd"/>
      <w:r w:rsidRPr="00D025E8">
        <w:rPr>
          <w:rFonts w:cs="Times New Roman"/>
          <w:szCs w:val="24"/>
          <w:shd w:val="clear" w:color="auto" w:fill="FFFFFF"/>
        </w:rPr>
        <w:t xml:space="preserve"> of Special Education Integration Program Teachers. </w:t>
      </w:r>
      <w:proofErr w:type="spellStart"/>
      <w:r w:rsidRPr="00D025E8">
        <w:rPr>
          <w:rFonts w:cs="Times New Roman"/>
          <w:i/>
          <w:iCs/>
          <w:szCs w:val="24"/>
          <w:shd w:val="clear" w:color="auto" w:fill="FFFFFF"/>
        </w:rPr>
        <w:t>Univers</w:t>
      </w:r>
      <w:proofErr w:type="spellEnd"/>
      <w:r w:rsidRPr="00D025E8">
        <w:rPr>
          <w:rFonts w:cs="Times New Roman"/>
          <w:i/>
          <w:iCs/>
          <w:szCs w:val="24"/>
          <w:shd w:val="clear" w:color="auto" w:fill="FFFFFF"/>
        </w:rPr>
        <w:t>. J. Educ. Res</w:t>
      </w:r>
      <w:r w:rsidRPr="00D025E8">
        <w:rPr>
          <w:rFonts w:cs="Times New Roman"/>
          <w:szCs w:val="24"/>
          <w:shd w:val="clear" w:color="auto" w:fill="FFFFFF"/>
        </w:rPr>
        <w:t>, </w:t>
      </w:r>
      <w:r w:rsidRPr="00D025E8">
        <w:rPr>
          <w:rFonts w:cs="Times New Roman"/>
          <w:i/>
          <w:iCs/>
          <w:szCs w:val="24"/>
          <w:shd w:val="clear" w:color="auto" w:fill="FFFFFF"/>
        </w:rPr>
        <w:t>8</w:t>
      </w:r>
      <w:r w:rsidRPr="00D025E8">
        <w:rPr>
          <w:rFonts w:cs="Times New Roman"/>
          <w:szCs w:val="24"/>
          <w:shd w:val="clear" w:color="auto" w:fill="FFFFFF"/>
        </w:rPr>
        <w:t>(1), pp.127-133.</w:t>
      </w:r>
    </w:p>
    <w:p w:rsidR="007F2E5A" w:rsidRPr="00D025E8" w:rsidRDefault="007F2E5A" w:rsidP="00C47451">
      <w:pPr>
        <w:ind w:left="720" w:hanging="720"/>
        <w:jc w:val="both"/>
        <w:rPr>
          <w:rFonts w:cs="Times New Roman"/>
          <w:szCs w:val="24"/>
        </w:rPr>
      </w:pPr>
      <w:proofErr w:type="spellStart"/>
      <w:r w:rsidRPr="00D025E8">
        <w:rPr>
          <w:rFonts w:cs="Times New Roman"/>
          <w:szCs w:val="24"/>
        </w:rPr>
        <w:t>Oah</w:t>
      </w:r>
      <w:proofErr w:type="spellEnd"/>
      <w:r w:rsidRPr="00D025E8">
        <w:rPr>
          <w:rFonts w:cs="Times New Roman"/>
          <w:szCs w:val="24"/>
        </w:rPr>
        <w:t>, S., Na, R. and Moon, K., 2018. The influence of safety climate, safety leadership, workload, and accident experiences on risk perception: A study of Korean manufacturing workers. Safety and health at work, 9(4), pp.427-433.</w:t>
      </w:r>
    </w:p>
    <w:p w:rsidR="007F2E5A" w:rsidRPr="00D025E8" w:rsidRDefault="007F2E5A" w:rsidP="00C47451">
      <w:pPr>
        <w:ind w:left="720" w:hanging="720"/>
        <w:jc w:val="both"/>
        <w:rPr>
          <w:rFonts w:cs="Times New Roman"/>
          <w:szCs w:val="24"/>
        </w:rPr>
      </w:pPr>
      <w:proofErr w:type="spellStart"/>
      <w:r w:rsidRPr="00D025E8">
        <w:rPr>
          <w:rFonts w:cs="Times New Roman"/>
          <w:szCs w:val="24"/>
        </w:rPr>
        <w:t>Romis</w:t>
      </w:r>
      <w:proofErr w:type="spellEnd"/>
      <w:r w:rsidRPr="00D025E8">
        <w:rPr>
          <w:rFonts w:cs="Times New Roman"/>
          <w:szCs w:val="24"/>
        </w:rPr>
        <w:t xml:space="preserve">, M. and </w:t>
      </w:r>
      <w:proofErr w:type="spellStart"/>
      <w:r w:rsidRPr="00D025E8">
        <w:rPr>
          <w:rFonts w:cs="Times New Roman"/>
          <w:szCs w:val="24"/>
        </w:rPr>
        <w:t>Coslovsky</w:t>
      </w:r>
      <w:proofErr w:type="spellEnd"/>
      <w:r w:rsidRPr="00D025E8">
        <w:rPr>
          <w:rFonts w:cs="Times New Roman"/>
          <w:szCs w:val="24"/>
        </w:rPr>
        <w:t>, S., 2019. Adoption and Diffusion of Green Innovation in Brazil.</w:t>
      </w:r>
    </w:p>
    <w:p w:rsidR="007F2E5A" w:rsidRPr="00D025E8" w:rsidRDefault="007F2E5A" w:rsidP="00C47451">
      <w:pPr>
        <w:ind w:left="720" w:hanging="720"/>
        <w:jc w:val="both"/>
        <w:rPr>
          <w:rFonts w:cs="Times New Roman"/>
          <w:szCs w:val="24"/>
        </w:rPr>
      </w:pPr>
      <w:proofErr w:type="spellStart"/>
      <w:r w:rsidRPr="00D025E8">
        <w:rPr>
          <w:rFonts w:cs="Times New Roman"/>
          <w:szCs w:val="24"/>
        </w:rPr>
        <w:t>Rosnizam</w:t>
      </w:r>
      <w:proofErr w:type="spellEnd"/>
      <w:r w:rsidRPr="00D025E8">
        <w:rPr>
          <w:rFonts w:cs="Times New Roman"/>
          <w:szCs w:val="24"/>
        </w:rPr>
        <w:t xml:space="preserve">, M.R.A.B., </w:t>
      </w:r>
      <w:proofErr w:type="spellStart"/>
      <w:r w:rsidRPr="00D025E8">
        <w:rPr>
          <w:rFonts w:cs="Times New Roman"/>
          <w:szCs w:val="24"/>
        </w:rPr>
        <w:t>Kee</w:t>
      </w:r>
      <w:proofErr w:type="spellEnd"/>
      <w:r w:rsidRPr="00D025E8">
        <w:rPr>
          <w:rFonts w:cs="Times New Roman"/>
          <w:szCs w:val="24"/>
        </w:rPr>
        <w:t xml:space="preserve">, D.M.H., </w:t>
      </w:r>
      <w:proofErr w:type="spellStart"/>
      <w:r w:rsidRPr="00D025E8">
        <w:rPr>
          <w:rFonts w:cs="Times New Roman"/>
          <w:szCs w:val="24"/>
        </w:rPr>
        <w:t>Akhir</w:t>
      </w:r>
      <w:proofErr w:type="spellEnd"/>
      <w:r w:rsidRPr="00D025E8">
        <w:rPr>
          <w:rFonts w:cs="Times New Roman"/>
          <w:szCs w:val="24"/>
        </w:rPr>
        <w:t xml:space="preserve">, M.E.H.B.M., </w:t>
      </w:r>
      <w:proofErr w:type="spellStart"/>
      <w:r w:rsidRPr="00D025E8">
        <w:rPr>
          <w:rFonts w:cs="Times New Roman"/>
          <w:szCs w:val="24"/>
        </w:rPr>
        <w:t>Shahqira</w:t>
      </w:r>
      <w:proofErr w:type="spellEnd"/>
      <w:r w:rsidRPr="00D025E8">
        <w:rPr>
          <w:rFonts w:cs="Times New Roman"/>
          <w:szCs w:val="24"/>
        </w:rPr>
        <w:t xml:space="preserve">, M., </w:t>
      </w:r>
      <w:proofErr w:type="spellStart"/>
      <w:r w:rsidRPr="00D025E8">
        <w:rPr>
          <w:rFonts w:cs="Times New Roman"/>
          <w:szCs w:val="24"/>
        </w:rPr>
        <w:t>Yusoff</w:t>
      </w:r>
      <w:proofErr w:type="spellEnd"/>
      <w:r w:rsidRPr="00D025E8">
        <w:rPr>
          <w:rFonts w:cs="Times New Roman"/>
          <w:szCs w:val="24"/>
        </w:rPr>
        <w:t xml:space="preserve">, M.A.H.B.M., </w:t>
      </w:r>
      <w:proofErr w:type="spellStart"/>
      <w:r w:rsidRPr="00D025E8">
        <w:rPr>
          <w:rFonts w:cs="Times New Roman"/>
          <w:szCs w:val="24"/>
        </w:rPr>
        <w:t>Budiman</w:t>
      </w:r>
      <w:proofErr w:type="spellEnd"/>
      <w:r w:rsidRPr="00D025E8">
        <w:rPr>
          <w:rFonts w:cs="Times New Roman"/>
          <w:szCs w:val="24"/>
        </w:rPr>
        <w:t xml:space="preserve">, R.S. and </w:t>
      </w:r>
      <w:proofErr w:type="spellStart"/>
      <w:r w:rsidRPr="00D025E8">
        <w:rPr>
          <w:rFonts w:cs="Times New Roman"/>
          <w:szCs w:val="24"/>
        </w:rPr>
        <w:t>Alajmi</w:t>
      </w:r>
      <w:proofErr w:type="spellEnd"/>
      <w:r w:rsidRPr="00D025E8">
        <w:rPr>
          <w:rFonts w:cs="Times New Roman"/>
          <w:szCs w:val="24"/>
        </w:rPr>
        <w:t>, A.M., 2020. Market opportunities and challenges: A case study of Tesco. Journal of the Community Development in Asia (JCDA), 3(2), pp.18-27.</w:t>
      </w:r>
    </w:p>
    <w:p w:rsidR="007F2E5A" w:rsidRPr="00D025E8" w:rsidRDefault="007F2E5A" w:rsidP="00C47451">
      <w:pPr>
        <w:ind w:left="720" w:hanging="720"/>
        <w:jc w:val="both"/>
        <w:rPr>
          <w:rFonts w:cs="Times New Roman"/>
          <w:szCs w:val="24"/>
        </w:rPr>
      </w:pPr>
      <w:proofErr w:type="spellStart"/>
      <w:r w:rsidRPr="00D025E8">
        <w:rPr>
          <w:rFonts w:cs="Times New Roman"/>
          <w:szCs w:val="24"/>
        </w:rPr>
        <w:t>Rosnizam</w:t>
      </w:r>
      <w:proofErr w:type="spellEnd"/>
      <w:r w:rsidRPr="00D025E8">
        <w:rPr>
          <w:rFonts w:cs="Times New Roman"/>
          <w:szCs w:val="24"/>
        </w:rPr>
        <w:t xml:space="preserve">, M.R.A.B., </w:t>
      </w:r>
      <w:proofErr w:type="spellStart"/>
      <w:r w:rsidRPr="00D025E8">
        <w:rPr>
          <w:rFonts w:cs="Times New Roman"/>
          <w:szCs w:val="24"/>
        </w:rPr>
        <w:t>Kee</w:t>
      </w:r>
      <w:proofErr w:type="spellEnd"/>
      <w:r w:rsidRPr="00D025E8">
        <w:rPr>
          <w:rFonts w:cs="Times New Roman"/>
          <w:szCs w:val="24"/>
        </w:rPr>
        <w:t xml:space="preserve">, D.M.H., </w:t>
      </w:r>
      <w:proofErr w:type="spellStart"/>
      <w:r w:rsidRPr="00D025E8">
        <w:rPr>
          <w:rFonts w:cs="Times New Roman"/>
          <w:szCs w:val="24"/>
        </w:rPr>
        <w:t>Akhir</w:t>
      </w:r>
      <w:proofErr w:type="spellEnd"/>
      <w:r w:rsidRPr="00D025E8">
        <w:rPr>
          <w:rFonts w:cs="Times New Roman"/>
          <w:szCs w:val="24"/>
        </w:rPr>
        <w:t xml:space="preserve">, M.E.H.B.M., </w:t>
      </w:r>
      <w:proofErr w:type="spellStart"/>
      <w:r w:rsidRPr="00D025E8">
        <w:rPr>
          <w:rFonts w:cs="Times New Roman"/>
          <w:szCs w:val="24"/>
        </w:rPr>
        <w:t>Shahqira</w:t>
      </w:r>
      <w:proofErr w:type="spellEnd"/>
      <w:r w:rsidRPr="00D025E8">
        <w:rPr>
          <w:rFonts w:cs="Times New Roman"/>
          <w:szCs w:val="24"/>
        </w:rPr>
        <w:t xml:space="preserve">, M., </w:t>
      </w:r>
      <w:proofErr w:type="spellStart"/>
      <w:r w:rsidRPr="00D025E8">
        <w:rPr>
          <w:rFonts w:cs="Times New Roman"/>
          <w:szCs w:val="24"/>
        </w:rPr>
        <w:t>Yusoff</w:t>
      </w:r>
      <w:proofErr w:type="spellEnd"/>
      <w:r w:rsidRPr="00D025E8">
        <w:rPr>
          <w:rFonts w:cs="Times New Roman"/>
          <w:szCs w:val="24"/>
        </w:rPr>
        <w:t xml:space="preserve">, M.A.H.B.M., </w:t>
      </w:r>
      <w:proofErr w:type="spellStart"/>
      <w:r w:rsidRPr="00D025E8">
        <w:rPr>
          <w:rFonts w:cs="Times New Roman"/>
          <w:szCs w:val="24"/>
        </w:rPr>
        <w:t>Budiman</w:t>
      </w:r>
      <w:proofErr w:type="spellEnd"/>
      <w:r w:rsidRPr="00D025E8">
        <w:rPr>
          <w:rFonts w:cs="Times New Roman"/>
          <w:szCs w:val="24"/>
        </w:rPr>
        <w:t xml:space="preserve">, R.S. and </w:t>
      </w:r>
      <w:proofErr w:type="spellStart"/>
      <w:r w:rsidRPr="00D025E8">
        <w:rPr>
          <w:rFonts w:cs="Times New Roman"/>
          <w:szCs w:val="24"/>
        </w:rPr>
        <w:t>Alajmi</w:t>
      </w:r>
      <w:proofErr w:type="spellEnd"/>
      <w:r w:rsidRPr="00D025E8">
        <w:rPr>
          <w:rFonts w:cs="Times New Roman"/>
          <w:szCs w:val="24"/>
        </w:rPr>
        <w:t>, A.M., 2020. Market opportunities and challenges: A case study of Tesco. Journal of the Community Development in Asia (JCDA), 3(2), pp.18-27.</w:t>
      </w:r>
    </w:p>
    <w:p w:rsidR="007F2E5A" w:rsidRPr="00D025E8" w:rsidRDefault="007F2E5A" w:rsidP="00C47451">
      <w:pPr>
        <w:ind w:left="720" w:hanging="720"/>
        <w:jc w:val="both"/>
        <w:rPr>
          <w:rFonts w:cs="Times New Roman"/>
          <w:szCs w:val="24"/>
        </w:rPr>
      </w:pPr>
      <w:r w:rsidRPr="00D025E8">
        <w:rPr>
          <w:rFonts w:cs="Times New Roman"/>
          <w:szCs w:val="24"/>
        </w:rPr>
        <w:t xml:space="preserve">Scarborough, W.J., </w:t>
      </w:r>
      <w:proofErr w:type="spellStart"/>
      <w:r w:rsidRPr="00D025E8">
        <w:rPr>
          <w:rFonts w:cs="Times New Roman"/>
          <w:szCs w:val="24"/>
        </w:rPr>
        <w:t>Lambouths</w:t>
      </w:r>
      <w:proofErr w:type="spellEnd"/>
      <w:r w:rsidRPr="00D025E8">
        <w:rPr>
          <w:rFonts w:cs="Times New Roman"/>
          <w:szCs w:val="24"/>
        </w:rPr>
        <w:t xml:space="preserve"> III, D.L. and Holbrook, A.L., 2019. Support of workplace diversity policies: The role of race, gender, and beliefs about inequality. Social Science Research, 79, pp.194-210.</w:t>
      </w:r>
    </w:p>
    <w:p w:rsidR="007F2E5A" w:rsidRPr="00D025E8" w:rsidRDefault="007F2E5A" w:rsidP="00C47451">
      <w:pPr>
        <w:ind w:left="720" w:hanging="720"/>
        <w:jc w:val="both"/>
        <w:rPr>
          <w:rFonts w:cs="Times New Roman"/>
          <w:szCs w:val="24"/>
        </w:rPr>
      </w:pPr>
      <w:proofErr w:type="spellStart"/>
      <w:r w:rsidRPr="00D025E8">
        <w:rPr>
          <w:rFonts w:cs="Times New Roman"/>
          <w:szCs w:val="24"/>
        </w:rPr>
        <w:t>Shaheen</w:t>
      </w:r>
      <w:proofErr w:type="spellEnd"/>
      <w:r w:rsidRPr="00D025E8">
        <w:rPr>
          <w:rFonts w:cs="Times New Roman"/>
          <w:szCs w:val="24"/>
        </w:rPr>
        <w:t>, R.Z., 2018. A qualitative investigation to develop Interior Design pedagogy that foster students' creativity (Doctoral dissertation, Anglia Ruskin University).</w:t>
      </w:r>
    </w:p>
    <w:p w:rsidR="007F2E5A" w:rsidRPr="00D025E8" w:rsidRDefault="007F2E5A" w:rsidP="00C47451">
      <w:pPr>
        <w:ind w:left="720" w:hanging="720"/>
        <w:jc w:val="both"/>
        <w:rPr>
          <w:rFonts w:cs="Times New Roman"/>
          <w:szCs w:val="24"/>
        </w:rPr>
      </w:pPr>
      <w:r w:rsidRPr="00D025E8">
        <w:rPr>
          <w:rFonts w:cs="Times New Roman"/>
          <w:szCs w:val="24"/>
        </w:rPr>
        <w:t>Shamim, A., Siddique, J., Noor, U. and Hassan, R., 2021. Co-creative service design for online businesses in post-COVID-19. Journal of Islamic Marketing.</w:t>
      </w:r>
    </w:p>
    <w:p w:rsidR="007F2E5A" w:rsidRPr="00D025E8" w:rsidRDefault="007F2E5A" w:rsidP="00C47451">
      <w:pPr>
        <w:ind w:left="720" w:hanging="720"/>
        <w:jc w:val="both"/>
        <w:rPr>
          <w:rFonts w:cs="Times New Roman"/>
          <w:szCs w:val="24"/>
        </w:rPr>
      </w:pPr>
      <w:proofErr w:type="spellStart"/>
      <w:r w:rsidRPr="00D025E8">
        <w:rPr>
          <w:rFonts w:cs="Times New Roman"/>
          <w:szCs w:val="24"/>
        </w:rPr>
        <w:t>Silic</w:t>
      </w:r>
      <w:proofErr w:type="spellEnd"/>
      <w:r w:rsidRPr="00D025E8">
        <w:rPr>
          <w:rFonts w:cs="Times New Roman"/>
          <w:szCs w:val="24"/>
        </w:rPr>
        <w:t>, M. and Lowry, P.B., 2020. Using design-science based gamification to improve organizational security training and compliance. Journal of Management Information Systems, 37(1), pp.129-161.</w:t>
      </w:r>
    </w:p>
    <w:p w:rsidR="007F2E5A" w:rsidRPr="00D025E8" w:rsidRDefault="007F2E5A" w:rsidP="00C47451">
      <w:pPr>
        <w:ind w:left="720" w:hanging="720"/>
        <w:jc w:val="both"/>
        <w:rPr>
          <w:rFonts w:cs="Times New Roman"/>
          <w:szCs w:val="24"/>
        </w:rPr>
      </w:pPr>
      <w:r w:rsidRPr="00D025E8">
        <w:rPr>
          <w:rFonts w:cs="Times New Roman"/>
          <w:szCs w:val="24"/>
        </w:rPr>
        <w:t>Snow, F., 2019. Creativity and innovation: An essential competency for the nurse leader. Nursing administration quarterly, 43(4), pp.306-312.</w:t>
      </w:r>
    </w:p>
    <w:p w:rsidR="007F2E5A" w:rsidRPr="00D025E8" w:rsidRDefault="007F2E5A" w:rsidP="00C47451">
      <w:pPr>
        <w:ind w:left="720" w:hanging="720"/>
        <w:jc w:val="both"/>
        <w:rPr>
          <w:rFonts w:cs="Times New Roman"/>
          <w:szCs w:val="24"/>
        </w:rPr>
      </w:pPr>
      <w:proofErr w:type="spellStart"/>
      <w:r w:rsidRPr="00D025E8">
        <w:rPr>
          <w:rFonts w:cs="Times New Roman"/>
          <w:szCs w:val="24"/>
        </w:rPr>
        <w:lastRenderedPageBreak/>
        <w:t>Suhoyo</w:t>
      </w:r>
      <w:proofErr w:type="spellEnd"/>
      <w:r w:rsidRPr="00D025E8">
        <w:rPr>
          <w:rFonts w:cs="Times New Roman"/>
          <w:szCs w:val="24"/>
        </w:rPr>
        <w:t xml:space="preserve">, Y., </w:t>
      </w:r>
      <w:proofErr w:type="spellStart"/>
      <w:r w:rsidRPr="00D025E8">
        <w:rPr>
          <w:rFonts w:cs="Times New Roman"/>
          <w:szCs w:val="24"/>
        </w:rPr>
        <w:t>Schönrock-Adema</w:t>
      </w:r>
      <w:proofErr w:type="spellEnd"/>
      <w:r w:rsidRPr="00D025E8">
        <w:rPr>
          <w:rFonts w:cs="Times New Roman"/>
          <w:szCs w:val="24"/>
        </w:rPr>
        <w:t xml:space="preserve">, J., Emilia, O., </w:t>
      </w:r>
      <w:proofErr w:type="spellStart"/>
      <w:r w:rsidRPr="00D025E8">
        <w:rPr>
          <w:rFonts w:cs="Times New Roman"/>
          <w:szCs w:val="24"/>
        </w:rPr>
        <w:t>Kuks</w:t>
      </w:r>
      <w:proofErr w:type="spellEnd"/>
      <w:r w:rsidRPr="00D025E8">
        <w:rPr>
          <w:rFonts w:cs="Times New Roman"/>
          <w:szCs w:val="24"/>
        </w:rPr>
        <w:t xml:space="preserve">, J. and </w:t>
      </w:r>
      <w:proofErr w:type="spellStart"/>
      <w:r w:rsidRPr="00D025E8">
        <w:rPr>
          <w:rFonts w:cs="Times New Roman"/>
          <w:szCs w:val="24"/>
        </w:rPr>
        <w:t>Cohen-Schotanus</w:t>
      </w:r>
      <w:proofErr w:type="spellEnd"/>
      <w:r w:rsidRPr="00D025E8">
        <w:rPr>
          <w:rFonts w:cs="Times New Roman"/>
          <w:szCs w:val="24"/>
        </w:rPr>
        <w:t>, J., 2018. Clinical workplace learning: perceived learning value of individual and group feedback in a collectivistic culture. BMC medical education, 18(1), pp.1-6.</w:t>
      </w:r>
    </w:p>
    <w:p w:rsidR="007F2E5A" w:rsidRPr="00D025E8" w:rsidRDefault="007F2E5A" w:rsidP="00C47451">
      <w:pPr>
        <w:ind w:left="720" w:hanging="720"/>
        <w:jc w:val="both"/>
        <w:rPr>
          <w:rFonts w:cs="Times New Roman"/>
          <w:szCs w:val="24"/>
        </w:rPr>
      </w:pPr>
      <w:r w:rsidRPr="00D025E8">
        <w:rPr>
          <w:rFonts w:cs="Times New Roman"/>
          <w:szCs w:val="24"/>
        </w:rPr>
        <w:t xml:space="preserve">Sumner, A.A.J.M., 2021. Getting On-The-Same-Page: A Classic Grounded Theory Explaining What Happens When Edward de Bono's Thinking Tools are </w:t>
      </w:r>
      <w:proofErr w:type="spellStart"/>
      <w:r w:rsidRPr="00D025E8">
        <w:rPr>
          <w:rFonts w:cs="Times New Roman"/>
          <w:szCs w:val="24"/>
        </w:rPr>
        <w:t>Utilised</w:t>
      </w:r>
      <w:proofErr w:type="spellEnd"/>
      <w:r w:rsidRPr="00D025E8">
        <w:rPr>
          <w:rFonts w:cs="Times New Roman"/>
          <w:szCs w:val="24"/>
        </w:rPr>
        <w:t xml:space="preserve"> by Work Teams in Business </w:t>
      </w:r>
      <w:proofErr w:type="spellStart"/>
      <w:r w:rsidRPr="00D025E8">
        <w:rPr>
          <w:rFonts w:cs="Times New Roman"/>
          <w:szCs w:val="24"/>
        </w:rPr>
        <w:t>Organisations</w:t>
      </w:r>
      <w:proofErr w:type="spellEnd"/>
      <w:r w:rsidRPr="00D025E8">
        <w:rPr>
          <w:rFonts w:cs="Times New Roman"/>
          <w:szCs w:val="24"/>
        </w:rPr>
        <w:t xml:space="preserve"> (Doctoral dissertation, Curtin University).</w:t>
      </w:r>
    </w:p>
    <w:p w:rsidR="007F2E5A" w:rsidRPr="00D025E8" w:rsidRDefault="007F2E5A" w:rsidP="00C47451">
      <w:pPr>
        <w:ind w:left="720" w:hanging="720"/>
        <w:jc w:val="both"/>
        <w:rPr>
          <w:rFonts w:cs="Times New Roman"/>
          <w:szCs w:val="24"/>
        </w:rPr>
      </w:pPr>
      <w:r w:rsidRPr="00D025E8">
        <w:rPr>
          <w:rFonts w:cs="Times New Roman"/>
          <w:szCs w:val="24"/>
        </w:rPr>
        <w:t>Tesco PLC. (2022). Covid-19. [online] Available at: https://www.tescoplc.com/covid-19/ [Accessed 16 Apr. 2022].</w:t>
      </w:r>
    </w:p>
    <w:p w:rsidR="007F2E5A" w:rsidRPr="00D025E8" w:rsidRDefault="007F2E5A" w:rsidP="00C47451">
      <w:pPr>
        <w:ind w:left="720" w:hanging="720"/>
        <w:jc w:val="both"/>
        <w:rPr>
          <w:rFonts w:cs="Times New Roman"/>
          <w:szCs w:val="24"/>
        </w:rPr>
      </w:pPr>
      <w:r w:rsidRPr="00D025E8">
        <w:rPr>
          <w:rFonts w:cs="Times New Roman"/>
          <w:szCs w:val="24"/>
        </w:rPr>
        <w:t>Tesco PLC. (2022). Diversity. [online] Available at: https://www.tescoplc.com/sustainability/taking-action/diversity/ [Accessed 16 Apr. 2022].</w:t>
      </w:r>
    </w:p>
    <w:p w:rsidR="007F2E5A" w:rsidRPr="00D025E8" w:rsidRDefault="007F2E5A" w:rsidP="00C47451">
      <w:pPr>
        <w:ind w:left="720" w:hanging="720"/>
        <w:jc w:val="both"/>
        <w:rPr>
          <w:rFonts w:cs="Times New Roman"/>
          <w:szCs w:val="24"/>
        </w:rPr>
      </w:pPr>
      <w:proofErr w:type="spellStart"/>
      <w:r w:rsidRPr="00D025E8">
        <w:rPr>
          <w:rFonts w:cs="Times New Roman"/>
          <w:szCs w:val="24"/>
        </w:rPr>
        <w:t>Tessema</w:t>
      </w:r>
      <w:proofErr w:type="spellEnd"/>
      <w:r w:rsidRPr="00D025E8">
        <w:rPr>
          <w:rFonts w:cs="Times New Roman"/>
          <w:szCs w:val="24"/>
        </w:rPr>
        <w:t xml:space="preserve">, M., </w:t>
      </w:r>
      <w:proofErr w:type="spellStart"/>
      <w:r w:rsidRPr="00D025E8">
        <w:rPr>
          <w:rFonts w:cs="Times New Roman"/>
          <w:szCs w:val="24"/>
        </w:rPr>
        <w:t>Dhumal</w:t>
      </w:r>
      <w:proofErr w:type="spellEnd"/>
      <w:r w:rsidRPr="00D025E8">
        <w:rPr>
          <w:rFonts w:cs="Times New Roman"/>
          <w:szCs w:val="24"/>
        </w:rPr>
        <w:t xml:space="preserve">, P., Sauers, D., </w:t>
      </w:r>
      <w:proofErr w:type="spellStart"/>
      <w:r w:rsidRPr="00D025E8">
        <w:rPr>
          <w:rFonts w:cs="Times New Roman"/>
          <w:szCs w:val="24"/>
        </w:rPr>
        <w:t>Tewolde</w:t>
      </w:r>
      <w:proofErr w:type="spellEnd"/>
      <w:r w:rsidRPr="00D025E8">
        <w:rPr>
          <w:rFonts w:cs="Times New Roman"/>
          <w:szCs w:val="24"/>
        </w:rPr>
        <w:t xml:space="preserve">, S. and </w:t>
      </w:r>
      <w:proofErr w:type="spellStart"/>
      <w:r w:rsidRPr="00D025E8">
        <w:rPr>
          <w:rFonts w:cs="Times New Roman"/>
          <w:szCs w:val="24"/>
        </w:rPr>
        <w:t>Teckle</w:t>
      </w:r>
      <w:proofErr w:type="spellEnd"/>
      <w:r w:rsidRPr="00D025E8">
        <w:rPr>
          <w:rFonts w:cs="Times New Roman"/>
          <w:szCs w:val="24"/>
        </w:rPr>
        <w:t>, P., 2019. Analysis of corporate value statements: an empirical study. International Journal of Corporate Governance, 10(2), pp.149-164.</w:t>
      </w:r>
    </w:p>
    <w:p w:rsidR="007F2E5A" w:rsidRPr="00D025E8" w:rsidRDefault="007F2E5A" w:rsidP="00C47451">
      <w:pPr>
        <w:ind w:left="720" w:hanging="720"/>
        <w:jc w:val="both"/>
        <w:rPr>
          <w:rFonts w:cs="Times New Roman"/>
          <w:szCs w:val="24"/>
        </w:rPr>
      </w:pPr>
      <w:r w:rsidRPr="00D025E8">
        <w:rPr>
          <w:rFonts w:cs="Times New Roman"/>
          <w:szCs w:val="24"/>
        </w:rPr>
        <w:t>The HR Dept. (2019). Understanding philosophical beliefs in the workplace - The HR Dept. [online] Available at: https://www.hrdept.co.uk/blog/understanding-philosophical-beliefs-in-the-workplace/#:~:text=Belief%20is%20a%20protected%20characteristic,gets%20grouped%20together%20with%20religion. [Accessed 16 Apr. 2022].</w:t>
      </w:r>
    </w:p>
    <w:p w:rsidR="007F2E5A" w:rsidRPr="00D025E8" w:rsidRDefault="007F2E5A" w:rsidP="00C47451">
      <w:pPr>
        <w:ind w:left="720" w:hanging="720"/>
        <w:jc w:val="both"/>
        <w:rPr>
          <w:rFonts w:cs="Times New Roman"/>
          <w:szCs w:val="24"/>
        </w:rPr>
      </w:pPr>
      <w:r w:rsidRPr="00D025E8">
        <w:rPr>
          <w:rFonts w:cs="Times New Roman"/>
          <w:szCs w:val="24"/>
        </w:rPr>
        <w:t xml:space="preserve">van Dick, R., </w:t>
      </w:r>
      <w:proofErr w:type="spellStart"/>
      <w:r w:rsidRPr="00D025E8">
        <w:rPr>
          <w:rFonts w:cs="Times New Roman"/>
          <w:szCs w:val="24"/>
        </w:rPr>
        <w:t>Crawshaw</w:t>
      </w:r>
      <w:proofErr w:type="spellEnd"/>
      <w:r w:rsidRPr="00D025E8">
        <w:rPr>
          <w:rFonts w:cs="Times New Roman"/>
          <w:szCs w:val="24"/>
        </w:rPr>
        <w:t xml:space="preserve">, J.R., </w:t>
      </w:r>
      <w:proofErr w:type="spellStart"/>
      <w:r w:rsidRPr="00D025E8">
        <w:rPr>
          <w:rFonts w:cs="Times New Roman"/>
          <w:szCs w:val="24"/>
        </w:rPr>
        <w:t>Karpf</w:t>
      </w:r>
      <w:proofErr w:type="spellEnd"/>
      <w:r w:rsidRPr="00D025E8">
        <w:rPr>
          <w:rFonts w:cs="Times New Roman"/>
          <w:szCs w:val="24"/>
        </w:rPr>
        <w:t xml:space="preserve">, S., </w:t>
      </w:r>
      <w:proofErr w:type="spellStart"/>
      <w:r w:rsidRPr="00D025E8">
        <w:rPr>
          <w:rFonts w:cs="Times New Roman"/>
          <w:szCs w:val="24"/>
        </w:rPr>
        <w:t>Schuh</w:t>
      </w:r>
      <w:proofErr w:type="spellEnd"/>
      <w:r w:rsidRPr="00D025E8">
        <w:rPr>
          <w:rFonts w:cs="Times New Roman"/>
          <w:szCs w:val="24"/>
        </w:rPr>
        <w:t xml:space="preserve">, S.C. and Zhang, X.A., 2020. Identity, importance, and their roles in how corporate social responsibility affects workplace attitudes and </w:t>
      </w:r>
      <w:proofErr w:type="spellStart"/>
      <w:r w:rsidRPr="00D025E8">
        <w:rPr>
          <w:rFonts w:cs="Times New Roman"/>
          <w:szCs w:val="24"/>
        </w:rPr>
        <w:t>behaviour</w:t>
      </w:r>
      <w:proofErr w:type="spellEnd"/>
      <w:r w:rsidRPr="00D025E8">
        <w:rPr>
          <w:rFonts w:cs="Times New Roman"/>
          <w:szCs w:val="24"/>
        </w:rPr>
        <w:t>. Journal of Business and Psychology, 35(2), pp.159-169.</w:t>
      </w:r>
    </w:p>
    <w:p w:rsidR="007F2E5A" w:rsidRPr="00D025E8" w:rsidRDefault="007F2E5A" w:rsidP="00C47451">
      <w:pPr>
        <w:ind w:left="720" w:hanging="720"/>
        <w:jc w:val="both"/>
        <w:rPr>
          <w:rFonts w:cs="Times New Roman"/>
          <w:szCs w:val="24"/>
        </w:rPr>
      </w:pPr>
      <w:r w:rsidRPr="00D025E8">
        <w:rPr>
          <w:rFonts w:cs="Times New Roman"/>
          <w:szCs w:val="24"/>
        </w:rPr>
        <w:t xml:space="preserve">Waite, S. and Denier, N., 2019. A Research note on Canada's LGBT data landscape: Where we are and what the future holds. Canadian Review of Sociology/Revue </w:t>
      </w:r>
      <w:proofErr w:type="spellStart"/>
      <w:r w:rsidRPr="00D025E8">
        <w:rPr>
          <w:rFonts w:cs="Times New Roman"/>
          <w:szCs w:val="24"/>
        </w:rPr>
        <w:t>canadienne</w:t>
      </w:r>
      <w:proofErr w:type="spellEnd"/>
      <w:r w:rsidRPr="00D025E8">
        <w:rPr>
          <w:rFonts w:cs="Times New Roman"/>
          <w:szCs w:val="24"/>
        </w:rPr>
        <w:t xml:space="preserve"> de </w:t>
      </w:r>
      <w:proofErr w:type="spellStart"/>
      <w:r w:rsidRPr="00D025E8">
        <w:rPr>
          <w:rFonts w:cs="Times New Roman"/>
          <w:szCs w:val="24"/>
        </w:rPr>
        <w:t>sociologie</w:t>
      </w:r>
      <w:proofErr w:type="spellEnd"/>
      <w:r w:rsidRPr="00D025E8">
        <w:rPr>
          <w:rFonts w:cs="Times New Roman"/>
          <w:szCs w:val="24"/>
        </w:rPr>
        <w:t>, 56(1), pp.93-117.</w:t>
      </w:r>
    </w:p>
    <w:p w:rsidR="007F2E5A" w:rsidRPr="00D025E8" w:rsidRDefault="007F2E5A" w:rsidP="00C47451">
      <w:pPr>
        <w:ind w:left="720" w:hanging="720"/>
        <w:jc w:val="both"/>
        <w:rPr>
          <w:rFonts w:cs="Times New Roman"/>
          <w:szCs w:val="24"/>
        </w:rPr>
      </w:pPr>
      <w:r w:rsidRPr="00D025E8">
        <w:rPr>
          <w:rFonts w:cs="Times New Roman"/>
          <w:szCs w:val="24"/>
        </w:rPr>
        <w:t>Williams, R. (2022). Tesco to pay out nearly £50 million to staff members as ‘thank you bonuses’. [online] Daily Record. Available at: https://www.dailyrecord.co.uk/lifestyle/tesco-pay-out-nearly-50-26705266 [Accessed 16 Apr. 2022].</w:t>
      </w:r>
    </w:p>
    <w:p w:rsidR="007F2E5A" w:rsidRPr="00D025E8" w:rsidRDefault="007F2E5A" w:rsidP="00C47451">
      <w:pPr>
        <w:ind w:left="720" w:hanging="720"/>
        <w:jc w:val="both"/>
        <w:rPr>
          <w:rFonts w:cs="Times New Roman"/>
          <w:szCs w:val="24"/>
        </w:rPr>
      </w:pPr>
      <w:r w:rsidRPr="00D025E8">
        <w:rPr>
          <w:rFonts w:cs="Times New Roman"/>
          <w:szCs w:val="24"/>
        </w:rPr>
        <w:t xml:space="preserve">Zhao, C., 2021. Research on Cost Management of E-commerce Enterprises Based on Value Chain——Taking </w:t>
      </w:r>
      <w:proofErr w:type="spellStart"/>
      <w:r w:rsidRPr="00D025E8">
        <w:rPr>
          <w:rFonts w:cs="Times New Roman"/>
          <w:szCs w:val="24"/>
        </w:rPr>
        <w:t>Suning</w:t>
      </w:r>
      <w:proofErr w:type="spellEnd"/>
      <w:r w:rsidRPr="00D025E8">
        <w:rPr>
          <w:rFonts w:cs="Times New Roman"/>
          <w:szCs w:val="24"/>
        </w:rPr>
        <w:t xml:space="preserve"> Tesco as an example.</w:t>
      </w:r>
    </w:p>
    <w:p w:rsidR="007F2E5A" w:rsidRPr="00D025E8" w:rsidRDefault="007F2E5A" w:rsidP="00C47451">
      <w:pPr>
        <w:ind w:left="720" w:hanging="720"/>
        <w:jc w:val="both"/>
        <w:rPr>
          <w:rFonts w:cs="Times New Roman"/>
          <w:szCs w:val="24"/>
        </w:rPr>
      </w:pPr>
      <w:proofErr w:type="spellStart"/>
      <w:r w:rsidRPr="00D025E8">
        <w:rPr>
          <w:rFonts w:cs="Times New Roman"/>
          <w:szCs w:val="24"/>
        </w:rPr>
        <w:t>Zuriguel‐Pérez</w:t>
      </w:r>
      <w:proofErr w:type="spellEnd"/>
      <w:r w:rsidRPr="00D025E8">
        <w:rPr>
          <w:rFonts w:cs="Times New Roman"/>
          <w:szCs w:val="24"/>
        </w:rPr>
        <w:t xml:space="preserve">, E., </w:t>
      </w:r>
      <w:proofErr w:type="spellStart"/>
      <w:r w:rsidRPr="00D025E8">
        <w:rPr>
          <w:rFonts w:cs="Times New Roman"/>
          <w:szCs w:val="24"/>
        </w:rPr>
        <w:t>Falcó‐Pegueroles</w:t>
      </w:r>
      <w:proofErr w:type="spellEnd"/>
      <w:r w:rsidRPr="00D025E8">
        <w:rPr>
          <w:rFonts w:cs="Times New Roman"/>
          <w:szCs w:val="24"/>
        </w:rPr>
        <w:t xml:space="preserve">, A., </w:t>
      </w:r>
      <w:proofErr w:type="spellStart"/>
      <w:r w:rsidRPr="00D025E8">
        <w:rPr>
          <w:rFonts w:cs="Times New Roman"/>
          <w:szCs w:val="24"/>
        </w:rPr>
        <w:t>Roldán‐Merino</w:t>
      </w:r>
      <w:proofErr w:type="spellEnd"/>
      <w:r w:rsidRPr="00D025E8">
        <w:rPr>
          <w:rFonts w:cs="Times New Roman"/>
          <w:szCs w:val="24"/>
        </w:rPr>
        <w:t xml:space="preserve">, J., </w:t>
      </w:r>
      <w:proofErr w:type="spellStart"/>
      <w:r w:rsidRPr="00D025E8">
        <w:rPr>
          <w:rFonts w:cs="Times New Roman"/>
          <w:szCs w:val="24"/>
        </w:rPr>
        <w:t>Agustino‐Rodriguez</w:t>
      </w:r>
      <w:proofErr w:type="spellEnd"/>
      <w:r w:rsidRPr="00D025E8">
        <w:rPr>
          <w:rFonts w:cs="Times New Roman"/>
          <w:szCs w:val="24"/>
        </w:rPr>
        <w:t xml:space="preserve">, S., Gómez‐Martín, M.D.C. and </w:t>
      </w:r>
      <w:proofErr w:type="spellStart"/>
      <w:r w:rsidRPr="00D025E8">
        <w:rPr>
          <w:rFonts w:cs="Times New Roman"/>
          <w:szCs w:val="24"/>
        </w:rPr>
        <w:t>Lluch‐Canut</w:t>
      </w:r>
      <w:proofErr w:type="spellEnd"/>
      <w:r w:rsidRPr="00D025E8">
        <w:rPr>
          <w:rFonts w:cs="Times New Roman"/>
          <w:szCs w:val="24"/>
        </w:rPr>
        <w:t xml:space="preserve">, M.T., 2017. Development and psychometric properties </w:t>
      </w:r>
      <w:r w:rsidRPr="00D025E8">
        <w:rPr>
          <w:rFonts w:cs="Times New Roman"/>
          <w:szCs w:val="24"/>
        </w:rPr>
        <w:lastRenderedPageBreak/>
        <w:t>of the nursing critical thinking in clinical practice questionnaire. Worldviews on Evidence‐Based Nursing, 14(4), pp.257-264.</w:t>
      </w:r>
    </w:p>
    <w:p w:rsidR="007F2E5A" w:rsidRPr="00D025E8" w:rsidRDefault="007F2E5A" w:rsidP="00C47451">
      <w:pPr>
        <w:ind w:left="720" w:hanging="720"/>
        <w:jc w:val="both"/>
        <w:rPr>
          <w:rFonts w:cs="Times New Roman"/>
          <w:szCs w:val="24"/>
        </w:rPr>
      </w:pPr>
      <w:proofErr w:type="spellStart"/>
      <w:r w:rsidRPr="00D025E8">
        <w:rPr>
          <w:rFonts w:cs="Times New Roman"/>
          <w:szCs w:val="24"/>
        </w:rPr>
        <w:t>Zuriguel‐Pérez</w:t>
      </w:r>
      <w:proofErr w:type="spellEnd"/>
      <w:r w:rsidRPr="00D025E8">
        <w:rPr>
          <w:rFonts w:cs="Times New Roman"/>
          <w:szCs w:val="24"/>
        </w:rPr>
        <w:t xml:space="preserve">, E., </w:t>
      </w:r>
      <w:proofErr w:type="spellStart"/>
      <w:r w:rsidRPr="00D025E8">
        <w:rPr>
          <w:rFonts w:cs="Times New Roman"/>
          <w:szCs w:val="24"/>
        </w:rPr>
        <w:t>Lluch‐Canut</w:t>
      </w:r>
      <w:proofErr w:type="spellEnd"/>
      <w:r w:rsidRPr="00D025E8">
        <w:rPr>
          <w:rFonts w:cs="Times New Roman"/>
          <w:szCs w:val="24"/>
        </w:rPr>
        <w:t xml:space="preserve">, M.T., </w:t>
      </w:r>
      <w:proofErr w:type="spellStart"/>
      <w:r w:rsidRPr="00D025E8">
        <w:rPr>
          <w:rFonts w:cs="Times New Roman"/>
          <w:szCs w:val="24"/>
        </w:rPr>
        <w:t>Agustino‐Rodríguez</w:t>
      </w:r>
      <w:proofErr w:type="spellEnd"/>
      <w:r w:rsidRPr="00D025E8">
        <w:rPr>
          <w:rFonts w:cs="Times New Roman"/>
          <w:szCs w:val="24"/>
        </w:rPr>
        <w:t xml:space="preserve">, S., </w:t>
      </w:r>
      <w:proofErr w:type="spellStart"/>
      <w:r w:rsidRPr="00D025E8">
        <w:rPr>
          <w:rFonts w:cs="Times New Roman"/>
          <w:szCs w:val="24"/>
        </w:rPr>
        <w:t>Gómez‐Martín</w:t>
      </w:r>
      <w:proofErr w:type="spellEnd"/>
      <w:r w:rsidRPr="00D025E8">
        <w:rPr>
          <w:rFonts w:cs="Times New Roman"/>
          <w:szCs w:val="24"/>
        </w:rPr>
        <w:t xml:space="preserve">, M.D.C., </w:t>
      </w:r>
      <w:proofErr w:type="spellStart"/>
      <w:r w:rsidRPr="00D025E8">
        <w:rPr>
          <w:rFonts w:cs="Times New Roman"/>
          <w:szCs w:val="24"/>
        </w:rPr>
        <w:t>Roldán‐Merino</w:t>
      </w:r>
      <w:proofErr w:type="spellEnd"/>
      <w:r w:rsidRPr="00D025E8">
        <w:rPr>
          <w:rFonts w:cs="Times New Roman"/>
          <w:szCs w:val="24"/>
        </w:rPr>
        <w:t xml:space="preserve">, J. and </w:t>
      </w:r>
      <w:proofErr w:type="spellStart"/>
      <w:r w:rsidRPr="00D025E8">
        <w:rPr>
          <w:rFonts w:cs="Times New Roman"/>
          <w:szCs w:val="24"/>
        </w:rPr>
        <w:t>Falcó‐Pegueroles</w:t>
      </w:r>
      <w:proofErr w:type="spellEnd"/>
      <w:r w:rsidRPr="00D025E8">
        <w:rPr>
          <w:rFonts w:cs="Times New Roman"/>
          <w:szCs w:val="24"/>
        </w:rPr>
        <w:t>, A., 2018. Critical thinking: A comparative analysis between nurse managers and registered nurses. Journal of nursing management, 26(8), pp.1083-1090.</w:t>
      </w:r>
    </w:p>
    <w:sectPr w:rsidR="007F2E5A" w:rsidRPr="00D025E8" w:rsidSect="00B44AA5">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2FAD" w:rsidRDefault="00F82FAD" w:rsidP="00B44AA5">
      <w:pPr>
        <w:spacing w:line="240" w:lineRule="auto"/>
      </w:pPr>
      <w:r>
        <w:separator/>
      </w:r>
    </w:p>
  </w:endnote>
  <w:endnote w:type="continuationSeparator" w:id="0">
    <w:p w:rsidR="00F82FAD" w:rsidRDefault="00F82FAD" w:rsidP="00B44A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2FAD" w:rsidRDefault="00F82FAD" w:rsidP="00B44AA5">
      <w:pPr>
        <w:spacing w:line="240" w:lineRule="auto"/>
      </w:pPr>
      <w:r>
        <w:separator/>
      </w:r>
    </w:p>
  </w:footnote>
  <w:footnote w:type="continuationSeparator" w:id="0">
    <w:p w:rsidR="00F82FAD" w:rsidRDefault="00F82FAD" w:rsidP="00B44A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927036"/>
      <w:docPartObj>
        <w:docPartGallery w:val="Page Numbers (Top of Page)"/>
        <w:docPartUnique/>
      </w:docPartObj>
    </w:sdtPr>
    <w:sdtEndPr>
      <w:rPr>
        <w:noProof/>
      </w:rPr>
    </w:sdtEndPr>
    <w:sdtContent>
      <w:p w:rsidR="00060B70" w:rsidRDefault="00060B70">
        <w:pPr>
          <w:pStyle w:val="Header"/>
          <w:jc w:val="right"/>
        </w:pPr>
        <w:r>
          <w:fldChar w:fldCharType="begin"/>
        </w:r>
        <w:r>
          <w:instrText xml:space="preserve"> PAGE   \* MERGEFORMAT </w:instrText>
        </w:r>
        <w:r>
          <w:fldChar w:fldCharType="separate"/>
        </w:r>
        <w:r w:rsidR="00456B06">
          <w:rPr>
            <w:noProof/>
          </w:rPr>
          <w:t>18</w:t>
        </w:r>
        <w:r>
          <w:rPr>
            <w:noProof/>
          </w:rPr>
          <w:fldChar w:fldCharType="end"/>
        </w:r>
      </w:p>
    </w:sdtContent>
  </w:sdt>
  <w:p w:rsidR="00060B70" w:rsidRDefault="00060B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2EAB"/>
    <w:multiLevelType w:val="hybridMultilevel"/>
    <w:tmpl w:val="7E725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A1896"/>
    <w:multiLevelType w:val="hybridMultilevel"/>
    <w:tmpl w:val="AB3CB0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6246B5"/>
    <w:multiLevelType w:val="hybridMultilevel"/>
    <w:tmpl w:val="8ACA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660CA"/>
    <w:multiLevelType w:val="multilevel"/>
    <w:tmpl w:val="A23EA71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A707E70"/>
    <w:multiLevelType w:val="hybridMultilevel"/>
    <w:tmpl w:val="26F88012"/>
    <w:lvl w:ilvl="0" w:tplc="AF4ED27A">
      <w:numFmt w:val="bullet"/>
      <w:lvlText w:val="•"/>
      <w:lvlJc w:val="left"/>
      <w:pPr>
        <w:ind w:left="1080" w:hanging="72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2BD4"/>
    <w:multiLevelType w:val="hybridMultilevel"/>
    <w:tmpl w:val="6308A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B2945"/>
    <w:multiLevelType w:val="hybridMultilevel"/>
    <w:tmpl w:val="E9BC8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CE6EE1"/>
    <w:multiLevelType w:val="hybridMultilevel"/>
    <w:tmpl w:val="FF74CEAC"/>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46A226C"/>
    <w:multiLevelType w:val="hybridMultilevel"/>
    <w:tmpl w:val="9C02A10E"/>
    <w:lvl w:ilvl="0" w:tplc="389AF068">
      <w:start w:val="1"/>
      <w:numFmt w:val="bullet"/>
      <w:lvlText w:val="•"/>
      <w:lvlJc w:val="left"/>
      <w:pPr>
        <w:tabs>
          <w:tab w:val="num" w:pos="720"/>
        </w:tabs>
        <w:ind w:left="720" w:hanging="360"/>
      </w:pPr>
      <w:rPr>
        <w:rFonts w:ascii="Arial" w:hAnsi="Arial" w:hint="default"/>
      </w:rPr>
    </w:lvl>
    <w:lvl w:ilvl="1" w:tplc="45C4D3C6" w:tentative="1">
      <w:start w:val="1"/>
      <w:numFmt w:val="bullet"/>
      <w:lvlText w:val="•"/>
      <w:lvlJc w:val="left"/>
      <w:pPr>
        <w:tabs>
          <w:tab w:val="num" w:pos="1440"/>
        </w:tabs>
        <w:ind w:left="1440" w:hanging="360"/>
      </w:pPr>
      <w:rPr>
        <w:rFonts w:ascii="Arial" w:hAnsi="Arial" w:hint="default"/>
      </w:rPr>
    </w:lvl>
    <w:lvl w:ilvl="2" w:tplc="F0CAF71E" w:tentative="1">
      <w:start w:val="1"/>
      <w:numFmt w:val="bullet"/>
      <w:lvlText w:val="•"/>
      <w:lvlJc w:val="left"/>
      <w:pPr>
        <w:tabs>
          <w:tab w:val="num" w:pos="2160"/>
        </w:tabs>
        <w:ind w:left="2160" w:hanging="360"/>
      </w:pPr>
      <w:rPr>
        <w:rFonts w:ascii="Arial" w:hAnsi="Arial" w:hint="default"/>
      </w:rPr>
    </w:lvl>
    <w:lvl w:ilvl="3" w:tplc="EA2C304C" w:tentative="1">
      <w:start w:val="1"/>
      <w:numFmt w:val="bullet"/>
      <w:lvlText w:val="•"/>
      <w:lvlJc w:val="left"/>
      <w:pPr>
        <w:tabs>
          <w:tab w:val="num" w:pos="2880"/>
        </w:tabs>
        <w:ind w:left="2880" w:hanging="360"/>
      </w:pPr>
      <w:rPr>
        <w:rFonts w:ascii="Arial" w:hAnsi="Arial" w:hint="default"/>
      </w:rPr>
    </w:lvl>
    <w:lvl w:ilvl="4" w:tplc="3684D382" w:tentative="1">
      <w:start w:val="1"/>
      <w:numFmt w:val="bullet"/>
      <w:lvlText w:val="•"/>
      <w:lvlJc w:val="left"/>
      <w:pPr>
        <w:tabs>
          <w:tab w:val="num" w:pos="3600"/>
        </w:tabs>
        <w:ind w:left="3600" w:hanging="360"/>
      </w:pPr>
      <w:rPr>
        <w:rFonts w:ascii="Arial" w:hAnsi="Arial" w:hint="default"/>
      </w:rPr>
    </w:lvl>
    <w:lvl w:ilvl="5" w:tplc="A782D672" w:tentative="1">
      <w:start w:val="1"/>
      <w:numFmt w:val="bullet"/>
      <w:lvlText w:val="•"/>
      <w:lvlJc w:val="left"/>
      <w:pPr>
        <w:tabs>
          <w:tab w:val="num" w:pos="4320"/>
        </w:tabs>
        <w:ind w:left="4320" w:hanging="360"/>
      </w:pPr>
      <w:rPr>
        <w:rFonts w:ascii="Arial" w:hAnsi="Arial" w:hint="default"/>
      </w:rPr>
    </w:lvl>
    <w:lvl w:ilvl="6" w:tplc="4ECE9C84" w:tentative="1">
      <w:start w:val="1"/>
      <w:numFmt w:val="bullet"/>
      <w:lvlText w:val="•"/>
      <w:lvlJc w:val="left"/>
      <w:pPr>
        <w:tabs>
          <w:tab w:val="num" w:pos="5040"/>
        </w:tabs>
        <w:ind w:left="5040" w:hanging="360"/>
      </w:pPr>
      <w:rPr>
        <w:rFonts w:ascii="Arial" w:hAnsi="Arial" w:hint="default"/>
      </w:rPr>
    </w:lvl>
    <w:lvl w:ilvl="7" w:tplc="151AD2AC" w:tentative="1">
      <w:start w:val="1"/>
      <w:numFmt w:val="bullet"/>
      <w:lvlText w:val="•"/>
      <w:lvlJc w:val="left"/>
      <w:pPr>
        <w:tabs>
          <w:tab w:val="num" w:pos="5760"/>
        </w:tabs>
        <w:ind w:left="5760" w:hanging="360"/>
      </w:pPr>
      <w:rPr>
        <w:rFonts w:ascii="Arial" w:hAnsi="Arial" w:hint="default"/>
      </w:rPr>
    </w:lvl>
    <w:lvl w:ilvl="8" w:tplc="B22838B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512B31"/>
    <w:multiLevelType w:val="hybridMultilevel"/>
    <w:tmpl w:val="5DBA2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613F53"/>
    <w:multiLevelType w:val="hybridMultilevel"/>
    <w:tmpl w:val="27A2F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FE1EE6"/>
    <w:multiLevelType w:val="hybridMultilevel"/>
    <w:tmpl w:val="4C1A0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783674"/>
    <w:multiLevelType w:val="hybridMultilevel"/>
    <w:tmpl w:val="900ED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FD155A"/>
    <w:multiLevelType w:val="multilevel"/>
    <w:tmpl w:val="40DCA9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7B7736"/>
    <w:multiLevelType w:val="hybridMultilevel"/>
    <w:tmpl w:val="6334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BB48C3"/>
    <w:multiLevelType w:val="hybridMultilevel"/>
    <w:tmpl w:val="29CAA662"/>
    <w:lvl w:ilvl="0" w:tplc="72906B8C">
      <w:start w:val="1"/>
      <w:numFmt w:val="bullet"/>
      <w:lvlText w:val="•"/>
      <w:lvlJc w:val="left"/>
      <w:pPr>
        <w:tabs>
          <w:tab w:val="num" w:pos="720"/>
        </w:tabs>
        <w:ind w:left="720" w:hanging="360"/>
      </w:pPr>
      <w:rPr>
        <w:rFonts w:ascii="Arial" w:hAnsi="Arial" w:hint="default"/>
      </w:rPr>
    </w:lvl>
    <w:lvl w:ilvl="1" w:tplc="410018F8" w:tentative="1">
      <w:start w:val="1"/>
      <w:numFmt w:val="bullet"/>
      <w:lvlText w:val="•"/>
      <w:lvlJc w:val="left"/>
      <w:pPr>
        <w:tabs>
          <w:tab w:val="num" w:pos="1440"/>
        </w:tabs>
        <w:ind w:left="1440" w:hanging="360"/>
      </w:pPr>
      <w:rPr>
        <w:rFonts w:ascii="Arial" w:hAnsi="Arial" w:hint="default"/>
      </w:rPr>
    </w:lvl>
    <w:lvl w:ilvl="2" w:tplc="328CA35E" w:tentative="1">
      <w:start w:val="1"/>
      <w:numFmt w:val="bullet"/>
      <w:lvlText w:val="•"/>
      <w:lvlJc w:val="left"/>
      <w:pPr>
        <w:tabs>
          <w:tab w:val="num" w:pos="2160"/>
        </w:tabs>
        <w:ind w:left="2160" w:hanging="360"/>
      </w:pPr>
      <w:rPr>
        <w:rFonts w:ascii="Arial" w:hAnsi="Arial" w:hint="default"/>
      </w:rPr>
    </w:lvl>
    <w:lvl w:ilvl="3" w:tplc="E9085E74" w:tentative="1">
      <w:start w:val="1"/>
      <w:numFmt w:val="bullet"/>
      <w:lvlText w:val="•"/>
      <w:lvlJc w:val="left"/>
      <w:pPr>
        <w:tabs>
          <w:tab w:val="num" w:pos="2880"/>
        </w:tabs>
        <w:ind w:left="2880" w:hanging="360"/>
      </w:pPr>
      <w:rPr>
        <w:rFonts w:ascii="Arial" w:hAnsi="Arial" w:hint="default"/>
      </w:rPr>
    </w:lvl>
    <w:lvl w:ilvl="4" w:tplc="DDC8DDC6" w:tentative="1">
      <w:start w:val="1"/>
      <w:numFmt w:val="bullet"/>
      <w:lvlText w:val="•"/>
      <w:lvlJc w:val="left"/>
      <w:pPr>
        <w:tabs>
          <w:tab w:val="num" w:pos="3600"/>
        </w:tabs>
        <w:ind w:left="3600" w:hanging="360"/>
      </w:pPr>
      <w:rPr>
        <w:rFonts w:ascii="Arial" w:hAnsi="Arial" w:hint="default"/>
      </w:rPr>
    </w:lvl>
    <w:lvl w:ilvl="5" w:tplc="75D03018" w:tentative="1">
      <w:start w:val="1"/>
      <w:numFmt w:val="bullet"/>
      <w:lvlText w:val="•"/>
      <w:lvlJc w:val="left"/>
      <w:pPr>
        <w:tabs>
          <w:tab w:val="num" w:pos="4320"/>
        </w:tabs>
        <w:ind w:left="4320" w:hanging="360"/>
      </w:pPr>
      <w:rPr>
        <w:rFonts w:ascii="Arial" w:hAnsi="Arial" w:hint="default"/>
      </w:rPr>
    </w:lvl>
    <w:lvl w:ilvl="6" w:tplc="703C16A8" w:tentative="1">
      <w:start w:val="1"/>
      <w:numFmt w:val="bullet"/>
      <w:lvlText w:val="•"/>
      <w:lvlJc w:val="left"/>
      <w:pPr>
        <w:tabs>
          <w:tab w:val="num" w:pos="5040"/>
        </w:tabs>
        <w:ind w:left="5040" w:hanging="360"/>
      </w:pPr>
      <w:rPr>
        <w:rFonts w:ascii="Arial" w:hAnsi="Arial" w:hint="default"/>
      </w:rPr>
    </w:lvl>
    <w:lvl w:ilvl="7" w:tplc="94F61CEC" w:tentative="1">
      <w:start w:val="1"/>
      <w:numFmt w:val="bullet"/>
      <w:lvlText w:val="•"/>
      <w:lvlJc w:val="left"/>
      <w:pPr>
        <w:tabs>
          <w:tab w:val="num" w:pos="5760"/>
        </w:tabs>
        <w:ind w:left="5760" w:hanging="360"/>
      </w:pPr>
      <w:rPr>
        <w:rFonts w:ascii="Arial" w:hAnsi="Arial" w:hint="default"/>
      </w:rPr>
    </w:lvl>
    <w:lvl w:ilvl="8" w:tplc="F36C143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4A8581E"/>
    <w:multiLevelType w:val="multilevel"/>
    <w:tmpl w:val="518E13A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35467DA6"/>
    <w:multiLevelType w:val="hybridMultilevel"/>
    <w:tmpl w:val="2D403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524D08"/>
    <w:multiLevelType w:val="multilevel"/>
    <w:tmpl w:val="A802F1C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24061B3"/>
    <w:multiLevelType w:val="hybridMultilevel"/>
    <w:tmpl w:val="C54231E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15:restartNumberingAfterBreak="0">
    <w:nsid w:val="42BA2BA0"/>
    <w:multiLevelType w:val="hybridMultilevel"/>
    <w:tmpl w:val="8A929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E3C3E"/>
    <w:multiLevelType w:val="hybridMultilevel"/>
    <w:tmpl w:val="9AA2D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584D27"/>
    <w:multiLevelType w:val="hybridMultilevel"/>
    <w:tmpl w:val="3A0EA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850D86"/>
    <w:multiLevelType w:val="multilevel"/>
    <w:tmpl w:val="7B96AF54"/>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F121DD7"/>
    <w:multiLevelType w:val="hybridMultilevel"/>
    <w:tmpl w:val="CCA8C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AA0079"/>
    <w:multiLevelType w:val="hybridMultilevel"/>
    <w:tmpl w:val="9372E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B60FE"/>
    <w:multiLevelType w:val="hybridMultilevel"/>
    <w:tmpl w:val="5CFC8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974BC1"/>
    <w:multiLevelType w:val="multilevel"/>
    <w:tmpl w:val="6AFE3070"/>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5CAE5212"/>
    <w:multiLevelType w:val="hybridMultilevel"/>
    <w:tmpl w:val="6A34B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1B5923"/>
    <w:multiLevelType w:val="hybridMultilevel"/>
    <w:tmpl w:val="9D009C36"/>
    <w:lvl w:ilvl="0" w:tplc="3F52B9F4">
      <w:start w:val="1"/>
      <w:numFmt w:val="bullet"/>
      <w:lvlText w:val="•"/>
      <w:lvlJc w:val="left"/>
      <w:pPr>
        <w:tabs>
          <w:tab w:val="num" w:pos="720"/>
        </w:tabs>
        <w:ind w:left="720" w:hanging="360"/>
      </w:pPr>
      <w:rPr>
        <w:rFonts w:ascii="Arial" w:hAnsi="Arial" w:hint="default"/>
      </w:rPr>
    </w:lvl>
    <w:lvl w:ilvl="1" w:tplc="3FCA9EF0" w:tentative="1">
      <w:start w:val="1"/>
      <w:numFmt w:val="bullet"/>
      <w:lvlText w:val="•"/>
      <w:lvlJc w:val="left"/>
      <w:pPr>
        <w:tabs>
          <w:tab w:val="num" w:pos="1440"/>
        </w:tabs>
        <w:ind w:left="1440" w:hanging="360"/>
      </w:pPr>
      <w:rPr>
        <w:rFonts w:ascii="Arial" w:hAnsi="Arial" w:hint="default"/>
      </w:rPr>
    </w:lvl>
    <w:lvl w:ilvl="2" w:tplc="0F78C028" w:tentative="1">
      <w:start w:val="1"/>
      <w:numFmt w:val="bullet"/>
      <w:lvlText w:val="•"/>
      <w:lvlJc w:val="left"/>
      <w:pPr>
        <w:tabs>
          <w:tab w:val="num" w:pos="2160"/>
        </w:tabs>
        <w:ind w:left="2160" w:hanging="360"/>
      </w:pPr>
      <w:rPr>
        <w:rFonts w:ascii="Arial" w:hAnsi="Arial" w:hint="default"/>
      </w:rPr>
    </w:lvl>
    <w:lvl w:ilvl="3" w:tplc="3B8E3142" w:tentative="1">
      <w:start w:val="1"/>
      <w:numFmt w:val="bullet"/>
      <w:lvlText w:val="•"/>
      <w:lvlJc w:val="left"/>
      <w:pPr>
        <w:tabs>
          <w:tab w:val="num" w:pos="2880"/>
        </w:tabs>
        <w:ind w:left="2880" w:hanging="360"/>
      </w:pPr>
      <w:rPr>
        <w:rFonts w:ascii="Arial" w:hAnsi="Arial" w:hint="default"/>
      </w:rPr>
    </w:lvl>
    <w:lvl w:ilvl="4" w:tplc="290AC650" w:tentative="1">
      <w:start w:val="1"/>
      <w:numFmt w:val="bullet"/>
      <w:lvlText w:val="•"/>
      <w:lvlJc w:val="left"/>
      <w:pPr>
        <w:tabs>
          <w:tab w:val="num" w:pos="3600"/>
        </w:tabs>
        <w:ind w:left="3600" w:hanging="360"/>
      </w:pPr>
      <w:rPr>
        <w:rFonts w:ascii="Arial" w:hAnsi="Arial" w:hint="default"/>
      </w:rPr>
    </w:lvl>
    <w:lvl w:ilvl="5" w:tplc="7B9CA3D8" w:tentative="1">
      <w:start w:val="1"/>
      <w:numFmt w:val="bullet"/>
      <w:lvlText w:val="•"/>
      <w:lvlJc w:val="left"/>
      <w:pPr>
        <w:tabs>
          <w:tab w:val="num" w:pos="4320"/>
        </w:tabs>
        <w:ind w:left="4320" w:hanging="360"/>
      </w:pPr>
      <w:rPr>
        <w:rFonts w:ascii="Arial" w:hAnsi="Arial" w:hint="default"/>
      </w:rPr>
    </w:lvl>
    <w:lvl w:ilvl="6" w:tplc="407AD364" w:tentative="1">
      <w:start w:val="1"/>
      <w:numFmt w:val="bullet"/>
      <w:lvlText w:val="•"/>
      <w:lvlJc w:val="left"/>
      <w:pPr>
        <w:tabs>
          <w:tab w:val="num" w:pos="5040"/>
        </w:tabs>
        <w:ind w:left="5040" w:hanging="360"/>
      </w:pPr>
      <w:rPr>
        <w:rFonts w:ascii="Arial" w:hAnsi="Arial" w:hint="default"/>
      </w:rPr>
    </w:lvl>
    <w:lvl w:ilvl="7" w:tplc="2402EC42" w:tentative="1">
      <w:start w:val="1"/>
      <w:numFmt w:val="bullet"/>
      <w:lvlText w:val="•"/>
      <w:lvlJc w:val="left"/>
      <w:pPr>
        <w:tabs>
          <w:tab w:val="num" w:pos="5760"/>
        </w:tabs>
        <w:ind w:left="5760" w:hanging="360"/>
      </w:pPr>
      <w:rPr>
        <w:rFonts w:ascii="Arial" w:hAnsi="Arial" w:hint="default"/>
      </w:rPr>
    </w:lvl>
    <w:lvl w:ilvl="8" w:tplc="59A0A38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0741E42"/>
    <w:multiLevelType w:val="hybridMultilevel"/>
    <w:tmpl w:val="F1968FA4"/>
    <w:lvl w:ilvl="0" w:tplc="AF4ED27A">
      <w:numFmt w:val="bullet"/>
      <w:lvlText w:val="•"/>
      <w:lvlJc w:val="left"/>
      <w:pPr>
        <w:ind w:left="1080" w:hanging="72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2B3CAA"/>
    <w:multiLevelType w:val="multilevel"/>
    <w:tmpl w:val="4A1A1EC0"/>
    <w:lvl w:ilvl="0">
      <w:start w:val="1"/>
      <w:numFmt w:val="decimal"/>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4596F3B"/>
    <w:multiLevelType w:val="hybridMultilevel"/>
    <w:tmpl w:val="08808BFA"/>
    <w:lvl w:ilvl="0" w:tplc="5D62D33A">
      <w:start w:val="1"/>
      <w:numFmt w:val="decimal"/>
      <w:lvlText w:val="%1."/>
      <w:lvlJc w:val="left"/>
      <w:pPr>
        <w:ind w:left="1282" w:hanging="349"/>
      </w:pPr>
      <w:rPr>
        <w:rFonts w:ascii="Arial" w:eastAsia="Arial" w:hAnsi="Arial" w:cs="Arial" w:hint="default"/>
        <w:color w:val="010202"/>
        <w:spacing w:val="0"/>
        <w:w w:val="101"/>
        <w:sz w:val="21"/>
        <w:szCs w:val="21"/>
        <w:lang w:val="en-US" w:eastAsia="en-US" w:bidi="ar-SA"/>
      </w:rPr>
    </w:lvl>
    <w:lvl w:ilvl="1" w:tplc="F8CAEE7C">
      <w:numFmt w:val="bullet"/>
      <w:lvlText w:val="•"/>
      <w:lvlJc w:val="left"/>
      <w:pPr>
        <w:ind w:left="2084" w:hanging="349"/>
      </w:pPr>
      <w:rPr>
        <w:lang w:val="en-US" w:eastAsia="en-US" w:bidi="ar-SA"/>
      </w:rPr>
    </w:lvl>
    <w:lvl w:ilvl="2" w:tplc="B6B84C94">
      <w:numFmt w:val="bullet"/>
      <w:lvlText w:val="•"/>
      <w:lvlJc w:val="left"/>
      <w:pPr>
        <w:ind w:left="2888" w:hanging="349"/>
      </w:pPr>
      <w:rPr>
        <w:lang w:val="en-US" w:eastAsia="en-US" w:bidi="ar-SA"/>
      </w:rPr>
    </w:lvl>
    <w:lvl w:ilvl="3" w:tplc="52341A96">
      <w:numFmt w:val="bullet"/>
      <w:lvlText w:val="•"/>
      <w:lvlJc w:val="left"/>
      <w:pPr>
        <w:ind w:left="3692" w:hanging="349"/>
      </w:pPr>
      <w:rPr>
        <w:lang w:val="en-US" w:eastAsia="en-US" w:bidi="ar-SA"/>
      </w:rPr>
    </w:lvl>
    <w:lvl w:ilvl="4" w:tplc="6A246EBA">
      <w:numFmt w:val="bullet"/>
      <w:lvlText w:val="•"/>
      <w:lvlJc w:val="left"/>
      <w:pPr>
        <w:ind w:left="4496" w:hanging="349"/>
      </w:pPr>
      <w:rPr>
        <w:lang w:val="en-US" w:eastAsia="en-US" w:bidi="ar-SA"/>
      </w:rPr>
    </w:lvl>
    <w:lvl w:ilvl="5" w:tplc="6AAA6E38">
      <w:numFmt w:val="bullet"/>
      <w:lvlText w:val="•"/>
      <w:lvlJc w:val="left"/>
      <w:pPr>
        <w:ind w:left="5300" w:hanging="349"/>
      </w:pPr>
      <w:rPr>
        <w:lang w:val="en-US" w:eastAsia="en-US" w:bidi="ar-SA"/>
      </w:rPr>
    </w:lvl>
    <w:lvl w:ilvl="6" w:tplc="CA34C4B2">
      <w:numFmt w:val="bullet"/>
      <w:lvlText w:val="•"/>
      <w:lvlJc w:val="left"/>
      <w:pPr>
        <w:ind w:left="6104" w:hanging="349"/>
      </w:pPr>
      <w:rPr>
        <w:lang w:val="en-US" w:eastAsia="en-US" w:bidi="ar-SA"/>
      </w:rPr>
    </w:lvl>
    <w:lvl w:ilvl="7" w:tplc="9D845662">
      <w:numFmt w:val="bullet"/>
      <w:lvlText w:val="•"/>
      <w:lvlJc w:val="left"/>
      <w:pPr>
        <w:ind w:left="6908" w:hanging="349"/>
      </w:pPr>
      <w:rPr>
        <w:lang w:val="en-US" w:eastAsia="en-US" w:bidi="ar-SA"/>
      </w:rPr>
    </w:lvl>
    <w:lvl w:ilvl="8" w:tplc="8286E2A0">
      <w:numFmt w:val="bullet"/>
      <w:lvlText w:val="•"/>
      <w:lvlJc w:val="left"/>
      <w:pPr>
        <w:ind w:left="7712" w:hanging="349"/>
      </w:pPr>
      <w:rPr>
        <w:lang w:val="en-US" w:eastAsia="en-US" w:bidi="ar-SA"/>
      </w:rPr>
    </w:lvl>
  </w:abstractNum>
  <w:abstractNum w:abstractNumId="33" w15:restartNumberingAfterBreak="0">
    <w:nsid w:val="65960A4C"/>
    <w:multiLevelType w:val="multilevel"/>
    <w:tmpl w:val="6B04F166"/>
    <w:lvl w:ilvl="0">
      <w:start w:val="1"/>
      <w:numFmt w:val="decimal"/>
      <w:lvlText w:val="%1."/>
      <w:lvlJc w:val="left"/>
      <w:pPr>
        <w:ind w:left="1283" w:hanging="350"/>
      </w:pPr>
      <w:rPr>
        <w:rFonts w:ascii="Arial" w:eastAsia="Arial" w:hAnsi="Arial" w:cs="Arial" w:hint="default"/>
        <w:b/>
        <w:bCs/>
        <w:color w:val="010202"/>
        <w:spacing w:val="-1"/>
        <w:w w:val="100"/>
        <w:sz w:val="31"/>
        <w:szCs w:val="31"/>
        <w:lang w:val="en-US" w:eastAsia="en-US" w:bidi="ar-SA"/>
      </w:rPr>
    </w:lvl>
    <w:lvl w:ilvl="1">
      <w:start w:val="1"/>
      <w:numFmt w:val="decimal"/>
      <w:lvlText w:val="%1.%2"/>
      <w:lvlJc w:val="left"/>
      <w:pPr>
        <w:ind w:left="1631" w:hanging="699"/>
      </w:pPr>
      <w:rPr>
        <w:rFonts w:ascii="Arial" w:eastAsia="Arial" w:hAnsi="Arial" w:cs="Arial" w:hint="default"/>
        <w:b/>
        <w:bCs/>
        <w:color w:val="010202"/>
        <w:spacing w:val="0"/>
        <w:w w:val="101"/>
        <w:sz w:val="21"/>
        <w:szCs w:val="21"/>
        <w:lang w:val="en-US" w:eastAsia="en-US" w:bidi="ar-SA"/>
      </w:rPr>
    </w:lvl>
    <w:lvl w:ilvl="2">
      <w:start w:val="1"/>
      <w:numFmt w:val="decimal"/>
      <w:lvlText w:val="%1.%2.%3"/>
      <w:lvlJc w:val="left"/>
      <w:pPr>
        <w:ind w:left="1631" w:hanging="698"/>
      </w:pPr>
      <w:rPr>
        <w:rFonts w:ascii="Arial" w:eastAsia="Arial" w:hAnsi="Arial" w:cs="Arial" w:hint="default"/>
        <w:b/>
        <w:bCs/>
        <w:color w:val="010202"/>
        <w:spacing w:val="-3"/>
        <w:w w:val="101"/>
        <w:sz w:val="21"/>
        <w:szCs w:val="21"/>
        <w:lang w:val="en-US" w:eastAsia="en-US" w:bidi="ar-SA"/>
      </w:rPr>
    </w:lvl>
    <w:lvl w:ilvl="3">
      <w:numFmt w:val="bullet"/>
      <w:lvlText w:val="•"/>
      <w:lvlJc w:val="left"/>
      <w:pPr>
        <w:ind w:left="3346" w:hanging="698"/>
      </w:pPr>
      <w:rPr>
        <w:lang w:val="en-US" w:eastAsia="en-US" w:bidi="ar-SA"/>
      </w:rPr>
    </w:lvl>
    <w:lvl w:ilvl="4">
      <w:numFmt w:val="bullet"/>
      <w:lvlText w:val="•"/>
      <w:lvlJc w:val="left"/>
      <w:pPr>
        <w:ind w:left="4200" w:hanging="698"/>
      </w:pPr>
      <w:rPr>
        <w:lang w:val="en-US" w:eastAsia="en-US" w:bidi="ar-SA"/>
      </w:rPr>
    </w:lvl>
    <w:lvl w:ilvl="5">
      <w:numFmt w:val="bullet"/>
      <w:lvlText w:val="•"/>
      <w:lvlJc w:val="left"/>
      <w:pPr>
        <w:ind w:left="5053" w:hanging="698"/>
      </w:pPr>
      <w:rPr>
        <w:lang w:val="en-US" w:eastAsia="en-US" w:bidi="ar-SA"/>
      </w:rPr>
    </w:lvl>
    <w:lvl w:ilvl="6">
      <w:numFmt w:val="bullet"/>
      <w:lvlText w:val="•"/>
      <w:lvlJc w:val="left"/>
      <w:pPr>
        <w:ind w:left="5906" w:hanging="698"/>
      </w:pPr>
      <w:rPr>
        <w:lang w:val="en-US" w:eastAsia="en-US" w:bidi="ar-SA"/>
      </w:rPr>
    </w:lvl>
    <w:lvl w:ilvl="7">
      <w:numFmt w:val="bullet"/>
      <w:lvlText w:val="•"/>
      <w:lvlJc w:val="left"/>
      <w:pPr>
        <w:ind w:left="6760" w:hanging="698"/>
      </w:pPr>
      <w:rPr>
        <w:lang w:val="en-US" w:eastAsia="en-US" w:bidi="ar-SA"/>
      </w:rPr>
    </w:lvl>
    <w:lvl w:ilvl="8">
      <w:numFmt w:val="bullet"/>
      <w:lvlText w:val="•"/>
      <w:lvlJc w:val="left"/>
      <w:pPr>
        <w:ind w:left="7613" w:hanging="698"/>
      </w:pPr>
      <w:rPr>
        <w:lang w:val="en-US" w:eastAsia="en-US" w:bidi="ar-SA"/>
      </w:rPr>
    </w:lvl>
  </w:abstractNum>
  <w:abstractNum w:abstractNumId="34" w15:restartNumberingAfterBreak="0">
    <w:nsid w:val="65DA298A"/>
    <w:multiLevelType w:val="multilevel"/>
    <w:tmpl w:val="8A1015C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5" w15:restartNumberingAfterBreak="0">
    <w:nsid w:val="68AD00AA"/>
    <w:multiLevelType w:val="hybridMultilevel"/>
    <w:tmpl w:val="34CCC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DB03E40"/>
    <w:multiLevelType w:val="hybridMultilevel"/>
    <w:tmpl w:val="C68C76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00966B3"/>
    <w:multiLevelType w:val="hybridMultilevel"/>
    <w:tmpl w:val="54443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C35ABE"/>
    <w:multiLevelType w:val="hybridMultilevel"/>
    <w:tmpl w:val="D6C87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945930">
    <w:abstractNumId w:val="14"/>
  </w:num>
  <w:num w:numId="2" w16cid:durableId="470446370">
    <w:abstractNumId w:val="4"/>
  </w:num>
  <w:num w:numId="3" w16cid:durableId="547647598">
    <w:abstractNumId w:val="30"/>
  </w:num>
  <w:num w:numId="4" w16cid:durableId="728117167">
    <w:abstractNumId w:val="33"/>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5" w16cid:durableId="683746473">
    <w:abstractNumId w:val="32"/>
    <w:lvlOverride w:ilvl="0">
      <w:startOverride w:val="1"/>
    </w:lvlOverride>
    <w:lvlOverride w:ilvl="1"/>
    <w:lvlOverride w:ilvl="2"/>
    <w:lvlOverride w:ilvl="3"/>
    <w:lvlOverride w:ilvl="4"/>
    <w:lvlOverride w:ilvl="5"/>
    <w:lvlOverride w:ilvl="6"/>
    <w:lvlOverride w:ilvl="7"/>
    <w:lvlOverride w:ilvl="8"/>
  </w:num>
  <w:num w:numId="6" w16cid:durableId="725418979">
    <w:abstractNumId w:val="21"/>
  </w:num>
  <w:num w:numId="7" w16cid:durableId="157162123">
    <w:abstractNumId w:val="18"/>
  </w:num>
  <w:num w:numId="8" w16cid:durableId="293995983">
    <w:abstractNumId w:val="9"/>
  </w:num>
  <w:num w:numId="9" w16cid:durableId="767653062">
    <w:abstractNumId w:val="11"/>
  </w:num>
  <w:num w:numId="10" w16cid:durableId="59137266">
    <w:abstractNumId w:val="35"/>
  </w:num>
  <w:num w:numId="11" w16cid:durableId="1310133567">
    <w:abstractNumId w:val="22"/>
  </w:num>
  <w:num w:numId="12" w16cid:durableId="1965772685">
    <w:abstractNumId w:val="37"/>
  </w:num>
  <w:num w:numId="13" w16cid:durableId="805514890">
    <w:abstractNumId w:val="34"/>
  </w:num>
  <w:num w:numId="14" w16cid:durableId="1295676080">
    <w:abstractNumId w:val="16"/>
  </w:num>
  <w:num w:numId="15" w16cid:durableId="2080320702">
    <w:abstractNumId w:val="8"/>
  </w:num>
  <w:num w:numId="16" w16cid:durableId="1930383273">
    <w:abstractNumId w:val="15"/>
  </w:num>
  <w:num w:numId="17" w16cid:durableId="41637428">
    <w:abstractNumId w:val="28"/>
  </w:num>
  <w:num w:numId="18" w16cid:durableId="1918128208">
    <w:abstractNumId w:val="29"/>
  </w:num>
  <w:num w:numId="19" w16cid:durableId="1949659182">
    <w:abstractNumId w:val="20"/>
  </w:num>
  <w:num w:numId="20" w16cid:durableId="323431933">
    <w:abstractNumId w:val="26"/>
  </w:num>
  <w:num w:numId="21" w16cid:durableId="1373727846">
    <w:abstractNumId w:val="13"/>
  </w:num>
  <w:num w:numId="22" w16cid:durableId="1672944881">
    <w:abstractNumId w:val="1"/>
  </w:num>
  <w:num w:numId="23" w16cid:durableId="2025131445">
    <w:abstractNumId w:val="2"/>
  </w:num>
  <w:num w:numId="24" w16cid:durableId="847720983">
    <w:abstractNumId w:val="0"/>
  </w:num>
  <w:num w:numId="25" w16cid:durableId="2051302016">
    <w:abstractNumId w:val="7"/>
  </w:num>
  <w:num w:numId="26" w16cid:durableId="648485035">
    <w:abstractNumId w:val="36"/>
  </w:num>
  <w:num w:numId="27" w16cid:durableId="65686702">
    <w:abstractNumId w:val="17"/>
  </w:num>
  <w:num w:numId="28" w16cid:durableId="1638951146">
    <w:abstractNumId w:val="23"/>
  </w:num>
  <w:num w:numId="29" w16cid:durableId="2244705">
    <w:abstractNumId w:val="25"/>
  </w:num>
  <w:num w:numId="30" w16cid:durableId="1209993426">
    <w:abstractNumId w:val="24"/>
  </w:num>
  <w:num w:numId="31" w16cid:durableId="889921097">
    <w:abstractNumId w:val="38"/>
  </w:num>
  <w:num w:numId="32" w16cid:durableId="1228880648">
    <w:abstractNumId w:val="3"/>
  </w:num>
  <w:num w:numId="33" w16cid:durableId="1716198540">
    <w:abstractNumId w:val="31"/>
  </w:num>
  <w:num w:numId="34" w16cid:durableId="1817720955">
    <w:abstractNumId w:val="6"/>
  </w:num>
  <w:num w:numId="35" w16cid:durableId="1143545547">
    <w:abstractNumId w:val="10"/>
  </w:num>
  <w:num w:numId="36" w16cid:durableId="749811110">
    <w:abstractNumId w:val="12"/>
  </w:num>
  <w:num w:numId="37" w16cid:durableId="341857577">
    <w:abstractNumId w:val="27"/>
  </w:num>
  <w:num w:numId="38" w16cid:durableId="1801995309">
    <w:abstractNumId w:val="19"/>
  </w:num>
  <w:num w:numId="39" w16cid:durableId="20951243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zMzYxNTYwNzS3NDBX0lEKTi0uzszPAykwMqoFAAzW5gctAAAA"/>
  </w:docVars>
  <w:rsids>
    <w:rsidRoot w:val="00760A1F"/>
    <w:rsid w:val="00007EE1"/>
    <w:rsid w:val="00012161"/>
    <w:rsid w:val="00013133"/>
    <w:rsid w:val="000162B5"/>
    <w:rsid w:val="000215A5"/>
    <w:rsid w:val="00027341"/>
    <w:rsid w:val="00032EB2"/>
    <w:rsid w:val="00033344"/>
    <w:rsid w:val="00033E6E"/>
    <w:rsid w:val="0003480A"/>
    <w:rsid w:val="00034AE3"/>
    <w:rsid w:val="0003589C"/>
    <w:rsid w:val="0003600F"/>
    <w:rsid w:val="00043591"/>
    <w:rsid w:val="00047BC8"/>
    <w:rsid w:val="00054228"/>
    <w:rsid w:val="0005506F"/>
    <w:rsid w:val="00057566"/>
    <w:rsid w:val="00060B70"/>
    <w:rsid w:val="0006294B"/>
    <w:rsid w:val="000641F7"/>
    <w:rsid w:val="00066231"/>
    <w:rsid w:val="000675DE"/>
    <w:rsid w:val="00072FBF"/>
    <w:rsid w:val="0007426E"/>
    <w:rsid w:val="00074B6F"/>
    <w:rsid w:val="0008479E"/>
    <w:rsid w:val="00086AE5"/>
    <w:rsid w:val="00087A38"/>
    <w:rsid w:val="000910CF"/>
    <w:rsid w:val="0009352F"/>
    <w:rsid w:val="000962B9"/>
    <w:rsid w:val="000A00D6"/>
    <w:rsid w:val="000A1828"/>
    <w:rsid w:val="000A1F4D"/>
    <w:rsid w:val="000A2B8D"/>
    <w:rsid w:val="000A2D3C"/>
    <w:rsid w:val="000A3572"/>
    <w:rsid w:val="000B13A9"/>
    <w:rsid w:val="000C1903"/>
    <w:rsid w:val="000C3FB9"/>
    <w:rsid w:val="000C633B"/>
    <w:rsid w:val="000C7883"/>
    <w:rsid w:val="000C7AE9"/>
    <w:rsid w:val="000D6A47"/>
    <w:rsid w:val="000D723D"/>
    <w:rsid w:val="000E1FFF"/>
    <w:rsid w:val="000E214F"/>
    <w:rsid w:val="000E599C"/>
    <w:rsid w:val="000E65B1"/>
    <w:rsid w:val="000E6781"/>
    <w:rsid w:val="000F6383"/>
    <w:rsid w:val="00100158"/>
    <w:rsid w:val="00100504"/>
    <w:rsid w:val="00101A1F"/>
    <w:rsid w:val="00101F27"/>
    <w:rsid w:val="00104462"/>
    <w:rsid w:val="00105B83"/>
    <w:rsid w:val="00107554"/>
    <w:rsid w:val="00110B4A"/>
    <w:rsid w:val="00123699"/>
    <w:rsid w:val="00125776"/>
    <w:rsid w:val="00133EA3"/>
    <w:rsid w:val="0013458D"/>
    <w:rsid w:val="00134BFC"/>
    <w:rsid w:val="0014282B"/>
    <w:rsid w:val="00142F86"/>
    <w:rsid w:val="00143504"/>
    <w:rsid w:val="001558E4"/>
    <w:rsid w:val="00155CAD"/>
    <w:rsid w:val="001604AF"/>
    <w:rsid w:val="001616C6"/>
    <w:rsid w:val="00163337"/>
    <w:rsid w:val="001653A2"/>
    <w:rsid w:val="001729C1"/>
    <w:rsid w:val="00177A86"/>
    <w:rsid w:val="00177DB5"/>
    <w:rsid w:val="00184165"/>
    <w:rsid w:val="00184196"/>
    <w:rsid w:val="00191C5F"/>
    <w:rsid w:val="001961D5"/>
    <w:rsid w:val="00197015"/>
    <w:rsid w:val="001979B2"/>
    <w:rsid w:val="001A0243"/>
    <w:rsid w:val="001A05FF"/>
    <w:rsid w:val="001B03E2"/>
    <w:rsid w:val="001C026B"/>
    <w:rsid w:val="001C2EEB"/>
    <w:rsid w:val="001C3088"/>
    <w:rsid w:val="001D1990"/>
    <w:rsid w:val="001D23D9"/>
    <w:rsid w:val="001D327A"/>
    <w:rsid w:val="001D61BA"/>
    <w:rsid w:val="001F1376"/>
    <w:rsid w:val="001F627E"/>
    <w:rsid w:val="00201633"/>
    <w:rsid w:val="00203E4F"/>
    <w:rsid w:val="00216025"/>
    <w:rsid w:val="0022456A"/>
    <w:rsid w:val="00225D67"/>
    <w:rsid w:val="0023173A"/>
    <w:rsid w:val="0023393C"/>
    <w:rsid w:val="0023449A"/>
    <w:rsid w:val="00237CBE"/>
    <w:rsid w:val="0024007A"/>
    <w:rsid w:val="002400C3"/>
    <w:rsid w:val="00244BBC"/>
    <w:rsid w:val="00246F33"/>
    <w:rsid w:val="00247800"/>
    <w:rsid w:val="00247E47"/>
    <w:rsid w:val="00256F83"/>
    <w:rsid w:val="00262161"/>
    <w:rsid w:val="00264010"/>
    <w:rsid w:val="00276D25"/>
    <w:rsid w:val="00281A28"/>
    <w:rsid w:val="002856EB"/>
    <w:rsid w:val="002864F9"/>
    <w:rsid w:val="00286FF5"/>
    <w:rsid w:val="00292185"/>
    <w:rsid w:val="0029286A"/>
    <w:rsid w:val="00293C21"/>
    <w:rsid w:val="002A1AE6"/>
    <w:rsid w:val="002A2560"/>
    <w:rsid w:val="002B1EE8"/>
    <w:rsid w:val="002B2798"/>
    <w:rsid w:val="002C5B3C"/>
    <w:rsid w:val="002D1BD9"/>
    <w:rsid w:val="002D3742"/>
    <w:rsid w:val="002D53BE"/>
    <w:rsid w:val="002D5874"/>
    <w:rsid w:val="002E7A52"/>
    <w:rsid w:val="002F004D"/>
    <w:rsid w:val="002F1907"/>
    <w:rsid w:val="002F744B"/>
    <w:rsid w:val="002F7CFD"/>
    <w:rsid w:val="00303E44"/>
    <w:rsid w:val="00312406"/>
    <w:rsid w:val="00314C70"/>
    <w:rsid w:val="003154B0"/>
    <w:rsid w:val="003162BA"/>
    <w:rsid w:val="003170A2"/>
    <w:rsid w:val="00317A06"/>
    <w:rsid w:val="00321100"/>
    <w:rsid w:val="00321649"/>
    <w:rsid w:val="00325A71"/>
    <w:rsid w:val="003340D2"/>
    <w:rsid w:val="00335E0C"/>
    <w:rsid w:val="00342611"/>
    <w:rsid w:val="003453BD"/>
    <w:rsid w:val="00351F22"/>
    <w:rsid w:val="003523B5"/>
    <w:rsid w:val="00354F9C"/>
    <w:rsid w:val="00356E57"/>
    <w:rsid w:val="00360102"/>
    <w:rsid w:val="0036752A"/>
    <w:rsid w:val="00370804"/>
    <w:rsid w:val="00372B09"/>
    <w:rsid w:val="00376826"/>
    <w:rsid w:val="00376FE8"/>
    <w:rsid w:val="003775BF"/>
    <w:rsid w:val="00382DB8"/>
    <w:rsid w:val="00383CFE"/>
    <w:rsid w:val="00386EE0"/>
    <w:rsid w:val="00386F78"/>
    <w:rsid w:val="00393E41"/>
    <w:rsid w:val="003945D3"/>
    <w:rsid w:val="00396B92"/>
    <w:rsid w:val="003A1DE8"/>
    <w:rsid w:val="003A2336"/>
    <w:rsid w:val="003A2A8E"/>
    <w:rsid w:val="003A3844"/>
    <w:rsid w:val="003A454D"/>
    <w:rsid w:val="003B0837"/>
    <w:rsid w:val="003B207F"/>
    <w:rsid w:val="003B3807"/>
    <w:rsid w:val="003C40A2"/>
    <w:rsid w:val="003C5073"/>
    <w:rsid w:val="003C5AF2"/>
    <w:rsid w:val="003D73C2"/>
    <w:rsid w:val="003E45EA"/>
    <w:rsid w:val="003E60CA"/>
    <w:rsid w:val="003E681C"/>
    <w:rsid w:val="003F2B4F"/>
    <w:rsid w:val="003F5702"/>
    <w:rsid w:val="00406966"/>
    <w:rsid w:val="00407C52"/>
    <w:rsid w:val="00410265"/>
    <w:rsid w:val="00414E0B"/>
    <w:rsid w:val="00415480"/>
    <w:rsid w:val="00415609"/>
    <w:rsid w:val="00421B30"/>
    <w:rsid w:val="0043297E"/>
    <w:rsid w:val="00440982"/>
    <w:rsid w:val="00450FBB"/>
    <w:rsid w:val="00451DBA"/>
    <w:rsid w:val="0045421B"/>
    <w:rsid w:val="0045468C"/>
    <w:rsid w:val="0045585F"/>
    <w:rsid w:val="00456731"/>
    <w:rsid w:val="00456B06"/>
    <w:rsid w:val="0046468B"/>
    <w:rsid w:val="004727B6"/>
    <w:rsid w:val="00480BC9"/>
    <w:rsid w:val="00483CB3"/>
    <w:rsid w:val="0049117C"/>
    <w:rsid w:val="004959FC"/>
    <w:rsid w:val="00495B39"/>
    <w:rsid w:val="00496CED"/>
    <w:rsid w:val="004A123B"/>
    <w:rsid w:val="004A3010"/>
    <w:rsid w:val="004B35C0"/>
    <w:rsid w:val="004B636F"/>
    <w:rsid w:val="004C3795"/>
    <w:rsid w:val="004C3C7E"/>
    <w:rsid w:val="004C6631"/>
    <w:rsid w:val="004C6EE2"/>
    <w:rsid w:val="004D09C6"/>
    <w:rsid w:val="004D21E5"/>
    <w:rsid w:val="004E14F7"/>
    <w:rsid w:val="004E361A"/>
    <w:rsid w:val="004F4BA2"/>
    <w:rsid w:val="004F69AA"/>
    <w:rsid w:val="005020A8"/>
    <w:rsid w:val="0050702B"/>
    <w:rsid w:val="005071EC"/>
    <w:rsid w:val="00514D1F"/>
    <w:rsid w:val="00515BA5"/>
    <w:rsid w:val="00517A4C"/>
    <w:rsid w:val="00520A00"/>
    <w:rsid w:val="00525D86"/>
    <w:rsid w:val="00537D08"/>
    <w:rsid w:val="00540B92"/>
    <w:rsid w:val="005436B4"/>
    <w:rsid w:val="00544E0D"/>
    <w:rsid w:val="005471D7"/>
    <w:rsid w:val="00552E3A"/>
    <w:rsid w:val="00553772"/>
    <w:rsid w:val="0055638E"/>
    <w:rsid w:val="00556A7A"/>
    <w:rsid w:val="005639BA"/>
    <w:rsid w:val="00564944"/>
    <w:rsid w:val="00566233"/>
    <w:rsid w:val="00566D2A"/>
    <w:rsid w:val="005678E3"/>
    <w:rsid w:val="00567EC6"/>
    <w:rsid w:val="005716F1"/>
    <w:rsid w:val="00576299"/>
    <w:rsid w:val="00576902"/>
    <w:rsid w:val="005775AF"/>
    <w:rsid w:val="00592C90"/>
    <w:rsid w:val="00595B4E"/>
    <w:rsid w:val="005A3E26"/>
    <w:rsid w:val="005A7D7A"/>
    <w:rsid w:val="005B0640"/>
    <w:rsid w:val="005C01D6"/>
    <w:rsid w:val="005C1501"/>
    <w:rsid w:val="005C47F8"/>
    <w:rsid w:val="005C52D5"/>
    <w:rsid w:val="005C6C87"/>
    <w:rsid w:val="005C7E75"/>
    <w:rsid w:val="005D0B8B"/>
    <w:rsid w:val="005D3F49"/>
    <w:rsid w:val="005D50E3"/>
    <w:rsid w:val="005D62E6"/>
    <w:rsid w:val="005E63A1"/>
    <w:rsid w:val="005E733F"/>
    <w:rsid w:val="005F0E96"/>
    <w:rsid w:val="005F1A0E"/>
    <w:rsid w:val="005F294E"/>
    <w:rsid w:val="005F2B4D"/>
    <w:rsid w:val="005F5E4E"/>
    <w:rsid w:val="00601F95"/>
    <w:rsid w:val="0061220E"/>
    <w:rsid w:val="00614CB2"/>
    <w:rsid w:val="00614D7E"/>
    <w:rsid w:val="00615AD4"/>
    <w:rsid w:val="00615D3A"/>
    <w:rsid w:val="006168F8"/>
    <w:rsid w:val="00617B4C"/>
    <w:rsid w:val="00622BD4"/>
    <w:rsid w:val="00625341"/>
    <w:rsid w:val="006268DA"/>
    <w:rsid w:val="00631408"/>
    <w:rsid w:val="00634221"/>
    <w:rsid w:val="006351D6"/>
    <w:rsid w:val="0064264A"/>
    <w:rsid w:val="00647E33"/>
    <w:rsid w:val="006556AB"/>
    <w:rsid w:val="00656B0E"/>
    <w:rsid w:val="00661D5F"/>
    <w:rsid w:val="00661F22"/>
    <w:rsid w:val="0068769B"/>
    <w:rsid w:val="00694614"/>
    <w:rsid w:val="006A06CF"/>
    <w:rsid w:val="006B2E5E"/>
    <w:rsid w:val="006C1396"/>
    <w:rsid w:val="006C4D4B"/>
    <w:rsid w:val="006C751C"/>
    <w:rsid w:val="006D1460"/>
    <w:rsid w:val="006D47B4"/>
    <w:rsid w:val="006D57C2"/>
    <w:rsid w:val="006E17A6"/>
    <w:rsid w:val="006E741D"/>
    <w:rsid w:val="006F202A"/>
    <w:rsid w:val="006F3192"/>
    <w:rsid w:val="006F541A"/>
    <w:rsid w:val="006F5796"/>
    <w:rsid w:val="007024BC"/>
    <w:rsid w:val="00703469"/>
    <w:rsid w:val="00704EE0"/>
    <w:rsid w:val="00706D01"/>
    <w:rsid w:val="00710DB8"/>
    <w:rsid w:val="00710DCB"/>
    <w:rsid w:val="007124A8"/>
    <w:rsid w:val="00712588"/>
    <w:rsid w:val="007153A6"/>
    <w:rsid w:val="00715A3A"/>
    <w:rsid w:val="007171B8"/>
    <w:rsid w:val="007214E8"/>
    <w:rsid w:val="0072353A"/>
    <w:rsid w:val="00734709"/>
    <w:rsid w:val="007358E4"/>
    <w:rsid w:val="00736FF5"/>
    <w:rsid w:val="0075315F"/>
    <w:rsid w:val="00753187"/>
    <w:rsid w:val="00760A1F"/>
    <w:rsid w:val="00760D0B"/>
    <w:rsid w:val="0076591F"/>
    <w:rsid w:val="007659EE"/>
    <w:rsid w:val="007679FE"/>
    <w:rsid w:val="00767B10"/>
    <w:rsid w:val="00770A9C"/>
    <w:rsid w:val="007766FE"/>
    <w:rsid w:val="0077778C"/>
    <w:rsid w:val="00786CC9"/>
    <w:rsid w:val="007908C8"/>
    <w:rsid w:val="007957FC"/>
    <w:rsid w:val="0079620C"/>
    <w:rsid w:val="007A2166"/>
    <w:rsid w:val="007A58D9"/>
    <w:rsid w:val="007A79B9"/>
    <w:rsid w:val="007B0CDD"/>
    <w:rsid w:val="007B2E3B"/>
    <w:rsid w:val="007B31A4"/>
    <w:rsid w:val="007C2777"/>
    <w:rsid w:val="007C587A"/>
    <w:rsid w:val="007D10DE"/>
    <w:rsid w:val="007E000A"/>
    <w:rsid w:val="007E1E8C"/>
    <w:rsid w:val="007E34A8"/>
    <w:rsid w:val="007E4C10"/>
    <w:rsid w:val="007E5424"/>
    <w:rsid w:val="007E5D40"/>
    <w:rsid w:val="007E7F9F"/>
    <w:rsid w:val="007F22F6"/>
    <w:rsid w:val="007F2E5A"/>
    <w:rsid w:val="007F4496"/>
    <w:rsid w:val="007F51F4"/>
    <w:rsid w:val="007F56B0"/>
    <w:rsid w:val="007F750F"/>
    <w:rsid w:val="008020A0"/>
    <w:rsid w:val="0080610A"/>
    <w:rsid w:val="00807323"/>
    <w:rsid w:val="008178E4"/>
    <w:rsid w:val="008214CE"/>
    <w:rsid w:val="00826035"/>
    <w:rsid w:val="00832429"/>
    <w:rsid w:val="008366C9"/>
    <w:rsid w:val="0083720B"/>
    <w:rsid w:val="00841B6D"/>
    <w:rsid w:val="00842E6F"/>
    <w:rsid w:val="00847AE1"/>
    <w:rsid w:val="00852B3A"/>
    <w:rsid w:val="00854B31"/>
    <w:rsid w:val="0086514C"/>
    <w:rsid w:val="0086780A"/>
    <w:rsid w:val="00872145"/>
    <w:rsid w:val="00873D77"/>
    <w:rsid w:val="00874B0F"/>
    <w:rsid w:val="00880384"/>
    <w:rsid w:val="008823AB"/>
    <w:rsid w:val="00883EC4"/>
    <w:rsid w:val="008847E8"/>
    <w:rsid w:val="00890B26"/>
    <w:rsid w:val="008927D1"/>
    <w:rsid w:val="00894F00"/>
    <w:rsid w:val="008A7956"/>
    <w:rsid w:val="008B09E2"/>
    <w:rsid w:val="008C0E7A"/>
    <w:rsid w:val="008C386A"/>
    <w:rsid w:val="008C6E3F"/>
    <w:rsid w:val="008D3DEE"/>
    <w:rsid w:val="008D4442"/>
    <w:rsid w:val="008D4A44"/>
    <w:rsid w:val="008D540E"/>
    <w:rsid w:val="008D54F2"/>
    <w:rsid w:val="008D6408"/>
    <w:rsid w:val="008E009B"/>
    <w:rsid w:val="008E5F17"/>
    <w:rsid w:val="008F556D"/>
    <w:rsid w:val="00900E1E"/>
    <w:rsid w:val="00905DFC"/>
    <w:rsid w:val="009060FD"/>
    <w:rsid w:val="00906562"/>
    <w:rsid w:val="009066F9"/>
    <w:rsid w:val="00906A02"/>
    <w:rsid w:val="009107EA"/>
    <w:rsid w:val="00916739"/>
    <w:rsid w:val="00916825"/>
    <w:rsid w:val="00917984"/>
    <w:rsid w:val="0092400E"/>
    <w:rsid w:val="0092499C"/>
    <w:rsid w:val="00924C23"/>
    <w:rsid w:val="00924FA4"/>
    <w:rsid w:val="00934AFE"/>
    <w:rsid w:val="00935E6B"/>
    <w:rsid w:val="00940843"/>
    <w:rsid w:val="00943FF4"/>
    <w:rsid w:val="00944563"/>
    <w:rsid w:val="009449A7"/>
    <w:rsid w:val="0094643F"/>
    <w:rsid w:val="009535A2"/>
    <w:rsid w:val="00956978"/>
    <w:rsid w:val="00960474"/>
    <w:rsid w:val="009639A7"/>
    <w:rsid w:val="0097361D"/>
    <w:rsid w:val="009741AD"/>
    <w:rsid w:val="00974E2D"/>
    <w:rsid w:val="00983A4D"/>
    <w:rsid w:val="00983DC8"/>
    <w:rsid w:val="009843CB"/>
    <w:rsid w:val="00987069"/>
    <w:rsid w:val="00987A68"/>
    <w:rsid w:val="0099034F"/>
    <w:rsid w:val="0099689B"/>
    <w:rsid w:val="009A0322"/>
    <w:rsid w:val="009A0B73"/>
    <w:rsid w:val="009A4063"/>
    <w:rsid w:val="009A4070"/>
    <w:rsid w:val="009A665E"/>
    <w:rsid w:val="009A7954"/>
    <w:rsid w:val="009B64CD"/>
    <w:rsid w:val="009B6D09"/>
    <w:rsid w:val="009C1709"/>
    <w:rsid w:val="009C253C"/>
    <w:rsid w:val="009C29A4"/>
    <w:rsid w:val="009C35DA"/>
    <w:rsid w:val="009C5269"/>
    <w:rsid w:val="009D735A"/>
    <w:rsid w:val="009D736A"/>
    <w:rsid w:val="009E31A1"/>
    <w:rsid w:val="009E5DCE"/>
    <w:rsid w:val="009E60C5"/>
    <w:rsid w:val="009E6A43"/>
    <w:rsid w:val="009E7FB9"/>
    <w:rsid w:val="009F0F70"/>
    <w:rsid w:val="00A02918"/>
    <w:rsid w:val="00A05640"/>
    <w:rsid w:val="00A12898"/>
    <w:rsid w:val="00A133AF"/>
    <w:rsid w:val="00A15DCF"/>
    <w:rsid w:val="00A20071"/>
    <w:rsid w:val="00A2357E"/>
    <w:rsid w:val="00A2358F"/>
    <w:rsid w:val="00A24387"/>
    <w:rsid w:val="00A24C2E"/>
    <w:rsid w:val="00A31636"/>
    <w:rsid w:val="00A31BAF"/>
    <w:rsid w:val="00A47CDB"/>
    <w:rsid w:val="00A60703"/>
    <w:rsid w:val="00A61DF1"/>
    <w:rsid w:val="00A65811"/>
    <w:rsid w:val="00A80D4C"/>
    <w:rsid w:val="00A81FF1"/>
    <w:rsid w:val="00A846D0"/>
    <w:rsid w:val="00A860C3"/>
    <w:rsid w:val="00A8719E"/>
    <w:rsid w:val="00A97617"/>
    <w:rsid w:val="00AA2AB9"/>
    <w:rsid w:val="00AB045F"/>
    <w:rsid w:val="00AB402C"/>
    <w:rsid w:val="00AB6DF6"/>
    <w:rsid w:val="00AB7DF3"/>
    <w:rsid w:val="00AC45BC"/>
    <w:rsid w:val="00AC5B7A"/>
    <w:rsid w:val="00AD07CE"/>
    <w:rsid w:val="00AD2364"/>
    <w:rsid w:val="00AD3575"/>
    <w:rsid w:val="00AD5877"/>
    <w:rsid w:val="00AE2369"/>
    <w:rsid w:val="00AE319A"/>
    <w:rsid w:val="00AE417B"/>
    <w:rsid w:val="00AE6375"/>
    <w:rsid w:val="00AF3AAF"/>
    <w:rsid w:val="00AF6B32"/>
    <w:rsid w:val="00B06CBB"/>
    <w:rsid w:val="00B2064B"/>
    <w:rsid w:val="00B21BBA"/>
    <w:rsid w:val="00B236D6"/>
    <w:rsid w:val="00B23988"/>
    <w:rsid w:val="00B2539E"/>
    <w:rsid w:val="00B25814"/>
    <w:rsid w:val="00B30FF7"/>
    <w:rsid w:val="00B316E9"/>
    <w:rsid w:val="00B34C46"/>
    <w:rsid w:val="00B37161"/>
    <w:rsid w:val="00B4041E"/>
    <w:rsid w:val="00B43618"/>
    <w:rsid w:val="00B44AA5"/>
    <w:rsid w:val="00B50593"/>
    <w:rsid w:val="00B53932"/>
    <w:rsid w:val="00B5418A"/>
    <w:rsid w:val="00B56F9B"/>
    <w:rsid w:val="00B577C1"/>
    <w:rsid w:val="00B600C9"/>
    <w:rsid w:val="00B61E68"/>
    <w:rsid w:val="00B636BC"/>
    <w:rsid w:val="00B67E9D"/>
    <w:rsid w:val="00B7674F"/>
    <w:rsid w:val="00B914E1"/>
    <w:rsid w:val="00BA2285"/>
    <w:rsid w:val="00BA41CD"/>
    <w:rsid w:val="00BA502A"/>
    <w:rsid w:val="00BA6C7A"/>
    <w:rsid w:val="00BB1B9A"/>
    <w:rsid w:val="00BB1E11"/>
    <w:rsid w:val="00BB2E8A"/>
    <w:rsid w:val="00BB38B6"/>
    <w:rsid w:val="00BB4917"/>
    <w:rsid w:val="00BC1B0D"/>
    <w:rsid w:val="00BC63A4"/>
    <w:rsid w:val="00BE0A2A"/>
    <w:rsid w:val="00BE0DAF"/>
    <w:rsid w:val="00BE2430"/>
    <w:rsid w:val="00BE5D42"/>
    <w:rsid w:val="00BF0396"/>
    <w:rsid w:val="00BF1EBF"/>
    <w:rsid w:val="00BF61CE"/>
    <w:rsid w:val="00BF78FB"/>
    <w:rsid w:val="00C004C6"/>
    <w:rsid w:val="00C00A21"/>
    <w:rsid w:val="00C027E1"/>
    <w:rsid w:val="00C02FE9"/>
    <w:rsid w:val="00C041BF"/>
    <w:rsid w:val="00C04532"/>
    <w:rsid w:val="00C06409"/>
    <w:rsid w:val="00C07B60"/>
    <w:rsid w:val="00C1400C"/>
    <w:rsid w:val="00C15717"/>
    <w:rsid w:val="00C15BA9"/>
    <w:rsid w:val="00C15FEA"/>
    <w:rsid w:val="00C17F97"/>
    <w:rsid w:val="00C22F20"/>
    <w:rsid w:val="00C41C4C"/>
    <w:rsid w:val="00C44887"/>
    <w:rsid w:val="00C47451"/>
    <w:rsid w:val="00C54932"/>
    <w:rsid w:val="00C56D33"/>
    <w:rsid w:val="00C60851"/>
    <w:rsid w:val="00C62BFA"/>
    <w:rsid w:val="00C73A00"/>
    <w:rsid w:val="00C815DC"/>
    <w:rsid w:val="00C86A46"/>
    <w:rsid w:val="00C86A7B"/>
    <w:rsid w:val="00C9107D"/>
    <w:rsid w:val="00C92798"/>
    <w:rsid w:val="00C92E3D"/>
    <w:rsid w:val="00C932E5"/>
    <w:rsid w:val="00C964CA"/>
    <w:rsid w:val="00C9718E"/>
    <w:rsid w:val="00CA35A9"/>
    <w:rsid w:val="00CA6FE4"/>
    <w:rsid w:val="00CB0487"/>
    <w:rsid w:val="00CB3647"/>
    <w:rsid w:val="00CB6C5C"/>
    <w:rsid w:val="00CC578D"/>
    <w:rsid w:val="00CC66B7"/>
    <w:rsid w:val="00CC6C9D"/>
    <w:rsid w:val="00CD2AC6"/>
    <w:rsid w:val="00CD2D80"/>
    <w:rsid w:val="00CD3B47"/>
    <w:rsid w:val="00CD5877"/>
    <w:rsid w:val="00CD5940"/>
    <w:rsid w:val="00CE7BB8"/>
    <w:rsid w:val="00CF080F"/>
    <w:rsid w:val="00CF3FC5"/>
    <w:rsid w:val="00D025E8"/>
    <w:rsid w:val="00D05C15"/>
    <w:rsid w:val="00D11157"/>
    <w:rsid w:val="00D115BE"/>
    <w:rsid w:val="00D12147"/>
    <w:rsid w:val="00D155A3"/>
    <w:rsid w:val="00D23901"/>
    <w:rsid w:val="00D34C8A"/>
    <w:rsid w:val="00D37269"/>
    <w:rsid w:val="00D41CDD"/>
    <w:rsid w:val="00D45714"/>
    <w:rsid w:val="00D53519"/>
    <w:rsid w:val="00D611B6"/>
    <w:rsid w:val="00D644BE"/>
    <w:rsid w:val="00D73492"/>
    <w:rsid w:val="00D73560"/>
    <w:rsid w:val="00D743B0"/>
    <w:rsid w:val="00D81F22"/>
    <w:rsid w:val="00D86CBC"/>
    <w:rsid w:val="00DA2EED"/>
    <w:rsid w:val="00DB6D78"/>
    <w:rsid w:val="00DC0582"/>
    <w:rsid w:val="00DC47D0"/>
    <w:rsid w:val="00DC5B19"/>
    <w:rsid w:val="00DC5CEA"/>
    <w:rsid w:val="00DC652B"/>
    <w:rsid w:val="00DC7B8C"/>
    <w:rsid w:val="00DD7032"/>
    <w:rsid w:val="00DE6BB3"/>
    <w:rsid w:val="00DF12CB"/>
    <w:rsid w:val="00DF3A71"/>
    <w:rsid w:val="00DF740F"/>
    <w:rsid w:val="00DF7E3E"/>
    <w:rsid w:val="00E03721"/>
    <w:rsid w:val="00E05424"/>
    <w:rsid w:val="00E05FDB"/>
    <w:rsid w:val="00E13A3E"/>
    <w:rsid w:val="00E21588"/>
    <w:rsid w:val="00E30CDC"/>
    <w:rsid w:val="00E4177A"/>
    <w:rsid w:val="00E45B50"/>
    <w:rsid w:val="00E470D0"/>
    <w:rsid w:val="00E51FDD"/>
    <w:rsid w:val="00E62A94"/>
    <w:rsid w:val="00E661A6"/>
    <w:rsid w:val="00E67C03"/>
    <w:rsid w:val="00E778A5"/>
    <w:rsid w:val="00E8383E"/>
    <w:rsid w:val="00E85846"/>
    <w:rsid w:val="00E862AB"/>
    <w:rsid w:val="00EA348B"/>
    <w:rsid w:val="00EA4DFF"/>
    <w:rsid w:val="00EB0CF2"/>
    <w:rsid w:val="00EB4380"/>
    <w:rsid w:val="00EB5A18"/>
    <w:rsid w:val="00EB6E7E"/>
    <w:rsid w:val="00EC0D18"/>
    <w:rsid w:val="00EC575C"/>
    <w:rsid w:val="00ED03D0"/>
    <w:rsid w:val="00ED11A1"/>
    <w:rsid w:val="00ED16F2"/>
    <w:rsid w:val="00ED50F2"/>
    <w:rsid w:val="00ED7C77"/>
    <w:rsid w:val="00EE05D8"/>
    <w:rsid w:val="00EE08DC"/>
    <w:rsid w:val="00EE5B4F"/>
    <w:rsid w:val="00EF4E16"/>
    <w:rsid w:val="00EF64FB"/>
    <w:rsid w:val="00F01733"/>
    <w:rsid w:val="00F0403B"/>
    <w:rsid w:val="00F07EE0"/>
    <w:rsid w:val="00F108A9"/>
    <w:rsid w:val="00F135AB"/>
    <w:rsid w:val="00F17E9F"/>
    <w:rsid w:val="00F17F20"/>
    <w:rsid w:val="00F24CFA"/>
    <w:rsid w:val="00F271A2"/>
    <w:rsid w:val="00F27290"/>
    <w:rsid w:val="00F3360E"/>
    <w:rsid w:val="00F40A97"/>
    <w:rsid w:val="00F51D28"/>
    <w:rsid w:val="00F56116"/>
    <w:rsid w:val="00F578A9"/>
    <w:rsid w:val="00F57A11"/>
    <w:rsid w:val="00F60FF0"/>
    <w:rsid w:val="00F61676"/>
    <w:rsid w:val="00F711DA"/>
    <w:rsid w:val="00F733BD"/>
    <w:rsid w:val="00F73BE1"/>
    <w:rsid w:val="00F74346"/>
    <w:rsid w:val="00F74468"/>
    <w:rsid w:val="00F82629"/>
    <w:rsid w:val="00F82FAD"/>
    <w:rsid w:val="00F855C7"/>
    <w:rsid w:val="00F85C69"/>
    <w:rsid w:val="00F87080"/>
    <w:rsid w:val="00F91708"/>
    <w:rsid w:val="00F92B28"/>
    <w:rsid w:val="00FA2E72"/>
    <w:rsid w:val="00FA5270"/>
    <w:rsid w:val="00FA5A23"/>
    <w:rsid w:val="00FA68F8"/>
    <w:rsid w:val="00FB0146"/>
    <w:rsid w:val="00FB13DC"/>
    <w:rsid w:val="00FB3855"/>
    <w:rsid w:val="00FB4A42"/>
    <w:rsid w:val="00FB4D34"/>
    <w:rsid w:val="00FB5EFF"/>
    <w:rsid w:val="00FC3611"/>
    <w:rsid w:val="00FC6BAB"/>
    <w:rsid w:val="00FD1320"/>
    <w:rsid w:val="00FD556D"/>
    <w:rsid w:val="00FD6B73"/>
    <w:rsid w:val="00FE23E6"/>
    <w:rsid w:val="00FE6E7A"/>
    <w:rsid w:val="00FF1123"/>
    <w:rsid w:val="00FF14DC"/>
    <w:rsid w:val="00FF57EA"/>
    <w:rsid w:val="00FF5B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A462"/>
  <w15:chartTrackingRefBased/>
  <w15:docId w15:val="{02AB5BD0-77A1-4542-B828-8B18CEA87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010"/>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B56F9B"/>
    <w:pPr>
      <w:keepNext/>
      <w:keepLines/>
      <w:spacing w:before="480"/>
      <w:outlineLvl w:val="0"/>
    </w:pPr>
    <w:rPr>
      <w:b/>
      <w:bCs/>
      <w:szCs w:val="28"/>
    </w:rPr>
  </w:style>
  <w:style w:type="paragraph" w:styleId="Heading2">
    <w:name w:val="heading 2"/>
    <w:basedOn w:val="Normal"/>
    <w:next w:val="Normal"/>
    <w:link w:val="Heading2Char"/>
    <w:autoRedefine/>
    <w:uiPriority w:val="9"/>
    <w:unhideWhenUsed/>
    <w:qFormat/>
    <w:rsid w:val="007957FC"/>
    <w:pPr>
      <w:keepNext/>
      <w:keepLines/>
      <w:numPr>
        <w:ilvl w:val="1"/>
        <w:numId w:val="33"/>
      </w:numPr>
      <w:ind w:left="0" w:firstLine="0"/>
      <w:jc w:val="both"/>
      <w:outlineLvl w:val="1"/>
    </w:pPr>
    <w:rPr>
      <w:b/>
      <w:i/>
      <w:shd w:val="clear" w:color="auto" w:fill="FFFFFF"/>
    </w:rPr>
  </w:style>
  <w:style w:type="paragraph" w:styleId="Heading3">
    <w:name w:val="heading 3"/>
    <w:basedOn w:val="Normal"/>
    <w:next w:val="Normal"/>
    <w:link w:val="Heading3Char"/>
    <w:uiPriority w:val="9"/>
    <w:unhideWhenUsed/>
    <w:qFormat/>
    <w:rsid w:val="00FA2E72"/>
    <w:pPr>
      <w:keepNext/>
      <w:keepLines/>
      <w:spacing w:before="40"/>
      <w:outlineLvl w:val="2"/>
    </w:pPr>
    <w:rPr>
      <w:rFonts w:eastAsiaTheme="majorEastAsia" w:cstheme="majorBidi"/>
      <w:i/>
    </w:rPr>
  </w:style>
  <w:style w:type="paragraph" w:styleId="Heading4">
    <w:name w:val="heading 4"/>
    <w:basedOn w:val="Normal"/>
    <w:next w:val="Normal"/>
    <w:link w:val="Heading4Char"/>
    <w:uiPriority w:val="9"/>
    <w:unhideWhenUsed/>
    <w:qFormat/>
    <w:rsid w:val="00BE5D42"/>
    <w:pPr>
      <w:keepNext/>
      <w:keepLines/>
      <w:spacing w:before="4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56F9B"/>
    <w:rPr>
      <w:rFonts w:ascii="Times New Roman" w:hAnsi="Times New Roman"/>
      <w:b/>
      <w:bCs/>
      <w:sz w:val="24"/>
      <w:szCs w:val="28"/>
    </w:rPr>
  </w:style>
  <w:style w:type="character" w:customStyle="1" w:styleId="Heading2Char">
    <w:name w:val="Heading 2 Char"/>
    <w:basedOn w:val="DefaultParagraphFont"/>
    <w:link w:val="Heading2"/>
    <w:uiPriority w:val="9"/>
    <w:rsid w:val="007957FC"/>
    <w:rPr>
      <w:rFonts w:ascii="Times New Roman" w:hAnsi="Times New Roman"/>
      <w:b/>
      <w:i/>
      <w:sz w:val="24"/>
    </w:rPr>
  </w:style>
  <w:style w:type="character" w:customStyle="1" w:styleId="Heading3Char">
    <w:name w:val="Heading 3 Char"/>
    <w:basedOn w:val="DefaultParagraphFont"/>
    <w:link w:val="Heading3"/>
    <w:uiPriority w:val="9"/>
    <w:rsid w:val="00FA2E72"/>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rsid w:val="00BE5D42"/>
    <w:rPr>
      <w:rFonts w:ascii="Times New Roman" w:eastAsiaTheme="majorEastAsia" w:hAnsi="Times New Roman" w:cstheme="majorBidi"/>
      <w:iCs/>
      <w:sz w:val="24"/>
    </w:rPr>
  </w:style>
  <w:style w:type="character" w:styleId="Hyperlink">
    <w:name w:val="Hyperlink"/>
    <w:basedOn w:val="DefaultParagraphFont"/>
    <w:uiPriority w:val="99"/>
    <w:unhideWhenUsed/>
    <w:rsid w:val="00A31636"/>
    <w:rPr>
      <w:color w:val="0563C1" w:themeColor="hyperlink"/>
      <w:u w:val="single"/>
    </w:rPr>
  </w:style>
  <w:style w:type="paragraph" w:styleId="Header">
    <w:name w:val="header"/>
    <w:basedOn w:val="Normal"/>
    <w:link w:val="HeaderChar"/>
    <w:uiPriority w:val="99"/>
    <w:unhideWhenUsed/>
    <w:rsid w:val="00B44AA5"/>
    <w:pPr>
      <w:tabs>
        <w:tab w:val="center" w:pos="4680"/>
        <w:tab w:val="right" w:pos="9360"/>
      </w:tabs>
      <w:spacing w:line="240" w:lineRule="auto"/>
    </w:pPr>
  </w:style>
  <w:style w:type="character" w:customStyle="1" w:styleId="HeaderChar">
    <w:name w:val="Header Char"/>
    <w:basedOn w:val="DefaultParagraphFont"/>
    <w:link w:val="Header"/>
    <w:uiPriority w:val="99"/>
    <w:rsid w:val="00B44AA5"/>
    <w:rPr>
      <w:rFonts w:ascii="Times New Roman" w:hAnsi="Times New Roman"/>
      <w:sz w:val="24"/>
    </w:rPr>
  </w:style>
  <w:style w:type="paragraph" w:styleId="Footer">
    <w:name w:val="footer"/>
    <w:basedOn w:val="Normal"/>
    <w:link w:val="FooterChar"/>
    <w:uiPriority w:val="99"/>
    <w:unhideWhenUsed/>
    <w:rsid w:val="00B44AA5"/>
    <w:pPr>
      <w:tabs>
        <w:tab w:val="center" w:pos="4680"/>
        <w:tab w:val="right" w:pos="9360"/>
      </w:tabs>
      <w:spacing w:line="240" w:lineRule="auto"/>
    </w:pPr>
  </w:style>
  <w:style w:type="character" w:customStyle="1" w:styleId="FooterChar">
    <w:name w:val="Footer Char"/>
    <w:basedOn w:val="DefaultParagraphFont"/>
    <w:link w:val="Footer"/>
    <w:uiPriority w:val="99"/>
    <w:rsid w:val="00B44AA5"/>
    <w:rPr>
      <w:rFonts w:ascii="Times New Roman" w:hAnsi="Times New Roman"/>
      <w:sz w:val="24"/>
    </w:rPr>
  </w:style>
  <w:style w:type="paragraph" w:styleId="BodyText">
    <w:name w:val="Body Text"/>
    <w:basedOn w:val="Normal"/>
    <w:link w:val="BodyTextChar"/>
    <w:uiPriority w:val="1"/>
    <w:unhideWhenUsed/>
    <w:qFormat/>
    <w:rsid w:val="00EB6E7E"/>
    <w:pPr>
      <w:widowControl w:val="0"/>
      <w:autoSpaceDE w:val="0"/>
      <w:autoSpaceDN w:val="0"/>
      <w:spacing w:line="240" w:lineRule="auto"/>
    </w:pPr>
    <w:rPr>
      <w:rFonts w:ascii="Arial" w:eastAsia="Arial" w:hAnsi="Arial" w:cs="Arial"/>
      <w:sz w:val="21"/>
      <w:szCs w:val="21"/>
    </w:rPr>
  </w:style>
  <w:style w:type="character" w:customStyle="1" w:styleId="BodyTextChar">
    <w:name w:val="Body Text Char"/>
    <w:basedOn w:val="DefaultParagraphFont"/>
    <w:link w:val="BodyText"/>
    <w:uiPriority w:val="1"/>
    <w:rsid w:val="00EB6E7E"/>
    <w:rPr>
      <w:rFonts w:ascii="Arial" w:eastAsia="Arial" w:hAnsi="Arial" w:cs="Arial"/>
      <w:sz w:val="21"/>
      <w:szCs w:val="21"/>
    </w:rPr>
  </w:style>
  <w:style w:type="paragraph" w:customStyle="1" w:styleId="TableParagraph">
    <w:name w:val="Table Paragraph"/>
    <w:basedOn w:val="Normal"/>
    <w:uiPriority w:val="1"/>
    <w:qFormat/>
    <w:rsid w:val="00E13A3E"/>
    <w:pPr>
      <w:widowControl w:val="0"/>
      <w:autoSpaceDE w:val="0"/>
      <w:autoSpaceDN w:val="0"/>
      <w:spacing w:line="240" w:lineRule="auto"/>
    </w:pPr>
    <w:rPr>
      <w:rFonts w:ascii="Arial" w:eastAsia="Arial" w:hAnsi="Arial" w:cs="Arial"/>
      <w:sz w:val="22"/>
    </w:rPr>
  </w:style>
  <w:style w:type="paragraph" w:styleId="ListParagraph">
    <w:name w:val="List Paragraph"/>
    <w:basedOn w:val="Normal"/>
    <w:uiPriority w:val="1"/>
    <w:qFormat/>
    <w:rsid w:val="00EE05D8"/>
    <w:pPr>
      <w:widowControl w:val="0"/>
      <w:autoSpaceDE w:val="0"/>
      <w:autoSpaceDN w:val="0"/>
      <w:spacing w:before="252" w:line="240" w:lineRule="auto"/>
      <w:ind w:left="1282" w:hanging="350"/>
    </w:pPr>
    <w:rPr>
      <w:rFonts w:ascii="Arial" w:eastAsia="Arial" w:hAnsi="Arial" w:cs="Arial"/>
      <w:sz w:val="22"/>
    </w:rPr>
  </w:style>
  <w:style w:type="paragraph" w:styleId="NormalWeb">
    <w:name w:val="Normal (Web)"/>
    <w:basedOn w:val="Normal"/>
    <w:uiPriority w:val="99"/>
    <w:semiHidden/>
    <w:unhideWhenUsed/>
    <w:rsid w:val="000A2B8D"/>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566D2A"/>
    <w:pPr>
      <w:spacing w:before="24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566D2A"/>
    <w:pPr>
      <w:spacing w:after="100"/>
    </w:pPr>
  </w:style>
  <w:style w:type="paragraph" w:styleId="Caption">
    <w:name w:val="caption"/>
    <w:basedOn w:val="Normal"/>
    <w:next w:val="Normal"/>
    <w:uiPriority w:val="35"/>
    <w:unhideWhenUsed/>
    <w:qFormat/>
    <w:rsid w:val="00480BC9"/>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770A9C"/>
    <w:pPr>
      <w:spacing w:line="240" w:lineRule="auto"/>
    </w:pPr>
    <w:rPr>
      <w:sz w:val="20"/>
      <w:szCs w:val="20"/>
    </w:rPr>
  </w:style>
  <w:style w:type="character" w:customStyle="1" w:styleId="FootnoteTextChar">
    <w:name w:val="Footnote Text Char"/>
    <w:basedOn w:val="DefaultParagraphFont"/>
    <w:link w:val="FootnoteText"/>
    <w:uiPriority w:val="99"/>
    <w:semiHidden/>
    <w:rsid w:val="00770A9C"/>
    <w:rPr>
      <w:rFonts w:ascii="Times New Roman" w:hAnsi="Times New Roman"/>
      <w:sz w:val="20"/>
      <w:szCs w:val="20"/>
    </w:rPr>
  </w:style>
  <w:style w:type="character" w:styleId="FootnoteReference">
    <w:name w:val="footnote reference"/>
    <w:basedOn w:val="DefaultParagraphFont"/>
    <w:uiPriority w:val="99"/>
    <w:semiHidden/>
    <w:unhideWhenUsed/>
    <w:rsid w:val="00770A9C"/>
    <w:rPr>
      <w:vertAlign w:val="superscript"/>
    </w:rPr>
  </w:style>
  <w:style w:type="character" w:customStyle="1" w:styleId="mixed-citation">
    <w:name w:val="mixed-citation"/>
    <w:basedOn w:val="DefaultParagraphFont"/>
    <w:rsid w:val="007E5D40"/>
  </w:style>
  <w:style w:type="character" w:customStyle="1" w:styleId="ref-journal">
    <w:name w:val="ref-journal"/>
    <w:basedOn w:val="DefaultParagraphFont"/>
    <w:rsid w:val="007E5D40"/>
  </w:style>
  <w:style w:type="character" w:customStyle="1" w:styleId="nowrap">
    <w:name w:val="nowrap"/>
    <w:basedOn w:val="DefaultParagraphFont"/>
    <w:rsid w:val="007E5D40"/>
  </w:style>
  <w:style w:type="paragraph" w:customStyle="1" w:styleId="LightGrid-Accent31">
    <w:name w:val="Light Grid - Accent 31"/>
    <w:basedOn w:val="Normal"/>
    <w:uiPriority w:val="34"/>
    <w:qFormat/>
    <w:rsid w:val="00DC7B8C"/>
    <w:pPr>
      <w:spacing w:line="240" w:lineRule="auto"/>
      <w:ind w:left="720"/>
      <w:contextualSpacing/>
    </w:pPr>
    <w:rPr>
      <w:rFonts w:eastAsiaTheme="minorEastAsia" w:cs="Times New Roman"/>
      <w:szCs w:val="24"/>
    </w:rPr>
  </w:style>
  <w:style w:type="paragraph" w:styleId="TOC2">
    <w:name w:val="toc 2"/>
    <w:basedOn w:val="Normal"/>
    <w:next w:val="Normal"/>
    <w:autoRedefine/>
    <w:uiPriority w:val="39"/>
    <w:unhideWhenUsed/>
    <w:rsid w:val="00DC7B8C"/>
    <w:pPr>
      <w:spacing w:after="100"/>
      <w:ind w:left="240"/>
    </w:pPr>
  </w:style>
  <w:style w:type="paragraph" w:styleId="TOC3">
    <w:name w:val="toc 3"/>
    <w:basedOn w:val="Normal"/>
    <w:next w:val="Normal"/>
    <w:autoRedefine/>
    <w:uiPriority w:val="39"/>
    <w:unhideWhenUsed/>
    <w:rsid w:val="00EF4E1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1384">
      <w:bodyDiv w:val="1"/>
      <w:marLeft w:val="0"/>
      <w:marRight w:val="0"/>
      <w:marTop w:val="0"/>
      <w:marBottom w:val="0"/>
      <w:divBdr>
        <w:top w:val="none" w:sz="0" w:space="0" w:color="auto"/>
        <w:left w:val="none" w:sz="0" w:space="0" w:color="auto"/>
        <w:bottom w:val="none" w:sz="0" w:space="0" w:color="auto"/>
        <w:right w:val="none" w:sz="0" w:space="0" w:color="auto"/>
      </w:divBdr>
      <w:divsChild>
        <w:div w:id="1423408914">
          <w:marLeft w:val="0"/>
          <w:marRight w:val="0"/>
          <w:marTop w:val="0"/>
          <w:marBottom w:val="0"/>
          <w:divBdr>
            <w:top w:val="none" w:sz="0" w:space="0" w:color="auto"/>
            <w:left w:val="none" w:sz="0" w:space="0" w:color="auto"/>
            <w:bottom w:val="none" w:sz="0" w:space="0" w:color="auto"/>
            <w:right w:val="none" w:sz="0" w:space="0" w:color="auto"/>
          </w:divBdr>
        </w:div>
      </w:divsChild>
    </w:div>
    <w:div w:id="206574760">
      <w:bodyDiv w:val="1"/>
      <w:marLeft w:val="0"/>
      <w:marRight w:val="0"/>
      <w:marTop w:val="0"/>
      <w:marBottom w:val="0"/>
      <w:divBdr>
        <w:top w:val="none" w:sz="0" w:space="0" w:color="auto"/>
        <w:left w:val="none" w:sz="0" w:space="0" w:color="auto"/>
        <w:bottom w:val="none" w:sz="0" w:space="0" w:color="auto"/>
        <w:right w:val="none" w:sz="0" w:space="0" w:color="auto"/>
      </w:divBdr>
    </w:div>
    <w:div w:id="217516981">
      <w:bodyDiv w:val="1"/>
      <w:marLeft w:val="0"/>
      <w:marRight w:val="0"/>
      <w:marTop w:val="0"/>
      <w:marBottom w:val="0"/>
      <w:divBdr>
        <w:top w:val="none" w:sz="0" w:space="0" w:color="auto"/>
        <w:left w:val="none" w:sz="0" w:space="0" w:color="auto"/>
        <w:bottom w:val="none" w:sz="0" w:space="0" w:color="auto"/>
        <w:right w:val="none" w:sz="0" w:space="0" w:color="auto"/>
      </w:divBdr>
      <w:divsChild>
        <w:div w:id="938441749">
          <w:marLeft w:val="720"/>
          <w:marRight w:val="0"/>
          <w:marTop w:val="0"/>
          <w:marBottom w:val="0"/>
          <w:divBdr>
            <w:top w:val="none" w:sz="0" w:space="0" w:color="auto"/>
            <w:left w:val="none" w:sz="0" w:space="0" w:color="auto"/>
            <w:bottom w:val="none" w:sz="0" w:space="0" w:color="auto"/>
            <w:right w:val="none" w:sz="0" w:space="0" w:color="auto"/>
          </w:divBdr>
        </w:div>
        <w:div w:id="1981954055">
          <w:marLeft w:val="720"/>
          <w:marRight w:val="0"/>
          <w:marTop w:val="0"/>
          <w:marBottom w:val="0"/>
          <w:divBdr>
            <w:top w:val="none" w:sz="0" w:space="0" w:color="auto"/>
            <w:left w:val="none" w:sz="0" w:space="0" w:color="auto"/>
            <w:bottom w:val="none" w:sz="0" w:space="0" w:color="auto"/>
            <w:right w:val="none" w:sz="0" w:space="0" w:color="auto"/>
          </w:divBdr>
        </w:div>
        <w:div w:id="786779815">
          <w:marLeft w:val="720"/>
          <w:marRight w:val="0"/>
          <w:marTop w:val="0"/>
          <w:marBottom w:val="0"/>
          <w:divBdr>
            <w:top w:val="none" w:sz="0" w:space="0" w:color="auto"/>
            <w:left w:val="none" w:sz="0" w:space="0" w:color="auto"/>
            <w:bottom w:val="none" w:sz="0" w:space="0" w:color="auto"/>
            <w:right w:val="none" w:sz="0" w:space="0" w:color="auto"/>
          </w:divBdr>
        </w:div>
      </w:divsChild>
    </w:div>
    <w:div w:id="250820250">
      <w:bodyDiv w:val="1"/>
      <w:marLeft w:val="0"/>
      <w:marRight w:val="0"/>
      <w:marTop w:val="0"/>
      <w:marBottom w:val="0"/>
      <w:divBdr>
        <w:top w:val="none" w:sz="0" w:space="0" w:color="auto"/>
        <w:left w:val="none" w:sz="0" w:space="0" w:color="auto"/>
        <w:bottom w:val="none" w:sz="0" w:space="0" w:color="auto"/>
        <w:right w:val="none" w:sz="0" w:space="0" w:color="auto"/>
      </w:divBdr>
    </w:div>
    <w:div w:id="272590285">
      <w:bodyDiv w:val="1"/>
      <w:marLeft w:val="0"/>
      <w:marRight w:val="0"/>
      <w:marTop w:val="0"/>
      <w:marBottom w:val="0"/>
      <w:divBdr>
        <w:top w:val="none" w:sz="0" w:space="0" w:color="auto"/>
        <w:left w:val="none" w:sz="0" w:space="0" w:color="auto"/>
        <w:bottom w:val="none" w:sz="0" w:space="0" w:color="auto"/>
        <w:right w:val="none" w:sz="0" w:space="0" w:color="auto"/>
      </w:divBdr>
      <w:divsChild>
        <w:div w:id="1308364835">
          <w:marLeft w:val="0"/>
          <w:marRight w:val="0"/>
          <w:marTop w:val="0"/>
          <w:marBottom w:val="0"/>
          <w:divBdr>
            <w:top w:val="none" w:sz="0" w:space="0" w:color="auto"/>
            <w:left w:val="none" w:sz="0" w:space="0" w:color="auto"/>
            <w:bottom w:val="none" w:sz="0" w:space="0" w:color="auto"/>
            <w:right w:val="none" w:sz="0" w:space="0" w:color="auto"/>
          </w:divBdr>
        </w:div>
      </w:divsChild>
    </w:div>
    <w:div w:id="299262220">
      <w:bodyDiv w:val="1"/>
      <w:marLeft w:val="0"/>
      <w:marRight w:val="0"/>
      <w:marTop w:val="0"/>
      <w:marBottom w:val="0"/>
      <w:divBdr>
        <w:top w:val="none" w:sz="0" w:space="0" w:color="auto"/>
        <w:left w:val="none" w:sz="0" w:space="0" w:color="auto"/>
        <w:bottom w:val="none" w:sz="0" w:space="0" w:color="auto"/>
        <w:right w:val="none" w:sz="0" w:space="0" w:color="auto"/>
      </w:divBdr>
    </w:div>
    <w:div w:id="414087796">
      <w:bodyDiv w:val="1"/>
      <w:marLeft w:val="0"/>
      <w:marRight w:val="0"/>
      <w:marTop w:val="0"/>
      <w:marBottom w:val="0"/>
      <w:divBdr>
        <w:top w:val="none" w:sz="0" w:space="0" w:color="auto"/>
        <w:left w:val="none" w:sz="0" w:space="0" w:color="auto"/>
        <w:bottom w:val="none" w:sz="0" w:space="0" w:color="auto"/>
        <w:right w:val="none" w:sz="0" w:space="0" w:color="auto"/>
      </w:divBdr>
    </w:div>
    <w:div w:id="440271223">
      <w:bodyDiv w:val="1"/>
      <w:marLeft w:val="0"/>
      <w:marRight w:val="0"/>
      <w:marTop w:val="0"/>
      <w:marBottom w:val="0"/>
      <w:divBdr>
        <w:top w:val="none" w:sz="0" w:space="0" w:color="auto"/>
        <w:left w:val="none" w:sz="0" w:space="0" w:color="auto"/>
        <w:bottom w:val="none" w:sz="0" w:space="0" w:color="auto"/>
        <w:right w:val="none" w:sz="0" w:space="0" w:color="auto"/>
      </w:divBdr>
    </w:div>
    <w:div w:id="465390067">
      <w:bodyDiv w:val="1"/>
      <w:marLeft w:val="0"/>
      <w:marRight w:val="0"/>
      <w:marTop w:val="0"/>
      <w:marBottom w:val="0"/>
      <w:divBdr>
        <w:top w:val="none" w:sz="0" w:space="0" w:color="auto"/>
        <w:left w:val="none" w:sz="0" w:space="0" w:color="auto"/>
        <w:bottom w:val="none" w:sz="0" w:space="0" w:color="auto"/>
        <w:right w:val="none" w:sz="0" w:space="0" w:color="auto"/>
      </w:divBdr>
      <w:divsChild>
        <w:div w:id="1844314534">
          <w:marLeft w:val="720"/>
          <w:marRight w:val="0"/>
          <w:marTop w:val="0"/>
          <w:marBottom w:val="0"/>
          <w:divBdr>
            <w:top w:val="none" w:sz="0" w:space="0" w:color="auto"/>
            <w:left w:val="none" w:sz="0" w:space="0" w:color="auto"/>
            <w:bottom w:val="none" w:sz="0" w:space="0" w:color="auto"/>
            <w:right w:val="none" w:sz="0" w:space="0" w:color="auto"/>
          </w:divBdr>
        </w:div>
        <w:div w:id="1713723316">
          <w:marLeft w:val="720"/>
          <w:marRight w:val="0"/>
          <w:marTop w:val="0"/>
          <w:marBottom w:val="0"/>
          <w:divBdr>
            <w:top w:val="none" w:sz="0" w:space="0" w:color="auto"/>
            <w:left w:val="none" w:sz="0" w:space="0" w:color="auto"/>
            <w:bottom w:val="none" w:sz="0" w:space="0" w:color="auto"/>
            <w:right w:val="none" w:sz="0" w:space="0" w:color="auto"/>
          </w:divBdr>
        </w:div>
        <w:div w:id="349992118">
          <w:marLeft w:val="720"/>
          <w:marRight w:val="0"/>
          <w:marTop w:val="0"/>
          <w:marBottom w:val="0"/>
          <w:divBdr>
            <w:top w:val="none" w:sz="0" w:space="0" w:color="auto"/>
            <w:left w:val="none" w:sz="0" w:space="0" w:color="auto"/>
            <w:bottom w:val="none" w:sz="0" w:space="0" w:color="auto"/>
            <w:right w:val="none" w:sz="0" w:space="0" w:color="auto"/>
          </w:divBdr>
        </w:div>
      </w:divsChild>
    </w:div>
    <w:div w:id="891576536">
      <w:bodyDiv w:val="1"/>
      <w:marLeft w:val="0"/>
      <w:marRight w:val="0"/>
      <w:marTop w:val="0"/>
      <w:marBottom w:val="0"/>
      <w:divBdr>
        <w:top w:val="none" w:sz="0" w:space="0" w:color="auto"/>
        <w:left w:val="none" w:sz="0" w:space="0" w:color="auto"/>
        <w:bottom w:val="none" w:sz="0" w:space="0" w:color="auto"/>
        <w:right w:val="none" w:sz="0" w:space="0" w:color="auto"/>
      </w:divBdr>
      <w:divsChild>
        <w:div w:id="244724200">
          <w:marLeft w:val="0"/>
          <w:marRight w:val="0"/>
          <w:marTop w:val="0"/>
          <w:marBottom w:val="0"/>
          <w:divBdr>
            <w:top w:val="none" w:sz="0" w:space="0" w:color="auto"/>
            <w:left w:val="none" w:sz="0" w:space="0" w:color="auto"/>
            <w:bottom w:val="none" w:sz="0" w:space="0" w:color="auto"/>
            <w:right w:val="none" w:sz="0" w:space="0" w:color="auto"/>
          </w:divBdr>
        </w:div>
      </w:divsChild>
    </w:div>
    <w:div w:id="1011495444">
      <w:bodyDiv w:val="1"/>
      <w:marLeft w:val="0"/>
      <w:marRight w:val="0"/>
      <w:marTop w:val="0"/>
      <w:marBottom w:val="0"/>
      <w:divBdr>
        <w:top w:val="none" w:sz="0" w:space="0" w:color="auto"/>
        <w:left w:val="none" w:sz="0" w:space="0" w:color="auto"/>
        <w:bottom w:val="none" w:sz="0" w:space="0" w:color="auto"/>
        <w:right w:val="none" w:sz="0" w:space="0" w:color="auto"/>
      </w:divBdr>
      <w:divsChild>
        <w:div w:id="1381637384">
          <w:marLeft w:val="0"/>
          <w:marRight w:val="0"/>
          <w:marTop w:val="0"/>
          <w:marBottom w:val="0"/>
          <w:divBdr>
            <w:top w:val="none" w:sz="0" w:space="0" w:color="auto"/>
            <w:left w:val="none" w:sz="0" w:space="0" w:color="auto"/>
            <w:bottom w:val="none" w:sz="0" w:space="0" w:color="auto"/>
            <w:right w:val="none" w:sz="0" w:space="0" w:color="auto"/>
          </w:divBdr>
        </w:div>
      </w:divsChild>
    </w:div>
    <w:div w:id="1046564951">
      <w:bodyDiv w:val="1"/>
      <w:marLeft w:val="0"/>
      <w:marRight w:val="0"/>
      <w:marTop w:val="0"/>
      <w:marBottom w:val="0"/>
      <w:divBdr>
        <w:top w:val="none" w:sz="0" w:space="0" w:color="auto"/>
        <w:left w:val="none" w:sz="0" w:space="0" w:color="auto"/>
        <w:bottom w:val="none" w:sz="0" w:space="0" w:color="auto"/>
        <w:right w:val="none" w:sz="0" w:space="0" w:color="auto"/>
      </w:divBdr>
      <w:divsChild>
        <w:div w:id="1644045068">
          <w:marLeft w:val="0"/>
          <w:marRight w:val="0"/>
          <w:marTop w:val="0"/>
          <w:marBottom w:val="0"/>
          <w:divBdr>
            <w:top w:val="none" w:sz="0" w:space="0" w:color="auto"/>
            <w:left w:val="none" w:sz="0" w:space="0" w:color="auto"/>
            <w:bottom w:val="none" w:sz="0" w:space="0" w:color="auto"/>
            <w:right w:val="none" w:sz="0" w:space="0" w:color="auto"/>
          </w:divBdr>
        </w:div>
      </w:divsChild>
    </w:div>
    <w:div w:id="1081440832">
      <w:bodyDiv w:val="1"/>
      <w:marLeft w:val="0"/>
      <w:marRight w:val="0"/>
      <w:marTop w:val="0"/>
      <w:marBottom w:val="0"/>
      <w:divBdr>
        <w:top w:val="none" w:sz="0" w:space="0" w:color="auto"/>
        <w:left w:val="none" w:sz="0" w:space="0" w:color="auto"/>
        <w:bottom w:val="none" w:sz="0" w:space="0" w:color="auto"/>
        <w:right w:val="none" w:sz="0" w:space="0" w:color="auto"/>
      </w:divBdr>
    </w:div>
    <w:div w:id="1094130488">
      <w:bodyDiv w:val="1"/>
      <w:marLeft w:val="0"/>
      <w:marRight w:val="0"/>
      <w:marTop w:val="0"/>
      <w:marBottom w:val="0"/>
      <w:divBdr>
        <w:top w:val="none" w:sz="0" w:space="0" w:color="auto"/>
        <w:left w:val="none" w:sz="0" w:space="0" w:color="auto"/>
        <w:bottom w:val="none" w:sz="0" w:space="0" w:color="auto"/>
        <w:right w:val="none" w:sz="0" w:space="0" w:color="auto"/>
      </w:divBdr>
    </w:div>
    <w:div w:id="1318459920">
      <w:bodyDiv w:val="1"/>
      <w:marLeft w:val="0"/>
      <w:marRight w:val="0"/>
      <w:marTop w:val="0"/>
      <w:marBottom w:val="0"/>
      <w:divBdr>
        <w:top w:val="none" w:sz="0" w:space="0" w:color="auto"/>
        <w:left w:val="none" w:sz="0" w:space="0" w:color="auto"/>
        <w:bottom w:val="none" w:sz="0" w:space="0" w:color="auto"/>
        <w:right w:val="none" w:sz="0" w:space="0" w:color="auto"/>
      </w:divBdr>
      <w:divsChild>
        <w:div w:id="428818031">
          <w:marLeft w:val="0"/>
          <w:marRight w:val="0"/>
          <w:marTop w:val="0"/>
          <w:marBottom w:val="0"/>
          <w:divBdr>
            <w:top w:val="none" w:sz="0" w:space="0" w:color="auto"/>
            <w:left w:val="none" w:sz="0" w:space="0" w:color="auto"/>
            <w:bottom w:val="none" w:sz="0" w:space="0" w:color="auto"/>
            <w:right w:val="none" w:sz="0" w:space="0" w:color="auto"/>
          </w:divBdr>
        </w:div>
      </w:divsChild>
    </w:div>
    <w:div w:id="1511674500">
      <w:bodyDiv w:val="1"/>
      <w:marLeft w:val="0"/>
      <w:marRight w:val="0"/>
      <w:marTop w:val="0"/>
      <w:marBottom w:val="0"/>
      <w:divBdr>
        <w:top w:val="none" w:sz="0" w:space="0" w:color="auto"/>
        <w:left w:val="none" w:sz="0" w:space="0" w:color="auto"/>
        <w:bottom w:val="none" w:sz="0" w:space="0" w:color="auto"/>
        <w:right w:val="none" w:sz="0" w:space="0" w:color="auto"/>
      </w:divBdr>
      <w:divsChild>
        <w:div w:id="1899317025">
          <w:marLeft w:val="0"/>
          <w:marRight w:val="0"/>
          <w:marTop w:val="0"/>
          <w:marBottom w:val="0"/>
          <w:divBdr>
            <w:top w:val="none" w:sz="0" w:space="0" w:color="auto"/>
            <w:left w:val="none" w:sz="0" w:space="0" w:color="auto"/>
            <w:bottom w:val="none" w:sz="0" w:space="0" w:color="auto"/>
            <w:right w:val="none" w:sz="0" w:space="0" w:color="auto"/>
          </w:divBdr>
        </w:div>
      </w:divsChild>
    </w:div>
    <w:div w:id="1534684919">
      <w:bodyDiv w:val="1"/>
      <w:marLeft w:val="0"/>
      <w:marRight w:val="0"/>
      <w:marTop w:val="0"/>
      <w:marBottom w:val="0"/>
      <w:divBdr>
        <w:top w:val="none" w:sz="0" w:space="0" w:color="auto"/>
        <w:left w:val="none" w:sz="0" w:space="0" w:color="auto"/>
        <w:bottom w:val="none" w:sz="0" w:space="0" w:color="auto"/>
        <w:right w:val="none" w:sz="0" w:space="0" w:color="auto"/>
      </w:divBdr>
    </w:div>
    <w:div w:id="1565604525">
      <w:bodyDiv w:val="1"/>
      <w:marLeft w:val="0"/>
      <w:marRight w:val="0"/>
      <w:marTop w:val="0"/>
      <w:marBottom w:val="0"/>
      <w:divBdr>
        <w:top w:val="none" w:sz="0" w:space="0" w:color="auto"/>
        <w:left w:val="none" w:sz="0" w:space="0" w:color="auto"/>
        <w:bottom w:val="none" w:sz="0" w:space="0" w:color="auto"/>
        <w:right w:val="none" w:sz="0" w:space="0" w:color="auto"/>
      </w:divBdr>
    </w:div>
    <w:div w:id="1612737690">
      <w:bodyDiv w:val="1"/>
      <w:marLeft w:val="0"/>
      <w:marRight w:val="0"/>
      <w:marTop w:val="0"/>
      <w:marBottom w:val="0"/>
      <w:divBdr>
        <w:top w:val="none" w:sz="0" w:space="0" w:color="auto"/>
        <w:left w:val="none" w:sz="0" w:space="0" w:color="auto"/>
        <w:bottom w:val="none" w:sz="0" w:space="0" w:color="auto"/>
        <w:right w:val="none" w:sz="0" w:space="0" w:color="auto"/>
      </w:divBdr>
    </w:div>
    <w:div w:id="1621648525">
      <w:bodyDiv w:val="1"/>
      <w:marLeft w:val="0"/>
      <w:marRight w:val="0"/>
      <w:marTop w:val="0"/>
      <w:marBottom w:val="0"/>
      <w:divBdr>
        <w:top w:val="none" w:sz="0" w:space="0" w:color="auto"/>
        <w:left w:val="none" w:sz="0" w:space="0" w:color="auto"/>
        <w:bottom w:val="none" w:sz="0" w:space="0" w:color="auto"/>
        <w:right w:val="none" w:sz="0" w:space="0" w:color="auto"/>
      </w:divBdr>
    </w:div>
    <w:div w:id="1658462086">
      <w:bodyDiv w:val="1"/>
      <w:marLeft w:val="0"/>
      <w:marRight w:val="0"/>
      <w:marTop w:val="0"/>
      <w:marBottom w:val="0"/>
      <w:divBdr>
        <w:top w:val="none" w:sz="0" w:space="0" w:color="auto"/>
        <w:left w:val="none" w:sz="0" w:space="0" w:color="auto"/>
        <w:bottom w:val="none" w:sz="0" w:space="0" w:color="auto"/>
        <w:right w:val="none" w:sz="0" w:space="0" w:color="auto"/>
      </w:divBdr>
    </w:div>
    <w:div w:id="1724208948">
      <w:bodyDiv w:val="1"/>
      <w:marLeft w:val="0"/>
      <w:marRight w:val="0"/>
      <w:marTop w:val="0"/>
      <w:marBottom w:val="0"/>
      <w:divBdr>
        <w:top w:val="none" w:sz="0" w:space="0" w:color="auto"/>
        <w:left w:val="none" w:sz="0" w:space="0" w:color="auto"/>
        <w:bottom w:val="none" w:sz="0" w:space="0" w:color="auto"/>
        <w:right w:val="none" w:sz="0" w:space="0" w:color="auto"/>
      </w:divBdr>
    </w:div>
    <w:div w:id="1756701380">
      <w:bodyDiv w:val="1"/>
      <w:marLeft w:val="0"/>
      <w:marRight w:val="0"/>
      <w:marTop w:val="0"/>
      <w:marBottom w:val="0"/>
      <w:divBdr>
        <w:top w:val="none" w:sz="0" w:space="0" w:color="auto"/>
        <w:left w:val="none" w:sz="0" w:space="0" w:color="auto"/>
        <w:bottom w:val="none" w:sz="0" w:space="0" w:color="auto"/>
        <w:right w:val="none" w:sz="0" w:space="0" w:color="auto"/>
      </w:divBdr>
    </w:div>
    <w:div w:id="1761829933">
      <w:bodyDiv w:val="1"/>
      <w:marLeft w:val="0"/>
      <w:marRight w:val="0"/>
      <w:marTop w:val="0"/>
      <w:marBottom w:val="0"/>
      <w:divBdr>
        <w:top w:val="none" w:sz="0" w:space="0" w:color="auto"/>
        <w:left w:val="none" w:sz="0" w:space="0" w:color="auto"/>
        <w:bottom w:val="none" w:sz="0" w:space="0" w:color="auto"/>
        <w:right w:val="none" w:sz="0" w:space="0" w:color="auto"/>
      </w:divBdr>
      <w:divsChild>
        <w:div w:id="118031430">
          <w:marLeft w:val="0"/>
          <w:marRight w:val="0"/>
          <w:marTop w:val="0"/>
          <w:marBottom w:val="0"/>
          <w:divBdr>
            <w:top w:val="none" w:sz="0" w:space="0" w:color="auto"/>
            <w:left w:val="none" w:sz="0" w:space="0" w:color="auto"/>
            <w:bottom w:val="none" w:sz="0" w:space="0" w:color="auto"/>
            <w:right w:val="none" w:sz="0" w:space="0" w:color="auto"/>
          </w:divBdr>
        </w:div>
      </w:divsChild>
    </w:div>
    <w:div w:id="1761872555">
      <w:bodyDiv w:val="1"/>
      <w:marLeft w:val="0"/>
      <w:marRight w:val="0"/>
      <w:marTop w:val="0"/>
      <w:marBottom w:val="0"/>
      <w:divBdr>
        <w:top w:val="none" w:sz="0" w:space="0" w:color="auto"/>
        <w:left w:val="none" w:sz="0" w:space="0" w:color="auto"/>
        <w:bottom w:val="none" w:sz="0" w:space="0" w:color="auto"/>
        <w:right w:val="none" w:sz="0" w:space="0" w:color="auto"/>
      </w:divBdr>
    </w:div>
    <w:div w:id="1789857594">
      <w:bodyDiv w:val="1"/>
      <w:marLeft w:val="0"/>
      <w:marRight w:val="0"/>
      <w:marTop w:val="0"/>
      <w:marBottom w:val="0"/>
      <w:divBdr>
        <w:top w:val="none" w:sz="0" w:space="0" w:color="auto"/>
        <w:left w:val="none" w:sz="0" w:space="0" w:color="auto"/>
        <w:bottom w:val="none" w:sz="0" w:space="0" w:color="auto"/>
        <w:right w:val="none" w:sz="0" w:space="0" w:color="auto"/>
      </w:divBdr>
    </w:div>
    <w:div w:id="1883134977">
      <w:bodyDiv w:val="1"/>
      <w:marLeft w:val="0"/>
      <w:marRight w:val="0"/>
      <w:marTop w:val="0"/>
      <w:marBottom w:val="0"/>
      <w:divBdr>
        <w:top w:val="none" w:sz="0" w:space="0" w:color="auto"/>
        <w:left w:val="none" w:sz="0" w:space="0" w:color="auto"/>
        <w:bottom w:val="none" w:sz="0" w:space="0" w:color="auto"/>
        <w:right w:val="none" w:sz="0" w:space="0" w:color="auto"/>
      </w:divBdr>
    </w:div>
    <w:div w:id="1997102472">
      <w:bodyDiv w:val="1"/>
      <w:marLeft w:val="0"/>
      <w:marRight w:val="0"/>
      <w:marTop w:val="0"/>
      <w:marBottom w:val="0"/>
      <w:divBdr>
        <w:top w:val="none" w:sz="0" w:space="0" w:color="auto"/>
        <w:left w:val="none" w:sz="0" w:space="0" w:color="auto"/>
        <w:bottom w:val="none" w:sz="0" w:space="0" w:color="auto"/>
        <w:right w:val="none" w:sz="0" w:space="0" w:color="auto"/>
      </w:divBdr>
      <w:divsChild>
        <w:div w:id="946424987">
          <w:marLeft w:val="0"/>
          <w:marRight w:val="0"/>
          <w:marTop w:val="0"/>
          <w:marBottom w:val="0"/>
          <w:divBdr>
            <w:top w:val="none" w:sz="0" w:space="0" w:color="auto"/>
            <w:left w:val="none" w:sz="0" w:space="0" w:color="auto"/>
            <w:bottom w:val="none" w:sz="0" w:space="0" w:color="auto"/>
            <w:right w:val="none" w:sz="0" w:space="0" w:color="auto"/>
          </w:divBdr>
        </w:div>
      </w:divsChild>
    </w:div>
    <w:div w:id="2055422382">
      <w:bodyDiv w:val="1"/>
      <w:marLeft w:val="0"/>
      <w:marRight w:val="0"/>
      <w:marTop w:val="0"/>
      <w:marBottom w:val="0"/>
      <w:divBdr>
        <w:top w:val="none" w:sz="0" w:space="0" w:color="auto"/>
        <w:left w:val="none" w:sz="0" w:space="0" w:color="auto"/>
        <w:bottom w:val="none" w:sz="0" w:space="0" w:color="auto"/>
        <w:right w:val="none" w:sz="0" w:space="0" w:color="auto"/>
      </w:divBdr>
      <w:divsChild>
        <w:div w:id="1802503378">
          <w:marLeft w:val="0"/>
          <w:marRight w:val="0"/>
          <w:marTop w:val="0"/>
          <w:marBottom w:val="0"/>
          <w:divBdr>
            <w:top w:val="none" w:sz="0" w:space="0" w:color="auto"/>
            <w:left w:val="none" w:sz="0" w:space="0" w:color="auto"/>
            <w:bottom w:val="none" w:sz="0" w:space="0" w:color="auto"/>
            <w:right w:val="none" w:sz="0" w:space="0" w:color="auto"/>
          </w:divBdr>
        </w:div>
      </w:divsChild>
    </w:div>
    <w:div w:id="208283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BA1C3-020E-4CDD-9382-7B5EBC9057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6257</Words>
  <Characters>35669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dc:creator>
  <cp:keywords/>
  <dc:description/>
  <cp:lastModifiedBy>Raynel Dors</cp:lastModifiedBy>
  <cp:revision>11</cp:revision>
  <dcterms:created xsi:type="dcterms:W3CDTF">2022-04-22T13:41:00Z</dcterms:created>
  <dcterms:modified xsi:type="dcterms:W3CDTF">2022-04-29T16:41:00Z</dcterms:modified>
</cp:coreProperties>
</file>