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A4C84" w14:textId="77777777" w:rsidR="000B204A" w:rsidRDefault="000B204A" w:rsidP="00DB4737">
      <w:pPr>
        <w:pStyle w:val="Title"/>
        <w:spacing w:line="360" w:lineRule="auto"/>
        <w:rPr>
          <w:rFonts w:ascii="Arial" w:hAnsi="Arial" w:cs="Arial"/>
          <w:b/>
          <w:bCs/>
          <w:szCs w:val="48"/>
        </w:rPr>
      </w:pPr>
    </w:p>
    <w:p w14:paraId="2E1BD2C1" w14:textId="07ACE53B" w:rsidR="00200271" w:rsidRPr="00667BAA" w:rsidRDefault="00C260AD" w:rsidP="00C260AD">
      <w:pPr>
        <w:pStyle w:val="Title"/>
        <w:spacing w:line="360" w:lineRule="auto"/>
        <w:jc w:val="center"/>
        <w:rPr>
          <w:rFonts w:ascii="Arial" w:hAnsi="Arial" w:cs="Arial"/>
          <w:b/>
          <w:bCs/>
          <w:szCs w:val="48"/>
        </w:rPr>
      </w:pPr>
      <w:r w:rsidRPr="00667BAA">
        <w:rPr>
          <w:rFonts w:ascii="Arial" w:hAnsi="Arial" w:cs="Arial"/>
          <w:b/>
          <w:bCs/>
          <w:szCs w:val="48"/>
        </w:rPr>
        <w:t>LCHS4007 - DIGITAL SKILLS AND RESEARCH METHOD</w:t>
      </w:r>
      <w:r w:rsidR="00D30036">
        <w:rPr>
          <w:rFonts w:ascii="Arial" w:hAnsi="Arial" w:cs="Arial"/>
          <w:b/>
          <w:bCs/>
          <w:szCs w:val="48"/>
        </w:rPr>
        <w:t>S</w:t>
      </w:r>
    </w:p>
    <w:p w14:paraId="2737FCB9" w14:textId="77777777" w:rsidR="00C260AD" w:rsidRDefault="00C260AD" w:rsidP="00C260AD">
      <w:pPr>
        <w:pStyle w:val="Title"/>
        <w:spacing w:line="360" w:lineRule="auto"/>
        <w:jc w:val="center"/>
        <w:rPr>
          <w:rFonts w:ascii="Arial" w:hAnsi="Arial" w:cs="Arial"/>
          <w:b/>
          <w:bCs/>
        </w:rPr>
      </w:pPr>
    </w:p>
    <w:p w14:paraId="551F4E18" w14:textId="5C82F684" w:rsidR="00434A15" w:rsidRPr="00C935BC" w:rsidRDefault="00434A15" w:rsidP="00C260AD">
      <w:pPr>
        <w:pStyle w:val="Title"/>
        <w:spacing w:line="360" w:lineRule="auto"/>
        <w:jc w:val="center"/>
        <w:rPr>
          <w:rFonts w:ascii="Arial" w:hAnsi="Arial" w:cs="Arial"/>
          <w:b/>
          <w:bCs/>
        </w:rPr>
      </w:pPr>
      <w:r w:rsidRPr="00C935BC">
        <w:rPr>
          <w:rFonts w:ascii="Arial" w:hAnsi="Arial" w:cs="Arial"/>
          <w:b/>
          <w:bCs/>
        </w:rPr>
        <w:t>Component 2 – Research Report</w:t>
      </w:r>
    </w:p>
    <w:p w14:paraId="0414524E" w14:textId="77777777" w:rsidR="00C260AD" w:rsidRDefault="00C260AD" w:rsidP="000B204A">
      <w:pPr>
        <w:pStyle w:val="Title"/>
        <w:spacing w:line="360" w:lineRule="auto"/>
        <w:rPr>
          <w:rFonts w:ascii="Arial" w:hAnsi="Arial" w:cs="Arial"/>
          <w:b/>
          <w:bCs/>
        </w:rPr>
      </w:pPr>
    </w:p>
    <w:p w14:paraId="47BD74B6" w14:textId="7416C52C" w:rsidR="00B46AED" w:rsidRPr="0086665E" w:rsidRDefault="00B46AED" w:rsidP="00C260AD">
      <w:pPr>
        <w:pStyle w:val="Title"/>
        <w:spacing w:line="360" w:lineRule="auto"/>
        <w:jc w:val="center"/>
        <w:rPr>
          <w:rFonts w:ascii="Arial" w:hAnsi="Arial" w:cs="Arial"/>
          <w:sz w:val="48"/>
          <w:szCs w:val="44"/>
        </w:rPr>
      </w:pPr>
      <w:r w:rsidRPr="0086665E">
        <w:rPr>
          <w:rFonts w:ascii="Arial" w:hAnsi="Arial" w:cs="Arial"/>
          <w:sz w:val="48"/>
          <w:szCs w:val="44"/>
        </w:rPr>
        <w:t>Title:</w:t>
      </w:r>
      <w:r w:rsidR="008A1DB0" w:rsidRPr="0086665E">
        <w:rPr>
          <w:rFonts w:ascii="Arial" w:hAnsi="Arial" w:cs="Arial"/>
          <w:sz w:val="48"/>
          <w:szCs w:val="44"/>
        </w:rPr>
        <w:t xml:space="preserve"> </w:t>
      </w:r>
      <w:r w:rsidR="00E27573">
        <w:rPr>
          <w:rFonts w:ascii="Arial" w:hAnsi="Arial" w:cs="Arial"/>
          <w:sz w:val="48"/>
          <w:szCs w:val="44"/>
        </w:rPr>
        <w:t xml:space="preserve">Impact of </w:t>
      </w:r>
      <w:r w:rsidR="004B0A25">
        <w:rPr>
          <w:rFonts w:ascii="Arial" w:hAnsi="Arial" w:cs="Arial"/>
          <w:sz w:val="48"/>
          <w:szCs w:val="44"/>
        </w:rPr>
        <w:t xml:space="preserve">workforce skill gap </w:t>
      </w:r>
      <w:r w:rsidR="00E27573">
        <w:rPr>
          <w:rFonts w:ascii="Arial" w:hAnsi="Arial" w:cs="Arial"/>
          <w:sz w:val="48"/>
          <w:szCs w:val="44"/>
        </w:rPr>
        <w:t>on patient care quality</w:t>
      </w:r>
      <w:r w:rsidR="008A1DB0" w:rsidRPr="0086665E">
        <w:rPr>
          <w:rFonts w:ascii="Arial" w:hAnsi="Arial" w:cs="Arial"/>
          <w:sz w:val="48"/>
          <w:szCs w:val="44"/>
        </w:rPr>
        <w:t xml:space="preserve"> in the health and social care sector UK. A study on NHS</w:t>
      </w:r>
    </w:p>
    <w:p w14:paraId="0833CA97" w14:textId="45EFBF79" w:rsidR="00103E1B" w:rsidRPr="00C260AD" w:rsidRDefault="00103E1B" w:rsidP="00C260AD">
      <w:pPr>
        <w:pStyle w:val="Title"/>
        <w:spacing w:line="360" w:lineRule="auto"/>
        <w:jc w:val="center"/>
        <w:rPr>
          <w:rFonts w:ascii="Arial" w:hAnsi="Arial" w:cs="Arial"/>
          <w:b/>
          <w:bCs/>
        </w:rPr>
      </w:pPr>
    </w:p>
    <w:p w14:paraId="19915CC7" w14:textId="78A0ED45" w:rsidR="00103E1B" w:rsidRPr="00C260AD" w:rsidRDefault="00103E1B" w:rsidP="00C260AD">
      <w:pPr>
        <w:pStyle w:val="Title"/>
        <w:spacing w:line="360" w:lineRule="auto"/>
        <w:jc w:val="center"/>
        <w:rPr>
          <w:rFonts w:ascii="Arial" w:hAnsi="Arial" w:cs="Arial"/>
          <w:b/>
          <w:bCs/>
        </w:rPr>
      </w:pPr>
    </w:p>
    <w:p w14:paraId="504A5018" w14:textId="77777777" w:rsidR="00DE74D0" w:rsidRPr="00DE74D0" w:rsidRDefault="00DE74D0" w:rsidP="00C260AD">
      <w:pPr>
        <w:pStyle w:val="Title"/>
        <w:spacing w:line="360" w:lineRule="auto"/>
        <w:jc w:val="center"/>
        <w:rPr>
          <w:rFonts w:ascii="Arial" w:hAnsi="Arial" w:cs="Arial"/>
          <w:b/>
          <w:bCs/>
          <w:sz w:val="32"/>
          <w:szCs w:val="28"/>
        </w:rPr>
      </w:pPr>
    </w:p>
    <w:p w14:paraId="5270FF4F" w14:textId="0B516C2A" w:rsidR="00103E1B" w:rsidRPr="00DE74D0" w:rsidRDefault="00103E1B" w:rsidP="007955BE">
      <w:pPr>
        <w:pStyle w:val="Title"/>
        <w:spacing w:line="360" w:lineRule="auto"/>
        <w:jc w:val="center"/>
        <w:rPr>
          <w:rFonts w:ascii="Arial" w:hAnsi="Arial" w:cs="Arial"/>
          <w:b/>
          <w:bCs/>
          <w:sz w:val="32"/>
          <w:szCs w:val="28"/>
        </w:rPr>
      </w:pPr>
      <w:r w:rsidRPr="00DE74D0">
        <w:rPr>
          <w:rFonts w:ascii="Arial" w:hAnsi="Arial" w:cs="Arial"/>
          <w:b/>
          <w:bCs/>
          <w:sz w:val="32"/>
          <w:szCs w:val="28"/>
        </w:rPr>
        <w:t>Student ID:</w:t>
      </w:r>
      <w:r w:rsidR="00E0732A">
        <w:rPr>
          <w:rFonts w:ascii="Arial" w:hAnsi="Arial" w:cs="Arial"/>
          <w:b/>
          <w:bCs/>
          <w:sz w:val="32"/>
          <w:szCs w:val="28"/>
        </w:rPr>
        <w:t>2513707</w:t>
      </w:r>
    </w:p>
    <w:p w14:paraId="14D83977" w14:textId="73E5D437" w:rsidR="00103E1B" w:rsidRDefault="00103E1B" w:rsidP="00C260AD">
      <w:pPr>
        <w:pStyle w:val="Title"/>
        <w:spacing w:line="360" w:lineRule="auto"/>
        <w:jc w:val="center"/>
        <w:rPr>
          <w:rFonts w:ascii="Arial" w:hAnsi="Arial" w:cs="Arial"/>
          <w:b/>
          <w:bCs/>
          <w:sz w:val="32"/>
          <w:szCs w:val="28"/>
        </w:rPr>
      </w:pPr>
      <w:r w:rsidRPr="00DE74D0">
        <w:rPr>
          <w:rFonts w:ascii="Arial" w:hAnsi="Arial" w:cs="Arial"/>
          <w:b/>
          <w:bCs/>
          <w:sz w:val="32"/>
          <w:szCs w:val="28"/>
        </w:rPr>
        <w:t>Tutor Name:</w:t>
      </w:r>
      <w:r w:rsidR="006F3302">
        <w:rPr>
          <w:rFonts w:ascii="Arial" w:hAnsi="Arial" w:cs="Arial"/>
          <w:b/>
          <w:bCs/>
          <w:sz w:val="32"/>
          <w:szCs w:val="28"/>
        </w:rPr>
        <w:t xml:space="preserve">Masud </w:t>
      </w:r>
      <w:proofErr w:type="spellStart"/>
      <w:r w:rsidR="006F3302">
        <w:rPr>
          <w:rFonts w:ascii="Arial" w:hAnsi="Arial" w:cs="Arial"/>
          <w:b/>
          <w:bCs/>
          <w:sz w:val="32"/>
          <w:szCs w:val="28"/>
        </w:rPr>
        <w:t>siddiqi</w:t>
      </w:r>
      <w:proofErr w:type="spellEnd"/>
    </w:p>
    <w:p w14:paraId="71785C82" w14:textId="77777777" w:rsidR="006F3302" w:rsidRPr="006F3302" w:rsidRDefault="006F3302" w:rsidP="006F3302"/>
    <w:p w14:paraId="3C2EF1DE" w14:textId="7001B407" w:rsidR="000B204A" w:rsidRDefault="000B204A">
      <w:r>
        <w:br w:type="page"/>
      </w:r>
    </w:p>
    <w:sdt>
      <w:sdtPr>
        <w:rPr>
          <w:rFonts w:asciiTheme="minorHAnsi" w:eastAsiaTheme="minorHAnsi" w:hAnsiTheme="minorHAnsi" w:cs="Mangal"/>
          <w:color w:val="auto"/>
          <w:sz w:val="22"/>
          <w:szCs w:val="20"/>
          <w:lang w:val="en-IN" w:bidi="hi-IN"/>
        </w:rPr>
        <w:id w:val="1860155355"/>
        <w:docPartObj>
          <w:docPartGallery w:val="Table of Contents"/>
          <w:docPartUnique/>
        </w:docPartObj>
      </w:sdtPr>
      <w:sdtEndPr>
        <w:rPr>
          <w:b/>
          <w:bCs/>
          <w:noProof/>
        </w:rPr>
      </w:sdtEndPr>
      <w:sdtContent>
        <w:p w14:paraId="687B7DE5" w14:textId="6D06C2E6" w:rsidR="0046497F" w:rsidRDefault="0046497F">
          <w:pPr>
            <w:pStyle w:val="TOCHeading"/>
          </w:pPr>
          <w:r>
            <w:t>Table of Contents</w:t>
          </w:r>
        </w:p>
        <w:p w14:paraId="1239D4E0" w14:textId="476BB29D" w:rsidR="00806EF4" w:rsidRDefault="0046497F">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4938129" w:history="1">
            <w:r w:rsidR="00806EF4" w:rsidRPr="00DE1584">
              <w:rPr>
                <w:rStyle w:val="Hyperlink"/>
                <w:rFonts w:ascii="Arial" w:hAnsi="Arial" w:cs="Arial"/>
                <w:b/>
                <w:bCs/>
                <w:noProof/>
              </w:rPr>
              <w:t>Introduction</w:t>
            </w:r>
            <w:r w:rsidR="00806EF4">
              <w:rPr>
                <w:noProof/>
                <w:webHidden/>
              </w:rPr>
              <w:tab/>
            </w:r>
            <w:r w:rsidR="00806EF4">
              <w:rPr>
                <w:noProof/>
                <w:webHidden/>
              </w:rPr>
              <w:fldChar w:fldCharType="begin"/>
            </w:r>
            <w:r w:rsidR="00806EF4">
              <w:rPr>
                <w:noProof/>
                <w:webHidden/>
              </w:rPr>
              <w:instrText xml:space="preserve"> PAGEREF _Toc224938129 \h </w:instrText>
            </w:r>
            <w:r w:rsidR="00806EF4">
              <w:rPr>
                <w:noProof/>
                <w:webHidden/>
              </w:rPr>
            </w:r>
            <w:r w:rsidR="00806EF4">
              <w:rPr>
                <w:noProof/>
                <w:webHidden/>
              </w:rPr>
              <w:fldChar w:fldCharType="separate"/>
            </w:r>
            <w:r w:rsidR="00806EF4">
              <w:rPr>
                <w:noProof/>
                <w:webHidden/>
              </w:rPr>
              <w:t>3</w:t>
            </w:r>
            <w:r w:rsidR="00806EF4">
              <w:rPr>
                <w:noProof/>
                <w:webHidden/>
              </w:rPr>
              <w:fldChar w:fldCharType="end"/>
            </w:r>
          </w:hyperlink>
        </w:p>
        <w:p w14:paraId="4FA85523" w14:textId="1A1B9CD9" w:rsidR="00806EF4" w:rsidRDefault="00000000">
          <w:pPr>
            <w:pStyle w:val="TOC1"/>
            <w:tabs>
              <w:tab w:val="right" w:leader="dot" w:pos="9016"/>
            </w:tabs>
            <w:rPr>
              <w:rFonts w:eastAsiaTheme="minorEastAsia"/>
              <w:noProof/>
              <w:lang w:eastAsia="en-IN"/>
            </w:rPr>
          </w:pPr>
          <w:hyperlink w:anchor="_Toc224938130" w:history="1">
            <w:r w:rsidR="00806EF4" w:rsidRPr="00DE1584">
              <w:rPr>
                <w:rStyle w:val="Hyperlink"/>
                <w:rFonts w:ascii="Arial" w:hAnsi="Arial" w:cs="Arial"/>
                <w:b/>
                <w:bCs/>
                <w:noProof/>
              </w:rPr>
              <w:t>Task 1: Research Topic Identification</w:t>
            </w:r>
            <w:r w:rsidR="00806EF4">
              <w:rPr>
                <w:noProof/>
                <w:webHidden/>
              </w:rPr>
              <w:tab/>
            </w:r>
            <w:r w:rsidR="00806EF4">
              <w:rPr>
                <w:noProof/>
                <w:webHidden/>
              </w:rPr>
              <w:fldChar w:fldCharType="begin"/>
            </w:r>
            <w:r w:rsidR="00806EF4">
              <w:rPr>
                <w:noProof/>
                <w:webHidden/>
              </w:rPr>
              <w:instrText xml:space="preserve"> PAGEREF _Toc224938130 \h </w:instrText>
            </w:r>
            <w:r w:rsidR="00806EF4">
              <w:rPr>
                <w:noProof/>
                <w:webHidden/>
              </w:rPr>
            </w:r>
            <w:r w:rsidR="00806EF4">
              <w:rPr>
                <w:noProof/>
                <w:webHidden/>
              </w:rPr>
              <w:fldChar w:fldCharType="separate"/>
            </w:r>
            <w:r w:rsidR="00806EF4">
              <w:rPr>
                <w:noProof/>
                <w:webHidden/>
              </w:rPr>
              <w:t>3</w:t>
            </w:r>
            <w:r w:rsidR="00806EF4">
              <w:rPr>
                <w:noProof/>
                <w:webHidden/>
              </w:rPr>
              <w:fldChar w:fldCharType="end"/>
            </w:r>
          </w:hyperlink>
        </w:p>
        <w:p w14:paraId="07D70FA9" w14:textId="50C41801" w:rsidR="00806EF4" w:rsidRDefault="00000000">
          <w:pPr>
            <w:pStyle w:val="TOC2"/>
            <w:tabs>
              <w:tab w:val="right" w:leader="dot" w:pos="9016"/>
            </w:tabs>
            <w:rPr>
              <w:rFonts w:eastAsiaTheme="minorEastAsia"/>
              <w:noProof/>
              <w:lang w:eastAsia="en-IN"/>
            </w:rPr>
          </w:pPr>
          <w:hyperlink w:anchor="_Toc224938131" w:history="1">
            <w:r w:rsidR="00806EF4" w:rsidRPr="00DE1584">
              <w:rPr>
                <w:rStyle w:val="Hyperlink"/>
                <w:rFonts w:ascii="Arial" w:hAnsi="Arial" w:cs="Arial"/>
                <w:b/>
                <w:bCs/>
                <w:noProof/>
              </w:rPr>
              <w:t>Industry Problem</w:t>
            </w:r>
            <w:r w:rsidR="00806EF4">
              <w:rPr>
                <w:noProof/>
                <w:webHidden/>
              </w:rPr>
              <w:tab/>
            </w:r>
            <w:r w:rsidR="00806EF4">
              <w:rPr>
                <w:noProof/>
                <w:webHidden/>
              </w:rPr>
              <w:fldChar w:fldCharType="begin"/>
            </w:r>
            <w:r w:rsidR="00806EF4">
              <w:rPr>
                <w:noProof/>
                <w:webHidden/>
              </w:rPr>
              <w:instrText xml:space="preserve"> PAGEREF _Toc224938131 \h </w:instrText>
            </w:r>
            <w:r w:rsidR="00806EF4">
              <w:rPr>
                <w:noProof/>
                <w:webHidden/>
              </w:rPr>
            </w:r>
            <w:r w:rsidR="00806EF4">
              <w:rPr>
                <w:noProof/>
                <w:webHidden/>
              </w:rPr>
              <w:fldChar w:fldCharType="separate"/>
            </w:r>
            <w:r w:rsidR="00806EF4">
              <w:rPr>
                <w:noProof/>
                <w:webHidden/>
              </w:rPr>
              <w:t>3</w:t>
            </w:r>
            <w:r w:rsidR="00806EF4">
              <w:rPr>
                <w:noProof/>
                <w:webHidden/>
              </w:rPr>
              <w:fldChar w:fldCharType="end"/>
            </w:r>
          </w:hyperlink>
        </w:p>
        <w:p w14:paraId="6080881B" w14:textId="7B0102E1" w:rsidR="00806EF4" w:rsidRDefault="00000000">
          <w:pPr>
            <w:pStyle w:val="TOC2"/>
            <w:tabs>
              <w:tab w:val="right" w:leader="dot" w:pos="9016"/>
            </w:tabs>
            <w:rPr>
              <w:rFonts w:eastAsiaTheme="minorEastAsia"/>
              <w:noProof/>
              <w:lang w:eastAsia="en-IN"/>
            </w:rPr>
          </w:pPr>
          <w:hyperlink w:anchor="_Toc224938132" w:history="1">
            <w:r w:rsidR="00806EF4" w:rsidRPr="00DE1584">
              <w:rPr>
                <w:rStyle w:val="Hyperlink"/>
                <w:rFonts w:ascii="Arial" w:hAnsi="Arial" w:cs="Arial"/>
                <w:b/>
                <w:bCs/>
                <w:noProof/>
              </w:rPr>
              <w:t>Research Rationale</w:t>
            </w:r>
            <w:r w:rsidR="00806EF4">
              <w:rPr>
                <w:noProof/>
                <w:webHidden/>
              </w:rPr>
              <w:tab/>
            </w:r>
            <w:r w:rsidR="00806EF4">
              <w:rPr>
                <w:noProof/>
                <w:webHidden/>
              </w:rPr>
              <w:fldChar w:fldCharType="begin"/>
            </w:r>
            <w:r w:rsidR="00806EF4">
              <w:rPr>
                <w:noProof/>
                <w:webHidden/>
              </w:rPr>
              <w:instrText xml:space="preserve"> PAGEREF _Toc224938132 \h </w:instrText>
            </w:r>
            <w:r w:rsidR="00806EF4">
              <w:rPr>
                <w:noProof/>
                <w:webHidden/>
              </w:rPr>
            </w:r>
            <w:r w:rsidR="00806EF4">
              <w:rPr>
                <w:noProof/>
                <w:webHidden/>
              </w:rPr>
              <w:fldChar w:fldCharType="separate"/>
            </w:r>
            <w:r w:rsidR="00806EF4">
              <w:rPr>
                <w:noProof/>
                <w:webHidden/>
              </w:rPr>
              <w:t>4</w:t>
            </w:r>
            <w:r w:rsidR="00806EF4">
              <w:rPr>
                <w:noProof/>
                <w:webHidden/>
              </w:rPr>
              <w:fldChar w:fldCharType="end"/>
            </w:r>
          </w:hyperlink>
        </w:p>
        <w:p w14:paraId="3DF2591D" w14:textId="612BB3CA" w:rsidR="00806EF4" w:rsidRDefault="00000000">
          <w:pPr>
            <w:pStyle w:val="TOC2"/>
            <w:tabs>
              <w:tab w:val="right" w:leader="dot" w:pos="9016"/>
            </w:tabs>
            <w:rPr>
              <w:rFonts w:eastAsiaTheme="minorEastAsia"/>
              <w:noProof/>
              <w:lang w:eastAsia="en-IN"/>
            </w:rPr>
          </w:pPr>
          <w:hyperlink w:anchor="_Toc224938133" w:history="1">
            <w:r w:rsidR="00806EF4" w:rsidRPr="00DE1584">
              <w:rPr>
                <w:rStyle w:val="Hyperlink"/>
                <w:rFonts w:ascii="Arial" w:hAnsi="Arial" w:cs="Arial"/>
                <w:b/>
                <w:bCs/>
                <w:noProof/>
              </w:rPr>
              <w:t>Key Sources</w:t>
            </w:r>
            <w:r w:rsidR="00806EF4">
              <w:rPr>
                <w:noProof/>
                <w:webHidden/>
              </w:rPr>
              <w:tab/>
            </w:r>
            <w:r w:rsidR="00806EF4">
              <w:rPr>
                <w:noProof/>
                <w:webHidden/>
              </w:rPr>
              <w:fldChar w:fldCharType="begin"/>
            </w:r>
            <w:r w:rsidR="00806EF4">
              <w:rPr>
                <w:noProof/>
                <w:webHidden/>
              </w:rPr>
              <w:instrText xml:space="preserve"> PAGEREF _Toc224938133 \h </w:instrText>
            </w:r>
            <w:r w:rsidR="00806EF4">
              <w:rPr>
                <w:noProof/>
                <w:webHidden/>
              </w:rPr>
            </w:r>
            <w:r w:rsidR="00806EF4">
              <w:rPr>
                <w:noProof/>
                <w:webHidden/>
              </w:rPr>
              <w:fldChar w:fldCharType="separate"/>
            </w:r>
            <w:r w:rsidR="00806EF4">
              <w:rPr>
                <w:noProof/>
                <w:webHidden/>
              </w:rPr>
              <w:t>4</w:t>
            </w:r>
            <w:r w:rsidR="00806EF4">
              <w:rPr>
                <w:noProof/>
                <w:webHidden/>
              </w:rPr>
              <w:fldChar w:fldCharType="end"/>
            </w:r>
          </w:hyperlink>
        </w:p>
        <w:p w14:paraId="15517731" w14:textId="538B56DD" w:rsidR="00806EF4" w:rsidRDefault="00000000">
          <w:pPr>
            <w:pStyle w:val="TOC1"/>
            <w:tabs>
              <w:tab w:val="right" w:leader="dot" w:pos="9016"/>
            </w:tabs>
            <w:rPr>
              <w:rFonts w:eastAsiaTheme="minorEastAsia"/>
              <w:noProof/>
              <w:lang w:eastAsia="en-IN"/>
            </w:rPr>
          </w:pPr>
          <w:hyperlink w:anchor="_Toc224938134" w:history="1">
            <w:r w:rsidR="00806EF4" w:rsidRPr="00DE1584">
              <w:rPr>
                <w:rStyle w:val="Hyperlink"/>
                <w:rFonts w:ascii="Arial" w:hAnsi="Arial" w:cs="Arial"/>
                <w:b/>
                <w:bCs/>
                <w:noProof/>
              </w:rPr>
              <w:t>Task 2: Research Methodologies</w:t>
            </w:r>
            <w:r w:rsidR="00806EF4">
              <w:rPr>
                <w:noProof/>
                <w:webHidden/>
              </w:rPr>
              <w:tab/>
            </w:r>
            <w:r w:rsidR="00806EF4">
              <w:rPr>
                <w:noProof/>
                <w:webHidden/>
              </w:rPr>
              <w:fldChar w:fldCharType="begin"/>
            </w:r>
            <w:r w:rsidR="00806EF4">
              <w:rPr>
                <w:noProof/>
                <w:webHidden/>
              </w:rPr>
              <w:instrText xml:space="preserve"> PAGEREF _Toc224938134 \h </w:instrText>
            </w:r>
            <w:r w:rsidR="00806EF4">
              <w:rPr>
                <w:noProof/>
                <w:webHidden/>
              </w:rPr>
            </w:r>
            <w:r w:rsidR="00806EF4">
              <w:rPr>
                <w:noProof/>
                <w:webHidden/>
              </w:rPr>
              <w:fldChar w:fldCharType="separate"/>
            </w:r>
            <w:r w:rsidR="00806EF4">
              <w:rPr>
                <w:noProof/>
                <w:webHidden/>
              </w:rPr>
              <w:t>6</w:t>
            </w:r>
            <w:r w:rsidR="00806EF4">
              <w:rPr>
                <w:noProof/>
                <w:webHidden/>
              </w:rPr>
              <w:fldChar w:fldCharType="end"/>
            </w:r>
          </w:hyperlink>
        </w:p>
        <w:p w14:paraId="71565B7B" w14:textId="6C76E931" w:rsidR="00806EF4" w:rsidRDefault="00000000">
          <w:pPr>
            <w:pStyle w:val="TOC2"/>
            <w:tabs>
              <w:tab w:val="right" w:leader="dot" w:pos="9016"/>
            </w:tabs>
            <w:rPr>
              <w:rFonts w:eastAsiaTheme="minorEastAsia"/>
              <w:noProof/>
              <w:lang w:eastAsia="en-IN"/>
            </w:rPr>
          </w:pPr>
          <w:hyperlink w:anchor="_Toc224938135" w:history="1">
            <w:r w:rsidR="00806EF4" w:rsidRPr="00DE1584">
              <w:rPr>
                <w:rStyle w:val="Hyperlink"/>
                <w:rFonts w:ascii="Arial" w:hAnsi="Arial" w:cs="Arial"/>
                <w:b/>
                <w:bCs/>
                <w:noProof/>
              </w:rPr>
              <w:t>Research Methods</w:t>
            </w:r>
            <w:r w:rsidR="00806EF4">
              <w:rPr>
                <w:noProof/>
                <w:webHidden/>
              </w:rPr>
              <w:tab/>
            </w:r>
            <w:r w:rsidR="00806EF4">
              <w:rPr>
                <w:noProof/>
                <w:webHidden/>
              </w:rPr>
              <w:fldChar w:fldCharType="begin"/>
            </w:r>
            <w:r w:rsidR="00806EF4">
              <w:rPr>
                <w:noProof/>
                <w:webHidden/>
              </w:rPr>
              <w:instrText xml:space="preserve"> PAGEREF _Toc224938135 \h </w:instrText>
            </w:r>
            <w:r w:rsidR="00806EF4">
              <w:rPr>
                <w:noProof/>
                <w:webHidden/>
              </w:rPr>
            </w:r>
            <w:r w:rsidR="00806EF4">
              <w:rPr>
                <w:noProof/>
                <w:webHidden/>
              </w:rPr>
              <w:fldChar w:fldCharType="separate"/>
            </w:r>
            <w:r w:rsidR="00806EF4">
              <w:rPr>
                <w:noProof/>
                <w:webHidden/>
              </w:rPr>
              <w:t>6</w:t>
            </w:r>
            <w:r w:rsidR="00806EF4">
              <w:rPr>
                <w:noProof/>
                <w:webHidden/>
              </w:rPr>
              <w:fldChar w:fldCharType="end"/>
            </w:r>
          </w:hyperlink>
        </w:p>
        <w:p w14:paraId="19005EDE" w14:textId="535D46B1" w:rsidR="00806EF4" w:rsidRDefault="00000000">
          <w:pPr>
            <w:pStyle w:val="TOC2"/>
            <w:tabs>
              <w:tab w:val="right" w:leader="dot" w:pos="9016"/>
            </w:tabs>
            <w:rPr>
              <w:rFonts w:eastAsiaTheme="minorEastAsia"/>
              <w:noProof/>
              <w:lang w:eastAsia="en-IN"/>
            </w:rPr>
          </w:pPr>
          <w:hyperlink w:anchor="_Toc224938136" w:history="1">
            <w:r w:rsidR="00806EF4" w:rsidRPr="00DE1584">
              <w:rPr>
                <w:rStyle w:val="Hyperlink"/>
                <w:rFonts w:ascii="Arial" w:hAnsi="Arial" w:cs="Arial"/>
                <w:b/>
                <w:bCs/>
                <w:noProof/>
              </w:rPr>
              <w:t>Proposed Methodology</w:t>
            </w:r>
            <w:r w:rsidR="00806EF4">
              <w:rPr>
                <w:noProof/>
                <w:webHidden/>
              </w:rPr>
              <w:tab/>
            </w:r>
            <w:r w:rsidR="00806EF4">
              <w:rPr>
                <w:noProof/>
                <w:webHidden/>
              </w:rPr>
              <w:fldChar w:fldCharType="begin"/>
            </w:r>
            <w:r w:rsidR="00806EF4">
              <w:rPr>
                <w:noProof/>
                <w:webHidden/>
              </w:rPr>
              <w:instrText xml:space="preserve"> PAGEREF _Toc224938136 \h </w:instrText>
            </w:r>
            <w:r w:rsidR="00806EF4">
              <w:rPr>
                <w:noProof/>
                <w:webHidden/>
              </w:rPr>
            </w:r>
            <w:r w:rsidR="00806EF4">
              <w:rPr>
                <w:noProof/>
                <w:webHidden/>
              </w:rPr>
              <w:fldChar w:fldCharType="separate"/>
            </w:r>
            <w:r w:rsidR="00806EF4">
              <w:rPr>
                <w:noProof/>
                <w:webHidden/>
              </w:rPr>
              <w:t>6</w:t>
            </w:r>
            <w:r w:rsidR="00806EF4">
              <w:rPr>
                <w:noProof/>
                <w:webHidden/>
              </w:rPr>
              <w:fldChar w:fldCharType="end"/>
            </w:r>
          </w:hyperlink>
        </w:p>
        <w:p w14:paraId="3E4434C1" w14:textId="3AE519D5" w:rsidR="00806EF4" w:rsidRDefault="00000000">
          <w:pPr>
            <w:pStyle w:val="TOC1"/>
            <w:tabs>
              <w:tab w:val="right" w:leader="dot" w:pos="9016"/>
            </w:tabs>
            <w:rPr>
              <w:rFonts w:eastAsiaTheme="minorEastAsia"/>
              <w:noProof/>
              <w:lang w:eastAsia="en-IN"/>
            </w:rPr>
          </w:pPr>
          <w:hyperlink w:anchor="_Toc224938137" w:history="1">
            <w:r w:rsidR="00806EF4" w:rsidRPr="00DE1584">
              <w:rPr>
                <w:rStyle w:val="Hyperlink"/>
                <w:rFonts w:ascii="Arial" w:hAnsi="Arial" w:cs="Arial"/>
                <w:b/>
                <w:bCs/>
                <w:noProof/>
              </w:rPr>
              <w:t>Task 3: Data Collection</w:t>
            </w:r>
            <w:r w:rsidR="00806EF4">
              <w:rPr>
                <w:noProof/>
                <w:webHidden/>
              </w:rPr>
              <w:tab/>
            </w:r>
            <w:r w:rsidR="00806EF4">
              <w:rPr>
                <w:noProof/>
                <w:webHidden/>
              </w:rPr>
              <w:fldChar w:fldCharType="begin"/>
            </w:r>
            <w:r w:rsidR="00806EF4">
              <w:rPr>
                <w:noProof/>
                <w:webHidden/>
              </w:rPr>
              <w:instrText xml:space="preserve"> PAGEREF _Toc224938137 \h </w:instrText>
            </w:r>
            <w:r w:rsidR="00806EF4">
              <w:rPr>
                <w:noProof/>
                <w:webHidden/>
              </w:rPr>
            </w:r>
            <w:r w:rsidR="00806EF4">
              <w:rPr>
                <w:noProof/>
                <w:webHidden/>
              </w:rPr>
              <w:fldChar w:fldCharType="separate"/>
            </w:r>
            <w:r w:rsidR="00806EF4">
              <w:rPr>
                <w:noProof/>
                <w:webHidden/>
              </w:rPr>
              <w:t>7</w:t>
            </w:r>
            <w:r w:rsidR="00806EF4">
              <w:rPr>
                <w:noProof/>
                <w:webHidden/>
              </w:rPr>
              <w:fldChar w:fldCharType="end"/>
            </w:r>
          </w:hyperlink>
        </w:p>
        <w:p w14:paraId="59A89C3D" w14:textId="63B85591" w:rsidR="00806EF4" w:rsidRDefault="00000000">
          <w:pPr>
            <w:pStyle w:val="TOC2"/>
            <w:tabs>
              <w:tab w:val="right" w:leader="dot" w:pos="9016"/>
            </w:tabs>
            <w:rPr>
              <w:rFonts w:eastAsiaTheme="minorEastAsia"/>
              <w:noProof/>
              <w:lang w:eastAsia="en-IN"/>
            </w:rPr>
          </w:pPr>
          <w:hyperlink w:anchor="_Toc224938138" w:history="1">
            <w:r w:rsidR="00806EF4" w:rsidRPr="00DE1584">
              <w:rPr>
                <w:rStyle w:val="Hyperlink"/>
                <w:rFonts w:ascii="Arial" w:hAnsi="Arial" w:cs="Arial"/>
                <w:b/>
                <w:bCs/>
                <w:noProof/>
              </w:rPr>
              <w:t>Overview of primary and secondary data collection</w:t>
            </w:r>
            <w:r w:rsidR="00806EF4">
              <w:rPr>
                <w:noProof/>
                <w:webHidden/>
              </w:rPr>
              <w:tab/>
            </w:r>
            <w:r w:rsidR="00806EF4">
              <w:rPr>
                <w:noProof/>
                <w:webHidden/>
              </w:rPr>
              <w:fldChar w:fldCharType="begin"/>
            </w:r>
            <w:r w:rsidR="00806EF4">
              <w:rPr>
                <w:noProof/>
                <w:webHidden/>
              </w:rPr>
              <w:instrText xml:space="preserve"> PAGEREF _Toc224938138 \h </w:instrText>
            </w:r>
            <w:r w:rsidR="00806EF4">
              <w:rPr>
                <w:noProof/>
                <w:webHidden/>
              </w:rPr>
            </w:r>
            <w:r w:rsidR="00806EF4">
              <w:rPr>
                <w:noProof/>
                <w:webHidden/>
              </w:rPr>
              <w:fldChar w:fldCharType="separate"/>
            </w:r>
            <w:r w:rsidR="00806EF4">
              <w:rPr>
                <w:noProof/>
                <w:webHidden/>
              </w:rPr>
              <w:t>7</w:t>
            </w:r>
            <w:r w:rsidR="00806EF4">
              <w:rPr>
                <w:noProof/>
                <w:webHidden/>
              </w:rPr>
              <w:fldChar w:fldCharType="end"/>
            </w:r>
          </w:hyperlink>
        </w:p>
        <w:p w14:paraId="347EBEFB" w14:textId="1F1D5FF3" w:rsidR="00806EF4" w:rsidRDefault="00000000">
          <w:pPr>
            <w:pStyle w:val="TOC2"/>
            <w:tabs>
              <w:tab w:val="right" w:leader="dot" w:pos="9016"/>
            </w:tabs>
            <w:rPr>
              <w:rFonts w:eastAsiaTheme="minorEastAsia"/>
              <w:noProof/>
              <w:lang w:eastAsia="en-IN"/>
            </w:rPr>
          </w:pPr>
          <w:hyperlink w:anchor="_Toc224938139" w:history="1">
            <w:r w:rsidR="00806EF4" w:rsidRPr="00DE1584">
              <w:rPr>
                <w:rStyle w:val="Hyperlink"/>
                <w:rFonts w:ascii="Arial" w:hAnsi="Arial" w:cs="Arial"/>
                <w:b/>
                <w:bCs/>
                <w:noProof/>
              </w:rPr>
              <w:t>Proposed Methods</w:t>
            </w:r>
            <w:r w:rsidR="00806EF4">
              <w:rPr>
                <w:noProof/>
                <w:webHidden/>
              </w:rPr>
              <w:tab/>
            </w:r>
            <w:r w:rsidR="00806EF4">
              <w:rPr>
                <w:noProof/>
                <w:webHidden/>
              </w:rPr>
              <w:fldChar w:fldCharType="begin"/>
            </w:r>
            <w:r w:rsidR="00806EF4">
              <w:rPr>
                <w:noProof/>
                <w:webHidden/>
              </w:rPr>
              <w:instrText xml:space="preserve"> PAGEREF _Toc224938139 \h </w:instrText>
            </w:r>
            <w:r w:rsidR="00806EF4">
              <w:rPr>
                <w:noProof/>
                <w:webHidden/>
              </w:rPr>
            </w:r>
            <w:r w:rsidR="00806EF4">
              <w:rPr>
                <w:noProof/>
                <w:webHidden/>
              </w:rPr>
              <w:fldChar w:fldCharType="separate"/>
            </w:r>
            <w:r w:rsidR="00806EF4">
              <w:rPr>
                <w:noProof/>
                <w:webHidden/>
              </w:rPr>
              <w:t>7</w:t>
            </w:r>
            <w:r w:rsidR="00806EF4">
              <w:rPr>
                <w:noProof/>
                <w:webHidden/>
              </w:rPr>
              <w:fldChar w:fldCharType="end"/>
            </w:r>
          </w:hyperlink>
        </w:p>
        <w:p w14:paraId="7D716F75" w14:textId="73038CFF" w:rsidR="00806EF4" w:rsidRDefault="00000000">
          <w:pPr>
            <w:pStyle w:val="TOC1"/>
            <w:tabs>
              <w:tab w:val="right" w:leader="dot" w:pos="9016"/>
            </w:tabs>
            <w:rPr>
              <w:rFonts w:eastAsiaTheme="minorEastAsia"/>
              <w:noProof/>
              <w:lang w:eastAsia="en-IN"/>
            </w:rPr>
          </w:pPr>
          <w:hyperlink w:anchor="_Toc224938140" w:history="1">
            <w:r w:rsidR="00806EF4" w:rsidRPr="00DE1584">
              <w:rPr>
                <w:rStyle w:val="Hyperlink"/>
                <w:rFonts w:ascii="Arial" w:hAnsi="Arial" w:cs="Arial"/>
                <w:b/>
                <w:bCs/>
                <w:noProof/>
              </w:rPr>
              <w:t>Conclusion</w:t>
            </w:r>
            <w:r w:rsidR="00806EF4">
              <w:rPr>
                <w:noProof/>
                <w:webHidden/>
              </w:rPr>
              <w:tab/>
            </w:r>
            <w:r w:rsidR="00806EF4">
              <w:rPr>
                <w:noProof/>
                <w:webHidden/>
              </w:rPr>
              <w:fldChar w:fldCharType="begin"/>
            </w:r>
            <w:r w:rsidR="00806EF4">
              <w:rPr>
                <w:noProof/>
                <w:webHidden/>
              </w:rPr>
              <w:instrText xml:space="preserve"> PAGEREF _Toc224938140 \h </w:instrText>
            </w:r>
            <w:r w:rsidR="00806EF4">
              <w:rPr>
                <w:noProof/>
                <w:webHidden/>
              </w:rPr>
            </w:r>
            <w:r w:rsidR="00806EF4">
              <w:rPr>
                <w:noProof/>
                <w:webHidden/>
              </w:rPr>
              <w:fldChar w:fldCharType="separate"/>
            </w:r>
            <w:r w:rsidR="00806EF4">
              <w:rPr>
                <w:noProof/>
                <w:webHidden/>
              </w:rPr>
              <w:t>7</w:t>
            </w:r>
            <w:r w:rsidR="00806EF4">
              <w:rPr>
                <w:noProof/>
                <w:webHidden/>
              </w:rPr>
              <w:fldChar w:fldCharType="end"/>
            </w:r>
          </w:hyperlink>
        </w:p>
        <w:p w14:paraId="03CDD843" w14:textId="3FB559FE" w:rsidR="00806EF4" w:rsidRDefault="00000000">
          <w:pPr>
            <w:pStyle w:val="TOC1"/>
            <w:tabs>
              <w:tab w:val="right" w:leader="dot" w:pos="9016"/>
            </w:tabs>
            <w:rPr>
              <w:rFonts w:eastAsiaTheme="minorEastAsia"/>
              <w:noProof/>
              <w:lang w:eastAsia="en-IN"/>
            </w:rPr>
          </w:pPr>
          <w:hyperlink w:anchor="_Toc224938141" w:history="1">
            <w:r w:rsidR="00806EF4" w:rsidRPr="00DE1584">
              <w:rPr>
                <w:rStyle w:val="Hyperlink"/>
                <w:rFonts w:ascii="Arial" w:hAnsi="Arial" w:cs="Arial"/>
                <w:b/>
                <w:bCs/>
                <w:noProof/>
              </w:rPr>
              <w:t>References</w:t>
            </w:r>
            <w:r w:rsidR="00806EF4">
              <w:rPr>
                <w:noProof/>
                <w:webHidden/>
              </w:rPr>
              <w:tab/>
            </w:r>
            <w:r w:rsidR="00806EF4">
              <w:rPr>
                <w:noProof/>
                <w:webHidden/>
              </w:rPr>
              <w:fldChar w:fldCharType="begin"/>
            </w:r>
            <w:r w:rsidR="00806EF4">
              <w:rPr>
                <w:noProof/>
                <w:webHidden/>
              </w:rPr>
              <w:instrText xml:space="preserve"> PAGEREF _Toc224938141 \h </w:instrText>
            </w:r>
            <w:r w:rsidR="00806EF4">
              <w:rPr>
                <w:noProof/>
                <w:webHidden/>
              </w:rPr>
            </w:r>
            <w:r w:rsidR="00806EF4">
              <w:rPr>
                <w:noProof/>
                <w:webHidden/>
              </w:rPr>
              <w:fldChar w:fldCharType="separate"/>
            </w:r>
            <w:r w:rsidR="00806EF4">
              <w:rPr>
                <w:noProof/>
                <w:webHidden/>
              </w:rPr>
              <w:t>9</w:t>
            </w:r>
            <w:r w:rsidR="00806EF4">
              <w:rPr>
                <w:noProof/>
                <w:webHidden/>
              </w:rPr>
              <w:fldChar w:fldCharType="end"/>
            </w:r>
          </w:hyperlink>
        </w:p>
        <w:p w14:paraId="6499AACF" w14:textId="0AEE4674" w:rsidR="0046497F" w:rsidRDefault="0046497F">
          <w:r>
            <w:rPr>
              <w:b/>
              <w:bCs/>
              <w:noProof/>
            </w:rPr>
            <w:fldChar w:fldCharType="end"/>
          </w:r>
        </w:p>
      </w:sdtContent>
    </w:sdt>
    <w:p w14:paraId="0C645D58" w14:textId="585BDFD3" w:rsidR="003679D3" w:rsidRDefault="003679D3">
      <w:r>
        <w:br w:type="page"/>
      </w:r>
    </w:p>
    <w:p w14:paraId="0E59751C" w14:textId="28B2679B" w:rsidR="00821DF1" w:rsidRPr="008C4E2E" w:rsidRDefault="00821DF1" w:rsidP="0035065D">
      <w:pPr>
        <w:pStyle w:val="Heading1"/>
        <w:spacing w:line="360" w:lineRule="auto"/>
        <w:jc w:val="both"/>
        <w:rPr>
          <w:rFonts w:ascii="Arial" w:hAnsi="Arial" w:cs="Arial"/>
          <w:b/>
          <w:bCs/>
          <w:color w:val="auto"/>
          <w:sz w:val="22"/>
          <w:szCs w:val="22"/>
        </w:rPr>
      </w:pPr>
      <w:bookmarkStart w:id="0" w:name="_Toc224938129"/>
      <w:r w:rsidRPr="008C4E2E">
        <w:rPr>
          <w:rFonts w:ascii="Arial" w:hAnsi="Arial" w:cs="Arial"/>
          <w:b/>
          <w:bCs/>
          <w:color w:val="auto"/>
          <w:sz w:val="22"/>
          <w:szCs w:val="22"/>
        </w:rPr>
        <w:lastRenderedPageBreak/>
        <w:t>Introduction</w:t>
      </w:r>
      <w:bookmarkEnd w:id="0"/>
    </w:p>
    <w:p w14:paraId="0D7DEC67" w14:textId="418325A0" w:rsidR="00821DF1" w:rsidRPr="008C4E2E" w:rsidRDefault="00B35E21" w:rsidP="00B35E21">
      <w:pPr>
        <w:spacing w:line="360" w:lineRule="auto"/>
        <w:jc w:val="both"/>
        <w:rPr>
          <w:rFonts w:ascii="Arial" w:hAnsi="Arial" w:cs="Arial"/>
          <w:szCs w:val="22"/>
        </w:rPr>
      </w:pPr>
      <w:r w:rsidRPr="008C4E2E">
        <w:rPr>
          <w:rFonts w:ascii="Arial" w:hAnsi="Arial" w:cs="Arial"/>
          <w:szCs w:val="22"/>
        </w:rPr>
        <w:t>The proposed research is set to explore the impact of the skill gaps in workforce regarding patient care in the health and social care sector in the UK, and so the NHS. The increased demand in the services provided in the healthcare sector has strained organisations to maintain high standards of care despite the issues connected with the ability of labor. The lack of competence among the healthcare workers could have an effect on the service delivery, health of the patients as well as the overall quality of healthcare provided</w:t>
      </w:r>
      <w:r w:rsidR="00CE560B" w:rsidRPr="008C4E2E">
        <w:rPr>
          <w:rFonts w:ascii="Arial" w:hAnsi="Arial" w:cs="Arial"/>
          <w:szCs w:val="22"/>
        </w:rPr>
        <w:t xml:space="preserve"> (Whitfield et al., 2025)</w:t>
      </w:r>
      <w:r w:rsidRPr="008C4E2E">
        <w:rPr>
          <w:rFonts w:ascii="Arial" w:hAnsi="Arial" w:cs="Arial"/>
          <w:szCs w:val="22"/>
        </w:rPr>
        <w:t xml:space="preserve">. The study aims to </w:t>
      </w:r>
      <w:r w:rsidR="00F20D2B" w:rsidRPr="008C4E2E">
        <w:rPr>
          <w:rFonts w:ascii="Arial" w:hAnsi="Arial" w:cs="Arial"/>
          <w:szCs w:val="22"/>
        </w:rPr>
        <w:t>analyse</w:t>
      </w:r>
      <w:r w:rsidRPr="008C4E2E">
        <w:rPr>
          <w:rFonts w:ascii="Arial" w:hAnsi="Arial" w:cs="Arial"/>
          <w:szCs w:val="22"/>
        </w:rPr>
        <w:t xml:space="preserve"> the impacts of such loopholes on delivery of care to the patients and measures that can be taken to rectify them. The research will consider the current labor concerns and their applicability in relation to improvement of healthcare quality in the NHS.</w:t>
      </w:r>
    </w:p>
    <w:p w14:paraId="57A690EB" w14:textId="5D6F3537" w:rsidR="000B204A" w:rsidRPr="008C4E2E" w:rsidRDefault="005D4203" w:rsidP="0035065D">
      <w:pPr>
        <w:pStyle w:val="Heading1"/>
        <w:spacing w:line="360" w:lineRule="auto"/>
        <w:jc w:val="both"/>
        <w:rPr>
          <w:rFonts w:ascii="Arial" w:hAnsi="Arial" w:cs="Arial"/>
          <w:b/>
          <w:bCs/>
          <w:color w:val="auto"/>
          <w:sz w:val="22"/>
          <w:szCs w:val="22"/>
        </w:rPr>
      </w:pPr>
      <w:bookmarkStart w:id="1" w:name="_Toc224938130"/>
      <w:r w:rsidRPr="008C4E2E">
        <w:rPr>
          <w:rFonts w:ascii="Arial" w:hAnsi="Arial" w:cs="Arial"/>
          <w:b/>
          <w:bCs/>
          <w:color w:val="auto"/>
          <w:sz w:val="22"/>
          <w:szCs w:val="22"/>
        </w:rPr>
        <w:t>Task 1: Research Topic Identification</w:t>
      </w:r>
      <w:bookmarkEnd w:id="1"/>
    </w:p>
    <w:p w14:paraId="6B52F0EF" w14:textId="4DB8BE9C" w:rsidR="0001150A" w:rsidRPr="008C4E2E" w:rsidRDefault="00601558" w:rsidP="0001150A">
      <w:pPr>
        <w:pStyle w:val="Heading2"/>
        <w:spacing w:line="360" w:lineRule="auto"/>
        <w:jc w:val="both"/>
        <w:rPr>
          <w:rFonts w:ascii="Arial" w:hAnsi="Arial" w:cs="Arial"/>
          <w:b/>
          <w:bCs/>
          <w:color w:val="auto"/>
          <w:sz w:val="22"/>
          <w:szCs w:val="22"/>
        </w:rPr>
      </w:pPr>
      <w:bookmarkStart w:id="2" w:name="_Toc224938131"/>
      <w:r w:rsidRPr="008C4E2E">
        <w:rPr>
          <w:rFonts w:ascii="Arial" w:hAnsi="Arial" w:cs="Arial"/>
          <w:b/>
          <w:bCs/>
          <w:color w:val="auto"/>
          <w:sz w:val="22"/>
          <w:szCs w:val="22"/>
        </w:rPr>
        <w:t>Industry Problem</w:t>
      </w:r>
      <w:bookmarkEnd w:id="2"/>
    </w:p>
    <w:p w14:paraId="4375527E" w14:textId="0D90D273" w:rsidR="00B35E21" w:rsidRPr="008C4E2E" w:rsidRDefault="00B35E21" w:rsidP="00B35E21">
      <w:pPr>
        <w:spacing w:line="360" w:lineRule="auto"/>
        <w:jc w:val="both"/>
        <w:rPr>
          <w:rFonts w:ascii="Arial" w:hAnsi="Arial" w:cs="Arial"/>
          <w:szCs w:val="22"/>
        </w:rPr>
      </w:pPr>
      <w:r w:rsidRPr="008C4E2E">
        <w:rPr>
          <w:rFonts w:ascii="Arial" w:hAnsi="Arial" w:cs="Arial"/>
          <w:szCs w:val="22"/>
        </w:rPr>
        <w:t>Among the associated issues in this sector of healthcare and the social care in the UK is the fact that there are skills gaps in the labor market particularly within the NHS. This is instigated by lapses that are caused when the professionals in the healthcare setting are unable to provide the anticipated demands of the contemporary healthcare services because of the deficiency of skills, training, or competencies. This issue has been facilitated by the rapid transformations in medical activities, technological advancement and the growing demands of the patients. As a result, organisations in the healthcare sector fail in providing the quality of service provision in a consistent way</w:t>
      </w:r>
      <w:r w:rsidR="00C300B2" w:rsidRPr="008C4E2E">
        <w:rPr>
          <w:rFonts w:ascii="Arial" w:hAnsi="Arial" w:cs="Arial"/>
          <w:szCs w:val="22"/>
        </w:rPr>
        <w:t xml:space="preserve"> (Health, 2025)</w:t>
      </w:r>
      <w:r w:rsidRPr="008C4E2E">
        <w:rPr>
          <w:rFonts w:ascii="Arial" w:hAnsi="Arial" w:cs="Arial"/>
          <w:szCs w:val="22"/>
        </w:rPr>
        <w:t>. The issue is becoming all the more topical due to the fact that the NHS continues to suffer workforce shortage, at the same time it has to encounter growing demands of efficient patient care, safe and quality care delivery within the UK.</w:t>
      </w:r>
    </w:p>
    <w:p w14:paraId="022E06C0" w14:textId="73146D75" w:rsidR="00B35E21" w:rsidRPr="008C4E2E" w:rsidRDefault="00B35E21" w:rsidP="00B35E21">
      <w:pPr>
        <w:spacing w:line="360" w:lineRule="auto"/>
        <w:jc w:val="both"/>
        <w:rPr>
          <w:rFonts w:ascii="Arial" w:hAnsi="Arial" w:cs="Arial"/>
          <w:szCs w:val="22"/>
        </w:rPr>
      </w:pPr>
      <w:r w:rsidRPr="008C4E2E">
        <w:rPr>
          <w:rFonts w:ascii="Arial" w:hAnsi="Arial" w:cs="Arial"/>
          <w:szCs w:val="22"/>
        </w:rPr>
        <w:t>This is the issue of lack of power in the human resources of the NHS which affects many stakeholders including the patients, medical staff and the healthcare organisations. The patients may also be providing poor quality of care, long queues and possibility of exposure to additional risks to safety due to poorly trained personnel. In cases where medical staff are requested to perform tasks they are not able to perform effectively, there could be pressure, stress and work load</w:t>
      </w:r>
      <w:r w:rsidR="00AA7D32" w:rsidRPr="008C4E2E">
        <w:rPr>
          <w:rFonts w:ascii="Arial" w:hAnsi="Arial" w:cs="Arial"/>
          <w:szCs w:val="22"/>
        </w:rPr>
        <w:t xml:space="preserve"> (Bowers, 2021)</w:t>
      </w:r>
      <w:r w:rsidRPr="008C4E2E">
        <w:rPr>
          <w:rFonts w:ascii="Arial" w:hAnsi="Arial" w:cs="Arial"/>
          <w:szCs w:val="22"/>
        </w:rPr>
        <w:t>. This can lead to job dissatisfaction and burns. The inefficiencies of providing health care are also a drawback to not only the operational process but also productivity and the cost of training and managing errors that ultimately impact upon the overall performance of the health and social care system in UK.</w:t>
      </w:r>
    </w:p>
    <w:p w14:paraId="2FB39E81" w14:textId="43C05C6C" w:rsidR="00601558" w:rsidRPr="008C4E2E" w:rsidRDefault="00601558" w:rsidP="00C31C0A">
      <w:pPr>
        <w:pStyle w:val="Heading2"/>
        <w:spacing w:line="360" w:lineRule="auto"/>
        <w:jc w:val="both"/>
        <w:rPr>
          <w:rFonts w:ascii="Arial" w:hAnsi="Arial" w:cs="Arial"/>
          <w:b/>
          <w:bCs/>
          <w:color w:val="auto"/>
          <w:sz w:val="22"/>
          <w:szCs w:val="22"/>
        </w:rPr>
      </w:pPr>
      <w:bookmarkStart w:id="3" w:name="_Toc224938132"/>
      <w:r w:rsidRPr="008C4E2E">
        <w:rPr>
          <w:rFonts w:ascii="Arial" w:hAnsi="Arial" w:cs="Arial"/>
          <w:b/>
          <w:bCs/>
          <w:color w:val="auto"/>
          <w:sz w:val="22"/>
          <w:szCs w:val="22"/>
        </w:rPr>
        <w:lastRenderedPageBreak/>
        <w:t>Research Rationale</w:t>
      </w:r>
      <w:bookmarkEnd w:id="3"/>
    </w:p>
    <w:p w14:paraId="2F730C14" w14:textId="7C589F58" w:rsidR="00295DE6" w:rsidRDefault="004F393E" w:rsidP="004F393E">
      <w:pPr>
        <w:spacing w:line="360" w:lineRule="auto"/>
        <w:jc w:val="both"/>
        <w:rPr>
          <w:rFonts w:ascii="Arial" w:hAnsi="Arial" w:cs="Arial"/>
          <w:szCs w:val="22"/>
        </w:rPr>
      </w:pPr>
      <w:r w:rsidRPr="008C4E2E">
        <w:rPr>
          <w:rFonts w:ascii="Arial" w:hAnsi="Arial" w:cs="Arial"/>
          <w:szCs w:val="22"/>
        </w:rPr>
        <w:t>To encourage the delivery of quality and safe care to patients in the NHS, it is imperative to conduct the research on the workforce skill gaps. As healthcare service is increasingly getting complicated, the need of experienced and qualified labour force is of essence. The awareness of the influence of the skills gaps on the patient outcomes may also help organisations to establish the opportunities of education and develop particular training interventions</w:t>
      </w:r>
      <w:r w:rsidR="00210058" w:rsidRPr="008C4E2E">
        <w:rPr>
          <w:rFonts w:ascii="Arial" w:hAnsi="Arial" w:cs="Arial"/>
          <w:szCs w:val="22"/>
        </w:rPr>
        <w:t xml:space="preserve"> (Ferreira, 2024)</w:t>
      </w:r>
      <w:r w:rsidRPr="008C4E2E">
        <w:rPr>
          <w:rFonts w:ascii="Arial" w:hAnsi="Arial" w:cs="Arial"/>
          <w:szCs w:val="22"/>
        </w:rPr>
        <w:t>. The research will also enable policy makers to develop effective policies on the management of the workforce and facilitate better management of resources. It is among the key concerns that should be resolved to enable optimisation of healthcare, reduce the risks, and ensure that the patients receive proper and timely attention within the UK health and social care industr</w:t>
      </w:r>
      <w:r w:rsidR="00577BA9" w:rsidRPr="008C4E2E">
        <w:rPr>
          <w:rFonts w:ascii="Arial" w:hAnsi="Arial" w:cs="Arial"/>
          <w:szCs w:val="22"/>
        </w:rPr>
        <w:t>y.</w:t>
      </w:r>
    </w:p>
    <w:p w14:paraId="6EE5E695" w14:textId="77777777" w:rsidR="002928E3" w:rsidRPr="008C4E2E" w:rsidRDefault="002928E3" w:rsidP="004F393E">
      <w:pPr>
        <w:spacing w:line="360" w:lineRule="auto"/>
        <w:jc w:val="both"/>
        <w:rPr>
          <w:rFonts w:ascii="Arial" w:hAnsi="Arial" w:cs="Arial"/>
          <w:szCs w:val="22"/>
        </w:rPr>
      </w:pPr>
    </w:p>
    <w:p w14:paraId="2ADE7728" w14:textId="71D5A782" w:rsidR="00601558" w:rsidRPr="008C4E2E" w:rsidRDefault="0012512D" w:rsidP="00C31C0A">
      <w:pPr>
        <w:pStyle w:val="Heading2"/>
        <w:spacing w:line="360" w:lineRule="auto"/>
        <w:jc w:val="both"/>
        <w:rPr>
          <w:rFonts w:ascii="Arial" w:hAnsi="Arial" w:cs="Arial"/>
          <w:b/>
          <w:bCs/>
          <w:color w:val="auto"/>
          <w:sz w:val="22"/>
          <w:szCs w:val="22"/>
        </w:rPr>
      </w:pPr>
      <w:bookmarkStart w:id="4" w:name="_Toc224938133"/>
      <w:r w:rsidRPr="008C4E2E">
        <w:rPr>
          <w:rFonts w:ascii="Arial" w:hAnsi="Arial" w:cs="Arial"/>
          <w:b/>
          <w:bCs/>
          <w:color w:val="auto"/>
          <w:sz w:val="22"/>
          <w:szCs w:val="22"/>
        </w:rPr>
        <w:t>Key Sources</w:t>
      </w:r>
      <w:bookmarkEnd w:id="4"/>
    </w:p>
    <w:p w14:paraId="056933C7" w14:textId="2A5E24C3" w:rsidR="003A4477" w:rsidRPr="008C4E2E" w:rsidRDefault="003A4477" w:rsidP="003A4477">
      <w:pPr>
        <w:spacing w:line="360" w:lineRule="auto"/>
        <w:jc w:val="both"/>
        <w:rPr>
          <w:rFonts w:ascii="Arial" w:hAnsi="Arial" w:cs="Arial"/>
          <w:b/>
          <w:bCs/>
          <w:szCs w:val="22"/>
        </w:rPr>
      </w:pPr>
      <w:r w:rsidRPr="008C4E2E">
        <w:rPr>
          <w:rFonts w:ascii="Arial" w:hAnsi="Arial" w:cs="Arial"/>
          <w:b/>
          <w:bCs/>
          <w:szCs w:val="22"/>
        </w:rPr>
        <w:t xml:space="preserve">Source 1: </w:t>
      </w:r>
      <w:proofErr w:type="spellStart"/>
      <w:r w:rsidR="008807DB" w:rsidRPr="008C4E2E">
        <w:rPr>
          <w:rFonts w:ascii="Arial" w:hAnsi="Arial" w:cs="Arial"/>
          <w:b/>
          <w:bCs/>
          <w:szCs w:val="22"/>
        </w:rPr>
        <w:t>Alkan</w:t>
      </w:r>
      <w:proofErr w:type="spellEnd"/>
      <w:r w:rsidR="008807DB" w:rsidRPr="008C4E2E">
        <w:rPr>
          <w:rFonts w:ascii="Arial" w:hAnsi="Arial" w:cs="Arial"/>
          <w:b/>
          <w:bCs/>
          <w:szCs w:val="22"/>
        </w:rPr>
        <w:t xml:space="preserve">, </w:t>
      </w:r>
      <w:proofErr w:type="spellStart"/>
      <w:r w:rsidR="008807DB" w:rsidRPr="008C4E2E">
        <w:rPr>
          <w:rFonts w:ascii="Arial" w:hAnsi="Arial" w:cs="Arial"/>
          <w:b/>
          <w:bCs/>
          <w:szCs w:val="22"/>
        </w:rPr>
        <w:t>Cushen-Brewster</w:t>
      </w:r>
      <w:proofErr w:type="spellEnd"/>
      <w:r w:rsidR="008807DB" w:rsidRPr="008C4E2E">
        <w:rPr>
          <w:rFonts w:ascii="Arial" w:hAnsi="Arial" w:cs="Arial"/>
          <w:b/>
          <w:bCs/>
          <w:szCs w:val="22"/>
        </w:rPr>
        <w:t xml:space="preserve"> and </w:t>
      </w:r>
      <w:proofErr w:type="spellStart"/>
      <w:r w:rsidR="008807DB" w:rsidRPr="008C4E2E">
        <w:rPr>
          <w:rFonts w:ascii="Arial" w:hAnsi="Arial" w:cs="Arial"/>
          <w:b/>
          <w:bCs/>
          <w:szCs w:val="22"/>
        </w:rPr>
        <w:t>Anyanwu</w:t>
      </w:r>
      <w:proofErr w:type="spellEnd"/>
      <w:r w:rsidR="008807DB" w:rsidRPr="008C4E2E">
        <w:rPr>
          <w:rFonts w:ascii="Arial" w:hAnsi="Arial" w:cs="Arial"/>
          <w:b/>
          <w:bCs/>
          <w:szCs w:val="22"/>
        </w:rPr>
        <w:t>, (2024)</w:t>
      </w:r>
    </w:p>
    <w:p w14:paraId="412A6CC6" w14:textId="3B623C50" w:rsidR="003A4477" w:rsidRPr="008C4E2E" w:rsidRDefault="003A4477" w:rsidP="003A4477">
      <w:pPr>
        <w:spacing w:line="360" w:lineRule="auto"/>
        <w:jc w:val="both"/>
        <w:rPr>
          <w:rFonts w:ascii="Arial" w:hAnsi="Arial" w:cs="Arial"/>
          <w:szCs w:val="22"/>
        </w:rPr>
      </w:pPr>
      <w:r w:rsidRPr="008C4E2E">
        <w:rPr>
          <w:rFonts w:ascii="Arial" w:hAnsi="Arial" w:cs="Arial"/>
          <w:szCs w:val="22"/>
        </w:rPr>
        <w:t>The current study is a systemic review study that dwells on organisational factors which affect the growth of workforce, recruitment and retention of workforce in the medical sector of the UK. It cites that NHS is facing severe workforce challenges; including the shortage of personnel in the staff, high turnover, and growing workloads. It demonstrates that the factors that have a great influence on the stability of a workforce are job satisfaction, leadership, work-life balance, and opportunities of professional development. It is noteworthy that workforce shortage and low retention directly influence the level of care offered to patients, the performance of the service, and the healthcare costs.</w:t>
      </w:r>
    </w:p>
    <w:p w14:paraId="00849A60" w14:textId="6BA33554" w:rsidR="00120155" w:rsidRPr="008C4E2E" w:rsidRDefault="003A4477" w:rsidP="003A4477">
      <w:pPr>
        <w:spacing w:line="360" w:lineRule="auto"/>
        <w:jc w:val="both"/>
        <w:rPr>
          <w:rFonts w:ascii="Arial" w:hAnsi="Arial" w:cs="Arial"/>
          <w:szCs w:val="22"/>
        </w:rPr>
      </w:pPr>
      <w:r w:rsidRPr="008C4E2E">
        <w:rPr>
          <w:rFonts w:ascii="Arial" w:hAnsi="Arial" w:cs="Arial"/>
          <w:szCs w:val="22"/>
        </w:rPr>
        <w:t>The relevance of this source is also very high because it provides the UK-specific environment of the workforce dilemma, which is specifically concentrated on the case in NHS and the structure of the research. It is selected because it offers an excellent empirical foundation related to the capability of workforce and organisational variables with care quality that enables one to research the gap in skills and its implications on patient outcomes.</w:t>
      </w:r>
    </w:p>
    <w:p w14:paraId="528B84B4" w14:textId="38105982" w:rsidR="003A4477" w:rsidRPr="008C4E2E" w:rsidRDefault="003A4477" w:rsidP="003A4477">
      <w:pPr>
        <w:spacing w:line="360" w:lineRule="auto"/>
        <w:jc w:val="both"/>
        <w:rPr>
          <w:rFonts w:ascii="Arial" w:hAnsi="Arial" w:cs="Arial"/>
          <w:b/>
          <w:bCs/>
          <w:szCs w:val="22"/>
        </w:rPr>
      </w:pPr>
      <w:r w:rsidRPr="008C4E2E">
        <w:rPr>
          <w:rFonts w:ascii="Arial" w:hAnsi="Arial" w:cs="Arial"/>
          <w:b/>
          <w:bCs/>
          <w:szCs w:val="22"/>
        </w:rPr>
        <w:t>Source 2</w:t>
      </w:r>
      <w:r w:rsidR="00120155" w:rsidRPr="008C4E2E">
        <w:rPr>
          <w:rFonts w:ascii="Arial" w:hAnsi="Arial" w:cs="Arial"/>
          <w:b/>
          <w:bCs/>
          <w:szCs w:val="22"/>
        </w:rPr>
        <w:t>:</w:t>
      </w:r>
      <w:r w:rsidR="008807DB" w:rsidRPr="008C4E2E">
        <w:rPr>
          <w:b/>
          <w:bCs/>
          <w:szCs w:val="22"/>
        </w:rPr>
        <w:t xml:space="preserve"> </w:t>
      </w:r>
      <w:r w:rsidR="008807DB" w:rsidRPr="008C4E2E">
        <w:rPr>
          <w:rFonts w:ascii="Arial" w:hAnsi="Arial" w:cs="Arial"/>
          <w:b/>
          <w:bCs/>
          <w:szCs w:val="22"/>
        </w:rPr>
        <w:t>Drennan et al., (2024)</w:t>
      </w:r>
    </w:p>
    <w:p w14:paraId="3175CAB9" w14:textId="11A12A8F" w:rsidR="003A4477" w:rsidRPr="008C4E2E" w:rsidRDefault="003A4477" w:rsidP="003A4477">
      <w:pPr>
        <w:spacing w:line="360" w:lineRule="auto"/>
        <w:jc w:val="both"/>
        <w:rPr>
          <w:rFonts w:ascii="Arial" w:hAnsi="Arial" w:cs="Arial"/>
          <w:szCs w:val="22"/>
        </w:rPr>
      </w:pPr>
      <w:r w:rsidRPr="008C4E2E">
        <w:rPr>
          <w:rFonts w:ascii="Arial" w:hAnsi="Arial" w:cs="Arial"/>
          <w:szCs w:val="22"/>
        </w:rPr>
        <w:t xml:space="preserve">It is a systematic review article that investigates the relationships amongst the degree of nurse staffing, skill mix and patient outcomes particularly in emergency health facilities. The study reveals that long waiting time, service delays, and high vulnerability of poor health care services to avoidable adverse incidents like cardiac arrest have been associated with inadequate staffing, and lack of competent skill mix. In the paper, the research findings are </w:t>
      </w:r>
      <w:r w:rsidRPr="008C4E2E">
        <w:rPr>
          <w:rFonts w:ascii="Arial" w:hAnsi="Arial" w:cs="Arial"/>
          <w:szCs w:val="22"/>
        </w:rPr>
        <w:lastRenderedPageBreak/>
        <w:t>provided with the conclusion that the quality of care and patient safety are reduced with the reduction of staffing levels.</w:t>
      </w:r>
    </w:p>
    <w:p w14:paraId="2A861315" w14:textId="6F41BE17" w:rsidR="00120155" w:rsidRPr="008C4E2E" w:rsidRDefault="003A4477" w:rsidP="003A4477">
      <w:pPr>
        <w:spacing w:line="360" w:lineRule="auto"/>
        <w:jc w:val="both"/>
        <w:rPr>
          <w:rFonts w:ascii="Arial" w:hAnsi="Arial" w:cs="Arial"/>
          <w:szCs w:val="22"/>
        </w:rPr>
      </w:pPr>
      <w:r w:rsidRPr="008C4E2E">
        <w:rPr>
          <w:rFonts w:ascii="Arial" w:hAnsi="Arial" w:cs="Arial"/>
          <w:szCs w:val="22"/>
        </w:rPr>
        <w:t>The advantage of this source is that it focuses on the connection between skills of the workforce and staff levels and quality of the patient care. It is selected because it has strong, evidence based grounds of argument that skill shortage and understaffing negatively impact the provision of healthcare. This makes it highly useful in the research that will explore the connection between capability of the work force and the results of patients in the NHS.</w:t>
      </w:r>
    </w:p>
    <w:p w14:paraId="4C275CC3" w14:textId="196CC917" w:rsidR="003A4477" w:rsidRPr="008C4E2E" w:rsidRDefault="003A4477" w:rsidP="003A4477">
      <w:pPr>
        <w:spacing w:line="360" w:lineRule="auto"/>
        <w:jc w:val="both"/>
        <w:rPr>
          <w:rFonts w:ascii="Arial" w:hAnsi="Arial" w:cs="Arial"/>
          <w:b/>
          <w:bCs/>
          <w:szCs w:val="22"/>
        </w:rPr>
      </w:pPr>
      <w:r w:rsidRPr="008C4E2E">
        <w:rPr>
          <w:rFonts w:ascii="Arial" w:hAnsi="Arial" w:cs="Arial"/>
          <w:b/>
          <w:bCs/>
          <w:szCs w:val="22"/>
        </w:rPr>
        <w:t>Source 3</w:t>
      </w:r>
      <w:r w:rsidR="002A2DA4" w:rsidRPr="008C4E2E">
        <w:rPr>
          <w:rFonts w:ascii="Arial" w:hAnsi="Arial" w:cs="Arial"/>
          <w:b/>
          <w:bCs/>
          <w:szCs w:val="22"/>
        </w:rPr>
        <w:t xml:space="preserve">: </w:t>
      </w:r>
      <w:r w:rsidR="008807DB" w:rsidRPr="008C4E2E">
        <w:rPr>
          <w:rFonts w:ascii="Arial" w:hAnsi="Arial" w:cs="Arial"/>
          <w:b/>
          <w:bCs/>
          <w:szCs w:val="22"/>
        </w:rPr>
        <w:t xml:space="preserve">Geary, McKee and </w:t>
      </w:r>
      <w:proofErr w:type="spellStart"/>
      <w:r w:rsidR="008807DB" w:rsidRPr="008C4E2E">
        <w:rPr>
          <w:rFonts w:ascii="Arial" w:hAnsi="Arial" w:cs="Arial"/>
          <w:b/>
          <w:bCs/>
          <w:szCs w:val="22"/>
        </w:rPr>
        <w:t>Petty-Saphon</w:t>
      </w:r>
      <w:proofErr w:type="spellEnd"/>
      <w:r w:rsidR="008807DB" w:rsidRPr="008C4E2E">
        <w:rPr>
          <w:rFonts w:ascii="Arial" w:hAnsi="Arial" w:cs="Arial"/>
          <w:b/>
          <w:bCs/>
          <w:szCs w:val="22"/>
        </w:rPr>
        <w:t>, (2024)</w:t>
      </w:r>
    </w:p>
    <w:p w14:paraId="1D1E7E4F" w14:textId="77777777" w:rsidR="003A4477" w:rsidRPr="008C4E2E" w:rsidRDefault="003A4477" w:rsidP="003A4477">
      <w:pPr>
        <w:spacing w:line="360" w:lineRule="auto"/>
        <w:jc w:val="both"/>
        <w:rPr>
          <w:rFonts w:ascii="Arial" w:hAnsi="Arial" w:cs="Arial"/>
          <w:szCs w:val="22"/>
        </w:rPr>
      </w:pPr>
      <w:r w:rsidRPr="008C4E2E">
        <w:rPr>
          <w:rFonts w:ascii="Arial" w:hAnsi="Arial" w:cs="Arial"/>
          <w:szCs w:val="22"/>
        </w:rPr>
        <w:t>The current paper is a critique of the NHS Long Term Workforce Plan with the perspective of alternatives of recruiting more-trained doctors in the UK. It reveals some significant shortcomings in terms of implementation like insufficient attention to the training capacity, the lack of teachers and the poor facilities to provide clinical placements. The paper argues that the plan is sure to address the issue of workforce shortages but when applied practically it is full of challenges that can ensure that the working capability is not enhanced.</w:t>
      </w:r>
    </w:p>
    <w:p w14:paraId="2C880D08" w14:textId="35E04B88" w:rsidR="0012512D" w:rsidRPr="008C4E2E" w:rsidRDefault="003A4477" w:rsidP="003A4477">
      <w:pPr>
        <w:spacing w:line="360" w:lineRule="auto"/>
        <w:jc w:val="both"/>
        <w:rPr>
          <w:rFonts w:ascii="Arial" w:hAnsi="Arial" w:cs="Arial"/>
          <w:szCs w:val="22"/>
        </w:rPr>
      </w:pPr>
      <w:r w:rsidRPr="008C4E2E">
        <w:rPr>
          <w:rFonts w:ascii="Arial" w:hAnsi="Arial" w:cs="Arial"/>
          <w:szCs w:val="22"/>
        </w:rPr>
        <w:t>The source is also relevant as it provides information on issues related to policies that affect the establishment of workforce in the NHS. The rationale behind its selection is that it emphasizes lacks planning and implementation, hence making there to be an awareness of the cause of why there are gaps in the workforce skills. This adds to the research as an alternative perspective of how to enhance the work force in the UK health care system.</w:t>
      </w:r>
    </w:p>
    <w:p w14:paraId="758CDC27" w14:textId="77777777" w:rsidR="00DC0A20" w:rsidRDefault="00DC0A20">
      <w:pPr>
        <w:rPr>
          <w:rFonts w:ascii="Arial" w:eastAsiaTheme="majorEastAsia" w:hAnsi="Arial" w:cs="Arial"/>
          <w:b/>
          <w:bCs/>
          <w:sz w:val="24"/>
          <w:szCs w:val="24"/>
        </w:rPr>
      </w:pPr>
      <w:r>
        <w:rPr>
          <w:rFonts w:ascii="Arial" w:hAnsi="Arial" w:cs="Arial"/>
          <w:b/>
          <w:bCs/>
          <w:sz w:val="24"/>
          <w:szCs w:val="24"/>
        </w:rPr>
        <w:br w:type="page"/>
      </w:r>
    </w:p>
    <w:p w14:paraId="7796CD70" w14:textId="204E43D4" w:rsidR="00601558" w:rsidRPr="0035065D" w:rsidRDefault="00601558" w:rsidP="0035065D">
      <w:pPr>
        <w:pStyle w:val="Heading1"/>
        <w:spacing w:line="360" w:lineRule="auto"/>
        <w:jc w:val="both"/>
        <w:rPr>
          <w:rFonts w:ascii="Arial" w:hAnsi="Arial" w:cs="Arial"/>
          <w:b/>
          <w:bCs/>
          <w:color w:val="auto"/>
          <w:sz w:val="24"/>
          <w:szCs w:val="24"/>
        </w:rPr>
      </w:pPr>
      <w:bookmarkStart w:id="5" w:name="_Toc224938134"/>
      <w:r w:rsidRPr="0035065D">
        <w:rPr>
          <w:rFonts w:ascii="Arial" w:hAnsi="Arial" w:cs="Arial"/>
          <w:b/>
          <w:bCs/>
          <w:color w:val="auto"/>
          <w:sz w:val="24"/>
          <w:szCs w:val="24"/>
        </w:rPr>
        <w:lastRenderedPageBreak/>
        <w:t>Task 2</w:t>
      </w:r>
      <w:r w:rsidR="004212C1" w:rsidRPr="0035065D">
        <w:rPr>
          <w:rFonts w:ascii="Arial" w:hAnsi="Arial" w:cs="Arial"/>
          <w:b/>
          <w:bCs/>
          <w:color w:val="auto"/>
          <w:sz w:val="24"/>
          <w:szCs w:val="24"/>
        </w:rPr>
        <w:t xml:space="preserve">: </w:t>
      </w:r>
      <w:r w:rsidRPr="0035065D">
        <w:rPr>
          <w:rFonts w:ascii="Arial" w:hAnsi="Arial" w:cs="Arial"/>
          <w:b/>
          <w:bCs/>
          <w:color w:val="auto"/>
          <w:sz w:val="24"/>
          <w:szCs w:val="24"/>
        </w:rPr>
        <w:t>Research Methodologies</w:t>
      </w:r>
      <w:bookmarkEnd w:id="5"/>
      <w:r w:rsidRPr="0035065D">
        <w:rPr>
          <w:rFonts w:ascii="Arial" w:hAnsi="Arial" w:cs="Arial"/>
          <w:b/>
          <w:bCs/>
          <w:color w:val="auto"/>
          <w:sz w:val="24"/>
          <w:szCs w:val="24"/>
        </w:rPr>
        <w:t xml:space="preserve"> </w:t>
      </w:r>
    </w:p>
    <w:p w14:paraId="6A653F96" w14:textId="47B16CDA" w:rsidR="004212C1" w:rsidRPr="00045F04" w:rsidRDefault="004212C1" w:rsidP="00045F04">
      <w:pPr>
        <w:pStyle w:val="Heading2"/>
        <w:spacing w:line="360" w:lineRule="auto"/>
        <w:jc w:val="both"/>
        <w:rPr>
          <w:rFonts w:ascii="Arial" w:hAnsi="Arial" w:cs="Arial"/>
          <w:b/>
          <w:bCs/>
          <w:color w:val="auto"/>
          <w:sz w:val="22"/>
          <w:szCs w:val="20"/>
        </w:rPr>
      </w:pPr>
      <w:bookmarkStart w:id="6" w:name="_Toc224938135"/>
      <w:r w:rsidRPr="00045F04">
        <w:rPr>
          <w:rFonts w:ascii="Arial" w:hAnsi="Arial" w:cs="Arial"/>
          <w:b/>
          <w:bCs/>
          <w:color w:val="auto"/>
          <w:sz w:val="22"/>
          <w:szCs w:val="20"/>
        </w:rPr>
        <w:t>Research Methods</w:t>
      </w:r>
      <w:bookmarkEnd w:id="6"/>
    </w:p>
    <w:p w14:paraId="491EC52C" w14:textId="7B3382AD" w:rsidR="00045F04" w:rsidRPr="00045F04" w:rsidRDefault="00045F04" w:rsidP="00045F04">
      <w:pPr>
        <w:spacing w:line="360" w:lineRule="auto"/>
        <w:jc w:val="both"/>
        <w:rPr>
          <w:rFonts w:ascii="Arial" w:hAnsi="Arial" w:cs="Arial"/>
        </w:rPr>
      </w:pPr>
      <w:r w:rsidRPr="00045F04">
        <w:rPr>
          <w:rFonts w:ascii="Arial" w:hAnsi="Arial" w:cs="Arial"/>
        </w:rPr>
        <w:t>Quantitative and qualitative research are two of the fundamental methods used in studies of the academic field. Where quantitative data, statistical analysis and constant variables are concerned, quantitative research targets the definition of the patterns and associations. It is systematic, is objective and it uses such tools as surveys and questionnaires</w:t>
      </w:r>
      <w:r w:rsidR="008A59A7">
        <w:rPr>
          <w:rFonts w:ascii="Arial" w:hAnsi="Arial" w:cs="Arial"/>
        </w:rPr>
        <w:t xml:space="preserve"> </w:t>
      </w:r>
      <w:r w:rsidR="008A59A7" w:rsidRPr="008A59A7">
        <w:rPr>
          <w:rFonts w:ascii="Arial" w:hAnsi="Arial" w:cs="Arial"/>
        </w:rPr>
        <w:t>(Sardana et al., 2023)</w:t>
      </w:r>
      <w:r w:rsidRPr="00045F04">
        <w:rPr>
          <w:rFonts w:ascii="Arial" w:hAnsi="Arial" w:cs="Arial"/>
        </w:rPr>
        <w:t>. On the other hand, qualitative researches involve non-numerical data such as experience, opinion and behaviour and provides an account in details on the basis of the interviews, observations or case study. When conducting a quantitative research, dependability along with generalisability is a valued aspect to take into account; in the same way, in qualitative research, insight and context become valued</w:t>
      </w:r>
      <w:r w:rsidR="002D725D">
        <w:rPr>
          <w:rFonts w:ascii="Arial" w:hAnsi="Arial" w:cs="Arial"/>
        </w:rPr>
        <w:t xml:space="preserve"> </w:t>
      </w:r>
      <w:r w:rsidR="002D725D" w:rsidRPr="002D725D">
        <w:rPr>
          <w:rFonts w:ascii="Arial" w:hAnsi="Arial" w:cs="Arial"/>
        </w:rPr>
        <w:t>(England, 2021)</w:t>
      </w:r>
      <w:r w:rsidRPr="00045F04">
        <w:rPr>
          <w:rFonts w:ascii="Arial" w:hAnsi="Arial" w:cs="Arial"/>
        </w:rPr>
        <w:t>. Their final end is the disparity or the difference whereby quantitative is meant to quantify and qualitative comprehend complex phenomena in the society.</w:t>
      </w:r>
    </w:p>
    <w:p w14:paraId="16A37A31" w14:textId="67B09280" w:rsidR="00045F04" w:rsidRPr="00045F04" w:rsidRDefault="004212C1" w:rsidP="00045F04">
      <w:pPr>
        <w:pStyle w:val="Heading2"/>
        <w:spacing w:line="360" w:lineRule="auto"/>
        <w:jc w:val="both"/>
        <w:rPr>
          <w:rFonts w:ascii="Arial" w:hAnsi="Arial" w:cs="Arial"/>
          <w:b/>
          <w:bCs/>
          <w:color w:val="auto"/>
          <w:sz w:val="22"/>
          <w:szCs w:val="20"/>
        </w:rPr>
      </w:pPr>
      <w:bookmarkStart w:id="7" w:name="_Toc224938136"/>
      <w:r w:rsidRPr="00045F04">
        <w:rPr>
          <w:rFonts w:ascii="Arial" w:hAnsi="Arial" w:cs="Arial"/>
          <w:b/>
          <w:bCs/>
          <w:color w:val="auto"/>
          <w:sz w:val="22"/>
          <w:szCs w:val="20"/>
        </w:rPr>
        <w:t>Proposed Methodology</w:t>
      </w:r>
      <w:bookmarkEnd w:id="7"/>
    </w:p>
    <w:p w14:paraId="00D8C252" w14:textId="72DEE9A4" w:rsidR="00045F04" w:rsidRPr="00045F04" w:rsidRDefault="00045F04" w:rsidP="00045F04">
      <w:pPr>
        <w:spacing w:line="360" w:lineRule="auto"/>
        <w:jc w:val="both"/>
        <w:rPr>
          <w:rFonts w:ascii="Arial" w:hAnsi="Arial" w:cs="Arial"/>
        </w:rPr>
      </w:pPr>
      <w:r w:rsidRPr="00045F04">
        <w:rPr>
          <w:rFonts w:ascii="Arial" w:hAnsi="Arial" w:cs="Arial"/>
        </w:rPr>
        <w:t>The current research study will mainly consider the qualitative approach to the research which will involve secondary research approach as the criteria will be a case study, the case study will be the NHS and the healthcare system of the United Kingdom at large. The qualitative research is appropriate in the sense that it will allow an in-depth understanding of the shortages in the workforce skills and their impacts on the quality of patient care. The secondary data that will be accessed with the aid of academic journals, government reports, and NHS publications will assist in exploring the existing evidence and opinions</w:t>
      </w:r>
      <w:r w:rsidR="00FC22B4">
        <w:rPr>
          <w:rFonts w:ascii="Arial" w:hAnsi="Arial" w:cs="Arial"/>
        </w:rPr>
        <w:t xml:space="preserve"> </w:t>
      </w:r>
      <w:r w:rsidR="00FC22B4" w:rsidRPr="00FC22B4">
        <w:rPr>
          <w:rFonts w:ascii="Arial" w:hAnsi="Arial" w:cs="Arial"/>
        </w:rPr>
        <w:t>(</w:t>
      </w:r>
      <w:proofErr w:type="spellStart"/>
      <w:r w:rsidR="00FC22B4" w:rsidRPr="00FC22B4">
        <w:rPr>
          <w:rFonts w:ascii="Arial" w:hAnsi="Arial" w:cs="Arial"/>
        </w:rPr>
        <w:t>Matović</w:t>
      </w:r>
      <w:proofErr w:type="spellEnd"/>
      <w:r w:rsidR="00FC22B4" w:rsidRPr="00FC22B4">
        <w:rPr>
          <w:rFonts w:ascii="Arial" w:hAnsi="Arial" w:cs="Arial"/>
        </w:rPr>
        <w:t xml:space="preserve"> and </w:t>
      </w:r>
      <w:proofErr w:type="spellStart"/>
      <w:r w:rsidR="00FC22B4" w:rsidRPr="00FC22B4">
        <w:rPr>
          <w:rFonts w:ascii="Arial" w:hAnsi="Arial" w:cs="Arial"/>
        </w:rPr>
        <w:t>Ovesni</w:t>
      </w:r>
      <w:proofErr w:type="spellEnd"/>
      <w:r w:rsidR="00FC22B4" w:rsidRPr="00FC22B4">
        <w:rPr>
          <w:rFonts w:ascii="Arial" w:hAnsi="Arial" w:cs="Arial"/>
        </w:rPr>
        <w:t>, 2023)</w:t>
      </w:r>
      <w:r w:rsidRPr="00045F04">
        <w:rPr>
          <w:rFonts w:ascii="Arial" w:hAnsi="Arial" w:cs="Arial"/>
        </w:rPr>
        <w:t>. It is an effective strategy as it would enable conducting vast analysis without the need to conduct primary data, whereas the case-study data collection method would permit having an idea of the contextual analysis of the actual challenges in the context of the NHS, thereby rendering the research findings to be applicable and feasible.</w:t>
      </w:r>
    </w:p>
    <w:p w14:paraId="7D4E6307" w14:textId="77777777" w:rsidR="000635CA" w:rsidRDefault="000635CA">
      <w:pPr>
        <w:rPr>
          <w:rFonts w:ascii="Arial" w:eastAsiaTheme="majorEastAsia" w:hAnsi="Arial" w:cs="Arial"/>
          <w:b/>
          <w:bCs/>
          <w:sz w:val="24"/>
          <w:szCs w:val="24"/>
        </w:rPr>
      </w:pPr>
      <w:r>
        <w:rPr>
          <w:rFonts w:ascii="Arial" w:hAnsi="Arial" w:cs="Arial"/>
          <w:b/>
          <w:bCs/>
          <w:sz w:val="24"/>
          <w:szCs w:val="24"/>
        </w:rPr>
        <w:br w:type="page"/>
      </w:r>
    </w:p>
    <w:p w14:paraId="67A0A66F" w14:textId="4E110089" w:rsidR="00912D28" w:rsidRPr="0035065D" w:rsidRDefault="00601558" w:rsidP="0035065D">
      <w:pPr>
        <w:pStyle w:val="Heading1"/>
        <w:spacing w:line="360" w:lineRule="auto"/>
        <w:jc w:val="both"/>
        <w:rPr>
          <w:rFonts w:ascii="Arial" w:hAnsi="Arial" w:cs="Arial"/>
          <w:b/>
          <w:bCs/>
          <w:color w:val="auto"/>
          <w:sz w:val="24"/>
          <w:szCs w:val="24"/>
        </w:rPr>
      </w:pPr>
      <w:bookmarkStart w:id="8" w:name="_Toc224938137"/>
      <w:r w:rsidRPr="0035065D">
        <w:rPr>
          <w:rFonts w:ascii="Arial" w:hAnsi="Arial" w:cs="Arial"/>
          <w:b/>
          <w:bCs/>
          <w:color w:val="auto"/>
          <w:sz w:val="24"/>
          <w:szCs w:val="24"/>
        </w:rPr>
        <w:lastRenderedPageBreak/>
        <w:t>Task 3</w:t>
      </w:r>
      <w:r w:rsidR="004212C1" w:rsidRPr="0035065D">
        <w:rPr>
          <w:rFonts w:ascii="Arial" w:hAnsi="Arial" w:cs="Arial"/>
          <w:b/>
          <w:bCs/>
          <w:color w:val="auto"/>
          <w:sz w:val="24"/>
          <w:szCs w:val="24"/>
        </w:rPr>
        <w:t xml:space="preserve">: </w:t>
      </w:r>
      <w:r w:rsidRPr="0035065D">
        <w:rPr>
          <w:rFonts w:ascii="Arial" w:hAnsi="Arial" w:cs="Arial"/>
          <w:b/>
          <w:bCs/>
          <w:color w:val="auto"/>
          <w:sz w:val="24"/>
          <w:szCs w:val="24"/>
        </w:rPr>
        <w:t>Data Collection</w:t>
      </w:r>
      <w:bookmarkEnd w:id="8"/>
    </w:p>
    <w:p w14:paraId="6EFDCEA3" w14:textId="167F91E8" w:rsidR="00601558" w:rsidRPr="00BF76C5" w:rsidRDefault="00912D28" w:rsidP="00BF76C5">
      <w:pPr>
        <w:pStyle w:val="Heading2"/>
        <w:spacing w:line="360" w:lineRule="auto"/>
        <w:jc w:val="both"/>
        <w:rPr>
          <w:rFonts w:ascii="Arial" w:hAnsi="Arial" w:cs="Arial"/>
          <w:b/>
          <w:bCs/>
          <w:color w:val="auto"/>
          <w:sz w:val="22"/>
          <w:szCs w:val="20"/>
        </w:rPr>
      </w:pPr>
      <w:bookmarkStart w:id="9" w:name="_Toc224938138"/>
      <w:r w:rsidRPr="00BF76C5">
        <w:rPr>
          <w:rFonts w:ascii="Arial" w:hAnsi="Arial" w:cs="Arial"/>
          <w:b/>
          <w:bCs/>
          <w:color w:val="auto"/>
          <w:sz w:val="22"/>
          <w:szCs w:val="20"/>
        </w:rPr>
        <w:t>O</w:t>
      </w:r>
      <w:r w:rsidR="00601558" w:rsidRPr="00BF76C5">
        <w:rPr>
          <w:rFonts w:ascii="Arial" w:hAnsi="Arial" w:cs="Arial"/>
          <w:b/>
          <w:bCs/>
          <w:color w:val="auto"/>
          <w:sz w:val="22"/>
          <w:szCs w:val="20"/>
        </w:rPr>
        <w:t>verview of primary and secondary data collection</w:t>
      </w:r>
      <w:bookmarkEnd w:id="9"/>
    </w:p>
    <w:p w14:paraId="370D244F" w14:textId="3E5E5D6A" w:rsidR="00DA5F1E" w:rsidRPr="00BF76C5" w:rsidRDefault="00DA5F1E" w:rsidP="00BF76C5">
      <w:pPr>
        <w:spacing w:line="360" w:lineRule="auto"/>
        <w:jc w:val="both"/>
        <w:rPr>
          <w:rFonts w:ascii="Arial" w:hAnsi="Arial" w:cs="Arial"/>
        </w:rPr>
      </w:pPr>
      <w:r w:rsidRPr="00BF76C5">
        <w:rPr>
          <w:rFonts w:ascii="Arial" w:hAnsi="Arial" w:cs="Arial"/>
        </w:rPr>
        <w:t>Two important data collection methods are available and they are the primary and secondary data collection. Primary data will be the information, upon which the researcher collects himself be it surveys or be it through interview or observation which will enable the researcher to make certain and unique insight. Secondary data in contrast demands the information that has been collected by other organisations or bodies like scholarly journals, government reports and official statistics</w:t>
      </w:r>
      <w:r w:rsidR="00AF0C1E">
        <w:rPr>
          <w:rFonts w:ascii="Arial" w:hAnsi="Arial" w:cs="Arial"/>
        </w:rPr>
        <w:t xml:space="preserve"> </w:t>
      </w:r>
      <w:r w:rsidR="00AF0C1E" w:rsidRPr="00AF0C1E">
        <w:rPr>
          <w:rFonts w:ascii="Arial" w:hAnsi="Arial" w:cs="Arial"/>
        </w:rPr>
        <w:t>(Ajayi, 2025)</w:t>
      </w:r>
      <w:r w:rsidRPr="00BF76C5">
        <w:rPr>
          <w:rFonts w:ascii="Arial" w:hAnsi="Arial" w:cs="Arial"/>
        </w:rPr>
        <w:t>. Primary data can be time consuming and very specific during comparison with the secondary data that is very cheap and readily available. The decision on the two is based upon what the study aims at achieving; the resources available and what type of study one is conducting.</w:t>
      </w:r>
    </w:p>
    <w:p w14:paraId="19ED2B4B" w14:textId="4496C1A4" w:rsidR="00601558" w:rsidRPr="00BF76C5" w:rsidRDefault="00912D28" w:rsidP="00BF76C5">
      <w:pPr>
        <w:pStyle w:val="Heading2"/>
        <w:spacing w:line="360" w:lineRule="auto"/>
        <w:jc w:val="both"/>
        <w:rPr>
          <w:rFonts w:ascii="Arial" w:hAnsi="Arial" w:cs="Arial"/>
          <w:b/>
          <w:bCs/>
          <w:color w:val="auto"/>
          <w:sz w:val="22"/>
          <w:szCs w:val="20"/>
        </w:rPr>
      </w:pPr>
      <w:bookmarkStart w:id="10" w:name="_Toc224938139"/>
      <w:r w:rsidRPr="00BF76C5">
        <w:rPr>
          <w:rFonts w:ascii="Arial" w:hAnsi="Arial" w:cs="Arial"/>
          <w:b/>
          <w:bCs/>
          <w:color w:val="auto"/>
          <w:sz w:val="22"/>
          <w:szCs w:val="20"/>
        </w:rPr>
        <w:t>Proposed Methods</w:t>
      </w:r>
      <w:bookmarkEnd w:id="10"/>
    </w:p>
    <w:p w14:paraId="668F8A0A" w14:textId="77777777" w:rsidR="00DA5F1E" w:rsidRPr="00BF76C5" w:rsidRDefault="00DA5F1E" w:rsidP="00BF76C5">
      <w:pPr>
        <w:spacing w:line="360" w:lineRule="auto"/>
        <w:jc w:val="both"/>
        <w:rPr>
          <w:rFonts w:ascii="Arial" w:hAnsi="Arial" w:cs="Arial"/>
        </w:rPr>
      </w:pPr>
      <w:r w:rsidRPr="00BF76C5">
        <w:rPr>
          <w:rFonts w:ascii="Arial" w:hAnsi="Arial" w:cs="Arial"/>
        </w:rPr>
        <w:t>The methodology of data collection of the research will refer to the secondary one (collected in terms of reports on the industry, academic sources and governmental reports on the UK healthcare market and, more precisely, NHS). The government reports, NHS reports, and research papers published in the peer-reviewed journals would be the most adequate and recent sources of information on workforce shortage in terms of skills base and patient care quality</w:t>
      </w:r>
      <w:r w:rsidR="0011694F">
        <w:rPr>
          <w:rFonts w:ascii="Arial" w:hAnsi="Arial" w:cs="Arial"/>
        </w:rPr>
        <w:t xml:space="preserve"> </w:t>
      </w:r>
      <w:r w:rsidR="0011694F" w:rsidRPr="0011694F">
        <w:rPr>
          <w:rFonts w:ascii="Arial" w:hAnsi="Arial" w:cs="Arial"/>
        </w:rPr>
        <w:t>(</w:t>
      </w:r>
      <w:proofErr w:type="spellStart"/>
      <w:r w:rsidR="0011694F" w:rsidRPr="0011694F">
        <w:rPr>
          <w:rFonts w:ascii="Arial" w:hAnsi="Arial" w:cs="Arial"/>
        </w:rPr>
        <w:t>Laryeafio</w:t>
      </w:r>
      <w:proofErr w:type="spellEnd"/>
      <w:r w:rsidR="0011694F" w:rsidRPr="0011694F">
        <w:rPr>
          <w:rFonts w:ascii="Arial" w:hAnsi="Arial" w:cs="Arial"/>
        </w:rPr>
        <w:t xml:space="preserve"> and </w:t>
      </w:r>
      <w:proofErr w:type="spellStart"/>
      <w:r w:rsidR="0011694F" w:rsidRPr="0011694F">
        <w:rPr>
          <w:rFonts w:ascii="Arial" w:hAnsi="Arial" w:cs="Arial"/>
        </w:rPr>
        <w:t>Ogbewe</w:t>
      </w:r>
      <w:proofErr w:type="spellEnd"/>
      <w:r w:rsidR="0011694F" w:rsidRPr="0011694F">
        <w:rPr>
          <w:rFonts w:ascii="Arial" w:hAnsi="Arial" w:cs="Arial"/>
        </w:rPr>
        <w:t>, 2023)</w:t>
      </w:r>
      <w:r w:rsidRPr="00BF76C5">
        <w:rPr>
          <w:rFonts w:ascii="Arial" w:hAnsi="Arial" w:cs="Arial"/>
        </w:rPr>
        <w:t>. This strategy will be agreeable as it shall produce access to a considerable array of acceptable information without the primary research (which will be time-consuming to conduct). Additionally, the secondary data will help in confirming the qualitative case study research as it provides the description of the problem in the real world in the NHS and will transform the research into an evidence-based project.</w:t>
      </w:r>
    </w:p>
    <w:p w14:paraId="425FB741" w14:textId="0909E195" w:rsidR="005D4203" w:rsidRDefault="00601558" w:rsidP="0035065D">
      <w:pPr>
        <w:pStyle w:val="Heading1"/>
        <w:spacing w:line="360" w:lineRule="auto"/>
        <w:jc w:val="both"/>
        <w:rPr>
          <w:rFonts w:ascii="Arial" w:hAnsi="Arial" w:cs="Arial"/>
          <w:b/>
          <w:bCs/>
          <w:color w:val="auto"/>
          <w:sz w:val="24"/>
          <w:szCs w:val="24"/>
        </w:rPr>
      </w:pPr>
      <w:bookmarkStart w:id="11" w:name="_Toc224938140"/>
      <w:r w:rsidRPr="0035065D">
        <w:rPr>
          <w:rFonts w:ascii="Arial" w:hAnsi="Arial" w:cs="Arial"/>
          <w:b/>
          <w:bCs/>
          <w:color w:val="auto"/>
          <w:sz w:val="24"/>
          <w:szCs w:val="24"/>
        </w:rPr>
        <w:t>Conclusion</w:t>
      </w:r>
      <w:bookmarkEnd w:id="11"/>
      <w:r w:rsidRPr="0035065D">
        <w:rPr>
          <w:rFonts w:ascii="Arial" w:hAnsi="Arial" w:cs="Arial"/>
          <w:b/>
          <w:bCs/>
          <w:color w:val="auto"/>
          <w:sz w:val="24"/>
          <w:szCs w:val="24"/>
        </w:rPr>
        <w:t xml:space="preserve"> </w:t>
      </w:r>
    </w:p>
    <w:p w14:paraId="67CBB369" w14:textId="17EEA03D" w:rsidR="006768AA" w:rsidRPr="006768AA" w:rsidRDefault="006768AA" w:rsidP="006768AA">
      <w:pPr>
        <w:spacing w:line="360" w:lineRule="auto"/>
        <w:jc w:val="both"/>
        <w:rPr>
          <w:rFonts w:ascii="Arial" w:hAnsi="Arial" w:cs="Arial"/>
        </w:rPr>
      </w:pPr>
      <w:r w:rsidRPr="006768AA">
        <w:rPr>
          <w:rFonts w:ascii="Arial" w:hAnsi="Arial" w:cs="Arial"/>
        </w:rPr>
        <w:t>This study has discussed the effects of employees skill shortage on the quality of patient care in the UK health and social care industry, especially the NHS. According to the findings, skill gaps are a major challenge, and they are fuelled by the inability to meet the demands of the service and lack of training opportunities and workforce. Such gaps have a detrimental impact on patient care and thus may lead to delays in treatment, decrease in safety, and differences in the service quality. Also, medical workers have more work and work-related stress, which also negatively affects their performance and general service delivery.</w:t>
      </w:r>
    </w:p>
    <w:p w14:paraId="23A94BA0" w14:textId="71E276A6" w:rsidR="006768AA" w:rsidRPr="006768AA" w:rsidRDefault="006768AA" w:rsidP="006768AA">
      <w:pPr>
        <w:spacing w:line="360" w:lineRule="auto"/>
        <w:jc w:val="both"/>
        <w:rPr>
          <w:rFonts w:ascii="Arial" w:hAnsi="Arial" w:cs="Arial"/>
        </w:rPr>
      </w:pPr>
      <w:r w:rsidRPr="006768AA">
        <w:rPr>
          <w:rFonts w:ascii="Arial" w:hAnsi="Arial" w:cs="Arial"/>
        </w:rPr>
        <w:t xml:space="preserve">The literature review helps to emphasize that the elimination of skill deficits is the key to the enhancement of healthcare outcomes and an increased the efficiency of organisations. It is proven by the academic and industry literature that proper staff skill improvement and growth of patient care quality are possible through proper planning of the workforce, the continuous development of the professionalism, and the better training systems. In addition, strategies at </w:t>
      </w:r>
      <w:r w:rsidRPr="006768AA">
        <w:rPr>
          <w:rFonts w:ascii="Arial" w:hAnsi="Arial" w:cs="Arial"/>
        </w:rPr>
        <w:lastRenderedPageBreak/>
        <w:t>the policy level as a part of NHS workforce plans are highly important to address the challenges faced by the workforce in the long term, but the implementation gaps still remain an issue.</w:t>
      </w:r>
    </w:p>
    <w:p w14:paraId="5B1FBF82" w14:textId="30C6EE7A" w:rsidR="006768AA" w:rsidRPr="006768AA" w:rsidRDefault="006768AA" w:rsidP="006768AA">
      <w:pPr>
        <w:spacing w:line="360" w:lineRule="auto"/>
        <w:jc w:val="both"/>
        <w:rPr>
          <w:rFonts w:ascii="Arial" w:hAnsi="Arial" w:cs="Arial"/>
        </w:rPr>
      </w:pPr>
      <w:r w:rsidRPr="006768AA">
        <w:rPr>
          <w:rFonts w:ascii="Arial" w:hAnsi="Arial" w:cs="Arial"/>
        </w:rPr>
        <w:t>On the whole, the study proves that the hypothesis about minimizing skills gaps in the working force is crucial to effective, safe, and quality healthcare service provision in the NHS. Long-term interventions such as strategic interventions and long-term investment in workforce development are required to realize long-term changes in patient care.</w:t>
      </w:r>
    </w:p>
    <w:p w14:paraId="10DFE01D" w14:textId="77777777" w:rsidR="00B35410" w:rsidRDefault="00B35410">
      <w:pPr>
        <w:rPr>
          <w:rFonts w:ascii="Arial" w:eastAsiaTheme="majorEastAsia" w:hAnsi="Arial" w:cs="Arial"/>
          <w:b/>
          <w:bCs/>
          <w:sz w:val="24"/>
          <w:szCs w:val="24"/>
        </w:rPr>
      </w:pPr>
      <w:r>
        <w:rPr>
          <w:rFonts w:ascii="Arial" w:hAnsi="Arial" w:cs="Arial"/>
          <w:b/>
          <w:bCs/>
          <w:sz w:val="24"/>
          <w:szCs w:val="24"/>
        </w:rPr>
        <w:br w:type="page"/>
      </w:r>
    </w:p>
    <w:p w14:paraId="4EA543F5" w14:textId="1FA826A9" w:rsidR="00D12D9C" w:rsidRPr="0035065D" w:rsidRDefault="00D12D9C" w:rsidP="0035065D">
      <w:pPr>
        <w:pStyle w:val="Heading1"/>
        <w:spacing w:line="360" w:lineRule="auto"/>
        <w:jc w:val="both"/>
        <w:rPr>
          <w:rFonts w:ascii="Arial" w:hAnsi="Arial" w:cs="Arial"/>
          <w:b/>
          <w:bCs/>
          <w:color w:val="auto"/>
          <w:sz w:val="24"/>
          <w:szCs w:val="24"/>
        </w:rPr>
      </w:pPr>
      <w:bookmarkStart w:id="12" w:name="_Toc224938141"/>
      <w:r w:rsidRPr="0035065D">
        <w:rPr>
          <w:rFonts w:ascii="Arial" w:hAnsi="Arial" w:cs="Arial"/>
          <w:b/>
          <w:bCs/>
          <w:color w:val="auto"/>
          <w:sz w:val="24"/>
          <w:szCs w:val="24"/>
        </w:rPr>
        <w:lastRenderedPageBreak/>
        <w:t>References</w:t>
      </w:r>
      <w:bookmarkEnd w:id="12"/>
    </w:p>
    <w:p w14:paraId="510C5C0C"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Ajayi, V.O. (2025). A Review on Primary Sources of Data and Secondary Sources of Data. </w:t>
      </w:r>
      <w:r w:rsidRPr="005407C8">
        <w:rPr>
          <w:rFonts w:ascii="Arial" w:hAnsi="Arial" w:cs="Arial"/>
          <w:i/>
          <w:iCs/>
        </w:rPr>
        <w:t>SSRN Electronic Journal</w:t>
      </w:r>
      <w:r w:rsidRPr="005407C8">
        <w:rPr>
          <w:rFonts w:ascii="Arial" w:hAnsi="Arial" w:cs="Arial"/>
        </w:rPr>
        <w:t xml:space="preserve">, [online] 2(3). </w:t>
      </w:r>
      <w:proofErr w:type="spellStart"/>
      <w:r w:rsidRPr="005407C8">
        <w:rPr>
          <w:rFonts w:ascii="Arial" w:hAnsi="Arial" w:cs="Arial"/>
        </w:rPr>
        <w:t>doi:https</w:t>
      </w:r>
      <w:proofErr w:type="spellEnd"/>
      <w:r w:rsidRPr="005407C8">
        <w:rPr>
          <w:rFonts w:ascii="Arial" w:hAnsi="Arial" w:cs="Arial"/>
        </w:rPr>
        <w:t>://doi.org/10.2139/ssrn.5378785.</w:t>
      </w:r>
    </w:p>
    <w:p w14:paraId="62342381" w14:textId="77777777" w:rsidR="005407C8" w:rsidRPr="005407C8" w:rsidRDefault="005407C8" w:rsidP="005407C8">
      <w:pPr>
        <w:spacing w:line="240" w:lineRule="auto"/>
        <w:ind w:left="720" w:hanging="720"/>
        <w:jc w:val="both"/>
        <w:rPr>
          <w:rFonts w:ascii="Arial" w:hAnsi="Arial" w:cs="Arial"/>
        </w:rPr>
      </w:pPr>
      <w:proofErr w:type="spellStart"/>
      <w:r w:rsidRPr="005407C8">
        <w:rPr>
          <w:rFonts w:ascii="Arial" w:hAnsi="Arial" w:cs="Arial"/>
        </w:rPr>
        <w:t>Alkan</w:t>
      </w:r>
      <w:proofErr w:type="spellEnd"/>
      <w:r w:rsidRPr="005407C8">
        <w:rPr>
          <w:rFonts w:ascii="Arial" w:hAnsi="Arial" w:cs="Arial"/>
        </w:rPr>
        <w:t xml:space="preserve">, E., </w:t>
      </w:r>
      <w:proofErr w:type="spellStart"/>
      <w:r w:rsidRPr="005407C8">
        <w:rPr>
          <w:rFonts w:ascii="Arial" w:hAnsi="Arial" w:cs="Arial"/>
        </w:rPr>
        <w:t>Cushen-Brewster</w:t>
      </w:r>
      <w:proofErr w:type="spellEnd"/>
      <w:r w:rsidRPr="005407C8">
        <w:rPr>
          <w:rFonts w:ascii="Arial" w:hAnsi="Arial" w:cs="Arial"/>
        </w:rPr>
        <w:t xml:space="preserve">, N. and Anyanwu, P. (2024). Organisational factors associated with healthcare workforce development, recruitment, and retention in the United Kingdom: a systematic review. </w:t>
      </w:r>
      <w:r w:rsidRPr="005407C8">
        <w:rPr>
          <w:rFonts w:ascii="Arial" w:hAnsi="Arial" w:cs="Arial"/>
          <w:i/>
          <w:iCs/>
        </w:rPr>
        <w:t>BMC Nursing</w:t>
      </w:r>
      <w:r w:rsidRPr="005407C8">
        <w:rPr>
          <w:rFonts w:ascii="Arial" w:hAnsi="Arial" w:cs="Arial"/>
        </w:rPr>
        <w:t xml:space="preserve">, [online] 23(1). </w:t>
      </w:r>
      <w:proofErr w:type="spellStart"/>
      <w:r w:rsidRPr="005407C8">
        <w:rPr>
          <w:rFonts w:ascii="Arial" w:hAnsi="Arial" w:cs="Arial"/>
        </w:rPr>
        <w:t>doi:https</w:t>
      </w:r>
      <w:proofErr w:type="spellEnd"/>
      <w:r w:rsidRPr="005407C8">
        <w:rPr>
          <w:rFonts w:ascii="Arial" w:hAnsi="Arial" w:cs="Arial"/>
        </w:rPr>
        <w:t>://doi.org/10.1186/s12912-024-02216-0.</w:t>
      </w:r>
    </w:p>
    <w:p w14:paraId="05430254"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Bowers, T. (2021). </w:t>
      </w:r>
      <w:r w:rsidRPr="005407C8">
        <w:rPr>
          <w:rFonts w:ascii="Arial" w:hAnsi="Arial" w:cs="Arial"/>
          <w:i/>
          <w:iCs/>
        </w:rPr>
        <w:t>Addressing the skills gap: Why the NHS Workforce Plan doesn’t do enough | Health Business</w:t>
      </w:r>
      <w:r w:rsidRPr="005407C8">
        <w:rPr>
          <w:rFonts w:ascii="Arial" w:hAnsi="Arial" w:cs="Arial"/>
        </w:rPr>
        <w:t>. [online] Healthbusinessuk.net. Available at: https://healthbusinessuk.net/features/addressing-skills-gap-why-nhs-workforce-plan-doesnt-do-enough.</w:t>
      </w:r>
    </w:p>
    <w:p w14:paraId="76BD0AA8"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Drennan, J., Murphy, A., McCarthy, V.J.C., Ball, J., Duffield, C., Crouch, R., Kelly, G., </w:t>
      </w:r>
      <w:proofErr w:type="spellStart"/>
      <w:r w:rsidRPr="005407C8">
        <w:rPr>
          <w:rFonts w:ascii="Arial" w:hAnsi="Arial" w:cs="Arial"/>
        </w:rPr>
        <w:t>Loughnane</w:t>
      </w:r>
      <w:proofErr w:type="spellEnd"/>
      <w:r w:rsidRPr="005407C8">
        <w:rPr>
          <w:rFonts w:ascii="Arial" w:hAnsi="Arial" w:cs="Arial"/>
        </w:rPr>
        <w:t xml:space="preserve">, C., Hegarty, J., Brady, N., Scott, A. and Griffiths, P. (2024). The association between nurse staffing and quality of care in emergency departments: A systematic review. </w:t>
      </w:r>
      <w:r w:rsidRPr="005407C8">
        <w:rPr>
          <w:rFonts w:ascii="Arial" w:hAnsi="Arial" w:cs="Arial"/>
          <w:i/>
          <w:iCs/>
        </w:rPr>
        <w:t>International Journal of Nursing Studies</w:t>
      </w:r>
      <w:r w:rsidRPr="005407C8">
        <w:rPr>
          <w:rFonts w:ascii="Arial" w:hAnsi="Arial" w:cs="Arial"/>
        </w:rPr>
        <w:t xml:space="preserve">, [online] 153(104706). </w:t>
      </w:r>
      <w:proofErr w:type="spellStart"/>
      <w:r w:rsidRPr="005407C8">
        <w:rPr>
          <w:rFonts w:ascii="Arial" w:hAnsi="Arial" w:cs="Arial"/>
        </w:rPr>
        <w:t>doi:https</w:t>
      </w:r>
      <w:proofErr w:type="spellEnd"/>
      <w:r w:rsidRPr="005407C8">
        <w:rPr>
          <w:rFonts w:ascii="Arial" w:hAnsi="Arial" w:cs="Arial"/>
        </w:rPr>
        <w:t>://doi.org/10.1016/j.ijnurstu.2024.104706.</w:t>
      </w:r>
    </w:p>
    <w:p w14:paraId="4D4ECD6F"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England, A. (2021). Quantitative and Qualitative Research Methods. </w:t>
      </w:r>
      <w:r w:rsidRPr="005407C8">
        <w:rPr>
          <w:rFonts w:ascii="Arial" w:hAnsi="Arial" w:cs="Arial"/>
          <w:i/>
          <w:iCs/>
        </w:rPr>
        <w:t>Research for Medical Imaging and Radiation Sciences</w:t>
      </w:r>
      <w:r w:rsidRPr="005407C8">
        <w:rPr>
          <w:rFonts w:ascii="Arial" w:hAnsi="Arial" w:cs="Arial"/>
        </w:rPr>
        <w:t xml:space="preserve">, pp.71–96. </w:t>
      </w:r>
      <w:proofErr w:type="spellStart"/>
      <w:r w:rsidRPr="005407C8">
        <w:rPr>
          <w:rFonts w:ascii="Arial" w:hAnsi="Arial" w:cs="Arial"/>
        </w:rPr>
        <w:t>doi:https</w:t>
      </w:r>
      <w:proofErr w:type="spellEnd"/>
      <w:r w:rsidRPr="005407C8">
        <w:rPr>
          <w:rFonts w:ascii="Arial" w:hAnsi="Arial" w:cs="Arial"/>
        </w:rPr>
        <w:t>://doi.org/10.1007/978-3-030-79956-4_5.</w:t>
      </w:r>
    </w:p>
    <w:p w14:paraId="632C05A5"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Ferreira, T. (2024). Escalating competition in NHS: implications for healthcare quality and workforce sustainability. </w:t>
      </w:r>
      <w:r w:rsidRPr="005407C8">
        <w:rPr>
          <w:rFonts w:ascii="Arial" w:hAnsi="Arial" w:cs="Arial"/>
          <w:i/>
          <w:iCs/>
        </w:rPr>
        <w:t>Postgraduate Medical Journal</w:t>
      </w:r>
      <w:r w:rsidRPr="005407C8">
        <w:rPr>
          <w:rFonts w:ascii="Arial" w:hAnsi="Arial" w:cs="Arial"/>
        </w:rPr>
        <w:t xml:space="preserve">, [online] 100(1184). </w:t>
      </w:r>
      <w:proofErr w:type="spellStart"/>
      <w:r w:rsidRPr="005407C8">
        <w:rPr>
          <w:rFonts w:ascii="Arial" w:hAnsi="Arial" w:cs="Arial"/>
        </w:rPr>
        <w:t>doi:https</w:t>
      </w:r>
      <w:proofErr w:type="spellEnd"/>
      <w:r w:rsidRPr="005407C8">
        <w:rPr>
          <w:rFonts w:ascii="Arial" w:hAnsi="Arial" w:cs="Arial"/>
        </w:rPr>
        <w:t>://doi.org/10.1093/postmj/qgad131.</w:t>
      </w:r>
    </w:p>
    <w:p w14:paraId="2AE1817B"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Geary, U., McKee, M. and </w:t>
      </w:r>
      <w:proofErr w:type="spellStart"/>
      <w:r w:rsidRPr="005407C8">
        <w:rPr>
          <w:rFonts w:ascii="Arial" w:hAnsi="Arial" w:cs="Arial"/>
        </w:rPr>
        <w:t>Petty-Saphon</w:t>
      </w:r>
      <w:proofErr w:type="spellEnd"/>
      <w:r w:rsidRPr="005407C8">
        <w:rPr>
          <w:rFonts w:ascii="Arial" w:hAnsi="Arial" w:cs="Arial"/>
        </w:rPr>
        <w:t xml:space="preserve">, K. (2024). Mind the implementation gap: a systems analysis of the NHS Long Term Workforce Plan to increase the number of doctors trained in the UK raises many questions. </w:t>
      </w:r>
      <w:r w:rsidRPr="005407C8">
        <w:rPr>
          <w:rFonts w:ascii="Arial" w:hAnsi="Arial" w:cs="Arial"/>
          <w:i/>
          <w:iCs/>
        </w:rPr>
        <w:t>British Medical Bulletin</w:t>
      </w:r>
      <w:r w:rsidRPr="005407C8">
        <w:rPr>
          <w:rFonts w:ascii="Arial" w:hAnsi="Arial" w:cs="Arial"/>
        </w:rPr>
        <w:t xml:space="preserve">, 150(1). </w:t>
      </w:r>
      <w:proofErr w:type="spellStart"/>
      <w:r w:rsidRPr="005407C8">
        <w:rPr>
          <w:rFonts w:ascii="Arial" w:hAnsi="Arial" w:cs="Arial"/>
        </w:rPr>
        <w:t>doi:https</w:t>
      </w:r>
      <w:proofErr w:type="spellEnd"/>
      <w:r w:rsidRPr="005407C8">
        <w:rPr>
          <w:rFonts w:ascii="Arial" w:hAnsi="Arial" w:cs="Arial"/>
        </w:rPr>
        <w:t>://doi.org/10.1093/bmb/ldae002.</w:t>
      </w:r>
    </w:p>
    <w:p w14:paraId="28310CCC"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Health, S. for (2025). </w:t>
      </w:r>
      <w:r w:rsidRPr="005407C8">
        <w:rPr>
          <w:rFonts w:ascii="Arial" w:hAnsi="Arial" w:cs="Arial"/>
          <w:i/>
          <w:iCs/>
        </w:rPr>
        <w:t>The growing gap in UK healthcare | Skills for Health</w:t>
      </w:r>
      <w:r w:rsidRPr="005407C8">
        <w:rPr>
          <w:rFonts w:ascii="Arial" w:hAnsi="Arial" w:cs="Arial"/>
        </w:rPr>
        <w:t>. [online] Skills for Health. Available at: https://www.skillsforhealth.org.uk/article/the-growing-gap-in-uk-healthcare/.</w:t>
      </w:r>
    </w:p>
    <w:p w14:paraId="7CC4C207" w14:textId="77777777" w:rsidR="005407C8" w:rsidRPr="005407C8" w:rsidRDefault="005407C8" w:rsidP="005407C8">
      <w:pPr>
        <w:spacing w:line="240" w:lineRule="auto"/>
        <w:ind w:left="720" w:hanging="720"/>
        <w:jc w:val="both"/>
        <w:rPr>
          <w:rFonts w:ascii="Arial" w:hAnsi="Arial" w:cs="Arial"/>
        </w:rPr>
      </w:pPr>
      <w:proofErr w:type="spellStart"/>
      <w:r w:rsidRPr="005407C8">
        <w:rPr>
          <w:rFonts w:ascii="Arial" w:hAnsi="Arial" w:cs="Arial"/>
        </w:rPr>
        <w:t>Laryeafio</w:t>
      </w:r>
      <w:proofErr w:type="spellEnd"/>
      <w:r w:rsidRPr="005407C8">
        <w:rPr>
          <w:rFonts w:ascii="Arial" w:hAnsi="Arial" w:cs="Arial"/>
        </w:rPr>
        <w:t xml:space="preserve">, M.N. and </w:t>
      </w:r>
      <w:proofErr w:type="spellStart"/>
      <w:r w:rsidRPr="005407C8">
        <w:rPr>
          <w:rFonts w:ascii="Arial" w:hAnsi="Arial" w:cs="Arial"/>
        </w:rPr>
        <w:t>Ogbewe</w:t>
      </w:r>
      <w:proofErr w:type="spellEnd"/>
      <w:r w:rsidRPr="005407C8">
        <w:rPr>
          <w:rFonts w:ascii="Arial" w:hAnsi="Arial" w:cs="Arial"/>
        </w:rPr>
        <w:t xml:space="preserve">, O.C. (2023). Ethical Consideration dilemma: Systematic Review of Ethics in Qualitative Data Collection through Interviews. </w:t>
      </w:r>
      <w:r w:rsidRPr="005407C8">
        <w:rPr>
          <w:rFonts w:ascii="Arial" w:hAnsi="Arial" w:cs="Arial"/>
          <w:i/>
          <w:iCs/>
        </w:rPr>
        <w:t>Journal of Ethics in Entrepreneurship and Technology</w:t>
      </w:r>
      <w:r w:rsidRPr="005407C8">
        <w:rPr>
          <w:rFonts w:ascii="Arial" w:hAnsi="Arial" w:cs="Arial"/>
        </w:rPr>
        <w:t xml:space="preserve">, [online] 3(2), pp.94–110. </w:t>
      </w:r>
      <w:proofErr w:type="spellStart"/>
      <w:r w:rsidRPr="005407C8">
        <w:rPr>
          <w:rFonts w:ascii="Arial" w:hAnsi="Arial" w:cs="Arial"/>
        </w:rPr>
        <w:t>doi:https</w:t>
      </w:r>
      <w:proofErr w:type="spellEnd"/>
      <w:r w:rsidRPr="005407C8">
        <w:rPr>
          <w:rFonts w:ascii="Arial" w:hAnsi="Arial" w:cs="Arial"/>
        </w:rPr>
        <w:t>://doi.org/10.1108/JEET-09-2022-0014.</w:t>
      </w:r>
    </w:p>
    <w:p w14:paraId="2354712B" w14:textId="77777777" w:rsidR="005407C8" w:rsidRPr="005407C8" w:rsidRDefault="005407C8" w:rsidP="005407C8">
      <w:pPr>
        <w:spacing w:line="240" w:lineRule="auto"/>
        <w:ind w:left="720" w:hanging="720"/>
        <w:jc w:val="both"/>
        <w:rPr>
          <w:rFonts w:ascii="Arial" w:hAnsi="Arial" w:cs="Arial"/>
        </w:rPr>
      </w:pPr>
      <w:proofErr w:type="spellStart"/>
      <w:r w:rsidRPr="005407C8">
        <w:rPr>
          <w:rFonts w:ascii="Arial" w:hAnsi="Arial" w:cs="Arial"/>
        </w:rPr>
        <w:t>Matović</w:t>
      </w:r>
      <w:proofErr w:type="spellEnd"/>
      <w:r w:rsidRPr="005407C8">
        <w:rPr>
          <w:rFonts w:ascii="Arial" w:hAnsi="Arial" w:cs="Arial"/>
        </w:rPr>
        <w:t xml:space="preserve">, N. and </w:t>
      </w:r>
      <w:proofErr w:type="spellStart"/>
      <w:r w:rsidRPr="005407C8">
        <w:rPr>
          <w:rFonts w:ascii="Arial" w:hAnsi="Arial" w:cs="Arial"/>
        </w:rPr>
        <w:t>Ovesni</w:t>
      </w:r>
      <w:proofErr w:type="spellEnd"/>
      <w:r w:rsidRPr="005407C8">
        <w:rPr>
          <w:rFonts w:ascii="Arial" w:hAnsi="Arial" w:cs="Arial"/>
        </w:rPr>
        <w:t xml:space="preserve">, K. (2023). Interaction of quantitative and qualitative methodology in mixed methods research: integration and/or combination. </w:t>
      </w:r>
      <w:r w:rsidRPr="005407C8">
        <w:rPr>
          <w:rFonts w:ascii="Arial" w:hAnsi="Arial" w:cs="Arial"/>
          <w:i/>
          <w:iCs/>
        </w:rPr>
        <w:t>International Journal of Social Research Methodology</w:t>
      </w:r>
      <w:r w:rsidRPr="005407C8">
        <w:rPr>
          <w:rFonts w:ascii="Arial" w:hAnsi="Arial" w:cs="Arial"/>
        </w:rPr>
        <w:t xml:space="preserve">, 26(1), pp.1–14. </w:t>
      </w:r>
      <w:proofErr w:type="spellStart"/>
      <w:r w:rsidRPr="005407C8">
        <w:rPr>
          <w:rFonts w:ascii="Arial" w:hAnsi="Arial" w:cs="Arial"/>
        </w:rPr>
        <w:t>doi:https</w:t>
      </w:r>
      <w:proofErr w:type="spellEnd"/>
      <w:r w:rsidRPr="005407C8">
        <w:rPr>
          <w:rFonts w:ascii="Arial" w:hAnsi="Arial" w:cs="Arial"/>
        </w:rPr>
        <w:t>://doi.org/10.1080/13645579.2021.1964857.</w:t>
      </w:r>
    </w:p>
    <w:p w14:paraId="79864460"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Sardana, N., </w:t>
      </w:r>
      <w:proofErr w:type="spellStart"/>
      <w:r w:rsidRPr="005407C8">
        <w:rPr>
          <w:rFonts w:ascii="Arial" w:hAnsi="Arial" w:cs="Arial"/>
        </w:rPr>
        <w:t>Shekoohi</w:t>
      </w:r>
      <w:proofErr w:type="spellEnd"/>
      <w:r w:rsidRPr="005407C8">
        <w:rPr>
          <w:rFonts w:ascii="Arial" w:hAnsi="Arial" w:cs="Arial"/>
        </w:rPr>
        <w:t xml:space="preserve">, S., Cornett, E.M. and Kaye, A.D. (2023). </w:t>
      </w:r>
      <w:r w:rsidRPr="005407C8">
        <w:rPr>
          <w:rFonts w:ascii="Arial" w:hAnsi="Arial" w:cs="Arial"/>
          <w:i/>
          <w:iCs/>
        </w:rPr>
        <w:t>Chapter 6 - Qualitative and quantitative research methods</w:t>
      </w:r>
      <w:r w:rsidRPr="005407C8">
        <w:rPr>
          <w:rFonts w:ascii="Arial" w:hAnsi="Arial" w:cs="Arial"/>
        </w:rPr>
        <w:t>. [online] ScienceDirect. Available at: https://www.sciencedirect.com/science/article/pii/B9780323988148000081.</w:t>
      </w:r>
    </w:p>
    <w:p w14:paraId="2EFA1B33" w14:textId="77777777" w:rsidR="005407C8" w:rsidRPr="005407C8" w:rsidRDefault="005407C8" w:rsidP="005407C8">
      <w:pPr>
        <w:spacing w:line="240" w:lineRule="auto"/>
        <w:ind w:left="720" w:hanging="720"/>
        <w:jc w:val="both"/>
        <w:rPr>
          <w:rFonts w:ascii="Arial" w:hAnsi="Arial" w:cs="Arial"/>
        </w:rPr>
      </w:pPr>
      <w:r w:rsidRPr="005407C8">
        <w:rPr>
          <w:rFonts w:ascii="Arial" w:hAnsi="Arial" w:cs="Arial"/>
        </w:rPr>
        <w:t xml:space="preserve">Whitfield, G., </w:t>
      </w:r>
      <w:proofErr w:type="spellStart"/>
      <w:r w:rsidRPr="005407C8">
        <w:rPr>
          <w:rFonts w:ascii="Arial" w:hAnsi="Arial" w:cs="Arial"/>
        </w:rPr>
        <w:t>Kispeter</w:t>
      </w:r>
      <w:proofErr w:type="spellEnd"/>
      <w:r w:rsidRPr="005407C8">
        <w:rPr>
          <w:rFonts w:ascii="Arial" w:hAnsi="Arial" w:cs="Arial"/>
        </w:rPr>
        <w:t xml:space="preserve">, E., Hamblin, K. and Burns, D. (2025). How the care workforce navigates the digital ‘skills gap’: problems and opportunities from policy to practice. </w:t>
      </w:r>
      <w:r w:rsidRPr="005407C8">
        <w:rPr>
          <w:rFonts w:ascii="Arial" w:hAnsi="Arial" w:cs="Arial"/>
          <w:i/>
          <w:iCs/>
        </w:rPr>
        <w:t>Frontiers in Sociology</w:t>
      </w:r>
      <w:r w:rsidRPr="005407C8">
        <w:rPr>
          <w:rFonts w:ascii="Arial" w:hAnsi="Arial" w:cs="Arial"/>
        </w:rPr>
        <w:t xml:space="preserve">, 10. </w:t>
      </w:r>
      <w:proofErr w:type="spellStart"/>
      <w:r w:rsidRPr="005407C8">
        <w:rPr>
          <w:rFonts w:ascii="Arial" w:hAnsi="Arial" w:cs="Arial"/>
        </w:rPr>
        <w:t>doi:https</w:t>
      </w:r>
      <w:proofErr w:type="spellEnd"/>
      <w:r w:rsidRPr="005407C8">
        <w:rPr>
          <w:rFonts w:ascii="Arial" w:hAnsi="Arial" w:cs="Arial"/>
        </w:rPr>
        <w:t>://doi.org/10.3389/fsoc.2025.1552672.</w:t>
      </w:r>
    </w:p>
    <w:p w14:paraId="576DBB63" w14:textId="77777777" w:rsidR="00103E1B" w:rsidRPr="009F4860" w:rsidRDefault="00103E1B">
      <w:pPr>
        <w:rPr>
          <w:rFonts w:ascii="Arial" w:hAnsi="Arial" w:cs="Arial"/>
        </w:rPr>
      </w:pPr>
    </w:p>
    <w:p w14:paraId="2E831FFE" w14:textId="3B4B748D" w:rsidR="00D65F36" w:rsidRDefault="00D65F36">
      <w:pPr>
        <w:rPr>
          <w:rFonts w:ascii="Arial" w:hAnsi="Arial" w:cs="Arial"/>
        </w:rPr>
      </w:pPr>
    </w:p>
    <w:sectPr w:rsidR="00D65F3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6080D" w14:textId="77777777" w:rsidR="0001785C" w:rsidRDefault="0001785C" w:rsidP="009F4860">
      <w:pPr>
        <w:spacing w:after="0" w:line="240" w:lineRule="auto"/>
      </w:pPr>
      <w:r>
        <w:separator/>
      </w:r>
    </w:p>
  </w:endnote>
  <w:endnote w:type="continuationSeparator" w:id="0">
    <w:p w14:paraId="5D56666F" w14:textId="77777777" w:rsidR="0001785C" w:rsidRDefault="0001785C" w:rsidP="009F48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626349"/>
      <w:docPartObj>
        <w:docPartGallery w:val="Page Numbers (Bottom of Page)"/>
        <w:docPartUnique/>
      </w:docPartObj>
    </w:sdtPr>
    <w:sdtEndPr>
      <w:rPr>
        <w:noProof/>
      </w:rPr>
    </w:sdtEndPr>
    <w:sdtContent>
      <w:p w14:paraId="2376B111" w14:textId="3DA234EA" w:rsidR="009F4860" w:rsidRDefault="009F48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4FF62E" w14:textId="77777777" w:rsidR="009F4860" w:rsidRDefault="009F48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63A2D" w14:textId="77777777" w:rsidR="0001785C" w:rsidRDefault="0001785C" w:rsidP="009F4860">
      <w:pPr>
        <w:spacing w:after="0" w:line="240" w:lineRule="auto"/>
      </w:pPr>
      <w:r>
        <w:separator/>
      </w:r>
    </w:p>
  </w:footnote>
  <w:footnote w:type="continuationSeparator" w:id="0">
    <w:p w14:paraId="0A9BC940" w14:textId="77777777" w:rsidR="0001785C" w:rsidRDefault="0001785C" w:rsidP="009F48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00C37"/>
    <w:multiLevelType w:val="multilevel"/>
    <w:tmpl w:val="84F6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77667"/>
    <w:multiLevelType w:val="hybridMultilevel"/>
    <w:tmpl w:val="414209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863329519">
    <w:abstractNumId w:val="1"/>
  </w:num>
  <w:num w:numId="2" w16cid:durableId="1499539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3A9"/>
    <w:rsid w:val="0001150A"/>
    <w:rsid w:val="00015963"/>
    <w:rsid w:val="0001785C"/>
    <w:rsid w:val="00045F04"/>
    <w:rsid w:val="000635CA"/>
    <w:rsid w:val="00073295"/>
    <w:rsid w:val="000B204A"/>
    <w:rsid w:val="000D211E"/>
    <w:rsid w:val="00103E1B"/>
    <w:rsid w:val="00115DE8"/>
    <w:rsid w:val="0011694F"/>
    <w:rsid w:val="00120155"/>
    <w:rsid w:val="0012512D"/>
    <w:rsid w:val="001B7E9D"/>
    <w:rsid w:val="00200271"/>
    <w:rsid w:val="00210058"/>
    <w:rsid w:val="0021067B"/>
    <w:rsid w:val="002928E3"/>
    <w:rsid w:val="00293AC5"/>
    <w:rsid w:val="00295DE6"/>
    <w:rsid w:val="002A2DA4"/>
    <w:rsid w:val="002D725D"/>
    <w:rsid w:val="003146EE"/>
    <w:rsid w:val="0035065D"/>
    <w:rsid w:val="00357AC5"/>
    <w:rsid w:val="003679D3"/>
    <w:rsid w:val="003A4477"/>
    <w:rsid w:val="004212C1"/>
    <w:rsid w:val="00434A15"/>
    <w:rsid w:val="00446077"/>
    <w:rsid w:val="0046497F"/>
    <w:rsid w:val="004B0A25"/>
    <w:rsid w:val="004D6E25"/>
    <w:rsid w:val="004F393E"/>
    <w:rsid w:val="00505E0B"/>
    <w:rsid w:val="005407C8"/>
    <w:rsid w:val="00541500"/>
    <w:rsid w:val="00557607"/>
    <w:rsid w:val="005643B4"/>
    <w:rsid w:val="00577BA9"/>
    <w:rsid w:val="005802B8"/>
    <w:rsid w:val="005A1B10"/>
    <w:rsid w:val="005D4203"/>
    <w:rsid w:val="00601558"/>
    <w:rsid w:val="006249D7"/>
    <w:rsid w:val="00667BAA"/>
    <w:rsid w:val="006768AA"/>
    <w:rsid w:val="006F13A9"/>
    <w:rsid w:val="006F3302"/>
    <w:rsid w:val="007100EA"/>
    <w:rsid w:val="00761899"/>
    <w:rsid w:val="007955BE"/>
    <w:rsid w:val="00797B56"/>
    <w:rsid w:val="007B57B5"/>
    <w:rsid w:val="007D1F93"/>
    <w:rsid w:val="00806EF4"/>
    <w:rsid w:val="00821DF1"/>
    <w:rsid w:val="00842FB5"/>
    <w:rsid w:val="00852835"/>
    <w:rsid w:val="0086665E"/>
    <w:rsid w:val="008807DB"/>
    <w:rsid w:val="00887B20"/>
    <w:rsid w:val="008A1DB0"/>
    <w:rsid w:val="008A59A7"/>
    <w:rsid w:val="008C4E2E"/>
    <w:rsid w:val="00905A61"/>
    <w:rsid w:val="00912D28"/>
    <w:rsid w:val="00963947"/>
    <w:rsid w:val="00982DDD"/>
    <w:rsid w:val="009D00EB"/>
    <w:rsid w:val="009F4860"/>
    <w:rsid w:val="00A27851"/>
    <w:rsid w:val="00A42657"/>
    <w:rsid w:val="00A85DCD"/>
    <w:rsid w:val="00AA7D32"/>
    <w:rsid w:val="00AC04CE"/>
    <w:rsid w:val="00AF0C1E"/>
    <w:rsid w:val="00B35410"/>
    <w:rsid w:val="00B35E21"/>
    <w:rsid w:val="00B43A62"/>
    <w:rsid w:val="00B46AED"/>
    <w:rsid w:val="00B80A99"/>
    <w:rsid w:val="00BD1150"/>
    <w:rsid w:val="00BF76C5"/>
    <w:rsid w:val="00C07E94"/>
    <w:rsid w:val="00C260AD"/>
    <w:rsid w:val="00C300B2"/>
    <w:rsid w:val="00C31C0A"/>
    <w:rsid w:val="00C935BC"/>
    <w:rsid w:val="00CC52B9"/>
    <w:rsid w:val="00CE1163"/>
    <w:rsid w:val="00CE560B"/>
    <w:rsid w:val="00D12D9C"/>
    <w:rsid w:val="00D25F57"/>
    <w:rsid w:val="00D30036"/>
    <w:rsid w:val="00D62C62"/>
    <w:rsid w:val="00D65F36"/>
    <w:rsid w:val="00DA5F1E"/>
    <w:rsid w:val="00DB4737"/>
    <w:rsid w:val="00DC0A20"/>
    <w:rsid w:val="00DE74D0"/>
    <w:rsid w:val="00E0732A"/>
    <w:rsid w:val="00E16086"/>
    <w:rsid w:val="00E27573"/>
    <w:rsid w:val="00E97570"/>
    <w:rsid w:val="00EC3CA6"/>
    <w:rsid w:val="00EF297C"/>
    <w:rsid w:val="00F04B0A"/>
    <w:rsid w:val="00F20D2B"/>
    <w:rsid w:val="00FC22B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747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46497F"/>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C31C0A"/>
    <w:pPr>
      <w:keepNext/>
      <w:keepLines/>
      <w:spacing w:before="40" w:after="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semiHidden/>
    <w:unhideWhenUsed/>
    <w:qFormat/>
    <w:rsid w:val="00015963"/>
    <w:pPr>
      <w:keepNext/>
      <w:keepLines/>
      <w:spacing w:before="40" w:after="0"/>
      <w:outlineLvl w:val="2"/>
    </w:pPr>
    <w:rPr>
      <w:rFonts w:asciiTheme="majorHAnsi" w:eastAsiaTheme="majorEastAsia" w:hAnsiTheme="majorHAnsi" w:cstheme="majorBidi"/>
      <w:color w:val="1F3763" w:themeColor="accent1" w:themeShade="7F"/>
      <w:sz w:val="24"/>
      <w:szCs w:val="21"/>
    </w:rPr>
  </w:style>
  <w:style w:type="paragraph" w:styleId="Heading4">
    <w:name w:val="heading 4"/>
    <w:basedOn w:val="Normal"/>
    <w:next w:val="Normal"/>
    <w:link w:val="Heading4Char"/>
    <w:uiPriority w:val="9"/>
    <w:semiHidden/>
    <w:unhideWhenUsed/>
    <w:qFormat/>
    <w:rsid w:val="000159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48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860"/>
    <w:rPr>
      <w:rFonts w:cs="Mangal"/>
    </w:rPr>
  </w:style>
  <w:style w:type="paragraph" w:styleId="Footer">
    <w:name w:val="footer"/>
    <w:basedOn w:val="Normal"/>
    <w:link w:val="FooterChar"/>
    <w:uiPriority w:val="99"/>
    <w:unhideWhenUsed/>
    <w:rsid w:val="009F48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860"/>
    <w:rPr>
      <w:rFonts w:cs="Mangal"/>
    </w:rPr>
  </w:style>
  <w:style w:type="paragraph" w:styleId="Title">
    <w:name w:val="Title"/>
    <w:basedOn w:val="Normal"/>
    <w:next w:val="Normal"/>
    <w:link w:val="TitleChar"/>
    <w:uiPriority w:val="10"/>
    <w:qFormat/>
    <w:rsid w:val="00C260AD"/>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C260AD"/>
    <w:rPr>
      <w:rFonts w:asciiTheme="majorHAnsi" w:eastAsiaTheme="majorEastAsia" w:hAnsiTheme="majorHAnsi" w:cstheme="majorBidi"/>
      <w:spacing w:val="-10"/>
      <w:kern w:val="28"/>
      <w:sz w:val="56"/>
      <w:szCs w:val="50"/>
    </w:rPr>
  </w:style>
  <w:style w:type="character" w:customStyle="1" w:styleId="Heading1Char">
    <w:name w:val="Heading 1 Char"/>
    <w:basedOn w:val="DefaultParagraphFont"/>
    <w:link w:val="Heading1"/>
    <w:uiPriority w:val="9"/>
    <w:rsid w:val="0046497F"/>
    <w:rPr>
      <w:rFonts w:asciiTheme="majorHAnsi" w:eastAsiaTheme="majorEastAsia" w:hAnsiTheme="majorHAnsi" w:cstheme="majorBidi"/>
      <w:color w:val="2F5496" w:themeColor="accent1" w:themeShade="BF"/>
      <w:sz w:val="32"/>
      <w:szCs w:val="29"/>
    </w:rPr>
  </w:style>
  <w:style w:type="paragraph" w:styleId="TOCHeading">
    <w:name w:val="TOC Heading"/>
    <w:basedOn w:val="Heading1"/>
    <w:next w:val="Normal"/>
    <w:uiPriority w:val="39"/>
    <w:unhideWhenUsed/>
    <w:qFormat/>
    <w:rsid w:val="0046497F"/>
    <w:pPr>
      <w:outlineLvl w:val="9"/>
    </w:pPr>
    <w:rPr>
      <w:szCs w:val="32"/>
      <w:lang w:val="en-US" w:bidi="ar-SA"/>
    </w:rPr>
  </w:style>
  <w:style w:type="character" w:customStyle="1" w:styleId="Heading2Char">
    <w:name w:val="Heading 2 Char"/>
    <w:basedOn w:val="DefaultParagraphFont"/>
    <w:link w:val="Heading2"/>
    <w:uiPriority w:val="9"/>
    <w:rsid w:val="00C31C0A"/>
    <w:rPr>
      <w:rFonts w:asciiTheme="majorHAnsi" w:eastAsiaTheme="majorEastAsia" w:hAnsiTheme="majorHAnsi" w:cstheme="majorBidi"/>
      <w:color w:val="2F5496" w:themeColor="accent1" w:themeShade="BF"/>
      <w:sz w:val="26"/>
      <w:szCs w:val="23"/>
    </w:rPr>
  </w:style>
  <w:style w:type="paragraph" w:styleId="TOC1">
    <w:name w:val="toc 1"/>
    <w:basedOn w:val="Normal"/>
    <w:next w:val="Normal"/>
    <w:autoRedefine/>
    <w:uiPriority w:val="39"/>
    <w:unhideWhenUsed/>
    <w:rsid w:val="00C07E94"/>
    <w:pPr>
      <w:spacing w:after="100"/>
    </w:pPr>
  </w:style>
  <w:style w:type="paragraph" w:styleId="TOC2">
    <w:name w:val="toc 2"/>
    <w:basedOn w:val="Normal"/>
    <w:next w:val="Normal"/>
    <w:autoRedefine/>
    <w:uiPriority w:val="39"/>
    <w:unhideWhenUsed/>
    <w:rsid w:val="00C07E94"/>
    <w:pPr>
      <w:spacing w:after="100"/>
      <w:ind w:left="220"/>
    </w:pPr>
  </w:style>
  <w:style w:type="character" w:styleId="Hyperlink">
    <w:name w:val="Hyperlink"/>
    <w:basedOn w:val="DefaultParagraphFont"/>
    <w:uiPriority w:val="99"/>
    <w:unhideWhenUsed/>
    <w:rsid w:val="00C07E94"/>
    <w:rPr>
      <w:color w:val="0563C1" w:themeColor="hyperlink"/>
      <w:u w:val="single"/>
    </w:rPr>
  </w:style>
  <w:style w:type="paragraph" w:styleId="ListParagraph">
    <w:name w:val="List Paragraph"/>
    <w:basedOn w:val="Normal"/>
    <w:uiPriority w:val="34"/>
    <w:qFormat/>
    <w:rsid w:val="00DB4737"/>
    <w:pPr>
      <w:spacing w:after="0" w:line="240" w:lineRule="auto"/>
      <w:ind w:left="720"/>
      <w:contextualSpacing/>
    </w:pPr>
    <w:rPr>
      <w:rFonts w:ascii="Calibri Light" w:eastAsia="Times New Roman" w:hAnsi="Calibri Light" w:cs="Times New Roman"/>
      <w:sz w:val="24"/>
      <w:szCs w:val="22"/>
      <w:lang w:val="en-GB" w:eastAsia="en-GB" w:bidi="ar-SA"/>
    </w:rPr>
  </w:style>
  <w:style w:type="table" w:styleId="TableGrid">
    <w:name w:val="Table Grid"/>
    <w:basedOn w:val="TableNormal"/>
    <w:uiPriority w:val="39"/>
    <w:rsid w:val="00DB47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15963"/>
    <w:rPr>
      <w:rFonts w:asciiTheme="majorHAnsi" w:eastAsiaTheme="majorEastAsia" w:hAnsiTheme="majorHAnsi" w:cstheme="majorBidi"/>
      <w:color w:val="1F3763" w:themeColor="accent1" w:themeShade="7F"/>
      <w:sz w:val="24"/>
      <w:szCs w:val="21"/>
    </w:rPr>
  </w:style>
  <w:style w:type="character" w:customStyle="1" w:styleId="Heading4Char">
    <w:name w:val="Heading 4 Char"/>
    <w:basedOn w:val="DefaultParagraphFont"/>
    <w:link w:val="Heading4"/>
    <w:uiPriority w:val="9"/>
    <w:semiHidden/>
    <w:rsid w:val="00015963"/>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01596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015963"/>
    <w:rPr>
      <w:b/>
      <w:bCs/>
    </w:rPr>
  </w:style>
  <w:style w:type="character" w:styleId="Emphasis">
    <w:name w:val="Emphasis"/>
    <w:basedOn w:val="DefaultParagraphFont"/>
    <w:uiPriority w:val="20"/>
    <w:qFormat/>
    <w:rsid w:val="00015963"/>
    <w:rPr>
      <w:i/>
      <w:iCs/>
    </w:rPr>
  </w:style>
  <w:style w:type="paragraph" w:styleId="TOC3">
    <w:name w:val="toc 3"/>
    <w:basedOn w:val="Normal"/>
    <w:next w:val="Normal"/>
    <w:autoRedefine/>
    <w:uiPriority w:val="39"/>
    <w:unhideWhenUsed/>
    <w:rsid w:val="002928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80442">
      <w:bodyDiv w:val="1"/>
      <w:marLeft w:val="0"/>
      <w:marRight w:val="0"/>
      <w:marTop w:val="0"/>
      <w:marBottom w:val="0"/>
      <w:divBdr>
        <w:top w:val="none" w:sz="0" w:space="0" w:color="auto"/>
        <w:left w:val="none" w:sz="0" w:space="0" w:color="auto"/>
        <w:bottom w:val="none" w:sz="0" w:space="0" w:color="auto"/>
        <w:right w:val="none" w:sz="0" w:space="0" w:color="auto"/>
      </w:divBdr>
    </w:div>
    <w:div w:id="431705820">
      <w:bodyDiv w:val="1"/>
      <w:marLeft w:val="0"/>
      <w:marRight w:val="0"/>
      <w:marTop w:val="0"/>
      <w:marBottom w:val="0"/>
      <w:divBdr>
        <w:top w:val="none" w:sz="0" w:space="0" w:color="auto"/>
        <w:left w:val="none" w:sz="0" w:space="0" w:color="auto"/>
        <w:bottom w:val="none" w:sz="0" w:space="0" w:color="auto"/>
        <w:right w:val="none" w:sz="0" w:space="0" w:color="auto"/>
      </w:divBdr>
      <w:divsChild>
        <w:div w:id="1124348785">
          <w:marLeft w:val="0"/>
          <w:marRight w:val="0"/>
          <w:marTop w:val="0"/>
          <w:marBottom w:val="0"/>
          <w:divBdr>
            <w:top w:val="none" w:sz="0" w:space="0" w:color="auto"/>
            <w:left w:val="none" w:sz="0" w:space="0" w:color="auto"/>
            <w:bottom w:val="none" w:sz="0" w:space="0" w:color="auto"/>
            <w:right w:val="none" w:sz="0" w:space="0" w:color="auto"/>
          </w:divBdr>
        </w:div>
      </w:divsChild>
    </w:div>
    <w:div w:id="63753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1A322-3F39-4995-AA32-0349B02218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2502</Words>
  <Characters>14262</Characters>
  <Application>Microsoft Office Word</Application>
  <DocSecurity>0</DocSecurity>
  <Lines>118</Lines>
  <Paragraphs>33</Paragraphs>
  <ScaleCrop>false</ScaleCrop>
  <Company/>
  <LinksUpToDate>false</LinksUpToDate>
  <CharactersWithSpaces>16731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2026-03-20T16:58:00Z</dcterms:created>
  <dcterms:modified xsi:type="dcterms:W3CDTF">2026-03-23T20:29:00Z</dcterms:modified>
</cp:coreProperties>
</file>