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D4FCAF" w14:textId="4F582149" w:rsidR="000733AD" w:rsidRDefault="00B344D1" w:rsidP="00B344D1">
      <w:pPr>
        <w:spacing w:line="240" w:lineRule="auto"/>
        <w:jc w:val="right"/>
        <w:rPr>
          <w:sz w:val="24"/>
          <w:szCs w:val="24"/>
        </w:rPr>
      </w:pPr>
      <w:r>
        <w:rPr>
          <w:sz w:val="24"/>
          <w:szCs w:val="24"/>
        </w:rPr>
        <w:t xml:space="preserve">Malgorzata </w:t>
      </w:r>
      <w:proofErr w:type="spellStart"/>
      <w:r>
        <w:rPr>
          <w:sz w:val="24"/>
          <w:szCs w:val="24"/>
        </w:rPr>
        <w:t>Szpila</w:t>
      </w:r>
      <w:proofErr w:type="spellEnd"/>
    </w:p>
    <w:p w14:paraId="0301CD5B" w14:textId="2CD54FD7" w:rsidR="00B344D1" w:rsidRDefault="00B344D1" w:rsidP="00B344D1">
      <w:pPr>
        <w:spacing w:line="240" w:lineRule="auto"/>
        <w:jc w:val="right"/>
        <w:rPr>
          <w:sz w:val="24"/>
          <w:szCs w:val="24"/>
        </w:rPr>
      </w:pPr>
      <w:r>
        <w:rPr>
          <w:sz w:val="24"/>
          <w:szCs w:val="24"/>
        </w:rPr>
        <w:t>1712241</w:t>
      </w:r>
    </w:p>
    <w:p w14:paraId="0E64BFB4" w14:textId="4A14054D" w:rsidR="00B344D1" w:rsidRPr="00B344D1" w:rsidRDefault="00B344D1" w:rsidP="00B344D1">
      <w:pPr>
        <w:spacing w:line="240" w:lineRule="auto"/>
        <w:jc w:val="center"/>
        <w:rPr>
          <w:sz w:val="72"/>
          <w:szCs w:val="72"/>
        </w:rPr>
      </w:pPr>
      <w:r w:rsidRPr="00B344D1">
        <w:rPr>
          <w:sz w:val="72"/>
          <w:szCs w:val="72"/>
        </w:rPr>
        <w:t>Developing relationships and workplace achievement</w:t>
      </w:r>
    </w:p>
    <w:p w14:paraId="0BA6E48A" w14:textId="77777777" w:rsidR="00B344D1" w:rsidRPr="0054722C" w:rsidRDefault="00B344D1" w:rsidP="00B344D1">
      <w:pPr>
        <w:spacing w:line="240" w:lineRule="auto"/>
        <w:jc w:val="right"/>
        <w:rPr>
          <w:sz w:val="24"/>
          <w:szCs w:val="24"/>
        </w:rPr>
      </w:pPr>
    </w:p>
    <w:p w14:paraId="42888C19" w14:textId="184BC962" w:rsidR="00D23C94" w:rsidRPr="006C34B0" w:rsidRDefault="00203B05" w:rsidP="0054722C">
      <w:pPr>
        <w:spacing w:line="360" w:lineRule="auto"/>
        <w:jc w:val="both"/>
        <w:rPr>
          <w:b/>
          <w:bCs/>
          <w:sz w:val="24"/>
          <w:szCs w:val="24"/>
        </w:rPr>
      </w:pPr>
      <w:r>
        <w:rPr>
          <w:b/>
          <w:bCs/>
          <w:sz w:val="24"/>
          <w:szCs w:val="24"/>
        </w:rPr>
        <w:t>TASK 1</w:t>
      </w:r>
    </w:p>
    <w:p w14:paraId="36899D27" w14:textId="46C7ACA7" w:rsidR="00CE1B0A" w:rsidRPr="0054722C" w:rsidRDefault="00D61B9C" w:rsidP="0054722C">
      <w:pPr>
        <w:spacing w:line="360" w:lineRule="auto"/>
        <w:jc w:val="both"/>
        <w:rPr>
          <w:sz w:val="24"/>
          <w:szCs w:val="24"/>
        </w:rPr>
      </w:pPr>
      <w:r w:rsidRPr="0054722C">
        <w:rPr>
          <w:sz w:val="24"/>
          <w:szCs w:val="24"/>
        </w:rPr>
        <w:t xml:space="preserve">   </w:t>
      </w:r>
      <w:r w:rsidR="008F30CF" w:rsidRPr="0054722C">
        <w:rPr>
          <w:sz w:val="24"/>
          <w:szCs w:val="24"/>
        </w:rPr>
        <w:t xml:space="preserve">According to French and Bell (1999) </w:t>
      </w:r>
      <w:r w:rsidRPr="0054722C">
        <w:rPr>
          <w:sz w:val="24"/>
          <w:szCs w:val="24"/>
        </w:rPr>
        <w:t>definition of</w:t>
      </w:r>
      <w:r w:rsidR="008F30CF" w:rsidRPr="0054722C">
        <w:rPr>
          <w:sz w:val="24"/>
          <w:szCs w:val="24"/>
        </w:rPr>
        <w:t xml:space="preserve"> </w:t>
      </w:r>
      <w:r w:rsidR="00BF6E3F">
        <w:rPr>
          <w:sz w:val="24"/>
          <w:szCs w:val="24"/>
        </w:rPr>
        <w:t>organization development</w:t>
      </w:r>
      <w:r w:rsidR="008F30CF" w:rsidRPr="0054722C">
        <w:rPr>
          <w:sz w:val="24"/>
          <w:szCs w:val="24"/>
        </w:rPr>
        <w:t xml:space="preserve"> is a “</w:t>
      </w:r>
      <w:r w:rsidR="008F30CF" w:rsidRPr="000A2DED">
        <w:rPr>
          <w:i/>
          <w:iCs/>
          <w:sz w:val="24"/>
          <w:szCs w:val="24"/>
        </w:rPr>
        <w:t>systematic process for applying behavioural science principles and practises in organizations to increase individual and organizational effectiveness</w:t>
      </w:r>
      <w:r w:rsidRPr="0054722C">
        <w:rPr>
          <w:sz w:val="24"/>
          <w:szCs w:val="24"/>
        </w:rPr>
        <w:t xml:space="preserve">”. The main goal of organization development is to make a </w:t>
      </w:r>
      <w:r w:rsidRPr="006C34B0">
        <w:rPr>
          <w:bCs/>
          <w:sz w:val="24"/>
          <w:szCs w:val="24"/>
        </w:rPr>
        <w:t>sustainable improvement</w:t>
      </w:r>
      <w:r w:rsidRPr="0054722C">
        <w:rPr>
          <w:sz w:val="24"/>
          <w:szCs w:val="24"/>
        </w:rPr>
        <w:t xml:space="preserve"> </w:t>
      </w:r>
      <w:r w:rsidR="0054722C">
        <w:rPr>
          <w:sz w:val="24"/>
          <w:szCs w:val="24"/>
        </w:rPr>
        <w:t>by</w:t>
      </w:r>
      <w:r w:rsidRPr="0054722C">
        <w:rPr>
          <w:sz w:val="24"/>
          <w:szCs w:val="24"/>
        </w:rPr>
        <w:t xml:space="preserve"> using the potential of the individual</w:t>
      </w:r>
      <w:r w:rsidR="0014630B" w:rsidRPr="0054722C">
        <w:rPr>
          <w:sz w:val="24"/>
          <w:szCs w:val="24"/>
        </w:rPr>
        <w:t>s</w:t>
      </w:r>
      <w:r w:rsidRPr="0054722C">
        <w:rPr>
          <w:sz w:val="24"/>
          <w:szCs w:val="24"/>
        </w:rPr>
        <w:t xml:space="preserve"> and teams </w:t>
      </w:r>
      <w:r w:rsidR="0014630B" w:rsidRPr="0054722C">
        <w:rPr>
          <w:sz w:val="24"/>
          <w:szCs w:val="24"/>
        </w:rPr>
        <w:t xml:space="preserve">works </w:t>
      </w:r>
      <w:r w:rsidR="0054722C">
        <w:rPr>
          <w:sz w:val="24"/>
          <w:szCs w:val="24"/>
        </w:rPr>
        <w:t xml:space="preserve">for </w:t>
      </w:r>
      <w:r w:rsidR="00374302">
        <w:rPr>
          <w:sz w:val="24"/>
          <w:szCs w:val="24"/>
        </w:rPr>
        <w:t>an</w:t>
      </w:r>
      <w:r w:rsidRPr="0054722C">
        <w:rPr>
          <w:sz w:val="24"/>
          <w:szCs w:val="24"/>
        </w:rPr>
        <w:t xml:space="preserve"> organization (Cheung-Judge &amp; </w:t>
      </w:r>
      <w:proofErr w:type="spellStart"/>
      <w:r w:rsidRPr="0054722C">
        <w:rPr>
          <w:sz w:val="24"/>
          <w:szCs w:val="24"/>
        </w:rPr>
        <w:t>Holbeche</w:t>
      </w:r>
      <w:proofErr w:type="spellEnd"/>
      <w:r w:rsidRPr="0054722C">
        <w:rPr>
          <w:sz w:val="24"/>
          <w:szCs w:val="24"/>
        </w:rPr>
        <w:t>, 2011).</w:t>
      </w:r>
      <w:r w:rsidR="00A52CD7">
        <w:rPr>
          <w:sz w:val="24"/>
          <w:szCs w:val="24"/>
        </w:rPr>
        <w:t xml:space="preserve"> </w:t>
      </w:r>
      <w:r w:rsidR="00BF4652" w:rsidRPr="0054722C">
        <w:rPr>
          <w:sz w:val="24"/>
          <w:szCs w:val="24"/>
        </w:rPr>
        <w:t>There are several types of development vehicles</w:t>
      </w:r>
      <w:r w:rsidR="0014630B" w:rsidRPr="0054722C">
        <w:rPr>
          <w:sz w:val="24"/>
          <w:szCs w:val="24"/>
        </w:rPr>
        <w:t xml:space="preserve"> which might improve the effectiveness of employees, for</w:t>
      </w:r>
      <w:r w:rsidR="00BF4652" w:rsidRPr="0054722C">
        <w:rPr>
          <w:sz w:val="24"/>
          <w:szCs w:val="24"/>
        </w:rPr>
        <w:t xml:space="preserve"> example: </w:t>
      </w:r>
      <w:r w:rsidR="0014630B" w:rsidRPr="0054722C">
        <w:rPr>
          <w:sz w:val="24"/>
          <w:szCs w:val="24"/>
        </w:rPr>
        <w:t xml:space="preserve"> motivation and training. </w:t>
      </w:r>
      <w:r w:rsidR="00BF4652" w:rsidRPr="0054722C">
        <w:rPr>
          <w:sz w:val="24"/>
          <w:szCs w:val="24"/>
        </w:rPr>
        <w:t xml:space="preserve"> </w:t>
      </w:r>
    </w:p>
    <w:p w14:paraId="6E4A76D7" w14:textId="2E79721E" w:rsidR="0014630B" w:rsidRPr="00F80784" w:rsidRDefault="0014630B" w:rsidP="0054722C">
      <w:pPr>
        <w:spacing w:line="360" w:lineRule="auto"/>
        <w:jc w:val="both"/>
        <w:rPr>
          <w:b/>
          <w:sz w:val="24"/>
          <w:szCs w:val="24"/>
        </w:rPr>
      </w:pPr>
      <w:r w:rsidRPr="00F80784">
        <w:rPr>
          <w:b/>
          <w:sz w:val="24"/>
          <w:szCs w:val="24"/>
        </w:rPr>
        <w:t>Motivation</w:t>
      </w:r>
    </w:p>
    <w:p w14:paraId="692ACB40" w14:textId="753764AC" w:rsidR="00374302" w:rsidRDefault="00CE1B0A" w:rsidP="0054722C">
      <w:pPr>
        <w:spacing w:line="360" w:lineRule="auto"/>
        <w:jc w:val="both"/>
        <w:rPr>
          <w:sz w:val="24"/>
          <w:szCs w:val="24"/>
        </w:rPr>
      </w:pPr>
      <w:r>
        <w:rPr>
          <w:sz w:val="24"/>
          <w:szCs w:val="24"/>
        </w:rPr>
        <w:t xml:space="preserve">Motivation is important factor which affecting performance and human behaviour (Global Institute for Research and Education, 2013). </w:t>
      </w:r>
      <w:r w:rsidR="00374302">
        <w:rPr>
          <w:sz w:val="24"/>
          <w:szCs w:val="24"/>
        </w:rPr>
        <w:t xml:space="preserve">Motivated employees are more productivity and more quality </w:t>
      </w:r>
      <w:r w:rsidR="001D7FA7">
        <w:rPr>
          <w:sz w:val="24"/>
          <w:szCs w:val="24"/>
        </w:rPr>
        <w:t>oriented, they work harder and quicker. It has</w:t>
      </w:r>
      <w:r w:rsidR="00374302">
        <w:rPr>
          <w:sz w:val="24"/>
          <w:szCs w:val="24"/>
        </w:rPr>
        <w:t xml:space="preserve"> a </w:t>
      </w:r>
      <w:r w:rsidR="001D7FA7">
        <w:rPr>
          <w:sz w:val="24"/>
          <w:szCs w:val="24"/>
        </w:rPr>
        <w:t>positive affect at almost every aspect of business. (</w:t>
      </w:r>
      <w:r w:rsidR="00374302">
        <w:rPr>
          <w:sz w:val="24"/>
          <w:szCs w:val="24"/>
        </w:rPr>
        <w:t xml:space="preserve">Charles, 1992). </w:t>
      </w:r>
      <w:r w:rsidR="001D7FA7">
        <w:rPr>
          <w:sz w:val="24"/>
          <w:szCs w:val="24"/>
        </w:rPr>
        <w:t xml:space="preserve"> They are also more independent and require less supervision (The Times, 2014).  </w:t>
      </w:r>
      <w:r w:rsidR="00C35790">
        <w:rPr>
          <w:sz w:val="24"/>
          <w:szCs w:val="24"/>
        </w:rPr>
        <w:t xml:space="preserve">To back up </w:t>
      </w:r>
      <w:r w:rsidR="00DE17F9">
        <w:rPr>
          <w:sz w:val="24"/>
          <w:szCs w:val="24"/>
        </w:rPr>
        <w:t>this statement</w:t>
      </w:r>
      <w:r w:rsidR="003373EC">
        <w:rPr>
          <w:sz w:val="24"/>
          <w:szCs w:val="24"/>
        </w:rPr>
        <w:t>, Gallup (2019) found that organizations with highly engaged employees outperformed their peers by: 147% in earrings per share and also had: 41% fewer quality defects, 37% less absenteeism and 48% fewer safety incidents</w:t>
      </w:r>
      <w:r w:rsidR="00DE17F9">
        <w:rPr>
          <w:sz w:val="24"/>
          <w:szCs w:val="24"/>
        </w:rPr>
        <w:t xml:space="preserve"> (Ethical Performance, 2006)</w:t>
      </w:r>
      <w:r w:rsidR="003373EC">
        <w:rPr>
          <w:sz w:val="24"/>
          <w:szCs w:val="24"/>
        </w:rPr>
        <w:t xml:space="preserve">. </w:t>
      </w:r>
    </w:p>
    <w:p w14:paraId="081B5A3F" w14:textId="0E21C66E" w:rsidR="00110B2A" w:rsidRDefault="00410BB4" w:rsidP="0054722C">
      <w:pPr>
        <w:spacing w:line="360" w:lineRule="auto"/>
        <w:jc w:val="both"/>
        <w:rPr>
          <w:sz w:val="24"/>
          <w:szCs w:val="24"/>
        </w:rPr>
      </w:pPr>
      <w:r>
        <w:rPr>
          <w:sz w:val="24"/>
          <w:szCs w:val="24"/>
        </w:rPr>
        <w:t>Frederick Winslow Tylor</w:t>
      </w:r>
      <w:r w:rsidR="00A15ADC">
        <w:rPr>
          <w:sz w:val="24"/>
          <w:szCs w:val="24"/>
        </w:rPr>
        <w:t xml:space="preserve"> (1911)</w:t>
      </w:r>
      <w:r>
        <w:rPr>
          <w:sz w:val="24"/>
          <w:szCs w:val="24"/>
        </w:rPr>
        <w:t xml:space="preserve"> is a first know </w:t>
      </w:r>
      <w:r w:rsidR="00BF6E3F" w:rsidRPr="00BF6E3F">
        <w:rPr>
          <w:sz w:val="24"/>
          <w:szCs w:val="24"/>
        </w:rPr>
        <w:t>management consultants</w:t>
      </w:r>
      <w:r w:rsidR="00BF6E3F">
        <w:rPr>
          <w:sz w:val="24"/>
          <w:szCs w:val="24"/>
        </w:rPr>
        <w:t xml:space="preserve"> </w:t>
      </w:r>
      <w:r>
        <w:rPr>
          <w:sz w:val="24"/>
          <w:szCs w:val="24"/>
        </w:rPr>
        <w:t xml:space="preserve">who has </w:t>
      </w:r>
      <w:r w:rsidR="00A15ADC">
        <w:rPr>
          <w:sz w:val="24"/>
          <w:szCs w:val="24"/>
        </w:rPr>
        <w:t>drawn</w:t>
      </w:r>
      <w:r>
        <w:rPr>
          <w:sz w:val="24"/>
          <w:szCs w:val="24"/>
        </w:rPr>
        <w:t xml:space="preserve"> attention to</w:t>
      </w:r>
      <w:r w:rsidR="00A15ADC">
        <w:rPr>
          <w:sz w:val="24"/>
          <w:szCs w:val="24"/>
        </w:rPr>
        <w:t xml:space="preserve"> the</w:t>
      </w:r>
      <w:r>
        <w:rPr>
          <w:sz w:val="24"/>
          <w:szCs w:val="24"/>
        </w:rPr>
        <w:t xml:space="preserve"> importance of motivation in business. His theory called Scientific Management, </w:t>
      </w:r>
      <w:r w:rsidR="00BF6E3F">
        <w:rPr>
          <w:sz w:val="24"/>
          <w:szCs w:val="24"/>
        </w:rPr>
        <w:t>states that</w:t>
      </w:r>
      <w:r>
        <w:rPr>
          <w:sz w:val="24"/>
          <w:szCs w:val="24"/>
        </w:rPr>
        <w:t xml:space="preserve"> workers </w:t>
      </w:r>
      <w:r w:rsidR="00BF6E3F">
        <w:rPr>
          <w:sz w:val="24"/>
          <w:szCs w:val="24"/>
        </w:rPr>
        <w:t>are</w:t>
      </w:r>
      <w:r>
        <w:rPr>
          <w:sz w:val="24"/>
          <w:szCs w:val="24"/>
        </w:rPr>
        <w:t xml:space="preserve"> motivated</w:t>
      </w:r>
      <w:r w:rsidR="00BF6E3F">
        <w:rPr>
          <w:sz w:val="24"/>
          <w:szCs w:val="24"/>
        </w:rPr>
        <w:t xml:space="preserve"> only</w:t>
      </w:r>
      <w:r>
        <w:rPr>
          <w:sz w:val="24"/>
          <w:szCs w:val="24"/>
        </w:rPr>
        <w:t xml:space="preserve"> by money. The </w:t>
      </w:r>
      <w:r w:rsidR="00BF6E3F">
        <w:rPr>
          <w:sz w:val="24"/>
          <w:szCs w:val="24"/>
        </w:rPr>
        <w:t>employee</w:t>
      </w:r>
      <w:r>
        <w:rPr>
          <w:sz w:val="24"/>
          <w:szCs w:val="24"/>
        </w:rPr>
        <w:t xml:space="preserve"> could not show any initiative and </w:t>
      </w:r>
      <w:r w:rsidR="00BF6E3F">
        <w:rPr>
          <w:sz w:val="24"/>
          <w:szCs w:val="24"/>
        </w:rPr>
        <w:t>was</w:t>
      </w:r>
      <w:r>
        <w:rPr>
          <w:sz w:val="24"/>
          <w:szCs w:val="24"/>
        </w:rPr>
        <w:t xml:space="preserve"> paid based on how much </w:t>
      </w:r>
      <w:r w:rsidR="00BF6E3F">
        <w:rPr>
          <w:sz w:val="24"/>
          <w:szCs w:val="24"/>
        </w:rPr>
        <w:t>he</w:t>
      </w:r>
      <w:r>
        <w:rPr>
          <w:sz w:val="24"/>
          <w:szCs w:val="24"/>
        </w:rPr>
        <w:t xml:space="preserve"> </w:t>
      </w:r>
      <w:r w:rsidR="00BF6E3F">
        <w:rPr>
          <w:sz w:val="24"/>
          <w:szCs w:val="24"/>
        </w:rPr>
        <w:t>has</w:t>
      </w:r>
      <w:r>
        <w:rPr>
          <w:sz w:val="24"/>
          <w:szCs w:val="24"/>
        </w:rPr>
        <w:t xml:space="preserve"> done (Taylor, </w:t>
      </w:r>
      <w:r w:rsidR="00A15ADC">
        <w:rPr>
          <w:sz w:val="24"/>
          <w:szCs w:val="24"/>
        </w:rPr>
        <w:t>2005</w:t>
      </w:r>
      <w:r>
        <w:rPr>
          <w:sz w:val="24"/>
          <w:szCs w:val="24"/>
        </w:rPr>
        <w:t xml:space="preserve">). </w:t>
      </w:r>
      <w:r w:rsidR="00E85F83">
        <w:rPr>
          <w:sz w:val="24"/>
          <w:szCs w:val="24"/>
        </w:rPr>
        <w:t>His theory can still work in organizations like factories or warehouses (a hierarchical structure) and be applied to workers on the low-level of pyramid (Bragg, 2018</w:t>
      </w:r>
      <w:r w:rsidR="006A3854">
        <w:rPr>
          <w:sz w:val="24"/>
          <w:szCs w:val="24"/>
        </w:rPr>
        <w:t>).</w:t>
      </w:r>
      <w:r w:rsidR="00E85F83">
        <w:rPr>
          <w:sz w:val="24"/>
          <w:szCs w:val="24"/>
        </w:rPr>
        <w:t xml:space="preserve"> The employees are trapped in </w:t>
      </w:r>
      <w:r w:rsidR="00E85F83">
        <w:rPr>
          <w:sz w:val="24"/>
          <w:szCs w:val="24"/>
        </w:rPr>
        <w:lastRenderedPageBreak/>
        <w:t xml:space="preserve">their roles </w:t>
      </w:r>
      <w:r w:rsidR="006A3854">
        <w:rPr>
          <w:sz w:val="24"/>
          <w:szCs w:val="24"/>
        </w:rPr>
        <w:t>but motivated by money can work harder and quicker</w:t>
      </w:r>
      <w:r w:rsidR="00BF6E3F">
        <w:rPr>
          <w:sz w:val="24"/>
          <w:szCs w:val="24"/>
        </w:rPr>
        <w:t xml:space="preserve"> for example</w:t>
      </w:r>
      <w:r w:rsidR="006A3854">
        <w:rPr>
          <w:sz w:val="24"/>
          <w:szCs w:val="24"/>
        </w:rPr>
        <w:t xml:space="preserve"> at the production site</w:t>
      </w:r>
      <w:r w:rsidR="00BF6E3F">
        <w:rPr>
          <w:sz w:val="24"/>
          <w:szCs w:val="24"/>
        </w:rPr>
        <w:t xml:space="preserve">, where any qualification </w:t>
      </w:r>
      <w:proofErr w:type="gramStart"/>
      <w:r w:rsidR="00BF6E3F">
        <w:rPr>
          <w:sz w:val="24"/>
          <w:szCs w:val="24"/>
        </w:rPr>
        <w:t>are</w:t>
      </w:r>
      <w:proofErr w:type="gramEnd"/>
      <w:r w:rsidR="00BF6E3F">
        <w:rPr>
          <w:sz w:val="24"/>
          <w:szCs w:val="24"/>
        </w:rPr>
        <w:t xml:space="preserve"> not required.</w:t>
      </w:r>
    </w:p>
    <w:p w14:paraId="220DC49D" w14:textId="1E6D1193" w:rsidR="00CE1B0A" w:rsidRDefault="006A3854" w:rsidP="0054722C">
      <w:pPr>
        <w:spacing w:line="360" w:lineRule="auto"/>
        <w:jc w:val="both"/>
        <w:rPr>
          <w:sz w:val="24"/>
          <w:szCs w:val="24"/>
        </w:rPr>
      </w:pPr>
      <w:r>
        <w:rPr>
          <w:sz w:val="24"/>
          <w:szCs w:val="24"/>
        </w:rPr>
        <w:t>Although, i</w:t>
      </w:r>
      <w:r w:rsidR="00A15ADC">
        <w:rPr>
          <w:sz w:val="24"/>
          <w:szCs w:val="24"/>
        </w:rPr>
        <w:t xml:space="preserve">n recent years many companies </w:t>
      </w:r>
      <w:r>
        <w:rPr>
          <w:sz w:val="24"/>
          <w:szCs w:val="24"/>
        </w:rPr>
        <w:t xml:space="preserve">are creating a </w:t>
      </w:r>
      <w:r w:rsidR="00F301B2">
        <w:rPr>
          <w:sz w:val="24"/>
          <w:szCs w:val="24"/>
        </w:rPr>
        <w:t>team</w:t>
      </w:r>
      <w:r>
        <w:rPr>
          <w:sz w:val="24"/>
          <w:szCs w:val="24"/>
        </w:rPr>
        <w:t xml:space="preserve"> based on people’s skills, vision, creativity or experience.</w:t>
      </w:r>
      <w:r w:rsidR="00A15ADC">
        <w:rPr>
          <w:sz w:val="24"/>
          <w:szCs w:val="24"/>
        </w:rPr>
        <w:t xml:space="preserve"> </w:t>
      </w:r>
      <w:r w:rsidR="00DE17F9">
        <w:rPr>
          <w:sz w:val="24"/>
          <w:szCs w:val="24"/>
        </w:rPr>
        <w:t xml:space="preserve">They can not be measured by how much they have done, </w:t>
      </w:r>
      <w:r w:rsidR="00A513BF">
        <w:rPr>
          <w:sz w:val="24"/>
          <w:szCs w:val="24"/>
        </w:rPr>
        <w:t xml:space="preserve">but what is the final quality of their task. Great example </w:t>
      </w:r>
      <w:r w:rsidR="00BF6E3F">
        <w:rPr>
          <w:sz w:val="24"/>
          <w:szCs w:val="24"/>
        </w:rPr>
        <w:t>could</w:t>
      </w:r>
      <w:r w:rsidR="00A513BF">
        <w:rPr>
          <w:sz w:val="24"/>
          <w:szCs w:val="24"/>
        </w:rPr>
        <w:t xml:space="preserve"> be Google which in 2014 was named “Best Company to Work For” (Great Place to Work Institute, 2014). </w:t>
      </w:r>
      <w:r w:rsidR="006343FD">
        <w:rPr>
          <w:sz w:val="24"/>
          <w:szCs w:val="24"/>
        </w:rPr>
        <w:t xml:space="preserve">The Employees have a freedom over when and how they completed </w:t>
      </w:r>
      <w:r w:rsidR="00BF6E3F">
        <w:rPr>
          <w:sz w:val="24"/>
          <w:szCs w:val="24"/>
        </w:rPr>
        <w:t>their tasks</w:t>
      </w:r>
      <w:r w:rsidR="006343FD">
        <w:rPr>
          <w:sz w:val="24"/>
          <w:szCs w:val="24"/>
        </w:rPr>
        <w:t xml:space="preserve">. Each of the employee has 20% of his time to doing anything he or she likes (just must to be lawful and ethical). Increasing productivity of the workers is the result of the entrepreneurial environment (Clever, 2018). </w:t>
      </w:r>
      <w:r w:rsidR="000770A8">
        <w:rPr>
          <w:sz w:val="24"/>
          <w:szCs w:val="24"/>
        </w:rPr>
        <w:t>In Google</w:t>
      </w:r>
      <w:r w:rsidR="00BF6E3F">
        <w:rPr>
          <w:sz w:val="24"/>
          <w:szCs w:val="24"/>
        </w:rPr>
        <w:t xml:space="preserve"> organization the </w:t>
      </w:r>
      <w:r w:rsidR="000770A8">
        <w:rPr>
          <w:sz w:val="24"/>
          <w:szCs w:val="24"/>
        </w:rPr>
        <w:t xml:space="preserve">Taylor’s theory could not be applied because the works done by Googlers cannot be measured by time scale or money scale. </w:t>
      </w:r>
    </w:p>
    <w:p w14:paraId="6EFE39CC" w14:textId="091B1DE2" w:rsidR="00410BB4" w:rsidRDefault="00CE1B0A" w:rsidP="0054722C">
      <w:pPr>
        <w:spacing w:line="360" w:lineRule="auto"/>
        <w:jc w:val="both"/>
        <w:rPr>
          <w:sz w:val="24"/>
          <w:szCs w:val="24"/>
        </w:rPr>
      </w:pPr>
      <w:r>
        <w:rPr>
          <w:sz w:val="24"/>
          <w:szCs w:val="24"/>
        </w:rPr>
        <w:t xml:space="preserve">Another model created </w:t>
      </w:r>
      <w:r w:rsidR="00BF6E3F">
        <w:rPr>
          <w:sz w:val="24"/>
          <w:szCs w:val="24"/>
        </w:rPr>
        <w:t xml:space="preserve">by </w:t>
      </w:r>
      <w:r w:rsidR="00BF6E3F">
        <w:rPr>
          <w:sz w:val="24"/>
          <w:szCs w:val="24"/>
        </w:rPr>
        <w:t>Frederic Herzberg</w:t>
      </w:r>
      <w:r w:rsidR="00BF6E3F">
        <w:rPr>
          <w:sz w:val="24"/>
          <w:szCs w:val="24"/>
        </w:rPr>
        <w:t xml:space="preserve"> in 1959</w:t>
      </w:r>
      <w:r>
        <w:rPr>
          <w:sz w:val="24"/>
          <w:szCs w:val="24"/>
        </w:rPr>
        <w:t xml:space="preserve"> </w:t>
      </w:r>
      <w:r w:rsidR="006C7B52">
        <w:rPr>
          <w:sz w:val="24"/>
          <w:szCs w:val="24"/>
        </w:rPr>
        <w:t xml:space="preserve">is Two-Factor Theory designed. He defined two sets of factors: Motivation (increase employees job satisfaction) and Hygiene (prevent </w:t>
      </w:r>
      <w:r w:rsidR="00F524CE">
        <w:rPr>
          <w:sz w:val="24"/>
          <w:szCs w:val="24"/>
        </w:rPr>
        <w:t>dissatisfaction) which</w:t>
      </w:r>
      <w:r w:rsidR="006C7B52">
        <w:rPr>
          <w:sz w:val="24"/>
          <w:szCs w:val="24"/>
        </w:rPr>
        <w:t xml:space="preserve"> are closely related to Maslow’s hierarchy of needs (</w:t>
      </w:r>
      <w:r w:rsidR="006C7B52">
        <w:t>Global Institute for Research and Education, 2013)</w:t>
      </w:r>
      <w:r w:rsidR="006C7B52">
        <w:rPr>
          <w:sz w:val="24"/>
          <w:szCs w:val="24"/>
        </w:rPr>
        <w:t xml:space="preserve">. </w:t>
      </w:r>
      <w:r w:rsidR="00244EF6">
        <w:rPr>
          <w:sz w:val="24"/>
          <w:szCs w:val="24"/>
        </w:rPr>
        <w:t xml:space="preserve">Work condition, salary, status, security, company policies are factors for dissatisfaction, </w:t>
      </w:r>
      <w:r w:rsidR="00A02212">
        <w:rPr>
          <w:sz w:val="24"/>
          <w:szCs w:val="24"/>
        </w:rPr>
        <w:t>these needs to be clear a</w:t>
      </w:r>
      <w:r w:rsidR="0058252A">
        <w:rPr>
          <w:sz w:val="24"/>
          <w:szCs w:val="24"/>
        </w:rPr>
        <w:t>nd</w:t>
      </w:r>
      <w:r w:rsidR="00A02212">
        <w:rPr>
          <w:sz w:val="24"/>
          <w:szCs w:val="24"/>
        </w:rPr>
        <w:t xml:space="preserve"> honest with all employees. </w:t>
      </w:r>
      <w:r w:rsidR="00BF6E3F">
        <w:rPr>
          <w:sz w:val="24"/>
          <w:szCs w:val="24"/>
        </w:rPr>
        <w:t xml:space="preserve">For example, designer who is workings </w:t>
      </w:r>
      <w:r w:rsidR="00A02212">
        <w:rPr>
          <w:sz w:val="24"/>
          <w:szCs w:val="24"/>
        </w:rPr>
        <w:t xml:space="preserve">for Google, if all the </w:t>
      </w:r>
      <w:r w:rsidR="007135C0">
        <w:rPr>
          <w:sz w:val="24"/>
          <w:szCs w:val="24"/>
        </w:rPr>
        <w:t xml:space="preserve">Hygiene Factor meet his expectations it does not mean he will be satisfied. This worker needs to have the ability to growth, to be recognition and then he </w:t>
      </w:r>
      <w:r w:rsidR="0058252A">
        <w:rPr>
          <w:sz w:val="24"/>
          <w:szCs w:val="24"/>
        </w:rPr>
        <w:t>might become</w:t>
      </w:r>
      <w:r w:rsidR="007135C0">
        <w:rPr>
          <w:sz w:val="24"/>
          <w:szCs w:val="24"/>
        </w:rPr>
        <w:t xml:space="preserve"> a satisfied worker. Unfortunately, the job satisfaction and </w:t>
      </w:r>
      <w:r w:rsidR="0058252A">
        <w:rPr>
          <w:sz w:val="24"/>
          <w:szCs w:val="24"/>
        </w:rPr>
        <w:t xml:space="preserve">the </w:t>
      </w:r>
      <w:r w:rsidR="007135C0">
        <w:rPr>
          <w:sz w:val="24"/>
          <w:szCs w:val="24"/>
        </w:rPr>
        <w:t>job productivity are not directly related</w:t>
      </w:r>
      <w:r w:rsidR="0058252A">
        <w:rPr>
          <w:sz w:val="24"/>
          <w:szCs w:val="24"/>
        </w:rPr>
        <w:t xml:space="preserve"> and this is one of the disadvantages of Herzberg Theory. Also, the term of hygiene factors</w:t>
      </w:r>
      <w:r w:rsidR="007135C0">
        <w:rPr>
          <w:sz w:val="24"/>
          <w:szCs w:val="24"/>
        </w:rPr>
        <w:t xml:space="preserve"> </w:t>
      </w:r>
      <w:r w:rsidR="0058252A">
        <w:rPr>
          <w:sz w:val="24"/>
          <w:szCs w:val="24"/>
        </w:rPr>
        <w:t>might be subjective</w:t>
      </w:r>
      <w:r w:rsidR="00BF6E3F">
        <w:rPr>
          <w:sz w:val="24"/>
          <w:szCs w:val="24"/>
        </w:rPr>
        <w:t>. F</w:t>
      </w:r>
      <w:r w:rsidR="0058252A">
        <w:rPr>
          <w:sz w:val="24"/>
          <w:szCs w:val="24"/>
        </w:rPr>
        <w:t>or example, not for everyone “honest salary” means the same amount money (</w:t>
      </w:r>
      <w:proofErr w:type="spellStart"/>
      <w:r w:rsidR="0058252A">
        <w:rPr>
          <w:sz w:val="24"/>
          <w:szCs w:val="24"/>
        </w:rPr>
        <w:t>Parkih</w:t>
      </w:r>
      <w:proofErr w:type="spellEnd"/>
      <w:r w:rsidR="0058252A">
        <w:rPr>
          <w:sz w:val="24"/>
          <w:szCs w:val="24"/>
        </w:rPr>
        <w:t xml:space="preserve">, 2018). </w:t>
      </w:r>
    </w:p>
    <w:p w14:paraId="3490CAA5" w14:textId="041BC79D" w:rsidR="00A52CD7" w:rsidRPr="00A52CD7" w:rsidRDefault="0058252A" w:rsidP="0054722C">
      <w:pPr>
        <w:spacing w:line="360" w:lineRule="auto"/>
        <w:jc w:val="both"/>
        <w:rPr>
          <w:b/>
          <w:sz w:val="24"/>
          <w:szCs w:val="24"/>
        </w:rPr>
      </w:pPr>
      <w:r w:rsidRPr="0058252A">
        <w:rPr>
          <w:b/>
          <w:sz w:val="24"/>
          <w:szCs w:val="24"/>
        </w:rPr>
        <w:t xml:space="preserve">Training </w:t>
      </w:r>
    </w:p>
    <w:p w14:paraId="22CA9C73" w14:textId="00BCCADF" w:rsidR="0058252A" w:rsidRDefault="00A52CD7" w:rsidP="0054722C">
      <w:pPr>
        <w:spacing w:line="360" w:lineRule="auto"/>
        <w:jc w:val="both"/>
        <w:rPr>
          <w:sz w:val="24"/>
          <w:szCs w:val="24"/>
        </w:rPr>
      </w:pPr>
      <w:r>
        <w:rPr>
          <w:sz w:val="24"/>
          <w:szCs w:val="24"/>
        </w:rPr>
        <w:t xml:space="preserve">Another factor of development vehicle is training. </w:t>
      </w:r>
      <w:r w:rsidR="00E7465A">
        <w:rPr>
          <w:sz w:val="24"/>
          <w:szCs w:val="24"/>
        </w:rPr>
        <w:t xml:space="preserve">The main </w:t>
      </w:r>
      <w:r w:rsidR="007B7083">
        <w:rPr>
          <w:sz w:val="24"/>
          <w:szCs w:val="24"/>
        </w:rPr>
        <w:t>aims of training are: improving, increasing and enhancing employees’ skills, abilities, knowledge and capabilities (Rowland, 2017). Modern organizations to remain competitive must to continually learn and develop</w:t>
      </w:r>
      <w:r w:rsidR="000C064F">
        <w:rPr>
          <w:sz w:val="24"/>
          <w:szCs w:val="24"/>
        </w:rPr>
        <w:t>,</w:t>
      </w:r>
      <w:r w:rsidR="007B7083">
        <w:rPr>
          <w:sz w:val="24"/>
          <w:szCs w:val="24"/>
        </w:rPr>
        <w:t xml:space="preserve"> it will allow them to reach </w:t>
      </w:r>
      <w:r w:rsidR="000C064F">
        <w:rPr>
          <w:sz w:val="24"/>
          <w:szCs w:val="24"/>
        </w:rPr>
        <w:t xml:space="preserve">their </w:t>
      </w:r>
      <w:r w:rsidR="007B7083">
        <w:rPr>
          <w:sz w:val="24"/>
          <w:szCs w:val="24"/>
        </w:rPr>
        <w:t xml:space="preserve">goals. </w:t>
      </w:r>
      <w:r w:rsidR="006254E1">
        <w:rPr>
          <w:sz w:val="24"/>
          <w:szCs w:val="24"/>
        </w:rPr>
        <w:t xml:space="preserve">According to Caroline </w:t>
      </w:r>
      <w:proofErr w:type="spellStart"/>
      <w:r w:rsidR="006254E1">
        <w:rPr>
          <w:sz w:val="24"/>
          <w:szCs w:val="24"/>
        </w:rPr>
        <w:t>Nilson</w:t>
      </w:r>
      <w:proofErr w:type="spellEnd"/>
      <w:r w:rsidR="006254E1">
        <w:rPr>
          <w:sz w:val="24"/>
          <w:szCs w:val="24"/>
        </w:rPr>
        <w:t xml:space="preserve"> (2007) the organization that value learning demonstrate that</w:t>
      </w:r>
      <w:r w:rsidR="007654F2">
        <w:rPr>
          <w:sz w:val="24"/>
          <w:szCs w:val="24"/>
        </w:rPr>
        <w:t xml:space="preserve">: </w:t>
      </w:r>
      <w:r w:rsidR="006254E1">
        <w:rPr>
          <w:sz w:val="24"/>
          <w:szCs w:val="24"/>
        </w:rPr>
        <w:t xml:space="preserve">the all of the employees have the access to training </w:t>
      </w:r>
      <w:r w:rsidR="007654F2">
        <w:rPr>
          <w:sz w:val="24"/>
          <w:szCs w:val="24"/>
        </w:rPr>
        <w:t>opportunity;</w:t>
      </w:r>
      <w:r w:rsidR="006254E1">
        <w:rPr>
          <w:sz w:val="24"/>
          <w:szCs w:val="24"/>
        </w:rPr>
        <w:t xml:space="preserve"> training offer is related to improving job skills and knowledge and formal and informal learning are evident in the workplace.</w:t>
      </w:r>
      <w:r w:rsidR="000C064F">
        <w:rPr>
          <w:sz w:val="24"/>
          <w:szCs w:val="24"/>
        </w:rPr>
        <w:t xml:space="preserve"> </w:t>
      </w:r>
    </w:p>
    <w:p w14:paraId="1D32F345" w14:textId="025E951B" w:rsidR="007F6FA8" w:rsidRDefault="00DF38A2" w:rsidP="0054722C">
      <w:pPr>
        <w:spacing w:line="360" w:lineRule="auto"/>
        <w:jc w:val="both"/>
        <w:rPr>
          <w:sz w:val="24"/>
          <w:szCs w:val="24"/>
        </w:rPr>
      </w:pPr>
      <w:r>
        <w:rPr>
          <w:sz w:val="24"/>
          <w:szCs w:val="24"/>
        </w:rPr>
        <w:lastRenderedPageBreak/>
        <w:t>Eduardo Salas</w:t>
      </w:r>
      <w:r w:rsidR="007F6FA8">
        <w:rPr>
          <w:sz w:val="24"/>
          <w:szCs w:val="24"/>
        </w:rPr>
        <w:t xml:space="preserve"> (2012)</w:t>
      </w:r>
      <w:r>
        <w:rPr>
          <w:sz w:val="24"/>
          <w:szCs w:val="24"/>
        </w:rPr>
        <w:t xml:space="preserve"> recognised that </w:t>
      </w:r>
      <w:r w:rsidR="007F6FA8">
        <w:rPr>
          <w:sz w:val="24"/>
          <w:szCs w:val="24"/>
        </w:rPr>
        <w:t>there is a need of person analysis</w:t>
      </w:r>
      <w:r w:rsidR="00BF6E3F">
        <w:rPr>
          <w:sz w:val="24"/>
          <w:szCs w:val="24"/>
        </w:rPr>
        <w:t xml:space="preserve"> to adopt the right training</w:t>
      </w:r>
      <w:r w:rsidR="006C57A2">
        <w:rPr>
          <w:sz w:val="24"/>
          <w:szCs w:val="24"/>
        </w:rPr>
        <w:t>,</w:t>
      </w:r>
      <w:r w:rsidR="007F6FA8">
        <w:rPr>
          <w:sz w:val="24"/>
          <w:szCs w:val="24"/>
        </w:rPr>
        <w:t xml:space="preserve"> </w:t>
      </w:r>
      <w:r w:rsidR="007654F2">
        <w:rPr>
          <w:sz w:val="24"/>
          <w:szCs w:val="24"/>
        </w:rPr>
        <w:t>in other words, the training needs to be personalised. Everyone absorbs information’s in different way and there are many different reacts. The form of training should to be tailored to individual needs</w:t>
      </w:r>
      <w:r w:rsidR="007F6FA8">
        <w:rPr>
          <w:sz w:val="24"/>
          <w:szCs w:val="24"/>
        </w:rPr>
        <w:t xml:space="preserve"> and expectations </w:t>
      </w:r>
      <w:r w:rsidR="007654F2">
        <w:rPr>
          <w:sz w:val="24"/>
          <w:szCs w:val="24"/>
        </w:rPr>
        <w:t xml:space="preserve">if not it </w:t>
      </w:r>
      <w:r w:rsidR="007F6FA8">
        <w:rPr>
          <w:sz w:val="24"/>
          <w:szCs w:val="24"/>
        </w:rPr>
        <w:t>can appeal to lower post-training,</w:t>
      </w:r>
      <w:r w:rsidR="007654F2">
        <w:rPr>
          <w:sz w:val="24"/>
          <w:szCs w:val="24"/>
        </w:rPr>
        <w:t xml:space="preserve"> loss of </w:t>
      </w:r>
      <w:r w:rsidR="007F6FA8">
        <w:rPr>
          <w:sz w:val="24"/>
          <w:szCs w:val="24"/>
        </w:rPr>
        <w:t xml:space="preserve">motivation, self-efficacy and also reduce performance. </w:t>
      </w:r>
      <w:r w:rsidR="007654F2">
        <w:rPr>
          <w:sz w:val="24"/>
          <w:szCs w:val="24"/>
        </w:rPr>
        <w:t>He also points out that the successful training is a long-term process which is not a one-time event.</w:t>
      </w:r>
      <w:r w:rsidR="006C57A2">
        <w:rPr>
          <w:sz w:val="24"/>
          <w:szCs w:val="24"/>
        </w:rPr>
        <w:t xml:space="preserve"> The trained workers should to develop the skills which they have gained during training. </w:t>
      </w:r>
      <w:r w:rsidR="007654F2">
        <w:rPr>
          <w:sz w:val="24"/>
          <w:szCs w:val="24"/>
        </w:rPr>
        <w:t xml:space="preserve"> </w:t>
      </w:r>
    </w:p>
    <w:p w14:paraId="6E71EC6B" w14:textId="6F7C0CE1" w:rsidR="00404EB6" w:rsidRDefault="00BF6E3F" w:rsidP="001A5868">
      <w:pPr>
        <w:spacing w:line="360" w:lineRule="auto"/>
        <w:jc w:val="both"/>
        <w:rPr>
          <w:sz w:val="24"/>
          <w:szCs w:val="24"/>
        </w:rPr>
      </w:pPr>
      <w:r>
        <w:rPr>
          <w:sz w:val="24"/>
          <w:szCs w:val="24"/>
        </w:rPr>
        <w:t>Well</w:t>
      </w:r>
      <w:r w:rsidR="006C57A2">
        <w:rPr>
          <w:sz w:val="24"/>
          <w:szCs w:val="24"/>
        </w:rPr>
        <w:t xml:space="preserve"> train </w:t>
      </w:r>
      <w:r w:rsidR="00994C4F">
        <w:rPr>
          <w:sz w:val="24"/>
          <w:szCs w:val="24"/>
        </w:rPr>
        <w:t xml:space="preserve">personnel can create productive </w:t>
      </w:r>
      <w:r>
        <w:rPr>
          <w:sz w:val="24"/>
          <w:szCs w:val="24"/>
        </w:rPr>
        <w:t>dynamic;</w:t>
      </w:r>
      <w:r w:rsidR="00994C4F">
        <w:rPr>
          <w:sz w:val="24"/>
          <w:szCs w:val="24"/>
        </w:rPr>
        <w:t xml:space="preserve"> they are able to keep organisation growing and being competitive. </w:t>
      </w:r>
      <w:r>
        <w:rPr>
          <w:sz w:val="24"/>
          <w:szCs w:val="24"/>
        </w:rPr>
        <w:t>C</w:t>
      </w:r>
      <w:r w:rsidR="00046D55">
        <w:rPr>
          <w:sz w:val="24"/>
          <w:szCs w:val="24"/>
        </w:rPr>
        <w:t xml:space="preserve">ompanies investing in their future </w:t>
      </w:r>
      <w:r>
        <w:rPr>
          <w:sz w:val="24"/>
          <w:szCs w:val="24"/>
        </w:rPr>
        <w:t>by applying the idea of training employees. A</w:t>
      </w:r>
      <w:r w:rsidR="00046D55">
        <w:rPr>
          <w:sz w:val="24"/>
          <w:szCs w:val="24"/>
        </w:rPr>
        <w:t xml:space="preserve">ccording to a report crated by Training, Official Publication of Training Magazine Networking, in U.S organizations invest an average </w:t>
      </w:r>
      <w:r w:rsidR="00046D55" w:rsidRPr="00046D55">
        <w:rPr>
          <w:sz w:val="24"/>
          <w:szCs w:val="24"/>
        </w:rPr>
        <w:t>$</w:t>
      </w:r>
      <w:r w:rsidR="00046D55">
        <w:rPr>
          <w:sz w:val="24"/>
          <w:szCs w:val="24"/>
        </w:rPr>
        <w:t>4.5 billion on training and development for their employees (2018)</w:t>
      </w:r>
      <w:r w:rsidR="0017400A">
        <w:rPr>
          <w:sz w:val="24"/>
          <w:szCs w:val="24"/>
        </w:rPr>
        <w:t xml:space="preserve"> which result in job satisfaction and retention of employees (</w:t>
      </w:r>
      <w:proofErr w:type="spellStart"/>
      <w:r w:rsidR="0017400A">
        <w:rPr>
          <w:sz w:val="24"/>
          <w:szCs w:val="24"/>
        </w:rPr>
        <w:t>Jehanzeb</w:t>
      </w:r>
      <w:proofErr w:type="spellEnd"/>
      <w:r w:rsidR="0017400A">
        <w:rPr>
          <w:sz w:val="24"/>
          <w:szCs w:val="24"/>
        </w:rPr>
        <w:t xml:space="preserve"> &amp; Mohanty, 2018). </w:t>
      </w:r>
    </w:p>
    <w:p w14:paraId="072DABFF" w14:textId="7E2C0703" w:rsidR="009E103E" w:rsidRDefault="009E103E" w:rsidP="001A5868">
      <w:pPr>
        <w:spacing w:line="360" w:lineRule="auto"/>
        <w:jc w:val="both"/>
        <w:rPr>
          <w:sz w:val="24"/>
          <w:szCs w:val="24"/>
        </w:rPr>
      </w:pPr>
    </w:p>
    <w:p w14:paraId="7A15F2D3" w14:textId="77777777" w:rsidR="009E103E" w:rsidRDefault="009E103E" w:rsidP="001A5868">
      <w:pPr>
        <w:spacing w:line="360" w:lineRule="auto"/>
        <w:jc w:val="both"/>
        <w:rPr>
          <w:sz w:val="24"/>
          <w:szCs w:val="24"/>
        </w:rPr>
      </w:pPr>
    </w:p>
    <w:p w14:paraId="7C691349" w14:textId="73CA61E9" w:rsidR="006C34B0" w:rsidRDefault="00203B05" w:rsidP="006C34B0">
      <w:pPr>
        <w:spacing w:line="360" w:lineRule="auto"/>
        <w:jc w:val="both"/>
        <w:rPr>
          <w:b/>
          <w:bCs/>
          <w:sz w:val="24"/>
          <w:szCs w:val="24"/>
        </w:rPr>
      </w:pPr>
      <w:r>
        <w:rPr>
          <w:b/>
          <w:bCs/>
          <w:sz w:val="24"/>
          <w:szCs w:val="24"/>
        </w:rPr>
        <w:t>TASK 2</w:t>
      </w:r>
    </w:p>
    <w:p w14:paraId="43269E01" w14:textId="77777777" w:rsidR="00BF6E3F" w:rsidRDefault="00BF6E3F" w:rsidP="00BF6E3F">
      <w:pPr>
        <w:spacing w:line="360" w:lineRule="auto"/>
        <w:jc w:val="both"/>
        <w:rPr>
          <w:sz w:val="24"/>
          <w:szCs w:val="24"/>
        </w:rPr>
      </w:pPr>
      <w:r>
        <w:rPr>
          <w:sz w:val="24"/>
          <w:szCs w:val="24"/>
        </w:rPr>
        <w:t xml:space="preserve">Development is not beneficial only for employers, for sure it helps workers to build their confidence and pursue their own goal. Then they become more productive, more motivated people and more an attractive potential employee. </w:t>
      </w:r>
    </w:p>
    <w:p w14:paraId="3B88696D" w14:textId="77777777" w:rsidR="00BF6E3F" w:rsidRDefault="00BF6E3F" w:rsidP="00BF6E3F">
      <w:pPr>
        <w:spacing w:line="360" w:lineRule="auto"/>
        <w:jc w:val="both"/>
        <w:rPr>
          <w:sz w:val="24"/>
          <w:szCs w:val="24"/>
        </w:rPr>
      </w:pPr>
      <w:r>
        <w:rPr>
          <w:sz w:val="24"/>
          <w:szCs w:val="24"/>
        </w:rPr>
        <w:t xml:space="preserve">Goal setting theory created by Edwin Locke states that the individuals perform better while they are setting more difficult and more specific goals. But if the goals are easy then the performance of an individual or organisation decreases (Locke &amp; Latham, 2006). There are five principles in setting goals that will motivate others: Clarity, Challenge, Commitment, Feedback and Task Complexity (MTD Training, 2010). And the goals need to be set up by using S.M.A.R.T technique. The employee with clear idea what he or she wants to achieve in a workplace is more focus and more determinate to reach the finish line. They are finding their work interesting and their attention become more intense and persistent – the act of working is a reward in and of itself. However, it is hard to having all task in a workplace interesting or challenging. It is rare that for employees </w:t>
      </w:r>
      <w:proofErr w:type="gramStart"/>
      <w:r>
        <w:rPr>
          <w:sz w:val="24"/>
          <w:szCs w:val="24"/>
        </w:rPr>
        <w:t>all of</w:t>
      </w:r>
      <w:proofErr w:type="gramEnd"/>
      <w:r>
        <w:rPr>
          <w:sz w:val="24"/>
          <w:szCs w:val="24"/>
        </w:rPr>
        <w:t xml:space="preserve"> their task will be motivational (Grant, 2019).</w:t>
      </w:r>
    </w:p>
    <w:p w14:paraId="7B414500" w14:textId="7A36001E" w:rsidR="00BF6E3F" w:rsidRDefault="00BF6E3F" w:rsidP="00BF6E3F">
      <w:pPr>
        <w:spacing w:line="360" w:lineRule="auto"/>
        <w:jc w:val="both"/>
        <w:rPr>
          <w:sz w:val="24"/>
          <w:szCs w:val="24"/>
        </w:rPr>
      </w:pPr>
      <w:r>
        <w:rPr>
          <w:sz w:val="24"/>
          <w:szCs w:val="24"/>
        </w:rPr>
        <w:lastRenderedPageBreak/>
        <w:t xml:space="preserve">When the employee is finding the goal </w:t>
      </w:r>
      <w:r>
        <w:rPr>
          <w:sz w:val="24"/>
          <w:szCs w:val="24"/>
        </w:rPr>
        <w:t>interesting,</w:t>
      </w:r>
      <w:r>
        <w:rPr>
          <w:sz w:val="24"/>
          <w:szCs w:val="24"/>
        </w:rPr>
        <w:t xml:space="preserve"> they become more satisfy with their job/task.  Studies on motivation and workers commitment have recognized the importance of job satisfaction. Maslow’s Hierarchy of Needs, Two-Factors Herzberg’s, Discrepancy Theory Locke’s and many others have found that the role of job satisfaction is important in organization. They describe it as a positive emotions and feelings that employees express and perceive about their work. Also, some of the theorist have reported a positive association between the job satisfaction and increase the job performance (</w:t>
      </w:r>
      <w:proofErr w:type="spellStart"/>
      <w:r>
        <w:rPr>
          <w:sz w:val="24"/>
          <w:szCs w:val="24"/>
        </w:rPr>
        <w:t>Jehanzeb</w:t>
      </w:r>
      <w:proofErr w:type="spellEnd"/>
      <w:r>
        <w:rPr>
          <w:sz w:val="24"/>
          <w:szCs w:val="24"/>
        </w:rPr>
        <w:t xml:space="preserve"> &amp; Mohanty, 2019). However, satisfied employee does not have to mean engaged employee. Worker can be satisfied about the pay rise, working condition etc. but it does not have to be a consequence of employee engagement (</w:t>
      </w:r>
      <w:proofErr w:type="spellStart"/>
      <w:r>
        <w:rPr>
          <w:sz w:val="24"/>
          <w:szCs w:val="24"/>
        </w:rPr>
        <w:t>Rogel</w:t>
      </w:r>
      <w:proofErr w:type="spellEnd"/>
      <w:r>
        <w:rPr>
          <w:sz w:val="24"/>
          <w:szCs w:val="24"/>
        </w:rPr>
        <w:t xml:space="preserve">, 2018). </w:t>
      </w:r>
    </w:p>
    <w:p w14:paraId="06D20C18" w14:textId="46FA8DDD" w:rsidR="00BF6E3F" w:rsidRPr="00BF6E3F" w:rsidRDefault="00BF6E3F" w:rsidP="006C34B0">
      <w:pPr>
        <w:spacing w:line="360" w:lineRule="auto"/>
        <w:jc w:val="both"/>
        <w:rPr>
          <w:color w:val="000000"/>
          <w:sz w:val="24"/>
          <w:szCs w:val="24"/>
        </w:rPr>
      </w:pPr>
      <w:r w:rsidRPr="00220CEA">
        <w:rPr>
          <w:sz w:val="24"/>
          <w:szCs w:val="24"/>
        </w:rPr>
        <w:t xml:space="preserve">Personal Develop Individual is a key for a success of any organization. It is time consuming and might be costly but if it is done wise can brings many profits. Personal Development Plan is a useful tool to </w:t>
      </w:r>
      <w:r w:rsidRPr="00220CEA">
        <w:rPr>
          <w:color w:val="000000"/>
          <w:sz w:val="24"/>
          <w:szCs w:val="24"/>
        </w:rPr>
        <w:t>align the personal goals of the employees to the mission, goals and objectives of the organization. This helps build a workforce that is trained to be competent with the needs of the organization</w:t>
      </w:r>
      <w:r>
        <w:rPr>
          <w:color w:val="000000"/>
          <w:sz w:val="24"/>
          <w:szCs w:val="24"/>
        </w:rPr>
        <w:t xml:space="preserve"> </w:t>
      </w:r>
      <w:r w:rsidRPr="00220CEA">
        <w:rPr>
          <w:color w:val="000000"/>
          <w:sz w:val="24"/>
          <w:szCs w:val="24"/>
        </w:rPr>
        <w:t>(Cottrell, 2010</w:t>
      </w:r>
      <w:r>
        <w:rPr>
          <w:color w:val="000000"/>
          <w:sz w:val="24"/>
          <w:szCs w:val="24"/>
        </w:rPr>
        <w:t xml:space="preserve">).  Using PDP inside organisation might help employees in various aspects of their work, for example it might </w:t>
      </w:r>
      <w:r w:rsidR="00203B05">
        <w:rPr>
          <w:color w:val="000000"/>
          <w:sz w:val="24"/>
          <w:szCs w:val="24"/>
        </w:rPr>
        <w:t>give</w:t>
      </w:r>
      <w:r>
        <w:rPr>
          <w:color w:val="000000"/>
          <w:sz w:val="24"/>
          <w:szCs w:val="24"/>
        </w:rPr>
        <w:t xml:space="preserve"> a sense of direction and becoming more self-aware. According to Cottrell, it is important aspect of the initiative, something more than simply career planning, helps to develop wide range of skills and personal qualities. </w:t>
      </w:r>
    </w:p>
    <w:p w14:paraId="4F955570" w14:textId="77B1F857" w:rsidR="00404EB6" w:rsidRDefault="00404EB6" w:rsidP="006C34B0">
      <w:pPr>
        <w:spacing w:line="360" w:lineRule="auto"/>
        <w:jc w:val="both"/>
        <w:rPr>
          <w:sz w:val="24"/>
          <w:szCs w:val="24"/>
        </w:rPr>
      </w:pPr>
      <w:r w:rsidRPr="00404EB6">
        <w:rPr>
          <w:sz w:val="24"/>
          <w:szCs w:val="24"/>
        </w:rPr>
        <w:t>To find out if there are any benefits to the organization and individual by developing the workplace</w:t>
      </w:r>
      <w:r w:rsidR="00EF7269">
        <w:rPr>
          <w:sz w:val="24"/>
          <w:szCs w:val="24"/>
        </w:rPr>
        <w:t>,</w:t>
      </w:r>
      <w:r w:rsidRPr="00404EB6">
        <w:rPr>
          <w:sz w:val="24"/>
          <w:szCs w:val="24"/>
        </w:rPr>
        <w:t xml:space="preserve"> first there is a need of understanding the definition of organization. </w:t>
      </w:r>
      <w:r>
        <w:rPr>
          <w:sz w:val="24"/>
          <w:szCs w:val="24"/>
        </w:rPr>
        <w:t>Business Dictionary describes organization as a “social unit of people that is structured and management to meet a need or pursue collective goals”. I</w:t>
      </w:r>
      <w:r w:rsidR="00EF7269">
        <w:rPr>
          <w:sz w:val="24"/>
          <w:szCs w:val="24"/>
        </w:rPr>
        <w:t>t</w:t>
      </w:r>
      <w:r>
        <w:rPr>
          <w:sz w:val="24"/>
          <w:szCs w:val="24"/>
        </w:rPr>
        <w:t xml:space="preserve"> is clear that any organization can not exists without people. They are a main body of a company and the future depends o</w:t>
      </w:r>
      <w:r w:rsidR="00EF7269">
        <w:rPr>
          <w:sz w:val="24"/>
          <w:szCs w:val="24"/>
        </w:rPr>
        <w:t>n</w:t>
      </w:r>
      <w:r>
        <w:rPr>
          <w:sz w:val="24"/>
          <w:szCs w:val="24"/>
        </w:rPr>
        <w:t xml:space="preserve"> them. This group of people should be working toward a common purpose, mission, goal with vision and overall priorities. </w:t>
      </w:r>
    </w:p>
    <w:p w14:paraId="38A2CFAB" w14:textId="05DD7A32" w:rsidR="00404EB6" w:rsidRDefault="009D248F" w:rsidP="006C34B0">
      <w:pPr>
        <w:spacing w:line="360" w:lineRule="auto"/>
        <w:jc w:val="both"/>
        <w:rPr>
          <w:sz w:val="24"/>
          <w:szCs w:val="24"/>
        </w:rPr>
      </w:pPr>
      <w:r>
        <w:rPr>
          <w:sz w:val="24"/>
          <w:szCs w:val="24"/>
        </w:rPr>
        <w:t>Attitudes</w:t>
      </w:r>
      <w:r w:rsidR="00404EB6">
        <w:rPr>
          <w:sz w:val="24"/>
          <w:szCs w:val="24"/>
        </w:rPr>
        <w:t xml:space="preserve"> and behaviours of people are at the heart of the organization’s success or failure (</w:t>
      </w:r>
      <w:proofErr w:type="spellStart"/>
      <w:r w:rsidR="00404EB6">
        <w:rPr>
          <w:sz w:val="24"/>
          <w:szCs w:val="24"/>
        </w:rPr>
        <w:t>Kandidata</w:t>
      </w:r>
      <w:proofErr w:type="spellEnd"/>
      <w:r w:rsidR="00404EB6">
        <w:rPr>
          <w:sz w:val="24"/>
          <w:szCs w:val="24"/>
        </w:rPr>
        <w:t xml:space="preserve">, 2012). </w:t>
      </w:r>
      <w:r w:rsidR="00931934">
        <w:rPr>
          <w:sz w:val="24"/>
          <w:szCs w:val="24"/>
        </w:rPr>
        <w:t xml:space="preserve">In recent years organizations are helping their employees to be successful and provide development opportunities.  </w:t>
      </w:r>
      <w:r w:rsidR="00404EB6">
        <w:rPr>
          <w:sz w:val="24"/>
          <w:szCs w:val="24"/>
        </w:rPr>
        <w:t xml:space="preserve">It is important to invest a time and money to motive, train, develop the employees because in return an organization have a bigger chance to meet their goal. Therefore, one size does not fit all people when it comes to motivating or training </w:t>
      </w:r>
      <w:r w:rsidR="00404EB6">
        <w:rPr>
          <w:sz w:val="24"/>
          <w:szCs w:val="24"/>
        </w:rPr>
        <w:lastRenderedPageBreak/>
        <w:t xml:space="preserve">workers. Depending on the employee and on the circumstances, there will be always a need to personalise the way of developing individuals (Harvard Business Review, 2015). Unfortunately, it might be expensive and time consuming, but applying these techniques is critical. </w:t>
      </w:r>
    </w:p>
    <w:p w14:paraId="0071EBC7" w14:textId="2AFC5097" w:rsidR="009D248F" w:rsidRDefault="009D248F" w:rsidP="006C34B0">
      <w:pPr>
        <w:spacing w:line="360" w:lineRule="auto"/>
        <w:jc w:val="both"/>
        <w:rPr>
          <w:sz w:val="24"/>
          <w:szCs w:val="24"/>
        </w:rPr>
      </w:pPr>
      <w:r>
        <w:rPr>
          <w:sz w:val="24"/>
          <w:szCs w:val="24"/>
        </w:rPr>
        <w:t>When organization has a highly motivated and well-trained workers become more competitive and more attractive for their future employees, investors and customers. Engaged staff can boost customers satisfaction and increase organization chance of success. There is also accounting benefit of having engagement employees. According to research done by Kean Flagler Business School (2019) high engagement employees are 22% more profitability than the less or not engage one. As well engagement worker cut down mistakes which means a company does not have to spend time and money to fix any potential troubles (Cameron, 2016)</w:t>
      </w:r>
      <w:r w:rsidR="00B32640">
        <w:rPr>
          <w:sz w:val="24"/>
          <w:szCs w:val="24"/>
        </w:rPr>
        <w:t>.</w:t>
      </w:r>
    </w:p>
    <w:p w14:paraId="7E596A18" w14:textId="371188DB" w:rsidR="00CF559F" w:rsidRDefault="00CF559F">
      <w:pPr>
        <w:rPr>
          <w:color w:val="000000"/>
          <w:sz w:val="24"/>
          <w:szCs w:val="24"/>
        </w:rPr>
      </w:pPr>
    </w:p>
    <w:p w14:paraId="074E7B4D" w14:textId="15212AC2" w:rsidR="00E84C00" w:rsidRPr="00CF559F" w:rsidRDefault="00CF559F" w:rsidP="006C34B0">
      <w:pPr>
        <w:spacing w:line="360" w:lineRule="auto"/>
        <w:jc w:val="both"/>
        <w:rPr>
          <w:b/>
          <w:sz w:val="24"/>
          <w:szCs w:val="24"/>
        </w:rPr>
      </w:pPr>
      <w:r w:rsidRPr="00CF559F">
        <w:rPr>
          <w:b/>
          <w:sz w:val="24"/>
          <w:szCs w:val="24"/>
        </w:rPr>
        <w:t xml:space="preserve">Personal Development Plan </w:t>
      </w:r>
    </w:p>
    <w:tbl>
      <w:tblPr>
        <w:tblStyle w:val="TableGrid"/>
        <w:tblW w:w="0" w:type="auto"/>
        <w:tblLook w:val="04A0" w:firstRow="1" w:lastRow="0" w:firstColumn="1" w:lastColumn="0" w:noHBand="0" w:noVBand="1"/>
      </w:tblPr>
      <w:tblGrid>
        <w:gridCol w:w="1613"/>
        <w:gridCol w:w="2198"/>
        <w:gridCol w:w="1660"/>
        <w:gridCol w:w="1753"/>
        <w:gridCol w:w="1792"/>
      </w:tblGrid>
      <w:tr w:rsidR="00CF559F" w14:paraId="195E458A" w14:textId="77777777" w:rsidTr="00B344D1">
        <w:tc>
          <w:tcPr>
            <w:tcW w:w="1613" w:type="dxa"/>
          </w:tcPr>
          <w:p w14:paraId="55726A88" w14:textId="12A4B8DF" w:rsidR="00CF559F" w:rsidRDefault="00CF559F">
            <w:pPr>
              <w:rPr>
                <w:sz w:val="24"/>
                <w:szCs w:val="24"/>
              </w:rPr>
            </w:pPr>
            <w:r>
              <w:rPr>
                <w:sz w:val="24"/>
                <w:szCs w:val="24"/>
              </w:rPr>
              <w:t xml:space="preserve">Objectives </w:t>
            </w:r>
          </w:p>
        </w:tc>
        <w:tc>
          <w:tcPr>
            <w:tcW w:w="2198" w:type="dxa"/>
          </w:tcPr>
          <w:p w14:paraId="216DCF9B" w14:textId="7437CB2B" w:rsidR="00CF559F" w:rsidRDefault="00CF559F">
            <w:pPr>
              <w:rPr>
                <w:sz w:val="24"/>
                <w:szCs w:val="24"/>
              </w:rPr>
            </w:pPr>
            <w:r>
              <w:rPr>
                <w:sz w:val="24"/>
                <w:szCs w:val="24"/>
              </w:rPr>
              <w:t>Measures</w:t>
            </w:r>
          </w:p>
        </w:tc>
        <w:tc>
          <w:tcPr>
            <w:tcW w:w="1660" w:type="dxa"/>
          </w:tcPr>
          <w:p w14:paraId="0CC22BE1" w14:textId="0AC17144" w:rsidR="00CF559F" w:rsidRDefault="00CF559F">
            <w:pPr>
              <w:rPr>
                <w:sz w:val="24"/>
                <w:szCs w:val="24"/>
              </w:rPr>
            </w:pPr>
            <w:r>
              <w:rPr>
                <w:sz w:val="24"/>
                <w:szCs w:val="24"/>
              </w:rPr>
              <w:t xml:space="preserve">Priority </w:t>
            </w:r>
          </w:p>
        </w:tc>
        <w:tc>
          <w:tcPr>
            <w:tcW w:w="1753" w:type="dxa"/>
          </w:tcPr>
          <w:p w14:paraId="1019FD8E" w14:textId="2FFDCE26" w:rsidR="00CF559F" w:rsidRDefault="00CF559F">
            <w:pPr>
              <w:rPr>
                <w:sz w:val="24"/>
                <w:szCs w:val="24"/>
              </w:rPr>
            </w:pPr>
            <w:r>
              <w:rPr>
                <w:sz w:val="24"/>
                <w:szCs w:val="24"/>
              </w:rPr>
              <w:t>Support and Development</w:t>
            </w:r>
          </w:p>
        </w:tc>
        <w:tc>
          <w:tcPr>
            <w:tcW w:w="1792" w:type="dxa"/>
          </w:tcPr>
          <w:p w14:paraId="5020E782" w14:textId="2734B3B0" w:rsidR="00CF559F" w:rsidRDefault="00CF559F">
            <w:pPr>
              <w:rPr>
                <w:sz w:val="24"/>
                <w:szCs w:val="24"/>
              </w:rPr>
            </w:pPr>
            <w:r>
              <w:rPr>
                <w:sz w:val="24"/>
                <w:szCs w:val="24"/>
              </w:rPr>
              <w:t>Other comments</w:t>
            </w:r>
          </w:p>
        </w:tc>
      </w:tr>
      <w:tr w:rsidR="00CF559F" w14:paraId="27D4FC30" w14:textId="77777777" w:rsidTr="00B344D1">
        <w:tc>
          <w:tcPr>
            <w:tcW w:w="1613" w:type="dxa"/>
          </w:tcPr>
          <w:p w14:paraId="509E7468" w14:textId="1CCE86E8" w:rsidR="00CF559F" w:rsidRDefault="00912FA2">
            <w:pPr>
              <w:rPr>
                <w:sz w:val="24"/>
                <w:szCs w:val="24"/>
              </w:rPr>
            </w:pPr>
            <w:r>
              <w:rPr>
                <w:sz w:val="24"/>
                <w:szCs w:val="24"/>
              </w:rPr>
              <w:t>Improve I</w:t>
            </w:r>
            <w:r w:rsidR="007579B0">
              <w:rPr>
                <w:sz w:val="24"/>
                <w:szCs w:val="24"/>
              </w:rPr>
              <w:t>T</w:t>
            </w:r>
            <w:r>
              <w:rPr>
                <w:sz w:val="24"/>
                <w:szCs w:val="24"/>
              </w:rPr>
              <w:t xml:space="preserve"> Skills</w:t>
            </w:r>
            <w:r w:rsidR="001D32A3">
              <w:rPr>
                <w:sz w:val="24"/>
                <w:szCs w:val="24"/>
              </w:rPr>
              <w:t xml:space="preserve"> </w:t>
            </w:r>
          </w:p>
        </w:tc>
        <w:tc>
          <w:tcPr>
            <w:tcW w:w="2198" w:type="dxa"/>
          </w:tcPr>
          <w:p w14:paraId="69E4993D" w14:textId="687E673E" w:rsidR="00CF559F" w:rsidRDefault="00912FA2">
            <w:pPr>
              <w:rPr>
                <w:sz w:val="24"/>
                <w:szCs w:val="24"/>
              </w:rPr>
            </w:pPr>
            <w:r>
              <w:rPr>
                <w:sz w:val="24"/>
                <w:szCs w:val="24"/>
              </w:rPr>
              <w:t>Complete advance Excel course</w:t>
            </w:r>
          </w:p>
        </w:tc>
        <w:tc>
          <w:tcPr>
            <w:tcW w:w="1660" w:type="dxa"/>
          </w:tcPr>
          <w:p w14:paraId="01D7A2BD" w14:textId="2A4DCCD6" w:rsidR="00CF559F" w:rsidRDefault="00EC1371">
            <w:pPr>
              <w:rPr>
                <w:sz w:val="24"/>
                <w:szCs w:val="24"/>
              </w:rPr>
            </w:pPr>
            <w:r>
              <w:rPr>
                <w:sz w:val="24"/>
                <w:szCs w:val="24"/>
              </w:rPr>
              <w:t>Medium</w:t>
            </w:r>
          </w:p>
        </w:tc>
        <w:tc>
          <w:tcPr>
            <w:tcW w:w="1753" w:type="dxa"/>
          </w:tcPr>
          <w:p w14:paraId="488ADD83" w14:textId="1E9EBEB8" w:rsidR="00CF559F" w:rsidRDefault="00EC1371">
            <w:pPr>
              <w:rPr>
                <w:sz w:val="24"/>
                <w:szCs w:val="24"/>
              </w:rPr>
            </w:pPr>
            <w:r>
              <w:rPr>
                <w:sz w:val="24"/>
                <w:szCs w:val="24"/>
              </w:rPr>
              <w:t>External</w:t>
            </w:r>
          </w:p>
        </w:tc>
        <w:tc>
          <w:tcPr>
            <w:tcW w:w="1792" w:type="dxa"/>
          </w:tcPr>
          <w:p w14:paraId="1260D4EB" w14:textId="4036B427" w:rsidR="00CF559F" w:rsidRDefault="00912FA2">
            <w:pPr>
              <w:rPr>
                <w:sz w:val="24"/>
                <w:szCs w:val="24"/>
              </w:rPr>
            </w:pPr>
            <w:r>
              <w:rPr>
                <w:sz w:val="24"/>
                <w:szCs w:val="24"/>
              </w:rPr>
              <w:t xml:space="preserve"> </w:t>
            </w:r>
            <w:r w:rsidR="00B344D1">
              <w:rPr>
                <w:sz w:val="24"/>
                <w:szCs w:val="24"/>
              </w:rPr>
              <w:t>The course aims to develop Excel skill and encourage to think how Excel can be used in different ways in organization.</w:t>
            </w:r>
          </w:p>
        </w:tc>
      </w:tr>
      <w:tr w:rsidR="00CF559F" w14:paraId="05661AB7" w14:textId="77777777" w:rsidTr="00B344D1">
        <w:tc>
          <w:tcPr>
            <w:tcW w:w="1613" w:type="dxa"/>
          </w:tcPr>
          <w:p w14:paraId="30DB757C" w14:textId="3A1A3A37" w:rsidR="00CF559F" w:rsidRDefault="007579B0">
            <w:pPr>
              <w:rPr>
                <w:sz w:val="24"/>
                <w:szCs w:val="24"/>
              </w:rPr>
            </w:pPr>
            <w:r>
              <w:t>Improve communication</w:t>
            </w:r>
          </w:p>
        </w:tc>
        <w:tc>
          <w:tcPr>
            <w:tcW w:w="2198" w:type="dxa"/>
          </w:tcPr>
          <w:p w14:paraId="6E36EACA" w14:textId="333A3568" w:rsidR="00CF559F" w:rsidRDefault="007579B0">
            <w:pPr>
              <w:rPr>
                <w:sz w:val="24"/>
                <w:szCs w:val="24"/>
              </w:rPr>
            </w:pPr>
            <w:r>
              <w:rPr>
                <w:sz w:val="24"/>
                <w:szCs w:val="24"/>
              </w:rPr>
              <w:t xml:space="preserve">Training program inside organization </w:t>
            </w:r>
          </w:p>
        </w:tc>
        <w:tc>
          <w:tcPr>
            <w:tcW w:w="1660" w:type="dxa"/>
          </w:tcPr>
          <w:p w14:paraId="4BDA31EE" w14:textId="3941F8C2" w:rsidR="00CF559F" w:rsidRDefault="007579B0">
            <w:pPr>
              <w:rPr>
                <w:sz w:val="24"/>
                <w:szCs w:val="24"/>
              </w:rPr>
            </w:pPr>
            <w:r>
              <w:rPr>
                <w:sz w:val="24"/>
                <w:szCs w:val="24"/>
              </w:rPr>
              <w:t xml:space="preserve">High </w:t>
            </w:r>
          </w:p>
        </w:tc>
        <w:tc>
          <w:tcPr>
            <w:tcW w:w="1753" w:type="dxa"/>
          </w:tcPr>
          <w:p w14:paraId="0CBA5CB1" w14:textId="6F8A3B80" w:rsidR="00CF559F" w:rsidRDefault="007579B0">
            <w:pPr>
              <w:rPr>
                <w:sz w:val="24"/>
                <w:szCs w:val="24"/>
              </w:rPr>
            </w:pPr>
            <w:r>
              <w:rPr>
                <w:sz w:val="24"/>
                <w:szCs w:val="24"/>
              </w:rPr>
              <w:t>Internal</w:t>
            </w:r>
          </w:p>
        </w:tc>
        <w:tc>
          <w:tcPr>
            <w:tcW w:w="1792" w:type="dxa"/>
          </w:tcPr>
          <w:p w14:paraId="6482B4FC" w14:textId="04482632" w:rsidR="00CF559F" w:rsidRDefault="007579B0">
            <w:pPr>
              <w:rPr>
                <w:sz w:val="24"/>
                <w:szCs w:val="24"/>
              </w:rPr>
            </w:pPr>
            <w:r>
              <w:rPr>
                <w:sz w:val="24"/>
                <w:szCs w:val="24"/>
              </w:rPr>
              <w:t>40 hours training program designed to improve communication between managers, leaders and employees</w:t>
            </w:r>
          </w:p>
        </w:tc>
      </w:tr>
      <w:tr w:rsidR="00CF559F" w14:paraId="0E4B230E" w14:textId="77777777" w:rsidTr="00B344D1">
        <w:tc>
          <w:tcPr>
            <w:tcW w:w="1613" w:type="dxa"/>
          </w:tcPr>
          <w:p w14:paraId="391B98ED" w14:textId="02C0CF5E" w:rsidR="00CF559F" w:rsidRDefault="006E20A8">
            <w:pPr>
              <w:rPr>
                <w:sz w:val="24"/>
                <w:szCs w:val="24"/>
              </w:rPr>
            </w:pPr>
            <w:r>
              <w:rPr>
                <w:sz w:val="24"/>
                <w:szCs w:val="24"/>
              </w:rPr>
              <w:t>I</w:t>
            </w:r>
            <w:r w:rsidRPr="006E20A8">
              <w:rPr>
                <w:sz w:val="24"/>
                <w:szCs w:val="24"/>
              </w:rPr>
              <w:t>mprov</w:t>
            </w:r>
            <w:r>
              <w:rPr>
                <w:sz w:val="24"/>
                <w:szCs w:val="24"/>
              </w:rPr>
              <w:t>e</w:t>
            </w:r>
            <w:r w:rsidRPr="006E20A8">
              <w:rPr>
                <w:sz w:val="24"/>
                <w:szCs w:val="24"/>
              </w:rPr>
              <w:t xml:space="preserve"> the quality of management</w:t>
            </w:r>
          </w:p>
        </w:tc>
        <w:tc>
          <w:tcPr>
            <w:tcW w:w="2198" w:type="dxa"/>
          </w:tcPr>
          <w:p w14:paraId="72C689A5" w14:textId="2ACCC1CC" w:rsidR="00CF559F" w:rsidRDefault="006E20A8">
            <w:pPr>
              <w:rPr>
                <w:sz w:val="24"/>
                <w:szCs w:val="24"/>
              </w:rPr>
            </w:pPr>
            <w:r>
              <w:rPr>
                <w:sz w:val="24"/>
                <w:szCs w:val="24"/>
              </w:rPr>
              <w:t xml:space="preserve">Conduct an interview and critical evaluation of managers and </w:t>
            </w:r>
            <w:r>
              <w:rPr>
                <w:sz w:val="24"/>
                <w:szCs w:val="24"/>
              </w:rPr>
              <w:lastRenderedPageBreak/>
              <w:t>leaderships styles of managements and teamworking</w:t>
            </w:r>
          </w:p>
        </w:tc>
        <w:tc>
          <w:tcPr>
            <w:tcW w:w="1660" w:type="dxa"/>
          </w:tcPr>
          <w:p w14:paraId="459B7F12" w14:textId="523DF58E" w:rsidR="00CF559F" w:rsidRDefault="006E20A8">
            <w:pPr>
              <w:rPr>
                <w:sz w:val="24"/>
                <w:szCs w:val="24"/>
              </w:rPr>
            </w:pPr>
            <w:r>
              <w:rPr>
                <w:sz w:val="24"/>
                <w:szCs w:val="24"/>
              </w:rPr>
              <w:lastRenderedPageBreak/>
              <w:t>Medium</w:t>
            </w:r>
          </w:p>
        </w:tc>
        <w:tc>
          <w:tcPr>
            <w:tcW w:w="1753" w:type="dxa"/>
          </w:tcPr>
          <w:p w14:paraId="7966A064" w14:textId="21596024" w:rsidR="00CF559F" w:rsidRDefault="006E20A8">
            <w:pPr>
              <w:rPr>
                <w:sz w:val="24"/>
                <w:szCs w:val="24"/>
              </w:rPr>
            </w:pPr>
            <w:r>
              <w:rPr>
                <w:sz w:val="24"/>
                <w:szCs w:val="24"/>
              </w:rPr>
              <w:t>Internal</w:t>
            </w:r>
          </w:p>
        </w:tc>
        <w:tc>
          <w:tcPr>
            <w:tcW w:w="1792" w:type="dxa"/>
          </w:tcPr>
          <w:p w14:paraId="712407C6" w14:textId="06930E86" w:rsidR="00CF559F" w:rsidRDefault="006E20A8">
            <w:pPr>
              <w:rPr>
                <w:sz w:val="24"/>
                <w:szCs w:val="24"/>
              </w:rPr>
            </w:pPr>
            <w:r>
              <w:rPr>
                <w:sz w:val="24"/>
                <w:szCs w:val="24"/>
              </w:rPr>
              <w:t xml:space="preserve">Conduct the Survey management </w:t>
            </w:r>
            <w:r>
              <w:rPr>
                <w:sz w:val="24"/>
                <w:szCs w:val="24"/>
              </w:rPr>
              <w:lastRenderedPageBreak/>
              <w:t>system using IT-Blocks</w:t>
            </w:r>
          </w:p>
        </w:tc>
        <w:bookmarkStart w:id="0" w:name="_GoBack"/>
        <w:bookmarkEnd w:id="0"/>
      </w:tr>
      <w:tr w:rsidR="00CF559F" w14:paraId="4E2D2E60" w14:textId="77777777" w:rsidTr="00B344D1">
        <w:tc>
          <w:tcPr>
            <w:tcW w:w="1613" w:type="dxa"/>
          </w:tcPr>
          <w:p w14:paraId="738C87C1" w14:textId="034EFA8A" w:rsidR="00CF559F" w:rsidRDefault="002341EA">
            <w:pPr>
              <w:rPr>
                <w:sz w:val="24"/>
                <w:szCs w:val="24"/>
              </w:rPr>
            </w:pPr>
            <w:r>
              <w:rPr>
                <w:sz w:val="24"/>
                <w:szCs w:val="24"/>
              </w:rPr>
              <w:lastRenderedPageBreak/>
              <w:t xml:space="preserve">Improve teamwork </w:t>
            </w:r>
          </w:p>
        </w:tc>
        <w:tc>
          <w:tcPr>
            <w:tcW w:w="2198" w:type="dxa"/>
          </w:tcPr>
          <w:p w14:paraId="7140F5BD" w14:textId="25E34466" w:rsidR="00CF559F" w:rsidRDefault="00CA7B15" w:rsidP="00CA7B15">
            <w:pPr>
              <w:rPr>
                <w:sz w:val="24"/>
                <w:szCs w:val="24"/>
              </w:rPr>
            </w:pPr>
            <w:r>
              <w:rPr>
                <w:sz w:val="24"/>
                <w:szCs w:val="24"/>
              </w:rPr>
              <w:t xml:space="preserve">Add a Team Building Activities </w:t>
            </w:r>
          </w:p>
        </w:tc>
        <w:tc>
          <w:tcPr>
            <w:tcW w:w="1660" w:type="dxa"/>
          </w:tcPr>
          <w:p w14:paraId="642052F6" w14:textId="40973166" w:rsidR="00CF559F" w:rsidRDefault="002341EA">
            <w:pPr>
              <w:rPr>
                <w:sz w:val="24"/>
                <w:szCs w:val="24"/>
              </w:rPr>
            </w:pPr>
            <w:r>
              <w:rPr>
                <w:sz w:val="24"/>
                <w:szCs w:val="24"/>
              </w:rPr>
              <w:t>Low</w:t>
            </w:r>
          </w:p>
        </w:tc>
        <w:tc>
          <w:tcPr>
            <w:tcW w:w="1753" w:type="dxa"/>
          </w:tcPr>
          <w:p w14:paraId="471B9895" w14:textId="54C08007" w:rsidR="00CF559F" w:rsidRDefault="00CA7B15">
            <w:pPr>
              <w:rPr>
                <w:sz w:val="24"/>
                <w:szCs w:val="24"/>
              </w:rPr>
            </w:pPr>
            <w:r>
              <w:rPr>
                <w:sz w:val="24"/>
                <w:szCs w:val="24"/>
              </w:rPr>
              <w:t>Internal</w:t>
            </w:r>
          </w:p>
        </w:tc>
        <w:tc>
          <w:tcPr>
            <w:tcW w:w="1792" w:type="dxa"/>
          </w:tcPr>
          <w:p w14:paraId="0B518ED6" w14:textId="44FE6E8E" w:rsidR="002341EA" w:rsidRPr="002341EA" w:rsidRDefault="00CA7B15" w:rsidP="002341EA">
            <w:pPr>
              <w:rPr>
                <w:sz w:val="24"/>
                <w:szCs w:val="24"/>
              </w:rPr>
            </w:pPr>
            <w:r>
              <w:rPr>
                <w:sz w:val="24"/>
                <w:szCs w:val="24"/>
              </w:rPr>
              <w:t xml:space="preserve">Work friendships improves employee satisfaction </w:t>
            </w:r>
          </w:p>
          <w:p w14:paraId="08B97794" w14:textId="77777777" w:rsidR="00CF559F" w:rsidRDefault="00CF559F">
            <w:pPr>
              <w:rPr>
                <w:sz w:val="24"/>
                <w:szCs w:val="24"/>
              </w:rPr>
            </w:pPr>
          </w:p>
        </w:tc>
      </w:tr>
      <w:tr w:rsidR="00CF559F" w14:paraId="6300CFAD" w14:textId="77777777" w:rsidTr="00B344D1">
        <w:tc>
          <w:tcPr>
            <w:tcW w:w="1613" w:type="dxa"/>
          </w:tcPr>
          <w:p w14:paraId="3658E8E6" w14:textId="34755F6B" w:rsidR="00CF559F" w:rsidRDefault="00B344D1">
            <w:pPr>
              <w:rPr>
                <w:sz w:val="24"/>
                <w:szCs w:val="24"/>
              </w:rPr>
            </w:pPr>
            <w:r>
              <w:rPr>
                <w:sz w:val="24"/>
                <w:szCs w:val="24"/>
              </w:rPr>
              <w:t>Improve soft skills</w:t>
            </w:r>
          </w:p>
        </w:tc>
        <w:tc>
          <w:tcPr>
            <w:tcW w:w="2198" w:type="dxa"/>
          </w:tcPr>
          <w:p w14:paraId="0BEB9919" w14:textId="5E1D8E1F" w:rsidR="00CF559F" w:rsidRDefault="00B344D1">
            <w:pPr>
              <w:rPr>
                <w:sz w:val="24"/>
                <w:szCs w:val="24"/>
              </w:rPr>
            </w:pPr>
            <w:r>
              <w:rPr>
                <w:sz w:val="24"/>
                <w:szCs w:val="24"/>
              </w:rPr>
              <w:t>Soft skills development training</w:t>
            </w:r>
          </w:p>
        </w:tc>
        <w:tc>
          <w:tcPr>
            <w:tcW w:w="1660" w:type="dxa"/>
          </w:tcPr>
          <w:p w14:paraId="685D09E1" w14:textId="26395FDC" w:rsidR="00CF559F" w:rsidRDefault="00B344D1">
            <w:pPr>
              <w:rPr>
                <w:sz w:val="24"/>
                <w:szCs w:val="24"/>
              </w:rPr>
            </w:pPr>
            <w:r>
              <w:rPr>
                <w:sz w:val="24"/>
                <w:szCs w:val="24"/>
              </w:rPr>
              <w:t>Medium</w:t>
            </w:r>
          </w:p>
        </w:tc>
        <w:tc>
          <w:tcPr>
            <w:tcW w:w="1753" w:type="dxa"/>
          </w:tcPr>
          <w:p w14:paraId="5450E69C" w14:textId="2F882807" w:rsidR="00CF559F" w:rsidRDefault="00AC4FE1">
            <w:pPr>
              <w:rPr>
                <w:sz w:val="24"/>
                <w:szCs w:val="24"/>
              </w:rPr>
            </w:pPr>
            <w:r>
              <w:rPr>
                <w:sz w:val="24"/>
                <w:szCs w:val="24"/>
              </w:rPr>
              <w:t>External</w:t>
            </w:r>
          </w:p>
        </w:tc>
        <w:tc>
          <w:tcPr>
            <w:tcW w:w="1792" w:type="dxa"/>
          </w:tcPr>
          <w:p w14:paraId="3EABE1C3" w14:textId="1E9FFECD" w:rsidR="00CF559F" w:rsidRDefault="00B344D1">
            <w:pPr>
              <w:rPr>
                <w:sz w:val="24"/>
                <w:szCs w:val="24"/>
              </w:rPr>
            </w:pPr>
            <w:r>
              <w:rPr>
                <w:sz w:val="24"/>
                <w:szCs w:val="24"/>
              </w:rPr>
              <w:t xml:space="preserve">Soft skills enable employees to interact with co-workers, customers and managers in efficiently way.  </w:t>
            </w:r>
          </w:p>
        </w:tc>
      </w:tr>
      <w:tr w:rsidR="00CA7B15" w14:paraId="5556B2DB" w14:textId="77777777" w:rsidTr="00B344D1">
        <w:tc>
          <w:tcPr>
            <w:tcW w:w="1613" w:type="dxa"/>
          </w:tcPr>
          <w:p w14:paraId="4E45634C" w14:textId="6235D3A7" w:rsidR="00CA7B15" w:rsidRDefault="00AC4FE1">
            <w:pPr>
              <w:rPr>
                <w:sz w:val="24"/>
                <w:szCs w:val="24"/>
              </w:rPr>
            </w:pPr>
            <w:r>
              <w:rPr>
                <w:sz w:val="24"/>
                <w:szCs w:val="24"/>
              </w:rPr>
              <w:t xml:space="preserve">Improve safety </w:t>
            </w:r>
          </w:p>
        </w:tc>
        <w:tc>
          <w:tcPr>
            <w:tcW w:w="2198" w:type="dxa"/>
          </w:tcPr>
          <w:p w14:paraId="56FF35B9" w14:textId="2629CDED" w:rsidR="00CA7B15" w:rsidRDefault="00AC4FE1">
            <w:pPr>
              <w:rPr>
                <w:sz w:val="24"/>
                <w:szCs w:val="24"/>
              </w:rPr>
            </w:pPr>
            <w:r>
              <w:rPr>
                <w:sz w:val="24"/>
                <w:szCs w:val="24"/>
              </w:rPr>
              <w:t>Safety training</w:t>
            </w:r>
          </w:p>
        </w:tc>
        <w:tc>
          <w:tcPr>
            <w:tcW w:w="1660" w:type="dxa"/>
          </w:tcPr>
          <w:p w14:paraId="17BCCF41" w14:textId="57980E0A" w:rsidR="00CA7B15" w:rsidRDefault="00AC4FE1">
            <w:pPr>
              <w:rPr>
                <w:sz w:val="24"/>
                <w:szCs w:val="24"/>
              </w:rPr>
            </w:pPr>
            <w:r>
              <w:rPr>
                <w:sz w:val="24"/>
                <w:szCs w:val="24"/>
              </w:rPr>
              <w:t xml:space="preserve">High </w:t>
            </w:r>
          </w:p>
        </w:tc>
        <w:tc>
          <w:tcPr>
            <w:tcW w:w="1753" w:type="dxa"/>
          </w:tcPr>
          <w:p w14:paraId="4167AA4F" w14:textId="0A1F40D4" w:rsidR="00CA7B15" w:rsidRDefault="00AC4FE1">
            <w:pPr>
              <w:rPr>
                <w:sz w:val="24"/>
                <w:szCs w:val="24"/>
              </w:rPr>
            </w:pPr>
            <w:r>
              <w:rPr>
                <w:sz w:val="24"/>
                <w:szCs w:val="24"/>
              </w:rPr>
              <w:t>External</w:t>
            </w:r>
          </w:p>
        </w:tc>
        <w:tc>
          <w:tcPr>
            <w:tcW w:w="1792" w:type="dxa"/>
          </w:tcPr>
          <w:p w14:paraId="40FD6D4B" w14:textId="0BF45332" w:rsidR="00CA7B15" w:rsidRDefault="00AC4FE1">
            <w:pPr>
              <w:rPr>
                <w:sz w:val="24"/>
                <w:szCs w:val="24"/>
              </w:rPr>
            </w:pPr>
            <w:r>
              <w:rPr>
                <w:sz w:val="24"/>
                <w:szCs w:val="24"/>
              </w:rPr>
              <w:t xml:space="preserve">Safety training is important because enables management to ensure safety work environment. </w:t>
            </w:r>
          </w:p>
        </w:tc>
      </w:tr>
    </w:tbl>
    <w:p w14:paraId="2980654B" w14:textId="77777777" w:rsidR="00CE3F46" w:rsidRDefault="00CE3F46">
      <w:pPr>
        <w:rPr>
          <w:sz w:val="24"/>
          <w:szCs w:val="24"/>
        </w:rPr>
      </w:pPr>
    </w:p>
    <w:p w14:paraId="51115858" w14:textId="77777777" w:rsidR="007579B0" w:rsidRDefault="00912FA2" w:rsidP="00912FA2">
      <w:pPr>
        <w:spacing w:line="360" w:lineRule="auto"/>
        <w:jc w:val="both"/>
        <w:rPr>
          <w:sz w:val="24"/>
          <w:szCs w:val="24"/>
        </w:rPr>
      </w:pPr>
      <w:r>
        <w:rPr>
          <w:sz w:val="24"/>
          <w:szCs w:val="24"/>
        </w:rPr>
        <w:t xml:space="preserve">Excel is a powerful program for combining through information used by many businesses. </w:t>
      </w:r>
      <w:r w:rsidR="00CE3F46">
        <w:rPr>
          <w:sz w:val="24"/>
          <w:szCs w:val="24"/>
        </w:rPr>
        <w:t xml:space="preserve">In recent years most of the companies expect from their employees advanced IT skills. Excel in one of the most common programs and skilfully used can advance employability skills. Excel courses are popular and most of the cities in UK provides them. Once gain knowledge by employee can be develop and practise </w:t>
      </w:r>
      <w:r w:rsidR="009A79AD">
        <w:rPr>
          <w:sz w:val="24"/>
          <w:szCs w:val="24"/>
        </w:rPr>
        <w:t xml:space="preserve">inside the organization. One-time course should provide enough knowledge. </w:t>
      </w:r>
    </w:p>
    <w:p w14:paraId="33C2AC43" w14:textId="77777777" w:rsidR="006E20A8" w:rsidRDefault="007579B0" w:rsidP="00912FA2">
      <w:pPr>
        <w:spacing w:line="360" w:lineRule="auto"/>
        <w:jc w:val="both"/>
        <w:rPr>
          <w:sz w:val="24"/>
          <w:szCs w:val="24"/>
        </w:rPr>
      </w:pPr>
      <w:r>
        <w:rPr>
          <w:sz w:val="24"/>
          <w:szCs w:val="24"/>
        </w:rPr>
        <w:t xml:space="preserve">Communication is a priory element of organization management at every industry. It is important to create environments that promote and encourage communication inside industry. Communication skill is an ongoing process and should be practise as a </w:t>
      </w:r>
      <w:r w:rsidR="006E20A8">
        <w:rPr>
          <w:sz w:val="24"/>
          <w:szCs w:val="24"/>
        </w:rPr>
        <w:t>life going</w:t>
      </w:r>
      <w:r>
        <w:rPr>
          <w:sz w:val="24"/>
          <w:szCs w:val="24"/>
        </w:rPr>
        <w:t xml:space="preserve"> leering. </w:t>
      </w:r>
    </w:p>
    <w:p w14:paraId="19E83EDA" w14:textId="77777777" w:rsidR="00CA7B15" w:rsidRDefault="006E20A8" w:rsidP="00912FA2">
      <w:pPr>
        <w:spacing w:line="360" w:lineRule="auto"/>
        <w:jc w:val="both"/>
        <w:rPr>
          <w:sz w:val="24"/>
          <w:szCs w:val="24"/>
        </w:rPr>
      </w:pPr>
      <w:r>
        <w:rPr>
          <w:sz w:val="24"/>
          <w:szCs w:val="24"/>
        </w:rPr>
        <w:t xml:space="preserve">Survey Management System is analysing and measuring evaluation of management process inside organization.  Helps to identify current strengths and opportunities, it shows different point of view, </w:t>
      </w:r>
      <w:r w:rsidR="002341EA">
        <w:rPr>
          <w:sz w:val="24"/>
          <w:szCs w:val="24"/>
        </w:rPr>
        <w:t xml:space="preserve">by breaking the routine. </w:t>
      </w:r>
    </w:p>
    <w:p w14:paraId="1A592DCB" w14:textId="37284AC7" w:rsidR="00B344D1" w:rsidRDefault="00CA7B15" w:rsidP="00912FA2">
      <w:pPr>
        <w:spacing w:line="360" w:lineRule="auto"/>
        <w:jc w:val="both"/>
        <w:rPr>
          <w:sz w:val="24"/>
          <w:szCs w:val="24"/>
        </w:rPr>
      </w:pPr>
      <w:r>
        <w:rPr>
          <w:sz w:val="24"/>
          <w:szCs w:val="24"/>
        </w:rPr>
        <w:lastRenderedPageBreak/>
        <w:t>Improving teamwork by adding building activities, for example The Go Game, Quiz Breaker or even event at Go Kart Racing. Work friendship improve employment engagement and can lead to great productivity</w:t>
      </w:r>
      <w:r w:rsidR="007B5F55">
        <w:rPr>
          <w:sz w:val="24"/>
          <w:szCs w:val="24"/>
        </w:rPr>
        <w:t xml:space="preserve">. Social interaction is a big part of satisfied employees. Building activities are not only simple activities but might be a part of engagement strategy. However, there need to be a boundary between work and fun and managers and employees. Organization needs to set up clear expectation of behaviour in workplace. </w:t>
      </w:r>
    </w:p>
    <w:p w14:paraId="1FC9952D" w14:textId="7F88120B" w:rsidR="00AC4FE1" w:rsidRDefault="00AC4FE1" w:rsidP="00912FA2">
      <w:pPr>
        <w:spacing w:line="360" w:lineRule="auto"/>
        <w:jc w:val="both"/>
        <w:rPr>
          <w:sz w:val="24"/>
          <w:szCs w:val="24"/>
        </w:rPr>
      </w:pPr>
      <w:r>
        <w:rPr>
          <w:sz w:val="24"/>
          <w:szCs w:val="24"/>
        </w:rPr>
        <w:t>Safety training are required by law (</w:t>
      </w:r>
      <w:r>
        <w:t>Health and Safety at Work etc Act 1974</w:t>
      </w:r>
      <w:r>
        <w:t xml:space="preserve">), however companies can also include workplace safety meeting. These are more adequate to the actual organization and employees can go over unsafe practise which they already observed. </w:t>
      </w:r>
    </w:p>
    <w:p w14:paraId="2C0B9D5B" w14:textId="7AFEC1AE" w:rsidR="00CE3F46" w:rsidRDefault="00CF559F" w:rsidP="00912FA2">
      <w:pPr>
        <w:spacing w:line="360" w:lineRule="auto"/>
        <w:jc w:val="both"/>
        <w:rPr>
          <w:sz w:val="24"/>
          <w:szCs w:val="24"/>
        </w:rPr>
      </w:pPr>
      <w:r>
        <w:rPr>
          <w:sz w:val="24"/>
          <w:szCs w:val="24"/>
        </w:rPr>
        <w:br w:type="page"/>
      </w:r>
    </w:p>
    <w:p w14:paraId="03288538" w14:textId="474808B7" w:rsidR="00D61B9C" w:rsidRPr="00203B05" w:rsidRDefault="006C34B0" w:rsidP="00CF559F">
      <w:pPr>
        <w:rPr>
          <w:rFonts w:cstheme="minorHAnsi"/>
        </w:rPr>
      </w:pPr>
      <w:r w:rsidRPr="00203B05">
        <w:rPr>
          <w:rFonts w:cstheme="minorHAnsi"/>
        </w:rPr>
        <w:lastRenderedPageBreak/>
        <w:t xml:space="preserve">Reference list: </w:t>
      </w:r>
    </w:p>
    <w:p w14:paraId="31F3427E" w14:textId="20F1D6AC" w:rsidR="002B28E6" w:rsidRPr="00203B05" w:rsidRDefault="002B28E6" w:rsidP="00203B05">
      <w:pPr>
        <w:spacing w:line="360" w:lineRule="auto"/>
        <w:rPr>
          <w:rFonts w:cstheme="minorHAnsi"/>
        </w:rPr>
      </w:pPr>
      <w:r w:rsidRPr="00203B05">
        <w:rPr>
          <w:rFonts w:cstheme="minorHAnsi"/>
        </w:rPr>
        <w:t xml:space="preserve">Bragg (2018) </w:t>
      </w:r>
      <w:r w:rsidRPr="00203B05">
        <w:rPr>
          <w:rFonts w:cstheme="minorHAnsi"/>
          <w:i/>
          <w:iCs/>
        </w:rPr>
        <w:t>Hierarchical organizational structure</w:t>
      </w:r>
      <w:r w:rsidRPr="00203B05">
        <w:rPr>
          <w:rFonts w:cstheme="minorHAnsi"/>
        </w:rPr>
        <w:t xml:space="preserve">. Available at: </w:t>
      </w:r>
      <w:r w:rsidR="00203B05" w:rsidRPr="00203B05">
        <w:rPr>
          <w:rFonts w:cstheme="minorHAnsi"/>
        </w:rPr>
        <w:t xml:space="preserve">www.accountingtools.com </w:t>
      </w:r>
      <w:bookmarkStart w:id="1" w:name="_Hlk26749757"/>
      <w:r w:rsidR="00203B05" w:rsidRPr="00203B05">
        <w:rPr>
          <w:rFonts w:cstheme="minorHAnsi"/>
          <w:color w:val="000000" w:themeColor="text1"/>
        </w:rPr>
        <w:t>(</w:t>
      </w:r>
      <w:r w:rsidR="00203B05" w:rsidRPr="00203B05">
        <w:rPr>
          <w:rFonts w:cstheme="minorHAnsi"/>
        </w:rPr>
        <w:t>Accessed: 8 December 2019).</w:t>
      </w:r>
      <w:bookmarkEnd w:id="1"/>
    </w:p>
    <w:p w14:paraId="5C4A9AB6" w14:textId="6254650E" w:rsidR="002B28E6" w:rsidRPr="00203B05" w:rsidRDefault="002B28E6" w:rsidP="00203B05">
      <w:pPr>
        <w:spacing w:line="360" w:lineRule="auto"/>
        <w:rPr>
          <w:rFonts w:cstheme="minorHAnsi"/>
        </w:rPr>
      </w:pPr>
      <w:r w:rsidRPr="00203B05">
        <w:rPr>
          <w:rFonts w:cstheme="minorHAnsi"/>
        </w:rPr>
        <w:t xml:space="preserve">Cameron, A. (2016) 3 Accounting Benefits if Employee Engagement. Available at: www.patriotsoftware.com </w:t>
      </w:r>
      <w:r w:rsidR="00203B05" w:rsidRPr="00203B05">
        <w:rPr>
          <w:rFonts w:cstheme="minorHAnsi"/>
          <w:color w:val="000000" w:themeColor="text1"/>
        </w:rPr>
        <w:t>(</w:t>
      </w:r>
      <w:r w:rsidR="00203B05" w:rsidRPr="00203B05">
        <w:rPr>
          <w:rFonts w:cstheme="minorHAnsi"/>
        </w:rPr>
        <w:t>Accessed: 8 December 2019).</w:t>
      </w:r>
    </w:p>
    <w:p w14:paraId="351E2823" w14:textId="77777777" w:rsidR="002B28E6" w:rsidRPr="00203B05" w:rsidRDefault="002B28E6" w:rsidP="00203B05">
      <w:pPr>
        <w:spacing w:line="360" w:lineRule="auto"/>
        <w:rPr>
          <w:rFonts w:cstheme="minorHAnsi"/>
        </w:rPr>
      </w:pPr>
      <w:r w:rsidRPr="00203B05">
        <w:rPr>
          <w:rFonts w:cstheme="minorHAnsi"/>
        </w:rPr>
        <w:t xml:space="preserve">Cheung-Judge, M. &amp; </w:t>
      </w:r>
      <w:proofErr w:type="spellStart"/>
      <w:r w:rsidRPr="00203B05">
        <w:rPr>
          <w:rFonts w:cstheme="minorHAnsi"/>
        </w:rPr>
        <w:t>Holbeche</w:t>
      </w:r>
      <w:proofErr w:type="spellEnd"/>
      <w:r w:rsidRPr="00203B05">
        <w:rPr>
          <w:rFonts w:cstheme="minorHAnsi"/>
        </w:rPr>
        <w:t xml:space="preserve">, L. (2011) </w:t>
      </w:r>
      <w:r w:rsidRPr="00203B05">
        <w:rPr>
          <w:rFonts w:cstheme="minorHAnsi"/>
          <w:i/>
          <w:iCs/>
        </w:rPr>
        <w:t>Organization Development. A practitioner’s guide for OD and HR</w:t>
      </w:r>
      <w:r w:rsidRPr="00203B05">
        <w:rPr>
          <w:rFonts w:cstheme="minorHAnsi"/>
        </w:rPr>
        <w:t xml:space="preserve">. p. 10-12 London: </w:t>
      </w:r>
      <w:proofErr w:type="spellStart"/>
      <w:r w:rsidRPr="00203B05">
        <w:rPr>
          <w:rFonts w:cstheme="minorHAnsi"/>
        </w:rPr>
        <w:t>KoganPage</w:t>
      </w:r>
      <w:proofErr w:type="spellEnd"/>
    </w:p>
    <w:p w14:paraId="60F68F65" w14:textId="56DD2F28" w:rsidR="002B28E6" w:rsidRPr="00203B05" w:rsidRDefault="002B28E6" w:rsidP="00203B05">
      <w:pPr>
        <w:spacing w:line="360" w:lineRule="auto"/>
        <w:rPr>
          <w:rFonts w:cstheme="minorHAnsi"/>
        </w:rPr>
      </w:pPr>
      <w:r w:rsidRPr="00203B05">
        <w:rPr>
          <w:rFonts w:cstheme="minorHAnsi"/>
        </w:rPr>
        <w:t xml:space="preserve">Clever (2018) </w:t>
      </w:r>
      <w:r w:rsidRPr="00203B05">
        <w:rPr>
          <w:rFonts w:cstheme="minorHAnsi"/>
          <w:i/>
          <w:iCs/>
        </w:rPr>
        <w:t>Google way motivating employees</w:t>
      </w:r>
      <w:r w:rsidRPr="00203B05">
        <w:rPr>
          <w:rFonts w:cstheme="minorHAnsi"/>
        </w:rPr>
        <w:t>. Available at: www.cleverism.com</w:t>
      </w:r>
      <w:r w:rsidR="00203B05" w:rsidRPr="00203B05">
        <w:rPr>
          <w:rFonts w:cstheme="minorHAnsi"/>
          <w:color w:val="000000" w:themeColor="text1"/>
        </w:rPr>
        <w:t xml:space="preserve"> </w:t>
      </w:r>
      <w:r w:rsidR="00203B05" w:rsidRPr="00203B05">
        <w:rPr>
          <w:rFonts w:cstheme="minorHAnsi"/>
          <w:color w:val="000000" w:themeColor="text1"/>
        </w:rPr>
        <w:t>(</w:t>
      </w:r>
      <w:r w:rsidR="00203B05" w:rsidRPr="00203B05">
        <w:rPr>
          <w:rFonts w:cstheme="minorHAnsi"/>
        </w:rPr>
        <w:t>Accessed: 8 December 2019).</w:t>
      </w:r>
    </w:p>
    <w:p w14:paraId="6DE7F6DF" w14:textId="77777777" w:rsidR="002B28E6" w:rsidRPr="00203B05" w:rsidRDefault="002B28E6" w:rsidP="00203B05">
      <w:pPr>
        <w:spacing w:line="360" w:lineRule="auto"/>
        <w:rPr>
          <w:rFonts w:cstheme="minorHAnsi"/>
        </w:rPr>
      </w:pPr>
      <w:r w:rsidRPr="00203B05">
        <w:rPr>
          <w:rFonts w:cstheme="minorHAnsi"/>
        </w:rPr>
        <w:t xml:space="preserve">Ethical Performance Journal (2016) Employee Engagement. Involving workers in your mission. London: </w:t>
      </w:r>
      <w:proofErr w:type="spellStart"/>
      <w:r w:rsidRPr="00203B05">
        <w:rPr>
          <w:rFonts w:cstheme="minorHAnsi"/>
        </w:rPr>
        <w:t>Dunstans</w:t>
      </w:r>
      <w:proofErr w:type="spellEnd"/>
      <w:r w:rsidRPr="00203B05">
        <w:rPr>
          <w:rFonts w:cstheme="minorHAnsi"/>
        </w:rPr>
        <w:t xml:space="preserve"> Publishing Ltd</w:t>
      </w:r>
    </w:p>
    <w:p w14:paraId="76F6B967" w14:textId="77777777" w:rsidR="002B28E6" w:rsidRPr="00203B05" w:rsidRDefault="002B28E6" w:rsidP="00203B05">
      <w:pPr>
        <w:spacing w:line="360" w:lineRule="auto"/>
        <w:rPr>
          <w:rFonts w:cstheme="minorHAnsi"/>
        </w:rPr>
      </w:pPr>
      <w:proofErr w:type="spellStart"/>
      <w:r w:rsidRPr="00203B05">
        <w:rPr>
          <w:rFonts w:cstheme="minorHAnsi"/>
        </w:rPr>
        <w:t>Freifeld</w:t>
      </w:r>
      <w:proofErr w:type="spellEnd"/>
      <w:r w:rsidRPr="00203B05">
        <w:rPr>
          <w:rFonts w:cstheme="minorHAnsi"/>
        </w:rPr>
        <w:t xml:space="preserve">, L. (2018) </w:t>
      </w:r>
      <w:r w:rsidRPr="00203B05">
        <w:rPr>
          <w:rFonts w:cstheme="minorHAnsi"/>
          <w:i/>
          <w:iCs/>
        </w:rPr>
        <w:t>Training magazine ranks 2018. Training Top 125 Organizations</w:t>
      </w:r>
      <w:r w:rsidRPr="00203B05">
        <w:rPr>
          <w:rFonts w:cstheme="minorHAnsi"/>
        </w:rPr>
        <w:t xml:space="preserve">. Available at: www.trainingmag.com </w:t>
      </w:r>
    </w:p>
    <w:p w14:paraId="72338FF0" w14:textId="77777777" w:rsidR="002B28E6" w:rsidRPr="00203B05" w:rsidRDefault="002B28E6" w:rsidP="00203B05">
      <w:pPr>
        <w:spacing w:line="360" w:lineRule="auto"/>
        <w:rPr>
          <w:rFonts w:cstheme="minorHAnsi"/>
        </w:rPr>
      </w:pPr>
      <w:r w:rsidRPr="00203B05">
        <w:rPr>
          <w:rFonts w:cstheme="minorHAnsi"/>
        </w:rPr>
        <w:t>French L. (1999)</w:t>
      </w:r>
      <w:r w:rsidRPr="00203B05">
        <w:rPr>
          <w:rFonts w:cstheme="minorHAnsi"/>
          <w:i/>
          <w:iCs/>
        </w:rPr>
        <w:t xml:space="preserve"> Organization Development: Behavioural Science Interventions for Organization Improvement</w:t>
      </w:r>
      <w:r w:rsidRPr="00203B05">
        <w:rPr>
          <w:rFonts w:cstheme="minorHAnsi"/>
        </w:rPr>
        <w:t>, 6</w:t>
      </w:r>
      <w:r w:rsidRPr="00203B05">
        <w:rPr>
          <w:rFonts w:cstheme="minorHAnsi"/>
          <w:vertAlign w:val="superscript"/>
        </w:rPr>
        <w:t>th</w:t>
      </w:r>
      <w:r w:rsidRPr="00203B05">
        <w:rPr>
          <w:rFonts w:cstheme="minorHAnsi"/>
        </w:rPr>
        <w:t xml:space="preserve"> Edition, Washington: Pearson</w:t>
      </w:r>
    </w:p>
    <w:p w14:paraId="3F25DD34" w14:textId="415CA5E7" w:rsidR="002B28E6" w:rsidRPr="00203B05" w:rsidRDefault="002B28E6" w:rsidP="00203B05">
      <w:pPr>
        <w:spacing w:line="360" w:lineRule="auto"/>
        <w:rPr>
          <w:rStyle w:val="Hyperlink"/>
          <w:rFonts w:cstheme="minorHAnsi"/>
        </w:rPr>
      </w:pPr>
      <w:r w:rsidRPr="00203B05">
        <w:rPr>
          <w:rFonts w:cstheme="minorHAnsi"/>
        </w:rPr>
        <w:t xml:space="preserve">Gallup (2018) </w:t>
      </w:r>
      <w:r w:rsidRPr="00203B05">
        <w:rPr>
          <w:rFonts w:cstheme="minorHAnsi"/>
          <w:i/>
          <w:iCs/>
        </w:rPr>
        <w:t>Employee Engagement</w:t>
      </w:r>
      <w:r w:rsidRPr="00203B05">
        <w:rPr>
          <w:rFonts w:cstheme="minorHAnsi"/>
        </w:rPr>
        <w:t xml:space="preserve">. Available at: </w:t>
      </w:r>
      <w:r w:rsidR="00203B05" w:rsidRPr="00203B05">
        <w:rPr>
          <w:rFonts w:cstheme="minorHAnsi"/>
        </w:rPr>
        <w:t xml:space="preserve">www.gallup.com </w:t>
      </w:r>
      <w:r w:rsidR="00203B05" w:rsidRPr="00203B05">
        <w:rPr>
          <w:rFonts w:cstheme="minorHAnsi"/>
          <w:color w:val="000000" w:themeColor="text1"/>
        </w:rPr>
        <w:t>(</w:t>
      </w:r>
      <w:r w:rsidR="00203B05" w:rsidRPr="00203B05">
        <w:rPr>
          <w:rFonts w:cstheme="minorHAnsi"/>
        </w:rPr>
        <w:t>Accessed: 8 December 2019).</w:t>
      </w:r>
    </w:p>
    <w:p w14:paraId="2AA3E6D6" w14:textId="77777777" w:rsidR="002B28E6" w:rsidRPr="00203B05" w:rsidRDefault="002B28E6" w:rsidP="00203B05">
      <w:pPr>
        <w:spacing w:line="360" w:lineRule="auto"/>
        <w:rPr>
          <w:rFonts w:cstheme="minorHAnsi"/>
        </w:rPr>
      </w:pPr>
      <w:r w:rsidRPr="00203B05">
        <w:rPr>
          <w:rFonts w:cstheme="minorHAnsi"/>
        </w:rPr>
        <w:t xml:space="preserve">Global Institute for Research and Education (2013) </w:t>
      </w:r>
      <w:r w:rsidRPr="00203B05">
        <w:rPr>
          <w:rFonts w:cstheme="minorHAnsi"/>
          <w:i/>
          <w:iCs/>
        </w:rPr>
        <w:t>Herzberg’s two factors theory on work motivations</w:t>
      </w:r>
      <w:r w:rsidRPr="00203B05">
        <w:rPr>
          <w:rFonts w:cstheme="minorHAnsi"/>
        </w:rPr>
        <w:t>. ISSN 2319-7285 G.J.C.M.P Vol. 2(5): p. 18-22</w:t>
      </w:r>
    </w:p>
    <w:p w14:paraId="6CDB7C80" w14:textId="77777777" w:rsidR="002B28E6" w:rsidRPr="00203B05" w:rsidRDefault="002B28E6" w:rsidP="00203B05">
      <w:pPr>
        <w:spacing w:line="360" w:lineRule="auto"/>
        <w:rPr>
          <w:rFonts w:cstheme="minorHAnsi"/>
        </w:rPr>
      </w:pPr>
      <w:r w:rsidRPr="00203B05">
        <w:rPr>
          <w:rFonts w:cstheme="minorHAnsi"/>
        </w:rPr>
        <w:t xml:space="preserve">Grant, A. (2019) Bored by interest: How intrinsic motivation in one task can reduce performance on other tasks. Academy of Management Journal, Vol. 62, No. 2, 415-436. </w:t>
      </w:r>
    </w:p>
    <w:p w14:paraId="3B4435C2" w14:textId="77777777" w:rsidR="002B28E6" w:rsidRPr="00203B05" w:rsidRDefault="002B28E6" w:rsidP="00203B05">
      <w:pPr>
        <w:spacing w:line="360" w:lineRule="auto"/>
        <w:rPr>
          <w:rFonts w:cstheme="minorHAnsi"/>
        </w:rPr>
      </w:pPr>
      <w:proofErr w:type="spellStart"/>
      <w:r w:rsidRPr="00203B05">
        <w:rPr>
          <w:rFonts w:cstheme="minorHAnsi"/>
        </w:rPr>
        <w:t>Jehanzeb</w:t>
      </w:r>
      <w:proofErr w:type="spellEnd"/>
      <w:r w:rsidRPr="00203B05">
        <w:rPr>
          <w:rFonts w:cstheme="minorHAnsi"/>
        </w:rPr>
        <w:t xml:space="preserve">, K. &amp; Mohanty, J. (2018) Impact of employee development on job satisfaction and organizational commitment: person–organization fit as moderator. International Journal of Training and Development 22:3 ISSN 1360-3736 </w:t>
      </w:r>
      <w:proofErr w:type="spellStart"/>
      <w:r w:rsidRPr="00203B05">
        <w:rPr>
          <w:rFonts w:cstheme="minorHAnsi"/>
        </w:rPr>
        <w:t>doi</w:t>
      </w:r>
      <w:proofErr w:type="spellEnd"/>
      <w:r w:rsidRPr="00203B05">
        <w:rPr>
          <w:rFonts w:cstheme="minorHAnsi"/>
        </w:rPr>
        <w:t>: 10.1111/ijtd.12127</w:t>
      </w:r>
    </w:p>
    <w:p w14:paraId="42CF25AC" w14:textId="0BBACE1F" w:rsidR="002B28E6" w:rsidRPr="00203B05" w:rsidRDefault="002B28E6" w:rsidP="00203B05">
      <w:pPr>
        <w:spacing w:line="360" w:lineRule="auto"/>
        <w:rPr>
          <w:rFonts w:cstheme="minorHAnsi"/>
        </w:rPr>
      </w:pPr>
      <w:r w:rsidRPr="00203B05">
        <w:rPr>
          <w:rFonts w:cstheme="minorHAnsi"/>
        </w:rPr>
        <w:t>Locke, E.A. &amp; Latham, G.P., 2006. New Directions in Goal-Setting Theory. </w:t>
      </w:r>
      <w:r w:rsidRPr="00203B05">
        <w:rPr>
          <w:rFonts w:cstheme="minorHAnsi"/>
          <w:i/>
          <w:iCs/>
        </w:rPr>
        <w:t>Current Directions in Psychological Science</w:t>
      </w:r>
      <w:r w:rsidRPr="00203B05">
        <w:rPr>
          <w:rFonts w:cstheme="minorHAnsi"/>
        </w:rPr>
        <w:t xml:space="preserve">, 15(5), pp.265–268. Available at: </w:t>
      </w:r>
      <w:r w:rsidR="00203B05" w:rsidRPr="00912FA2">
        <w:rPr>
          <w:rFonts w:cstheme="minorHAnsi"/>
        </w:rPr>
        <w:t>www.journals.sagepub.com</w:t>
      </w:r>
      <w:r w:rsidR="00203B05" w:rsidRPr="00203B05">
        <w:rPr>
          <w:rFonts w:cstheme="minorHAnsi"/>
        </w:rPr>
        <w:t xml:space="preserve"> </w:t>
      </w:r>
      <w:r w:rsidR="00203B05" w:rsidRPr="00203B05">
        <w:rPr>
          <w:rFonts w:cstheme="minorHAnsi"/>
          <w:color w:val="000000" w:themeColor="text1"/>
        </w:rPr>
        <w:t>(</w:t>
      </w:r>
      <w:r w:rsidR="00203B05" w:rsidRPr="00203B05">
        <w:rPr>
          <w:rFonts w:cstheme="minorHAnsi"/>
        </w:rPr>
        <w:t>Accessed: 8 December 2019).</w:t>
      </w:r>
      <w:r w:rsidRPr="00203B05">
        <w:rPr>
          <w:rFonts w:cstheme="minorHAnsi"/>
        </w:rPr>
        <w:t xml:space="preserve"> </w:t>
      </w:r>
    </w:p>
    <w:p w14:paraId="1FE51B4B" w14:textId="77777777" w:rsidR="002B28E6" w:rsidRPr="00203B05" w:rsidRDefault="002B28E6" w:rsidP="00203B05">
      <w:pPr>
        <w:spacing w:line="360" w:lineRule="auto"/>
        <w:rPr>
          <w:rFonts w:cstheme="minorHAnsi"/>
        </w:rPr>
      </w:pPr>
      <w:r w:rsidRPr="00203B05">
        <w:rPr>
          <w:rFonts w:cstheme="minorHAnsi"/>
        </w:rPr>
        <w:t xml:space="preserve">MTD Training (2010) Running Effective Training. MTD Training &amp; </w:t>
      </w:r>
      <w:proofErr w:type="spellStart"/>
      <w:r w:rsidRPr="00203B05">
        <w:rPr>
          <w:rFonts w:cstheme="minorHAnsi"/>
        </w:rPr>
        <w:t>Ventus</w:t>
      </w:r>
      <w:proofErr w:type="spellEnd"/>
      <w:r w:rsidRPr="00203B05">
        <w:rPr>
          <w:rFonts w:cstheme="minorHAnsi"/>
        </w:rPr>
        <w:t xml:space="preserve"> Publishing </w:t>
      </w:r>
      <w:proofErr w:type="spellStart"/>
      <w:r w:rsidRPr="00203B05">
        <w:rPr>
          <w:rFonts w:cstheme="minorHAnsi"/>
        </w:rPr>
        <w:t>ApS</w:t>
      </w:r>
      <w:proofErr w:type="spellEnd"/>
    </w:p>
    <w:p w14:paraId="3354BDA0" w14:textId="3C822533" w:rsidR="002B28E6" w:rsidRPr="00203B05" w:rsidRDefault="002B28E6" w:rsidP="00203B05">
      <w:pPr>
        <w:shd w:val="clear" w:color="auto" w:fill="FFFFFF"/>
        <w:spacing w:line="360" w:lineRule="auto"/>
        <w:rPr>
          <w:rFonts w:cstheme="minorHAnsi"/>
          <w:color w:val="555555"/>
        </w:rPr>
      </w:pPr>
      <w:proofErr w:type="spellStart"/>
      <w:r w:rsidRPr="00203B05">
        <w:rPr>
          <w:rFonts w:cstheme="minorHAnsi"/>
        </w:rPr>
        <w:t>Nilson</w:t>
      </w:r>
      <w:proofErr w:type="spellEnd"/>
      <w:r w:rsidRPr="00203B05">
        <w:rPr>
          <w:rFonts w:cstheme="minorHAnsi"/>
        </w:rPr>
        <w:t xml:space="preserve">, C. (2007) </w:t>
      </w:r>
      <w:r w:rsidRPr="00203B05">
        <w:rPr>
          <w:rFonts w:cstheme="minorHAnsi"/>
          <w:i/>
          <w:iCs/>
        </w:rPr>
        <w:t>How to Manage Training: Facilitating Workplace Learning for High Performance</w:t>
      </w:r>
      <w:r w:rsidRPr="00203B05">
        <w:rPr>
          <w:rFonts w:cstheme="minorHAnsi"/>
        </w:rPr>
        <w:t>. New York:  American Management Association International</w:t>
      </w:r>
      <w:r w:rsidR="00203B05" w:rsidRPr="00203B05">
        <w:rPr>
          <w:rFonts w:cstheme="minorHAnsi"/>
        </w:rPr>
        <w:t>,</w:t>
      </w:r>
      <w:r w:rsidRPr="00203B05">
        <w:rPr>
          <w:rFonts w:cstheme="minorHAnsi"/>
        </w:rPr>
        <w:t xml:space="preserve"> p</w:t>
      </w:r>
      <w:r w:rsidR="00203B05" w:rsidRPr="00203B05">
        <w:rPr>
          <w:rFonts w:cstheme="minorHAnsi"/>
        </w:rPr>
        <w:t>p</w:t>
      </w:r>
      <w:r w:rsidRPr="00203B05">
        <w:rPr>
          <w:rFonts w:cstheme="minorHAnsi"/>
        </w:rPr>
        <w:t>. 4-7</w:t>
      </w:r>
      <w:r w:rsidR="00203B05" w:rsidRPr="00203B05">
        <w:rPr>
          <w:rFonts w:cstheme="minorHAnsi"/>
        </w:rPr>
        <w:t>.</w:t>
      </w:r>
    </w:p>
    <w:p w14:paraId="54FB7180" w14:textId="67D9F85B" w:rsidR="002B28E6" w:rsidRPr="00203B05" w:rsidRDefault="002B28E6" w:rsidP="00203B05">
      <w:pPr>
        <w:spacing w:line="360" w:lineRule="auto"/>
        <w:rPr>
          <w:rFonts w:cstheme="minorHAnsi"/>
        </w:rPr>
      </w:pPr>
      <w:r w:rsidRPr="00203B05">
        <w:rPr>
          <w:rFonts w:cstheme="minorHAnsi"/>
        </w:rPr>
        <w:lastRenderedPageBreak/>
        <w:t xml:space="preserve">Oxford University Press (2016) </w:t>
      </w:r>
      <w:r w:rsidRPr="00203B05">
        <w:rPr>
          <w:rFonts w:cstheme="minorHAnsi"/>
          <w:i/>
        </w:rPr>
        <w:t>A Dictionary of Business and Management</w:t>
      </w:r>
      <w:r w:rsidRPr="00203B05">
        <w:rPr>
          <w:rFonts w:cstheme="minorHAnsi"/>
        </w:rPr>
        <w:t xml:space="preserve"> (2016) Great Britain: Oxford University Press</w:t>
      </w:r>
      <w:r w:rsidR="00203B05" w:rsidRPr="00203B05">
        <w:rPr>
          <w:rFonts w:cstheme="minorHAnsi"/>
        </w:rPr>
        <w:t>.</w:t>
      </w:r>
    </w:p>
    <w:p w14:paraId="4D3E1530" w14:textId="2FB5FBF7" w:rsidR="002B28E6" w:rsidRPr="00203B05" w:rsidRDefault="002B28E6" w:rsidP="00203B05">
      <w:pPr>
        <w:spacing w:line="360" w:lineRule="auto"/>
        <w:rPr>
          <w:rFonts w:cstheme="minorHAnsi"/>
        </w:rPr>
      </w:pPr>
      <w:r w:rsidRPr="00203B05">
        <w:rPr>
          <w:rFonts w:cstheme="minorHAnsi"/>
        </w:rPr>
        <w:t xml:space="preserve">Parikh, V. (2018) </w:t>
      </w:r>
      <w:r w:rsidRPr="00203B05">
        <w:rPr>
          <w:rFonts w:cstheme="minorHAnsi"/>
          <w:i/>
          <w:iCs/>
        </w:rPr>
        <w:t>Advantages and Disadvantages of Herzberg Theory</w:t>
      </w:r>
      <w:r w:rsidRPr="00203B05">
        <w:rPr>
          <w:rFonts w:cstheme="minorHAnsi"/>
        </w:rPr>
        <w:t xml:space="preserve">. Available at: </w:t>
      </w:r>
      <w:hyperlink r:id="rId5" w:history="1">
        <w:r w:rsidR="00203B05" w:rsidRPr="00203B05">
          <w:rPr>
            <w:rStyle w:val="Hyperlink"/>
            <w:rFonts w:cstheme="minorHAnsi"/>
          </w:rPr>
          <w:t>www.letslearnfinance.com</w:t>
        </w:r>
      </w:hyperlink>
      <w:r w:rsidR="00203B05" w:rsidRPr="00203B05">
        <w:rPr>
          <w:rFonts w:cstheme="minorHAnsi"/>
        </w:rPr>
        <w:t xml:space="preserve"> </w:t>
      </w:r>
      <w:r w:rsidR="00203B05" w:rsidRPr="00203B05">
        <w:rPr>
          <w:rFonts w:cstheme="minorHAnsi"/>
          <w:color w:val="000000" w:themeColor="text1"/>
        </w:rPr>
        <w:t>(</w:t>
      </w:r>
      <w:r w:rsidR="00203B05" w:rsidRPr="00203B05">
        <w:rPr>
          <w:rFonts w:cstheme="minorHAnsi"/>
        </w:rPr>
        <w:t>Accessed: 8 December 2019).</w:t>
      </w:r>
    </w:p>
    <w:p w14:paraId="61BFBC89" w14:textId="7BC6D816" w:rsidR="002B28E6" w:rsidRPr="00203B05" w:rsidRDefault="002B28E6" w:rsidP="00203B05">
      <w:pPr>
        <w:spacing w:line="360" w:lineRule="auto"/>
        <w:rPr>
          <w:rFonts w:cstheme="minorHAnsi"/>
        </w:rPr>
      </w:pPr>
      <w:proofErr w:type="spellStart"/>
      <w:r w:rsidRPr="00203B05">
        <w:rPr>
          <w:rFonts w:cstheme="minorHAnsi"/>
        </w:rPr>
        <w:t>Rogel</w:t>
      </w:r>
      <w:proofErr w:type="spellEnd"/>
      <w:r w:rsidRPr="00203B05">
        <w:rPr>
          <w:rFonts w:cstheme="minorHAnsi"/>
        </w:rPr>
        <w:t xml:space="preserve">, Ch. (2018) Employee Satisfaction vs. Employee Engagement In 2018. Available at: </w:t>
      </w:r>
      <w:hyperlink r:id="rId6" w:history="1">
        <w:r w:rsidR="00203B05" w:rsidRPr="00203B05">
          <w:rPr>
            <w:rStyle w:val="Hyperlink"/>
            <w:rFonts w:cstheme="minorHAnsi"/>
          </w:rPr>
          <w:t>www.decision-wise.com</w:t>
        </w:r>
      </w:hyperlink>
      <w:r w:rsidR="00203B05" w:rsidRPr="00203B05">
        <w:rPr>
          <w:rFonts w:cstheme="minorHAnsi"/>
        </w:rPr>
        <w:t xml:space="preserve"> </w:t>
      </w:r>
      <w:r w:rsidR="00203B05" w:rsidRPr="00203B05">
        <w:rPr>
          <w:rFonts w:cstheme="minorHAnsi"/>
          <w:color w:val="000000" w:themeColor="text1"/>
        </w:rPr>
        <w:t>(</w:t>
      </w:r>
      <w:r w:rsidR="00203B05" w:rsidRPr="00203B05">
        <w:rPr>
          <w:rFonts w:cstheme="minorHAnsi"/>
        </w:rPr>
        <w:t>Accessed: 8 December 2019).</w:t>
      </w:r>
    </w:p>
    <w:p w14:paraId="13B0B567" w14:textId="77777777" w:rsidR="002B28E6" w:rsidRPr="00203B05" w:rsidRDefault="002B28E6" w:rsidP="00203B05">
      <w:pPr>
        <w:spacing w:line="360" w:lineRule="auto"/>
        <w:rPr>
          <w:rFonts w:cstheme="minorHAnsi"/>
        </w:rPr>
      </w:pPr>
      <w:r w:rsidRPr="00203B05">
        <w:rPr>
          <w:rFonts w:cstheme="minorHAnsi"/>
        </w:rPr>
        <w:t>Rowland, C. (2017) Training and Development. Journal of Business. Vol 12. ISS 1: 35-51, DOI:10.1108/EMJB-01-2016-0001</w:t>
      </w:r>
    </w:p>
    <w:p w14:paraId="7D2BFDE4" w14:textId="77777777" w:rsidR="002B28E6" w:rsidRPr="00203B05" w:rsidRDefault="002B28E6" w:rsidP="00203B05">
      <w:pPr>
        <w:spacing w:line="360" w:lineRule="auto"/>
        <w:rPr>
          <w:rFonts w:cstheme="minorHAnsi"/>
        </w:rPr>
      </w:pPr>
      <w:r w:rsidRPr="00203B05">
        <w:rPr>
          <w:rFonts w:cstheme="minorHAnsi"/>
        </w:rPr>
        <w:t>Salas. E. (2012). The Science of Training and Development in Organizations: What Matters in Practice. Colorado: SAGE</w:t>
      </w:r>
    </w:p>
    <w:p w14:paraId="1BB80CFD" w14:textId="77777777" w:rsidR="002B28E6" w:rsidRPr="00203B05" w:rsidRDefault="002B28E6" w:rsidP="00203B05">
      <w:pPr>
        <w:spacing w:line="360" w:lineRule="auto"/>
        <w:rPr>
          <w:rFonts w:cstheme="minorHAnsi"/>
        </w:rPr>
      </w:pPr>
      <w:r w:rsidRPr="00203B05">
        <w:rPr>
          <w:rFonts w:cstheme="minorHAnsi"/>
        </w:rPr>
        <w:t xml:space="preserve">Taylor, F. W. (2005) </w:t>
      </w:r>
      <w:r w:rsidRPr="00203B05">
        <w:rPr>
          <w:rFonts w:cstheme="minorHAnsi"/>
          <w:i/>
          <w:iCs/>
        </w:rPr>
        <w:t>The principles of scientific management</w:t>
      </w:r>
      <w:r w:rsidRPr="00203B05">
        <w:rPr>
          <w:rFonts w:cstheme="minorHAnsi"/>
        </w:rPr>
        <w:t>. New York: 1</w:t>
      </w:r>
      <w:r w:rsidRPr="00203B05">
        <w:rPr>
          <w:rFonts w:cstheme="minorHAnsi"/>
          <w:vertAlign w:val="superscript"/>
        </w:rPr>
        <w:t>st</w:t>
      </w:r>
      <w:r w:rsidRPr="00203B05">
        <w:rPr>
          <w:rFonts w:cstheme="minorHAnsi"/>
        </w:rPr>
        <w:t xml:space="preserve"> World Library – Library Society </w:t>
      </w:r>
    </w:p>
    <w:p w14:paraId="7ED714CE" w14:textId="77777777" w:rsidR="002B28E6" w:rsidRPr="00203B05" w:rsidRDefault="002B28E6" w:rsidP="00203B05">
      <w:pPr>
        <w:spacing w:line="360" w:lineRule="auto"/>
        <w:rPr>
          <w:rFonts w:cstheme="minorHAnsi"/>
        </w:rPr>
      </w:pPr>
      <w:r w:rsidRPr="00203B05">
        <w:rPr>
          <w:rFonts w:cstheme="minorHAnsi"/>
        </w:rPr>
        <w:t xml:space="preserve">The Times (2014) </w:t>
      </w:r>
      <w:r w:rsidRPr="00203B05">
        <w:rPr>
          <w:rFonts w:cstheme="minorHAnsi"/>
          <w:i/>
          <w:iCs/>
        </w:rPr>
        <w:t>Developing a motivated workforce,</w:t>
      </w:r>
      <w:r w:rsidRPr="00203B05">
        <w:rPr>
          <w:rFonts w:cstheme="minorHAnsi"/>
        </w:rPr>
        <w:t xml:space="preserve"> Nuclear Decommissioning Authority</w:t>
      </w:r>
    </w:p>
    <w:sectPr w:rsidR="002B28E6" w:rsidRPr="00203B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7CC"/>
    <w:rsid w:val="00046D55"/>
    <w:rsid w:val="000733AD"/>
    <w:rsid w:val="000770A8"/>
    <w:rsid w:val="000A2DED"/>
    <w:rsid w:val="000C064F"/>
    <w:rsid w:val="00110B2A"/>
    <w:rsid w:val="0014630B"/>
    <w:rsid w:val="0017400A"/>
    <w:rsid w:val="001A5868"/>
    <w:rsid w:val="001D32A3"/>
    <w:rsid w:val="001D7FA7"/>
    <w:rsid w:val="00203B05"/>
    <w:rsid w:val="00220CEA"/>
    <w:rsid w:val="002341EA"/>
    <w:rsid w:val="00244EF6"/>
    <w:rsid w:val="002B28E6"/>
    <w:rsid w:val="002E100D"/>
    <w:rsid w:val="00307863"/>
    <w:rsid w:val="003373EC"/>
    <w:rsid w:val="00374302"/>
    <w:rsid w:val="0038061C"/>
    <w:rsid w:val="00383C6E"/>
    <w:rsid w:val="00404EB6"/>
    <w:rsid w:val="00410BB4"/>
    <w:rsid w:val="00480EC5"/>
    <w:rsid w:val="00487179"/>
    <w:rsid w:val="0054722C"/>
    <w:rsid w:val="0058252A"/>
    <w:rsid w:val="006254E1"/>
    <w:rsid w:val="006343FD"/>
    <w:rsid w:val="006A3854"/>
    <w:rsid w:val="006C1363"/>
    <w:rsid w:val="006C34B0"/>
    <w:rsid w:val="006C57A2"/>
    <w:rsid w:val="006C7B52"/>
    <w:rsid w:val="006E20A8"/>
    <w:rsid w:val="007135C0"/>
    <w:rsid w:val="007579B0"/>
    <w:rsid w:val="007654F2"/>
    <w:rsid w:val="007B5F55"/>
    <w:rsid w:val="007B7083"/>
    <w:rsid w:val="007C72D3"/>
    <w:rsid w:val="007F6FA8"/>
    <w:rsid w:val="008157CC"/>
    <w:rsid w:val="008369B7"/>
    <w:rsid w:val="008F30CF"/>
    <w:rsid w:val="00912FA2"/>
    <w:rsid w:val="00914EE3"/>
    <w:rsid w:val="00931934"/>
    <w:rsid w:val="00943635"/>
    <w:rsid w:val="00994C4F"/>
    <w:rsid w:val="009A79AD"/>
    <w:rsid w:val="009C7391"/>
    <w:rsid w:val="009D248F"/>
    <w:rsid w:val="009E103E"/>
    <w:rsid w:val="00A02212"/>
    <w:rsid w:val="00A15ADC"/>
    <w:rsid w:val="00A513BF"/>
    <w:rsid w:val="00A52CD7"/>
    <w:rsid w:val="00A92F5F"/>
    <w:rsid w:val="00AA59E2"/>
    <w:rsid w:val="00AC4FE1"/>
    <w:rsid w:val="00B2709C"/>
    <w:rsid w:val="00B32640"/>
    <w:rsid w:val="00B344D1"/>
    <w:rsid w:val="00B5351F"/>
    <w:rsid w:val="00BF4652"/>
    <w:rsid w:val="00BF6E3F"/>
    <w:rsid w:val="00C35790"/>
    <w:rsid w:val="00CA7B15"/>
    <w:rsid w:val="00CE1B0A"/>
    <w:rsid w:val="00CE3F46"/>
    <w:rsid w:val="00CF559F"/>
    <w:rsid w:val="00D23C94"/>
    <w:rsid w:val="00D61B9C"/>
    <w:rsid w:val="00D61FB1"/>
    <w:rsid w:val="00DE17F9"/>
    <w:rsid w:val="00DF38A2"/>
    <w:rsid w:val="00E7465A"/>
    <w:rsid w:val="00E84C00"/>
    <w:rsid w:val="00E85F83"/>
    <w:rsid w:val="00E90176"/>
    <w:rsid w:val="00EC1371"/>
    <w:rsid w:val="00EC6F15"/>
    <w:rsid w:val="00EF7269"/>
    <w:rsid w:val="00F301B2"/>
    <w:rsid w:val="00F524CE"/>
    <w:rsid w:val="00F70CBB"/>
    <w:rsid w:val="00F80784"/>
    <w:rsid w:val="00FB41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03A7F"/>
  <w15:chartTrackingRefBased/>
  <w15:docId w15:val="{D6D345F1-6FAB-4192-89D6-ED4E62496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B708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3854"/>
    <w:rPr>
      <w:color w:val="0000FF"/>
      <w:u w:val="single"/>
    </w:rPr>
  </w:style>
  <w:style w:type="character" w:styleId="UnresolvedMention">
    <w:name w:val="Unresolved Mention"/>
    <w:basedOn w:val="DefaultParagraphFont"/>
    <w:uiPriority w:val="99"/>
    <w:semiHidden/>
    <w:unhideWhenUsed/>
    <w:rsid w:val="00CE1B0A"/>
    <w:rPr>
      <w:color w:val="605E5C"/>
      <w:shd w:val="clear" w:color="auto" w:fill="E1DFDD"/>
    </w:rPr>
  </w:style>
  <w:style w:type="character" w:customStyle="1" w:styleId="Heading1Char">
    <w:name w:val="Heading 1 Char"/>
    <w:basedOn w:val="DefaultParagraphFont"/>
    <w:link w:val="Heading1"/>
    <w:uiPriority w:val="9"/>
    <w:rsid w:val="007B7083"/>
    <w:rPr>
      <w:rFonts w:ascii="Times New Roman" w:eastAsia="Times New Roman" w:hAnsi="Times New Roman" w:cs="Times New Roman"/>
      <w:b/>
      <w:bCs/>
      <w:kern w:val="36"/>
      <w:sz w:val="48"/>
      <w:szCs w:val="48"/>
      <w:lang w:eastAsia="en-GB"/>
    </w:rPr>
  </w:style>
  <w:style w:type="character" w:customStyle="1" w:styleId="titleauthoretc">
    <w:name w:val="titleauthoretc"/>
    <w:basedOn w:val="DefaultParagraphFont"/>
    <w:rsid w:val="007B7083"/>
  </w:style>
  <w:style w:type="character" w:styleId="Strong">
    <w:name w:val="Strong"/>
    <w:basedOn w:val="DefaultParagraphFont"/>
    <w:uiPriority w:val="22"/>
    <w:qFormat/>
    <w:rsid w:val="007B7083"/>
    <w:rPr>
      <w:b/>
      <w:bCs/>
    </w:rPr>
  </w:style>
  <w:style w:type="character" w:styleId="FollowedHyperlink">
    <w:name w:val="FollowedHyperlink"/>
    <w:basedOn w:val="DefaultParagraphFont"/>
    <w:uiPriority w:val="99"/>
    <w:semiHidden/>
    <w:unhideWhenUsed/>
    <w:rsid w:val="006C34B0"/>
    <w:rPr>
      <w:color w:val="954F72" w:themeColor="followedHyperlink"/>
      <w:u w:val="single"/>
    </w:rPr>
  </w:style>
  <w:style w:type="table" w:styleId="TableGrid">
    <w:name w:val="Table Grid"/>
    <w:basedOn w:val="TableNormal"/>
    <w:uiPriority w:val="39"/>
    <w:rsid w:val="00CF55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012323">
      <w:bodyDiv w:val="1"/>
      <w:marLeft w:val="0"/>
      <w:marRight w:val="0"/>
      <w:marTop w:val="0"/>
      <w:marBottom w:val="0"/>
      <w:divBdr>
        <w:top w:val="none" w:sz="0" w:space="0" w:color="auto"/>
        <w:left w:val="none" w:sz="0" w:space="0" w:color="auto"/>
        <w:bottom w:val="none" w:sz="0" w:space="0" w:color="auto"/>
        <w:right w:val="none" w:sz="0" w:space="0" w:color="auto"/>
      </w:divBdr>
    </w:div>
    <w:div w:id="318509807">
      <w:bodyDiv w:val="1"/>
      <w:marLeft w:val="0"/>
      <w:marRight w:val="0"/>
      <w:marTop w:val="0"/>
      <w:marBottom w:val="0"/>
      <w:divBdr>
        <w:top w:val="none" w:sz="0" w:space="0" w:color="auto"/>
        <w:left w:val="none" w:sz="0" w:space="0" w:color="auto"/>
        <w:bottom w:val="none" w:sz="0" w:space="0" w:color="auto"/>
        <w:right w:val="none" w:sz="0" w:space="0" w:color="auto"/>
      </w:divBdr>
    </w:div>
    <w:div w:id="436681293">
      <w:bodyDiv w:val="1"/>
      <w:marLeft w:val="0"/>
      <w:marRight w:val="0"/>
      <w:marTop w:val="0"/>
      <w:marBottom w:val="0"/>
      <w:divBdr>
        <w:top w:val="none" w:sz="0" w:space="0" w:color="auto"/>
        <w:left w:val="none" w:sz="0" w:space="0" w:color="auto"/>
        <w:bottom w:val="none" w:sz="0" w:space="0" w:color="auto"/>
        <w:right w:val="none" w:sz="0" w:space="0" w:color="auto"/>
      </w:divBdr>
      <w:divsChild>
        <w:div w:id="744494090">
          <w:marLeft w:val="0"/>
          <w:marRight w:val="0"/>
          <w:marTop w:val="0"/>
          <w:marBottom w:val="0"/>
          <w:divBdr>
            <w:top w:val="none" w:sz="0" w:space="0" w:color="auto"/>
            <w:left w:val="none" w:sz="0" w:space="0" w:color="auto"/>
            <w:bottom w:val="none" w:sz="0" w:space="0" w:color="auto"/>
            <w:right w:val="none" w:sz="0" w:space="0" w:color="auto"/>
          </w:divBdr>
        </w:div>
        <w:div w:id="1665233245">
          <w:marLeft w:val="0"/>
          <w:marRight w:val="0"/>
          <w:marTop w:val="0"/>
          <w:marBottom w:val="0"/>
          <w:divBdr>
            <w:top w:val="none" w:sz="0" w:space="0" w:color="auto"/>
            <w:left w:val="none" w:sz="0" w:space="0" w:color="auto"/>
            <w:bottom w:val="none" w:sz="0" w:space="0" w:color="auto"/>
            <w:right w:val="none" w:sz="0" w:space="0" w:color="auto"/>
          </w:divBdr>
        </w:div>
      </w:divsChild>
    </w:div>
    <w:div w:id="790829771">
      <w:bodyDiv w:val="1"/>
      <w:marLeft w:val="0"/>
      <w:marRight w:val="0"/>
      <w:marTop w:val="0"/>
      <w:marBottom w:val="0"/>
      <w:divBdr>
        <w:top w:val="none" w:sz="0" w:space="0" w:color="auto"/>
        <w:left w:val="none" w:sz="0" w:space="0" w:color="auto"/>
        <w:bottom w:val="none" w:sz="0" w:space="0" w:color="auto"/>
        <w:right w:val="none" w:sz="0" w:space="0" w:color="auto"/>
      </w:divBdr>
    </w:div>
    <w:div w:id="1729911298">
      <w:bodyDiv w:val="1"/>
      <w:marLeft w:val="0"/>
      <w:marRight w:val="0"/>
      <w:marTop w:val="0"/>
      <w:marBottom w:val="0"/>
      <w:divBdr>
        <w:top w:val="none" w:sz="0" w:space="0" w:color="auto"/>
        <w:left w:val="none" w:sz="0" w:space="0" w:color="auto"/>
        <w:bottom w:val="none" w:sz="0" w:space="0" w:color="auto"/>
        <w:right w:val="none" w:sz="0" w:space="0" w:color="auto"/>
      </w:divBdr>
    </w:div>
    <w:div w:id="1767918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decision-wise.com" TargetMode="External"/><Relationship Id="rId5" Type="http://schemas.openxmlformats.org/officeDocument/2006/relationships/hyperlink" Target="http://www.letslearnfinance.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BDCA09-A39C-4785-849A-79EEB96BDD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2278</Words>
  <Characters>13668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Malgorzata Szpila (1712241)</dc:creator>
  <cp:keywords/>
  <dc:description/>
  <cp:lastModifiedBy>boberroXXX boberroXXX</cp:lastModifiedBy>
  <cp:revision>2</cp:revision>
  <dcterms:created xsi:type="dcterms:W3CDTF">2019-12-09T04:03:00Z</dcterms:created>
  <dcterms:modified xsi:type="dcterms:W3CDTF">2019-12-09T04:03:00Z</dcterms:modified>
</cp:coreProperties>
</file>