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FCF5" w14:textId="77777777" w:rsidR="00FD1395" w:rsidRDefault="00FD1395" w:rsidP="00FD1395">
      <w:pPr>
        <w:pStyle w:val="NormalWeb"/>
        <w:ind w:left="-180" w:right="-334"/>
      </w:pPr>
      <w:r>
        <w:rPr>
          <w:noProof/>
        </w:rPr>
        <w:drawing>
          <wp:inline distT="0" distB="0" distL="0" distR="0" wp14:anchorId="1D406FCB" wp14:editId="46905C73">
            <wp:extent cx="1905635" cy="632460"/>
            <wp:effectExtent l="25400" t="25400" r="12065" b="15240"/>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F6F6F6"/>
                      </a:solidFill>
                      <a:miter lim="800000"/>
                      <a:headEnd/>
                      <a:tailEnd/>
                    </a:ln>
                    <a:effectLst/>
                  </pic:spPr>
                </pic:pic>
              </a:graphicData>
            </a:graphic>
          </wp:inline>
        </w:drawing>
      </w:r>
    </w:p>
    <w:p w14:paraId="4C581B58" w14:textId="77777777" w:rsidR="00FD1395" w:rsidRDefault="00FD1395" w:rsidP="00FD1395">
      <w:pPr>
        <w:pStyle w:val="NormalWeb"/>
        <w:ind w:left="-180" w:right="-334"/>
      </w:pPr>
    </w:p>
    <w:p w14:paraId="6B1DDEBA" w14:textId="77777777" w:rsidR="00FD1395" w:rsidRDefault="00FD1395" w:rsidP="00FD1395">
      <w:pPr>
        <w:pStyle w:val="NormalWeb"/>
        <w:ind w:left="-180" w:right="-334"/>
      </w:pPr>
    </w:p>
    <w:p w14:paraId="73F664A7" w14:textId="77777777" w:rsidR="00FD1395" w:rsidRDefault="00FD1395" w:rsidP="00FD1395">
      <w:pPr>
        <w:pStyle w:val="NormalWeb"/>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E8047D7" w14:textId="77777777" w:rsidR="00FD1395" w:rsidRPr="00230F35" w:rsidRDefault="00FD1395" w:rsidP="00FD1395">
      <w:pPr>
        <w:pStyle w:val="NormalWeb"/>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A50CF9C" w14:textId="77777777" w:rsidR="00FD1395" w:rsidRPr="00230F35" w:rsidRDefault="00FD1395" w:rsidP="00FD1395">
      <w:pPr>
        <w:rPr>
          <w:rFonts w:ascii="Arial" w:hAnsi="Arial" w:cs="Arial"/>
          <w:sz w:val="28"/>
          <w:szCs w:val="28"/>
          <w:lang w:val="cy-GB"/>
        </w:rPr>
      </w:pPr>
    </w:p>
    <w:p w14:paraId="7939589A" w14:textId="77777777" w:rsidR="00FD1395" w:rsidRDefault="00FD1395" w:rsidP="00FD1395">
      <w:pPr>
        <w:pStyle w:val="Heading3"/>
        <w:jc w:val="center"/>
        <w:rPr>
          <w:lang w:val="cy-GB"/>
        </w:rPr>
      </w:pPr>
      <w:r>
        <w:rPr>
          <w:lang w:val="cy-GB"/>
        </w:rPr>
        <w:t>THIS SHEET MUST BE THE FIRST PAGE OF THE ASSIGNMENT YOU ARE SUBMITTING  (DO NOT SEND AS A SEPARATE FILE)</w:t>
      </w:r>
    </w:p>
    <w:p w14:paraId="28091058" w14:textId="77777777" w:rsidR="00FD1395" w:rsidRDefault="00FD1395" w:rsidP="00FD139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D1395" w:rsidRPr="00230F35" w14:paraId="60AB2E75" w14:textId="77777777" w:rsidTr="00172C1D">
        <w:trPr>
          <w:trHeight w:val="614"/>
        </w:trPr>
        <w:tc>
          <w:tcPr>
            <w:tcW w:w="8856" w:type="dxa"/>
            <w:gridSpan w:val="5"/>
          </w:tcPr>
          <w:p w14:paraId="7EC4D84E" w14:textId="77777777" w:rsidR="00FD1395" w:rsidRPr="00230F35" w:rsidRDefault="00FD1395" w:rsidP="00172C1D">
            <w:pPr>
              <w:pStyle w:val="NormalWeb"/>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D1395" w:rsidRPr="00230F35" w14:paraId="41DB03EB" w14:textId="77777777" w:rsidTr="00172C1D">
        <w:trPr>
          <w:trHeight w:val="718"/>
        </w:trPr>
        <w:tc>
          <w:tcPr>
            <w:tcW w:w="8856" w:type="dxa"/>
            <w:gridSpan w:val="5"/>
          </w:tcPr>
          <w:p w14:paraId="22221DBD" w14:textId="77777777" w:rsidR="00FD1395" w:rsidRPr="00C7265A" w:rsidRDefault="00FD1395" w:rsidP="00172C1D">
            <w:pPr>
              <w:pStyle w:val="NormalWeb"/>
              <w:ind w:right="34"/>
              <w:rPr>
                <w:rFonts w:ascii="Arial" w:hAnsi="Arial" w:cs="Arial"/>
                <w:color w:val="000000" w:themeColor="text1"/>
                <w:sz w:val="22"/>
                <w:szCs w:val="22"/>
              </w:rPr>
            </w:pPr>
            <w:r w:rsidRPr="00C7265A">
              <w:rPr>
                <w:rFonts w:ascii="Arial" w:hAnsi="Arial" w:cs="Arial"/>
                <w:color w:val="000000" w:themeColor="text1"/>
                <w:sz w:val="22"/>
                <w:szCs w:val="22"/>
              </w:rPr>
              <w:t>Student Name: Raine Richard</w:t>
            </w:r>
          </w:p>
          <w:p w14:paraId="11DBB055" w14:textId="77777777" w:rsidR="00FD1395" w:rsidRPr="00C7265A" w:rsidRDefault="00FD1395" w:rsidP="00172C1D">
            <w:pPr>
              <w:pStyle w:val="NormalWeb"/>
              <w:ind w:right="34"/>
              <w:rPr>
                <w:rFonts w:ascii="Arial" w:hAnsi="Arial" w:cs="Arial"/>
                <w:color w:val="000000" w:themeColor="text1"/>
                <w:sz w:val="22"/>
                <w:szCs w:val="22"/>
              </w:rPr>
            </w:pPr>
          </w:p>
          <w:p w14:paraId="34086A19" w14:textId="77777777" w:rsidR="00FD1395" w:rsidRPr="00C7265A" w:rsidRDefault="00FD1395" w:rsidP="00172C1D">
            <w:pPr>
              <w:shd w:val="clear" w:color="auto" w:fill="FFFFFF"/>
              <w:wordWrap w:val="0"/>
              <w:textAlignment w:val="baseline"/>
              <w:rPr>
                <w:rFonts w:ascii="Arial" w:hAnsi="Arial" w:cs="Arial"/>
                <w:color w:val="000000" w:themeColor="text1"/>
                <w:sz w:val="22"/>
                <w:szCs w:val="22"/>
                <w:lang w:val="en-US" w:eastAsia="en-US"/>
              </w:rPr>
            </w:pPr>
            <w:r w:rsidRPr="00C7265A">
              <w:rPr>
                <w:rFonts w:ascii="Arial" w:hAnsi="Arial" w:cs="Arial"/>
                <w:color w:val="000000" w:themeColor="text1"/>
                <w:sz w:val="22"/>
                <w:szCs w:val="22"/>
              </w:rPr>
              <w:t xml:space="preserve">Student </w:t>
            </w:r>
            <w:r w:rsidRPr="00C7265A">
              <w:rPr>
                <w:rFonts w:ascii="Arial" w:hAnsi="Arial" w:cs="Arial"/>
                <w:b/>
                <w:bCs/>
                <w:color w:val="000000" w:themeColor="text1"/>
                <w:sz w:val="22"/>
                <w:szCs w:val="22"/>
                <w:u w:val="single"/>
              </w:rPr>
              <w:t>University</w:t>
            </w:r>
            <w:r w:rsidRPr="00C7265A">
              <w:rPr>
                <w:rFonts w:ascii="Arial" w:hAnsi="Arial" w:cs="Arial"/>
                <w:color w:val="000000" w:themeColor="text1"/>
                <w:sz w:val="22"/>
                <w:szCs w:val="22"/>
                <w:u w:val="single"/>
              </w:rPr>
              <w:t xml:space="preserve"> </w:t>
            </w:r>
            <w:r w:rsidRPr="00C7265A">
              <w:rPr>
                <w:rFonts w:ascii="Arial" w:hAnsi="Arial" w:cs="Arial"/>
                <w:color w:val="000000" w:themeColor="text1"/>
                <w:sz w:val="22"/>
                <w:szCs w:val="22"/>
              </w:rPr>
              <w:t xml:space="preserve">Email: </w:t>
            </w:r>
            <w:r w:rsidRPr="00C7265A">
              <w:rPr>
                <w:rStyle w:val="ms-pii"/>
                <w:rFonts w:ascii="Arial" w:hAnsi="Arial" w:cs="Arial"/>
                <w:color w:val="000000" w:themeColor="text1"/>
                <w:sz w:val="22"/>
                <w:szCs w:val="22"/>
                <w:bdr w:val="none" w:sz="0" w:space="0" w:color="auto" w:frame="1"/>
              </w:rPr>
              <w:t>2420252@student.uwtsd.ac.uk</w:t>
            </w:r>
          </w:p>
        </w:tc>
      </w:tr>
      <w:tr w:rsidR="00FD1395" w:rsidRPr="00230F35" w14:paraId="77DC16ED" w14:textId="77777777" w:rsidTr="00172C1D">
        <w:trPr>
          <w:trHeight w:val="849"/>
        </w:trPr>
        <w:tc>
          <w:tcPr>
            <w:tcW w:w="4788" w:type="dxa"/>
          </w:tcPr>
          <w:p w14:paraId="0A32291D" w14:textId="77777777" w:rsidR="00FD1395" w:rsidRPr="00C7265A" w:rsidRDefault="00FD1395" w:rsidP="00172C1D">
            <w:pPr>
              <w:pStyle w:val="NormalWeb"/>
              <w:ind w:right="34"/>
              <w:rPr>
                <w:rFonts w:ascii="Arial" w:hAnsi="Arial" w:cs="Arial"/>
                <w:sz w:val="22"/>
                <w:szCs w:val="22"/>
              </w:rPr>
            </w:pPr>
            <w:r w:rsidRPr="00C7265A">
              <w:rPr>
                <w:rFonts w:ascii="Arial" w:hAnsi="Arial" w:cs="Arial"/>
                <w:sz w:val="22"/>
                <w:szCs w:val="22"/>
              </w:rPr>
              <w:t>Module code: HPCA7016</w:t>
            </w:r>
          </w:p>
          <w:p w14:paraId="415FEFBD" w14:textId="77777777" w:rsidR="00FD1395" w:rsidRPr="00C7265A" w:rsidRDefault="00FD1395" w:rsidP="00172C1D">
            <w:pPr>
              <w:pStyle w:val="NormalWeb"/>
              <w:ind w:right="34"/>
              <w:rPr>
                <w:rFonts w:ascii="Arial" w:hAnsi="Arial" w:cs="Arial"/>
                <w:sz w:val="22"/>
                <w:szCs w:val="22"/>
              </w:rPr>
            </w:pPr>
          </w:p>
          <w:p w14:paraId="187CF3F7" w14:textId="77777777" w:rsidR="00FD1395" w:rsidRPr="00C7265A" w:rsidRDefault="00FD1395" w:rsidP="00172C1D">
            <w:pPr>
              <w:pStyle w:val="NormalWeb"/>
              <w:ind w:right="34"/>
              <w:rPr>
                <w:rFonts w:ascii="Arial" w:hAnsi="Arial" w:cs="Arial"/>
                <w:sz w:val="22"/>
                <w:szCs w:val="22"/>
              </w:rPr>
            </w:pPr>
            <w:r w:rsidRPr="00C7265A">
              <w:rPr>
                <w:rFonts w:ascii="Arial" w:hAnsi="Arial" w:cs="Arial"/>
                <w:sz w:val="22"/>
                <w:szCs w:val="22"/>
              </w:rPr>
              <w:t>Module title: Researching Cultural Cosmologies</w:t>
            </w:r>
          </w:p>
          <w:p w14:paraId="0CA7F717" w14:textId="77777777" w:rsidR="00FD1395" w:rsidRPr="00C7265A" w:rsidRDefault="00FD1395" w:rsidP="00172C1D">
            <w:pPr>
              <w:pStyle w:val="NormalWeb"/>
              <w:ind w:right="34"/>
              <w:rPr>
                <w:rFonts w:ascii="Arial" w:hAnsi="Arial" w:cs="Arial"/>
                <w:sz w:val="22"/>
                <w:szCs w:val="22"/>
              </w:rPr>
            </w:pPr>
          </w:p>
          <w:p w14:paraId="22BEF537" w14:textId="77777777" w:rsidR="00FD1395" w:rsidRPr="00C7265A" w:rsidRDefault="00FD1395" w:rsidP="00172C1D">
            <w:pPr>
              <w:pStyle w:val="NormalWeb"/>
              <w:ind w:right="34"/>
              <w:rPr>
                <w:rFonts w:ascii="Arial" w:hAnsi="Arial" w:cs="Arial"/>
                <w:sz w:val="22"/>
                <w:szCs w:val="22"/>
              </w:rPr>
            </w:pPr>
          </w:p>
        </w:tc>
        <w:tc>
          <w:tcPr>
            <w:tcW w:w="2266" w:type="dxa"/>
            <w:gridSpan w:val="3"/>
          </w:tcPr>
          <w:p w14:paraId="12D1F9E1" w14:textId="77777777" w:rsidR="00FD1395" w:rsidRDefault="00FD1395" w:rsidP="00172C1D">
            <w:pPr>
              <w:pStyle w:val="NormalWeb"/>
              <w:ind w:right="34"/>
              <w:rPr>
                <w:rFonts w:ascii="Arial" w:hAnsi="Arial" w:cs="Arial"/>
                <w:sz w:val="22"/>
                <w:szCs w:val="22"/>
              </w:rPr>
            </w:pPr>
            <w:r w:rsidRPr="00230F35">
              <w:rPr>
                <w:rFonts w:ascii="Arial" w:hAnsi="Arial" w:cs="Arial"/>
                <w:sz w:val="22"/>
                <w:szCs w:val="22"/>
              </w:rPr>
              <w:t>Student ID number:</w:t>
            </w:r>
          </w:p>
          <w:p w14:paraId="1C6BD760" w14:textId="77777777" w:rsidR="00FD1395" w:rsidRPr="00230F35" w:rsidRDefault="00FD1395" w:rsidP="00172C1D">
            <w:pPr>
              <w:pStyle w:val="NormalWeb"/>
              <w:ind w:right="34"/>
              <w:rPr>
                <w:rFonts w:ascii="Arial" w:hAnsi="Arial" w:cs="Arial"/>
                <w:sz w:val="22"/>
                <w:szCs w:val="22"/>
              </w:rPr>
            </w:pPr>
            <w:r w:rsidRPr="006C737A">
              <w:rPr>
                <w:rFonts w:ascii="Arial" w:hAnsi="Arial" w:cs="Arial"/>
                <w:sz w:val="22"/>
                <w:szCs w:val="22"/>
              </w:rPr>
              <w:t>2420252</w:t>
            </w:r>
          </w:p>
        </w:tc>
        <w:tc>
          <w:tcPr>
            <w:tcW w:w="1802" w:type="dxa"/>
          </w:tcPr>
          <w:p w14:paraId="70323EE9" w14:textId="77777777" w:rsidR="00FD1395" w:rsidRPr="00230F35" w:rsidRDefault="00FD1395" w:rsidP="00172C1D">
            <w:pPr>
              <w:pStyle w:val="NormalWeb"/>
              <w:ind w:right="34"/>
              <w:rPr>
                <w:rFonts w:ascii="Arial" w:hAnsi="Arial" w:cs="Arial"/>
                <w:sz w:val="22"/>
                <w:szCs w:val="22"/>
              </w:rPr>
            </w:pPr>
            <w:r w:rsidRPr="00230F35">
              <w:rPr>
                <w:rFonts w:ascii="Arial" w:hAnsi="Arial" w:cs="Arial"/>
                <w:sz w:val="22"/>
                <w:szCs w:val="22"/>
              </w:rPr>
              <w:t>Educational support needs:</w:t>
            </w:r>
          </w:p>
          <w:p w14:paraId="52A463F5" w14:textId="77777777" w:rsidR="00FD1395" w:rsidRDefault="00FD1395" w:rsidP="00172C1D">
            <w:pPr>
              <w:pStyle w:val="NormalWeb"/>
              <w:ind w:right="34"/>
              <w:rPr>
                <w:rFonts w:ascii="Arial" w:hAnsi="Arial" w:cs="Arial"/>
                <w:sz w:val="22"/>
                <w:szCs w:val="22"/>
              </w:rPr>
            </w:pPr>
            <w:r w:rsidRPr="00230F35">
              <w:rPr>
                <w:rFonts w:ascii="Arial" w:hAnsi="Arial" w:cs="Arial"/>
                <w:sz w:val="22"/>
                <w:szCs w:val="22"/>
              </w:rPr>
              <w:t>Yes/No</w:t>
            </w:r>
          </w:p>
          <w:p w14:paraId="079B9CD4" w14:textId="77777777" w:rsidR="00FD1395" w:rsidRPr="00230F35" w:rsidRDefault="00FD1395" w:rsidP="00172C1D">
            <w:pPr>
              <w:pStyle w:val="NormalWeb"/>
              <w:ind w:right="34"/>
              <w:rPr>
                <w:rFonts w:ascii="Arial" w:hAnsi="Arial" w:cs="Arial"/>
                <w:sz w:val="22"/>
                <w:szCs w:val="22"/>
              </w:rPr>
            </w:pPr>
            <w:r>
              <w:rPr>
                <w:rFonts w:ascii="Arial" w:hAnsi="Arial" w:cs="Arial"/>
                <w:sz w:val="22"/>
                <w:szCs w:val="22"/>
              </w:rPr>
              <w:t>No</w:t>
            </w:r>
          </w:p>
        </w:tc>
      </w:tr>
      <w:tr w:rsidR="00FD1395" w:rsidRPr="00230F35" w14:paraId="1D9947CB" w14:textId="77777777" w:rsidTr="00172C1D">
        <w:trPr>
          <w:trHeight w:val="1139"/>
        </w:trPr>
        <w:tc>
          <w:tcPr>
            <w:tcW w:w="8856" w:type="dxa"/>
            <w:gridSpan w:val="5"/>
          </w:tcPr>
          <w:p w14:paraId="51687EDA" w14:textId="77777777" w:rsidR="00FD1395" w:rsidRPr="00C7265A" w:rsidRDefault="00FD1395" w:rsidP="00172C1D">
            <w:pPr>
              <w:pStyle w:val="NormalWeb"/>
              <w:ind w:right="34"/>
              <w:rPr>
                <w:rFonts w:ascii="Arial" w:hAnsi="Arial" w:cs="Arial"/>
                <w:color w:val="000000" w:themeColor="text1"/>
                <w:sz w:val="22"/>
                <w:szCs w:val="22"/>
              </w:rPr>
            </w:pPr>
            <w:r w:rsidRPr="00C7265A">
              <w:rPr>
                <w:rFonts w:ascii="Arial" w:hAnsi="Arial" w:cs="Arial"/>
                <w:color w:val="000000" w:themeColor="text1"/>
                <w:sz w:val="22"/>
                <w:szCs w:val="22"/>
              </w:rPr>
              <w:t>Assignment title: Research Project in Contemporary Cosmology</w:t>
            </w:r>
          </w:p>
          <w:p w14:paraId="30D75BAB" w14:textId="77777777" w:rsidR="00FD1395" w:rsidRPr="00C7265A" w:rsidRDefault="00FD1395" w:rsidP="00172C1D">
            <w:pPr>
              <w:pStyle w:val="NormalWeb"/>
              <w:ind w:right="34"/>
              <w:rPr>
                <w:rFonts w:ascii="Arial" w:hAnsi="Arial" w:cs="Arial"/>
                <w:color w:val="000000" w:themeColor="text1"/>
                <w:sz w:val="22"/>
                <w:szCs w:val="22"/>
              </w:rPr>
            </w:pPr>
          </w:p>
          <w:p w14:paraId="50E48D3B" w14:textId="77777777" w:rsidR="00FD1395" w:rsidRPr="00C7265A" w:rsidRDefault="00FD1395" w:rsidP="00172C1D">
            <w:pPr>
              <w:pStyle w:val="NormalWeb"/>
              <w:ind w:right="34"/>
              <w:rPr>
                <w:rFonts w:ascii="Arial" w:hAnsi="Arial" w:cs="Arial"/>
                <w:color w:val="000000" w:themeColor="text1"/>
                <w:sz w:val="22"/>
                <w:szCs w:val="22"/>
              </w:rPr>
            </w:pPr>
          </w:p>
          <w:p w14:paraId="6B0AEFAA" w14:textId="7DE4D89A" w:rsidR="00FD1395" w:rsidRPr="00C7265A" w:rsidRDefault="00FD1395" w:rsidP="00172C1D">
            <w:pPr>
              <w:pStyle w:val="NormalWeb"/>
              <w:ind w:right="34"/>
              <w:rPr>
                <w:rFonts w:ascii="Arial" w:hAnsi="Arial" w:cs="Arial"/>
                <w:color w:val="000000" w:themeColor="text1"/>
                <w:sz w:val="22"/>
                <w:szCs w:val="22"/>
              </w:rPr>
            </w:pPr>
            <w:r w:rsidRPr="00C7265A">
              <w:rPr>
                <w:rFonts w:ascii="Arial" w:hAnsi="Arial" w:cs="Arial"/>
                <w:color w:val="000000" w:themeColor="text1"/>
                <w:sz w:val="22"/>
                <w:szCs w:val="22"/>
              </w:rPr>
              <w:t xml:space="preserve">Assignment due date: </w:t>
            </w:r>
            <w:r w:rsidRPr="00C7265A">
              <w:rPr>
                <w:rFonts w:ascii="Arial" w:hAnsi="Arial" w:cs="Arial"/>
                <w:color w:val="000000" w:themeColor="text1"/>
                <w:sz w:val="22"/>
                <w:szCs w:val="22"/>
                <w:shd w:val="clear" w:color="auto" w:fill="FFFFFF"/>
              </w:rPr>
              <w:t>1st May 2025</w:t>
            </w:r>
          </w:p>
        </w:tc>
      </w:tr>
      <w:tr w:rsidR="00FD1395" w:rsidRPr="00230F35" w14:paraId="4198CD4F" w14:textId="77777777" w:rsidTr="00172C1D">
        <w:trPr>
          <w:trHeight w:val="978"/>
        </w:trPr>
        <w:tc>
          <w:tcPr>
            <w:tcW w:w="8856" w:type="dxa"/>
            <w:gridSpan w:val="5"/>
            <w:tcBorders>
              <w:bottom w:val="single" w:sz="4" w:space="0" w:color="000000"/>
            </w:tcBorders>
          </w:tcPr>
          <w:p w14:paraId="1C63F41D" w14:textId="77777777" w:rsidR="00FD1395" w:rsidRPr="00230F35" w:rsidRDefault="00FD1395" w:rsidP="00172C1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D1395" w:rsidRPr="00230F35" w14:paraId="32334C34" w14:textId="77777777" w:rsidTr="00172C1D">
        <w:trPr>
          <w:trHeight w:val="978"/>
        </w:trPr>
        <w:tc>
          <w:tcPr>
            <w:tcW w:w="8856" w:type="dxa"/>
            <w:gridSpan w:val="5"/>
            <w:shd w:val="clear" w:color="auto" w:fill="D9D9D9"/>
          </w:tcPr>
          <w:p w14:paraId="1E092233" w14:textId="77777777" w:rsidR="00FD1395" w:rsidRPr="00230F35" w:rsidRDefault="00FD1395" w:rsidP="00172C1D">
            <w:pPr>
              <w:pStyle w:val="NormalWeb"/>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F71B17A" w14:textId="77777777" w:rsidR="00FD1395" w:rsidRDefault="00FD1395" w:rsidP="00172C1D">
            <w:pPr>
              <w:pStyle w:val="NormalWeb"/>
              <w:ind w:right="34"/>
              <w:rPr>
                <w:rFonts w:ascii="Arial" w:hAnsi="Arial" w:cs="Arial"/>
                <w:sz w:val="22"/>
                <w:szCs w:val="22"/>
              </w:rPr>
            </w:pPr>
            <w:r w:rsidRPr="00230F35">
              <w:rPr>
                <w:rFonts w:ascii="Arial" w:hAnsi="Arial" w:cs="Arial"/>
                <w:sz w:val="22"/>
                <w:szCs w:val="22"/>
              </w:rPr>
              <w:t>Signed ……………………………………………………………</w:t>
            </w:r>
          </w:p>
          <w:p w14:paraId="27B282F1" w14:textId="31A9C387" w:rsidR="00FD1395" w:rsidRDefault="00FF6CB8" w:rsidP="00172C1D">
            <w:pPr>
              <w:pStyle w:val="NormalWeb"/>
              <w:ind w:right="34"/>
              <w:rPr>
                <w:rFonts w:ascii="Calibri" w:hAnsi="Calibri" w:cs="Calibri"/>
                <w:b/>
                <w:sz w:val="44"/>
                <w:szCs w:val="44"/>
              </w:rPr>
            </w:pPr>
            <w:r>
              <w:rPr>
                <w:rFonts w:ascii="Calibri" w:hAnsi="Calibri" w:cs="Tahoma"/>
                <w:b/>
                <w:noProof/>
                <w14:ligatures w14:val="standardContextual"/>
              </w:rPr>
              <mc:AlternateContent>
                <mc:Choice Requires="wpi">
                  <w:drawing>
                    <wp:anchor distT="0" distB="0" distL="114300" distR="114300" simplePos="0" relativeHeight="251661312" behindDoc="0" locked="0" layoutInCell="1" allowOverlap="1" wp14:anchorId="53FC9F31" wp14:editId="71776BA4">
                      <wp:simplePos x="0" y="0"/>
                      <wp:positionH relativeFrom="column">
                        <wp:posOffset>5010150</wp:posOffset>
                      </wp:positionH>
                      <wp:positionV relativeFrom="paragraph">
                        <wp:posOffset>150495</wp:posOffset>
                      </wp:positionV>
                      <wp:extent cx="103170" cy="109080"/>
                      <wp:effectExtent l="38100" t="38100" r="36830" b="43815"/>
                      <wp:wrapNone/>
                      <wp:docPr id="351429222"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103170" cy="109080"/>
                            </w14:xfrm>
                          </w14:contentPart>
                        </a:graphicData>
                      </a:graphic>
                    </wp:anchor>
                  </w:drawing>
                </mc:Choice>
                <mc:Fallback>
                  <w:pict>
                    <v:shapetype w14:anchorId="5CAB9A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94pt;margin-top:11.35pt;width:9.1pt;height:9.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">
                      <v:imagedata r:id="rId10" o:title=""/>
                    </v:shape>
                  </w:pict>
                </mc:Fallback>
              </mc:AlternateContent>
            </w:r>
            <w:r w:rsidR="00FD1395" w:rsidRPr="005979EE">
              <w:rPr>
                <w:rFonts w:ascii="Calibri" w:hAnsi="Calibri" w:cs="Tahoma"/>
                <w:b/>
              </w:rPr>
              <w:t xml:space="preserve">Email </w:t>
            </w:r>
            <w:proofErr w:type="spellStart"/>
            <w:proofErr w:type="gramStart"/>
            <w:r w:rsidR="00FD1395" w:rsidRPr="005979EE">
              <w:rPr>
                <w:rFonts w:ascii="Calibri" w:hAnsi="Calibri" w:cs="Tahoma"/>
                <w:b/>
              </w:rPr>
              <w:t>submission:</w:t>
            </w:r>
            <w:r w:rsidR="00FD1395">
              <w:rPr>
                <w:rFonts w:ascii="Calibri" w:hAnsi="Calibri" w:cs="Tahoma"/>
                <w:b/>
              </w:rPr>
              <w:t>if</w:t>
            </w:r>
            <w:proofErr w:type="spellEnd"/>
            <w:proofErr w:type="gramEnd"/>
            <w:r w:rsidR="00FD1395">
              <w:rPr>
                <w:rFonts w:ascii="Calibri" w:hAnsi="Calibri" w:cs="Tahoma"/>
                <w:b/>
              </w:rPr>
              <w:t xml:space="preserve"> you are submitting this form via email, please tick this box </w:t>
            </w:r>
            <w:r w:rsidR="00FD1395" w:rsidRPr="005979EE">
              <w:rPr>
                <w:rFonts w:ascii="Calibri" w:hAnsi="Calibri" w:cs="Calibri"/>
                <w:b/>
                <w:sz w:val="44"/>
                <w:szCs w:val="44"/>
              </w:rPr>
              <w:t>□</w:t>
            </w:r>
          </w:p>
          <w:p w14:paraId="0656276E" w14:textId="77777777" w:rsidR="00FD1395" w:rsidRPr="00230F35" w:rsidRDefault="00FD1395" w:rsidP="00172C1D">
            <w:pPr>
              <w:pStyle w:val="NormalWeb"/>
              <w:ind w:right="34"/>
              <w:rPr>
                <w:rFonts w:ascii="Arial" w:hAnsi="Arial" w:cs="Arial"/>
                <w:sz w:val="22"/>
                <w:szCs w:val="22"/>
              </w:rPr>
            </w:pPr>
            <w:r>
              <w:rPr>
                <w:rFonts w:ascii="Calibri" w:hAnsi="Calibri" w:cs="Tahoma"/>
                <w:b/>
              </w:rPr>
              <w:t>(as a substitute for your signature) to confirm that you agree to the above declaration.</w:t>
            </w:r>
          </w:p>
        </w:tc>
      </w:tr>
      <w:tr w:rsidR="00FD1395" w:rsidRPr="00230F35" w14:paraId="3C584CF5" w14:textId="77777777" w:rsidTr="00172C1D">
        <w:trPr>
          <w:trHeight w:val="3972"/>
        </w:trPr>
        <w:tc>
          <w:tcPr>
            <w:tcW w:w="8856" w:type="dxa"/>
            <w:gridSpan w:val="5"/>
          </w:tcPr>
          <w:p w14:paraId="74FF24EE" w14:textId="77777777" w:rsidR="00FD1395" w:rsidRDefault="00FD1395" w:rsidP="00172C1D">
            <w:pPr>
              <w:rPr>
                <w:rFonts w:ascii="Arial" w:hAnsi="Arial"/>
                <w:b/>
              </w:rPr>
            </w:pPr>
          </w:p>
          <w:p w14:paraId="7B38A795" w14:textId="77777777" w:rsidR="00FD1395" w:rsidRPr="00116CE6" w:rsidRDefault="00FD1395" w:rsidP="00172C1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D1395" w:rsidRPr="00116CE6" w14:paraId="20ADF9EF" w14:textId="77777777" w:rsidTr="00172C1D">
              <w:tc>
                <w:tcPr>
                  <w:tcW w:w="6970" w:type="dxa"/>
                </w:tcPr>
                <w:p w14:paraId="4781F956" w14:textId="77777777" w:rsidR="00FD1395" w:rsidRPr="00116CE6" w:rsidRDefault="00FD1395" w:rsidP="00172C1D">
                  <w:pPr>
                    <w:rPr>
                      <w:rFonts w:ascii="Arial" w:hAnsi="Arial"/>
                    </w:rPr>
                  </w:pPr>
                </w:p>
                <w:p w14:paraId="60473BF8" w14:textId="77777777" w:rsidR="00FD1395" w:rsidRPr="00116CE6" w:rsidRDefault="00FD1395" w:rsidP="00172C1D">
                  <w:pPr>
                    <w:rPr>
                      <w:rFonts w:ascii="Arial" w:hAnsi="Arial"/>
                    </w:rPr>
                  </w:pPr>
                  <w:r w:rsidRPr="00116CE6">
                    <w:rPr>
                      <w:rFonts w:ascii="Arial" w:hAnsi="Arial"/>
                    </w:rPr>
                    <w:t>1</w:t>
                  </w:r>
                  <w:r w:rsidRPr="00116CE6">
                    <w:rPr>
                      <w:rFonts w:ascii="Arial" w:hAnsi="Arial"/>
                      <w:vertAlign w:val="superscript"/>
                    </w:rPr>
                    <w:t>st</w:t>
                  </w:r>
                  <w:r w:rsidRPr="00116CE6">
                    <w:rPr>
                      <w:rFonts w:ascii="Arial" w:hAnsi="Arial"/>
                    </w:rPr>
                    <w:t xml:space="preserve"> Marker’s Provisional mark</w:t>
                  </w:r>
                </w:p>
              </w:tc>
              <w:tc>
                <w:tcPr>
                  <w:tcW w:w="1660" w:type="dxa"/>
                </w:tcPr>
                <w:p w14:paraId="27D4903B" w14:textId="77777777" w:rsidR="00FD1395" w:rsidRPr="00116CE6" w:rsidRDefault="00FD1395" w:rsidP="00172C1D">
                  <w:pPr>
                    <w:rPr>
                      <w:rFonts w:ascii="Arial" w:hAnsi="Arial"/>
                    </w:rPr>
                  </w:pPr>
                </w:p>
              </w:tc>
            </w:tr>
            <w:tr w:rsidR="00FD1395" w:rsidRPr="00116CE6" w14:paraId="231410B0" w14:textId="77777777" w:rsidTr="00172C1D">
              <w:tc>
                <w:tcPr>
                  <w:tcW w:w="6970" w:type="dxa"/>
                </w:tcPr>
                <w:p w14:paraId="4D59F8C6" w14:textId="77777777" w:rsidR="00FD1395" w:rsidRPr="00116CE6" w:rsidRDefault="00FD1395" w:rsidP="00172C1D">
                  <w:pPr>
                    <w:rPr>
                      <w:rFonts w:ascii="Arial" w:hAnsi="Arial"/>
                    </w:rPr>
                  </w:pPr>
                </w:p>
                <w:p w14:paraId="0FA9B18E" w14:textId="77777777" w:rsidR="00FD1395" w:rsidRPr="00116CE6" w:rsidRDefault="00FD1395" w:rsidP="00172C1D">
                  <w:pPr>
                    <w:rPr>
                      <w:rFonts w:ascii="Arial" w:hAnsi="Arial"/>
                    </w:rPr>
                  </w:pPr>
                  <w:r w:rsidRPr="00116CE6">
                    <w:rPr>
                      <w:rFonts w:ascii="Arial" w:hAnsi="Arial"/>
                    </w:rPr>
                    <w:t>2</w:t>
                  </w:r>
                  <w:r w:rsidRPr="00116CE6">
                    <w:rPr>
                      <w:rFonts w:ascii="Arial" w:hAnsi="Arial"/>
                      <w:vertAlign w:val="superscript"/>
                    </w:rPr>
                    <w:t>nd</w:t>
                  </w:r>
                  <w:r w:rsidRPr="00116CE6">
                    <w:rPr>
                      <w:rFonts w:ascii="Arial" w:hAnsi="Arial"/>
                    </w:rPr>
                    <w:t xml:space="preserve"> Marker</w:t>
                  </w:r>
                  <w:r>
                    <w:rPr>
                      <w:rFonts w:ascii="Arial" w:hAnsi="Arial"/>
                    </w:rPr>
                    <w:t>’s/Moderator’s</w:t>
                  </w:r>
                  <w:r w:rsidRPr="00116CE6">
                    <w:rPr>
                      <w:rFonts w:ascii="Arial" w:hAnsi="Arial"/>
                    </w:rPr>
                    <w:t xml:space="preserve"> provisional mark</w:t>
                  </w:r>
                </w:p>
              </w:tc>
              <w:tc>
                <w:tcPr>
                  <w:tcW w:w="1660" w:type="dxa"/>
                </w:tcPr>
                <w:p w14:paraId="7C0D3E18" w14:textId="77777777" w:rsidR="00FD1395" w:rsidRPr="00116CE6" w:rsidRDefault="00FD1395" w:rsidP="00172C1D">
                  <w:pPr>
                    <w:rPr>
                      <w:rFonts w:ascii="Arial" w:hAnsi="Arial"/>
                    </w:rPr>
                  </w:pPr>
                </w:p>
              </w:tc>
            </w:tr>
            <w:tr w:rsidR="00FD1395" w:rsidRPr="00116CE6" w14:paraId="679EF976" w14:textId="77777777" w:rsidTr="00172C1D">
              <w:tc>
                <w:tcPr>
                  <w:tcW w:w="6970" w:type="dxa"/>
                </w:tcPr>
                <w:p w14:paraId="53D0EE0D" w14:textId="77777777" w:rsidR="00FD1395" w:rsidRPr="00116CE6" w:rsidRDefault="00FD1395" w:rsidP="00172C1D">
                  <w:pPr>
                    <w:rPr>
                      <w:rFonts w:ascii="Arial" w:hAnsi="Arial"/>
                    </w:rPr>
                  </w:pPr>
                </w:p>
                <w:p w14:paraId="114958D2" w14:textId="77777777" w:rsidR="00FD1395" w:rsidRPr="00116CE6" w:rsidRDefault="00FD1395" w:rsidP="00172C1D">
                  <w:pPr>
                    <w:rPr>
                      <w:rFonts w:ascii="Arial" w:hAnsi="Arial"/>
                    </w:rPr>
                  </w:pPr>
                  <w:r w:rsidRPr="00116CE6">
                    <w:rPr>
                      <w:rFonts w:ascii="Arial" w:hAnsi="Arial"/>
                    </w:rPr>
                    <w:t>External Examiner’s mark</w:t>
                  </w:r>
                  <w:r>
                    <w:rPr>
                      <w:rFonts w:ascii="Arial" w:hAnsi="Arial"/>
                    </w:rPr>
                    <w:t xml:space="preserve"> (if relevant)</w:t>
                  </w:r>
                </w:p>
              </w:tc>
              <w:tc>
                <w:tcPr>
                  <w:tcW w:w="1660" w:type="dxa"/>
                </w:tcPr>
                <w:p w14:paraId="45E11993" w14:textId="77777777" w:rsidR="00FD1395" w:rsidRPr="00116CE6" w:rsidRDefault="00FD1395" w:rsidP="00172C1D">
                  <w:pPr>
                    <w:rPr>
                      <w:rFonts w:ascii="Arial" w:hAnsi="Arial"/>
                    </w:rPr>
                  </w:pPr>
                </w:p>
              </w:tc>
            </w:tr>
            <w:tr w:rsidR="00FD1395" w:rsidRPr="00116CE6" w14:paraId="4DACBCEB" w14:textId="77777777" w:rsidTr="00172C1D">
              <w:tc>
                <w:tcPr>
                  <w:tcW w:w="6970" w:type="dxa"/>
                </w:tcPr>
                <w:p w14:paraId="58D514A2" w14:textId="77777777" w:rsidR="00FD1395" w:rsidRDefault="00FD1395" w:rsidP="00172C1D">
                  <w:pPr>
                    <w:rPr>
                      <w:rFonts w:ascii="Arial" w:hAnsi="Arial"/>
                    </w:rPr>
                  </w:pPr>
                </w:p>
                <w:p w14:paraId="018572DB" w14:textId="77777777" w:rsidR="00FD1395" w:rsidRPr="00022345" w:rsidRDefault="00FD1395" w:rsidP="00172C1D">
                  <w:pPr>
                    <w:rPr>
                      <w:rFonts w:ascii="Arial" w:hAnsi="Arial"/>
                      <w:b/>
                    </w:rPr>
                  </w:pPr>
                  <w:r w:rsidRPr="00022345">
                    <w:rPr>
                      <w:rFonts w:ascii="Arial" w:hAnsi="Arial"/>
                      <w:b/>
                    </w:rPr>
                    <w:t>Final Mark</w:t>
                  </w:r>
                </w:p>
                <w:p w14:paraId="7793F387" w14:textId="77777777" w:rsidR="00FD1395" w:rsidRPr="00116CE6" w:rsidRDefault="00FD1395" w:rsidP="00172C1D">
                  <w:pPr>
                    <w:rPr>
                      <w:rFonts w:ascii="Arial" w:hAnsi="Arial"/>
                    </w:rPr>
                  </w:pPr>
                </w:p>
              </w:tc>
              <w:tc>
                <w:tcPr>
                  <w:tcW w:w="1660" w:type="dxa"/>
                </w:tcPr>
                <w:p w14:paraId="01F27630" w14:textId="77777777" w:rsidR="00FD1395" w:rsidRPr="00116CE6" w:rsidRDefault="00FD1395" w:rsidP="00172C1D">
                  <w:pPr>
                    <w:rPr>
                      <w:rFonts w:ascii="Arial" w:hAnsi="Arial"/>
                    </w:rPr>
                  </w:pPr>
                </w:p>
              </w:tc>
            </w:tr>
          </w:tbl>
          <w:p w14:paraId="76D86706" w14:textId="77777777" w:rsidR="00FD1395" w:rsidRDefault="00FD1395" w:rsidP="00172C1D">
            <w:pPr>
              <w:pStyle w:val="NormalWeb"/>
              <w:ind w:left="142" w:right="34"/>
              <w:rPr>
                <w:rFonts w:ascii="Arial" w:hAnsi="Arial" w:cs="Arial"/>
                <w:b/>
                <w:sz w:val="22"/>
                <w:szCs w:val="22"/>
              </w:rPr>
            </w:pPr>
          </w:p>
          <w:p w14:paraId="66F55859" w14:textId="77777777" w:rsidR="00FD1395" w:rsidRPr="00230F35" w:rsidRDefault="00FD1395" w:rsidP="00172C1D">
            <w:pPr>
              <w:pStyle w:val="NormalWeb"/>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D4B423E" w14:textId="77777777" w:rsidR="00FD1395" w:rsidRDefault="00FD1395" w:rsidP="00172C1D">
            <w:pPr>
              <w:pStyle w:val="NormalWeb"/>
              <w:rPr>
                <w:rFonts w:ascii="Arial" w:hAnsi="Arial" w:cs="Arial"/>
                <w:b/>
                <w:sz w:val="22"/>
                <w:szCs w:val="22"/>
              </w:rPr>
            </w:pPr>
          </w:p>
          <w:p w14:paraId="7B3944A6" w14:textId="77777777" w:rsidR="00FD1395" w:rsidRDefault="00FD1395" w:rsidP="00172C1D">
            <w:pPr>
              <w:pStyle w:val="NormalWeb"/>
              <w:rPr>
                <w:rFonts w:ascii="Arial" w:hAnsi="Arial" w:cs="Arial"/>
                <w:b/>
                <w:sz w:val="22"/>
                <w:szCs w:val="22"/>
              </w:rPr>
            </w:pPr>
          </w:p>
          <w:p w14:paraId="5F0B8585" w14:textId="77777777" w:rsidR="00FD1395" w:rsidRDefault="00FD1395" w:rsidP="00172C1D">
            <w:pPr>
              <w:pStyle w:val="NormalWeb"/>
              <w:rPr>
                <w:rFonts w:ascii="Arial" w:hAnsi="Arial" w:cs="Arial"/>
                <w:b/>
                <w:sz w:val="22"/>
                <w:szCs w:val="22"/>
              </w:rPr>
            </w:pPr>
          </w:p>
          <w:p w14:paraId="580E2AD6" w14:textId="77777777" w:rsidR="00FD1395" w:rsidRDefault="00FD1395" w:rsidP="00172C1D">
            <w:pPr>
              <w:pStyle w:val="NormalWeb"/>
              <w:rPr>
                <w:rFonts w:ascii="Arial" w:hAnsi="Arial" w:cs="Arial"/>
                <w:b/>
                <w:sz w:val="22"/>
                <w:szCs w:val="22"/>
              </w:rPr>
            </w:pPr>
          </w:p>
          <w:p w14:paraId="328E46AF" w14:textId="77777777" w:rsidR="00FD1395" w:rsidRDefault="00FD1395" w:rsidP="00172C1D">
            <w:pPr>
              <w:pStyle w:val="NormalWeb"/>
              <w:rPr>
                <w:rFonts w:ascii="Arial" w:hAnsi="Arial" w:cs="Arial"/>
                <w:b/>
                <w:sz w:val="22"/>
                <w:szCs w:val="22"/>
              </w:rPr>
            </w:pPr>
          </w:p>
          <w:p w14:paraId="173A737B" w14:textId="77777777" w:rsidR="00FD1395" w:rsidRPr="00230F35" w:rsidRDefault="00FD1395" w:rsidP="00172C1D">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86CE93C" w14:textId="77777777" w:rsidR="00FD1395" w:rsidRDefault="00FD1395" w:rsidP="00172C1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53C7B70" w14:textId="77777777" w:rsidR="00FD1395" w:rsidRPr="00001C3B" w:rsidRDefault="00FD1395" w:rsidP="00172C1D">
            <w:pPr>
              <w:pStyle w:val="NormalWeb"/>
              <w:rPr>
                <w:rFonts w:ascii="Arial" w:hAnsi="Arial" w:cs="Arial"/>
                <w:sz w:val="22"/>
                <w:szCs w:val="22"/>
              </w:rPr>
            </w:pPr>
          </w:p>
        </w:tc>
      </w:tr>
      <w:tr w:rsidR="00FD1395" w:rsidRPr="00230F35" w14:paraId="40AE2EDE" w14:textId="77777777" w:rsidTr="00172C1D">
        <w:trPr>
          <w:trHeight w:val="492"/>
        </w:trPr>
        <w:tc>
          <w:tcPr>
            <w:tcW w:w="6768" w:type="dxa"/>
            <w:gridSpan w:val="3"/>
          </w:tcPr>
          <w:p w14:paraId="228D219B" w14:textId="77777777" w:rsidR="00FD1395" w:rsidRPr="00230F35" w:rsidRDefault="00FD1395" w:rsidP="00172C1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B4EFF8B" w14:textId="77777777" w:rsidR="00FD1395" w:rsidRPr="00230F35" w:rsidRDefault="00FD1395" w:rsidP="00172C1D">
            <w:pPr>
              <w:pStyle w:val="NormalWeb"/>
              <w:ind w:left="142" w:right="34"/>
              <w:rPr>
                <w:rFonts w:ascii="Arial" w:hAnsi="Arial" w:cs="Arial"/>
                <w:sz w:val="22"/>
                <w:szCs w:val="22"/>
              </w:rPr>
            </w:pPr>
            <w:r w:rsidRPr="00230F35">
              <w:rPr>
                <w:rFonts w:ascii="Arial" w:hAnsi="Arial" w:cs="Arial"/>
                <w:sz w:val="22"/>
                <w:szCs w:val="22"/>
              </w:rPr>
              <w:t>Date:</w:t>
            </w:r>
          </w:p>
        </w:tc>
      </w:tr>
      <w:tr w:rsidR="00FD1395" w:rsidRPr="002F467C" w14:paraId="24A9F091" w14:textId="77777777" w:rsidTr="00172C1D">
        <w:tc>
          <w:tcPr>
            <w:tcW w:w="8856" w:type="dxa"/>
            <w:gridSpan w:val="5"/>
          </w:tcPr>
          <w:p w14:paraId="7548DD67" w14:textId="77777777" w:rsidR="00FD1395" w:rsidRPr="00230F35" w:rsidRDefault="00FD1395" w:rsidP="00172C1D">
            <w:pPr>
              <w:pStyle w:val="NormalWeb"/>
              <w:ind w:right="-334"/>
              <w:rPr>
                <w:rFonts w:ascii="Arial" w:hAnsi="Arial" w:cs="Arial"/>
                <w:bCs/>
                <w:i/>
                <w:sz w:val="22"/>
                <w:szCs w:val="22"/>
              </w:rPr>
            </w:pPr>
          </w:p>
          <w:p w14:paraId="0762A1B2" w14:textId="77777777" w:rsidR="00FD1395" w:rsidRPr="00230F35" w:rsidRDefault="00FD1395" w:rsidP="00172C1D">
            <w:pPr>
              <w:pStyle w:val="NormalWeb"/>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DE1E514" w14:textId="77777777" w:rsidR="00FD1395" w:rsidRPr="00230F35" w:rsidRDefault="00FD1395" w:rsidP="00172C1D">
            <w:pPr>
              <w:pStyle w:val="NormalWeb"/>
              <w:ind w:right="-334"/>
              <w:rPr>
                <w:rFonts w:ascii="Arial" w:hAnsi="Arial" w:cs="Arial"/>
                <w:b/>
                <w:bCs/>
                <w:sz w:val="22"/>
                <w:szCs w:val="22"/>
              </w:rPr>
            </w:pPr>
          </w:p>
          <w:p w14:paraId="0E1E320B" w14:textId="77777777" w:rsidR="00FD1395" w:rsidRPr="00230F35" w:rsidRDefault="00FD1395" w:rsidP="00172C1D">
            <w:pPr>
              <w:pStyle w:val="NormalWeb"/>
              <w:ind w:right="-334"/>
              <w:rPr>
                <w:rFonts w:ascii="Arial" w:hAnsi="Arial" w:cs="Arial"/>
                <w:bCs/>
                <w:sz w:val="22"/>
                <w:szCs w:val="22"/>
              </w:rPr>
            </w:pPr>
            <w:r w:rsidRPr="00230F35">
              <w:rPr>
                <w:rFonts w:ascii="Arial" w:hAnsi="Arial" w:cs="Arial"/>
                <w:bCs/>
                <w:sz w:val="22"/>
                <w:szCs w:val="22"/>
              </w:rPr>
              <w:t>Comments:</w:t>
            </w:r>
          </w:p>
          <w:p w14:paraId="37729A8D" w14:textId="77777777" w:rsidR="00FD1395" w:rsidRPr="00230F35" w:rsidRDefault="00FD1395" w:rsidP="00172C1D">
            <w:pPr>
              <w:pStyle w:val="NormalWeb"/>
              <w:ind w:right="-334"/>
              <w:rPr>
                <w:rFonts w:ascii="Arial" w:hAnsi="Arial" w:cs="Arial"/>
                <w:bCs/>
                <w:sz w:val="22"/>
                <w:szCs w:val="22"/>
              </w:rPr>
            </w:pPr>
          </w:p>
          <w:p w14:paraId="429FE2CC" w14:textId="77777777" w:rsidR="00FD1395" w:rsidRPr="00230F35" w:rsidRDefault="00FD1395" w:rsidP="00172C1D">
            <w:pPr>
              <w:pStyle w:val="NormalWeb"/>
              <w:ind w:right="-334"/>
              <w:rPr>
                <w:rFonts w:ascii="Arial" w:hAnsi="Arial" w:cs="Arial"/>
                <w:bCs/>
                <w:sz w:val="22"/>
                <w:szCs w:val="22"/>
              </w:rPr>
            </w:pPr>
          </w:p>
          <w:p w14:paraId="0ACC8235" w14:textId="77777777" w:rsidR="00FD1395" w:rsidRPr="00230F35" w:rsidRDefault="00FD1395" w:rsidP="00172C1D">
            <w:pPr>
              <w:pStyle w:val="NormalWeb"/>
              <w:ind w:right="-334"/>
              <w:rPr>
                <w:rFonts w:ascii="Arial" w:hAnsi="Arial" w:cs="Arial"/>
                <w:bCs/>
                <w:sz w:val="22"/>
                <w:szCs w:val="22"/>
              </w:rPr>
            </w:pPr>
          </w:p>
          <w:p w14:paraId="62ABD36A" w14:textId="77777777" w:rsidR="00FD1395" w:rsidRPr="00230F35" w:rsidRDefault="00FD1395" w:rsidP="00172C1D">
            <w:pPr>
              <w:pStyle w:val="NormalWeb"/>
              <w:ind w:right="-334"/>
              <w:rPr>
                <w:rFonts w:ascii="Arial" w:hAnsi="Arial" w:cs="Arial"/>
                <w:bCs/>
                <w:sz w:val="22"/>
                <w:szCs w:val="22"/>
              </w:rPr>
            </w:pPr>
          </w:p>
          <w:p w14:paraId="74DA7121" w14:textId="77777777" w:rsidR="00FD1395" w:rsidRPr="00230F35" w:rsidRDefault="00FD1395" w:rsidP="00172C1D">
            <w:pPr>
              <w:pStyle w:val="NormalWeb"/>
              <w:ind w:right="-334"/>
              <w:rPr>
                <w:rFonts w:ascii="Arial" w:hAnsi="Arial" w:cs="Arial"/>
                <w:bCs/>
                <w:sz w:val="22"/>
                <w:szCs w:val="22"/>
              </w:rPr>
            </w:pPr>
          </w:p>
          <w:p w14:paraId="7B330734" w14:textId="77777777" w:rsidR="00FD1395" w:rsidRPr="00230F35" w:rsidRDefault="00FD1395" w:rsidP="00172C1D">
            <w:pPr>
              <w:pStyle w:val="NormalWeb"/>
              <w:ind w:right="-334"/>
              <w:rPr>
                <w:rFonts w:ascii="Arial" w:hAnsi="Arial" w:cs="Arial"/>
                <w:bCs/>
                <w:sz w:val="22"/>
                <w:szCs w:val="22"/>
              </w:rPr>
            </w:pPr>
          </w:p>
          <w:p w14:paraId="6FA85EC8" w14:textId="77777777" w:rsidR="00FD1395" w:rsidRPr="00230F35" w:rsidRDefault="00FD1395" w:rsidP="00172C1D">
            <w:pPr>
              <w:pStyle w:val="NormalWeb"/>
              <w:ind w:right="-334"/>
              <w:rPr>
                <w:rFonts w:ascii="Arial" w:hAnsi="Arial" w:cs="Arial"/>
                <w:bCs/>
                <w:sz w:val="22"/>
                <w:szCs w:val="22"/>
              </w:rPr>
            </w:pPr>
          </w:p>
          <w:p w14:paraId="29491977" w14:textId="77777777" w:rsidR="00FD1395" w:rsidRPr="00230F35" w:rsidRDefault="00FD1395" w:rsidP="00172C1D">
            <w:pPr>
              <w:pStyle w:val="NormalWeb"/>
              <w:ind w:right="-334"/>
              <w:rPr>
                <w:rFonts w:ascii="Arial" w:hAnsi="Arial" w:cs="Arial"/>
                <w:bCs/>
                <w:sz w:val="22"/>
                <w:szCs w:val="22"/>
              </w:rPr>
            </w:pPr>
          </w:p>
          <w:p w14:paraId="7462B8FA" w14:textId="77777777" w:rsidR="00FD1395" w:rsidRDefault="00FD1395" w:rsidP="00172C1D">
            <w:pPr>
              <w:pStyle w:val="NormalWeb"/>
              <w:ind w:right="-334"/>
              <w:rPr>
                <w:rFonts w:ascii="Arial" w:hAnsi="Arial" w:cs="Arial"/>
                <w:bCs/>
                <w:sz w:val="22"/>
                <w:szCs w:val="22"/>
              </w:rPr>
            </w:pPr>
          </w:p>
          <w:p w14:paraId="0A5F4B5B" w14:textId="77777777" w:rsidR="00FD1395" w:rsidRPr="00230F35" w:rsidRDefault="00FD1395" w:rsidP="00172C1D">
            <w:pPr>
              <w:pStyle w:val="NormalWeb"/>
              <w:ind w:right="-334"/>
              <w:rPr>
                <w:rFonts w:ascii="Arial" w:hAnsi="Arial" w:cs="Arial"/>
                <w:bCs/>
                <w:sz w:val="22"/>
                <w:szCs w:val="22"/>
              </w:rPr>
            </w:pPr>
          </w:p>
          <w:p w14:paraId="04DA9158" w14:textId="77777777" w:rsidR="00FD1395" w:rsidRPr="00230F35" w:rsidRDefault="00FD1395" w:rsidP="00172C1D">
            <w:pPr>
              <w:pStyle w:val="NormalWeb"/>
              <w:ind w:right="-334"/>
              <w:rPr>
                <w:rFonts w:ascii="Arial" w:hAnsi="Arial" w:cs="Arial"/>
                <w:bCs/>
                <w:sz w:val="22"/>
                <w:szCs w:val="22"/>
              </w:rPr>
            </w:pPr>
          </w:p>
          <w:p w14:paraId="500681AF" w14:textId="77777777" w:rsidR="00FD1395" w:rsidRPr="00230F35" w:rsidRDefault="00FD1395" w:rsidP="00172C1D">
            <w:pPr>
              <w:pStyle w:val="NormalWeb"/>
              <w:ind w:right="-334"/>
              <w:rPr>
                <w:rFonts w:ascii="Arial" w:hAnsi="Arial" w:cs="Arial"/>
                <w:bCs/>
                <w:sz w:val="22"/>
                <w:szCs w:val="22"/>
              </w:rPr>
            </w:pPr>
          </w:p>
        </w:tc>
      </w:tr>
      <w:tr w:rsidR="00FD1395" w:rsidRPr="002F467C" w14:paraId="77485E13" w14:textId="77777777" w:rsidTr="00172C1D">
        <w:trPr>
          <w:trHeight w:val="720"/>
        </w:trPr>
        <w:tc>
          <w:tcPr>
            <w:tcW w:w="5211" w:type="dxa"/>
            <w:gridSpan w:val="2"/>
          </w:tcPr>
          <w:p w14:paraId="267EA3EC" w14:textId="77777777" w:rsidR="00FD1395" w:rsidRPr="00230F35" w:rsidRDefault="00FD1395" w:rsidP="00172C1D">
            <w:pPr>
              <w:pStyle w:val="NormalWeb"/>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6365E1" w14:textId="77777777" w:rsidR="00FD1395" w:rsidRPr="00230F35" w:rsidRDefault="00FD1395" w:rsidP="00172C1D">
            <w:pPr>
              <w:pStyle w:val="NormalWeb"/>
              <w:ind w:right="-334"/>
              <w:rPr>
                <w:rFonts w:ascii="Arial" w:hAnsi="Arial" w:cs="Arial"/>
                <w:bCs/>
                <w:sz w:val="22"/>
                <w:szCs w:val="22"/>
              </w:rPr>
            </w:pPr>
            <w:r w:rsidRPr="00230F35">
              <w:rPr>
                <w:rFonts w:ascii="Arial" w:hAnsi="Arial" w:cs="Arial"/>
                <w:bCs/>
                <w:sz w:val="22"/>
                <w:szCs w:val="22"/>
              </w:rPr>
              <w:t>Date:</w:t>
            </w:r>
          </w:p>
        </w:tc>
      </w:tr>
      <w:tr w:rsidR="00FD1395" w:rsidRPr="002F467C" w14:paraId="1D798328" w14:textId="77777777" w:rsidTr="00172C1D">
        <w:trPr>
          <w:trHeight w:val="720"/>
        </w:trPr>
        <w:tc>
          <w:tcPr>
            <w:tcW w:w="8856" w:type="dxa"/>
            <w:gridSpan w:val="5"/>
          </w:tcPr>
          <w:p w14:paraId="2E4DE9FA" w14:textId="77777777" w:rsidR="00FD1395" w:rsidRPr="00B34964" w:rsidRDefault="00FD1395" w:rsidP="00172C1D">
            <w:pPr>
              <w:rPr>
                <w:rFonts w:ascii="Arial" w:hAnsi="Arial" w:cs="Arial"/>
                <w:b/>
                <w:sz w:val="22"/>
                <w:szCs w:val="22"/>
              </w:rPr>
            </w:pPr>
            <w:r w:rsidRPr="00B34964">
              <w:rPr>
                <w:rFonts w:ascii="Arial" w:hAnsi="Arial" w:cs="Arial"/>
                <w:b/>
                <w:sz w:val="22"/>
                <w:szCs w:val="22"/>
              </w:rPr>
              <w:t>External Examiner’s comments (if relevant)</w:t>
            </w:r>
          </w:p>
          <w:p w14:paraId="7E15E506" w14:textId="77777777" w:rsidR="00FD1395" w:rsidRPr="00230F35" w:rsidRDefault="00FD1395" w:rsidP="00172C1D">
            <w:pPr>
              <w:pStyle w:val="NormalWeb"/>
              <w:ind w:right="-334"/>
              <w:rPr>
                <w:rFonts w:ascii="Arial" w:hAnsi="Arial" w:cs="Arial"/>
                <w:bCs/>
                <w:sz w:val="22"/>
                <w:szCs w:val="22"/>
              </w:rPr>
            </w:pPr>
          </w:p>
          <w:p w14:paraId="290002C7" w14:textId="77777777" w:rsidR="00FD1395" w:rsidRPr="00230F35" w:rsidRDefault="00FD1395" w:rsidP="00172C1D">
            <w:pPr>
              <w:pStyle w:val="NormalWeb"/>
              <w:ind w:right="-334"/>
              <w:rPr>
                <w:rFonts w:ascii="Arial" w:hAnsi="Arial" w:cs="Arial"/>
                <w:bCs/>
                <w:sz w:val="22"/>
                <w:szCs w:val="22"/>
              </w:rPr>
            </w:pPr>
          </w:p>
          <w:p w14:paraId="00775FD8" w14:textId="77777777" w:rsidR="00FD1395" w:rsidRPr="00230F35" w:rsidRDefault="00FD1395" w:rsidP="00172C1D">
            <w:pPr>
              <w:pStyle w:val="NormalWeb"/>
              <w:ind w:right="-334"/>
              <w:rPr>
                <w:rFonts w:ascii="Arial" w:hAnsi="Arial" w:cs="Arial"/>
                <w:bCs/>
                <w:sz w:val="22"/>
                <w:szCs w:val="22"/>
              </w:rPr>
            </w:pPr>
          </w:p>
          <w:p w14:paraId="7EA482E2" w14:textId="77777777" w:rsidR="00FD1395" w:rsidRPr="00230F35" w:rsidRDefault="00FD1395" w:rsidP="00172C1D">
            <w:pPr>
              <w:pStyle w:val="NormalWeb"/>
              <w:ind w:right="-334"/>
              <w:rPr>
                <w:rFonts w:ascii="Arial" w:hAnsi="Arial" w:cs="Arial"/>
                <w:bCs/>
                <w:sz w:val="22"/>
                <w:szCs w:val="22"/>
              </w:rPr>
            </w:pPr>
          </w:p>
          <w:p w14:paraId="083E18C2" w14:textId="77777777" w:rsidR="00FD1395" w:rsidRPr="00230F35" w:rsidRDefault="00FD1395" w:rsidP="00172C1D">
            <w:pPr>
              <w:pStyle w:val="NormalWeb"/>
              <w:ind w:right="-334"/>
              <w:rPr>
                <w:rFonts w:ascii="Arial" w:hAnsi="Arial" w:cs="Arial"/>
                <w:bCs/>
                <w:sz w:val="22"/>
                <w:szCs w:val="22"/>
              </w:rPr>
            </w:pPr>
          </w:p>
          <w:p w14:paraId="514884D8" w14:textId="77777777" w:rsidR="00FD1395" w:rsidRPr="00230F35" w:rsidRDefault="00FD1395" w:rsidP="00172C1D">
            <w:pPr>
              <w:pStyle w:val="NormalWeb"/>
              <w:ind w:right="-334"/>
              <w:rPr>
                <w:rFonts w:ascii="Arial" w:hAnsi="Arial" w:cs="Arial"/>
                <w:bCs/>
                <w:sz w:val="22"/>
                <w:szCs w:val="22"/>
              </w:rPr>
            </w:pPr>
          </w:p>
          <w:p w14:paraId="661D3F6A" w14:textId="77777777" w:rsidR="00FD1395" w:rsidRPr="00230F35" w:rsidRDefault="00FD1395" w:rsidP="00172C1D">
            <w:pPr>
              <w:pStyle w:val="NormalWeb"/>
              <w:ind w:right="-334"/>
              <w:rPr>
                <w:rFonts w:ascii="Arial" w:hAnsi="Arial" w:cs="Arial"/>
                <w:bCs/>
                <w:sz w:val="22"/>
                <w:szCs w:val="22"/>
              </w:rPr>
            </w:pPr>
          </w:p>
          <w:p w14:paraId="0B16A366" w14:textId="77777777" w:rsidR="00FD1395" w:rsidRPr="00230F35" w:rsidRDefault="00FD1395" w:rsidP="00172C1D">
            <w:pPr>
              <w:pStyle w:val="NormalWeb"/>
              <w:ind w:right="-334"/>
              <w:rPr>
                <w:rFonts w:ascii="Arial" w:hAnsi="Arial" w:cs="Arial"/>
                <w:bCs/>
                <w:sz w:val="22"/>
                <w:szCs w:val="22"/>
              </w:rPr>
            </w:pPr>
          </w:p>
          <w:p w14:paraId="7E872404" w14:textId="77777777" w:rsidR="00FD1395" w:rsidRDefault="00FD1395" w:rsidP="00172C1D">
            <w:pPr>
              <w:pStyle w:val="NormalWeb"/>
              <w:ind w:right="-334"/>
              <w:rPr>
                <w:rFonts w:ascii="Arial" w:hAnsi="Arial" w:cs="Arial"/>
                <w:bCs/>
                <w:sz w:val="22"/>
                <w:szCs w:val="22"/>
              </w:rPr>
            </w:pPr>
          </w:p>
          <w:p w14:paraId="217DB4DA" w14:textId="77777777" w:rsidR="00FD1395" w:rsidRPr="00230F35" w:rsidRDefault="00FD1395" w:rsidP="00172C1D">
            <w:pPr>
              <w:pStyle w:val="NormalWeb"/>
              <w:ind w:right="-334"/>
              <w:rPr>
                <w:rFonts w:ascii="Arial" w:hAnsi="Arial" w:cs="Arial"/>
                <w:bCs/>
                <w:sz w:val="22"/>
                <w:szCs w:val="22"/>
              </w:rPr>
            </w:pPr>
          </w:p>
          <w:p w14:paraId="6E8FCB5C" w14:textId="77777777" w:rsidR="00FD1395" w:rsidRPr="00230F35" w:rsidRDefault="00FD1395" w:rsidP="00172C1D">
            <w:pPr>
              <w:pStyle w:val="NormalWeb"/>
              <w:ind w:right="-334"/>
              <w:rPr>
                <w:rFonts w:ascii="Arial" w:hAnsi="Arial" w:cs="Arial"/>
                <w:bCs/>
                <w:sz w:val="22"/>
                <w:szCs w:val="22"/>
              </w:rPr>
            </w:pPr>
          </w:p>
        </w:tc>
      </w:tr>
      <w:tr w:rsidR="00FD1395" w:rsidRPr="002F467C" w14:paraId="63F3DBB4" w14:textId="77777777" w:rsidTr="00172C1D">
        <w:trPr>
          <w:trHeight w:val="720"/>
        </w:trPr>
        <w:tc>
          <w:tcPr>
            <w:tcW w:w="5211" w:type="dxa"/>
            <w:gridSpan w:val="2"/>
          </w:tcPr>
          <w:p w14:paraId="59A95D63" w14:textId="77777777" w:rsidR="00FD1395" w:rsidRPr="00230F35" w:rsidRDefault="00FD1395" w:rsidP="00172C1D">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708039" w14:textId="77777777" w:rsidR="00FD1395" w:rsidRPr="00230F35" w:rsidRDefault="00FD1395" w:rsidP="00172C1D">
            <w:pPr>
              <w:rPr>
                <w:rFonts w:ascii="Arial" w:hAnsi="Arial" w:cs="Arial"/>
                <w:sz w:val="22"/>
                <w:szCs w:val="22"/>
              </w:rPr>
            </w:pPr>
            <w:r w:rsidRPr="00230F35">
              <w:rPr>
                <w:rFonts w:ascii="Arial" w:hAnsi="Arial" w:cs="Arial"/>
                <w:sz w:val="22"/>
                <w:szCs w:val="22"/>
              </w:rPr>
              <w:t>Date:</w:t>
            </w:r>
          </w:p>
        </w:tc>
      </w:tr>
    </w:tbl>
    <w:p w14:paraId="7904FF0F" w14:textId="77777777" w:rsidR="00FD1395" w:rsidRDefault="00FD1395" w:rsidP="004F0DF2">
      <w:pPr>
        <w:ind w:left="720"/>
        <w:jc w:val="center"/>
        <w:rPr>
          <w:b/>
          <w:bCs/>
          <w:sz w:val="24"/>
          <w:szCs w:val="24"/>
        </w:rPr>
      </w:pPr>
    </w:p>
    <w:p w14:paraId="25679E63" w14:textId="77777777" w:rsidR="00FD1395" w:rsidRDefault="00FD1395" w:rsidP="004F0DF2">
      <w:pPr>
        <w:ind w:left="720"/>
        <w:jc w:val="center"/>
        <w:rPr>
          <w:b/>
          <w:bCs/>
          <w:sz w:val="24"/>
          <w:szCs w:val="24"/>
        </w:rPr>
      </w:pPr>
    </w:p>
    <w:p w14:paraId="4E7205D0" w14:textId="77777777" w:rsidR="00FD1395" w:rsidRDefault="00FD1395" w:rsidP="004F0DF2">
      <w:pPr>
        <w:ind w:left="720"/>
        <w:jc w:val="center"/>
        <w:rPr>
          <w:b/>
          <w:bCs/>
          <w:sz w:val="24"/>
          <w:szCs w:val="24"/>
        </w:rPr>
      </w:pPr>
    </w:p>
    <w:p w14:paraId="023768CB" w14:textId="77777777" w:rsidR="00FD1395" w:rsidRDefault="00FD1395" w:rsidP="004F0DF2">
      <w:pPr>
        <w:ind w:left="720"/>
        <w:jc w:val="center"/>
        <w:rPr>
          <w:b/>
          <w:bCs/>
          <w:sz w:val="24"/>
          <w:szCs w:val="24"/>
        </w:rPr>
      </w:pPr>
    </w:p>
    <w:p w14:paraId="1DE46469" w14:textId="77777777" w:rsidR="00FD1395" w:rsidRDefault="00FD1395" w:rsidP="004F0DF2">
      <w:pPr>
        <w:ind w:left="720"/>
        <w:jc w:val="center"/>
        <w:rPr>
          <w:b/>
          <w:bCs/>
          <w:sz w:val="24"/>
          <w:szCs w:val="24"/>
        </w:rPr>
      </w:pPr>
    </w:p>
    <w:p w14:paraId="5FC5F4AC" w14:textId="77777777" w:rsidR="00FD1395" w:rsidRDefault="00FD1395" w:rsidP="004F0DF2">
      <w:pPr>
        <w:ind w:left="720"/>
        <w:jc w:val="center"/>
        <w:rPr>
          <w:b/>
          <w:bCs/>
          <w:sz w:val="24"/>
          <w:szCs w:val="24"/>
        </w:rPr>
      </w:pPr>
    </w:p>
    <w:p w14:paraId="1A9111E0" w14:textId="77777777" w:rsidR="00FD1395" w:rsidRDefault="00FD1395" w:rsidP="004F0DF2">
      <w:pPr>
        <w:ind w:left="720"/>
        <w:jc w:val="center"/>
        <w:rPr>
          <w:b/>
          <w:bCs/>
          <w:sz w:val="24"/>
          <w:szCs w:val="24"/>
        </w:rPr>
      </w:pPr>
    </w:p>
    <w:p w14:paraId="7E3F8196" w14:textId="77777777" w:rsidR="00FD1395" w:rsidRDefault="00FD1395" w:rsidP="004F0DF2">
      <w:pPr>
        <w:ind w:left="720"/>
        <w:jc w:val="center"/>
        <w:rPr>
          <w:b/>
          <w:bCs/>
          <w:sz w:val="24"/>
          <w:szCs w:val="24"/>
        </w:rPr>
      </w:pPr>
    </w:p>
    <w:p w14:paraId="7CE6D1E8" w14:textId="77777777" w:rsidR="00FD1395" w:rsidRDefault="00FD1395" w:rsidP="004F0DF2">
      <w:pPr>
        <w:ind w:left="720"/>
        <w:jc w:val="center"/>
        <w:rPr>
          <w:b/>
          <w:bCs/>
          <w:sz w:val="24"/>
          <w:szCs w:val="24"/>
        </w:rPr>
      </w:pPr>
    </w:p>
    <w:p w14:paraId="7ABF97B9" w14:textId="77777777" w:rsidR="00FD1395" w:rsidRDefault="00FD1395" w:rsidP="004F0DF2">
      <w:pPr>
        <w:ind w:left="720"/>
        <w:jc w:val="center"/>
        <w:rPr>
          <w:b/>
          <w:bCs/>
          <w:sz w:val="24"/>
          <w:szCs w:val="24"/>
        </w:rPr>
      </w:pPr>
    </w:p>
    <w:p w14:paraId="021ADCE4" w14:textId="77777777" w:rsidR="00FD1395" w:rsidRDefault="00FD1395" w:rsidP="004F0DF2">
      <w:pPr>
        <w:ind w:left="720"/>
        <w:jc w:val="center"/>
        <w:rPr>
          <w:b/>
          <w:bCs/>
          <w:sz w:val="24"/>
          <w:szCs w:val="24"/>
        </w:rPr>
      </w:pPr>
    </w:p>
    <w:p w14:paraId="0EAD0E7D" w14:textId="77777777" w:rsidR="00FD1395" w:rsidRDefault="00FD1395" w:rsidP="004F0DF2">
      <w:pPr>
        <w:ind w:left="720"/>
        <w:jc w:val="center"/>
        <w:rPr>
          <w:b/>
          <w:bCs/>
          <w:sz w:val="24"/>
          <w:szCs w:val="24"/>
        </w:rPr>
      </w:pPr>
    </w:p>
    <w:p w14:paraId="5CCD36FF" w14:textId="77777777" w:rsidR="00FD1395" w:rsidRDefault="00FD1395" w:rsidP="004F0DF2">
      <w:pPr>
        <w:ind w:left="720"/>
        <w:jc w:val="center"/>
        <w:rPr>
          <w:b/>
          <w:bCs/>
          <w:sz w:val="24"/>
          <w:szCs w:val="24"/>
        </w:rPr>
      </w:pPr>
    </w:p>
    <w:p w14:paraId="398D8A0B" w14:textId="77777777" w:rsidR="00FD1395" w:rsidRDefault="00FD1395" w:rsidP="004F0DF2">
      <w:pPr>
        <w:ind w:left="720"/>
        <w:jc w:val="center"/>
        <w:rPr>
          <w:b/>
          <w:bCs/>
          <w:sz w:val="24"/>
          <w:szCs w:val="24"/>
        </w:rPr>
      </w:pPr>
    </w:p>
    <w:p w14:paraId="3B935D50" w14:textId="77777777" w:rsidR="00FD1395" w:rsidRDefault="00FD1395" w:rsidP="004F0DF2">
      <w:pPr>
        <w:ind w:left="720"/>
        <w:jc w:val="center"/>
        <w:rPr>
          <w:b/>
          <w:bCs/>
          <w:sz w:val="24"/>
          <w:szCs w:val="24"/>
        </w:rPr>
      </w:pPr>
    </w:p>
    <w:p w14:paraId="14F219A6" w14:textId="77777777" w:rsidR="00FD1395" w:rsidRDefault="00FD1395" w:rsidP="004F0DF2">
      <w:pPr>
        <w:ind w:left="720"/>
        <w:jc w:val="center"/>
        <w:rPr>
          <w:b/>
          <w:bCs/>
          <w:sz w:val="24"/>
          <w:szCs w:val="24"/>
        </w:rPr>
      </w:pPr>
    </w:p>
    <w:p w14:paraId="63A635E0" w14:textId="77777777" w:rsidR="00FD1395" w:rsidRDefault="00FD1395" w:rsidP="004F0DF2">
      <w:pPr>
        <w:ind w:left="720"/>
        <w:jc w:val="center"/>
        <w:rPr>
          <w:b/>
          <w:bCs/>
          <w:sz w:val="24"/>
          <w:szCs w:val="24"/>
        </w:rPr>
      </w:pPr>
    </w:p>
    <w:p w14:paraId="5E7FB41D" w14:textId="77777777" w:rsidR="00FD1395" w:rsidRDefault="00FD1395" w:rsidP="004F0DF2">
      <w:pPr>
        <w:ind w:left="720"/>
        <w:jc w:val="center"/>
        <w:rPr>
          <w:b/>
          <w:bCs/>
          <w:sz w:val="24"/>
          <w:szCs w:val="24"/>
        </w:rPr>
      </w:pPr>
    </w:p>
    <w:p w14:paraId="46729594" w14:textId="77777777" w:rsidR="00FD1395" w:rsidRDefault="00FD1395" w:rsidP="004F0DF2">
      <w:pPr>
        <w:ind w:left="720"/>
        <w:jc w:val="center"/>
        <w:rPr>
          <w:b/>
          <w:bCs/>
          <w:sz w:val="24"/>
          <w:szCs w:val="24"/>
        </w:rPr>
      </w:pPr>
    </w:p>
    <w:p w14:paraId="3C7258E5" w14:textId="77777777" w:rsidR="00FD1395" w:rsidRDefault="00FD1395" w:rsidP="004F0DF2">
      <w:pPr>
        <w:ind w:left="720"/>
        <w:jc w:val="center"/>
        <w:rPr>
          <w:b/>
          <w:bCs/>
          <w:sz w:val="24"/>
          <w:szCs w:val="24"/>
        </w:rPr>
      </w:pPr>
    </w:p>
    <w:p w14:paraId="04B936ED" w14:textId="77777777" w:rsidR="00FD1395" w:rsidRDefault="00FD1395" w:rsidP="004F0DF2">
      <w:pPr>
        <w:ind w:left="720"/>
        <w:jc w:val="center"/>
        <w:rPr>
          <w:b/>
          <w:bCs/>
          <w:sz w:val="24"/>
          <w:szCs w:val="24"/>
        </w:rPr>
      </w:pPr>
    </w:p>
    <w:p w14:paraId="60CC720E" w14:textId="77777777" w:rsidR="00FD1395" w:rsidRDefault="00FD1395" w:rsidP="004F0DF2">
      <w:pPr>
        <w:ind w:left="720"/>
        <w:jc w:val="center"/>
        <w:rPr>
          <w:b/>
          <w:bCs/>
          <w:sz w:val="24"/>
          <w:szCs w:val="24"/>
        </w:rPr>
      </w:pPr>
    </w:p>
    <w:p w14:paraId="281CAC0B" w14:textId="77777777" w:rsidR="00FD1395" w:rsidRDefault="00FD1395" w:rsidP="004F0DF2">
      <w:pPr>
        <w:ind w:left="720"/>
        <w:jc w:val="center"/>
        <w:rPr>
          <w:b/>
          <w:bCs/>
          <w:sz w:val="24"/>
          <w:szCs w:val="24"/>
        </w:rPr>
      </w:pPr>
    </w:p>
    <w:p w14:paraId="1373D64C" w14:textId="77777777" w:rsidR="00FD1395" w:rsidRDefault="00FD1395" w:rsidP="004F0DF2">
      <w:pPr>
        <w:ind w:left="720"/>
        <w:jc w:val="center"/>
        <w:rPr>
          <w:b/>
          <w:bCs/>
          <w:sz w:val="24"/>
          <w:szCs w:val="24"/>
        </w:rPr>
      </w:pPr>
    </w:p>
    <w:p w14:paraId="7C61F0B2" w14:textId="77777777" w:rsidR="00FD1395" w:rsidRDefault="00FD1395" w:rsidP="004F0DF2">
      <w:pPr>
        <w:ind w:left="720"/>
        <w:jc w:val="center"/>
        <w:rPr>
          <w:b/>
          <w:bCs/>
          <w:sz w:val="24"/>
          <w:szCs w:val="24"/>
        </w:rPr>
      </w:pPr>
    </w:p>
    <w:p w14:paraId="5FAE6B00" w14:textId="77777777" w:rsidR="00FD1395" w:rsidRDefault="00FD1395" w:rsidP="004F0DF2">
      <w:pPr>
        <w:ind w:left="720"/>
        <w:jc w:val="center"/>
        <w:rPr>
          <w:b/>
          <w:bCs/>
          <w:sz w:val="24"/>
          <w:szCs w:val="24"/>
        </w:rPr>
      </w:pPr>
    </w:p>
    <w:p w14:paraId="162C0629" w14:textId="77777777" w:rsidR="00FD1395" w:rsidRDefault="00FD1395" w:rsidP="004F0DF2">
      <w:pPr>
        <w:ind w:left="720"/>
        <w:jc w:val="center"/>
        <w:rPr>
          <w:b/>
          <w:bCs/>
          <w:sz w:val="24"/>
          <w:szCs w:val="24"/>
        </w:rPr>
      </w:pPr>
    </w:p>
    <w:p w14:paraId="22B13D47" w14:textId="77777777" w:rsidR="00FD1395" w:rsidRDefault="00FD1395" w:rsidP="004F0DF2">
      <w:pPr>
        <w:ind w:left="720"/>
        <w:jc w:val="center"/>
        <w:rPr>
          <w:b/>
          <w:bCs/>
          <w:sz w:val="24"/>
          <w:szCs w:val="24"/>
        </w:rPr>
      </w:pPr>
    </w:p>
    <w:p w14:paraId="057C73EC" w14:textId="77777777" w:rsidR="00FD1395" w:rsidRDefault="00FD1395" w:rsidP="004F0DF2">
      <w:pPr>
        <w:ind w:left="720"/>
        <w:jc w:val="center"/>
        <w:rPr>
          <w:b/>
          <w:bCs/>
          <w:sz w:val="24"/>
          <w:szCs w:val="24"/>
        </w:rPr>
      </w:pPr>
    </w:p>
    <w:p w14:paraId="18EB1599" w14:textId="77777777" w:rsidR="00FD1395" w:rsidRDefault="00FD1395" w:rsidP="004F0DF2">
      <w:pPr>
        <w:ind w:left="720"/>
        <w:jc w:val="center"/>
        <w:rPr>
          <w:b/>
          <w:bCs/>
          <w:sz w:val="24"/>
          <w:szCs w:val="24"/>
        </w:rPr>
      </w:pPr>
    </w:p>
    <w:p w14:paraId="0A2374D3" w14:textId="77777777" w:rsidR="00FD1395" w:rsidRDefault="00FD1395" w:rsidP="004F0DF2">
      <w:pPr>
        <w:ind w:left="720"/>
        <w:jc w:val="center"/>
        <w:rPr>
          <w:b/>
          <w:bCs/>
          <w:sz w:val="24"/>
          <w:szCs w:val="24"/>
        </w:rPr>
      </w:pPr>
    </w:p>
    <w:p w14:paraId="3D13BEB0" w14:textId="77777777" w:rsidR="00FD1395" w:rsidRDefault="00FD1395" w:rsidP="004F0DF2">
      <w:pPr>
        <w:ind w:left="720"/>
        <w:jc w:val="center"/>
        <w:rPr>
          <w:b/>
          <w:bCs/>
          <w:sz w:val="24"/>
          <w:szCs w:val="24"/>
        </w:rPr>
      </w:pPr>
    </w:p>
    <w:p w14:paraId="11E086E9" w14:textId="77777777" w:rsidR="00FD1395" w:rsidRDefault="00FD1395" w:rsidP="004F0DF2">
      <w:pPr>
        <w:ind w:left="720"/>
        <w:jc w:val="center"/>
        <w:rPr>
          <w:b/>
          <w:bCs/>
          <w:sz w:val="24"/>
          <w:szCs w:val="24"/>
        </w:rPr>
      </w:pPr>
    </w:p>
    <w:p w14:paraId="56089067" w14:textId="77777777" w:rsidR="00FD1395" w:rsidRDefault="00FD1395" w:rsidP="004F0DF2">
      <w:pPr>
        <w:ind w:left="720"/>
        <w:jc w:val="center"/>
        <w:rPr>
          <w:b/>
          <w:bCs/>
          <w:sz w:val="24"/>
          <w:szCs w:val="24"/>
        </w:rPr>
      </w:pPr>
    </w:p>
    <w:p w14:paraId="78027636" w14:textId="77777777" w:rsidR="00FD1395" w:rsidRDefault="00FD1395" w:rsidP="004F0DF2">
      <w:pPr>
        <w:ind w:left="720"/>
        <w:jc w:val="center"/>
        <w:rPr>
          <w:b/>
          <w:bCs/>
          <w:sz w:val="24"/>
          <w:szCs w:val="24"/>
        </w:rPr>
      </w:pPr>
    </w:p>
    <w:p w14:paraId="28634A01" w14:textId="77777777" w:rsidR="00FD1395" w:rsidRDefault="00FD1395" w:rsidP="004F0DF2">
      <w:pPr>
        <w:ind w:left="720"/>
        <w:jc w:val="center"/>
        <w:rPr>
          <w:b/>
          <w:bCs/>
          <w:sz w:val="24"/>
          <w:szCs w:val="24"/>
        </w:rPr>
      </w:pPr>
    </w:p>
    <w:p w14:paraId="126E0438" w14:textId="77777777" w:rsidR="00FD1395" w:rsidRDefault="00FD1395" w:rsidP="004F0DF2">
      <w:pPr>
        <w:ind w:left="720"/>
        <w:jc w:val="center"/>
        <w:rPr>
          <w:b/>
          <w:bCs/>
          <w:sz w:val="24"/>
          <w:szCs w:val="24"/>
        </w:rPr>
      </w:pPr>
    </w:p>
    <w:p w14:paraId="400DAF0A" w14:textId="77777777" w:rsidR="00FD1395" w:rsidRDefault="00FD1395" w:rsidP="004F0DF2">
      <w:pPr>
        <w:ind w:left="720"/>
        <w:jc w:val="center"/>
        <w:rPr>
          <w:b/>
          <w:bCs/>
          <w:sz w:val="24"/>
          <w:szCs w:val="24"/>
        </w:rPr>
      </w:pPr>
    </w:p>
    <w:p w14:paraId="06B34D2D" w14:textId="77777777" w:rsidR="00FD1395" w:rsidRDefault="00FD1395" w:rsidP="004F0DF2">
      <w:pPr>
        <w:ind w:left="720"/>
        <w:jc w:val="center"/>
        <w:rPr>
          <w:b/>
          <w:bCs/>
          <w:sz w:val="24"/>
          <w:szCs w:val="24"/>
        </w:rPr>
      </w:pPr>
    </w:p>
    <w:p w14:paraId="695555D0" w14:textId="77777777" w:rsidR="00FD1395" w:rsidRDefault="00FD1395" w:rsidP="004F0DF2">
      <w:pPr>
        <w:ind w:left="720"/>
        <w:jc w:val="center"/>
        <w:rPr>
          <w:b/>
          <w:bCs/>
          <w:sz w:val="24"/>
          <w:szCs w:val="24"/>
        </w:rPr>
      </w:pPr>
    </w:p>
    <w:p w14:paraId="213FB0AA" w14:textId="77777777" w:rsidR="00FD1395" w:rsidRDefault="00FD1395" w:rsidP="00FD1395">
      <w:pPr>
        <w:rPr>
          <w:b/>
          <w:bCs/>
          <w:sz w:val="24"/>
          <w:szCs w:val="24"/>
        </w:rPr>
      </w:pPr>
    </w:p>
    <w:p w14:paraId="17F2D262" w14:textId="4A1BA2C1" w:rsidR="004F0DF2" w:rsidRPr="00944A95" w:rsidRDefault="004F0DF2" w:rsidP="00FD1395">
      <w:pPr>
        <w:jc w:val="center"/>
        <w:rPr>
          <w:b/>
          <w:bCs/>
          <w:sz w:val="24"/>
          <w:szCs w:val="24"/>
        </w:rPr>
      </w:pPr>
      <w:r w:rsidRPr="00944A95">
        <w:rPr>
          <w:b/>
          <w:bCs/>
          <w:sz w:val="24"/>
          <w:szCs w:val="24"/>
        </w:rPr>
        <w:lastRenderedPageBreak/>
        <w:t>Research Project in Contemporary Cosmology</w:t>
      </w:r>
    </w:p>
    <w:p w14:paraId="49175F64" w14:textId="77777777" w:rsidR="004F0DF2" w:rsidRPr="00944A95" w:rsidRDefault="004F0DF2" w:rsidP="000E5EBD">
      <w:pPr>
        <w:ind w:left="720"/>
        <w:rPr>
          <w:b/>
          <w:bCs/>
          <w:sz w:val="24"/>
          <w:szCs w:val="24"/>
        </w:rPr>
      </w:pPr>
    </w:p>
    <w:p w14:paraId="300AABB4" w14:textId="25061857" w:rsidR="004957B0" w:rsidRPr="00944A95" w:rsidRDefault="000D6CCA">
      <w:pPr>
        <w:rPr>
          <w:b/>
          <w:bCs/>
          <w:sz w:val="24"/>
          <w:szCs w:val="24"/>
        </w:rPr>
      </w:pPr>
      <w:r w:rsidRPr="00944A95">
        <w:rPr>
          <w:b/>
          <w:bCs/>
          <w:sz w:val="24"/>
          <w:szCs w:val="24"/>
        </w:rPr>
        <w:t>Introductio</w:t>
      </w:r>
      <w:r w:rsidR="004957B0" w:rsidRPr="00944A95">
        <w:rPr>
          <w:b/>
          <w:bCs/>
          <w:sz w:val="24"/>
          <w:szCs w:val="24"/>
        </w:rPr>
        <w:t>n</w:t>
      </w:r>
    </w:p>
    <w:p w14:paraId="5D2E4DBE" w14:textId="717DC76D" w:rsidR="00BD074E" w:rsidRDefault="005E4220" w:rsidP="00C603C3">
      <w:pPr>
        <w:rPr>
          <w:sz w:val="24"/>
          <w:szCs w:val="24"/>
        </w:rPr>
      </w:pPr>
      <w:r w:rsidRPr="005E4220">
        <w:rPr>
          <w:sz w:val="24"/>
          <w:szCs w:val="24"/>
        </w:rPr>
        <w:t xml:space="preserve"> </w:t>
      </w:r>
    </w:p>
    <w:p w14:paraId="712F8F61" w14:textId="3D465275" w:rsidR="00B86B5B" w:rsidRDefault="00236C78" w:rsidP="00236C78">
      <w:pPr>
        <w:ind w:firstLine="720"/>
        <w:rPr>
          <w:sz w:val="24"/>
          <w:szCs w:val="24"/>
        </w:rPr>
      </w:pPr>
      <w:r w:rsidRPr="00236C78">
        <w:rPr>
          <w:sz w:val="24"/>
          <w:szCs w:val="24"/>
        </w:rPr>
        <w:t xml:space="preserve">Many astrology teachers and professionals appear to covertly believe that chart interpretation cannot be taught, convinced that the experience in consultation is so mysterious, so ineffable, that it cannot be voiced. My paper will attempt to articulate, from an insider's perspective, the mystery of how modern professional evolutionary astrologers determine, decipher, and impart the meaning of a natal chart. In April of 2025, I </w:t>
      </w:r>
      <w:r w:rsidR="00DC4E1B">
        <w:rPr>
          <w:sz w:val="24"/>
          <w:szCs w:val="24"/>
        </w:rPr>
        <w:t>performed</w:t>
      </w:r>
      <w:r w:rsidRPr="00236C78">
        <w:rPr>
          <w:sz w:val="24"/>
          <w:szCs w:val="24"/>
        </w:rPr>
        <w:t xml:space="preserve"> several semi-structured interviews with evolutionary astrologers who have successfully completed formal study under the astrologer Steven Forrest. These interviews were designed to compile a detailed inquiry into their technical process in chart assessment, methods used to identify the underlying meaning of the holistic chart, potential rituals engaged in prior to the consultation, and their subjective experience or state of mind when in dialogue with a client. The results revealed that professional evolutionary astrologers began by relying on a strong intellectual base before yielding to their intuitive functions, cultivating a calm mind in consultation induced</w:t>
      </w:r>
      <w:r>
        <w:rPr>
          <w:sz w:val="24"/>
          <w:szCs w:val="24"/>
        </w:rPr>
        <w:t xml:space="preserve"> a</w:t>
      </w:r>
      <w:r w:rsidRPr="00236C78">
        <w:rPr>
          <w:sz w:val="24"/>
          <w:szCs w:val="24"/>
        </w:rPr>
        <w:t xml:space="preserve"> capacity to translate the complexity of the symbols into moving language with eas</w:t>
      </w:r>
      <w:r>
        <w:rPr>
          <w:sz w:val="24"/>
          <w:szCs w:val="24"/>
        </w:rPr>
        <w:t>e</w:t>
      </w:r>
      <w:r w:rsidR="00067F51">
        <w:rPr>
          <w:sz w:val="24"/>
          <w:szCs w:val="24"/>
        </w:rPr>
        <w:t>,</w:t>
      </w:r>
      <w:r>
        <w:rPr>
          <w:sz w:val="24"/>
          <w:szCs w:val="24"/>
        </w:rPr>
        <w:t xml:space="preserve"> which </w:t>
      </w:r>
      <w:r w:rsidRPr="00236C78">
        <w:rPr>
          <w:sz w:val="24"/>
          <w:szCs w:val="24"/>
        </w:rPr>
        <w:t>result</w:t>
      </w:r>
      <w:r>
        <w:rPr>
          <w:sz w:val="24"/>
          <w:szCs w:val="24"/>
        </w:rPr>
        <w:t>ed</w:t>
      </w:r>
      <w:r w:rsidRPr="00236C78">
        <w:rPr>
          <w:sz w:val="24"/>
          <w:szCs w:val="24"/>
        </w:rPr>
        <w:t xml:space="preserve"> in </w:t>
      </w:r>
      <w:r>
        <w:rPr>
          <w:sz w:val="24"/>
          <w:szCs w:val="24"/>
        </w:rPr>
        <w:t>the</w:t>
      </w:r>
      <w:r w:rsidRPr="00236C78">
        <w:rPr>
          <w:sz w:val="24"/>
          <w:szCs w:val="24"/>
        </w:rPr>
        <w:t xml:space="preserve"> impression that</w:t>
      </w:r>
      <w:r>
        <w:rPr>
          <w:sz w:val="24"/>
          <w:szCs w:val="24"/>
        </w:rPr>
        <w:t xml:space="preserve"> the</w:t>
      </w:r>
      <w:r w:rsidRPr="00236C78">
        <w:rPr>
          <w:sz w:val="24"/>
          <w:szCs w:val="24"/>
        </w:rPr>
        <w:t xml:space="preserve"> consultation was a sacred transmission.</w:t>
      </w:r>
    </w:p>
    <w:p w14:paraId="0B21C3D7" w14:textId="77777777" w:rsidR="00236C78" w:rsidRDefault="00236C78">
      <w:pPr>
        <w:rPr>
          <w:sz w:val="24"/>
          <w:szCs w:val="24"/>
        </w:rPr>
      </w:pPr>
    </w:p>
    <w:p w14:paraId="049FF956" w14:textId="4141C3E2" w:rsidR="004957B0" w:rsidRDefault="004957B0" w:rsidP="004957B0">
      <w:pPr>
        <w:rPr>
          <w:b/>
          <w:bCs/>
          <w:sz w:val="24"/>
          <w:szCs w:val="24"/>
        </w:rPr>
      </w:pPr>
      <w:r w:rsidRPr="00944A95">
        <w:rPr>
          <w:b/>
          <w:bCs/>
          <w:sz w:val="24"/>
          <w:szCs w:val="24"/>
        </w:rPr>
        <w:t>Literature Review</w:t>
      </w:r>
      <w:r w:rsidR="00E0526D" w:rsidRPr="00944A95">
        <w:rPr>
          <w:b/>
          <w:bCs/>
          <w:sz w:val="24"/>
          <w:szCs w:val="24"/>
        </w:rPr>
        <w:t xml:space="preserve"> </w:t>
      </w:r>
    </w:p>
    <w:p w14:paraId="12CDE034" w14:textId="77777777" w:rsidR="001327EB" w:rsidRDefault="001327EB" w:rsidP="004957B0">
      <w:pPr>
        <w:rPr>
          <w:b/>
          <w:bCs/>
          <w:sz w:val="24"/>
          <w:szCs w:val="24"/>
        </w:rPr>
      </w:pPr>
    </w:p>
    <w:p w14:paraId="52AD2336" w14:textId="0C4206D4" w:rsidR="00E80B21" w:rsidRDefault="005A1BE3" w:rsidP="005E4220">
      <w:pPr>
        <w:ind w:firstLine="720"/>
        <w:rPr>
          <w:sz w:val="24"/>
          <w:szCs w:val="24"/>
          <w:lang w:val="en-US"/>
        </w:rPr>
      </w:pPr>
      <w:r>
        <w:rPr>
          <w:sz w:val="24"/>
          <w:szCs w:val="24"/>
        </w:rPr>
        <w:t>Perhaps t</w:t>
      </w:r>
      <w:r w:rsidR="005E4220">
        <w:rPr>
          <w:sz w:val="24"/>
          <w:szCs w:val="24"/>
        </w:rPr>
        <w:t xml:space="preserve">he best place to embark is to review the literature </w:t>
      </w:r>
      <w:r w:rsidR="00067F51">
        <w:rPr>
          <w:sz w:val="24"/>
          <w:szCs w:val="24"/>
        </w:rPr>
        <w:t>which</w:t>
      </w:r>
      <w:r w:rsidR="005E4220">
        <w:rPr>
          <w:sz w:val="24"/>
          <w:szCs w:val="24"/>
        </w:rPr>
        <w:t xml:space="preserve"> influenced </w:t>
      </w:r>
      <w:r w:rsidR="00067F51">
        <w:rPr>
          <w:sz w:val="24"/>
          <w:szCs w:val="24"/>
        </w:rPr>
        <w:t>this</w:t>
      </w:r>
      <w:r w:rsidR="005E4220">
        <w:rPr>
          <w:sz w:val="24"/>
          <w:szCs w:val="24"/>
        </w:rPr>
        <w:t xml:space="preserve"> </w:t>
      </w:r>
      <w:r w:rsidR="00067F51">
        <w:rPr>
          <w:sz w:val="24"/>
          <w:szCs w:val="24"/>
        </w:rPr>
        <w:t>paper</w:t>
      </w:r>
      <w:r w:rsidR="005E4220">
        <w:rPr>
          <w:sz w:val="24"/>
          <w:szCs w:val="24"/>
        </w:rPr>
        <w:t xml:space="preserve"> most, Dr Darrelyn Gunzburg’s 2013 article ‘</w:t>
      </w:r>
      <w:r w:rsidR="005E4220" w:rsidRPr="005E4220">
        <w:rPr>
          <w:i/>
          <w:iCs/>
          <w:sz w:val="24"/>
          <w:szCs w:val="24"/>
        </w:rPr>
        <w:t>How Do Astrologers Read Charts?</w:t>
      </w:r>
      <w:r w:rsidR="005E4220">
        <w:rPr>
          <w:sz w:val="24"/>
          <w:szCs w:val="24"/>
        </w:rPr>
        <w:t>’</w:t>
      </w:r>
      <w:r w:rsidR="005E4220">
        <w:rPr>
          <w:rStyle w:val="FootnoteReference"/>
          <w:sz w:val="24"/>
          <w:szCs w:val="24"/>
        </w:rPr>
        <w:footnoteReference w:id="1"/>
      </w:r>
      <w:r w:rsidR="005E4220">
        <w:rPr>
          <w:sz w:val="24"/>
          <w:szCs w:val="24"/>
        </w:rPr>
        <w:t xml:space="preserve"> This study was first published in </w:t>
      </w:r>
      <w:r w:rsidR="005E4220">
        <w:rPr>
          <w:sz w:val="24"/>
          <w:szCs w:val="24"/>
          <w:lang w:val="en-US"/>
        </w:rPr>
        <w:t>‘</w:t>
      </w:r>
      <w:r w:rsidR="005E4220" w:rsidRPr="005E4220">
        <w:rPr>
          <w:i/>
          <w:iCs/>
          <w:sz w:val="24"/>
          <w:szCs w:val="24"/>
          <w:lang w:val="en-US"/>
        </w:rPr>
        <w:t>Astrologies: Plurality and Diversit</w:t>
      </w:r>
      <w:r w:rsidR="005E4220">
        <w:rPr>
          <w:i/>
          <w:iCs/>
          <w:sz w:val="24"/>
          <w:szCs w:val="24"/>
          <w:lang w:val="en-US"/>
        </w:rPr>
        <w:t xml:space="preserve">y in the History of Astrology’, </w:t>
      </w:r>
      <w:r w:rsidR="005E4220" w:rsidRPr="005E4220">
        <w:rPr>
          <w:sz w:val="24"/>
          <w:szCs w:val="24"/>
          <w:lang w:val="en-US"/>
        </w:rPr>
        <w:t>a</w:t>
      </w:r>
      <w:r w:rsidR="005E4220">
        <w:rPr>
          <w:sz w:val="24"/>
          <w:szCs w:val="24"/>
          <w:lang w:val="en-US"/>
        </w:rPr>
        <w:t xml:space="preserve"> collection </w:t>
      </w:r>
      <w:r w:rsidR="005E4220" w:rsidRPr="005E4220">
        <w:rPr>
          <w:sz w:val="24"/>
          <w:szCs w:val="24"/>
          <w:lang w:val="en-US"/>
        </w:rPr>
        <w:t>of</w:t>
      </w:r>
      <w:r w:rsidR="005E4220">
        <w:rPr>
          <w:sz w:val="24"/>
          <w:szCs w:val="24"/>
          <w:lang w:val="en-US"/>
        </w:rPr>
        <w:t xml:space="preserve"> papers </w:t>
      </w:r>
      <w:r w:rsidR="00531654">
        <w:rPr>
          <w:sz w:val="24"/>
          <w:szCs w:val="24"/>
          <w:lang w:val="en-US"/>
        </w:rPr>
        <w:t xml:space="preserve">which </w:t>
      </w:r>
      <w:r w:rsidR="005E4220">
        <w:rPr>
          <w:sz w:val="24"/>
          <w:szCs w:val="24"/>
          <w:lang w:val="en-US"/>
        </w:rPr>
        <w:t>conside</w:t>
      </w:r>
      <w:r w:rsidR="00531654">
        <w:rPr>
          <w:sz w:val="24"/>
          <w:szCs w:val="24"/>
          <w:lang w:val="en-US"/>
        </w:rPr>
        <w:t xml:space="preserve">red </w:t>
      </w:r>
      <w:r w:rsidR="005E4220">
        <w:rPr>
          <w:sz w:val="24"/>
          <w:szCs w:val="24"/>
          <w:lang w:val="en-US"/>
        </w:rPr>
        <w:t>the relationship humans have</w:t>
      </w:r>
      <w:r w:rsidR="00C874D7">
        <w:rPr>
          <w:sz w:val="24"/>
          <w:szCs w:val="24"/>
          <w:lang w:val="en-US"/>
        </w:rPr>
        <w:t xml:space="preserve"> developed</w:t>
      </w:r>
      <w:r w:rsidR="005E4220">
        <w:rPr>
          <w:sz w:val="24"/>
          <w:szCs w:val="24"/>
          <w:lang w:val="en-US"/>
        </w:rPr>
        <w:t xml:space="preserve"> with the sky.</w:t>
      </w:r>
      <w:r w:rsidR="005E4220">
        <w:rPr>
          <w:rStyle w:val="FootnoteReference"/>
          <w:sz w:val="24"/>
          <w:szCs w:val="24"/>
          <w:lang w:val="en-US"/>
        </w:rPr>
        <w:footnoteReference w:id="2"/>
      </w:r>
      <w:r w:rsidR="005E4220">
        <w:rPr>
          <w:sz w:val="24"/>
          <w:szCs w:val="24"/>
          <w:lang w:val="en-US"/>
        </w:rPr>
        <w:t xml:space="preserve"> It is helpful to note that Gunzburg is an astrologer with a </w:t>
      </w:r>
      <w:r w:rsidR="005E4220" w:rsidRPr="005E4220">
        <w:rPr>
          <w:sz w:val="24"/>
          <w:szCs w:val="24"/>
        </w:rPr>
        <w:t>doctorate in Art</w:t>
      </w:r>
      <w:r w:rsidR="005E4220">
        <w:rPr>
          <w:sz w:val="24"/>
          <w:szCs w:val="24"/>
        </w:rPr>
        <w:t xml:space="preserve"> History</w:t>
      </w:r>
      <w:r w:rsidR="00C232D4">
        <w:rPr>
          <w:sz w:val="24"/>
          <w:szCs w:val="24"/>
          <w:lang w:val="en-US"/>
        </w:rPr>
        <w:t xml:space="preserve">, </w:t>
      </w:r>
      <w:r w:rsidR="0027723E">
        <w:rPr>
          <w:sz w:val="24"/>
          <w:szCs w:val="24"/>
          <w:lang w:val="en-US"/>
        </w:rPr>
        <w:t>and</w:t>
      </w:r>
      <w:r w:rsidR="00067F51">
        <w:rPr>
          <w:sz w:val="24"/>
          <w:szCs w:val="24"/>
          <w:lang w:val="en-US"/>
        </w:rPr>
        <w:t xml:space="preserve"> </w:t>
      </w:r>
      <w:r w:rsidR="005E4220">
        <w:rPr>
          <w:sz w:val="24"/>
          <w:szCs w:val="24"/>
          <w:lang w:val="en-US"/>
        </w:rPr>
        <w:t>a</w:t>
      </w:r>
      <w:r w:rsidR="00A4465C">
        <w:rPr>
          <w:sz w:val="24"/>
          <w:szCs w:val="24"/>
          <w:lang w:val="en-US"/>
        </w:rPr>
        <w:t>lso a</w:t>
      </w:r>
      <w:r w:rsidR="005E4220">
        <w:rPr>
          <w:sz w:val="24"/>
          <w:szCs w:val="24"/>
          <w:lang w:val="en-US"/>
        </w:rPr>
        <w:t xml:space="preserve"> celebrated playwright w</w:t>
      </w:r>
      <w:r w:rsidR="00E80B21">
        <w:rPr>
          <w:sz w:val="24"/>
          <w:szCs w:val="24"/>
          <w:lang w:val="en-US"/>
        </w:rPr>
        <w:t xml:space="preserve">ho won </w:t>
      </w:r>
      <w:r w:rsidR="005E4220" w:rsidRPr="005E4220">
        <w:rPr>
          <w:sz w:val="24"/>
          <w:szCs w:val="24"/>
        </w:rPr>
        <w:t xml:space="preserve">the Inaugural Samuel Weisberg Award </w:t>
      </w:r>
      <w:r w:rsidR="005E4220">
        <w:rPr>
          <w:sz w:val="24"/>
          <w:szCs w:val="24"/>
        </w:rPr>
        <w:t xml:space="preserve">in </w:t>
      </w:r>
      <w:r w:rsidR="005E4220" w:rsidRPr="005E4220">
        <w:rPr>
          <w:sz w:val="24"/>
          <w:szCs w:val="24"/>
        </w:rPr>
        <w:t>1989</w:t>
      </w:r>
      <w:r w:rsidR="005E4220">
        <w:rPr>
          <w:sz w:val="24"/>
          <w:szCs w:val="24"/>
          <w:lang w:val="en-US"/>
        </w:rPr>
        <w:t>.</w:t>
      </w:r>
      <w:r w:rsidR="005E4220">
        <w:rPr>
          <w:rStyle w:val="FootnoteReference"/>
          <w:sz w:val="24"/>
          <w:szCs w:val="24"/>
          <w:lang w:val="en-US"/>
        </w:rPr>
        <w:footnoteReference w:id="3"/>
      </w:r>
      <w:r w:rsidR="005E4220">
        <w:rPr>
          <w:sz w:val="24"/>
          <w:szCs w:val="24"/>
          <w:lang w:val="en-US"/>
        </w:rPr>
        <w:t xml:space="preserve"> Gunzburg approache</w:t>
      </w:r>
      <w:r w:rsidR="00C232D4">
        <w:rPr>
          <w:sz w:val="24"/>
          <w:szCs w:val="24"/>
          <w:lang w:val="en-US"/>
        </w:rPr>
        <w:t>d</w:t>
      </w:r>
      <w:r w:rsidR="005E4220">
        <w:rPr>
          <w:sz w:val="24"/>
          <w:szCs w:val="24"/>
          <w:lang w:val="en-US"/>
        </w:rPr>
        <w:t xml:space="preserve"> </w:t>
      </w:r>
      <w:r w:rsidR="00C232D4">
        <w:rPr>
          <w:sz w:val="24"/>
          <w:szCs w:val="24"/>
          <w:lang w:val="en-US"/>
        </w:rPr>
        <w:t>her</w:t>
      </w:r>
      <w:r w:rsidR="005E4220">
        <w:rPr>
          <w:sz w:val="24"/>
          <w:szCs w:val="24"/>
          <w:lang w:val="en-US"/>
        </w:rPr>
        <w:t xml:space="preserve"> research as an opportunity to investigate </w:t>
      </w:r>
      <w:r w:rsidR="00067F51">
        <w:rPr>
          <w:sz w:val="24"/>
          <w:szCs w:val="24"/>
          <w:lang w:val="en-US"/>
        </w:rPr>
        <w:t xml:space="preserve">how </w:t>
      </w:r>
      <w:r w:rsidR="005E4220">
        <w:rPr>
          <w:sz w:val="24"/>
          <w:szCs w:val="24"/>
          <w:lang w:val="en-US"/>
        </w:rPr>
        <w:t xml:space="preserve">twenty-three astrologers </w:t>
      </w:r>
      <w:r w:rsidR="00531654">
        <w:rPr>
          <w:sz w:val="24"/>
          <w:szCs w:val="24"/>
          <w:lang w:val="en-US"/>
        </w:rPr>
        <w:t>extract</w:t>
      </w:r>
      <w:r w:rsidR="005E4220">
        <w:rPr>
          <w:sz w:val="24"/>
          <w:szCs w:val="24"/>
          <w:lang w:val="en-US"/>
        </w:rPr>
        <w:t xml:space="preserve"> </w:t>
      </w:r>
      <w:r w:rsidR="00E80B21">
        <w:rPr>
          <w:sz w:val="24"/>
          <w:szCs w:val="24"/>
          <w:lang w:val="en-US"/>
        </w:rPr>
        <w:t xml:space="preserve">meaning </w:t>
      </w:r>
      <w:r w:rsidR="005E4220">
        <w:rPr>
          <w:sz w:val="24"/>
          <w:szCs w:val="24"/>
          <w:lang w:val="en-US"/>
        </w:rPr>
        <w:t xml:space="preserve">from a natal </w:t>
      </w:r>
      <w:r w:rsidR="00E80B21">
        <w:rPr>
          <w:sz w:val="24"/>
          <w:szCs w:val="24"/>
          <w:lang w:val="en-US"/>
        </w:rPr>
        <w:t>chart</w:t>
      </w:r>
      <w:r w:rsidR="005E4220">
        <w:rPr>
          <w:sz w:val="24"/>
          <w:szCs w:val="24"/>
          <w:lang w:val="en-US"/>
        </w:rPr>
        <w:t xml:space="preserve">. </w:t>
      </w:r>
      <w:r w:rsidR="00C232D4">
        <w:rPr>
          <w:sz w:val="24"/>
          <w:szCs w:val="24"/>
          <w:lang w:val="en-US"/>
        </w:rPr>
        <w:t xml:space="preserve">Statements such as, </w:t>
      </w:r>
      <w:r w:rsidR="00D72FE7">
        <w:rPr>
          <w:sz w:val="24"/>
          <w:szCs w:val="24"/>
          <w:lang w:val="en-US"/>
        </w:rPr>
        <w:t>‘</w:t>
      </w:r>
      <w:r w:rsidR="00C232D4">
        <w:rPr>
          <w:sz w:val="24"/>
          <w:szCs w:val="24"/>
          <w:lang w:val="en-US"/>
        </w:rPr>
        <w:t>in the same way [that] an artist reaches for a special space within which creativity can occur, so…astrology can also be considered a creative act</w:t>
      </w:r>
      <w:r w:rsidR="00D72FE7">
        <w:rPr>
          <w:sz w:val="24"/>
          <w:szCs w:val="24"/>
          <w:lang w:val="en-US"/>
        </w:rPr>
        <w:t>’</w:t>
      </w:r>
      <w:r w:rsidR="00015744">
        <w:rPr>
          <w:sz w:val="24"/>
          <w:szCs w:val="24"/>
          <w:lang w:val="en-US"/>
        </w:rPr>
        <w:t>,</w:t>
      </w:r>
      <w:r w:rsidR="00C232D4">
        <w:rPr>
          <w:sz w:val="24"/>
          <w:szCs w:val="24"/>
          <w:lang w:val="en-US"/>
        </w:rPr>
        <w:t xml:space="preserve"> show how </w:t>
      </w:r>
      <w:r w:rsidR="005E4220">
        <w:rPr>
          <w:sz w:val="24"/>
          <w:szCs w:val="24"/>
          <w:lang w:val="en-US"/>
        </w:rPr>
        <w:t>Gunzburg</w:t>
      </w:r>
      <w:r w:rsidR="00E80B21">
        <w:rPr>
          <w:sz w:val="24"/>
          <w:szCs w:val="24"/>
          <w:lang w:val="en-US"/>
        </w:rPr>
        <w:t xml:space="preserve"> </w:t>
      </w:r>
      <w:r w:rsidR="005E4220">
        <w:rPr>
          <w:sz w:val="24"/>
          <w:szCs w:val="24"/>
          <w:lang w:val="en-US"/>
        </w:rPr>
        <w:t>relate</w:t>
      </w:r>
      <w:r w:rsidR="00E80B21">
        <w:rPr>
          <w:sz w:val="24"/>
          <w:szCs w:val="24"/>
          <w:lang w:val="en-US"/>
        </w:rPr>
        <w:t xml:space="preserve">s this phenomenon to </w:t>
      </w:r>
      <w:r w:rsidR="005E4220">
        <w:rPr>
          <w:sz w:val="24"/>
          <w:szCs w:val="24"/>
          <w:lang w:val="en-US"/>
        </w:rPr>
        <w:t>artistic inspiration</w:t>
      </w:r>
      <w:r w:rsidR="00E80B21">
        <w:rPr>
          <w:sz w:val="24"/>
          <w:szCs w:val="24"/>
          <w:lang w:val="en-US"/>
        </w:rPr>
        <w:t xml:space="preserve">; </w:t>
      </w:r>
      <w:r w:rsidR="00C232D4">
        <w:rPr>
          <w:sz w:val="24"/>
          <w:szCs w:val="24"/>
          <w:lang w:val="en-US"/>
        </w:rPr>
        <w:t xml:space="preserve">thus, </w:t>
      </w:r>
      <w:r w:rsidR="00E80B21">
        <w:rPr>
          <w:sz w:val="24"/>
          <w:szCs w:val="24"/>
          <w:lang w:val="en-US"/>
        </w:rPr>
        <w:t>suggest</w:t>
      </w:r>
      <w:r w:rsidR="00C232D4">
        <w:rPr>
          <w:sz w:val="24"/>
          <w:szCs w:val="24"/>
          <w:lang w:val="en-US"/>
        </w:rPr>
        <w:t>ing</w:t>
      </w:r>
      <w:r w:rsidR="00E80B21">
        <w:rPr>
          <w:sz w:val="24"/>
          <w:szCs w:val="24"/>
          <w:lang w:val="en-US"/>
        </w:rPr>
        <w:t xml:space="preserve"> that her background in the arts has influenced her perception of horoscopic interpretation</w:t>
      </w:r>
      <w:r w:rsidR="005E4220">
        <w:rPr>
          <w:sz w:val="24"/>
          <w:szCs w:val="24"/>
          <w:lang w:val="en-US"/>
        </w:rPr>
        <w:t>.</w:t>
      </w:r>
      <w:r w:rsidR="00C232D4">
        <w:rPr>
          <w:rStyle w:val="FootnoteReference"/>
          <w:sz w:val="24"/>
          <w:szCs w:val="24"/>
          <w:lang w:val="en-US"/>
        </w:rPr>
        <w:footnoteReference w:id="4"/>
      </w:r>
      <w:r w:rsidR="005E4220">
        <w:rPr>
          <w:sz w:val="24"/>
          <w:szCs w:val="24"/>
          <w:lang w:val="en-US"/>
        </w:rPr>
        <w:t xml:space="preserve"> </w:t>
      </w:r>
    </w:p>
    <w:p w14:paraId="33937953" w14:textId="2CE64241" w:rsidR="005E4220" w:rsidRDefault="005E4220" w:rsidP="00E80B21">
      <w:pPr>
        <w:ind w:firstLine="720"/>
        <w:rPr>
          <w:sz w:val="24"/>
          <w:szCs w:val="24"/>
          <w:lang w:val="en-US"/>
        </w:rPr>
      </w:pPr>
      <w:r>
        <w:rPr>
          <w:sz w:val="24"/>
          <w:szCs w:val="24"/>
          <w:lang w:val="en-US"/>
        </w:rPr>
        <w:t xml:space="preserve">The </w:t>
      </w:r>
      <w:r w:rsidR="00015744">
        <w:rPr>
          <w:sz w:val="24"/>
          <w:szCs w:val="24"/>
          <w:lang w:val="en-US"/>
        </w:rPr>
        <w:t>article</w:t>
      </w:r>
      <w:r>
        <w:rPr>
          <w:sz w:val="24"/>
          <w:szCs w:val="24"/>
          <w:lang w:val="en-US"/>
        </w:rPr>
        <w:t xml:space="preserve"> begins with an</w:t>
      </w:r>
      <w:r w:rsidR="00E80B21">
        <w:rPr>
          <w:sz w:val="24"/>
          <w:szCs w:val="24"/>
          <w:lang w:val="en-US"/>
        </w:rPr>
        <w:t xml:space="preserve"> understanding that astrological teachers</w:t>
      </w:r>
      <w:r w:rsidR="00015744">
        <w:rPr>
          <w:sz w:val="24"/>
          <w:szCs w:val="24"/>
          <w:lang w:val="en-US"/>
        </w:rPr>
        <w:t xml:space="preserve"> </w:t>
      </w:r>
      <w:r w:rsidR="00E80B21">
        <w:rPr>
          <w:sz w:val="24"/>
          <w:szCs w:val="24"/>
          <w:lang w:val="en-US"/>
        </w:rPr>
        <w:t>recognize that students must come to</w:t>
      </w:r>
      <w:r w:rsidR="00A4465C">
        <w:rPr>
          <w:sz w:val="24"/>
          <w:szCs w:val="24"/>
          <w:lang w:val="en-US"/>
        </w:rPr>
        <w:t xml:space="preserve"> a</w:t>
      </w:r>
      <w:r w:rsidR="00E80B21">
        <w:rPr>
          <w:sz w:val="24"/>
          <w:szCs w:val="24"/>
          <w:lang w:val="en-US"/>
        </w:rPr>
        <w:t xml:space="preserve"> firm understanding of the parts of a natal chart (the meaning of the ten planets, twelve signs, twelve houses, aspects, etc.), however, a </w:t>
      </w:r>
      <w:r w:rsidR="00E80B21" w:rsidRPr="00067F51">
        <w:rPr>
          <w:i/>
          <w:iCs/>
          <w:sz w:val="24"/>
          <w:szCs w:val="24"/>
          <w:lang w:val="en-US"/>
        </w:rPr>
        <w:t>professional</w:t>
      </w:r>
      <w:r w:rsidR="00E80B21">
        <w:rPr>
          <w:sz w:val="24"/>
          <w:szCs w:val="24"/>
          <w:lang w:val="en-US"/>
        </w:rPr>
        <w:t xml:space="preserve"> chart interpretation demands </w:t>
      </w:r>
      <w:r w:rsidR="00067F51">
        <w:rPr>
          <w:sz w:val="24"/>
          <w:szCs w:val="24"/>
          <w:lang w:val="en-US"/>
        </w:rPr>
        <w:t>the</w:t>
      </w:r>
      <w:r w:rsidR="00E80B21">
        <w:rPr>
          <w:sz w:val="24"/>
          <w:szCs w:val="24"/>
          <w:lang w:val="en-US"/>
        </w:rPr>
        <w:t xml:space="preserve"> holistic </w:t>
      </w:r>
      <w:r w:rsidR="00A4465C">
        <w:rPr>
          <w:sz w:val="24"/>
          <w:szCs w:val="24"/>
          <w:lang w:val="en-US"/>
        </w:rPr>
        <w:t xml:space="preserve">reading </w:t>
      </w:r>
      <w:r w:rsidR="00E80B21">
        <w:rPr>
          <w:sz w:val="24"/>
          <w:szCs w:val="24"/>
          <w:lang w:val="en-US"/>
        </w:rPr>
        <w:t xml:space="preserve">of the parts- which is an experience </w:t>
      </w:r>
      <w:r w:rsidR="0027723E">
        <w:rPr>
          <w:sz w:val="24"/>
          <w:szCs w:val="24"/>
          <w:lang w:val="en-US"/>
        </w:rPr>
        <w:t xml:space="preserve">that is </w:t>
      </w:r>
      <w:r w:rsidR="00E80B21">
        <w:rPr>
          <w:sz w:val="24"/>
          <w:szCs w:val="24"/>
          <w:lang w:val="en-US"/>
        </w:rPr>
        <w:t xml:space="preserve">not easy </w:t>
      </w:r>
      <w:r w:rsidR="0027723E">
        <w:rPr>
          <w:sz w:val="24"/>
          <w:szCs w:val="24"/>
          <w:lang w:val="en-US"/>
        </w:rPr>
        <w:t xml:space="preserve">to </w:t>
      </w:r>
      <w:r w:rsidR="00E80B21">
        <w:rPr>
          <w:sz w:val="24"/>
          <w:szCs w:val="24"/>
          <w:lang w:val="en-US"/>
        </w:rPr>
        <w:t xml:space="preserve">verbally express or </w:t>
      </w:r>
      <w:r w:rsidR="0027723E">
        <w:rPr>
          <w:sz w:val="24"/>
          <w:szCs w:val="24"/>
          <w:lang w:val="en-US"/>
        </w:rPr>
        <w:t>teach</w:t>
      </w:r>
      <w:r w:rsidR="00E80B21">
        <w:rPr>
          <w:sz w:val="24"/>
          <w:szCs w:val="24"/>
          <w:lang w:val="en-US"/>
        </w:rPr>
        <w:t xml:space="preserve">. In other words, students must learn astrological technique before they can interpret, just as Picasso mastered the fundamentals of drawing before he could paint with </w:t>
      </w:r>
      <w:r w:rsidR="00C232D4">
        <w:rPr>
          <w:sz w:val="24"/>
          <w:szCs w:val="24"/>
          <w:lang w:val="en-US"/>
        </w:rPr>
        <w:t xml:space="preserve">freedom and </w:t>
      </w:r>
      <w:r w:rsidR="00E80B21">
        <w:rPr>
          <w:sz w:val="24"/>
          <w:szCs w:val="24"/>
          <w:lang w:val="en-US"/>
        </w:rPr>
        <w:t xml:space="preserve">spontaneity. </w:t>
      </w:r>
      <w:r w:rsidR="00E80B21">
        <w:rPr>
          <w:sz w:val="24"/>
          <w:szCs w:val="24"/>
        </w:rPr>
        <w:t>Gunzburg</w:t>
      </w:r>
      <w:r>
        <w:rPr>
          <w:sz w:val="24"/>
          <w:szCs w:val="24"/>
          <w:lang w:val="en-US"/>
        </w:rPr>
        <w:t xml:space="preserve"> affir</w:t>
      </w:r>
      <w:r w:rsidR="00E80B21">
        <w:rPr>
          <w:sz w:val="24"/>
          <w:szCs w:val="24"/>
          <w:lang w:val="en-US"/>
        </w:rPr>
        <w:t>ms</w:t>
      </w:r>
      <w:r>
        <w:rPr>
          <w:sz w:val="24"/>
          <w:szCs w:val="24"/>
          <w:lang w:val="en-US"/>
        </w:rPr>
        <w:t xml:space="preserve"> multiple astrologers claim</w:t>
      </w:r>
      <w:r w:rsidR="00E80B21">
        <w:rPr>
          <w:sz w:val="24"/>
          <w:szCs w:val="24"/>
          <w:lang w:val="en-US"/>
        </w:rPr>
        <w:t>s,</w:t>
      </w:r>
      <w:r>
        <w:rPr>
          <w:sz w:val="24"/>
          <w:szCs w:val="24"/>
          <w:lang w:val="en-US"/>
        </w:rPr>
        <w:t xml:space="preserve"> that ‘when [reading] a chart for a </w:t>
      </w:r>
      <w:r>
        <w:rPr>
          <w:sz w:val="24"/>
          <w:szCs w:val="24"/>
          <w:lang w:val="en-US"/>
        </w:rPr>
        <w:lastRenderedPageBreak/>
        <w:t>client…something happens in the consultation space that is unutterable and inarticulate’</w:t>
      </w:r>
      <w:r w:rsidR="00E80B21">
        <w:rPr>
          <w:sz w:val="24"/>
          <w:szCs w:val="24"/>
          <w:lang w:val="en-US"/>
        </w:rPr>
        <w:t>.</w:t>
      </w:r>
      <w:r w:rsidR="00E80B21">
        <w:rPr>
          <w:rStyle w:val="FootnoteReference"/>
          <w:sz w:val="24"/>
          <w:szCs w:val="24"/>
          <w:lang w:val="en-US"/>
        </w:rPr>
        <w:footnoteReference w:id="5"/>
      </w:r>
      <w:r w:rsidR="00E80B21">
        <w:rPr>
          <w:sz w:val="24"/>
          <w:szCs w:val="24"/>
          <w:lang w:val="en-US"/>
        </w:rPr>
        <w:t xml:space="preserve"> Instead of declaring this as evidence of divination or supernatural influence, she hypothesizes that this could be </w:t>
      </w:r>
      <w:r w:rsidR="00067F51">
        <w:rPr>
          <w:sz w:val="24"/>
          <w:szCs w:val="24"/>
          <w:lang w:val="en-US"/>
        </w:rPr>
        <w:t>an</w:t>
      </w:r>
      <w:r w:rsidR="00E80B21">
        <w:rPr>
          <w:sz w:val="24"/>
          <w:szCs w:val="24"/>
          <w:lang w:val="en-US"/>
        </w:rPr>
        <w:t xml:space="preserve"> </w:t>
      </w:r>
      <w:r>
        <w:rPr>
          <w:sz w:val="24"/>
          <w:szCs w:val="24"/>
          <w:lang w:val="en-US"/>
        </w:rPr>
        <w:t>experience of creative flow</w:t>
      </w:r>
      <w:r w:rsidR="00A4465C">
        <w:rPr>
          <w:sz w:val="24"/>
          <w:szCs w:val="24"/>
          <w:lang w:val="en-US"/>
        </w:rPr>
        <w:t>,</w:t>
      </w:r>
      <w:r w:rsidR="00E80B21">
        <w:rPr>
          <w:sz w:val="24"/>
          <w:szCs w:val="24"/>
          <w:lang w:val="en-US"/>
        </w:rPr>
        <w:t xml:space="preserve"> which she defines as a </w:t>
      </w:r>
      <w:r w:rsidR="00D72FE7">
        <w:rPr>
          <w:sz w:val="24"/>
          <w:szCs w:val="24"/>
          <w:lang w:val="en-US"/>
        </w:rPr>
        <w:t>‘</w:t>
      </w:r>
      <w:r w:rsidR="00E80B21">
        <w:rPr>
          <w:sz w:val="24"/>
          <w:szCs w:val="24"/>
          <w:lang w:val="en-US"/>
        </w:rPr>
        <w:t>state of heightened focus and immersion</w:t>
      </w:r>
      <w:r w:rsidR="00D72FE7">
        <w:rPr>
          <w:sz w:val="24"/>
          <w:szCs w:val="24"/>
          <w:lang w:val="en-US"/>
        </w:rPr>
        <w:t>’</w:t>
      </w:r>
      <w:r w:rsidR="00E80B21">
        <w:rPr>
          <w:sz w:val="24"/>
          <w:szCs w:val="24"/>
          <w:lang w:val="en-US"/>
        </w:rPr>
        <w:t xml:space="preserve"> or a feeling of </w:t>
      </w:r>
      <w:r w:rsidR="00D72FE7">
        <w:rPr>
          <w:sz w:val="24"/>
          <w:szCs w:val="24"/>
          <w:lang w:val="en-US"/>
        </w:rPr>
        <w:t>‘</w:t>
      </w:r>
      <w:r w:rsidR="00E80B21">
        <w:rPr>
          <w:sz w:val="24"/>
          <w:szCs w:val="24"/>
          <w:lang w:val="en-US"/>
        </w:rPr>
        <w:t>becoming absorbed in an activity</w:t>
      </w:r>
      <w:r w:rsidR="00D72FE7">
        <w:rPr>
          <w:sz w:val="24"/>
          <w:szCs w:val="24"/>
          <w:lang w:val="en-US"/>
        </w:rPr>
        <w:t>’</w:t>
      </w:r>
      <w:r w:rsidR="00E80B21">
        <w:rPr>
          <w:sz w:val="24"/>
          <w:szCs w:val="24"/>
          <w:lang w:val="en-US"/>
        </w:rPr>
        <w:t xml:space="preserve"> which often results in </w:t>
      </w:r>
      <w:r w:rsidR="0068317E">
        <w:rPr>
          <w:sz w:val="24"/>
          <w:szCs w:val="24"/>
          <w:lang w:val="en-US"/>
        </w:rPr>
        <w:t>the</w:t>
      </w:r>
      <w:r w:rsidR="00E80B21">
        <w:rPr>
          <w:sz w:val="24"/>
          <w:szCs w:val="24"/>
          <w:lang w:val="en-US"/>
        </w:rPr>
        <w:t xml:space="preserve"> feeling of transcendent joy</w:t>
      </w:r>
      <w:r>
        <w:rPr>
          <w:sz w:val="24"/>
          <w:szCs w:val="24"/>
          <w:lang w:val="en-US"/>
        </w:rPr>
        <w:t>.</w:t>
      </w:r>
      <w:r w:rsidR="00E80B21">
        <w:rPr>
          <w:rStyle w:val="FootnoteReference"/>
          <w:sz w:val="24"/>
          <w:szCs w:val="24"/>
          <w:lang w:val="en-US"/>
        </w:rPr>
        <w:footnoteReference w:id="6"/>
      </w:r>
      <w:r w:rsidR="00E80B21">
        <w:rPr>
          <w:sz w:val="24"/>
          <w:szCs w:val="24"/>
          <w:lang w:val="en-US"/>
        </w:rPr>
        <w:t xml:space="preserve"> One of the strengths of this article is Gunzburg’s ability to support her theory with direct quotes from her interviewees on their personal experience of being ‘in the zone’</w:t>
      </w:r>
      <w:r w:rsidR="0027723E">
        <w:rPr>
          <w:sz w:val="24"/>
          <w:szCs w:val="24"/>
          <w:lang w:val="en-US"/>
        </w:rPr>
        <w:t xml:space="preserve"> with a client</w:t>
      </w:r>
      <w:r w:rsidR="00A4465C">
        <w:rPr>
          <w:sz w:val="24"/>
          <w:szCs w:val="24"/>
          <w:lang w:val="en-US"/>
        </w:rPr>
        <w:t>,</w:t>
      </w:r>
      <w:r w:rsidR="00E80B21">
        <w:rPr>
          <w:sz w:val="24"/>
          <w:szCs w:val="24"/>
          <w:lang w:val="en-US"/>
        </w:rPr>
        <w:t xml:space="preserve"> she then places alongside various artists</w:t>
      </w:r>
      <w:r w:rsidR="0027723E">
        <w:rPr>
          <w:sz w:val="24"/>
          <w:szCs w:val="24"/>
          <w:lang w:val="en-US"/>
        </w:rPr>
        <w:t>’</w:t>
      </w:r>
      <w:r w:rsidR="00E80B21">
        <w:rPr>
          <w:sz w:val="24"/>
          <w:szCs w:val="24"/>
          <w:lang w:val="en-US"/>
        </w:rPr>
        <w:t xml:space="preserve"> citations of </w:t>
      </w:r>
      <w:r w:rsidR="00A4465C">
        <w:rPr>
          <w:sz w:val="24"/>
          <w:szCs w:val="24"/>
          <w:lang w:val="en-US"/>
        </w:rPr>
        <w:t xml:space="preserve">a </w:t>
      </w:r>
      <w:r w:rsidR="00E80B21">
        <w:rPr>
          <w:sz w:val="24"/>
          <w:szCs w:val="24"/>
          <w:lang w:val="en-US"/>
        </w:rPr>
        <w:t xml:space="preserve">similar </w:t>
      </w:r>
      <w:r w:rsidR="00A4465C">
        <w:rPr>
          <w:sz w:val="24"/>
          <w:szCs w:val="24"/>
          <w:lang w:val="en-US"/>
        </w:rPr>
        <w:t>phenomenon while in the process of art making</w:t>
      </w:r>
      <w:r w:rsidR="00E80B21">
        <w:rPr>
          <w:sz w:val="24"/>
          <w:szCs w:val="24"/>
          <w:lang w:val="en-US"/>
        </w:rPr>
        <w:t xml:space="preserve">. This tactic provides the reader </w:t>
      </w:r>
      <w:r w:rsidR="0027723E">
        <w:rPr>
          <w:sz w:val="24"/>
          <w:szCs w:val="24"/>
          <w:lang w:val="en-US"/>
        </w:rPr>
        <w:t xml:space="preserve">with </w:t>
      </w:r>
      <w:r w:rsidR="00E80B21">
        <w:rPr>
          <w:sz w:val="24"/>
          <w:szCs w:val="24"/>
          <w:lang w:val="en-US"/>
        </w:rPr>
        <w:t xml:space="preserve">an opportunity to recognize the obvious similarities between </w:t>
      </w:r>
      <w:r w:rsidR="0027723E">
        <w:rPr>
          <w:sz w:val="24"/>
          <w:szCs w:val="24"/>
          <w:lang w:val="en-US"/>
        </w:rPr>
        <w:t>each</w:t>
      </w:r>
      <w:r w:rsidR="00E80B21">
        <w:rPr>
          <w:sz w:val="24"/>
          <w:szCs w:val="24"/>
          <w:lang w:val="en-US"/>
        </w:rPr>
        <w:t xml:space="preserve"> field</w:t>
      </w:r>
      <w:r w:rsidR="00015744">
        <w:rPr>
          <w:sz w:val="24"/>
          <w:szCs w:val="24"/>
          <w:lang w:val="en-US"/>
        </w:rPr>
        <w:t>’</w:t>
      </w:r>
      <w:r w:rsidR="00E80B21">
        <w:rPr>
          <w:sz w:val="24"/>
          <w:szCs w:val="24"/>
          <w:lang w:val="en-US"/>
        </w:rPr>
        <w:t>s access to this mysterious space.</w:t>
      </w:r>
    </w:p>
    <w:p w14:paraId="7BFB803E" w14:textId="17D8677F" w:rsidR="00D72FE7" w:rsidRDefault="00015744" w:rsidP="0015546B">
      <w:pPr>
        <w:ind w:firstLine="720"/>
        <w:rPr>
          <w:sz w:val="24"/>
          <w:szCs w:val="24"/>
        </w:rPr>
      </w:pPr>
      <w:r>
        <w:rPr>
          <w:sz w:val="24"/>
          <w:szCs w:val="24"/>
        </w:rPr>
        <w:t>Later, i</w:t>
      </w:r>
      <w:r w:rsidR="00A4465C">
        <w:rPr>
          <w:sz w:val="24"/>
          <w:szCs w:val="24"/>
        </w:rPr>
        <w:t xml:space="preserve">n 2019, Gunzburg penned </w:t>
      </w:r>
      <w:r w:rsidR="00D72FE7">
        <w:rPr>
          <w:sz w:val="24"/>
          <w:szCs w:val="24"/>
        </w:rPr>
        <w:t>‘</w:t>
      </w:r>
      <w:r w:rsidR="005E4220" w:rsidRPr="005E4220">
        <w:rPr>
          <w:i/>
          <w:iCs/>
          <w:sz w:val="24"/>
          <w:szCs w:val="24"/>
        </w:rPr>
        <w:t>The Horoscopic Place: The Encounter Between Astrologer and</w:t>
      </w:r>
      <w:r w:rsidR="005E4220">
        <w:rPr>
          <w:sz w:val="24"/>
          <w:szCs w:val="24"/>
        </w:rPr>
        <w:t xml:space="preserve"> </w:t>
      </w:r>
      <w:r w:rsidR="005E4220" w:rsidRPr="005E4220">
        <w:rPr>
          <w:i/>
          <w:iCs/>
          <w:sz w:val="24"/>
          <w:szCs w:val="24"/>
        </w:rPr>
        <w:t>Client’</w:t>
      </w:r>
      <w:r w:rsidR="00A4465C">
        <w:rPr>
          <w:sz w:val="24"/>
          <w:szCs w:val="24"/>
        </w:rPr>
        <w:t>, an article</w:t>
      </w:r>
      <w:r w:rsidR="00965422">
        <w:rPr>
          <w:sz w:val="24"/>
          <w:szCs w:val="24"/>
        </w:rPr>
        <w:t xml:space="preserve"> published in the ‘</w:t>
      </w:r>
      <w:r w:rsidR="00965422" w:rsidRPr="00965422">
        <w:rPr>
          <w:i/>
          <w:iCs/>
          <w:sz w:val="24"/>
          <w:szCs w:val="24"/>
        </w:rPr>
        <w:t>Journal for the Study of Religion</w:t>
      </w:r>
      <w:r w:rsidR="00450EB6">
        <w:rPr>
          <w:i/>
          <w:iCs/>
          <w:sz w:val="24"/>
          <w:szCs w:val="24"/>
        </w:rPr>
        <w:t>,</w:t>
      </w:r>
      <w:r w:rsidR="00965422" w:rsidRPr="00965422">
        <w:rPr>
          <w:i/>
          <w:iCs/>
          <w:sz w:val="24"/>
          <w:szCs w:val="24"/>
        </w:rPr>
        <w:t xml:space="preserve"> Nature</w:t>
      </w:r>
      <w:r w:rsidR="00450EB6">
        <w:rPr>
          <w:i/>
          <w:iCs/>
          <w:sz w:val="24"/>
          <w:szCs w:val="24"/>
        </w:rPr>
        <w:t>,</w:t>
      </w:r>
      <w:r w:rsidR="00965422" w:rsidRPr="00965422">
        <w:rPr>
          <w:i/>
          <w:iCs/>
          <w:sz w:val="24"/>
          <w:szCs w:val="24"/>
        </w:rPr>
        <w:t xml:space="preserve"> and Culture</w:t>
      </w:r>
      <w:r w:rsidR="00965422">
        <w:rPr>
          <w:i/>
          <w:iCs/>
          <w:sz w:val="24"/>
          <w:szCs w:val="24"/>
        </w:rPr>
        <w:t>’</w:t>
      </w:r>
      <w:r w:rsidR="00A4465C">
        <w:rPr>
          <w:sz w:val="24"/>
          <w:szCs w:val="24"/>
        </w:rPr>
        <w:t xml:space="preserve"> </w:t>
      </w:r>
      <w:r w:rsidR="00965422">
        <w:rPr>
          <w:sz w:val="24"/>
          <w:szCs w:val="24"/>
        </w:rPr>
        <w:t>which</w:t>
      </w:r>
      <w:r w:rsidR="00A4465C">
        <w:rPr>
          <w:sz w:val="24"/>
          <w:szCs w:val="24"/>
        </w:rPr>
        <w:t xml:space="preserve"> </w:t>
      </w:r>
      <w:r w:rsidR="00D72FE7">
        <w:rPr>
          <w:sz w:val="24"/>
          <w:szCs w:val="24"/>
        </w:rPr>
        <w:t>discussed another facet of the astrological phenomena</w:t>
      </w:r>
      <w:r w:rsidR="00965422">
        <w:rPr>
          <w:sz w:val="24"/>
          <w:szCs w:val="24"/>
        </w:rPr>
        <w:t xml:space="preserve"> </w:t>
      </w:r>
      <w:r w:rsidR="00D72FE7">
        <w:rPr>
          <w:sz w:val="24"/>
          <w:szCs w:val="24"/>
        </w:rPr>
        <w:t>she focused on</w:t>
      </w:r>
      <w:r w:rsidR="00965422">
        <w:rPr>
          <w:sz w:val="24"/>
          <w:szCs w:val="24"/>
        </w:rPr>
        <w:t xml:space="preserve"> in</w:t>
      </w:r>
      <w:r w:rsidR="00A4465C">
        <w:rPr>
          <w:sz w:val="24"/>
          <w:szCs w:val="24"/>
        </w:rPr>
        <w:t xml:space="preserve"> </w:t>
      </w:r>
      <w:r w:rsidR="00D72FE7">
        <w:rPr>
          <w:sz w:val="24"/>
          <w:szCs w:val="24"/>
        </w:rPr>
        <w:t>the</w:t>
      </w:r>
      <w:r w:rsidR="00D8209E">
        <w:rPr>
          <w:sz w:val="24"/>
          <w:szCs w:val="24"/>
        </w:rPr>
        <w:t xml:space="preserve"> aforementioned 2013 </w:t>
      </w:r>
      <w:r>
        <w:rPr>
          <w:sz w:val="24"/>
          <w:szCs w:val="24"/>
        </w:rPr>
        <w:t>paper</w:t>
      </w:r>
      <w:r w:rsidR="00A4465C">
        <w:rPr>
          <w:sz w:val="24"/>
          <w:szCs w:val="24"/>
        </w:rPr>
        <w:t>.</w:t>
      </w:r>
      <w:r w:rsidR="00965422">
        <w:rPr>
          <w:rStyle w:val="FootnoteReference"/>
          <w:sz w:val="24"/>
          <w:szCs w:val="24"/>
        </w:rPr>
        <w:footnoteReference w:id="7"/>
      </w:r>
      <w:r w:rsidR="00A4465C">
        <w:rPr>
          <w:sz w:val="24"/>
          <w:szCs w:val="24"/>
        </w:rPr>
        <w:t xml:space="preserve"> </w:t>
      </w:r>
      <w:r w:rsidR="00D72FE7">
        <w:rPr>
          <w:sz w:val="24"/>
          <w:szCs w:val="24"/>
        </w:rPr>
        <w:t>Here, Gunzburg</w:t>
      </w:r>
      <w:r w:rsidR="00C874D7">
        <w:rPr>
          <w:sz w:val="24"/>
          <w:szCs w:val="24"/>
        </w:rPr>
        <w:t xml:space="preserve"> </w:t>
      </w:r>
      <w:r w:rsidR="00562F14">
        <w:rPr>
          <w:sz w:val="24"/>
          <w:szCs w:val="24"/>
        </w:rPr>
        <w:t xml:space="preserve">again </w:t>
      </w:r>
      <w:r w:rsidR="00C874D7">
        <w:rPr>
          <w:sz w:val="24"/>
          <w:szCs w:val="24"/>
        </w:rPr>
        <w:t>interviews seven astrologers of vari</w:t>
      </w:r>
      <w:r w:rsidR="00D72FE7">
        <w:rPr>
          <w:sz w:val="24"/>
          <w:szCs w:val="24"/>
        </w:rPr>
        <w:t>ou</w:t>
      </w:r>
      <w:r w:rsidR="00C874D7">
        <w:rPr>
          <w:sz w:val="24"/>
          <w:szCs w:val="24"/>
        </w:rPr>
        <w:t xml:space="preserve">s schools of thought to </w:t>
      </w:r>
      <w:r w:rsidR="00D72FE7">
        <w:rPr>
          <w:sz w:val="24"/>
          <w:szCs w:val="24"/>
        </w:rPr>
        <w:t xml:space="preserve">investigate their experiences of awe within the </w:t>
      </w:r>
      <w:r w:rsidR="00562F14">
        <w:rPr>
          <w:sz w:val="24"/>
          <w:szCs w:val="24"/>
        </w:rPr>
        <w:t>consultation</w:t>
      </w:r>
      <w:r w:rsidR="00D72FE7">
        <w:rPr>
          <w:sz w:val="24"/>
          <w:szCs w:val="24"/>
        </w:rPr>
        <w:t xml:space="preserve"> room, her research led her to question if the presence of this mystery insinuates that astrology is a spiritual practice. In the article, Gunzburg builds a case that suggests this sensation is not a product of divine intervention but is </w:t>
      </w:r>
      <w:proofErr w:type="gramStart"/>
      <w:r w:rsidR="00D72FE7">
        <w:rPr>
          <w:sz w:val="24"/>
          <w:szCs w:val="24"/>
        </w:rPr>
        <w:t>actually a</w:t>
      </w:r>
      <w:proofErr w:type="gramEnd"/>
      <w:r w:rsidR="00D72FE7">
        <w:rPr>
          <w:sz w:val="24"/>
          <w:szCs w:val="24"/>
        </w:rPr>
        <w:t xml:space="preserve"> result of feedback from the client. Gunzburg states that a feeling of sacredness is the result of ‘the meeting of astrologer and client, where horoscopic symbolism [merges] with client experience to produce, for both the astrologer and the client, a flourishing dynamic.’</w:t>
      </w:r>
      <w:r w:rsidR="00D72FE7">
        <w:rPr>
          <w:rStyle w:val="FootnoteReference"/>
          <w:sz w:val="24"/>
          <w:szCs w:val="24"/>
        </w:rPr>
        <w:footnoteReference w:id="8"/>
      </w:r>
      <w:r w:rsidR="00562F14">
        <w:rPr>
          <w:sz w:val="24"/>
          <w:szCs w:val="24"/>
        </w:rPr>
        <w:t xml:space="preserve"> </w:t>
      </w:r>
      <w:r w:rsidR="00D72FE7">
        <w:rPr>
          <w:sz w:val="24"/>
          <w:szCs w:val="24"/>
        </w:rPr>
        <w:t>This argument is strengthened by confirmation from other professionals, such as Brian Clark, a Jungian analyst and psychological astrologer, who directly validated the article’s primary hypothesis when he claimed that, in a consultation, ‘if there’s no engagement with the client, nothing happens… [The natal chart is then] like a dead sheet of paper.</w:t>
      </w:r>
      <w:r w:rsidR="0015546B">
        <w:rPr>
          <w:sz w:val="24"/>
          <w:szCs w:val="24"/>
        </w:rPr>
        <w:t>’</w:t>
      </w:r>
      <w:r w:rsidR="00D72FE7">
        <w:rPr>
          <w:rStyle w:val="FootnoteReference"/>
          <w:sz w:val="24"/>
          <w:szCs w:val="24"/>
        </w:rPr>
        <w:footnoteReference w:id="9"/>
      </w:r>
      <w:r w:rsidR="00D72FE7">
        <w:rPr>
          <w:sz w:val="24"/>
          <w:szCs w:val="24"/>
        </w:rPr>
        <w:t xml:space="preserve"> The concept that the ‘combination of two people – astrologer and client – and their willingness to engage in and comprehend the [client’s] questions’ results in ‘the presence of something bigger than both of them’ brings to mind a Bible verse.</w:t>
      </w:r>
      <w:r w:rsidR="00D72FE7">
        <w:rPr>
          <w:rStyle w:val="FootnoteReference"/>
          <w:sz w:val="24"/>
          <w:szCs w:val="24"/>
        </w:rPr>
        <w:footnoteReference w:id="10"/>
      </w:r>
      <w:r w:rsidR="00D72FE7">
        <w:rPr>
          <w:sz w:val="24"/>
          <w:szCs w:val="24"/>
        </w:rPr>
        <w:t xml:space="preserve"> In Mathew 18:20, Jesus, the physical manifestation of the Divine, assures his followers that ‘</w:t>
      </w:r>
      <w:r w:rsidR="00D72FE7" w:rsidRPr="00D72FE7">
        <w:rPr>
          <w:sz w:val="24"/>
          <w:szCs w:val="24"/>
        </w:rPr>
        <w:t>For where two</w:t>
      </w:r>
      <w:r w:rsidR="00D72FE7">
        <w:rPr>
          <w:sz w:val="24"/>
          <w:szCs w:val="24"/>
        </w:rPr>
        <w:t>…</w:t>
      </w:r>
      <w:r w:rsidR="00D72FE7" w:rsidRPr="00D72FE7">
        <w:rPr>
          <w:sz w:val="24"/>
          <w:szCs w:val="24"/>
        </w:rPr>
        <w:t>are gathered together in My name, I am there in the midst of them</w:t>
      </w:r>
      <w:r w:rsidR="00D72FE7">
        <w:rPr>
          <w:sz w:val="24"/>
          <w:szCs w:val="24"/>
        </w:rPr>
        <w:t>’; suggesting that even in biblical times, the observation that combined intention for a higher purpose (such as the intention to know oneself as symbolized in the heavens) results in the presence of the sacred.</w:t>
      </w:r>
      <w:r w:rsidR="00D72FE7">
        <w:rPr>
          <w:rStyle w:val="FootnoteReference"/>
          <w:sz w:val="24"/>
          <w:szCs w:val="24"/>
        </w:rPr>
        <w:footnoteReference w:id="11"/>
      </w:r>
      <w:r w:rsidR="00D72FE7">
        <w:rPr>
          <w:sz w:val="24"/>
          <w:szCs w:val="24"/>
        </w:rPr>
        <w:t xml:space="preserve"> </w:t>
      </w:r>
    </w:p>
    <w:p w14:paraId="472F032B" w14:textId="20AA27B9" w:rsidR="00D72FE7" w:rsidRDefault="00D72FE7" w:rsidP="001710CE">
      <w:pPr>
        <w:ind w:firstLine="720"/>
        <w:rPr>
          <w:sz w:val="24"/>
          <w:szCs w:val="24"/>
        </w:rPr>
      </w:pPr>
      <w:r>
        <w:rPr>
          <w:sz w:val="24"/>
          <w:szCs w:val="24"/>
        </w:rPr>
        <w:t xml:space="preserve">A weakness of this article is the observation that, at times, Gunzburg appears to hold a </w:t>
      </w:r>
      <w:r w:rsidR="00A125DB">
        <w:rPr>
          <w:sz w:val="24"/>
          <w:szCs w:val="24"/>
        </w:rPr>
        <w:t xml:space="preserve">subtle </w:t>
      </w:r>
      <w:r>
        <w:rPr>
          <w:sz w:val="24"/>
          <w:szCs w:val="24"/>
        </w:rPr>
        <w:t>bias against the idea that astrology could have a potentially divinatory nature. For example, in</w:t>
      </w:r>
      <w:r w:rsidR="00BA27ED">
        <w:rPr>
          <w:sz w:val="24"/>
          <w:szCs w:val="24"/>
        </w:rPr>
        <w:t xml:space="preserve"> an</w:t>
      </w:r>
      <w:r>
        <w:rPr>
          <w:sz w:val="24"/>
          <w:szCs w:val="24"/>
        </w:rPr>
        <w:t xml:space="preserve"> analysi</w:t>
      </w:r>
      <w:r w:rsidR="00BA27ED">
        <w:rPr>
          <w:sz w:val="24"/>
          <w:szCs w:val="24"/>
        </w:rPr>
        <w:t>s of</w:t>
      </w:r>
      <w:r>
        <w:rPr>
          <w:sz w:val="24"/>
          <w:szCs w:val="24"/>
        </w:rPr>
        <w:t xml:space="preserve"> an interviewee’s response, she appears to applaud the astrologer’s resistance to succumbing to “</w:t>
      </w:r>
      <w:r w:rsidRPr="00D72FE7">
        <w:rPr>
          <w:i/>
          <w:iCs/>
          <w:sz w:val="24"/>
          <w:szCs w:val="24"/>
        </w:rPr>
        <w:t xml:space="preserve">the easy </w:t>
      </w:r>
      <w:r w:rsidRPr="001A2C4F">
        <w:rPr>
          <w:i/>
          <w:iCs/>
          <w:sz w:val="24"/>
          <w:szCs w:val="24"/>
        </w:rPr>
        <w:t>option of relinquishing responsibility</w:t>
      </w:r>
      <w:r>
        <w:rPr>
          <w:sz w:val="24"/>
          <w:szCs w:val="24"/>
        </w:rPr>
        <w:t xml:space="preserve"> by suggesting she was talking with the gods or divine”</w:t>
      </w:r>
      <w:r w:rsidRPr="00D72FE7">
        <w:rPr>
          <w:sz w:val="24"/>
          <w:szCs w:val="24"/>
        </w:rPr>
        <w:t xml:space="preserve"> </w:t>
      </w:r>
      <w:r>
        <w:rPr>
          <w:sz w:val="24"/>
          <w:szCs w:val="24"/>
        </w:rPr>
        <w:t xml:space="preserve">(emphasis </w:t>
      </w:r>
      <w:r w:rsidR="008B197A">
        <w:rPr>
          <w:sz w:val="24"/>
          <w:szCs w:val="24"/>
        </w:rPr>
        <w:t>added</w:t>
      </w:r>
      <w:r>
        <w:rPr>
          <w:sz w:val="24"/>
          <w:szCs w:val="24"/>
        </w:rPr>
        <w:t xml:space="preserve">) in a consultation. </w:t>
      </w:r>
      <w:r w:rsidR="00A125DB">
        <w:rPr>
          <w:sz w:val="24"/>
          <w:szCs w:val="24"/>
        </w:rPr>
        <w:t xml:space="preserve">This angle hints </w:t>
      </w:r>
      <w:r w:rsidR="00450EB6">
        <w:rPr>
          <w:sz w:val="24"/>
          <w:szCs w:val="24"/>
        </w:rPr>
        <w:t xml:space="preserve">positively </w:t>
      </w:r>
      <w:r w:rsidR="00A125DB">
        <w:rPr>
          <w:sz w:val="24"/>
          <w:szCs w:val="24"/>
        </w:rPr>
        <w:t>towards Gunzburg’s passion</w:t>
      </w:r>
      <w:r w:rsidR="00450EB6">
        <w:rPr>
          <w:sz w:val="24"/>
          <w:szCs w:val="24"/>
        </w:rPr>
        <w:t xml:space="preserve"> for</w:t>
      </w:r>
      <w:r w:rsidR="00A125DB">
        <w:rPr>
          <w:sz w:val="24"/>
          <w:szCs w:val="24"/>
        </w:rPr>
        <w:t xml:space="preserve"> </w:t>
      </w:r>
      <w:r w:rsidR="00BA27ED">
        <w:rPr>
          <w:sz w:val="24"/>
          <w:szCs w:val="24"/>
        </w:rPr>
        <w:t>the</w:t>
      </w:r>
      <w:r w:rsidR="00A125DB">
        <w:rPr>
          <w:sz w:val="24"/>
          <w:szCs w:val="24"/>
        </w:rPr>
        <w:t xml:space="preserve"> craft but was cautioned against by educator Judith Bell</w:t>
      </w:r>
      <w:r w:rsidR="0015546B">
        <w:rPr>
          <w:sz w:val="24"/>
          <w:szCs w:val="24"/>
        </w:rPr>
        <w:t>,</w:t>
      </w:r>
      <w:r w:rsidR="00A125DB">
        <w:rPr>
          <w:sz w:val="24"/>
          <w:szCs w:val="24"/>
        </w:rPr>
        <w:t xml:space="preserve"> who suggests abstaining from ‘language that might indicate strength of feeling in one </w:t>
      </w:r>
      <w:proofErr w:type="gramStart"/>
      <w:r w:rsidR="00A125DB">
        <w:rPr>
          <w:sz w:val="24"/>
          <w:szCs w:val="24"/>
        </w:rPr>
        <w:lastRenderedPageBreak/>
        <w:t>direction, [or]</w:t>
      </w:r>
      <w:proofErr w:type="gramEnd"/>
      <w:r w:rsidR="00A125DB">
        <w:rPr>
          <w:sz w:val="24"/>
          <w:szCs w:val="24"/>
        </w:rPr>
        <w:t xml:space="preserve"> permitting value judgments </w:t>
      </w:r>
      <w:r w:rsidR="00450EB6">
        <w:rPr>
          <w:sz w:val="24"/>
          <w:szCs w:val="24"/>
        </w:rPr>
        <w:t>[that]</w:t>
      </w:r>
      <w:r w:rsidR="00A125DB">
        <w:rPr>
          <w:sz w:val="24"/>
          <w:szCs w:val="24"/>
        </w:rPr>
        <w:t xml:space="preserve"> influence the way research findings are interpreted’</w:t>
      </w:r>
      <w:r w:rsidR="00450EB6">
        <w:rPr>
          <w:sz w:val="24"/>
          <w:szCs w:val="24"/>
        </w:rPr>
        <w:t>.</w:t>
      </w:r>
      <w:r w:rsidR="00450EB6">
        <w:rPr>
          <w:rStyle w:val="FootnoteReference"/>
          <w:sz w:val="24"/>
          <w:szCs w:val="24"/>
        </w:rPr>
        <w:footnoteReference w:id="12"/>
      </w:r>
    </w:p>
    <w:p w14:paraId="27D20E53" w14:textId="77777777" w:rsidR="005E4220" w:rsidRPr="00944A95" w:rsidRDefault="005E4220">
      <w:pPr>
        <w:rPr>
          <w:b/>
          <w:bCs/>
          <w:sz w:val="24"/>
          <w:szCs w:val="24"/>
        </w:rPr>
      </w:pPr>
    </w:p>
    <w:p w14:paraId="7B95EE76" w14:textId="7CEFB724" w:rsidR="000D6CCA" w:rsidRPr="00944A95" w:rsidRDefault="00363980">
      <w:pPr>
        <w:rPr>
          <w:b/>
          <w:bCs/>
          <w:sz w:val="24"/>
          <w:szCs w:val="24"/>
        </w:rPr>
      </w:pPr>
      <w:r>
        <w:rPr>
          <w:b/>
          <w:bCs/>
          <w:sz w:val="24"/>
          <w:szCs w:val="24"/>
        </w:rPr>
        <w:t xml:space="preserve">Research </w:t>
      </w:r>
      <w:r w:rsidR="000D6CCA" w:rsidRPr="00944A95">
        <w:rPr>
          <w:b/>
          <w:bCs/>
          <w:sz w:val="24"/>
          <w:szCs w:val="24"/>
        </w:rPr>
        <w:t>Methodology</w:t>
      </w:r>
      <w:r w:rsidR="00E0526D" w:rsidRPr="00944A95">
        <w:rPr>
          <w:b/>
          <w:bCs/>
          <w:sz w:val="24"/>
          <w:szCs w:val="24"/>
        </w:rPr>
        <w:t xml:space="preserve"> </w:t>
      </w:r>
      <w:r w:rsidR="00707BBF" w:rsidRPr="00944A95">
        <w:rPr>
          <w:b/>
          <w:bCs/>
          <w:sz w:val="24"/>
          <w:szCs w:val="24"/>
        </w:rPr>
        <w:t>and Ethics</w:t>
      </w:r>
    </w:p>
    <w:p w14:paraId="66601B2A" w14:textId="77777777" w:rsidR="00C57EDC" w:rsidRPr="00944A95" w:rsidRDefault="00C57EDC">
      <w:pPr>
        <w:rPr>
          <w:b/>
          <w:bCs/>
          <w:sz w:val="24"/>
          <w:szCs w:val="24"/>
        </w:rPr>
      </w:pPr>
    </w:p>
    <w:p w14:paraId="07DC4908" w14:textId="457E4484" w:rsidR="00562F14" w:rsidRDefault="00BC3435" w:rsidP="0031077C">
      <w:pPr>
        <w:ind w:firstLine="720"/>
        <w:rPr>
          <w:sz w:val="24"/>
          <w:szCs w:val="24"/>
        </w:rPr>
      </w:pPr>
      <w:r>
        <w:rPr>
          <w:sz w:val="24"/>
          <w:szCs w:val="24"/>
        </w:rPr>
        <w:t>To</w:t>
      </w:r>
      <w:r w:rsidR="00991E84" w:rsidRPr="00944A95">
        <w:rPr>
          <w:sz w:val="24"/>
          <w:szCs w:val="24"/>
        </w:rPr>
        <w:t xml:space="preserve"> </w:t>
      </w:r>
      <w:r w:rsidR="00512BE7" w:rsidRPr="00944A95">
        <w:rPr>
          <w:sz w:val="24"/>
          <w:szCs w:val="24"/>
        </w:rPr>
        <w:t>explore</w:t>
      </w:r>
      <w:r w:rsidR="00991E84" w:rsidRPr="00944A95">
        <w:rPr>
          <w:sz w:val="24"/>
          <w:szCs w:val="24"/>
        </w:rPr>
        <w:t xml:space="preserve"> astrologer</w:t>
      </w:r>
      <w:r w:rsidR="0028382E" w:rsidRPr="00944A95">
        <w:rPr>
          <w:sz w:val="24"/>
          <w:szCs w:val="24"/>
        </w:rPr>
        <w:t>’</w:t>
      </w:r>
      <w:r w:rsidR="00991E84" w:rsidRPr="00944A95">
        <w:rPr>
          <w:sz w:val="24"/>
          <w:szCs w:val="24"/>
        </w:rPr>
        <w:t>s personal experience</w:t>
      </w:r>
      <w:r w:rsidR="00512BE7" w:rsidRPr="00944A95">
        <w:rPr>
          <w:sz w:val="24"/>
          <w:szCs w:val="24"/>
        </w:rPr>
        <w:t xml:space="preserve"> of this mystery</w:t>
      </w:r>
      <w:r w:rsidR="00991E84" w:rsidRPr="00944A95">
        <w:rPr>
          <w:sz w:val="24"/>
          <w:szCs w:val="24"/>
        </w:rPr>
        <w:t xml:space="preserve"> and the </w:t>
      </w:r>
      <w:r w:rsidR="006218D1" w:rsidRPr="00944A95">
        <w:rPr>
          <w:sz w:val="24"/>
          <w:szCs w:val="24"/>
        </w:rPr>
        <w:t>individual beliefs</w:t>
      </w:r>
      <w:r w:rsidR="00991E84" w:rsidRPr="00944A95">
        <w:rPr>
          <w:sz w:val="24"/>
          <w:szCs w:val="24"/>
        </w:rPr>
        <w:t xml:space="preserve"> that arose from </w:t>
      </w:r>
      <w:r w:rsidR="00512BE7" w:rsidRPr="00944A95">
        <w:rPr>
          <w:sz w:val="24"/>
          <w:szCs w:val="24"/>
        </w:rPr>
        <w:t>th</w:t>
      </w:r>
      <w:r w:rsidR="00531654">
        <w:rPr>
          <w:sz w:val="24"/>
          <w:szCs w:val="24"/>
        </w:rPr>
        <w:t>ose</w:t>
      </w:r>
      <w:r w:rsidR="00512BE7" w:rsidRPr="00944A95">
        <w:rPr>
          <w:sz w:val="24"/>
          <w:szCs w:val="24"/>
        </w:rPr>
        <w:t xml:space="preserve"> </w:t>
      </w:r>
      <w:r w:rsidR="00564CEE" w:rsidRPr="00944A95">
        <w:rPr>
          <w:sz w:val="24"/>
          <w:szCs w:val="24"/>
        </w:rPr>
        <w:t>occurrence</w:t>
      </w:r>
      <w:r w:rsidR="00531654">
        <w:rPr>
          <w:sz w:val="24"/>
          <w:szCs w:val="24"/>
        </w:rPr>
        <w:t>s</w:t>
      </w:r>
      <w:r w:rsidR="00991E84" w:rsidRPr="00944A95">
        <w:rPr>
          <w:sz w:val="24"/>
          <w:szCs w:val="24"/>
        </w:rPr>
        <w:t xml:space="preserve">, I chose to adhere to a </w:t>
      </w:r>
      <w:r w:rsidR="0028382E" w:rsidRPr="00944A95">
        <w:rPr>
          <w:sz w:val="24"/>
          <w:szCs w:val="24"/>
        </w:rPr>
        <w:t>strictly</w:t>
      </w:r>
      <w:r w:rsidR="00991E84" w:rsidRPr="00944A95">
        <w:rPr>
          <w:sz w:val="24"/>
          <w:szCs w:val="24"/>
        </w:rPr>
        <w:t xml:space="preserve"> qualitative research method</w:t>
      </w:r>
      <w:r w:rsidR="00A74321" w:rsidRPr="00944A95">
        <w:rPr>
          <w:sz w:val="24"/>
          <w:szCs w:val="24"/>
        </w:rPr>
        <w:t xml:space="preserve">. I </w:t>
      </w:r>
      <w:r w:rsidR="002513E5" w:rsidRPr="00944A95">
        <w:rPr>
          <w:sz w:val="24"/>
          <w:szCs w:val="24"/>
        </w:rPr>
        <w:t xml:space="preserve">deliberately </w:t>
      </w:r>
      <w:r w:rsidR="00A74321" w:rsidRPr="00944A95">
        <w:rPr>
          <w:sz w:val="24"/>
          <w:szCs w:val="24"/>
        </w:rPr>
        <w:t>prioritized qualit</w:t>
      </w:r>
      <w:r w:rsidR="0015546B">
        <w:rPr>
          <w:sz w:val="24"/>
          <w:szCs w:val="24"/>
        </w:rPr>
        <w:t>at</w:t>
      </w:r>
      <w:r w:rsidR="00A74321" w:rsidRPr="00944A95">
        <w:rPr>
          <w:sz w:val="24"/>
          <w:szCs w:val="24"/>
        </w:rPr>
        <w:t xml:space="preserve">ive </w:t>
      </w:r>
      <w:r w:rsidR="00E01E1B" w:rsidRPr="00944A95">
        <w:rPr>
          <w:sz w:val="24"/>
          <w:szCs w:val="24"/>
        </w:rPr>
        <w:t>material</w:t>
      </w:r>
      <w:r w:rsidR="00A74321" w:rsidRPr="00944A95">
        <w:rPr>
          <w:sz w:val="24"/>
          <w:szCs w:val="24"/>
        </w:rPr>
        <w:t xml:space="preserve"> after </w:t>
      </w:r>
      <w:r w:rsidR="00E01E1B" w:rsidRPr="00944A95">
        <w:rPr>
          <w:sz w:val="24"/>
          <w:szCs w:val="24"/>
        </w:rPr>
        <w:t>seeing my motivations reflected in</w:t>
      </w:r>
      <w:r w:rsidR="00A74321" w:rsidRPr="00944A95">
        <w:rPr>
          <w:sz w:val="24"/>
          <w:szCs w:val="24"/>
        </w:rPr>
        <w:t xml:space="preserve"> Hennick, Hutter, and Bailey’s statement that qualitative researchers </w:t>
      </w:r>
      <w:r w:rsidR="008B23B2">
        <w:rPr>
          <w:sz w:val="24"/>
          <w:szCs w:val="24"/>
        </w:rPr>
        <w:t>‘</w:t>
      </w:r>
      <w:r w:rsidR="00A74321" w:rsidRPr="00944A95">
        <w:rPr>
          <w:sz w:val="24"/>
          <w:szCs w:val="24"/>
        </w:rPr>
        <w:t>seek to understand people’s lived experience from the perspective of the people themselves</w:t>
      </w:r>
      <w:r w:rsidR="00E01E1B" w:rsidRPr="00944A95">
        <w:rPr>
          <w:sz w:val="24"/>
          <w:szCs w:val="24"/>
        </w:rPr>
        <w:t>,</w:t>
      </w:r>
      <w:r w:rsidR="00A74321" w:rsidRPr="00944A95">
        <w:rPr>
          <w:sz w:val="24"/>
          <w:szCs w:val="24"/>
        </w:rPr>
        <w:t xml:space="preserve"> …[through studying]…the subjective meanings that people attach to their experiences</w:t>
      </w:r>
      <w:r w:rsidR="008B23B2">
        <w:rPr>
          <w:sz w:val="24"/>
          <w:szCs w:val="24"/>
        </w:rPr>
        <w:t>’</w:t>
      </w:r>
      <w:r w:rsidR="00E01E1B" w:rsidRPr="00944A95">
        <w:rPr>
          <w:sz w:val="24"/>
          <w:szCs w:val="24"/>
        </w:rPr>
        <w:t>.</w:t>
      </w:r>
      <w:r w:rsidR="00E01E1B" w:rsidRPr="00944A95">
        <w:rPr>
          <w:rStyle w:val="FootnoteReference"/>
          <w:sz w:val="24"/>
          <w:szCs w:val="24"/>
        </w:rPr>
        <w:footnoteReference w:id="13"/>
      </w:r>
      <w:r w:rsidR="00E01E1B" w:rsidRPr="00944A95">
        <w:rPr>
          <w:sz w:val="24"/>
          <w:szCs w:val="24"/>
        </w:rPr>
        <w:t xml:space="preserve"> My aim was to collect only the </w:t>
      </w:r>
      <w:r w:rsidR="00991E84" w:rsidRPr="003E1C5A">
        <w:rPr>
          <w:sz w:val="24"/>
          <w:szCs w:val="24"/>
        </w:rPr>
        <w:t>dat</w:t>
      </w:r>
      <w:r w:rsidR="00991E84" w:rsidRPr="00944A95">
        <w:rPr>
          <w:sz w:val="24"/>
          <w:szCs w:val="24"/>
        </w:rPr>
        <w:t xml:space="preserve">a </w:t>
      </w:r>
      <w:r w:rsidR="00E01E1B" w:rsidRPr="00944A95">
        <w:rPr>
          <w:sz w:val="24"/>
          <w:szCs w:val="24"/>
        </w:rPr>
        <w:t xml:space="preserve">that would illuminate </w:t>
      </w:r>
      <w:r w:rsidR="00947061" w:rsidRPr="00944A95">
        <w:rPr>
          <w:sz w:val="24"/>
          <w:szCs w:val="24"/>
        </w:rPr>
        <w:t xml:space="preserve">the phenomenology of astrological dialogue and help me understand what astrologers believe is happening when consulting a natal chart. </w:t>
      </w:r>
      <w:r w:rsidR="002513E5" w:rsidRPr="00944A95">
        <w:rPr>
          <w:sz w:val="24"/>
          <w:szCs w:val="24"/>
        </w:rPr>
        <w:t xml:space="preserve">My </w:t>
      </w:r>
      <w:r w:rsidR="00C57EDC" w:rsidRPr="00944A95">
        <w:rPr>
          <w:sz w:val="24"/>
          <w:szCs w:val="24"/>
        </w:rPr>
        <w:t>decision</w:t>
      </w:r>
      <w:r w:rsidR="002513E5" w:rsidRPr="00944A95">
        <w:rPr>
          <w:sz w:val="24"/>
          <w:szCs w:val="24"/>
        </w:rPr>
        <w:t xml:space="preserve"> </w:t>
      </w:r>
      <w:r w:rsidR="00C57EDC" w:rsidRPr="00944A95">
        <w:rPr>
          <w:sz w:val="24"/>
          <w:szCs w:val="24"/>
        </w:rPr>
        <w:t xml:space="preserve">to exclude </w:t>
      </w:r>
      <w:r w:rsidR="00FE6C93" w:rsidRPr="00944A95">
        <w:rPr>
          <w:sz w:val="24"/>
          <w:szCs w:val="24"/>
        </w:rPr>
        <w:t xml:space="preserve">questionnaires </w:t>
      </w:r>
      <w:r w:rsidR="002513E5" w:rsidRPr="00944A95">
        <w:rPr>
          <w:sz w:val="24"/>
          <w:szCs w:val="24"/>
        </w:rPr>
        <w:t xml:space="preserve">was </w:t>
      </w:r>
      <w:r w:rsidR="00C57EDC" w:rsidRPr="00944A95">
        <w:rPr>
          <w:sz w:val="24"/>
          <w:szCs w:val="24"/>
        </w:rPr>
        <w:t>also influence</w:t>
      </w:r>
      <w:r w:rsidR="0049331B" w:rsidRPr="00944A95">
        <w:rPr>
          <w:sz w:val="24"/>
          <w:szCs w:val="24"/>
        </w:rPr>
        <w:t>d</w:t>
      </w:r>
      <w:r w:rsidR="00C57EDC" w:rsidRPr="00944A95">
        <w:rPr>
          <w:sz w:val="24"/>
          <w:szCs w:val="24"/>
        </w:rPr>
        <w:t xml:space="preserve"> by Gunzburg’s 201</w:t>
      </w:r>
      <w:r w:rsidR="00186455" w:rsidRPr="00944A95">
        <w:rPr>
          <w:sz w:val="24"/>
          <w:szCs w:val="24"/>
        </w:rPr>
        <w:t>4</w:t>
      </w:r>
      <w:r w:rsidR="00902772">
        <w:rPr>
          <w:sz w:val="24"/>
          <w:szCs w:val="24"/>
        </w:rPr>
        <w:t xml:space="preserve"> </w:t>
      </w:r>
      <w:r w:rsidR="00186455" w:rsidRPr="00944A95">
        <w:rPr>
          <w:sz w:val="24"/>
          <w:szCs w:val="24"/>
        </w:rPr>
        <w:t>lecture</w:t>
      </w:r>
      <w:r w:rsidR="00902772">
        <w:rPr>
          <w:sz w:val="24"/>
          <w:szCs w:val="24"/>
        </w:rPr>
        <w:t xml:space="preserve"> at the </w:t>
      </w:r>
      <w:r w:rsidR="00902772" w:rsidRPr="00902772">
        <w:rPr>
          <w:sz w:val="24"/>
          <w:szCs w:val="24"/>
        </w:rPr>
        <w:t>Northwest Astrological Conference</w:t>
      </w:r>
      <w:r w:rsidR="00C57EDC" w:rsidRPr="00944A95">
        <w:rPr>
          <w:sz w:val="24"/>
          <w:szCs w:val="24"/>
        </w:rPr>
        <w:t xml:space="preserve">, titled </w:t>
      </w:r>
      <w:r w:rsidR="008B23B2">
        <w:rPr>
          <w:sz w:val="24"/>
          <w:szCs w:val="24"/>
        </w:rPr>
        <w:t>‘</w:t>
      </w:r>
      <w:r w:rsidR="00C57EDC" w:rsidRPr="008B23B2">
        <w:rPr>
          <w:i/>
          <w:iCs/>
          <w:sz w:val="24"/>
          <w:szCs w:val="24"/>
        </w:rPr>
        <w:t>How Do Astrologers Read Charts</w:t>
      </w:r>
      <w:r w:rsidR="00C57EDC" w:rsidRPr="00944A95">
        <w:rPr>
          <w:sz w:val="24"/>
          <w:szCs w:val="24"/>
        </w:rPr>
        <w:t>?</w:t>
      </w:r>
      <w:r w:rsidR="008B23B2">
        <w:rPr>
          <w:sz w:val="24"/>
          <w:szCs w:val="24"/>
        </w:rPr>
        <w:t>’</w:t>
      </w:r>
      <w:r w:rsidR="00C57EDC" w:rsidRPr="00944A95">
        <w:rPr>
          <w:sz w:val="24"/>
          <w:szCs w:val="24"/>
        </w:rPr>
        <w:t xml:space="preserve"> In this presentation</w:t>
      </w:r>
      <w:r w:rsidR="0049331B" w:rsidRPr="00944A95">
        <w:rPr>
          <w:sz w:val="24"/>
          <w:szCs w:val="24"/>
        </w:rPr>
        <w:t>,</w:t>
      </w:r>
      <w:r w:rsidR="00C57EDC" w:rsidRPr="00944A95">
        <w:rPr>
          <w:sz w:val="24"/>
          <w:szCs w:val="24"/>
        </w:rPr>
        <w:t xml:space="preserve"> </w:t>
      </w:r>
      <w:r w:rsidR="0049331B" w:rsidRPr="00944A95">
        <w:rPr>
          <w:sz w:val="24"/>
          <w:szCs w:val="24"/>
        </w:rPr>
        <w:t>Gunzburg</w:t>
      </w:r>
      <w:r w:rsidR="00C57EDC" w:rsidRPr="00944A95">
        <w:rPr>
          <w:sz w:val="24"/>
          <w:szCs w:val="24"/>
        </w:rPr>
        <w:t xml:space="preserve"> briefly recounts the several years she spent surveying what astrologers across nations and in various schools believe happens within the privacy of the consulting space.</w:t>
      </w:r>
      <w:r w:rsidR="00381BA6">
        <w:rPr>
          <w:rStyle w:val="FootnoteReference"/>
          <w:sz w:val="24"/>
          <w:szCs w:val="24"/>
        </w:rPr>
        <w:footnoteReference w:id="14"/>
      </w:r>
      <w:r w:rsidR="00C57EDC" w:rsidRPr="00944A95">
        <w:rPr>
          <w:sz w:val="24"/>
          <w:szCs w:val="24"/>
        </w:rPr>
        <w:t xml:space="preserve"> Gunzburg stated that </w:t>
      </w:r>
    </w:p>
    <w:p w14:paraId="45C16DC8" w14:textId="77777777" w:rsidR="00562F14" w:rsidRDefault="00562F14" w:rsidP="00562F14">
      <w:pPr>
        <w:ind w:firstLine="720"/>
        <w:jc w:val="both"/>
        <w:rPr>
          <w:sz w:val="24"/>
          <w:szCs w:val="24"/>
        </w:rPr>
      </w:pPr>
    </w:p>
    <w:p w14:paraId="7A1EC30A" w14:textId="7FB76EAD" w:rsidR="00AC030D" w:rsidRDefault="00C57EDC" w:rsidP="008C57C3">
      <w:pPr>
        <w:ind w:left="720"/>
        <w:jc w:val="both"/>
        <w:rPr>
          <w:rFonts w:eastAsiaTheme="minorHAnsi"/>
          <w:sz w:val="24"/>
          <w:szCs w:val="24"/>
          <w:lang w:val="en-US" w:eastAsia="en-US"/>
          <w14:ligatures w14:val="standardContextual"/>
        </w:rPr>
      </w:pPr>
      <w:r w:rsidRPr="008C57C3">
        <w:rPr>
          <w:rFonts w:eastAsiaTheme="minorHAnsi"/>
          <w:sz w:val="24"/>
          <w:szCs w:val="24"/>
          <w:lang w:val="en-US" w:eastAsia="en-US"/>
          <w14:ligatures w14:val="standardContextual"/>
        </w:rPr>
        <w:t xml:space="preserve">I started sending out questionnaires and asking people, in usual questionnaire fashion… but that didn’t </w:t>
      </w:r>
      <w:r w:rsidRPr="0068317E">
        <w:rPr>
          <w:rFonts w:eastAsiaTheme="minorHAnsi"/>
          <w:i/>
          <w:iCs/>
          <w:sz w:val="24"/>
          <w:szCs w:val="24"/>
          <w:lang w:val="en-US" w:eastAsia="en-US"/>
          <w14:ligatures w14:val="standardContextual"/>
        </w:rPr>
        <w:t>really</w:t>
      </w:r>
      <w:r w:rsidRPr="008C57C3">
        <w:rPr>
          <w:rFonts w:eastAsiaTheme="minorHAnsi"/>
          <w:sz w:val="24"/>
          <w:szCs w:val="24"/>
          <w:lang w:val="en-US" w:eastAsia="en-US"/>
          <w14:ligatures w14:val="standardContextual"/>
        </w:rPr>
        <w:t xml:space="preserve"> answer the question that I was after, which was, what is it like inside you? … And so, I selected some astrologers across a wide divide of continents … to talk to me about their experience.</w:t>
      </w:r>
      <w:r w:rsidRPr="008C57C3">
        <w:rPr>
          <w:rStyle w:val="FootnoteReference"/>
          <w:rFonts w:eastAsiaTheme="minorHAnsi"/>
          <w:sz w:val="24"/>
          <w:szCs w:val="24"/>
          <w:lang w:val="en-US" w:eastAsia="en-US"/>
          <w14:ligatures w14:val="standardContextual"/>
        </w:rPr>
        <w:footnoteReference w:id="15"/>
      </w:r>
    </w:p>
    <w:p w14:paraId="58D42B83" w14:textId="77777777" w:rsidR="00562F14" w:rsidRPr="00944A95" w:rsidRDefault="00562F14" w:rsidP="00562F14">
      <w:pPr>
        <w:ind w:firstLine="720"/>
        <w:jc w:val="both"/>
        <w:rPr>
          <w:rFonts w:eastAsiaTheme="minorHAnsi"/>
          <w:sz w:val="24"/>
          <w:szCs w:val="24"/>
          <w:lang w:val="en-US" w:eastAsia="en-US"/>
          <w14:ligatures w14:val="standardContextual"/>
        </w:rPr>
      </w:pPr>
    </w:p>
    <w:p w14:paraId="4A490F6B" w14:textId="5DA9E8D7" w:rsidR="003F372F" w:rsidRPr="00944A95" w:rsidRDefault="00F23F21" w:rsidP="003F372F">
      <w:pPr>
        <w:ind w:firstLine="720"/>
        <w:rPr>
          <w:sz w:val="24"/>
          <w:szCs w:val="24"/>
        </w:rPr>
      </w:pPr>
      <w:r w:rsidRPr="00944A95">
        <w:rPr>
          <w:sz w:val="24"/>
          <w:szCs w:val="24"/>
        </w:rPr>
        <w:t xml:space="preserve">As mentioned, I initially chose not to include questionnaires because I </w:t>
      </w:r>
      <w:r w:rsidR="005E4220">
        <w:rPr>
          <w:sz w:val="24"/>
          <w:szCs w:val="24"/>
        </w:rPr>
        <w:t xml:space="preserve">was </w:t>
      </w:r>
      <w:r w:rsidRPr="00944A95">
        <w:rPr>
          <w:sz w:val="24"/>
          <w:szCs w:val="24"/>
        </w:rPr>
        <w:t xml:space="preserve">not </w:t>
      </w:r>
      <w:r w:rsidR="005E4220">
        <w:rPr>
          <w:sz w:val="24"/>
          <w:szCs w:val="24"/>
        </w:rPr>
        <w:t>convinced that a collection of</w:t>
      </w:r>
      <w:r w:rsidRPr="00944A95">
        <w:rPr>
          <w:sz w:val="24"/>
          <w:szCs w:val="24"/>
        </w:rPr>
        <w:t xml:space="preserve"> facts</w:t>
      </w:r>
      <w:r w:rsidR="00363980">
        <w:rPr>
          <w:sz w:val="24"/>
          <w:szCs w:val="24"/>
        </w:rPr>
        <w:t xml:space="preserve"> resulting </w:t>
      </w:r>
      <w:r w:rsidRPr="00944A95">
        <w:rPr>
          <w:sz w:val="24"/>
          <w:szCs w:val="24"/>
        </w:rPr>
        <w:t>in statistical data</w:t>
      </w:r>
      <w:r w:rsidR="00363980">
        <w:rPr>
          <w:sz w:val="24"/>
          <w:szCs w:val="24"/>
        </w:rPr>
        <w:t xml:space="preserve"> would answer my </w:t>
      </w:r>
      <w:r w:rsidR="005E4220">
        <w:rPr>
          <w:sz w:val="24"/>
          <w:szCs w:val="24"/>
        </w:rPr>
        <w:t xml:space="preserve">belief oriented </w:t>
      </w:r>
      <w:r w:rsidR="00363980">
        <w:rPr>
          <w:sz w:val="24"/>
          <w:szCs w:val="24"/>
        </w:rPr>
        <w:t>primary research question</w:t>
      </w:r>
      <w:r w:rsidRPr="00944A95">
        <w:rPr>
          <w:sz w:val="24"/>
          <w:szCs w:val="24"/>
        </w:rPr>
        <w:t xml:space="preserve">. However, once the interviews </w:t>
      </w:r>
      <w:r w:rsidR="003F372F" w:rsidRPr="00944A95">
        <w:rPr>
          <w:sz w:val="24"/>
          <w:szCs w:val="24"/>
        </w:rPr>
        <w:t>commenced,</w:t>
      </w:r>
      <w:r w:rsidRPr="00944A95">
        <w:rPr>
          <w:sz w:val="24"/>
          <w:szCs w:val="24"/>
        </w:rPr>
        <w:t xml:space="preserve"> I </w:t>
      </w:r>
      <w:r w:rsidR="003F372F" w:rsidRPr="00944A95">
        <w:rPr>
          <w:sz w:val="24"/>
          <w:szCs w:val="24"/>
        </w:rPr>
        <w:t xml:space="preserve">quickly </w:t>
      </w:r>
      <w:r w:rsidRPr="00944A95">
        <w:rPr>
          <w:sz w:val="24"/>
          <w:szCs w:val="24"/>
        </w:rPr>
        <w:t xml:space="preserve">realized that there was a distinct difference in attitude and perspective between the </w:t>
      </w:r>
      <w:r w:rsidR="00531654">
        <w:rPr>
          <w:sz w:val="24"/>
          <w:szCs w:val="24"/>
        </w:rPr>
        <w:t>amateur</w:t>
      </w:r>
      <w:r w:rsidRPr="00944A95">
        <w:rPr>
          <w:sz w:val="24"/>
          <w:szCs w:val="24"/>
        </w:rPr>
        <w:t xml:space="preserve"> and the </w:t>
      </w:r>
      <w:r w:rsidR="00531654">
        <w:rPr>
          <w:sz w:val="24"/>
          <w:szCs w:val="24"/>
        </w:rPr>
        <w:t>veteran professional</w:t>
      </w:r>
      <w:r w:rsidRPr="00944A95">
        <w:rPr>
          <w:sz w:val="24"/>
          <w:szCs w:val="24"/>
        </w:rPr>
        <w:t xml:space="preserve"> </w:t>
      </w:r>
      <w:r w:rsidR="003F372F" w:rsidRPr="00944A95">
        <w:rPr>
          <w:sz w:val="24"/>
          <w:szCs w:val="24"/>
        </w:rPr>
        <w:t>astrologers</w:t>
      </w:r>
      <w:r w:rsidR="00FE6C93" w:rsidRPr="00944A95">
        <w:rPr>
          <w:sz w:val="24"/>
          <w:szCs w:val="24"/>
        </w:rPr>
        <w:t>;</w:t>
      </w:r>
      <w:r w:rsidR="00AC030D" w:rsidRPr="00944A95">
        <w:rPr>
          <w:sz w:val="24"/>
          <w:szCs w:val="24"/>
        </w:rPr>
        <w:t xml:space="preserve"> </w:t>
      </w:r>
      <w:r w:rsidR="003F372F" w:rsidRPr="00944A95">
        <w:rPr>
          <w:sz w:val="24"/>
          <w:szCs w:val="24"/>
        </w:rPr>
        <w:t xml:space="preserve">I understood that this claim could only be </w:t>
      </w:r>
      <w:r w:rsidR="00363980">
        <w:rPr>
          <w:sz w:val="24"/>
          <w:szCs w:val="24"/>
        </w:rPr>
        <w:t>validated</w:t>
      </w:r>
      <w:r w:rsidR="003F372F" w:rsidRPr="00944A95">
        <w:rPr>
          <w:sz w:val="24"/>
          <w:szCs w:val="24"/>
        </w:rPr>
        <w:t xml:space="preserve"> through the addition of supporting quantitative data</w:t>
      </w:r>
      <w:r w:rsidR="00AC030D" w:rsidRPr="00944A95">
        <w:rPr>
          <w:sz w:val="24"/>
          <w:szCs w:val="24"/>
        </w:rPr>
        <w:t xml:space="preserve"> accumulated</w:t>
      </w:r>
      <w:r w:rsidR="003F372F" w:rsidRPr="00944A95">
        <w:rPr>
          <w:sz w:val="24"/>
          <w:szCs w:val="24"/>
        </w:rPr>
        <w:t xml:space="preserve"> through a questionnaire. R</w:t>
      </w:r>
      <w:r w:rsidRPr="00944A95">
        <w:rPr>
          <w:sz w:val="24"/>
          <w:szCs w:val="24"/>
        </w:rPr>
        <w:t>egrettably, had I instead opted for a mixed method research approach, I could have investigated this theme further through triangulation and</w:t>
      </w:r>
      <w:r w:rsidR="003F372F" w:rsidRPr="00944A95">
        <w:rPr>
          <w:sz w:val="24"/>
          <w:szCs w:val="24"/>
        </w:rPr>
        <w:t>, as Judith Bell stated,</w:t>
      </w:r>
      <w:r w:rsidRPr="00944A95">
        <w:rPr>
          <w:sz w:val="24"/>
          <w:szCs w:val="24"/>
        </w:rPr>
        <w:t xml:space="preserve"> </w:t>
      </w:r>
      <w:r w:rsidR="003F372F" w:rsidRPr="00944A95">
        <w:rPr>
          <w:sz w:val="24"/>
          <w:szCs w:val="24"/>
        </w:rPr>
        <w:t>these</w:t>
      </w:r>
      <w:r w:rsidRPr="00944A95">
        <w:rPr>
          <w:sz w:val="24"/>
          <w:szCs w:val="24"/>
        </w:rPr>
        <w:t xml:space="preserve"> </w:t>
      </w:r>
      <w:r w:rsidR="008B23B2">
        <w:rPr>
          <w:sz w:val="24"/>
          <w:szCs w:val="24"/>
        </w:rPr>
        <w:t>‘</w:t>
      </w:r>
      <w:r w:rsidRPr="00944A95">
        <w:rPr>
          <w:sz w:val="24"/>
          <w:szCs w:val="24"/>
        </w:rPr>
        <w:t xml:space="preserve">findings [could] be generalized to </w:t>
      </w:r>
      <w:r w:rsidR="003F372F" w:rsidRPr="00944A95">
        <w:rPr>
          <w:sz w:val="24"/>
          <w:szCs w:val="24"/>
        </w:rPr>
        <w:t>[</w:t>
      </w:r>
      <w:r w:rsidR="00483E1D" w:rsidRPr="00944A95">
        <w:rPr>
          <w:sz w:val="24"/>
          <w:szCs w:val="24"/>
        </w:rPr>
        <w:t>the</w:t>
      </w:r>
      <w:r w:rsidRPr="00944A95">
        <w:rPr>
          <w:sz w:val="24"/>
          <w:szCs w:val="24"/>
        </w:rPr>
        <w:t xml:space="preserve"> larger</w:t>
      </w:r>
      <w:r w:rsidR="003F372F" w:rsidRPr="00944A95">
        <w:rPr>
          <w:sz w:val="24"/>
          <w:szCs w:val="24"/>
        </w:rPr>
        <w:t>]</w:t>
      </w:r>
      <w:r w:rsidRPr="00944A95">
        <w:rPr>
          <w:sz w:val="24"/>
          <w:szCs w:val="24"/>
        </w:rPr>
        <w:t xml:space="preserve"> population</w:t>
      </w:r>
      <w:r w:rsidR="008B23B2">
        <w:rPr>
          <w:sz w:val="24"/>
          <w:szCs w:val="24"/>
        </w:rPr>
        <w:t>’</w:t>
      </w:r>
      <w:r w:rsidR="00483E1D" w:rsidRPr="00944A95">
        <w:rPr>
          <w:sz w:val="24"/>
          <w:szCs w:val="24"/>
        </w:rPr>
        <w:t xml:space="preserve"> of evolutionary astrologers</w:t>
      </w:r>
      <w:r w:rsidR="003F372F" w:rsidRPr="00944A95">
        <w:rPr>
          <w:sz w:val="24"/>
          <w:szCs w:val="24"/>
        </w:rPr>
        <w:t>.</w:t>
      </w:r>
      <w:r w:rsidR="003F372F" w:rsidRPr="00944A95">
        <w:rPr>
          <w:rStyle w:val="FootnoteReference"/>
          <w:sz w:val="24"/>
          <w:szCs w:val="24"/>
        </w:rPr>
        <w:footnoteReference w:id="16"/>
      </w:r>
    </w:p>
    <w:p w14:paraId="121E2F32" w14:textId="7ABA3B8E" w:rsidR="00287F1B" w:rsidRPr="00944A95" w:rsidRDefault="003F372F" w:rsidP="003F372F">
      <w:pPr>
        <w:rPr>
          <w:sz w:val="24"/>
          <w:szCs w:val="24"/>
        </w:rPr>
      </w:pPr>
      <w:r w:rsidRPr="00944A95">
        <w:rPr>
          <w:sz w:val="24"/>
          <w:szCs w:val="24"/>
        </w:rPr>
        <w:tab/>
        <w:t xml:space="preserve">In April of 2025 I </w:t>
      </w:r>
      <w:r w:rsidR="005E4220">
        <w:rPr>
          <w:sz w:val="24"/>
          <w:szCs w:val="24"/>
        </w:rPr>
        <w:t xml:space="preserve">conducted semi structured </w:t>
      </w:r>
      <w:r w:rsidR="00262633">
        <w:rPr>
          <w:sz w:val="24"/>
          <w:szCs w:val="24"/>
        </w:rPr>
        <w:t xml:space="preserve">one-on-one </w:t>
      </w:r>
      <w:r w:rsidR="005E4220">
        <w:rPr>
          <w:sz w:val="24"/>
          <w:szCs w:val="24"/>
        </w:rPr>
        <w:t>interviews with</w:t>
      </w:r>
      <w:r w:rsidR="00262633">
        <w:rPr>
          <w:sz w:val="24"/>
          <w:szCs w:val="24"/>
        </w:rPr>
        <w:t xml:space="preserve"> </w:t>
      </w:r>
      <w:r w:rsidR="00E84BC4">
        <w:rPr>
          <w:sz w:val="24"/>
          <w:szCs w:val="24"/>
        </w:rPr>
        <w:t>five</w:t>
      </w:r>
      <w:r w:rsidRPr="00944A95">
        <w:rPr>
          <w:sz w:val="24"/>
          <w:szCs w:val="24"/>
        </w:rPr>
        <w:t xml:space="preserve"> astrologers </w:t>
      </w:r>
      <w:r w:rsidR="005E4220">
        <w:rPr>
          <w:sz w:val="24"/>
          <w:szCs w:val="24"/>
        </w:rPr>
        <w:t xml:space="preserve">who </w:t>
      </w:r>
      <w:r w:rsidRPr="00944A95">
        <w:rPr>
          <w:sz w:val="24"/>
          <w:szCs w:val="24"/>
        </w:rPr>
        <w:t>w</w:t>
      </w:r>
      <w:r w:rsidR="005E4220">
        <w:rPr>
          <w:sz w:val="24"/>
          <w:szCs w:val="24"/>
        </w:rPr>
        <w:t xml:space="preserve">ere, at least at one time, </w:t>
      </w:r>
      <w:r w:rsidRPr="00944A95">
        <w:rPr>
          <w:sz w:val="24"/>
          <w:szCs w:val="24"/>
        </w:rPr>
        <w:t>students of the evolutionary astrologer</w:t>
      </w:r>
      <w:r w:rsidR="0068317E">
        <w:rPr>
          <w:sz w:val="24"/>
          <w:szCs w:val="24"/>
        </w:rPr>
        <w:t xml:space="preserve"> </w:t>
      </w:r>
      <w:r w:rsidRPr="00944A95">
        <w:rPr>
          <w:sz w:val="24"/>
          <w:szCs w:val="24"/>
        </w:rPr>
        <w:t xml:space="preserve">Steven Forrest; each participant has dedicated </w:t>
      </w:r>
      <w:r w:rsidR="00B63F97">
        <w:rPr>
          <w:sz w:val="24"/>
          <w:szCs w:val="24"/>
        </w:rPr>
        <w:t>between</w:t>
      </w:r>
      <w:r w:rsidRPr="00944A95">
        <w:rPr>
          <w:sz w:val="24"/>
          <w:szCs w:val="24"/>
        </w:rPr>
        <w:t xml:space="preserve"> five</w:t>
      </w:r>
      <w:r w:rsidR="00B63F97">
        <w:rPr>
          <w:sz w:val="24"/>
          <w:szCs w:val="24"/>
        </w:rPr>
        <w:t xml:space="preserve"> and forty</w:t>
      </w:r>
      <w:r w:rsidRPr="00944A95">
        <w:rPr>
          <w:sz w:val="24"/>
          <w:szCs w:val="24"/>
        </w:rPr>
        <w:t xml:space="preserve"> years to the deliberate study and practice of evolutionary astrology at either </w:t>
      </w:r>
      <w:r w:rsidR="0031077C" w:rsidRPr="00944A95">
        <w:rPr>
          <w:sz w:val="24"/>
          <w:szCs w:val="24"/>
        </w:rPr>
        <w:t>his</w:t>
      </w:r>
      <w:r w:rsidRPr="00944A95">
        <w:rPr>
          <w:sz w:val="24"/>
          <w:szCs w:val="24"/>
        </w:rPr>
        <w:t xml:space="preserve"> online school </w:t>
      </w:r>
      <w:r w:rsidR="0031077C" w:rsidRPr="00944A95">
        <w:rPr>
          <w:sz w:val="24"/>
          <w:szCs w:val="24"/>
        </w:rPr>
        <w:t xml:space="preserve">(the Forrest Centre of Evolutionary Astrology) </w:t>
      </w:r>
      <w:r w:rsidRPr="00944A95">
        <w:rPr>
          <w:sz w:val="24"/>
          <w:szCs w:val="24"/>
        </w:rPr>
        <w:t xml:space="preserve">and/or was a member of </w:t>
      </w:r>
      <w:r w:rsidR="00AC030D" w:rsidRPr="00944A95">
        <w:rPr>
          <w:sz w:val="24"/>
          <w:szCs w:val="24"/>
        </w:rPr>
        <w:t>Forrest</w:t>
      </w:r>
      <w:r w:rsidRPr="00944A95">
        <w:rPr>
          <w:sz w:val="24"/>
          <w:szCs w:val="24"/>
        </w:rPr>
        <w:t xml:space="preserve">’s now defunct </w:t>
      </w:r>
      <w:r w:rsidR="00FE6C93" w:rsidRPr="00944A95">
        <w:rPr>
          <w:sz w:val="24"/>
          <w:szCs w:val="24"/>
        </w:rPr>
        <w:t>apprenticeship</w:t>
      </w:r>
      <w:r w:rsidRPr="00944A95">
        <w:rPr>
          <w:sz w:val="24"/>
          <w:szCs w:val="24"/>
        </w:rPr>
        <w:t xml:space="preserve"> program. </w:t>
      </w:r>
      <w:r w:rsidR="0057683B" w:rsidRPr="00944A95">
        <w:rPr>
          <w:sz w:val="24"/>
          <w:szCs w:val="24"/>
        </w:rPr>
        <w:t xml:space="preserve">I obtained these participants through both my education at the Forrest Centre of Evolutionary Astrology and casually through friendship with other </w:t>
      </w:r>
      <w:r w:rsidR="0031077C" w:rsidRPr="00944A95">
        <w:rPr>
          <w:sz w:val="24"/>
          <w:szCs w:val="24"/>
        </w:rPr>
        <w:t xml:space="preserve">students of his </w:t>
      </w:r>
      <w:r w:rsidR="0057683B" w:rsidRPr="00944A95">
        <w:rPr>
          <w:sz w:val="24"/>
          <w:szCs w:val="24"/>
        </w:rPr>
        <w:t>outside of the program.</w:t>
      </w:r>
      <w:r w:rsidR="0031077C" w:rsidRPr="00944A95">
        <w:rPr>
          <w:sz w:val="24"/>
          <w:szCs w:val="24"/>
        </w:rPr>
        <w:t xml:space="preserve"> </w:t>
      </w:r>
      <w:r w:rsidR="00B905C6" w:rsidRPr="00944A95">
        <w:rPr>
          <w:sz w:val="24"/>
          <w:szCs w:val="24"/>
        </w:rPr>
        <w:t xml:space="preserve">At the start of each </w:t>
      </w:r>
      <w:r w:rsidR="00381BA6" w:rsidRPr="00944A95">
        <w:rPr>
          <w:sz w:val="24"/>
          <w:szCs w:val="24"/>
        </w:rPr>
        <w:lastRenderedPageBreak/>
        <w:t>interview,</w:t>
      </w:r>
      <w:r w:rsidR="00B905C6" w:rsidRPr="00944A95">
        <w:rPr>
          <w:sz w:val="24"/>
          <w:szCs w:val="24"/>
        </w:rPr>
        <w:t xml:space="preserve"> I assured the interviewee of their right to omit any question they were uncomfortable with and</w:t>
      </w:r>
      <w:r w:rsidR="00287F1B" w:rsidRPr="00944A95">
        <w:rPr>
          <w:sz w:val="24"/>
          <w:szCs w:val="24"/>
        </w:rPr>
        <w:t xml:space="preserve"> their ability to</w:t>
      </w:r>
      <w:r w:rsidR="00B905C6" w:rsidRPr="00944A95">
        <w:rPr>
          <w:sz w:val="24"/>
          <w:szCs w:val="24"/>
        </w:rPr>
        <w:t xml:space="preserve"> end the interview at any time. </w:t>
      </w:r>
      <w:r w:rsidR="0031077C" w:rsidRPr="00944A95">
        <w:rPr>
          <w:sz w:val="24"/>
          <w:szCs w:val="24"/>
        </w:rPr>
        <w:t>The interviews were, on average, an hour long</w:t>
      </w:r>
      <w:r w:rsidR="0015546B">
        <w:rPr>
          <w:sz w:val="24"/>
          <w:szCs w:val="24"/>
        </w:rPr>
        <w:t xml:space="preserve">, and </w:t>
      </w:r>
      <w:r w:rsidR="00B905C6" w:rsidRPr="00944A95">
        <w:rPr>
          <w:sz w:val="24"/>
          <w:szCs w:val="24"/>
        </w:rPr>
        <w:t>they were</w:t>
      </w:r>
      <w:r w:rsidR="0031077C" w:rsidRPr="00944A95">
        <w:rPr>
          <w:sz w:val="24"/>
          <w:szCs w:val="24"/>
        </w:rPr>
        <w:t xml:space="preserve"> hosted and recorded exclusively through Zoom to accommodate the participants</w:t>
      </w:r>
      <w:r w:rsidR="0049331B" w:rsidRPr="00944A95">
        <w:rPr>
          <w:sz w:val="24"/>
          <w:szCs w:val="24"/>
        </w:rPr>
        <w:t>’</w:t>
      </w:r>
      <w:r w:rsidR="0031077C" w:rsidRPr="00944A95">
        <w:rPr>
          <w:sz w:val="24"/>
          <w:szCs w:val="24"/>
        </w:rPr>
        <w:t xml:space="preserve"> various locations</w:t>
      </w:r>
      <w:r w:rsidR="0015546B">
        <w:rPr>
          <w:sz w:val="24"/>
          <w:szCs w:val="24"/>
        </w:rPr>
        <w:t>,</w:t>
      </w:r>
      <w:r w:rsidR="0031077C" w:rsidRPr="00944A95">
        <w:rPr>
          <w:sz w:val="24"/>
          <w:szCs w:val="24"/>
        </w:rPr>
        <w:t xml:space="preserve"> which spanned across the United States and New Zealand.</w:t>
      </w:r>
      <w:r w:rsidR="00287F1B" w:rsidRPr="00944A95">
        <w:rPr>
          <w:sz w:val="24"/>
          <w:szCs w:val="24"/>
        </w:rPr>
        <w:t xml:space="preserve"> </w:t>
      </w:r>
      <w:r w:rsidR="0031077C" w:rsidRPr="00944A95">
        <w:rPr>
          <w:sz w:val="24"/>
          <w:szCs w:val="24"/>
        </w:rPr>
        <w:t xml:space="preserve">All interviewees were consenting adults over the age </w:t>
      </w:r>
      <w:r w:rsidR="00FE6C93" w:rsidRPr="00944A95">
        <w:rPr>
          <w:sz w:val="24"/>
          <w:szCs w:val="24"/>
        </w:rPr>
        <w:t xml:space="preserve">of </w:t>
      </w:r>
      <w:r w:rsidR="00562F14">
        <w:rPr>
          <w:sz w:val="24"/>
          <w:szCs w:val="24"/>
        </w:rPr>
        <w:t>4</w:t>
      </w:r>
      <w:r w:rsidR="0031077C" w:rsidRPr="00944A95">
        <w:rPr>
          <w:sz w:val="24"/>
          <w:szCs w:val="24"/>
        </w:rPr>
        <w:t xml:space="preserve">0 who were informed that participation was voluntary; </w:t>
      </w:r>
      <w:r w:rsidR="00E84BC4">
        <w:rPr>
          <w:sz w:val="24"/>
          <w:szCs w:val="24"/>
        </w:rPr>
        <w:t>three of the five</w:t>
      </w:r>
      <w:r w:rsidR="0031077C" w:rsidRPr="00944A95">
        <w:rPr>
          <w:sz w:val="24"/>
          <w:szCs w:val="24"/>
        </w:rPr>
        <w:t xml:space="preserve"> </w:t>
      </w:r>
      <w:r w:rsidR="00B63F97" w:rsidRPr="00944A95">
        <w:rPr>
          <w:sz w:val="24"/>
          <w:szCs w:val="24"/>
        </w:rPr>
        <w:t>interviewee</w:t>
      </w:r>
      <w:r w:rsidR="00B63F97">
        <w:rPr>
          <w:sz w:val="24"/>
          <w:szCs w:val="24"/>
        </w:rPr>
        <w:t>s</w:t>
      </w:r>
      <w:r w:rsidR="0031077C" w:rsidRPr="00944A95">
        <w:rPr>
          <w:sz w:val="24"/>
          <w:szCs w:val="24"/>
        </w:rPr>
        <w:t xml:space="preserve"> resolved to remain anonymous</w:t>
      </w:r>
      <w:r w:rsidR="0049331B" w:rsidRPr="00944A95">
        <w:rPr>
          <w:sz w:val="24"/>
          <w:szCs w:val="24"/>
        </w:rPr>
        <w:t>,</w:t>
      </w:r>
      <w:r w:rsidR="0031077C" w:rsidRPr="00944A95">
        <w:rPr>
          <w:sz w:val="24"/>
          <w:szCs w:val="24"/>
        </w:rPr>
        <w:t xml:space="preserve"> and to honour this agreement</w:t>
      </w:r>
      <w:r w:rsidR="0015546B">
        <w:rPr>
          <w:sz w:val="24"/>
          <w:szCs w:val="24"/>
        </w:rPr>
        <w:t>,</w:t>
      </w:r>
      <w:r w:rsidR="0031077C" w:rsidRPr="00944A95">
        <w:rPr>
          <w:sz w:val="24"/>
          <w:szCs w:val="24"/>
        </w:rPr>
        <w:t xml:space="preserve"> I have refer</w:t>
      </w:r>
      <w:r w:rsidR="00B905C6" w:rsidRPr="00944A95">
        <w:rPr>
          <w:sz w:val="24"/>
          <w:szCs w:val="24"/>
        </w:rPr>
        <w:t>r</w:t>
      </w:r>
      <w:r w:rsidR="0031077C" w:rsidRPr="00944A95">
        <w:rPr>
          <w:sz w:val="24"/>
          <w:szCs w:val="24"/>
        </w:rPr>
        <w:t xml:space="preserve">ed to them </w:t>
      </w:r>
      <w:r w:rsidR="00E84BC4">
        <w:rPr>
          <w:sz w:val="24"/>
          <w:szCs w:val="24"/>
        </w:rPr>
        <w:t>with</w:t>
      </w:r>
      <w:r w:rsidR="0031077C" w:rsidRPr="00944A95">
        <w:rPr>
          <w:sz w:val="24"/>
          <w:szCs w:val="24"/>
        </w:rPr>
        <w:t xml:space="preserve"> a pseudonym to maintain their confidentiality. </w:t>
      </w:r>
      <w:r w:rsidR="00B905C6" w:rsidRPr="00944A95">
        <w:rPr>
          <w:sz w:val="24"/>
          <w:szCs w:val="24"/>
        </w:rPr>
        <w:t>I have</w:t>
      </w:r>
      <w:r w:rsidR="00287F1B" w:rsidRPr="00944A95">
        <w:rPr>
          <w:sz w:val="24"/>
          <w:szCs w:val="24"/>
        </w:rPr>
        <w:t xml:space="preserve"> also</w:t>
      </w:r>
      <w:r w:rsidR="00B905C6" w:rsidRPr="00944A95">
        <w:rPr>
          <w:sz w:val="24"/>
          <w:szCs w:val="24"/>
        </w:rPr>
        <w:t xml:space="preserve"> preserved t</w:t>
      </w:r>
      <w:r w:rsidR="0049331B" w:rsidRPr="00944A95">
        <w:rPr>
          <w:sz w:val="24"/>
          <w:szCs w:val="24"/>
        </w:rPr>
        <w:t xml:space="preserve">heir </w:t>
      </w:r>
      <w:r w:rsidR="00B905C6" w:rsidRPr="00944A95">
        <w:rPr>
          <w:sz w:val="24"/>
          <w:szCs w:val="24"/>
        </w:rPr>
        <w:t>privacy by securing the recordings and anonymized transcripts under a password accessible only</w:t>
      </w:r>
      <w:r w:rsidR="00287F1B" w:rsidRPr="00944A95">
        <w:rPr>
          <w:sz w:val="24"/>
          <w:szCs w:val="24"/>
        </w:rPr>
        <w:t xml:space="preserve"> to</w:t>
      </w:r>
      <w:r w:rsidR="00B905C6" w:rsidRPr="00944A95">
        <w:rPr>
          <w:sz w:val="24"/>
          <w:szCs w:val="24"/>
        </w:rPr>
        <w:t xml:space="preserve"> myself.</w:t>
      </w:r>
      <w:r w:rsidR="00287F1B" w:rsidRPr="00944A95">
        <w:rPr>
          <w:sz w:val="24"/>
          <w:szCs w:val="24"/>
        </w:rPr>
        <w:t xml:space="preserve"> </w:t>
      </w:r>
    </w:p>
    <w:p w14:paraId="4E0C9746" w14:textId="12EE0CC9" w:rsidR="00902772" w:rsidRPr="00944A95" w:rsidRDefault="0031077C" w:rsidP="00707BBF">
      <w:pPr>
        <w:rPr>
          <w:sz w:val="24"/>
          <w:szCs w:val="24"/>
        </w:rPr>
      </w:pPr>
      <w:r w:rsidRPr="00944A95">
        <w:rPr>
          <w:sz w:val="24"/>
          <w:szCs w:val="24"/>
        </w:rPr>
        <w:tab/>
        <w:t xml:space="preserve">As an insider, I was </w:t>
      </w:r>
      <w:r w:rsidR="00707BBF" w:rsidRPr="00944A95">
        <w:rPr>
          <w:sz w:val="24"/>
          <w:szCs w:val="24"/>
        </w:rPr>
        <w:t xml:space="preserve">sensitive to </w:t>
      </w:r>
      <w:r w:rsidR="00BC3435" w:rsidRPr="00944A95">
        <w:rPr>
          <w:sz w:val="24"/>
          <w:szCs w:val="24"/>
        </w:rPr>
        <w:t>interviewee</w:t>
      </w:r>
      <w:r w:rsidR="00707BBF" w:rsidRPr="00944A95">
        <w:rPr>
          <w:sz w:val="24"/>
          <w:szCs w:val="24"/>
        </w:rPr>
        <w:t xml:space="preserve"> hesitation when asked to speak candidly about their beliefs</w:t>
      </w:r>
      <w:r w:rsidR="0049331B" w:rsidRPr="00944A95">
        <w:rPr>
          <w:sz w:val="24"/>
          <w:szCs w:val="24"/>
        </w:rPr>
        <w:t>.</w:t>
      </w:r>
      <w:r w:rsidR="00707BBF" w:rsidRPr="00944A95">
        <w:rPr>
          <w:sz w:val="24"/>
          <w:szCs w:val="24"/>
        </w:rPr>
        <w:t xml:space="preserve"> </w:t>
      </w:r>
      <w:r w:rsidR="0049331B" w:rsidRPr="00944A95">
        <w:rPr>
          <w:sz w:val="24"/>
          <w:szCs w:val="24"/>
        </w:rPr>
        <w:t xml:space="preserve">This perspective was identified </w:t>
      </w:r>
      <w:r w:rsidR="008B23B2">
        <w:rPr>
          <w:sz w:val="24"/>
          <w:szCs w:val="24"/>
        </w:rPr>
        <w:t>through</w:t>
      </w:r>
      <w:r w:rsidR="0049331B" w:rsidRPr="00944A95">
        <w:rPr>
          <w:sz w:val="24"/>
          <w:szCs w:val="24"/>
        </w:rPr>
        <w:t xml:space="preserve"> Dr </w:t>
      </w:r>
      <w:r w:rsidR="0049331B" w:rsidRPr="003E1C5A">
        <w:rPr>
          <w:sz w:val="24"/>
          <w:szCs w:val="24"/>
        </w:rPr>
        <w:t>Nicholas Campion</w:t>
      </w:r>
      <w:r w:rsidR="0049331B" w:rsidRPr="00944A95">
        <w:rPr>
          <w:sz w:val="24"/>
          <w:szCs w:val="24"/>
        </w:rPr>
        <w:t xml:space="preserve">’s </w:t>
      </w:r>
      <w:r w:rsidR="008B23B2">
        <w:rPr>
          <w:sz w:val="24"/>
          <w:szCs w:val="24"/>
        </w:rPr>
        <w:t xml:space="preserve">reference to </w:t>
      </w:r>
      <w:r w:rsidR="00707BBF" w:rsidRPr="003E1C5A">
        <w:rPr>
          <w:sz w:val="24"/>
          <w:szCs w:val="24"/>
        </w:rPr>
        <w:t>psychologist Gustav Jahoda's</w:t>
      </w:r>
      <w:r w:rsidR="00707BBF" w:rsidRPr="00944A95">
        <w:rPr>
          <w:sz w:val="24"/>
          <w:szCs w:val="24"/>
        </w:rPr>
        <w:t xml:space="preserve"> observation </w:t>
      </w:r>
      <w:r w:rsidR="00707BBF" w:rsidRPr="003E1C5A">
        <w:rPr>
          <w:sz w:val="24"/>
          <w:szCs w:val="24"/>
        </w:rPr>
        <w:t xml:space="preserve">that </w:t>
      </w:r>
      <w:r w:rsidR="008B23B2">
        <w:rPr>
          <w:sz w:val="24"/>
          <w:szCs w:val="24"/>
        </w:rPr>
        <w:t>‘</w:t>
      </w:r>
      <w:r w:rsidR="00707BBF" w:rsidRPr="003E1C5A">
        <w:rPr>
          <w:sz w:val="24"/>
          <w:szCs w:val="24"/>
        </w:rPr>
        <w:t xml:space="preserve">adherents of </w:t>
      </w:r>
      <w:r w:rsidR="008B23B2">
        <w:rPr>
          <w:sz w:val="24"/>
          <w:szCs w:val="24"/>
        </w:rPr>
        <w:t>“</w:t>
      </w:r>
      <w:r w:rsidR="00707BBF" w:rsidRPr="003E1C5A">
        <w:rPr>
          <w:sz w:val="24"/>
          <w:szCs w:val="24"/>
        </w:rPr>
        <w:t>supernatural beliefs</w:t>
      </w:r>
      <w:r w:rsidR="008B23B2">
        <w:rPr>
          <w:sz w:val="24"/>
          <w:szCs w:val="24"/>
        </w:rPr>
        <w:t>”</w:t>
      </w:r>
      <w:r w:rsidR="00707BBF" w:rsidRPr="003E1C5A">
        <w:rPr>
          <w:sz w:val="24"/>
          <w:szCs w:val="24"/>
        </w:rPr>
        <w:t xml:space="preserve"> in England are apt to be somewhat shamefaced about </w:t>
      </w:r>
      <w:r w:rsidR="00363980">
        <w:rPr>
          <w:sz w:val="24"/>
          <w:szCs w:val="24"/>
        </w:rPr>
        <w:t>“</w:t>
      </w:r>
      <w:r w:rsidR="00707BBF" w:rsidRPr="003E1C5A">
        <w:rPr>
          <w:sz w:val="24"/>
          <w:szCs w:val="24"/>
        </w:rPr>
        <w:t>superstition</w:t>
      </w:r>
      <w:r w:rsidR="00363980">
        <w:rPr>
          <w:sz w:val="24"/>
          <w:szCs w:val="24"/>
        </w:rPr>
        <w:t>”</w:t>
      </w:r>
      <w:r w:rsidR="00707BBF" w:rsidRPr="003E1C5A">
        <w:rPr>
          <w:sz w:val="24"/>
          <w:szCs w:val="24"/>
        </w:rPr>
        <w:t xml:space="preserve"> which can result in distorted quantitative data</w:t>
      </w:r>
      <w:r w:rsidR="008B23B2">
        <w:rPr>
          <w:sz w:val="24"/>
          <w:szCs w:val="24"/>
        </w:rPr>
        <w:t>’</w:t>
      </w:r>
      <w:r w:rsidR="00707BBF" w:rsidRPr="00944A95">
        <w:rPr>
          <w:sz w:val="24"/>
          <w:szCs w:val="24"/>
        </w:rPr>
        <w:t>.</w:t>
      </w:r>
      <w:r w:rsidR="00707BBF" w:rsidRPr="00944A95">
        <w:rPr>
          <w:rStyle w:val="FootnoteReference"/>
          <w:sz w:val="24"/>
          <w:szCs w:val="24"/>
        </w:rPr>
        <w:footnoteReference w:id="17"/>
      </w:r>
      <w:r w:rsidR="00707BBF" w:rsidRPr="00944A95">
        <w:rPr>
          <w:sz w:val="24"/>
          <w:szCs w:val="24"/>
        </w:rPr>
        <w:t xml:space="preserve"> Ultimately, my insider status appears to have been a benefit to the </w:t>
      </w:r>
      <w:r w:rsidR="00363980">
        <w:rPr>
          <w:sz w:val="24"/>
          <w:szCs w:val="24"/>
        </w:rPr>
        <w:t>research because</w:t>
      </w:r>
      <w:r w:rsidR="0049331B" w:rsidRPr="00944A95">
        <w:rPr>
          <w:sz w:val="24"/>
          <w:szCs w:val="24"/>
        </w:rPr>
        <w:t xml:space="preserve"> all participants were enthusiastic to be involved in this research project and shared their views with me abundantly</w:t>
      </w:r>
      <w:r w:rsidR="008B23B2">
        <w:rPr>
          <w:sz w:val="24"/>
          <w:szCs w:val="24"/>
        </w:rPr>
        <w:t xml:space="preserve">; </w:t>
      </w:r>
      <w:r w:rsidR="0049331B" w:rsidRPr="00944A95">
        <w:rPr>
          <w:sz w:val="24"/>
          <w:szCs w:val="24"/>
        </w:rPr>
        <w:t xml:space="preserve">this </w:t>
      </w:r>
      <w:r w:rsidR="008B23B2">
        <w:rPr>
          <w:sz w:val="24"/>
          <w:szCs w:val="24"/>
        </w:rPr>
        <w:t>may have occurred</w:t>
      </w:r>
      <w:r w:rsidR="0049331B" w:rsidRPr="00944A95">
        <w:rPr>
          <w:sz w:val="24"/>
          <w:szCs w:val="24"/>
        </w:rPr>
        <w:t xml:space="preserve"> because, as stated in </w:t>
      </w:r>
      <w:r w:rsidR="008B23B2">
        <w:rPr>
          <w:sz w:val="24"/>
          <w:szCs w:val="24"/>
        </w:rPr>
        <w:t>‘</w:t>
      </w:r>
      <w:r w:rsidR="0049331B" w:rsidRPr="008B23B2">
        <w:rPr>
          <w:i/>
          <w:iCs/>
          <w:sz w:val="24"/>
          <w:szCs w:val="24"/>
        </w:rPr>
        <w:t>Qualitative Research Methods</w:t>
      </w:r>
      <w:r w:rsidR="008B23B2">
        <w:rPr>
          <w:i/>
          <w:iCs/>
          <w:sz w:val="24"/>
          <w:szCs w:val="24"/>
        </w:rPr>
        <w:t>’</w:t>
      </w:r>
      <w:r w:rsidR="0049331B" w:rsidRPr="00944A95">
        <w:rPr>
          <w:sz w:val="24"/>
          <w:szCs w:val="24"/>
        </w:rPr>
        <w:t xml:space="preserve">, </w:t>
      </w:r>
      <w:r w:rsidR="00707BBF" w:rsidRPr="00944A95">
        <w:rPr>
          <w:sz w:val="24"/>
          <w:szCs w:val="24"/>
        </w:rPr>
        <w:t>rapport that was</w:t>
      </w:r>
      <w:r w:rsidR="0049331B" w:rsidRPr="00944A95">
        <w:rPr>
          <w:sz w:val="24"/>
          <w:szCs w:val="24"/>
        </w:rPr>
        <w:t xml:space="preserve"> already</w:t>
      </w:r>
      <w:r w:rsidR="00707BBF" w:rsidRPr="00944A95">
        <w:rPr>
          <w:sz w:val="24"/>
          <w:szCs w:val="24"/>
        </w:rPr>
        <w:t xml:space="preserve"> built several years</w:t>
      </w:r>
      <w:r w:rsidR="0049331B" w:rsidRPr="00944A95">
        <w:rPr>
          <w:sz w:val="24"/>
          <w:szCs w:val="24"/>
        </w:rPr>
        <w:t xml:space="preserve"> ago</w:t>
      </w:r>
      <w:r w:rsidR="008B23B2">
        <w:rPr>
          <w:sz w:val="24"/>
          <w:szCs w:val="24"/>
        </w:rPr>
        <w:t xml:space="preserve"> </w:t>
      </w:r>
      <w:r w:rsidR="00707BBF" w:rsidRPr="00944A95">
        <w:rPr>
          <w:sz w:val="24"/>
          <w:szCs w:val="24"/>
        </w:rPr>
        <w:t xml:space="preserve">provided a </w:t>
      </w:r>
      <w:r w:rsidR="0049331B" w:rsidRPr="00944A95">
        <w:rPr>
          <w:sz w:val="24"/>
          <w:szCs w:val="24"/>
        </w:rPr>
        <w:t xml:space="preserve">more </w:t>
      </w:r>
      <w:r w:rsidR="008B23B2">
        <w:rPr>
          <w:sz w:val="24"/>
          <w:szCs w:val="24"/>
        </w:rPr>
        <w:t>‘</w:t>
      </w:r>
      <w:r w:rsidR="00707BBF" w:rsidRPr="00944A95">
        <w:rPr>
          <w:sz w:val="24"/>
          <w:szCs w:val="24"/>
        </w:rPr>
        <w:t>comfortable atmosphere for participant disclosure</w:t>
      </w:r>
      <w:r w:rsidR="008B23B2">
        <w:rPr>
          <w:sz w:val="24"/>
          <w:szCs w:val="24"/>
        </w:rPr>
        <w:t>’</w:t>
      </w:r>
      <w:r w:rsidR="0049331B" w:rsidRPr="00944A95">
        <w:rPr>
          <w:sz w:val="24"/>
          <w:szCs w:val="24"/>
        </w:rPr>
        <w:t xml:space="preserve"> than</w:t>
      </w:r>
      <w:r w:rsidR="001327EB">
        <w:rPr>
          <w:sz w:val="24"/>
          <w:szCs w:val="24"/>
        </w:rPr>
        <w:t xml:space="preserve"> would have</w:t>
      </w:r>
      <w:r w:rsidR="0049331B" w:rsidRPr="00944A95">
        <w:rPr>
          <w:sz w:val="24"/>
          <w:szCs w:val="24"/>
        </w:rPr>
        <w:t xml:space="preserve"> if I </w:t>
      </w:r>
      <w:r w:rsidR="001327EB">
        <w:rPr>
          <w:sz w:val="24"/>
          <w:szCs w:val="24"/>
        </w:rPr>
        <w:t>were</w:t>
      </w:r>
      <w:r w:rsidR="0049331B" w:rsidRPr="00944A95">
        <w:rPr>
          <w:sz w:val="24"/>
          <w:szCs w:val="24"/>
        </w:rPr>
        <w:t xml:space="preserve"> an outsider</w:t>
      </w:r>
      <w:r w:rsidR="00363980">
        <w:rPr>
          <w:sz w:val="24"/>
          <w:szCs w:val="24"/>
        </w:rPr>
        <w:t xml:space="preserve"> to the community</w:t>
      </w:r>
      <w:r w:rsidR="00707BBF" w:rsidRPr="00944A95">
        <w:rPr>
          <w:sz w:val="24"/>
          <w:szCs w:val="24"/>
        </w:rPr>
        <w:t>.</w:t>
      </w:r>
      <w:r w:rsidR="0049331B" w:rsidRPr="00944A95">
        <w:rPr>
          <w:rStyle w:val="FootnoteReference"/>
          <w:sz w:val="24"/>
          <w:szCs w:val="24"/>
        </w:rPr>
        <w:footnoteReference w:id="18"/>
      </w:r>
      <w:r w:rsidR="00707BBF" w:rsidRPr="00944A95">
        <w:rPr>
          <w:sz w:val="24"/>
          <w:szCs w:val="24"/>
        </w:rPr>
        <w:t xml:space="preserve"> </w:t>
      </w:r>
    </w:p>
    <w:p w14:paraId="7CAF66E9" w14:textId="77777777" w:rsidR="0049331B" w:rsidRPr="00944A95" w:rsidRDefault="0049331B">
      <w:pPr>
        <w:rPr>
          <w:sz w:val="24"/>
          <w:szCs w:val="24"/>
        </w:rPr>
      </w:pPr>
    </w:p>
    <w:p w14:paraId="661DE066" w14:textId="77777777" w:rsidR="00824C31" w:rsidRDefault="00824C31" w:rsidP="00824C31">
      <w:pPr>
        <w:rPr>
          <w:b/>
          <w:bCs/>
          <w:sz w:val="24"/>
          <w:szCs w:val="24"/>
        </w:rPr>
      </w:pPr>
      <w:r w:rsidRPr="00944A95">
        <w:rPr>
          <w:b/>
          <w:bCs/>
          <w:sz w:val="24"/>
          <w:szCs w:val="24"/>
        </w:rPr>
        <w:t xml:space="preserve">Findings and Discussion </w:t>
      </w:r>
    </w:p>
    <w:p w14:paraId="0111659B" w14:textId="77777777" w:rsidR="005E4220" w:rsidRDefault="005E4220">
      <w:pPr>
        <w:rPr>
          <w:b/>
          <w:bCs/>
          <w:sz w:val="24"/>
          <w:szCs w:val="24"/>
        </w:rPr>
      </w:pPr>
    </w:p>
    <w:p w14:paraId="5910D96D" w14:textId="2F38537A" w:rsidR="00DC3C99" w:rsidRPr="00DC3C99" w:rsidRDefault="00DC3C99">
      <w:pPr>
        <w:rPr>
          <w:sz w:val="24"/>
          <w:szCs w:val="24"/>
          <w:u w:val="single"/>
        </w:rPr>
      </w:pPr>
      <w:r w:rsidRPr="00DC3C99">
        <w:rPr>
          <w:sz w:val="24"/>
          <w:szCs w:val="24"/>
          <w:u w:val="single"/>
        </w:rPr>
        <w:t>Context</w:t>
      </w:r>
    </w:p>
    <w:p w14:paraId="296481C7" w14:textId="77777777" w:rsidR="00DC3C99" w:rsidRDefault="00DC3C99">
      <w:pPr>
        <w:rPr>
          <w:b/>
          <w:bCs/>
          <w:sz w:val="24"/>
          <w:szCs w:val="24"/>
        </w:rPr>
      </w:pPr>
    </w:p>
    <w:p w14:paraId="6F9496B4" w14:textId="3D2CE263" w:rsidR="00F101C4" w:rsidRDefault="0068110C" w:rsidP="00F101C4">
      <w:pPr>
        <w:ind w:firstLine="720"/>
        <w:rPr>
          <w:sz w:val="24"/>
          <w:szCs w:val="24"/>
        </w:rPr>
      </w:pPr>
      <w:r>
        <w:rPr>
          <w:sz w:val="24"/>
          <w:szCs w:val="24"/>
        </w:rPr>
        <w:t>Before addressing the research</w:t>
      </w:r>
      <w:r w:rsidR="00C603C3">
        <w:rPr>
          <w:sz w:val="24"/>
          <w:szCs w:val="24"/>
        </w:rPr>
        <w:t xml:space="preserve"> findings</w:t>
      </w:r>
      <w:r>
        <w:rPr>
          <w:sz w:val="24"/>
          <w:szCs w:val="24"/>
        </w:rPr>
        <w:t xml:space="preserve">, </w:t>
      </w:r>
      <w:r w:rsidR="002761E4">
        <w:rPr>
          <w:sz w:val="24"/>
          <w:szCs w:val="24"/>
        </w:rPr>
        <w:t>it may be helpful</w:t>
      </w:r>
      <w:r>
        <w:rPr>
          <w:sz w:val="24"/>
          <w:szCs w:val="24"/>
        </w:rPr>
        <w:t>,</w:t>
      </w:r>
      <w:r w:rsidRPr="0068110C">
        <w:rPr>
          <w:sz w:val="24"/>
          <w:szCs w:val="24"/>
        </w:rPr>
        <w:t xml:space="preserve"> </w:t>
      </w:r>
      <w:r>
        <w:rPr>
          <w:sz w:val="24"/>
          <w:szCs w:val="24"/>
        </w:rPr>
        <w:t>considering that all</w:t>
      </w:r>
      <w:r w:rsidR="00B721E5">
        <w:rPr>
          <w:sz w:val="24"/>
          <w:szCs w:val="24"/>
        </w:rPr>
        <w:t xml:space="preserve"> of the</w:t>
      </w:r>
      <w:r>
        <w:rPr>
          <w:sz w:val="24"/>
          <w:szCs w:val="24"/>
        </w:rPr>
        <w:t xml:space="preserve"> interviewees stemmed from</w:t>
      </w:r>
      <w:r w:rsidR="00DC711E">
        <w:rPr>
          <w:sz w:val="24"/>
          <w:szCs w:val="24"/>
        </w:rPr>
        <w:t xml:space="preserve"> his </w:t>
      </w:r>
      <w:r>
        <w:rPr>
          <w:sz w:val="24"/>
          <w:szCs w:val="24"/>
        </w:rPr>
        <w:t>particular branch of astrology,</w:t>
      </w:r>
      <w:r w:rsidR="002761E4">
        <w:rPr>
          <w:sz w:val="24"/>
          <w:szCs w:val="24"/>
        </w:rPr>
        <w:t xml:space="preserve"> to </w:t>
      </w:r>
      <w:r w:rsidR="006E1572">
        <w:rPr>
          <w:sz w:val="24"/>
          <w:szCs w:val="24"/>
        </w:rPr>
        <w:t>note that</w:t>
      </w:r>
      <w:r w:rsidR="00B35F62">
        <w:rPr>
          <w:sz w:val="24"/>
          <w:szCs w:val="24"/>
        </w:rPr>
        <w:t xml:space="preserve"> Forrest has </w:t>
      </w:r>
      <w:r w:rsidR="006E1572">
        <w:rPr>
          <w:sz w:val="24"/>
          <w:szCs w:val="24"/>
        </w:rPr>
        <w:t>distinguished</w:t>
      </w:r>
      <w:r w:rsidR="00B35F62">
        <w:rPr>
          <w:sz w:val="24"/>
          <w:szCs w:val="24"/>
        </w:rPr>
        <w:t xml:space="preserve"> </w:t>
      </w:r>
      <w:r w:rsidR="00023E3A">
        <w:rPr>
          <w:sz w:val="24"/>
          <w:szCs w:val="24"/>
        </w:rPr>
        <w:t>his</w:t>
      </w:r>
      <w:r w:rsidR="00B35F62">
        <w:rPr>
          <w:sz w:val="24"/>
          <w:szCs w:val="24"/>
        </w:rPr>
        <w:t xml:space="preserve"> </w:t>
      </w:r>
      <w:r w:rsidR="001F543A">
        <w:rPr>
          <w:sz w:val="24"/>
          <w:szCs w:val="24"/>
        </w:rPr>
        <w:t>school</w:t>
      </w:r>
      <w:r w:rsidR="00B35F62">
        <w:rPr>
          <w:sz w:val="24"/>
          <w:szCs w:val="24"/>
        </w:rPr>
        <w:t xml:space="preserve"> as a ‘</w:t>
      </w:r>
      <w:r w:rsidR="00B35F62" w:rsidRPr="00B35F62">
        <w:rPr>
          <w:sz w:val="24"/>
          <w:szCs w:val="24"/>
        </w:rPr>
        <w:t>kind of astrology that marries modern psychology and ancient metaphysics</w:t>
      </w:r>
      <w:r w:rsidR="00B35F62">
        <w:rPr>
          <w:sz w:val="24"/>
          <w:szCs w:val="24"/>
        </w:rPr>
        <w:t>’</w:t>
      </w:r>
      <w:r w:rsidR="006E1572">
        <w:rPr>
          <w:sz w:val="24"/>
          <w:szCs w:val="24"/>
        </w:rPr>
        <w:t>.</w:t>
      </w:r>
      <w:r w:rsidR="006E1572">
        <w:rPr>
          <w:rStyle w:val="FootnoteReference"/>
          <w:sz w:val="24"/>
          <w:szCs w:val="24"/>
        </w:rPr>
        <w:footnoteReference w:id="19"/>
      </w:r>
      <w:r w:rsidR="006E1572">
        <w:rPr>
          <w:sz w:val="24"/>
          <w:szCs w:val="24"/>
        </w:rPr>
        <w:t xml:space="preserve"> </w:t>
      </w:r>
      <w:r w:rsidR="00023E3A">
        <w:rPr>
          <w:sz w:val="24"/>
          <w:szCs w:val="24"/>
        </w:rPr>
        <w:t xml:space="preserve">This marriage could be said to be between the work of </w:t>
      </w:r>
      <w:r w:rsidR="00023E3A" w:rsidRPr="006E1572">
        <w:rPr>
          <w:sz w:val="24"/>
          <w:szCs w:val="24"/>
          <w:lang w:val="en-US"/>
        </w:rPr>
        <w:t>psychiatrist and psycho</w:t>
      </w:r>
      <w:r w:rsidR="00023E3A">
        <w:rPr>
          <w:sz w:val="24"/>
          <w:szCs w:val="24"/>
          <w:lang w:val="en-US"/>
        </w:rPr>
        <w:t xml:space="preserve">analyst </w:t>
      </w:r>
      <w:r w:rsidR="00023E3A">
        <w:rPr>
          <w:sz w:val="24"/>
          <w:szCs w:val="24"/>
        </w:rPr>
        <w:t xml:space="preserve">Carl Jung and the Buddhist </w:t>
      </w:r>
      <w:r w:rsidR="00531654">
        <w:rPr>
          <w:sz w:val="24"/>
          <w:szCs w:val="24"/>
        </w:rPr>
        <w:t>doctrines</w:t>
      </w:r>
      <w:r w:rsidR="00023E3A">
        <w:rPr>
          <w:sz w:val="24"/>
          <w:szCs w:val="24"/>
        </w:rPr>
        <w:t xml:space="preserve"> of karma and reincarnation in particular. </w:t>
      </w:r>
      <w:r w:rsidR="00727126">
        <w:rPr>
          <w:sz w:val="24"/>
          <w:szCs w:val="24"/>
        </w:rPr>
        <w:t>One can observe Buddhism’s essence in</w:t>
      </w:r>
      <w:r w:rsidR="004D4654">
        <w:rPr>
          <w:sz w:val="24"/>
          <w:szCs w:val="24"/>
        </w:rPr>
        <w:t xml:space="preserve"> a few of</w:t>
      </w:r>
      <w:r w:rsidR="00727126">
        <w:rPr>
          <w:sz w:val="24"/>
          <w:szCs w:val="24"/>
        </w:rPr>
        <w:t xml:space="preserve"> Forrest’s</w:t>
      </w:r>
      <w:r w:rsidR="004D4654">
        <w:rPr>
          <w:sz w:val="24"/>
          <w:szCs w:val="24"/>
        </w:rPr>
        <w:t xml:space="preserve"> core principles</w:t>
      </w:r>
      <w:r w:rsidR="00727126">
        <w:rPr>
          <w:sz w:val="24"/>
          <w:szCs w:val="24"/>
        </w:rPr>
        <w:t xml:space="preserve"> of evolutionary astrology</w:t>
      </w:r>
      <w:r w:rsidR="0015546B">
        <w:rPr>
          <w:sz w:val="24"/>
          <w:szCs w:val="24"/>
        </w:rPr>
        <w:t>,</w:t>
      </w:r>
      <w:r w:rsidR="004D4654">
        <w:rPr>
          <w:sz w:val="24"/>
          <w:szCs w:val="24"/>
        </w:rPr>
        <w:t xml:space="preserve"> w</w:t>
      </w:r>
      <w:r w:rsidR="0015546B">
        <w:rPr>
          <w:sz w:val="24"/>
          <w:szCs w:val="24"/>
        </w:rPr>
        <w:t>h</w:t>
      </w:r>
      <w:r w:rsidR="004D4654">
        <w:rPr>
          <w:sz w:val="24"/>
          <w:szCs w:val="24"/>
        </w:rPr>
        <w:t>ere</w:t>
      </w:r>
      <w:r w:rsidR="0015546B">
        <w:rPr>
          <w:sz w:val="24"/>
          <w:szCs w:val="24"/>
        </w:rPr>
        <w:t xml:space="preserve"> he</w:t>
      </w:r>
      <w:r w:rsidR="004D4654">
        <w:rPr>
          <w:sz w:val="24"/>
          <w:szCs w:val="24"/>
        </w:rPr>
        <w:t xml:space="preserve"> asserted that an evolutionary astrologer is an astrologer who</w:t>
      </w:r>
      <w:r w:rsidR="00727126">
        <w:rPr>
          <w:sz w:val="24"/>
          <w:szCs w:val="24"/>
        </w:rPr>
        <w:t xml:space="preserve"> </w:t>
      </w:r>
      <w:r w:rsidR="004D4654">
        <w:rPr>
          <w:sz w:val="24"/>
          <w:szCs w:val="24"/>
        </w:rPr>
        <w:t xml:space="preserve">accepts ‘the fact </w:t>
      </w:r>
      <w:r w:rsidR="00727126" w:rsidRPr="00727126">
        <w:rPr>
          <w:sz w:val="24"/>
          <w:szCs w:val="24"/>
        </w:rPr>
        <w:t>that human beings incarnate in a succession of lifetimes</w:t>
      </w:r>
      <w:r w:rsidR="00727126">
        <w:rPr>
          <w:sz w:val="24"/>
          <w:szCs w:val="24"/>
        </w:rPr>
        <w:t>’ and that ‘</w:t>
      </w:r>
      <w:r w:rsidR="00727126" w:rsidRPr="00727126">
        <w:rPr>
          <w:sz w:val="24"/>
          <w:szCs w:val="24"/>
        </w:rPr>
        <w:t>the birthchart reflects the evolutionary intentions of the soul for the present life</w:t>
      </w:r>
      <w:r w:rsidR="0090232F">
        <w:rPr>
          <w:sz w:val="24"/>
          <w:szCs w:val="24"/>
        </w:rPr>
        <w:t>’</w:t>
      </w:r>
      <w:r w:rsidR="004D4654">
        <w:rPr>
          <w:sz w:val="24"/>
          <w:szCs w:val="24"/>
        </w:rPr>
        <w:t>.</w:t>
      </w:r>
      <w:r w:rsidR="004D4654">
        <w:rPr>
          <w:rStyle w:val="FootnoteReference"/>
          <w:sz w:val="24"/>
          <w:szCs w:val="24"/>
        </w:rPr>
        <w:footnoteReference w:id="20"/>
      </w:r>
      <w:r w:rsidR="00D46EDC">
        <w:rPr>
          <w:sz w:val="24"/>
          <w:szCs w:val="24"/>
        </w:rPr>
        <w:t xml:space="preserve"> In Evolutionary astrology, stress is often placed on the inner experience, or in other words, the evolution of consciousness itself.</w:t>
      </w:r>
      <w:r w:rsidR="00F101C4">
        <w:rPr>
          <w:sz w:val="24"/>
          <w:szCs w:val="24"/>
        </w:rPr>
        <w:t xml:space="preserve"> This orientation may be one of Jung’s fingerprints on evolutionary astrology,</w:t>
      </w:r>
      <w:r w:rsidR="003D5CB0">
        <w:rPr>
          <w:sz w:val="24"/>
          <w:szCs w:val="24"/>
        </w:rPr>
        <w:t xml:space="preserve"> </w:t>
      </w:r>
      <w:r w:rsidR="00F101C4">
        <w:rPr>
          <w:sz w:val="24"/>
          <w:szCs w:val="24"/>
        </w:rPr>
        <w:t xml:space="preserve">it is witnessed </w:t>
      </w:r>
      <w:r w:rsidR="003D5CB0">
        <w:rPr>
          <w:sz w:val="24"/>
          <w:szCs w:val="24"/>
        </w:rPr>
        <w:t>when</w:t>
      </w:r>
      <w:r w:rsidR="00F101C4">
        <w:rPr>
          <w:sz w:val="24"/>
          <w:szCs w:val="24"/>
        </w:rPr>
        <w:t xml:space="preserve"> Jung</w:t>
      </w:r>
      <w:r w:rsidR="003D5CB0">
        <w:rPr>
          <w:sz w:val="24"/>
          <w:szCs w:val="24"/>
        </w:rPr>
        <w:t>, near the end of his life,</w:t>
      </w:r>
      <w:r w:rsidR="00F101C4">
        <w:rPr>
          <w:sz w:val="24"/>
          <w:szCs w:val="24"/>
        </w:rPr>
        <w:t xml:space="preserve"> </w:t>
      </w:r>
      <w:r w:rsidR="003D5CB0">
        <w:rPr>
          <w:sz w:val="24"/>
          <w:szCs w:val="24"/>
        </w:rPr>
        <w:t>reflect</w:t>
      </w:r>
      <w:r w:rsidR="0090232F">
        <w:rPr>
          <w:sz w:val="24"/>
          <w:szCs w:val="24"/>
        </w:rPr>
        <w:t xml:space="preserve">ed </w:t>
      </w:r>
      <w:r w:rsidR="003D5CB0">
        <w:rPr>
          <w:sz w:val="24"/>
          <w:szCs w:val="24"/>
        </w:rPr>
        <w:t xml:space="preserve">on </w:t>
      </w:r>
      <w:r w:rsidR="0090232F">
        <w:rPr>
          <w:sz w:val="24"/>
          <w:szCs w:val="24"/>
        </w:rPr>
        <w:t>his</w:t>
      </w:r>
      <w:r w:rsidR="00F101C4">
        <w:rPr>
          <w:sz w:val="24"/>
          <w:szCs w:val="24"/>
        </w:rPr>
        <w:t xml:space="preserve"> revelation that,</w:t>
      </w:r>
    </w:p>
    <w:p w14:paraId="5950F146" w14:textId="77777777" w:rsidR="00F101C4" w:rsidRDefault="00F101C4" w:rsidP="004D4654">
      <w:pPr>
        <w:rPr>
          <w:sz w:val="24"/>
          <w:szCs w:val="24"/>
        </w:rPr>
      </w:pPr>
    </w:p>
    <w:p w14:paraId="055E0FD4" w14:textId="733803BE" w:rsidR="004D4654" w:rsidRDefault="00F101C4" w:rsidP="00F101C4">
      <w:pPr>
        <w:ind w:left="720"/>
        <w:rPr>
          <w:sz w:val="24"/>
          <w:szCs w:val="24"/>
          <w:lang w:val="en-US"/>
        </w:rPr>
      </w:pPr>
      <w:r>
        <w:rPr>
          <w:sz w:val="24"/>
          <w:szCs w:val="24"/>
        </w:rPr>
        <w:lastRenderedPageBreak/>
        <w:t>O</w:t>
      </w:r>
      <w:r w:rsidR="004D4654">
        <w:rPr>
          <w:sz w:val="24"/>
          <w:szCs w:val="24"/>
        </w:rPr>
        <w:t xml:space="preserve">nly what is of interior </w:t>
      </w:r>
      <w:r w:rsidR="00F325E9" w:rsidRPr="00F325E9">
        <w:rPr>
          <w:sz w:val="24"/>
          <w:szCs w:val="24"/>
          <w:lang w:val="en-US"/>
        </w:rPr>
        <w:t xml:space="preserve">has proved to have substance and a determining value. As a result, all memory of outer events </w:t>
      </w:r>
      <w:r w:rsidR="0068110C">
        <w:rPr>
          <w:sz w:val="24"/>
          <w:szCs w:val="24"/>
          <w:lang w:val="en-US"/>
        </w:rPr>
        <w:t>[have]</w:t>
      </w:r>
      <w:r w:rsidR="00F325E9" w:rsidRPr="00F325E9">
        <w:rPr>
          <w:sz w:val="24"/>
          <w:szCs w:val="24"/>
          <w:lang w:val="en-US"/>
        </w:rPr>
        <w:t xml:space="preserve"> faded, and perhaps these</w:t>
      </w:r>
      <w:r w:rsidR="00F325E9">
        <w:rPr>
          <w:sz w:val="24"/>
          <w:szCs w:val="24"/>
          <w:lang w:val="en-US"/>
        </w:rPr>
        <w:t xml:space="preserve"> ‘outer’ </w:t>
      </w:r>
      <w:r w:rsidR="00F325E9" w:rsidRPr="00F325E9">
        <w:rPr>
          <w:sz w:val="24"/>
          <w:szCs w:val="24"/>
          <w:lang w:val="en-US"/>
        </w:rPr>
        <w:t xml:space="preserve">experiences were never so very essential anyhow, or were so only in that </w:t>
      </w:r>
      <w:r>
        <w:rPr>
          <w:sz w:val="24"/>
          <w:szCs w:val="24"/>
          <w:lang w:val="en-US"/>
        </w:rPr>
        <w:t>they</w:t>
      </w:r>
      <w:r w:rsidR="00F325E9" w:rsidRPr="00F325E9">
        <w:rPr>
          <w:sz w:val="24"/>
          <w:szCs w:val="24"/>
          <w:lang w:val="en-US"/>
        </w:rPr>
        <w:t xml:space="preserve"> coincided with phases of my inner development</w:t>
      </w:r>
      <w:r w:rsidR="00F325E9">
        <w:rPr>
          <w:sz w:val="24"/>
          <w:szCs w:val="24"/>
          <w:lang w:val="en-US"/>
        </w:rPr>
        <w:t>.</w:t>
      </w:r>
      <w:r w:rsidR="00D46EDC">
        <w:rPr>
          <w:rStyle w:val="FootnoteReference"/>
          <w:sz w:val="24"/>
          <w:szCs w:val="24"/>
          <w:lang w:val="en-US"/>
        </w:rPr>
        <w:footnoteReference w:id="21"/>
      </w:r>
    </w:p>
    <w:p w14:paraId="0D8C65F7" w14:textId="77777777" w:rsidR="00DC711E" w:rsidRDefault="00DC711E">
      <w:pPr>
        <w:rPr>
          <w:sz w:val="24"/>
          <w:szCs w:val="24"/>
        </w:rPr>
      </w:pPr>
    </w:p>
    <w:p w14:paraId="3DB438E0" w14:textId="5330415E" w:rsidR="00E84BC4" w:rsidRPr="00CD2B55" w:rsidRDefault="00250299" w:rsidP="00E84BC4">
      <w:pPr>
        <w:rPr>
          <w:sz w:val="24"/>
          <w:szCs w:val="24"/>
          <w:u w:val="single"/>
        </w:rPr>
      </w:pPr>
      <w:r w:rsidRPr="00CD2B55">
        <w:rPr>
          <w:sz w:val="24"/>
          <w:szCs w:val="24"/>
          <w:u w:val="single"/>
        </w:rPr>
        <w:t>The Analytical</w:t>
      </w:r>
      <w:r w:rsidR="00E84BC4" w:rsidRPr="00CD2B55">
        <w:rPr>
          <w:sz w:val="24"/>
          <w:szCs w:val="24"/>
          <w:u w:val="single"/>
        </w:rPr>
        <w:t xml:space="preserve"> </w:t>
      </w:r>
      <w:r w:rsidR="0001162A" w:rsidRPr="00CD2B55">
        <w:rPr>
          <w:sz w:val="24"/>
          <w:szCs w:val="24"/>
          <w:u w:val="single"/>
        </w:rPr>
        <w:t>and</w:t>
      </w:r>
      <w:r w:rsidR="00E84BC4" w:rsidRPr="00CD2B55">
        <w:rPr>
          <w:sz w:val="24"/>
          <w:szCs w:val="24"/>
          <w:u w:val="single"/>
        </w:rPr>
        <w:t xml:space="preserve"> </w:t>
      </w:r>
      <w:r w:rsidR="00CD2B55" w:rsidRPr="00CD2B55">
        <w:rPr>
          <w:rFonts w:eastAsiaTheme="minorHAnsi"/>
          <w:sz w:val="24"/>
          <w:szCs w:val="24"/>
          <w:u w:val="single"/>
          <w:lang w:val="en-US" w:eastAsia="en-US"/>
          <w14:ligatures w14:val="standardContextual"/>
        </w:rPr>
        <w:t>Interpretive</w:t>
      </w:r>
      <w:r w:rsidR="00CD2B55" w:rsidRPr="00CD2B55">
        <w:rPr>
          <w:sz w:val="24"/>
          <w:szCs w:val="24"/>
          <w:u w:val="single"/>
        </w:rPr>
        <w:t xml:space="preserve"> </w:t>
      </w:r>
      <w:r w:rsidRPr="00CD2B55">
        <w:rPr>
          <w:sz w:val="24"/>
          <w:szCs w:val="24"/>
          <w:u w:val="single"/>
        </w:rPr>
        <w:t>Mind</w:t>
      </w:r>
    </w:p>
    <w:p w14:paraId="506FF61D" w14:textId="658872BF" w:rsidR="000442A2" w:rsidRDefault="00541D60" w:rsidP="00E84BC4">
      <w:pPr>
        <w:rPr>
          <w:sz w:val="24"/>
          <w:szCs w:val="24"/>
        </w:rPr>
      </w:pPr>
      <w:r w:rsidRPr="00541D60">
        <w:rPr>
          <w:sz w:val="24"/>
          <w:szCs w:val="24"/>
        </w:rPr>
        <w:tab/>
      </w:r>
    </w:p>
    <w:p w14:paraId="4FCBF346" w14:textId="550CEBC8" w:rsidR="00E502EB" w:rsidRPr="004420E4" w:rsidRDefault="00824C31" w:rsidP="005C7850">
      <w:pPr>
        <w:ind w:firstLine="720"/>
        <w:rPr>
          <w:sz w:val="24"/>
          <w:szCs w:val="24"/>
          <w:lang w:val="en-US"/>
        </w:rPr>
      </w:pPr>
      <w:r>
        <w:rPr>
          <w:sz w:val="24"/>
          <w:szCs w:val="24"/>
        </w:rPr>
        <w:t>Gunzburg</w:t>
      </w:r>
      <w:r w:rsidR="00C45A4E">
        <w:rPr>
          <w:sz w:val="24"/>
          <w:szCs w:val="24"/>
        </w:rPr>
        <w:t>’s research</w:t>
      </w:r>
      <w:r>
        <w:rPr>
          <w:sz w:val="24"/>
          <w:szCs w:val="24"/>
        </w:rPr>
        <w:t xml:space="preserve"> succinctly identified the </w:t>
      </w:r>
      <w:r w:rsidR="00C45A4E">
        <w:rPr>
          <w:sz w:val="24"/>
          <w:szCs w:val="24"/>
        </w:rPr>
        <w:t>primary obstacle</w:t>
      </w:r>
      <w:r>
        <w:rPr>
          <w:sz w:val="24"/>
          <w:szCs w:val="24"/>
        </w:rPr>
        <w:t xml:space="preserve"> </w:t>
      </w:r>
      <w:r w:rsidR="00C45A4E">
        <w:rPr>
          <w:sz w:val="24"/>
          <w:szCs w:val="24"/>
        </w:rPr>
        <w:t>that neophyte</w:t>
      </w:r>
      <w:r>
        <w:rPr>
          <w:sz w:val="24"/>
          <w:szCs w:val="24"/>
        </w:rPr>
        <w:t xml:space="preserve"> astrology</w:t>
      </w:r>
      <w:r w:rsidR="00C45A4E">
        <w:rPr>
          <w:sz w:val="24"/>
          <w:szCs w:val="24"/>
        </w:rPr>
        <w:t xml:space="preserve"> students</w:t>
      </w:r>
      <w:r>
        <w:rPr>
          <w:sz w:val="24"/>
          <w:szCs w:val="24"/>
        </w:rPr>
        <w:t xml:space="preserve"> inevitably encounter, </w:t>
      </w:r>
      <w:r w:rsidR="00C45A4E">
        <w:rPr>
          <w:sz w:val="24"/>
          <w:szCs w:val="24"/>
        </w:rPr>
        <w:t>the erroneous assumption that reading a horoscope is</w:t>
      </w:r>
      <w:r>
        <w:rPr>
          <w:sz w:val="24"/>
          <w:szCs w:val="24"/>
        </w:rPr>
        <w:t xml:space="preserve"> </w:t>
      </w:r>
      <w:r w:rsidR="00C45A4E">
        <w:rPr>
          <w:sz w:val="24"/>
          <w:szCs w:val="24"/>
        </w:rPr>
        <w:t>‘</w:t>
      </w:r>
      <w:r w:rsidRPr="00824C31">
        <w:rPr>
          <w:sz w:val="24"/>
          <w:szCs w:val="24"/>
          <w:lang w:val="en-US"/>
        </w:rPr>
        <w:t>simply a matter of learning the parts - the algorithm of a planet in a sign and a house and its geometrical relationship with other planets</w:t>
      </w:r>
      <w:r>
        <w:rPr>
          <w:sz w:val="24"/>
          <w:szCs w:val="24"/>
          <w:lang w:val="en-US"/>
        </w:rPr>
        <w:t>…</w:t>
      </w:r>
      <w:r w:rsidR="00C45A4E">
        <w:rPr>
          <w:sz w:val="24"/>
          <w:szCs w:val="24"/>
          <w:lang w:val="en-US"/>
        </w:rPr>
        <w:t>’.</w:t>
      </w:r>
      <w:r w:rsidR="00C45A4E">
        <w:rPr>
          <w:rStyle w:val="FootnoteReference"/>
          <w:sz w:val="24"/>
          <w:szCs w:val="24"/>
          <w:lang w:val="en-US"/>
        </w:rPr>
        <w:footnoteReference w:id="22"/>
      </w:r>
      <w:r w:rsidR="00C45A4E">
        <w:rPr>
          <w:sz w:val="24"/>
          <w:szCs w:val="24"/>
          <w:lang w:val="en-US"/>
        </w:rPr>
        <w:t xml:space="preserve"> </w:t>
      </w:r>
      <w:r w:rsidR="0090232F">
        <w:rPr>
          <w:sz w:val="24"/>
          <w:szCs w:val="24"/>
          <w:lang w:val="en-US"/>
        </w:rPr>
        <w:t>Gunzburg points out that t</w:t>
      </w:r>
      <w:r w:rsidR="00C45A4E">
        <w:rPr>
          <w:sz w:val="24"/>
          <w:szCs w:val="24"/>
          <w:lang w:val="en-US"/>
        </w:rPr>
        <w:t>his misunderstanding is perpetuated th</w:t>
      </w:r>
      <w:r w:rsidR="00B251F2">
        <w:rPr>
          <w:sz w:val="24"/>
          <w:szCs w:val="24"/>
          <w:lang w:val="en-US"/>
        </w:rPr>
        <w:t>r</w:t>
      </w:r>
      <w:r w:rsidR="00C45A4E">
        <w:rPr>
          <w:sz w:val="24"/>
          <w:szCs w:val="24"/>
          <w:lang w:val="en-US"/>
        </w:rPr>
        <w:t>ough “cookbook” style interpretations in astrology books</w:t>
      </w:r>
      <w:r w:rsidR="006130B3">
        <w:rPr>
          <w:sz w:val="24"/>
          <w:szCs w:val="24"/>
          <w:lang w:val="en-US"/>
        </w:rPr>
        <w:t xml:space="preserve">. However, </w:t>
      </w:r>
      <w:r w:rsidR="0090232F">
        <w:rPr>
          <w:sz w:val="24"/>
          <w:szCs w:val="24"/>
          <w:lang w:val="en-US"/>
        </w:rPr>
        <w:t xml:space="preserve">these texts are a necessary evil because </w:t>
      </w:r>
      <w:proofErr w:type="gramStart"/>
      <w:r w:rsidR="0090232F">
        <w:rPr>
          <w:sz w:val="24"/>
          <w:szCs w:val="24"/>
          <w:lang w:val="en-US"/>
        </w:rPr>
        <w:t>in order to</w:t>
      </w:r>
      <w:proofErr w:type="gramEnd"/>
      <w:r w:rsidR="00C45A4E">
        <w:rPr>
          <w:sz w:val="24"/>
          <w:szCs w:val="24"/>
          <w:lang w:val="en-US"/>
        </w:rPr>
        <w:t xml:space="preserve"> begin learn</w:t>
      </w:r>
      <w:r w:rsidR="004420E4">
        <w:rPr>
          <w:sz w:val="24"/>
          <w:szCs w:val="24"/>
          <w:lang w:val="en-US"/>
        </w:rPr>
        <w:t>ing</w:t>
      </w:r>
      <w:r w:rsidR="00C45A4E">
        <w:rPr>
          <w:sz w:val="24"/>
          <w:szCs w:val="24"/>
          <w:lang w:val="en-US"/>
        </w:rPr>
        <w:t xml:space="preserve"> astrology</w:t>
      </w:r>
      <w:r w:rsidR="0090232F">
        <w:rPr>
          <w:sz w:val="24"/>
          <w:szCs w:val="24"/>
          <w:lang w:val="en-US"/>
        </w:rPr>
        <w:t>, the student must deliberately</w:t>
      </w:r>
      <w:r w:rsidR="00C45A4E">
        <w:rPr>
          <w:sz w:val="24"/>
          <w:szCs w:val="24"/>
          <w:lang w:val="en-US"/>
        </w:rPr>
        <w:t xml:space="preserve"> isolat</w:t>
      </w:r>
      <w:r w:rsidR="0090232F">
        <w:rPr>
          <w:sz w:val="24"/>
          <w:szCs w:val="24"/>
          <w:lang w:val="en-US"/>
        </w:rPr>
        <w:t xml:space="preserve">e </w:t>
      </w:r>
      <w:r w:rsidR="00C45A4E">
        <w:rPr>
          <w:sz w:val="24"/>
          <w:szCs w:val="24"/>
          <w:lang w:val="en-US"/>
        </w:rPr>
        <w:t>each planet and read it in a vacuum</w:t>
      </w:r>
      <w:r w:rsidR="00A407F2">
        <w:rPr>
          <w:sz w:val="24"/>
          <w:szCs w:val="24"/>
          <w:lang w:val="en-US"/>
        </w:rPr>
        <w:t xml:space="preserve">; </w:t>
      </w:r>
      <w:proofErr w:type="gramStart"/>
      <w:r w:rsidR="00A407F2">
        <w:rPr>
          <w:sz w:val="24"/>
          <w:szCs w:val="24"/>
          <w:lang w:val="en-US"/>
        </w:rPr>
        <w:t xml:space="preserve">in order </w:t>
      </w:r>
      <w:r w:rsidR="0090232F">
        <w:rPr>
          <w:sz w:val="24"/>
          <w:szCs w:val="24"/>
          <w:lang w:val="en-US"/>
        </w:rPr>
        <w:t>to</w:t>
      </w:r>
      <w:proofErr w:type="gramEnd"/>
      <w:r w:rsidR="0090232F">
        <w:rPr>
          <w:sz w:val="24"/>
          <w:szCs w:val="24"/>
          <w:lang w:val="en-US"/>
        </w:rPr>
        <w:t xml:space="preserve"> prevent mental and emotional overwhelm</w:t>
      </w:r>
      <w:r w:rsidR="006130B3">
        <w:rPr>
          <w:sz w:val="24"/>
          <w:szCs w:val="24"/>
          <w:lang w:val="en-US"/>
        </w:rPr>
        <w:t>,</w:t>
      </w:r>
      <w:r w:rsidR="00A407F2">
        <w:rPr>
          <w:sz w:val="24"/>
          <w:szCs w:val="24"/>
          <w:lang w:val="en-US"/>
        </w:rPr>
        <w:t xml:space="preserve"> </w:t>
      </w:r>
      <w:r w:rsidR="0090232F">
        <w:rPr>
          <w:sz w:val="24"/>
          <w:szCs w:val="24"/>
          <w:lang w:val="en-US"/>
        </w:rPr>
        <w:t xml:space="preserve">the student </w:t>
      </w:r>
      <w:r w:rsidR="00A407F2">
        <w:rPr>
          <w:sz w:val="24"/>
          <w:szCs w:val="24"/>
          <w:lang w:val="en-US"/>
        </w:rPr>
        <w:t>is usually not encouraged</w:t>
      </w:r>
      <w:r w:rsidR="0090232F">
        <w:rPr>
          <w:sz w:val="24"/>
          <w:szCs w:val="24"/>
          <w:lang w:val="en-US"/>
        </w:rPr>
        <w:t xml:space="preserve"> </w:t>
      </w:r>
      <w:r w:rsidR="00A407F2">
        <w:rPr>
          <w:sz w:val="24"/>
          <w:szCs w:val="24"/>
          <w:lang w:val="en-US"/>
        </w:rPr>
        <w:t xml:space="preserve">to </w:t>
      </w:r>
      <w:r w:rsidR="00C45A4E">
        <w:rPr>
          <w:sz w:val="24"/>
          <w:szCs w:val="24"/>
          <w:lang w:val="en-US"/>
        </w:rPr>
        <w:t xml:space="preserve">consider the </w:t>
      </w:r>
      <w:proofErr w:type="gramStart"/>
      <w:r w:rsidR="00C45A4E">
        <w:rPr>
          <w:sz w:val="24"/>
          <w:szCs w:val="24"/>
          <w:lang w:val="en-US"/>
        </w:rPr>
        <w:t>chart as a whole</w:t>
      </w:r>
      <w:proofErr w:type="gramEnd"/>
      <w:r w:rsidR="00C45A4E">
        <w:rPr>
          <w:sz w:val="24"/>
          <w:szCs w:val="24"/>
          <w:lang w:val="en-US"/>
        </w:rPr>
        <w:t>.</w:t>
      </w:r>
      <w:r w:rsidR="0090232F">
        <w:rPr>
          <w:sz w:val="24"/>
          <w:szCs w:val="24"/>
          <w:lang w:val="en-US"/>
        </w:rPr>
        <w:t xml:space="preserve"> </w:t>
      </w:r>
      <w:r w:rsidR="00C45A4E">
        <w:rPr>
          <w:sz w:val="24"/>
          <w:szCs w:val="24"/>
          <w:lang w:val="en-US"/>
        </w:rPr>
        <w:t>The</w:t>
      </w:r>
      <w:r w:rsidR="004420E4">
        <w:rPr>
          <w:sz w:val="24"/>
          <w:szCs w:val="24"/>
          <w:lang w:val="en-US"/>
        </w:rPr>
        <w:t xml:space="preserve"> </w:t>
      </w:r>
      <w:r w:rsidR="00DC3C99">
        <w:rPr>
          <w:sz w:val="24"/>
          <w:szCs w:val="24"/>
          <w:lang w:val="en-US"/>
        </w:rPr>
        <w:t xml:space="preserve">various </w:t>
      </w:r>
      <w:r w:rsidR="00C45A4E">
        <w:rPr>
          <w:sz w:val="24"/>
          <w:szCs w:val="24"/>
          <w:lang w:val="en-US"/>
        </w:rPr>
        <w:t>techniques of analysis</w:t>
      </w:r>
      <w:r w:rsidR="00DC3C99">
        <w:rPr>
          <w:sz w:val="24"/>
          <w:szCs w:val="24"/>
          <w:lang w:val="en-US"/>
        </w:rPr>
        <w:t>,</w:t>
      </w:r>
      <w:r w:rsidR="00C45A4E">
        <w:rPr>
          <w:sz w:val="24"/>
          <w:szCs w:val="24"/>
          <w:lang w:val="en-US"/>
        </w:rPr>
        <w:t xml:space="preserve"> such as </w:t>
      </w:r>
      <w:r w:rsidR="00A407F2">
        <w:rPr>
          <w:sz w:val="24"/>
          <w:szCs w:val="24"/>
          <w:lang w:val="en-US"/>
        </w:rPr>
        <w:t xml:space="preserve">memorizing keywords, calculating </w:t>
      </w:r>
      <w:r w:rsidR="00C45A4E">
        <w:rPr>
          <w:sz w:val="24"/>
          <w:szCs w:val="24"/>
          <w:lang w:val="en-US"/>
        </w:rPr>
        <w:t xml:space="preserve">planetary </w:t>
      </w:r>
      <w:r w:rsidR="00BB43EA">
        <w:rPr>
          <w:sz w:val="24"/>
          <w:szCs w:val="24"/>
          <w:lang w:val="en-US"/>
        </w:rPr>
        <w:t>strength</w:t>
      </w:r>
      <w:r w:rsidR="00C45A4E">
        <w:rPr>
          <w:sz w:val="24"/>
          <w:szCs w:val="24"/>
          <w:lang w:val="en-US"/>
        </w:rPr>
        <w:t xml:space="preserve">, </w:t>
      </w:r>
      <w:r w:rsidR="00A407F2">
        <w:rPr>
          <w:sz w:val="24"/>
          <w:szCs w:val="24"/>
          <w:lang w:val="en-US"/>
        </w:rPr>
        <w:t>nodal analysis</w:t>
      </w:r>
      <w:r w:rsidR="00BB43EA">
        <w:rPr>
          <w:sz w:val="24"/>
          <w:szCs w:val="24"/>
          <w:lang w:val="en-US"/>
        </w:rPr>
        <w:t>, et</w:t>
      </w:r>
      <w:r w:rsidR="00E13271">
        <w:rPr>
          <w:sz w:val="24"/>
          <w:szCs w:val="24"/>
          <w:lang w:val="en-US"/>
        </w:rPr>
        <w:t>c.</w:t>
      </w:r>
      <w:r w:rsidR="00C45A4E">
        <w:rPr>
          <w:sz w:val="24"/>
          <w:szCs w:val="24"/>
          <w:lang w:val="en-US"/>
        </w:rPr>
        <w:t xml:space="preserve">, </w:t>
      </w:r>
      <w:r w:rsidR="00DC3C99">
        <w:rPr>
          <w:sz w:val="24"/>
          <w:szCs w:val="24"/>
          <w:lang w:val="en-US"/>
        </w:rPr>
        <w:t>can be seen as</w:t>
      </w:r>
      <w:r w:rsidR="004420E4">
        <w:rPr>
          <w:sz w:val="24"/>
          <w:szCs w:val="24"/>
          <w:lang w:val="en-US"/>
        </w:rPr>
        <w:t xml:space="preserve"> a necessary </w:t>
      </w:r>
      <w:r w:rsidR="00DC3C99">
        <w:rPr>
          <w:sz w:val="24"/>
          <w:szCs w:val="24"/>
          <w:lang w:val="en-US"/>
        </w:rPr>
        <w:t>order</w:t>
      </w:r>
      <w:r w:rsidR="004420E4">
        <w:rPr>
          <w:sz w:val="24"/>
          <w:szCs w:val="24"/>
          <w:lang w:val="en-US"/>
        </w:rPr>
        <w:t xml:space="preserve"> of </w:t>
      </w:r>
      <w:r w:rsidR="00DC3C99">
        <w:rPr>
          <w:sz w:val="24"/>
          <w:szCs w:val="24"/>
          <w:lang w:val="en-US"/>
        </w:rPr>
        <w:t xml:space="preserve">operation </w:t>
      </w:r>
      <w:r w:rsidR="00BB43EA">
        <w:rPr>
          <w:sz w:val="24"/>
          <w:szCs w:val="24"/>
          <w:lang w:val="en-US"/>
        </w:rPr>
        <w:t>for the development of the student</w:t>
      </w:r>
      <w:r w:rsidR="00B251F2">
        <w:rPr>
          <w:sz w:val="24"/>
          <w:szCs w:val="24"/>
          <w:lang w:val="en-US"/>
        </w:rPr>
        <w:t>,</w:t>
      </w:r>
      <w:r w:rsidR="00A407F2">
        <w:rPr>
          <w:sz w:val="24"/>
          <w:szCs w:val="24"/>
          <w:lang w:val="en-US"/>
        </w:rPr>
        <w:t xml:space="preserve"> and these methods will </w:t>
      </w:r>
      <w:r w:rsidR="00BB43EA">
        <w:rPr>
          <w:sz w:val="24"/>
          <w:szCs w:val="24"/>
          <w:lang w:val="en-US"/>
        </w:rPr>
        <w:t xml:space="preserve">become the foundation of their future practice. </w:t>
      </w:r>
      <w:r w:rsidR="004420E4">
        <w:rPr>
          <w:sz w:val="24"/>
          <w:szCs w:val="24"/>
          <w:lang w:val="en-US"/>
        </w:rPr>
        <w:t>Yet</w:t>
      </w:r>
      <w:r w:rsidR="00A407F2">
        <w:rPr>
          <w:sz w:val="24"/>
          <w:szCs w:val="24"/>
          <w:lang w:val="en-US"/>
        </w:rPr>
        <w:t>,</w:t>
      </w:r>
      <w:r w:rsidR="004420E4">
        <w:rPr>
          <w:sz w:val="24"/>
          <w:szCs w:val="24"/>
          <w:lang w:val="en-US"/>
        </w:rPr>
        <w:t xml:space="preserve"> w</w:t>
      </w:r>
      <w:r w:rsidR="00E502EB">
        <w:rPr>
          <w:sz w:val="24"/>
          <w:szCs w:val="24"/>
        </w:rPr>
        <w:t>hen investigating the consultation process from beginning to end</w:t>
      </w:r>
      <w:r w:rsidR="00541D60">
        <w:rPr>
          <w:sz w:val="24"/>
          <w:szCs w:val="24"/>
        </w:rPr>
        <w:t>,</w:t>
      </w:r>
      <w:r w:rsidR="00DB214D">
        <w:rPr>
          <w:sz w:val="24"/>
          <w:szCs w:val="24"/>
        </w:rPr>
        <w:t xml:space="preserve"> t</w:t>
      </w:r>
      <w:r w:rsidR="00E502EB">
        <w:rPr>
          <w:sz w:val="24"/>
          <w:szCs w:val="24"/>
        </w:rPr>
        <w:t>hat is</w:t>
      </w:r>
      <w:r w:rsidR="00DB214D">
        <w:rPr>
          <w:sz w:val="24"/>
          <w:szCs w:val="24"/>
        </w:rPr>
        <w:t xml:space="preserve">, the journey from </w:t>
      </w:r>
      <w:r w:rsidR="00E502EB">
        <w:rPr>
          <w:sz w:val="24"/>
          <w:szCs w:val="24"/>
        </w:rPr>
        <w:t>drawing up the horoscope to the client dialogue</w:t>
      </w:r>
      <w:r w:rsidR="00DB214D">
        <w:rPr>
          <w:sz w:val="24"/>
          <w:szCs w:val="24"/>
        </w:rPr>
        <w:t xml:space="preserve">, </w:t>
      </w:r>
      <w:r w:rsidR="00E502EB">
        <w:rPr>
          <w:sz w:val="24"/>
          <w:szCs w:val="24"/>
        </w:rPr>
        <w:t>with each interviewee</w:t>
      </w:r>
      <w:r w:rsidR="00426B16">
        <w:rPr>
          <w:sz w:val="24"/>
          <w:szCs w:val="24"/>
        </w:rPr>
        <w:t>,</w:t>
      </w:r>
      <w:r w:rsidR="00E502EB">
        <w:rPr>
          <w:sz w:val="24"/>
          <w:szCs w:val="24"/>
        </w:rPr>
        <w:t xml:space="preserve"> </w:t>
      </w:r>
      <w:r w:rsidR="00C603C3">
        <w:rPr>
          <w:sz w:val="24"/>
          <w:szCs w:val="24"/>
        </w:rPr>
        <w:t>a striking pattern was revealed</w:t>
      </w:r>
      <w:r w:rsidR="00E502EB">
        <w:rPr>
          <w:sz w:val="24"/>
          <w:szCs w:val="24"/>
        </w:rPr>
        <w:t>. E</w:t>
      </w:r>
      <w:r w:rsidR="00E84BC4">
        <w:rPr>
          <w:sz w:val="24"/>
          <w:szCs w:val="24"/>
        </w:rPr>
        <w:t xml:space="preserve">ach astrologer </w:t>
      </w:r>
      <w:r w:rsidR="00E502EB">
        <w:rPr>
          <w:sz w:val="24"/>
          <w:szCs w:val="24"/>
        </w:rPr>
        <w:t xml:space="preserve">claimed to experience a </w:t>
      </w:r>
      <w:r w:rsidR="00DB214D">
        <w:rPr>
          <w:sz w:val="24"/>
          <w:szCs w:val="24"/>
        </w:rPr>
        <w:t>progression</w:t>
      </w:r>
      <w:r w:rsidR="00E502EB">
        <w:rPr>
          <w:sz w:val="24"/>
          <w:szCs w:val="24"/>
        </w:rPr>
        <w:t xml:space="preserve"> </w:t>
      </w:r>
      <w:proofErr w:type="gramStart"/>
      <w:r w:rsidR="00E502EB">
        <w:rPr>
          <w:sz w:val="24"/>
          <w:szCs w:val="24"/>
        </w:rPr>
        <w:t>where,</w:t>
      </w:r>
      <w:proofErr w:type="gramEnd"/>
      <w:r w:rsidR="00E502EB">
        <w:rPr>
          <w:sz w:val="24"/>
          <w:szCs w:val="24"/>
        </w:rPr>
        <w:t xml:space="preserve"> </w:t>
      </w:r>
      <w:proofErr w:type="gramStart"/>
      <w:r w:rsidR="00E502EB">
        <w:rPr>
          <w:sz w:val="24"/>
          <w:szCs w:val="24"/>
        </w:rPr>
        <w:t>in order to</w:t>
      </w:r>
      <w:proofErr w:type="gramEnd"/>
      <w:r w:rsidR="00E502EB">
        <w:rPr>
          <w:sz w:val="24"/>
          <w:szCs w:val="24"/>
        </w:rPr>
        <w:t xml:space="preserve"> </w:t>
      </w:r>
      <w:r w:rsidR="005C7850">
        <w:rPr>
          <w:sz w:val="24"/>
          <w:szCs w:val="24"/>
        </w:rPr>
        <w:t>read</w:t>
      </w:r>
      <w:r w:rsidR="00E502EB">
        <w:rPr>
          <w:sz w:val="24"/>
          <w:szCs w:val="24"/>
        </w:rPr>
        <w:t xml:space="preserve"> the chart</w:t>
      </w:r>
      <w:r w:rsidR="00B251F2">
        <w:rPr>
          <w:sz w:val="24"/>
          <w:szCs w:val="24"/>
        </w:rPr>
        <w:t xml:space="preserve"> well</w:t>
      </w:r>
      <w:r w:rsidR="00E502EB">
        <w:rPr>
          <w:sz w:val="24"/>
          <w:szCs w:val="24"/>
        </w:rPr>
        <w:t xml:space="preserve">, they must </w:t>
      </w:r>
      <w:r w:rsidR="00E84BC4">
        <w:rPr>
          <w:sz w:val="24"/>
          <w:szCs w:val="24"/>
        </w:rPr>
        <w:t>transition from chart analysis to char</w:t>
      </w:r>
      <w:r w:rsidR="00E502EB">
        <w:rPr>
          <w:sz w:val="24"/>
          <w:szCs w:val="24"/>
        </w:rPr>
        <w:t>t</w:t>
      </w:r>
      <w:r w:rsidR="00E84BC4">
        <w:rPr>
          <w:sz w:val="24"/>
          <w:szCs w:val="24"/>
        </w:rPr>
        <w:t xml:space="preserve"> interpretation</w:t>
      </w:r>
      <w:r w:rsidR="00E84BC4" w:rsidRPr="00E502EB">
        <w:rPr>
          <w:sz w:val="24"/>
          <w:szCs w:val="24"/>
        </w:rPr>
        <w:t>.</w:t>
      </w:r>
      <w:r w:rsidR="00DB214D">
        <w:rPr>
          <w:sz w:val="24"/>
          <w:szCs w:val="24"/>
        </w:rPr>
        <w:t xml:space="preserve"> To describe </w:t>
      </w:r>
      <w:r w:rsidR="00E13271" w:rsidRPr="00E13271">
        <w:rPr>
          <w:sz w:val="24"/>
          <w:szCs w:val="24"/>
        </w:rPr>
        <w:t>this elusive phenomenon,</w:t>
      </w:r>
      <w:r w:rsidR="00E13271">
        <w:rPr>
          <w:sz w:val="24"/>
          <w:szCs w:val="24"/>
        </w:rPr>
        <w:t xml:space="preserve"> </w:t>
      </w:r>
      <w:r w:rsidR="00E502EB" w:rsidRPr="00E502EB">
        <w:rPr>
          <w:sz w:val="24"/>
          <w:szCs w:val="24"/>
        </w:rPr>
        <w:t xml:space="preserve">Gunzburg quotes </w:t>
      </w:r>
      <w:r w:rsidR="00A407F2">
        <w:rPr>
          <w:sz w:val="24"/>
          <w:szCs w:val="24"/>
        </w:rPr>
        <w:t xml:space="preserve">astrologer Gerolamo Cardano’s (1501-1576) </w:t>
      </w:r>
      <w:proofErr w:type="spellStart"/>
      <w:r w:rsidR="00A407F2" w:rsidRPr="00A407F2">
        <w:rPr>
          <w:i/>
          <w:iCs/>
          <w:sz w:val="24"/>
          <w:szCs w:val="24"/>
        </w:rPr>
        <w:t>Tetrabiblos</w:t>
      </w:r>
      <w:proofErr w:type="spellEnd"/>
      <w:r w:rsidR="00A407F2">
        <w:rPr>
          <w:sz w:val="24"/>
          <w:szCs w:val="24"/>
        </w:rPr>
        <w:t xml:space="preserve"> IV commentary:</w:t>
      </w:r>
    </w:p>
    <w:p w14:paraId="5B41B6F9" w14:textId="77777777" w:rsidR="00E502EB" w:rsidRPr="00E502EB" w:rsidRDefault="00E502EB" w:rsidP="00C603C3">
      <w:pPr>
        <w:ind w:firstLine="720"/>
        <w:rPr>
          <w:sz w:val="24"/>
          <w:szCs w:val="24"/>
        </w:rPr>
      </w:pPr>
    </w:p>
    <w:p w14:paraId="3C16AA78" w14:textId="2F14F931" w:rsidR="00E502EB" w:rsidRPr="00E502EB" w:rsidRDefault="00E502EB" w:rsidP="00E502EB">
      <w:pPr>
        <w:ind w:left="720"/>
        <w:rPr>
          <w:sz w:val="24"/>
          <w:szCs w:val="24"/>
        </w:rPr>
      </w:pPr>
      <w:r>
        <w:rPr>
          <w:sz w:val="24"/>
          <w:szCs w:val="24"/>
          <w:lang w:val="en-US"/>
        </w:rPr>
        <w:t>…</w:t>
      </w:r>
      <w:r w:rsidRPr="00E502EB">
        <w:rPr>
          <w:sz w:val="24"/>
          <w:szCs w:val="24"/>
          <w:lang w:val="en-US"/>
        </w:rPr>
        <w:t xml:space="preserve">in a way </w:t>
      </w:r>
      <w:proofErr w:type="gramStart"/>
      <w:r w:rsidRPr="00E502EB">
        <w:rPr>
          <w:sz w:val="24"/>
          <w:szCs w:val="24"/>
          <w:lang w:val="en-US"/>
        </w:rPr>
        <w:t>similar to</w:t>
      </w:r>
      <w:proofErr w:type="gramEnd"/>
      <w:r w:rsidRPr="00E502EB">
        <w:rPr>
          <w:sz w:val="24"/>
          <w:szCs w:val="24"/>
          <w:lang w:val="en-US"/>
        </w:rPr>
        <w:t xml:space="preserve"> the man who, wanting to build a house, a</w:t>
      </w:r>
      <w:r>
        <w:rPr>
          <w:sz w:val="24"/>
          <w:szCs w:val="24"/>
          <w:lang w:val="en-US"/>
        </w:rPr>
        <w:t>r</w:t>
      </w:r>
      <w:r w:rsidRPr="00E502EB">
        <w:rPr>
          <w:sz w:val="24"/>
          <w:szCs w:val="24"/>
          <w:lang w:val="en-US"/>
        </w:rPr>
        <w:t xml:space="preserve">ranges in order all the beams in one place, all the planks in another, and yet another all the limestone, and another, all the sand, and another the stones, in another the iron braces, and in another the tiles. This man thinks he has done well, having observed the right ordering. He has however, done nothing </w:t>
      </w:r>
      <w:proofErr w:type="gramStart"/>
      <w:r w:rsidRPr="00E502EB">
        <w:rPr>
          <w:sz w:val="24"/>
          <w:szCs w:val="24"/>
          <w:lang w:val="en-US"/>
        </w:rPr>
        <w:t>in order to</w:t>
      </w:r>
      <w:proofErr w:type="gramEnd"/>
      <w:r w:rsidRPr="00E502EB">
        <w:rPr>
          <w:sz w:val="24"/>
          <w:szCs w:val="24"/>
          <w:lang w:val="en-US"/>
        </w:rPr>
        <w:t xml:space="preserve"> build a house</w:t>
      </w:r>
      <w:r w:rsidR="00DB214D">
        <w:rPr>
          <w:sz w:val="24"/>
          <w:szCs w:val="24"/>
          <w:lang w:val="en-US"/>
        </w:rPr>
        <w:t>…</w:t>
      </w:r>
      <w:r w:rsidRPr="00E502EB">
        <w:rPr>
          <w:sz w:val="24"/>
          <w:szCs w:val="24"/>
          <w:lang w:val="en-US"/>
        </w:rPr>
        <w:t xml:space="preserve"> It is necessary, in short, to know how to </w:t>
      </w:r>
      <w:proofErr w:type="gramStart"/>
      <w:r w:rsidRPr="00E502EB">
        <w:rPr>
          <w:sz w:val="24"/>
          <w:szCs w:val="24"/>
          <w:lang w:val="en-US"/>
        </w:rPr>
        <w:t>join together</w:t>
      </w:r>
      <w:proofErr w:type="gramEnd"/>
      <w:r w:rsidRPr="00E502EB">
        <w:rPr>
          <w:sz w:val="24"/>
          <w:szCs w:val="24"/>
          <w:lang w:val="en-US"/>
        </w:rPr>
        <w:t xml:space="preserve"> the individual significations</w:t>
      </w:r>
      <w:r>
        <w:rPr>
          <w:sz w:val="24"/>
          <w:szCs w:val="24"/>
          <w:lang w:val="en-US"/>
        </w:rPr>
        <w:t>.</w:t>
      </w:r>
      <w:r>
        <w:rPr>
          <w:rStyle w:val="FootnoteReference"/>
          <w:sz w:val="24"/>
          <w:szCs w:val="24"/>
          <w:lang w:val="en-US"/>
        </w:rPr>
        <w:footnoteReference w:id="23"/>
      </w:r>
      <w:r>
        <w:rPr>
          <w:sz w:val="24"/>
          <w:szCs w:val="24"/>
          <w:lang w:val="en-US"/>
        </w:rPr>
        <w:t xml:space="preserve"> </w:t>
      </w:r>
    </w:p>
    <w:p w14:paraId="6FD690CE" w14:textId="77777777" w:rsidR="00E502EB" w:rsidRDefault="00E502EB" w:rsidP="00831843">
      <w:pPr>
        <w:rPr>
          <w:sz w:val="24"/>
          <w:szCs w:val="24"/>
        </w:rPr>
      </w:pPr>
    </w:p>
    <w:p w14:paraId="60466F4C" w14:textId="30C9B541" w:rsidR="00120220" w:rsidRDefault="00E84BC4" w:rsidP="00120220">
      <w:pPr>
        <w:ind w:firstLine="720"/>
        <w:rPr>
          <w:sz w:val="24"/>
          <w:szCs w:val="24"/>
        </w:rPr>
      </w:pPr>
      <w:r>
        <w:rPr>
          <w:sz w:val="24"/>
          <w:szCs w:val="24"/>
        </w:rPr>
        <w:t>Each</w:t>
      </w:r>
      <w:r w:rsidR="00736E1B">
        <w:rPr>
          <w:sz w:val="24"/>
          <w:szCs w:val="24"/>
        </w:rPr>
        <w:t xml:space="preserve"> of the five</w:t>
      </w:r>
      <w:r>
        <w:rPr>
          <w:sz w:val="24"/>
          <w:szCs w:val="24"/>
        </w:rPr>
        <w:t xml:space="preserve"> interview</w:t>
      </w:r>
      <w:r w:rsidR="00736E1B">
        <w:rPr>
          <w:sz w:val="24"/>
          <w:szCs w:val="24"/>
        </w:rPr>
        <w:t xml:space="preserve">s contained elements </w:t>
      </w:r>
      <w:r w:rsidR="00E13271">
        <w:rPr>
          <w:sz w:val="24"/>
          <w:szCs w:val="24"/>
        </w:rPr>
        <w:t>that</w:t>
      </w:r>
      <w:r w:rsidR="00736E1B">
        <w:rPr>
          <w:sz w:val="24"/>
          <w:szCs w:val="24"/>
        </w:rPr>
        <w:t xml:space="preserve"> allude</w:t>
      </w:r>
      <w:r w:rsidR="00120220">
        <w:rPr>
          <w:sz w:val="24"/>
          <w:szCs w:val="24"/>
        </w:rPr>
        <w:t>d</w:t>
      </w:r>
      <w:r w:rsidR="00736E1B">
        <w:rPr>
          <w:sz w:val="24"/>
          <w:szCs w:val="24"/>
        </w:rPr>
        <w:t xml:space="preserve"> to the fact </w:t>
      </w:r>
      <w:r>
        <w:rPr>
          <w:sz w:val="24"/>
          <w:szCs w:val="24"/>
        </w:rPr>
        <w:t>that</w:t>
      </w:r>
      <w:r w:rsidR="00163E48">
        <w:rPr>
          <w:sz w:val="24"/>
          <w:szCs w:val="24"/>
        </w:rPr>
        <w:t xml:space="preserve"> </w:t>
      </w:r>
      <w:r w:rsidR="00736E1B">
        <w:rPr>
          <w:sz w:val="24"/>
          <w:szCs w:val="24"/>
        </w:rPr>
        <w:t>professional</w:t>
      </w:r>
      <w:r w:rsidR="00163E48">
        <w:rPr>
          <w:sz w:val="24"/>
          <w:szCs w:val="24"/>
        </w:rPr>
        <w:t xml:space="preserve"> chart readings require the reader to </w:t>
      </w:r>
      <w:r w:rsidR="00163E48" w:rsidRPr="00120220">
        <w:rPr>
          <w:sz w:val="24"/>
          <w:szCs w:val="24"/>
        </w:rPr>
        <w:t xml:space="preserve">move beyond a </w:t>
      </w:r>
      <w:r w:rsidRPr="00120220">
        <w:rPr>
          <w:sz w:val="24"/>
          <w:szCs w:val="24"/>
        </w:rPr>
        <w:t xml:space="preserve">reliance on memorized </w:t>
      </w:r>
      <w:r w:rsidR="00736E1B" w:rsidRPr="00120220">
        <w:rPr>
          <w:sz w:val="24"/>
          <w:szCs w:val="24"/>
        </w:rPr>
        <w:t xml:space="preserve">phrases, cliches, </w:t>
      </w:r>
      <w:r w:rsidRPr="00120220">
        <w:rPr>
          <w:sz w:val="24"/>
          <w:szCs w:val="24"/>
        </w:rPr>
        <w:t>or</w:t>
      </w:r>
      <w:r w:rsidR="00AD409C" w:rsidRPr="00120220">
        <w:rPr>
          <w:sz w:val="24"/>
          <w:szCs w:val="24"/>
        </w:rPr>
        <w:t xml:space="preserve"> spouting off</w:t>
      </w:r>
      <w:r w:rsidRPr="00120220">
        <w:rPr>
          <w:sz w:val="24"/>
          <w:szCs w:val="24"/>
        </w:rPr>
        <w:t xml:space="preserve"> </w:t>
      </w:r>
      <w:r w:rsidR="00163E48" w:rsidRPr="00120220">
        <w:rPr>
          <w:sz w:val="24"/>
          <w:szCs w:val="24"/>
        </w:rPr>
        <w:t xml:space="preserve">lists of astrological </w:t>
      </w:r>
      <w:r w:rsidRPr="00120220">
        <w:rPr>
          <w:sz w:val="24"/>
          <w:szCs w:val="24"/>
        </w:rPr>
        <w:t>descriptions</w:t>
      </w:r>
      <w:r w:rsidR="00736E1B" w:rsidRPr="00120220">
        <w:rPr>
          <w:sz w:val="24"/>
          <w:szCs w:val="24"/>
        </w:rPr>
        <w:t xml:space="preserve">. This </w:t>
      </w:r>
      <w:r w:rsidR="00120220" w:rsidRPr="00120220">
        <w:rPr>
          <w:sz w:val="24"/>
          <w:szCs w:val="24"/>
        </w:rPr>
        <w:t>theory</w:t>
      </w:r>
      <w:r w:rsidR="00736E1B" w:rsidRPr="00120220">
        <w:rPr>
          <w:sz w:val="24"/>
          <w:szCs w:val="24"/>
        </w:rPr>
        <w:t xml:space="preserve"> </w:t>
      </w:r>
      <w:r w:rsidR="00120220" w:rsidRPr="00120220">
        <w:rPr>
          <w:sz w:val="24"/>
          <w:szCs w:val="24"/>
        </w:rPr>
        <w:t>is</w:t>
      </w:r>
      <w:r w:rsidR="00736E1B" w:rsidRPr="00120220">
        <w:rPr>
          <w:sz w:val="24"/>
          <w:szCs w:val="24"/>
        </w:rPr>
        <w:t xml:space="preserve"> </w:t>
      </w:r>
      <w:r w:rsidR="006130B3">
        <w:rPr>
          <w:sz w:val="24"/>
          <w:szCs w:val="24"/>
        </w:rPr>
        <w:t>seen</w:t>
      </w:r>
      <w:r w:rsidR="00120220" w:rsidRPr="00120220">
        <w:rPr>
          <w:sz w:val="24"/>
          <w:szCs w:val="24"/>
        </w:rPr>
        <w:t xml:space="preserve"> </w:t>
      </w:r>
      <w:r w:rsidR="00736E1B" w:rsidRPr="00120220">
        <w:rPr>
          <w:sz w:val="24"/>
          <w:szCs w:val="24"/>
        </w:rPr>
        <w:t xml:space="preserve">in </w:t>
      </w:r>
      <w:r w:rsidR="00120220" w:rsidRPr="00120220">
        <w:rPr>
          <w:sz w:val="24"/>
          <w:szCs w:val="24"/>
        </w:rPr>
        <w:t>Lily’s account of</w:t>
      </w:r>
      <w:r w:rsidR="00163E48" w:rsidRPr="00120220">
        <w:rPr>
          <w:sz w:val="24"/>
          <w:szCs w:val="24"/>
        </w:rPr>
        <w:t xml:space="preserve"> her </w:t>
      </w:r>
      <w:r w:rsidR="005C7850">
        <w:rPr>
          <w:sz w:val="24"/>
          <w:szCs w:val="24"/>
        </w:rPr>
        <w:t>procedure</w:t>
      </w:r>
      <w:r w:rsidR="00E13271">
        <w:rPr>
          <w:sz w:val="24"/>
          <w:szCs w:val="24"/>
        </w:rPr>
        <w:t xml:space="preserve">, </w:t>
      </w:r>
      <w:r w:rsidR="00030C4B">
        <w:rPr>
          <w:sz w:val="24"/>
          <w:szCs w:val="24"/>
        </w:rPr>
        <w:t>where she states that,</w:t>
      </w:r>
    </w:p>
    <w:p w14:paraId="77DAD3AD" w14:textId="77777777" w:rsidR="00120220" w:rsidRDefault="00120220" w:rsidP="00120220">
      <w:pPr>
        <w:ind w:firstLine="720"/>
        <w:rPr>
          <w:sz w:val="24"/>
          <w:szCs w:val="24"/>
        </w:rPr>
      </w:pPr>
    </w:p>
    <w:p w14:paraId="43AA3179" w14:textId="74B3FB2E" w:rsidR="00163E48" w:rsidRPr="00120220" w:rsidRDefault="00163E48" w:rsidP="00120220">
      <w:pPr>
        <w:ind w:left="720"/>
        <w:rPr>
          <w:sz w:val="24"/>
          <w:szCs w:val="24"/>
        </w:rPr>
      </w:pPr>
      <w:r w:rsidRPr="00120220">
        <w:rPr>
          <w:sz w:val="24"/>
          <w:szCs w:val="24"/>
        </w:rPr>
        <w:t xml:space="preserve">I sit with a chart for a couple days and I start gathering information, and it’s a very </w:t>
      </w:r>
      <w:r w:rsidR="00E9004C">
        <w:rPr>
          <w:sz w:val="24"/>
          <w:szCs w:val="24"/>
        </w:rPr>
        <w:t>“</w:t>
      </w:r>
      <w:r w:rsidRPr="00120220">
        <w:rPr>
          <w:sz w:val="24"/>
          <w:szCs w:val="24"/>
        </w:rPr>
        <w:t>data processing</w:t>
      </w:r>
      <w:r w:rsidR="00E9004C">
        <w:rPr>
          <w:sz w:val="24"/>
          <w:szCs w:val="24"/>
        </w:rPr>
        <w:t>”</w:t>
      </w:r>
      <w:r w:rsidRPr="00120220">
        <w:rPr>
          <w:sz w:val="24"/>
          <w:szCs w:val="24"/>
        </w:rPr>
        <w:t xml:space="preserve"> </w:t>
      </w:r>
      <w:r w:rsidR="00120220">
        <w:rPr>
          <w:sz w:val="24"/>
          <w:szCs w:val="24"/>
        </w:rPr>
        <w:t xml:space="preserve">[type of] </w:t>
      </w:r>
      <w:r w:rsidRPr="00120220">
        <w:rPr>
          <w:sz w:val="24"/>
          <w:szCs w:val="24"/>
        </w:rPr>
        <w:t xml:space="preserve">thing where I list the planets by strength, I do a south node analysis, </w:t>
      </w:r>
      <w:r w:rsidRPr="00120220">
        <w:rPr>
          <w:sz w:val="24"/>
          <w:szCs w:val="24"/>
        </w:rPr>
        <w:lastRenderedPageBreak/>
        <w:t>I do their primal triad</w:t>
      </w:r>
      <w:r w:rsidR="00120220">
        <w:rPr>
          <w:sz w:val="24"/>
          <w:szCs w:val="24"/>
        </w:rPr>
        <w:t>…</w:t>
      </w:r>
      <w:r w:rsidRPr="00120220">
        <w:rPr>
          <w:sz w:val="24"/>
          <w:szCs w:val="24"/>
        </w:rPr>
        <w:t xml:space="preserve"> I just get all the information and start organizing it </w:t>
      </w:r>
      <w:r w:rsidRPr="00120220">
        <w:rPr>
          <w:i/>
          <w:iCs/>
          <w:sz w:val="24"/>
          <w:szCs w:val="24"/>
        </w:rPr>
        <w:t>until something starts to hum</w:t>
      </w:r>
      <w:r w:rsidRPr="00120220">
        <w:rPr>
          <w:sz w:val="24"/>
          <w:szCs w:val="24"/>
        </w:rPr>
        <w:t>.</w:t>
      </w:r>
      <w:r w:rsidR="006130B3">
        <w:rPr>
          <w:rStyle w:val="FootnoteReference"/>
          <w:sz w:val="24"/>
          <w:szCs w:val="24"/>
        </w:rPr>
        <w:footnoteReference w:id="24"/>
      </w:r>
      <w:r w:rsidR="00120220">
        <w:rPr>
          <w:sz w:val="24"/>
          <w:szCs w:val="24"/>
        </w:rPr>
        <w:t xml:space="preserve"> (</w:t>
      </w:r>
      <w:r w:rsidR="006130B3">
        <w:rPr>
          <w:sz w:val="24"/>
          <w:szCs w:val="24"/>
        </w:rPr>
        <w:t>E</w:t>
      </w:r>
      <w:r w:rsidR="00120220">
        <w:rPr>
          <w:sz w:val="24"/>
          <w:szCs w:val="24"/>
        </w:rPr>
        <w:t>mphasis added)</w:t>
      </w:r>
    </w:p>
    <w:p w14:paraId="5984AEB8" w14:textId="77777777" w:rsidR="00163E48" w:rsidRDefault="00163E48" w:rsidP="00163E48">
      <w:pPr>
        <w:rPr>
          <w:sz w:val="24"/>
          <w:szCs w:val="24"/>
        </w:rPr>
      </w:pPr>
    </w:p>
    <w:p w14:paraId="10311ED5" w14:textId="0DA6AF61" w:rsidR="00DA3529" w:rsidRPr="00531654" w:rsidRDefault="005246BC" w:rsidP="00DA3529">
      <w:pPr>
        <w:rPr>
          <w:color w:val="000000" w:themeColor="text1"/>
          <w:sz w:val="24"/>
          <w:szCs w:val="24"/>
        </w:rPr>
      </w:pPr>
      <w:r>
        <w:rPr>
          <w:sz w:val="24"/>
          <w:szCs w:val="24"/>
        </w:rPr>
        <w:t>Lily’s</w:t>
      </w:r>
      <w:r w:rsidR="00B9739C">
        <w:rPr>
          <w:sz w:val="24"/>
          <w:szCs w:val="24"/>
        </w:rPr>
        <w:t xml:space="preserve"> </w:t>
      </w:r>
      <w:r>
        <w:rPr>
          <w:sz w:val="24"/>
          <w:szCs w:val="24"/>
        </w:rPr>
        <w:t>report</w:t>
      </w:r>
      <w:r w:rsidR="00B9739C">
        <w:rPr>
          <w:sz w:val="24"/>
          <w:szCs w:val="24"/>
        </w:rPr>
        <w:t xml:space="preserve"> that ‘something starts to hum’ points </w:t>
      </w:r>
      <w:r>
        <w:rPr>
          <w:sz w:val="24"/>
          <w:szCs w:val="24"/>
        </w:rPr>
        <w:t>towards</w:t>
      </w:r>
      <w:r w:rsidR="00B9739C">
        <w:rPr>
          <w:sz w:val="24"/>
          <w:szCs w:val="24"/>
        </w:rPr>
        <w:t xml:space="preserve"> </w:t>
      </w:r>
      <w:r>
        <w:rPr>
          <w:sz w:val="24"/>
          <w:szCs w:val="24"/>
        </w:rPr>
        <w:t>t</w:t>
      </w:r>
      <w:r w:rsidR="00B9739C">
        <w:rPr>
          <w:sz w:val="24"/>
          <w:szCs w:val="24"/>
        </w:rPr>
        <w:t>he</w:t>
      </w:r>
      <w:r w:rsidR="0075002A">
        <w:rPr>
          <w:sz w:val="24"/>
          <w:szCs w:val="24"/>
        </w:rPr>
        <w:t xml:space="preserve"> nearly inarticulate </w:t>
      </w:r>
      <w:r w:rsidR="00B9739C">
        <w:rPr>
          <w:sz w:val="24"/>
          <w:szCs w:val="24"/>
        </w:rPr>
        <w:t xml:space="preserve">nature of this </w:t>
      </w:r>
      <w:r w:rsidR="00E13271" w:rsidRPr="00E13271">
        <w:rPr>
          <w:sz w:val="24"/>
          <w:szCs w:val="24"/>
        </w:rPr>
        <w:t>phenomenon</w:t>
      </w:r>
      <w:r w:rsidR="00226513">
        <w:rPr>
          <w:sz w:val="24"/>
          <w:szCs w:val="24"/>
        </w:rPr>
        <w:t xml:space="preserve">, </w:t>
      </w:r>
      <w:r w:rsidR="0075002A">
        <w:rPr>
          <w:sz w:val="24"/>
          <w:szCs w:val="24"/>
        </w:rPr>
        <w:t xml:space="preserve">while Gunzburg’s </w:t>
      </w:r>
      <w:r w:rsidR="00226513">
        <w:rPr>
          <w:sz w:val="24"/>
          <w:szCs w:val="24"/>
        </w:rPr>
        <w:t>previous</w:t>
      </w:r>
      <w:r w:rsidR="0075002A">
        <w:rPr>
          <w:sz w:val="24"/>
          <w:szCs w:val="24"/>
        </w:rPr>
        <w:t>ly mentioned</w:t>
      </w:r>
      <w:r w:rsidR="00226513">
        <w:rPr>
          <w:sz w:val="24"/>
          <w:szCs w:val="24"/>
        </w:rPr>
        <w:t xml:space="preserve"> </w:t>
      </w:r>
      <w:r w:rsidR="0075002A">
        <w:rPr>
          <w:sz w:val="24"/>
          <w:szCs w:val="24"/>
        </w:rPr>
        <w:t>articles</w:t>
      </w:r>
      <w:r w:rsidR="00226513">
        <w:rPr>
          <w:sz w:val="24"/>
          <w:szCs w:val="24"/>
        </w:rPr>
        <w:t xml:space="preserve"> </w:t>
      </w:r>
      <w:r w:rsidR="0075002A">
        <w:rPr>
          <w:sz w:val="24"/>
          <w:szCs w:val="24"/>
        </w:rPr>
        <w:t xml:space="preserve">add a feeling </w:t>
      </w:r>
      <w:r w:rsidR="00226513" w:rsidRPr="0005784D">
        <w:rPr>
          <w:sz w:val="24"/>
          <w:szCs w:val="24"/>
        </w:rPr>
        <w:t>that this budding state of interpretation</w:t>
      </w:r>
      <w:r w:rsidR="006130B3" w:rsidRPr="0005784D">
        <w:rPr>
          <w:sz w:val="24"/>
          <w:szCs w:val="24"/>
        </w:rPr>
        <w:t xml:space="preserve"> </w:t>
      </w:r>
      <w:r w:rsidR="00226513" w:rsidRPr="0005784D">
        <w:rPr>
          <w:sz w:val="24"/>
          <w:szCs w:val="24"/>
        </w:rPr>
        <w:t xml:space="preserve">is </w:t>
      </w:r>
      <w:r w:rsidR="0075002A">
        <w:rPr>
          <w:sz w:val="24"/>
          <w:szCs w:val="24"/>
        </w:rPr>
        <w:t>fragile and easily impeded</w:t>
      </w:r>
      <w:r w:rsidR="006130B3" w:rsidRPr="0005784D">
        <w:rPr>
          <w:sz w:val="24"/>
          <w:szCs w:val="24"/>
        </w:rPr>
        <w:t xml:space="preserve"> by </w:t>
      </w:r>
      <w:r w:rsidR="00226513" w:rsidRPr="0005784D">
        <w:rPr>
          <w:sz w:val="24"/>
          <w:szCs w:val="24"/>
        </w:rPr>
        <w:t xml:space="preserve">an </w:t>
      </w:r>
      <w:r w:rsidR="000113E0" w:rsidRPr="00E13271">
        <w:rPr>
          <w:sz w:val="24"/>
          <w:szCs w:val="24"/>
        </w:rPr>
        <w:t>over attention</w:t>
      </w:r>
      <w:r w:rsidR="00E13271">
        <w:rPr>
          <w:sz w:val="24"/>
          <w:szCs w:val="24"/>
        </w:rPr>
        <w:t xml:space="preserve"> </w:t>
      </w:r>
      <w:r w:rsidR="006130B3" w:rsidRPr="0005784D">
        <w:rPr>
          <w:sz w:val="24"/>
          <w:szCs w:val="24"/>
        </w:rPr>
        <w:t>to</w:t>
      </w:r>
      <w:r w:rsidR="00226513" w:rsidRPr="0005784D">
        <w:rPr>
          <w:sz w:val="24"/>
          <w:szCs w:val="24"/>
        </w:rPr>
        <w:t xml:space="preserve"> </w:t>
      </w:r>
      <w:r w:rsidR="0075002A">
        <w:rPr>
          <w:sz w:val="24"/>
          <w:szCs w:val="24"/>
        </w:rPr>
        <w:t>raw</w:t>
      </w:r>
      <w:r w:rsidR="006130B3" w:rsidRPr="0005784D">
        <w:rPr>
          <w:sz w:val="24"/>
          <w:szCs w:val="24"/>
        </w:rPr>
        <w:t xml:space="preserve"> </w:t>
      </w:r>
      <w:r w:rsidR="00226513" w:rsidRPr="0005784D">
        <w:rPr>
          <w:sz w:val="24"/>
          <w:szCs w:val="24"/>
        </w:rPr>
        <w:t>data.</w:t>
      </w:r>
      <w:r w:rsidR="006130B3" w:rsidRPr="0005784D">
        <w:rPr>
          <w:sz w:val="24"/>
          <w:szCs w:val="24"/>
        </w:rPr>
        <w:t xml:space="preserve"> </w:t>
      </w:r>
      <w:r w:rsidR="00226513" w:rsidRPr="0005784D">
        <w:rPr>
          <w:sz w:val="24"/>
          <w:szCs w:val="24"/>
          <w:lang w:val="en-US"/>
        </w:rPr>
        <w:t xml:space="preserve">As classical astrologer </w:t>
      </w:r>
      <w:r w:rsidR="00226513" w:rsidRPr="0005784D">
        <w:rPr>
          <w:sz w:val="24"/>
          <w:szCs w:val="24"/>
        </w:rPr>
        <w:t>Dorian Gieseler Greenbaum</w:t>
      </w:r>
      <w:r w:rsidR="00226513" w:rsidRPr="0005784D">
        <w:rPr>
          <w:sz w:val="24"/>
          <w:szCs w:val="24"/>
          <w:lang w:val="en-US"/>
        </w:rPr>
        <w:t xml:space="preserve"> </w:t>
      </w:r>
      <w:r w:rsidR="0005784D" w:rsidRPr="0005784D">
        <w:rPr>
          <w:sz w:val="24"/>
          <w:szCs w:val="24"/>
          <w:lang w:val="en-US"/>
        </w:rPr>
        <w:t>asserted</w:t>
      </w:r>
      <w:r w:rsidR="00226513" w:rsidRPr="0005784D">
        <w:rPr>
          <w:sz w:val="24"/>
          <w:szCs w:val="24"/>
          <w:lang w:val="en-US"/>
        </w:rPr>
        <w:t>, chart reading is ‘</w:t>
      </w:r>
      <w:r w:rsidR="006130B3" w:rsidRPr="0005784D">
        <w:rPr>
          <w:i/>
          <w:iCs/>
          <w:sz w:val="24"/>
          <w:szCs w:val="24"/>
          <w:lang w:val="en-US"/>
        </w:rPr>
        <w:t>not</w:t>
      </w:r>
      <w:r w:rsidR="006130B3" w:rsidRPr="0005784D">
        <w:rPr>
          <w:sz w:val="24"/>
          <w:szCs w:val="24"/>
          <w:lang w:val="en-US"/>
        </w:rPr>
        <w:t xml:space="preserve"> intellectual</w:t>
      </w:r>
      <w:r w:rsidR="00226513" w:rsidRPr="0005784D">
        <w:rPr>
          <w:sz w:val="24"/>
          <w:szCs w:val="24"/>
          <w:lang w:val="en-US"/>
        </w:rPr>
        <w:t>.</w:t>
      </w:r>
      <w:r w:rsidR="006130B3" w:rsidRPr="0005784D">
        <w:rPr>
          <w:sz w:val="24"/>
          <w:szCs w:val="24"/>
          <w:lang w:val="en-US"/>
        </w:rPr>
        <w:t xml:space="preserve"> </w:t>
      </w:r>
      <w:r w:rsidR="00226513" w:rsidRPr="0005784D">
        <w:rPr>
          <w:sz w:val="24"/>
          <w:szCs w:val="24"/>
          <w:lang w:val="en-US"/>
        </w:rPr>
        <w:t>E</w:t>
      </w:r>
      <w:r w:rsidR="006130B3" w:rsidRPr="0005784D">
        <w:rPr>
          <w:sz w:val="24"/>
          <w:szCs w:val="24"/>
          <w:lang w:val="en-US"/>
        </w:rPr>
        <w:t>ven though you might have an intellectual foundation in your work</w:t>
      </w:r>
      <w:r w:rsidR="005266D5">
        <w:rPr>
          <w:sz w:val="24"/>
          <w:szCs w:val="24"/>
          <w:lang w:val="en-US"/>
        </w:rPr>
        <w:t>,</w:t>
      </w:r>
      <w:r w:rsidR="006130B3" w:rsidRPr="0005784D">
        <w:rPr>
          <w:sz w:val="24"/>
          <w:szCs w:val="24"/>
          <w:lang w:val="en-US"/>
        </w:rPr>
        <w:t xml:space="preserve"> once you start doing a reading you </w:t>
      </w:r>
      <w:r w:rsidR="006130B3" w:rsidRPr="00DA3529">
        <w:rPr>
          <w:sz w:val="24"/>
          <w:szCs w:val="24"/>
          <w:lang w:val="en-US"/>
        </w:rPr>
        <w:t>have to let that go in fact</w:t>
      </w:r>
      <w:r w:rsidR="00226513" w:rsidRPr="00DA3529">
        <w:rPr>
          <w:sz w:val="24"/>
          <w:szCs w:val="24"/>
          <w:lang w:val="en-US"/>
        </w:rPr>
        <w:t>.’</w:t>
      </w:r>
      <w:r w:rsidR="0005784D" w:rsidRPr="00DA3529">
        <w:rPr>
          <w:rStyle w:val="FootnoteReference"/>
          <w:sz w:val="24"/>
          <w:szCs w:val="24"/>
          <w:lang w:val="en-US"/>
        </w:rPr>
        <w:footnoteReference w:id="25"/>
      </w:r>
      <w:r w:rsidR="006130B3" w:rsidRPr="00DA3529">
        <w:rPr>
          <w:sz w:val="24"/>
          <w:szCs w:val="24"/>
          <w:lang w:val="en-US"/>
        </w:rPr>
        <w:t xml:space="preserve"> </w:t>
      </w:r>
      <w:r w:rsidR="0005784D" w:rsidRPr="00DA3529">
        <w:rPr>
          <w:sz w:val="24"/>
          <w:szCs w:val="24"/>
        </w:rPr>
        <w:t xml:space="preserve">This </w:t>
      </w:r>
      <w:r w:rsidR="00E42D8C">
        <w:rPr>
          <w:sz w:val="24"/>
          <w:szCs w:val="24"/>
        </w:rPr>
        <w:t>evidence</w:t>
      </w:r>
      <w:r w:rsidR="0005784D" w:rsidRPr="00DA3529">
        <w:rPr>
          <w:sz w:val="24"/>
          <w:szCs w:val="24"/>
        </w:rPr>
        <w:t xml:space="preserve"> further clarifies that </w:t>
      </w:r>
      <w:r w:rsidR="00DA3529" w:rsidRPr="00DA3529">
        <w:rPr>
          <w:sz w:val="24"/>
          <w:szCs w:val="24"/>
        </w:rPr>
        <w:t xml:space="preserve">the </w:t>
      </w:r>
      <w:r w:rsidR="00E42D8C">
        <w:rPr>
          <w:sz w:val="24"/>
          <w:szCs w:val="24"/>
        </w:rPr>
        <w:t>methodical</w:t>
      </w:r>
      <w:r w:rsidR="00DA3529" w:rsidRPr="00DA3529">
        <w:rPr>
          <w:sz w:val="24"/>
          <w:szCs w:val="24"/>
        </w:rPr>
        <w:t xml:space="preserve"> skills that are developed as a novice must be refined</w:t>
      </w:r>
      <w:r w:rsidR="00E42D8C">
        <w:rPr>
          <w:sz w:val="24"/>
          <w:szCs w:val="24"/>
        </w:rPr>
        <w:t>, however,</w:t>
      </w:r>
      <w:r w:rsidR="00DA3529" w:rsidRPr="00DA3529">
        <w:rPr>
          <w:sz w:val="24"/>
          <w:szCs w:val="24"/>
        </w:rPr>
        <w:t xml:space="preserve"> </w:t>
      </w:r>
      <w:r w:rsidR="00E42D8C">
        <w:rPr>
          <w:sz w:val="24"/>
          <w:szCs w:val="24"/>
        </w:rPr>
        <w:t>dependence</w:t>
      </w:r>
      <w:r w:rsidR="00DA3529" w:rsidRPr="00DA3529">
        <w:rPr>
          <w:sz w:val="24"/>
          <w:szCs w:val="24"/>
        </w:rPr>
        <w:t xml:space="preserve"> on </w:t>
      </w:r>
      <w:r w:rsidR="00E42D8C">
        <w:rPr>
          <w:sz w:val="24"/>
          <w:szCs w:val="24"/>
        </w:rPr>
        <w:t>this</w:t>
      </w:r>
      <w:r w:rsidR="00DA3529" w:rsidRPr="00DA3529">
        <w:rPr>
          <w:sz w:val="24"/>
          <w:szCs w:val="24"/>
        </w:rPr>
        <w:t xml:space="preserve"> orderly and linear</w:t>
      </w:r>
      <w:r w:rsidR="00E42D8C">
        <w:rPr>
          <w:sz w:val="24"/>
          <w:szCs w:val="24"/>
        </w:rPr>
        <w:t xml:space="preserve"> process</w:t>
      </w:r>
      <w:r w:rsidR="00DA3529" w:rsidRPr="00DA3529">
        <w:rPr>
          <w:sz w:val="24"/>
          <w:szCs w:val="24"/>
        </w:rPr>
        <w:t xml:space="preserve"> will stifle the </w:t>
      </w:r>
      <w:r w:rsidR="00E42D8C" w:rsidRPr="00DA3529">
        <w:rPr>
          <w:sz w:val="24"/>
          <w:szCs w:val="24"/>
        </w:rPr>
        <w:t>equally</w:t>
      </w:r>
      <w:r w:rsidR="00DA3529" w:rsidRPr="00DA3529">
        <w:rPr>
          <w:sz w:val="24"/>
          <w:szCs w:val="24"/>
        </w:rPr>
        <w:t xml:space="preserve"> </w:t>
      </w:r>
      <w:r w:rsidR="00E42D8C" w:rsidRPr="00DA3529">
        <w:rPr>
          <w:sz w:val="24"/>
          <w:szCs w:val="24"/>
        </w:rPr>
        <w:t>essential</w:t>
      </w:r>
      <w:r w:rsidR="00DA3529" w:rsidRPr="00DA3529">
        <w:rPr>
          <w:sz w:val="24"/>
          <w:szCs w:val="24"/>
        </w:rPr>
        <w:t xml:space="preserve"> interpretive function</w:t>
      </w:r>
      <w:r w:rsidR="00E42D8C">
        <w:rPr>
          <w:sz w:val="24"/>
          <w:szCs w:val="24"/>
        </w:rPr>
        <w:t>.</w:t>
      </w:r>
      <w:r w:rsidR="00DA3529">
        <w:rPr>
          <w:sz w:val="24"/>
          <w:szCs w:val="24"/>
        </w:rPr>
        <w:t xml:space="preserve"> </w:t>
      </w:r>
      <w:r w:rsidR="00E42D8C">
        <w:rPr>
          <w:sz w:val="24"/>
          <w:szCs w:val="24"/>
        </w:rPr>
        <w:t>C</w:t>
      </w:r>
      <w:r w:rsidR="00DA3529">
        <w:rPr>
          <w:sz w:val="24"/>
          <w:szCs w:val="24"/>
        </w:rPr>
        <w:t>uriously</w:t>
      </w:r>
      <w:r w:rsidR="00E42D8C">
        <w:rPr>
          <w:sz w:val="24"/>
          <w:szCs w:val="24"/>
        </w:rPr>
        <w:t>,</w:t>
      </w:r>
      <w:r w:rsidR="00DA3529">
        <w:rPr>
          <w:sz w:val="24"/>
          <w:szCs w:val="24"/>
        </w:rPr>
        <w:t xml:space="preserve"> this </w:t>
      </w:r>
      <w:r w:rsidR="0075002A">
        <w:rPr>
          <w:sz w:val="24"/>
          <w:szCs w:val="24"/>
        </w:rPr>
        <w:t>duality</w:t>
      </w:r>
      <w:r w:rsidR="00831843">
        <w:rPr>
          <w:sz w:val="24"/>
          <w:szCs w:val="24"/>
        </w:rPr>
        <w:t xml:space="preserve"> is not exclusive to astrology and has been identified in</w:t>
      </w:r>
      <w:r w:rsidR="00DA3529">
        <w:rPr>
          <w:sz w:val="24"/>
          <w:szCs w:val="24"/>
        </w:rPr>
        <w:t xml:space="preserve"> innumerable</w:t>
      </w:r>
      <w:r w:rsidR="00DF0382">
        <w:rPr>
          <w:sz w:val="24"/>
          <w:szCs w:val="24"/>
        </w:rPr>
        <w:t xml:space="preserve"> other</w:t>
      </w:r>
      <w:r w:rsidR="00DA3529">
        <w:rPr>
          <w:sz w:val="24"/>
          <w:szCs w:val="24"/>
        </w:rPr>
        <w:t xml:space="preserve"> field</w:t>
      </w:r>
      <w:r w:rsidR="00831843">
        <w:rPr>
          <w:sz w:val="24"/>
          <w:szCs w:val="24"/>
        </w:rPr>
        <w:t>s</w:t>
      </w:r>
      <w:r w:rsidR="00831843" w:rsidRPr="00531654">
        <w:rPr>
          <w:color w:val="000000" w:themeColor="text1"/>
          <w:sz w:val="24"/>
          <w:szCs w:val="24"/>
        </w:rPr>
        <w:t>; i</w:t>
      </w:r>
      <w:r w:rsidR="00DA3529" w:rsidRPr="00531654">
        <w:rPr>
          <w:color w:val="000000" w:themeColor="text1"/>
          <w:sz w:val="24"/>
          <w:szCs w:val="24"/>
        </w:rPr>
        <w:t xml:space="preserve">n </w:t>
      </w:r>
      <w:r w:rsidR="00831843" w:rsidRPr="00531654">
        <w:rPr>
          <w:color w:val="000000" w:themeColor="text1"/>
          <w:sz w:val="24"/>
          <w:szCs w:val="24"/>
        </w:rPr>
        <w:t>fact,</w:t>
      </w:r>
      <w:r w:rsidR="00DA3529" w:rsidRPr="00531654">
        <w:rPr>
          <w:color w:val="000000" w:themeColor="text1"/>
          <w:sz w:val="24"/>
          <w:szCs w:val="24"/>
        </w:rPr>
        <w:t xml:space="preserve"> </w:t>
      </w:r>
      <w:r w:rsidR="00DA3529" w:rsidRPr="00531654">
        <w:rPr>
          <w:color w:val="000000" w:themeColor="text1"/>
          <w:sz w:val="24"/>
          <w:szCs w:val="24"/>
          <w:shd w:val="clear" w:color="auto" w:fill="FFFFFF"/>
        </w:rPr>
        <w:t xml:space="preserve">Professor of Anthropology, Harry F. Wolcott, </w:t>
      </w:r>
      <w:r w:rsidR="00831843" w:rsidRPr="00531654">
        <w:rPr>
          <w:color w:val="000000" w:themeColor="text1"/>
          <w:sz w:val="24"/>
          <w:szCs w:val="24"/>
        </w:rPr>
        <w:t xml:space="preserve">defines these two distinct qualities within the framework of </w:t>
      </w:r>
      <w:r w:rsidR="00E42D8C" w:rsidRPr="00531654">
        <w:rPr>
          <w:color w:val="000000" w:themeColor="text1"/>
          <w:sz w:val="24"/>
          <w:szCs w:val="24"/>
        </w:rPr>
        <w:t>qualitative</w:t>
      </w:r>
      <w:r w:rsidR="00DA3529" w:rsidRPr="00531654">
        <w:rPr>
          <w:color w:val="000000" w:themeColor="text1"/>
          <w:sz w:val="24"/>
          <w:szCs w:val="24"/>
        </w:rPr>
        <w:t xml:space="preserve"> research</w:t>
      </w:r>
      <w:r w:rsidR="00E42D8C" w:rsidRPr="00531654">
        <w:rPr>
          <w:color w:val="000000" w:themeColor="text1"/>
          <w:sz w:val="24"/>
          <w:szCs w:val="24"/>
        </w:rPr>
        <w:t>:</w:t>
      </w:r>
    </w:p>
    <w:p w14:paraId="17121E17" w14:textId="77777777" w:rsidR="00DA3529" w:rsidRPr="00DA3529" w:rsidRDefault="00DA3529" w:rsidP="00DA3529">
      <w:pPr>
        <w:rPr>
          <w:sz w:val="24"/>
          <w:szCs w:val="24"/>
        </w:rPr>
      </w:pPr>
    </w:p>
    <w:p w14:paraId="47787C76" w14:textId="305FA824" w:rsidR="00DA3529" w:rsidRPr="00AB6A54" w:rsidRDefault="00DA3529" w:rsidP="00DA3529">
      <w:pPr>
        <w:autoSpaceDE w:val="0"/>
        <w:autoSpaceDN w:val="0"/>
        <w:adjustRightInd w:val="0"/>
        <w:ind w:left="720"/>
        <w:rPr>
          <w:rFonts w:eastAsiaTheme="minorHAnsi"/>
          <w:sz w:val="24"/>
          <w:szCs w:val="24"/>
          <w:lang w:val="en-US" w:eastAsia="en-US"/>
          <w14:ligatures w14:val="standardContextual"/>
        </w:rPr>
      </w:pPr>
      <w:r w:rsidRPr="00DA3529">
        <w:rPr>
          <w:rFonts w:eastAsiaTheme="minorHAnsi"/>
          <w:sz w:val="24"/>
          <w:szCs w:val="24"/>
          <w:lang w:val="en-US" w:eastAsia="en-US"/>
          <w14:ligatures w14:val="standardContextual"/>
        </w:rPr>
        <w:t xml:space="preserve">Interpretation, by contrast, is not derived from rigorous, agreed-upon, carefully specified procedures, but from our efforts at sense-making, [it is] a human activity that includes intuition, </w:t>
      </w:r>
      <w:proofErr w:type="gramStart"/>
      <w:r w:rsidRPr="00DA3529">
        <w:rPr>
          <w:rFonts w:eastAsiaTheme="minorHAnsi"/>
          <w:sz w:val="24"/>
          <w:szCs w:val="24"/>
          <w:lang w:val="en-US" w:eastAsia="en-US"/>
          <w14:ligatures w14:val="standardContextual"/>
        </w:rPr>
        <w:t>past experience</w:t>
      </w:r>
      <w:proofErr w:type="gramEnd"/>
      <w:r w:rsidRPr="00DA3529">
        <w:rPr>
          <w:rFonts w:eastAsiaTheme="minorHAnsi"/>
          <w:sz w:val="24"/>
          <w:szCs w:val="24"/>
          <w:lang w:val="en-US" w:eastAsia="en-US"/>
          <w14:ligatures w14:val="standardContextual"/>
        </w:rPr>
        <w:t>, [and] emotion... Interpretation invites the reflection, the pondering, of data in terms of what people make of them. The basis of symbols and meaning …can be described and examined analytically</w:t>
      </w:r>
      <w:r>
        <w:rPr>
          <w:rFonts w:eastAsiaTheme="minorHAnsi"/>
          <w:sz w:val="24"/>
          <w:szCs w:val="24"/>
          <w:lang w:val="en-US" w:eastAsia="en-US"/>
          <w14:ligatures w14:val="standardContextual"/>
        </w:rPr>
        <w:t xml:space="preserve">, but </w:t>
      </w:r>
      <w:r w:rsidRPr="00AB6A54">
        <w:rPr>
          <w:rFonts w:eastAsiaTheme="minorHAnsi"/>
          <w:sz w:val="24"/>
          <w:szCs w:val="24"/>
          <w:lang w:val="en-US" w:eastAsia="en-US"/>
          <w14:ligatures w14:val="standardContextual"/>
        </w:rPr>
        <w:t>discerning the patterns themselves is a mat</w:t>
      </w:r>
      <w:r>
        <w:rPr>
          <w:rFonts w:eastAsiaTheme="minorHAnsi"/>
          <w:sz w:val="24"/>
          <w:szCs w:val="24"/>
          <w:lang w:val="en-US" w:eastAsia="en-US"/>
          <w14:ligatures w14:val="standardContextual"/>
        </w:rPr>
        <w:t>t</w:t>
      </w:r>
      <w:r w:rsidRPr="00AB6A54">
        <w:rPr>
          <w:rFonts w:eastAsiaTheme="minorHAnsi"/>
          <w:sz w:val="24"/>
          <w:szCs w:val="24"/>
          <w:lang w:val="en-US" w:eastAsia="en-US"/>
          <w14:ligatures w14:val="standardContextual"/>
        </w:rPr>
        <w:t>er of inter</w:t>
      </w:r>
      <w:r>
        <w:rPr>
          <w:rFonts w:eastAsiaTheme="minorHAnsi"/>
          <w:sz w:val="24"/>
          <w:szCs w:val="24"/>
          <w:lang w:val="en-US" w:eastAsia="en-US"/>
          <w14:ligatures w14:val="standardContextual"/>
        </w:rPr>
        <w:t>p</w:t>
      </w:r>
      <w:r w:rsidRPr="00AB6A54">
        <w:rPr>
          <w:rFonts w:eastAsiaTheme="minorHAnsi"/>
          <w:sz w:val="24"/>
          <w:szCs w:val="24"/>
          <w:lang w:val="en-US" w:eastAsia="en-US"/>
          <w14:ligatures w14:val="standardContextual"/>
        </w:rPr>
        <w:t>retation.</w:t>
      </w:r>
      <w:r>
        <w:rPr>
          <w:rFonts w:eastAsiaTheme="minorHAnsi"/>
          <w:sz w:val="24"/>
          <w:szCs w:val="24"/>
          <w:lang w:val="en-US" w:eastAsia="en-US"/>
          <w14:ligatures w14:val="standardContextual"/>
        </w:rPr>
        <w:t xml:space="preserve"> </w:t>
      </w:r>
      <w:r w:rsidRPr="00AB6A54">
        <w:rPr>
          <w:rFonts w:eastAsiaTheme="minorHAnsi"/>
          <w:sz w:val="24"/>
          <w:szCs w:val="24"/>
          <w:lang w:val="en-US" w:eastAsia="en-US"/>
          <w14:ligatures w14:val="standardContextual"/>
        </w:rPr>
        <w:t xml:space="preserve">Analysis falls more on the </w:t>
      </w:r>
      <w:r>
        <w:rPr>
          <w:rFonts w:eastAsiaTheme="minorHAnsi"/>
          <w:sz w:val="24"/>
          <w:szCs w:val="24"/>
          <w:lang w:val="en-US" w:eastAsia="en-US"/>
          <w14:ligatures w14:val="standardContextual"/>
        </w:rPr>
        <w:t xml:space="preserve">scientific side of </w:t>
      </w:r>
      <w:r w:rsidRPr="00AB6A54">
        <w:rPr>
          <w:rFonts w:eastAsiaTheme="minorHAnsi"/>
          <w:sz w:val="24"/>
          <w:szCs w:val="24"/>
          <w:lang w:val="en-US" w:eastAsia="en-US"/>
          <w14:ligatures w14:val="standardContextual"/>
        </w:rPr>
        <w:t xml:space="preserve">things, </w:t>
      </w:r>
      <w:r w:rsidR="00831843">
        <w:rPr>
          <w:rFonts w:eastAsiaTheme="minorHAnsi"/>
          <w:sz w:val="24"/>
          <w:szCs w:val="24"/>
          <w:lang w:val="en-US" w:eastAsia="en-US"/>
          <w14:ligatures w14:val="standardContextual"/>
        </w:rPr>
        <w:t xml:space="preserve">[and] </w:t>
      </w:r>
      <w:r w:rsidRPr="00AB6A54">
        <w:rPr>
          <w:rFonts w:eastAsiaTheme="minorHAnsi"/>
          <w:sz w:val="24"/>
          <w:szCs w:val="24"/>
          <w:lang w:val="en-US" w:eastAsia="en-US"/>
          <w14:ligatures w14:val="standardContextual"/>
        </w:rPr>
        <w:t>interpretation on the humanistic side.</w:t>
      </w:r>
      <w:r>
        <w:rPr>
          <w:rStyle w:val="FootnoteReference"/>
          <w:rFonts w:eastAsiaTheme="minorHAnsi"/>
          <w:sz w:val="24"/>
          <w:szCs w:val="24"/>
          <w:lang w:val="en-US" w:eastAsia="en-US"/>
          <w14:ligatures w14:val="standardContextual"/>
        </w:rPr>
        <w:footnoteReference w:id="26"/>
      </w:r>
    </w:p>
    <w:p w14:paraId="346FD052" w14:textId="77777777" w:rsidR="00DA3529" w:rsidRDefault="00DA3529" w:rsidP="00163E48">
      <w:pPr>
        <w:rPr>
          <w:sz w:val="24"/>
          <w:szCs w:val="24"/>
        </w:rPr>
      </w:pPr>
    </w:p>
    <w:p w14:paraId="2ACEDC7D" w14:textId="4A173279" w:rsidR="00E5317E" w:rsidRDefault="00DF0382" w:rsidP="00E5317E">
      <w:pPr>
        <w:ind w:firstLine="720"/>
        <w:rPr>
          <w:sz w:val="24"/>
          <w:szCs w:val="24"/>
        </w:rPr>
      </w:pPr>
      <w:r w:rsidRPr="00B44126">
        <w:rPr>
          <w:sz w:val="24"/>
          <w:szCs w:val="24"/>
        </w:rPr>
        <w:t xml:space="preserve">This theme came up frequently in </w:t>
      </w:r>
      <w:r w:rsidR="00B44126" w:rsidRPr="00B44126">
        <w:rPr>
          <w:sz w:val="24"/>
          <w:szCs w:val="24"/>
        </w:rPr>
        <w:t>interviews</w:t>
      </w:r>
      <w:r w:rsidRPr="00B44126">
        <w:rPr>
          <w:sz w:val="24"/>
          <w:szCs w:val="24"/>
        </w:rPr>
        <w:t>, when asked to describe</w:t>
      </w:r>
      <w:r w:rsidR="00B44126" w:rsidRPr="00B44126">
        <w:rPr>
          <w:sz w:val="24"/>
          <w:szCs w:val="24"/>
        </w:rPr>
        <w:t xml:space="preserve"> the difference between these states of mind, a</w:t>
      </w:r>
      <w:r w:rsidRPr="00B44126">
        <w:rPr>
          <w:sz w:val="24"/>
          <w:szCs w:val="24"/>
        </w:rPr>
        <w:t>strologer and a</w:t>
      </w:r>
      <w:r w:rsidRPr="00E5317E">
        <w:rPr>
          <w:sz w:val="24"/>
          <w:szCs w:val="24"/>
        </w:rPr>
        <w:t xml:space="preserve">uthor Marie </w:t>
      </w:r>
      <w:r w:rsidR="00F457FA" w:rsidRPr="00E5317E">
        <w:rPr>
          <w:sz w:val="24"/>
          <w:szCs w:val="24"/>
        </w:rPr>
        <w:t>O’Neil related</w:t>
      </w:r>
      <w:r w:rsidR="00B44126" w:rsidRPr="00E5317E">
        <w:rPr>
          <w:sz w:val="24"/>
          <w:szCs w:val="24"/>
        </w:rPr>
        <w:t xml:space="preserve"> it to artist</w:t>
      </w:r>
      <w:r w:rsidR="000C13A7">
        <w:rPr>
          <w:sz w:val="24"/>
          <w:szCs w:val="24"/>
        </w:rPr>
        <w:t>ic</w:t>
      </w:r>
      <w:r w:rsidR="00B44126" w:rsidRPr="00E5317E">
        <w:rPr>
          <w:sz w:val="24"/>
          <w:szCs w:val="24"/>
        </w:rPr>
        <w:t xml:space="preserve"> expression</w:t>
      </w:r>
      <w:r w:rsidR="00F457FA" w:rsidRPr="00E5317E">
        <w:rPr>
          <w:sz w:val="24"/>
          <w:szCs w:val="24"/>
        </w:rPr>
        <w:t xml:space="preserve"> with her question</w:t>
      </w:r>
      <w:r w:rsidR="00B44126" w:rsidRPr="00E5317E">
        <w:rPr>
          <w:sz w:val="24"/>
          <w:szCs w:val="24"/>
        </w:rPr>
        <w:t>, ‘</w:t>
      </w:r>
      <w:r w:rsidRPr="00E5317E">
        <w:rPr>
          <w:sz w:val="24"/>
          <w:szCs w:val="24"/>
        </w:rPr>
        <w:t>Have you ever heard a singer who knew all the notes and the melody... but they were singing based on technique versus singing from the heart? There's a difference</w:t>
      </w:r>
      <w:r w:rsidR="00157A90">
        <w:rPr>
          <w:sz w:val="24"/>
          <w:szCs w:val="24"/>
        </w:rPr>
        <w:t xml:space="preserve"> </w:t>
      </w:r>
      <w:r w:rsidR="00157A90" w:rsidRPr="00157A90">
        <w:rPr>
          <w:i/>
          <w:iCs/>
          <w:sz w:val="24"/>
          <w:szCs w:val="24"/>
        </w:rPr>
        <w:t>(pauses in thought)</w:t>
      </w:r>
      <w:r w:rsidRPr="00E5317E">
        <w:rPr>
          <w:sz w:val="24"/>
          <w:szCs w:val="24"/>
        </w:rPr>
        <w:t xml:space="preserve"> </w:t>
      </w:r>
      <w:r w:rsidRPr="00E5317E">
        <w:rPr>
          <w:i/>
          <w:iCs/>
          <w:sz w:val="24"/>
          <w:szCs w:val="24"/>
        </w:rPr>
        <w:t>that</w:t>
      </w:r>
      <w:r w:rsidRPr="00E5317E">
        <w:rPr>
          <w:sz w:val="24"/>
          <w:szCs w:val="24"/>
        </w:rPr>
        <w:t xml:space="preserve"> information sinks into the client.</w:t>
      </w:r>
      <w:r w:rsidR="00B44126" w:rsidRPr="00E5317E">
        <w:rPr>
          <w:sz w:val="24"/>
          <w:szCs w:val="24"/>
        </w:rPr>
        <w:t>’</w:t>
      </w:r>
      <w:r w:rsidR="00B44126" w:rsidRPr="00E5317E">
        <w:rPr>
          <w:rStyle w:val="FootnoteReference"/>
          <w:sz w:val="24"/>
          <w:szCs w:val="24"/>
        </w:rPr>
        <w:footnoteReference w:id="27"/>
      </w:r>
      <w:r w:rsidR="00F457FA" w:rsidRPr="00E5317E">
        <w:rPr>
          <w:sz w:val="24"/>
          <w:szCs w:val="24"/>
        </w:rPr>
        <w:t xml:space="preserve"> Just as O’Neil, many of t</w:t>
      </w:r>
      <w:r w:rsidR="00B44126" w:rsidRPr="00E5317E">
        <w:rPr>
          <w:sz w:val="24"/>
          <w:szCs w:val="24"/>
        </w:rPr>
        <w:t>he</w:t>
      </w:r>
      <w:r w:rsidR="00F457FA" w:rsidRPr="00E5317E">
        <w:rPr>
          <w:sz w:val="24"/>
          <w:szCs w:val="24"/>
        </w:rPr>
        <w:t xml:space="preserve"> other </w:t>
      </w:r>
      <w:r w:rsidR="00B44126" w:rsidRPr="00E5317E">
        <w:rPr>
          <w:sz w:val="24"/>
          <w:szCs w:val="24"/>
        </w:rPr>
        <w:t xml:space="preserve">interviewees </w:t>
      </w:r>
      <w:r w:rsidR="00F457FA" w:rsidRPr="00E5317E">
        <w:rPr>
          <w:sz w:val="24"/>
          <w:szCs w:val="24"/>
        </w:rPr>
        <w:t xml:space="preserve">cautioned against </w:t>
      </w:r>
      <w:r w:rsidR="004A5950" w:rsidRPr="00E5317E">
        <w:rPr>
          <w:sz w:val="24"/>
          <w:szCs w:val="24"/>
        </w:rPr>
        <w:t xml:space="preserve">clinging to </w:t>
      </w:r>
      <w:r w:rsidR="00F457FA" w:rsidRPr="00E5317E">
        <w:rPr>
          <w:sz w:val="24"/>
          <w:szCs w:val="24"/>
        </w:rPr>
        <w:t xml:space="preserve">systems or strategies and expressed that this </w:t>
      </w:r>
      <w:r w:rsidR="004A5950" w:rsidRPr="00E5317E">
        <w:rPr>
          <w:sz w:val="24"/>
          <w:szCs w:val="24"/>
        </w:rPr>
        <w:t>reliance</w:t>
      </w:r>
      <w:r w:rsidR="00F457FA" w:rsidRPr="00E5317E">
        <w:rPr>
          <w:sz w:val="24"/>
          <w:szCs w:val="24"/>
        </w:rPr>
        <w:t xml:space="preserve"> </w:t>
      </w:r>
      <w:r w:rsidR="00E84BC4" w:rsidRPr="00E5317E">
        <w:rPr>
          <w:sz w:val="24"/>
          <w:szCs w:val="24"/>
        </w:rPr>
        <w:t>prevent</w:t>
      </w:r>
      <w:r w:rsidR="00F457FA" w:rsidRPr="00E5317E">
        <w:rPr>
          <w:sz w:val="24"/>
          <w:szCs w:val="24"/>
        </w:rPr>
        <w:t>s</w:t>
      </w:r>
      <w:r w:rsidR="00E84BC4" w:rsidRPr="00E5317E">
        <w:rPr>
          <w:sz w:val="24"/>
          <w:szCs w:val="24"/>
        </w:rPr>
        <w:t xml:space="preserve"> </w:t>
      </w:r>
      <w:r w:rsidR="00F457FA" w:rsidRPr="00E5317E">
        <w:rPr>
          <w:sz w:val="24"/>
          <w:szCs w:val="24"/>
        </w:rPr>
        <w:t>one</w:t>
      </w:r>
      <w:r w:rsidR="00E84BC4" w:rsidRPr="00E5317E">
        <w:rPr>
          <w:sz w:val="24"/>
          <w:szCs w:val="24"/>
        </w:rPr>
        <w:t xml:space="preserve"> from feeling and expressing the chart as an integrated whole</w:t>
      </w:r>
      <w:r w:rsidR="00F457FA" w:rsidRPr="00E5317E">
        <w:rPr>
          <w:sz w:val="24"/>
          <w:szCs w:val="24"/>
        </w:rPr>
        <w:t xml:space="preserve"> for the clien</w:t>
      </w:r>
      <w:r w:rsidR="004A5950" w:rsidRPr="00E5317E">
        <w:rPr>
          <w:sz w:val="24"/>
          <w:szCs w:val="24"/>
        </w:rPr>
        <w:t>t; and w</w:t>
      </w:r>
      <w:r w:rsidR="00F457FA" w:rsidRPr="00E5317E">
        <w:rPr>
          <w:sz w:val="24"/>
          <w:szCs w:val="24"/>
        </w:rPr>
        <w:t xml:space="preserve">ithin </w:t>
      </w:r>
      <w:r w:rsidR="004A5950" w:rsidRPr="00E5317E">
        <w:rPr>
          <w:sz w:val="24"/>
          <w:szCs w:val="24"/>
        </w:rPr>
        <w:t>this holistic reading</w:t>
      </w:r>
      <w:r w:rsidR="00F457FA" w:rsidRPr="00E5317E">
        <w:rPr>
          <w:sz w:val="24"/>
          <w:szCs w:val="24"/>
        </w:rPr>
        <w:t xml:space="preserve">, </w:t>
      </w:r>
      <w:r w:rsidR="004A5950" w:rsidRPr="00E5317E">
        <w:rPr>
          <w:sz w:val="24"/>
          <w:szCs w:val="24"/>
        </w:rPr>
        <w:t xml:space="preserve">an awareness of the </w:t>
      </w:r>
      <w:r w:rsidR="00F457FA" w:rsidRPr="00E5317E">
        <w:rPr>
          <w:sz w:val="24"/>
          <w:szCs w:val="24"/>
        </w:rPr>
        <w:t xml:space="preserve">deeper mystery </w:t>
      </w:r>
      <w:r w:rsidR="004A5950" w:rsidRPr="00E5317E">
        <w:rPr>
          <w:sz w:val="24"/>
          <w:szCs w:val="24"/>
        </w:rPr>
        <w:t>of astrology</w:t>
      </w:r>
      <w:r w:rsidR="00F457FA" w:rsidRPr="00E5317E">
        <w:rPr>
          <w:sz w:val="24"/>
          <w:szCs w:val="24"/>
        </w:rPr>
        <w:t xml:space="preserve"> is felt. </w:t>
      </w:r>
      <w:r w:rsidR="00E5317E">
        <w:rPr>
          <w:sz w:val="24"/>
          <w:szCs w:val="24"/>
        </w:rPr>
        <w:t>When astrologer and author Rafael Nasser was asked about his subjective experience of chart reading</w:t>
      </w:r>
      <w:r w:rsidR="0015546B">
        <w:rPr>
          <w:sz w:val="24"/>
          <w:szCs w:val="24"/>
        </w:rPr>
        <w:t xml:space="preserve">, </w:t>
      </w:r>
      <w:r w:rsidR="00E5317E">
        <w:rPr>
          <w:sz w:val="24"/>
          <w:szCs w:val="24"/>
        </w:rPr>
        <w:t>he respond</w:t>
      </w:r>
      <w:r w:rsidR="00E13271">
        <w:rPr>
          <w:sz w:val="24"/>
          <w:szCs w:val="24"/>
        </w:rPr>
        <w:t>ed</w:t>
      </w:r>
      <w:r w:rsidR="00E5317E">
        <w:rPr>
          <w:sz w:val="24"/>
          <w:szCs w:val="24"/>
        </w:rPr>
        <w:t xml:space="preserve"> that, at its best,</w:t>
      </w:r>
    </w:p>
    <w:p w14:paraId="4A5C9B0B" w14:textId="77777777" w:rsidR="00F457FA" w:rsidRPr="00E5317E" w:rsidRDefault="00F457FA" w:rsidP="00E5317E">
      <w:pPr>
        <w:rPr>
          <w:sz w:val="24"/>
          <w:szCs w:val="24"/>
        </w:rPr>
      </w:pPr>
    </w:p>
    <w:p w14:paraId="73D74875" w14:textId="1D2B27DC" w:rsidR="00F457FA" w:rsidRPr="00E5317E" w:rsidRDefault="00F457FA" w:rsidP="00F457FA">
      <w:pPr>
        <w:ind w:left="720"/>
        <w:rPr>
          <w:sz w:val="24"/>
          <w:szCs w:val="24"/>
        </w:rPr>
      </w:pPr>
      <w:r w:rsidRPr="00E5317E">
        <w:rPr>
          <w:sz w:val="24"/>
          <w:szCs w:val="24"/>
        </w:rPr>
        <w:t xml:space="preserve">There's a </w:t>
      </w:r>
      <w:r w:rsidRPr="00E5317E">
        <w:rPr>
          <w:i/>
          <w:iCs/>
          <w:sz w:val="24"/>
          <w:szCs w:val="24"/>
        </w:rPr>
        <w:t>(pauses in deep reflection)</w:t>
      </w:r>
      <w:r w:rsidRPr="00E5317E">
        <w:rPr>
          <w:sz w:val="24"/>
          <w:szCs w:val="24"/>
        </w:rPr>
        <w:t xml:space="preserve"> let's just say grace- the grace of astrological experience. </w:t>
      </w:r>
      <w:r w:rsidR="00982C02" w:rsidRPr="00E5317E">
        <w:rPr>
          <w:sz w:val="24"/>
          <w:szCs w:val="24"/>
        </w:rPr>
        <w:t>W</w:t>
      </w:r>
      <w:r w:rsidR="00982C02">
        <w:rPr>
          <w:sz w:val="24"/>
          <w:szCs w:val="24"/>
        </w:rPr>
        <w:t>h</w:t>
      </w:r>
      <w:r w:rsidR="00982C02" w:rsidRPr="00E5317E">
        <w:rPr>
          <w:sz w:val="24"/>
          <w:szCs w:val="24"/>
        </w:rPr>
        <w:t>ere</w:t>
      </w:r>
      <w:r w:rsidRPr="00E5317E">
        <w:rPr>
          <w:sz w:val="24"/>
          <w:szCs w:val="24"/>
        </w:rPr>
        <w:t xml:space="preserve"> in the process of connecting deeply with the meaning of the symbols, the revelation manifests </w:t>
      </w:r>
      <w:r w:rsidR="00E13271">
        <w:rPr>
          <w:sz w:val="24"/>
          <w:szCs w:val="24"/>
        </w:rPr>
        <w:t xml:space="preserve">in </w:t>
      </w:r>
      <w:r w:rsidRPr="00E5317E">
        <w:rPr>
          <w:sz w:val="24"/>
          <w:szCs w:val="24"/>
        </w:rPr>
        <w:t xml:space="preserve">you. You have a vision…[and] I feel that, from some unseen dimension, knowledge wants to be funnelled through me into the mind of the person I'm reading for, and there's a deep soul connection. There's a deep soul connection that arises in the process of those revelations and that communication. Because then I feel as though </w:t>
      </w:r>
      <w:r w:rsidRPr="00E5317E">
        <w:rPr>
          <w:sz w:val="24"/>
          <w:szCs w:val="24"/>
        </w:rPr>
        <w:lastRenderedPageBreak/>
        <w:t>I'm not talking to someone in a conventional way. It's not a mundane form of communication; it is a sacred communication.</w:t>
      </w:r>
      <w:r w:rsidR="004155BA">
        <w:rPr>
          <w:rStyle w:val="FootnoteReference"/>
          <w:sz w:val="24"/>
          <w:szCs w:val="24"/>
        </w:rPr>
        <w:footnoteReference w:id="28"/>
      </w:r>
      <w:r w:rsidRPr="00E5317E">
        <w:rPr>
          <w:sz w:val="24"/>
          <w:szCs w:val="24"/>
        </w:rPr>
        <w:t xml:space="preserve"> </w:t>
      </w:r>
    </w:p>
    <w:p w14:paraId="44545F42" w14:textId="77777777" w:rsidR="00F457FA" w:rsidRPr="00AA7E29" w:rsidRDefault="00F457FA" w:rsidP="00F457FA">
      <w:pPr>
        <w:ind w:firstLine="720"/>
        <w:rPr>
          <w:sz w:val="24"/>
          <w:szCs w:val="24"/>
        </w:rPr>
      </w:pPr>
    </w:p>
    <w:p w14:paraId="3388061B" w14:textId="689D131D" w:rsidR="00D428AE" w:rsidRPr="00AA7E29" w:rsidRDefault="00E5317E">
      <w:pPr>
        <w:rPr>
          <w:sz w:val="24"/>
          <w:szCs w:val="24"/>
        </w:rPr>
      </w:pPr>
      <w:r w:rsidRPr="00AA7E29">
        <w:rPr>
          <w:sz w:val="24"/>
          <w:szCs w:val="24"/>
        </w:rPr>
        <w:t xml:space="preserve">The </w:t>
      </w:r>
      <w:r w:rsidR="00D52BB2" w:rsidRPr="00AA7E29">
        <w:rPr>
          <w:sz w:val="24"/>
          <w:szCs w:val="24"/>
        </w:rPr>
        <w:t>interviewed</w:t>
      </w:r>
      <w:r w:rsidRPr="00AA7E29">
        <w:rPr>
          <w:sz w:val="24"/>
          <w:szCs w:val="24"/>
        </w:rPr>
        <w:t xml:space="preserve"> astrologers collectively agr</w:t>
      </w:r>
      <w:r w:rsidR="00D52BB2" w:rsidRPr="00AA7E29">
        <w:rPr>
          <w:sz w:val="24"/>
          <w:szCs w:val="24"/>
        </w:rPr>
        <w:t>e</w:t>
      </w:r>
      <w:r w:rsidRPr="00AA7E29">
        <w:rPr>
          <w:sz w:val="24"/>
          <w:szCs w:val="24"/>
        </w:rPr>
        <w:t xml:space="preserve">ed that </w:t>
      </w:r>
      <w:r w:rsidR="00D52BB2" w:rsidRPr="00AA7E29">
        <w:rPr>
          <w:sz w:val="24"/>
          <w:szCs w:val="24"/>
        </w:rPr>
        <w:t xml:space="preserve">adhering to a rote path of memorization, keywords, and isolating a symbol from the total chart will result in a </w:t>
      </w:r>
      <w:r w:rsidR="00F457FA" w:rsidRPr="00AA7E29">
        <w:rPr>
          <w:sz w:val="24"/>
          <w:szCs w:val="24"/>
        </w:rPr>
        <w:t xml:space="preserve">reading </w:t>
      </w:r>
      <w:r w:rsidR="00D52BB2" w:rsidRPr="00AA7E29">
        <w:rPr>
          <w:sz w:val="24"/>
          <w:szCs w:val="24"/>
        </w:rPr>
        <w:t>that is</w:t>
      </w:r>
      <w:r w:rsidR="00E84BC4" w:rsidRPr="00AA7E29">
        <w:rPr>
          <w:sz w:val="24"/>
          <w:szCs w:val="24"/>
        </w:rPr>
        <w:t xml:space="preserve"> cut off from the </w:t>
      </w:r>
      <w:r w:rsidR="00D52BB2" w:rsidRPr="00AA7E29">
        <w:rPr>
          <w:sz w:val="24"/>
          <w:szCs w:val="24"/>
        </w:rPr>
        <w:t xml:space="preserve">magic, or the feeling of ‘sacred communication’ that Nasser </w:t>
      </w:r>
      <w:r w:rsidR="005C7850" w:rsidRPr="00AA7E29">
        <w:rPr>
          <w:sz w:val="24"/>
          <w:szCs w:val="24"/>
        </w:rPr>
        <w:t>conveyed.</w:t>
      </w:r>
    </w:p>
    <w:p w14:paraId="1B8BC8CE" w14:textId="77777777" w:rsidR="00E13271" w:rsidRPr="00AA7E29" w:rsidRDefault="00E13271">
      <w:pPr>
        <w:rPr>
          <w:sz w:val="24"/>
          <w:szCs w:val="24"/>
          <w:u w:val="single"/>
        </w:rPr>
      </w:pPr>
    </w:p>
    <w:p w14:paraId="73B7384F" w14:textId="6F562C05" w:rsidR="000442A2" w:rsidRDefault="0068110C" w:rsidP="0068110C">
      <w:pPr>
        <w:rPr>
          <w:sz w:val="24"/>
          <w:szCs w:val="24"/>
          <w:u w:val="single"/>
        </w:rPr>
      </w:pPr>
      <w:r w:rsidRPr="00AA7E29">
        <w:rPr>
          <w:sz w:val="24"/>
          <w:szCs w:val="24"/>
          <w:u w:val="single"/>
        </w:rPr>
        <w:t>The Empty Mind</w:t>
      </w:r>
    </w:p>
    <w:p w14:paraId="52894D6A" w14:textId="77777777" w:rsidR="00D5592F" w:rsidRPr="00D5592F" w:rsidRDefault="00D5592F" w:rsidP="0068110C">
      <w:pPr>
        <w:rPr>
          <w:sz w:val="24"/>
          <w:szCs w:val="24"/>
          <w:u w:val="single"/>
        </w:rPr>
      </w:pPr>
    </w:p>
    <w:p w14:paraId="5D11EF28" w14:textId="3EB79DE2" w:rsidR="00613500" w:rsidRDefault="00AA7E29" w:rsidP="000E7CA0">
      <w:pPr>
        <w:rPr>
          <w:sz w:val="24"/>
          <w:szCs w:val="24"/>
        </w:rPr>
      </w:pPr>
      <w:r w:rsidRPr="00AA7E29">
        <w:rPr>
          <w:sz w:val="24"/>
          <w:szCs w:val="24"/>
        </w:rPr>
        <w:tab/>
        <w:t>Th</w:t>
      </w:r>
      <w:r w:rsidR="00613500">
        <w:rPr>
          <w:sz w:val="24"/>
          <w:szCs w:val="24"/>
        </w:rPr>
        <w:t>is</w:t>
      </w:r>
      <w:r>
        <w:rPr>
          <w:sz w:val="24"/>
          <w:szCs w:val="24"/>
        </w:rPr>
        <w:t xml:space="preserve"> </w:t>
      </w:r>
      <w:r w:rsidR="006062E8">
        <w:rPr>
          <w:sz w:val="24"/>
          <w:szCs w:val="24"/>
        </w:rPr>
        <w:t xml:space="preserve">two-fold nature of </w:t>
      </w:r>
      <w:r>
        <w:rPr>
          <w:sz w:val="24"/>
          <w:szCs w:val="24"/>
        </w:rPr>
        <w:t xml:space="preserve">successful chart reading opens the door to more questions, such as how </w:t>
      </w:r>
      <w:r w:rsidR="00613500">
        <w:rPr>
          <w:sz w:val="24"/>
          <w:szCs w:val="24"/>
        </w:rPr>
        <w:t>do</w:t>
      </w:r>
      <w:r>
        <w:rPr>
          <w:sz w:val="24"/>
          <w:szCs w:val="24"/>
        </w:rPr>
        <w:t xml:space="preserve"> astrologers </w:t>
      </w:r>
      <w:r w:rsidRPr="00613500">
        <w:rPr>
          <w:sz w:val="24"/>
          <w:szCs w:val="24"/>
        </w:rPr>
        <w:t>trigger the intuitive and often feeling oriented experience of interpretation? Gunzburg’s research asked this same question in order to counter the cultural assumption that</w:t>
      </w:r>
      <w:r w:rsidR="00613500" w:rsidRPr="00613500">
        <w:rPr>
          <w:sz w:val="24"/>
          <w:szCs w:val="24"/>
        </w:rPr>
        <w:t xml:space="preserve"> astrology is related to divination and that astrological insights are</w:t>
      </w:r>
      <w:r w:rsidRPr="00613500">
        <w:rPr>
          <w:sz w:val="24"/>
          <w:szCs w:val="24"/>
        </w:rPr>
        <w:t xml:space="preserve"> the work of the </w:t>
      </w:r>
      <w:r w:rsidR="00814D6F">
        <w:rPr>
          <w:sz w:val="24"/>
          <w:szCs w:val="24"/>
        </w:rPr>
        <w:t>D</w:t>
      </w:r>
      <w:r w:rsidRPr="00613500">
        <w:rPr>
          <w:sz w:val="24"/>
          <w:szCs w:val="24"/>
        </w:rPr>
        <w:t>ivine speaking through the readers.</w:t>
      </w:r>
      <w:r w:rsidR="00613500" w:rsidRPr="00613500">
        <w:rPr>
          <w:rStyle w:val="FootnoteReference"/>
          <w:sz w:val="24"/>
          <w:szCs w:val="24"/>
        </w:rPr>
        <w:footnoteReference w:id="29"/>
      </w:r>
      <w:r w:rsidRPr="00613500">
        <w:rPr>
          <w:sz w:val="24"/>
          <w:szCs w:val="24"/>
        </w:rPr>
        <w:t xml:space="preserve"> Gunzburg</w:t>
      </w:r>
      <w:r w:rsidR="006062E8" w:rsidRPr="00613500">
        <w:rPr>
          <w:sz w:val="24"/>
          <w:szCs w:val="24"/>
        </w:rPr>
        <w:t>’s participants</w:t>
      </w:r>
      <w:r w:rsidRPr="00613500">
        <w:rPr>
          <w:sz w:val="24"/>
          <w:szCs w:val="24"/>
        </w:rPr>
        <w:t xml:space="preserve"> came from a multitude of astrological camps</w:t>
      </w:r>
      <w:r w:rsidR="00696711">
        <w:rPr>
          <w:sz w:val="24"/>
          <w:szCs w:val="24"/>
        </w:rPr>
        <w:t>,</w:t>
      </w:r>
      <w:r w:rsidRPr="00613500">
        <w:rPr>
          <w:sz w:val="24"/>
          <w:szCs w:val="24"/>
        </w:rPr>
        <w:t xml:space="preserve"> such as psychological,</w:t>
      </w:r>
      <w:r w:rsidR="00613500" w:rsidRPr="00613500">
        <w:rPr>
          <w:sz w:val="24"/>
          <w:szCs w:val="24"/>
        </w:rPr>
        <w:t xml:space="preserve"> electional,</w:t>
      </w:r>
      <w:r w:rsidRPr="00613500">
        <w:rPr>
          <w:sz w:val="24"/>
          <w:szCs w:val="24"/>
        </w:rPr>
        <w:t xml:space="preserve"> traditional, </w:t>
      </w:r>
      <w:r w:rsidR="00814D6F">
        <w:rPr>
          <w:sz w:val="24"/>
          <w:szCs w:val="24"/>
        </w:rPr>
        <w:t>or</w:t>
      </w:r>
      <w:r w:rsidRPr="00613500">
        <w:rPr>
          <w:sz w:val="24"/>
          <w:szCs w:val="24"/>
        </w:rPr>
        <w:t xml:space="preserve"> classical</w:t>
      </w:r>
      <w:r w:rsidR="001427DC">
        <w:rPr>
          <w:sz w:val="24"/>
          <w:szCs w:val="24"/>
        </w:rPr>
        <w:t>,</w:t>
      </w:r>
      <w:r w:rsidRPr="00613500">
        <w:rPr>
          <w:sz w:val="24"/>
          <w:szCs w:val="24"/>
        </w:rPr>
        <w:t xml:space="preserve"> and </w:t>
      </w:r>
      <w:r w:rsidR="00613500" w:rsidRPr="00613500">
        <w:rPr>
          <w:sz w:val="24"/>
          <w:szCs w:val="24"/>
        </w:rPr>
        <w:t xml:space="preserve">many </w:t>
      </w:r>
      <w:r w:rsidR="00814D6F">
        <w:rPr>
          <w:sz w:val="24"/>
          <w:szCs w:val="24"/>
        </w:rPr>
        <w:t xml:space="preserve">fervently </w:t>
      </w:r>
      <w:r w:rsidRPr="00613500">
        <w:rPr>
          <w:sz w:val="24"/>
          <w:szCs w:val="24"/>
        </w:rPr>
        <w:t>denied</w:t>
      </w:r>
      <w:r w:rsidR="00814D6F">
        <w:rPr>
          <w:sz w:val="24"/>
          <w:szCs w:val="24"/>
        </w:rPr>
        <w:t xml:space="preserve"> </w:t>
      </w:r>
      <w:r w:rsidR="00613500" w:rsidRPr="00613500">
        <w:rPr>
          <w:sz w:val="24"/>
          <w:szCs w:val="24"/>
        </w:rPr>
        <w:t>communication or p</w:t>
      </w:r>
      <w:r w:rsidRPr="00613500">
        <w:rPr>
          <w:sz w:val="24"/>
          <w:szCs w:val="24"/>
        </w:rPr>
        <w:t xml:space="preserve">ossession by </w:t>
      </w:r>
      <w:r w:rsidR="005B29E7" w:rsidRPr="00613500">
        <w:rPr>
          <w:sz w:val="24"/>
          <w:szCs w:val="24"/>
        </w:rPr>
        <w:t>an outside or</w:t>
      </w:r>
      <w:r w:rsidRPr="00613500">
        <w:rPr>
          <w:sz w:val="24"/>
          <w:szCs w:val="24"/>
        </w:rPr>
        <w:t xml:space="preserve"> supernatural</w:t>
      </w:r>
      <w:r w:rsidR="005B29E7" w:rsidRPr="00613500">
        <w:rPr>
          <w:sz w:val="24"/>
          <w:szCs w:val="24"/>
        </w:rPr>
        <w:t xml:space="preserve"> force</w:t>
      </w:r>
      <w:r w:rsidRPr="00613500">
        <w:rPr>
          <w:sz w:val="24"/>
          <w:szCs w:val="24"/>
        </w:rPr>
        <w:t>.</w:t>
      </w:r>
      <w:r w:rsidR="00FB14CE" w:rsidRPr="00613500">
        <w:rPr>
          <w:rStyle w:val="FootnoteReference"/>
          <w:sz w:val="24"/>
          <w:szCs w:val="24"/>
        </w:rPr>
        <w:footnoteReference w:id="30"/>
      </w:r>
      <w:r w:rsidRPr="00613500">
        <w:rPr>
          <w:sz w:val="24"/>
          <w:szCs w:val="24"/>
        </w:rPr>
        <w:t xml:space="preserve"> </w:t>
      </w:r>
      <w:r w:rsidR="00814D6F">
        <w:rPr>
          <w:sz w:val="24"/>
          <w:szCs w:val="24"/>
        </w:rPr>
        <w:t>However, c</w:t>
      </w:r>
      <w:r w:rsidRPr="00613500">
        <w:rPr>
          <w:sz w:val="24"/>
          <w:szCs w:val="24"/>
        </w:rPr>
        <w:t>onsidering evolutionary astrology’s self-admitted relationship to ancient metaphysics</w:t>
      </w:r>
      <w:r w:rsidR="006062E8" w:rsidRPr="00613500">
        <w:rPr>
          <w:sz w:val="24"/>
          <w:szCs w:val="24"/>
        </w:rPr>
        <w:t xml:space="preserve">, </w:t>
      </w:r>
      <w:r w:rsidR="005B29E7" w:rsidRPr="00613500">
        <w:rPr>
          <w:sz w:val="24"/>
          <w:szCs w:val="24"/>
        </w:rPr>
        <w:t xml:space="preserve">this research </w:t>
      </w:r>
      <w:r w:rsidR="00613500" w:rsidRPr="00613500">
        <w:rPr>
          <w:sz w:val="24"/>
          <w:szCs w:val="24"/>
        </w:rPr>
        <w:t xml:space="preserve">project </w:t>
      </w:r>
      <w:r w:rsidR="005B29E7" w:rsidRPr="00613500">
        <w:rPr>
          <w:sz w:val="24"/>
          <w:szCs w:val="24"/>
        </w:rPr>
        <w:t xml:space="preserve">attempted to investigate if </w:t>
      </w:r>
      <w:r w:rsidR="00613500" w:rsidRPr="00613500">
        <w:rPr>
          <w:sz w:val="24"/>
          <w:szCs w:val="24"/>
        </w:rPr>
        <w:t>a metaphysical</w:t>
      </w:r>
      <w:r w:rsidR="006062E8" w:rsidRPr="00613500">
        <w:rPr>
          <w:sz w:val="24"/>
          <w:szCs w:val="24"/>
        </w:rPr>
        <w:t xml:space="preserve"> orientation</w:t>
      </w:r>
      <w:r w:rsidR="005B29E7" w:rsidRPr="00613500">
        <w:rPr>
          <w:sz w:val="24"/>
          <w:szCs w:val="24"/>
        </w:rPr>
        <w:t xml:space="preserve"> would</w:t>
      </w:r>
      <w:r w:rsidR="006062E8" w:rsidRPr="00613500">
        <w:rPr>
          <w:sz w:val="24"/>
          <w:szCs w:val="24"/>
        </w:rPr>
        <w:t xml:space="preserve"> </w:t>
      </w:r>
      <w:r w:rsidR="00FB14CE" w:rsidRPr="00613500">
        <w:rPr>
          <w:sz w:val="24"/>
          <w:szCs w:val="24"/>
        </w:rPr>
        <w:t>affect</w:t>
      </w:r>
      <w:r w:rsidR="006062E8" w:rsidRPr="00613500">
        <w:rPr>
          <w:sz w:val="24"/>
          <w:szCs w:val="24"/>
        </w:rPr>
        <w:t xml:space="preserve"> their perspective on this divisive issue.</w:t>
      </w:r>
      <w:r w:rsidR="006062E8">
        <w:rPr>
          <w:sz w:val="24"/>
          <w:szCs w:val="24"/>
        </w:rPr>
        <w:t xml:space="preserve"> </w:t>
      </w:r>
    </w:p>
    <w:p w14:paraId="58CC17A8" w14:textId="452E3D71" w:rsidR="000E7CA0" w:rsidRPr="005B29E7" w:rsidRDefault="000E7CA0" w:rsidP="00613500">
      <w:pPr>
        <w:ind w:firstLine="720"/>
        <w:rPr>
          <w:sz w:val="24"/>
          <w:szCs w:val="24"/>
        </w:rPr>
      </w:pPr>
      <w:r>
        <w:rPr>
          <w:rFonts w:ascii="Times-Roman" w:eastAsiaTheme="minorHAnsi" w:hAnsi="Times-Roman" w:cs="Times-Roman"/>
          <w:sz w:val="24"/>
          <w:szCs w:val="24"/>
          <w:lang w:val="en-US" w:eastAsia="en-US"/>
          <w14:ligatures w14:val="standardContextual"/>
        </w:rPr>
        <w:t xml:space="preserve">While teaching a workshop on chart integration, Forrest </w:t>
      </w:r>
      <w:r w:rsidR="005B29E7">
        <w:rPr>
          <w:rFonts w:ascii="Times-Roman" w:eastAsiaTheme="minorHAnsi" w:hAnsi="Times-Roman" w:cs="Times-Roman"/>
          <w:sz w:val="24"/>
          <w:szCs w:val="24"/>
          <w:lang w:val="en-US" w:eastAsia="en-US"/>
          <w14:ligatures w14:val="standardContextual"/>
        </w:rPr>
        <w:t xml:space="preserve">dispels a common client myth suggesting that he is a psychic or channel; he </w:t>
      </w:r>
      <w:r w:rsidR="00814D6F">
        <w:rPr>
          <w:rFonts w:ascii="Times-Roman" w:eastAsiaTheme="minorHAnsi" w:hAnsi="Times-Roman" w:cs="Times-Roman"/>
          <w:sz w:val="24"/>
          <w:szCs w:val="24"/>
          <w:lang w:val="en-US" w:eastAsia="en-US"/>
          <w14:ligatures w14:val="standardContextual"/>
        </w:rPr>
        <w:t>settles this mystery by</w:t>
      </w:r>
      <w:r w:rsidR="005B29E7">
        <w:rPr>
          <w:rFonts w:ascii="Times-Roman" w:eastAsiaTheme="minorHAnsi" w:hAnsi="Times-Roman" w:cs="Times-Roman"/>
          <w:sz w:val="24"/>
          <w:szCs w:val="24"/>
          <w:lang w:val="en-US" w:eastAsia="en-US"/>
          <w14:ligatures w14:val="standardContextual"/>
        </w:rPr>
        <w:t xml:space="preserve"> reveal</w:t>
      </w:r>
      <w:r w:rsidR="00814D6F">
        <w:rPr>
          <w:rFonts w:ascii="Times-Roman" w:eastAsiaTheme="minorHAnsi" w:hAnsi="Times-Roman" w:cs="Times-Roman"/>
          <w:sz w:val="24"/>
          <w:szCs w:val="24"/>
          <w:lang w:val="en-US" w:eastAsia="en-US"/>
          <w14:ligatures w14:val="standardContextual"/>
        </w:rPr>
        <w:t>ing</w:t>
      </w:r>
      <w:r w:rsidR="005B29E7">
        <w:rPr>
          <w:rFonts w:ascii="Times-Roman" w:eastAsiaTheme="minorHAnsi" w:hAnsi="Times-Roman" w:cs="Times-Roman"/>
          <w:sz w:val="24"/>
          <w:szCs w:val="24"/>
          <w:lang w:val="en-US" w:eastAsia="en-US"/>
          <w14:ligatures w14:val="standardContextual"/>
        </w:rPr>
        <w:t xml:space="preserve"> what is </w:t>
      </w:r>
      <w:proofErr w:type="gramStart"/>
      <w:r w:rsidR="005B29E7">
        <w:rPr>
          <w:rFonts w:ascii="Times-Roman" w:eastAsiaTheme="minorHAnsi" w:hAnsi="Times-Roman" w:cs="Times-Roman"/>
          <w:sz w:val="24"/>
          <w:szCs w:val="24"/>
          <w:lang w:val="en-US" w:eastAsia="en-US"/>
          <w14:ligatures w14:val="standardContextual"/>
        </w:rPr>
        <w:t>actually happening</w:t>
      </w:r>
      <w:proofErr w:type="gramEnd"/>
      <w:r w:rsidR="005B29E7">
        <w:rPr>
          <w:rFonts w:ascii="Times-Roman" w:eastAsiaTheme="minorHAnsi" w:hAnsi="Times-Roman" w:cs="Times-Roman"/>
          <w:sz w:val="24"/>
          <w:szCs w:val="24"/>
          <w:lang w:val="en-US" w:eastAsia="en-US"/>
          <w14:ligatures w14:val="standardContextual"/>
        </w:rPr>
        <w:t xml:space="preserve"> inside him in a consultation by </w:t>
      </w:r>
      <w:r>
        <w:rPr>
          <w:rFonts w:ascii="Times-Roman" w:eastAsiaTheme="minorHAnsi" w:hAnsi="Times-Roman" w:cs="Times-Roman"/>
          <w:sz w:val="24"/>
          <w:szCs w:val="24"/>
          <w:lang w:val="en-US" w:eastAsia="en-US"/>
          <w14:ligatures w14:val="standardContextual"/>
        </w:rPr>
        <w:t>instruct</w:t>
      </w:r>
      <w:r w:rsidR="005B29E7">
        <w:rPr>
          <w:rFonts w:ascii="Times-Roman" w:eastAsiaTheme="minorHAnsi" w:hAnsi="Times-Roman" w:cs="Times-Roman"/>
          <w:sz w:val="24"/>
          <w:szCs w:val="24"/>
          <w:lang w:val="en-US" w:eastAsia="en-US"/>
          <w14:ligatures w14:val="standardContextual"/>
        </w:rPr>
        <w:t>ing his students</w:t>
      </w:r>
      <w:r>
        <w:rPr>
          <w:rFonts w:ascii="Times-Roman" w:eastAsiaTheme="minorHAnsi" w:hAnsi="Times-Roman" w:cs="Times-Roman"/>
          <w:sz w:val="24"/>
          <w:szCs w:val="24"/>
          <w:lang w:val="en-US" w:eastAsia="en-US"/>
          <w14:ligatures w14:val="standardContextual"/>
        </w:rPr>
        <w:t xml:space="preserve"> that</w:t>
      </w:r>
    </w:p>
    <w:p w14:paraId="28B47667" w14:textId="77777777" w:rsidR="000E7CA0" w:rsidRDefault="000E7CA0" w:rsidP="000E7CA0">
      <w:pPr>
        <w:rPr>
          <w:rFonts w:ascii="Times-Roman" w:eastAsiaTheme="minorHAnsi" w:hAnsi="Times-Roman" w:cs="Times-Roman"/>
          <w:sz w:val="24"/>
          <w:szCs w:val="24"/>
          <w:lang w:val="en-US" w:eastAsia="en-US"/>
          <w14:ligatures w14:val="standardContextual"/>
        </w:rPr>
      </w:pPr>
    </w:p>
    <w:p w14:paraId="2DA4F327" w14:textId="77777777" w:rsidR="00982C02" w:rsidRDefault="000E7CA0" w:rsidP="000E7CA0">
      <w:pPr>
        <w:ind w:left="720"/>
        <w:rPr>
          <w:rFonts w:ascii="Times-Roman" w:eastAsiaTheme="minorHAnsi" w:hAnsi="Times-Roman" w:cs="Times-Roman"/>
          <w:sz w:val="24"/>
          <w:szCs w:val="24"/>
          <w:lang w:val="en-US" w:eastAsia="en-US"/>
          <w14:ligatures w14:val="standardContextual"/>
        </w:rPr>
      </w:pPr>
      <w:r>
        <w:rPr>
          <w:rFonts w:ascii="Times-Roman" w:eastAsiaTheme="minorHAnsi" w:hAnsi="Times-Roman" w:cs="Times-Roman"/>
          <w:sz w:val="24"/>
          <w:szCs w:val="24"/>
          <w:lang w:val="en-US" w:eastAsia="en-US"/>
          <w14:ligatures w14:val="standardContextual"/>
        </w:rPr>
        <w:t>‘This art that we</w:t>
      </w:r>
      <w:r w:rsidR="001427DC">
        <w:rPr>
          <w:rFonts w:ascii="Times-Roman" w:eastAsiaTheme="minorHAnsi" w:hAnsi="Times-Roman" w:cs="Times-Roman"/>
          <w:sz w:val="24"/>
          <w:szCs w:val="24"/>
          <w:lang w:val="en-US" w:eastAsia="en-US"/>
          <w14:ligatures w14:val="standardContextual"/>
        </w:rPr>
        <w:t xml:space="preserve"> a</w:t>
      </w:r>
      <w:r>
        <w:rPr>
          <w:rFonts w:ascii="Times-Roman" w:eastAsiaTheme="minorHAnsi" w:hAnsi="Times-Roman" w:cs="Times-Roman"/>
          <w:sz w:val="24"/>
          <w:szCs w:val="24"/>
          <w:lang w:val="en-US" w:eastAsia="en-US"/>
          <w14:ligatures w14:val="standardContextual"/>
        </w:rPr>
        <w:t>re exploring in this program includes serious intellectual work, [yet] here</w:t>
      </w:r>
      <w:r w:rsidR="005B29E7">
        <w:rPr>
          <w:rFonts w:ascii="Times-Roman" w:eastAsiaTheme="minorHAnsi" w:hAnsi="Times-Roman" w:cs="Times-Roman"/>
          <w:sz w:val="24"/>
          <w:szCs w:val="24"/>
          <w:lang w:val="en-US" w:eastAsia="en-US"/>
          <w14:ligatures w14:val="standardContextual"/>
        </w:rPr>
        <w:t xml:space="preserve"> </w:t>
      </w:r>
      <w:r>
        <w:rPr>
          <w:rFonts w:ascii="Times-Roman" w:eastAsiaTheme="minorHAnsi" w:hAnsi="Times-Roman" w:cs="Times-Roman"/>
          <w:sz w:val="24"/>
          <w:szCs w:val="24"/>
          <w:lang w:val="en-US" w:eastAsia="en-US"/>
          <w14:ligatures w14:val="standardContextual"/>
        </w:rPr>
        <w:t xml:space="preserve">we are not talking about intellectual training, but rather mind training. Feel the difference? Mind training, not intellectual training. There is a process that we’re talking about here that has strong analogies with meditation. </w:t>
      </w:r>
      <w:r w:rsidR="000C13A7">
        <w:rPr>
          <w:rFonts w:ascii="Times-Roman" w:eastAsiaTheme="minorHAnsi" w:hAnsi="Times-Roman" w:cs="Times-Roman"/>
          <w:i/>
          <w:iCs/>
          <w:sz w:val="24"/>
          <w:szCs w:val="24"/>
          <w:lang w:val="en-US" w:eastAsia="en-US"/>
          <w14:ligatures w14:val="standardContextual"/>
        </w:rPr>
        <w:t>(</w:t>
      </w:r>
      <w:r w:rsidRPr="000C13A7">
        <w:rPr>
          <w:rFonts w:ascii="Times-Roman" w:eastAsiaTheme="minorHAnsi" w:hAnsi="Times-Roman" w:cs="Times-Roman"/>
          <w:i/>
          <w:iCs/>
          <w:sz w:val="24"/>
          <w:szCs w:val="24"/>
          <w:lang w:val="en-US" w:eastAsia="en-US"/>
          <w14:ligatures w14:val="standardContextual"/>
        </w:rPr>
        <w:t>Pauses in contemplation</w:t>
      </w:r>
      <w:r w:rsidR="000C13A7">
        <w:rPr>
          <w:rFonts w:ascii="Times-Roman" w:eastAsiaTheme="minorHAnsi" w:hAnsi="Times-Roman" w:cs="Times-Roman"/>
          <w:i/>
          <w:iCs/>
          <w:sz w:val="24"/>
          <w:szCs w:val="24"/>
          <w:lang w:val="en-US" w:eastAsia="en-US"/>
          <w14:ligatures w14:val="standardContextual"/>
        </w:rPr>
        <w:t>)</w:t>
      </w:r>
    </w:p>
    <w:p w14:paraId="2E2F1640" w14:textId="38018701" w:rsidR="000E7CA0" w:rsidRDefault="000E7CA0" w:rsidP="000E7CA0">
      <w:pPr>
        <w:ind w:left="720"/>
        <w:rPr>
          <w:rFonts w:ascii="Times-Roman" w:eastAsiaTheme="minorHAnsi" w:hAnsi="Times-Roman" w:cs="Times-Roman"/>
          <w:sz w:val="24"/>
          <w:szCs w:val="24"/>
          <w:lang w:val="en-US" w:eastAsia="en-US"/>
          <w14:ligatures w14:val="standardContextual"/>
        </w:rPr>
      </w:pPr>
      <w:r>
        <w:rPr>
          <w:rFonts w:ascii="Times-Roman" w:eastAsiaTheme="minorHAnsi" w:hAnsi="Times-Roman" w:cs="Times-Roman"/>
          <w:sz w:val="24"/>
          <w:szCs w:val="24"/>
          <w:lang w:val="en-US" w:eastAsia="en-US"/>
          <w14:ligatures w14:val="standardContextual"/>
        </w:rPr>
        <w:t>Meditation, that great surrender to the spaciousness of the mind.</w:t>
      </w:r>
      <w:r>
        <w:rPr>
          <w:rStyle w:val="FootnoteReference"/>
          <w:rFonts w:ascii="Times-Roman" w:eastAsiaTheme="minorHAnsi" w:hAnsi="Times-Roman" w:cs="Times-Roman"/>
          <w:sz w:val="24"/>
          <w:szCs w:val="24"/>
          <w:lang w:val="en-US" w:eastAsia="en-US"/>
          <w14:ligatures w14:val="standardContextual"/>
        </w:rPr>
        <w:footnoteReference w:id="31"/>
      </w:r>
    </w:p>
    <w:p w14:paraId="1A7F71DD" w14:textId="77777777" w:rsidR="000E7CA0" w:rsidRDefault="000E7CA0" w:rsidP="0068110C">
      <w:pPr>
        <w:rPr>
          <w:sz w:val="24"/>
          <w:szCs w:val="24"/>
        </w:rPr>
      </w:pPr>
    </w:p>
    <w:p w14:paraId="0ED4F944" w14:textId="1532DFF5" w:rsidR="00123DB7" w:rsidRDefault="006062E8" w:rsidP="00E4041B">
      <w:pPr>
        <w:rPr>
          <w:sz w:val="24"/>
          <w:szCs w:val="24"/>
        </w:rPr>
      </w:pPr>
      <w:r>
        <w:rPr>
          <w:sz w:val="24"/>
          <w:szCs w:val="24"/>
        </w:rPr>
        <w:t>T</w:t>
      </w:r>
      <w:r w:rsidR="001F2D30">
        <w:rPr>
          <w:sz w:val="24"/>
          <w:szCs w:val="24"/>
        </w:rPr>
        <w:t>he T</w:t>
      </w:r>
      <w:r>
        <w:rPr>
          <w:sz w:val="24"/>
          <w:szCs w:val="24"/>
        </w:rPr>
        <w:t>ibetan Buddhist teacher D</w:t>
      </w:r>
      <w:r w:rsidR="001F2D30">
        <w:rPr>
          <w:sz w:val="24"/>
          <w:szCs w:val="24"/>
        </w:rPr>
        <w:t xml:space="preserve">zogchen Ponlop Rinpoche </w:t>
      </w:r>
      <w:r>
        <w:rPr>
          <w:sz w:val="24"/>
          <w:szCs w:val="24"/>
        </w:rPr>
        <w:t xml:space="preserve">defines meditation as a state ‘in which the mind is </w:t>
      </w:r>
      <w:r w:rsidR="001F2D30">
        <w:rPr>
          <w:sz w:val="24"/>
          <w:szCs w:val="24"/>
        </w:rPr>
        <w:t>at</w:t>
      </w:r>
      <w:r>
        <w:rPr>
          <w:sz w:val="24"/>
          <w:szCs w:val="24"/>
        </w:rPr>
        <w:t xml:space="preserve"> rest a</w:t>
      </w:r>
      <w:r w:rsidR="001F2D30">
        <w:rPr>
          <w:sz w:val="24"/>
          <w:szCs w:val="24"/>
        </w:rPr>
        <w:t>n</w:t>
      </w:r>
      <w:r>
        <w:rPr>
          <w:sz w:val="24"/>
          <w:szCs w:val="24"/>
        </w:rPr>
        <w:t>d is not distracted.</w:t>
      </w:r>
      <w:r w:rsidR="001427DC">
        <w:rPr>
          <w:sz w:val="24"/>
          <w:szCs w:val="24"/>
        </w:rPr>
        <w:t>’</w:t>
      </w:r>
      <w:r>
        <w:rPr>
          <w:rStyle w:val="FootnoteReference"/>
          <w:sz w:val="24"/>
          <w:szCs w:val="24"/>
        </w:rPr>
        <w:footnoteReference w:id="32"/>
      </w:r>
      <w:r>
        <w:rPr>
          <w:sz w:val="24"/>
          <w:szCs w:val="24"/>
        </w:rPr>
        <w:t xml:space="preserve"> </w:t>
      </w:r>
      <w:r w:rsidR="001F2D30">
        <w:rPr>
          <w:sz w:val="24"/>
          <w:szCs w:val="24"/>
        </w:rPr>
        <w:t>If, as Fo</w:t>
      </w:r>
      <w:r w:rsidR="007907D9">
        <w:rPr>
          <w:sz w:val="24"/>
          <w:szCs w:val="24"/>
        </w:rPr>
        <w:t>r</w:t>
      </w:r>
      <w:r w:rsidR="001F2D30">
        <w:rPr>
          <w:sz w:val="24"/>
          <w:szCs w:val="24"/>
        </w:rPr>
        <w:t>rest suggests, the process of mind training that is required for chart reading has similar qualities to meditation</w:t>
      </w:r>
      <w:r w:rsidR="001427DC">
        <w:rPr>
          <w:sz w:val="24"/>
          <w:szCs w:val="24"/>
        </w:rPr>
        <w:t>,</w:t>
      </w:r>
      <w:r w:rsidR="001F2D30">
        <w:rPr>
          <w:sz w:val="24"/>
          <w:szCs w:val="24"/>
        </w:rPr>
        <w:t xml:space="preserve"> then t</w:t>
      </w:r>
      <w:r w:rsidR="00D5592F">
        <w:rPr>
          <w:sz w:val="24"/>
          <w:szCs w:val="24"/>
        </w:rPr>
        <w:t>h</w:t>
      </w:r>
      <w:r w:rsidR="001F2D30">
        <w:rPr>
          <w:sz w:val="24"/>
          <w:szCs w:val="24"/>
        </w:rPr>
        <w:t>e</w:t>
      </w:r>
      <w:r w:rsidR="00D5592F">
        <w:rPr>
          <w:sz w:val="24"/>
          <w:szCs w:val="24"/>
        </w:rPr>
        <w:t xml:space="preserve"> </w:t>
      </w:r>
      <w:r w:rsidR="001F2D30">
        <w:rPr>
          <w:sz w:val="24"/>
          <w:szCs w:val="24"/>
        </w:rPr>
        <w:t>undistracted</w:t>
      </w:r>
      <w:r w:rsidR="00D5592F">
        <w:rPr>
          <w:sz w:val="24"/>
          <w:szCs w:val="24"/>
        </w:rPr>
        <w:t xml:space="preserve"> </w:t>
      </w:r>
      <w:r w:rsidR="001F2D30">
        <w:rPr>
          <w:sz w:val="24"/>
          <w:szCs w:val="24"/>
        </w:rPr>
        <w:t>mind</w:t>
      </w:r>
      <w:r w:rsidR="00D5592F">
        <w:rPr>
          <w:sz w:val="24"/>
          <w:szCs w:val="24"/>
        </w:rPr>
        <w:t>, or</w:t>
      </w:r>
      <w:r w:rsidR="001F2D30">
        <w:rPr>
          <w:sz w:val="24"/>
          <w:szCs w:val="24"/>
        </w:rPr>
        <w:t xml:space="preserve"> the</w:t>
      </w:r>
      <w:r w:rsidR="003569C8">
        <w:rPr>
          <w:sz w:val="24"/>
          <w:szCs w:val="24"/>
        </w:rPr>
        <w:t xml:space="preserve"> </w:t>
      </w:r>
      <w:r w:rsidR="00D5592F" w:rsidRPr="00123DB7">
        <w:rPr>
          <w:sz w:val="24"/>
          <w:szCs w:val="24"/>
        </w:rPr>
        <w:t>empty mind</w:t>
      </w:r>
      <w:r w:rsidR="001F2D30" w:rsidRPr="00123DB7">
        <w:rPr>
          <w:sz w:val="24"/>
          <w:szCs w:val="24"/>
        </w:rPr>
        <w:t>, becomes a key in cultivating an</w:t>
      </w:r>
      <w:r w:rsidR="00D5592F" w:rsidRPr="00123DB7">
        <w:rPr>
          <w:sz w:val="24"/>
          <w:szCs w:val="24"/>
        </w:rPr>
        <w:t xml:space="preserve"> </w:t>
      </w:r>
      <w:r w:rsidR="001F2D30" w:rsidRPr="00123DB7">
        <w:rPr>
          <w:sz w:val="24"/>
          <w:szCs w:val="24"/>
        </w:rPr>
        <w:t>experience of</w:t>
      </w:r>
      <w:r w:rsidR="00D5592F" w:rsidRPr="00123DB7">
        <w:rPr>
          <w:sz w:val="24"/>
          <w:szCs w:val="24"/>
        </w:rPr>
        <w:t xml:space="preserve"> </w:t>
      </w:r>
      <w:r w:rsidR="001F2D30" w:rsidRPr="00123DB7">
        <w:rPr>
          <w:sz w:val="24"/>
          <w:szCs w:val="24"/>
        </w:rPr>
        <w:t>the</w:t>
      </w:r>
      <w:r w:rsidR="00D5592F" w:rsidRPr="00123DB7">
        <w:rPr>
          <w:sz w:val="24"/>
          <w:szCs w:val="24"/>
        </w:rPr>
        <w:t xml:space="preserve"> transcendent</w:t>
      </w:r>
      <w:r w:rsidR="001427DC">
        <w:rPr>
          <w:sz w:val="24"/>
          <w:szCs w:val="24"/>
        </w:rPr>
        <w:t>,</w:t>
      </w:r>
      <w:r w:rsidR="00D5592F" w:rsidRPr="00123DB7">
        <w:rPr>
          <w:sz w:val="24"/>
          <w:szCs w:val="24"/>
        </w:rPr>
        <w:t xml:space="preserve"> </w:t>
      </w:r>
      <w:r w:rsidR="001F2D30" w:rsidRPr="00123DB7">
        <w:rPr>
          <w:sz w:val="24"/>
          <w:szCs w:val="24"/>
        </w:rPr>
        <w:t xml:space="preserve">which is a space </w:t>
      </w:r>
      <w:r w:rsidR="00D5592F" w:rsidRPr="00123DB7">
        <w:rPr>
          <w:sz w:val="24"/>
          <w:szCs w:val="24"/>
        </w:rPr>
        <w:t xml:space="preserve">beyond the ordinary realm of experience. Here </w:t>
      </w:r>
      <w:r w:rsidR="00613500">
        <w:rPr>
          <w:sz w:val="24"/>
          <w:szCs w:val="24"/>
        </w:rPr>
        <w:t>a</w:t>
      </w:r>
      <w:r w:rsidR="00D5592F" w:rsidRPr="00123DB7">
        <w:rPr>
          <w:sz w:val="24"/>
          <w:szCs w:val="24"/>
        </w:rPr>
        <w:t>gain, one can see how the novice astrologer</w:t>
      </w:r>
      <w:r w:rsidR="00F65255">
        <w:rPr>
          <w:sz w:val="24"/>
          <w:szCs w:val="24"/>
        </w:rPr>
        <w:t>’</w:t>
      </w:r>
      <w:r w:rsidR="00D5592F" w:rsidRPr="00123DB7">
        <w:rPr>
          <w:sz w:val="24"/>
          <w:szCs w:val="24"/>
        </w:rPr>
        <w:t xml:space="preserve">s beginner mind, eager and grasping for understanding, </w:t>
      </w:r>
      <w:r w:rsidR="001D032E">
        <w:rPr>
          <w:sz w:val="24"/>
          <w:szCs w:val="24"/>
        </w:rPr>
        <w:t>hinders</w:t>
      </w:r>
      <w:r w:rsidR="00D5592F" w:rsidRPr="00123DB7">
        <w:rPr>
          <w:sz w:val="24"/>
          <w:szCs w:val="24"/>
        </w:rPr>
        <w:t xml:space="preserve"> them from presenting</w:t>
      </w:r>
      <w:r w:rsidR="001D032E">
        <w:rPr>
          <w:sz w:val="24"/>
          <w:szCs w:val="24"/>
        </w:rPr>
        <w:t xml:space="preserve"> an</w:t>
      </w:r>
      <w:r w:rsidR="00D5592F" w:rsidRPr="00123DB7">
        <w:rPr>
          <w:sz w:val="24"/>
          <w:szCs w:val="24"/>
        </w:rPr>
        <w:t xml:space="preserve"> inspired chart reading </w:t>
      </w:r>
      <w:r w:rsidR="001D032E">
        <w:rPr>
          <w:sz w:val="24"/>
          <w:szCs w:val="24"/>
        </w:rPr>
        <w:t>or</w:t>
      </w:r>
      <w:r w:rsidR="00D5592F" w:rsidRPr="00123DB7">
        <w:rPr>
          <w:sz w:val="24"/>
          <w:szCs w:val="24"/>
        </w:rPr>
        <w:t xml:space="preserve"> entering into what Gunzburg defined as the horoscopic p</w:t>
      </w:r>
      <w:r w:rsidR="001D032E">
        <w:rPr>
          <w:sz w:val="24"/>
          <w:szCs w:val="24"/>
        </w:rPr>
        <w:t>l</w:t>
      </w:r>
      <w:r w:rsidR="00D5592F" w:rsidRPr="00123DB7">
        <w:rPr>
          <w:sz w:val="24"/>
          <w:szCs w:val="24"/>
        </w:rPr>
        <w:t>ac</w:t>
      </w:r>
      <w:r w:rsidR="001D032E">
        <w:rPr>
          <w:sz w:val="24"/>
          <w:szCs w:val="24"/>
        </w:rPr>
        <w:t>e, the ‘storied landscape of the horoscope which had become valued, sacred, created by trust, and revealed…’.</w:t>
      </w:r>
      <w:r w:rsidR="001D032E">
        <w:rPr>
          <w:rStyle w:val="FootnoteReference"/>
          <w:sz w:val="24"/>
          <w:szCs w:val="24"/>
        </w:rPr>
        <w:footnoteReference w:id="33"/>
      </w:r>
      <w:r w:rsidR="001D032E">
        <w:rPr>
          <w:sz w:val="24"/>
          <w:szCs w:val="24"/>
        </w:rPr>
        <w:t xml:space="preserve"> </w:t>
      </w:r>
      <w:r w:rsidR="00E4041B" w:rsidRPr="00123DB7">
        <w:rPr>
          <w:sz w:val="24"/>
          <w:szCs w:val="24"/>
        </w:rPr>
        <w:t>Nearly all the</w:t>
      </w:r>
      <w:r w:rsidR="002834FA" w:rsidRPr="00123DB7">
        <w:rPr>
          <w:sz w:val="24"/>
          <w:szCs w:val="24"/>
        </w:rPr>
        <w:t xml:space="preserve"> interviewed </w:t>
      </w:r>
      <w:r w:rsidR="00D5592F" w:rsidRPr="00123DB7">
        <w:rPr>
          <w:sz w:val="24"/>
          <w:szCs w:val="24"/>
        </w:rPr>
        <w:t>professional</w:t>
      </w:r>
      <w:r w:rsidR="001D032E">
        <w:rPr>
          <w:sz w:val="24"/>
          <w:szCs w:val="24"/>
        </w:rPr>
        <w:t>s taught by</w:t>
      </w:r>
      <w:r w:rsidR="00D5592F" w:rsidRPr="00123DB7">
        <w:rPr>
          <w:sz w:val="24"/>
          <w:szCs w:val="24"/>
        </w:rPr>
        <w:t xml:space="preserve"> </w:t>
      </w:r>
      <w:r w:rsidR="002834FA" w:rsidRPr="00123DB7">
        <w:rPr>
          <w:sz w:val="24"/>
          <w:szCs w:val="24"/>
        </w:rPr>
        <w:t xml:space="preserve">Forrest used similar </w:t>
      </w:r>
      <w:r w:rsidR="001D032E">
        <w:rPr>
          <w:sz w:val="24"/>
          <w:szCs w:val="24"/>
        </w:rPr>
        <w:t>images and comparisons</w:t>
      </w:r>
      <w:r w:rsidR="002834FA" w:rsidRPr="00123DB7">
        <w:rPr>
          <w:sz w:val="24"/>
          <w:szCs w:val="24"/>
        </w:rPr>
        <w:t xml:space="preserve"> to meditation when describing how they access</w:t>
      </w:r>
      <w:r w:rsidR="001D032E">
        <w:rPr>
          <w:sz w:val="24"/>
          <w:szCs w:val="24"/>
        </w:rPr>
        <w:t xml:space="preserve"> the horoscopic place</w:t>
      </w:r>
      <w:r w:rsidR="002834FA" w:rsidRPr="00123DB7">
        <w:rPr>
          <w:sz w:val="24"/>
          <w:szCs w:val="24"/>
        </w:rPr>
        <w:t xml:space="preserve">. For instance, </w:t>
      </w:r>
      <w:r w:rsidR="00E4041B" w:rsidRPr="00123DB7">
        <w:rPr>
          <w:sz w:val="24"/>
          <w:szCs w:val="24"/>
        </w:rPr>
        <w:lastRenderedPageBreak/>
        <w:t xml:space="preserve">when </w:t>
      </w:r>
      <w:r w:rsidR="001D032E">
        <w:rPr>
          <w:sz w:val="24"/>
          <w:szCs w:val="24"/>
        </w:rPr>
        <w:t>illustrating</w:t>
      </w:r>
      <w:r w:rsidR="00E4041B" w:rsidRPr="00123DB7">
        <w:rPr>
          <w:sz w:val="24"/>
          <w:szCs w:val="24"/>
        </w:rPr>
        <w:t xml:space="preserve"> </w:t>
      </w:r>
      <w:r w:rsidR="001D032E">
        <w:rPr>
          <w:sz w:val="24"/>
          <w:szCs w:val="24"/>
        </w:rPr>
        <w:t>her</w:t>
      </w:r>
      <w:r w:rsidR="00E4041B" w:rsidRPr="00123DB7">
        <w:rPr>
          <w:sz w:val="24"/>
          <w:szCs w:val="24"/>
        </w:rPr>
        <w:t xml:space="preserve"> analytical </w:t>
      </w:r>
      <w:r w:rsidR="00123DB7" w:rsidRPr="00123DB7">
        <w:rPr>
          <w:sz w:val="24"/>
          <w:szCs w:val="24"/>
        </w:rPr>
        <w:t>process</w:t>
      </w:r>
      <w:r w:rsidR="00E4041B" w:rsidRPr="00123DB7">
        <w:rPr>
          <w:sz w:val="24"/>
          <w:szCs w:val="24"/>
        </w:rPr>
        <w:t xml:space="preserve">, Brooke, an astrologer and reader of the </w:t>
      </w:r>
      <w:r w:rsidR="001427DC">
        <w:rPr>
          <w:sz w:val="24"/>
          <w:szCs w:val="24"/>
        </w:rPr>
        <w:t>A</w:t>
      </w:r>
      <w:r w:rsidR="00E4041B" w:rsidRPr="00123DB7">
        <w:rPr>
          <w:sz w:val="24"/>
          <w:szCs w:val="24"/>
        </w:rPr>
        <w:t xml:space="preserve">kashic </w:t>
      </w:r>
      <w:r w:rsidR="001427DC">
        <w:rPr>
          <w:sz w:val="24"/>
          <w:szCs w:val="24"/>
        </w:rPr>
        <w:t>R</w:t>
      </w:r>
      <w:r w:rsidR="00123DB7" w:rsidRPr="00123DB7">
        <w:rPr>
          <w:sz w:val="24"/>
          <w:szCs w:val="24"/>
        </w:rPr>
        <w:t>ecords</w:t>
      </w:r>
      <w:r w:rsidR="00E4041B" w:rsidRPr="00123DB7">
        <w:rPr>
          <w:sz w:val="24"/>
          <w:szCs w:val="24"/>
        </w:rPr>
        <w:t xml:space="preserve">, suggested that </w:t>
      </w:r>
    </w:p>
    <w:p w14:paraId="19206895" w14:textId="77777777" w:rsidR="00123DB7" w:rsidRPr="00123DB7" w:rsidRDefault="00123DB7" w:rsidP="00E4041B">
      <w:pPr>
        <w:rPr>
          <w:sz w:val="24"/>
          <w:szCs w:val="24"/>
        </w:rPr>
      </w:pPr>
    </w:p>
    <w:p w14:paraId="188BA0C4" w14:textId="26221EA5" w:rsidR="00E4041B" w:rsidRDefault="00E4041B" w:rsidP="00123DB7">
      <w:pPr>
        <w:ind w:left="720"/>
        <w:rPr>
          <w:sz w:val="24"/>
          <w:szCs w:val="24"/>
        </w:rPr>
      </w:pPr>
      <w:r w:rsidRPr="00123DB7">
        <w:rPr>
          <w:sz w:val="24"/>
          <w:szCs w:val="24"/>
        </w:rPr>
        <w:t xml:space="preserve">‘You sit </w:t>
      </w:r>
      <w:r w:rsidR="00123DB7" w:rsidRPr="00123DB7">
        <w:rPr>
          <w:sz w:val="24"/>
          <w:szCs w:val="24"/>
        </w:rPr>
        <w:t>down,</w:t>
      </w:r>
      <w:r w:rsidRPr="00123DB7">
        <w:rPr>
          <w:sz w:val="24"/>
          <w:szCs w:val="24"/>
        </w:rPr>
        <w:t xml:space="preserve"> and you do all your preparation. You light your candle... I light some incense. So, there's some physical preparations</w:t>
      </w:r>
      <w:r w:rsidR="00696711">
        <w:rPr>
          <w:sz w:val="24"/>
          <w:szCs w:val="24"/>
        </w:rPr>
        <w:t xml:space="preserve"> </w:t>
      </w:r>
      <w:r w:rsidRPr="00123DB7">
        <w:rPr>
          <w:sz w:val="24"/>
          <w:szCs w:val="24"/>
        </w:rPr>
        <w:t xml:space="preserve">too, but it's also like taking a deep breath and kind of </w:t>
      </w:r>
      <w:proofErr w:type="spellStart"/>
      <w:r w:rsidRPr="00123DB7">
        <w:rPr>
          <w:sz w:val="24"/>
          <w:szCs w:val="24"/>
        </w:rPr>
        <w:t>cent</w:t>
      </w:r>
      <w:r w:rsidR="00123DB7">
        <w:rPr>
          <w:sz w:val="24"/>
          <w:szCs w:val="24"/>
        </w:rPr>
        <w:t>e</w:t>
      </w:r>
      <w:r w:rsidRPr="00123DB7">
        <w:rPr>
          <w:sz w:val="24"/>
          <w:szCs w:val="24"/>
        </w:rPr>
        <w:t>ring</w:t>
      </w:r>
      <w:proofErr w:type="spellEnd"/>
      <w:r w:rsidRPr="00123DB7">
        <w:rPr>
          <w:sz w:val="24"/>
          <w:szCs w:val="24"/>
        </w:rPr>
        <w:t xml:space="preserve"> yourself.</w:t>
      </w:r>
      <w:r w:rsidR="00123DB7">
        <w:rPr>
          <w:sz w:val="24"/>
          <w:szCs w:val="24"/>
        </w:rPr>
        <w:t xml:space="preserve"> </w:t>
      </w:r>
      <w:r w:rsidR="00123DB7" w:rsidRPr="00123DB7">
        <w:rPr>
          <w:i/>
          <w:iCs/>
          <w:sz w:val="24"/>
          <w:szCs w:val="24"/>
        </w:rPr>
        <w:t>(</w:t>
      </w:r>
      <w:r w:rsidR="00CD2B55">
        <w:rPr>
          <w:i/>
          <w:iCs/>
          <w:sz w:val="24"/>
          <w:szCs w:val="24"/>
        </w:rPr>
        <w:t>P</w:t>
      </w:r>
      <w:r w:rsidR="00123DB7" w:rsidRPr="00123DB7">
        <w:rPr>
          <w:i/>
          <w:iCs/>
          <w:sz w:val="24"/>
          <w:szCs w:val="24"/>
        </w:rPr>
        <w:t>auses)</w:t>
      </w:r>
      <w:r w:rsidRPr="00123DB7">
        <w:rPr>
          <w:sz w:val="24"/>
          <w:szCs w:val="24"/>
        </w:rPr>
        <w:t xml:space="preserve"> That's probably a better word</w:t>
      </w:r>
      <w:r w:rsidR="00123DB7">
        <w:rPr>
          <w:sz w:val="24"/>
          <w:szCs w:val="24"/>
        </w:rPr>
        <w:t>,</w:t>
      </w:r>
      <w:r w:rsidRPr="00123DB7">
        <w:rPr>
          <w:sz w:val="24"/>
          <w:szCs w:val="24"/>
        </w:rPr>
        <w:t xml:space="preserve"> </w:t>
      </w:r>
      <w:proofErr w:type="spellStart"/>
      <w:r w:rsidRPr="00123DB7">
        <w:rPr>
          <w:i/>
          <w:iCs/>
          <w:sz w:val="24"/>
          <w:szCs w:val="24"/>
        </w:rPr>
        <w:t>centering</w:t>
      </w:r>
      <w:proofErr w:type="spellEnd"/>
      <w:r w:rsidRPr="00123DB7">
        <w:rPr>
          <w:i/>
          <w:iCs/>
          <w:sz w:val="24"/>
          <w:szCs w:val="24"/>
        </w:rPr>
        <w:t xml:space="preserve"> yourself</w:t>
      </w:r>
      <w:r w:rsidRPr="00123DB7">
        <w:rPr>
          <w:sz w:val="24"/>
          <w:szCs w:val="24"/>
        </w:rPr>
        <w:t xml:space="preserve">. Kind of </w:t>
      </w:r>
      <w:r w:rsidR="00123DB7">
        <w:rPr>
          <w:sz w:val="24"/>
          <w:szCs w:val="24"/>
        </w:rPr>
        <w:t xml:space="preserve">[like] </w:t>
      </w:r>
      <w:r w:rsidRPr="00123DB7">
        <w:rPr>
          <w:sz w:val="24"/>
          <w:szCs w:val="24"/>
        </w:rPr>
        <w:t>saying, “Okay, I want to be open to the information that's here in this chart from all of you above”’.</w:t>
      </w:r>
      <w:r w:rsidRPr="00123DB7">
        <w:rPr>
          <w:rStyle w:val="FootnoteReference"/>
          <w:sz w:val="24"/>
          <w:szCs w:val="24"/>
        </w:rPr>
        <w:footnoteReference w:id="34"/>
      </w:r>
    </w:p>
    <w:p w14:paraId="69327E34" w14:textId="77777777" w:rsidR="00123DB7" w:rsidRPr="00123DB7" w:rsidRDefault="00123DB7" w:rsidP="00123DB7">
      <w:pPr>
        <w:ind w:left="720"/>
        <w:rPr>
          <w:sz w:val="24"/>
          <w:szCs w:val="24"/>
        </w:rPr>
      </w:pPr>
    </w:p>
    <w:p w14:paraId="67585704" w14:textId="7E6C0B55" w:rsidR="00D5592F" w:rsidRDefault="00123DB7" w:rsidP="0068110C">
      <w:pPr>
        <w:rPr>
          <w:sz w:val="24"/>
          <w:szCs w:val="24"/>
        </w:rPr>
      </w:pPr>
      <w:r w:rsidRPr="00123DB7">
        <w:rPr>
          <w:sz w:val="24"/>
          <w:szCs w:val="24"/>
        </w:rPr>
        <w:t xml:space="preserve">When asked how they connect to the meaning of the chart, </w:t>
      </w:r>
      <w:r w:rsidR="002834FA" w:rsidRPr="00123DB7">
        <w:rPr>
          <w:sz w:val="24"/>
          <w:szCs w:val="24"/>
        </w:rPr>
        <w:t>Lily offered that when preparing for a consultation ‘you have this split second of blankness and then all of a sudden you start seeing the symbols and patterns’, while Piper restate</w:t>
      </w:r>
      <w:r w:rsidR="001D032E">
        <w:rPr>
          <w:sz w:val="24"/>
          <w:szCs w:val="24"/>
        </w:rPr>
        <w:t>d</w:t>
      </w:r>
      <w:r w:rsidR="002834FA" w:rsidRPr="00123DB7">
        <w:rPr>
          <w:sz w:val="24"/>
          <w:szCs w:val="24"/>
        </w:rPr>
        <w:t xml:space="preserve"> Forrest’s</w:t>
      </w:r>
      <w:r w:rsidR="002834FA" w:rsidRPr="001F2D30">
        <w:rPr>
          <w:sz w:val="24"/>
          <w:szCs w:val="24"/>
        </w:rPr>
        <w:t xml:space="preserve"> idea </w:t>
      </w:r>
      <w:r w:rsidR="00D5592F" w:rsidRPr="001F2D30">
        <w:rPr>
          <w:sz w:val="24"/>
          <w:szCs w:val="24"/>
        </w:rPr>
        <w:t xml:space="preserve">through her experience that </w:t>
      </w:r>
      <w:r w:rsidR="002834FA" w:rsidRPr="001F2D30">
        <w:rPr>
          <w:sz w:val="24"/>
          <w:szCs w:val="24"/>
        </w:rPr>
        <w:t>‘meditation helps me to go within…get out of my head</w:t>
      </w:r>
      <w:r w:rsidR="001F2D30" w:rsidRPr="001F2D30">
        <w:rPr>
          <w:sz w:val="24"/>
          <w:szCs w:val="24"/>
        </w:rPr>
        <w:t>,</w:t>
      </w:r>
      <w:r w:rsidR="002834FA" w:rsidRPr="001F2D30">
        <w:rPr>
          <w:sz w:val="24"/>
          <w:szCs w:val="24"/>
        </w:rPr>
        <w:t xml:space="preserve"> and into my heart. It helps me to feel the symbols more than just think about them’</w:t>
      </w:r>
      <w:r w:rsidR="001427DC">
        <w:rPr>
          <w:sz w:val="24"/>
          <w:szCs w:val="24"/>
        </w:rPr>
        <w:t>,</w:t>
      </w:r>
      <w:r w:rsidR="00D5592F" w:rsidRPr="001F2D30">
        <w:rPr>
          <w:sz w:val="24"/>
          <w:szCs w:val="24"/>
        </w:rPr>
        <w:t xml:space="preserve"> and when asked how she prepares herself before a conversation with a client, O’Neil disclosed </w:t>
      </w:r>
      <w:r w:rsidR="001F2D30" w:rsidRPr="001F2D30">
        <w:rPr>
          <w:sz w:val="24"/>
          <w:szCs w:val="24"/>
        </w:rPr>
        <w:t xml:space="preserve">that </w:t>
      </w:r>
      <w:r w:rsidR="00D5592F" w:rsidRPr="001F2D30">
        <w:rPr>
          <w:sz w:val="24"/>
          <w:szCs w:val="24"/>
        </w:rPr>
        <w:t>‘after I've done my homework</w:t>
      </w:r>
      <w:r w:rsidR="001D032E">
        <w:rPr>
          <w:sz w:val="24"/>
          <w:szCs w:val="24"/>
        </w:rPr>
        <w:t xml:space="preserve"> [and]</w:t>
      </w:r>
      <w:r w:rsidR="00D5592F" w:rsidRPr="001F2D30">
        <w:rPr>
          <w:sz w:val="24"/>
          <w:szCs w:val="24"/>
        </w:rPr>
        <w:t xml:space="preserve"> I'm ready for the reading... I will do my best to sit for </w:t>
      </w:r>
      <w:r w:rsidR="001D032E">
        <w:rPr>
          <w:sz w:val="24"/>
          <w:szCs w:val="24"/>
        </w:rPr>
        <w:t xml:space="preserve">two to five </w:t>
      </w:r>
      <w:r w:rsidR="00D5592F" w:rsidRPr="001F2D30">
        <w:rPr>
          <w:sz w:val="24"/>
          <w:szCs w:val="24"/>
        </w:rPr>
        <w:t>minutes before the reading, just to relax and quiet my mind’</w:t>
      </w:r>
      <w:r w:rsidR="00F42DDD">
        <w:rPr>
          <w:sz w:val="24"/>
          <w:szCs w:val="24"/>
        </w:rPr>
        <w:t>.</w:t>
      </w:r>
      <w:r w:rsidR="00F42DDD">
        <w:rPr>
          <w:rStyle w:val="FootnoteReference"/>
          <w:sz w:val="24"/>
          <w:szCs w:val="24"/>
        </w:rPr>
        <w:footnoteReference w:id="35"/>
      </w:r>
      <w:r w:rsidR="00BD2FCE">
        <w:rPr>
          <w:sz w:val="24"/>
          <w:szCs w:val="24"/>
        </w:rPr>
        <w:t xml:space="preserve"> The research shows that the empty mind is a critical component in how evolutionary astrologers read charts</w:t>
      </w:r>
      <w:r w:rsidR="001427DC">
        <w:rPr>
          <w:sz w:val="24"/>
          <w:szCs w:val="24"/>
        </w:rPr>
        <w:t>;</w:t>
      </w:r>
      <w:r w:rsidR="00BD2FCE">
        <w:rPr>
          <w:sz w:val="24"/>
          <w:szCs w:val="24"/>
        </w:rPr>
        <w:t xml:space="preserve"> however, for many apprentices, the stilling of their mind requires them to overcome yet another hurdle. </w:t>
      </w:r>
    </w:p>
    <w:p w14:paraId="1C48F6EA" w14:textId="183A2328" w:rsidR="007907D9" w:rsidRPr="004060CB" w:rsidRDefault="002834FA" w:rsidP="0068110C">
      <w:pPr>
        <w:rPr>
          <w:sz w:val="24"/>
          <w:szCs w:val="24"/>
        </w:rPr>
      </w:pPr>
      <w:r>
        <w:rPr>
          <w:sz w:val="24"/>
          <w:szCs w:val="24"/>
        </w:rPr>
        <w:t xml:space="preserve"> </w:t>
      </w:r>
      <w:r w:rsidR="00F42DDD">
        <w:rPr>
          <w:sz w:val="24"/>
          <w:szCs w:val="24"/>
        </w:rPr>
        <w:tab/>
        <w:t xml:space="preserve">A point </w:t>
      </w:r>
      <w:r w:rsidR="00DF33C1">
        <w:rPr>
          <w:sz w:val="24"/>
          <w:szCs w:val="24"/>
        </w:rPr>
        <w:t>of</w:t>
      </w:r>
      <w:r w:rsidR="00F42DDD">
        <w:rPr>
          <w:sz w:val="24"/>
          <w:szCs w:val="24"/>
        </w:rPr>
        <w:t xml:space="preserve"> commonality noted</w:t>
      </w:r>
      <w:r w:rsidR="00BD2FCE">
        <w:rPr>
          <w:sz w:val="24"/>
          <w:szCs w:val="24"/>
        </w:rPr>
        <w:t xml:space="preserve"> in the interviews and literature</w:t>
      </w:r>
      <w:r w:rsidR="00F42DDD">
        <w:rPr>
          <w:sz w:val="24"/>
          <w:szCs w:val="24"/>
        </w:rPr>
        <w:t xml:space="preserve"> was </w:t>
      </w:r>
      <w:r w:rsidR="00DF33C1">
        <w:rPr>
          <w:sz w:val="24"/>
          <w:szCs w:val="24"/>
        </w:rPr>
        <w:t>the</w:t>
      </w:r>
      <w:r w:rsidR="00F42DDD">
        <w:rPr>
          <w:sz w:val="24"/>
          <w:szCs w:val="24"/>
        </w:rPr>
        <w:t xml:space="preserve"> tendency to wrestle with </w:t>
      </w:r>
      <w:r w:rsidR="003C2D5C">
        <w:rPr>
          <w:sz w:val="24"/>
          <w:szCs w:val="24"/>
        </w:rPr>
        <w:t>self-consciousness</w:t>
      </w:r>
      <w:r w:rsidR="00F42DDD">
        <w:rPr>
          <w:sz w:val="24"/>
          <w:szCs w:val="24"/>
        </w:rPr>
        <w:t xml:space="preserve"> when faced with a</w:t>
      </w:r>
      <w:r w:rsidR="00DF33C1">
        <w:rPr>
          <w:sz w:val="24"/>
          <w:szCs w:val="24"/>
        </w:rPr>
        <w:t xml:space="preserve">n </w:t>
      </w:r>
      <w:r w:rsidR="00F42DDD">
        <w:rPr>
          <w:sz w:val="24"/>
          <w:szCs w:val="24"/>
        </w:rPr>
        <w:t>eager client</w:t>
      </w:r>
      <w:r w:rsidR="00DF33C1">
        <w:rPr>
          <w:sz w:val="24"/>
          <w:szCs w:val="24"/>
        </w:rPr>
        <w:t xml:space="preserve">. </w:t>
      </w:r>
      <w:r w:rsidR="008C43CD">
        <w:rPr>
          <w:sz w:val="24"/>
          <w:szCs w:val="24"/>
        </w:rPr>
        <w:t>When providing an insightful and</w:t>
      </w:r>
      <w:r w:rsidR="00DF33C1">
        <w:rPr>
          <w:sz w:val="24"/>
          <w:szCs w:val="24"/>
        </w:rPr>
        <w:t xml:space="preserve"> </w:t>
      </w:r>
      <w:r w:rsidR="00F65255">
        <w:rPr>
          <w:sz w:val="24"/>
          <w:szCs w:val="24"/>
        </w:rPr>
        <w:t>skilful</w:t>
      </w:r>
      <w:r w:rsidR="00DF33C1">
        <w:rPr>
          <w:sz w:val="24"/>
          <w:szCs w:val="24"/>
        </w:rPr>
        <w:t xml:space="preserve"> reading</w:t>
      </w:r>
      <w:r w:rsidR="008C43CD">
        <w:rPr>
          <w:sz w:val="24"/>
          <w:szCs w:val="24"/>
        </w:rPr>
        <w:t xml:space="preserve">, </w:t>
      </w:r>
      <w:r w:rsidR="00DF33C1">
        <w:rPr>
          <w:sz w:val="24"/>
          <w:szCs w:val="24"/>
        </w:rPr>
        <w:t>Gunzburg’s participants reported</w:t>
      </w:r>
      <w:r w:rsidR="00BD2FCE">
        <w:rPr>
          <w:sz w:val="24"/>
          <w:szCs w:val="24"/>
        </w:rPr>
        <w:t xml:space="preserve"> circumstances</w:t>
      </w:r>
      <w:r w:rsidR="00DF33C1">
        <w:rPr>
          <w:sz w:val="24"/>
          <w:szCs w:val="24"/>
        </w:rPr>
        <w:t xml:space="preserve"> that</w:t>
      </w:r>
      <w:r w:rsidR="00BD2FCE">
        <w:rPr>
          <w:sz w:val="24"/>
          <w:szCs w:val="24"/>
        </w:rPr>
        <w:t xml:space="preserve"> suggested that</w:t>
      </w:r>
      <w:r w:rsidR="00DF33C1">
        <w:rPr>
          <w:sz w:val="24"/>
          <w:szCs w:val="24"/>
        </w:rPr>
        <w:t xml:space="preserve"> ‘there was intense concentration on the present, no fear of failure, </w:t>
      </w:r>
      <w:r w:rsidR="003C2D5C">
        <w:rPr>
          <w:sz w:val="24"/>
          <w:szCs w:val="24"/>
        </w:rPr>
        <w:t>self-consciousness</w:t>
      </w:r>
      <w:r w:rsidR="00DF33C1">
        <w:rPr>
          <w:sz w:val="24"/>
          <w:szCs w:val="24"/>
        </w:rPr>
        <w:t xml:space="preserve"> disappeared, and what remained was clarity…’</w:t>
      </w:r>
      <w:r w:rsidR="00BD2FCE">
        <w:rPr>
          <w:sz w:val="24"/>
          <w:szCs w:val="24"/>
        </w:rPr>
        <w:t>.</w:t>
      </w:r>
      <w:r w:rsidR="00DF33C1">
        <w:rPr>
          <w:rStyle w:val="FootnoteReference"/>
          <w:sz w:val="24"/>
          <w:szCs w:val="24"/>
        </w:rPr>
        <w:footnoteReference w:id="36"/>
      </w:r>
      <w:r w:rsidR="00DF33C1">
        <w:rPr>
          <w:sz w:val="24"/>
          <w:szCs w:val="24"/>
        </w:rPr>
        <w:t xml:space="preserve"> </w:t>
      </w:r>
      <w:r w:rsidR="00BD2FCE" w:rsidRPr="002E4BB2">
        <w:rPr>
          <w:sz w:val="24"/>
          <w:szCs w:val="24"/>
        </w:rPr>
        <w:t>T</w:t>
      </w:r>
      <w:r w:rsidR="00F42DDD" w:rsidRPr="002E4BB2">
        <w:rPr>
          <w:sz w:val="24"/>
          <w:szCs w:val="24"/>
        </w:rPr>
        <w:t>his</w:t>
      </w:r>
      <w:r w:rsidR="002E4BB2">
        <w:rPr>
          <w:sz w:val="24"/>
          <w:szCs w:val="24"/>
        </w:rPr>
        <w:t xml:space="preserve"> same sense of ego death was captured in Lily’s additional details on her experiences in sacred astrological space; </w:t>
      </w:r>
      <w:r w:rsidR="002E4BB2" w:rsidRPr="002E4BB2">
        <w:rPr>
          <w:sz w:val="24"/>
          <w:szCs w:val="24"/>
        </w:rPr>
        <w:t xml:space="preserve">“I feel … </w:t>
      </w:r>
      <w:r w:rsidR="002E4BB2" w:rsidRPr="002E4BB2">
        <w:rPr>
          <w:i/>
          <w:iCs/>
          <w:sz w:val="24"/>
          <w:szCs w:val="24"/>
        </w:rPr>
        <w:t>(pauses, searching for the words)</w:t>
      </w:r>
      <w:r w:rsidR="002E4BB2" w:rsidRPr="002E4BB2">
        <w:rPr>
          <w:sz w:val="24"/>
          <w:szCs w:val="24"/>
        </w:rPr>
        <w:t xml:space="preserve"> like </w:t>
      </w:r>
      <w:r w:rsidR="002E4BB2" w:rsidRPr="007D2A58">
        <w:rPr>
          <w:sz w:val="24"/>
          <w:szCs w:val="24"/>
        </w:rPr>
        <w:t>my ego dissolves a little bit? I kind of recess into the background and then something just kind of… comes.” It appears that once</w:t>
      </w:r>
      <w:r w:rsidR="00F42DDD" w:rsidRPr="007D2A58">
        <w:rPr>
          <w:sz w:val="24"/>
          <w:szCs w:val="24"/>
        </w:rPr>
        <w:t xml:space="preserve"> </w:t>
      </w:r>
      <w:r w:rsidR="005E01BB" w:rsidRPr="007D2A58">
        <w:rPr>
          <w:sz w:val="24"/>
          <w:szCs w:val="24"/>
        </w:rPr>
        <w:t xml:space="preserve">apprehensiveness and </w:t>
      </w:r>
      <w:r w:rsidR="00F42DDD" w:rsidRPr="007D2A58">
        <w:rPr>
          <w:sz w:val="24"/>
          <w:szCs w:val="24"/>
        </w:rPr>
        <w:t xml:space="preserve">insecurity </w:t>
      </w:r>
      <w:r w:rsidR="005E01BB" w:rsidRPr="007D2A58">
        <w:rPr>
          <w:sz w:val="24"/>
          <w:szCs w:val="24"/>
        </w:rPr>
        <w:t>are</w:t>
      </w:r>
      <w:r w:rsidR="008C43CD" w:rsidRPr="007D2A58">
        <w:rPr>
          <w:sz w:val="24"/>
          <w:szCs w:val="24"/>
        </w:rPr>
        <w:t xml:space="preserve"> </w:t>
      </w:r>
      <w:r w:rsidR="002E4BB2" w:rsidRPr="007D2A58">
        <w:rPr>
          <w:sz w:val="24"/>
          <w:szCs w:val="24"/>
        </w:rPr>
        <w:t>surrendered</w:t>
      </w:r>
      <w:r w:rsidR="005E01BB" w:rsidRPr="007D2A58">
        <w:rPr>
          <w:sz w:val="24"/>
          <w:szCs w:val="24"/>
        </w:rPr>
        <w:t xml:space="preserve">, the astrologer </w:t>
      </w:r>
      <w:proofErr w:type="gramStart"/>
      <w:r w:rsidR="005E01BB" w:rsidRPr="007D2A58">
        <w:rPr>
          <w:sz w:val="24"/>
          <w:szCs w:val="24"/>
        </w:rPr>
        <w:t>has the ability to</w:t>
      </w:r>
      <w:proofErr w:type="gramEnd"/>
      <w:r w:rsidR="005E01BB" w:rsidRPr="007D2A58">
        <w:rPr>
          <w:sz w:val="24"/>
          <w:szCs w:val="24"/>
        </w:rPr>
        <w:t xml:space="preserve"> enter an altered state</w:t>
      </w:r>
      <w:r w:rsidR="007D2A58" w:rsidRPr="007D2A58">
        <w:rPr>
          <w:sz w:val="24"/>
          <w:szCs w:val="24"/>
        </w:rPr>
        <w:t xml:space="preserve"> of consciousness</w:t>
      </w:r>
      <w:r w:rsidR="005E01BB" w:rsidRPr="007D2A58">
        <w:rPr>
          <w:sz w:val="24"/>
          <w:szCs w:val="24"/>
        </w:rPr>
        <w:t xml:space="preserve"> or a state of forgetting themselves</w:t>
      </w:r>
      <w:r w:rsidR="007D2A58" w:rsidRPr="007D2A58">
        <w:rPr>
          <w:sz w:val="24"/>
          <w:szCs w:val="24"/>
        </w:rPr>
        <w:t>; and</w:t>
      </w:r>
      <w:r w:rsidR="002E4BB2" w:rsidRPr="007D2A58">
        <w:rPr>
          <w:sz w:val="24"/>
          <w:szCs w:val="24"/>
        </w:rPr>
        <w:t xml:space="preserve"> </w:t>
      </w:r>
      <w:r w:rsidR="005E01BB" w:rsidRPr="007D2A58">
        <w:rPr>
          <w:sz w:val="24"/>
          <w:szCs w:val="24"/>
        </w:rPr>
        <w:t>perhaps this occurs with the aid of a ritualized action such as Brooke’s candle or incense lighting</w:t>
      </w:r>
      <w:r w:rsidR="00F42DDD" w:rsidRPr="007D2A58">
        <w:rPr>
          <w:sz w:val="24"/>
          <w:szCs w:val="24"/>
        </w:rPr>
        <w:t xml:space="preserve">. </w:t>
      </w:r>
      <w:r w:rsidR="007D2A58" w:rsidRPr="007D2A58">
        <w:rPr>
          <w:sz w:val="24"/>
          <w:szCs w:val="24"/>
        </w:rPr>
        <w:t>When ask</w:t>
      </w:r>
      <w:r w:rsidR="001427DC">
        <w:rPr>
          <w:sz w:val="24"/>
          <w:szCs w:val="24"/>
        </w:rPr>
        <w:t xml:space="preserve">ed </w:t>
      </w:r>
      <w:r w:rsidR="007D2A58" w:rsidRPr="007D2A58">
        <w:rPr>
          <w:sz w:val="24"/>
          <w:szCs w:val="24"/>
        </w:rPr>
        <w:t>to about the evolution of her practice over time, Brooke</w:t>
      </w:r>
      <w:r w:rsidR="005E01BB" w:rsidRPr="007D2A58">
        <w:rPr>
          <w:sz w:val="24"/>
          <w:szCs w:val="24"/>
        </w:rPr>
        <w:t xml:space="preserve"> commented </w:t>
      </w:r>
      <w:r w:rsidR="007D2A58" w:rsidRPr="007D2A58">
        <w:rPr>
          <w:sz w:val="24"/>
          <w:szCs w:val="24"/>
        </w:rPr>
        <w:t xml:space="preserve">that she noticed </w:t>
      </w:r>
      <w:r w:rsidR="00564003">
        <w:rPr>
          <w:sz w:val="24"/>
          <w:szCs w:val="24"/>
        </w:rPr>
        <w:t xml:space="preserve">her confidence in her interpretations and </w:t>
      </w:r>
      <w:r w:rsidR="007D2A58" w:rsidRPr="007D2A58">
        <w:rPr>
          <w:sz w:val="24"/>
          <w:szCs w:val="24"/>
        </w:rPr>
        <w:t>intuit</w:t>
      </w:r>
      <w:r w:rsidR="00564003">
        <w:rPr>
          <w:sz w:val="24"/>
          <w:szCs w:val="24"/>
        </w:rPr>
        <w:t>ion strengthening</w:t>
      </w:r>
      <w:r w:rsidR="007D2A58" w:rsidRPr="007D2A58">
        <w:rPr>
          <w:sz w:val="24"/>
          <w:szCs w:val="24"/>
        </w:rPr>
        <w:t xml:space="preserve"> as she </w:t>
      </w:r>
      <w:r w:rsidR="00F65255">
        <w:rPr>
          <w:sz w:val="24"/>
          <w:szCs w:val="24"/>
        </w:rPr>
        <w:t>gained more experience</w:t>
      </w:r>
      <w:r w:rsidR="007D2A58" w:rsidRPr="007D2A58">
        <w:rPr>
          <w:sz w:val="24"/>
          <w:szCs w:val="24"/>
        </w:rPr>
        <w:t xml:space="preserve"> and </w:t>
      </w:r>
      <w:r w:rsidR="00564003">
        <w:rPr>
          <w:sz w:val="24"/>
          <w:szCs w:val="24"/>
        </w:rPr>
        <w:t xml:space="preserve">enthusiastically </w:t>
      </w:r>
      <w:r w:rsidR="007D2A58" w:rsidRPr="007D2A58">
        <w:rPr>
          <w:sz w:val="24"/>
          <w:szCs w:val="24"/>
        </w:rPr>
        <w:t>stated ‘</w:t>
      </w:r>
      <w:r w:rsidR="001427DC">
        <w:rPr>
          <w:sz w:val="24"/>
          <w:szCs w:val="24"/>
        </w:rPr>
        <w:t>W</w:t>
      </w:r>
      <w:r w:rsidR="005E01BB" w:rsidRPr="007D2A58">
        <w:rPr>
          <w:sz w:val="24"/>
          <w:szCs w:val="24"/>
        </w:rPr>
        <w:t xml:space="preserve">hen I realized </w:t>
      </w:r>
      <w:proofErr w:type="gramStart"/>
      <w:r w:rsidR="005E01BB" w:rsidRPr="007D2A58">
        <w:rPr>
          <w:sz w:val="24"/>
          <w:szCs w:val="24"/>
        </w:rPr>
        <w:t>that</w:t>
      </w:r>
      <w:r w:rsidR="007D2A58" w:rsidRPr="007D2A58">
        <w:rPr>
          <w:sz w:val="24"/>
          <w:szCs w:val="24"/>
        </w:rPr>
        <w:t>,</w:t>
      </w:r>
      <w:proofErr w:type="gramEnd"/>
      <w:r w:rsidR="005E01BB" w:rsidRPr="007D2A58">
        <w:rPr>
          <w:sz w:val="24"/>
          <w:szCs w:val="24"/>
        </w:rPr>
        <w:t xml:space="preserve"> I was really excited about it because I thought, Oh</w:t>
      </w:r>
      <w:r w:rsidR="007D2A58" w:rsidRPr="007D2A58">
        <w:rPr>
          <w:sz w:val="24"/>
          <w:szCs w:val="24"/>
        </w:rPr>
        <w:t>!</w:t>
      </w:r>
      <w:r w:rsidR="005E01BB" w:rsidRPr="007D2A58">
        <w:rPr>
          <w:sz w:val="24"/>
          <w:szCs w:val="24"/>
        </w:rPr>
        <w:t xml:space="preserve"> </w:t>
      </w:r>
      <w:r w:rsidR="00564003">
        <w:rPr>
          <w:sz w:val="24"/>
          <w:szCs w:val="24"/>
        </w:rPr>
        <w:t>T</w:t>
      </w:r>
      <w:r w:rsidR="005E01BB" w:rsidRPr="007D2A58">
        <w:rPr>
          <w:sz w:val="24"/>
          <w:szCs w:val="24"/>
        </w:rPr>
        <w:t xml:space="preserve">hat does feel like being a </w:t>
      </w:r>
      <w:r w:rsidR="005E01BB" w:rsidRPr="00F65255">
        <w:rPr>
          <w:i/>
          <w:iCs/>
          <w:sz w:val="24"/>
          <w:szCs w:val="24"/>
        </w:rPr>
        <w:t>professional</w:t>
      </w:r>
      <w:r w:rsidR="005E01BB" w:rsidRPr="007D2A58">
        <w:rPr>
          <w:sz w:val="24"/>
          <w:szCs w:val="24"/>
        </w:rPr>
        <w:t xml:space="preserve"> astrologer</w:t>
      </w:r>
      <w:r w:rsidR="007D2A58" w:rsidRPr="007D2A58">
        <w:rPr>
          <w:sz w:val="24"/>
          <w:szCs w:val="24"/>
        </w:rPr>
        <w:t xml:space="preserve">!” </w:t>
      </w:r>
      <w:r w:rsidR="0068110C" w:rsidRPr="007D2A58">
        <w:rPr>
          <w:sz w:val="24"/>
          <w:szCs w:val="24"/>
        </w:rPr>
        <w:t>Brooke</w:t>
      </w:r>
      <w:r w:rsidR="007D2A58" w:rsidRPr="007D2A58">
        <w:rPr>
          <w:sz w:val="24"/>
          <w:szCs w:val="24"/>
        </w:rPr>
        <w:t>’s experience her</w:t>
      </w:r>
      <w:r w:rsidR="00564003">
        <w:rPr>
          <w:sz w:val="24"/>
          <w:szCs w:val="24"/>
        </w:rPr>
        <w:t>e</w:t>
      </w:r>
      <w:r w:rsidR="007D2A58" w:rsidRPr="007D2A58">
        <w:rPr>
          <w:sz w:val="24"/>
          <w:szCs w:val="24"/>
        </w:rPr>
        <w:t xml:space="preserve"> shows how a</w:t>
      </w:r>
      <w:r w:rsidR="0068110C" w:rsidRPr="007D2A58">
        <w:rPr>
          <w:sz w:val="24"/>
          <w:szCs w:val="24"/>
        </w:rPr>
        <w:t xml:space="preserve"> professional</w:t>
      </w:r>
      <w:r w:rsidR="005E01BB" w:rsidRPr="007D2A58">
        <w:rPr>
          <w:sz w:val="24"/>
          <w:szCs w:val="24"/>
        </w:rPr>
        <w:t xml:space="preserve"> astrologer, evolutionary or otherwise,</w:t>
      </w:r>
      <w:r w:rsidR="0068110C" w:rsidRPr="007D2A58">
        <w:rPr>
          <w:sz w:val="24"/>
          <w:szCs w:val="24"/>
        </w:rPr>
        <w:t xml:space="preserve"> is o</w:t>
      </w:r>
      <w:r w:rsidR="005E01BB" w:rsidRPr="007D2A58">
        <w:rPr>
          <w:sz w:val="24"/>
          <w:szCs w:val="24"/>
        </w:rPr>
        <w:t>n</w:t>
      </w:r>
      <w:r w:rsidR="0068110C" w:rsidRPr="007D2A58">
        <w:rPr>
          <w:sz w:val="24"/>
          <w:szCs w:val="24"/>
        </w:rPr>
        <w:t xml:space="preserve">e who has </w:t>
      </w:r>
      <w:r w:rsidR="005E01BB" w:rsidRPr="007D2A58">
        <w:rPr>
          <w:sz w:val="24"/>
          <w:szCs w:val="24"/>
        </w:rPr>
        <w:t xml:space="preserve">dedicated themself to </w:t>
      </w:r>
      <w:r w:rsidR="00564003">
        <w:rPr>
          <w:sz w:val="24"/>
          <w:szCs w:val="24"/>
        </w:rPr>
        <w:t>the craft</w:t>
      </w:r>
      <w:r w:rsidR="007907D9">
        <w:rPr>
          <w:sz w:val="24"/>
          <w:szCs w:val="24"/>
        </w:rPr>
        <w:t xml:space="preserve"> of</w:t>
      </w:r>
      <w:r w:rsidR="00564003">
        <w:rPr>
          <w:sz w:val="24"/>
          <w:szCs w:val="24"/>
        </w:rPr>
        <w:t xml:space="preserve"> </w:t>
      </w:r>
      <w:r w:rsidR="005E01BB" w:rsidRPr="007D2A58">
        <w:rPr>
          <w:sz w:val="24"/>
          <w:szCs w:val="24"/>
        </w:rPr>
        <w:t>communicat</w:t>
      </w:r>
      <w:r w:rsidR="00564003">
        <w:rPr>
          <w:sz w:val="24"/>
          <w:szCs w:val="24"/>
        </w:rPr>
        <w:t>ing</w:t>
      </w:r>
      <w:r w:rsidR="005E01BB" w:rsidRPr="007D2A58">
        <w:rPr>
          <w:sz w:val="24"/>
          <w:szCs w:val="24"/>
        </w:rPr>
        <w:t xml:space="preserve"> the meaning of the chart through the development of</w:t>
      </w:r>
      <w:r w:rsidR="0068110C" w:rsidRPr="007D2A58">
        <w:rPr>
          <w:sz w:val="24"/>
          <w:szCs w:val="24"/>
        </w:rPr>
        <w:t xml:space="preserve"> skill </w:t>
      </w:r>
      <w:r w:rsidR="005E01BB" w:rsidRPr="007D2A58">
        <w:rPr>
          <w:sz w:val="24"/>
          <w:szCs w:val="24"/>
        </w:rPr>
        <w:t>and</w:t>
      </w:r>
      <w:r w:rsidR="0068110C" w:rsidRPr="007D2A58">
        <w:rPr>
          <w:sz w:val="24"/>
          <w:szCs w:val="24"/>
        </w:rPr>
        <w:t xml:space="preserve"> the </w:t>
      </w:r>
      <w:r w:rsidR="005E01BB" w:rsidRPr="007D2A58">
        <w:rPr>
          <w:sz w:val="24"/>
          <w:szCs w:val="24"/>
        </w:rPr>
        <w:t xml:space="preserve">gift of </w:t>
      </w:r>
      <w:r w:rsidR="0068110C" w:rsidRPr="007D2A58">
        <w:rPr>
          <w:sz w:val="24"/>
          <w:szCs w:val="24"/>
        </w:rPr>
        <w:t>inspiration.</w:t>
      </w:r>
      <w:r w:rsidR="0068110C" w:rsidRPr="00013D4F">
        <w:rPr>
          <w:sz w:val="24"/>
          <w:szCs w:val="24"/>
        </w:rPr>
        <w:t xml:space="preserve"> </w:t>
      </w:r>
    </w:p>
    <w:p w14:paraId="31FC7D70" w14:textId="2ECBCAAE" w:rsidR="004060CB" w:rsidRDefault="00496857" w:rsidP="004060CB">
      <w:pPr>
        <w:rPr>
          <w:sz w:val="24"/>
          <w:szCs w:val="24"/>
        </w:rPr>
      </w:pPr>
      <w:r w:rsidRPr="004060CB">
        <w:rPr>
          <w:sz w:val="24"/>
          <w:szCs w:val="24"/>
        </w:rPr>
        <w:tab/>
      </w:r>
      <w:r w:rsidR="00E4041B" w:rsidRPr="004060CB">
        <w:rPr>
          <w:sz w:val="24"/>
          <w:szCs w:val="24"/>
        </w:rPr>
        <w:t xml:space="preserve">Just as with </w:t>
      </w:r>
      <w:r w:rsidR="007907D9" w:rsidRPr="004060CB">
        <w:rPr>
          <w:sz w:val="24"/>
          <w:szCs w:val="24"/>
        </w:rPr>
        <w:t>chart</w:t>
      </w:r>
      <w:r w:rsidR="00D61DD5" w:rsidRPr="004060CB">
        <w:rPr>
          <w:sz w:val="24"/>
          <w:szCs w:val="24"/>
        </w:rPr>
        <w:t xml:space="preserve"> </w:t>
      </w:r>
      <w:r w:rsidR="00564003" w:rsidRPr="004060CB">
        <w:rPr>
          <w:sz w:val="24"/>
          <w:szCs w:val="24"/>
        </w:rPr>
        <w:t>analysis</w:t>
      </w:r>
      <w:r w:rsidR="00E4041B" w:rsidRPr="004060CB">
        <w:rPr>
          <w:sz w:val="24"/>
          <w:szCs w:val="24"/>
        </w:rPr>
        <w:t xml:space="preserve"> </w:t>
      </w:r>
      <w:r w:rsidR="00564003" w:rsidRPr="004060CB">
        <w:rPr>
          <w:sz w:val="24"/>
          <w:szCs w:val="24"/>
        </w:rPr>
        <w:t>and</w:t>
      </w:r>
      <w:r w:rsidR="00E4041B" w:rsidRPr="004060CB">
        <w:rPr>
          <w:sz w:val="24"/>
          <w:szCs w:val="24"/>
        </w:rPr>
        <w:t xml:space="preserve"> interpretation,</w:t>
      </w:r>
      <w:r w:rsidR="007907D9" w:rsidRPr="004060CB">
        <w:rPr>
          <w:sz w:val="24"/>
          <w:szCs w:val="24"/>
        </w:rPr>
        <w:t xml:space="preserve"> t</w:t>
      </w:r>
      <w:r w:rsidR="004060CB">
        <w:rPr>
          <w:sz w:val="24"/>
          <w:szCs w:val="24"/>
        </w:rPr>
        <w:t>he</w:t>
      </w:r>
      <w:r w:rsidR="007907D9" w:rsidRPr="004060CB">
        <w:rPr>
          <w:sz w:val="24"/>
          <w:szCs w:val="24"/>
        </w:rPr>
        <w:t xml:space="preserve"> pattern of </w:t>
      </w:r>
      <w:r w:rsidR="004060CB">
        <w:rPr>
          <w:sz w:val="24"/>
          <w:szCs w:val="24"/>
        </w:rPr>
        <w:t xml:space="preserve">an </w:t>
      </w:r>
      <w:r w:rsidR="007907D9" w:rsidRPr="004060CB">
        <w:rPr>
          <w:sz w:val="24"/>
          <w:szCs w:val="24"/>
        </w:rPr>
        <w:t xml:space="preserve">empty mind </w:t>
      </w:r>
      <w:r w:rsidR="003429FB">
        <w:rPr>
          <w:sz w:val="24"/>
          <w:szCs w:val="24"/>
        </w:rPr>
        <w:t>inducing</w:t>
      </w:r>
      <w:r w:rsidR="007907D9" w:rsidRPr="004060CB">
        <w:rPr>
          <w:sz w:val="24"/>
          <w:szCs w:val="24"/>
        </w:rPr>
        <w:t xml:space="preserve"> </w:t>
      </w:r>
      <w:r w:rsidR="006F58F7">
        <w:rPr>
          <w:sz w:val="24"/>
          <w:szCs w:val="24"/>
        </w:rPr>
        <w:t xml:space="preserve">a </w:t>
      </w:r>
      <w:r w:rsidR="007907D9" w:rsidRPr="004060CB">
        <w:rPr>
          <w:sz w:val="24"/>
          <w:szCs w:val="24"/>
        </w:rPr>
        <w:t>revelation</w:t>
      </w:r>
      <w:r w:rsidR="007D0309">
        <w:rPr>
          <w:sz w:val="24"/>
          <w:szCs w:val="24"/>
        </w:rPr>
        <w:t xml:space="preserve"> </w:t>
      </w:r>
      <w:r w:rsidR="003429FB">
        <w:rPr>
          <w:sz w:val="24"/>
          <w:szCs w:val="24"/>
        </w:rPr>
        <w:t>and</w:t>
      </w:r>
      <w:r w:rsidR="007D0309">
        <w:rPr>
          <w:sz w:val="24"/>
          <w:szCs w:val="24"/>
        </w:rPr>
        <w:t xml:space="preserve"> a cluttered mind lead</w:t>
      </w:r>
      <w:r w:rsidR="003429FB">
        <w:rPr>
          <w:sz w:val="24"/>
          <w:szCs w:val="24"/>
        </w:rPr>
        <w:t>ing</w:t>
      </w:r>
      <w:r w:rsidR="007D0309">
        <w:rPr>
          <w:sz w:val="24"/>
          <w:szCs w:val="24"/>
        </w:rPr>
        <w:t xml:space="preserve"> to stagnation</w:t>
      </w:r>
      <w:r w:rsidR="00A53AB3">
        <w:rPr>
          <w:sz w:val="24"/>
          <w:szCs w:val="24"/>
        </w:rPr>
        <w:t xml:space="preserve"> </w:t>
      </w:r>
      <w:r w:rsidR="004060CB">
        <w:rPr>
          <w:sz w:val="24"/>
          <w:szCs w:val="24"/>
        </w:rPr>
        <w:t xml:space="preserve">makes itself known </w:t>
      </w:r>
      <w:r w:rsidR="007907D9" w:rsidRPr="004060CB">
        <w:rPr>
          <w:sz w:val="24"/>
          <w:szCs w:val="24"/>
        </w:rPr>
        <w:t>in various other fields</w:t>
      </w:r>
      <w:r w:rsidR="004060CB">
        <w:rPr>
          <w:sz w:val="24"/>
          <w:szCs w:val="24"/>
        </w:rPr>
        <w:t xml:space="preserve"> and traditions. </w:t>
      </w:r>
      <w:r w:rsidR="00BD0854">
        <w:rPr>
          <w:sz w:val="24"/>
          <w:szCs w:val="24"/>
        </w:rPr>
        <w:t>An</w:t>
      </w:r>
      <w:r w:rsidR="004060CB">
        <w:rPr>
          <w:sz w:val="24"/>
          <w:szCs w:val="24"/>
        </w:rPr>
        <w:t xml:space="preserve"> example</w:t>
      </w:r>
      <w:r w:rsidR="00BD0854">
        <w:rPr>
          <w:sz w:val="24"/>
          <w:szCs w:val="24"/>
        </w:rPr>
        <w:t xml:space="preserve"> of this</w:t>
      </w:r>
      <w:r w:rsidR="004060CB">
        <w:rPr>
          <w:sz w:val="24"/>
          <w:szCs w:val="24"/>
        </w:rPr>
        <w:t xml:space="preserve"> is seen in</w:t>
      </w:r>
      <w:r w:rsidR="00E4041B" w:rsidRPr="004060CB">
        <w:rPr>
          <w:sz w:val="24"/>
          <w:szCs w:val="24"/>
        </w:rPr>
        <w:t xml:space="preserve"> </w:t>
      </w:r>
      <w:r w:rsidR="004060CB">
        <w:rPr>
          <w:sz w:val="24"/>
          <w:szCs w:val="24"/>
        </w:rPr>
        <w:t xml:space="preserve">philosopher </w:t>
      </w:r>
      <w:r w:rsidR="00BD0854" w:rsidRPr="00BD0854">
        <w:rPr>
          <w:sz w:val="24"/>
          <w:szCs w:val="24"/>
        </w:rPr>
        <w:t xml:space="preserve">Daisetz </w:t>
      </w:r>
      <w:r w:rsidR="004060CB" w:rsidRPr="004060CB">
        <w:rPr>
          <w:sz w:val="24"/>
          <w:szCs w:val="24"/>
        </w:rPr>
        <w:t>Suzuki</w:t>
      </w:r>
      <w:r w:rsidR="004060CB">
        <w:rPr>
          <w:sz w:val="24"/>
          <w:szCs w:val="24"/>
        </w:rPr>
        <w:t xml:space="preserve">’s </w:t>
      </w:r>
      <w:r w:rsidR="006F58F7">
        <w:rPr>
          <w:sz w:val="24"/>
          <w:szCs w:val="24"/>
        </w:rPr>
        <w:t>writing</w:t>
      </w:r>
      <w:r w:rsidR="004060CB">
        <w:rPr>
          <w:sz w:val="24"/>
          <w:szCs w:val="24"/>
        </w:rPr>
        <w:t xml:space="preserve"> on </w:t>
      </w:r>
      <w:r w:rsidR="006F58F7">
        <w:rPr>
          <w:sz w:val="24"/>
          <w:szCs w:val="24"/>
        </w:rPr>
        <w:t>the attitude and aims</w:t>
      </w:r>
      <w:r w:rsidR="004060CB">
        <w:rPr>
          <w:sz w:val="24"/>
          <w:szCs w:val="24"/>
        </w:rPr>
        <w:t xml:space="preserve"> </w:t>
      </w:r>
      <w:r w:rsidR="007D0309">
        <w:rPr>
          <w:sz w:val="24"/>
          <w:szCs w:val="24"/>
        </w:rPr>
        <w:t xml:space="preserve">of </w:t>
      </w:r>
      <w:r w:rsidR="004060CB">
        <w:rPr>
          <w:sz w:val="24"/>
          <w:szCs w:val="24"/>
        </w:rPr>
        <w:t>swordsmanship</w:t>
      </w:r>
      <w:r w:rsidR="006F58F7">
        <w:rPr>
          <w:sz w:val="24"/>
          <w:szCs w:val="24"/>
        </w:rPr>
        <w:t>,</w:t>
      </w:r>
      <w:r w:rsidR="004060CB">
        <w:rPr>
          <w:sz w:val="24"/>
          <w:szCs w:val="24"/>
        </w:rPr>
        <w:t xml:space="preserve"> where t</w:t>
      </w:r>
      <w:r w:rsidR="004060CB" w:rsidRPr="004060CB">
        <w:rPr>
          <w:sz w:val="24"/>
          <w:szCs w:val="24"/>
        </w:rPr>
        <w:t xml:space="preserve">he Zen </w:t>
      </w:r>
      <w:r w:rsidR="00D668C6">
        <w:rPr>
          <w:sz w:val="24"/>
          <w:szCs w:val="24"/>
        </w:rPr>
        <w:t xml:space="preserve">Buddhist </w:t>
      </w:r>
      <w:r w:rsidR="00DC4E1B">
        <w:rPr>
          <w:sz w:val="24"/>
          <w:szCs w:val="24"/>
        </w:rPr>
        <w:t>notion</w:t>
      </w:r>
      <w:r w:rsidR="004060CB" w:rsidRPr="004060CB">
        <w:rPr>
          <w:sz w:val="24"/>
          <w:szCs w:val="24"/>
        </w:rPr>
        <w:t xml:space="preserve"> of </w:t>
      </w:r>
      <w:r w:rsidR="004060CB">
        <w:rPr>
          <w:sz w:val="24"/>
          <w:szCs w:val="24"/>
        </w:rPr>
        <w:t>n</w:t>
      </w:r>
      <w:r w:rsidR="004060CB" w:rsidRPr="004060CB">
        <w:rPr>
          <w:sz w:val="24"/>
          <w:szCs w:val="24"/>
        </w:rPr>
        <w:t xml:space="preserve">o-mind, </w:t>
      </w:r>
      <w:r w:rsidR="006F58F7">
        <w:rPr>
          <w:sz w:val="24"/>
          <w:szCs w:val="24"/>
        </w:rPr>
        <w:t xml:space="preserve">or </w:t>
      </w:r>
      <w:proofErr w:type="spellStart"/>
      <w:r w:rsidR="004060CB" w:rsidRPr="004060CB">
        <w:rPr>
          <w:i/>
          <w:iCs/>
          <w:sz w:val="24"/>
          <w:szCs w:val="24"/>
        </w:rPr>
        <w:t>mushin</w:t>
      </w:r>
      <w:proofErr w:type="spellEnd"/>
      <w:r w:rsidR="006F58F7" w:rsidRPr="006F58F7">
        <w:rPr>
          <w:sz w:val="24"/>
          <w:szCs w:val="24"/>
        </w:rPr>
        <w:t>/</w:t>
      </w:r>
      <w:proofErr w:type="spellStart"/>
      <w:r w:rsidR="004060CB" w:rsidRPr="004060CB">
        <w:rPr>
          <w:i/>
          <w:iCs/>
          <w:sz w:val="24"/>
          <w:szCs w:val="24"/>
        </w:rPr>
        <w:t>munen</w:t>
      </w:r>
      <w:proofErr w:type="spellEnd"/>
      <w:r w:rsidR="006F58F7">
        <w:rPr>
          <w:i/>
          <w:iCs/>
          <w:sz w:val="24"/>
          <w:szCs w:val="24"/>
        </w:rPr>
        <w:t>,</w:t>
      </w:r>
      <w:r w:rsidR="004060CB" w:rsidRPr="004060CB">
        <w:rPr>
          <w:sz w:val="24"/>
          <w:szCs w:val="24"/>
        </w:rPr>
        <w:t xml:space="preserve"> </w:t>
      </w:r>
      <w:r w:rsidR="001427DC">
        <w:rPr>
          <w:sz w:val="24"/>
          <w:szCs w:val="24"/>
        </w:rPr>
        <w:t>is</w:t>
      </w:r>
      <w:r w:rsidR="004060CB" w:rsidRPr="004060CB">
        <w:rPr>
          <w:sz w:val="24"/>
          <w:szCs w:val="24"/>
        </w:rPr>
        <w:t xml:space="preserve"> envisioned as the original mind and described as being one that is undisturbed</w:t>
      </w:r>
      <w:r w:rsidR="004060CB">
        <w:rPr>
          <w:sz w:val="24"/>
          <w:szCs w:val="24"/>
        </w:rPr>
        <w:t>.</w:t>
      </w:r>
      <w:r w:rsidR="004060CB" w:rsidRPr="004060CB">
        <w:rPr>
          <w:sz w:val="24"/>
          <w:szCs w:val="24"/>
        </w:rPr>
        <w:t xml:space="preserve"> </w:t>
      </w:r>
      <w:r w:rsidR="006F58F7">
        <w:rPr>
          <w:sz w:val="24"/>
          <w:szCs w:val="24"/>
        </w:rPr>
        <w:t xml:space="preserve">The following </w:t>
      </w:r>
      <w:r w:rsidR="006F58F7">
        <w:rPr>
          <w:sz w:val="24"/>
          <w:szCs w:val="24"/>
        </w:rPr>
        <w:lastRenderedPageBreak/>
        <w:t>passage</w:t>
      </w:r>
      <w:r w:rsidR="004060CB">
        <w:rPr>
          <w:sz w:val="24"/>
          <w:szCs w:val="24"/>
        </w:rPr>
        <w:t xml:space="preserve"> </w:t>
      </w:r>
      <w:r w:rsidR="006F58F7">
        <w:rPr>
          <w:sz w:val="24"/>
          <w:szCs w:val="24"/>
        </w:rPr>
        <w:t>elucidates the value and necessity of acquiring an empty mind as well as its relevance to a multitude of art forms and crafts outside of astrology</w:t>
      </w:r>
      <w:r w:rsidR="001427DC">
        <w:rPr>
          <w:sz w:val="24"/>
          <w:szCs w:val="24"/>
        </w:rPr>
        <w:t>.</w:t>
      </w:r>
      <w:r w:rsidR="006F58F7">
        <w:rPr>
          <w:sz w:val="24"/>
          <w:szCs w:val="24"/>
        </w:rPr>
        <w:t xml:space="preserve"> </w:t>
      </w:r>
      <w:r w:rsidR="001427DC">
        <w:rPr>
          <w:sz w:val="24"/>
          <w:szCs w:val="24"/>
        </w:rPr>
        <w:t>H</w:t>
      </w:r>
      <w:r w:rsidR="006F58F7">
        <w:rPr>
          <w:sz w:val="24"/>
          <w:szCs w:val="24"/>
        </w:rPr>
        <w:t>ere</w:t>
      </w:r>
      <w:r w:rsidR="001427DC">
        <w:rPr>
          <w:sz w:val="24"/>
          <w:szCs w:val="24"/>
        </w:rPr>
        <w:t>,</w:t>
      </w:r>
      <w:r w:rsidR="006F58F7">
        <w:rPr>
          <w:sz w:val="24"/>
          <w:szCs w:val="24"/>
        </w:rPr>
        <w:t xml:space="preserve"> </w:t>
      </w:r>
      <w:r w:rsidR="006F58F7" w:rsidRPr="004060CB">
        <w:rPr>
          <w:sz w:val="24"/>
          <w:szCs w:val="24"/>
        </w:rPr>
        <w:t>Suzuki</w:t>
      </w:r>
      <w:r w:rsidR="006F58F7">
        <w:rPr>
          <w:sz w:val="24"/>
          <w:szCs w:val="24"/>
        </w:rPr>
        <w:t xml:space="preserve"> </w:t>
      </w:r>
      <w:r w:rsidR="004060CB" w:rsidRPr="004060CB">
        <w:rPr>
          <w:sz w:val="24"/>
          <w:szCs w:val="24"/>
        </w:rPr>
        <w:t>says</w:t>
      </w:r>
      <w:r w:rsidR="004060CB">
        <w:rPr>
          <w:sz w:val="24"/>
          <w:szCs w:val="24"/>
        </w:rPr>
        <w:t xml:space="preserve"> that</w:t>
      </w:r>
      <w:r w:rsidR="004060CB" w:rsidRPr="004060CB">
        <w:rPr>
          <w:sz w:val="24"/>
          <w:szCs w:val="24"/>
        </w:rPr>
        <w:t xml:space="preserve"> </w:t>
      </w:r>
      <w:proofErr w:type="spellStart"/>
      <w:r w:rsidR="004060CB" w:rsidRPr="004060CB">
        <w:rPr>
          <w:sz w:val="24"/>
          <w:szCs w:val="24"/>
        </w:rPr>
        <w:t>mushin</w:t>
      </w:r>
      <w:proofErr w:type="spellEnd"/>
      <w:r w:rsidR="004060CB" w:rsidRPr="004060CB">
        <w:rPr>
          <w:sz w:val="24"/>
          <w:szCs w:val="24"/>
        </w:rPr>
        <w:t xml:space="preserve"> </w:t>
      </w:r>
    </w:p>
    <w:p w14:paraId="475473DE" w14:textId="77777777" w:rsidR="004060CB" w:rsidRPr="004060CB" w:rsidRDefault="004060CB" w:rsidP="004060CB">
      <w:pPr>
        <w:rPr>
          <w:sz w:val="24"/>
          <w:szCs w:val="24"/>
        </w:rPr>
      </w:pPr>
    </w:p>
    <w:p w14:paraId="3E64F93F" w14:textId="29E33FC6" w:rsidR="004060CB" w:rsidRPr="004060CB" w:rsidRDefault="004060CB" w:rsidP="004060CB">
      <w:pPr>
        <w:ind w:left="720"/>
        <w:rPr>
          <w:sz w:val="24"/>
          <w:szCs w:val="24"/>
        </w:rPr>
      </w:pPr>
      <w:r w:rsidRPr="004060CB">
        <w:rPr>
          <w:sz w:val="24"/>
          <w:szCs w:val="24"/>
        </w:rPr>
        <w:t>‘</w:t>
      </w:r>
      <w:proofErr w:type="gramStart"/>
      <w:r w:rsidRPr="004060CB">
        <w:rPr>
          <w:sz w:val="24"/>
          <w:szCs w:val="24"/>
        </w:rPr>
        <w:t>is</w:t>
      </w:r>
      <w:proofErr w:type="gramEnd"/>
      <w:r w:rsidRPr="004060CB">
        <w:rPr>
          <w:sz w:val="24"/>
          <w:szCs w:val="24"/>
        </w:rPr>
        <w:t xml:space="preserve"> always flowing, it never halts, nor does it turn into a solid… A no-mind keeps nothing in it. … When </w:t>
      </w:r>
      <w:proofErr w:type="spellStart"/>
      <w:r w:rsidRPr="00BD0854">
        <w:rPr>
          <w:i/>
          <w:iCs/>
          <w:sz w:val="24"/>
          <w:szCs w:val="24"/>
        </w:rPr>
        <w:t>mushin</w:t>
      </w:r>
      <w:proofErr w:type="spellEnd"/>
      <w:r w:rsidRPr="004060CB">
        <w:rPr>
          <w:sz w:val="24"/>
          <w:szCs w:val="24"/>
        </w:rPr>
        <w:t xml:space="preserve"> or </w:t>
      </w:r>
      <w:proofErr w:type="spellStart"/>
      <w:r w:rsidRPr="00BD0854">
        <w:rPr>
          <w:i/>
          <w:iCs/>
          <w:sz w:val="24"/>
          <w:szCs w:val="24"/>
        </w:rPr>
        <w:t>munen</w:t>
      </w:r>
      <w:proofErr w:type="spellEnd"/>
      <w:r w:rsidRPr="004060CB">
        <w:rPr>
          <w:sz w:val="24"/>
          <w:szCs w:val="24"/>
        </w:rPr>
        <w:t xml:space="preserve"> is attained, the mind moves from one object to another, flowing like a stream of water… But when the flowing is stopped at one point… the result will be a general stiffness and obduracy. The wheel revolves when it is not too tightly attached to the axle. When it is too tight, it will never move on. If the mind has something in it, it stops functioning, it cannot hear, it cannot see, even when a sound enters the ears or a light flashes before the eyes. To have something in mind means that it is preoccupied and has no time for anything else…It is best, therefore, not to </w:t>
      </w:r>
      <w:r w:rsidR="00BD0854" w:rsidRPr="004060CB">
        <w:rPr>
          <w:sz w:val="24"/>
          <w:szCs w:val="24"/>
        </w:rPr>
        <w:t>harbour</w:t>
      </w:r>
      <w:r w:rsidRPr="004060CB">
        <w:rPr>
          <w:sz w:val="24"/>
          <w:szCs w:val="24"/>
        </w:rPr>
        <w:t xml:space="preserve"> anything in the mind from the start.’</w:t>
      </w:r>
      <w:r>
        <w:rPr>
          <w:rStyle w:val="FootnoteReference"/>
          <w:sz w:val="24"/>
          <w:szCs w:val="24"/>
        </w:rPr>
        <w:footnoteReference w:id="37"/>
      </w:r>
    </w:p>
    <w:p w14:paraId="2F02045F" w14:textId="77777777" w:rsidR="0068110C" w:rsidRDefault="0068110C">
      <w:pPr>
        <w:rPr>
          <w:sz w:val="24"/>
          <w:szCs w:val="24"/>
          <w:u w:val="single"/>
        </w:rPr>
      </w:pPr>
    </w:p>
    <w:p w14:paraId="0B9EF7EF" w14:textId="4E5B88B0" w:rsidR="002F70A1" w:rsidRDefault="00250299">
      <w:pPr>
        <w:rPr>
          <w:sz w:val="24"/>
          <w:szCs w:val="24"/>
          <w:u w:val="single"/>
        </w:rPr>
      </w:pPr>
      <w:r>
        <w:rPr>
          <w:sz w:val="24"/>
          <w:szCs w:val="24"/>
          <w:u w:val="single"/>
        </w:rPr>
        <w:t xml:space="preserve">The </w:t>
      </w:r>
      <w:r w:rsidR="00D613E9">
        <w:rPr>
          <w:sz w:val="24"/>
          <w:szCs w:val="24"/>
          <w:u w:val="single"/>
        </w:rPr>
        <w:t>Flow</w:t>
      </w:r>
      <w:r>
        <w:rPr>
          <w:sz w:val="24"/>
          <w:szCs w:val="24"/>
          <w:u w:val="single"/>
        </w:rPr>
        <w:t xml:space="preserve"> of Mind</w:t>
      </w:r>
    </w:p>
    <w:p w14:paraId="3643EA41" w14:textId="77777777" w:rsidR="00E84BC4" w:rsidRDefault="00E84BC4">
      <w:pPr>
        <w:rPr>
          <w:sz w:val="24"/>
          <w:szCs w:val="24"/>
          <w:u w:val="single"/>
        </w:rPr>
      </w:pPr>
    </w:p>
    <w:p w14:paraId="0E6996BF" w14:textId="4F0FDC5F" w:rsidR="00AB6A54" w:rsidRPr="00980141" w:rsidRDefault="00D64BBD" w:rsidP="00505078">
      <w:pPr>
        <w:ind w:firstLine="720"/>
        <w:rPr>
          <w:sz w:val="24"/>
          <w:szCs w:val="24"/>
        </w:rPr>
      </w:pPr>
      <w:r w:rsidRPr="008B27FF">
        <w:rPr>
          <w:rFonts w:eastAsiaTheme="minorHAnsi"/>
          <w:sz w:val="24"/>
          <w:szCs w:val="24"/>
          <w:lang w:val="en-US" w:eastAsia="en-US"/>
          <w14:ligatures w14:val="standardContextual"/>
        </w:rPr>
        <w:t>The water imagery invoked th</w:t>
      </w:r>
      <w:r w:rsidR="001427DC">
        <w:rPr>
          <w:rFonts w:eastAsiaTheme="minorHAnsi"/>
          <w:sz w:val="24"/>
          <w:szCs w:val="24"/>
          <w:lang w:val="en-US" w:eastAsia="en-US"/>
          <w14:ligatures w14:val="standardContextual"/>
        </w:rPr>
        <w:t>r</w:t>
      </w:r>
      <w:r w:rsidRPr="008B27FF">
        <w:rPr>
          <w:rFonts w:eastAsiaTheme="minorHAnsi"/>
          <w:sz w:val="24"/>
          <w:szCs w:val="24"/>
          <w:lang w:val="en-US" w:eastAsia="en-US"/>
          <w14:ligatures w14:val="standardContextual"/>
        </w:rPr>
        <w:t xml:space="preserve">ough Suzuki’s </w:t>
      </w:r>
      <w:r w:rsidR="00B701C9" w:rsidRPr="008B27FF">
        <w:rPr>
          <w:rFonts w:eastAsiaTheme="minorHAnsi"/>
          <w:sz w:val="24"/>
          <w:szCs w:val="24"/>
          <w:lang w:val="en-US" w:eastAsia="en-US"/>
          <w14:ligatures w14:val="standardContextual"/>
        </w:rPr>
        <w:t>excerpt</w:t>
      </w:r>
      <w:r w:rsidRPr="008B27FF">
        <w:rPr>
          <w:rFonts w:eastAsiaTheme="minorHAnsi"/>
          <w:sz w:val="24"/>
          <w:szCs w:val="24"/>
          <w:lang w:val="en-US" w:eastAsia="en-US"/>
          <w14:ligatures w14:val="standardContextual"/>
        </w:rPr>
        <w:t xml:space="preserve"> effortlessly </w:t>
      </w:r>
      <w:r w:rsidR="00B701C9" w:rsidRPr="008B27FF">
        <w:rPr>
          <w:rFonts w:eastAsiaTheme="minorHAnsi"/>
          <w:sz w:val="24"/>
          <w:szCs w:val="24"/>
          <w:lang w:val="en-US" w:eastAsia="en-US"/>
          <w14:ligatures w14:val="standardContextual"/>
        </w:rPr>
        <w:t xml:space="preserve">leads </w:t>
      </w:r>
      <w:r w:rsidRPr="008B27FF">
        <w:rPr>
          <w:rFonts w:eastAsiaTheme="minorHAnsi"/>
          <w:sz w:val="24"/>
          <w:szCs w:val="24"/>
          <w:lang w:val="en-US" w:eastAsia="en-US"/>
          <w14:ligatures w14:val="standardContextual"/>
        </w:rPr>
        <w:t>into new territory, one which was repeated</w:t>
      </w:r>
      <w:r w:rsidR="00B701C9" w:rsidRPr="008B27FF">
        <w:rPr>
          <w:rFonts w:eastAsiaTheme="minorHAnsi"/>
          <w:sz w:val="24"/>
          <w:szCs w:val="24"/>
          <w:lang w:val="en-US" w:eastAsia="en-US"/>
          <w14:ligatures w14:val="standardContextual"/>
        </w:rPr>
        <w:t>ly</w:t>
      </w:r>
      <w:r w:rsidRPr="008B27FF">
        <w:rPr>
          <w:rFonts w:eastAsiaTheme="minorHAnsi"/>
          <w:sz w:val="24"/>
          <w:szCs w:val="24"/>
          <w:lang w:val="en-US" w:eastAsia="en-US"/>
          <w14:ligatures w14:val="standardContextual"/>
        </w:rPr>
        <w:t xml:space="preserve"> </w:t>
      </w:r>
      <w:r w:rsidR="00B701C9" w:rsidRPr="008B27FF">
        <w:rPr>
          <w:rFonts w:eastAsiaTheme="minorHAnsi"/>
          <w:sz w:val="24"/>
          <w:szCs w:val="24"/>
          <w:lang w:val="en-US" w:eastAsia="en-US"/>
          <w14:ligatures w14:val="standardContextual"/>
        </w:rPr>
        <w:t>described</w:t>
      </w:r>
      <w:r w:rsidRPr="008B27FF">
        <w:rPr>
          <w:rFonts w:eastAsiaTheme="minorHAnsi"/>
          <w:sz w:val="24"/>
          <w:szCs w:val="24"/>
          <w:lang w:val="en-US" w:eastAsia="en-US"/>
          <w14:ligatures w14:val="standardContextual"/>
        </w:rPr>
        <w:t xml:space="preserve"> </w:t>
      </w:r>
      <w:r w:rsidR="00B701C9" w:rsidRPr="008B27FF">
        <w:rPr>
          <w:rFonts w:eastAsiaTheme="minorHAnsi"/>
          <w:sz w:val="24"/>
          <w:szCs w:val="24"/>
          <w:lang w:val="en-US" w:eastAsia="en-US"/>
          <w14:ligatures w14:val="standardContextual"/>
        </w:rPr>
        <w:t xml:space="preserve">by the </w:t>
      </w:r>
      <w:r w:rsidR="00800262">
        <w:rPr>
          <w:rFonts w:eastAsiaTheme="minorHAnsi"/>
          <w:sz w:val="24"/>
          <w:szCs w:val="24"/>
          <w:lang w:val="en-US" w:eastAsia="en-US"/>
          <w14:ligatures w14:val="standardContextual"/>
        </w:rPr>
        <w:t>interviewees</w:t>
      </w:r>
      <w:r w:rsidR="00B701C9" w:rsidRPr="008B27FF">
        <w:rPr>
          <w:rFonts w:eastAsiaTheme="minorHAnsi"/>
          <w:sz w:val="24"/>
          <w:szCs w:val="24"/>
          <w:lang w:val="en-US" w:eastAsia="en-US"/>
          <w14:ligatures w14:val="standardContextual"/>
        </w:rPr>
        <w:t xml:space="preserve"> when </w:t>
      </w:r>
      <w:r w:rsidR="00800262">
        <w:rPr>
          <w:rFonts w:eastAsiaTheme="minorHAnsi"/>
          <w:sz w:val="24"/>
          <w:szCs w:val="24"/>
          <w:lang w:val="en-US" w:eastAsia="en-US"/>
          <w14:ligatures w14:val="standardContextual"/>
        </w:rPr>
        <w:t>narrating</w:t>
      </w:r>
      <w:r w:rsidR="00B701C9" w:rsidRPr="008B27FF">
        <w:rPr>
          <w:rFonts w:eastAsiaTheme="minorHAnsi"/>
          <w:sz w:val="24"/>
          <w:szCs w:val="24"/>
          <w:lang w:val="en-US" w:eastAsia="en-US"/>
          <w14:ligatures w14:val="standardContextual"/>
        </w:rPr>
        <w:t xml:space="preserve"> their </w:t>
      </w:r>
      <w:r w:rsidR="008B27FF">
        <w:rPr>
          <w:rFonts w:eastAsiaTheme="minorHAnsi"/>
          <w:sz w:val="24"/>
          <w:szCs w:val="24"/>
          <w:lang w:val="en-US" w:eastAsia="en-US"/>
          <w14:ligatures w14:val="standardContextual"/>
        </w:rPr>
        <w:t>internal</w:t>
      </w:r>
      <w:r w:rsidR="00B701C9" w:rsidRPr="008B27FF">
        <w:rPr>
          <w:rFonts w:eastAsiaTheme="minorHAnsi"/>
          <w:sz w:val="24"/>
          <w:szCs w:val="24"/>
          <w:lang w:val="en-US" w:eastAsia="en-US"/>
          <w14:ligatures w14:val="standardContextual"/>
        </w:rPr>
        <w:t xml:space="preserve"> experience </w:t>
      </w:r>
      <w:r w:rsidR="00800262">
        <w:rPr>
          <w:rFonts w:eastAsiaTheme="minorHAnsi"/>
          <w:sz w:val="24"/>
          <w:szCs w:val="24"/>
          <w:lang w:val="en-US" w:eastAsia="en-US"/>
          <w14:ligatures w14:val="standardContextual"/>
        </w:rPr>
        <w:t>with</w:t>
      </w:r>
      <w:r w:rsidR="00B701C9" w:rsidRPr="008B27FF">
        <w:rPr>
          <w:rFonts w:eastAsiaTheme="minorHAnsi"/>
          <w:sz w:val="24"/>
          <w:szCs w:val="24"/>
          <w:lang w:val="en-US" w:eastAsia="en-US"/>
          <w14:ligatures w14:val="standardContextual"/>
        </w:rPr>
        <w:t xml:space="preserve">in consultation with </w:t>
      </w:r>
      <w:r w:rsidR="008B27FF">
        <w:rPr>
          <w:rFonts w:eastAsiaTheme="minorHAnsi"/>
          <w:sz w:val="24"/>
          <w:szCs w:val="24"/>
          <w:lang w:val="en-US" w:eastAsia="en-US"/>
          <w14:ligatures w14:val="standardContextual"/>
        </w:rPr>
        <w:t>their</w:t>
      </w:r>
      <w:r w:rsidR="00B701C9" w:rsidRPr="008B27FF">
        <w:rPr>
          <w:rFonts w:eastAsiaTheme="minorHAnsi"/>
          <w:sz w:val="24"/>
          <w:szCs w:val="24"/>
          <w:lang w:val="en-US" w:eastAsia="en-US"/>
          <w14:ligatures w14:val="standardContextual"/>
        </w:rPr>
        <w:t xml:space="preserve"> client</w:t>
      </w:r>
      <w:r w:rsidR="00261254">
        <w:rPr>
          <w:rFonts w:eastAsiaTheme="minorHAnsi"/>
          <w:sz w:val="24"/>
          <w:szCs w:val="24"/>
          <w:lang w:val="en-US" w:eastAsia="en-US"/>
          <w14:ligatures w14:val="standardContextual"/>
        </w:rPr>
        <w:t>s</w:t>
      </w:r>
      <w:r w:rsidR="00B701C9" w:rsidRPr="008B27FF">
        <w:rPr>
          <w:rFonts w:eastAsiaTheme="minorHAnsi"/>
          <w:sz w:val="24"/>
          <w:szCs w:val="24"/>
          <w:lang w:val="en-US" w:eastAsia="en-US"/>
          <w14:ligatures w14:val="standardContextual"/>
        </w:rPr>
        <w:t xml:space="preserve">. When </w:t>
      </w:r>
      <w:r w:rsidR="008B27FF" w:rsidRPr="008B27FF">
        <w:rPr>
          <w:rFonts w:eastAsiaTheme="minorHAnsi"/>
          <w:sz w:val="24"/>
          <w:szCs w:val="24"/>
          <w:lang w:val="en-US" w:eastAsia="en-US"/>
          <w14:ligatures w14:val="standardContextual"/>
        </w:rPr>
        <w:t>asked about her method</w:t>
      </w:r>
      <w:r w:rsidR="00B701C9" w:rsidRPr="008B27FF">
        <w:rPr>
          <w:rFonts w:eastAsiaTheme="minorHAnsi"/>
          <w:sz w:val="24"/>
          <w:szCs w:val="24"/>
          <w:lang w:val="en-US" w:eastAsia="en-US"/>
          <w14:ligatures w14:val="standardContextual"/>
        </w:rPr>
        <w:t xml:space="preserve">, Piper </w:t>
      </w:r>
      <w:r w:rsidR="008B27FF" w:rsidRPr="008B27FF">
        <w:rPr>
          <w:rFonts w:eastAsiaTheme="minorHAnsi"/>
          <w:sz w:val="24"/>
          <w:szCs w:val="24"/>
          <w:lang w:val="en-US" w:eastAsia="en-US"/>
          <w14:ligatures w14:val="standardContextual"/>
        </w:rPr>
        <w:t>explained</w:t>
      </w:r>
      <w:r w:rsidR="00B701C9" w:rsidRPr="008B27FF">
        <w:rPr>
          <w:rFonts w:eastAsiaTheme="minorHAnsi"/>
          <w:sz w:val="24"/>
          <w:szCs w:val="24"/>
          <w:lang w:val="en-US" w:eastAsia="en-US"/>
          <w14:ligatures w14:val="standardContextual"/>
        </w:rPr>
        <w:t xml:space="preserve"> </w:t>
      </w:r>
      <w:r w:rsidR="008B27FF" w:rsidRPr="008B27FF">
        <w:rPr>
          <w:rFonts w:eastAsiaTheme="minorHAnsi"/>
          <w:sz w:val="24"/>
          <w:szCs w:val="24"/>
          <w:lang w:val="en-US" w:eastAsia="en-US"/>
          <w14:ligatures w14:val="standardContextual"/>
        </w:rPr>
        <w:t>that when</w:t>
      </w:r>
      <w:r w:rsidR="00800262">
        <w:rPr>
          <w:rFonts w:eastAsiaTheme="minorHAnsi"/>
          <w:sz w:val="24"/>
          <w:szCs w:val="24"/>
          <w:lang w:val="en-US" w:eastAsia="en-US"/>
          <w14:ligatures w14:val="standardContextual"/>
        </w:rPr>
        <w:t xml:space="preserve"> finally</w:t>
      </w:r>
      <w:r w:rsidR="008B27FF" w:rsidRPr="008B27FF">
        <w:rPr>
          <w:rFonts w:eastAsiaTheme="minorHAnsi"/>
          <w:sz w:val="24"/>
          <w:szCs w:val="24"/>
          <w:lang w:val="en-US" w:eastAsia="en-US"/>
          <w14:ligatures w14:val="standardContextual"/>
        </w:rPr>
        <w:t xml:space="preserve"> sitting with a client, after coming to a still point,</w:t>
      </w:r>
      <w:r w:rsidR="00B701C9" w:rsidRPr="008B27FF">
        <w:rPr>
          <w:rFonts w:eastAsiaTheme="minorHAnsi"/>
          <w:sz w:val="24"/>
          <w:szCs w:val="24"/>
          <w:lang w:val="en-US" w:eastAsia="en-US"/>
          <w14:ligatures w14:val="standardContextual"/>
        </w:rPr>
        <w:t xml:space="preserve"> ‘</w:t>
      </w:r>
      <w:r w:rsidR="00B701C9" w:rsidRPr="008B27FF">
        <w:rPr>
          <w:sz w:val="24"/>
          <w:szCs w:val="24"/>
        </w:rPr>
        <w:t xml:space="preserve">you relax, and </w:t>
      </w:r>
      <w:r w:rsidR="00B701C9" w:rsidRPr="00980141">
        <w:rPr>
          <w:sz w:val="24"/>
          <w:szCs w:val="24"/>
        </w:rPr>
        <w:t>you kind of let go of being perfect an</w:t>
      </w:r>
      <w:r w:rsidR="00261254" w:rsidRPr="00980141">
        <w:rPr>
          <w:sz w:val="24"/>
          <w:szCs w:val="24"/>
        </w:rPr>
        <w:t>d</w:t>
      </w:r>
      <w:r w:rsidR="00B701C9" w:rsidRPr="00980141">
        <w:rPr>
          <w:sz w:val="24"/>
          <w:szCs w:val="24"/>
        </w:rPr>
        <w:t xml:space="preserve"> then, you know</w:t>
      </w:r>
      <w:r w:rsidR="008D0146">
        <w:rPr>
          <w:sz w:val="24"/>
          <w:szCs w:val="24"/>
        </w:rPr>
        <w:t>,</w:t>
      </w:r>
      <w:r w:rsidR="00261254" w:rsidRPr="00980141">
        <w:rPr>
          <w:sz w:val="24"/>
          <w:szCs w:val="24"/>
        </w:rPr>
        <w:t xml:space="preserve"> </w:t>
      </w:r>
      <w:r w:rsidR="00261254" w:rsidRPr="00980141">
        <w:rPr>
          <w:i/>
          <w:iCs/>
          <w:sz w:val="24"/>
          <w:szCs w:val="24"/>
        </w:rPr>
        <w:t>(pauses)</w:t>
      </w:r>
      <w:r w:rsidR="00261254" w:rsidRPr="00980141">
        <w:rPr>
          <w:sz w:val="24"/>
          <w:szCs w:val="24"/>
        </w:rPr>
        <w:t xml:space="preserve"> </w:t>
      </w:r>
      <w:r w:rsidR="00B701C9" w:rsidRPr="00980141">
        <w:rPr>
          <w:sz w:val="24"/>
          <w:szCs w:val="24"/>
        </w:rPr>
        <w:t xml:space="preserve">somehow it just kind of happens. </w:t>
      </w:r>
      <w:r w:rsidR="00792776">
        <w:rPr>
          <w:sz w:val="24"/>
          <w:szCs w:val="24"/>
        </w:rPr>
        <w:t>[T</w:t>
      </w:r>
      <w:r w:rsidR="008B27FF" w:rsidRPr="00980141">
        <w:rPr>
          <w:sz w:val="24"/>
          <w:szCs w:val="24"/>
        </w:rPr>
        <w:t>he words</w:t>
      </w:r>
      <w:r w:rsidR="00792776">
        <w:rPr>
          <w:sz w:val="24"/>
          <w:szCs w:val="24"/>
        </w:rPr>
        <w:t>]</w:t>
      </w:r>
      <w:r w:rsidR="00B701C9" w:rsidRPr="00980141">
        <w:rPr>
          <w:sz w:val="24"/>
          <w:szCs w:val="24"/>
        </w:rPr>
        <w:t xml:space="preserve"> just sort of </w:t>
      </w:r>
      <w:r w:rsidR="00B701C9" w:rsidRPr="00980141">
        <w:rPr>
          <w:i/>
          <w:iCs/>
          <w:sz w:val="24"/>
          <w:szCs w:val="24"/>
        </w:rPr>
        <w:t>flow</w:t>
      </w:r>
      <w:r w:rsidR="00B701C9" w:rsidRPr="00980141">
        <w:rPr>
          <w:sz w:val="24"/>
          <w:szCs w:val="24"/>
        </w:rPr>
        <w:t xml:space="preserve"> right through</w:t>
      </w:r>
      <w:r w:rsidR="008B27FF" w:rsidRPr="00980141">
        <w:rPr>
          <w:sz w:val="24"/>
          <w:szCs w:val="24"/>
        </w:rPr>
        <w:t xml:space="preserve"> you</w:t>
      </w:r>
      <w:r w:rsidR="00B701C9" w:rsidRPr="00980141">
        <w:rPr>
          <w:sz w:val="24"/>
          <w:szCs w:val="24"/>
        </w:rPr>
        <w:t>.’</w:t>
      </w:r>
      <w:r w:rsidR="008B27FF" w:rsidRPr="00980141">
        <w:rPr>
          <w:sz w:val="24"/>
          <w:szCs w:val="24"/>
        </w:rPr>
        <w:t xml:space="preserve"> Brooke used </w:t>
      </w:r>
      <w:r w:rsidR="00800262" w:rsidRPr="00980141">
        <w:rPr>
          <w:sz w:val="24"/>
          <w:szCs w:val="24"/>
        </w:rPr>
        <w:t>the</w:t>
      </w:r>
      <w:r w:rsidR="008B27FF" w:rsidRPr="00980141">
        <w:rPr>
          <w:sz w:val="24"/>
          <w:szCs w:val="24"/>
        </w:rPr>
        <w:t xml:space="preserve"> same language to </w:t>
      </w:r>
      <w:r w:rsidR="00800262" w:rsidRPr="00980141">
        <w:rPr>
          <w:sz w:val="24"/>
          <w:szCs w:val="24"/>
        </w:rPr>
        <w:t>express</w:t>
      </w:r>
      <w:r w:rsidR="008B27FF" w:rsidRPr="00980141">
        <w:rPr>
          <w:sz w:val="24"/>
          <w:szCs w:val="24"/>
        </w:rPr>
        <w:t xml:space="preserve"> </w:t>
      </w:r>
      <w:r w:rsidR="00792776">
        <w:rPr>
          <w:sz w:val="24"/>
          <w:szCs w:val="24"/>
        </w:rPr>
        <w:t xml:space="preserve">what </w:t>
      </w:r>
      <w:r w:rsidR="008B27FF" w:rsidRPr="00980141">
        <w:rPr>
          <w:sz w:val="24"/>
          <w:szCs w:val="24"/>
        </w:rPr>
        <w:t>overtakes</w:t>
      </w:r>
      <w:r w:rsidR="00792776">
        <w:rPr>
          <w:sz w:val="24"/>
          <w:szCs w:val="24"/>
        </w:rPr>
        <w:t xml:space="preserve"> her</w:t>
      </w:r>
      <w:r w:rsidR="008B27FF" w:rsidRPr="00980141">
        <w:rPr>
          <w:sz w:val="24"/>
          <w:szCs w:val="24"/>
        </w:rPr>
        <w:t xml:space="preserve"> </w:t>
      </w:r>
      <w:r w:rsidR="00792776">
        <w:rPr>
          <w:sz w:val="24"/>
          <w:szCs w:val="24"/>
        </w:rPr>
        <w:t xml:space="preserve">in </w:t>
      </w:r>
      <w:r w:rsidR="008B27FF" w:rsidRPr="00980141">
        <w:rPr>
          <w:sz w:val="24"/>
          <w:szCs w:val="24"/>
        </w:rPr>
        <w:t>an ideal astrological dialogue, stat</w:t>
      </w:r>
      <w:r w:rsidR="00792776">
        <w:rPr>
          <w:sz w:val="24"/>
          <w:szCs w:val="24"/>
        </w:rPr>
        <w:t>ing</w:t>
      </w:r>
      <w:r w:rsidR="008B27FF" w:rsidRPr="00980141">
        <w:rPr>
          <w:sz w:val="24"/>
          <w:szCs w:val="24"/>
        </w:rPr>
        <w:t xml:space="preserve"> </w:t>
      </w:r>
      <w:r w:rsidR="00792776">
        <w:rPr>
          <w:sz w:val="24"/>
          <w:szCs w:val="24"/>
        </w:rPr>
        <w:t>that</w:t>
      </w:r>
      <w:r w:rsidR="008B27FF" w:rsidRPr="00980141">
        <w:rPr>
          <w:sz w:val="24"/>
          <w:szCs w:val="24"/>
        </w:rPr>
        <w:t xml:space="preserve"> ‘</w:t>
      </w:r>
      <w:r w:rsidR="00800262" w:rsidRPr="00980141">
        <w:rPr>
          <w:sz w:val="24"/>
          <w:szCs w:val="24"/>
        </w:rPr>
        <w:t>i</w:t>
      </w:r>
      <w:r w:rsidR="008B27FF" w:rsidRPr="00980141">
        <w:rPr>
          <w:sz w:val="24"/>
          <w:szCs w:val="24"/>
        </w:rPr>
        <w:t xml:space="preserve">t feels like you just can kind of start </w:t>
      </w:r>
      <w:r w:rsidR="008B27FF" w:rsidRPr="00980141">
        <w:rPr>
          <w:i/>
          <w:iCs/>
          <w:sz w:val="24"/>
          <w:szCs w:val="24"/>
        </w:rPr>
        <w:t>flowing</w:t>
      </w:r>
      <w:r w:rsidR="008B27FF" w:rsidRPr="00980141">
        <w:rPr>
          <w:sz w:val="24"/>
          <w:szCs w:val="24"/>
        </w:rPr>
        <w:t xml:space="preserve"> into it; and it feels really natural, too.’ </w:t>
      </w:r>
      <w:r w:rsidR="00980141" w:rsidRPr="00980141">
        <w:rPr>
          <w:sz w:val="24"/>
          <w:szCs w:val="24"/>
        </w:rPr>
        <w:t xml:space="preserve">Moreover, </w:t>
      </w:r>
      <w:r w:rsidR="00261254" w:rsidRPr="00980141">
        <w:rPr>
          <w:sz w:val="24"/>
          <w:szCs w:val="24"/>
        </w:rPr>
        <w:t>Nasser</w:t>
      </w:r>
      <w:r w:rsidR="00980141" w:rsidRPr="00980141">
        <w:rPr>
          <w:sz w:val="24"/>
          <w:szCs w:val="24"/>
        </w:rPr>
        <w:t xml:space="preserve"> </w:t>
      </w:r>
      <w:r w:rsidR="00261254" w:rsidRPr="00980141">
        <w:rPr>
          <w:sz w:val="24"/>
          <w:szCs w:val="24"/>
        </w:rPr>
        <w:t xml:space="preserve">lyrically </w:t>
      </w:r>
      <w:r w:rsidR="00980141" w:rsidRPr="00980141">
        <w:rPr>
          <w:sz w:val="24"/>
          <w:szCs w:val="24"/>
        </w:rPr>
        <w:t>contemplated how one expresses the gestalt of a horoscope, instructing that</w:t>
      </w:r>
    </w:p>
    <w:p w14:paraId="0AEC315D" w14:textId="77777777" w:rsidR="00D64BBD" w:rsidRPr="00980141" w:rsidRDefault="00D64BBD">
      <w:pPr>
        <w:rPr>
          <w:rFonts w:ascii="Times-Roman" w:eastAsiaTheme="minorHAnsi" w:hAnsi="Times-Roman" w:cs="Times-Roman"/>
          <w:sz w:val="24"/>
          <w:szCs w:val="24"/>
          <w:lang w:val="en-US" w:eastAsia="en-US"/>
          <w14:ligatures w14:val="standardContextual"/>
        </w:rPr>
      </w:pPr>
    </w:p>
    <w:p w14:paraId="22848E61" w14:textId="66898BE5" w:rsidR="00D64BBD" w:rsidRPr="00980141" w:rsidRDefault="00792776" w:rsidP="00261254">
      <w:pPr>
        <w:ind w:left="720"/>
        <w:rPr>
          <w:sz w:val="24"/>
          <w:szCs w:val="24"/>
        </w:rPr>
      </w:pPr>
      <w:r>
        <w:rPr>
          <w:sz w:val="24"/>
          <w:szCs w:val="24"/>
        </w:rPr>
        <w:t>[</w:t>
      </w:r>
      <w:r w:rsidR="00261254" w:rsidRPr="00980141">
        <w:rPr>
          <w:sz w:val="24"/>
          <w:szCs w:val="24"/>
        </w:rPr>
        <w:t>I</w:t>
      </w:r>
      <w:r w:rsidR="00D64BBD" w:rsidRPr="00980141">
        <w:rPr>
          <w:sz w:val="24"/>
          <w:szCs w:val="24"/>
        </w:rPr>
        <w:t>f you</w:t>
      </w:r>
      <w:r>
        <w:rPr>
          <w:sz w:val="24"/>
          <w:szCs w:val="24"/>
        </w:rPr>
        <w:t xml:space="preserve">] </w:t>
      </w:r>
      <w:r w:rsidR="00D64BBD" w:rsidRPr="00980141">
        <w:rPr>
          <w:sz w:val="24"/>
          <w:szCs w:val="24"/>
        </w:rPr>
        <w:t xml:space="preserve">surrender and </w:t>
      </w:r>
      <w:proofErr w:type="gramStart"/>
      <w:r w:rsidR="00D64BBD" w:rsidRPr="00980141">
        <w:rPr>
          <w:sz w:val="24"/>
          <w:szCs w:val="24"/>
        </w:rPr>
        <w:t>open up</w:t>
      </w:r>
      <w:proofErr w:type="gramEnd"/>
      <w:r w:rsidR="00D64BBD" w:rsidRPr="00980141">
        <w:rPr>
          <w:sz w:val="24"/>
          <w:szCs w:val="24"/>
        </w:rPr>
        <w:t xml:space="preserve"> in a state of </w:t>
      </w:r>
      <w:r w:rsidR="00261254" w:rsidRPr="00980141">
        <w:rPr>
          <w:sz w:val="24"/>
          <w:szCs w:val="24"/>
        </w:rPr>
        <w:t>emptiness,</w:t>
      </w:r>
      <w:r w:rsidR="00D64BBD" w:rsidRPr="00980141">
        <w:rPr>
          <w:sz w:val="24"/>
          <w:szCs w:val="24"/>
        </w:rPr>
        <w:t xml:space="preserve"> </w:t>
      </w:r>
      <w:r w:rsidR="00261254" w:rsidRPr="00980141">
        <w:rPr>
          <w:sz w:val="24"/>
          <w:szCs w:val="24"/>
        </w:rPr>
        <w:t>t</w:t>
      </w:r>
      <w:r w:rsidR="00D64BBD" w:rsidRPr="00980141">
        <w:rPr>
          <w:sz w:val="24"/>
          <w:szCs w:val="24"/>
        </w:rPr>
        <w:t>hen something is going to come</w:t>
      </w:r>
      <w:r w:rsidR="00980141" w:rsidRPr="00980141">
        <w:rPr>
          <w:sz w:val="24"/>
          <w:szCs w:val="24"/>
        </w:rPr>
        <w:t>.</w:t>
      </w:r>
      <w:r w:rsidR="00D64BBD" w:rsidRPr="00980141">
        <w:rPr>
          <w:sz w:val="24"/>
          <w:szCs w:val="24"/>
        </w:rPr>
        <w:t xml:space="preserve"> </w:t>
      </w:r>
      <w:r w:rsidR="00980141" w:rsidRPr="00980141">
        <w:rPr>
          <w:sz w:val="24"/>
          <w:szCs w:val="24"/>
        </w:rPr>
        <w:t xml:space="preserve">Something is going to fill your mind, it's not going to be manufactured, it's not going to be manicured, [and] it's not going to be artificial. </w:t>
      </w:r>
      <w:r w:rsidR="00D64BBD" w:rsidRPr="00980141">
        <w:rPr>
          <w:sz w:val="24"/>
          <w:szCs w:val="24"/>
        </w:rPr>
        <w:t>It's going to arise from some mysterious place</w:t>
      </w:r>
      <w:r w:rsidR="00261254" w:rsidRPr="00980141">
        <w:rPr>
          <w:sz w:val="24"/>
          <w:szCs w:val="24"/>
        </w:rPr>
        <w:t>, m</w:t>
      </w:r>
      <w:r w:rsidR="00D64BBD" w:rsidRPr="00980141">
        <w:rPr>
          <w:sz w:val="24"/>
          <w:szCs w:val="24"/>
        </w:rPr>
        <w:t>aybe it's your unconscious</w:t>
      </w:r>
      <w:r w:rsidR="001427DC">
        <w:rPr>
          <w:sz w:val="24"/>
          <w:szCs w:val="24"/>
        </w:rPr>
        <w:t>,</w:t>
      </w:r>
      <w:r w:rsidR="00980141" w:rsidRPr="00980141">
        <w:rPr>
          <w:sz w:val="24"/>
          <w:szCs w:val="24"/>
        </w:rPr>
        <w:t xml:space="preserve"> [or] </w:t>
      </w:r>
      <w:r w:rsidR="00261254" w:rsidRPr="00980141">
        <w:rPr>
          <w:sz w:val="24"/>
          <w:szCs w:val="24"/>
        </w:rPr>
        <w:t>m</w:t>
      </w:r>
      <w:r w:rsidR="00D64BBD" w:rsidRPr="00980141">
        <w:rPr>
          <w:sz w:val="24"/>
          <w:szCs w:val="24"/>
        </w:rPr>
        <w:t>aybe it's your super conscious</w:t>
      </w:r>
      <w:r w:rsidR="00261254" w:rsidRPr="00980141">
        <w:rPr>
          <w:sz w:val="24"/>
          <w:szCs w:val="24"/>
        </w:rPr>
        <w:t>,</w:t>
      </w:r>
      <w:r w:rsidR="00D64BBD" w:rsidRPr="00980141">
        <w:rPr>
          <w:sz w:val="24"/>
          <w:szCs w:val="24"/>
        </w:rPr>
        <w:t xml:space="preserve"> </w:t>
      </w:r>
      <w:r w:rsidR="00261254" w:rsidRPr="00980141">
        <w:rPr>
          <w:sz w:val="24"/>
          <w:szCs w:val="24"/>
        </w:rPr>
        <w:t>b</w:t>
      </w:r>
      <w:r w:rsidR="00D64BBD" w:rsidRPr="00980141">
        <w:rPr>
          <w:sz w:val="24"/>
          <w:szCs w:val="24"/>
        </w:rPr>
        <w:t>ut wherever it comes from</w:t>
      </w:r>
      <w:r w:rsidR="00261254" w:rsidRPr="00980141">
        <w:rPr>
          <w:sz w:val="24"/>
          <w:szCs w:val="24"/>
        </w:rPr>
        <w:t xml:space="preserve">... I </w:t>
      </w:r>
      <w:r w:rsidR="00261254" w:rsidRPr="008C6F76">
        <w:rPr>
          <w:i/>
          <w:iCs/>
          <w:sz w:val="24"/>
          <w:szCs w:val="24"/>
        </w:rPr>
        <w:t>feel</w:t>
      </w:r>
      <w:r w:rsidR="00261254" w:rsidRPr="00980141">
        <w:rPr>
          <w:sz w:val="24"/>
          <w:szCs w:val="24"/>
        </w:rPr>
        <w:t xml:space="preserve"> the essence [of the astrological symbols] …and that essence sort of communicates itself</w:t>
      </w:r>
      <w:r w:rsidR="001427DC">
        <w:rPr>
          <w:sz w:val="24"/>
          <w:szCs w:val="24"/>
        </w:rPr>
        <w:t xml:space="preserve">, </w:t>
      </w:r>
      <w:r w:rsidR="00261254" w:rsidRPr="00980141">
        <w:rPr>
          <w:sz w:val="24"/>
          <w:szCs w:val="24"/>
        </w:rPr>
        <w:t>and that</w:t>
      </w:r>
      <w:r w:rsidR="00980141" w:rsidRPr="00980141">
        <w:rPr>
          <w:sz w:val="24"/>
          <w:szCs w:val="24"/>
        </w:rPr>
        <w:t xml:space="preserve"> i</w:t>
      </w:r>
      <w:r w:rsidR="00261254" w:rsidRPr="00980141">
        <w:rPr>
          <w:sz w:val="24"/>
          <w:szCs w:val="24"/>
        </w:rPr>
        <w:t>s how the chart reveals itself</w:t>
      </w:r>
      <w:r w:rsidR="00980141" w:rsidRPr="00980141">
        <w:rPr>
          <w:sz w:val="24"/>
          <w:szCs w:val="24"/>
        </w:rPr>
        <w:t>.</w:t>
      </w:r>
    </w:p>
    <w:p w14:paraId="19FD56D0" w14:textId="77777777" w:rsidR="00800262" w:rsidRDefault="00800262" w:rsidP="00D64BBD">
      <w:pPr>
        <w:rPr>
          <w:sz w:val="21"/>
          <w:szCs w:val="21"/>
        </w:rPr>
      </w:pPr>
    </w:p>
    <w:p w14:paraId="4C4F418A" w14:textId="194429E9" w:rsidR="008E2FA4" w:rsidRDefault="00261254" w:rsidP="008E2FA4">
      <w:pPr>
        <w:rPr>
          <w:sz w:val="24"/>
          <w:szCs w:val="24"/>
          <w:lang w:val="en-US"/>
        </w:rPr>
      </w:pPr>
      <w:r>
        <w:rPr>
          <w:rFonts w:ascii="Times-Roman" w:eastAsiaTheme="minorHAnsi" w:hAnsi="Times-Roman" w:cs="Times-Roman"/>
          <w:sz w:val="24"/>
          <w:szCs w:val="24"/>
          <w:lang w:val="en-US" w:eastAsia="en-US"/>
          <w14:ligatures w14:val="standardContextual"/>
        </w:rPr>
        <w:t>The collection of interview transcripts showed that</w:t>
      </w:r>
      <w:r w:rsidR="005D0E42">
        <w:rPr>
          <w:rFonts w:ascii="Times-Roman" w:eastAsiaTheme="minorHAnsi" w:hAnsi="Times-Roman" w:cs="Times-Roman"/>
          <w:sz w:val="24"/>
          <w:szCs w:val="24"/>
          <w:lang w:val="en-US" w:eastAsia="en-US"/>
          <w14:ligatures w14:val="standardContextual"/>
        </w:rPr>
        <w:t xml:space="preserve"> the</w:t>
      </w:r>
      <w:r>
        <w:rPr>
          <w:rFonts w:ascii="Times-Roman" w:eastAsiaTheme="minorHAnsi" w:hAnsi="Times-Roman" w:cs="Times-Roman"/>
          <w:sz w:val="24"/>
          <w:szCs w:val="24"/>
          <w:lang w:val="en-US" w:eastAsia="en-US"/>
          <w14:ligatures w14:val="standardContextual"/>
        </w:rPr>
        <w:t xml:space="preserve"> flow state, a blissful feeling of ease</w:t>
      </w:r>
      <w:r w:rsidR="005D0E42">
        <w:rPr>
          <w:rFonts w:ascii="Times-Roman" w:eastAsiaTheme="minorHAnsi" w:hAnsi="Times-Roman" w:cs="Times-Roman"/>
          <w:sz w:val="24"/>
          <w:szCs w:val="24"/>
          <w:lang w:val="en-US" w:eastAsia="en-US"/>
          <w14:ligatures w14:val="standardContextual"/>
        </w:rPr>
        <w:t>,</w:t>
      </w:r>
      <w:r>
        <w:rPr>
          <w:rFonts w:ascii="Times-Roman" w:eastAsiaTheme="minorHAnsi" w:hAnsi="Times-Roman" w:cs="Times-Roman"/>
          <w:sz w:val="24"/>
          <w:szCs w:val="24"/>
          <w:lang w:val="en-US" w:eastAsia="en-US"/>
          <w14:ligatures w14:val="standardContextual"/>
        </w:rPr>
        <w:t xml:space="preserve"> as if you have fallen into a rhythm, was a common metaphor used to </w:t>
      </w:r>
      <w:r w:rsidR="005D0E42">
        <w:rPr>
          <w:rFonts w:ascii="Times-Roman" w:eastAsiaTheme="minorHAnsi" w:hAnsi="Times-Roman" w:cs="Times-Roman"/>
          <w:sz w:val="24"/>
          <w:szCs w:val="24"/>
          <w:lang w:val="en-US" w:eastAsia="en-US"/>
          <w14:ligatures w14:val="standardContextual"/>
        </w:rPr>
        <w:t>describe</w:t>
      </w:r>
      <w:r>
        <w:rPr>
          <w:rFonts w:ascii="Times-Roman" w:eastAsiaTheme="minorHAnsi" w:hAnsi="Times-Roman" w:cs="Times-Roman"/>
          <w:sz w:val="24"/>
          <w:szCs w:val="24"/>
          <w:lang w:val="en-US" w:eastAsia="en-US"/>
          <w14:ligatures w14:val="standardContextual"/>
        </w:rPr>
        <w:t xml:space="preserve"> the sensation of speaking with a client. Each interviewee</w:t>
      </w:r>
      <w:r w:rsidR="001427DC">
        <w:rPr>
          <w:rFonts w:ascii="Times-Roman" w:eastAsiaTheme="minorHAnsi" w:hAnsi="Times-Roman" w:cs="Times-Roman"/>
          <w:sz w:val="24"/>
          <w:szCs w:val="24"/>
          <w:lang w:val="en-US" w:eastAsia="en-US"/>
          <w14:ligatures w14:val="standardContextual"/>
        </w:rPr>
        <w:t>’s</w:t>
      </w:r>
      <w:r>
        <w:rPr>
          <w:rFonts w:ascii="Times-Roman" w:eastAsiaTheme="minorHAnsi" w:hAnsi="Times-Roman" w:cs="Times-Roman"/>
          <w:sz w:val="24"/>
          <w:szCs w:val="24"/>
          <w:lang w:val="en-US" w:eastAsia="en-US"/>
          <w14:ligatures w14:val="standardContextual"/>
        </w:rPr>
        <w:t xml:space="preserve"> recount helped to clarify </w:t>
      </w:r>
      <w:r w:rsidR="005D0E42">
        <w:rPr>
          <w:rFonts w:ascii="Times-Roman" w:eastAsiaTheme="minorHAnsi" w:hAnsi="Times-Roman" w:cs="Times-Roman"/>
          <w:sz w:val="24"/>
          <w:szCs w:val="24"/>
          <w:lang w:val="en-US" w:eastAsia="en-US"/>
          <w14:ligatures w14:val="standardContextual"/>
        </w:rPr>
        <w:t>that</w:t>
      </w:r>
      <w:r>
        <w:rPr>
          <w:rFonts w:ascii="Times-Roman" w:eastAsiaTheme="minorHAnsi" w:hAnsi="Times-Roman" w:cs="Times-Roman"/>
          <w:sz w:val="24"/>
          <w:szCs w:val="24"/>
          <w:lang w:val="en-US" w:eastAsia="en-US"/>
          <w14:ligatures w14:val="standardContextual"/>
        </w:rPr>
        <w:t xml:space="preserve"> the preliminary step, the</w:t>
      </w:r>
      <w:r w:rsidR="00792776">
        <w:rPr>
          <w:rFonts w:ascii="Times-Roman" w:eastAsiaTheme="minorHAnsi" w:hAnsi="Times-Roman" w:cs="Times-Roman"/>
          <w:sz w:val="24"/>
          <w:szCs w:val="24"/>
          <w:lang w:val="en-US" w:eastAsia="en-US"/>
          <w14:ligatures w14:val="standardContextual"/>
        </w:rPr>
        <w:t xml:space="preserve"> open, receptive, and </w:t>
      </w:r>
      <w:r>
        <w:rPr>
          <w:rFonts w:ascii="Times-Roman" w:eastAsiaTheme="minorHAnsi" w:hAnsi="Times-Roman" w:cs="Times-Roman"/>
          <w:sz w:val="24"/>
          <w:szCs w:val="24"/>
          <w:lang w:val="en-US" w:eastAsia="en-US"/>
          <w14:ligatures w14:val="standardContextual"/>
        </w:rPr>
        <w:t>empty</w:t>
      </w:r>
      <w:r w:rsidR="00980141">
        <w:rPr>
          <w:rFonts w:ascii="Times-Roman" w:eastAsiaTheme="minorHAnsi" w:hAnsi="Times-Roman" w:cs="Times-Roman"/>
          <w:sz w:val="24"/>
          <w:szCs w:val="24"/>
          <w:lang w:val="en-US" w:eastAsia="en-US"/>
          <w14:ligatures w14:val="standardContextual"/>
        </w:rPr>
        <w:t xml:space="preserve"> </w:t>
      </w:r>
      <w:r>
        <w:rPr>
          <w:rFonts w:ascii="Times-Roman" w:eastAsiaTheme="minorHAnsi" w:hAnsi="Times-Roman" w:cs="Times-Roman"/>
          <w:sz w:val="24"/>
          <w:szCs w:val="24"/>
          <w:lang w:val="en-US" w:eastAsia="en-US"/>
          <w14:ligatures w14:val="standardContextual"/>
        </w:rPr>
        <w:t>mind</w:t>
      </w:r>
      <w:r w:rsidR="005D0E42">
        <w:rPr>
          <w:rFonts w:ascii="Times-Roman" w:eastAsiaTheme="minorHAnsi" w:hAnsi="Times-Roman" w:cs="Times-Roman"/>
          <w:sz w:val="24"/>
          <w:szCs w:val="24"/>
          <w:lang w:val="en-US" w:eastAsia="en-US"/>
          <w14:ligatures w14:val="standardContextual"/>
        </w:rPr>
        <w:t xml:space="preserve">, appears to create a vacuum which </w:t>
      </w:r>
      <w:r w:rsidR="008C6F76">
        <w:rPr>
          <w:rFonts w:ascii="Times-Roman" w:eastAsiaTheme="minorHAnsi" w:hAnsi="Times-Roman" w:cs="Times-Roman"/>
          <w:sz w:val="24"/>
          <w:szCs w:val="24"/>
          <w:lang w:val="en-US" w:eastAsia="en-US"/>
          <w14:ligatures w14:val="standardContextual"/>
        </w:rPr>
        <w:t>becomes</w:t>
      </w:r>
      <w:r w:rsidR="005D0E42">
        <w:rPr>
          <w:rFonts w:ascii="Times-Roman" w:eastAsiaTheme="minorHAnsi" w:hAnsi="Times-Roman" w:cs="Times-Roman"/>
          <w:sz w:val="24"/>
          <w:szCs w:val="24"/>
          <w:lang w:val="en-US" w:eastAsia="en-US"/>
          <w14:ligatures w14:val="standardContextual"/>
        </w:rPr>
        <w:t xml:space="preserve"> </w:t>
      </w:r>
      <w:r w:rsidR="00792776">
        <w:rPr>
          <w:rFonts w:ascii="Times-Roman" w:eastAsiaTheme="minorHAnsi" w:hAnsi="Times-Roman" w:cs="Times-Roman"/>
          <w:sz w:val="24"/>
          <w:szCs w:val="24"/>
          <w:lang w:val="en-US" w:eastAsia="en-US"/>
          <w14:ligatures w14:val="standardContextual"/>
        </w:rPr>
        <w:t xml:space="preserve">a </w:t>
      </w:r>
      <w:r w:rsidR="008D0146">
        <w:rPr>
          <w:rFonts w:ascii="Times-Roman" w:eastAsiaTheme="minorHAnsi" w:hAnsi="Times-Roman" w:cs="Times-Roman"/>
          <w:sz w:val="24"/>
          <w:szCs w:val="24"/>
          <w:lang w:val="en-US" w:eastAsia="en-US"/>
          <w14:ligatures w14:val="standardContextual"/>
        </w:rPr>
        <w:t>vessel</w:t>
      </w:r>
      <w:r w:rsidR="005D0E42">
        <w:rPr>
          <w:rFonts w:ascii="Times-Roman" w:eastAsiaTheme="minorHAnsi" w:hAnsi="Times-Roman" w:cs="Times-Roman"/>
          <w:sz w:val="24"/>
          <w:szCs w:val="24"/>
          <w:lang w:val="en-US" w:eastAsia="en-US"/>
          <w14:ligatures w14:val="standardContextual"/>
        </w:rPr>
        <w:t xml:space="preserve"> to be filled miraculously by inspiration.</w:t>
      </w:r>
      <w:r w:rsidR="008C6F76">
        <w:rPr>
          <w:rFonts w:ascii="Times-Roman" w:eastAsiaTheme="minorHAnsi" w:hAnsi="Times-Roman" w:cs="Times-Roman"/>
          <w:sz w:val="24"/>
          <w:szCs w:val="24"/>
          <w:lang w:val="en-US" w:eastAsia="en-US"/>
          <w14:ligatures w14:val="standardContextual"/>
        </w:rPr>
        <w:t xml:space="preserve"> </w:t>
      </w:r>
      <w:r w:rsidR="005D0E42">
        <w:rPr>
          <w:rFonts w:ascii="Times-Roman" w:eastAsiaTheme="minorHAnsi" w:hAnsi="Times-Roman" w:cs="Times-Roman"/>
          <w:sz w:val="24"/>
          <w:szCs w:val="24"/>
          <w:lang w:val="en-US" w:eastAsia="en-US"/>
          <w14:ligatures w14:val="standardContextual"/>
        </w:rPr>
        <w:t>W</w:t>
      </w:r>
      <w:r w:rsidR="00D64BBD">
        <w:rPr>
          <w:rFonts w:ascii="Times-Roman" w:eastAsiaTheme="minorHAnsi" w:hAnsi="Times-Roman" w:cs="Times-Roman"/>
          <w:sz w:val="24"/>
          <w:szCs w:val="24"/>
          <w:lang w:val="en-US" w:eastAsia="en-US"/>
          <w14:ligatures w14:val="standardContextual"/>
        </w:rPr>
        <w:t xml:space="preserve">hen performing </w:t>
      </w:r>
      <w:r w:rsidR="005D0E42">
        <w:rPr>
          <w:rFonts w:ascii="Times-Roman" w:eastAsiaTheme="minorHAnsi" w:hAnsi="Times-Roman" w:cs="Times-Roman"/>
          <w:sz w:val="24"/>
          <w:szCs w:val="24"/>
          <w:lang w:val="en-US" w:eastAsia="en-US"/>
          <w14:ligatures w14:val="standardContextual"/>
        </w:rPr>
        <w:t xml:space="preserve">a </w:t>
      </w:r>
      <w:r w:rsidR="00D64BBD">
        <w:rPr>
          <w:rFonts w:ascii="Times-Roman" w:eastAsiaTheme="minorHAnsi" w:hAnsi="Times-Roman" w:cs="Times-Roman"/>
          <w:sz w:val="24"/>
          <w:szCs w:val="24"/>
          <w:lang w:val="en-US" w:eastAsia="en-US"/>
          <w14:ligatures w14:val="standardContextual"/>
        </w:rPr>
        <w:t xml:space="preserve">reading within </w:t>
      </w:r>
      <w:r w:rsidR="00792776">
        <w:rPr>
          <w:rFonts w:ascii="Times-Roman" w:eastAsiaTheme="minorHAnsi" w:hAnsi="Times-Roman" w:cs="Times-Roman"/>
          <w:sz w:val="24"/>
          <w:szCs w:val="24"/>
          <w:lang w:val="en-US" w:eastAsia="en-US"/>
          <w14:ligatures w14:val="standardContextual"/>
        </w:rPr>
        <w:t>a</w:t>
      </w:r>
      <w:r w:rsidR="00D64BBD">
        <w:rPr>
          <w:rFonts w:ascii="Times-Roman" w:eastAsiaTheme="minorHAnsi" w:hAnsi="Times-Roman" w:cs="Times-Roman"/>
          <w:sz w:val="24"/>
          <w:szCs w:val="24"/>
          <w:lang w:val="en-US" w:eastAsia="en-US"/>
          <w14:ligatures w14:val="standardContextual"/>
        </w:rPr>
        <w:t xml:space="preserve"> safe consultation space</w:t>
      </w:r>
      <w:r w:rsidR="005D0E42">
        <w:rPr>
          <w:rFonts w:ascii="Times-Roman" w:eastAsiaTheme="minorHAnsi" w:hAnsi="Times-Roman" w:cs="Times-Roman"/>
          <w:sz w:val="24"/>
          <w:szCs w:val="24"/>
          <w:lang w:val="en-US" w:eastAsia="en-US"/>
          <w14:ligatures w14:val="standardContextual"/>
        </w:rPr>
        <w:t>,</w:t>
      </w:r>
      <w:r w:rsidR="00D64BBD">
        <w:rPr>
          <w:rFonts w:ascii="Times-Roman" w:eastAsiaTheme="minorHAnsi" w:hAnsi="Times-Roman" w:cs="Times-Roman"/>
          <w:sz w:val="24"/>
          <w:szCs w:val="24"/>
          <w:lang w:val="en-US" w:eastAsia="en-US"/>
          <w14:ligatures w14:val="standardContextual"/>
        </w:rPr>
        <w:t xml:space="preserve"> </w:t>
      </w:r>
      <w:r w:rsidR="005D0E42">
        <w:rPr>
          <w:rFonts w:ascii="Times-Roman" w:eastAsiaTheme="minorHAnsi" w:hAnsi="Times-Roman" w:cs="Times-Roman"/>
          <w:sz w:val="24"/>
          <w:szCs w:val="24"/>
          <w:lang w:val="en-US" w:eastAsia="en-US"/>
          <w14:ligatures w14:val="standardContextual"/>
        </w:rPr>
        <w:t xml:space="preserve">the astrologer must skillfully communicate the revelation to the client from </w:t>
      </w:r>
      <w:r w:rsidR="008C6F76">
        <w:rPr>
          <w:rFonts w:ascii="Times-Roman" w:eastAsiaTheme="minorHAnsi" w:hAnsi="Times-Roman" w:cs="Times-Roman"/>
          <w:sz w:val="24"/>
          <w:szCs w:val="24"/>
          <w:lang w:val="en-US" w:eastAsia="en-US"/>
          <w14:ligatures w14:val="standardContextual"/>
        </w:rPr>
        <w:t>the</w:t>
      </w:r>
      <w:r w:rsidR="005D0E42">
        <w:rPr>
          <w:rFonts w:ascii="Times-Roman" w:eastAsiaTheme="minorHAnsi" w:hAnsi="Times-Roman" w:cs="Times-Roman"/>
          <w:sz w:val="24"/>
          <w:szCs w:val="24"/>
          <w:lang w:val="en-US" w:eastAsia="en-US"/>
          <w14:ligatures w14:val="standardContextual"/>
        </w:rPr>
        <w:t xml:space="preserve"> flow state, where the right words</w:t>
      </w:r>
      <w:r w:rsidR="008C6F76">
        <w:rPr>
          <w:rFonts w:ascii="Times-Roman" w:eastAsiaTheme="minorHAnsi" w:hAnsi="Times-Roman" w:cs="Times-Roman"/>
          <w:sz w:val="24"/>
          <w:szCs w:val="24"/>
          <w:lang w:val="en-US" w:eastAsia="en-US"/>
          <w14:ligatures w14:val="standardContextual"/>
        </w:rPr>
        <w:t xml:space="preserve"> appear to</w:t>
      </w:r>
      <w:r w:rsidR="005D0E42">
        <w:rPr>
          <w:rFonts w:ascii="Times-Roman" w:eastAsiaTheme="minorHAnsi" w:hAnsi="Times-Roman" w:cs="Times-Roman"/>
          <w:sz w:val="24"/>
          <w:szCs w:val="24"/>
          <w:lang w:val="en-US" w:eastAsia="en-US"/>
          <w14:ligatures w14:val="standardContextual"/>
        </w:rPr>
        <w:t xml:space="preserve"> </w:t>
      </w:r>
      <w:r w:rsidR="008D0146">
        <w:rPr>
          <w:rFonts w:ascii="Times-Roman" w:eastAsiaTheme="minorHAnsi" w:hAnsi="Times-Roman" w:cs="Times-Roman"/>
          <w:sz w:val="24"/>
          <w:szCs w:val="24"/>
          <w:lang w:val="en-US" w:eastAsia="en-US"/>
          <w14:ligatures w14:val="standardContextual"/>
        </w:rPr>
        <w:t>spill</w:t>
      </w:r>
      <w:r w:rsidR="005D0E42">
        <w:rPr>
          <w:rFonts w:ascii="Times-Roman" w:eastAsiaTheme="minorHAnsi" w:hAnsi="Times-Roman" w:cs="Times-Roman"/>
          <w:sz w:val="24"/>
          <w:szCs w:val="24"/>
          <w:lang w:val="en-US" w:eastAsia="en-US"/>
          <w14:ligatures w14:val="standardContextual"/>
        </w:rPr>
        <w:t xml:space="preserve"> out of their mouth as if a stream.</w:t>
      </w:r>
      <w:r w:rsidR="00626565">
        <w:rPr>
          <w:sz w:val="24"/>
          <w:szCs w:val="24"/>
          <w:lang w:val="en-US"/>
        </w:rPr>
        <w:t xml:space="preserve"> </w:t>
      </w:r>
      <w:r w:rsidR="00154462">
        <w:rPr>
          <w:rFonts w:ascii="Times-Roman" w:eastAsiaTheme="minorHAnsi" w:hAnsi="Times-Roman" w:cs="Times-Roman"/>
          <w:sz w:val="24"/>
          <w:szCs w:val="24"/>
          <w:lang w:val="en-US" w:eastAsia="en-US"/>
          <w14:ligatures w14:val="standardContextual"/>
        </w:rPr>
        <w:t xml:space="preserve">The </w:t>
      </w:r>
      <w:r w:rsidR="00626565">
        <w:rPr>
          <w:rFonts w:ascii="Times-Roman" w:eastAsiaTheme="minorHAnsi" w:hAnsi="Times-Roman" w:cs="Times-Roman"/>
          <w:sz w:val="24"/>
          <w:szCs w:val="24"/>
          <w:lang w:val="en-US" w:eastAsia="en-US"/>
          <w14:ligatures w14:val="standardContextual"/>
        </w:rPr>
        <w:t xml:space="preserve">relevance and </w:t>
      </w:r>
      <w:r w:rsidR="00154462">
        <w:rPr>
          <w:rFonts w:ascii="Times-Roman" w:eastAsiaTheme="minorHAnsi" w:hAnsi="Times-Roman" w:cs="Times-Roman"/>
          <w:sz w:val="24"/>
          <w:szCs w:val="24"/>
          <w:lang w:val="en-US" w:eastAsia="en-US"/>
          <w14:ligatures w14:val="standardContextual"/>
        </w:rPr>
        <w:t xml:space="preserve">accuracy of </w:t>
      </w:r>
      <w:r w:rsidR="00626565">
        <w:rPr>
          <w:rFonts w:ascii="Times-Roman" w:eastAsiaTheme="minorHAnsi" w:hAnsi="Times-Roman" w:cs="Times-Roman"/>
          <w:sz w:val="24"/>
          <w:szCs w:val="24"/>
          <w:lang w:val="en-US" w:eastAsia="en-US"/>
          <w14:ligatures w14:val="standardContextual"/>
        </w:rPr>
        <w:t>the</w:t>
      </w:r>
      <w:r w:rsidR="00792776">
        <w:rPr>
          <w:rFonts w:ascii="Times-Roman" w:eastAsiaTheme="minorHAnsi" w:hAnsi="Times-Roman" w:cs="Times-Roman"/>
          <w:sz w:val="24"/>
          <w:szCs w:val="24"/>
          <w:lang w:val="en-US" w:eastAsia="en-US"/>
          <w14:ligatures w14:val="standardContextual"/>
        </w:rPr>
        <w:t xml:space="preserve"> </w:t>
      </w:r>
      <w:r w:rsidR="009D30EB">
        <w:rPr>
          <w:rFonts w:ascii="Times-Roman" w:eastAsiaTheme="minorHAnsi" w:hAnsi="Times-Roman" w:cs="Times-Roman"/>
          <w:sz w:val="24"/>
          <w:szCs w:val="24"/>
          <w:lang w:val="en-US" w:eastAsia="en-US"/>
          <w14:ligatures w14:val="standardContextual"/>
        </w:rPr>
        <w:t>astrologer’s</w:t>
      </w:r>
      <w:r w:rsidR="00154462">
        <w:rPr>
          <w:rFonts w:ascii="Times-Roman" w:eastAsiaTheme="minorHAnsi" w:hAnsi="Times-Roman" w:cs="Times-Roman"/>
          <w:sz w:val="24"/>
          <w:szCs w:val="24"/>
          <w:lang w:val="en-US" w:eastAsia="en-US"/>
          <w14:ligatures w14:val="standardContextual"/>
        </w:rPr>
        <w:t xml:space="preserve"> </w:t>
      </w:r>
      <w:r w:rsidR="00792776">
        <w:rPr>
          <w:rFonts w:ascii="Times-Roman" w:eastAsiaTheme="minorHAnsi" w:hAnsi="Times-Roman" w:cs="Times-Roman"/>
          <w:sz w:val="24"/>
          <w:szCs w:val="24"/>
          <w:lang w:val="en-US" w:eastAsia="en-US"/>
          <w14:ligatures w14:val="standardContextual"/>
        </w:rPr>
        <w:t>words, combined with their visible</w:t>
      </w:r>
      <w:r w:rsidR="00626565">
        <w:rPr>
          <w:rFonts w:ascii="Times-Roman" w:eastAsiaTheme="minorHAnsi" w:hAnsi="Times-Roman" w:cs="Times-Roman"/>
          <w:sz w:val="24"/>
          <w:szCs w:val="24"/>
          <w:lang w:val="en-US" w:eastAsia="en-US"/>
          <w14:ligatures w14:val="standardContextual"/>
        </w:rPr>
        <w:t xml:space="preserve"> </w:t>
      </w:r>
      <w:r w:rsidR="00792776">
        <w:rPr>
          <w:rFonts w:ascii="Times-Roman" w:eastAsiaTheme="minorHAnsi" w:hAnsi="Times-Roman" w:cs="Times-Roman"/>
          <w:sz w:val="24"/>
          <w:szCs w:val="24"/>
          <w:lang w:val="en-US" w:eastAsia="en-US"/>
          <w14:ligatures w14:val="standardContextual"/>
        </w:rPr>
        <w:t>enjoyment can also</w:t>
      </w:r>
      <w:r w:rsidR="00626565">
        <w:rPr>
          <w:rFonts w:ascii="Times-Roman" w:eastAsiaTheme="minorHAnsi" w:hAnsi="Times-Roman" w:cs="Times-Roman"/>
          <w:sz w:val="24"/>
          <w:szCs w:val="24"/>
          <w:lang w:val="en-US" w:eastAsia="en-US"/>
          <w14:ligatures w14:val="standardContextual"/>
        </w:rPr>
        <w:t xml:space="preserve"> be connected to the </w:t>
      </w:r>
      <w:r w:rsidR="008E4079">
        <w:rPr>
          <w:rFonts w:ascii="Times-Roman" w:eastAsiaTheme="minorHAnsi" w:hAnsi="Times-Roman" w:cs="Times-Roman"/>
          <w:sz w:val="24"/>
          <w:szCs w:val="24"/>
          <w:lang w:val="en-US" w:eastAsia="en-US"/>
          <w14:ligatures w14:val="standardContextual"/>
        </w:rPr>
        <w:t>prophet’s</w:t>
      </w:r>
      <w:r w:rsidR="00792776">
        <w:rPr>
          <w:rFonts w:ascii="Times-Roman" w:eastAsiaTheme="minorHAnsi" w:hAnsi="Times-Roman" w:cs="Times-Roman"/>
          <w:sz w:val="24"/>
          <w:szCs w:val="24"/>
          <w:lang w:val="en-US" w:eastAsia="en-US"/>
          <w14:ligatures w14:val="standardContextual"/>
        </w:rPr>
        <w:t xml:space="preserve"> role</w:t>
      </w:r>
      <w:r w:rsidR="00626565">
        <w:rPr>
          <w:rFonts w:ascii="Times-Roman" w:eastAsiaTheme="minorHAnsi" w:hAnsi="Times-Roman" w:cs="Times-Roman"/>
          <w:sz w:val="24"/>
          <w:szCs w:val="24"/>
          <w:lang w:val="en-US" w:eastAsia="en-US"/>
          <w14:ligatures w14:val="standardContextual"/>
        </w:rPr>
        <w:t xml:space="preserve"> in ancient Greece. </w:t>
      </w:r>
    </w:p>
    <w:p w14:paraId="631038E7" w14:textId="03CE55E6" w:rsidR="00154462" w:rsidRPr="000A0BF3" w:rsidRDefault="00A04A47" w:rsidP="000A0BF3">
      <w:pPr>
        <w:ind w:firstLine="720"/>
        <w:rPr>
          <w:sz w:val="24"/>
          <w:szCs w:val="24"/>
          <w:lang w:val="en-US"/>
        </w:rPr>
      </w:pPr>
      <w:r>
        <w:rPr>
          <w:rFonts w:ascii="Times-Roman" w:eastAsiaTheme="minorHAnsi" w:hAnsi="Times-Roman" w:cs="Times-Roman"/>
          <w:sz w:val="24"/>
          <w:szCs w:val="24"/>
          <w:lang w:val="en-US" w:eastAsia="en-US"/>
          <w14:ligatures w14:val="standardContextual"/>
        </w:rPr>
        <w:t>Wh</w:t>
      </w:r>
      <w:r w:rsidR="00D21EF9">
        <w:rPr>
          <w:rFonts w:ascii="Times-Roman" w:eastAsiaTheme="minorHAnsi" w:hAnsi="Times-Roman" w:cs="Times-Roman"/>
          <w:sz w:val="24"/>
          <w:szCs w:val="24"/>
          <w:lang w:val="en-US" w:eastAsia="en-US"/>
          <w14:ligatures w14:val="standardContextual"/>
        </w:rPr>
        <w:t>ile</w:t>
      </w:r>
      <w:r>
        <w:rPr>
          <w:rFonts w:ascii="Times-Roman" w:eastAsiaTheme="minorHAnsi" w:hAnsi="Times-Roman" w:cs="Times-Roman"/>
          <w:sz w:val="24"/>
          <w:szCs w:val="24"/>
          <w:lang w:val="en-US" w:eastAsia="en-US"/>
          <w14:ligatures w14:val="standardContextual"/>
        </w:rPr>
        <w:t xml:space="preserve"> </w:t>
      </w:r>
      <w:r w:rsidR="00D21EF9">
        <w:rPr>
          <w:rFonts w:ascii="Times-Roman" w:eastAsiaTheme="minorHAnsi" w:hAnsi="Times-Roman" w:cs="Times-Roman"/>
          <w:sz w:val="24"/>
          <w:szCs w:val="24"/>
          <w:lang w:val="en-US" w:eastAsia="en-US"/>
          <w14:ligatures w14:val="standardContextual"/>
        </w:rPr>
        <w:t>probing into</w:t>
      </w:r>
      <w:r>
        <w:rPr>
          <w:rFonts w:ascii="Times-Roman" w:eastAsiaTheme="minorHAnsi" w:hAnsi="Times-Roman" w:cs="Times-Roman"/>
          <w:sz w:val="24"/>
          <w:szCs w:val="24"/>
          <w:lang w:val="en-US" w:eastAsia="en-US"/>
          <w14:ligatures w14:val="standardContextual"/>
        </w:rPr>
        <w:t xml:space="preserve"> </w:t>
      </w:r>
      <w:r w:rsidRPr="00A04A47">
        <w:rPr>
          <w:rFonts w:ascii="Times-Roman" w:eastAsiaTheme="minorHAnsi" w:hAnsi="Times-Roman" w:cs="Times-Roman"/>
          <w:sz w:val="24"/>
          <w:szCs w:val="24"/>
          <w:lang w:val="en-US" w:eastAsia="en-US"/>
          <w14:ligatures w14:val="standardContextual"/>
        </w:rPr>
        <w:t>divination</w:t>
      </w:r>
      <w:r>
        <w:rPr>
          <w:rFonts w:ascii="Times-Roman" w:eastAsiaTheme="minorHAnsi" w:hAnsi="Times-Roman" w:cs="Times-Roman"/>
          <w:sz w:val="24"/>
          <w:szCs w:val="24"/>
          <w:lang w:val="en-US" w:eastAsia="en-US"/>
          <w14:ligatures w14:val="standardContextual"/>
        </w:rPr>
        <w:t xml:space="preserve">s relationship to astrology, </w:t>
      </w:r>
      <w:r w:rsidR="00154462">
        <w:rPr>
          <w:rFonts w:ascii="Times-Roman" w:eastAsiaTheme="minorHAnsi" w:hAnsi="Times-Roman" w:cs="Times-Roman"/>
          <w:sz w:val="24"/>
          <w:szCs w:val="24"/>
          <w:lang w:val="en-US" w:eastAsia="en-US"/>
          <w14:ligatures w14:val="standardContextual"/>
        </w:rPr>
        <w:t>astrologer and Jungian analyst</w:t>
      </w:r>
      <w:r w:rsidR="00D21EF9">
        <w:rPr>
          <w:rFonts w:ascii="Times-Roman" w:eastAsiaTheme="minorHAnsi" w:hAnsi="Times-Roman" w:cs="Times-Roman"/>
          <w:sz w:val="24"/>
          <w:szCs w:val="24"/>
          <w:lang w:val="en-US" w:eastAsia="en-US"/>
          <w14:ligatures w14:val="standardContextual"/>
        </w:rPr>
        <w:t>,</w:t>
      </w:r>
      <w:r w:rsidR="008E2FA4">
        <w:rPr>
          <w:rFonts w:ascii="Times-Roman" w:eastAsiaTheme="minorHAnsi" w:hAnsi="Times-Roman" w:cs="Times-Roman"/>
          <w:sz w:val="24"/>
          <w:szCs w:val="24"/>
          <w:lang w:val="en-US" w:eastAsia="en-US"/>
          <w14:ligatures w14:val="standardContextual"/>
        </w:rPr>
        <w:t xml:space="preserve"> </w:t>
      </w:r>
      <w:r w:rsidR="00154462">
        <w:rPr>
          <w:rFonts w:ascii="Times-Roman" w:eastAsiaTheme="minorHAnsi" w:hAnsi="Times-Roman" w:cs="Times-Roman"/>
          <w:sz w:val="24"/>
          <w:szCs w:val="24"/>
          <w:lang w:val="en-US" w:eastAsia="en-US"/>
          <w14:ligatures w14:val="standardContextual"/>
        </w:rPr>
        <w:t>Liz Greene</w:t>
      </w:r>
      <w:r w:rsidR="00982C02">
        <w:rPr>
          <w:rFonts w:ascii="Times-Roman" w:eastAsiaTheme="minorHAnsi" w:hAnsi="Times-Roman" w:cs="Times-Roman"/>
          <w:sz w:val="24"/>
          <w:szCs w:val="24"/>
          <w:lang w:val="en-US" w:eastAsia="en-US"/>
          <w14:ligatures w14:val="standardContextual"/>
        </w:rPr>
        <w:t>,</w:t>
      </w:r>
      <w:r>
        <w:rPr>
          <w:rFonts w:ascii="Times-Roman" w:eastAsiaTheme="minorHAnsi" w:hAnsi="Times-Roman" w:cs="Times-Roman"/>
          <w:sz w:val="24"/>
          <w:szCs w:val="24"/>
          <w:lang w:val="en-US" w:eastAsia="en-US"/>
          <w14:ligatures w14:val="standardContextual"/>
        </w:rPr>
        <w:t xml:space="preserve"> </w:t>
      </w:r>
      <w:r w:rsidR="008E2FA4">
        <w:rPr>
          <w:rFonts w:ascii="Times-Roman" w:eastAsiaTheme="minorHAnsi" w:hAnsi="Times-Roman" w:cs="Times-Roman"/>
          <w:sz w:val="24"/>
          <w:szCs w:val="24"/>
          <w:lang w:val="en-US" w:eastAsia="en-US"/>
          <w14:ligatures w14:val="standardContextual"/>
        </w:rPr>
        <w:t>informs</w:t>
      </w:r>
      <w:r>
        <w:rPr>
          <w:rFonts w:ascii="Times-Roman" w:eastAsiaTheme="minorHAnsi" w:hAnsi="Times-Roman" w:cs="Times-Roman"/>
          <w:sz w:val="24"/>
          <w:szCs w:val="24"/>
          <w:lang w:val="en-US" w:eastAsia="en-US"/>
          <w14:ligatures w14:val="standardContextual"/>
        </w:rPr>
        <w:t xml:space="preserve"> that</w:t>
      </w:r>
      <w:r w:rsidR="00154462">
        <w:rPr>
          <w:rFonts w:ascii="Times-Roman" w:eastAsiaTheme="minorHAnsi" w:hAnsi="Times-Roman" w:cs="Times-Roman"/>
          <w:sz w:val="24"/>
          <w:szCs w:val="24"/>
          <w:lang w:val="en-US" w:eastAsia="en-US"/>
          <w14:ligatures w14:val="standardContextual"/>
        </w:rPr>
        <w:t xml:space="preserve"> </w:t>
      </w:r>
      <w:r>
        <w:rPr>
          <w:rFonts w:ascii="Times-Roman" w:eastAsiaTheme="minorHAnsi" w:hAnsi="Times-Roman" w:cs="Times-Roman"/>
          <w:sz w:val="24"/>
          <w:szCs w:val="24"/>
          <w:lang w:val="en-US" w:eastAsia="en-US"/>
          <w14:ligatures w14:val="standardContextual"/>
        </w:rPr>
        <w:t xml:space="preserve">‘the Greek term for prophecy or divinely inspired foresight is </w:t>
      </w:r>
      <w:r w:rsidRPr="009D3988">
        <w:rPr>
          <w:rFonts w:ascii="Times-Roman" w:eastAsiaTheme="minorHAnsi" w:hAnsi="Times-Roman" w:cs="Times-Roman"/>
          <w:i/>
          <w:iCs/>
          <w:sz w:val="24"/>
          <w:szCs w:val="24"/>
          <w:lang w:val="en-US" w:eastAsia="en-US"/>
          <w14:ligatures w14:val="standardContextual"/>
        </w:rPr>
        <w:lastRenderedPageBreak/>
        <w:t>mantikê</w:t>
      </w:r>
      <w:r w:rsidRPr="00401F26">
        <w:rPr>
          <w:rFonts w:ascii="Times-Roman" w:eastAsiaTheme="minorHAnsi" w:hAnsi="Times-Roman" w:cs="Times-Roman"/>
          <w:sz w:val="24"/>
          <w:szCs w:val="24"/>
          <w:lang w:val="en-US" w:eastAsia="en-US"/>
          <w14:ligatures w14:val="standardContextual"/>
        </w:rPr>
        <w:t>’,</w:t>
      </w:r>
      <w:r w:rsidR="00D21EF9" w:rsidRPr="00401F26">
        <w:rPr>
          <w:rStyle w:val="FootnoteReference"/>
          <w:rFonts w:ascii="Times-Roman" w:eastAsiaTheme="minorHAnsi" w:hAnsi="Times-Roman" w:cs="Times-Roman"/>
          <w:sz w:val="24"/>
          <w:szCs w:val="24"/>
          <w:lang w:val="en-US" w:eastAsia="en-US"/>
          <w14:ligatures w14:val="standardContextual"/>
        </w:rPr>
        <w:footnoteReference w:id="38"/>
      </w:r>
      <w:r w:rsidR="00D21EF9" w:rsidRPr="00401F26">
        <w:rPr>
          <w:rFonts w:ascii="Times-Roman" w:eastAsiaTheme="minorHAnsi" w:hAnsi="Times-Roman" w:cs="Times-Roman"/>
          <w:sz w:val="24"/>
          <w:szCs w:val="24"/>
          <w:lang w:val="en-US" w:eastAsia="en-US"/>
          <w14:ligatures w14:val="standardContextual"/>
        </w:rPr>
        <w:t xml:space="preserve"> </w:t>
      </w:r>
      <w:r w:rsidR="008E2FA4">
        <w:rPr>
          <w:rFonts w:ascii="Times-Roman" w:eastAsiaTheme="minorHAnsi" w:hAnsi="Times-Roman" w:cs="Times-Roman"/>
          <w:sz w:val="24"/>
          <w:szCs w:val="24"/>
          <w:lang w:val="en-US" w:eastAsia="en-US"/>
          <w14:ligatures w14:val="standardContextual"/>
        </w:rPr>
        <w:t>she then</w:t>
      </w:r>
      <w:r w:rsidR="00D21EF9" w:rsidRPr="00401F26">
        <w:rPr>
          <w:rFonts w:ascii="Times-Roman" w:eastAsiaTheme="minorHAnsi" w:hAnsi="Times-Roman" w:cs="Times-Roman"/>
          <w:sz w:val="24"/>
          <w:szCs w:val="24"/>
          <w:lang w:val="en-US" w:eastAsia="en-US"/>
          <w14:ligatures w14:val="standardContextual"/>
        </w:rPr>
        <w:t xml:space="preserve"> </w:t>
      </w:r>
      <w:r w:rsidR="00401F26" w:rsidRPr="00401F26">
        <w:rPr>
          <w:rFonts w:ascii="Times-Roman" w:eastAsiaTheme="minorHAnsi" w:hAnsi="Times-Roman" w:cs="Times-Roman"/>
          <w:sz w:val="24"/>
          <w:szCs w:val="24"/>
          <w:lang w:val="en-US" w:eastAsia="en-US"/>
          <w14:ligatures w14:val="standardContextual"/>
        </w:rPr>
        <w:t>proceeds</w:t>
      </w:r>
      <w:r w:rsidRPr="00401F26">
        <w:rPr>
          <w:rFonts w:ascii="Times-Roman" w:eastAsiaTheme="minorHAnsi" w:hAnsi="Times-Roman" w:cs="Times-Roman"/>
          <w:sz w:val="24"/>
          <w:szCs w:val="24"/>
          <w:lang w:val="en-US" w:eastAsia="en-US"/>
          <w14:ligatures w14:val="standardContextual"/>
        </w:rPr>
        <w:t xml:space="preserve"> </w:t>
      </w:r>
      <w:r w:rsidR="00D21EF9" w:rsidRPr="00401F26">
        <w:rPr>
          <w:rFonts w:ascii="Times-Roman" w:eastAsiaTheme="minorHAnsi" w:hAnsi="Times-Roman" w:cs="Times-Roman"/>
          <w:sz w:val="24"/>
          <w:szCs w:val="24"/>
          <w:lang w:val="en-US" w:eastAsia="en-US"/>
          <w14:ligatures w14:val="standardContextual"/>
        </w:rPr>
        <w:t>to</w:t>
      </w:r>
      <w:r w:rsidRPr="00401F26">
        <w:rPr>
          <w:rFonts w:ascii="Times-Roman" w:eastAsiaTheme="minorHAnsi" w:hAnsi="Times-Roman" w:cs="Times-Roman"/>
          <w:sz w:val="24"/>
          <w:szCs w:val="24"/>
          <w:lang w:val="en-US" w:eastAsia="en-US"/>
          <w14:ligatures w14:val="standardContextual"/>
        </w:rPr>
        <w:t xml:space="preserve"> </w:t>
      </w:r>
      <w:r w:rsidR="008E2FA4">
        <w:rPr>
          <w:rFonts w:ascii="Times-Roman" w:eastAsiaTheme="minorHAnsi" w:hAnsi="Times-Roman" w:cs="Times-Roman"/>
          <w:sz w:val="24"/>
          <w:szCs w:val="24"/>
          <w:lang w:val="en-US" w:eastAsia="en-US"/>
          <w14:ligatures w14:val="standardContextual"/>
        </w:rPr>
        <w:t>add</w:t>
      </w:r>
      <w:r w:rsidRPr="00401F26">
        <w:rPr>
          <w:rFonts w:ascii="Times-Roman" w:eastAsiaTheme="minorHAnsi" w:hAnsi="Times-Roman" w:cs="Times-Roman"/>
          <w:sz w:val="24"/>
          <w:szCs w:val="24"/>
          <w:lang w:val="en-US" w:eastAsia="en-US"/>
          <w14:ligatures w14:val="standardContextual"/>
        </w:rPr>
        <w:t xml:space="preserve"> that </w:t>
      </w:r>
      <w:r w:rsidR="008E2FA4">
        <w:rPr>
          <w:rFonts w:ascii="Times-Roman" w:eastAsiaTheme="minorHAnsi" w:hAnsi="Times-Roman" w:cs="Times-Roman"/>
          <w:sz w:val="24"/>
          <w:szCs w:val="24"/>
          <w:lang w:val="en-US" w:eastAsia="en-US"/>
          <w14:ligatures w14:val="standardContextual"/>
        </w:rPr>
        <w:t xml:space="preserve">these </w:t>
      </w:r>
      <w:r w:rsidR="00154462" w:rsidRPr="00401F26">
        <w:rPr>
          <w:rFonts w:ascii="Times-Roman" w:eastAsiaTheme="minorHAnsi" w:hAnsi="Times-Roman" w:cs="Times-Roman"/>
          <w:sz w:val="24"/>
          <w:szCs w:val="24"/>
          <w:lang w:val="en-US" w:eastAsia="en-US"/>
          <w14:ligatures w14:val="standardContextual"/>
        </w:rPr>
        <w:t>‘</w:t>
      </w:r>
      <w:r w:rsidRPr="00401F26">
        <w:rPr>
          <w:rFonts w:ascii="Times-Roman" w:eastAsiaTheme="minorHAnsi" w:hAnsi="Times-Roman" w:cs="Times-Roman"/>
          <w:sz w:val="24"/>
          <w:szCs w:val="24"/>
          <w:lang w:val="en-US" w:eastAsia="en-US"/>
          <w14:ligatures w14:val="standardContextual"/>
        </w:rPr>
        <w:t>diviners experience</w:t>
      </w:r>
      <w:r w:rsidR="00493585">
        <w:rPr>
          <w:rFonts w:ascii="Times-Roman" w:eastAsiaTheme="minorHAnsi" w:hAnsi="Times-Roman" w:cs="Times-Roman"/>
          <w:sz w:val="24"/>
          <w:szCs w:val="24"/>
          <w:lang w:val="en-US" w:eastAsia="en-US"/>
          <w14:ligatures w14:val="standardContextual"/>
        </w:rPr>
        <w:t>d</w:t>
      </w:r>
      <w:r w:rsidRPr="00401F26">
        <w:rPr>
          <w:rFonts w:ascii="Times-Roman" w:eastAsiaTheme="minorHAnsi" w:hAnsi="Times-Roman" w:cs="Times-Roman"/>
          <w:sz w:val="24"/>
          <w:szCs w:val="24"/>
          <w:lang w:val="en-US" w:eastAsia="en-US"/>
          <w14:ligatures w14:val="standardContextual"/>
        </w:rPr>
        <w:t xml:space="preserve"> a state of altered consciousness: ecstasy, possession, or revelatory trance’</w:t>
      </w:r>
      <w:r w:rsidR="00401F26">
        <w:rPr>
          <w:rFonts w:ascii="Times-Roman" w:eastAsiaTheme="minorHAnsi" w:hAnsi="Times-Roman" w:cs="Times-Roman"/>
          <w:sz w:val="24"/>
          <w:szCs w:val="24"/>
          <w:lang w:val="en-US" w:eastAsia="en-US"/>
          <w14:ligatures w14:val="standardContextual"/>
        </w:rPr>
        <w:t>.</w:t>
      </w:r>
      <w:r>
        <w:rPr>
          <w:rStyle w:val="FootnoteReference"/>
          <w:rFonts w:ascii="Times-Roman" w:eastAsiaTheme="minorHAnsi" w:hAnsi="Times-Roman" w:cs="Times-Roman"/>
          <w:sz w:val="24"/>
          <w:szCs w:val="24"/>
          <w:lang w:val="en-US" w:eastAsia="en-US"/>
          <w14:ligatures w14:val="standardContextual"/>
        </w:rPr>
        <w:footnoteReference w:id="39"/>
      </w:r>
      <w:r w:rsidR="00154462">
        <w:rPr>
          <w:rFonts w:ascii="Times-Roman" w:eastAsiaTheme="minorHAnsi" w:hAnsi="Times-Roman" w:cs="Times-Roman"/>
          <w:sz w:val="24"/>
          <w:szCs w:val="24"/>
          <w:lang w:val="en-US" w:eastAsia="en-US"/>
          <w14:ligatures w14:val="standardContextual"/>
        </w:rPr>
        <w:t xml:space="preserve"> </w:t>
      </w:r>
      <w:r w:rsidR="00130EB4">
        <w:rPr>
          <w:rFonts w:ascii="Times-Roman" w:eastAsiaTheme="minorHAnsi" w:hAnsi="Times-Roman" w:cs="Times-Roman"/>
          <w:sz w:val="24"/>
          <w:szCs w:val="24"/>
          <w:lang w:val="en-US" w:eastAsia="en-US"/>
          <w14:ligatures w14:val="standardContextual"/>
        </w:rPr>
        <w:t>Interestingly,</w:t>
      </w:r>
      <w:r w:rsidR="00626565">
        <w:rPr>
          <w:rFonts w:ascii="Times-Roman" w:eastAsiaTheme="minorHAnsi" w:hAnsi="Times-Roman" w:cs="Times-Roman"/>
          <w:sz w:val="24"/>
          <w:szCs w:val="24"/>
          <w:lang w:val="en-US" w:eastAsia="en-US"/>
          <w14:ligatures w14:val="standardContextual"/>
        </w:rPr>
        <w:t xml:space="preserve"> the term ‘</w:t>
      </w:r>
      <w:r w:rsidR="00401F26">
        <w:rPr>
          <w:rFonts w:ascii="Times-Roman" w:eastAsiaTheme="minorHAnsi" w:hAnsi="Times-Roman" w:cs="Times-Roman"/>
          <w:sz w:val="24"/>
          <w:szCs w:val="24"/>
          <w:lang w:val="en-US" w:eastAsia="en-US"/>
          <w14:ligatures w14:val="standardContextual"/>
        </w:rPr>
        <w:t>ecstasy</w:t>
      </w:r>
      <w:r w:rsidR="00626565">
        <w:rPr>
          <w:rFonts w:ascii="Times-Roman" w:eastAsiaTheme="minorHAnsi" w:hAnsi="Times-Roman" w:cs="Times-Roman"/>
          <w:sz w:val="24"/>
          <w:szCs w:val="24"/>
          <w:lang w:val="en-US" w:eastAsia="en-US"/>
          <w14:ligatures w14:val="standardContextual"/>
        </w:rPr>
        <w:t>’ come</w:t>
      </w:r>
      <w:r w:rsidR="008E2FA4">
        <w:rPr>
          <w:rFonts w:ascii="Times-Roman" w:eastAsiaTheme="minorHAnsi" w:hAnsi="Times-Roman" w:cs="Times-Roman"/>
          <w:sz w:val="24"/>
          <w:szCs w:val="24"/>
          <w:lang w:val="en-US" w:eastAsia="en-US"/>
          <w14:ligatures w14:val="standardContextual"/>
        </w:rPr>
        <w:t>s</w:t>
      </w:r>
      <w:r w:rsidR="00626565">
        <w:rPr>
          <w:rFonts w:ascii="Times-Roman" w:eastAsiaTheme="minorHAnsi" w:hAnsi="Times-Roman" w:cs="Times-Roman"/>
          <w:sz w:val="24"/>
          <w:szCs w:val="24"/>
          <w:lang w:val="en-US" w:eastAsia="en-US"/>
          <w14:ligatures w14:val="standardContextual"/>
        </w:rPr>
        <w:t xml:space="preserve"> from the Greek wor</w:t>
      </w:r>
      <w:r w:rsidR="003D0C45">
        <w:rPr>
          <w:rFonts w:ascii="Times-Roman" w:eastAsiaTheme="minorHAnsi" w:hAnsi="Times-Roman" w:cs="Times-Roman"/>
          <w:sz w:val="24"/>
          <w:szCs w:val="24"/>
          <w:lang w:val="en-US" w:eastAsia="en-US"/>
          <w14:ligatures w14:val="standardContextual"/>
        </w:rPr>
        <w:t>d</w:t>
      </w:r>
      <w:r w:rsidR="00626565">
        <w:rPr>
          <w:rFonts w:ascii="Times-Roman" w:eastAsiaTheme="minorHAnsi" w:hAnsi="Times-Roman" w:cs="Times-Roman"/>
          <w:sz w:val="24"/>
          <w:szCs w:val="24"/>
          <w:lang w:val="en-US" w:eastAsia="en-US"/>
          <w14:ligatures w14:val="standardContextual"/>
        </w:rPr>
        <w:t xml:space="preserve"> </w:t>
      </w:r>
      <w:proofErr w:type="spellStart"/>
      <w:r w:rsidR="00401F26" w:rsidRPr="00401F26">
        <w:rPr>
          <w:rFonts w:ascii="Times-Roman" w:eastAsiaTheme="minorHAnsi" w:hAnsi="Times-Roman" w:cs="Times-Roman"/>
          <w:i/>
          <w:iCs/>
          <w:sz w:val="24"/>
          <w:szCs w:val="24"/>
          <w:lang w:val="en-US" w:eastAsia="en-US"/>
          <w14:ligatures w14:val="standardContextual"/>
        </w:rPr>
        <w:t>e</w:t>
      </w:r>
      <w:r w:rsidR="00626565" w:rsidRPr="00401F26">
        <w:rPr>
          <w:rFonts w:ascii="Times-Roman" w:eastAsiaTheme="minorHAnsi" w:hAnsi="Times-Roman" w:cs="Times-Roman"/>
          <w:i/>
          <w:iCs/>
          <w:sz w:val="24"/>
          <w:szCs w:val="24"/>
          <w:lang w:val="en-US" w:eastAsia="en-US"/>
          <w14:ligatures w14:val="standardContextual"/>
        </w:rPr>
        <w:t>kstasis</w:t>
      </w:r>
      <w:proofErr w:type="spellEnd"/>
      <w:r w:rsidR="00626565">
        <w:rPr>
          <w:rFonts w:ascii="Times-Roman" w:eastAsiaTheme="minorHAnsi" w:hAnsi="Times-Roman" w:cs="Times-Roman"/>
          <w:sz w:val="24"/>
          <w:szCs w:val="24"/>
          <w:lang w:val="en-US" w:eastAsia="en-US"/>
          <w14:ligatures w14:val="standardContextual"/>
        </w:rPr>
        <w:t xml:space="preserve">, </w:t>
      </w:r>
      <w:r w:rsidR="00130EB4">
        <w:rPr>
          <w:rFonts w:ascii="Times-Roman" w:eastAsiaTheme="minorHAnsi" w:hAnsi="Times-Roman" w:cs="Times-Roman"/>
          <w:sz w:val="24"/>
          <w:szCs w:val="24"/>
          <w:lang w:val="en-US" w:eastAsia="en-US"/>
          <w14:ligatures w14:val="standardContextual"/>
        </w:rPr>
        <w:t xml:space="preserve">which </w:t>
      </w:r>
      <w:r w:rsidR="00130EB4" w:rsidRPr="00130EB4">
        <w:rPr>
          <w:rFonts w:ascii="Times-Roman" w:eastAsiaTheme="minorHAnsi" w:hAnsi="Times-Roman" w:cs="Times-Roman"/>
          <w:sz w:val="24"/>
          <w:szCs w:val="24"/>
          <w:lang w:eastAsia="en-US"/>
          <w14:ligatures w14:val="standardContextual"/>
        </w:rPr>
        <w:t>Patrick Corry</w:t>
      </w:r>
      <w:r w:rsidR="00130EB4">
        <w:rPr>
          <w:rFonts w:ascii="Times-Roman" w:eastAsiaTheme="minorHAnsi" w:hAnsi="Times-Roman" w:cs="Times-Roman"/>
          <w:sz w:val="24"/>
          <w:szCs w:val="24"/>
          <w:lang w:eastAsia="en-US"/>
          <w14:ligatures w14:val="standardContextual"/>
        </w:rPr>
        <w:t>, a</w:t>
      </w:r>
      <w:r w:rsidR="00130EB4" w:rsidRPr="00130EB4">
        <w:rPr>
          <w:rFonts w:ascii="Times-Roman" w:eastAsiaTheme="minorHAnsi" w:hAnsi="Times-Roman" w:cs="Times-Roman"/>
          <w:sz w:val="24"/>
          <w:szCs w:val="24"/>
          <w:lang w:eastAsia="en-US"/>
          <w14:ligatures w14:val="standardContextual"/>
        </w:rPr>
        <w:t xml:space="preserve"> PhD student in Philosophy</w:t>
      </w:r>
      <w:r w:rsidR="00130EB4">
        <w:rPr>
          <w:rFonts w:ascii="Times-Roman" w:eastAsiaTheme="minorHAnsi" w:hAnsi="Times-Roman" w:cs="Times-Roman"/>
          <w:sz w:val="24"/>
          <w:szCs w:val="24"/>
          <w:lang w:eastAsia="en-US"/>
          <w14:ligatures w14:val="standardContextual"/>
        </w:rPr>
        <w:t>,</w:t>
      </w:r>
      <w:r w:rsidR="00130EB4" w:rsidRPr="00130EB4">
        <w:rPr>
          <w:rFonts w:ascii="Times-Roman" w:eastAsiaTheme="minorHAnsi" w:hAnsi="Times-Roman" w:cs="Times-Roman"/>
          <w:sz w:val="24"/>
          <w:szCs w:val="24"/>
          <w:lang w:val="en-US" w:eastAsia="en-US"/>
          <w14:ligatures w14:val="standardContextual"/>
        </w:rPr>
        <w:t xml:space="preserve"> </w:t>
      </w:r>
      <w:r w:rsidR="009D3988">
        <w:rPr>
          <w:rFonts w:ascii="Times-Roman" w:eastAsiaTheme="minorHAnsi" w:hAnsi="Times-Roman" w:cs="Times-Roman"/>
          <w:sz w:val="24"/>
          <w:szCs w:val="24"/>
          <w:lang w:val="en-US" w:eastAsia="en-US"/>
          <w14:ligatures w14:val="standardContextual"/>
        </w:rPr>
        <w:t xml:space="preserve">has correlated </w:t>
      </w:r>
      <w:r w:rsidR="00130EB4">
        <w:rPr>
          <w:rFonts w:ascii="Times-Roman" w:eastAsiaTheme="minorHAnsi" w:hAnsi="Times-Roman" w:cs="Times-Roman"/>
          <w:sz w:val="24"/>
          <w:szCs w:val="24"/>
          <w:lang w:val="en-US" w:eastAsia="en-US"/>
          <w14:ligatures w14:val="standardContextual"/>
        </w:rPr>
        <w:t xml:space="preserve">with </w:t>
      </w:r>
      <w:r w:rsidR="008E2FA4">
        <w:rPr>
          <w:rFonts w:ascii="Times-Roman" w:eastAsiaTheme="minorHAnsi" w:hAnsi="Times-Roman" w:cs="Times-Roman"/>
          <w:sz w:val="24"/>
          <w:szCs w:val="24"/>
          <w:lang w:val="en-US" w:eastAsia="en-US"/>
          <w14:ligatures w14:val="standardContextual"/>
        </w:rPr>
        <w:t xml:space="preserve">the term </w:t>
      </w:r>
      <w:r w:rsidR="00130EB4">
        <w:rPr>
          <w:rFonts w:ascii="Times-Roman" w:eastAsiaTheme="minorHAnsi" w:hAnsi="Times-Roman" w:cs="Times-Roman"/>
          <w:sz w:val="24"/>
          <w:szCs w:val="24"/>
          <w:lang w:val="en-US" w:eastAsia="en-US"/>
          <w14:ligatures w14:val="standardContextual"/>
        </w:rPr>
        <w:t>‘</w:t>
      </w:r>
      <w:r w:rsidR="00130EB4" w:rsidRPr="00130EB4">
        <w:rPr>
          <w:rFonts w:ascii="Times-Roman" w:eastAsiaTheme="minorHAnsi" w:hAnsi="Times-Roman" w:cs="Times-Roman"/>
          <w:sz w:val="24"/>
          <w:szCs w:val="24"/>
          <w:lang w:eastAsia="en-US"/>
          <w14:ligatures w14:val="standardContextual"/>
        </w:rPr>
        <w:t>standing-outside of oneself</w:t>
      </w:r>
      <w:r w:rsidR="009D3988">
        <w:rPr>
          <w:rFonts w:ascii="Times-Roman" w:eastAsiaTheme="minorHAnsi" w:hAnsi="Times-Roman" w:cs="Times-Roman"/>
          <w:sz w:val="24"/>
          <w:szCs w:val="24"/>
          <w:lang w:eastAsia="en-US"/>
          <w14:ligatures w14:val="standardContextual"/>
        </w:rPr>
        <w:t>’</w:t>
      </w:r>
      <w:r w:rsidR="008E2FA4">
        <w:rPr>
          <w:rFonts w:ascii="Times-Roman" w:eastAsiaTheme="minorHAnsi" w:hAnsi="Times-Roman" w:cs="Times-Roman"/>
          <w:sz w:val="24"/>
          <w:szCs w:val="24"/>
          <w:lang w:eastAsia="en-US"/>
          <w14:ligatures w14:val="standardContextual"/>
        </w:rPr>
        <w:t xml:space="preserve"> and </w:t>
      </w:r>
      <w:r w:rsidR="00626565">
        <w:rPr>
          <w:rFonts w:ascii="Times-Roman" w:eastAsiaTheme="minorHAnsi" w:hAnsi="Times-Roman" w:cs="Times-Roman"/>
          <w:sz w:val="24"/>
          <w:szCs w:val="24"/>
          <w:lang w:val="en-US" w:eastAsia="en-US"/>
          <w14:ligatures w14:val="standardContextual"/>
        </w:rPr>
        <w:t>result</w:t>
      </w:r>
      <w:r w:rsidR="009D3988">
        <w:rPr>
          <w:rFonts w:ascii="Times-Roman" w:eastAsiaTheme="minorHAnsi" w:hAnsi="Times-Roman" w:cs="Times-Roman"/>
          <w:sz w:val="24"/>
          <w:szCs w:val="24"/>
          <w:lang w:val="en-US" w:eastAsia="en-US"/>
          <w14:ligatures w14:val="standardContextual"/>
        </w:rPr>
        <w:t>ing</w:t>
      </w:r>
      <w:r w:rsidR="00626565">
        <w:rPr>
          <w:rFonts w:ascii="Times-Roman" w:eastAsiaTheme="minorHAnsi" w:hAnsi="Times-Roman" w:cs="Times-Roman"/>
          <w:sz w:val="24"/>
          <w:szCs w:val="24"/>
          <w:lang w:val="en-US" w:eastAsia="en-US"/>
          <w14:ligatures w14:val="standardContextual"/>
        </w:rPr>
        <w:t xml:space="preserve"> in a feeling of </w:t>
      </w:r>
      <w:r w:rsidR="00493585">
        <w:rPr>
          <w:rFonts w:ascii="Times-Roman" w:eastAsiaTheme="minorHAnsi" w:hAnsi="Times-Roman" w:cs="Times-Roman"/>
          <w:sz w:val="24"/>
          <w:szCs w:val="24"/>
          <w:lang w:val="en-US" w:eastAsia="en-US"/>
          <w14:ligatures w14:val="standardContextual"/>
        </w:rPr>
        <w:t xml:space="preserve">euphoria while </w:t>
      </w:r>
      <w:r w:rsidR="00626565">
        <w:rPr>
          <w:rFonts w:ascii="Times-Roman" w:eastAsiaTheme="minorHAnsi" w:hAnsi="Times-Roman" w:cs="Times-Roman"/>
          <w:sz w:val="24"/>
          <w:szCs w:val="24"/>
          <w:lang w:val="en-US" w:eastAsia="en-US"/>
          <w14:ligatures w14:val="standardContextual"/>
        </w:rPr>
        <w:t>being absorbed</w:t>
      </w:r>
      <w:r w:rsidR="009D3988">
        <w:rPr>
          <w:rFonts w:ascii="Times-Roman" w:eastAsiaTheme="minorHAnsi" w:hAnsi="Times-Roman" w:cs="Times-Roman"/>
          <w:sz w:val="24"/>
          <w:szCs w:val="24"/>
          <w:lang w:val="en-US" w:eastAsia="en-US"/>
          <w14:ligatures w14:val="standardContextual"/>
        </w:rPr>
        <w:t xml:space="preserve"> in a</w:t>
      </w:r>
      <w:r w:rsidR="00493585">
        <w:rPr>
          <w:rFonts w:ascii="Times-Roman" w:eastAsiaTheme="minorHAnsi" w:hAnsi="Times-Roman" w:cs="Times-Roman"/>
          <w:sz w:val="24"/>
          <w:szCs w:val="24"/>
          <w:lang w:val="en-US" w:eastAsia="en-US"/>
          <w14:ligatures w14:val="standardContextual"/>
        </w:rPr>
        <w:t xml:space="preserve"> particular</w:t>
      </w:r>
      <w:r w:rsidR="009D3988">
        <w:rPr>
          <w:rFonts w:ascii="Times-Roman" w:eastAsiaTheme="minorHAnsi" w:hAnsi="Times-Roman" w:cs="Times-Roman"/>
          <w:sz w:val="24"/>
          <w:szCs w:val="24"/>
          <w:lang w:val="en-US" w:eastAsia="en-US"/>
          <w14:ligatures w14:val="standardContextual"/>
        </w:rPr>
        <w:t xml:space="preserve"> action; </w:t>
      </w:r>
      <w:r w:rsidR="00493585">
        <w:rPr>
          <w:rFonts w:ascii="Times-Roman" w:eastAsiaTheme="minorHAnsi" w:hAnsi="Times-Roman" w:cs="Times-Roman"/>
          <w:sz w:val="24"/>
          <w:szCs w:val="24"/>
          <w:lang w:val="en-US" w:eastAsia="en-US"/>
          <w14:ligatures w14:val="standardContextual"/>
        </w:rPr>
        <w:t xml:space="preserve">this </w:t>
      </w:r>
      <w:r w:rsidR="00493585" w:rsidRPr="009D3988">
        <w:rPr>
          <w:rFonts w:ascii="Times-Roman" w:eastAsiaTheme="minorHAnsi" w:hAnsi="Times-Roman" w:cs="Times-Roman"/>
          <w:i/>
          <w:iCs/>
          <w:sz w:val="24"/>
          <w:szCs w:val="24"/>
          <w:lang w:val="en-US" w:eastAsia="en-US"/>
          <w14:ligatures w14:val="standardContextual"/>
        </w:rPr>
        <w:t>mantikê</w:t>
      </w:r>
      <w:r w:rsidR="00493585">
        <w:rPr>
          <w:rFonts w:ascii="Times-Roman" w:eastAsiaTheme="minorHAnsi" w:hAnsi="Times-Roman" w:cs="Times-Roman"/>
          <w:sz w:val="24"/>
          <w:szCs w:val="24"/>
          <w:lang w:val="en-US" w:eastAsia="en-US"/>
          <w14:ligatures w14:val="standardContextual"/>
        </w:rPr>
        <w:t xml:space="preserve"> ecstasy</w:t>
      </w:r>
      <w:r w:rsidR="009D3988">
        <w:rPr>
          <w:rFonts w:ascii="Times-Roman" w:eastAsiaTheme="minorHAnsi" w:hAnsi="Times-Roman" w:cs="Times-Roman"/>
          <w:sz w:val="24"/>
          <w:szCs w:val="24"/>
          <w:lang w:val="en-US" w:eastAsia="en-US"/>
          <w14:ligatures w14:val="standardContextual"/>
        </w:rPr>
        <w:t xml:space="preserve"> </w:t>
      </w:r>
      <w:r w:rsidR="008E2FA4">
        <w:rPr>
          <w:rFonts w:ascii="Times-Roman" w:eastAsiaTheme="minorHAnsi" w:hAnsi="Times-Roman" w:cs="Times-Roman"/>
          <w:sz w:val="24"/>
          <w:szCs w:val="24"/>
          <w:lang w:val="en-US" w:eastAsia="en-US"/>
          <w14:ligatures w14:val="standardContextual"/>
        </w:rPr>
        <w:t xml:space="preserve">clearly </w:t>
      </w:r>
      <w:r w:rsidR="009D3988">
        <w:rPr>
          <w:rFonts w:ascii="Times-Roman" w:eastAsiaTheme="minorHAnsi" w:hAnsi="Times-Roman" w:cs="Times-Roman"/>
          <w:sz w:val="24"/>
          <w:szCs w:val="24"/>
          <w:lang w:val="en-US" w:eastAsia="en-US"/>
          <w14:ligatures w14:val="standardContextual"/>
        </w:rPr>
        <w:t>relate</w:t>
      </w:r>
      <w:r w:rsidR="00493585">
        <w:rPr>
          <w:rFonts w:ascii="Times-Roman" w:eastAsiaTheme="minorHAnsi" w:hAnsi="Times-Roman" w:cs="Times-Roman"/>
          <w:sz w:val="24"/>
          <w:szCs w:val="24"/>
          <w:lang w:val="en-US" w:eastAsia="en-US"/>
          <w14:ligatures w14:val="standardContextual"/>
        </w:rPr>
        <w:t>s</w:t>
      </w:r>
      <w:r w:rsidR="009D3988">
        <w:rPr>
          <w:rFonts w:ascii="Times-Roman" w:eastAsiaTheme="minorHAnsi" w:hAnsi="Times-Roman" w:cs="Times-Roman"/>
          <w:sz w:val="24"/>
          <w:szCs w:val="24"/>
          <w:lang w:val="en-US" w:eastAsia="en-US"/>
          <w14:ligatures w14:val="standardContextual"/>
        </w:rPr>
        <w:t xml:space="preserve"> back to </w:t>
      </w:r>
      <w:r w:rsidR="008E2FA4">
        <w:rPr>
          <w:rFonts w:ascii="Times-Roman" w:eastAsiaTheme="minorHAnsi" w:hAnsi="Times-Roman" w:cs="Times-Roman"/>
          <w:sz w:val="24"/>
          <w:szCs w:val="24"/>
          <w:lang w:val="en-US" w:eastAsia="en-US"/>
          <w14:ligatures w14:val="standardContextual"/>
        </w:rPr>
        <w:t>the quality of self-forgetting</w:t>
      </w:r>
      <w:r w:rsidR="00626565">
        <w:rPr>
          <w:rFonts w:ascii="Times-Roman" w:eastAsiaTheme="minorHAnsi" w:hAnsi="Times-Roman" w:cs="Times-Roman"/>
          <w:sz w:val="24"/>
          <w:szCs w:val="24"/>
          <w:lang w:val="en-US" w:eastAsia="en-US"/>
          <w14:ligatures w14:val="standardContextual"/>
        </w:rPr>
        <w:t xml:space="preserve"> </w:t>
      </w:r>
      <w:r w:rsidR="009D3988">
        <w:rPr>
          <w:rFonts w:ascii="Times-Roman" w:eastAsiaTheme="minorHAnsi" w:hAnsi="Times-Roman" w:cs="Times-Roman"/>
          <w:sz w:val="24"/>
          <w:szCs w:val="24"/>
          <w:lang w:val="en-US" w:eastAsia="en-US"/>
          <w14:ligatures w14:val="standardContextual"/>
        </w:rPr>
        <w:t>experience</w:t>
      </w:r>
      <w:r w:rsidR="008E2FA4">
        <w:rPr>
          <w:rFonts w:ascii="Times-Roman" w:eastAsiaTheme="minorHAnsi" w:hAnsi="Times-Roman" w:cs="Times-Roman"/>
          <w:sz w:val="24"/>
          <w:szCs w:val="24"/>
          <w:lang w:val="en-US" w:eastAsia="en-US"/>
          <w14:ligatures w14:val="standardContextual"/>
        </w:rPr>
        <w:t xml:space="preserve">d in </w:t>
      </w:r>
      <w:r w:rsidR="00493585">
        <w:rPr>
          <w:rFonts w:ascii="Times-Roman" w:eastAsiaTheme="minorHAnsi" w:hAnsi="Times-Roman" w:cs="Times-Roman"/>
          <w:sz w:val="24"/>
          <w:szCs w:val="24"/>
          <w:lang w:val="en-US" w:eastAsia="en-US"/>
          <w14:ligatures w14:val="standardContextual"/>
        </w:rPr>
        <w:t>the</w:t>
      </w:r>
      <w:r w:rsidR="008E2FA4">
        <w:rPr>
          <w:rFonts w:ascii="Times-Roman" w:eastAsiaTheme="minorHAnsi" w:hAnsi="Times-Roman" w:cs="Times-Roman"/>
          <w:sz w:val="24"/>
          <w:szCs w:val="24"/>
          <w:lang w:val="en-US" w:eastAsia="en-US"/>
          <w14:ligatures w14:val="standardContextual"/>
        </w:rPr>
        <w:t xml:space="preserve"> state of </w:t>
      </w:r>
      <w:r w:rsidR="009D3988">
        <w:rPr>
          <w:rFonts w:ascii="Times-Roman" w:eastAsiaTheme="minorHAnsi" w:hAnsi="Times-Roman" w:cs="Times-Roman"/>
          <w:sz w:val="24"/>
          <w:szCs w:val="24"/>
          <w:lang w:val="en-US" w:eastAsia="en-US"/>
          <w14:ligatures w14:val="standardContextual"/>
        </w:rPr>
        <w:t>empty mind</w:t>
      </w:r>
      <w:r w:rsidR="00493585">
        <w:rPr>
          <w:rFonts w:ascii="Times-Roman" w:eastAsiaTheme="minorHAnsi" w:hAnsi="Times-Roman" w:cs="Times-Roman"/>
          <w:sz w:val="24"/>
          <w:szCs w:val="24"/>
          <w:lang w:val="en-US" w:eastAsia="en-US"/>
          <w14:ligatures w14:val="standardContextual"/>
        </w:rPr>
        <w:t xml:space="preserve"> discussed previously</w:t>
      </w:r>
      <w:r w:rsidR="009D3988">
        <w:rPr>
          <w:rFonts w:ascii="Times-Roman" w:eastAsiaTheme="minorHAnsi" w:hAnsi="Times-Roman" w:cs="Times-Roman"/>
          <w:sz w:val="24"/>
          <w:szCs w:val="24"/>
          <w:lang w:val="en-US" w:eastAsia="en-US"/>
          <w14:ligatures w14:val="standardContextual"/>
        </w:rPr>
        <w:t>.</w:t>
      </w:r>
      <w:r w:rsidR="009D3988">
        <w:rPr>
          <w:rStyle w:val="FootnoteReference"/>
          <w:rFonts w:ascii="Times-Roman" w:eastAsiaTheme="minorHAnsi" w:hAnsi="Times-Roman" w:cs="Times-Roman"/>
          <w:sz w:val="24"/>
          <w:szCs w:val="24"/>
          <w:lang w:val="en-US" w:eastAsia="en-US"/>
          <w14:ligatures w14:val="standardContextual"/>
        </w:rPr>
        <w:footnoteReference w:id="40"/>
      </w:r>
      <w:r w:rsidR="00626565">
        <w:rPr>
          <w:rFonts w:ascii="Times-Roman" w:eastAsiaTheme="minorHAnsi" w:hAnsi="Times-Roman" w:cs="Times-Roman"/>
          <w:sz w:val="24"/>
          <w:szCs w:val="24"/>
          <w:lang w:val="en-US" w:eastAsia="en-US"/>
          <w14:ligatures w14:val="standardContextual"/>
        </w:rPr>
        <w:t xml:space="preserve"> </w:t>
      </w:r>
      <w:r w:rsidR="009D3988">
        <w:rPr>
          <w:rFonts w:ascii="Times-Roman" w:eastAsiaTheme="minorHAnsi" w:hAnsi="Times-Roman" w:cs="Times-Roman"/>
          <w:sz w:val="24"/>
          <w:szCs w:val="24"/>
          <w:lang w:val="en-US" w:eastAsia="en-US"/>
          <w14:ligatures w14:val="standardContextual"/>
        </w:rPr>
        <w:t>Greene</w:t>
      </w:r>
      <w:r w:rsidR="00493585">
        <w:rPr>
          <w:rFonts w:ascii="Times-Roman" w:eastAsiaTheme="minorHAnsi" w:hAnsi="Times-Roman" w:cs="Times-Roman"/>
          <w:sz w:val="24"/>
          <w:szCs w:val="24"/>
          <w:lang w:val="en-US" w:eastAsia="en-US"/>
          <w14:ligatures w14:val="standardContextual"/>
        </w:rPr>
        <w:t xml:space="preserve"> proceeds</w:t>
      </w:r>
      <w:r w:rsidR="009D3988">
        <w:rPr>
          <w:rFonts w:ascii="Times-Roman" w:eastAsiaTheme="minorHAnsi" w:hAnsi="Times-Roman" w:cs="Times-Roman"/>
          <w:sz w:val="24"/>
          <w:szCs w:val="24"/>
          <w:lang w:val="en-US" w:eastAsia="en-US"/>
          <w14:ligatures w14:val="standardContextual"/>
        </w:rPr>
        <w:t xml:space="preserve"> </w:t>
      </w:r>
      <w:r w:rsidR="00493585">
        <w:rPr>
          <w:rFonts w:ascii="Times-Roman" w:eastAsiaTheme="minorHAnsi" w:hAnsi="Times-Roman" w:cs="Times-Roman"/>
          <w:sz w:val="24"/>
          <w:szCs w:val="24"/>
          <w:lang w:val="en-US" w:eastAsia="en-US"/>
          <w14:ligatures w14:val="standardContextual"/>
        </w:rPr>
        <w:t xml:space="preserve">to </w:t>
      </w:r>
      <w:r w:rsidR="008E2FA4">
        <w:rPr>
          <w:rFonts w:ascii="Times-Roman" w:eastAsiaTheme="minorHAnsi" w:hAnsi="Times-Roman" w:cs="Times-Roman"/>
          <w:sz w:val="24"/>
          <w:szCs w:val="24"/>
          <w:lang w:val="en-US" w:eastAsia="en-US"/>
          <w14:ligatures w14:val="standardContextual"/>
        </w:rPr>
        <w:t xml:space="preserve">show how </w:t>
      </w:r>
      <w:r w:rsidR="00626565">
        <w:rPr>
          <w:rFonts w:ascii="Times-Roman" w:eastAsiaTheme="minorHAnsi" w:hAnsi="Times-Roman" w:cs="Times-Roman"/>
          <w:sz w:val="24"/>
          <w:szCs w:val="24"/>
          <w:lang w:val="en-US" w:eastAsia="en-US"/>
          <w14:ligatures w14:val="standardContextual"/>
        </w:rPr>
        <w:t>the</w:t>
      </w:r>
      <w:r w:rsidR="00132086">
        <w:rPr>
          <w:rFonts w:ascii="Times-Roman" w:eastAsiaTheme="minorHAnsi" w:hAnsi="Times-Roman" w:cs="Times-Roman"/>
          <w:sz w:val="24"/>
          <w:szCs w:val="24"/>
          <w:lang w:val="en-US" w:eastAsia="en-US"/>
          <w14:ligatures w14:val="standardContextual"/>
        </w:rPr>
        <w:t xml:space="preserve"> gift of</w:t>
      </w:r>
      <w:r w:rsidR="00626565">
        <w:rPr>
          <w:rFonts w:ascii="Times-Roman" w:eastAsiaTheme="minorHAnsi" w:hAnsi="Times-Roman" w:cs="Times-Roman"/>
          <w:sz w:val="24"/>
          <w:szCs w:val="24"/>
          <w:lang w:val="en-US" w:eastAsia="en-US"/>
          <w14:ligatures w14:val="standardContextual"/>
        </w:rPr>
        <w:t xml:space="preserve"> </w:t>
      </w:r>
      <w:r w:rsidR="009D3988" w:rsidRPr="009D3988">
        <w:rPr>
          <w:rFonts w:ascii="Times-Roman" w:eastAsiaTheme="minorHAnsi" w:hAnsi="Times-Roman" w:cs="Times-Roman"/>
          <w:i/>
          <w:iCs/>
          <w:sz w:val="24"/>
          <w:szCs w:val="24"/>
          <w:lang w:val="en-US" w:eastAsia="en-US"/>
          <w14:ligatures w14:val="standardContextual"/>
        </w:rPr>
        <w:t>mantikê</w:t>
      </w:r>
      <w:r w:rsidR="00626565">
        <w:rPr>
          <w:rFonts w:ascii="Times-Roman" w:eastAsiaTheme="minorHAnsi" w:hAnsi="Times-Roman" w:cs="Times-Roman"/>
          <w:sz w:val="24"/>
          <w:szCs w:val="24"/>
          <w:lang w:val="en-US" w:eastAsia="en-US"/>
          <w14:ligatures w14:val="standardContextual"/>
        </w:rPr>
        <w:t xml:space="preserve"> was</w:t>
      </w:r>
      <w:r w:rsidR="00132086">
        <w:rPr>
          <w:rFonts w:ascii="Times-Roman" w:eastAsiaTheme="minorHAnsi" w:hAnsi="Times-Roman" w:cs="Times-Roman"/>
          <w:sz w:val="24"/>
          <w:szCs w:val="24"/>
          <w:lang w:val="en-US" w:eastAsia="en-US"/>
          <w14:ligatures w14:val="standardContextual"/>
        </w:rPr>
        <w:t xml:space="preserve"> of</w:t>
      </w:r>
      <w:r w:rsidR="00626565">
        <w:rPr>
          <w:rFonts w:ascii="Times-Roman" w:eastAsiaTheme="minorHAnsi" w:hAnsi="Times-Roman" w:cs="Times-Roman"/>
          <w:sz w:val="24"/>
          <w:szCs w:val="24"/>
          <w:lang w:val="en-US" w:eastAsia="en-US"/>
          <w14:ligatures w14:val="standardContextual"/>
        </w:rPr>
        <w:t xml:space="preserve"> </w:t>
      </w:r>
      <w:r w:rsidR="00132086">
        <w:rPr>
          <w:rFonts w:ascii="Times-Roman" w:eastAsiaTheme="minorHAnsi" w:hAnsi="Times-Roman" w:cs="Times-Roman"/>
          <w:sz w:val="24"/>
          <w:szCs w:val="24"/>
          <w:lang w:val="en-US" w:eastAsia="en-US"/>
          <w14:ligatures w14:val="standardContextual"/>
        </w:rPr>
        <w:t>possession</w:t>
      </w:r>
      <w:r w:rsidR="008E2FA4">
        <w:rPr>
          <w:rFonts w:ascii="Times-Roman" w:eastAsiaTheme="minorHAnsi" w:hAnsi="Times-Roman" w:cs="Times-Roman"/>
          <w:sz w:val="24"/>
          <w:szCs w:val="24"/>
          <w:lang w:val="en-US" w:eastAsia="en-US"/>
          <w14:ligatures w14:val="standardContextual"/>
        </w:rPr>
        <w:t>,</w:t>
      </w:r>
      <w:r w:rsidR="00D62AE5">
        <w:rPr>
          <w:rFonts w:ascii="Times-Roman" w:eastAsiaTheme="minorHAnsi" w:hAnsi="Times-Roman" w:cs="Times-Roman"/>
          <w:sz w:val="24"/>
          <w:szCs w:val="24"/>
          <w:lang w:val="en-US" w:eastAsia="en-US"/>
          <w14:ligatures w14:val="standardContextual"/>
        </w:rPr>
        <w:t xml:space="preserve"> explaining </w:t>
      </w:r>
      <w:r w:rsidR="008E2FA4">
        <w:rPr>
          <w:rFonts w:ascii="Times-Roman" w:eastAsiaTheme="minorHAnsi" w:hAnsi="Times-Roman" w:cs="Times-Roman"/>
          <w:sz w:val="24"/>
          <w:szCs w:val="24"/>
          <w:lang w:val="en-US" w:eastAsia="en-US"/>
          <w14:ligatures w14:val="standardContextual"/>
        </w:rPr>
        <w:t>that</w:t>
      </w:r>
      <w:r w:rsidR="00626565">
        <w:rPr>
          <w:rFonts w:ascii="Times-Roman" w:eastAsiaTheme="minorHAnsi" w:hAnsi="Times-Roman" w:cs="Times-Roman"/>
          <w:sz w:val="24"/>
          <w:szCs w:val="24"/>
          <w:lang w:val="en-US" w:eastAsia="en-US"/>
          <w14:ligatures w14:val="standardContextual"/>
        </w:rPr>
        <w:t xml:space="preserve"> </w:t>
      </w:r>
      <w:r w:rsidR="00132086">
        <w:rPr>
          <w:rFonts w:ascii="Times-Roman" w:eastAsiaTheme="minorHAnsi" w:hAnsi="Times-Roman" w:cs="Times-Roman"/>
          <w:sz w:val="24"/>
          <w:szCs w:val="24"/>
          <w:lang w:val="en-US" w:eastAsia="en-US"/>
          <w14:ligatures w14:val="standardContextual"/>
        </w:rPr>
        <w:t>a prophet’s</w:t>
      </w:r>
      <w:r w:rsidR="00861683">
        <w:rPr>
          <w:rFonts w:ascii="Times-Roman" w:eastAsiaTheme="minorHAnsi" w:hAnsi="Times-Roman" w:cs="Times-Roman"/>
          <w:sz w:val="24"/>
          <w:szCs w:val="24"/>
          <w:lang w:val="en-US" w:eastAsia="en-US"/>
          <w14:ligatures w14:val="standardContextual"/>
        </w:rPr>
        <w:t xml:space="preserve"> skill </w:t>
      </w:r>
      <w:r w:rsidR="00626565">
        <w:rPr>
          <w:rFonts w:ascii="Times-Roman" w:eastAsiaTheme="minorHAnsi" w:hAnsi="Times-Roman" w:cs="Times-Roman"/>
          <w:sz w:val="24"/>
          <w:szCs w:val="24"/>
          <w:lang w:val="en-US" w:eastAsia="en-US"/>
          <w14:ligatures w14:val="standardContextual"/>
        </w:rPr>
        <w:t>‘was no</w:t>
      </w:r>
      <w:r w:rsidR="00D21EF9">
        <w:rPr>
          <w:rFonts w:ascii="Times-Roman" w:eastAsiaTheme="minorHAnsi" w:hAnsi="Times-Roman" w:cs="Times-Roman"/>
          <w:sz w:val="24"/>
          <w:szCs w:val="24"/>
          <w:lang w:val="en-US" w:eastAsia="en-US"/>
          <w14:ligatures w14:val="standardContextual"/>
        </w:rPr>
        <w:t xml:space="preserve">t </w:t>
      </w:r>
      <w:r w:rsidR="00861683">
        <w:rPr>
          <w:rFonts w:ascii="Times-Roman" w:eastAsiaTheme="minorHAnsi" w:hAnsi="Times-Roman" w:cs="Times-Roman"/>
          <w:sz w:val="24"/>
          <w:szCs w:val="24"/>
          <w:lang w:val="en-US" w:eastAsia="en-US"/>
          <w14:ligatures w14:val="standardContextual"/>
        </w:rPr>
        <w:t>acquired</w:t>
      </w:r>
      <w:r w:rsidR="00626565">
        <w:rPr>
          <w:rFonts w:ascii="Times-Roman" w:eastAsiaTheme="minorHAnsi" w:hAnsi="Times-Roman" w:cs="Times-Roman"/>
          <w:sz w:val="24"/>
          <w:szCs w:val="24"/>
          <w:lang w:val="en-US" w:eastAsia="en-US"/>
          <w14:ligatures w14:val="standardContextual"/>
        </w:rPr>
        <w:t xml:space="preserve"> through experience or study alone, but was bestowed by the very gods with whom they communicated</w:t>
      </w:r>
      <w:r w:rsidR="00861683">
        <w:rPr>
          <w:rFonts w:ascii="Times-Roman" w:eastAsiaTheme="minorHAnsi" w:hAnsi="Times-Roman" w:cs="Times-Roman"/>
          <w:sz w:val="24"/>
          <w:szCs w:val="24"/>
          <w:lang w:val="en-US" w:eastAsia="en-US"/>
          <w14:ligatures w14:val="standardContextual"/>
        </w:rPr>
        <w:t>’</w:t>
      </w:r>
      <w:r w:rsidR="008E2FA4">
        <w:rPr>
          <w:rFonts w:ascii="Times-Roman" w:eastAsiaTheme="minorHAnsi" w:hAnsi="Times-Roman" w:cs="Times-Roman"/>
          <w:sz w:val="24"/>
          <w:szCs w:val="24"/>
          <w:lang w:val="en-US" w:eastAsia="en-US"/>
          <w14:ligatures w14:val="standardContextual"/>
        </w:rPr>
        <w:t xml:space="preserve">. This concept of the Greek </w:t>
      </w:r>
      <w:r w:rsidR="008E2FA4" w:rsidRPr="009D3988">
        <w:rPr>
          <w:rFonts w:ascii="Times-Roman" w:eastAsiaTheme="minorHAnsi" w:hAnsi="Times-Roman" w:cs="Times-Roman"/>
          <w:i/>
          <w:iCs/>
          <w:sz w:val="24"/>
          <w:szCs w:val="24"/>
          <w:lang w:val="en-US" w:eastAsia="en-US"/>
          <w14:ligatures w14:val="standardContextual"/>
        </w:rPr>
        <w:t>mantikê</w:t>
      </w:r>
      <w:r w:rsidR="008E2FA4">
        <w:rPr>
          <w:rFonts w:ascii="Times-Roman" w:eastAsiaTheme="minorHAnsi" w:hAnsi="Times-Roman" w:cs="Times-Roman"/>
          <w:sz w:val="24"/>
          <w:szCs w:val="24"/>
          <w:lang w:val="en-US" w:eastAsia="en-US"/>
          <w14:ligatures w14:val="standardContextual"/>
        </w:rPr>
        <w:t xml:space="preserve"> </w:t>
      </w:r>
      <w:r w:rsidR="00493585">
        <w:rPr>
          <w:rFonts w:ascii="Times-Roman" w:eastAsiaTheme="minorHAnsi" w:hAnsi="Times-Roman" w:cs="Times-Roman"/>
          <w:sz w:val="24"/>
          <w:szCs w:val="24"/>
          <w:lang w:val="en-US" w:eastAsia="en-US"/>
          <w14:ligatures w14:val="standardContextual"/>
        </w:rPr>
        <w:t>becomes</w:t>
      </w:r>
      <w:r w:rsidR="00861683">
        <w:rPr>
          <w:rFonts w:ascii="Times-Roman" w:eastAsiaTheme="minorHAnsi" w:hAnsi="Times-Roman" w:cs="Times-Roman"/>
          <w:sz w:val="24"/>
          <w:szCs w:val="24"/>
          <w:lang w:val="en-US" w:eastAsia="en-US"/>
          <w14:ligatures w14:val="standardContextual"/>
        </w:rPr>
        <w:t xml:space="preserve"> relevant</w:t>
      </w:r>
      <w:r w:rsidR="00493585">
        <w:rPr>
          <w:rFonts w:ascii="Times-Roman" w:eastAsiaTheme="minorHAnsi" w:hAnsi="Times-Roman" w:cs="Times-Roman"/>
          <w:sz w:val="24"/>
          <w:szCs w:val="24"/>
          <w:lang w:val="en-US" w:eastAsia="en-US"/>
          <w14:ligatures w14:val="standardContextual"/>
        </w:rPr>
        <w:t xml:space="preserve"> due to</w:t>
      </w:r>
      <w:r w:rsidR="00861683">
        <w:rPr>
          <w:rFonts w:ascii="Times-Roman" w:eastAsiaTheme="minorHAnsi" w:hAnsi="Times-Roman" w:cs="Times-Roman"/>
          <w:sz w:val="24"/>
          <w:szCs w:val="24"/>
          <w:lang w:val="en-US" w:eastAsia="en-US"/>
          <w14:ligatures w14:val="standardContextual"/>
        </w:rPr>
        <w:t xml:space="preserve"> </w:t>
      </w:r>
      <w:r w:rsidR="00493585">
        <w:rPr>
          <w:rFonts w:ascii="Times-Roman" w:eastAsiaTheme="minorHAnsi" w:hAnsi="Times-Roman" w:cs="Times-Roman"/>
          <w:sz w:val="24"/>
          <w:szCs w:val="24"/>
          <w:lang w:val="en-US" w:eastAsia="en-US"/>
          <w14:ligatures w14:val="standardContextual"/>
        </w:rPr>
        <w:t xml:space="preserve">its resonance with the ancient Greek and Roman </w:t>
      </w:r>
      <w:r w:rsidR="00132086">
        <w:rPr>
          <w:rFonts w:ascii="Times-Roman" w:eastAsiaTheme="minorHAnsi" w:hAnsi="Times-Roman" w:cs="Times-Roman"/>
          <w:sz w:val="24"/>
          <w:szCs w:val="24"/>
          <w:lang w:val="en-US" w:eastAsia="en-US"/>
          <w14:ligatures w14:val="standardContextual"/>
        </w:rPr>
        <w:t>origins</w:t>
      </w:r>
      <w:r w:rsidR="00861683">
        <w:rPr>
          <w:rFonts w:ascii="Times-Roman" w:eastAsiaTheme="minorHAnsi" w:hAnsi="Times-Roman" w:cs="Times-Roman"/>
          <w:sz w:val="24"/>
          <w:szCs w:val="24"/>
          <w:lang w:val="en-US" w:eastAsia="en-US"/>
          <w14:ligatures w14:val="standardContextual"/>
        </w:rPr>
        <w:t xml:space="preserve"> of </w:t>
      </w:r>
      <w:r w:rsidR="008E2FA4">
        <w:rPr>
          <w:rFonts w:ascii="Times-Roman" w:eastAsiaTheme="minorHAnsi" w:hAnsi="Times-Roman" w:cs="Times-Roman"/>
          <w:sz w:val="24"/>
          <w:szCs w:val="24"/>
          <w:lang w:val="en-US" w:eastAsia="en-US"/>
          <w14:ligatures w14:val="standardContextual"/>
        </w:rPr>
        <w:t xml:space="preserve">inspiration in </w:t>
      </w:r>
      <w:r w:rsidR="00493585">
        <w:rPr>
          <w:rFonts w:ascii="Times-Roman" w:eastAsiaTheme="minorHAnsi" w:hAnsi="Times-Roman" w:cs="Times-Roman"/>
          <w:sz w:val="24"/>
          <w:szCs w:val="24"/>
          <w:lang w:val="en-US" w:eastAsia="en-US"/>
          <w14:ligatures w14:val="standardContextual"/>
        </w:rPr>
        <w:t xml:space="preserve">creative </w:t>
      </w:r>
      <w:r w:rsidR="008E2FA4">
        <w:rPr>
          <w:rFonts w:ascii="Times-Roman" w:eastAsiaTheme="minorHAnsi" w:hAnsi="Times-Roman" w:cs="Times-Roman"/>
          <w:sz w:val="24"/>
          <w:szCs w:val="24"/>
          <w:lang w:val="en-US" w:eastAsia="en-US"/>
          <w14:ligatures w14:val="standardContextual"/>
        </w:rPr>
        <w:t>field</w:t>
      </w:r>
      <w:r w:rsidR="00493585">
        <w:rPr>
          <w:rFonts w:ascii="Times-Roman" w:eastAsiaTheme="minorHAnsi" w:hAnsi="Times-Roman" w:cs="Times-Roman"/>
          <w:sz w:val="24"/>
          <w:szCs w:val="24"/>
          <w:lang w:val="en-US" w:eastAsia="en-US"/>
          <w14:ligatures w14:val="standardContextual"/>
        </w:rPr>
        <w:t>s</w:t>
      </w:r>
      <w:r w:rsidR="008E2FA4">
        <w:rPr>
          <w:rFonts w:ascii="Times-Roman" w:eastAsiaTheme="minorHAnsi" w:hAnsi="Times-Roman" w:cs="Times-Roman"/>
          <w:sz w:val="24"/>
          <w:szCs w:val="24"/>
          <w:lang w:val="en-US" w:eastAsia="en-US"/>
          <w14:ligatures w14:val="standardContextual"/>
        </w:rPr>
        <w:t>;</w:t>
      </w:r>
      <w:r w:rsidR="00401F26">
        <w:rPr>
          <w:rFonts w:ascii="Times-Roman" w:eastAsiaTheme="minorHAnsi" w:hAnsi="Times-Roman" w:cs="Times-Roman"/>
          <w:sz w:val="24"/>
          <w:szCs w:val="24"/>
          <w:lang w:val="en-US" w:eastAsia="en-US"/>
          <w14:ligatures w14:val="standardContextual"/>
        </w:rPr>
        <w:t xml:space="preserve"> another</w:t>
      </w:r>
      <w:r w:rsidR="00493585">
        <w:rPr>
          <w:rFonts w:ascii="Times-Roman" w:eastAsiaTheme="minorHAnsi" w:hAnsi="Times-Roman" w:cs="Times-Roman"/>
          <w:sz w:val="24"/>
          <w:szCs w:val="24"/>
          <w:lang w:val="en-US" w:eastAsia="en-US"/>
          <w14:ligatures w14:val="standardContextual"/>
        </w:rPr>
        <w:t xml:space="preserve"> contemporary</w:t>
      </w:r>
      <w:r w:rsidR="00401F26">
        <w:rPr>
          <w:rFonts w:ascii="Times-Roman" w:eastAsiaTheme="minorHAnsi" w:hAnsi="Times-Roman" w:cs="Times-Roman"/>
          <w:sz w:val="24"/>
          <w:szCs w:val="24"/>
          <w:lang w:val="en-US" w:eastAsia="en-US"/>
          <w14:ligatures w14:val="standardContextual"/>
        </w:rPr>
        <w:t xml:space="preserve"> </w:t>
      </w:r>
      <w:r w:rsidR="00493585">
        <w:rPr>
          <w:rFonts w:ascii="Times-Roman" w:eastAsiaTheme="minorHAnsi" w:hAnsi="Times-Roman" w:cs="Times-Roman"/>
          <w:sz w:val="24"/>
          <w:szCs w:val="24"/>
          <w:lang w:val="en-US" w:eastAsia="en-US"/>
          <w14:ligatures w14:val="standardContextual"/>
        </w:rPr>
        <w:t>area</w:t>
      </w:r>
      <w:r w:rsidR="00401F26">
        <w:rPr>
          <w:rFonts w:ascii="Times-Roman" w:eastAsiaTheme="minorHAnsi" w:hAnsi="Times-Roman" w:cs="Times-Roman"/>
          <w:sz w:val="24"/>
          <w:szCs w:val="24"/>
          <w:lang w:val="en-US" w:eastAsia="en-US"/>
          <w14:ligatures w14:val="standardContextual"/>
        </w:rPr>
        <w:t xml:space="preserve"> where ‘flow state’ is commonly </w:t>
      </w:r>
      <w:r w:rsidR="00493585">
        <w:rPr>
          <w:rFonts w:ascii="Times-Roman" w:eastAsiaTheme="minorHAnsi" w:hAnsi="Times-Roman" w:cs="Times-Roman"/>
          <w:sz w:val="24"/>
          <w:szCs w:val="24"/>
          <w:lang w:val="en-US" w:eastAsia="en-US"/>
          <w14:ligatures w14:val="standardContextual"/>
        </w:rPr>
        <w:t>referenced</w:t>
      </w:r>
      <w:r w:rsidR="00401F26">
        <w:rPr>
          <w:rFonts w:ascii="Times-Roman" w:eastAsiaTheme="minorHAnsi" w:hAnsi="Times-Roman" w:cs="Times-Roman"/>
          <w:sz w:val="24"/>
          <w:szCs w:val="24"/>
          <w:lang w:val="en-US" w:eastAsia="en-US"/>
          <w14:ligatures w14:val="standardContextual"/>
        </w:rPr>
        <w:t>.</w:t>
      </w:r>
      <w:r w:rsidR="000A0BF3">
        <w:rPr>
          <w:rFonts w:ascii="Times-Roman" w:eastAsiaTheme="minorHAnsi" w:hAnsi="Times-Roman" w:cs="Times-Roman"/>
          <w:sz w:val="24"/>
          <w:szCs w:val="24"/>
          <w:lang w:val="en-US" w:eastAsia="en-US"/>
          <w14:ligatures w14:val="standardContextual"/>
        </w:rPr>
        <w:t xml:space="preserve"> </w:t>
      </w:r>
      <w:r w:rsidR="008E2FA4">
        <w:rPr>
          <w:rFonts w:ascii="Times-Roman" w:eastAsiaTheme="minorHAnsi" w:hAnsi="Times-Roman" w:cs="Times-Roman"/>
          <w:sz w:val="24"/>
          <w:szCs w:val="24"/>
          <w:lang w:val="en-US" w:eastAsia="en-US"/>
          <w14:ligatures w14:val="standardContextual"/>
        </w:rPr>
        <w:t xml:space="preserve">While struggling </w:t>
      </w:r>
      <w:r w:rsidR="00493585">
        <w:rPr>
          <w:rFonts w:ascii="Times-Roman" w:eastAsiaTheme="minorHAnsi" w:hAnsi="Times-Roman" w:cs="Times-Roman"/>
          <w:sz w:val="24"/>
          <w:szCs w:val="24"/>
          <w:lang w:val="en-US" w:eastAsia="en-US"/>
          <w14:ligatures w14:val="standardContextual"/>
        </w:rPr>
        <w:t>under</w:t>
      </w:r>
      <w:r w:rsidR="008E2FA4">
        <w:rPr>
          <w:rFonts w:ascii="Times-Roman" w:eastAsiaTheme="minorHAnsi" w:hAnsi="Times-Roman" w:cs="Times-Roman"/>
          <w:sz w:val="24"/>
          <w:szCs w:val="24"/>
          <w:lang w:val="en-US" w:eastAsia="en-US"/>
          <w14:ligatures w14:val="standardContextual"/>
        </w:rPr>
        <w:t xml:space="preserve"> the pressure to write another international b</w:t>
      </w:r>
      <w:r w:rsidR="009D3988">
        <w:rPr>
          <w:rFonts w:ascii="Times-Roman" w:eastAsiaTheme="minorHAnsi" w:hAnsi="Times-Roman" w:cs="Times-Roman"/>
          <w:sz w:val="24"/>
          <w:szCs w:val="24"/>
          <w:lang w:val="en-US" w:eastAsia="en-US"/>
          <w14:ligatures w14:val="standardContextual"/>
        </w:rPr>
        <w:t>estsell</w:t>
      </w:r>
      <w:r w:rsidR="008E2FA4">
        <w:rPr>
          <w:rFonts w:ascii="Times-Roman" w:eastAsiaTheme="minorHAnsi" w:hAnsi="Times-Roman" w:cs="Times-Roman"/>
          <w:sz w:val="24"/>
          <w:szCs w:val="24"/>
          <w:lang w:val="en-US" w:eastAsia="en-US"/>
          <w14:ligatures w14:val="standardContextual"/>
        </w:rPr>
        <w:t xml:space="preserve">er, </w:t>
      </w:r>
      <w:r w:rsidR="009D3988">
        <w:rPr>
          <w:rFonts w:ascii="Times-Roman" w:eastAsiaTheme="minorHAnsi" w:hAnsi="Times-Roman" w:cs="Times-Roman"/>
          <w:sz w:val="24"/>
          <w:szCs w:val="24"/>
          <w:lang w:val="en-US" w:eastAsia="en-US"/>
          <w14:ligatures w14:val="standardContextual"/>
        </w:rPr>
        <w:t>author</w:t>
      </w:r>
      <w:r w:rsidR="00861683">
        <w:rPr>
          <w:rFonts w:ascii="Times-Roman" w:eastAsiaTheme="minorHAnsi" w:hAnsi="Times-Roman" w:cs="Times-Roman"/>
          <w:sz w:val="24"/>
          <w:szCs w:val="24"/>
          <w:lang w:val="en-US" w:eastAsia="en-US"/>
          <w14:ligatures w14:val="standardContextual"/>
        </w:rPr>
        <w:t xml:space="preserve"> Elizabeth Gilbert</w:t>
      </w:r>
      <w:r w:rsidR="008E2FA4">
        <w:rPr>
          <w:rFonts w:ascii="Times-Roman" w:eastAsiaTheme="minorHAnsi" w:hAnsi="Times-Roman" w:cs="Times-Roman"/>
          <w:sz w:val="24"/>
          <w:szCs w:val="24"/>
          <w:lang w:val="en-US" w:eastAsia="en-US"/>
          <w14:ligatures w14:val="standardContextual"/>
        </w:rPr>
        <w:t xml:space="preserve"> </w:t>
      </w:r>
      <w:r w:rsidR="00493585">
        <w:rPr>
          <w:rFonts w:ascii="Times-Roman" w:eastAsiaTheme="minorHAnsi" w:hAnsi="Times-Roman" w:cs="Times-Roman"/>
          <w:sz w:val="24"/>
          <w:szCs w:val="24"/>
          <w:lang w:val="en-US" w:eastAsia="en-US"/>
          <w14:ligatures w14:val="standardContextual"/>
        </w:rPr>
        <w:t xml:space="preserve">liberated herself from the </w:t>
      </w:r>
      <w:r w:rsidR="006A4ECD">
        <w:rPr>
          <w:rFonts w:ascii="Times-Roman" w:eastAsiaTheme="minorHAnsi" w:hAnsi="Times-Roman" w:cs="Times-Roman"/>
          <w:sz w:val="24"/>
          <w:szCs w:val="24"/>
          <w:lang w:val="en-US" w:eastAsia="en-US"/>
          <w14:ligatures w14:val="standardContextual"/>
        </w:rPr>
        <w:t xml:space="preserve">crippling </w:t>
      </w:r>
      <w:r w:rsidR="00493585">
        <w:rPr>
          <w:rFonts w:ascii="Times-Roman" w:eastAsiaTheme="minorHAnsi" w:hAnsi="Times-Roman" w:cs="Times-Roman"/>
          <w:sz w:val="24"/>
          <w:szCs w:val="24"/>
          <w:lang w:val="en-US" w:eastAsia="en-US"/>
          <w14:ligatures w14:val="standardContextual"/>
        </w:rPr>
        <w:t xml:space="preserve">fear of failure by </w:t>
      </w:r>
      <w:r w:rsidR="006A4ECD">
        <w:rPr>
          <w:rFonts w:ascii="Times-Roman" w:eastAsiaTheme="minorHAnsi" w:hAnsi="Times-Roman" w:cs="Times-Roman"/>
          <w:sz w:val="24"/>
          <w:szCs w:val="24"/>
          <w:lang w:val="en-US" w:eastAsia="en-US"/>
          <w14:ligatures w14:val="standardContextual"/>
        </w:rPr>
        <w:t>taking on a new perspective on inspiration, she states that</w:t>
      </w:r>
    </w:p>
    <w:p w14:paraId="39E85AC6" w14:textId="77777777" w:rsidR="00250299" w:rsidRDefault="00250299" w:rsidP="003D185C">
      <w:pPr>
        <w:autoSpaceDE w:val="0"/>
        <w:autoSpaceDN w:val="0"/>
        <w:adjustRightInd w:val="0"/>
        <w:rPr>
          <w:rFonts w:ascii="Times-Roman" w:eastAsiaTheme="minorHAnsi" w:hAnsi="Times-Roman" w:cs="Times-Roman"/>
          <w:sz w:val="24"/>
          <w:szCs w:val="24"/>
          <w:lang w:val="en-US" w:eastAsia="en-US"/>
          <w14:ligatures w14:val="standardContextual"/>
        </w:rPr>
      </w:pPr>
    </w:p>
    <w:p w14:paraId="560AB7BA" w14:textId="7CEBD90F" w:rsidR="00250299" w:rsidRDefault="00250299" w:rsidP="00861683">
      <w:pPr>
        <w:autoSpaceDE w:val="0"/>
        <w:autoSpaceDN w:val="0"/>
        <w:adjustRightInd w:val="0"/>
        <w:ind w:left="720"/>
        <w:rPr>
          <w:rFonts w:ascii="Times-Bold" w:eastAsiaTheme="minorHAnsi" w:hAnsi="Times-Bold" w:cs="Times-Bold"/>
          <w:b/>
          <w:bCs/>
          <w:sz w:val="24"/>
          <w:szCs w:val="24"/>
          <w:lang w:val="en-US" w:eastAsia="en-US"/>
          <w14:ligatures w14:val="standardContextual"/>
        </w:rPr>
      </w:pPr>
      <w:r>
        <w:rPr>
          <w:rFonts w:ascii="Times-Roman" w:eastAsiaTheme="minorHAnsi" w:hAnsi="Times-Roman" w:cs="Times-Roman"/>
          <w:sz w:val="24"/>
          <w:szCs w:val="24"/>
          <w:lang w:val="en-US" w:eastAsia="en-US"/>
          <w14:ligatures w14:val="standardContextual"/>
        </w:rPr>
        <w:t xml:space="preserve">Ancient </w:t>
      </w:r>
      <w:r w:rsidR="00B13FAD">
        <w:rPr>
          <w:rFonts w:ascii="Times-Roman" w:eastAsiaTheme="minorHAnsi" w:hAnsi="Times-Roman" w:cs="Times-Roman"/>
          <w:sz w:val="24"/>
          <w:szCs w:val="24"/>
          <w:lang w:val="en-US" w:eastAsia="en-US"/>
          <w14:ligatures w14:val="standardContextual"/>
        </w:rPr>
        <w:t>[</w:t>
      </w:r>
      <w:r w:rsidR="00861683">
        <w:rPr>
          <w:rFonts w:ascii="Times-Roman" w:eastAsiaTheme="minorHAnsi" w:hAnsi="Times-Roman" w:cs="Times-Roman"/>
          <w:sz w:val="24"/>
          <w:szCs w:val="24"/>
          <w:lang w:val="en-US" w:eastAsia="en-US"/>
          <w14:ligatures w14:val="standardContextual"/>
        </w:rPr>
        <w:t>G</w:t>
      </w:r>
      <w:r>
        <w:rPr>
          <w:rFonts w:ascii="Times-Roman" w:eastAsiaTheme="minorHAnsi" w:hAnsi="Times-Roman" w:cs="Times-Roman"/>
          <w:sz w:val="24"/>
          <w:szCs w:val="24"/>
          <w:lang w:val="en-US" w:eastAsia="en-US"/>
          <w14:ligatures w14:val="standardContextual"/>
        </w:rPr>
        <w:t>r</w:t>
      </w:r>
      <w:r w:rsidR="00A106CF">
        <w:rPr>
          <w:rFonts w:ascii="Times-Roman" w:eastAsiaTheme="minorHAnsi" w:hAnsi="Times-Roman" w:cs="Times-Roman"/>
          <w:sz w:val="24"/>
          <w:szCs w:val="24"/>
          <w:lang w:val="en-US" w:eastAsia="en-US"/>
          <w14:ligatures w14:val="standardContextual"/>
        </w:rPr>
        <w:t>e</w:t>
      </w:r>
      <w:r w:rsidR="00B13FAD">
        <w:rPr>
          <w:rFonts w:ascii="Times-Roman" w:eastAsiaTheme="minorHAnsi" w:hAnsi="Times-Roman" w:cs="Times-Roman"/>
          <w:sz w:val="24"/>
          <w:szCs w:val="24"/>
          <w:lang w:val="en-US" w:eastAsia="en-US"/>
          <w14:ligatures w14:val="standardContextual"/>
        </w:rPr>
        <w:t>ek</w:t>
      </w:r>
      <w:r>
        <w:rPr>
          <w:rFonts w:ascii="Times-Roman" w:eastAsiaTheme="minorHAnsi" w:hAnsi="Times-Roman" w:cs="Times-Roman"/>
          <w:sz w:val="24"/>
          <w:szCs w:val="24"/>
          <w:lang w:val="en-US" w:eastAsia="en-US"/>
          <w14:ligatures w14:val="standardContextual"/>
        </w:rPr>
        <w:t xml:space="preserve"> and Rom</w:t>
      </w:r>
      <w:r w:rsidR="00B13FAD">
        <w:rPr>
          <w:rFonts w:ascii="Times-Roman" w:eastAsiaTheme="minorHAnsi" w:hAnsi="Times-Roman" w:cs="Times-Roman"/>
          <w:sz w:val="24"/>
          <w:szCs w:val="24"/>
          <w:lang w:val="en-US" w:eastAsia="en-US"/>
          <w14:ligatures w14:val="standardContextual"/>
        </w:rPr>
        <w:t>an]</w:t>
      </w:r>
      <w:r>
        <w:rPr>
          <w:rFonts w:ascii="Times-Roman" w:eastAsiaTheme="minorHAnsi" w:hAnsi="Times-Roman" w:cs="Times-Roman"/>
          <w:sz w:val="24"/>
          <w:szCs w:val="24"/>
          <w:lang w:val="en-US" w:eastAsia="en-US"/>
          <w14:ligatures w14:val="standardContextual"/>
        </w:rPr>
        <w:t xml:space="preserve"> people did not believe that creativity came from human beings…people believed that creativity was this divine attendant spirit that came </w:t>
      </w:r>
      <w:r>
        <w:rPr>
          <w:rFonts w:ascii="Times-Italic" w:eastAsiaTheme="minorHAnsi" w:hAnsi="Times-Italic" w:cs="Times-Italic"/>
          <w:i/>
          <w:iCs/>
          <w:sz w:val="24"/>
          <w:szCs w:val="24"/>
          <w:lang w:val="en-US" w:eastAsia="en-US"/>
          <w14:ligatures w14:val="standardContextual"/>
        </w:rPr>
        <w:t>to</w:t>
      </w:r>
      <w:r>
        <w:rPr>
          <w:rFonts w:ascii="Times-Roman" w:eastAsiaTheme="minorHAnsi" w:hAnsi="Times-Roman" w:cs="Times-Roman"/>
          <w:sz w:val="24"/>
          <w:szCs w:val="24"/>
          <w:lang w:val="en-US" w:eastAsia="en-US"/>
          <w14:ligatures w14:val="standardContextual"/>
        </w:rPr>
        <w:t xml:space="preserve"> human beings from some distant and unknowable source</w:t>
      </w:r>
      <w:r w:rsidR="00F83195">
        <w:rPr>
          <w:rFonts w:ascii="Times-Roman" w:eastAsiaTheme="minorHAnsi" w:hAnsi="Times-Roman" w:cs="Times-Roman"/>
          <w:sz w:val="24"/>
          <w:szCs w:val="24"/>
          <w:lang w:val="en-US" w:eastAsia="en-US"/>
          <w14:ligatures w14:val="standardContextual"/>
        </w:rPr>
        <w:t xml:space="preserve"> for distant and unknowable reasons</w:t>
      </w:r>
      <w:r w:rsidR="00A106CF">
        <w:rPr>
          <w:rFonts w:ascii="Times-Roman" w:eastAsiaTheme="minorHAnsi" w:hAnsi="Times-Roman" w:cs="Times-Roman"/>
          <w:sz w:val="24"/>
          <w:szCs w:val="24"/>
          <w:lang w:val="en-US" w:eastAsia="en-US"/>
          <w14:ligatures w14:val="standardContextual"/>
        </w:rPr>
        <w:t>…T</w:t>
      </w:r>
      <w:r>
        <w:rPr>
          <w:rFonts w:ascii="Times-Roman" w:eastAsiaTheme="minorHAnsi" w:hAnsi="Times-Roman" w:cs="Times-Roman"/>
          <w:sz w:val="24"/>
          <w:szCs w:val="24"/>
          <w:lang w:val="en-US" w:eastAsia="en-US"/>
          <w14:ligatures w14:val="standardContextual"/>
        </w:rPr>
        <w:t xml:space="preserve">he Romans called </w:t>
      </w:r>
      <w:r w:rsidR="00A106CF">
        <w:rPr>
          <w:rFonts w:ascii="Times-Roman" w:eastAsiaTheme="minorHAnsi" w:hAnsi="Times-Roman" w:cs="Times-Roman"/>
          <w:sz w:val="24"/>
          <w:szCs w:val="24"/>
          <w:lang w:val="en-US" w:eastAsia="en-US"/>
          <w14:ligatures w14:val="standardContextual"/>
        </w:rPr>
        <w:t>[this]</w:t>
      </w:r>
      <w:r>
        <w:rPr>
          <w:rFonts w:ascii="Times-Roman" w:eastAsiaTheme="minorHAnsi" w:hAnsi="Times-Roman" w:cs="Times-Roman"/>
          <w:sz w:val="24"/>
          <w:szCs w:val="24"/>
          <w:lang w:val="en-US" w:eastAsia="en-US"/>
          <w14:ligatures w14:val="standardContextual"/>
        </w:rPr>
        <w:t xml:space="preserve"> disembodie</w:t>
      </w:r>
      <w:r w:rsidR="00861683">
        <w:rPr>
          <w:rFonts w:ascii="Times-Roman" w:eastAsiaTheme="minorHAnsi" w:hAnsi="Times-Roman" w:cs="Times-Roman"/>
          <w:sz w:val="24"/>
          <w:szCs w:val="24"/>
          <w:lang w:val="en-US" w:eastAsia="en-US"/>
          <w14:ligatures w14:val="standardContextual"/>
        </w:rPr>
        <w:t>d</w:t>
      </w:r>
      <w:r>
        <w:rPr>
          <w:rFonts w:ascii="Times-Roman" w:eastAsiaTheme="minorHAnsi" w:hAnsi="Times-Roman" w:cs="Times-Roman"/>
          <w:sz w:val="24"/>
          <w:szCs w:val="24"/>
          <w:lang w:val="en-US" w:eastAsia="en-US"/>
          <w14:ligatures w14:val="standardContextual"/>
        </w:rPr>
        <w:t xml:space="preserve"> creative spirit a </w:t>
      </w:r>
      <w:r w:rsidR="00861683">
        <w:rPr>
          <w:rFonts w:ascii="Times-Roman" w:eastAsiaTheme="minorHAnsi" w:hAnsi="Times-Roman" w:cs="Times-Roman"/>
          <w:sz w:val="24"/>
          <w:szCs w:val="24"/>
          <w:lang w:val="en-US" w:eastAsia="en-US"/>
          <w14:ligatures w14:val="standardContextual"/>
        </w:rPr>
        <w:t>“</w:t>
      </w:r>
      <w:r w:rsidRPr="00861683">
        <w:rPr>
          <w:rFonts w:ascii="Times-Roman" w:eastAsiaTheme="minorHAnsi" w:hAnsi="Times-Roman" w:cs="Times-Roman"/>
          <w:i/>
          <w:iCs/>
          <w:sz w:val="24"/>
          <w:szCs w:val="24"/>
          <w:lang w:val="en-US" w:eastAsia="en-US"/>
          <w14:ligatures w14:val="standardContextual"/>
        </w:rPr>
        <w:t>genius</w:t>
      </w:r>
      <w:r w:rsidR="00861683">
        <w:rPr>
          <w:rFonts w:ascii="Times-Roman" w:eastAsiaTheme="minorHAnsi" w:hAnsi="Times-Roman" w:cs="Times-Roman"/>
          <w:sz w:val="24"/>
          <w:szCs w:val="24"/>
          <w:lang w:val="en-US" w:eastAsia="en-US"/>
          <w14:ligatures w14:val="standardContextual"/>
        </w:rPr>
        <w:t>”</w:t>
      </w:r>
      <w:r>
        <w:rPr>
          <w:rFonts w:ascii="Times-Roman" w:eastAsiaTheme="minorHAnsi" w:hAnsi="Times-Roman" w:cs="Times-Roman"/>
          <w:sz w:val="24"/>
          <w:szCs w:val="24"/>
          <w:lang w:val="en-US" w:eastAsia="en-US"/>
          <w14:ligatures w14:val="standardContextual"/>
        </w:rPr>
        <w:t xml:space="preserve"> …</w:t>
      </w:r>
      <w:r w:rsidR="00A106CF">
        <w:rPr>
          <w:rFonts w:ascii="Times-Roman" w:eastAsiaTheme="minorHAnsi" w:hAnsi="Times-Roman" w:cs="Times-Roman"/>
          <w:sz w:val="24"/>
          <w:szCs w:val="24"/>
          <w:lang w:val="en-US" w:eastAsia="en-US"/>
          <w14:ligatures w14:val="standardContextual"/>
        </w:rPr>
        <w:t xml:space="preserve">[and] </w:t>
      </w:r>
      <w:r>
        <w:rPr>
          <w:rFonts w:ascii="Times-Roman" w:eastAsiaTheme="minorHAnsi" w:hAnsi="Times-Roman" w:cs="Times-Roman"/>
          <w:sz w:val="24"/>
          <w:szCs w:val="24"/>
          <w:lang w:val="en-US" w:eastAsia="en-US"/>
          <w14:ligatures w14:val="standardContextual"/>
        </w:rPr>
        <w:t xml:space="preserve">they believed that a </w:t>
      </w:r>
      <w:r w:rsidRPr="00861683">
        <w:rPr>
          <w:rFonts w:ascii="Times-Roman" w:eastAsiaTheme="minorHAnsi" w:hAnsi="Times-Roman" w:cs="Times-Roman"/>
          <w:i/>
          <w:iCs/>
          <w:sz w:val="24"/>
          <w:szCs w:val="24"/>
          <w:lang w:val="en-US" w:eastAsia="en-US"/>
          <w14:ligatures w14:val="standardContextual"/>
        </w:rPr>
        <w:t>genius</w:t>
      </w:r>
      <w:r>
        <w:rPr>
          <w:rFonts w:ascii="Times-Roman" w:eastAsiaTheme="minorHAnsi" w:hAnsi="Times-Roman" w:cs="Times-Roman"/>
          <w:sz w:val="24"/>
          <w:szCs w:val="24"/>
          <w:lang w:val="en-US" w:eastAsia="en-US"/>
          <w14:ligatures w14:val="standardContextual"/>
        </w:rPr>
        <w:t xml:space="preserve"> was this sort of magical divine entity who </w:t>
      </w:r>
      <w:r w:rsidR="00132086">
        <w:rPr>
          <w:rFonts w:ascii="Times-Roman" w:eastAsiaTheme="minorHAnsi" w:hAnsi="Times-Roman" w:cs="Times-Roman"/>
          <w:sz w:val="24"/>
          <w:szCs w:val="24"/>
          <w:lang w:val="en-US" w:eastAsia="en-US"/>
          <w14:ligatures w14:val="standardContextual"/>
        </w:rPr>
        <w:t>[lived]</w:t>
      </w:r>
      <w:r>
        <w:rPr>
          <w:rFonts w:ascii="Times-Roman" w:eastAsiaTheme="minorHAnsi" w:hAnsi="Times-Roman" w:cs="Times-Roman"/>
          <w:sz w:val="24"/>
          <w:szCs w:val="24"/>
          <w:lang w:val="en-US" w:eastAsia="en-US"/>
          <w14:ligatures w14:val="standardContextual"/>
        </w:rPr>
        <w:t xml:space="preserve"> in the walls of an artist</w:t>
      </w:r>
      <w:r w:rsidR="006A4ECD">
        <w:rPr>
          <w:rFonts w:ascii="Times-Roman" w:eastAsiaTheme="minorHAnsi" w:hAnsi="Times-Roman" w:cs="Times-Roman"/>
          <w:sz w:val="24"/>
          <w:szCs w:val="24"/>
          <w:lang w:val="en-US" w:eastAsia="en-US"/>
          <w14:ligatures w14:val="standardContextual"/>
        </w:rPr>
        <w:t>’</w:t>
      </w:r>
      <w:r>
        <w:rPr>
          <w:rFonts w:ascii="Times-Roman" w:eastAsiaTheme="minorHAnsi" w:hAnsi="Times-Roman" w:cs="Times-Roman"/>
          <w:sz w:val="24"/>
          <w:szCs w:val="24"/>
          <w:lang w:val="en-US" w:eastAsia="en-US"/>
          <w14:ligatures w14:val="standardContextual"/>
        </w:rPr>
        <w:t>s studio…</w:t>
      </w:r>
      <w:r w:rsidR="008C6F76">
        <w:rPr>
          <w:rFonts w:ascii="Times-Roman" w:eastAsiaTheme="minorHAnsi" w:hAnsi="Times-Roman" w:cs="Times-Roman"/>
          <w:sz w:val="24"/>
          <w:szCs w:val="24"/>
          <w:lang w:val="en-US" w:eastAsia="en-US"/>
          <w14:ligatures w14:val="standardContextual"/>
        </w:rPr>
        <w:t xml:space="preserve"> </w:t>
      </w:r>
      <w:r>
        <w:rPr>
          <w:rFonts w:ascii="Times-Roman" w:eastAsiaTheme="minorHAnsi" w:hAnsi="Times-Roman" w:cs="Times-Roman"/>
          <w:sz w:val="24"/>
          <w:szCs w:val="24"/>
          <w:lang w:val="en-US" w:eastAsia="en-US"/>
          <w14:ligatures w14:val="standardContextual"/>
        </w:rPr>
        <w:t>and would come out and invisibly assist the artist with their work</w:t>
      </w:r>
      <w:r w:rsidR="00861683">
        <w:rPr>
          <w:rFonts w:ascii="Times-Roman" w:eastAsiaTheme="minorHAnsi" w:hAnsi="Times-Roman" w:cs="Times-Roman"/>
          <w:sz w:val="24"/>
          <w:szCs w:val="24"/>
          <w:lang w:val="en-US" w:eastAsia="en-US"/>
          <w14:ligatures w14:val="standardContextual"/>
        </w:rPr>
        <w:t>.</w:t>
      </w:r>
      <w:r w:rsidR="00861683">
        <w:rPr>
          <w:rStyle w:val="FootnoteReference"/>
          <w:rFonts w:ascii="Times-Roman" w:eastAsiaTheme="minorHAnsi" w:hAnsi="Times-Roman" w:cs="Times-Roman"/>
          <w:sz w:val="24"/>
          <w:szCs w:val="24"/>
          <w:lang w:val="en-US" w:eastAsia="en-US"/>
          <w14:ligatures w14:val="standardContextual"/>
        </w:rPr>
        <w:footnoteReference w:id="41"/>
      </w:r>
      <w:r w:rsidR="00861683">
        <w:rPr>
          <w:rFonts w:ascii="Times-Roman" w:eastAsiaTheme="minorHAnsi" w:hAnsi="Times-Roman" w:cs="Times-Roman"/>
          <w:sz w:val="24"/>
          <w:szCs w:val="24"/>
          <w:lang w:val="en-US" w:eastAsia="en-US"/>
          <w14:ligatures w14:val="standardContextual"/>
        </w:rPr>
        <w:t xml:space="preserve"> </w:t>
      </w:r>
    </w:p>
    <w:p w14:paraId="0F15E54F" w14:textId="77777777" w:rsidR="00250299" w:rsidRDefault="00250299" w:rsidP="003D185C">
      <w:pPr>
        <w:autoSpaceDE w:val="0"/>
        <w:autoSpaceDN w:val="0"/>
        <w:adjustRightInd w:val="0"/>
        <w:rPr>
          <w:rFonts w:ascii="Times-Roman" w:eastAsiaTheme="minorHAnsi" w:hAnsi="Times-Roman" w:cs="Times-Roman"/>
          <w:sz w:val="24"/>
          <w:szCs w:val="24"/>
          <w:lang w:val="en-US" w:eastAsia="en-US"/>
          <w14:ligatures w14:val="standardContextual"/>
        </w:rPr>
      </w:pPr>
    </w:p>
    <w:p w14:paraId="62848F46" w14:textId="77777777" w:rsidR="009D30EB" w:rsidRDefault="00181C14" w:rsidP="009D30EB">
      <w:pPr>
        <w:autoSpaceDE w:val="0"/>
        <w:autoSpaceDN w:val="0"/>
        <w:adjustRightInd w:val="0"/>
        <w:ind w:firstLine="720"/>
        <w:rPr>
          <w:sz w:val="24"/>
          <w:szCs w:val="24"/>
        </w:rPr>
      </w:pPr>
      <w:r>
        <w:rPr>
          <w:rFonts w:ascii="Times-Roman" w:eastAsiaTheme="minorHAnsi" w:hAnsi="Times-Roman" w:cs="Times-Roman"/>
          <w:sz w:val="24"/>
          <w:szCs w:val="24"/>
          <w:lang w:val="en-US" w:eastAsia="en-US"/>
          <w14:ligatures w14:val="standardContextual"/>
        </w:rPr>
        <w:t>These</w:t>
      </w:r>
      <w:r w:rsidR="003C2D5C">
        <w:rPr>
          <w:rFonts w:ascii="Times-Roman" w:eastAsiaTheme="minorHAnsi" w:hAnsi="Times-Roman" w:cs="Times-Roman"/>
          <w:sz w:val="24"/>
          <w:szCs w:val="24"/>
          <w:lang w:val="en-US" w:eastAsia="en-US"/>
          <w14:ligatures w14:val="standardContextual"/>
        </w:rPr>
        <w:t xml:space="preserve"> ancient</w:t>
      </w:r>
      <w:r w:rsidR="00132086">
        <w:rPr>
          <w:rFonts w:ascii="Times-Roman" w:eastAsiaTheme="minorHAnsi" w:hAnsi="Times-Roman" w:cs="Times-Roman"/>
          <w:sz w:val="24"/>
          <w:szCs w:val="24"/>
          <w:lang w:val="en-US" w:eastAsia="en-US"/>
          <w14:ligatures w14:val="standardContextual"/>
        </w:rPr>
        <w:t xml:space="preserve"> </w:t>
      </w:r>
      <w:r w:rsidR="00A75BA0">
        <w:rPr>
          <w:rFonts w:ascii="Times-Roman" w:eastAsiaTheme="minorHAnsi" w:hAnsi="Times-Roman" w:cs="Times-Roman"/>
          <w:sz w:val="24"/>
          <w:szCs w:val="24"/>
          <w:lang w:val="en-US" w:eastAsia="en-US"/>
          <w14:ligatures w14:val="standardContextual"/>
        </w:rPr>
        <w:t>beliefs</w:t>
      </w:r>
      <w:r w:rsidR="000A0BF3">
        <w:rPr>
          <w:rFonts w:ascii="Times-Roman" w:eastAsiaTheme="minorHAnsi" w:hAnsi="Times-Roman" w:cs="Times-Roman"/>
          <w:sz w:val="24"/>
          <w:szCs w:val="24"/>
          <w:lang w:val="en-US" w:eastAsia="en-US"/>
          <w14:ligatures w14:val="standardContextual"/>
        </w:rPr>
        <w:t xml:space="preserve"> </w:t>
      </w:r>
      <w:r w:rsidR="003C2D5C">
        <w:rPr>
          <w:rFonts w:ascii="Times-Roman" w:eastAsiaTheme="minorHAnsi" w:hAnsi="Times-Roman" w:cs="Times-Roman"/>
          <w:sz w:val="24"/>
          <w:szCs w:val="24"/>
          <w:lang w:val="en-US" w:eastAsia="en-US"/>
          <w14:ligatures w14:val="standardContextual"/>
        </w:rPr>
        <w:t xml:space="preserve">relate </w:t>
      </w:r>
      <w:r w:rsidR="000A0BF3">
        <w:rPr>
          <w:rFonts w:ascii="Times-Roman" w:eastAsiaTheme="minorHAnsi" w:hAnsi="Times-Roman" w:cs="Times-Roman"/>
          <w:sz w:val="24"/>
          <w:szCs w:val="24"/>
          <w:lang w:val="en-US" w:eastAsia="en-US"/>
          <w14:ligatures w14:val="standardContextual"/>
        </w:rPr>
        <w:t xml:space="preserve">to </w:t>
      </w:r>
      <w:r w:rsidR="00132086">
        <w:rPr>
          <w:rFonts w:ascii="Times-Roman" w:eastAsiaTheme="minorHAnsi" w:hAnsi="Times-Roman" w:cs="Times-Roman"/>
          <w:sz w:val="24"/>
          <w:szCs w:val="24"/>
          <w:lang w:val="en-US" w:eastAsia="en-US"/>
          <w14:ligatures w14:val="standardContextual"/>
        </w:rPr>
        <w:t xml:space="preserve">the process of chart </w:t>
      </w:r>
      <w:r w:rsidR="000A0BF3">
        <w:rPr>
          <w:rFonts w:ascii="Times-Roman" w:eastAsiaTheme="minorHAnsi" w:hAnsi="Times-Roman" w:cs="Times-Roman"/>
          <w:sz w:val="24"/>
          <w:szCs w:val="24"/>
          <w:lang w:val="en-US" w:eastAsia="en-US"/>
          <w14:ligatures w14:val="standardContextual"/>
        </w:rPr>
        <w:t>reading</w:t>
      </w:r>
      <w:r>
        <w:rPr>
          <w:rFonts w:ascii="Times-Roman" w:eastAsiaTheme="minorHAnsi" w:hAnsi="Times-Roman" w:cs="Times-Roman"/>
          <w:sz w:val="24"/>
          <w:szCs w:val="24"/>
          <w:lang w:val="en-US" w:eastAsia="en-US"/>
          <w14:ligatures w14:val="standardContextual"/>
        </w:rPr>
        <w:t xml:space="preserve"> because, </w:t>
      </w:r>
      <w:r w:rsidR="000A0BF3" w:rsidRPr="001E0572">
        <w:rPr>
          <w:rFonts w:eastAsiaTheme="minorHAnsi"/>
          <w:sz w:val="24"/>
          <w:szCs w:val="24"/>
          <w:lang w:val="en-US" w:eastAsia="en-US"/>
          <w14:ligatures w14:val="standardContextual"/>
        </w:rPr>
        <w:t xml:space="preserve">while </w:t>
      </w:r>
      <w:r w:rsidR="003C2D5C" w:rsidRPr="001E0572">
        <w:rPr>
          <w:rFonts w:eastAsiaTheme="minorHAnsi"/>
          <w:sz w:val="24"/>
          <w:szCs w:val="24"/>
          <w:lang w:val="en-US" w:eastAsia="en-US"/>
          <w14:ligatures w14:val="standardContextual"/>
        </w:rPr>
        <w:t>communicating</w:t>
      </w:r>
      <w:r w:rsidR="000A0BF3" w:rsidRPr="001E0572">
        <w:rPr>
          <w:rFonts w:eastAsiaTheme="minorHAnsi"/>
          <w:sz w:val="24"/>
          <w:szCs w:val="24"/>
          <w:lang w:val="en-US" w:eastAsia="en-US"/>
          <w14:ligatures w14:val="standardContextual"/>
        </w:rPr>
        <w:t xml:space="preserve"> from </w:t>
      </w:r>
      <w:r w:rsidR="00792776">
        <w:rPr>
          <w:rFonts w:eastAsiaTheme="minorHAnsi"/>
          <w:sz w:val="24"/>
          <w:szCs w:val="24"/>
          <w:lang w:val="en-US" w:eastAsia="en-US"/>
          <w14:ligatures w14:val="standardContextual"/>
        </w:rPr>
        <w:t>a</w:t>
      </w:r>
      <w:r w:rsidR="00D613E9">
        <w:rPr>
          <w:rFonts w:eastAsiaTheme="minorHAnsi"/>
          <w:sz w:val="24"/>
          <w:szCs w:val="24"/>
          <w:lang w:val="en-US" w:eastAsia="en-US"/>
          <w14:ligatures w14:val="standardContextual"/>
        </w:rPr>
        <w:t xml:space="preserve"> </w:t>
      </w:r>
      <w:r w:rsidR="000A0BF3" w:rsidRPr="001E0572">
        <w:rPr>
          <w:rFonts w:eastAsiaTheme="minorHAnsi"/>
          <w:sz w:val="24"/>
          <w:szCs w:val="24"/>
          <w:lang w:val="en-US" w:eastAsia="en-US"/>
          <w14:ligatures w14:val="standardContextual"/>
        </w:rPr>
        <w:t xml:space="preserve">flow state, </w:t>
      </w:r>
      <w:r w:rsidR="00132086" w:rsidRPr="001E0572">
        <w:rPr>
          <w:rFonts w:eastAsiaTheme="minorHAnsi"/>
          <w:sz w:val="24"/>
          <w:szCs w:val="24"/>
          <w:lang w:val="en-US" w:eastAsia="en-US"/>
          <w14:ligatures w14:val="standardContextual"/>
        </w:rPr>
        <w:t>a</w:t>
      </w:r>
      <w:r w:rsidR="00861683" w:rsidRPr="001E0572">
        <w:rPr>
          <w:rFonts w:eastAsiaTheme="minorHAnsi"/>
          <w:sz w:val="24"/>
          <w:szCs w:val="24"/>
          <w:lang w:val="en-US" w:eastAsia="en-US"/>
          <w14:ligatures w14:val="standardContextual"/>
        </w:rPr>
        <w:t xml:space="preserve"> client</w:t>
      </w:r>
      <w:r w:rsidR="000A0BF3" w:rsidRPr="001E0572">
        <w:rPr>
          <w:rFonts w:eastAsiaTheme="minorHAnsi"/>
          <w:sz w:val="24"/>
          <w:szCs w:val="24"/>
          <w:lang w:val="en-US" w:eastAsia="en-US"/>
          <w14:ligatures w14:val="standardContextual"/>
        </w:rPr>
        <w:t xml:space="preserve"> </w:t>
      </w:r>
      <w:r w:rsidR="00D62AE5">
        <w:rPr>
          <w:rFonts w:eastAsiaTheme="minorHAnsi"/>
          <w:sz w:val="24"/>
          <w:szCs w:val="24"/>
          <w:lang w:val="en-US" w:eastAsia="en-US"/>
          <w14:ligatures w14:val="standardContextual"/>
        </w:rPr>
        <w:t>could</w:t>
      </w:r>
      <w:r w:rsidR="00861683" w:rsidRPr="001E0572">
        <w:rPr>
          <w:rFonts w:eastAsiaTheme="minorHAnsi"/>
          <w:sz w:val="24"/>
          <w:szCs w:val="24"/>
          <w:lang w:val="en-US" w:eastAsia="en-US"/>
          <w14:ligatures w14:val="standardContextual"/>
        </w:rPr>
        <w:t xml:space="preserve"> interpret </w:t>
      </w:r>
      <w:r w:rsidR="000A0BF3" w:rsidRPr="001E0572">
        <w:rPr>
          <w:rFonts w:eastAsiaTheme="minorHAnsi"/>
          <w:sz w:val="24"/>
          <w:szCs w:val="24"/>
          <w:lang w:val="en-US" w:eastAsia="en-US"/>
          <w14:ligatures w14:val="standardContextual"/>
        </w:rPr>
        <w:t xml:space="preserve">the </w:t>
      </w:r>
      <w:r w:rsidR="00861683" w:rsidRPr="001E0572">
        <w:rPr>
          <w:rFonts w:eastAsiaTheme="minorHAnsi"/>
          <w:sz w:val="24"/>
          <w:szCs w:val="24"/>
          <w:lang w:val="en-US" w:eastAsia="en-US"/>
          <w14:ligatures w14:val="standardContextual"/>
        </w:rPr>
        <w:t xml:space="preserve">astrologer </w:t>
      </w:r>
      <w:r w:rsidR="000A0BF3" w:rsidRPr="001E0572">
        <w:rPr>
          <w:rFonts w:eastAsiaTheme="minorHAnsi"/>
          <w:sz w:val="24"/>
          <w:szCs w:val="24"/>
          <w:lang w:val="en-US" w:eastAsia="en-US"/>
          <w14:ligatures w14:val="standardContextual"/>
        </w:rPr>
        <w:t>as</w:t>
      </w:r>
      <w:r w:rsidR="00861683" w:rsidRPr="001E0572">
        <w:rPr>
          <w:rFonts w:eastAsiaTheme="minorHAnsi"/>
          <w:sz w:val="24"/>
          <w:szCs w:val="24"/>
          <w:lang w:val="en-US" w:eastAsia="en-US"/>
          <w14:ligatures w14:val="standardContextual"/>
        </w:rPr>
        <w:t xml:space="preserve"> speaking with the voice of a higher power</w:t>
      </w:r>
      <w:r w:rsidR="00D62AE5">
        <w:rPr>
          <w:rFonts w:eastAsiaTheme="minorHAnsi"/>
          <w:sz w:val="24"/>
          <w:szCs w:val="24"/>
          <w:lang w:val="en-US" w:eastAsia="en-US"/>
          <w14:ligatures w14:val="standardContextual"/>
        </w:rPr>
        <w:t>.</w:t>
      </w:r>
      <w:r w:rsidR="00861683" w:rsidRPr="001E0572">
        <w:rPr>
          <w:rFonts w:eastAsiaTheme="minorHAnsi"/>
          <w:sz w:val="24"/>
          <w:szCs w:val="24"/>
          <w:lang w:val="en-US" w:eastAsia="en-US"/>
          <w14:ligatures w14:val="standardContextual"/>
        </w:rPr>
        <w:t xml:space="preserve"> </w:t>
      </w:r>
      <w:r w:rsidR="00D62AE5">
        <w:rPr>
          <w:rFonts w:eastAsiaTheme="minorHAnsi"/>
          <w:sz w:val="24"/>
          <w:szCs w:val="24"/>
          <w:lang w:val="en-US" w:eastAsia="en-US"/>
          <w14:ligatures w14:val="standardContextual"/>
        </w:rPr>
        <w:t xml:space="preserve">However, this </w:t>
      </w:r>
      <w:r w:rsidR="001E2F32">
        <w:rPr>
          <w:rFonts w:eastAsiaTheme="minorHAnsi"/>
          <w:sz w:val="24"/>
          <w:szCs w:val="24"/>
          <w:lang w:val="en-US" w:eastAsia="en-US"/>
          <w14:ligatures w14:val="standardContextual"/>
        </w:rPr>
        <w:t>potency</w:t>
      </w:r>
      <w:r w:rsidR="00203626">
        <w:rPr>
          <w:rFonts w:eastAsiaTheme="minorHAnsi"/>
          <w:sz w:val="24"/>
          <w:szCs w:val="24"/>
          <w:lang w:val="en-US" w:eastAsia="en-US"/>
          <w14:ligatures w14:val="standardContextual"/>
        </w:rPr>
        <w:t xml:space="preserve"> seems to</w:t>
      </w:r>
      <w:r w:rsidR="00D62AE5">
        <w:rPr>
          <w:rFonts w:eastAsiaTheme="minorHAnsi"/>
          <w:sz w:val="24"/>
          <w:szCs w:val="24"/>
          <w:lang w:val="en-US" w:eastAsia="en-US"/>
          <w14:ligatures w14:val="standardContextual"/>
        </w:rPr>
        <w:t xml:space="preserve"> derive</w:t>
      </w:r>
      <w:r w:rsidR="00861683" w:rsidRPr="001E0572">
        <w:rPr>
          <w:rFonts w:eastAsiaTheme="minorHAnsi"/>
          <w:sz w:val="24"/>
          <w:szCs w:val="24"/>
          <w:lang w:val="en-US" w:eastAsia="en-US"/>
          <w14:ligatures w14:val="standardContextual"/>
        </w:rPr>
        <w:t xml:space="preserve"> </w:t>
      </w:r>
      <w:r w:rsidR="00132086" w:rsidRPr="001E0572">
        <w:rPr>
          <w:rFonts w:eastAsiaTheme="minorHAnsi"/>
          <w:sz w:val="24"/>
          <w:szCs w:val="24"/>
          <w:lang w:val="en-US" w:eastAsia="en-US"/>
          <w14:ligatures w14:val="standardContextual"/>
        </w:rPr>
        <w:t>f</w:t>
      </w:r>
      <w:r w:rsidR="00505078" w:rsidRPr="001E0572">
        <w:rPr>
          <w:rFonts w:eastAsiaTheme="minorHAnsi"/>
          <w:sz w:val="24"/>
          <w:szCs w:val="24"/>
          <w:lang w:val="en-US" w:eastAsia="en-US"/>
          <w14:ligatures w14:val="standardContextual"/>
        </w:rPr>
        <w:t>ro</w:t>
      </w:r>
      <w:r w:rsidR="00203626">
        <w:rPr>
          <w:rFonts w:eastAsiaTheme="minorHAnsi"/>
          <w:sz w:val="24"/>
          <w:szCs w:val="24"/>
          <w:lang w:val="en-US" w:eastAsia="en-US"/>
          <w14:ligatures w14:val="standardContextual"/>
        </w:rPr>
        <w:t xml:space="preserve">m the </w:t>
      </w:r>
      <w:r w:rsidR="001E2F32">
        <w:rPr>
          <w:rFonts w:eastAsiaTheme="minorHAnsi"/>
          <w:sz w:val="24"/>
          <w:szCs w:val="24"/>
          <w:lang w:val="en-US" w:eastAsia="en-US"/>
          <w14:ligatures w14:val="standardContextual"/>
        </w:rPr>
        <w:t>cumulative energy of</w:t>
      </w:r>
      <w:r w:rsidR="00203626">
        <w:rPr>
          <w:rFonts w:eastAsiaTheme="minorHAnsi"/>
          <w:sz w:val="24"/>
          <w:szCs w:val="24"/>
          <w:lang w:val="en-US" w:eastAsia="en-US"/>
          <w14:ligatures w14:val="standardContextual"/>
        </w:rPr>
        <w:t xml:space="preserve"> </w:t>
      </w:r>
      <w:r w:rsidR="00BD074E">
        <w:rPr>
          <w:rFonts w:eastAsiaTheme="minorHAnsi"/>
          <w:sz w:val="24"/>
          <w:szCs w:val="24"/>
          <w:lang w:val="en-US" w:eastAsia="en-US"/>
          <w14:ligatures w14:val="standardContextual"/>
        </w:rPr>
        <w:t xml:space="preserve">the </w:t>
      </w:r>
      <w:r w:rsidR="00203626">
        <w:rPr>
          <w:rFonts w:eastAsiaTheme="minorHAnsi"/>
          <w:sz w:val="24"/>
          <w:szCs w:val="24"/>
          <w:lang w:val="en-US" w:eastAsia="en-US"/>
          <w14:ligatures w14:val="standardContextual"/>
        </w:rPr>
        <w:t>flow state</w:t>
      </w:r>
      <w:r w:rsidR="001E2F32">
        <w:rPr>
          <w:rFonts w:eastAsiaTheme="minorHAnsi"/>
          <w:sz w:val="24"/>
          <w:szCs w:val="24"/>
          <w:lang w:val="en-US" w:eastAsia="en-US"/>
          <w14:ligatures w14:val="standardContextual"/>
        </w:rPr>
        <w:t xml:space="preserve"> itself</w:t>
      </w:r>
      <w:r w:rsidR="00BD074E">
        <w:rPr>
          <w:rFonts w:eastAsiaTheme="minorHAnsi"/>
          <w:sz w:val="24"/>
          <w:szCs w:val="24"/>
          <w:lang w:val="en-US" w:eastAsia="en-US"/>
          <w14:ligatures w14:val="standardContextual"/>
        </w:rPr>
        <w:t>;</w:t>
      </w:r>
      <w:r w:rsidR="001E0572" w:rsidRPr="001E0572">
        <w:rPr>
          <w:rFonts w:eastAsiaTheme="minorHAnsi"/>
          <w:sz w:val="24"/>
          <w:szCs w:val="24"/>
          <w:lang w:val="en-US" w:eastAsia="en-US"/>
          <w14:ligatures w14:val="standardContextual"/>
        </w:rPr>
        <w:t xml:space="preserve"> </w:t>
      </w:r>
      <w:r w:rsidR="00505078" w:rsidRPr="001E0572">
        <w:rPr>
          <w:rFonts w:eastAsiaTheme="minorHAnsi"/>
          <w:sz w:val="24"/>
          <w:szCs w:val="24"/>
          <w:lang w:val="en-US" w:eastAsia="en-US"/>
          <w14:ligatures w14:val="standardContextual"/>
        </w:rPr>
        <w:t xml:space="preserve">the </w:t>
      </w:r>
      <w:r w:rsidR="003C2D5C" w:rsidRPr="001E0572">
        <w:rPr>
          <w:rFonts w:eastAsiaTheme="minorHAnsi"/>
          <w:sz w:val="24"/>
          <w:szCs w:val="24"/>
          <w:lang w:val="en-US" w:eastAsia="en-US"/>
          <w14:ligatures w14:val="standardContextual"/>
        </w:rPr>
        <w:t>astrologer</w:t>
      </w:r>
      <w:r w:rsidR="00203626">
        <w:rPr>
          <w:rFonts w:eastAsiaTheme="minorHAnsi"/>
          <w:sz w:val="24"/>
          <w:szCs w:val="24"/>
          <w:lang w:val="en-US" w:eastAsia="en-US"/>
          <w14:ligatures w14:val="standardContextual"/>
        </w:rPr>
        <w:t xml:space="preserve">s claimed to </w:t>
      </w:r>
      <w:r w:rsidR="001E2F32">
        <w:rPr>
          <w:rFonts w:eastAsiaTheme="minorHAnsi"/>
          <w:sz w:val="24"/>
          <w:szCs w:val="24"/>
          <w:lang w:val="en-US" w:eastAsia="en-US"/>
          <w14:ligatures w14:val="standardContextual"/>
        </w:rPr>
        <w:t xml:space="preserve">experience </w:t>
      </w:r>
      <w:r w:rsidR="001E0572" w:rsidRPr="00A106CF">
        <w:rPr>
          <w:rFonts w:eastAsiaTheme="minorHAnsi"/>
          <w:sz w:val="24"/>
          <w:szCs w:val="24"/>
          <w:lang w:val="en-US" w:eastAsia="en-US"/>
          <w14:ligatures w14:val="standardContextual"/>
        </w:rPr>
        <w:t>intense concentration, bliss, and an overwhelming sense of mission</w:t>
      </w:r>
      <w:r w:rsidR="001E2F32">
        <w:rPr>
          <w:rFonts w:eastAsiaTheme="minorHAnsi"/>
          <w:sz w:val="24"/>
          <w:szCs w:val="24"/>
          <w:lang w:val="en-US" w:eastAsia="en-US"/>
          <w14:ligatures w14:val="standardContextual"/>
        </w:rPr>
        <w:t xml:space="preserve">. Evidence of the latter came from </w:t>
      </w:r>
      <w:r w:rsidR="001E0572" w:rsidRPr="00A106CF">
        <w:rPr>
          <w:rFonts w:eastAsiaTheme="minorHAnsi"/>
          <w:sz w:val="24"/>
          <w:szCs w:val="24"/>
          <w:lang w:val="en-US" w:eastAsia="en-US"/>
          <w14:ligatures w14:val="standardContextual"/>
        </w:rPr>
        <w:t>Piper</w:t>
      </w:r>
      <w:r w:rsidR="001E2F32">
        <w:rPr>
          <w:rFonts w:eastAsiaTheme="minorHAnsi"/>
          <w:sz w:val="24"/>
          <w:szCs w:val="24"/>
          <w:lang w:val="en-US" w:eastAsia="en-US"/>
          <w14:ligatures w14:val="standardContextual"/>
        </w:rPr>
        <w:t>’s</w:t>
      </w:r>
      <w:r w:rsidR="001E0572" w:rsidRPr="00A106CF">
        <w:rPr>
          <w:rFonts w:eastAsiaTheme="minorHAnsi"/>
          <w:sz w:val="24"/>
          <w:szCs w:val="24"/>
          <w:lang w:val="en-US" w:eastAsia="en-US"/>
          <w14:ligatures w14:val="standardContextual"/>
        </w:rPr>
        <w:t xml:space="preserve"> </w:t>
      </w:r>
      <w:r w:rsidR="001E2F32">
        <w:rPr>
          <w:rFonts w:eastAsiaTheme="minorHAnsi"/>
          <w:sz w:val="24"/>
          <w:szCs w:val="24"/>
          <w:lang w:val="en-US" w:eastAsia="en-US"/>
          <w14:ligatures w14:val="standardContextual"/>
        </w:rPr>
        <w:t>fervent</w:t>
      </w:r>
      <w:r w:rsidR="00A106CF" w:rsidRPr="00A106CF">
        <w:rPr>
          <w:rFonts w:eastAsiaTheme="minorHAnsi"/>
          <w:sz w:val="24"/>
          <w:szCs w:val="24"/>
          <w:lang w:val="en-US" w:eastAsia="en-US"/>
          <w14:ligatures w14:val="standardContextual"/>
        </w:rPr>
        <w:t xml:space="preserve"> </w:t>
      </w:r>
      <w:r w:rsidR="001E2F32">
        <w:rPr>
          <w:rFonts w:eastAsiaTheme="minorHAnsi"/>
          <w:sz w:val="24"/>
          <w:szCs w:val="24"/>
          <w:lang w:val="en-US" w:eastAsia="en-US"/>
          <w14:ligatures w14:val="standardContextual"/>
        </w:rPr>
        <w:t>awareness</w:t>
      </w:r>
      <w:r w:rsidR="00A106CF" w:rsidRPr="00A106CF">
        <w:rPr>
          <w:rFonts w:eastAsiaTheme="minorHAnsi"/>
          <w:sz w:val="24"/>
          <w:szCs w:val="24"/>
          <w:lang w:val="en-US" w:eastAsia="en-US"/>
          <w14:ligatures w14:val="standardContextual"/>
        </w:rPr>
        <w:t xml:space="preserve"> of purpose during</w:t>
      </w:r>
      <w:r w:rsidR="001E0572" w:rsidRPr="00A106CF">
        <w:rPr>
          <w:rFonts w:eastAsiaTheme="minorHAnsi"/>
          <w:sz w:val="24"/>
          <w:szCs w:val="24"/>
          <w:lang w:val="en-US" w:eastAsia="en-US"/>
          <w14:ligatures w14:val="standardContextual"/>
        </w:rPr>
        <w:t xml:space="preserve"> </w:t>
      </w:r>
      <w:r w:rsidR="001E2F32">
        <w:rPr>
          <w:rFonts w:eastAsiaTheme="minorHAnsi"/>
          <w:sz w:val="24"/>
          <w:szCs w:val="24"/>
          <w:lang w:val="en-US" w:eastAsia="en-US"/>
          <w14:ligatures w14:val="standardContextual"/>
        </w:rPr>
        <w:t>a</w:t>
      </w:r>
      <w:r w:rsidR="001E0572" w:rsidRPr="00A106CF">
        <w:rPr>
          <w:rFonts w:eastAsiaTheme="minorHAnsi"/>
          <w:sz w:val="24"/>
          <w:szCs w:val="24"/>
          <w:lang w:val="en-US" w:eastAsia="en-US"/>
          <w14:ligatures w14:val="standardContextual"/>
        </w:rPr>
        <w:t xml:space="preserve"> consultation</w:t>
      </w:r>
      <w:r w:rsidR="00A106CF" w:rsidRPr="00A106CF">
        <w:rPr>
          <w:rFonts w:eastAsiaTheme="minorHAnsi"/>
          <w:sz w:val="24"/>
          <w:szCs w:val="24"/>
          <w:lang w:val="en-US" w:eastAsia="en-US"/>
          <w14:ligatures w14:val="standardContextual"/>
        </w:rPr>
        <w:t>, pronouncing ‘</w:t>
      </w:r>
      <w:r w:rsidR="001E0572" w:rsidRPr="00A106CF">
        <w:rPr>
          <w:sz w:val="24"/>
          <w:szCs w:val="24"/>
        </w:rPr>
        <w:t>I want to be able to express it… It feels like this is important, this is profound, and the client needs to understand!’</w:t>
      </w:r>
      <w:r w:rsidR="001E0572" w:rsidRPr="00A106CF">
        <w:rPr>
          <w:rFonts w:ascii="Times-Roman" w:eastAsiaTheme="minorHAnsi" w:hAnsi="Times-Roman" w:cs="Times-Roman"/>
          <w:sz w:val="24"/>
          <w:szCs w:val="24"/>
          <w:lang w:val="en-US" w:eastAsia="en-US"/>
          <w14:ligatures w14:val="standardContextual"/>
        </w:rPr>
        <w:t xml:space="preserve"> </w:t>
      </w:r>
      <w:r w:rsidR="00AB6A54" w:rsidRPr="00A106CF">
        <w:rPr>
          <w:sz w:val="24"/>
          <w:szCs w:val="24"/>
        </w:rPr>
        <w:t>All interview</w:t>
      </w:r>
      <w:r w:rsidR="001E0572" w:rsidRPr="00A106CF">
        <w:rPr>
          <w:sz w:val="24"/>
          <w:szCs w:val="24"/>
        </w:rPr>
        <w:t>ee’</w:t>
      </w:r>
      <w:r w:rsidR="00AB6A54" w:rsidRPr="00A106CF">
        <w:rPr>
          <w:sz w:val="24"/>
          <w:szCs w:val="24"/>
        </w:rPr>
        <w:t xml:space="preserve">s </w:t>
      </w:r>
      <w:r w:rsidR="001E0572" w:rsidRPr="00A106CF">
        <w:rPr>
          <w:sz w:val="24"/>
          <w:szCs w:val="24"/>
        </w:rPr>
        <w:t>confirmed th</w:t>
      </w:r>
      <w:r w:rsidR="00203626">
        <w:rPr>
          <w:sz w:val="24"/>
          <w:szCs w:val="24"/>
        </w:rPr>
        <w:t xml:space="preserve">is </w:t>
      </w:r>
      <w:r w:rsidR="00A106CF">
        <w:rPr>
          <w:sz w:val="24"/>
          <w:szCs w:val="24"/>
        </w:rPr>
        <w:t>same</w:t>
      </w:r>
      <w:r w:rsidR="001E0572" w:rsidRPr="00A106CF">
        <w:rPr>
          <w:sz w:val="24"/>
          <w:szCs w:val="24"/>
        </w:rPr>
        <w:t xml:space="preserve"> sense</w:t>
      </w:r>
      <w:r w:rsidR="00AB6A54" w:rsidRPr="00A106CF">
        <w:rPr>
          <w:sz w:val="24"/>
          <w:szCs w:val="24"/>
        </w:rPr>
        <w:t xml:space="preserve"> of </w:t>
      </w:r>
      <w:r w:rsidRPr="00A106CF">
        <w:rPr>
          <w:sz w:val="24"/>
          <w:szCs w:val="24"/>
        </w:rPr>
        <w:t>responsibility</w:t>
      </w:r>
      <w:r w:rsidR="00AB6A54" w:rsidRPr="00A106CF">
        <w:rPr>
          <w:sz w:val="24"/>
          <w:szCs w:val="24"/>
        </w:rPr>
        <w:t xml:space="preserve"> </w:t>
      </w:r>
      <w:r w:rsidR="001E0572" w:rsidRPr="00A106CF">
        <w:rPr>
          <w:sz w:val="24"/>
          <w:szCs w:val="24"/>
        </w:rPr>
        <w:t>during</w:t>
      </w:r>
      <w:r w:rsidR="00AB6A54" w:rsidRPr="00A106CF">
        <w:rPr>
          <w:sz w:val="24"/>
          <w:szCs w:val="24"/>
        </w:rPr>
        <w:t xml:space="preserve"> the transmission of information,</w:t>
      </w:r>
      <w:r w:rsidR="0075002A" w:rsidRPr="00A106CF">
        <w:rPr>
          <w:sz w:val="24"/>
          <w:szCs w:val="24"/>
        </w:rPr>
        <w:t xml:space="preserve"> </w:t>
      </w:r>
      <w:r w:rsidR="001E0572" w:rsidRPr="00A106CF">
        <w:rPr>
          <w:sz w:val="24"/>
          <w:szCs w:val="24"/>
        </w:rPr>
        <w:t xml:space="preserve">and to </w:t>
      </w:r>
      <w:r w:rsidRPr="00A106CF">
        <w:rPr>
          <w:sz w:val="24"/>
          <w:szCs w:val="24"/>
        </w:rPr>
        <w:t>achieve</w:t>
      </w:r>
      <w:r w:rsidR="001E0572" w:rsidRPr="00A106CF">
        <w:rPr>
          <w:sz w:val="24"/>
          <w:szCs w:val="24"/>
        </w:rPr>
        <w:t xml:space="preserve"> this</w:t>
      </w:r>
      <w:r w:rsidR="00203626">
        <w:rPr>
          <w:sz w:val="24"/>
          <w:szCs w:val="24"/>
        </w:rPr>
        <w:t>,</w:t>
      </w:r>
      <w:r w:rsidR="001E0572" w:rsidRPr="00A106CF">
        <w:rPr>
          <w:sz w:val="24"/>
          <w:szCs w:val="24"/>
        </w:rPr>
        <w:t xml:space="preserve"> </w:t>
      </w:r>
      <w:r w:rsidR="0075002A" w:rsidRPr="00A106CF">
        <w:rPr>
          <w:sz w:val="24"/>
          <w:szCs w:val="24"/>
        </w:rPr>
        <w:t>the</w:t>
      </w:r>
      <w:r w:rsidR="0075002A">
        <w:rPr>
          <w:sz w:val="24"/>
          <w:szCs w:val="24"/>
        </w:rPr>
        <w:t xml:space="preserve"> </w:t>
      </w:r>
      <w:r w:rsidR="001E2F32">
        <w:rPr>
          <w:sz w:val="24"/>
          <w:szCs w:val="24"/>
        </w:rPr>
        <w:t xml:space="preserve">evolutionary </w:t>
      </w:r>
      <w:r w:rsidR="001E2F32">
        <w:rPr>
          <w:sz w:val="24"/>
          <w:szCs w:val="24"/>
          <w:lang w:val="en-US"/>
        </w:rPr>
        <w:t>astrologers</w:t>
      </w:r>
      <w:r w:rsidR="001E0572">
        <w:rPr>
          <w:sz w:val="24"/>
          <w:szCs w:val="24"/>
          <w:lang w:val="en-US"/>
        </w:rPr>
        <w:t xml:space="preserve"> </w:t>
      </w:r>
      <w:r>
        <w:rPr>
          <w:sz w:val="24"/>
          <w:szCs w:val="24"/>
        </w:rPr>
        <w:t>aimed to</w:t>
      </w:r>
      <w:r w:rsidR="0075002A">
        <w:rPr>
          <w:sz w:val="24"/>
          <w:szCs w:val="24"/>
        </w:rPr>
        <w:t xml:space="preserve"> weave </w:t>
      </w:r>
      <w:r w:rsidR="00D613E9">
        <w:rPr>
          <w:sz w:val="24"/>
          <w:szCs w:val="24"/>
        </w:rPr>
        <w:t>celestial</w:t>
      </w:r>
      <w:r w:rsidR="0075002A">
        <w:rPr>
          <w:sz w:val="24"/>
          <w:szCs w:val="24"/>
        </w:rPr>
        <w:t xml:space="preserve"> symbols together </w:t>
      </w:r>
      <w:r>
        <w:rPr>
          <w:sz w:val="24"/>
          <w:szCs w:val="24"/>
        </w:rPr>
        <w:t>into a</w:t>
      </w:r>
      <w:r w:rsidR="0075002A">
        <w:rPr>
          <w:sz w:val="24"/>
          <w:szCs w:val="24"/>
        </w:rPr>
        <w:t xml:space="preserve"> </w:t>
      </w:r>
      <w:r>
        <w:rPr>
          <w:sz w:val="24"/>
          <w:szCs w:val="24"/>
        </w:rPr>
        <w:t>wholistic</w:t>
      </w:r>
      <w:r w:rsidR="0075002A">
        <w:rPr>
          <w:sz w:val="24"/>
          <w:szCs w:val="24"/>
        </w:rPr>
        <w:t xml:space="preserve"> tapestry </w:t>
      </w:r>
      <w:r>
        <w:rPr>
          <w:sz w:val="24"/>
          <w:szCs w:val="24"/>
        </w:rPr>
        <w:t xml:space="preserve">through sacred communication </w:t>
      </w:r>
      <w:r w:rsidR="00D613E9">
        <w:rPr>
          <w:sz w:val="24"/>
          <w:szCs w:val="24"/>
        </w:rPr>
        <w:t>which positively</w:t>
      </w:r>
      <w:r>
        <w:rPr>
          <w:sz w:val="24"/>
          <w:szCs w:val="24"/>
        </w:rPr>
        <w:t xml:space="preserve"> </w:t>
      </w:r>
      <w:r w:rsidR="001E2F32">
        <w:rPr>
          <w:sz w:val="24"/>
          <w:szCs w:val="24"/>
        </w:rPr>
        <w:t>impacted</w:t>
      </w:r>
      <w:r w:rsidR="001E0572">
        <w:rPr>
          <w:sz w:val="24"/>
          <w:szCs w:val="24"/>
        </w:rPr>
        <w:t xml:space="preserve"> </w:t>
      </w:r>
      <w:r>
        <w:rPr>
          <w:sz w:val="24"/>
          <w:szCs w:val="24"/>
        </w:rPr>
        <w:t>the</w:t>
      </w:r>
      <w:r w:rsidR="001E2F32">
        <w:rPr>
          <w:sz w:val="24"/>
          <w:szCs w:val="24"/>
        </w:rPr>
        <w:t xml:space="preserve">ir </w:t>
      </w:r>
      <w:r>
        <w:rPr>
          <w:sz w:val="24"/>
          <w:szCs w:val="24"/>
        </w:rPr>
        <w:t>client</w:t>
      </w:r>
      <w:r w:rsidR="001E2F32">
        <w:rPr>
          <w:sz w:val="24"/>
          <w:szCs w:val="24"/>
        </w:rPr>
        <w:t>s</w:t>
      </w:r>
      <w:r w:rsidR="0075002A">
        <w:rPr>
          <w:sz w:val="24"/>
          <w:szCs w:val="24"/>
        </w:rPr>
        <w:t xml:space="preserve">. </w:t>
      </w:r>
    </w:p>
    <w:p w14:paraId="687D5741" w14:textId="77777777" w:rsidR="009D30EB" w:rsidRDefault="009D30EB" w:rsidP="009D30EB">
      <w:pPr>
        <w:autoSpaceDE w:val="0"/>
        <w:autoSpaceDN w:val="0"/>
        <w:adjustRightInd w:val="0"/>
        <w:rPr>
          <w:sz w:val="24"/>
          <w:szCs w:val="24"/>
        </w:rPr>
      </w:pPr>
    </w:p>
    <w:p w14:paraId="266E2E1C" w14:textId="53FFCDE0" w:rsidR="002B2BEB" w:rsidRDefault="000D6CCA" w:rsidP="00264D61">
      <w:pPr>
        <w:autoSpaceDE w:val="0"/>
        <w:autoSpaceDN w:val="0"/>
        <w:adjustRightInd w:val="0"/>
        <w:rPr>
          <w:sz w:val="24"/>
          <w:szCs w:val="24"/>
        </w:rPr>
      </w:pPr>
      <w:r w:rsidRPr="00013D4F">
        <w:rPr>
          <w:b/>
          <w:bCs/>
          <w:sz w:val="24"/>
          <w:szCs w:val="24"/>
        </w:rPr>
        <w:t>Conclusion</w:t>
      </w:r>
      <w:r w:rsidR="00E0526D" w:rsidRPr="00013D4F">
        <w:rPr>
          <w:b/>
          <w:bCs/>
          <w:sz w:val="24"/>
          <w:szCs w:val="24"/>
        </w:rPr>
        <w:t xml:space="preserve"> </w:t>
      </w:r>
    </w:p>
    <w:p w14:paraId="7616AD6C" w14:textId="77777777" w:rsidR="002B2BEB" w:rsidRDefault="002B2BEB">
      <w:pPr>
        <w:rPr>
          <w:sz w:val="24"/>
          <w:szCs w:val="24"/>
        </w:rPr>
      </w:pPr>
    </w:p>
    <w:p w14:paraId="48ADBDE7" w14:textId="4B30A850" w:rsidR="00D76BAA" w:rsidRDefault="005C599E" w:rsidP="005C599E">
      <w:pPr>
        <w:ind w:firstLine="720"/>
        <w:rPr>
          <w:sz w:val="24"/>
          <w:szCs w:val="24"/>
        </w:rPr>
      </w:pPr>
      <w:r w:rsidRPr="005C599E">
        <w:rPr>
          <w:sz w:val="24"/>
          <w:szCs w:val="24"/>
        </w:rPr>
        <w:t>In conclusion, my research project aimed to follow the process of how evolutionary astrologers read a chart. To do this, I conducted five semi-structured interviews with astrologers who, at some time, formally apprenticed themselves to the astrologer Steven Forrest. This revealed several patterns in astrologers’ states of mind, which were organized into three major steps, or processes, to horoscope reading. The first</w:t>
      </w:r>
      <w:r>
        <w:rPr>
          <w:sz w:val="24"/>
          <w:szCs w:val="24"/>
        </w:rPr>
        <w:t xml:space="preserve"> </w:t>
      </w:r>
      <w:r w:rsidRPr="005C599E">
        <w:rPr>
          <w:sz w:val="24"/>
          <w:szCs w:val="24"/>
        </w:rPr>
        <w:t xml:space="preserve">confirmed was </w:t>
      </w:r>
      <w:proofErr w:type="gramStart"/>
      <w:r w:rsidRPr="005C599E">
        <w:rPr>
          <w:sz w:val="24"/>
          <w:szCs w:val="24"/>
        </w:rPr>
        <w:t>that evolutionary astrologers</w:t>
      </w:r>
      <w:proofErr w:type="gramEnd"/>
      <w:r w:rsidRPr="005C599E">
        <w:rPr>
          <w:sz w:val="24"/>
          <w:szCs w:val="24"/>
        </w:rPr>
        <w:t xml:space="preserve">, </w:t>
      </w:r>
      <w:r w:rsidRPr="005C599E">
        <w:rPr>
          <w:sz w:val="24"/>
          <w:szCs w:val="24"/>
        </w:rPr>
        <w:lastRenderedPageBreak/>
        <w:t xml:space="preserve">like other astrological branches, employ more than simply vast collections of intellectual knowledge, compiled data, astrological equations, keywords, or technical analysis in their chart readings. The interviewees emphasized that a chart demands simultaneous reflective observation, and this action unified the analytical and interpretive, or logical and intuitive, minds which impressed a deeper meaning of the chart on the astrologer. The research added that surrendering the active mind and sinking into a quiet and still inner place is necessary before chart presentation; with an empty mind, the astrologer becomes open to nonrational modes of knowledge and can give voice to the symbols fluidly to the client's benefit. Through this process, and particularly in the ‘flow state’, astrologers recount feelings of bliss as well as a sense of mission, which they interpret as a responsibility to accurately convey the essence and </w:t>
      </w:r>
      <w:r>
        <w:rPr>
          <w:sz w:val="24"/>
          <w:szCs w:val="24"/>
        </w:rPr>
        <w:t>nature</w:t>
      </w:r>
      <w:r w:rsidRPr="005C599E">
        <w:rPr>
          <w:sz w:val="24"/>
          <w:szCs w:val="24"/>
        </w:rPr>
        <w:t xml:space="preserve"> of the client’s chart. This paper provides not only a guide to evolutionary astrologers’ </w:t>
      </w:r>
      <w:proofErr w:type="gramStart"/>
      <w:r w:rsidRPr="005C599E">
        <w:rPr>
          <w:sz w:val="24"/>
          <w:szCs w:val="24"/>
        </w:rPr>
        <w:t>methods</w:t>
      </w:r>
      <w:r w:rsidR="00C5495B">
        <w:rPr>
          <w:sz w:val="24"/>
          <w:szCs w:val="24"/>
        </w:rPr>
        <w:t>,</w:t>
      </w:r>
      <w:r w:rsidRPr="005C599E">
        <w:rPr>
          <w:sz w:val="24"/>
          <w:szCs w:val="24"/>
        </w:rPr>
        <w:t xml:space="preserve"> but</w:t>
      </w:r>
      <w:proofErr w:type="gramEnd"/>
      <w:r w:rsidRPr="005C599E">
        <w:rPr>
          <w:sz w:val="24"/>
          <w:szCs w:val="24"/>
        </w:rPr>
        <w:t xml:space="preserve"> also </w:t>
      </w:r>
      <w:r>
        <w:rPr>
          <w:sz w:val="24"/>
          <w:szCs w:val="24"/>
        </w:rPr>
        <w:t>presents</w:t>
      </w:r>
      <w:r w:rsidRPr="005C599E">
        <w:rPr>
          <w:sz w:val="24"/>
          <w:szCs w:val="24"/>
        </w:rPr>
        <w:t xml:space="preserve"> their process as a spiritual or artistic path. </w:t>
      </w:r>
      <w:r w:rsidR="0026169D">
        <w:rPr>
          <w:sz w:val="24"/>
          <w:szCs w:val="24"/>
        </w:rPr>
        <w:t>As Gunzburg found, c</w:t>
      </w:r>
      <w:r w:rsidRPr="005C599E">
        <w:rPr>
          <w:sz w:val="24"/>
          <w:szCs w:val="24"/>
        </w:rPr>
        <w:t xml:space="preserve">hart reading can be seen as an art </w:t>
      </w:r>
      <w:r w:rsidR="00E0355B">
        <w:rPr>
          <w:sz w:val="24"/>
          <w:szCs w:val="24"/>
        </w:rPr>
        <w:t>where</w:t>
      </w:r>
      <w:r w:rsidRPr="005C599E">
        <w:rPr>
          <w:sz w:val="24"/>
          <w:szCs w:val="24"/>
        </w:rPr>
        <w:t xml:space="preserve"> </w:t>
      </w:r>
      <w:r w:rsidR="00531654">
        <w:rPr>
          <w:sz w:val="24"/>
          <w:szCs w:val="24"/>
        </w:rPr>
        <w:t>technical</w:t>
      </w:r>
      <w:r w:rsidRPr="005C599E">
        <w:rPr>
          <w:sz w:val="24"/>
          <w:szCs w:val="24"/>
        </w:rPr>
        <w:t xml:space="preserve"> skill becomes foundational</w:t>
      </w:r>
      <w:r w:rsidR="00531654">
        <w:rPr>
          <w:sz w:val="24"/>
          <w:szCs w:val="24"/>
        </w:rPr>
        <w:t>,</w:t>
      </w:r>
      <w:r w:rsidRPr="005C599E">
        <w:rPr>
          <w:sz w:val="24"/>
          <w:szCs w:val="24"/>
        </w:rPr>
        <w:t xml:space="preserve"> yet</w:t>
      </w:r>
      <w:r w:rsidR="00531654">
        <w:rPr>
          <w:sz w:val="24"/>
          <w:szCs w:val="24"/>
        </w:rPr>
        <w:t xml:space="preserve"> it</w:t>
      </w:r>
      <w:r w:rsidRPr="005C599E">
        <w:rPr>
          <w:sz w:val="24"/>
          <w:szCs w:val="24"/>
        </w:rPr>
        <w:t xml:space="preserve"> also calls for an inner openness and capacity for verbal flow. To inquire how these astrologers invoked the mysterious creative function is </w:t>
      </w:r>
      <w:r>
        <w:rPr>
          <w:sz w:val="24"/>
          <w:szCs w:val="24"/>
        </w:rPr>
        <w:t xml:space="preserve">akin </w:t>
      </w:r>
      <w:r w:rsidRPr="005C599E">
        <w:rPr>
          <w:sz w:val="24"/>
          <w:szCs w:val="24"/>
        </w:rPr>
        <w:t>to ask</w:t>
      </w:r>
      <w:r w:rsidR="003D0C45">
        <w:rPr>
          <w:sz w:val="24"/>
          <w:szCs w:val="24"/>
        </w:rPr>
        <w:t>ing</w:t>
      </w:r>
      <w:r w:rsidRPr="005C599E">
        <w:rPr>
          <w:sz w:val="24"/>
          <w:szCs w:val="24"/>
        </w:rPr>
        <w:t xml:space="preserve"> how Beethoven composed </w:t>
      </w:r>
      <w:r w:rsidRPr="005C599E">
        <w:rPr>
          <w:i/>
          <w:iCs/>
          <w:sz w:val="24"/>
          <w:szCs w:val="24"/>
        </w:rPr>
        <w:t>Moonlight Sonata</w:t>
      </w:r>
      <w:r w:rsidRPr="005C599E">
        <w:rPr>
          <w:sz w:val="24"/>
          <w:szCs w:val="24"/>
        </w:rPr>
        <w:t xml:space="preserve">, or how Tolkien devised of </w:t>
      </w:r>
      <w:r w:rsidRPr="005C599E">
        <w:rPr>
          <w:i/>
          <w:iCs/>
          <w:sz w:val="24"/>
          <w:szCs w:val="24"/>
        </w:rPr>
        <w:t>The Hobbit</w:t>
      </w:r>
      <w:r w:rsidRPr="005C599E">
        <w:rPr>
          <w:sz w:val="24"/>
          <w:szCs w:val="24"/>
        </w:rPr>
        <w:t>. When pondering how they summoned the mysterious creative function, a function resembling divine encounter, the research suggests that they, as astrologers, were attentive, receptive, and acted from</w:t>
      </w:r>
      <w:r>
        <w:rPr>
          <w:sz w:val="24"/>
          <w:szCs w:val="24"/>
        </w:rPr>
        <w:t xml:space="preserve"> </w:t>
      </w:r>
      <w:r w:rsidRPr="005C599E">
        <w:rPr>
          <w:sz w:val="24"/>
          <w:szCs w:val="24"/>
        </w:rPr>
        <w:t>modes that invoke</w:t>
      </w:r>
      <w:r>
        <w:rPr>
          <w:sz w:val="24"/>
          <w:szCs w:val="24"/>
        </w:rPr>
        <w:t>d</w:t>
      </w:r>
      <w:r w:rsidRPr="005C599E">
        <w:rPr>
          <w:sz w:val="24"/>
          <w:szCs w:val="24"/>
        </w:rPr>
        <w:t xml:space="preserve"> </w:t>
      </w:r>
      <w:r w:rsidR="0026169D">
        <w:rPr>
          <w:sz w:val="24"/>
          <w:szCs w:val="24"/>
        </w:rPr>
        <w:t>the</w:t>
      </w:r>
      <w:r w:rsidRPr="005C599E">
        <w:rPr>
          <w:sz w:val="24"/>
          <w:szCs w:val="24"/>
        </w:rPr>
        <w:t xml:space="preserve"> gift of inspiration.</w:t>
      </w:r>
    </w:p>
    <w:p w14:paraId="3B3D8DF2" w14:textId="77777777" w:rsidR="00915BD4" w:rsidRDefault="00915BD4" w:rsidP="005C599E">
      <w:pPr>
        <w:ind w:firstLine="720"/>
        <w:rPr>
          <w:sz w:val="24"/>
          <w:szCs w:val="24"/>
        </w:rPr>
      </w:pPr>
    </w:p>
    <w:p w14:paraId="3B6AB7B8" w14:textId="77777777" w:rsidR="00915BD4" w:rsidRPr="00915BD4" w:rsidRDefault="00915BD4" w:rsidP="00915BD4">
      <w:pPr>
        <w:jc w:val="center"/>
        <w:rPr>
          <w:b/>
          <w:bCs/>
          <w:sz w:val="24"/>
          <w:szCs w:val="24"/>
          <w:lang w:val="en-US"/>
        </w:rPr>
      </w:pPr>
      <w:r w:rsidRPr="00915BD4">
        <w:rPr>
          <w:b/>
          <w:bCs/>
          <w:sz w:val="24"/>
          <w:szCs w:val="24"/>
          <w:lang w:val="en-US"/>
        </w:rPr>
        <w:t>Bibliography</w:t>
      </w:r>
    </w:p>
    <w:p w14:paraId="0816E404" w14:textId="77777777" w:rsidR="00915BD4" w:rsidRPr="00915BD4" w:rsidRDefault="00915BD4" w:rsidP="00915BD4">
      <w:pPr>
        <w:rPr>
          <w:sz w:val="24"/>
          <w:szCs w:val="24"/>
          <w:lang w:val="en-US"/>
        </w:rPr>
      </w:pPr>
    </w:p>
    <w:p w14:paraId="71361C95" w14:textId="77777777" w:rsidR="00915BD4" w:rsidRDefault="00915BD4" w:rsidP="00915BD4">
      <w:pPr>
        <w:rPr>
          <w:sz w:val="24"/>
          <w:szCs w:val="24"/>
          <w:lang w:val="en-US"/>
        </w:rPr>
      </w:pPr>
      <w:r w:rsidRPr="00915BD4">
        <w:rPr>
          <w:sz w:val="24"/>
          <w:szCs w:val="24"/>
          <w:lang w:val="en-US"/>
        </w:rPr>
        <w:t xml:space="preserve">Bell, Judith. 2010. Doing Your Research Project, 5th </w:t>
      </w:r>
      <w:proofErr w:type="spellStart"/>
      <w:r w:rsidRPr="00915BD4">
        <w:rPr>
          <w:sz w:val="24"/>
          <w:szCs w:val="24"/>
          <w:lang w:val="en-US"/>
        </w:rPr>
        <w:t>edn</w:t>
      </w:r>
      <w:proofErr w:type="spellEnd"/>
      <w:r w:rsidRPr="00915BD4">
        <w:rPr>
          <w:sz w:val="24"/>
          <w:szCs w:val="24"/>
          <w:lang w:val="en-US"/>
        </w:rPr>
        <w:t xml:space="preserve"> (Buckingham, England: Open University Press)</w:t>
      </w:r>
    </w:p>
    <w:p w14:paraId="5FC4715A" w14:textId="77777777" w:rsidR="00915BD4" w:rsidRPr="00915BD4" w:rsidRDefault="00915BD4" w:rsidP="00915BD4">
      <w:pPr>
        <w:rPr>
          <w:sz w:val="24"/>
          <w:szCs w:val="24"/>
          <w:lang w:val="en-US"/>
        </w:rPr>
      </w:pPr>
    </w:p>
    <w:p w14:paraId="43F363A2" w14:textId="77777777" w:rsidR="00915BD4" w:rsidRDefault="00915BD4" w:rsidP="00915BD4">
      <w:pPr>
        <w:rPr>
          <w:sz w:val="24"/>
          <w:szCs w:val="24"/>
          <w:lang w:val="en-US"/>
        </w:rPr>
      </w:pPr>
      <w:r w:rsidRPr="00915BD4">
        <w:rPr>
          <w:sz w:val="24"/>
          <w:szCs w:val="24"/>
          <w:lang w:val="en-US"/>
        </w:rPr>
        <w:t>Campion, Nicholas. 2016. Astrology and Popular Religion in the Modern West: Prophecy, Cosmology and the New Age Movement (London, England: Routledge)</w:t>
      </w:r>
    </w:p>
    <w:p w14:paraId="64095179" w14:textId="77777777" w:rsidR="00915BD4" w:rsidRPr="00915BD4" w:rsidRDefault="00915BD4" w:rsidP="00915BD4">
      <w:pPr>
        <w:rPr>
          <w:sz w:val="24"/>
          <w:szCs w:val="24"/>
          <w:lang w:val="en-US"/>
        </w:rPr>
      </w:pPr>
    </w:p>
    <w:p w14:paraId="6B422015" w14:textId="3B3AA62B" w:rsidR="00915BD4" w:rsidRDefault="00915BD4" w:rsidP="00915BD4">
      <w:pPr>
        <w:rPr>
          <w:sz w:val="24"/>
          <w:szCs w:val="24"/>
          <w:lang w:val="en-US"/>
        </w:rPr>
      </w:pPr>
      <w:r w:rsidRPr="00915BD4">
        <w:rPr>
          <w:sz w:val="24"/>
          <w:szCs w:val="24"/>
          <w:lang w:val="en-US"/>
        </w:rPr>
        <w:t>Corry, Patrick. 2022. “</w:t>
      </w:r>
      <w:proofErr w:type="spellStart"/>
      <w:r w:rsidRPr="00915BD4">
        <w:rPr>
          <w:i/>
          <w:iCs/>
          <w:sz w:val="24"/>
          <w:szCs w:val="24"/>
          <w:lang w:val="en-US"/>
        </w:rPr>
        <w:t>Erōs</w:t>
      </w:r>
      <w:proofErr w:type="spellEnd"/>
      <w:r w:rsidRPr="00915BD4">
        <w:rPr>
          <w:i/>
          <w:iCs/>
          <w:sz w:val="24"/>
          <w:szCs w:val="24"/>
          <w:lang w:val="en-US"/>
        </w:rPr>
        <w:t>, Ekstasis</w:t>
      </w:r>
      <w:r w:rsidRPr="00915BD4">
        <w:rPr>
          <w:sz w:val="24"/>
          <w:szCs w:val="24"/>
          <w:lang w:val="en-US"/>
        </w:rPr>
        <w:t>, and Silence in Dionysius’ </w:t>
      </w:r>
      <w:r w:rsidRPr="00915BD4">
        <w:rPr>
          <w:i/>
          <w:iCs/>
          <w:sz w:val="24"/>
          <w:szCs w:val="24"/>
          <w:lang w:val="en-US"/>
        </w:rPr>
        <w:t>Mystical Theology</w:t>
      </w:r>
      <w:r w:rsidRPr="00915BD4">
        <w:rPr>
          <w:sz w:val="24"/>
          <w:szCs w:val="24"/>
          <w:lang w:val="en-US"/>
        </w:rPr>
        <w:t>,” </w:t>
      </w:r>
      <w:r w:rsidRPr="00915BD4">
        <w:rPr>
          <w:i/>
          <w:iCs/>
          <w:sz w:val="24"/>
          <w:szCs w:val="24"/>
          <w:lang w:val="en-US"/>
        </w:rPr>
        <w:t>Pro Ecclesia</w:t>
      </w:r>
      <w:r w:rsidRPr="00915BD4">
        <w:rPr>
          <w:sz w:val="24"/>
          <w:szCs w:val="24"/>
          <w:lang w:val="en-US"/>
        </w:rPr>
        <w:t>, 31.3: 302–20 https://doi.org/10.1177/10638512221107352</w:t>
      </w:r>
    </w:p>
    <w:p w14:paraId="6EABB3A7" w14:textId="77777777" w:rsidR="00915BD4" w:rsidRPr="00915BD4" w:rsidRDefault="00915BD4" w:rsidP="00915BD4">
      <w:pPr>
        <w:rPr>
          <w:sz w:val="24"/>
          <w:szCs w:val="24"/>
          <w:lang w:val="en-US"/>
        </w:rPr>
      </w:pPr>
    </w:p>
    <w:p w14:paraId="62D5A47D" w14:textId="736BB0DC" w:rsidR="00915BD4" w:rsidRDefault="00915BD4" w:rsidP="00915BD4">
      <w:pPr>
        <w:rPr>
          <w:sz w:val="24"/>
          <w:szCs w:val="24"/>
          <w:lang w:val="en-US"/>
        </w:rPr>
      </w:pPr>
      <w:r w:rsidRPr="00915BD4">
        <w:rPr>
          <w:sz w:val="24"/>
          <w:szCs w:val="24"/>
          <w:lang w:val="en-US"/>
        </w:rPr>
        <w:t>Forrest, Steven. [n.d.]. “Putting It All Together” https://www.forrestastrology.com/products/1040049</w:t>
      </w:r>
    </w:p>
    <w:p w14:paraId="6E05BEA1" w14:textId="77777777" w:rsidR="00915BD4" w:rsidRPr="00915BD4" w:rsidRDefault="00915BD4" w:rsidP="00915BD4">
      <w:pPr>
        <w:rPr>
          <w:sz w:val="24"/>
          <w:szCs w:val="24"/>
          <w:lang w:val="en-US"/>
        </w:rPr>
      </w:pPr>
    </w:p>
    <w:p w14:paraId="391427C0" w14:textId="77777777" w:rsidR="00915BD4" w:rsidRDefault="00915BD4" w:rsidP="00915BD4">
      <w:pPr>
        <w:rPr>
          <w:sz w:val="24"/>
          <w:szCs w:val="24"/>
          <w:lang w:val="en-US"/>
        </w:rPr>
      </w:pPr>
      <w:r w:rsidRPr="00915BD4">
        <w:rPr>
          <w:sz w:val="24"/>
          <w:szCs w:val="24"/>
          <w:lang w:val="en-US"/>
        </w:rPr>
        <w:t xml:space="preserve">Forrest, Steven “What Is Evolutionary Astrology?” [n.d.]. Forrest Astrology &lt;https://www.forrestastrology.com/pages/what-is-evolutionary-astrology&gt; </w:t>
      </w:r>
    </w:p>
    <w:p w14:paraId="72AB0A7D" w14:textId="77777777" w:rsidR="00915BD4" w:rsidRPr="00915BD4" w:rsidRDefault="00915BD4" w:rsidP="00915BD4">
      <w:pPr>
        <w:rPr>
          <w:sz w:val="24"/>
          <w:szCs w:val="24"/>
          <w:lang w:val="en-US"/>
        </w:rPr>
      </w:pPr>
    </w:p>
    <w:p w14:paraId="5545D082" w14:textId="77777777" w:rsidR="00915BD4" w:rsidRDefault="00915BD4" w:rsidP="00915BD4">
      <w:pPr>
        <w:rPr>
          <w:sz w:val="24"/>
          <w:szCs w:val="24"/>
          <w:lang w:val="en-US"/>
        </w:rPr>
      </w:pPr>
      <w:r w:rsidRPr="00915BD4">
        <w:rPr>
          <w:sz w:val="24"/>
          <w:szCs w:val="24"/>
          <w:lang w:val="en-US"/>
        </w:rPr>
        <w:t>Gilbert, Elizabeth. 2009. </w:t>
      </w:r>
      <w:r w:rsidRPr="00915BD4">
        <w:rPr>
          <w:i/>
          <w:iCs/>
          <w:sz w:val="24"/>
          <w:szCs w:val="24"/>
          <w:lang w:val="en-US"/>
        </w:rPr>
        <w:t>Your Elusive Creative Genius</w:t>
      </w:r>
      <w:r w:rsidRPr="00915BD4">
        <w:rPr>
          <w:sz w:val="24"/>
          <w:szCs w:val="24"/>
          <w:lang w:val="en-US"/>
        </w:rPr>
        <w:t xml:space="preserve"> &lt;https://www.ted.com/talks/elizabeth_gilbert_your_elusive_creative_genius&gt; </w:t>
      </w:r>
    </w:p>
    <w:p w14:paraId="734BB3D1" w14:textId="77777777" w:rsidR="00915BD4" w:rsidRPr="00915BD4" w:rsidRDefault="00915BD4" w:rsidP="00915BD4">
      <w:pPr>
        <w:rPr>
          <w:sz w:val="24"/>
          <w:szCs w:val="24"/>
          <w:lang w:val="en-US"/>
        </w:rPr>
      </w:pPr>
    </w:p>
    <w:p w14:paraId="725CEA4F" w14:textId="5F96FD7D" w:rsidR="00915BD4" w:rsidRDefault="00915BD4" w:rsidP="00915BD4">
      <w:pPr>
        <w:rPr>
          <w:sz w:val="24"/>
          <w:szCs w:val="24"/>
          <w:lang w:val="en-US"/>
        </w:rPr>
      </w:pPr>
      <w:r w:rsidRPr="00915BD4">
        <w:rPr>
          <w:sz w:val="24"/>
          <w:szCs w:val="24"/>
          <w:lang w:val="en-US"/>
        </w:rPr>
        <w:t xml:space="preserve">Greene, Liz. 2008. “Is Astrology a Divinatory </w:t>
      </w:r>
      <w:proofErr w:type="gramStart"/>
      <w:r w:rsidRPr="00915BD4">
        <w:rPr>
          <w:sz w:val="24"/>
          <w:szCs w:val="24"/>
          <w:lang w:val="en-US"/>
        </w:rPr>
        <w:t>System?,</w:t>
      </w:r>
      <w:proofErr w:type="gramEnd"/>
      <w:r w:rsidRPr="00915BD4">
        <w:rPr>
          <w:sz w:val="24"/>
          <w:szCs w:val="24"/>
          <w:lang w:val="en-US"/>
        </w:rPr>
        <w:t>” </w:t>
      </w:r>
      <w:r w:rsidRPr="00915BD4">
        <w:rPr>
          <w:i/>
          <w:iCs/>
          <w:sz w:val="24"/>
          <w:szCs w:val="24"/>
          <w:lang w:val="en-US"/>
        </w:rPr>
        <w:t>Culture and Cosmos</w:t>
      </w:r>
      <w:r w:rsidRPr="00915BD4">
        <w:rPr>
          <w:sz w:val="24"/>
          <w:szCs w:val="24"/>
          <w:lang w:val="en-US"/>
        </w:rPr>
        <w:t>, 12.1: 3–29 https://doi.org/10.46472/cc.0112.0203</w:t>
      </w:r>
    </w:p>
    <w:p w14:paraId="050517B4" w14:textId="77777777" w:rsidR="00915BD4" w:rsidRPr="00915BD4" w:rsidRDefault="00915BD4" w:rsidP="00915BD4">
      <w:pPr>
        <w:rPr>
          <w:sz w:val="24"/>
          <w:szCs w:val="24"/>
          <w:lang w:val="en-US"/>
        </w:rPr>
      </w:pPr>
    </w:p>
    <w:p w14:paraId="7195C5CB" w14:textId="77777777" w:rsidR="00915BD4" w:rsidRDefault="00915BD4" w:rsidP="00915BD4">
      <w:pPr>
        <w:rPr>
          <w:sz w:val="24"/>
          <w:szCs w:val="24"/>
          <w:lang w:val="en-US"/>
        </w:rPr>
      </w:pPr>
      <w:r w:rsidRPr="00915BD4">
        <w:rPr>
          <w:sz w:val="24"/>
          <w:szCs w:val="24"/>
          <w:lang w:val="en-US"/>
        </w:rPr>
        <w:t xml:space="preserve">Gunzburg, Darrelyn. 2013. “How Do Astrologers Read </w:t>
      </w:r>
      <w:proofErr w:type="gramStart"/>
      <w:r w:rsidRPr="00915BD4">
        <w:rPr>
          <w:sz w:val="24"/>
          <w:szCs w:val="24"/>
          <w:lang w:val="en-US"/>
        </w:rPr>
        <w:t>Charts?,</w:t>
      </w:r>
      <w:proofErr w:type="gramEnd"/>
      <w:r w:rsidRPr="00915BD4">
        <w:rPr>
          <w:sz w:val="24"/>
          <w:szCs w:val="24"/>
          <w:lang w:val="en-US"/>
        </w:rPr>
        <w:t xml:space="preserve">” in </w:t>
      </w:r>
      <w:proofErr w:type="spellStart"/>
      <w:r w:rsidRPr="00915BD4">
        <w:rPr>
          <w:sz w:val="24"/>
          <w:szCs w:val="24"/>
          <w:lang w:val="en-US"/>
        </w:rPr>
        <w:t>Astrologies</w:t>
      </w:r>
      <w:proofErr w:type="spellEnd"/>
      <w:r w:rsidRPr="00915BD4">
        <w:rPr>
          <w:sz w:val="24"/>
          <w:szCs w:val="24"/>
          <w:lang w:val="en-US"/>
        </w:rPr>
        <w:t>: Plurality and Diversity in the History of Astrology, ed. by Liz Greene Nicholas Campion (Lampeter, Wales: Sophia Centre Press), pp. 181–200</w:t>
      </w:r>
    </w:p>
    <w:p w14:paraId="634B28A2" w14:textId="77777777" w:rsidR="00915BD4" w:rsidRPr="00915BD4" w:rsidRDefault="00915BD4" w:rsidP="00915BD4">
      <w:pPr>
        <w:rPr>
          <w:sz w:val="24"/>
          <w:szCs w:val="24"/>
          <w:lang w:val="en-US"/>
        </w:rPr>
      </w:pPr>
    </w:p>
    <w:p w14:paraId="19D1E892" w14:textId="1B9B6766" w:rsidR="00915BD4" w:rsidRDefault="00915BD4" w:rsidP="00915BD4">
      <w:pPr>
        <w:rPr>
          <w:sz w:val="24"/>
          <w:szCs w:val="24"/>
          <w:lang w:val="en-US"/>
        </w:rPr>
      </w:pPr>
      <w:r w:rsidRPr="00915BD4">
        <w:rPr>
          <w:sz w:val="24"/>
          <w:szCs w:val="24"/>
          <w:lang w:val="en-US"/>
        </w:rPr>
        <w:lastRenderedPageBreak/>
        <w:t>Gunzburg, Darrelyn. 2014. “How Do Astrologers Read Charts?” https://norwac.net/downloads/gunzburg-darrelyn-how-do-astrologers-read-charts/</w:t>
      </w:r>
    </w:p>
    <w:p w14:paraId="4524FD84" w14:textId="77777777" w:rsidR="00915BD4" w:rsidRPr="00915BD4" w:rsidRDefault="00915BD4" w:rsidP="00915BD4">
      <w:pPr>
        <w:rPr>
          <w:sz w:val="24"/>
          <w:szCs w:val="24"/>
          <w:lang w:val="en-US"/>
        </w:rPr>
      </w:pPr>
    </w:p>
    <w:p w14:paraId="24D3EB34" w14:textId="6BAA4D71" w:rsidR="00915BD4" w:rsidRDefault="00915BD4" w:rsidP="00915BD4">
      <w:pPr>
        <w:rPr>
          <w:sz w:val="24"/>
          <w:szCs w:val="24"/>
          <w:lang w:val="en-US"/>
        </w:rPr>
      </w:pPr>
      <w:r w:rsidRPr="00915BD4">
        <w:rPr>
          <w:sz w:val="24"/>
          <w:szCs w:val="24"/>
          <w:lang w:val="en-US"/>
        </w:rPr>
        <w:t>Gunzburg, Darrelyn. 2019. “The Horoscopic Place: The Encounter between Astrologer and Client,” Journal for the Study of Religion Nature and Culture, 13.1: 44–60 https://doi.org/10.1558/jsrnc.38058</w:t>
      </w:r>
    </w:p>
    <w:p w14:paraId="5B8C1B16" w14:textId="77777777" w:rsidR="00915BD4" w:rsidRPr="00915BD4" w:rsidRDefault="00915BD4" w:rsidP="00915BD4">
      <w:pPr>
        <w:rPr>
          <w:sz w:val="24"/>
          <w:szCs w:val="24"/>
          <w:lang w:val="en-US"/>
        </w:rPr>
      </w:pPr>
    </w:p>
    <w:p w14:paraId="70F2EC46" w14:textId="6070BE53" w:rsidR="00915BD4" w:rsidRDefault="00915BD4" w:rsidP="00915BD4">
      <w:pPr>
        <w:rPr>
          <w:sz w:val="24"/>
          <w:szCs w:val="24"/>
          <w:lang w:val="en-US"/>
        </w:rPr>
      </w:pPr>
      <w:r w:rsidRPr="00915BD4">
        <w:rPr>
          <w:sz w:val="24"/>
          <w:szCs w:val="24"/>
          <w:lang w:val="en-US"/>
        </w:rPr>
        <w:t>Gunzburg, Darrelyn. [n.d.]. “About,” Darrelyngunzburg.com https://darrelyngunzburg.com/about/</w:t>
      </w:r>
    </w:p>
    <w:p w14:paraId="1C6BE8B5" w14:textId="77777777" w:rsidR="00915BD4" w:rsidRPr="00915BD4" w:rsidRDefault="00915BD4" w:rsidP="00915BD4">
      <w:pPr>
        <w:rPr>
          <w:sz w:val="24"/>
          <w:szCs w:val="24"/>
          <w:lang w:val="en-US"/>
        </w:rPr>
      </w:pPr>
    </w:p>
    <w:p w14:paraId="325F3716" w14:textId="77777777" w:rsidR="00915BD4" w:rsidRDefault="00915BD4" w:rsidP="00915BD4">
      <w:pPr>
        <w:rPr>
          <w:sz w:val="24"/>
          <w:szCs w:val="24"/>
          <w:lang w:val="en-US"/>
        </w:rPr>
      </w:pPr>
      <w:proofErr w:type="spellStart"/>
      <w:r w:rsidRPr="00915BD4">
        <w:rPr>
          <w:sz w:val="24"/>
          <w:szCs w:val="24"/>
          <w:lang w:val="en-US"/>
        </w:rPr>
        <w:t>Hennink</w:t>
      </w:r>
      <w:proofErr w:type="spellEnd"/>
      <w:r w:rsidRPr="00915BD4">
        <w:rPr>
          <w:sz w:val="24"/>
          <w:szCs w:val="24"/>
          <w:lang w:val="en-US"/>
        </w:rPr>
        <w:t xml:space="preserve">, Monique, Inge Hutter, and Ajay Bailey. 2020. Qualitative Research Methods, 2nd </w:t>
      </w:r>
      <w:proofErr w:type="spellStart"/>
      <w:r w:rsidRPr="00915BD4">
        <w:rPr>
          <w:sz w:val="24"/>
          <w:szCs w:val="24"/>
          <w:lang w:val="en-US"/>
        </w:rPr>
        <w:t>edn</w:t>
      </w:r>
      <w:proofErr w:type="spellEnd"/>
      <w:r w:rsidRPr="00915BD4">
        <w:rPr>
          <w:sz w:val="24"/>
          <w:szCs w:val="24"/>
          <w:lang w:val="en-US"/>
        </w:rPr>
        <w:t xml:space="preserve"> (London, England: SAGE Publications)</w:t>
      </w:r>
    </w:p>
    <w:p w14:paraId="42220C89" w14:textId="77777777" w:rsidR="00915BD4" w:rsidRPr="00915BD4" w:rsidRDefault="00915BD4" w:rsidP="00915BD4">
      <w:pPr>
        <w:rPr>
          <w:sz w:val="24"/>
          <w:szCs w:val="24"/>
          <w:lang w:val="en-US"/>
        </w:rPr>
      </w:pPr>
    </w:p>
    <w:p w14:paraId="09D11200" w14:textId="77777777" w:rsidR="00915BD4" w:rsidRDefault="00915BD4" w:rsidP="00915BD4">
      <w:pPr>
        <w:rPr>
          <w:sz w:val="24"/>
          <w:szCs w:val="24"/>
          <w:lang w:val="en-US"/>
        </w:rPr>
      </w:pPr>
      <w:r w:rsidRPr="00915BD4">
        <w:rPr>
          <w:sz w:val="24"/>
          <w:szCs w:val="24"/>
          <w:lang w:val="en-US"/>
        </w:rPr>
        <w:t xml:space="preserve">James, </w:t>
      </w:r>
      <w:proofErr w:type="gramStart"/>
      <w:r w:rsidRPr="00915BD4">
        <w:rPr>
          <w:sz w:val="24"/>
          <w:szCs w:val="24"/>
          <w:lang w:val="en-US"/>
        </w:rPr>
        <w:t>King .</w:t>
      </w:r>
      <w:proofErr w:type="gramEnd"/>
      <w:r w:rsidRPr="00915BD4">
        <w:rPr>
          <w:sz w:val="24"/>
          <w:szCs w:val="24"/>
          <w:lang w:val="en-US"/>
        </w:rPr>
        <w:t xml:space="preserve"> 2020. </w:t>
      </w:r>
      <w:r w:rsidRPr="00915BD4">
        <w:rPr>
          <w:i/>
          <w:iCs/>
          <w:sz w:val="24"/>
          <w:szCs w:val="24"/>
          <w:lang w:val="en-US"/>
        </w:rPr>
        <w:t>The King James Bible: The New Testament</w:t>
      </w:r>
      <w:r w:rsidRPr="00915BD4">
        <w:rPr>
          <w:sz w:val="24"/>
          <w:szCs w:val="24"/>
          <w:lang w:val="en-US"/>
        </w:rPr>
        <w:t> (Royal Classics)</w:t>
      </w:r>
    </w:p>
    <w:p w14:paraId="6CFA2A16" w14:textId="77777777" w:rsidR="00915BD4" w:rsidRPr="00915BD4" w:rsidRDefault="00915BD4" w:rsidP="00915BD4">
      <w:pPr>
        <w:rPr>
          <w:sz w:val="24"/>
          <w:szCs w:val="24"/>
          <w:lang w:val="en-US"/>
        </w:rPr>
      </w:pPr>
    </w:p>
    <w:p w14:paraId="34AC36A9" w14:textId="77777777" w:rsidR="00915BD4" w:rsidRDefault="00915BD4" w:rsidP="00915BD4">
      <w:pPr>
        <w:rPr>
          <w:sz w:val="24"/>
          <w:szCs w:val="24"/>
          <w:lang w:val="en-US"/>
        </w:rPr>
      </w:pPr>
      <w:r w:rsidRPr="00915BD4">
        <w:rPr>
          <w:sz w:val="24"/>
          <w:szCs w:val="24"/>
          <w:lang w:val="en-US"/>
        </w:rPr>
        <w:t>Jung, Carl. 2019. Memories, Dreams, Reflections: An Autobiography (London, England: William Collins)</w:t>
      </w:r>
    </w:p>
    <w:p w14:paraId="6E4E189B" w14:textId="77777777" w:rsidR="00915BD4" w:rsidRPr="00915BD4" w:rsidRDefault="00915BD4" w:rsidP="00915BD4">
      <w:pPr>
        <w:rPr>
          <w:sz w:val="24"/>
          <w:szCs w:val="24"/>
          <w:lang w:val="en-US"/>
        </w:rPr>
      </w:pPr>
    </w:p>
    <w:p w14:paraId="4DB9AEC3" w14:textId="77777777" w:rsidR="00915BD4" w:rsidRDefault="00915BD4" w:rsidP="00915BD4">
      <w:pPr>
        <w:rPr>
          <w:sz w:val="24"/>
          <w:szCs w:val="24"/>
          <w:lang w:val="en-US"/>
        </w:rPr>
      </w:pPr>
      <w:r w:rsidRPr="00915BD4">
        <w:rPr>
          <w:sz w:val="24"/>
          <w:szCs w:val="24"/>
          <w:lang w:val="en-US"/>
        </w:rPr>
        <w:t>Rinpoche, Dzogchen Ponlop. 2008. Mind beyond Death (Ithaca, NY: Snow Lion Publications)</w:t>
      </w:r>
    </w:p>
    <w:p w14:paraId="7EC9AD21" w14:textId="77777777" w:rsidR="00915BD4" w:rsidRPr="00915BD4" w:rsidRDefault="00915BD4" w:rsidP="00915BD4">
      <w:pPr>
        <w:rPr>
          <w:sz w:val="24"/>
          <w:szCs w:val="24"/>
          <w:lang w:val="en-US"/>
        </w:rPr>
      </w:pPr>
    </w:p>
    <w:p w14:paraId="67723F9C" w14:textId="77777777" w:rsidR="00915BD4" w:rsidRDefault="00915BD4" w:rsidP="00915BD4">
      <w:pPr>
        <w:rPr>
          <w:sz w:val="24"/>
          <w:szCs w:val="24"/>
          <w:lang w:val="en-US"/>
        </w:rPr>
      </w:pPr>
      <w:r w:rsidRPr="00915BD4">
        <w:rPr>
          <w:sz w:val="24"/>
          <w:szCs w:val="24"/>
          <w:lang w:val="en-US"/>
        </w:rPr>
        <w:t xml:space="preserve">Suzuki, </w:t>
      </w:r>
      <w:proofErr w:type="spellStart"/>
      <w:r w:rsidRPr="00915BD4">
        <w:rPr>
          <w:sz w:val="24"/>
          <w:szCs w:val="24"/>
          <w:lang w:val="en-US"/>
        </w:rPr>
        <w:t>Daisetz</w:t>
      </w:r>
      <w:proofErr w:type="spellEnd"/>
      <w:r w:rsidRPr="00915BD4">
        <w:rPr>
          <w:sz w:val="24"/>
          <w:szCs w:val="24"/>
          <w:lang w:val="en-US"/>
        </w:rPr>
        <w:t xml:space="preserve"> T. 2019. Zen and Japanese Culture (Princeton, NJ: Princeton University Press)</w:t>
      </w:r>
    </w:p>
    <w:p w14:paraId="1E888945" w14:textId="77777777" w:rsidR="00915BD4" w:rsidRPr="00915BD4" w:rsidRDefault="00915BD4" w:rsidP="00915BD4">
      <w:pPr>
        <w:rPr>
          <w:sz w:val="24"/>
          <w:szCs w:val="24"/>
          <w:lang w:val="en-US"/>
        </w:rPr>
      </w:pPr>
    </w:p>
    <w:p w14:paraId="0B42BD86" w14:textId="24FF3C88" w:rsidR="00915BD4" w:rsidRPr="005E22A9" w:rsidRDefault="00915BD4" w:rsidP="00915BD4">
      <w:pPr>
        <w:rPr>
          <w:sz w:val="24"/>
          <w:szCs w:val="24"/>
        </w:rPr>
      </w:pPr>
      <w:r w:rsidRPr="00915BD4">
        <w:rPr>
          <w:sz w:val="24"/>
          <w:szCs w:val="24"/>
          <w:lang w:val="en-US"/>
        </w:rPr>
        <w:t>Wolcott, Harry F. 2013. </w:t>
      </w:r>
      <w:r w:rsidRPr="00915BD4">
        <w:rPr>
          <w:i/>
          <w:iCs/>
          <w:sz w:val="24"/>
          <w:szCs w:val="24"/>
          <w:lang w:val="en-US"/>
        </w:rPr>
        <w:t>Writing up Qualitative Research</w:t>
      </w:r>
      <w:r w:rsidRPr="00915BD4">
        <w:rPr>
          <w:sz w:val="24"/>
          <w:szCs w:val="24"/>
          <w:lang w:val="en-US"/>
        </w:rPr>
        <w:t xml:space="preserve">, 3rd </w:t>
      </w:r>
      <w:proofErr w:type="spellStart"/>
      <w:r w:rsidRPr="00915BD4">
        <w:rPr>
          <w:sz w:val="24"/>
          <w:szCs w:val="24"/>
          <w:lang w:val="en-US"/>
        </w:rPr>
        <w:t>edn</w:t>
      </w:r>
      <w:proofErr w:type="spellEnd"/>
      <w:r w:rsidRPr="00915BD4">
        <w:rPr>
          <w:sz w:val="24"/>
          <w:szCs w:val="24"/>
          <w:lang w:val="en-US"/>
        </w:rPr>
        <w:t xml:space="preserve"> (Thousand Oaks, CA: SAGE Publications)</w:t>
      </w:r>
    </w:p>
    <w:sectPr w:rsidR="00915BD4" w:rsidRPr="005E22A9" w:rsidSect="00142209">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0E1B9" w14:textId="77777777" w:rsidR="005E7DA7" w:rsidRDefault="005E7DA7" w:rsidP="000E5EBD">
      <w:r>
        <w:separator/>
      </w:r>
    </w:p>
  </w:endnote>
  <w:endnote w:type="continuationSeparator" w:id="0">
    <w:p w14:paraId="6C848574" w14:textId="77777777" w:rsidR="005E7DA7" w:rsidRDefault="005E7DA7" w:rsidP="000E5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Roman">
    <w:altName w:val="Times New Roman"/>
    <w:panose1 w:val="020B0604020202020204"/>
    <w:charset w:val="00"/>
    <w:family w:val="roman"/>
    <w:pitch w:val="default"/>
    <w:sig w:usb0="00000003" w:usb1="00000000" w:usb2="00000000" w:usb3="00000000" w:csb0="00000001" w:csb1="00000000"/>
  </w:font>
  <w:font w:name="Times-Bold">
    <w:altName w:val="Times New Roman"/>
    <w:panose1 w:val="020B0604020202020204"/>
    <w:charset w:val="00"/>
    <w:family w:val="roman"/>
    <w:pitch w:val="default"/>
    <w:sig w:usb0="00000003" w:usb1="00000000" w:usb2="00000000" w:usb3="00000000" w:csb0="00000001" w:csb1="00000000"/>
  </w:font>
  <w:font w:name="Times-Italic">
    <w:altName w:val="Times New Roman"/>
    <w:panose1 w:val="020B06040202020202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4446025"/>
      <w:docPartObj>
        <w:docPartGallery w:val="Page Numbers (Bottom of Page)"/>
        <w:docPartUnique/>
      </w:docPartObj>
    </w:sdtPr>
    <w:sdtContent>
      <w:p w14:paraId="076CE14F" w14:textId="2E8EC9F3" w:rsidR="000D6CCA" w:rsidRDefault="000D6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6BB0DC" w14:textId="77777777" w:rsidR="000D6CCA" w:rsidRDefault="000D6CCA" w:rsidP="000D6C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0028044"/>
      <w:docPartObj>
        <w:docPartGallery w:val="Page Numbers (Bottom of Page)"/>
        <w:docPartUnique/>
      </w:docPartObj>
    </w:sdtPr>
    <w:sdtContent>
      <w:p w14:paraId="45EE0007" w14:textId="59F8782C" w:rsidR="000D6CCA" w:rsidRDefault="000D6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7C26EC" w14:textId="77777777" w:rsidR="000D6CCA" w:rsidRDefault="000D6CCA" w:rsidP="000D6C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65BCA" w14:textId="77777777" w:rsidR="005E7DA7" w:rsidRDefault="005E7DA7" w:rsidP="000E5EBD">
      <w:r>
        <w:separator/>
      </w:r>
    </w:p>
  </w:footnote>
  <w:footnote w:type="continuationSeparator" w:id="0">
    <w:p w14:paraId="084B40F1" w14:textId="77777777" w:rsidR="005E7DA7" w:rsidRDefault="005E7DA7" w:rsidP="000E5EBD">
      <w:r>
        <w:continuationSeparator/>
      </w:r>
    </w:p>
  </w:footnote>
  <w:footnote w:id="1">
    <w:p w14:paraId="4AEDAF3E" w14:textId="3B8EB96C" w:rsidR="005E4220" w:rsidRPr="00805C15" w:rsidRDefault="005E4220">
      <w:pPr>
        <w:pStyle w:val="FootnoteText"/>
        <w:rPr>
          <w:color w:val="747474" w:themeColor="background2" w:themeShade="80"/>
          <w:lang w:val="en-US"/>
        </w:rPr>
      </w:pPr>
      <w:r w:rsidRPr="00805C15">
        <w:rPr>
          <w:rStyle w:val="FootnoteReference"/>
          <w:color w:val="747474" w:themeColor="background2" w:themeShade="80"/>
        </w:rPr>
        <w:footnoteRef/>
      </w:r>
      <w:r w:rsidRPr="00805C15">
        <w:rPr>
          <w:color w:val="747474" w:themeColor="background2" w:themeShade="80"/>
        </w:rPr>
        <w:t xml:space="preserve"> </w:t>
      </w:r>
      <w:r w:rsidR="005A0E9D" w:rsidRPr="00805C15">
        <w:rPr>
          <w:color w:val="747474" w:themeColor="background2" w:themeShade="80"/>
        </w:rPr>
        <w:t>Gunzburg, Darrelyn. 2013. “How Do Astrologers Read Charts?” in </w:t>
      </w:r>
      <w:proofErr w:type="spellStart"/>
      <w:r w:rsidR="005A0E9D" w:rsidRPr="00805C15">
        <w:rPr>
          <w:i/>
          <w:iCs/>
          <w:color w:val="747474" w:themeColor="background2" w:themeShade="80"/>
        </w:rPr>
        <w:t>Astrologies</w:t>
      </w:r>
      <w:proofErr w:type="spellEnd"/>
      <w:r w:rsidR="005A0E9D" w:rsidRPr="00805C15">
        <w:rPr>
          <w:i/>
          <w:iCs/>
          <w:color w:val="747474" w:themeColor="background2" w:themeShade="80"/>
        </w:rPr>
        <w:t>: Plurality and Diversity in the History of Astrology</w:t>
      </w:r>
      <w:r w:rsidR="005A0E9D" w:rsidRPr="00805C15">
        <w:rPr>
          <w:color w:val="747474" w:themeColor="background2" w:themeShade="80"/>
        </w:rPr>
        <w:t>, ed. by Liz Greene Nicholas Campion (Lampeter, Wales: Sophia Centre Press), P. 181–200</w:t>
      </w:r>
    </w:p>
  </w:footnote>
  <w:footnote w:id="2">
    <w:p w14:paraId="485242E7" w14:textId="7201E0C6" w:rsidR="005E4220" w:rsidRPr="00805C15" w:rsidRDefault="005E4220">
      <w:pPr>
        <w:pStyle w:val="FootnoteText"/>
        <w:rPr>
          <w:color w:val="747474" w:themeColor="background2" w:themeShade="80"/>
          <w:lang w:val="en-US"/>
        </w:rPr>
      </w:pPr>
      <w:r w:rsidRPr="00805C15">
        <w:rPr>
          <w:rStyle w:val="FootnoteReference"/>
          <w:color w:val="747474" w:themeColor="background2" w:themeShade="80"/>
        </w:rPr>
        <w:footnoteRef/>
      </w:r>
      <w:r w:rsidRPr="00805C15">
        <w:rPr>
          <w:color w:val="747474" w:themeColor="background2" w:themeShade="80"/>
        </w:rPr>
        <w:t xml:space="preserve"> </w:t>
      </w:r>
      <w:r w:rsidRPr="00805C15">
        <w:rPr>
          <w:i/>
          <w:iCs/>
          <w:color w:val="747474" w:themeColor="background2" w:themeShade="80"/>
          <w:lang w:val="en-US"/>
        </w:rPr>
        <w:t>Astrologies: Plurality and Diversity</w:t>
      </w:r>
      <w:r w:rsidRPr="00805C15">
        <w:rPr>
          <w:color w:val="747474" w:themeColor="background2" w:themeShade="80"/>
          <w:lang w:val="en-US"/>
        </w:rPr>
        <w:t>, edited by Nicholas Campion and Liz Greene, 181–200. Ceredigion: Sophia Centre Press, University of Wales, Trinity Saint David.</w:t>
      </w:r>
    </w:p>
  </w:footnote>
  <w:footnote w:id="3">
    <w:p w14:paraId="052B43F0" w14:textId="33A00598" w:rsidR="005E4220" w:rsidRPr="00805C15" w:rsidRDefault="005E4220">
      <w:pPr>
        <w:pStyle w:val="FootnoteText"/>
        <w:rPr>
          <w:color w:val="747474" w:themeColor="background2" w:themeShade="80"/>
          <w:lang w:val="en-US"/>
        </w:rPr>
      </w:pPr>
      <w:r w:rsidRPr="00805C15">
        <w:rPr>
          <w:rStyle w:val="FootnoteReference"/>
          <w:color w:val="747474" w:themeColor="background2" w:themeShade="80"/>
        </w:rPr>
        <w:footnoteRef/>
      </w:r>
      <w:r w:rsidRPr="00805C15">
        <w:rPr>
          <w:color w:val="747474" w:themeColor="background2" w:themeShade="80"/>
        </w:rPr>
        <w:t xml:space="preserve"> </w:t>
      </w:r>
      <w:r w:rsidR="005A0E9D" w:rsidRPr="00805C15">
        <w:rPr>
          <w:color w:val="747474" w:themeColor="background2" w:themeShade="80"/>
        </w:rPr>
        <w:t xml:space="preserve"> </w:t>
      </w:r>
      <w:r w:rsidR="009E29E9" w:rsidRPr="00805C15">
        <w:rPr>
          <w:color w:val="747474" w:themeColor="background2" w:themeShade="80"/>
        </w:rPr>
        <w:t>Gunzburg, Darrelyn</w:t>
      </w:r>
      <w:r w:rsidR="009E29E9">
        <w:rPr>
          <w:color w:val="747474" w:themeColor="background2" w:themeShade="80"/>
        </w:rPr>
        <w:t xml:space="preserve">. </w:t>
      </w:r>
      <w:r w:rsidR="005A0E9D" w:rsidRPr="00805C15">
        <w:rPr>
          <w:color w:val="747474" w:themeColor="background2" w:themeShade="80"/>
        </w:rPr>
        <w:t>[n.d.]. “About,” </w:t>
      </w:r>
      <w:r w:rsidR="005A0E9D" w:rsidRPr="00805C15">
        <w:rPr>
          <w:i/>
          <w:iCs/>
          <w:color w:val="747474" w:themeColor="background2" w:themeShade="80"/>
        </w:rPr>
        <w:t>Darrelyngunzburg.com</w:t>
      </w:r>
      <w:r w:rsidR="005A0E9D" w:rsidRPr="00805C15">
        <w:rPr>
          <w:color w:val="747474" w:themeColor="background2" w:themeShade="80"/>
        </w:rPr>
        <w:t> &lt;https://darrelyngunzburg.com/about/&gt;</w:t>
      </w:r>
    </w:p>
  </w:footnote>
  <w:footnote w:id="4">
    <w:p w14:paraId="5BC06A52" w14:textId="6D6C2F63" w:rsidR="00C232D4" w:rsidRPr="00805C15" w:rsidRDefault="00C232D4">
      <w:pPr>
        <w:pStyle w:val="FootnoteText"/>
        <w:rPr>
          <w:color w:val="747474" w:themeColor="background2" w:themeShade="80"/>
          <w:lang w:val="en-US"/>
        </w:rPr>
      </w:pPr>
      <w:r w:rsidRPr="00805C15">
        <w:rPr>
          <w:rStyle w:val="FootnoteReference"/>
          <w:color w:val="747474" w:themeColor="background2" w:themeShade="80"/>
        </w:rPr>
        <w:footnoteRef/>
      </w:r>
      <w:r w:rsidRPr="00805C15">
        <w:rPr>
          <w:color w:val="747474" w:themeColor="background2" w:themeShade="80"/>
        </w:rPr>
        <w:t xml:space="preserve"> </w:t>
      </w:r>
      <w:r w:rsidR="005A0E9D" w:rsidRPr="00805C15">
        <w:rPr>
          <w:color w:val="747474" w:themeColor="background2" w:themeShade="80"/>
          <w:lang w:val="en-US"/>
        </w:rPr>
        <w:t>‘</w:t>
      </w:r>
      <w:r w:rsidR="005A0E9D" w:rsidRPr="00805C15">
        <w:rPr>
          <w:color w:val="747474" w:themeColor="background2" w:themeShade="80"/>
        </w:rPr>
        <w:t>Gunzburg, Darrelyn. 2013. “How Do Astrologers Read Charts?” in </w:t>
      </w:r>
      <w:proofErr w:type="spellStart"/>
      <w:r w:rsidR="005A0E9D" w:rsidRPr="00805C15">
        <w:rPr>
          <w:i/>
          <w:iCs/>
          <w:color w:val="747474" w:themeColor="background2" w:themeShade="80"/>
        </w:rPr>
        <w:t>Astrologies</w:t>
      </w:r>
      <w:proofErr w:type="spellEnd"/>
      <w:r w:rsidR="005A0E9D" w:rsidRPr="00805C15">
        <w:rPr>
          <w:i/>
          <w:iCs/>
          <w:color w:val="747474" w:themeColor="background2" w:themeShade="80"/>
        </w:rPr>
        <w:t>: Plurality and Diversity in the History of Astrology</w:t>
      </w:r>
      <w:r w:rsidR="005A0E9D" w:rsidRPr="00805C15">
        <w:rPr>
          <w:color w:val="747474" w:themeColor="background2" w:themeShade="80"/>
        </w:rPr>
        <w:t xml:space="preserve">, ed. by Liz Greene Nicholas Campion (Lampeter, Wales: Sophia Centre Press), P. 200 </w:t>
      </w:r>
    </w:p>
  </w:footnote>
  <w:footnote w:id="5">
    <w:p w14:paraId="54FA94B6" w14:textId="42F71417" w:rsidR="00E80B21" w:rsidRPr="005A0E9D" w:rsidRDefault="00E80B21">
      <w:pPr>
        <w:pStyle w:val="FootnoteText"/>
        <w:rPr>
          <w:color w:val="404040" w:themeColor="text1" w:themeTint="BF"/>
          <w:lang w:val="en-US"/>
        </w:rPr>
      </w:pPr>
      <w:r w:rsidRPr="00805C15">
        <w:rPr>
          <w:rStyle w:val="FootnoteReference"/>
          <w:color w:val="747474" w:themeColor="background2" w:themeShade="80"/>
        </w:rPr>
        <w:footnoteRef/>
      </w:r>
      <w:r w:rsidR="005A0E9D" w:rsidRPr="00805C15">
        <w:rPr>
          <w:color w:val="747474" w:themeColor="background2" w:themeShade="80"/>
        </w:rPr>
        <w:t>Ibid., p.</w:t>
      </w:r>
      <w:r w:rsidRPr="00805C15">
        <w:rPr>
          <w:color w:val="747474" w:themeColor="background2" w:themeShade="80"/>
        </w:rPr>
        <w:t>184-5</w:t>
      </w:r>
    </w:p>
  </w:footnote>
  <w:footnote w:id="6">
    <w:p w14:paraId="692B89EE" w14:textId="11ECC2BA" w:rsidR="00E80B21" w:rsidRPr="00774326" w:rsidRDefault="00E80B21">
      <w:pPr>
        <w:pStyle w:val="FootnoteText"/>
        <w:rPr>
          <w:color w:val="747474" w:themeColor="background2" w:themeShade="80"/>
          <w:lang w:val="en-US"/>
        </w:rPr>
      </w:pPr>
      <w:r w:rsidRPr="00774326">
        <w:rPr>
          <w:rStyle w:val="FootnoteReference"/>
          <w:color w:val="747474" w:themeColor="background2" w:themeShade="80"/>
        </w:rPr>
        <w:footnoteRef/>
      </w:r>
      <w:r w:rsidR="005A0E9D" w:rsidRPr="00774326">
        <w:rPr>
          <w:color w:val="747474" w:themeColor="background2" w:themeShade="80"/>
        </w:rPr>
        <w:t>Ibid., p.</w:t>
      </w:r>
      <w:r w:rsidRPr="00774326">
        <w:rPr>
          <w:color w:val="747474" w:themeColor="background2" w:themeShade="80"/>
        </w:rPr>
        <w:t>197</w:t>
      </w:r>
    </w:p>
  </w:footnote>
  <w:footnote w:id="7">
    <w:p w14:paraId="1D9EB0B3" w14:textId="673907CA" w:rsidR="00965422" w:rsidRPr="002A198A" w:rsidRDefault="00965422" w:rsidP="00965422">
      <w:pPr>
        <w:pStyle w:val="NormalWeb"/>
        <w:ind w:left="720" w:hanging="720"/>
        <w:rPr>
          <w:color w:val="747474" w:themeColor="background2" w:themeShade="80"/>
          <w:sz w:val="20"/>
          <w:szCs w:val="20"/>
          <w:lang w:val="en-US" w:eastAsia="en-US"/>
        </w:rPr>
      </w:pPr>
      <w:r w:rsidRPr="00774326">
        <w:rPr>
          <w:rStyle w:val="FootnoteReference"/>
          <w:color w:val="747474" w:themeColor="background2" w:themeShade="80"/>
          <w:sz w:val="20"/>
          <w:szCs w:val="20"/>
        </w:rPr>
        <w:footnoteRef/>
      </w:r>
      <w:r w:rsidRPr="00774326">
        <w:rPr>
          <w:color w:val="747474" w:themeColor="background2" w:themeShade="80"/>
          <w:sz w:val="20"/>
          <w:szCs w:val="20"/>
        </w:rPr>
        <w:t>Gunzburg, Darrelyn</w:t>
      </w:r>
      <w:r w:rsidRPr="00774326">
        <w:rPr>
          <w:color w:val="747474" w:themeColor="background2" w:themeShade="80"/>
          <w:sz w:val="20"/>
          <w:szCs w:val="20"/>
          <w:lang w:val="en-US" w:eastAsia="en-US"/>
        </w:rPr>
        <w:t xml:space="preserve"> 2019. “The Horoscopic Place: The Encounter between Astrologer and Client,” </w:t>
      </w:r>
      <w:r w:rsidRPr="00774326">
        <w:rPr>
          <w:i/>
          <w:iCs/>
          <w:color w:val="747474" w:themeColor="background2" w:themeShade="80"/>
          <w:sz w:val="20"/>
          <w:szCs w:val="20"/>
          <w:lang w:val="en-US" w:eastAsia="en-US"/>
        </w:rPr>
        <w:t xml:space="preserve">Journal for the </w:t>
      </w:r>
      <w:r w:rsidRPr="002A198A">
        <w:rPr>
          <w:i/>
          <w:iCs/>
          <w:color w:val="747474" w:themeColor="background2" w:themeShade="80"/>
          <w:sz w:val="20"/>
          <w:szCs w:val="20"/>
          <w:lang w:val="en-US" w:eastAsia="en-US"/>
        </w:rPr>
        <w:t>Study of Religion Nature and Culture</w:t>
      </w:r>
      <w:r w:rsidRPr="002A198A">
        <w:rPr>
          <w:color w:val="747474" w:themeColor="background2" w:themeShade="80"/>
          <w:sz w:val="20"/>
          <w:szCs w:val="20"/>
          <w:lang w:val="en-US" w:eastAsia="en-US"/>
        </w:rPr>
        <w:t>, 13.1: 44–60 &lt;https://doi.org/10.1558/jsrnc.38058&gt;</w:t>
      </w:r>
    </w:p>
  </w:footnote>
  <w:footnote w:id="8">
    <w:p w14:paraId="439C1834" w14:textId="1BCA8AE1" w:rsidR="00D72FE7" w:rsidRPr="002A198A" w:rsidRDefault="00D72FE7">
      <w:pPr>
        <w:pStyle w:val="FootnoteText"/>
        <w:rPr>
          <w:color w:val="747474" w:themeColor="background2" w:themeShade="80"/>
          <w:lang w:val="en-US"/>
        </w:rPr>
      </w:pPr>
      <w:r w:rsidRPr="002A198A">
        <w:rPr>
          <w:rStyle w:val="FootnoteReference"/>
          <w:color w:val="747474" w:themeColor="background2" w:themeShade="80"/>
        </w:rPr>
        <w:footnoteRef/>
      </w:r>
      <w:r w:rsidRPr="002A198A">
        <w:rPr>
          <w:color w:val="747474" w:themeColor="background2" w:themeShade="80"/>
        </w:rPr>
        <w:t>Ibid., p. 7.</w:t>
      </w:r>
    </w:p>
  </w:footnote>
  <w:footnote w:id="9">
    <w:p w14:paraId="5E364CD7" w14:textId="443E8905" w:rsidR="00D72FE7" w:rsidRPr="002A198A" w:rsidRDefault="00D72FE7">
      <w:pPr>
        <w:pStyle w:val="FootnoteText"/>
        <w:rPr>
          <w:color w:val="747474" w:themeColor="background2" w:themeShade="80"/>
          <w:lang w:val="en-US"/>
        </w:rPr>
      </w:pPr>
      <w:r w:rsidRPr="002A198A">
        <w:rPr>
          <w:rStyle w:val="FootnoteReference"/>
          <w:color w:val="747474" w:themeColor="background2" w:themeShade="80"/>
        </w:rPr>
        <w:footnoteRef/>
      </w:r>
      <w:r w:rsidRPr="002A198A">
        <w:rPr>
          <w:color w:val="747474" w:themeColor="background2" w:themeShade="80"/>
        </w:rPr>
        <w:t>Ibid., p. 8.</w:t>
      </w:r>
    </w:p>
  </w:footnote>
  <w:footnote w:id="10">
    <w:p w14:paraId="18736CD7" w14:textId="27022938" w:rsidR="00D72FE7" w:rsidRPr="002A198A" w:rsidRDefault="00D72FE7">
      <w:pPr>
        <w:pStyle w:val="FootnoteText"/>
        <w:rPr>
          <w:lang w:val="en-US"/>
        </w:rPr>
      </w:pPr>
      <w:r w:rsidRPr="002A198A">
        <w:rPr>
          <w:rStyle w:val="FootnoteReference"/>
          <w:color w:val="747474" w:themeColor="background2" w:themeShade="80"/>
        </w:rPr>
        <w:footnoteRef/>
      </w:r>
      <w:r w:rsidR="00401F26" w:rsidRPr="002A198A">
        <w:rPr>
          <w:color w:val="747474" w:themeColor="background2" w:themeShade="80"/>
        </w:rPr>
        <w:t>Ibi</w:t>
      </w:r>
      <w:r w:rsidR="009E29E9">
        <w:rPr>
          <w:color w:val="747474" w:themeColor="background2" w:themeShade="80"/>
        </w:rPr>
        <w:t>d</w:t>
      </w:r>
      <w:r w:rsidR="00401F26" w:rsidRPr="002A198A">
        <w:rPr>
          <w:color w:val="747474" w:themeColor="background2" w:themeShade="80"/>
        </w:rPr>
        <w:t xml:space="preserve">., </w:t>
      </w:r>
      <w:r w:rsidR="002A198A" w:rsidRPr="002A198A">
        <w:rPr>
          <w:color w:val="747474" w:themeColor="background2" w:themeShade="80"/>
          <w:lang w:val="en-US"/>
        </w:rPr>
        <w:t>p.</w:t>
      </w:r>
      <w:r w:rsidRPr="002A198A">
        <w:rPr>
          <w:color w:val="747474" w:themeColor="background2" w:themeShade="80"/>
          <w:lang w:val="en-US"/>
        </w:rPr>
        <w:t xml:space="preserve"> 6</w:t>
      </w:r>
    </w:p>
  </w:footnote>
  <w:footnote w:id="11">
    <w:p w14:paraId="5D20C1FF" w14:textId="18F41792" w:rsidR="009E29E9" w:rsidRPr="009E29E9" w:rsidRDefault="00D72FE7" w:rsidP="009E29E9">
      <w:pPr>
        <w:pStyle w:val="NormalWeb"/>
        <w:ind w:left="720" w:hanging="720"/>
        <w:rPr>
          <w:color w:val="747474" w:themeColor="background2" w:themeShade="80"/>
          <w:sz w:val="20"/>
          <w:szCs w:val="20"/>
          <w:lang w:val="en-US" w:eastAsia="en-US"/>
        </w:rPr>
      </w:pPr>
      <w:r w:rsidRPr="009E29E9">
        <w:rPr>
          <w:rStyle w:val="FootnoteReference"/>
          <w:color w:val="747474" w:themeColor="background2" w:themeShade="80"/>
          <w:sz w:val="20"/>
          <w:szCs w:val="20"/>
        </w:rPr>
        <w:footnoteRef/>
      </w:r>
      <w:r w:rsidR="009E29E9" w:rsidRPr="009E29E9">
        <w:rPr>
          <w:color w:val="747474" w:themeColor="background2" w:themeShade="80"/>
          <w:sz w:val="20"/>
          <w:szCs w:val="20"/>
          <w:lang w:val="en-US" w:eastAsia="en-US"/>
        </w:rPr>
        <w:t>Bible, King James. 2020. </w:t>
      </w:r>
      <w:r w:rsidR="009E29E9" w:rsidRPr="009E29E9">
        <w:rPr>
          <w:i/>
          <w:iCs/>
          <w:color w:val="747474" w:themeColor="background2" w:themeShade="80"/>
          <w:sz w:val="20"/>
          <w:szCs w:val="20"/>
          <w:lang w:val="en-US" w:eastAsia="en-US"/>
        </w:rPr>
        <w:t>The King James Bible: The New Testament</w:t>
      </w:r>
      <w:r w:rsidR="009E29E9" w:rsidRPr="009E29E9">
        <w:rPr>
          <w:color w:val="747474" w:themeColor="background2" w:themeShade="80"/>
          <w:sz w:val="20"/>
          <w:szCs w:val="20"/>
          <w:lang w:val="en-US" w:eastAsia="en-US"/>
        </w:rPr>
        <w:t> (Royal Classics)</w:t>
      </w:r>
    </w:p>
    <w:p w14:paraId="4CBF4514" w14:textId="77777777" w:rsidR="009E29E9" w:rsidRPr="009E29E9" w:rsidRDefault="009E29E9" w:rsidP="009E29E9">
      <w:pPr>
        <w:rPr>
          <w:sz w:val="24"/>
          <w:szCs w:val="24"/>
          <w:lang w:val="en-US" w:eastAsia="en-US"/>
        </w:rPr>
      </w:pPr>
    </w:p>
    <w:p w14:paraId="514BFCA6" w14:textId="60C9EA41" w:rsidR="00D72FE7" w:rsidRPr="00D72FE7" w:rsidRDefault="00D72FE7">
      <w:pPr>
        <w:pStyle w:val="FootnoteText"/>
        <w:rPr>
          <w:lang w:val="en-US"/>
        </w:rPr>
      </w:pPr>
    </w:p>
  </w:footnote>
  <w:footnote w:id="12">
    <w:p w14:paraId="5C0C4C57" w14:textId="693B792B" w:rsidR="00450EB6" w:rsidRPr="009E29E9" w:rsidRDefault="00450EB6">
      <w:pPr>
        <w:pStyle w:val="FootnoteText"/>
        <w:rPr>
          <w:color w:val="747474" w:themeColor="background2" w:themeShade="80"/>
          <w:lang w:val="en-US"/>
        </w:rPr>
      </w:pPr>
      <w:r w:rsidRPr="009E29E9">
        <w:rPr>
          <w:rStyle w:val="FootnoteReference"/>
          <w:color w:val="747474" w:themeColor="background2" w:themeShade="80"/>
        </w:rPr>
        <w:footnoteRef/>
      </w:r>
      <w:r w:rsidR="009E29E9" w:rsidRPr="009E29E9">
        <w:rPr>
          <w:color w:val="747474" w:themeColor="background2" w:themeShade="80"/>
        </w:rPr>
        <w:t xml:space="preserve"> </w:t>
      </w:r>
      <w:r w:rsidR="009E29E9" w:rsidRPr="009E29E9">
        <w:rPr>
          <w:color w:val="747474" w:themeColor="background2" w:themeShade="80"/>
          <w:shd w:val="clear" w:color="auto" w:fill="FFFFFF"/>
        </w:rPr>
        <w:t>Bell, Judith. 2010. </w:t>
      </w:r>
      <w:r w:rsidR="009E29E9" w:rsidRPr="009E29E9">
        <w:rPr>
          <w:i/>
          <w:iCs/>
          <w:color w:val="747474" w:themeColor="background2" w:themeShade="80"/>
          <w:shd w:val="clear" w:color="auto" w:fill="FFFFFF"/>
        </w:rPr>
        <w:t>Doing Your Research Project</w:t>
      </w:r>
      <w:r w:rsidR="009E29E9" w:rsidRPr="009E29E9">
        <w:rPr>
          <w:color w:val="747474" w:themeColor="background2" w:themeShade="80"/>
          <w:shd w:val="clear" w:color="auto" w:fill="FFFFFF"/>
        </w:rPr>
        <w:t xml:space="preserve">, 5th </w:t>
      </w:r>
      <w:proofErr w:type="spellStart"/>
      <w:r w:rsidR="009E29E9" w:rsidRPr="009E29E9">
        <w:rPr>
          <w:color w:val="747474" w:themeColor="background2" w:themeShade="80"/>
          <w:shd w:val="clear" w:color="auto" w:fill="FFFFFF"/>
        </w:rPr>
        <w:t>edn</w:t>
      </w:r>
      <w:proofErr w:type="spellEnd"/>
      <w:r w:rsidR="009E29E9" w:rsidRPr="009E29E9">
        <w:rPr>
          <w:color w:val="747474" w:themeColor="background2" w:themeShade="80"/>
          <w:shd w:val="clear" w:color="auto" w:fill="FFFFFF"/>
        </w:rPr>
        <w:t xml:space="preserve"> (Buckingham, England: Open University Press) P. </w:t>
      </w:r>
      <w:r w:rsidRPr="009E29E9">
        <w:rPr>
          <w:color w:val="747474" w:themeColor="background2" w:themeShade="80"/>
          <w:lang w:val="en-US"/>
        </w:rPr>
        <w:t>219</w:t>
      </w:r>
    </w:p>
  </w:footnote>
  <w:footnote w:id="13">
    <w:p w14:paraId="6C8B4C1A" w14:textId="1DD405A2" w:rsidR="00E01E1B" w:rsidRPr="009E29E9" w:rsidRDefault="00E01E1B">
      <w:pPr>
        <w:pStyle w:val="FootnoteText"/>
        <w:rPr>
          <w:color w:val="747474" w:themeColor="background2" w:themeShade="80"/>
          <w:lang w:val="en-US"/>
        </w:rPr>
      </w:pPr>
      <w:r w:rsidRPr="009E29E9">
        <w:rPr>
          <w:rStyle w:val="FootnoteReference"/>
          <w:color w:val="747474" w:themeColor="background2" w:themeShade="80"/>
        </w:rPr>
        <w:footnoteRef/>
      </w:r>
      <w:r w:rsidRPr="009E29E9">
        <w:rPr>
          <w:color w:val="747474" w:themeColor="background2" w:themeShade="80"/>
        </w:rPr>
        <w:t xml:space="preserve"> </w:t>
      </w:r>
      <w:proofErr w:type="spellStart"/>
      <w:r w:rsidR="00944A95" w:rsidRPr="009E29E9">
        <w:rPr>
          <w:color w:val="747474" w:themeColor="background2" w:themeShade="80"/>
          <w:shd w:val="clear" w:color="auto" w:fill="FFFFFF"/>
        </w:rPr>
        <w:t>Hennink</w:t>
      </w:r>
      <w:proofErr w:type="spellEnd"/>
      <w:r w:rsidR="00944A95" w:rsidRPr="009E29E9">
        <w:rPr>
          <w:color w:val="747474" w:themeColor="background2" w:themeShade="80"/>
          <w:shd w:val="clear" w:color="auto" w:fill="FFFFFF"/>
        </w:rPr>
        <w:t>, Monique, Inge Hutter, and Ajay Bailey. 2020. </w:t>
      </w:r>
      <w:r w:rsidR="00944A95" w:rsidRPr="009E29E9">
        <w:rPr>
          <w:i/>
          <w:iCs/>
          <w:color w:val="747474" w:themeColor="background2" w:themeShade="80"/>
          <w:shd w:val="clear" w:color="auto" w:fill="FFFFFF"/>
        </w:rPr>
        <w:t>Qualitative Research Methods</w:t>
      </w:r>
      <w:r w:rsidR="00944A95" w:rsidRPr="009E29E9">
        <w:rPr>
          <w:color w:val="747474" w:themeColor="background2" w:themeShade="80"/>
          <w:shd w:val="clear" w:color="auto" w:fill="FFFFFF"/>
        </w:rPr>
        <w:t xml:space="preserve">, 2nd </w:t>
      </w:r>
      <w:proofErr w:type="spellStart"/>
      <w:r w:rsidR="00944A95" w:rsidRPr="009E29E9">
        <w:rPr>
          <w:color w:val="747474" w:themeColor="background2" w:themeShade="80"/>
          <w:shd w:val="clear" w:color="auto" w:fill="FFFFFF"/>
        </w:rPr>
        <w:t>edn</w:t>
      </w:r>
      <w:proofErr w:type="spellEnd"/>
      <w:r w:rsidR="00944A95" w:rsidRPr="009E29E9">
        <w:rPr>
          <w:color w:val="747474" w:themeColor="background2" w:themeShade="80"/>
          <w:shd w:val="clear" w:color="auto" w:fill="FFFFFF"/>
        </w:rPr>
        <w:t xml:space="preserve"> (London, England: SAGE Publications) P. 15</w:t>
      </w:r>
      <w:r w:rsidR="000D120D" w:rsidRPr="009E29E9">
        <w:rPr>
          <w:color w:val="747474" w:themeColor="background2" w:themeShade="80"/>
          <w:shd w:val="clear" w:color="auto" w:fill="FFFFFF"/>
        </w:rPr>
        <w:t>.</w:t>
      </w:r>
    </w:p>
  </w:footnote>
  <w:footnote w:id="14">
    <w:p w14:paraId="48F4B150" w14:textId="0DE4D9F7" w:rsidR="00381BA6" w:rsidRPr="009E29E9" w:rsidRDefault="00381BA6">
      <w:pPr>
        <w:pStyle w:val="FootnoteText"/>
        <w:rPr>
          <w:color w:val="747474" w:themeColor="background2" w:themeShade="80"/>
          <w:lang w:val="en-US"/>
        </w:rPr>
      </w:pPr>
      <w:r w:rsidRPr="009E29E9">
        <w:rPr>
          <w:rStyle w:val="FootnoteReference"/>
          <w:color w:val="747474" w:themeColor="background2" w:themeShade="80"/>
        </w:rPr>
        <w:footnoteRef/>
      </w:r>
      <w:r w:rsidRPr="009E29E9">
        <w:rPr>
          <w:color w:val="747474" w:themeColor="background2" w:themeShade="80"/>
        </w:rPr>
        <w:t xml:space="preserve"> </w:t>
      </w:r>
      <w:r w:rsidRPr="009E29E9">
        <w:rPr>
          <w:color w:val="747474" w:themeColor="background2" w:themeShade="80"/>
          <w:shd w:val="clear" w:color="auto" w:fill="FFFFFF"/>
        </w:rPr>
        <w:t>Gunzburg, Darrelyn. 2014. “How Do Astrologers Read Charts?” &lt;https://norwac.net/downloads/gunzburg-darrelyn-how-do-astrologers-read-charts/&gt;</w:t>
      </w:r>
    </w:p>
  </w:footnote>
  <w:footnote w:id="15">
    <w:p w14:paraId="25C1C614" w14:textId="4C2D28A4" w:rsidR="00C57EDC" w:rsidRPr="009E29E9" w:rsidRDefault="00C57EDC">
      <w:pPr>
        <w:pStyle w:val="FootnoteText"/>
        <w:rPr>
          <w:color w:val="747474" w:themeColor="background2" w:themeShade="80"/>
          <w:lang w:val="en-US"/>
        </w:rPr>
      </w:pPr>
      <w:r w:rsidRPr="009E29E9">
        <w:rPr>
          <w:rStyle w:val="FootnoteReference"/>
          <w:color w:val="747474" w:themeColor="background2" w:themeShade="80"/>
        </w:rPr>
        <w:footnoteRef/>
      </w:r>
      <w:r w:rsidRPr="009E29E9">
        <w:rPr>
          <w:color w:val="747474" w:themeColor="background2" w:themeShade="80"/>
        </w:rPr>
        <w:t xml:space="preserve"> </w:t>
      </w:r>
      <w:r w:rsidR="00944A95" w:rsidRPr="009E29E9">
        <w:rPr>
          <w:color w:val="747474" w:themeColor="background2" w:themeShade="80"/>
          <w:shd w:val="clear" w:color="auto" w:fill="FFFFFF"/>
        </w:rPr>
        <w:t>Gunzburg, Darrelyn. 2014. “How Do Astrologers Read Charts?” &lt;https://norwac.net/downloads/gunzburg-darrelyn-how-do-astrologers-read-charts/&gt;</w:t>
      </w:r>
    </w:p>
  </w:footnote>
  <w:footnote w:id="16">
    <w:p w14:paraId="28A82619" w14:textId="60D7E137" w:rsidR="003F372F" w:rsidRPr="003F372F" w:rsidRDefault="003F372F">
      <w:pPr>
        <w:pStyle w:val="FootnoteText"/>
        <w:rPr>
          <w:lang w:val="en-US"/>
        </w:rPr>
      </w:pPr>
      <w:r w:rsidRPr="009E29E9">
        <w:rPr>
          <w:rStyle w:val="FootnoteReference"/>
          <w:color w:val="747474" w:themeColor="background2" w:themeShade="80"/>
        </w:rPr>
        <w:footnoteRef/>
      </w:r>
      <w:r w:rsidRPr="009E29E9">
        <w:rPr>
          <w:color w:val="747474" w:themeColor="background2" w:themeShade="80"/>
        </w:rPr>
        <w:t xml:space="preserve"> </w:t>
      </w:r>
      <w:r w:rsidR="00944A95" w:rsidRPr="009E29E9">
        <w:rPr>
          <w:color w:val="747474" w:themeColor="background2" w:themeShade="80"/>
          <w:shd w:val="clear" w:color="auto" w:fill="FFFFFF"/>
        </w:rPr>
        <w:t>Bell, Judith. 2010. </w:t>
      </w:r>
      <w:r w:rsidR="00944A95" w:rsidRPr="009E29E9">
        <w:rPr>
          <w:i/>
          <w:iCs/>
          <w:color w:val="747474" w:themeColor="background2" w:themeShade="80"/>
          <w:shd w:val="clear" w:color="auto" w:fill="FFFFFF"/>
        </w:rPr>
        <w:t>Doing Your Research Project</w:t>
      </w:r>
      <w:r w:rsidR="00944A95" w:rsidRPr="009E29E9">
        <w:rPr>
          <w:color w:val="747474" w:themeColor="background2" w:themeShade="80"/>
          <w:shd w:val="clear" w:color="auto" w:fill="FFFFFF"/>
        </w:rPr>
        <w:t xml:space="preserve">, 5th </w:t>
      </w:r>
      <w:proofErr w:type="spellStart"/>
      <w:r w:rsidR="00944A95" w:rsidRPr="009E29E9">
        <w:rPr>
          <w:color w:val="747474" w:themeColor="background2" w:themeShade="80"/>
          <w:shd w:val="clear" w:color="auto" w:fill="FFFFFF"/>
        </w:rPr>
        <w:t>edn</w:t>
      </w:r>
      <w:proofErr w:type="spellEnd"/>
      <w:r w:rsidR="00944A95" w:rsidRPr="009E29E9">
        <w:rPr>
          <w:color w:val="747474" w:themeColor="background2" w:themeShade="80"/>
          <w:shd w:val="clear" w:color="auto" w:fill="FFFFFF"/>
        </w:rPr>
        <w:t xml:space="preserve"> (Buckingham, England: Open University Press) P. 25</w:t>
      </w:r>
    </w:p>
  </w:footnote>
  <w:footnote w:id="17">
    <w:p w14:paraId="6997A4E3" w14:textId="0412D5F0" w:rsidR="00707BBF" w:rsidRPr="00774326" w:rsidRDefault="00707BBF">
      <w:pPr>
        <w:pStyle w:val="FootnoteText"/>
        <w:rPr>
          <w:color w:val="747474" w:themeColor="background2" w:themeShade="80"/>
          <w:lang w:val="en-US"/>
        </w:rPr>
      </w:pPr>
      <w:r w:rsidRPr="00774326">
        <w:rPr>
          <w:rStyle w:val="FootnoteReference"/>
          <w:color w:val="747474" w:themeColor="background2" w:themeShade="80"/>
        </w:rPr>
        <w:footnoteRef/>
      </w:r>
      <w:r w:rsidR="008B23B2" w:rsidRPr="00774326">
        <w:rPr>
          <w:color w:val="747474" w:themeColor="background2" w:themeShade="80"/>
        </w:rPr>
        <w:t xml:space="preserve"> </w:t>
      </w:r>
      <w:r w:rsidR="008B23B2" w:rsidRPr="00774326">
        <w:rPr>
          <w:color w:val="747474" w:themeColor="background2" w:themeShade="80"/>
          <w:lang w:val="en-US"/>
        </w:rPr>
        <w:t>Campion, Nicholas. 2016. </w:t>
      </w:r>
      <w:r w:rsidR="008B23B2" w:rsidRPr="00774326">
        <w:rPr>
          <w:i/>
          <w:iCs/>
          <w:color w:val="747474" w:themeColor="background2" w:themeShade="80"/>
          <w:lang w:val="en-US"/>
        </w:rPr>
        <w:t>Astrology and Popular Religion in the Modern West: Prophecy, Cosmology and the New Age Movement</w:t>
      </w:r>
      <w:r w:rsidR="008B23B2" w:rsidRPr="00774326">
        <w:rPr>
          <w:color w:val="747474" w:themeColor="background2" w:themeShade="80"/>
          <w:lang w:val="en-US"/>
        </w:rPr>
        <w:t> (London, England: Routledge) P. 133.</w:t>
      </w:r>
      <w:r w:rsidRPr="00774326">
        <w:rPr>
          <w:color w:val="747474" w:themeColor="background2" w:themeShade="80"/>
        </w:rPr>
        <w:t xml:space="preserve"> </w:t>
      </w:r>
    </w:p>
  </w:footnote>
  <w:footnote w:id="18">
    <w:p w14:paraId="623A7017" w14:textId="0B00F8FB" w:rsidR="0049331B" w:rsidRPr="00774326" w:rsidRDefault="0049331B">
      <w:pPr>
        <w:pStyle w:val="FootnoteText"/>
        <w:rPr>
          <w:color w:val="747474" w:themeColor="background2" w:themeShade="80"/>
          <w:lang w:val="en-US"/>
        </w:rPr>
      </w:pPr>
      <w:r w:rsidRPr="00774326">
        <w:rPr>
          <w:rStyle w:val="FootnoteReference"/>
          <w:color w:val="747474" w:themeColor="background2" w:themeShade="80"/>
        </w:rPr>
        <w:footnoteRef/>
      </w:r>
      <w:r w:rsidRPr="00774326">
        <w:rPr>
          <w:color w:val="747474" w:themeColor="background2" w:themeShade="80"/>
        </w:rPr>
        <w:t xml:space="preserve"> </w:t>
      </w:r>
      <w:proofErr w:type="spellStart"/>
      <w:r w:rsidR="00944A95" w:rsidRPr="00774326">
        <w:rPr>
          <w:color w:val="747474" w:themeColor="background2" w:themeShade="80"/>
          <w:shd w:val="clear" w:color="auto" w:fill="FFFFFF"/>
        </w:rPr>
        <w:t>Hennink</w:t>
      </w:r>
      <w:proofErr w:type="spellEnd"/>
      <w:r w:rsidR="00944A95" w:rsidRPr="00774326">
        <w:rPr>
          <w:color w:val="747474" w:themeColor="background2" w:themeShade="80"/>
          <w:shd w:val="clear" w:color="auto" w:fill="FFFFFF"/>
        </w:rPr>
        <w:t>, Monique, Inge Hutter, and Ajay Bailey. 2020. </w:t>
      </w:r>
      <w:r w:rsidR="00944A95" w:rsidRPr="00774326">
        <w:rPr>
          <w:i/>
          <w:iCs/>
          <w:color w:val="747474" w:themeColor="background2" w:themeShade="80"/>
          <w:shd w:val="clear" w:color="auto" w:fill="FFFFFF"/>
        </w:rPr>
        <w:t>Qualitative Research Methods</w:t>
      </w:r>
      <w:r w:rsidR="00944A95" w:rsidRPr="00774326">
        <w:rPr>
          <w:color w:val="747474" w:themeColor="background2" w:themeShade="80"/>
          <w:shd w:val="clear" w:color="auto" w:fill="FFFFFF"/>
        </w:rPr>
        <w:t xml:space="preserve">, 2nd </w:t>
      </w:r>
      <w:proofErr w:type="spellStart"/>
      <w:r w:rsidR="00944A95" w:rsidRPr="00774326">
        <w:rPr>
          <w:color w:val="747474" w:themeColor="background2" w:themeShade="80"/>
          <w:shd w:val="clear" w:color="auto" w:fill="FFFFFF"/>
        </w:rPr>
        <w:t>edn</w:t>
      </w:r>
      <w:proofErr w:type="spellEnd"/>
      <w:r w:rsidR="00944A95" w:rsidRPr="00774326">
        <w:rPr>
          <w:color w:val="747474" w:themeColor="background2" w:themeShade="80"/>
          <w:shd w:val="clear" w:color="auto" w:fill="FFFFFF"/>
        </w:rPr>
        <w:t xml:space="preserve"> (London, England: SAGE Publications) </w:t>
      </w:r>
      <w:r w:rsidRPr="00774326">
        <w:rPr>
          <w:color w:val="747474" w:themeColor="background2" w:themeShade="80"/>
          <w:lang w:val="en-US"/>
        </w:rPr>
        <w:t>P</w:t>
      </w:r>
      <w:r w:rsidR="00944A95" w:rsidRPr="00774326">
        <w:rPr>
          <w:color w:val="747474" w:themeColor="background2" w:themeShade="80"/>
          <w:lang w:val="en-US"/>
        </w:rPr>
        <w:t xml:space="preserve">. </w:t>
      </w:r>
      <w:r w:rsidRPr="00774326">
        <w:rPr>
          <w:color w:val="747474" w:themeColor="background2" w:themeShade="80"/>
          <w:lang w:val="en-US"/>
        </w:rPr>
        <w:t>11</w:t>
      </w:r>
      <w:r w:rsidR="00944A95" w:rsidRPr="00774326">
        <w:rPr>
          <w:color w:val="747474" w:themeColor="background2" w:themeShade="80"/>
          <w:lang w:val="en-US"/>
        </w:rPr>
        <w:t>.</w:t>
      </w:r>
    </w:p>
  </w:footnote>
  <w:footnote w:id="19">
    <w:p w14:paraId="397A7DDA" w14:textId="31B352A5" w:rsidR="006E1572" w:rsidRPr="00774326" w:rsidRDefault="006E1572">
      <w:pPr>
        <w:pStyle w:val="FootnoteText"/>
        <w:rPr>
          <w:color w:val="747474" w:themeColor="background2" w:themeShade="80"/>
          <w:lang w:val="en-US"/>
        </w:rPr>
      </w:pPr>
      <w:r w:rsidRPr="00774326">
        <w:rPr>
          <w:rStyle w:val="FootnoteReference"/>
          <w:color w:val="747474" w:themeColor="background2" w:themeShade="80"/>
        </w:rPr>
        <w:footnoteRef/>
      </w:r>
      <w:r w:rsidRPr="00774326">
        <w:rPr>
          <w:color w:val="747474" w:themeColor="background2" w:themeShade="80"/>
        </w:rPr>
        <w:t xml:space="preserve"> </w:t>
      </w:r>
      <w:r w:rsidR="004155BA" w:rsidRPr="00774326">
        <w:rPr>
          <w:color w:val="747474" w:themeColor="background2" w:themeShade="80"/>
        </w:rPr>
        <w:t>“</w:t>
      </w:r>
      <w:r w:rsidR="00774326" w:rsidRPr="00774326">
        <w:rPr>
          <w:color w:val="747474" w:themeColor="background2" w:themeShade="80"/>
        </w:rPr>
        <w:t>Why Do You Use the Term Evolutionary Astrology?” [n.d.].</w:t>
      </w:r>
      <w:r w:rsidR="004155BA" w:rsidRPr="00774326">
        <w:rPr>
          <w:color w:val="747474" w:themeColor="background2" w:themeShade="80"/>
        </w:rPr>
        <w:t xml:space="preserve"> </w:t>
      </w:r>
      <w:r w:rsidR="00774326" w:rsidRPr="00774326">
        <w:rPr>
          <w:i/>
          <w:iCs/>
          <w:color w:val="747474" w:themeColor="background2" w:themeShade="80"/>
          <w:lang w:val="en-US"/>
        </w:rPr>
        <w:t>Forrest Astrology</w:t>
      </w:r>
      <w:r w:rsidR="00774326" w:rsidRPr="00774326">
        <w:rPr>
          <w:color w:val="747474" w:themeColor="background2" w:themeShade="80"/>
          <w:lang w:val="en-US"/>
        </w:rPr>
        <w:t> &lt;</w:t>
      </w:r>
      <w:r w:rsidR="004155BA" w:rsidRPr="00774326">
        <w:rPr>
          <w:color w:val="747474" w:themeColor="background2" w:themeShade="80"/>
        </w:rPr>
        <w:t>https://www.forrestastrology.com/blogs/videos/why-do-you-use-the-term-evolutionary-astrology</w:t>
      </w:r>
      <w:r w:rsidR="00774326" w:rsidRPr="00774326">
        <w:rPr>
          <w:color w:val="747474" w:themeColor="background2" w:themeShade="80"/>
        </w:rPr>
        <w:t>&gt;</w:t>
      </w:r>
    </w:p>
  </w:footnote>
  <w:footnote w:id="20">
    <w:p w14:paraId="7D82DF7B" w14:textId="7DAF4C07" w:rsidR="004155BA" w:rsidRPr="00774326" w:rsidRDefault="004D4654" w:rsidP="004155BA">
      <w:pPr>
        <w:pStyle w:val="NormalWeb"/>
        <w:ind w:left="720" w:hanging="720"/>
        <w:rPr>
          <w:color w:val="747474" w:themeColor="background2" w:themeShade="80"/>
          <w:sz w:val="20"/>
          <w:szCs w:val="20"/>
          <w:lang w:val="en-US" w:eastAsia="en-US"/>
        </w:rPr>
      </w:pPr>
      <w:r w:rsidRPr="00774326">
        <w:rPr>
          <w:rStyle w:val="FootnoteReference"/>
          <w:color w:val="747474" w:themeColor="background2" w:themeShade="80"/>
          <w:sz w:val="20"/>
          <w:szCs w:val="20"/>
        </w:rPr>
        <w:footnoteRef/>
      </w:r>
      <w:r w:rsidRPr="00774326">
        <w:rPr>
          <w:color w:val="747474" w:themeColor="background2" w:themeShade="80"/>
          <w:sz w:val="20"/>
          <w:szCs w:val="20"/>
        </w:rPr>
        <w:t xml:space="preserve"> </w:t>
      </w:r>
      <w:r w:rsidR="004155BA" w:rsidRPr="00774326">
        <w:rPr>
          <w:color w:val="747474" w:themeColor="background2" w:themeShade="80"/>
          <w:sz w:val="20"/>
          <w:szCs w:val="20"/>
          <w:lang w:val="en-US" w:eastAsia="en-US"/>
        </w:rPr>
        <w:t>“What Is Evolutionary Astrology?” [n.d.]. </w:t>
      </w:r>
      <w:r w:rsidR="004155BA" w:rsidRPr="00774326">
        <w:rPr>
          <w:i/>
          <w:iCs/>
          <w:color w:val="747474" w:themeColor="background2" w:themeShade="80"/>
          <w:sz w:val="20"/>
          <w:szCs w:val="20"/>
          <w:lang w:val="en-US" w:eastAsia="en-US"/>
        </w:rPr>
        <w:t>Forrest Astrology</w:t>
      </w:r>
      <w:r w:rsidR="004155BA" w:rsidRPr="00774326">
        <w:rPr>
          <w:color w:val="747474" w:themeColor="background2" w:themeShade="80"/>
          <w:sz w:val="20"/>
          <w:szCs w:val="20"/>
          <w:lang w:val="en-US" w:eastAsia="en-US"/>
        </w:rPr>
        <w:t> &lt;https://www.forrestastrology.com/pages/what-is-evolutionary-astrology&gt;</w:t>
      </w:r>
    </w:p>
    <w:p w14:paraId="20C45B56" w14:textId="77777777" w:rsidR="004155BA" w:rsidRPr="004155BA" w:rsidRDefault="004155BA" w:rsidP="004155BA">
      <w:pPr>
        <w:rPr>
          <w:sz w:val="24"/>
          <w:szCs w:val="24"/>
          <w:lang w:val="en-US" w:eastAsia="en-US"/>
        </w:rPr>
      </w:pPr>
    </w:p>
    <w:p w14:paraId="336C1CD1" w14:textId="27F0AA37" w:rsidR="004D4654" w:rsidRPr="004D4654" w:rsidRDefault="004D4654">
      <w:pPr>
        <w:pStyle w:val="FootnoteText"/>
        <w:rPr>
          <w:lang w:val="en-US"/>
        </w:rPr>
      </w:pPr>
    </w:p>
  </w:footnote>
  <w:footnote w:id="21">
    <w:p w14:paraId="5E85123E" w14:textId="7A58882B" w:rsidR="00D46EDC" w:rsidRPr="004E7BED" w:rsidRDefault="00D46EDC" w:rsidP="00937D1E">
      <w:pPr>
        <w:pStyle w:val="NormalWeb"/>
        <w:ind w:left="720" w:hanging="720"/>
        <w:rPr>
          <w:color w:val="747474" w:themeColor="background2" w:themeShade="80"/>
          <w:sz w:val="20"/>
          <w:szCs w:val="20"/>
          <w:lang w:val="en-US" w:eastAsia="en-US"/>
        </w:rPr>
      </w:pPr>
      <w:r w:rsidRPr="0077393D">
        <w:rPr>
          <w:rStyle w:val="FootnoteReference"/>
          <w:color w:val="747474" w:themeColor="background2" w:themeShade="80"/>
          <w:sz w:val="20"/>
          <w:szCs w:val="20"/>
        </w:rPr>
        <w:footnoteRef/>
      </w:r>
      <w:r w:rsidRPr="0077393D">
        <w:rPr>
          <w:color w:val="747474" w:themeColor="background2" w:themeShade="80"/>
          <w:sz w:val="20"/>
          <w:szCs w:val="20"/>
        </w:rPr>
        <w:t xml:space="preserve"> </w:t>
      </w:r>
      <w:r w:rsidR="00937D1E" w:rsidRPr="0077393D">
        <w:rPr>
          <w:color w:val="747474" w:themeColor="background2" w:themeShade="80"/>
          <w:sz w:val="20"/>
          <w:szCs w:val="20"/>
          <w:lang w:val="en-US" w:eastAsia="en-US"/>
        </w:rPr>
        <w:t>Jung, Carl. 2019. </w:t>
      </w:r>
      <w:r w:rsidR="00937D1E" w:rsidRPr="0077393D">
        <w:rPr>
          <w:i/>
          <w:iCs/>
          <w:color w:val="747474" w:themeColor="background2" w:themeShade="80"/>
          <w:sz w:val="20"/>
          <w:szCs w:val="20"/>
          <w:lang w:val="en-US" w:eastAsia="en-US"/>
        </w:rPr>
        <w:t>Memories, Dreams, Reflections: An Autobiography</w:t>
      </w:r>
      <w:r w:rsidR="00937D1E" w:rsidRPr="0077393D">
        <w:rPr>
          <w:color w:val="747474" w:themeColor="background2" w:themeShade="80"/>
          <w:sz w:val="20"/>
          <w:szCs w:val="20"/>
          <w:lang w:val="en-US" w:eastAsia="en-US"/>
        </w:rPr>
        <w:t> (London</w:t>
      </w:r>
      <w:r w:rsidR="00937D1E" w:rsidRPr="004E7BED">
        <w:rPr>
          <w:color w:val="747474" w:themeColor="background2" w:themeShade="80"/>
          <w:sz w:val="20"/>
          <w:szCs w:val="20"/>
          <w:lang w:val="en-US" w:eastAsia="en-US"/>
        </w:rPr>
        <w:t xml:space="preserve">, England: William Collins) </w:t>
      </w:r>
      <w:r w:rsidRPr="004E7BED">
        <w:rPr>
          <w:color w:val="747474" w:themeColor="background2" w:themeShade="80"/>
          <w:sz w:val="20"/>
          <w:szCs w:val="20"/>
          <w:lang w:val="en-US"/>
        </w:rPr>
        <w:t>P</w:t>
      </w:r>
      <w:r w:rsidR="00937D1E" w:rsidRPr="004E7BED">
        <w:rPr>
          <w:color w:val="747474" w:themeColor="background2" w:themeShade="80"/>
          <w:sz w:val="20"/>
          <w:szCs w:val="20"/>
          <w:lang w:val="en-US"/>
        </w:rPr>
        <w:t>.</w:t>
      </w:r>
      <w:r w:rsidRPr="004E7BED">
        <w:rPr>
          <w:color w:val="747474" w:themeColor="background2" w:themeShade="80"/>
          <w:sz w:val="20"/>
          <w:szCs w:val="20"/>
          <w:lang w:val="en-US"/>
        </w:rPr>
        <w:t xml:space="preserve"> ix</w:t>
      </w:r>
      <w:r w:rsidR="00937D1E" w:rsidRPr="004E7BED">
        <w:rPr>
          <w:color w:val="747474" w:themeColor="background2" w:themeShade="80"/>
          <w:sz w:val="20"/>
          <w:szCs w:val="20"/>
          <w:lang w:val="en-US"/>
        </w:rPr>
        <w:t>.</w:t>
      </w:r>
      <w:r w:rsidRPr="004E7BED">
        <w:rPr>
          <w:color w:val="747474" w:themeColor="background2" w:themeShade="80"/>
          <w:sz w:val="20"/>
          <w:szCs w:val="20"/>
          <w:lang w:val="en-US"/>
        </w:rPr>
        <w:t xml:space="preserve"> </w:t>
      </w:r>
    </w:p>
  </w:footnote>
  <w:footnote w:id="22">
    <w:p w14:paraId="750D1210" w14:textId="5E16C0B7" w:rsidR="00C45A4E" w:rsidRPr="004E7BED" w:rsidRDefault="00C45A4E" w:rsidP="00937D1E">
      <w:pPr>
        <w:pStyle w:val="NormalWeb"/>
        <w:ind w:left="720" w:hanging="720"/>
        <w:rPr>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937D1E" w:rsidRPr="004E7BED">
        <w:rPr>
          <w:color w:val="747474" w:themeColor="background2" w:themeShade="80"/>
          <w:sz w:val="20"/>
          <w:szCs w:val="20"/>
          <w:lang w:val="en-US" w:eastAsia="en-US"/>
        </w:rPr>
        <w:t xml:space="preserve">Gunzburg, Darrelyn. 2013. “How Do Astrologers Read </w:t>
      </w:r>
      <w:proofErr w:type="gramStart"/>
      <w:r w:rsidR="00937D1E" w:rsidRPr="004E7BED">
        <w:rPr>
          <w:color w:val="747474" w:themeColor="background2" w:themeShade="80"/>
          <w:sz w:val="20"/>
          <w:szCs w:val="20"/>
          <w:lang w:val="en-US" w:eastAsia="en-US"/>
        </w:rPr>
        <w:t>Charts?,</w:t>
      </w:r>
      <w:proofErr w:type="gramEnd"/>
      <w:r w:rsidR="00937D1E" w:rsidRPr="004E7BED">
        <w:rPr>
          <w:color w:val="747474" w:themeColor="background2" w:themeShade="80"/>
          <w:sz w:val="20"/>
          <w:szCs w:val="20"/>
          <w:lang w:val="en-US" w:eastAsia="en-US"/>
        </w:rPr>
        <w:t>” in </w:t>
      </w:r>
      <w:proofErr w:type="spellStart"/>
      <w:r w:rsidR="00937D1E" w:rsidRPr="004E7BED">
        <w:rPr>
          <w:i/>
          <w:iCs/>
          <w:color w:val="747474" w:themeColor="background2" w:themeShade="80"/>
          <w:sz w:val="20"/>
          <w:szCs w:val="20"/>
          <w:lang w:val="en-US" w:eastAsia="en-US"/>
        </w:rPr>
        <w:t>Astrologies</w:t>
      </w:r>
      <w:proofErr w:type="spellEnd"/>
      <w:r w:rsidR="00937D1E" w:rsidRPr="004E7BED">
        <w:rPr>
          <w:i/>
          <w:iCs/>
          <w:color w:val="747474" w:themeColor="background2" w:themeShade="80"/>
          <w:sz w:val="20"/>
          <w:szCs w:val="20"/>
          <w:lang w:val="en-US" w:eastAsia="en-US"/>
        </w:rPr>
        <w:t>: Plurality and Diversity in the History of Astrology</w:t>
      </w:r>
      <w:r w:rsidR="00937D1E" w:rsidRPr="004E7BED">
        <w:rPr>
          <w:color w:val="747474" w:themeColor="background2" w:themeShade="80"/>
          <w:sz w:val="20"/>
          <w:szCs w:val="20"/>
          <w:lang w:val="en-US" w:eastAsia="en-US"/>
        </w:rPr>
        <w:t xml:space="preserve">, ed. by Liz Greene Nicholas Campion (Lampeter, Wales: Sophia Centre Press), pp. 181–200 </w:t>
      </w:r>
      <w:r w:rsidR="00937D1E" w:rsidRPr="004E7BED">
        <w:rPr>
          <w:color w:val="747474" w:themeColor="background2" w:themeShade="80"/>
          <w:sz w:val="20"/>
          <w:szCs w:val="20"/>
          <w:lang w:val="en-US"/>
        </w:rPr>
        <w:t xml:space="preserve">P. </w:t>
      </w:r>
      <w:r w:rsidRPr="004E7BED">
        <w:rPr>
          <w:color w:val="747474" w:themeColor="background2" w:themeShade="80"/>
          <w:sz w:val="20"/>
          <w:szCs w:val="20"/>
          <w:lang w:val="en-US"/>
        </w:rPr>
        <w:t>184</w:t>
      </w:r>
      <w:r w:rsidR="00937D1E" w:rsidRPr="004E7BED">
        <w:rPr>
          <w:color w:val="747474" w:themeColor="background2" w:themeShade="80"/>
          <w:sz w:val="20"/>
          <w:szCs w:val="20"/>
          <w:lang w:val="en-US"/>
        </w:rPr>
        <w:t>.</w:t>
      </w:r>
    </w:p>
  </w:footnote>
  <w:footnote w:id="23">
    <w:p w14:paraId="5AE9F53F" w14:textId="4ADCDC88" w:rsidR="0077393D" w:rsidRPr="004E7BED" w:rsidRDefault="00E502EB" w:rsidP="0077393D">
      <w:pPr>
        <w:pStyle w:val="NormalWeb"/>
        <w:ind w:left="720" w:hanging="720"/>
        <w:rPr>
          <w:rFonts w:ascii="Georgia" w:hAnsi="Georgia"/>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77393D" w:rsidRPr="004E7BED">
        <w:rPr>
          <w:color w:val="747474" w:themeColor="background2" w:themeShade="80"/>
          <w:sz w:val="20"/>
          <w:szCs w:val="20"/>
          <w:lang w:val="en-US"/>
        </w:rPr>
        <w:t>Gunzburg, Darrelyn.</w:t>
      </w:r>
      <w:r w:rsidR="0077393D" w:rsidRPr="004E7BED">
        <w:rPr>
          <w:color w:val="747474" w:themeColor="background2" w:themeShade="80"/>
          <w:sz w:val="20"/>
          <w:szCs w:val="20"/>
          <w:lang w:val="en-US" w:eastAsia="en-US"/>
        </w:rPr>
        <w:t xml:space="preserve"> 2019. “The Horoscopic Place: The Encounter between Astrologer and Client,” </w:t>
      </w:r>
      <w:r w:rsidR="0077393D" w:rsidRPr="004E7BED">
        <w:rPr>
          <w:i/>
          <w:iCs/>
          <w:color w:val="747474" w:themeColor="background2" w:themeShade="80"/>
          <w:sz w:val="20"/>
          <w:szCs w:val="20"/>
          <w:lang w:val="en-US" w:eastAsia="en-US"/>
        </w:rPr>
        <w:t>Journal for the Study of Religion Nature and Culture</w:t>
      </w:r>
      <w:r w:rsidR="0077393D" w:rsidRPr="004E7BED">
        <w:rPr>
          <w:color w:val="747474" w:themeColor="background2" w:themeShade="80"/>
          <w:sz w:val="20"/>
          <w:szCs w:val="20"/>
          <w:lang w:val="en-US" w:eastAsia="en-US"/>
        </w:rPr>
        <w:t xml:space="preserve">, 13.1: 44–60 https://doi.org/10.1558/jsrnc.38058 </w:t>
      </w:r>
    </w:p>
    <w:p w14:paraId="0C6AE0EE" w14:textId="5C725624" w:rsidR="00E502EB" w:rsidRPr="004155BA" w:rsidRDefault="00E502EB" w:rsidP="00937D1E">
      <w:pPr>
        <w:pStyle w:val="NormalWeb"/>
        <w:ind w:left="720" w:hanging="720"/>
        <w:rPr>
          <w:rFonts w:ascii="Georgia" w:hAnsi="Georgia"/>
          <w:color w:val="747474" w:themeColor="background2" w:themeShade="80"/>
          <w:lang w:val="en-US" w:eastAsia="en-US"/>
        </w:rPr>
      </w:pPr>
      <w:r w:rsidRPr="004E7BED">
        <w:rPr>
          <w:color w:val="747474" w:themeColor="background2" w:themeShade="80"/>
          <w:sz w:val="20"/>
          <w:szCs w:val="20"/>
        </w:rPr>
        <w:t xml:space="preserve"> </w:t>
      </w:r>
    </w:p>
  </w:footnote>
  <w:footnote w:id="24">
    <w:p w14:paraId="37B817A9" w14:textId="553C39CC" w:rsidR="006130B3" w:rsidRPr="00212C04" w:rsidRDefault="006130B3">
      <w:pPr>
        <w:pStyle w:val="FootnoteText"/>
        <w:rPr>
          <w:color w:val="747474" w:themeColor="background2" w:themeShade="80"/>
          <w:lang w:val="en-US"/>
        </w:rPr>
      </w:pPr>
      <w:r w:rsidRPr="00212C04">
        <w:rPr>
          <w:rStyle w:val="FootnoteReference"/>
          <w:color w:val="747474" w:themeColor="background2" w:themeShade="80"/>
        </w:rPr>
        <w:footnoteRef/>
      </w:r>
      <w:r w:rsidRPr="00212C04">
        <w:rPr>
          <w:color w:val="747474" w:themeColor="background2" w:themeShade="80"/>
        </w:rPr>
        <w:t xml:space="preserve"> </w:t>
      </w:r>
      <w:r w:rsidR="004155BA" w:rsidRPr="00212C04">
        <w:rPr>
          <w:color w:val="747474" w:themeColor="background2" w:themeShade="80"/>
        </w:rPr>
        <w:t xml:space="preserve">Interviewee 01 (pseudonym </w:t>
      </w:r>
      <w:r w:rsidRPr="00212C04">
        <w:rPr>
          <w:color w:val="747474" w:themeColor="background2" w:themeShade="80"/>
          <w:lang w:val="en-US"/>
        </w:rPr>
        <w:t>Lily</w:t>
      </w:r>
      <w:r w:rsidR="004155BA" w:rsidRPr="00212C04">
        <w:rPr>
          <w:color w:val="747474" w:themeColor="background2" w:themeShade="80"/>
          <w:lang w:val="en-US"/>
        </w:rPr>
        <w:t>), interviewed April 12, 2025</w:t>
      </w:r>
    </w:p>
  </w:footnote>
  <w:footnote w:id="25">
    <w:p w14:paraId="427D2CD7" w14:textId="04328432" w:rsidR="0005784D" w:rsidRPr="00212C04" w:rsidRDefault="0005784D">
      <w:pPr>
        <w:pStyle w:val="FootnoteText"/>
        <w:rPr>
          <w:color w:val="747474" w:themeColor="background2" w:themeShade="80"/>
          <w:lang w:val="en-US"/>
        </w:rPr>
      </w:pPr>
      <w:r w:rsidRPr="00212C04">
        <w:rPr>
          <w:rStyle w:val="FootnoteReference"/>
          <w:color w:val="747474" w:themeColor="background2" w:themeShade="80"/>
        </w:rPr>
        <w:footnoteRef/>
      </w:r>
      <w:r w:rsidRPr="00212C04">
        <w:rPr>
          <w:color w:val="747474" w:themeColor="background2" w:themeShade="80"/>
        </w:rPr>
        <w:t xml:space="preserve"> </w:t>
      </w:r>
      <w:r w:rsidR="000113E0" w:rsidRPr="00212C04">
        <w:rPr>
          <w:color w:val="747474" w:themeColor="background2" w:themeShade="80"/>
          <w:lang w:val="en-US"/>
        </w:rPr>
        <w:t xml:space="preserve">Gunzburg, Darrelyn. 2013. “How Do Astrologers Read </w:t>
      </w:r>
      <w:proofErr w:type="gramStart"/>
      <w:r w:rsidR="000113E0" w:rsidRPr="00212C04">
        <w:rPr>
          <w:color w:val="747474" w:themeColor="background2" w:themeShade="80"/>
          <w:lang w:val="en-US"/>
        </w:rPr>
        <w:t>Charts?,</w:t>
      </w:r>
      <w:proofErr w:type="gramEnd"/>
      <w:r w:rsidR="000113E0" w:rsidRPr="00212C04">
        <w:rPr>
          <w:color w:val="747474" w:themeColor="background2" w:themeShade="80"/>
          <w:lang w:val="en-US"/>
        </w:rPr>
        <w:t>” in </w:t>
      </w:r>
      <w:proofErr w:type="spellStart"/>
      <w:r w:rsidR="000113E0" w:rsidRPr="00212C04">
        <w:rPr>
          <w:i/>
          <w:iCs/>
          <w:color w:val="747474" w:themeColor="background2" w:themeShade="80"/>
          <w:lang w:val="en-US"/>
        </w:rPr>
        <w:t>Astrologies</w:t>
      </w:r>
      <w:proofErr w:type="spellEnd"/>
      <w:r w:rsidR="000113E0" w:rsidRPr="00212C04">
        <w:rPr>
          <w:i/>
          <w:iCs/>
          <w:color w:val="747474" w:themeColor="background2" w:themeShade="80"/>
          <w:lang w:val="en-US"/>
        </w:rPr>
        <w:t>: Plurality and Diversity in the History of Astrology</w:t>
      </w:r>
      <w:r w:rsidR="000113E0" w:rsidRPr="00212C04">
        <w:rPr>
          <w:color w:val="747474" w:themeColor="background2" w:themeShade="80"/>
          <w:lang w:val="en-US"/>
        </w:rPr>
        <w:t>, ed. by Liz Greene Nicholas Campion (Lampeter, Wales: Sophia Centre Press)</w:t>
      </w:r>
      <w:r w:rsidR="0077393D" w:rsidRPr="00212C04">
        <w:rPr>
          <w:color w:val="747474" w:themeColor="background2" w:themeShade="80"/>
          <w:lang w:val="en-US"/>
        </w:rPr>
        <w:t xml:space="preserve"> </w:t>
      </w:r>
      <w:r w:rsidR="000113E0" w:rsidRPr="00212C04">
        <w:rPr>
          <w:color w:val="747474" w:themeColor="background2" w:themeShade="80"/>
          <w:lang w:val="en-US"/>
        </w:rPr>
        <w:t>P. 192.</w:t>
      </w:r>
    </w:p>
  </w:footnote>
  <w:footnote w:id="26">
    <w:p w14:paraId="15213812" w14:textId="7AF822BC" w:rsidR="00DA3529" w:rsidRPr="00212C04" w:rsidRDefault="00DA3529" w:rsidP="00212C04">
      <w:pPr>
        <w:pStyle w:val="NormalWeb"/>
        <w:ind w:left="720" w:hanging="720"/>
        <w:rPr>
          <w:color w:val="747474" w:themeColor="background2" w:themeShade="80"/>
          <w:sz w:val="20"/>
          <w:szCs w:val="20"/>
          <w:lang w:val="en-US" w:eastAsia="en-US"/>
        </w:rPr>
      </w:pPr>
      <w:r w:rsidRPr="00212C04">
        <w:rPr>
          <w:rStyle w:val="FootnoteReference"/>
          <w:color w:val="747474" w:themeColor="background2" w:themeShade="80"/>
          <w:sz w:val="20"/>
          <w:szCs w:val="20"/>
        </w:rPr>
        <w:footnoteRef/>
      </w:r>
      <w:r w:rsidR="00212C04" w:rsidRPr="00212C04">
        <w:rPr>
          <w:color w:val="747474" w:themeColor="background2" w:themeShade="80"/>
          <w:sz w:val="20"/>
          <w:szCs w:val="20"/>
          <w:lang w:val="en-US" w:eastAsia="en-US"/>
        </w:rPr>
        <w:t>Wolcott, Harry F. 2013. </w:t>
      </w:r>
      <w:r w:rsidR="00212C04" w:rsidRPr="00212C04">
        <w:rPr>
          <w:i/>
          <w:iCs/>
          <w:color w:val="747474" w:themeColor="background2" w:themeShade="80"/>
          <w:sz w:val="20"/>
          <w:szCs w:val="20"/>
          <w:lang w:val="en-US" w:eastAsia="en-US"/>
        </w:rPr>
        <w:t>Writing up Qualitative Research</w:t>
      </w:r>
      <w:r w:rsidR="00212C04" w:rsidRPr="00212C04">
        <w:rPr>
          <w:color w:val="747474" w:themeColor="background2" w:themeShade="80"/>
          <w:sz w:val="20"/>
          <w:szCs w:val="20"/>
          <w:lang w:val="en-US" w:eastAsia="en-US"/>
        </w:rPr>
        <w:t xml:space="preserve">, 3rd </w:t>
      </w:r>
      <w:proofErr w:type="spellStart"/>
      <w:r w:rsidR="00212C04" w:rsidRPr="00212C04">
        <w:rPr>
          <w:color w:val="747474" w:themeColor="background2" w:themeShade="80"/>
          <w:sz w:val="20"/>
          <w:szCs w:val="20"/>
          <w:lang w:val="en-US" w:eastAsia="en-US"/>
        </w:rPr>
        <w:t>edn</w:t>
      </w:r>
      <w:proofErr w:type="spellEnd"/>
      <w:r w:rsidR="00212C04" w:rsidRPr="00212C04">
        <w:rPr>
          <w:color w:val="747474" w:themeColor="background2" w:themeShade="80"/>
          <w:sz w:val="20"/>
          <w:szCs w:val="20"/>
          <w:lang w:val="en-US" w:eastAsia="en-US"/>
        </w:rPr>
        <w:t xml:space="preserve"> (Thousand Oaks, CA: SAGE Publications)</w:t>
      </w:r>
      <w:r w:rsidRPr="00212C04">
        <w:rPr>
          <w:color w:val="747474" w:themeColor="background2" w:themeShade="80"/>
          <w:sz w:val="20"/>
          <w:szCs w:val="20"/>
        </w:rPr>
        <w:t xml:space="preserve"> </w:t>
      </w:r>
      <w:r w:rsidRPr="00212C04">
        <w:rPr>
          <w:rFonts w:eastAsiaTheme="minorHAnsi"/>
          <w:color w:val="747474" w:themeColor="background2" w:themeShade="80"/>
          <w:sz w:val="20"/>
          <w:szCs w:val="20"/>
          <w:lang w:val="en-US"/>
          <w14:ligatures w14:val="standardContextual"/>
        </w:rPr>
        <w:t>P</w:t>
      </w:r>
      <w:r w:rsidR="00212C04" w:rsidRPr="00212C04">
        <w:rPr>
          <w:rFonts w:eastAsiaTheme="minorHAnsi"/>
          <w:color w:val="747474" w:themeColor="background2" w:themeShade="80"/>
          <w:sz w:val="20"/>
          <w:szCs w:val="20"/>
          <w:lang w:val="en-US"/>
          <w14:ligatures w14:val="standardContextual"/>
        </w:rPr>
        <w:t>.</w:t>
      </w:r>
      <w:r w:rsidRPr="00212C04">
        <w:rPr>
          <w:rFonts w:eastAsiaTheme="minorHAnsi"/>
          <w:color w:val="747474" w:themeColor="background2" w:themeShade="80"/>
          <w:sz w:val="20"/>
          <w:szCs w:val="20"/>
          <w:lang w:val="en-US"/>
          <w14:ligatures w14:val="standardContextual"/>
        </w:rPr>
        <w:t xml:space="preserve"> 30</w:t>
      </w:r>
    </w:p>
  </w:footnote>
  <w:footnote w:id="27">
    <w:p w14:paraId="78E653E7" w14:textId="13FC2387" w:rsidR="00B44126" w:rsidRPr="004155BA" w:rsidRDefault="00B44126">
      <w:pPr>
        <w:pStyle w:val="FootnoteText"/>
        <w:rPr>
          <w:color w:val="747474" w:themeColor="background2" w:themeShade="80"/>
          <w:lang w:val="en-US"/>
        </w:rPr>
      </w:pPr>
      <w:r w:rsidRPr="00212C04">
        <w:rPr>
          <w:rStyle w:val="FootnoteReference"/>
          <w:color w:val="747474" w:themeColor="background2" w:themeShade="80"/>
        </w:rPr>
        <w:footnoteRef/>
      </w:r>
      <w:r w:rsidRPr="00212C04">
        <w:rPr>
          <w:color w:val="747474" w:themeColor="background2" w:themeShade="80"/>
        </w:rPr>
        <w:t xml:space="preserve"> </w:t>
      </w:r>
      <w:r w:rsidR="004155BA" w:rsidRPr="00212C04">
        <w:rPr>
          <w:color w:val="747474" w:themeColor="background2" w:themeShade="80"/>
        </w:rPr>
        <w:t xml:space="preserve">Interviewee 02, </w:t>
      </w:r>
      <w:r w:rsidR="004155BA" w:rsidRPr="00212C04">
        <w:rPr>
          <w:color w:val="747474" w:themeColor="background2" w:themeShade="80"/>
          <w:lang w:val="en-US"/>
        </w:rPr>
        <w:t>interviewed April 19, 2025</w:t>
      </w:r>
    </w:p>
  </w:footnote>
  <w:footnote w:id="28">
    <w:p w14:paraId="36D7D272" w14:textId="144ACD8D" w:rsidR="004155BA" w:rsidRPr="004E7BED" w:rsidRDefault="004155BA">
      <w:pPr>
        <w:pStyle w:val="FootnoteText"/>
        <w:rPr>
          <w:color w:val="747474" w:themeColor="background2" w:themeShade="80"/>
          <w:lang w:val="en-US"/>
        </w:rPr>
      </w:pPr>
      <w:r w:rsidRPr="0077393D">
        <w:rPr>
          <w:rStyle w:val="FootnoteReference"/>
          <w:color w:val="747474" w:themeColor="background2" w:themeShade="80"/>
        </w:rPr>
        <w:footnoteRef/>
      </w:r>
      <w:r w:rsidRPr="0077393D">
        <w:rPr>
          <w:color w:val="747474" w:themeColor="background2" w:themeShade="80"/>
        </w:rPr>
        <w:t xml:space="preserve"> Interviewee 03, </w:t>
      </w:r>
      <w:r w:rsidRPr="0077393D">
        <w:rPr>
          <w:color w:val="747474" w:themeColor="background2" w:themeShade="80"/>
          <w:lang w:val="en-US"/>
        </w:rPr>
        <w:t>interviewed April 18, 2025</w:t>
      </w:r>
    </w:p>
  </w:footnote>
  <w:footnote w:id="29">
    <w:p w14:paraId="33418FC2" w14:textId="68170D2F" w:rsidR="00613500" w:rsidRPr="004E7BED" w:rsidRDefault="00613500" w:rsidP="0077393D">
      <w:pPr>
        <w:pStyle w:val="NormalWeb"/>
        <w:ind w:left="720" w:hanging="720"/>
        <w:rPr>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77393D" w:rsidRPr="004E7BED">
        <w:rPr>
          <w:color w:val="747474" w:themeColor="background2" w:themeShade="80"/>
          <w:sz w:val="20"/>
          <w:szCs w:val="20"/>
          <w:lang w:val="en-US"/>
        </w:rPr>
        <w:t>Gunzburg, Darrelyn.</w:t>
      </w:r>
      <w:r w:rsidR="0077393D" w:rsidRPr="004E7BED">
        <w:rPr>
          <w:color w:val="747474" w:themeColor="background2" w:themeShade="80"/>
          <w:sz w:val="20"/>
          <w:szCs w:val="20"/>
          <w:lang w:val="en-US" w:eastAsia="en-US"/>
        </w:rPr>
        <w:t xml:space="preserve"> 2019. “The Horoscopic Place: The Encounter between Astrologer and Client,” </w:t>
      </w:r>
      <w:r w:rsidR="0077393D" w:rsidRPr="004E7BED">
        <w:rPr>
          <w:i/>
          <w:iCs/>
          <w:color w:val="747474" w:themeColor="background2" w:themeShade="80"/>
          <w:sz w:val="20"/>
          <w:szCs w:val="20"/>
          <w:lang w:val="en-US" w:eastAsia="en-US"/>
        </w:rPr>
        <w:t>Journal for the Study of Religion Nature and Culture</w:t>
      </w:r>
      <w:r w:rsidR="0077393D" w:rsidRPr="004E7BED">
        <w:rPr>
          <w:color w:val="747474" w:themeColor="background2" w:themeShade="80"/>
          <w:sz w:val="20"/>
          <w:szCs w:val="20"/>
          <w:lang w:val="en-US" w:eastAsia="en-US"/>
        </w:rPr>
        <w:t xml:space="preserve">, 13.1: 44–60 https://doi.org/10.1558/jsrnc.38058 </w:t>
      </w:r>
    </w:p>
  </w:footnote>
  <w:footnote w:id="30">
    <w:p w14:paraId="0FBC1DD4" w14:textId="784DA446" w:rsidR="00FB14CE" w:rsidRPr="004E7BED" w:rsidRDefault="00FB14CE">
      <w:pPr>
        <w:pStyle w:val="FootnoteText"/>
        <w:rPr>
          <w:color w:val="747474" w:themeColor="background2" w:themeShade="80"/>
          <w:lang w:val="en-US"/>
        </w:rPr>
      </w:pPr>
      <w:r w:rsidRPr="004E7BED">
        <w:rPr>
          <w:rStyle w:val="FootnoteReference"/>
          <w:color w:val="747474" w:themeColor="background2" w:themeShade="80"/>
        </w:rPr>
        <w:footnoteRef/>
      </w:r>
      <w:r w:rsidRPr="004E7BED">
        <w:rPr>
          <w:color w:val="747474" w:themeColor="background2" w:themeShade="80"/>
        </w:rPr>
        <w:t xml:space="preserve"> </w:t>
      </w:r>
      <w:r w:rsidR="00613500" w:rsidRPr="004E7BED">
        <w:rPr>
          <w:color w:val="747474" w:themeColor="background2" w:themeShade="80"/>
          <w:lang w:val="en-US"/>
        </w:rPr>
        <w:t>Ibid.</w:t>
      </w:r>
      <w:r w:rsidRPr="004E7BED">
        <w:rPr>
          <w:color w:val="747474" w:themeColor="background2" w:themeShade="80"/>
          <w:lang w:val="en-US"/>
        </w:rPr>
        <w:t xml:space="preserve"> </w:t>
      </w:r>
    </w:p>
  </w:footnote>
  <w:footnote w:id="31">
    <w:p w14:paraId="5F755E01" w14:textId="1836D880" w:rsidR="000E7CA0" w:rsidRPr="004E7BED" w:rsidRDefault="000E7CA0" w:rsidP="0077393D">
      <w:pPr>
        <w:pStyle w:val="NormalWeb"/>
        <w:ind w:left="720" w:hanging="720"/>
        <w:rPr>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77393D" w:rsidRPr="004E7BED">
        <w:rPr>
          <w:color w:val="747474" w:themeColor="background2" w:themeShade="80"/>
          <w:sz w:val="20"/>
          <w:szCs w:val="20"/>
          <w:lang w:val="en-US" w:eastAsia="en-US"/>
        </w:rPr>
        <w:t>Forrest, Steven. [n.d.]. “Putting It All Together” &lt;https://www.forrestastrology.com/products/1040049&gt;</w:t>
      </w:r>
    </w:p>
  </w:footnote>
  <w:footnote w:id="32">
    <w:p w14:paraId="1DCDF10F" w14:textId="4DB7D8B0" w:rsidR="006062E8" w:rsidRPr="004E7BED" w:rsidRDefault="006062E8" w:rsidP="00FB14CE">
      <w:pPr>
        <w:pStyle w:val="NormalWeb"/>
        <w:ind w:left="720" w:hanging="720"/>
        <w:rPr>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FB14CE" w:rsidRPr="004E7BED">
        <w:rPr>
          <w:color w:val="747474" w:themeColor="background2" w:themeShade="80"/>
          <w:sz w:val="20"/>
          <w:szCs w:val="20"/>
          <w:lang w:val="en-US" w:eastAsia="en-US"/>
        </w:rPr>
        <w:t>Rinpoche, Dzogchen Ponlop. 2008. </w:t>
      </w:r>
      <w:r w:rsidR="00FB14CE" w:rsidRPr="004E7BED">
        <w:rPr>
          <w:i/>
          <w:iCs/>
          <w:color w:val="747474" w:themeColor="background2" w:themeShade="80"/>
          <w:sz w:val="20"/>
          <w:szCs w:val="20"/>
          <w:lang w:val="en-US" w:eastAsia="en-US"/>
        </w:rPr>
        <w:t>Mind beyond Death</w:t>
      </w:r>
      <w:r w:rsidR="00FB14CE" w:rsidRPr="004E7BED">
        <w:rPr>
          <w:color w:val="747474" w:themeColor="background2" w:themeShade="80"/>
          <w:sz w:val="20"/>
          <w:szCs w:val="20"/>
          <w:lang w:val="en-US" w:eastAsia="en-US"/>
        </w:rPr>
        <w:t xml:space="preserve"> (Ithaca, NY: Snow Lion Publications) </w:t>
      </w:r>
      <w:r w:rsidRPr="004E7BED">
        <w:rPr>
          <w:color w:val="747474" w:themeColor="background2" w:themeShade="80"/>
          <w:sz w:val="20"/>
          <w:szCs w:val="20"/>
          <w:lang w:val="en-US"/>
        </w:rPr>
        <w:t>P</w:t>
      </w:r>
      <w:r w:rsidR="00FB14CE" w:rsidRPr="004E7BED">
        <w:rPr>
          <w:color w:val="747474" w:themeColor="background2" w:themeShade="80"/>
          <w:sz w:val="20"/>
          <w:szCs w:val="20"/>
          <w:lang w:val="en-US"/>
        </w:rPr>
        <w:t>.</w:t>
      </w:r>
      <w:r w:rsidRPr="004E7BED">
        <w:rPr>
          <w:color w:val="747474" w:themeColor="background2" w:themeShade="80"/>
          <w:sz w:val="20"/>
          <w:szCs w:val="20"/>
          <w:lang w:val="en-US"/>
        </w:rPr>
        <w:t xml:space="preserve"> 116</w:t>
      </w:r>
      <w:r w:rsidR="00FB14CE" w:rsidRPr="004E7BED">
        <w:rPr>
          <w:color w:val="747474" w:themeColor="background2" w:themeShade="80"/>
          <w:sz w:val="20"/>
          <w:szCs w:val="20"/>
          <w:lang w:val="en-US"/>
        </w:rPr>
        <w:t>.</w:t>
      </w:r>
      <w:r w:rsidRPr="004E7BED">
        <w:rPr>
          <w:color w:val="747474" w:themeColor="background2" w:themeShade="80"/>
          <w:sz w:val="20"/>
          <w:szCs w:val="20"/>
          <w:lang w:val="en-US"/>
        </w:rPr>
        <w:t xml:space="preserve"> </w:t>
      </w:r>
    </w:p>
  </w:footnote>
  <w:footnote w:id="33">
    <w:p w14:paraId="5A5A0088" w14:textId="14AE0F8C" w:rsidR="001D032E" w:rsidRPr="001D032E" w:rsidRDefault="001D032E">
      <w:pPr>
        <w:pStyle w:val="FootnoteText"/>
        <w:rPr>
          <w:lang w:val="en-US"/>
        </w:rPr>
      </w:pPr>
      <w:r w:rsidRPr="004E7BED">
        <w:rPr>
          <w:rStyle w:val="FootnoteReference"/>
          <w:color w:val="747474" w:themeColor="background2" w:themeShade="80"/>
        </w:rPr>
        <w:footnoteRef/>
      </w:r>
      <w:r w:rsidRPr="004E7BED">
        <w:rPr>
          <w:color w:val="747474" w:themeColor="background2" w:themeShade="80"/>
        </w:rPr>
        <w:t xml:space="preserve"> </w:t>
      </w:r>
      <w:r w:rsidR="0077393D" w:rsidRPr="004E7BED">
        <w:rPr>
          <w:color w:val="747474" w:themeColor="background2" w:themeShade="80"/>
          <w:lang w:val="en-US"/>
        </w:rPr>
        <w:t>Gunzburg, Darrelyn. 2019. “The Horoscopic Place: The Encounter between Astrologer and Client,” </w:t>
      </w:r>
      <w:r w:rsidR="0077393D" w:rsidRPr="004E7BED">
        <w:rPr>
          <w:i/>
          <w:iCs/>
          <w:color w:val="747474" w:themeColor="background2" w:themeShade="80"/>
          <w:lang w:val="en-US"/>
        </w:rPr>
        <w:t>Journal for the Study of Religion Nature and Culture</w:t>
      </w:r>
      <w:r w:rsidR="0077393D" w:rsidRPr="004E7BED">
        <w:rPr>
          <w:color w:val="747474" w:themeColor="background2" w:themeShade="80"/>
          <w:lang w:val="en-US"/>
        </w:rPr>
        <w:t xml:space="preserve">, 13.1: 44–60 https://doi.org/10.1558/jsrnc.38058 </w:t>
      </w:r>
      <w:r w:rsidRPr="004E7BED">
        <w:rPr>
          <w:color w:val="747474" w:themeColor="background2" w:themeShade="80"/>
          <w:lang w:val="en-US"/>
        </w:rPr>
        <w:t>P</w:t>
      </w:r>
      <w:r w:rsidR="0077393D" w:rsidRPr="004E7BED">
        <w:rPr>
          <w:color w:val="747474" w:themeColor="background2" w:themeShade="80"/>
          <w:lang w:val="en-US"/>
        </w:rPr>
        <w:t>.</w:t>
      </w:r>
      <w:r w:rsidRPr="004E7BED">
        <w:rPr>
          <w:color w:val="747474" w:themeColor="background2" w:themeShade="80"/>
          <w:lang w:val="en-US"/>
        </w:rPr>
        <w:t xml:space="preserve"> 11</w:t>
      </w:r>
    </w:p>
  </w:footnote>
  <w:footnote w:id="34">
    <w:p w14:paraId="6C3DEFAE" w14:textId="678F1020" w:rsidR="00E4041B" w:rsidRPr="0077393D" w:rsidRDefault="00E4041B">
      <w:pPr>
        <w:pStyle w:val="FootnoteText"/>
        <w:rPr>
          <w:color w:val="747474" w:themeColor="background2" w:themeShade="80"/>
          <w:lang w:val="en-US"/>
        </w:rPr>
      </w:pPr>
      <w:r w:rsidRPr="0077393D">
        <w:rPr>
          <w:rStyle w:val="FootnoteReference"/>
          <w:color w:val="747474" w:themeColor="background2" w:themeShade="80"/>
        </w:rPr>
        <w:footnoteRef/>
      </w:r>
      <w:r w:rsidRPr="0077393D">
        <w:rPr>
          <w:color w:val="747474" w:themeColor="background2" w:themeShade="80"/>
        </w:rPr>
        <w:t xml:space="preserve"> </w:t>
      </w:r>
      <w:r w:rsidR="00567EBB" w:rsidRPr="0077393D">
        <w:rPr>
          <w:color w:val="747474" w:themeColor="background2" w:themeShade="80"/>
        </w:rPr>
        <w:t xml:space="preserve">Interviewee 04 (pseudonym </w:t>
      </w:r>
      <w:r w:rsidR="00567EBB" w:rsidRPr="0077393D">
        <w:rPr>
          <w:color w:val="747474" w:themeColor="background2" w:themeShade="80"/>
          <w:lang w:val="en-US"/>
        </w:rPr>
        <w:t>Brooke), interviewed April 14, 2025</w:t>
      </w:r>
    </w:p>
  </w:footnote>
  <w:footnote w:id="35">
    <w:p w14:paraId="2917299E" w14:textId="712599FD" w:rsidR="00F42DDD" w:rsidRPr="0077393D" w:rsidRDefault="00F42DDD">
      <w:pPr>
        <w:pStyle w:val="FootnoteText"/>
        <w:rPr>
          <w:color w:val="747474" w:themeColor="background2" w:themeShade="80"/>
          <w:lang w:val="en-US"/>
        </w:rPr>
      </w:pPr>
      <w:r w:rsidRPr="0077393D">
        <w:rPr>
          <w:rStyle w:val="FootnoteReference"/>
          <w:color w:val="747474" w:themeColor="background2" w:themeShade="80"/>
        </w:rPr>
        <w:footnoteRef/>
      </w:r>
      <w:r w:rsidRPr="0077393D">
        <w:rPr>
          <w:color w:val="747474" w:themeColor="background2" w:themeShade="80"/>
        </w:rPr>
        <w:t xml:space="preserve"> </w:t>
      </w:r>
      <w:r w:rsidR="00567EBB" w:rsidRPr="0077393D">
        <w:rPr>
          <w:color w:val="747474" w:themeColor="background2" w:themeShade="80"/>
        </w:rPr>
        <w:t xml:space="preserve">Interviewee 05 (pseudonym </w:t>
      </w:r>
      <w:r w:rsidR="00567EBB" w:rsidRPr="0077393D">
        <w:rPr>
          <w:color w:val="747474" w:themeColor="background2" w:themeShade="80"/>
          <w:lang w:val="en-US"/>
        </w:rPr>
        <w:t>Piper), interviewed April 16, 2025</w:t>
      </w:r>
    </w:p>
  </w:footnote>
  <w:footnote w:id="36">
    <w:p w14:paraId="116418D4" w14:textId="6561D5D4" w:rsidR="00DF33C1" w:rsidRPr="00006587" w:rsidRDefault="00DF33C1" w:rsidP="00006587">
      <w:pPr>
        <w:autoSpaceDE w:val="0"/>
        <w:autoSpaceDN w:val="0"/>
        <w:adjustRightInd w:val="0"/>
        <w:spacing w:after="240"/>
        <w:ind w:left="960" w:hanging="960"/>
        <w:rPr>
          <w:rFonts w:eastAsiaTheme="minorHAnsi"/>
          <w:lang w:val="en-US" w:eastAsia="en-US"/>
          <w14:ligatures w14:val="standardContextual"/>
        </w:rPr>
      </w:pPr>
      <w:r w:rsidRPr="0077393D">
        <w:rPr>
          <w:rStyle w:val="FootnoteReference"/>
          <w:color w:val="747474" w:themeColor="background2" w:themeShade="80"/>
        </w:rPr>
        <w:footnoteRef/>
      </w:r>
      <w:r w:rsidRPr="0077393D">
        <w:rPr>
          <w:color w:val="747474" w:themeColor="background2" w:themeShade="80"/>
        </w:rPr>
        <w:t xml:space="preserve"> </w:t>
      </w:r>
      <w:r w:rsidR="00006587" w:rsidRPr="0077393D">
        <w:rPr>
          <w:rFonts w:eastAsiaTheme="minorHAnsi"/>
          <w:color w:val="747474" w:themeColor="background2" w:themeShade="80"/>
          <w:lang w:val="en-US" w:eastAsia="en-US"/>
          <w14:ligatures w14:val="standardContextual"/>
        </w:rPr>
        <w:t xml:space="preserve">Gunzburg, Darrelyn. 2014. “How Do Astrologers Read Charts?” &lt;https://norwac.net/downloads/gunzburg-darrelyn-how-do-astrologers-read-charts/&gt; </w:t>
      </w:r>
      <w:r w:rsidRPr="0077393D">
        <w:rPr>
          <w:color w:val="747474" w:themeColor="background2" w:themeShade="80"/>
          <w:lang w:val="en-US"/>
        </w:rPr>
        <w:t>P</w:t>
      </w:r>
      <w:r w:rsidR="00006587" w:rsidRPr="0077393D">
        <w:rPr>
          <w:color w:val="747474" w:themeColor="background2" w:themeShade="80"/>
          <w:lang w:val="en-US"/>
        </w:rPr>
        <w:t>.</w:t>
      </w:r>
      <w:r w:rsidRPr="0077393D">
        <w:rPr>
          <w:color w:val="747474" w:themeColor="background2" w:themeShade="80"/>
          <w:lang w:val="en-US"/>
        </w:rPr>
        <w:t xml:space="preserve"> </w:t>
      </w:r>
      <w:r w:rsidRPr="0077393D">
        <w:rPr>
          <w:color w:val="747474" w:themeColor="background2" w:themeShade="80"/>
        </w:rPr>
        <w:t>195</w:t>
      </w:r>
      <w:r w:rsidR="00006587" w:rsidRPr="0077393D">
        <w:rPr>
          <w:color w:val="747474" w:themeColor="background2" w:themeShade="80"/>
        </w:rPr>
        <w:t>.</w:t>
      </w:r>
      <w:r w:rsidR="00006587" w:rsidRPr="0077393D">
        <w:rPr>
          <w:color w:val="747474" w:themeColor="background2" w:themeShade="80"/>
          <w:sz w:val="24"/>
          <w:szCs w:val="24"/>
        </w:rPr>
        <w:t xml:space="preserve"> </w:t>
      </w:r>
    </w:p>
  </w:footnote>
  <w:footnote w:id="37">
    <w:p w14:paraId="7A15D0A6" w14:textId="4ABE715C" w:rsidR="004060CB" w:rsidRPr="00BD0854" w:rsidRDefault="004060CB" w:rsidP="00BD0854">
      <w:pPr>
        <w:pStyle w:val="NormalWeb"/>
        <w:ind w:left="720" w:hanging="720"/>
        <w:rPr>
          <w:sz w:val="20"/>
          <w:szCs w:val="20"/>
          <w:lang w:val="en-US" w:eastAsia="en-US"/>
        </w:rPr>
      </w:pPr>
      <w:r w:rsidRPr="00BD0854">
        <w:rPr>
          <w:rStyle w:val="FootnoteReference"/>
          <w:color w:val="747474" w:themeColor="background2" w:themeShade="80"/>
          <w:sz w:val="20"/>
          <w:szCs w:val="20"/>
        </w:rPr>
        <w:footnoteRef/>
      </w:r>
      <w:r w:rsidRPr="00BD0854">
        <w:rPr>
          <w:color w:val="747474" w:themeColor="background2" w:themeShade="80"/>
          <w:sz w:val="20"/>
          <w:szCs w:val="20"/>
        </w:rPr>
        <w:t xml:space="preserve"> </w:t>
      </w:r>
      <w:r w:rsidR="00BD0854" w:rsidRPr="00BD0854">
        <w:rPr>
          <w:color w:val="747474" w:themeColor="background2" w:themeShade="80"/>
          <w:sz w:val="20"/>
          <w:szCs w:val="20"/>
          <w:lang w:val="en-US" w:eastAsia="en-US"/>
        </w:rPr>
        <w:t xml:space="preserve">Suzuki, </w:t>
      </w:r>
      <w:proofErr w:type="spellStart"/>
      <w:r w:rsidR="00BD0854" w:rsidRPr="00BD0854">
        <w:rPr>
          <w:color w:val="747474" w:themeColor="background2" w:themeShade="80"/>
          <w:sz w:val="20"/>
          <w:szCs w:val="20"/>
          <w:lang w:val="en-US" w:eastAsia="en-US"/>
        </w:rPr>
        <w:t>Daisetz</w:t>
      </w:r>
      <w:proofErr w:type="spellEnd"/>
      <w:r w:rsidR="00BD0854" w:rsidRPr="00BD0854">
        <w:rPr>
          <w:color w:val="747474" w:themeColor="background2" w:themeShade="80"/>
          <w:sz w:val="20"/>
          <w:szCs w:val="20"/>
          <w:lang w:val="en-US" w:eastAsia="en-US"/>
        </w:rPr>
        <w:t xml:space="preserve"> T. 2019. </w:t>
      </w:r>
      <w:r w:rsidR="00BD0854" w:rsidRPr="00BD0854">
        <w:rPr>
          <w:i/>
          <w:iCs/>
          <w:color w:val="747474" w:themeColor="background2" w:themeShade="80"/>
          <w:sz w:val="20"/>
          <w:szCs w:val="20"/>
          <w:lang w:val="en-US" w:eastAsia="en-US"/>
        </w:rPr>
        <w:t>Zen and Japanese Culture</w:t>
      </w:r>
      <w:r w:rsidR="00BD0854" w:rsidRPr="00BD0854">
        <w:rPr>
          <w:color w:val="747474" w:themeColor="background2" w:themeShade="80"/>
          <w:sz w:val="20"/>
          <w:szCs w:val="20"/>
          <w:lang w:val="en-US" w:eastAsia="en-US"/>
        </w:rPr>
        <w:t xml:space="preserve"> (Princeton, NJ: Princeton University Press) </w:t>
      </w:r>
      <w:r w:rsidRPr="00BD0854">
        <w:rPr>
          <w:color w:val="747474" w:themeColor="background2" w:themeShade="80"/>
          <w:sz w:val="20"/>
          <w:szCs w:val="20"/>
          <w:lang w:val="en-US"/>
        </w:rPr>
        <w:t>P</w:t>
      </w:r>
      <w:r w:rsidR="00BD0854" w:rsidRPr="00BD0854">
        <w:rPr>
          <w:color w:val="747474" w:themeColor="background2" w:themeShade="80"/>
          <w:sz w:val="20"/>
          <w:szCs w:val="20"/>
          <w:lang w:val="en-US"/>
        </w:rPr>
        <w:t xml:space="preserve">. </w:t>
      </w:r>
      <w:r w:rsidRPr="00BD0854">
        <w:rPr>
          <w:color w:val="747474" w:themeColor="background2" w:themeShade="80"/>
          <w:sz w:val="20"/>
          <w:szCs w:val="20"/>
          <w:lang w:val="en-US"/>
        </w:rPr>
        <w:t>111</w:t>
      </w:r>
      <w:r w:rsidR="00BD0854" w:rsidRPr="00BD0854">
        <w:rPr>
          <w:color w:val="747474" w:themeColor="background2" w:themeShade="80"/>
          <w:sz w:val="20"/>
          <w:szCs w:val="20"/>
          <w:lang w:val="en-US"/>
        </w:rPr>
        <w:t>.</w:t>
      </w:r>
    </w:p>
  </w:footnote>
  <w:footnote w:id="38">
    <w:p w14:paraId="4224B91B" w14:textId="6D9E21C5" w:rsidR="00D21EF9" w:rsidRPr="00BD1613" w:rsidRDefault="00D21EF9">
      <w:pPr>
        <w:pStyle w:val="FootnoteText"/>
        <w:rPr>
          <w:color w:val="747474" w:themeColor="background2" w:themeShade="80"/>
          <w:lang w:val="en-US"/>
        </w:rPr>
      </w:pPr>
      <w:r w:rsidRPr="00BD1613">
        <w:rPr>
          <w:rStyle w:val="FootnoteReference"/>
          <w:color w:val="747474" w:themeColor="background2" w:themeShade="80"/>
        </w:rPr>
        <w:footnoteRef/>
      </w:r>
      <w:r w:rsidRPr="00BD1613">
        <w:rPr>
          <w:color w:val="747474" w:themeColor="background2" w:themeShade="80"/>
        </w:rPr>
        <w:t xml:space="preserve"> For research purposes, I have related the term ‘prophecy’ to the client experiences of uncanny accuracy and the often stated feeling of ‘being seen’ in a professional astrological reading. </w:t>
      </w:r>
    </w:p>
  </w:footnote>
  <w:footnote w:id="39">
    <w:p w14:paraId="34B8E132" w14:textId="665FE1E9" w:rsidR="00A04A47" w:rsidRPr="004E7BED" w:rsidRDefault="00A04A47" w:rsidP="00BD1613">
      <w:pPr>
        <w:pStyle w:val="NormalWeb"/>
        <w:ind w:left="720" w:hanging="720"/>
        <w:rPr>
          <w:color w:val="747474" w:themeColor="background2" w:themeShade="80"/>
          <w:sz w:val="20"/>
          <w:szCs w:val="20"/>
          <w:lang w:val="en-US" w:eastAsia="en-US"/>
        </w:rPr>
      </w:pPr>
      <w:r w:rsidRPr="00BD1613">
        <w:rPr>
          <w:rStyle w:val="FootnoteReference"/>
          <w:color w:val="747474" w:themeColor="background2" w:themeShade="80"/>
          <w:sz w:val="20"/>
          <w:szCs w:val="20"/>
        </w:rPr>
        <w:footnoteRef/>
      </w:r>
      <w:r w:rsidR="00BD1613" w:rsidRPr="00BD1613">
        <w:rPr>
          <w:color w:val="747474" w:themeColor="background2" w:themeShade="80"/>
          <w:sz w:val="20"/>
          <w:szCs w:val="20"/>
          <w:lang w:val="en-US" w:eastAsia="en-US"/>
        </w:rPr>
        <w:t xml:space="preserve"> Greene, Liz. 2008. “Is </w:t>
      </w:r>
      <w:r w:rsidR="00BD1613" w:rsidRPr="004E7BED">
        <w:rPr>
          <w:color w:val="747474" w:themeColor="background2" w:themeShade="80"/>
          <w:sz w:val="20"/>
          <w:szCs w:val="20"/>
          <w:lang w:val="en-US" w:eastAsia="en-US"/>
        </w:rPr>
        <w:t xml:space="preserve">Astrology a Divinatory </w:t>
      </w:r>
      <w:proofErr w:type="gramStart"/>
      <w:r w:rsidR="00BD1613" w:rsidRPr="004E7BED">
        <w:rPr>
          <w:color w:val="747474" w:themeColor="background2" w:themeShade="80"/>
          <w:sz w:val="20"/>
          <w:szCs w:val="20"/>
          <w:lang w:val="en-US" w:eastAsia="en-US"/>
        </w:rPr>
        <w:t>System?,</w:t>
      </w:r>
      <w:proofErr w:type="gramEnd"/>
      <w:r w:rsidR="00BD1613" w:rsidRPr="004E7BED">
        <w:rPr>
          <w:color w:val="747474" w:themeColor="background2" w:themeShade="80"/>
          <w:sz w:val="20"/>
          <w:szCs w:val="20"/>
          <w:lang w:val="en-US" w:eastAsia="en-US"/>
        </w:rPr>
        <w:t>” </w:t>
      </w:r>
      <w:r w:rsidR="00BD1613" w:rsidRPr="004E7BED">
        <w:rPr>
          <w:i/>
          <w:iCs/>
          <w:color w:val="747474" w:themeColor="background2" w:themeShade="80"/>
          <w:sz w:val="20"/>
          <w:szCs w:val="20"/>
          <w:lang w:val="en-US" w:eastAsia="en-US"/>
        </w:rPr>
        <w:t>Culture and Cosmos</w:t>
      </w:r>
      <w:r w:rsidR="00BD1613" w:rsidRPr="004E7BED">
        <w:rPr>
          <w:color w:val="747474" w:themeColor="background2" w:themeShade="80"/>
          <w:sz w:val="20"/>
          <w:szCs w:val="20"/>
          <w:lang w:val="en-US" w:eastAsia="en-US"/>
        </w:rPr>
        <w:t>, 12.1: 3–29 &lt;https://doi.org/10.46472/cc.0112.0203&gt;</w:t>
      </w:r>
      <w:r w:rsidRPr="004E7BED">
        <w:rPr>
          <w:color w:val="747474" w:themeColor="background2" w:themeShade="80"/>
          <w:sz w:val="20"/>
          <w:szCs w:val="20"/>
        </w:rPr>
        <w:t xml:space="preserve"> </w:t>
      </w:r>
      <w:r w:rsidRPr="004E7BED">
        <w:rPr>
          <w:color w:val="747474" w:themeColor="background2" w:themeShade="80"/>
          <w:sz w:val="20"/>
          <w:szCs w:val="20"/>
          <w:lang w:val="en-US"/>
        </w:rPr>
        <w:t>P</w:t>
      </w:r>
      <w:r w:rsidR="00BD1613" w:rsidRPr="004E7BED">
        <w:rPr>
          <w:color w:val="747474" w:themeColor="background2" w:themeShade="80"/>
          <w:sz w:val="20"/>
          <w:szCs w:val="20"/>
          <w:lang w:val="en-US"/>
        </w:rPr>
        <w:t>.</w:t>
      </w:r>
      <w:r w:rsidR="00401F26" w:rsidRPr="004E7BED">
        <w:rPr>
          <w:color w:val="747474" w:themeColor="background2" w:themeShade="80"/>
          <w:sz w:val="20"/>
          <w:szCs w:val="20"/>
          <w:lang w:val="en-US"/>
        </w:rPr>
        <w:t xml:space="preserve"> 8-</w:t>
      </w:r>
      <w:r w:rsidRPr="004E7BED">
        <w:rPr>
          <w:color w:val="747474" w:themeColor="background2" w:themeShade="80"/>
          <w:sz w:val="20"/>
          <w:szCs w:val="20"/>
          <w:lang w:val="en-US"/>
        </w:rPr>
        <w:t>9</w:t>
      </w:r>
    </w:p>
  </w:footnote>
  <w:footnote w:id="40">
    <w:p w14:paraId="04E12335" w14:textId="0DC56B0A" w:rsidR="009D3988" w:rsidRPr="004E7BED" w:rsidRDefault="009D3988" w:rsidP="00BD1613">
      <w:pPr>
        <w:pStyle w:val="NormalWeb"/>
        <w:ind w:left="720" w:hanging="720"/>
        <w:rPr>
          <w:color w:val="747474" w:themeColor="background2" w:themeShade="80"/>
          <w:sz w:val="20"/>
          <w:szCs w:val="20"/>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BD1613" w:rsidRPr="004E7BED">
        <w:rPr>
          <w:color w:val="747474" w:themeColor="background2" w:themeShade="80"/>
          <w:sz w:val="20"/>
          <w:szCs w:val="20"/>
          <w:lang w:val="en-US" w:eastAsia="en-US"/>
        </w:rPr>
        <w:t>Corry, Patrick. 2022. “</w:t>
      </w:r>
      <w:proofErr w:type="spellStart"/>
      <w:r w:rsidR="00BD1613" w:rsidRPr="004E7BED">
        <w:rPr>
          <w:i/>
          <w:iCs/>
          <w:color w:val="747474" w:themeColor="background2" w:themeShade="80"/>
          <w:sz w:val="20"/>
          <w:szCs w:val="20"/>
          <w:lang w:val="en-US" w:eastAsia="en-US"/>
        </w:rPr>
        <w:t>Erōs</w:t>
      </w:r>
      <w:proofErr w:type="spellEnd"/>
      <w:r w:rsidR="00BD1613" w:rsidRPr="004E7BED">
        <w:rPr>
          <w:i/>
          <w:iCs/>
          <w:color w:val="747474" w:themeColor="background2" w:themeShade="80"/>
          <w:sz w:val="20"/>
          <w:szCs w:val="20"/>
          <w:lang w:val="en-US" w:eastAsia="en-US"/>
        </w:rPr>
        <w:t>, Ekstasis</w:t>
      </w:r>
      <w:r w:rsidR="00BD1613" w:rsidRPr="004E7BED">
        <w:rPr>
          <w:color w:val="747474" w:themeColor="background2" w:themeShade="80"/>
          <w:sz w:val="20"/>
          <w:szCs w:val="20"/>
          <w:lang w:val="en-US" w:eastAsia="en-US"/>
        </w:rPr>
        <w:t>, and Silence in Dionysius’ </w:t>
      </w:r>
      <w:r w:rsidR="00BD1613" w:rsidRPr="004E7BED">
        <w:rPr>
          <w:i/>
          <w:iCs/>
          <w:color w:val="747474" w:themeColor="background2" w:themeShade="80"/>
          <w:sz w:val="20"/>
          <w:szCs w:val="20"/>
          <w:lang w:val="en-US" w:eastAsia="en-US"/>
        </w:rPr>
        <w:t>Mystical Theology</w:t>
      </w:r>
      <w:r w:rsidR="00BD1613" w:rsidRPr="004E7BED">
        <w:rPr>
          <w:color w:val="747474" w:themeColor="background2" w:themeShade="80"/>
          <w:sz w:val="20"/>
          <w:szCs w:val="20"/>
          <w:lang w:val="en-US" w:eastAsia="en-US"/>
        </w:rPr>
        <w:t>,” </w:t>
      </w:r>
      <w:r w:rsidR="00BD1613" w:rsidRPr="004E7BED">
        <w:rPr>
          <w:i/>
          <w:iCs/>
          <w:color w:val="747474" w:themeColor="background2" w:themeShade="80"/>
          <w:sz w:val="20"/>
          <w:szCs w:val="20"/>
          <w:lang w:val="en-US" w:eastAsia="en-US"/>
        </w:rPr>
        <w:t>Pro Ecclesia</w:t>
      </w:r>
      <w:r w:rsidR="00BD1613" w:rsidRPr="004E7BED">
        <w:rPr>
          <w:color w:val="747474" w:themeColor="background2" w:themeShade="80"/>
          <w:sz w:val="20"/>
          <w:szCs w:val="20"/>
          <w:lang w:val="en-US" w:eastAsia="en-US"/>
        </w:rPr>
        <w:t>, 31.3: 302–20 https://doi.org/10.1177/10638512221107352 P. 303</w:t>
      </w:r>
    </w:p>
  </w:footnote>
  <w:footnote w:id="41">
    <w:p w14:paraId="3A7CED13" w14:textId="0A8FBBF7" w:rsidR="00861683" w:rsidRPr="00BD1613" w:rsidRDefault="00861683" w:rsidP="00BD1613">
      <w:pPr>
        <w:pStyle w:val="NormalWeb"/>
        <w:ind w:left="720" w:hanging="720"/>
        <w:rPr>
          <w:rFonts w:ascii="Georgia" w:hAnsi="Georgia"/>
          <w:lang w:val="en-US" w:eastAsia="en-US"/>
        </w:rPr>
      </w:pPr>
      <w:r w:rsidRPr="004E7BED">
        <w:rPr>
          <w:rStyle w:val="FootnoteReference"/>
          <w:color w:val="747474" w:themeColor="background2" w:themeShade="80"/>
          <w:sz w:val="20"/>
          <w:szCs w:val="20"/>
        </w:rPr>
        <w:footnoteRef/>
      </w:r>
      <w:r w:rsidRPr="004E7BED">
        <w:rPr>
          <w:color w:val="747474" w:themeColor="background2" w:themeShade="80"/>
          <w:sz w:val="20"/>
          <w:szCs w:val="20"/>
        </w:rPr>
        <w:t xml:space="preserve"> </w:t>
      </w:r>
      <w:r w:rsidR="00BD1613" w:rsidRPr="004E7BED">
        <w:rPr>
          <w:color w:val="747474" w:themeColor="background2" w:themeShade="80"/>
          <w:sz w:val="20"/>
          <w:szCs w:val="20"/>
          <w:lang w:val="en-US" w:eastAsia="en-US"/>
        </w:rPr>
        <w:t>Gilbert, Elizabeth. 2009. </w:t>
      </w:r>
      <w:r w:rsidR="00BD1613" w:rsidRPr="004E7BED">
        <w:rPr>
          <w:i/>
          <w:iCs/>
          <w:color w:val="747474" w:themeColor="background2" w:themeShade="80"/>
          <w:sz w:val="20"/>
          <w:szCs w:val="20"/>
          <w:lang w:val="en-US" w:eastAsia="en-US"/>
        </w:rPr>
        <w:t>Your Elusive Creative Genius</w:t>
      </w:r>
      <w:r w:rsidR="00BD1613" w:rsidRPr="004E7BED">
        <w:rPr>
          <w:color w:val="747474" w:themeColor="background2" w:themeShade="80"/>
          <w:sz w:val="20"/>
          <w:szCs w:val="20"/>
          <w:lang w:val="en-US" w:eastAsia="en-US"/>
        </w:rPr>
        <w:t> &lt;https://www.ted.com/talks/elizabeth_gilbert_your</w:t>
      </w:r>
      <w:r w:rsidR="00BD1613" w:rsidRPr="00BD1613">
        <w:rPr>
          <w:color w:val="747474" w:themeColor="background2" w:themeShade="80"/>
          <w:sz w:val="20"/>
          <w:szCs w:val="20"/>
          <w:lang w:val="en-US" w:eastAsia="en-US"/>
        </w:rPr>
        <w:t>_elusive_creative_genius&gt;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51EC9"/>
    <w:multiLevelType w:val="multilevel"/>
    <w:tmpl w:val="759C4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4A1D9D"/>
    <w:multiLevelType w:val="multilevel"/>
    <w:tmpl w:val="7F8A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7952843">
    <w:abstractNumId w:val="1"/>
  </w:num>
  <w:num w:numId="2" w16cid:durableId="115017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BD"/>
    <w:rsid w:val="00006587"/>
    <w:rsid w:val="000113E0"/>
    <w:rsid w:val="0001162A"/>
    <w:rsid w:val="00013D4F"/>
    <w:rsid w:val="00015744"/>
    <w:rsid w:val="00020B6B"/>
    <w:rsid w:val="00023E3A"/>
    <w:rsid w:val="00030C4B"/>
    <w:rsid w:val="00030C64"/>
    <w:rsid w:val="000329D7"/>
    <w:rsid w:val="000442A2"/>
    <w:rsid w:val="00046E09"/>
    <w:rsid w:val="0005784D"/>
    <w:rsid w:val="00064295"/>
    <w:rsid w:val="00064DB1"/>
    <w:rsid w:val="00067F51"/>
    <w:rsid w:val="000A0BF3"/>
    <w:rsid w:val="000B7697"/>
    <w:rsid w:val="000C13A7"/>
    <w:rsid w:val="000D120D"/>
    <w:rsid w:val="000D6CCA"/>
    <w:rsid w:val="000E5EBD"/>
    <w:rsid w:val="000E7CA0"/>
    <w:rsid w:val="000F3B28"/>
    <w:rsid w:val="001157C0"/>
    <w:rsid w:val="00120220"/>
    <w:rsid w:val="00123DB7"/>
    <w:rsid w:val="00130EB4"/>
    <w:rsid w:val="00132086"/>
    <w:rsid w:val="001327EB"/>
    <w:rsid w:val="00135276"/>
    <w:rsid w:val="00142209"/>
    <w:rsid w:val="001427DC"/>
    <w:rsid w:val="00143A58"/>
    <w:rsid w:val="001440F8"/>
    <w:rsid w:val="00154462"/>
    <w:rsid w:val="0015546B"/>
    <w:rsid w:val="00157A90"/>
    <w:rsid w:val="00163E48"/>
    <w:rsid w:val="001661AA"/>
    <w:rsid w:val="001710CE"/>
    <w:rsid w:val="00181C14"/>
    <w:rsid w:val="00186455"/>
    <w:rsid w:val="001A2C4F"/>
    <w:rsid w:val="001B3146"/>
    <w:rsid w:val="001D032E"/>
    <w:rsid w:val="001D04CD"/>
    <w:rsid w:val="001E0572"/>
    <w:rsid w:val="001E2F32"/>
    <w:rsid w:val="001F2D30"/>
    <w:rsid w:val="001F543A"/>
    <w:rsid w:val="00203626"/>
    <w:rsid w:val="00212C04"/>
    <w:rsid w:val="00226513"/>
    <w:rsid w:val="00235BC0"/>
    <w:rsid w:val="00236C78"/>
    <w:rsid w:val="00250299"/>
    <w:rsid w:val="002513E5"/>
    <w:rsid w:val="00261254"/>
    <w:rsid w:val="0026169D"/>
    <w:rsid w:val="00262633"/>
    <w:rsid w:val="00264D61"/>
    <w:rsid w:val="002761E4"/>
    <w:rsid w:val="0027723E"/>
    <w:rsid w:val="002834FA"/>
    <w:rsid w:val="0028382E"/>
    <w:rsid w:val="00287F1B"/>
    <w:rsid w:val="002A198A"/>
    <w:rsid w:val="002B2BEB"/>
    <w:rsid w:val="002B4B7B"/>
    <w:rsid w:val="002C1F27"/>
    <w:rsid w:val="002D3D8A"/>
    <w:rsid w:val="002D5A96"/>
    <w:rsid w:val="002E4BB2"/>
    <w:rsid w:val="002F3064"/>
    <w:rsid w:val="002F5FE3"/>
    <w:rsid w:val="002F70A1"/>
    <w:rsid w:val="002F7177"/>
    <w:rsid w:val="0031077C"/>
    <w:rsid w:val="00312931"/>
    <w:rsid w:val="00333099"/>
    <w:rsid w:val="003429FB"/>
    <w:rsid w:val="003569C8"/>
    <w:rsid w:val="00363980"/>
    <w:rsid w:val="00381BA6"/>
    <w:rsid w:val="00387765"/>
    <w:rsid w:val="00393028"/>
    <w:rsid w:val="003A21A4"/>
    <w:rsid w:val="003A7331"/>
    <w:rsid w:val="003A7F6A"/>
    <w:rsid w:val="003B679B"/>
    <w:rsid w:val="003C2D5C"/>
    <w:rsid w:val="003D067D"/>
    <w:rsid w:val="003D0C45"/>
    <w:rsid w:val="003D185C"/>
    <w:rsid w:val="003D5CB0"/>
    <w:rsid w:val="003E1C5A"/>
    <w:rsid w:val="003F372F"/>
    <w:rsid w:val="00401F26"/>
    <w:rsid w:val="004060CB"/>
    <w:rsid w:val="004155BA"/>
    <w:rsid w:val="004255F7"/>
    <w:rsid w:val="00426B16"/>
    <w:rsid w:val="0043217B"/>
    <w:rsid w:val="004327C0"/>
    <w:rsid w:val="00435E04"/>
    <w:rsid w:val="004369E5"/>
    <w:rsid w:val="004420E4"/>
    <w:rsid w:val="00450EB6"/>
    <w:rsid w:val="00482AD0"/>
    <w:rsid w:val="00483E1D"/>
    <w:rsid w:val="00492F2F"/>
    <w:rsid w:val="0049331B"/>
    <w:rsid w:val="00493585"/>
    <w:rsid w:val="004957B0"/>
    <w:rsid w:val="00496857"/>
    <w:rsid w:val="004A186F"/>
    <w:rsid w:val="004A5950"/>
    <w:rsid w:val="004D3937"/>
    <w:rsid w:val="004D4654"/>
    <w:rsid w:val="004E7BED"/>
    <w:rsid w:val="004F0DF2"/>
    <w:rsid w:val="004F1E20"/>
    <w:rsid w:val="004F7F80"/>
    <w:rsid w:val="00505078"/>
    <w:rsid w:val="00512856"/>
    <w:rsid w:val="00512BE7"/>
    <w:rsid w:val="005246BC"/>
    <w:rsid w:val="005266D5"/>
    <w:rsid w:val="00531654"/>
    <w:rsid w:val="00541D60"/>
    <w:rsid w:val="00562F14"/>
    <w:rsid w:val="00564003"/>
    <w:rsid w:val="00564CEE"/>
    <w:rsid w:val="00567EBB"/>
    <w:rsid w:val="00575BB5"/>
    <w:rsid w:val="0057683B"/>
    <w:rsid w:val="005A0E9D"/>
    <w:rsid w:val="005A1BE3"/>
    <w:rsid w:val="005A5129"/>
    <w:rsid w:val="005B1D80"/>
    <w:rsid w:val="005B29E7"/>
    <w:rsid w:val="005B6CAC"/>
    <w:rsid w:val="005C599E"/>
    <w:rsid w:val="005C7850"/>
    <w:rsid w:val="005D0E42"/>
    <w:rsid w:val="005E01BB"/>
    <w:rsid w:val="005E1BA8"/>
    <w:rsid w:val="005E22A9"/>
    <w:rsid w:val="005E4220"/>
    <w:rsid w:val="005E5BB0"/>
    <w:rsid w:val="005E7DA7"/>
    <w:rsid w:val="00604977"/>
    <w:rsid w:val="006062E8"/>
    <w:rsid w:val="006130B3"/>
    <w:rsid w:val="00613500"/>
    <w:rsid w:val="006218D1"/>
    <w:rsid w:val="00626565"/>
    <w:rsid w:val="0065325B"/>
    <w:rsid w:val="0068110C"/>
    <w:rsid w:val="0068317E"/>
    <w:rsid w:val="00696711"/>
    <w:rsid w:val="006A4ECD"/>
    <w:rsid w:val="006C38FB"/>
    <w:rsid w:val="006E1572"/>
    <w:rsid w:val="006F58F7"/>
    <w:rsid w:val="007016ED"/>
    <w:rsid w:val="00702E4F"/>
    <w:rsid w:val="00707BBF"/>
    <w:rsid w:val="00720386"/>
    <w:rsid w:val="00727126"/>
    <w:rsid w:val="00736E1B"/>
    <w:rsid w:val="007431F8"/>
    <w:rsid w:val="0075002A"/>
    <w:rsid w:val="0075578A"/>
    <w:rsid w:val="0077393D"/>
    <w:rsid w:val="00774326"/>
    <w:rsid w:val="007907D9"/>
    <w:rsid w:val="00792776"/>
    <w:rsid w:val="007B47FA"/>
    <w:rsid w:val="007C52A1"/>
    <w:rsid w:val="007D0309"/>
    <w:rsid w:val="007D2A58"/>
    <w:rsid w:val="007E364C"/>
    <w:rsid w:val="007E6C72"/>
    <w:rsid w:val="007F1B6A"/>
    <w:rsid w:val="00800262"/>
    <w:rsid w:val="00805C15"/>
    <w:rsid w:val="00814D6F"/>
    <w:rsid w:val="00824C31"/>
    <w:rsid w:val="00831843"/>
    <w:rsid w:val="008321D9"/>
    <w:rsid w:val="00843488"/>
    <w:rsid w:val="008565B0"/>
    <w:rsid w:val="00861683"/>
    <w:rsid w:val="008A7639"/>
    <w:rsid w:val="008B197A"/>
    <w:rsid w:val="008B23B2"/>
    <w:rsid w:val="008B27FF"/>
    <w:rsid w:val="008C43CD"/>
    <w:rsid w:val="008C57C3"/>
    <w:rsid w:val="008C6F76"/>
    <w:rsid w:val="008D0146"/>
    <w:rsid w:val="008E2FA4"/>
    <w:rsid w:val="008E4079"/>
    <w:rsid w:val="0090232F"/>
    <w:rsid w:val="00902772"/>
    <w:rsid w:val="00906084"/>
    <w:rsid w:val="00906315"/>
    <w:rsid w:val="00915BD4"/>
    <w:rsid w:val="00933478"/>
    <w:rsid w:val="00937D1E"/>
    <w:rsid w:val="00943F0E"/>
    <w:rsid w:val="00944A95"/>
    <w:rsid w:val="00947061"/>
    <w:rsid w:val="00965422"/>
    <w:rsid w:val="0096780D"/>
    <w:rsid w:val="00980141"/>
    <w:rsid w:val="00982C02"/>
    <w:rsid w:val="00991E84"/>
    <w:rsid w:val="00994FC8"/>
    <w:rsid w:val="009B0033"/>
    <w:rsid w:val="009C3D00"/>
    <w:rsid w:val="009D30EB"/>
    <w:rsid w:val="009D3988"/>
    <w:rsid w:val="009D50FB"/>
    <w:rsid w:val="009D7063"/>
    <w:rsid w:val="009E104C"/>
    <w:rsid w:val="009E29E9"/>
    <w:rsid w:val="00A04A47"/>
    <w:rsid w:val="00A106CF"/>
    <w:rsid w:val="00A125DB"/>
    <w:rsid w:val="00A25485"/>
    <w:rsid w:val="00A407F2"/>
    <w:rsid w:val="00A4465C"/>
    <w:rsid w:val="00A53AB3"/>
    <w:rsid w:val="00A74321"/>
    <w:rsid w:val="00A75BA0"/>
    <w:rsid w:val="00AA7E29"/>
    <w:rsid w:val="00AB6A54"/>
    <w:rsid w:val="00AC030D"/>
    <w:rsid w:val="00AD409C"/>
    <w:rsid w:val="00AD55DD"/>
    <w:rsid w:val="00AF1A9C"/>
    <w:rsid w:val="00AF2E86"/>
    <w:rsid w:val="00B05E79"/>
    <w:rsid w:val="00B13FAD"/>
    <w:rsid w:val="00B17104"/>
    <w:rsid w:val="00B251F2"/>
    <w:rsid w:val="00B32850"/>
    <w:rsid w:val="00B33109"/>
    <w:rsid w:val="00B3389B"/>
    <w:rsid w:val="00B346CD"/>
    <w:rsid w:val="00B34BF2"/>
    <w:rsid w:val="00B35F62"/>
    <w:rsid w:val="00B44126"/>
    <w:rsid w:val="00B63F97"/>
    <w:rsid w:val="00B701C9"/>
    <w:rsid w:val="00B721E5"/>
    <w:rsid w:val="00B86B5B"/>
    <w:rsid w:val="00B905C6"/>
    <w:rsid w:val="00B9179E"/>
    <w:rsid w:val="00B9196F"/>
    <w:rsid w:val="00B9739C"/>
    <w:rsid w:val="00BA27ED"/>
    <w:rsid w:val="00BA2C8F"/>
    <w:rsid w:val="00BB43EA"/>
    <w:rsid w:val="00BC3435"/>
    <w:rsid w:val="00BD074E"/>
    <w:rsid w:val="00BD0854"/>
    <w:rsid w:val="00BD1613"/>
    <w:rsid w:val="00BD2FCE"/>
    <w:rsid w:val="00BE4FD6"/>
    <w:rsid w:val="00BF393B"/>
    <w:rsid w:val="00C17FBE"/>
    <w:rsid w:val="00C232D4"/>
    <w:rsid w:val="00C338A9"/>
    <w:rsid w:val="00C45A4E"/>
    <w:rsid w:val="00C5495B"/>
    <w:rsid w:val="00C57EDC"/>
    <w:rsid w:val="00C603C3"/>
    <w:rsid w:val="00C7265A"/>
    <w:rsid w:val="00C874D7"/>
    <w:rsid w:val="00CA11A1"/>
    <w:rsid w:val="00CB04FE"/>
    <w:rsid w:val="00CD288B"/>
    <w:rsid w:val="00CD2B55"/>
    <w:rsid w:val="00D07EAD"/>
    <w:rsid w:val="00D21EF9"/>
    <w:rsid w:val="00D364B8"/>
    <w:rsid w:val="00D428AE"/>
    <w:rsid w:val="00D46EDC"/>
    <w:rsid w:val="00D52BB2"/>
    <w:rsid w:val="00D5592F"/>
    <w:rsid w:val="00D613E9"/>
    <w:rsid w:val="00D61DD5"/>
    <w:rsid w:val="00D62AE5"/>
    <w:rsid w:val="00D64BBD"/>
    <w:rsid w:val="00D668C6"/>
    <w:rsid w:val="00D72FE7"/>
    <w:rsid w:val="00D76BAA"/>
    <w:rsid w:val="00D81029"/>
    <w:rsid w:val="00D8209E"/>
    <w:rsid w:val="00DA3529"/>
    <w:rsid w:val="00DB214D"/>
    <w:rsid w:val="00DC3C99"/>
    <w:rsid w:val="00DC4E1B"/>
    <w:rsid w:val="00DC711E"/>
    <w:rsid w:val="00DC7FE7"/>
    <w:rsid w:val="00DF0382"/>
    <w:rsid w:val="00DF33C1"/>
    <w:rsid w:val="00E01E1B"/>
    <w:rsid w:val="00E0355B"/>
    <w:rsid w:val="00E0526D"/>
    <w:rsid w:val="00E13271"/>
    <w:rsid w:val="00E4041B"/>
    <w:rsid w:val="00E42D8C"/>
    <w:rsid w:val="00E502EB"/>
    <w:rsid w:val="00E5317E"/>
    <w:rsid w:val="00E80B21"/>
    <w:rsid w:val="00E84BC4"/>
    <w:rsid w:val="00E9004C"/>
    <w:rsid w:val="00E923CB"/>
    <w:rsid w:val="00E95F6C"/>
    <w:rsid w:val="00E97E1F"/>
    <w:rsid w:val="00F101C4"/>
    <w:rsid w:val="00F23F21"/>
    <w:rsid w:val="00F325E9"/>
    <w:rsid w:val="00F359B1"/>
    <w:rsid w:val="00F37A82"/>
    <w:rsid w:val="00F42DDD"/>
    <w:rsid w:val="00F457FA"/>
    <w:rsid w:val="00F6042A"/>
    <w:rsid w:val="00F65255"/>
    <w:rsid w:val="00F66751"/>
    <w:rsid w:val="00F83195"/>
    <w:rsid w:val="00F95C90"/>
    <w:rsid w:val="00FA6216"/>
    <w:rsid w:val="00FB14CE"/>
    <w:rsid w:val="00FB160F"/>
    <w:rsid w:val="00FD1395"/>
    <w:rsid w:val="00FD3E80"/>
    <w:rsid w:val="00FE654C"/>
    <w:rsid w:val="00FE6C93"/>
    <w:rsid w:val="00FF053F"/>
    <w:rsid w:val="00FF6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D1430"/>
  <w15:chartTrackingRefBased/>
  <w15:docId w15:val="{1ACCC8FB-D85C-5847-B698-2641D9CE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EBD"/>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0E5EB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0E5EB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nhideWhenUsed/>
    <w:qFormat/>
    <w:rsid w:val="000E5EB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0E5EB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0E5EB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0E5EB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0E5EB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0E5EB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0E5EBD"/>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E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E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E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E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E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E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E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E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EBD"/>
    <w:rPr>
      <w:rFonts w:eastAsiaTheme="majorEastAsia" w:cstheme="majorBidi"/>
      <w:color w:val="272727" w:themeColor="text1" w:themeTint="D8"/>
    </w:rPr>
  </w:style>
  <w:style w:type="paragraph" w:styleId="Title">
    <w:name w:val="Title"/>
    <w:basedOn w:val="Normal"/>
    <w:next w:val="Normal"/>
    <w:link w:val="TitleChar"/>
    <w:uiPriority w:val="10"/>
    <w:qFormat/>
    <w:rsid w:val="000E5EBD"/>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0E5E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EB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0E5E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EBD"/>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0E5EBD"/>
    <w:rPr>
      <w:i/>
      <w:iCs/>
      <w:color w:val="404040" w:themeColor="text1" w:themeTint="BF"/>
    </w:rPr>
  </w:style>
  <w:style w:type="paragraph" w:styleId="ListParagraph">
    <w:name w:val="List Paragraph"/>
    <w:basedOn w:val="Normal"/>
    <w:uiPriority w:val="34"/>
    <w:qFormat/>
    <w:rsid w:val="000E5EBD"/>
    <w:pPr>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eEmphasis">
    <w:name w:val="Intense Emphasis"/>
    <w:basedOn w:val="DefaultParagraphFont"/>
    <w:uiPriority w:val="21"/>
    <w:qFormat/>
    <w:rsid w:val="000E5EBD"/>
    <w:rPr>
      <w:i/>
      <w:iCs/>
      <w:color w:val="0F4761" w:themeColor="accent1" w:themeShade="BF"/>
    </w:rPr>
  </w:style>
  <w:style w:type="paragraph" w:styleId="IntenseQuote">
    <w:name w:val="Intense Quote"/>
    <w:basedOn w:val="Normal"/>
    <w:next w:val="Normal"/>
    <w:link w:val="IntenseQuoteChar"/>
    <w:uiPriority w:val="30"/>
    <w:qFormat/>
    <w:rsid w:val="000E5EB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0E5EBD"/>
    <w:rPr>
      <w:i/>
      <w:iCs/>
      <w:color w:val="0F4761" w:themeColor="accent1" w:themeShade="BF"/>
    </w:rPr>
  </w:style>
  <w:style w:type="character" w:styleId="IntenseReference">
    <w:name w:val="Intense Reference"/>
    <w:basedOn w:val="DefaultParagraphFont"/>
    <w:uiPriority w:val="32"/>
    <w:qFormat/>
    <w:rsid w:val="000E5EBD"/>
    <w:rPr>
      <w:b/>
      <w:bCs/>
      <w:smallCaps/>
      <w:color w:val="0F4761" w:themeColor="accent1" w:themeShade="BF"/>
      <w:spacing w:val="5"/>
    </w:rPr>
  </w:style>
  <w:style w:type="character" w:styleId="Emphasis">
    <w:name w:val="Emphasis"/>
    <w:uiPriority w:val="20"/>
    <w:qFormat/>
    <w:rsid w:val="000E5EBD"/>
    <w:rPr>
      <w:i/>
      <w:iCs/>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rsid w:val="000E5EBD"/>
    <w:rPr>
      <w:lang w:eastAsia="en-US"/>
    </w:rPr>
  </w:style>
  <w:style w:type="character" w:customStyle="1" w:styleId="FootnoteTextChar">
    <w:name w:val="Footnote Text Char"/>
    <w:basedOn w:val="DefaultParagraphFont"/>
    <w:uiPriority w:val="99"/>
    <w:semiHidden/>
    <w:rsid w:val="000E5EBD"/>
    <w:rPr>
      <w:rFonts w:ascii="Times New Roman" w:eastAsia="Times New Roman" w:hAnsi="Times New Roman" w:cs="Times New Roman"/>
      <w:kern w:val="0"/>
      <w:sz w:val="20"/>
      <w:szCs w:val="20"/>
      <w:lang w:val="en-GB" w:eastAsia="en-GB"/>
      <w14:ligatures w14:val="none"/>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0E5EBD"/>
    <w:rPr>
      <w:rFonts w:ascii="Times New Roman" w:eastAsia="Times New Roman" w:hAnsi="Times New Roman" w:cs="Times New Roman"/>
      <w:kern w:val="0"/>
      <w:sz w:val="20"/>
      <w:szCs w:val="20"/>
      <w:lang w:val="en-GB"/>
      <w14:ligatures w14:val="none"/>
    </w:rPr>
  </w:style>
  <w:style w:type="character" w:styleId="FootnoteReference">
    <w:name w:val="footnote reference"/>
    <w:basedOn w:val="DefaultParagraphFont"/>
    <w:uiPriority w:val="99"/>
    <w:semiHidden/>
    <w:unhideWhenUsed/>
    <w:rsid w:val="000E5EBD"/>
    <w:rPr>
      <w:vertAlign w:val="superscript"/>
    </w:rPr>
  </w:style>
  <w:style w:type="paragraph" w:customStyle="1" w:styleId="heading40">
    <w:name w:val="heading_4"/>
    <w:basedOn w:val="Normal"/>
    <w:rsid w:val="000E5EBD"/>
    <w:pPr>
      <w:spacing w:before="100" w:beforeAutospacing="1" w:after="100" w:afterAutospacing="1"/>
    </w:pPr>
    <w:rPr>
      <w:sz w:val="24"/>
      <w:szCs w:val="24"/>
    </w:rPr>
  </w:style>
  <w:style w:type="paragraph" w:styleId="Footer">
    <w:name w:val="footer"/>
    <w:basedOn w:val="Normal"/>
    <w:link w:val="FooterChar"/>
    <w:uiPriority w:val="99"/>
    <w:unhideWhenUsed/>
    <w:rsid w:val="000D6CCA"/>
    <w:pPr>
      <w:tabs>
        <w:tab w:val="center" w:pos="4680"/>
        <w:tab w:val="right" w:pos="9360"/>
      </w:tabs>
    </w:pPr>
  </w:style>
  <w:style w:type="character" w:customStyle="1" w:styleId="FooterChar">
    <w:name w:val="Footer Char"/>
    <w:basedOn w:val="DefaultParagraphFont"/>
    <w:link w:val="Footer"/>
    <w:uiPriority w:val="99"/>
    <w:rsid w:val="000D6CCA"/>
    <w:rPr>
      <w:rFonts w:ascii="Times New Roman" w:eastAsia="Times New Roman" w:hAnsi="Times New Roman" w:cs="Times New Roman"/>
      <w:kern w:val="0"/>
      <w:sz w:val="20"/>
      <w:szCs w:val="20"/>
      <w:lang w:val="en-GB" w:eastAsia="en-GB"/>
      <w14:ligatures w14:val="none"/>
    </w:rPr>
  </w:style>
  <w:style w:type="character" w:styleId="PageNumber">
    <w:name w:val="page number"/>
    <w:basedOn w:val="DefaultParagraphFont"/>
    <w:uiPriority w:val="99"/>
    <w:semiHidden/>
    <w:unhideWhenUsed/>
    <w:rsid w:val="000D6CCA"/>
  </w:style>
  <w:style w:type="paragraph" w:styleId="NormalWeb">
    <w:name w:val="Normal (Web)"/>
    <w:basedOn w:val="Normal"/>
    <w:unhideWhenUsed/>
    <w:rsid w:val="002513E5"/>
    <w:rPr>
      <w:sz w:val="24"/>
      <w:szCs w:val="24"/>
    </w:rPr>
  </w:style>
  <w:style w:type="character" w:styleId="Hyperlink">
    <w:name w:val="Hyperlink"/>
    <w:basedOn w:val="DefaultParagraphFont"/>
    <w:uiPriority w:val="99"/>
    <w:unhideWhenUsed/>
    <w:rsid w:val="00262633"/>
    <w:rPr>
      <w:color w:val="467886" w:themeColor="hyperlink"/>
      <w:u w:val="single"/>
    </w:rPr>
  </w:style>
  <w:style w:type="character" w:styleId="UnresolvedMention">
    <w:name w:val="Unresolved Mention"/>
    <w:basedOn w:val="DefaultParagraphFont"/>
    <w:uiPriority w:val="99"/>
    <w:semiHidden/>
    <w:unhideWhenUsed/>
    <w:rsid w:val="00262633"/>
    <w:rPr>
      <w:color w:val="605E5C"/>
      <w:shd w:val="clear" w:color="auto" w:fill="E1DFDD"/>
    </w:rPr>
  </w:style>
  <w:style w:type="character" w:styleId="FollowedHyperlink">
    <w:name w:val="FollowedHyperlink"/>
    <w:basedOn w:val="DefaultParagraphFont"/>
    <w:uiPriority w:val="99"/>
    <w:semiHidden/>
    <w:unhideWhenUsed/>
    <w:rsid w:val="00262633"/>
    <w:rPr>
      <w:color w:val="96607D" w:themeColor="followedHyperlink"/>
      <w:u w:val="single"/>
    </w:rPr>
  </w:style>
  <w:style w:type="character" w:customStyle="1" w:styleId="ms-pii">
    <w:name w:val="ms-pii"/>
    <w:basedOn w:val="DefaultParagraphFont"/>
    <w:rsid w:val="00FD1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91261">
      <w:bodyDiv w:val="1"/>
      <w:marLeft w:val="0"/>
      <w:marRight w:val="0"/>
      <w:marTop w:val="0"/>
      <w:marBottom w:val="0"/>
      <w:divBdr>
        <w:top w:val="none" w:sz="0" w:space="0" w:color="auto"/>
        <w:left w:val="none" w:sz="0" w:space="0" w:color="auto"/>
        <w:bottom w:val="none" w:sz="0" w:space="0" w:color="auto"/>
        <w:right w:val="none" w:sz="0" w:space="0" w:color="auto"/>
      </w:divBdr>
      <w:divsChild>
        <w:div w:id="1142892357">
          <w:marLeft w:val="0"/>
          <w:marRight w:val="0"/>
          <w:marTop w:val="0"/>
          <w:marBottom w:val="0"/>
          <w:divBdr>
            <w:top w:val="none" w:sz="0" w:space="0" w:color="auto"/>
            <w:left w:val="none" w:sz="0" w:space="0" w:color="auto"/>
            <w:bottom w:val="none" w:sz="0" w:space="0" w:color="auto"/>
            <w:right w:val="none" w:sz="0" w:space="0" w:color="auto"/>
          </w:divBdr>
        </w:div>
      </w:divsChild>
    </w:div>
    <w:div w:id="374308708">
      <w:bodyDiv w:val="1"/>
      <w:marLeft w:val="0"/>
      <w:marRight w:val="0"/>
      <w:marTop w:val="0"/>
      <w:marBottom w:val="0"/>
      <w:divBdr>
        <w:top w:val="none" w:sz="0" w:space="0" w:color="auto"/>
        <w:left w:val="none" w:sz="0" w:space="0" w:color="auto"/>
        <w:bottom w:val="none" w:sz="0" w:space="0" w:color="auto"/>
        <w:right w:val="none" w:sz="0" w:space="0" w:color="auto"/>
      </w:divBdr>
      <w:divsChild>
        <w:div w:id="2143696543">
          <w:marLeft w:val="0"/>
          <w:marRight w:val="0"/>
          <w:marTop w:val="0"/>
          <w:marBottom w:val="0"/>
          <w:divBdr>
            <w:top w:val="none" w:sz="0" w:space="0" w:color="auto"/>
            <w:left w:val="none" w:sz="0" w:space="0" w:color="auto"/>
            <w:bottom w:val="none" w:sz="0" w:space="0" w:color="auto"/>
            <w:right w:val="none" w:sz="0" w:space="0" w:color="auto"/>
          </w:divBdr>
        </w:div>
      </w:divsChild>
    </w:div>
    <w:div w:id="532495896">
      <w:bodyDiv w:val="1"/>
      <w:marLeft w:val="0"/>
      <w:marRight w:val="0"/>
      <w:marTop w:val="0"/>
      <w:marBottom w:val="0"/>
      <w:divBdr>
        <w:top w:val="none" w:sz="0" w:space="0" w:color="auto"/>
        <w:left w:val="none" w:sz="0" w:space="0" w:color="auto"/>
        <w:bottom w:val="none" w:sz="0" w:space="0" w:color="auto"/>
        <w:right w:val="none" w:sz="0" w:space="0" w:color="auto"/>
      </w:divBdr>
    </w:div>
    <w:div w:id="577985269">
      <w:bodyDiv w:val="1"/>
      <w:marLeft w:val="0"/>
      <w:marRight w:val="0"/>
      <w:marTop w:val="0"/>
      <w:marBottom w:val="0"/>
      <w:divBdr>
        <w:top w:val="none" w:sz="0" w:space="0" w:color="auto"/>
        <w:left w:val="none" w:sz="0" w:space="0" w:color="auto"/>
        <w:bottom w:val="none" w:sz="0" w:space="0" w:color="auto"/>
        <w:right w:val="none" w:sz="0" w:space="0" w:color="auto"/>
      </w:divBdr>
    </w:div>
    <w:div w:id="649673714">
      <w:bodyDiv w:val="1"/>
      <w:marLeft w:val="0"/>
      <w:marRight w:val="0"/>
      <w:marTop w:val="0"/>
      <w:marBottom w:val="0"/>
      <w:divBdr>
        <w:top w:val="none" w:sz="0" w:space="0" w:color="auto"/>
        <w:left w:val="none" w:sz="0" w:space="0" w:color="auto"/>
        <w:bottom w:val="none" w:sz="0" w:space="0" w:color="auto"/>
        <w:right w:val="none" w:sz="0" w:space="0" w:color="auto"/>
      </w:divBdr>
    </w:div>
    <w:div w:id="689112294">
      <w:bodyDiv w:val="1"/>
      <w:marLeft w:val="0"/>
      <w:marRight w:val="0"/>
      <w:marTop w:val="0"/>
      <w:marBottom w:val="0"/>
      <w:divBdr>
        <w:top w:val="none" w:sz="0" w:space="0" w:color="auto"/>
        <w:left w:val="none" w:sz="0" w:space="0" w:color="auto"/>
        <w:bottom w:val="none" w:sz="0" w:space="0" w:color="auto"/>
        <w:right w:val="none" w:sz="0" w:space="0" w:color="auto"/>
      </w:divBdr>
      <w:divsChild>
        <w:div w:id="99643407">
          <w:marLeft w:val="0"/>
          <w:marRight w:val="0"/>
          <w:marTop w:val="0"/>
          <w:marBottom w:val="0"/>
          <w:divBdr>
            <w:top w:val="none" w:sz="0" w:space="0" w:color="auto"/>
            <w:left w:val="none" w:sz="0" w:space="0" w:color="auto"/>
            <w:bottom w:val="none" w:sz="0" w:space="0" w:color="auto"/>
            <w:right w:val="none" w:sz="0" w:space="0" w:color="auto"/>
          </w:divBdr>
        </w:div>
      </w:divsChild>
    </w:div>
    <w:div w:id="755592718">
      <w:bodyDiv w:val="1"/>
      <w:marLeft w:val="0"/>
      <w:marRight w:val="0"/>
      <w:marTop w:val="0"/>
      <w:marBottom w:val="0"/>
      <w:divBdr>
        <w:top w:val="none" w:sz="0" w:space="0" w:color="auto"/>
        <w:left w:val="none" w:sz="0" w:space="0" w:color="auto"/>
        <w:bottom w:val="none" w:sz="0" w:space="0" w:color="auto"/>
        <w:right w:val="none" w:sz="0" w:space="0" w:color="auto"/>
      </w:divBdr>
      <w:divsChild>
        <w:div w:id="667682858">
          <w:marLeft w:val="0"/>
          <w:marRight w:val="0"/>
          <w:marTop w:val="0"/>
          <w:marBottom w:val="0"/>
          <w:divBdr>
            <w:top w:val="none" w:sz="0" w:space="0" w:color="auto"/>
            <w:left w:val="none" w:sz="0" w:space="0" w:color="auto"/>
            <w:bottom w:val="none" w:sz="0" w:space="0" w:color="auto"/>
            <w:right w:val="none" w:sz="0" w:space="0" w:color="auto"/>
          </w:divBdr>
        </w:div>
      </w:divsChild>
    </w:div>
    <w:div w:id="843086381">
      <w:bodyDiv w:val="1"/>
      <w:marLeft w:val="0"/>
      <w:marRight w:val="0"/>
      <w:marTop w:val="0"/>
      <w:marBottom w:val="0"/>
      <w:divBdr>
        <w:top w:val="none" w:sz="0" w:space="0" w:color="auto"/>
        <w:left w:val="none" w:sz="0" w:space="0" w:color="auto"/>
        <w:bottom w:val="none" w:sz="0" w:space="0" w:color="auto"/>
        <w:right w:val="none" w:sz="0" w:space="0" w:color="auto"/>
      </w:divBdr>
    </w:div>
    <w:div w:id="909147123">
      <w:bodyDiv w:val="1"/>
      <w:marLeft w:val="0"/>
      <w:marRight w:val="0"/>
      <w:marTop w:val="0"/>
      <w:marBottom w:val="0"/>
      <w:divBdr>
        <w:top w:val="none" w:sz="0" w:space="0" w:color="auto"/>
        <w:left w:val="none" w:sz="0" w:space="0" w:color="auto"/>
        <w:bottom w:val="none" w:sz="0" w:space="0" w:color="auto"/>
        <w:right w:val="none" w:sz="0" w:space="0" w:color="auto"/>
      </w:divBdr>
      <w:divsChild>
        <w:div w:id="2089646573">
          <w:marLeft w:val="0"/>
          <w:marRight w:val="0"/>
          <w:marTop w:val="0"/>
          <w:marBottom w:val="0"/>
          <w:divBdr>
            <w:top w:val="none" w:sz="0" w:space="0" w:color="auto"/>
            <w:left w:val="none" w:sz="0" w:space="0" w:color="auto"/>
            <w:bottom w:val="none" w:sz="0" w:space="0" w:color="auto"/>
            <w:right w:val="none" w:sz="0" w:space="0" w:color="auto"/>
          </w:divBdr>
          <w:divsChild>
            <w:div w:id="378171503">
              <w:marLeft w:val="0"/>
              <w:marRight w:val="0"/>
              <w:marTop w:val="0"/>
              <w:marBottom w:val="0"/>
              <w:divBdr>
                <w:top w:val="none" w:sz="0" w:space="0" w:color="auto"/>
                <w:left w:val="none" w:sz="0" w:space="0" w:color="auto"/>
                <w:bottom w:val="none" w:sz="0" w:space="0" w:color="auto"/>
                <w:right w:val="none" w:sz="0" w:space="0" w:color="auto"/>
              </w:divBdr>
              <w:divsChild>
                <w:div w:id="82890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66031">
      <w:bodyDiv w:val="1"/>
      <w:marLeft w:val="0"/>
      <w:marRight w:val="0"/>
      <w:marTop w:val="0"/>
      <w:marBottom w:val="0"/>
      <w:divBdr>
        <w:top w:val="none" w:sz="0" w:space="0" w:color="auto"/>
        <w:left w:val="none" w:sz="0" w:space="0" w:color="auto"/>
        <w:bottom w:val="none" w:sz="0" w:space="0" w:color="auto"/>
        <w:right w:val="none" w:sz="0" w:space="0" w:color="auto"/>
      </w:divBdr>
      <w:divsChild>
        <w:div w:id="589654859">
          <w:marLeft w:val="0"/>
          <w:marRight w:val="0"/>
          <w:marTop w:val="0"/>
          <w:marBottom w:val="0"/>
          <w:divBdr>
            <w:top w:val="none" w:sz="0" w:space="0" w:color="auto"/>
            <w:left w:val="none" w:sz="0" w:space="0" w:color="auto"/>
            <w:bottom w:val="none" w:sz="0" w:space="0" w:color="auto"/>
            <w:right w:val="none" w:sz="0" w:space="0" w:color="auto"/>
          </w:divBdr>
        </w:div>
      </w:divsChild>
    </w:div>
    <w:div w:id="1003048717">
      <w:bodyDiv w:val="1"/>
      <w:marLeft w:val="0"/>
      <w:marRight w:val="0"/>
      <w:marTop w:val="0"/>
      <w:marBottom w:val="0"/>
      <w:divBdr>
        <w:top w:val="none" w:sz="0" w:space="0" w:color="auto"/>
        <w:left w:val="none" w:sz="0" w:space="0" w:color="auto"/>
        <w:bottom w:val="none" w:sz="0" w:space="0" w:color="auto"/>
        <w:right w:val="none" w:sz="0" w:space="0" w:color="auto"/>
      </w:divBdr>
      <w:divsChild>
        <w:div w:id="1420446433">
          <w:marLeft w:val="0"/>
          <w:marRight w:val="0"/>
          <w:marTop w:val="0"/>
          <w:marBottom w:val="0"/>
          <w:divBdr>
            <w:top w:val="none" w:sz="0" w:space="0" w:color="auto"/>
            <w:left w:val="none" w:sz="0" w:space="0" w:color="auto"/>
            <w:bottom w:val="none" w:sz="0" w:space="0" w:color="auto"/>
            <w:right w:val="none" w:sz="0" w:space="0" w:color="auto"/>
          </w:divBdr>
        </w:div>
      </w:divsChild>
    </w:div>
    <w:div w:id="1086264858">
      <w:bodyDiv w:val="1"/>
      <w:marLeft w:val="0"/>
      <w:marRight w:val="0"/>
      <w:marTop w:val="0"/>
      <w:marBottom w:val="0"/>
      <w:divBdr>
        <w:top w:val="none" w:sz="0" w:space="0" w:color="auto"/>
        <w:left w:val="none" w:sz="0" w:space="0" w:color="auto"/>
        <w:bottom w:val="none" w:sz="0" w:space="0" w:color="auto"/>
        <w:right w:val="none" w:sz="0" w:space="0" w:color="auto"/>
      </w:divBdr>
    </w:div>
    <w:div w:id="1175805258">
      <w:bodyDiv w:val="1"/>
      <w:marLeft w:val="0"/>
      <w:marRight w:val="0"/>
      <w:marTop w:val="0"/>
      <w:marBottom w:val="0"/>
      <w:divBdr>
        <w:top w:val="none" w:sz="0" w:space="0" w:color="auto"/>
        <w:left w:val="none" w:sz="0" w:space="0" w:color="auto"/>
        <w:bottom w:val="none" w:sz="0" w:space="0" w:color="auto"/>
        <w:right w:val="none" w:sz="0" w:space="0" w:color="auto"/>
      </w:divBdr>
      <w:divsChild>
        <w:div w:id="598606780">
          <w:marLeft w:val="0"/>
          <w:marRight w:val="0"/>
          <w:marTop w:val="0"/>
          <w:marBottom w:val="0"/>
          <w:divBdr>
            <w:top w:val="none" w:sz="0" w:space="0" w:color="auto"/>
            <w:left w:val="none" w:sz="0" w:space="0" w:color="auto"/>
            <w:bottom w:val="none" w:sz="0" w:space="0" w:color="auto"/>
            <w:right w:val="none" w:sz="0" w:space="0" w:color="auto"/>
          </w:divBdr>
        </w:div>
      </w:divsChild>
    </w:div>
    <w:div w:id="1225292101">
      <w:bodyDiv w:val="1"/>
      <w:marLeft w:val="0"/>
      <w:marRight w:val="0"/>
      <w:marTop w:val="0"/>
      <w:marBottom w:val="0"/>
      <w:divBdr>
        <w:top w:val="none" w:sz="0" w:space="0" w:color="auto"/>
        <w:left w:val="none" w:sz="0" w:space="0" w:color="auto"/>
        <w:bottom w:val="none" w:sz="0" w:space="0" w:color="auto"/>
        <w:right w:val="none" w:sz="0" w:space="0" w:color="auto"/>
      </w:divBdr>
      <w:divsChild>
        <w:div w:id="1368025764">
          <w:marLeft w:val="0"/>
          <w:marRight w:val="0"/>
          <w:marTop w:val="0"/>
          <w:marBottom w:val="0"/>
          <w:divBdr>
            <w:top w:val="none" w:sz="0" w:space="0" w:color="auto"/>
            <w:left w:val="none" w:sz="0" w:space="0" w:color="auto"/>
            <w:bottom w:val="none" w:sz="0" w:space="0" w:color="auto"/>
            <w:right w:val="none" w:sz="0" w:space="0" w:color="auto"/>
          </w:divBdr>
        </w:div>
      </w:divsChild>
    </w:div>
    <w:div w:id="1262839958">
      <w:bodyDiv w:val="1"/>
      <w:marLeft w:val="0"/>
      <w:marRight w:val="0"/>
      <w:marTop w:val="0"/>
      <w:marBottom w:val="0"/>
      <w:divBdr>
        <w:top w:val="none" w:sz="0" w:space="0" w:color="auto"/>
        <w:left w:val="none" w:sz="0" w:space="0" w:color="auto"/>
        <w:bottom w:val="none" w:sz="0" w:space="0" w:color="auto"/>
        <w:right w:val="none" w:sz="0" w:space="0" w:color="auto"/>
      </w:divBdr>
      <w:divsChild>
        <w:div w:id="1268848143">
          <w:marLeft w:val="0"/>
          <w:marRight w:val="0"/>
          <w:marTop w:val="0"/>
          <w:marBottom w:val="0"/>
          <w:divBdr>
            <w:top w:val="none" w:sz="0" w:space="0" w:color="auto"/>
            <w:left w:val="none" w:sz="0" w:space="0" w:color="auto"/>
            <w:bottom w:val="none" w:sz="0" w:space="0" w:color="auto"/>
            <w:right w:val="none" w:sz="0" w:space="0" w:color="auto"/>
          </w:divBdr>
          <w:divsChild>
            <w:div w:id="301619351">
              <w:marLeft w:val="0"/>
              <w:marRight w:val="0"/>
              <w:marTop w:val="0"/>
              <w:marBottom w:val="0"/>
              <w:divBdr>
                <w:top w:val="none" w:sz="0" w:space="0" w:color="auto"/>
                <w:left w:val="none" w:sz="0" w:space="0" w:color="auto"/>
                <w:bottom w:val="none" w:sz="0" w:space="0" w:color="auto"/>
                <w:right w:val="none" w:sz="0" w:space="0" w:color="auto"/>
              </w:divBdr>
              <w:divsChild>
                <w:div w:id="399905787">
                  <w:marLeft w:val="0"/>
                  <w:marRight w:val="0"/>
                  <w:marTop w:val="0"/>
                  <w:marBottom w:val="0"/>
                  <w:divBdr>
                    <w:top w:val="none" w:sz="0" w:space="0" w:color="auto"/>
                    <w:left w:val="none" w:sz="0" w:space="0" w:color="auto"/>
                    <w:bottom w:val="none" w:sz="0" w:space="0" w:color="auto"/>
                    <w:right w:val="none" w:sz="0" w:space="0" w:color="auto"/>
                  </w:divBdr>
                  <w:divsChild>
                    <w:div w:id="433207013">
                      <w:marLeft w:val="0"/>
                      <w:marRight w:val="0"/>
                      <w:marTop w:val="0"/>
                      <w:marBottom w:val="1350"/>
                      <w:divBdr>
                        <w:top w:val="none" w:sz="0" w:space="0" w:color="auto"/>
                        <w:left w:val="none" w:sz="0" w:space="0" w:color="auto"/>
                        <w:bottom w:val="none" w:sz="0" w:space="0" w:color="auto"/>
                        <w:right w:val="none" w:sz="0" w:space="0" w:color="auto"/>
                      </w:divBdr>
                      <w:divsChild>
                        <w:div w:id="495999436">
                          <w:marLeft w:val="0"/>
                          <w:marRight w:val="0"/>
                          <w:marTop w:val="0"/>
                          <w:marBottom w:val="0"/>
                          <w:divBdr>
                            <w:top w:val="none" w:sz="0" w:space="0" w:color="auto"/>
                            <w:left w:val="none" w:sz="0" w:space="0" w:color="auto"/>
                            <w:bottom w:val="none" w:sz="0" w:space="0" w:color="auto"/>
                            <w:right w:val="none" w:sz="0" w:space="0" w:color="auto"/>
                          </w:divBdr>
                          <w:divsChild>
                            <w:div w:id="1942375380">
                              <w:marLeft w:val="0"/>
                              <w:marRight w:val="0"/>
                              <w:marTop w:val="0"/>
                              <w:marBottom w:val="0"/>
                              <w:divBdr>
                                <w:top w:val="none" w:sz="0" w:space="0" w:color="auto"/>
                                <w:left w:val="none" w:sz="0" w:space="0" w:color="auto"/>
                                <w:bottom w:val="none" w:sz="0" w:space="0" w:color="auto"/>
                                <w:right w:val="none" w:sz="0" w:space="0" w:color="auto"/>
                              </w:divBdr>
                              <w:divsChild>
                                <w:div w:id="1722171323">
                                  <w:marLeft w:val="0"/>
                                  <w:marRight w:val="0"/>
                                  <w:marTop w:val="0"/>
                                  <w:marBottom w:val="0"/>
                                  <w:divBdr>
                                    <w:top w:val="none" w:sz="0" w:space="0" w:color="auto"/>
                                    <w:left w:val="none" w:sz="0" w:space="0" w:color="auto"/>
                                    <w:bottom w:val="none" w:sz="0" w:space="0" w:color="auto"/>
                                    <w:right w:val="none" w:sz="0" w:space="0" w:color="auto"/>
                                  </w:divBdr>
                                  <w:divsChild>
                                    <w:div w:id="1830293708">
                                      <w:marLeft w:val="0"/>
                                      <w:marRight w:val="0"/>
                                      <w:marTop w:val="0"/>
                                      <w:marBottom w:val="0"/>
                                      <w:divBdr>
                                        <w:top w:val="none" w:sz="0" w:space="0" w:color="auto"/>
                                        <w:left w:val="none" w:sz="0" w:space="0" w:color="auto"/>
                                        <w:bottom w:val="none" w:sz="0" w:space="0" w:color="auto"/>
                                        <w:right w:val="none" w:sz="0" w:space="0" w:color="auto"/>
                                      </w:divBdr>
                                      <w:divsChild>
                                        <w:div w:id="950668558">
                                          <w:marLeft w:val="0"/>
                                          <w:marRight w:val="-315"/>
                                          <w:marTop w:val="0"/>
                                          <w:marBottom w:val="0"/>
                                          <w:divBdr>
                                            <w:top w:val="none" w:sz="0" w:space="0" w:color="auto"/>
                                            <w:left w:val="none" w:sz="0" w:space="0" w:color="auto"/>
                                            <w:bottom w:val="none" w:sz="0" w:space="0" w:color="auto"/>
                                            <w:right w:val="none" w:sz="0" w:space="0" w:color="auto"/>
                                          </w:divBdr>
                                          <w:divsChild>
                                            <w:div w:id="871071134">
                                              <w:marLeft w:val="0"/>
                                              <w:marRight w:val="0"/>
                                              <w:marTop w:val="0"/>
                                              <w:marBottom w:val="0"/>
                                              <w:divBdr>
                                                <w:top w:val="none" w:sz="0" w:space="0" w:color="auto"/>
                                                <w:left w:val="none" w:sz="0" w:space="0" w:color="auto"/>
                                                <w:bottom w:val="none" w:sz="0" w:space="0" w:color="auto"/>
                                                <w:right w:val="none" w:sz="0" w:space="0" w:color="auto"/>
                                              </w:divBdr>
                                              <w:divsChild>
                                                <w:div w:id="1116673951">
                                                  <w:marLeft w:val="0"/>
                                                  <w:marRight w:val="0"/>
                                                  <w:marTop w:val="0"/>
                                                  <w:marBottom w:val="0"/>
                                                  <w:divBdr>
                                                    <w:top w:val="none" w:sz="0" w:space="0" w:color="auto"/>
                                                    <w:left w:val="none" w:sz="0" w:space="0" w:color="auto"/>
                                                    <w:bottom w:val="none" w:sz="0" w:space="0" w:color="auto"/>
                                                    <w:right w:val="none" w:sz="0" w:space="0" w:color="auto"/>
                                                  </w:divBdr>
                                                  <w:divsChild>
                                                    <w:div w:id="1925190269">
                                                      <w:marLeft w:val="0"/>
                                                      <w:marRight w:val="0"/>
                                                      <w:marTop w:val="0"/>
                                                      <w:marBottom w:val="0"/>
                                                      <w:divBdr>
                                                        <w:top w:val="none" w:sz="0" w:space="0" w:color="auto"/>
                                                        <w:left w:val="none" w:sz="0" w:space="0" w:color="auto"/>
                                                        <w:bottom w:val="none" w:sz="0" w:space="0" w:color="auto"/>
                                                        <w:right w:val="none" w:sz="0" w:space="0" w:color="auto"/>
                                                      </w:divBdr>
                                                      <w:divsChild>
                                                        <w:div w:id="185336114">
                                                          <w:marLeft w:val="0"/>
                                                          <w:marRight w:val="0"/>
                                                          <w:marTop w:val="0"/>
                                                          <w:marBottom w:val="0"/>
                                                          <w:divBdr>
                                                            <w:top w:val="none" w:sz="0" w:space="0" w:color="auto"/>
                                                            <w:left w:val="none" w:sz="0" w:space="0" w:color="auto"/>
                                                            <w:bottom w:val="none" w:sz="0" w:space="0" w:color="auto"/>
                                                            <w:right w:val="none" w:sz="0" w:space="0" w:color="auto"/>
                                                          </w:divBdr>
                                                          <w:divsChild>
                                                            <w:div w:id="1104348521">
                                                              <w:marLeft w:val="0"/>
                                                              <w:marRight w:val="0"/>
                                                              <w:marTop w:val="0"/>
                                                              <w:marBottom w:val="0"/>
                                                              <w:divBdr>
                                                                <w:top w:val="none" w:sz="0" w:space="0" w:color="auto"/>
                                                                <w:left w:val="none" w:sz="0" w:space="0" w:color="auto"/>
                                                                <w:bottom w:val="none" w:sz="0" w:space="0" w:color="auto"/>
                                                                <w:right w:val="none" w:sz="0" w:space="0" w:color="auto"/>
                                                              </w:divBdr>
                                                              <w:divsChild>
                                                                <w:div w:id="661274560">
                                                                  <w:marLeft w:val="0"/>
                                                                  <w:marRight w:val="0"/>
                                                                  <w:marTop w:val="0"/>
                                                                  <w:marBottom w:val="0"/>
                                                                  <w:divBdr>
                                                                    <w:top w:val="none" w:sz="0" w:space="0" w:color="auto"/>
                                                                    <w:left w:val="none" w:sz="0" w:space="0" w:color="auto"/>
                                                                    <w:bottom w:val="none" w:sz="0" w:space="0" w:color="auto"/>
                                                                    <w:right w:val="none" w:sz="0" w:space="0" w:color="auto"/>
                                                                  </w:divBdr>
                                                                  <w:divsChild>
                                                                    <w:div w:id="1518346383">
                                                                      <w:marLeft w:val="0"/>
                                                                      <w:marRight w:val="0"/>
                                                                      <w:marTop w:val="0"/>
                                                                      <w:marBottom w:val="0"/>
                                                                      <w:divBdr>
                                                                        <w:top w:val="none" w:sz="0" w:space="0" w:color="auto"/>
                                                                        <w:left w:val="none" w:sz="0" w:space="0" w:color="auto"/>
                                                                        <w:bottom w:val="none" w:sz="0" w:space="0" w:color="auto"/>
                                                                        <w:right w:val="none" w:sz="0" w:space="0" w:color="auto"/>
                                                                      </w:divBdr>
                                                                      <w:divsChild>
                                                                        <w:div w:id="1726568423">
                                                                          <w:marLeft w:val="0"/>
                                                                          <w:marRight w:val="0"/>
                                                                          <w:marTop w:val="0"/>
                                                                          <w:marBottom w:val="0"/>
                                                                          <w:divBdr>
                                                                            <w:top w:val="none" w:sz="0" w:space="0" w:color="auto"/>
                                                                            <w:left w:val="none" w:sz="0" w:space="0" w:color="auto"/>
                                                                            <w:bottom w:val="none" w:sz="0" w:space="0" w:color="auto"/>
                                                                            <w:right w:val="none" w:sz="0" w:space="0" w:color="auto"/>
                                                                          </w:divBdr>
                                                                          <w:divsChild>
                                                                            <w:div w:id="4564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8137110">
                  <w:marLeft w:val="0"/>
                  <w:marRight w:val="0"/>
                  <w:marTop w:val="0"/>
                  <w:marBottom w:val="0"/>
                  <w:divBdr>
                    <w:top w:val="none" w:sz="0" w:space="0" w:color="auto"/>
                    <w:left w:val="none" w:sz="0" w:space="0" w:color="auto"/>
                    <w:bottom w:val="none" w:sz="0" w:space="0" w:color="auto"/>
                    <w:right w:val="none" w:sz="0" w:space="0" w:color="auto"/>
                  </w:divBdr>
                  <w:divsChild>
                    <w:div w:id="1424180001">
                      <w:marLeft w:val="0"/>
                      <w:marRight w:val="0"/>
                      <w:marTop w:val="0"/>
                      <w:marBottom w:val="0"/>
                      <w:divBdr>
                        <w:top w:val="none" w:sz="0" w:space="0" w:color="auto"/>
                        <w:left w:val="none" w:sz="0" w:space="0" w:color="auto"/>
                        <w:bottom w:val="none" w:sz="0" w:space="0" w:color="auto"/>
                        <w:right w:val="none" w:sz="0" w:space="0" w:color="auto"/>
                      </w:divBdr>
                      <w:divsChild>
                        <w:div w:id="1080101907">
                          <w:marLeft w:val="0"/>
                          <w:marRight w:val="0"/>
                          <w:marTop w:val="0"/>
                          <w:marBottom w:val="0"/>
                          <w:divBdr>
                            <w:top w:val="none" w:sz="0" w:space="0" w:color="auto"/>
                            <w:left w:val="none" w:sz="0" w:space="0" w:color="auto"/>
                            <w:bottom w:val="none" w:sz="0" w:space="0" w:color="auto"/>
                            <w:right w:val="none" w:sz="0" w:space="0" w:color="auto"/>
                          </w:divBdr>
                          <w:divsChild>
                            <w:div w:id="924265170">
                              <w:marLeft w:val="0"/>
                              <w:marRight w:val="0"/>
                              <w:marTop w:val="0"/>
                              <w:marBottom w:val="0"/>
                              <w:divBdr>
                                <w:top w:val="none" w:sz="0" w:space="0" w:color="auto"/>
                                <w:left w:val="none" w:sz="0" w:space="0" w:color="auto"/>
                                <w:bottom w:val="none" w:sz="0" w:space="0" w:color="auto"/>
                                <w:right w:val="none" w:sz="0" w:space="0" w:color="auto"/>
                              </w:divBdr>
                              <w:divsChild>
                                <w:div w:id="118675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97381">
                          <w:marLeft w:val="0"/>
                          <w:marRight w:val="0"/>
                          <w:marTop w:val="600"/>
                          <w:marBottom w:val="0"/>
                          <w:divBdr>
                            <w:top w:val="none" w:sz="0" w:space="0" w:color="auto"/>
                            <w:left w:val="none" w:sz="0" w:space="0" w:color="auto"/>
                            <w:bottom w:val="none" w:sz="0" w:space="0" w:color="auto"/>
                            <w:right w:val="none" w:sz="0" w:space="0" w:color="auto"/>
                          </w:divBdr>
                          <w:divsChild>
                            <w:div w:id="117183763">
                              <w:marLeft w:val="0"/>
                              <w:marRight w:val="0"/>
                              <w:marTop w:val="0"/>
                              <w:marBottom w:val="0"/>
                              <w:divBdr>
                                <w:top w:val="none" w:sz="0" w:space="0" w:color="auto"/>
                                <w:left w:val="none" w:sz="0" w:space="0" w:color="auto"/>
                                <w:bottom w:val="none" w:sz="0" w:space="0" w:color="auto"/>
                                <w:right w:val="none" w:sz="0" w:space="0" w:color="auto"/>
                              </w:divBdr>
                              <w:divsChild>
                                <w:div w:id="1108892857">
                                  <w:marLeft w:val="180"/>
                                  <w:marRight w:val="0"/>
                                  <w:marTop w:val="0"/>
                                  <w:marBottom w:val="0"/>
                                  <w:divBdr>
                                    <w:top w:val="single" w:sz="12" w:space="0" w:color="FEF6F6"/>
                                    <w:left w:val="single" w:sz="12" w:space="0" w:color="FEF6F6"/>
                                    <w:bottom w:val="single" w:sz="12" w:space="0" w:color="FEF6F6"/>
                                    <w:right w:val="single" w:sz="12" w:space="0" w:color="FEF6F6"/>
                                  </w:divBdr>
                                </w:div>
                                <w:div w:id="121111011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09308">
                  <w:marLeft w:val="0"/>
                  <w:marRight w:val="0"/>
                  <w:marTop w:val="0"/>
                  <w:marBottom w:val="0"/>
                  <w:divBdr>
                    <w:top w:val="none" w:sz="0" w:space="0" w:color="auto"/>
                    <w:left w:val="none" w:sz="0" w:space="0" w:color="auto"/>
                    <w:bottom w:val="none" w:sz="0" w:space="0" w:color="auto"/>
                    <w:right w:val="none" w:sz="0" w:space="0" w:color="auto"/>
                  </w:divBdr>
                  <w:divsChild>
                    <w:div w:id="972252577">
                      <w:marLeft w:val="0"/>
                      <w:marRight w:val="0"/>
                      <w:marTop w:val="0"/>
                      <w:marBottom w:val="0"/>
                      <w:divBdr>
                        <w:top w:val="none" w:sz="0" w:space="0" w:color="auto"/>
                        <w:left w:val="none" w:sz="0" w:space="0" w:color="auto"/>
                        <w:bottom w:val="none" w:sz="0" w:space="0" w:color="auto"/>
                        <w:right w:val="none" w:sz="0" w:space="0" w:color="auto"/>
                      </w:divBdr>
                      <w:divsChild>
                        <w:div w:id="1797141995">
                          <w:marLeft w:val="0"/>
                          <w:marRight w:val="0"/>
                          <w:marTop w:val="0"/>
                          <w:marBottom w:val="0"/>
                          <w:divBdr>
                            <w:top w:val="none" w:sz="0" w:space="0" w:color="auto"/>
                            <w:left w:val="none" w:sz="0" w:space="0" w:color="auto"/>
                            <w:bottom w:val="none" w:sz="0" w:space="0" w:color="auto"/>
                            <w:right w:val="none" w:sz="0" w:space="0" w:color="auto"/>
                          </w:divBdr>
                          <w:divsChild>
                            <w:div w:id="1201209797">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369603507">
                          <w:marLeft w:val="0"/>
                          <w:marRight w:val="0"/>
                          <w:marTop w:val="0"/>
                          <w:marBottom w:val="0"/>
                          <w:divBdr>
                            <w:top w:val="none" w:sz="0" w:space="0" w:color="auto"/>
                            <w:left w:val="none" w:sz="0" w:space="0" w:color="auto"/>
                            <w:bottom w:val="none" w:sz="0" w:space="0" w:color="auto"/>
                            <w:right w:val="none" w:sz="0" w:space="0" w:color="auto"/>
                          </w:divBdr>
                          <w:divsChild>
                            <w:div w:id="2014645701">
                              <w:marLeft w:val="0"/>
                              <w:marRight w:val="0"/>
                              <w:marTop w:val="0"/>
                              <w:marBottom w:val="0"/>
                              <w:divBdr>
                                <w:top w:val="none" w:sz="0" w:space="0" w:color="auto"/>
                                <w:left w:val="none" w:sz="0" w:space="0" w:color="auto"/>
                                <w:bottom w:val="none" w:sz="0" w:space="0" w:color="auto"/>
                                <w:right w:val="none" w:sz="0" w:space="0" w:color="auto"/>
                              </w:divBdr>
                              <w:divsChild>
                                <w:div w:id="613943837">
                                  <w:marLeft w:val="0"/>
                                  <w:marRight w:val="0"/>
                                  <w:marTop w:val="0"/>
                                  <w:marBottom w:val="0"/>
                                  <w:divBdr>
                                    <w:top w:val="none" w:sz="0" w:space="0" w:color="auto"/>
                                    <w:left w:val="none" w:sz="0" w:space="0" w:color="auto"/>
                                    <w:bottom w:val="none" w:sz="0" w:space="0" w:color="auto"/>
                                    <w:right w:val="none" w:sz="0" w:space="0" w:color="auto"/>
                                  </w:divBdr>
                                  <w:divsChild>
                                    <w:div w:id="283733437">
                                      <w:marLeft w:val="0"/>
                                      <w:marRight w:val="0"/>
                                      <w:marTop w:val="0"/>
                                      <w:marBottom w:val="0"/>
                                      <w:divBdr>
                                        <w:top w:val="none" w:sz="0" w:space="0" w:color="auto"/>
                                        <w:left w:val="none" w:sz="0" w:space="0" w:color="auto"/>
                                        <w:bottom w:val="none" w:sz="0" w:space="0" w:color="auto"/>
                                        <w:right w:val="none" w:sz="0" w:space="0" w:color="auto"/>
                                      </w:divBdr>
                                      <w:divsChild>
                                        <w:div w:id="1173834888">
                                          <w:marLeft w:val="0"/>
                                          <w:marRight w:val="0"/>
                                          <w:marTop w:val="0"/>
                                          <w:marBottom w:val="0"/>
                                          <w:divBdr>
                                            <w:top w:val="none" w:sz="0" w:space="0" w:color="auto"/>
                                            <w:left w:val="none" w:sz="0" w:space="0" w:color="auto"/>
                                            <w:bottom w:val="none" w:sz="0" w:space="0" w:color="auto"/>
                                            <w:right w:val="none" w:sz="0" w:space="0" w:color="auto"/>
                                          </w:divBdr>
                                          <w:divsChild>
                                            <w:div w:id="1994094856">
                                              <w:marLeft w:val="0"/>
                                              <w:marRight w:val="0"/>
                                              <w:marTop w:val="0"/>
                                              <w:marBottom w:val="0"/>
                                              <w:divBdr>
                                                <w:top w:val="none" w:sz="0" w:space="0" w:color="auto"/>
                                                <w:left w:val="none" w:sz="0" w:space="0" w:color="auto"/>
                                                <w:bottom w:val="none" w:sz="0" w:space="0" w:color="auto"/>
                                                <w:right w:val="none" w:sz="0" w:space="0" w:color="auto"/>
                                              </w:divBdr>
                                              <w:divsChild>
                                                <w:div w:id="860316622">
                                                  <w:marLeft w:val="0"/>
                                                  <w:marRight w:val="0"/>
                                                  <w:marTop w:val="0"/>
                                                  <w:marBottom w:val="0"/>
                                                  <w:divBdr>
                                                    <w:top w:val="none" w:sz="0" w:space="0" w:color="auto"/>
                                                    <w:left w:val="none" w:sz="0" w:space="0" w:color="auto"/>
                                                    <w:bottom w:val="none" w:sz="0" w:space="0" w:color="auto"/>
                                                    <w:right w:val="none" w:sz="0" w:space="0" w:color="auto"/>
                                                  </w:divBdr>
                                                  <w:divsChild>
                                                    <w:div w:id="658578345">
                                                      <w:marLeft w:val="0"/>
                                                      <w:marRight w:val="0"/>
                                                      <w:marTop w:val="0"/>
                                                      <w:marBottom w:val="75"/>
                                                      <w:divBdr>
                                                        <w:top w:val="single" w:sz="2" w:space="8" w:color="FF3860"/>
                                                        <w:left w:val="single" w:sz="48" w:space="0" w:color="FF3860"/>
                                                        <w:bottom w:val="single" w:sz="2" w:space="8" w:color="FF3860"/>
                                                        <w:right w:val="single" w:sz="2" w:space="0" w:color="FF3860"/>
                                                      </w:divBdr>
                                                      <w:divsChild>
                                                        <w:div w:id="44403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948082">
                          <w:marLeft w:val="0"/>
                          <w:marRight w:val="0"/>
                          <w:marTop w:val="120"/>
                          <w:marBottom w:val="240"/>
                          <w:divBdr>
                            <w:top w:val="none" w:sz="0" w:space="0" w:color="auto"/>
                            <w:left w:val="none" w:sz="0" w:space="0" w:color="auto"/>
                            <w:bottom w:val="none" w:sz="0" w:space="0" w:color="auto"/>
                            <w:right w:val="none" w:sz="0" w:space="0" w:color="auto"/>
                          </w:divBdr>
                          <w:divsChild>
                            <w:div w:id="158433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77321">
                      <w:marLeft w:val="2610"/>
                      <w:marRight w:val="0"/>
                      <w:marTop w:val="0"/>
                      <w:marBottom w:val="120"/>
                      <w:divBdr>
                        <w:top w:val="none" w:sz="0" w:space="0" w:color="auto"/>
                        <w:left w:val="none" w:sz="0" w:space="0" w:color="auto"/>
                        <w:bottom w:val="none" w:sz="0" w:space="0" w:color="auto"/>
                        <w:right w:val="none" w:sz="0" w:space="0" w:color="auto"/>
                      </w:divBdr>
                      <w:divsChild>
                        <w:div w:id="1780028793">
                          <w:marLeft w:val="0"/>
                          <w:marRight w:val="300"/>
                          <w:marTop w:val="0"/>
                          <w:marBottom w:val="0"/>
                          <w:divBdr>
                            <w:top w:val="none" w:sz="0" w:space="0" w:color="auto"/>
                            <w:left w:val="none" w:sz="0" w:space="0" w:color="auto"/>
                            <w:bottom w:val="none" w:sz="0" w:space="0" w:color="auto"/>
                            <w:right w:val="none" w:sz="0" w:space="0" w:color="auto"/>
                          </w:divBdr>
                          <w:divsChild>
                            <w:div w:id="153379386">
                              <w:marLeft w:val="0"/>
                              <w:marRight w:val="0"/>
                              <w:marTop w:val="0"/>
                              <w:marBottom w:val="0"/>
                              <w:divBdr>
                                <w:top w:val="none" w:sz="0" w:space="0" w:color="auto"/>
                                <w:left w:val="none" w:sz="0" w:space="0" w:color="auto"/>
                                <w:bottom w:val="none" w:sz="0" w:space="0" w:color="auto"/>
                                <w:right w:val="none" w:sz="0" w:space="0" w:color="auto"/>
                              </w:divBdr>
                              <w:divsChild>
                                <w:div w:id="172290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1180">
                          <w:marLeft w:val="0"/>
                          <w:marRight w:val="0"/>
                          <w:marTop w:val="0"/>
                          <w:marBottom w:val="0"/>
                          <w:divBdr>
                            <w:top w:val="none" w:sz="0" w:space="0" w:color="auto"/>
                            <w:left w:val="none" w:sz="0" w:space="0" w:color="auto"/>
                            <w:bottom w:val="none" w:sz="0" w:space="0" w:color="auto"/>
                            <w:right w:val="none" w:sz="0" w:space="0" w:color="auto"/>
                          </w:divBdr>
                        </w:div>
                      </w:divsChild>
                    </w:div>
                    <w:div w:id="1069963512">
                      <w:marLeft w:val="0"/>
                      <w:marRight w:val="0"/>
                      <w:marTop w:val="0"/>
                      <w:marBottom w:val="375"/>
                      <w:divBdr>
                        <w:top w:val="none" w:sz="0" w:space="0" w:color="auto"/>
                        <w:left w:val="none" w:sz="0" w:space="0" w:color="auto"/>
                        <w:bottom w:val="none" w:sz="0" w:space="0" w:color="auto"/>
                        <w:right w:val="none" w:sz="0" w:space="0" w:color="auto"/>
                      </w:divBdr>
                      <w:divsChild>
                        <w:div w:id="1932549066">
                          <w:marLeft w:val="0"/>
                          <w:marRight w:val="0"/>
                          <w:marTop w:val="0"/>
                          <w:marBottom w:val="0"/>
                          <w:divBdr>
                            <w:top w:val="none" w:sz="0" w:space="0" w:color="auto"/>
                            <w:left w:val="none" w:sz="0" w:space="0" w:color="auto"/>
                            <w:bottom w:val="none" w:sz="0" w:space="0" w:color="auto"/>
                            <w:right w:val="none" w:sz="0" w:space="0" w:color="auto"/>
                          </w:divBdr>
                        </w:div>
                        <w:div w:id="481387025">
                          <w:marLeft w:val="0"/>
                          <w:marRight w:val="0"/>
                          <w:marTop w:val="0"/>
                          <w:marBottom w:val="0"/>
                          <w:divBdr>
                            <w:top w:val="none" w:sz="0" w:space="0" w:color="auto"/>
                            <w:left w:val="none" w:sz="0" w:space="0" w:color="auto"/>
                            <w:bottom w:val="none" w:sz="0" w:space="0" w:color="auto"/>
                            <w:right w:val="none" w:sz="0" w:space="0" w:color="auto"/>
                          </w:divBdr>
                          <w:divsChild>
                            <w:div w:id="1914466944">
                              <w:marLeft w:val="0"/>
                              <w:marRight w:val="0"/>
                              <w:marTop w:val="0"/>
                              <w:marBottom w:val="0"/>
                              <w:divBdr>
                                <w:top w:val="none" w:sz="0" w:space="0" w:color="auto"/>
                                <w:left w:val="none" w:sz="0" w:space="0" w:color="auto"/>
                                <w:bottom w:val="none" w:sz="0" w:space="0" w:color="auto"/>
                                <w:right w:val="none" w:sz="0" w:space="0" w:color="auto"/>
                              </w:divBdr>
                            </w:div>
                            <w:div w:id="1276135739">
                              <w:marLeft w:val="0"/>
                              <w:marRight w:val="0"/>
                              <w:marTop w:val="0"/>
                              <w:marBottom w:val="0"/>
                              <w:divBdr>
                                <w:top w:val="none" w:sz="0" w:space="0" w:color="auto"/>
                                <w:left w:val="none" w:sz="0" w:space="0" w:color="auto"/>
                                <w:bottom w:val="none" w:sz="0" w:space="0" w:color="auto"/>
                                <w:right w:val="none" w:sz="0" w:space="0" w:color="auto"/>
                              </w:divBdr>
                            </w:div>
                            <w:div w:id="1765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283240">
                  <w:marLeft w:val="0"/>
                  <w:marRight w:val="0"/>
                  <w:marTop w:val="0"/>
                  <w:marBottom w:val="0"/>
                  <w:divBdr>
                    <w:top w:val="none" w:sz="0" w:space="0" w:color="auto"/>
                    <w:left w:val="none" w:sz="0" w:space="0" w:color="auto"/>
                    <w:bottom w:val="none" w:sz="0" w:space="0" w:color="auto"/>
                    <w:right w:val="none" w:sz="0" w:space="0" w:color="auto"/>
                  </w:divBdr>
                  <w:divsChild>
                    <w:div w:id="2109621253">
                      <w:marLeft w:val="0"/>
                      <w:marRight w:val="0"/>
                      <w:marTop w:val="0"/>
                      <w:marBottom w:val="360"/>
                      <w:divBdr>
                        <w:top w:val="single" w:sz="6" w:space="15" w:color="DEDEDE"/>
                        <w:left w:val="single" w:sz="6" w:space="18" w:color="DEDEDE"/>
                        <w:bottom w:val="single" w:sz="6" w:space="13" w:color="DEDEDE"/>
                        <w:right w:val="single" w:sz="6" w:space="18" w:color="DEDEDE"/>
                      </w:divBdr>
                      <w:divsChild>
                        <w:div w:id="673924109">
                          <w:marLeft w:val="0"/>
                          <w:marRight w:val="0"/>
                          <w:marTop w:val="0"/>
                          <w:marBottom w:val="0"/>
                          <w:divBdr>
                            <w:top w:val="none" w:sz="0" w:space="0" w:color="auto"/>
                            <w:left w:val="none" w:sz="0" w:space="0" w:color="auto"/>
                            <w:bottom w:val="none" w:sz="0" w:space="0" w:color="auto"/>
                            <w:right w:val="none" w:sz="0" w:space="0" w:color="auto"/>
                          </w:divBdr>
                          <w:divsChild>
                            <w:div w:id="1016887405">
                              <w:marLeft w:val="0"/>
                              <w:marRight w:val="0"/>
                              <w:marTop w:val="0"/>
                              <w:marBottom w:val="0"/>
                              <w:divBdr>
                                <w:top w:val="none" w:sz="0" w:space="0" w:color="auto"/>
                                <w:left w:val="none" w:sz="0" w:space="0" w:color="auto"/>
                                <w:bottom w:val="none" w:sz="0" w:space="0" w:color="auto"/>
                                <w:right w:val="none" w:sz="0" w:space="0" w:color="auto"/>
                              </w:divBdr>
                            </w:div>
                          </w:divsChild>
                        </w:div>
                        <w:div w:id="974795652">
                          <w:marLeft w:val="0"/>
                          <w:marRight w:val="0"/>
                          <w:marTop w:val="0"/>
                          <w:marBottom w:val="0"/>
                          <w:divBdr>
                            <w:top w:val="none" w:sz="0" w:space="0" w:color="auto"/>
                            <w:left w:val="none" w:sz="0" w:space="0" w:color="auto"/>
                            <w:bottom w:val="none" w:sz="0" w:space="0" w:color="auto"/>
                            <w:right w:val="none" w:sz="0" w:space="0" w:color="auto"/>
                          </w:divBdr>
                        </w:div>
                        <w:div w:id="889999295">
                          <w:marLeft w:val="0"/>
                          <w:marRight w:val="0"/>
                          <w:marTop w:val="60"/>
                          <w:marBottom w:val="0"/>
                          <w:divBdr>
                            <w:top w:val="none" w:sz="0" w:space="0" w:color="auto"/>
                            <w:left w:val="none" w:sz="0" w:space="0" w:color="auto"/>
                            <w:bottom w:val="none" w:sz="0" w:space="0" w:color="auto"/>
                            <w:right w:val="none" w:sz="0" w:space="0" w:color="auto"/>
                          </w:divBdr>
                          <w:divsChild>
                            <w:div w:id="1847288687">
                              <w:marLeft w:val="0"/>
                              <w:marRight w:val="0"/>
                              <w:marTop w:val="0"/>
                              <w:marBottom w:val="0"/>
                              <w:divBdr>
                                <w:top w:val="none" w:sz="0" w:space="0" w:color="auto"/>
                                <w:left w:val="none" w:sz="0" w:space="0" w:color="auto"/>
                                <w:bottom w:val="none" w:sz="0" w:space="0" w:color="auto"/>
                                <w:right w:val="none" w:sz="0" w:space="0" w:color="auto"/>
                              </w:divBdr>
                            </w:div>
                          </w:divsChild>
                        </w:div>
                        <w:div w:id="2139714038">
                          <w:marLeft w:val="0"/>
                          <w:marRight w:val="0"/>
                          <w:marTop w:val="0"/>
                          <w:marBottom w:val="0"/>
                          <w:divBdr>
                            <w:top w:val="none" w:sz="0" w:space="0" w:color="auto"/>
                            <w:left w:val="none" w:sz="0" w:space="0" w:color="auto"/>
                            <w:bottom w:val="none" w:sz="0" w:space="0" w:color="auto"/>
                            <w:right w:val="none" w:sz="0" w:space="0" w:color="auto"/>
                          </w:divBdr>
                        </w:div>
                        <w:div w:id="31013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481682">
      <w:bodyDiv w:val="1"/>
      <w:marLeft w:val="0"/>
      <w:marRight w:val="0"/>
      <w:marTop w:val="0"/>
      <w:marBottom w:val="0"/>
      <w:divBdr>
        <w:top w:val="none" w:sz="0" w:space="0" w:color="auto"/>
        <w:left w:val="none" w:sz="0" w:space="0" w:color="auto"/>
        <w:bottom w:val="none" w:sz="0" w:space="0" w:color="auto"/>
        <w:right w:val="none" w:sz="0" w:space="0" w:color="auto"/>
      </w:divBdr>
      <w:divsChild>
        <w:div w:id="1887644373">
          <w:marLeft w:val="0"/>
          <w:marRight w:val="0"/>
          <w:marTop w:val="0"/>
          <w:marBottom w:val="0"/>
          <w:divBdr>
            <w:top w:val="none" w:sz="0" w:space="0" w:color="auto"/>
            <w:left w:val="none" w:sz="0" w:space="0" w:color="auto"/>
            <w:bottom w:val="none" w:sz="0" w:space="0" w:color="auto"/>
            <w:right w:val="none" w:sz="0" w:space="0" w:color="auto"/>
          </w:divBdr>
        </w:div>
      </w:divsChild>
    </w:div>
    <w:div w:id="1331177333">
      <w:bodyDiv w:val="1"/>
      <w:marLeft w:val="0"/>
      <w:marRight w:val="0"/>
      <w:marTop w:val="0"/>
      <w:marBottom w:val="0"/>
      <w:divBdr>
        <w:top w:val="none" w:sz="0" w:space="0" w:color="auto"/>
        <w:left w:val="none" w:sz="0" w:space="0" w:color="auto"/>
        <w:bottom w:val="none" w:sz="0" w:space="0" w:color="auto"/>
        <w:right w:val="none" w:sz="0" w:space="0" w:color="auto"/>
      </w:divBdr>
      <w:divsChild>
        <w:div w:id="1384256040">
          <w:marLeft w:val="0"/>
          <w:marRight w:val="240"/>
          <w:marTop w:val="0"/>
          <w:marBottom w:val="0"/>
          <w:divBdr>
            <w:top w:val="none" w:sz="0" w:space="0" w:color="auto"/>
            <w:left w:val="none" w:sz="0" w:space="0" w:color="auto"/>
            <w:bottom w:val="none" w:sz="0" w:space="0" w:color="auto"/>
            <w:right w:val="none" w:sz="0" w:space="0" w:color="auto"/>
          </w:divBdr>
          <w:divsChild>
            <w:div w:id="740059349">
              <w:marLeft w:val="0"/>
              <w:marRight w:val="0"/>
              <w:marTop w:val="0"/>
              <w:marBottom w:val="0"/>
              <w:divBdr>
                <w:top w:val="none" w:sz="0" w:space="0" w:color="auto"/>
                <w:left w:val="none" w:sz="0" w:space="0" w:color="auto"/>
                <w:bottom w:val="none" w:sz="0" w:space="0" w:color="auto"/>
                <w:right w:val="none" w:sz="0" w:space="0" w:color="auto"/>
              </w:divBdr>
              <w:divsChild>
                <w:div w:id="64031399">
                  <w:marLeft w:val="0"/>
                  <w:marRight w:val="0"/>
                  <w:marTop w:val="0"/>
                  <w:marBottom w:val="0"/>
                  <w:divBdr>
                    <w:top w:val="none" w:sz="0" w:space="0" w:color="auto"/>
                    <w:left w:val="none" w:sz="0" w:space="0" w:color="auto"/>
                    <w:bottom w:val="none" w:sz="0" w:space="0" w:color="auto"/>
                    <w:right w:val="none" w:sz="0" w:space="0" w:color="auto"/>
                  </w:divBdr>
                  <w:divsChild>
                    <w:div w:id="726534715">
                      <w:marLeft w:val="0"/>
                      <w:marRight w:val="0"/>
                      <w:marTop w:val="0"/>
                      <w:marBottom w:val="0"/>
                      <w:divBdr>
                        <w:top w:val="none" w:sz="0" w:space="0" w:color="auto"/>
                        <w:left w:val="none" w:sz="0" w:space="0" w:color="auto"/>
                        <w:bottom w:val="none" w:sz="0" w:space="0" w:color="auto"/>
                        <w:right w:val="none" w:sz="0" w:space="0" w:color="auto"/>
                      </w:divBdr>
                      <w:divsChild>
                        <w:div w:id="1914049989">
                          <w:marLeft w:val="0"/>
                          <w:marRight w:val="0"/>
                          <w:marTop w:val="0"/>
                          <w:marBottom w:val="0"/>
                          <w:divBdr>
                            <w:top w:val="none" w:sz="0" w:space="0" w:color="auto"/>
                            <w:left w:val="none" w:sz="0" w:space="0" w:color="auto"/>
                            <w:bottom w:val="none" w:sz="0" w:space="0" w:color="auto"/>
                            <w:right w:val="none" w:sz="0" w:space="0" w:color="auto"/>
                          </w:divBdr>
                          <w:divsChild>
                            <w:div w:id="1036660572">
                              <w:marLeft w:val="0"/>
                              <w:marRight w:val="0"/>
                              <w:marTop w:val="0"/>
                              <w:marBottom w:val="0"/>
                              <w:divBdr>
                                <w:top w:val="none" w:sz="0" w:space="0" w:color="auto"/>
                                <w:left w:val="none" w:sz="0" w:space="0" w:color="auto"/>
                                <w:bottom w:val="none" w:sz="0" w:space="0" w:color="auto"/>
                                <w:right w:val="none" w:sz="0" w:space="0" w:color="auto"/>
                              </w:divBdr>
                              <w:divsChild>
                                <w:div w:id="200338808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496996">
          <w:marLeft w:val="0"/>
          <w:marRight w:val="0"/>
          <w:marTop w:val="0"/>
          <w:marBottom w:val="0"/>
          <w:divBdr>
            <w:top w:val="none" w:sz="0" w:space="0" w:color="auto"/>
            <w:left w:val="none" w:sz="0" w:space="0" w:color="auto"/>
            <w:bottom w:val="none" w:sz="0" w:space="0" w:color="auto"/>
            <w:right w:val="none" w:sz="0" w:space="0" w:color="auto"/>
          </w:divBdr>
          <w:divsChild>
            <w:div w:id="1769152122">
              <w:marLeft w:val="0"/>
              <w:marRight w:val="0"/>
              <w:marTop w:val="0"/>
              <w:marBottom w:val="0"/>
              <w:divBdr>
                <w:top w:val="none" w:sz="0" w:space="0" w:color="auto"/>
                <w:left w:val="none" w:sz="0" w:space="0" w:color="auto"/>
                <w:bottom w:val="none" w:sz="0" w:space="0" w:color="auto"/>
                <w:right w:val="none" w:sz="0" w:space="0" w:color="auto"/>
              </w:divBdr>
              <w:divsChild>
                <w:div w:id="6908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85974">
      <w:bodyDiv w:val="1"/>
      <w:marLeft w:val="0"/>
      <w:marRight w:val="0"/>
      <w:marTop w:val="0"/>
      <w:marBottom w:val="0"/>
      <w:divBdr>
        <w:top w:val="none" w:sz="0" w:space="0" w:color="auto"/>
        <w:left w:val="none" w:sz="0" w:space="0" w:color="auto"/>
        <w:bottom w:val="none" w:sz="0" w:space="0" w:color="auto"/>
        <w:right w:val="none" w:sz="0" w:space="0" w:color="auto"/>
      </w:divBdr>
      <w:divsChild>
        <w:div w:id="281150656">
          <w:marLeft w:val="0"/>
          <w:marRight w:val="0"/>
          <w:marTop w:val="0"/>
          <w:marBottom w:val="0"/>
          <w:divBdr>
            <w:top w:val="none" w:sz="0" w:space="0" w:color="auto"/>
            <w:left w:val="none" w:sz="0" w:space="0" w:color="auto"/>
            <w:bottom w:val="none" w:sz="0" w:space="0" w:color="auto"/>
            <w:right w:val="none" w:sz="0" w:space="0" w:color="auto"/>
          </w:divBdr>
        </w:div>
      </w:divsChild>
    </w:div>
    <w:div w:id="1423183628">
      <w:bodyDiv w:val="1"/>
      <w:marLeft w:val="0"/>
      <w:marRight w:val="0"/>
      <w:marTop w:val="0"/>
      <w:marBottom w:val="0"/>
      <w:divBdr>
        <w:top w:val="none" w:sz="0" w:space="0" w:color="auto"/>
        <w:left w:val="none" w:sz="0" w:space="0" w:color="auto"/>
        <w:bottom w:val="none" w:sz="0" w:space="0" w:color="auto"/>
        <w:right w:val="none" w:sz="0" w:space="0" w:color="auto"/>
      </w:divBdr>
      <w:divsChild>
        <w:div w:id="1131098955">
          <w:marLeft w:val="0"/>
          <w:marRight w:val="0"/>
          <w:marTop w:val="0"/>
          <w:marBottom w:val="0"/>
          <w:divBdr>
            <w:top w:val="none" w:sz="0" w:space="0" w:color="auto"/>
            <w:left w:val="none" w:sz="0" w:space="0" w:color="auto"/>
            <w:bottom w:val="none" w:sz="0" w:space="0" w:color="auto"/>
            <w:right w:val="none" w:sz="0" w:space="0" w:color="auto"/>
          </w:divBdr>
          <w:divsChild>
            <w:div w:id="1090273404">
              <w:marLeft w:val="0"/>
              <w:marRight w:val="0"/>
              <w:marTop w:val="0"/>
              <w:marBottom w:val="0"/>
              <w:divBdr>
                <w:top w:val="none" w:sz="0" w:space="0" w:color="auto"/>
                <w:left w:val="none" w:sz="0" w:space="0" w:color="auto"/>
                <w:bottom w:val="none" w:sz="0" w:space="0" w:color="auto"/>
                <w:right w:val="none" w:sz="0" w:space="0" w:color="auto"/>
              </w:divBdr>
            </w:div>
            <w:div w:id="1381325979">
              <w:marLeft w:val="0"/>
              <w:marRight w:val="0"/>
              <w:marTop w:val="0"/>
              <w:marBottom w:val="0"/>
              <w:divBdr>
                <w:top w:val="none" w:sz="0" w:space="0" w:color="auto"/>
                <w:left w:val="none" w:sz="0" w:space="0" w:color="auto"/>
                <w:bottom w:val="none" w:sz="0" w:space="0" w:color="auto"/>
                <w:right w:val="none" w:sz="0" w:space="0" w:color="auto"/>
              </w:divBdr>
            </w:div>
            <w:div w:id="1605115091">
              <w:marLeft w:val="0"/>
              <w:marRight w:val="0"/>
              <w:marTop w:val="0"/>
              <w:marBottom w:val="0"/>
              <w:divBdr>
                <w:top w:val="none" w:sz="0" w:space="0" w:color="auto"/>
                <w:left w:val="none" w:sz="0" w:space="0" w:color="auto"/>
                <w:bottom w:val="none" w:sz="0" w:space="0" w:color="auto"/>
                <w:right w:val="none" w:sz="0" w:space="0" w:color="auto"/>
              </w:divBdr>
            </w:div>
            <w:div w:id="1796756011">
              <w:marLeft w:val="0"/>
              <w:marRight w:val="0"/>
              <w:marTop w:val="0"/>
              <w:marBottom w:val="0"/>
              <w:divBdr>
                <w:top w:val="none" w:sz="0" w:space="0" w:color="auto"/>
                <w:left w:val="none" w:sz="0" w:space="0" w:color="auto"/>
                <w:bottom w:val="none" w:sz="0" w:space="0" w:color="auto"/>
                <w:right w:val="none" w:sz="0" w:space="0" w:color="auto"/>
              </w:divBdr>
            </w:div>
            <w:div w:id="1904220635">
              <w:marLeft w:val="0"/>
              <w:marRight w:val="0"/>
              <w:marTop w:val="0"/>
              <w:marBottom w:val="0"/>
              <w:divBdr>
                <w:top w:val="none" w:sz="0" w:space="0" w:color="auto"/>
                <w:left w:val="none" w:sz="0" w:space="0" w:color="auto"/>
                <w:bottom w:val="none" w:sz="0" w:space="0" w:color="auto"/>
                <w:right w:val="none" w:sz="0" w:space="0" w:color="auto"/>
              </w:divBdr>
            </w:div>
            <w:div w:id="20364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1657">
      <w:bodyDiv w:val="1"/>
      <w:marLeft w:val="0"/>
      <w:marRight w:val="0"/>
      <w:marTop w:val="0"/>
      <w:marBottom w:val="0"/>
      <w:divBdr>
        <w:top w:val="none" w:sz="0" w:space="0" w:color="auto"/>
        <w:left w:val="none" w:sz="0" w:space="0" w:color="auto"/>
        <w:bottom w:val="none" w:sz="0" w:space="0" w:color="auto"/>
        <w:right w:val="none" w:sz="0" w:space="0" w:color="auto"/>
      </w:divBdr>
    </w:div>
    <w:div w:id="1655137406">
      <w:bodyDiv w:val="1"/>
      <w:marLeft w:val="0"/>
      <w:marRight w:val="0"/>
      <w:marTop w:val="0"/>
      <w:marBottom w:val="0"/>
      <w:divBdr>
        <w:top w:val="none" w:sz="0" w:space="0" w:color="auto"/>
        <w:left w:val="none" w:sz="0" w:space="0" w:color="auto"/>
        <w:bottom w:val="none" w:sz="0" w:space="0" w:color="auto"/>
        <w:right w:val="none" w:sz="0" w:space="0" w:color="auto"/>
      </w:divBdr>
      <w:divsChild>
        <w:div w:id="182862195">
          <w:marLeft w:val="0"/>
          <w:marRight w:val="0"/>
          <w:marTop w:val="0"/>
          <w:marBottom w:val="0"/>
          <w:divBdr>
            <w:top w:val="none" w:sz="0" w:space="0" w:color="auto"/>
            <w:left w:val="none" w:sz="0" w:space="0" w:color="auto"/>
            <w:bottom w:val="none" w:sz="0" w:space="0" w:color="auto"/>
            <w:right w:val="none" w:sz="0" w:space="0" w:color="auto"/>
          </w:divBdr>
        </w:div>
      </w:divsChild>
    </w:div>
    <w:div w:id="1729569526">
      <w:bodyDiv w:val="1"/>
      <w:marLeft w:val="0"/>
      <w:marRight w:val="0"/>
      <w:marTop w:val="0"/>
      <w:marBottom w:val="0"/>
      <w:divBdr>
        <w:top w:val="none" w:sz="0" w:space="0" w:color="auto"/>
        <w:left w:val="none" w:sz="0" w:space="0" w:color="auto"/>
        <w:bottom w:val="none" w:sz="0" w:space="0" w:color="auto"/>
        <w:right w:val="none" w:sz="0" w:space="0" w:color="auto"/>
      </w:divBdr>
      <w:divsChild>
        <w:div w:id="743139054">
          <w:marLeft w:val="0"/>
          <w:marRight w:val="0"/>
          <w:marTop w:val="0"/>
          <w:marBottom w:val="0"/>
          <w:divBdr>
            <w:top w:val="none" w:sz="0" w:space="0" w:color="auto"/>
            <w:left w:val="none" w:sz="0" w:space="0" w:color="auto"/>
            <w:bottom w:val="none" w:sz="0" w:space="0" w:color="auto"/>
            <w:right w:val="none" w:sz="0" w:space="0" w:color="auto"/>
          </w:divBdr>
        </w:div>
      </w:divsChild>
    </w:div>
    <w:div w:id="1736008578">
      <w:bodyDiv w:val="1"/>
      <w:marLeft w:val="0"/>
      <w:marRight w:val="0"/>
      <w:marTop w:val="0"/>
      <w:marBottom w:val="0"/>
      <w:divBdr>
        <w:top w:val="none" w:sz="0" w:space="0" w:color="auto"/>
        <w:left w:val="none" w:sz="0" w:space="0" w:color="auto"/>
        <w:bottom w:val="none" w:sz="0" w:space="0" w:color="auto"/>
        <w:right w:val="none" w:sz="0" w:space="0" w:color="auto"/>
      </w:divBdr>
    </w:div>
    <w:div w:id="1863126849">
      <w:bodyDiv w:val="1"/>
      <w:marLeft w:val="0"/>
      <w:marRight w:val="0"/>
      <w:marTop w:val="0"/>
      <w:marBottom w:val="0"/>
      <w:divBdr>
        <w:top w:val="none" w:sz="0" w:space="0" w:color="auto"/>
        <w:left w:val="none" w:sz="0" w:space="0" w:color="auto"/>
        <w:bottom w:val="none" w:sz="0" w:space="0" w:color="auto"/>
        <w:right w:val="none" w:sz="0" w:space="0" w:color="auto"/>
      </w:divBdr>
      <w:divsChild>
        <w:div w:id="470636219">
          <w:marLeft w:val="0"/>
          <w:marRight w:val="0"/>
          <w:marTop w:val="0"/>
          <w:marBottom w:val="0"/>
          <w:divBdr>
            <w:top w:val="none" w:sz="0" w:space="0" w:color="auto"/>
            <w:left w:val="none" w:sz="0" w:space="0" w:color="auto"/>
            <w:bottom w:val="none" w:sz="0" w:space="0" w:color="auto"/>
            <w:right w:val="none" w:sz="0" w:space="0" w:color="auto"/>
          </w:divBdr>
          <w:divsChild>
            <w:div w:id="1451509145">
              <w:marLeft w:val="0"/>
              <w:marRight w:val="0"/>
              <w:marTop w:val="0"/>
              <w:marBottom w:val="0"/>
              <w:divBdr>
                <w:top w:val="none" w:sz="0" w:space="0" w:color="auto"/>
                <w:left w:val="none" w:sz="0" w:space="0" w:color="auto"/>
                <w:bottom w:val="none" w:sz="0" w:space="0" w:color="auto"/>
                <w:right w:val="none" w:sz="0" w:space="0" w:color="auto"/>
              </w:divBdr>
              <w:divsChild>
                <w:div w:id="189026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75280">
      <w:bodyDiv w:val="1"/>
      <w:marLeft w:val="0"/>
      <w:marRight w:val="0"/>
      <w:marTop w:val="0"/>
      <w:marBottom w:val="0"/>
      <w:divBdr>
        <w:top w:val="none" w:sz="0" w:space="0" w:color="auto"/>
        <w:left w:val="none" w:sz="0" w:space="0" w:color="auto"/>
        <w:bottom w:val="none" w:sz="0" w:space="0" w:color="auto"/>
        <w:right w:val="none" w:sz="0" w:space="0" w:color="auto"/>
      </w:divBdr>
    </w:div>
    <w:div w:id="2033534748">
      <w:bodyDiv w:val="1"/>
      <w:marLeft w:val="0"/>
      <w:marRight w:val="0"/>
      <w:marTop w:val="0"/>
      <w:marBottom w:val="0"/>
      <w:divBdr>
        <w:top w:val="none" w:sz="0" w:space="0" w:color="auto"/>
        <w:left w:val="none" w:sz="0" w:space="0" w:color="auto"/>
        <w:bottom w:val="none" w:sz="0" w:space="0" w:color="auto"/>
        <w:right w:val="none" w:sz="0" w:space="0" w:color="auto"/>
      </w:divBdr>
      <w:divsChild>
        <w:div w:id="689183198">
          <w:marLeft w:val="0"/>
          <w:marRight w:val="0"/>
          <w:marTop w:val="0"/>
          <w:marBottom w:val="0"/>
          <w:divBdr>
            <w:top w:val="none" w:sz="0" w:space="0" w:color="auto"/>
            <w:left w:val="none" w:sz="0" w:space="0" w:color="auto"/>
            <w:bottom w:val="none" w:sz="0" w:space="0" w:color="auto"/>
            <w:right w:val="none" w:sz="0" w:space="0" w:color="auto"/>
          </w:divBdr>
        </w:div>
      </w:divsChild>
    </w:div>
    <w:div w:id="2106459575">
      <w:bodyDiv w:val="1"/>
      <w:marLeft w:val="0"/>
      <w:marRight w:val="0"/>
      <w:marTop w:val="0"/>
      <w:marBottom w:val="0"/>
      <w:divBdr>
        <w:top w:val="none" w:sz="0" w:space="0" w:color="auto"/>
        <w:left w:val="none" w:sz="0" w:space="0" w:color="auto"/>
        <w:bottom w:val="none" w:sz="0" w:space="0" w:color="auto"/>
        <w:right w:val="none" w:sz="0" w:space="0" w:color="auto"/>
      </w:divBdr>
      <w:divsChild>
        <w:div w:id="1040938659">
          <w:marLeft w:val="0"/>
          <w:marRight w:val="0"/>
          <w:marTop w:val="0"/>
          <w:marBottom w:val="0"/>
          <w:divBdr>
            <w:top w:val="none" w:sz="0" w:space="0" w:color="auto"/>
            <w:left w:val="none" w:sz="0" w:space="0" w:color="auto"/>
            <w:bottom w:val="none" w:sz="0" w:space="0" w:color="auto"/>
            <w:right w:val="none" w:sz="0" w:space="0" w:color="auto"/>
          </w:divBdr>
        </w:div>
      </w:divsChild>
    </w:div>
    <w:div w:id="2112585267">
      <w:bodyDiv w:val="1"/>
      <w:marLeft w:val="0"/>
      <w:marRight w:val="0"/>
      <w:marTop w:val="0"/>
      <w:marBottom w:val="0"/>
      <w:divBdr>
        <w:top w:val="none" w:sz="0" w:space="0" w:color="auto"/>
        <w:left w:val="none" w:sz="0" w:space="0" w:color="auto"/>
        <w:bottom w:val="none" w:sz="0" w:space="0" w:color="auto"/>
        <w:right w:val="none" w:sz="0" w:space="0" w:color="auto"/>
      </w:divBdr>
      <w:divsChild>
        <w:div w:id="1711149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7T01:41:19.572"/>
    </inkml:context>
    <inkml:brush xml:id="br0">
      <inkml:brushProperty name="width" value="0.035" units="cm"/>
      <inkml:brushProperty name="height" value="0.035" units="cm"/>
    </inkml:brush>
  </inkml:definitions>
  <inkml:trace contextRef="#ctx0" brushRef="#br0">1 51 24575,'11'8'0,"0"0"0,1 3 0,1 0 0,1 2 0,0-2 0,-3-1 0,-1-2 0,-4-2 0,-1-1 0,0 0 0,0 0 0,2 1 0,-3-1 0,1 1 0,0-1 0,0 0 0,1 0 0,1 0 0,0 0 0,0 1 0,2 1 0,-1-1 0,0 1 0,0-1 0,-2-1 0,-2-1 0,0-1 0,-1 0 0,0 1 0,0 0 0,0-1 0,0 1 0,1 0 0,1 1 0,1 0 0,0 0 0,-1-1 0,-2-1 0,0 0 0,-1-2 0,-1 1 0</inkml:trace>
  <inkml:trace contextRef="#ctx0" brushRef="#br0" timeOffset="2348">286 1 24575,'-9'0'0,"-7"7"0,2 1 0,-3 7 0,4-1 0,2 0 0,0 0 0,1-2 0,2 0 0,1-1 0,-1-1 0,0-1 0,1-2 0,1 1 0,1-1 0,1-1 0,-2 1 0,-1 0 0,2 1 0,-1-1 0,3 0 0,-1 0 0,0-1 0,0 0 0,0 0 0,0-1 0,0 0 0,0 0 0,-1 0 0,0 1 0,1 0 0,0 0 0,-1-1 0,2 0 0,-1-2 0,0 0 0,0 1 0,-1 0 0,2 1 0,-1-1 0,1 0 0,-1-1 0,1 0 0,1 0 0,0-2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A27EE-93A9-CF44-8DCD-EA9231B4F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2929</TotalTime>
  <Pages>15</Pages>
  <Words>5525</Words>
  <Characters>30725</Characters>
  <Application>Microsoft Office Word</Application>
  <DocSecurity>0</DocSecurity>
  <Lines>614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92</cp:revision>
  <cp:lastPrinted>2025-04-28T22:39:00Z</cp:lastPrinted>
  <dcterms:created xsi:type="dcterms:W3CDTF">2025-04-11T19:19:00Z</dcterms:created>
  <dcterms:modified xsi:type="dcterms:W3CDTF">2025-04-30T00:55:00Z</dcterms:modified>
</cp:coreProperties>
</file>