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7AC91" w14:textId="63FC3580" w:rsidR="009E5A90" w:rsidRDefault="009E5A90" w:rsidP="00640808">
      <w:pPr>
        <w:spacing w:line="480" w:lineRule="auto"/>
        <w:jc w:val="center"/>
        <w:rPr>
          <w:rFonts w:ascii="Arial" w:hAnsi="Arial" w:cs="Arial"/>
          <w:noProof/>
          <w:u w:val="single"/>
        </w:rPr>
      </w:pPr>
      <w:bookmarkStart w:id="0" w:name="_Hlk194934787"/>
      <w:bookmarkEnd w:id="0"/>
      <w:r w:rsidRPr="009E5A90">
        <w:rPr>
          <w:rFonts w:ascii="Arial" w:hAnsi="Arial" w:cs="Arial"/>
          <w:noProof/>
          <w:u w:val="single"/>
        </w:rPr>
        <w:t>Learning Mentor Report Llinos Level 5 2025</w:t>
      </w:r>
    </w:p>
    <w:p w14:paraId="608D988E" w14:textId="77777777" w:rsidR="00640808" w:rsidRPr="00431951" w:rsidRDefault="00640808" w:rsidP="00640808">
      <w:pPr>
        <w:keepNext/>
        <w:keepLines/>
        <w:spacing w:before="240" w:after="0"/>
        <w:outlineLvl w:val="0"/>
        <w:rPr>
          <w:rFonts w:asciiTheme="majorHAnsi" w:eastAsiaTheme="majorEastAsia" w:hAnsiTheme="majorHAnsi" w:cstheme="majorBidi"/>
          <w:color w:val="0F4761" w:themeColor="accent1" w:themeShade="BF"/>
          <w:sz w:val="32"/>
          <w:szCs w:val="32"/>
          <w:lang w:val="en-US"/>
        </w:rPr>
      </w:pPr>
      <w:bookmarkStart w:id="1" w:name="_Toc117512687"/>
      <w:r w:rsidRPr="00431951">
        <w:rPr>
          <w:rFonts w:asciiTheme="majorHAnsi" w:eastAsiaTheme="majorEastAsia" w:hAnsiTheme="majorHAnsi" w:cstheme="majorBidi"/>
          <w:color w:val="0F4761" w:themeColor="accent1" w:themeShade="BF"/>
          <w:sz w:val="32"/>
          <w:szCs w:val="32"/>
          <w:lang w:val="en-US"/>
        </w:rPr>
        <w:t>LEARNING MENTORS FINAL REPORT</w:t>
      </w:r>
      <w:bookmarkEnd w:id="1"/>
      <w:r w:rsidRPr="00431951">
        <w:rPr>
          <w:rFonts w:asciiTheme="majorHAnsi" w:eastAsiaTheme="majorEastAsia" w:hAnsiTheme="majorHAnsi" w:cstheme="majorBidi"/>
          <w:color w:val="0F4761" w:themeColor="accent1" w:themeShade="BF"/>
          <w:sz w:val="32"/>
          <w:szCs w:val="32"/>
          <w:lang w:val="en-US"/>
        </w:rPr>
        <w:t xml:space="preserve"> </w:t>
      </w:r>
    </w:p>
    <w:p w14:paraId="33225D8C" w14:textId="77777777" w:rsidR="00640808" w:rsidRPr="00431951" w:rsidRDefault="00640808" w:rsidP="00640808">
      <w:pPr>
        <w:tabs>
          <w:tab w:val="left" w:pos="-720"/>
        </w:tabs>
        <w:spacing w:after="200" w:line="276" w:lineRule="auto"/>
        <w:jc w:val="both"/>
        <w:rPr>
          <w:rFonts w:ascii="Calibri" w:eastAsia="Calibri" w:hAnsi="Calibri" w:cs="Arial"/>
          <w:bCs/>
          <w:lang w:val="en-US"/>
        </w:rPr>
      </w:pPr>
      <w:r w:rsidRPr="00431951">
        <w:rPr>
          <w:rFonts w:ascii="Calibri" w:eastAsia="Calibri" w:hAnsi="Calibri" w:cs="Arial"/>
          <w:bCs/>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431951">
        <w:rPr>
          <w:rFonts w:ascii="Calibri" w:eastAsia="Calibri" w:hAnsi="Calibri" w:cs="Arial"/>
          <w:bCs/>
          <w:lang w:val="en-US"/>
        </w:rPr>
        <w:t>communities, and</w:t>
      </w:r>
      <w:proofErr w:type="gramEnd"/>
      <w:r w:rsidRPr="00431951">
        <w:rPr>
          <w:rFonts w:ascii="Calibri" w:eastAsia="Calibri" w:hAnsi="Calibri" w:cs="Arial"/>
          <w:bCs/>
          <w:lang w:val="en-US"/>
        </w:rPr>
        <w:t xml:space="preserve"> cannot be taken lightly.  </w:t>
      </w:r>
    </w:p>
    <w:p w14:paraId="486B9528" w14:textId="77777777" w:rsidR="00640808" w:rsidRPr="00431951" w:rsidRDefault="00640808" w:rsidP="00640808">
      <w:pPr>
        <w:tabs>
          <w:tab w:val="left" w:pos="-720"/>
        </w:tabs>
        <w:spacing w:after="200" w:line="276" w:lineRule="auto"/>
        <w:jc w:val="both"/>
        <w:rPr>
          <w:rFonts w:ascii="Calibri" w:eastAsia="Calibri" w:hAnsi="Calibri" w:cs="Arial"/>
          <w:bCs/>
          <w:lang w:val="en-US"/>
        </w:rPr>
      </w:pPr>
      <w:r w:rsidRPr="00431951">
        <w:rPr>
          <w:rFonts w:ascii="Calibri" w:eastAsia="Calibri" w:hAnsi="Calibri" w:cs="Arial"/>
          <w:lang w:val="en-US"/>
        </w:rPr>
        <w:t>To ensure the desired results are achieved, all those involved in the placement are required to understand and remain committed to the process of supervised practice.</w:t>
      </w:r>
      <w:r w:rsidRPr="00431951">
        <w:rPr>
          <w:rFonts w:ascii="Calibri" w:eastAsia="Calibri" w:hAnsi="Calibri" w:cs="Arial"/>
          <w:bCs/>
          <w:lang w:val="en-US"/>
        </w:rPr>
        <w:t xml:space="preserve">  Issues of competence which might </w:t>
      </w:r>
      <w:proofErr w:type="spellStart"/>
      <w:r w:rsidRPr="00431951">
        <w:rPr>
          <w:rFonts w:ascii="Calibri" w:eastAsia="Calibri" w:hAnsi="Calibri" w:cs="Arial"/>
          <w:bCs/>
          <w:lang w:val="en-US"/>
        </w:rPr>
        <w:t>jeopardise</w:t>
      </w:r>
      <w:proofErr w:type="spellEnd"/>
      <w:r w:rsidRPr="00431951">
        <w:rPr>
          <w:rFonts w:ascii="Calibri" w:eastAsia="Calibri" w:hAnsi="Calibri" w:cs="Arial"/>
          <w:bCs/>
          <w:lang w:val="en-US"/>
        </w:rPr>
        <w:t xml:space="preserve"> a student’s ability to complete </w:t>
      </w:r>
      <w:r w:rsidRPr="00431951">
        <w:rPr>
          <w:rFonts w:ascii="Calibri" w:eastAsia="Calibri" w:hAnsi="Calibri" w:cs="Arial"/>
          <w:lang w:val="en-US"/>
        </w:rPr>
        <w:t>workplace/</w:t>
      </w:r>
      <w:proofErr w:type="gramStart"/>
      <w:r w:rsidRPr="00431951">
        <w:rPr>
          <w:rFonts w:ascii="Calibri" w:eastAsia="Calibri" w:hAnsi="Calibri" w:cs="Arial"/>
          <w:lang w:val="en-US"/>
        </w:rPr>
        <w:t>work based</w:t>
      </w:r>
      <w:proofErr w:type="gramEnd"/>
      <w:r w:rsidRPr="00431951">
        <w:rPr>
          <w:rFonts w:ascii="Calibri" w:eastAsia="Calibri" w:hAnsi="Calibri" w:cs="Arial"/>
          <w:lang w:val="en-US"/>
        </w:rPr>
        <w:t xml:space="preserve"> practice</w:t>
      </w:r>
      <w:r w:rsidRPr="00431951">
        <w:rPr>
          <w:rFonts w:ascii="Calibri" w:eastAsia="Calibri" w:hAnsi="Calibri" w:cs="Arial"/>
          <w:bCs/>
          <w:lang w:val="en-US"/>
        </w:rPr>
        <w:t xml:space="preserve"> successfully should be identified and communicated to the visiting tutor or </w:t>
      </w:r>
      <w:r w:rsidRPr="00431951">
        <w:rPr>
          <w:rFonts w:ascii="Calibri" w:eastAsia="Calibri" w:hAnsi="Calibri" w:cs="Arial"/>
          <w:lang w:val="en-US"/>
        </w:rPr>
        <w:t>fieldwork coordinator</w:t>
      </w:r>
      <w:r w:rsidRPr="00431951">
        <w:rPr>
          <w:rFonts w:ascii="Calibri" w:eastAsia="Calibri" w:hAnsi="Calibri" w:cs="Arial"/>
          <w:bCs/>
          <w:lang w:val="en-US"/>
        </w:rPr>
        <w:t xml:space="preserve"> as soon as possible.</w:t>
      </w:r>
    </w:p>
    <w:p w14:paraId="6245FC71" w14:textId="77777777" w:rsidR="00640808" w:rsidRPr="00431951" w:rsidRDefault="00640808" w:rsidP="00640808">
      <w:pPr>
        <w:spacing w:after="200" w:line="276" w:lineRule="auto"/>
        <w:jc w:val="both"/>
        <w:rPr>
          <w:rFonts w:ascii="Calibri" w:eastAsia="Calibri" w:hAnsi="Calibri" w:cs="Arial"/>
          <w:lang w:val="en-US"/>
        </w:rPr>
      </w:pPr>
      <w:r w:rsidRPr="00431951">
        <w:rPr>
          <w:rFonts w:ascii="Calibri" w:eastAsia="Calibri" w:hAnsi="Calibri" w:cs="Arial"/>
          <w:lang w:val="en-US"/>
        </w:rPr>
        <w:t xml:space="preserve">After the student’s induction to the </w:t>
      </w:r>
      <w:proofErr w:type="spellStart"/>
      <w:proofErr w:type="gramStart"/>
      <w:r w:rsidRPr="00431951">
        <w:rPr>
          <w:rFonts w:ascii="Calibri" w:eastAsia="Calibri" w:hAnsi="Calibri" w:cs="Arial"/>
          <w:lang w:val="en-US"/>
        </w:rPr>
        <w:t>placement,the</w:t>
      </w:r>
      <w:proofErr w:type="spellEnd"/>
      <w:proofErr w:type="gramEnd"/>
      <w:r w:rsidRPr="00431951">
        <w:rPr>
          <w:rFonts w:ascii="Calibri" w:eastAsia="Calibri" w:hAnsi="Calibri" w:cs="Arial"/>
          <w:lang w:val="en-US"/>
        </w:rPr>
        <w:t xml:space="preserve"> student will have drawn up a professional development plan balancing the needs of the student and the requirements of the </w:t>
      </w:r>
      <w:proofErr w:type="spellStart"/>
      <w:r w:rsidRPr="00431951">
        <w:rPr>
          <w:rFonts w:ascii="Calibri" w:eastAsia="Calibri" w:hAnsi="Calibri" w:cs="Arial"/>
          <w:lang w:val="en-US"/>
        </w:rPr>
        <w:t>programme</w:t>
      </w:r>
      <w:proofErr w:type="spellEnd"/>
      <w:r w:rsidRPr="00431951">
        <w:rPr>
          <w:rFonts w:ascii="Calibri" w:eastAsia="Calibri" w:hAnsi="Calibri" w:cs="Arial"/>
          <w:lang w:val="en-US"/>
        </w:rPr>
        <w:t xml:space="preserve">.  As Learning </w:t>
      </w:r>
      <w:proofErr w:type="gramStart"/>
      <w:r w:rsidRPr="00431951">
        <w:rPr>
          <w:rFonts w:ascii="Calibri" w:eastAsia="Calibri" w:hAnsi="Calibri" w:cs="Arial"/>
          <w:lang w:val="en-US"/>
        </w:rPr>
        <w:t>Mentor</w:t>
      </w:r>
      <w:proofErr w:type="gramEnd"/>
      <w:r w:rsidRPr="00431951">
        <w:rPr>
          <w:rFonts w:ascii="Calibri" w:eastAsia="Calibri" w:hAnsi="Calibri" w:cs="Arial"/>
          <w:lang w:val="en-US"/>
        </w:rPr>
        <w:t xml:space="preserve"> you will have carried out managerial supervision and an interim review of the placement.  This document is the final </w:t>
      </w:r>
      <w:proofErr w:type="gramStart"/>
      <w:r w:rsidRPr="00431951">
        <w:rPr>
          <w:rFonts w:ascii="Calibri" w:eastAsia="Calibri" w:hAnsi="Calibri" w:cs="Arial"/>
          <w:lang w:val="en-US"/>
        </w:rPr>
        <w:t>report, and</w:t>
      </w:r>
      <w:proofErr w:type="gramEnd"/>
      <w:r w:rsidRPr="00431951">
        <w:rPr>
          <w:rFonts w:ascii="Calibri" w:eastAsia="Calibri" w:hAnsi="Calibri" w:cs="Arial"/>
          <w:lang w:val="en-US"/>
        </w:rPr>
        <w:t xml:space="preserve"> will include your final assessment of the standards achieved by the </w:t>
      </w:r>
      <w:proofErr w:type="gramStart"/>
      <w:r w:rsidRPr="00431951">
        <w:rPr>
          <w:rFonts w:ascii="Calibri" w:eastAsia="Calibri" w:hAnsi="Calibri" w:cs="Arial"/>
          <w:lang w:val="en-US"/>
        </w:rPr>
        <w:t>student</w:t>
      </w:r>
      <w:proofErr w:type="gramEnd"/>
      <w:r w:rsidRPr="00431951">
        <w:rPr>
          <w:rFonts w:ascii="Calibri" w:eastAsia="Calibri" w:hAnsi="Calibri" w:cs="Arial"/>
          <w:lang w:val="en-US"/>
        </w:rPr>
        <w:t xml:space="preserve"> on placement and an assessment of an observed piece of youth work practice.</w:t>
      </w:r>
    </w:p>
    <w:p w14:paraId="31F25DE2" w14:textId="77777777" w:rsidR="00640808" w:rsidRPr="00431951" w:rsidRDefault="00640808" w:rsidP="00640808">
      <w:pPr>
        <w:tabs>
          <w:tab w:val="left" w:pos="-720"/>
        </w:tabs>
        <w:spacing w:after="200" w:line="276" w:lineRule="auto"/>
        <w:jc w:val="both"/>
        <w:rPr>
          <w:rFonts w:ascii="Calibri" w:eastAsia="Calibri" w:hAnsi="Calibri" w:cs="Arial"/>
          <w:b/>
          <w:i/>
          <w:iCs/>
          <w:lang w:val="en-US"/>
        </w:rPr>
      </w:pPr>
      <w:r w:rsidRPr="00431951">
        <w:rPr>
          <w:rFonts w:ascii="Calibri" w:eastAsia="Calibri" w:hAnsi="Calibri" w:cs="Arial"/>
          <w:b/>
          <w:i/>
          <w:iCs/>
          <w:lang w:val="en-US"/>
        </w:rPr>
        <w:t>Key areas of competence</w:t>
      </w:r>
    </w:p>
    <w:p w14:paraId="3A0870FB" w14:textId="77777777" w:rsidR="00640808" w:rsidRPr="00431951" w:rsidRDefault="00640808" w:rsidP="00640808">
      <w:pPr>
        <w:tabs>
          <w:tab w:val="left" w:pos="-720"/>
        </w:tabs>
        <w:spacing w:after="200" w:line="276" w:lineRule="auto"/>
        <w:jc w:val="both"/>
        <w:rPr>
          <w:rFonts w:ascii="Calibri" w:eastAsia="Calibri" w:hAnsi="Calibri" w:cs="Arial"/>
          <w:lang w:val="en-US"/>
        </w:rPr>
      </w:pPr>
      <w:r w:rsidRPr="00431951">
        <w:rPr>
          <w:rFonts w:ascii="Calibri" w:eastAsia="Calibri" w:hAnsi="Calibri" w:cs="Arial"/>
          <w:lang w:val="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640808" w:rsidRPr="00431951" w14:paraId="17F358DC" w14:textId="77777777" w:rsidTr="00B057DE">
        <w:tc>
          <w:tcPr>
            <w:tcW w:w="738" w:type="dxa"/>
            <w:tcBorders>
              <w:top w:val="single" w:sz="4" w:space="0" w:color="auto"/>
              <w:left w:val="single" w:sz="4" w:space="0" w:color="auto"/>
              <w:bottom w:val="single" w:sz="4" w:space="0" w:color="auto"/>
              <w:right w:val="single" w:sz="4" w:space="0" w:color="auto"/>
            </w:tcBorders>
          </w:tcPr>
          <w:p w14:paraId="70E32AC4" w14:textId="77777777" w:rsidR="00640808" w:rsidRPr="00431951" w:rsidRDefault="00640808" w:rsidP="00B057DE">
            <w:pPr>
              <w:spacing w:after="200" w:line="276" w:lineRule="auto"/>
              <w:jc w:val="both"/>
              <w:rPr>
                <w:rFonts w:ascii="Calibri" w:eastAsia="Calibri" w:hAnsi="Calibri" w:cs="Arial"/>
                <w:b/>
                <w:bCs/>
                <w:sz w:val="20"/>
                <w:szCs w:val="20"/>
                <w:lang w:val="en-US"/>
              </w:rPr>
            </w:pPr>
            <w:r w:rsidRPr="00431951">
              <w:rPr>
                <w:rFonts w:ascii="Calibri" w:eastAsia="Calibri" w:hAnsi="Calibri" w:cs="Arial"/>
                <w:b/>
                <w:bCs/>
                <w:sz w:val="20"/>
                <w:szCs w:val="20"/>
                <w:lang w:val="en-US"/>
              </w:rPr>
              <w:t>Grade</w:t>
            </w:r>
          </w:p>
        </w:tc>
        <w:tc>
          <w:tcPr>
            <w:tcW w:w="5760" w:type="dxa"/>
            <w:tcBorders>
              <w:top w:val="single" w:sz="4" w:space="0" w:color="auto"/>
              <w:left w:val="single" w:sz="4" w:space="0" w:color="auto"/>
              <w:bottom w:val="single" w:sz="4" w:space="0" w:color="auto"/>
              <w:right w:val="single" w:sz="4" w:space="0" w:color="auto"/>
            </w:tcBorders>
          </w:tcPr>
          <w:p w14:paraId="55EC9C62" w14:textId="77777777" w:rsidR="00640808" w:rsidRPr="00431951" w:rsidRDefault="00640808" w:rsidP="00B057DE">
            <w:pPr>
              <w:spacing w:after="200" w:line="276" w:lineRule="auto"/>
              <w:jc w:val="both"/>
              <w:rPr>
                <w:rFonts w:ascii="Calibri" w:eastAsia="Calibri" w:hAnsi="Calibri" w:cs="Arial"/>
                <w:b/>
                <w:bCs/>
                <w:sz w:val="20"/>
                <w:szCs w:val="20"/>
                <w:lang w:val="en-US"/>
              </w:rPr>
            </w:pPr>
            <w:r w:rsidRPr="00431951">
              <w:rPr>
                <w:rFonts w:ascii="Calibri" w:eastAsia="Calibri" w:hAnsi="Calibri" w:cs="Arial"/>
                <w:b/>
                <w:bCs/>
                <w:sz w:val="20"/>
                <w:szCs w:val="20"/>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71384D1E" w14:textId="77777777" w:rsidR="00640808" w:rsidRPr="00431951" w:rsidRDefault="00640808" w:rsidP="00B057DE">
            <w:pPr>
              <w:spacing w:after="200" w:line="276" w:lineRule="auto"/>
              <w:jc w:val="both"/>
              <w:rPr>
                <w:rFonts w:ascii="Calibri" w:eastAsia="Calibri" w:hAnsi="Calibri" w:cs="Arial"/>
                <w:b/>
                <w:bCs/>
                <w:sz w:val="20"/>
                <w:szCs w:val="20"/>
                <w:lang w:val="en-US"/>
              </w:rPr>
            </w:pPr>
            <w:r w:rsidRPr="00431951">
              <w:rPr>
                <w:rFonts w:ascii="Calibri" w:eastAsia="Calibri" w:hAnsi="Calibri" w:cs="Arial"/>
                <w:b/>
                <w:bCs/>
                <w:sz w:val="20"/>
                <w:szCs w:val="20"/>
                <w:lang w:val="en-US"/>
              </w:rPr>
              <w:t>Equivalent % marks towards HE qualification</w:t>
            </w:r>
          </w:p>
        </w:tc>
      </w:tr>
      <w:tr w:rsidR="00640808" w:rsidRPr="00431951" w14:paraId="5E4B6133" w14:textId="77777777" w:rsidTr="00B057DE">
        <w:tc>
          <w:tcPr>
            <w:tcW w:w="738" w:type="dxa"/>
            <w:tcBorders>
              <w:top w:val="single" w:sz="4" w:space="0" w:color="auto"/>
              <w:left w:val="single" w:sz="4" w:space="0" w:color="auto"/>
              <w:bottom w:val="single" w:sz="4" w:space="0" w:color="auto"/>
              <w:right w:val="single" w:sz="4" w:space="0" w:color="auto"/>
            </w:tcBorders>
          </w:tcPr>
          <w:p w14:paraId="6DA4A532"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A</w:t>
            </w:r>
          </w:p>
        </w:tc>
        <w:tc>
          <w:tcPr>
            <w:tcW w:w="5760" w:type="dxa"/>
            <w:tcBorders>
              <w:top w:val="single" w:sz="4" w:space="0" w:color="auto"/>
              <w:left w:val="single" w:sz="4" w:space="0" w:color="auto"/>
              <w:bottom w:val="single" w:sz="4" w:space="0" w:color="auto"/>
              <w:right w:val="single" w:sz="4" w:space="0" w:color="auto"/>
            </w:tcBorders>
          </w:tcPr>
          <w:p w14:paraId="60624E9F"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366F137D"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70%+</w:t>
            </w:r>
          </w:p>
        </w:tc>
      </w:tr>
      <w:tr w:rsidR="00640808" w:rsidRPr="00431951" w14:paraId="4A22CABD" w14:textId="77777777" w:rsidTr="00B057DE">
        <w:tc>
          <w:tcPr>
            <w:tcW w:w="738" w:type="dxa"/>
            <w:tcBorders>
              <w:top w:val="single" w:sz="4" w:space="0" w:color="auto"/>
              <w:left w:val="single" w:sz="4" w:space="0" w:color="auto"/>
              <w:bottom w:val="single" w:sz="4" w:space="0" w:color="auto"/>
              <w:right w:val="single" w:sz="4" w:space="0" w:color="auto"/>
            </w:tcBorders>
          </w:tcPr>
          <w:p w14:paraId="0CDCC39D"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B</w:t>
            </w:r>
          </w:p>
        </w:tc>
        <w:tc>
          <w:tcPr>
            <w:tcW w:w="5760" w:type="dxa"/>
            <w:tcBorders>
              <w:top w:val="single" w:sz="4" w:space="0" w:color="auto"/>
              <w:left w:val="single" w:sz="4" w:space="0" w:color="auto"/>
              <w:bottom w:val="single" w:sz="4" w:space="0" w:color="auto"/>
              <w:right w:val="single" w:sz="4" w:space="0" w:color="auto"/>
            </w:tcBorders>
          </w:tcPr>
          <w:p w14:paraId="0C490899"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68DB8FA6"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60-69%</w:t>
            </w:r>
          </w:p>
        </w:tc>
      </w:tr>
      <w:tr w:rsidR="00640808" w:rsidRPr="00431951" w14:paraId="0399DBAA" w14:textId="77777777" w:rsidTr="00B057DE">
        <w:tc>
          <w:tcPr>
            <w:tcW w:w="738" w:type="dxa"/>
            <w:tcBorders>
              <w:top w:val="single" w:sz="4" w:space="0" w:color="auto"/>
              <w:left w:val="single" w:sz="4" w:space="0" w:color="auto"/>
              <w:bottom w:val="single" w:sz="4" w:space="0" w:color="auto"/>
              <w:right w:val="single" w:sz="4" w:space="0" w:color="auto"/>
            </w:tcBorders>
          </w:tcPr>
          <w:p w14:paraId="33C8A308"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C</w:t>
            </w:r>
          </w:p>
        </w:tc>
        <w:tc>
          <w:tcPr>
            <w:tcW w:w="5760" w:type="dxa"/>
            <w:tcBorders>
              <w:top w:val="single" w:sz="4" w:space="0" w:color="auto"/>
              <w:left w:val="single" w:sz="4" w:space="0" w:color="auto"/>
              <w:bottom w:val="single" w:sz="4" w:space="0" w:color="auto"/>
              <w:right w:val="single" w:sz="4" w:space="0" w:color="auto"/>
            </w:tcBorders>
          </w:tcPr>
          <w:p w14:paraId="332332BD"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 xml:space="preserve">A satisfactory trainee youth worker who has met the requirements </w:t>
            </w:r>
            <w:proofErr w:type="gramStart"/>
            <w:r w:rsidRPr="00431951">
              <w:rPr>
                <w:rFonts w:ascii="Calibri" w:eastAsia="Calibri" w:hAnsi="Calibri" w:cs="Arial"/>
                <w:sz w:val="20"/>
                <w:szCs w:val="20"/>
                <w:lang w:val="en-US"/>
              </w:rPr>
              <w:t>appropriate</w:t>
            </w:r>
            <w:proofErr w:type="gramEnd"/>
            <w:r w:rsidRPr="00431951">
              <w:rPr>
                <w:rFonts w:ascii="Calibri" w:eastAsia="Calibri" w:hAnsi="Calibri" w:cs="Arial"/>
                <w:sz w:val="20"/>
                <w:szCs w:val="20"/>
                <w:lang w:val="en-US"/>
              </w:rPr>
              <w:t xml:space="preserv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685E456A"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50-59%</w:t>
            </w:r>
          </w:p>
        </w:tc>
      </w:tr>
      <w:tr w:rsidR="00640808" w:rsidRPr="00431951" w14:paraId="142472EA" w14:textId="77777777" w:rsidTr="00B057DE">
        <w:tc>
          <w:tcPr>
            <w:tcW w:w="738" w:type="dxa"/>
            <w:tcBorders>
              <w:top w:val="single" w:sz="4" w:space="0" w:color="auto"/>
              <w:left w:val="single" w:sz="4" w:space="0" w:color="auto"/>
              <w:bottom w:val="single" w:sz="4" w:space="0" w:color="auto"/>
              <w:right w:val="single" w:sz="4" w:space="0" w:color="auto"/>
            </w:tcBorders>
          </w:tcPr>
          <w:p w14:paraId="408CA84E"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D</w:t>
            </w:r>
          </w:p>
        </w:tc>
        <w:tc>
          <w:tcPr>
            <w:tcW w:w="5760" w:type="dxa"/>
            <w:tcBorders>
              <w:top w:val="single" w:sz="4" w:space="0" w:color="auto"/>
              <w:left w:val="single" w:sz="4" w:space="0" w:color="auto"/>
              <w:bottom w:val="single" w:sz="4" w:space="0" w:color="auto"/>
              <w:right w:val="single" w:sz="4" w:space="0" w:color="auto"/>
            </w:tcBorders>
          </w:tcPr>
          <w:p w14:paraId="6F217DDE"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 xml:space="preserve">A rather weak trainee youth worker with a basic level of knowledge or skill.  May be very poorly </w:t>
            </w:r>
            <w:proofErr w:type="spellStart"/>
            <w:r w:rsidRPr="00431951">
              <w:rPr>
                <w:rFonts w:ascii="Calibri" w:eastAsia="Calibri" w:hAnsi="Calibri" w:cs="Arial"/>
                <w:sz w:val="20"/>
                <w:szCs w:val="20"/>
                <w:lang w:val="en-US"/>
              </w:rPr>
              <w:t>organised</w:t>
            </w:r>
            <w:proofErr w:type="spellEnd"/>
            <w:r w:rsidRPr="00431951">
              <w:rPr>
                <w:rFonts w:ascii="Calibri" w:eastAsia="Calibri" w:hAnsi="Calibri" w:cs="Arial"/>
                <w:sz w:val="20"/>
                <w:szCs w:val="20"/>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72E69D10"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40-49%</w:t>
            </w:r>
          </w:p>
        </w:tc>
      </w:tr>
      <w:tr w:rsidR="00640808" w:rsidRPr="00431951" w14:paraId="78BC1A35" w14:textId="77777777" w:rsidTr="00B057DE">
        <w:tc>
          <w:tcPr>
            <w:tcW w:w="738" w:type="dxa"/>
            <w:tcBorders>
              <w:top w:val="single" w:sz="4" w:space="0" w:color="auto"/>
              <w:left w:val="single" w:sz="4" w:space="0" w:color="auto"/>
              <w:bottom w:val="single" w:sz="4" w:space="0" w:color="auto"/>
              <w:right w:val="single" w:sz="4" w:space="0" w:color="auto"/>
            </w:tcBorders>
          </w:tcPr>
          <w:p w14:paraId="55593779"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lastRenderedPageBreak/>
              <w:t>E/Fail</w:t>
            </w:r>
          </w:p>
        </w:tc>
        <w:tc>
          <w:tcPr>
            <w:tcW w:w="5760" w:type="dxa"/>
            <w:tcBorders>
              <w:top w:val="single" w:sz="4" w:space="0" w:color="auto"/>
              <w:left w:val="single" w:sz="4" w:space="0" w:color="auto"/>
              <w:bottom w:val="single" w:sz="4" w:space="0" w:color="auto"/>
              <w:right w:val="single" w:sz="4" w:space="0" w:color="auto"/>
            </w:tcBorders>
          </w:tcPr>
          <w:p w14:paraId="5AB20D33" w14:textId="77777777" w:rsidR="00640808" w:rsidRPr="00431951" w:rsidRDefault="00640808" w:rsidP="00B057DE">
            <w:pPr>
              <w:tabs>
                <w:tab w:val="left" w:pos="-1440"/>
              </w:tabs>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A weak trainee youth worker who has been unable or unwilling to meet the required standard, may demonstrate inappropriate values or lack understanding or attention to detail.</w:t>
            </w:r>
          </w:p>
          <w:p w14:paraId="7BB13B1C" w14:textId="77777777" w:rsidR="00640808" w:rsidRPr="00431951" w:rsidRDefault="00640808" w:rsidP="00B057DE">
            <w:pPr>
              <w:spacing w:after="200" w:line="276" w:lineRule="auto"/>
              <w:jc w:val="both"/>
              <w:rPr>
                <w:rFonts w:ascii="Calibri" w:eastAsia="Calibri" w:hAnsi="Calibri" w:cs="Arial"/>
                <w:sz w:val="20"/>
                <w:szCs w:val="20"/>
                <w:lang w:val="en-US"/>
              </w:rPr>
            </w:pPr>
          </w:p>
        </w:tc>
        <w:tc>
          <w:tcPr>
            <w:tcW w:w="1890" w:type="dxa"/>
            <w:tcBorders>
              <w:top w:val="single" w:sz="4" w:space="0" w:color="auto"/>
              <w:left w:val="single" w:sz="4" w:space="0" w:color="auto"/>
              <w:bottom w:val="single" w:sz="4" w:space="0" w:color="auto"/>
              <w:right w:val="single" w:sz="4" w:space="0" w:color="auto"/>
            </w:tcBorders>
          </w:tcPr>
          <w:p w14:paraId="59359C5A" w14:textId="77777777" w:rsidR="00640808" w:rsidRPr="00431951" w:rsidRDefault="00640808" w:rsidP="00B057DE">
            <w:pPr>
              <w:spacing w:after="200" w:line="276" w:lineRule="auto"/>
              <w:jc w:val="both"/>
              <w:rPr>
                <w:rFonts w:ascii="Calibri" w:eastAsia="Calibri" w:hAnsi="Calibri" w:cs="Arial"/>
                <w:sz w:val="20"/>
                <w:szCs w:val="20"/>
                <w:lang w:val="en-US"/>
              </w:rPr>
            </w:pPr>
            <w:r w:rsidRPr="00431951">
              <w:rPr>
                <w:rFonts w:ascii="Calibri" w:eastAsia="Calibri" w:hAnsi="Calibri" w:cs="Arial"/>
                <w:sz w:val="20"/>
                <w:szCs w:val="20"/>
                <w:lang w:val="en-US"/>
              </w:rPr>
              <w:t>Below 40%</w:t>
            </w:r>
          </w:p>
        </w:tc>
      </w:tr>
    </w:tbl>
    <w:p w14:paraId="63466A93" w14:textId="0011FC91" w:rsidR="00640808" w:rsidRPr="00431951" w:rsidRDefault="00640808" w:rsidP="00640808">
      <w:pPr>
        <w:tabs>
          <w:tab w:val="left" w:pos="-720"/>
        </w:tabs>
        <w:spacing w:after="200" w:line="276" w:lineRule="auto"/>
        <w:jc w:val="both"/>
        <w:rPr>
          <w:rFonts w:ascii="Calibri" w:eastAsia="Calibri" w:hAnsi="Calibri" w:cs="Arial"/>
          <w:lang w:val="en-US"/>
        </w:rPr>
        <w:sectPr w:rsidR="00640808" w:rsidRPr="00431951" w:rsidSect="00640808">
          <w:pgSz w:w="11906" w:h="16838"/>
          <w:pgMar w:top="1440" w:right="1797" w:bottom="1440" w:left="1797" w:header="709" w:footer="709" w:gutter="0"/>
          <w:cols w:space="708"/>
          <w:docGrid w:linePitch="360"/>
        </w:sectPr>
      </w:pPr>
      <w:r>
        <w:rPr>
          <w:noProof/>
        </w:rPr>
        <w:drawing>
          <wp:anchor distT="0" distB="0" distL="114300" distR="114300" simplePos="0" relativeHeight="251658240" behindDoc="0" locked="0" layoutInCell="1" allowOverlap="1" wp14:anchorId="7254F116" wp14:editId="57C500E0">
            <wp:simplePos x="0" y="0"/>
            <wp:positionH relativeFrom="margin">
              <wp:posOffset>-791845</wp:posOffset>
            </wp:positionH>
            <wp:positionV relativeFrom="paragraph">
              <wp:posOffset>873125</wp:posOffset>
            </wp:positionV>
            <wp:extent cx="6769100" cy="5867400"/>
            <wp:effectExtent l="0" t="6350" r="6350" b="6350"/>
            <wp:wrapThrough wrapText="bothSides">
              <wp:wrapPolygon edited="0">
                <wp:start x="-20" y="21577"/>
                <wp:lineTo x="21559" y="21577"/>
                <wp:lineTo x="21559" y="47"/>
                <wp:lineTo x="-20" y="47"/>
                <wp:lineTo x="-20" y="21577"/>
              </wp:wrapPolygon>
            </wp:wrapThrough>
            <wp:docPr id="1355673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73140" name="Picture 1355673140"/>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6769100" cy="5867400"/>
                    </a:xfrm>
                    <a:prstGeom prst="rect">
                      <a:avLst/>
                    </a:prstGeom>
                  </pic:spPr>
                </pic:pic>
              </a:graphicData>
            </a:graphic>
            <wp14:sizeRelH relativeFrom="margin">
              <wp14:pctWidth>0</wp14:pctWidth>
            </wp14:sizeRelH>
            <wp14:sizeRelV relativeFrom="margin">
              <wp14:pctHeight>0</wp14:pctHeight>
            </wp14:sizeRelV>
          </wp:anchor>
        </w:drawing>
      </w:r>
    </w:p>
    <w:p w14:paraId="71E64EC7" w14:textId="2C0E15F8" w:rsidR="009E5A90" w:rsidRDefault="00640808">
      <w:pPr>
        <w:rPr>
          <w:noProof/>
        </w:rPr>
      </w:pPr>
      <w:r>
        <w:rPr>
          <w:noProof/>
        </w:rPr>
        <w:lastRenderedPageBreak/>
        <w:drawing>
          <wp:inline distT="0" distB="0" distL="0" distR="0" wp14:anchorId="336DA708" wp14:editId="36E025FD">
            <wp:extent cx="8347075" cy="5984240"/>
            <wp:effectExtent l="318" t="0" r="0" b="0"/>
            <wp:docPr id="331337989" name="Picture 2" descr="A pape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337989" name="Picture 2" descr="A paper on a tabl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8347075" cy="5984240"/>
                    </a:xfrm>
                    <a:prstGeom prst="rect">
                      <a:avLst/>
                    </a:prstGeom>
                  </pic:spPr>
                </pic:pic>
              </a:graphicData>
            </a:graphic>
          </wp:inline>
        </w:drawing>
      </w:r>
    </w:p>
    <w:p w14:paraId="3A62B192" w14:textId="240CEB2F" w:rsidR="003F4507" w:rsidRDefault="003F4507">
      <w:r>
        <w:rPr>
          <w:noProof/>
        </w:rPr>
        <w:lastRenderedPageBreak/>
        <w:drawing>
          <wp:inline distT="0" distB="0" distL="0" distR="0" wp14:anchorId="4B827D3B" wp14:editId="50326F31">
            <wp:extent cx="8585200" cy="5731510"/>
            <wp:effectExtent l="0" t="1905" r="4445" b="4445"/>
            <wp:docPr id="1390388058" name="Picture 3" descr="A close 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388058" name="Picture 3" descr="A close up of a docume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8585200" cy="5731510"/>
                    </a:xfrm>
                    <a:prstGeom prst="rect">
                      <a:avLst/>
                    </a:prstGeom>
                  </pic:spPr>
                </pic:pic>
              </a:graphicData>
            </a:graphic>
          </wp:inline>
        </w:drawing>
      </w:r>
    </w:p>
    <w:sectPr w:rsidR="003F4507">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81542" w14:textId="77777777" w:rsidR="00D767BF" w:rsidRDefault="00D767BF" w:rsidP="009E5A90">
      <w:pPr>
        <w:spacing w:after="0" w:line="240" w:lineRule="auto"/>
      </w:pPr>
      <w:r>
        <w:separator/>
      </w:r>
    </w:p>
  </w:endnote>
  <w:endnote w:type="continuationSeparator" w:id="0">
    <w:p w14:paraId="039B86D0" w14:textId="77777777" w:rsidR="00D767BF" w:rsidRDefault="00D767BF" w:rsidP="009E5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A37B4" w14:textId="77777777" w:rsidR="009E5A90" w:rsidRDefault="009E5A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466509"/>
      <w:docPartObj>
        <w:docPartGallery w:val="Page Numbers (Bottom of Page)"/>
        <w:docPartUnique/>
      </w:docPartObj>
    </w:sdtPr>
    <w:sdtEndPr>
      <w:rPr>
        <w:noProof/>
      </w:rPr>
    </w:sdtEndPr>
    <w:sdtContent>
      <w:p w14:paraId="73664394" w14:textId="46607BBD" w:rsidR="009E5A90" w:rsidRDefault="009E5A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377F10" w14:textId="77777777" w:rsidR="009E5A90" w:rsidRDefault="009E5A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C8FE3" w14:textId="77777777" w:rsidR="009E5A90" w:rsidRDefault="009E5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1107A" w14:textId="77777777" w:rsidR="00D767BF" w:rsidRDefault="00D767BF" w:rsidP="009E5A90">
      <w:pPr>
        <w:spacing w:after="0" w:line="240" w:lineRule="auto"/>
      </w:pPr>
      <w:r>
        <w:separator/>
      </w:r>
    </w:p>
  </w:footnote>
  <w:footnote w:type="continuationSeparator" w:id="0">
    <w:p w14:paraId="7F022936" w14:textId="77777777" w:rsidR="00D767BF" w:rsidRDefault="00D767BF" w:rsidP="009E5A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17075" w14:textId="77777777" w:rsidR="009E5A90" w:rsidRDefault="009E5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F3359A" w14:textId="313A42C7" w:rsidR="009E5A90" w:rsidRDefault="009E5A90">
    <w:pPr>
      <w:pStyle w:val="Header"/>
    </w:pPr>
    <w:r>
      <w:t>2312645</w:t>
    </w:r>
    <w:r>
      <w:ptab w:relativeTo="margin" w:alignment="center" w:leader="none"/>
    </w:r>
    <w:r>
      <w:ptab w:relativeTo="margin" w:alignment="right" w:leader="none"/>
    </w:r>
    <w:r>
      <w:t>ECYW5005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73E8E" w14:textId="77777777" w:rsidR="009E5A90" w:rsidRDefault="009E5A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507"/>
    <w:rsid w:val="001140FF"/>
    <w:rsid w:val="003F4507"/>
    <w:rsid w:val="00640808"/>
    <w:rsid w:val="009E5A90"/>
    <w:rsid w:val="00B40B3F"/>
    <w:rsid w:val="00D7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87D7C9"/>
  <w15:chartTrackingRefBased/>
  <w15:docId w15:val="{C89F2519-72AA-461E-817F-A1E75AED1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5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45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45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45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45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45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45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45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45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45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45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45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45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45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45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45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45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4507"/>
    <w:rPr>
      <w:rFonts w:eastAsiaTheme="majorEastAsia" w:cstheme="majorBidi"/>
      <w:color w:val="272727" w:themeColor="text1" w:themeTint="D8"/>
    </w:rPr>
  </w:style>
  <w:style w:type="paragraph" w:styleId="Title">
    <w:name w:val="Title"/>
    <w:basedOn w:val="Normal"/>
    <w:next w:val="Normal"/>
    <w:link w:val="TitleChar"/>
    <w:uiPriority w:val="10"/>
    <w:qFormat/>
    <w:rsid w:val="003F45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45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45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45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4507"/>
    <w:pPr>
      <w:spacing w:before="160"/>
      <w:jc w:val="center"/>
    </w:pPr>
    <w:rPr>
      <w:i/>
      <w:iCs/>
      <w:color w:val="404040" w:themeColor="text1" w:themeTint="BF"/>
    </w:rPr>
  </w:style>
  <w:style w:type="character" w:customStyle="1" w:styleId="QuoteChar">
    <w:name w:val="Quote Char"/>
    <w:basedOn w:val="DefaultParagraphFont"/>
    <w:link w:val="Quote"/>
    <w:uiPriority w:val="29"/>
    <w:rsid w:val="003F4507"/>
    <w:rPr>
      <w:i/>
      <w:iCs/>
      <w:color w:val="404040" w:themeColor="text1" w:themeTint="BF"/>
    </w:rPr>
  </w:style>
  <w:style w:type="paragraph" w:styleId="ListParagraph">
    <w:name w:val="List Paragraph"/>
    <w:basedOn w:val="Normal"/>
    <w:uiPriority w:val="34"/>
    <w:qFormat/>
    <w:rsid w:val="003F4507"/>
    <w:pPr>
      <w:ind w:left="720"/>
      <w:contextualSpacing/>
    </w:pPr>
  </w:style>
  <w:style w:type="character" w:styleId="IntenseEmphasis">
    <w:name w:val="Intense Emphasis"/>
    <w:basedOn w:val="DefaultParagraphFont"/>
    <w:uiPriority w:val="21"/>
    <w:qFormat/>
    <w:rsid w:val="003F4507"/>
    <w:rPr>
      <w:i/>
      <w:iCs/>
      <w:color w:val="0F4761" w:themeColor="accent1" w:themeShade="BF"/>
    </w:rPr>
  </w:style>
  <w:style w:type="paragraph" w:styleId="IntenseQuote">
    <w:name w:val="Intense Quote"/>
    <w:basedOn w:val="Normal"/>
    <w:next w:val="Normal"/>
    <w:link w:val="IntenseQuoteChar"/>
    <w:uiPriority w:val="30"/>
    <w:qFormat/>
    <w:rsid w:val="003F45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4507"/>
    <w:rPr>
      <w:i/>
      <w:iCs/>
      <w:color w:val="0F4761" w:themeColor="accent1" w:themeShade="BF"/>
    </w:rPr>
  </w:style>
  <w:style w:type="character" w:styleId="IntenseReference">
    <w:name w:val="Intense Reference"/>
    <w:basedOn w:val="DefaultParagraphFont"/>
    <w:uiPriority w:val="32"/>
    <w:qFormat/>
    <w:rsid w:val="003F4507"/>
    <w:rPr>
      <w:b/>
      <w:bCs/>
      <w:smallCaps/>
      <w:color w:val="0F4761" w:themeColor="accent1" w:themeShade="BF"/>
      <w:spacing w:val="5"/>
    </w:rPr>
  </w:style>
  <w:style w:type="paragraph" w:styleId="Header">
    <w:name w:val="header"/>
    <w:basedOn w:val="Normal"/>
    <w:link w:val="HeaderChar"/>
    <w:uiPriority w:val="99"/>
    <w:unhideWhenUsed/>
    <w:rsid w:val="009E5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A90"/>
  </w:style>
  <w:style w:type="paragraph" w:styleId="Footer">
    <w:name w:val="footer"/>
    <w:basedOn w:val="Normal"/>
    <w:link w:val="FooterChar"/>
    <w:uiPriority w:val="99"/>
    <w:unhideWhenUsed/>
    <w:rsid w:val="009E5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A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352</Words>
  <Characters>2011</Characters>
  <Application>Microsoft Office Word</Application>
  <DocSecurity>0</DocSecurity>
  <Lines>16</Lines>
  <Paragraphs>4</Paragraphs>
  <ScaleCrop>false</ScaleCrop>
  <Company/>
  <LinksUpToDate>false</LinksUpToDate>
  <CharactersWithSpaces>2359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3</cp:revision>
  <dcterms:created xsi:type="dcterms:W3CDTF">2025-04-07T14:59:00Z</dcterms:created>
  <dcterms:modified xsi:type="dcterms:W3CDTF">2025-04-07T15:13:00Z</dcterms:modified>
</cp:coreProperties>
</file>