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5EF68" w14:textId="5321F6E5" w:rsidR="00D61453" w:rsidRPr="007C43D6" w:rsidRDefault="00D61453" w:rsidP="0022720C">
      <w:pPr>
        <w:jc w:val="center"/>
        <w:rPr>
          <w:sz w:val="36"/>
          <w:szCs w:val="36"/>
          <w:lang w:val="en-US"/>
        </w:rPr>
      </w:pPr>
      <w:r w:rsidRPr="007C43D6">
        <w:rPr>
          <w:sz w:val="36"/>
          <w:szCs w:val="36"/>
          <w:lang w:val="en-US"/>
        </w:rPr>
        <w:t>BA (HONS) LEADERSHIP AND MANAGEMENT SKILLS</w:t>
      </w:r>
    </w:p>
    <w:p w14:paraId="44A70207" w14:textId="5605B01E" w:rsidR="007C43D6" w:rsidRPr="007C43D6" w:rsidRDefault="00D61453" w:rsidP="007C43D6">
      <w:pPr>
        <w:jc w:val="center"/>
        <w:rPr>
          <w:sz w:val="36"/>
          <w:szCs w:val="36"/>
          <w:lang w:val="en-US"/>
        </w:rPr>
      </w:pPr>
      <w:r w:rsidRPr="007C43D6">
        <w:rPr>
          <w:sz w:val="36"/>
          <w:szCs w:val="36"/>
          <w:lang w:val="en-US"/>
        </w:rPr>
        <w:t>IN THE WORKPLACE</w:t>
      </w:r>
    </w:p>
    <w:p w14:paraId="3951F67E" w14:textId="77777777" w:rsidR="00D61453" w:rsidRPr="007C43D6" w:rsidRDefault="00D61453" w:rsidP="007C43D6">
      <w:pPr>
        <w:jc w:val="center"/>
        <w:rPr>
          <w:sz w:val="36"/>
          <w:szCs w:val="36"/>
          <w:lang w:val="en-US"/>
        </w:rPr>
      </w:pPr>
    </w:p>
    <w:p w14:paraId="01F1E0BB" w14:textId="064C8B0B" w:rsidR="00D61453" w:rsidRPr="007C43D6" w:rsidRDefault="00D61453" w:rsidP="007C43D6">
      <w:pPr>
        <w:jc w:val="center"/>
        <w:rPr>
          <w:sz w:val="36"/>
          <w:szCs w:val="36"/>
          <w:lang w:val="en-US"/>
        </w:rPr>
      </w:pPr>
      <w:r w:rsidRPr="007C43D6">
        <w:rPr>
          <w:sz w:val="36"/>
          <w:szCs w:val="36"/>
          <w:lang w:val="en-US"/>
        </w:rPr>
        <w:t>MANAGING PROJECTS IN THE WORKPLACE</w:t>
      </w:r>
    </w:p>
    <w:p w14:paraId="5CD38AF2" w14:textId="77777777" w:rsidR="00BF2924" w:rsidRPr="007C43D6" w:rsidRDefault="00BF2924" w:rsidP="007C43D6">
      <w:pPr>
        <w:jc w:val="center"/>
        <w:rPr>
          <w:sz w:val="36"/>
          <w:szCs w:val="36"/>
          <w:lang w:val="en-US"/>
        </w:rPr>
      </w:pPr>
    </w:p>
    <w:p w14:paraId="4AE40550" w14:textId="4DD8AA45" w:rsidR="00BF2924" w:rsidRPr="007C43D6" w:rsidRDefault="00BF2924" w:rsidP="007C43D6">
      <w:pPr>
        <w:jc w:val="center"/>
        <w:rPr>
          <w:sz w:val="36"/>
          <w:szCs w:val="36"/>
          <w:lang w:val="en-US"/>
        </w:rPr>
      </w:pPr>
      <w:r w:rsidRPr="007C43D6">
        <w:rPr>
          <w:sz w:val="36"/>
          <w:szCs w:val="36"/>
          <w:lang w:val="en-US"/>
        </w:rPr>
        <w:t>TASK 2 PROJECT MANAGEMENT PLAN</w:t>
      </w:r>
    </w:p>
    <w:p w14:paraId="407344E2" w14:textId="77777777" w:rsidR="00D61453" w:rsidRPr="007C43D6" w:rsidRDefault="00D61453" w:rsidP="007C43D6">
      <w:pPr>
        <w:ind w:left="720"/>
        <w:jc w:val="center"/>
        <w:rPr>
          <w:sz w:val="36"/>
          <w:szCs w:val="36"/>
          <w:lang w:val="en-US"/>
        </w:rPr>
      </w:pPr>
    </w:p>
    <w:p w14:paraId="5EA9C044" w14:textId="61D834CF" w:rsidR="00BF2924" w:rsidRPr="007C43D6" w:rsidRDefault="00BF2924" w:rsidP="007C43D6">
      <w:pPr>
        <w:jc w:val="center"/>
        <w:rPr>
          <w:sz w:val="36"/>
          <w:szCs w:val="36"/>
          <w:lang w:val="en-US"/>
        </w:rPr>
      </w:pPr>
      <w:r w:rsidRPr="007C43D6">
        <w:rPr>
          <w:sz w:val="36"/>
          <w:szCs w:val="36"/>
          <w:lang w:val="en-US"/>
        </w:rPr>
        <w:t>WAQAR ALI</w:t>
      </w:r>
    </w:p>
    <w:p w14:paraId="3A850512" w14:textId="77777777" w:rsidR="00BF2924" w:rsidRPr="007C43D6" w:rsidRDefault="00BF2924" w:rsidP="007C43D6">
      <w:pPr>
        <w:ind w:left="720"/>
        <w:jc w:val="center"/>
        <w:rPr>
          <w:sz w:val="36"/>
          <w:szCs w:val="36"/>
          <w:lang w:val="en-US"/>
        </w:rPr>
      </w:pPr>
    </w:p>
    <w:p w14:paraId="2027FA16" w14:textId="18D50D7D" w:rsidR="00D61453" w:rsidRPr="007C43D6" w:rsidRDefault="00D61453" w:rsidP="007C43D6">
      <w:pPr>
        <w:jc w:val="center"/>
        <w:rPr>
          <w:sz w:val="36"/>
          <w:szCs w:val="36"/>
          <w:lang w:val="en-US"/>
        </w:rPr>
      </w:pPr>
      <w:r w:rsidRPr="007C43D6">
        <w:rPr>
          <w:sz w:val="36"/>
          <w:szCs w:val="36"/>
          <w:lang w:val="en-US"/>
        </w:rPr>
        <w:t>BMSW5104</w:t>
      </w:r>
    </w:p>
    <w:p w14:paraId="3976ACEF" w14:textId="77777777" w:rsidR="00D61453" w:rsidRPr="007C43D6" w:rsidRDefault="00D61453" w:rsidP="007C43D6">
      <w:pPr>
        <w:ind w:left="720"/>
        <w:jc w:val="center"/>
        <w:rPr>
          <w:sz w:val="36"/>
          <w:szCs w:val="36"/>
          <w:lang w:val="en-US"/>
        </w:rPr>
      </w:pPr>
    </w:p>
    <w:p w14:paraId="1867D8D6" w14:textId="5079794A" w:rsidR="00D61453" w:rsidRPr="007C43D6" w:rsidRDefault="00D61453" w:rsidP="007C43D6">
      <w:pPr>
        <w:jc w:val="center"/>
        <w:rPr>
          <w:sz w:val="36"/>
          <w:szCs w:val="36"/>
          <w:lang w:val="en-US"/>
        </w:rPr>
      </w:pPr>
      <w:r w:rsidRPr="007C43D6">
        <w:rPr>
          <w:sz w:val="36"/>
          <w:szCs w:val="36"/>
          <w:lang w:val="en-US"/>
        </w:rPr>
        <w:t>STUDENT 2027054</w:t>
      </w:r>
    </w:p>
    <w:p w14:paraId="34C7D930" w14:textId="366D8624" w:rsidR="00D61453" w:rsidRPr="007C43D6" w:rsidRDefault="00D61453" w:rsidP="007C43D6">
      <w:pPr>
        <w:jc w:val="center"/>
        <w:rPr>
          <w:sz w:val="36"/>
          <w:szCs w:val="36"/>
          <w:lang w:val="en-US"/>
        </w:rPr>
      </w:pPr>
    </w:p>
    <w:p w14:paraId="40137B70" w14:textId="7555336A" w:rsidR="00D61453" w:rsidRPr="007C43D6" w:rsidRDefault="00D61453" w:rsidP="007C43D6">
      <w:pPr>
        <w:jc w:val="center"/>
        <w:rPr>
          <w:sz w:val="36"/>
          <w:szCs w:val="36"/>
          <w:lang w:val="en-US"/>
        </w:rPr>
      </w:pPr>
      <w:r w:rsidRPr="007C43D6">
        <w:rPr>
          <w:sz w:val="36"/>
          <w:szCs w:val="36"/>
          <w:lang w:val="en-US"/>
        </w:rPr>
        <w:t xml:space="preserve">DR ADEREMI OJEBODE </w:t>
      </w:r>
    </w:p>
    <w:p w14:paraId="5A8088CA" w14:textId="77777777" w:rsidR="00D61453" w:rsidRPr="007C43D6" w:rsidRDefault="00D61453" w:rsidP="007C43D6">
      <w:pPr>
        <w:ind w:left="720"/>
        <w:jc w:val="center"/>
        <w:rPr>
          <w:sz w:val="36"/>
          <w:szCs w:val="36"/>
          <w:lang w:val="en-US"/>
        </w:rPr>
      </w:pPr>
    </w:p>
    <w:p w14:paraId="03B3563C" w14:textId="409294E3" w:rsidR="0022720C" w:rsidRDefault="00D61453" w:rsidP="006646A1">
      <w:pPr>
        <w:jc w:val="center"/>
        <w:rPr>
          <w:sz w:val="36"/>
          <w:szCs w:val="36"/>
          <w:lang w:val="en-US"/>
        </w:rPr>
      </w:pPr>
      <w:r w:rsidRPr="007C43D6">
        <w:rPr>
          <w:sz w:val="36"/>
          <w:szCs w:val="36"/>
          <w:lang w:val="en-US"/>
        </w:rPr>
        <w:t>APRIL RESIT 2024</w:t>
      </w:r>
    </w:p>
    <w:p w14:paraId="46AF7908" w14:textId="77777777" w:rsidR="006646A1" w:rsidRPr="006646A1" w:rsidRDefault="006646A1" w:rsidP="006646A1">
      <w:pPr>
        <w:jc w:val="center"/>
        <w:rPr>
          <w:sz w:val="36"/>
          <w:szCs w:val="36"/>
          <w:lang w:val="en-US"/>
        </w:rPr>
      </w:pPr>
    </w:p>
    <w:p w14:paraId="20FBAB13" w14:textId="77777777" w:rsidR="0022720C" w:rsidRDefault="0022720C" w:rsidP="007C43D6">
      <w:pPr>
        <w:jc w:val="center"/>
        <w:rPr>
          <w:rFonts w:ascii="Arial" w:hAnsi="Arial" w:cs="Arial"/>
          <w:sz w:val="24"/>
          <w:szCs w:val="24"/>
          <w:u w:val="single"/>
          <w:lang w:val="en-US"/>
        </w:rPr>
      </w:pPr>
    </w:p>
    <w:p w14:paraId="4029CFF2" w14:textId="77777777" w:rsidR="00BA3E33" w:rsidRDefault="00BA3E33" w:rsidP="007C43D6">
      <w:pPr>
        <w:jc w:val="center"/>
        <w:rPr>
          <w:rFonts w:ascii="Arial" w:hAnsi="Arial" w:cs="Arial"/>
          <w:sz w:val="24"/>
          <w:szCs w:val="24"/>
          <w:u w:val="single"/>
          <w:lang w:val="en-US"/>
        </w:rPr>
      </w:pPr>
    </w:p>
    <w:p w14:paraId="78403366" w14:textId="77777777" w:rsidR="00BA3E33" w:rsidRDefault="00BA3E33" w:rsidP="007C43D6">
      <w:pPr>
        <w:jc w:val="center"/>
        <w:rPr>
          <w:rFonts w:ascii="Arial" w:hAnsi="Arial" w:cs="Arial"/>
          <w:sz w:val="24"/>
          <w:szCs w:val="24"/>
          <w:u w:val="single"/>
          <w:lang w:val="en-US"/>
        </w:rPr>
      </w:pPr>
    </w:p>
    <w:p w14:paraId="04AF80D0" w14:textId="77777777" w:rsidR="00BA3E33" w:rsidRDefault="00BA3E33" w:rsidP="007C43D6">
      <w:pPr>
        <w:jc w:val="center"/>
        <w:rPr>
          <w:rFonts w:ascii="Arial" w:hAnsi="Arial" w:cs="Arial"/>
          <w:sz w:val="24"/>
          <w:szCs w:val="24"/>
          <w:u w:val="single"/>
          <w:lang w:val="en-US"/>
        </w:rPr>
      </w:pPr>
    </w:p>
    <w:p w14:paraId="3CE52E7C" w14:textId="77777777" w:rsidR="00BA3E33" w:rsidRDefault="00BA3E33" w:rsidP="007C43D6">
      <w:pPr>
        <w:jc w:val="center"/>
        <w:rPr>
          <w:rFonts w:ascii="Arial" w:hAnsi="Arial" w:cs="Arial"/>
          <w:sz w:val="24"/>
          <w:szCs w:val="24"/>
          <w:u w:val="single"/>
          <w:lang w:val="en-US"/>
        </w:rPr>
      </w:pPr>
    </w:p>
    <w:p w14:paraId="75B7FFEB" w14:textId="77777777" w:rsidR="00BA3E33" w:rsidRDefault="00BA3E33" w:rsidP="007C43D6">
      <w:pPr>
        <w:jc w:val="center"/>
        <w:rPr>
          <w:rFonts w:ascii="Arial" w:hAnsi="Arial" w:cs="Arial"/>
          <w:sz w:val="24"/>
          <w:szCs w:val="24"/>
          <w:u w:val="single"/>
          <w:lang w:val="en-US"/>
        </w:rPr>
      </w:pPr>
    </w:p>
    <w:p w14:paraId="26AE0C0E" w14:textId="77777777" w:rsidR="00BA3E33" w:rsidRDefault="00BA3E33" w:rsidP="007C43D6">
      <w:pPr>
        <w:jc w:val="center"/>
        <w:rPr>
          <w:rFonts w:ascii="Arial" w:hAnsi="Arial" w:cs="Arial"/>
          <w:sz w:val="24"/>
          <w:szCs w:val="24"/>
          <w:u w:val="single"/>
          <w:lang w:val="en-US"/>
        </w:rPr>
      </w:pPr>
    </w:p>
    <w:p w14:paraId="080696F8" w14:textId="2EE1C778" w:rsidR="0022720C" w:rsidRPr="00AC6306" w:rsidRDefault="00BA3E33" w:rsidP="003F3682">
      <w:pPr>
        <w:pStyle w:val="Heading1"/>
        <w:jc w:val="center"/>
        <w:rPr>
          <w:b/>
          <w:bCs/>
          <w:sz w:val="24"/>
          <w:szCs w:val="24"/>
          <w:lang w:val="en-US"/>
        </w:rPr>
      </w:pPr>
      <w:r w:rsidRPr="00AC6306">
        <w:rPr>
          <w:b/>
          <w:bCs/>
          <w:sz w:val="24"/>
          <w:szCs w:val="24"/>
          <w:lang w:val="en-US"/>
        </w:rPr>
        <w:lastRenderedPageBreak/>
        <w:t>CONTENTS PAGE</w:t>
      </w:r>
    </w:p>
    <w:p w14:paraId="3AB167A2" w14:textId="77777777" w:rsidR="00BA3E33" w:rsidRPr="00AC6306" w:rsidRDefault="00BA3E33" w:rsidP="00AC6306">
      <w:pPr>
        <w:pStyle w:val="Heading1"/>
        <w:rPr>
          <w:b/>
          <w:bCs/>
          <w:sz w:val="24"/>
          <w:szCs w:val="24"/>
          <w:lang w:val="en-US"/>
        </w:rPr>
      </w:pPr>
    </w:p>
    <w:p w14:paraId="157122EF" w14:textId="0E8A4804" w:rsidR="00BA3E33" w:rsidRPr="00AC6306" w:rsidRDefault="00BA3E33" w:rsidP="00AC6306">
      <w:pPr>
        <w:pStyle w:val="Heading1"/>
        <w:rPr>
          <w:b/>
          <w:bCs/>
          <w:sz w:val="24"/>
          <w:szCs w:val="24"/>
          <w:lang w:val="en-US"/>
        </w:rPr>
      </w:pPr>
      <w:r w:rsidRPr="00AC6306">
        <w:rPr>
          <w:b/>
          <w:bCs/>
          <w:sz w:val="24"/>
          <w:szCs w:val="24"/>
          <w:lang w:val="en-US"/>
        </w:rPr>
        <w:t>INTRODUCTION</w:t>
      </w:r>
      <w:r w:rsidR="003F3682">
        <w:rPr>
          <w:b/>
          <w:bCs/>
          <w:sz w:val="24"/>
          <w:szCs w:val="24"/>
          <w:lang w:val="en-US"/>
        </w:rPr>
        <w:t xml:space="preserve">___________________________________________________________________________________PAGE </w:t>
      </w:r>
      <w:r w:rsidR="00AD7026">
        <w:rPr>
          <w:b/>
          <w:bCs/>
          <w:sz w:val="24"/>
          <w:szCs w:val="24"/>
          <w:lang w:val="en-US"/>
        </w:rPr>
        <w:t>3</w:t>
      </w:r>
    </w:p>
    <w:p w14:paraId="5FECEBAA" w14:textId="17A420C8" w:rsidR="00BA3E33" w:rsidRPr="00AC6306" w:rsidRDefault="00BA3E33" w:rsidP="00AC6306">
      <w:pPr>
        <w:pStyle w:val="Heading1"/>
        <w:rPr>
          <w:b/>
          <w:bCs/>
          <w:sz w:val="24"/>
          <w:szCs w:val="24"/>
          <w:lang w:val="en-US"/>
        </w:rPr>
      </w:pPr>
      <w:r w:rsidRPr="00AC6306">
        <w:rPr>
          <w:b/>
          <w:bCs/>
          <w:sz w:val="24"/>
          <w:szCs w:val="24"/>
          <w:lang w:val="en-US"/>
        </w:rPr>
        <w:t>PROJECT DESCRIPTION</w:t>
      </w:r>
      <w:r w:rsidR="003F3682">
        <w:rPr>
          <w:b/>
          <w:bCs/>
          <w:sz w:val="24"/>
          <w:szCs w:val="24"/>
          <w:lang w:val="en-US"/>
        </w:rPr>
        <w:t>______________________________________________________________________</w:t>
      </w:r>
      <w:r w:rsidR="00AC6306">
        <w:rPr>
          <w:b/>
          <w:bCs/>
          <w:sz w:val="24"/>
          <w:szCs w:val="24"/>
          <w:lang w:val="en-US"/>
        </w:rPr>
        <w:t xml:space="preserve"> </w:t>
      </w:r>
      <w:r w:rsidR="003F3682">
        <w:rPr>
          <w:b/>
          <w:bCs/>
          <w:sz w:val="24"/>
          <w:szCs w:val="24"/>
          <w:lang w:val="en-US"/>
        </w:rPr>
        <w:t>_______</w:t>
      </w:r>
      <w:r w:rsidR="00AC6306">
        <w:rPr>
          <w:b/>
          <w:bCs/>
          <w:sz w:val="24"/>
          <w:szCs w:val="24"/>
          <w:lang w:val="en-US"/>
        </w:rPr>
        <w:t xml:space="preserve">PAGE </w:t>
      </w:r>
      <w:r w:rsidR="00AD7026">
        <w:rPr>
          <w:b/>
          <w:bCs/>
          <w:sz w:val="24"/>
          <w:szCs w:val="24"/>
          <w:lang w:val="en-US"/>
        </w:rPr>
        <w:t>4</w:t>
      </w:r>
      <w:r w:rsidR="00AD7026">
        <w:rPr>
          <w:b/>
          <w:bCs/>
          <w:sz w:val="24"/>
          <w:szCs w:val="24"/>
          <w:lang w:val="en-US"/>
        </w:rPr>
        <w:tab/>
      </w:r>
    </w:p>
    <w:p w14:paraId="40CF2B61" w14:textId="68CCE618" w:rsidR="00BA3E33" w:rsidRPr="00AC6306" w:rsidRDefault="00BA3E33" w:rsidP="00AC6306">
      <w:pPr>
        <w:pStyle w:val="Heading1"/>
        <w:rPr>
          <w:b/>
          <w:bCs/>
          <w:sz w:val="24"/>
          <w:szCs w:val="24"/>
          <w:lang w:val="en-US"/>
        </w:rPr>
      </w:pPr>
      <w:r w:rsidRPr="00AC6306">
        <w:rPr>
          <w:b/>
          <w:bCs/>
          <w:sz w:val="24"/>
          <w:szCs w:val="24"/>
          <w:lang w:val="en-US"/>
        </w:rPr>
        <w:t>PROJECT SCOPE</w:t>
      </w:r>
      <w:r w:rsidR="00AC6306">
        <w:rPr>
          <w:b/>
          <w:bCs/>
          <w:sz w:val="24"/>
          <w:szCs w:val="24"/>
          <w:lang w:val="en-US"/>
        </w:rPr>
        <w:t xml:space="preserve"> PAGE </w:t>
      </w:r>
      <w:r w:rsidR="00AD7026">
        <w:rPr>
          <w:b/>
          <w:bCs/>
          <w:sz w:val="24"/>
          <w:szCs w:val="24"/>
          <w:lang w:val="en-US"/>
        </w:rPr>
        <w:t>5</w:t>
      </w:r>
      <w:r w:rsidR="003F3682">
        <w:rPr>
          <w:b/>
          <w:bCs/>
          <w:sz w:val="24"/>
          <w:szCs w:val="24"/>
          <w:lang w:val="en-US"/>
        </w:rPr>
        <w:t>____________________________________________________________________________ PAGE 5</w:t>
      </w:r>
    </w:p>
    <w:p w14:paraId="7606BF7B" w14:textId="40F43F58" w:rsidR="00BA3E33" w:rsidRPr="00AC6306" w:rsidRDefault="00BA3E33" w:rsidP="00AC6306">
      <w:pPr>
        <w:pStyle w:val="Heading1"/>
        <w:rPr>
          <w:b/>
          <w:bCs/>
          <w:sz w:val="24"/>
          <w:szCs w:val="24"/>
          <w:lang w:val="en-US"/>
        </w:rPr>
      </w:pPr>
      <w:r w:rsidRPr="00AC6306">
        <w:rPr>
          <w:b/>
          <w:bCs/>
          <w:sz w:val="24"/>
          <w:szCs w:val="24"/>
          <w:lang w:val="en-US"/>
        </w:rPr>
        <w:t>WORK BREAKDOWN STRUCTURE</w:t>
      </w:r>
      <w:r w:rsidR="003F3682">
        <w:rPr>
          <w:b/>
          <w:bCs/>
          <w:sz w:val="24"/>
          <w:szCs w:val="24"/>
          <w:lang w:val="en-US"/>
        </w:rPr>
        <w:t>___________________________________________________________________</w:t>
      </w:r>
      <w:proofErr w:type="gramStart"/>
      <w:r w:rsidR="003F3682">
        <w:rPr>
          <w:b/>
          <w:bCs/>
          <w:sz w:val="24"/>
          <w:szCs w:val="24"/>
          <w:lang w:val="en-US"/>
        </w:rPr>
        <w:t xml:space="preserve">_ </w:t>
      </w:r>
      <w:r w:rsidR="00AC6306">
        <w:rPr>
          <w:b/>
          <w:bCs/>
          <w:sz w:val="24"/>
          <w:szCs w:val="24"/>
          <w:lang w:val="en-US"/>
        </w:rPr>
        <w:t xml:space="preserve"> PAGE</w:t>
      </w:r>
      <w:proofErr w:type="gramEnd"/>
      <w:r w:rsidR="00AC6306">
        <w:rPr>
          <w:b/>
          <w:bCs/>
          <w:sz w:val="24"/>
          <w:szCs w:val="24"/>
          <w:lang w:val="en-US"/>
        </w:rPr>
        <w:t xml:space="preserve"> </w:t>
      </w:r>
      <w:r w:rsidR="00AD7026">
        <w:rPr>
          <w:b/>
          <w:bCs/>
          <w:sz w:val="24"/>
          <w:szCs w:val="24"/>
          <w:lang w:val="en-US"/>
        </w:rPr>
        <w:t>6</w:t>
      </w:r>
      <w:r w:rsidR="003F3682">
        <w:rPr>
          <w:b/>
          <w:bCs/>
          <w:sz w:val="24"/>
          <w:szCs w:val="24"/>
          <w:lang w:val="en-US"/>
        </w:rPr>
        <w:t xml:space="preserve"> AND 7</w:t>
      </w:r>
    </w:p>
    <w:p w14:paraId="222CF130" w14:textId="0F243109" w:rsidR="00BA3E33" w:rsidRPr="00AC6306" w:rsidRDefault="00BA3E33" w:rsidP="00AC6306">
      <w:pPr>
        <w:pStyle w:val="Heading1"/>
        <w:rPr>
          <w:b/>
          <w:bCs/>
          <w:sz w:val="24"/>
          <w:szCs w:val="24"/>
          <w:lang w:val="en-US"/>
        </w:rPr>
      </w:pPr>
      <w:r w:rsidRPr="00AC6306">
        <w:rPr>
          <w:b/>
          <w:bCs/>
          <w:sz w:val="24"/>
          <w:szCs w:val="24"/>
          <w:lang w:val="en-US"/>
        </w:rPr>
        <w:t>QUAD CHART</w:t>
      </w:r>
      <w:r w:rsidR="003F3682">
        <w:rPr>
          <w:b/>
          <w:bCs/>
          <w:sz w:val="24"/>
          <w:szCs w:val="24"/>
          <w:lang w:val="en-US"/>
        </w:rPr>
        <w:t>____________________________________________________________________________________</w:t>
      </w:r>
      <w:r w:rsidR="00AC6306">
        <w:rPr>
          <w:b/>
          <w:bCs/>
          <w:sz w:val="24"/>
          <w:szCs w:val="24"/>
          <w:lang w:val="en-US"/>
        </w:rPr>
        <w:t xml:space="preserve"> PAGE</w:t>
      </w:r>
      <w:r w:rsidR="003F3682">
        <w:rPr>
          <w:b/>
          <w:bCs/>
          <w:sz w:val="24"/>
          <w:szCs w:val="24"/>
          <w:lang w:val="en-US"/>
        </w:rPr>
        <w:t xml:space="preserve"> 8</w:t>
      </w:r>
    </w:p>
    <w:p w14:paraId="38DC5FA5" w14:textId="0C80A5D3" w:rsidR="00BA3E33" w:rsidRPr="00AC6306" w:rsidRDefault="00BA3E33" w:rsidP="00AC6306">
      <w:pPr>
        <w:pStyle w:val="Heading1"/>
        <w:rPr>
          <w:b/>
          <w:bCs/>
          <w:sz w:val="24"/>
          <w:szCs w:val="24"/>
          <w:lang w:val="en-US"/>
        </w:rPr>
      </w:pPr>
      <w:r w:rsidRPr="00AC6306">
        <w:rPr>
          <w:b/>
          <w:bCs/>
          <w:sz w:val="24"/>
          <w:szCs w:val="24"/>
          <w:lang w:val="en-US"/>
        </w:rPr>
        <w:t>GANTT CHART</w:t>
      </w:r>
      <w:r w:rsidR="003F3682">
        <w:rPr>
          <w:b/>
          <w:bCs/>
          <w:sz w:val="24"/>
          <w:szCs w:val="24"/>
          <w:lang w:val="en-US"/>
        </w:rPr>
        <w:t>___________________________________________________________________________________</w:t>
      </w:r>
      <w:r w:rsidR="00AC6306">
        <w:rPr>
          <w:b/>
          <w:bCs/>
          <w:sz w:val="24"/>
          <w:szCs w:val="24"/>
          <w:lang w:val="en-US"/>
        </w:rPr>
        <w:t xml:space="preserve"> PAGE </w:t>
      </w:r>
      <w:r w:rsidR="003F3682">
        <w:rPr>
          <w:b/>
          <w:bCs/>
          <w:sz w:val="24"/>
          <w:szCs w:val="24"/>
          <w:lang w:val="en-US"/>
        </w:rPr>
        <w:t>9</w:t>
      </w:r>
    </w:p>
    <w:p w14:paraId="41E41E50" w14:textId="026DF14C" w:rsidR="00BA3E33" w:rsidRPr="00AC6306" w:rsidRDefault="00BA3E33" w:rsidP="00AC6306">
      <w:pPr>
        <w:pStyle w:val="Heading1"/>
        <w:rPr>
          <w:b/>
          <w:bCs/>
          <w:sz w:val="24"/>
          <w:szCs w:val="24"/>
          <w:lang w:val="en-US"/>
        </w:rPr>
      </w:pPr>
      <w:r w:rsidRPr="00AC6306">
        <w:rPr>
          <w:b/>
          <w:bCs/>
          <w:sz w:val="24"/>
          <w:szCs w:val="24"/>
          <w:lang w:val="en-US"/>
        </w:rPr>
        <w:t>STAKEHOLDER INVOLVEMEN</w:t>
      </w:r>
      <w:r w:rsidR="00AC6306" w:rsidRPr="00AC6306">
        <w:rPr>
          <w:b/>
          <w:bCs/>
          <w:sz w:val="24"/>
          <w:szCs w:val="24"/>
          <w:lang w:val="en-US"/>
        </w:rPr>
        <w:t>T</w:t>
      </w:r>
      <w:r w:rsidR="003F3682">
        <w:rPr>
          <w:b/>
          <w:bCs/>
          <w:sz w:val="24"/>
          <w:szCs w:val="24"/>
          <w:lang w:val="en-US"/>
        </w:rPr>
        <w:t>______________________________________________________________________</w:t>
      </w:r>
      <w:r w:rsidR="00AC6306">
        <w:rPr>
          <w:b/>
          <w:bCs/>
          <w:sz w:val="24"/>
          <w:szCs w:val="24"/>
          <w:lang w:val="en-US"/>
        </w:rPr>
        <w:t xml:space="preserve"> PAGE </w:t>
      </w:r>
      <w:r w:rsidR="003F3682">
        <w:rPr>
          <w:b/>
          <w:bCs/>
          <w:sz w:val="24"/>
          <w:szCs w:val="24"/>
          <w:lang w:val="en-US"/>
        </w:rPr>
        <w:t>10</w:t>
      </w:r>
    </w:p>
    <w:p w14:paraId="6005282F" w14:textId="4E7C615A" w:rsidR="00BA3E33" w:rsidRPr="00AC6306" w:rsidRDefault="00BA3E33" w:rsidP="00AC6306">
      <w:pPr>
        <w:pStyle w:val="Heading1"/>
        <w:rPr>
          <w:b/>
          <w:bCs/>
          <w:sz w:val="24"/>
          <w:szCs w:val="24"/>
          <w:lang w:val="en-US"/>
        </w:rPr>
      </w:pPr>
      <w:r w:rsidRPr="00AC6306">
        <w:rPr>
          <w:b/>
          <w:bCs/>
          <w:sz w:val="24"/>
          <w:szCs w:val="24"/>
          <w:lang w:val="en-US"/>
        </w:rPr>
        <w:t>ALLOCATION OF RESOURCES</w:t>
      </w:r>
      <w:r w:rsidR="003F3682">
        <w:rPr>
          <w:b/>
          <w:bCs/>
          <w:sz w:val="24"/>
          <w:szCs w:val="24"/>
          <w:lang w:val="en-US"/>
        </w:rPr>
        <w:t xml:space="preserve">_______________________________________________________________________ </w:t>
      </w:r>
      <w:r w:rsidR="00AC6306">
        <w:rPr>
          <w:b/>
          <w:bCs/>
          <w:sz w:val="24"/>
          <w:szCs w:val="24"/>
          <w:lang w:val="en-US"/>
        </w:rPr>
        <w:t>PAGE 1</w:t>
      </w:r>
      <w:r w:rsidR="003F3682">
        <w:rPr>
          <w:b/>
          <w:bCs/>
          <w:sz w:val="24"/>
          <w:szCs w:val="24"/>
          <w:lang w:val="en-US"/>
        </w:rPr>
        <w:t>1</w:t>
      </w:r>
    </w:p>
    <w:p w14:paraId="1D2D5D6D" w14:textId="79D8558B" w:rsidR="00AC6306" w:rsidRPr="00AC6306" w:rsidRDefault="00BA3E33" w:rsidP="00AC6306">
      <w:pPr>
        <w:pStyle w:val="Heading1"/>
        <w:rPr>
          <w:b/>
          <w:bCs/>
          <w:sz w:val="24"/>
          <w:szCs w:val="24"/>
          <w:lang w:val="en-US"/>
        </w:rPr>
      </w:pPr>
      <w:r w:rsidRPr="00AC6306">
        <w:rPr>
          <w:b/>
          <w:bCs/>
          <w:sz w:val="24"/>
          <w:szCs w:val="24"/>
          <w:lang w:val="en-US"/>
        </w:rPr>
        <w:t>RISK ANALYSIS</w:t>
      </w:r>
      <w:r w:rsidR="003F3682">
        <w:rPr>
          <w:b/>
          <w:bCs/>
          <w:sz w:val="24"/>
          <w:szCs w:val="24"/>
          <w:lang w:val="en-US"/>
        </w:rPr>
        <w:t>_________________________________________________________________________________</w:t>
      </w:r>
      <w:proofErr w:type="gramStart"/>
      <w:r w:rsidR="003F3682">
        <w:rPr>
          <w:b/>
          <w:bCs/>
          <w:sz w:val="24"/>
          <w:szCs w:val="24"/>
          <w:lang w:val="en-US"/>
        </w:rPr>
        <w:t xml:space="preserve">_ </w:t>
      </w:r>
      <w:r w:rsidR="00AC6306">
        <w:rPr>
          <w:b/>
          <w:bCs/>
          <w:sz w:val="24"/>
          <w:szCs w:val="24"/>
          <w:lang w:val="en-US"/>
        </w:rPr>
        <w:t xml:space="preserve"> PAGE</w:t>
      </w:r>
      <w:proofErr w:type="gramEnd"/>
      <w:r w:rsidR="00AC6306">
        <w:rPr>
          <w:b/>
          <w:bCs/>
          <w:sz w:val="24"/>
          <w:szCs w:val="24"/>
          <w:lang w:val="en-US"/>
        </w:rPr>
        <w:t xml:space="preserve"> 1</w:t>
      </w:r>
      <w:r w:rsidR="003F3682">
        <w:rPr>
          <w:b/>
          <w:bCs/>
          <w:sz w:val="24"/>
          <w:szCs w:val="24"/>
          <w:lang w:val="en-US"/>
        </w:rPr>
        <w:t>2</w:t>
      </w:r>
    </w:p>
    <w:p w14:paraId="37541D44" w14:textId="1068CFA8" w:rsidR="00AC6306" w:rsidRDefault="00BA3E33" w:rsidP="00AC6306">
      <w:pPr>
        <w:pStyle w:val="Heading1"/>
        <w:rPr>
          <w:b/>
          <w:bCs/>
          <w:sz w:val="24"/>
          <w:szCs w:val="24"/>
          <w:lang w:val="en-US"/>
        </w:rPr>
      </w:pPr>
      <w:r w:rsidRPr="00AC6306">
        <w:rPr>
          <w:b/>
          <w:bCs/>
          <w:sz w:val="24"/>
          <w:szCs w:val="24"/>
          <w:lang w:val="en-US"/>
        </w:rPr>
        <w:t>CONCLUSION</w:t>
      </w:r>
      <w:r w:rsidR="003F3682">
        <w:rPr>
          <w:b/>
          <w:bCs/>
          <w:sz w:val="24"/>
          <w:szCs w:val="24"/>
          <w:lang w:val="en-US"/>
        </w:rPr>
        <w:t xml:space="preserve">___________________________________________________________________________________ </w:t>
      </w:r>
      <w:r w:rsidR="00AC6306">
        <w:rPr>
          <w:b/>
          <w:bCs/>
          <w:sz w:val="24"/>
          <w:szCs w:val="24"/>
          <w:lang w:val="en-US"/>
        </w:rPr>
        <w:t>PAGE 1</w:t>
      </w:r>
      <w:r w:rsidR="003F3682">
        <w:rPr>
          <w:b/>
          <w:bCs/>
          <w:sz w:val="24"/>
          <w:szCs w:val="24"/>
          <w:lang w:val="en-US"/>
        </w:rPr>
        <w:t>3</w:t>
      </w:r>
    </w:p>
    <w:p w14:paraId="6FAA5EE4" w14:textId="560C6BBB" w:rsidR="00AC6306" w:rsidRPr="00AC6306" w:rsidRDefault="00AC6306" w:rsidP="00AC6306">
      <w:pPr>
        <w:pStyle w:val="Heading1"/>
        <w:rPr>
          <w:b/>
          <w:bCs/>
          <w:sz w:val="24"/>
          <w:szCs w:val="24"/>
          <w:lang w:val="en-US"/>
        </w:rPr>
      </w:pPr>
      <w:r>
        <w:rPr>
          <w:b/>
          <w:bCs/>
          <w:sz w:val="24"/>
          <w:szCs w:val="24"/>
          <w:lang w:val="en-US"/>
        </w:rPr>
        <w:t>ACADEMIC REFERENCES</w:t>
      </w:r>
      <w:r w:rsidR="003F3682">
        <w:rPr>
          <w:b/>
          <w:bCs/>
          <w:sz w:val="24"/>
          <w:szCs w:val="24"/>
          <w:lang w:val="en-US"/>
        </w:rPr>
        <w:t xml:space="preserve">__________________________________________________________________________ PAGE </w:t>
      </w:r>
      <w:r>
        <w:rPr>
          <w:b/>
          <w:bCs/>
          <w:sz w:val="24"/>
          <w:szCs w:val="24"/>
          <w:lang w:val="en-US"/>
        </w:rPr>
        <w:t>1</w:t>
      </w:r>
      <w:r w:rsidR="003F3682">
        <w:rPr>
          <w:b/>
          <w:bCs/>
          <w:sz w:val="24"/>
          <w:szCs w:val="24"/>
          <w:lang w:val="en-US"/>
        </w:rPr>
        <w:t>4</w:t>
      </w:r>
    </w:p>
    <w:p w14:paraId="5D90AC50" w14:textId="77777777" w:rsidR="00BA3E33" w:rsidRPr="00AC6306" w:rsidRDefault="00BA3E33" w:rsidP="007C43D6">
      <w:pPr>
        <w:jc w:val="center"/>
        <w:rPr>
          <w:rFonts w:ascii="Arial" w:hAnsi="Arial" w:cs="Arial"/>
          <w:b/>
          <w:bCs/>
          <w:sz w:val="24"/>
          <w:szCs w:val="24"/>
          <w:u w:val="single"/>
        </w:rPr>
      </w:pPr>
    </w:p>
    <w:p w14:paraId="758D9201" w14:textId="77777777" w:rsidR="0022720C" w:rsidRPr="00AC6306" w:rsidRDefault="0022720C" w:rsidP="007C43D6">
      <w:pPr>
        <w:jc w:val="center"/>
        <w:rPr>
          <w:rFonts w:ascii="Arial" w:hAnsi="Arial" w:cs="Arial"/>
          <w:b/>
          <w:bCs/>
          <w:sz w:val="24"/>
          <w:szCs w:val="24"/>
          <w:u w:val="single"/>
          <w:lang w:val="en-US"/>
        </w:rPr>
      </w:pPr>
    </w:p>
    <w:p w14:paraId="1EC19BFB" w14:textId="77777777" w:rsidR="0022720C" w:rsidRDefault="0022720C" w:rsidP="007C43D6">
      <w:pPr>
        <w:jc w:val="center"/>
        <w:rPr>
          <w:rFonts w:ascii="Arial" w:hAnsi="Arial" w:cs="Arial"/>
          <w:sz w:val="24"/>
          <w:szCs w:val="24"/>
          <w:u w:val="single"/>
          <w:lang w:val="en-US"/>
        </w:rPr>
      </w:pPr>
    </w:p>
    <w:p w14:paraId="30EF6ED9" w14:textId="77777777" w:rsidR="0022720C" w:rsidRDefault="0022720C" w:rsidP="007C43D6">
      <w:pPr>
        <w:jc w:val="center"/>
        <w:rPr>
          <w:rFonts w:ascii="Arial" w:hAnsi="Arial" w:cs="Arial"/>
          <w:sz w:val="24"/>
          <w:szCs w:val="24"/>
          <w:u w:val="single"/>
          <w:lang w:val="en-US"/>
        </w:rPr>
      </w:pPr>
    </w:p>
    <w:p w14:paraId="79057970" w14:textId="77777777" w:rsidR="0022720C" w:rsidRDefault="0022720C" w:rsidP="007C43D6">
      <w:pPr>
        <w:jc w:val="center"/>
        <w:rPr>
          <w:rFonts w:ascii="Arial" w:hAnsi="Arial" w:cs="Arial"/>
          <w:sz w:val="24"/>
          <w:szCs w:val="24"/>
          <w:u w:val="single"/>
          <w:lang w:val="en-US"/>
        </w:rPr>
      </w:pPr>
    </w:p>
    <w:p w14:paraId="524F8410" w14:textId="77777777" w:rsidR="00AC6306" w:rsidRDefault="00AC6306" w:rsidP="007C43D6">
      <w:pPr>
        <w:jc w:val="center"/>
        <w:rPr>
          <w:rFonts w:ascii="Arial" w:hAnsi="Arial" w:cs="Arial"/>
          <w:sz w:val="24"/>
          <w:szCs w:val="24"/>
          <w:u w:val="single"/>
          <w:lang w:val="en-US"/>
        </w:rPr>
      </w:pPr>
    </w:p>
    <w:p w14:paraId="1F16A232" w14:textId="77777777" w:rsidR="00AD7026" w:rsidRDefault="00AD7026" w:rsidP="007C43D6">
      <w:pPr>
        <w:jc w:val="center"/>
        <w:rPr>
          <w:rFonts w:ascii="Arial" w:hAnsi="Arial" w:cs="Arial"/>
          <w:sz w:val="24"/>
          <w:szCs w:val="24"/>
          <w:u w:val="single"/>
          <w:lang w:val="en-US"/>
        </w:rPr>
      </w:pPr>
    </w:p>
    <w:p w14:paraId="408F9FD4" w14:textId="77777777" w:rsidR="006224AF" w:rsidRDefault="006224AF" w:rsidP="006224AF">
      <w:pPr>
        <w:rPr>
          <w:rFonts w:ascii="Arial" w:hAnsi="Arial" w:cs="Arial"/>
          <w:sz w:val="24"/>
          <w:szCs w:val="24"/>
          <w:u w:val="single"/>
          <w:lang w:val="en-US"/>
        </w:rPr>
      </w:pPr>
    </w:p>
    <w:p w14:paraId="57005988" w14:textId="4E918B08" w:rsidR="00B217FC" w:rsidRPr="00AF5E08" w:rsidRDefault="00B217FC" w:rsidP="006224AF">
      <w:pPr>
        <w:jc w:val="center"/>
        <w:rPr>
          <w:sz w:val="24"/>
          <w:szCs w:val="24"/>
          <w:u w:val="single"/>
          <w:lang w:val="en-US"/>
        </w:rPr>
      </w:pPr>
      <w:r w:rsidRPr="00AF5E08">
        <w:rPr>
          <w:sz w:val="24"/>
          <w:szCs w:val="24"/>
          <w:u w:val="single"/>
          <w:lang w:val="en-US"/>
        </w:rPr>
        <w:lastRenderedPageBreak/>
        <w:t>Introduction</w:t>
      </w:r>
    </w:p>
    <w:p w14:paraId="24C36457" w14:textId="77777777" w:rsidR="00A641CC" w:rsidRPr="00AF5E08" w:rsidRDefault="00A641CC" w:rsidP="007C43D6">
      <w:pPr>
        <w:jc w:val="center"/>
        <w:rPr>
          <w:sz w:val="24"/>
          <w:szCs w:val="24"/>
          <w:u w:val="single"/>
          <w:lang w:val="en-US"/>
        </w:rPr>
      </w:pPr>
    </w:p>
    <w:p w14:paraId="21F6F941" w14:textId="561071B0" w:rsidR="00841796" w:rsidRDefault="00A641CC" w:rsidP="006224AF">
      <w:pPr>
        <w:spacing w:line="480" w:lineRule="auto"/>
        <w:rPr>
          <w:sz w:val="24"/>
          <w:szCs w:val="24"/>
          <w:lang w:val="en-US"/>
        </w:rPr>
      </w:pPr>
      <w:r w:rsidRPr="00AF5E08">
        <w:rPr>
          <w:sz w:val="24"/>
          <w:szCs w:val="24"/>
          <w:lang w:val="en-US"/>
        </w:rPr>
        <w:t xml:space="preserve">Welcome to my project management plan for Future Stars </w:t>
      </w:r>
      <w:r w:rsidR="008A4C32" w:rsidRPr="00AF5E08">
        <w:rPr>
          <w:sz w:val="24"/>
          <w:szCs w:val="24"/>
          <w:lang w:val="en-US"/>
        </w:rPr>
        <w:t>Nursery. The</w:t>
      </w:r>
      <w:r w:rsidR="00681FB5" w:rsidRPr="00AF5E08">
        <w:rPr>
          <w:sz w:val="24"/>
          <w:szCs w:val="24"/>
          <w:lang w:val="en-US"/>
        </w:rPr>
        <w:t xml:space="preserve"> nursery industry plays a vital role in providing early childhood education and care services to </w:t>
      </w:r>
      <w:r w:rsidR="00E8231B" w:rsidRPr="00AF5E08">
        <w:rPr>
          <w:sz w:val="24"/>
          <w:szCs w:val="24"/>
          <w:lang w:val="en-US"/>
        </w:rPr>
        <w:t>young</w:t>
      </w:r>
      <w:r w:rsidR="00681FB5" w:rsidRPr="00AF5E08">
        <w:rPr>
          <w:sz w:val="24"/>
          <w:szCs w:val="24"/>
          <w:lang w:val="en-US"/>
        </w:rPr>
        <w:t xml:space="preserve"> children supporting </w:t>
      </w:r>
      <w:r w:rsidR="00E8231B" w:rsidRPr="00AF5E08">
        <w:rPr>
          <w:sz w:val="24"/>
          <w:szCs w:val="24"/>
          <w:lang w:val="en-US"/>
        </w:rPr>
        <w:t xml:space="preserve">development and wellbeing during their formative </w:t>
      </w:r>
      <w:r w:rsidR="008A4C32" w:rsidRPr="00AF5E08">
        <w:rPr>
          <w:sz w:val="24"/>
          <w:szCs w:val="24"/>
          <w:lang w:val="en-US"/>
        </w:rPr>
        <w:t>years. Future</w:t>
      </w:r>
      <w:r w:rsidR="00E8231B" w:rsidRPr="00AF5E08">
        <w:rPr>
          <w:sz w:val="24"/>
          <w:szCs w:val="24"/>
          <w:lang w:val="en-US"/>
        </w:rPr>
        <w:t xml:space="preserve"> Stars Nursery has specifically targeted children with special learning needs as a group that requires a specialist bespoke place to learn and entertain </w:t>
      </w:r>
      <w:r w:rsidR="00841796" w:rsidRPr="00AF5E08">
        <w:rPr>
          <w:sz w:val="24"/>
          <w:szCs w:val="24"/>
          <w:lang w:val="en-US"/>
        </w:rPr>
        <w:t>educationally.</w:t>
      </w:r>
    </w:p>
    <w:p w14:paraId="11D80E35" w14:textId="77777777" w:rsidR="00841796" w:rsidRDefault="00841796" w:rsidP="006224AF">
      <w:pPr>
        <w:spacing w:line="480" w:lineRule="auto"/>
        <w:rPr>
          <w:sz w:val="24"/>
          <w:szCs w:val="24"/>
          <w:lang w:val="en-US"/>
        </w:rPr>
      </w:pPr>
    </w:p>
    <w:p w14:paraId="03CEC8A6" w14:textId="098686E4" w:rsidR="006224AF" w:rsidRDefault="006224AF" w:rsidP="006224AF">
      <w:pPr>
        <w:spacing w:line="480" w:lineRule="auto"/>
        <w:rPr>
          <w:b/>
          <w:bCs/>
          <w:color w:val="555555"/>
          <w:sz w:val="24"/>
          <w:szCs w:val="24"/>
        </w:rPr>
      </w:pPr>
      <w:r w:rsidRPr="00841796">
        <w:rPr>
          <w:b/>
          <w:bCs/>
          <w:color w:val="555555"/>
          <w:sz w:val="24"/>
          <w:szCs w:val="24"/>
        </w:rPr>
        <w:t>1 ‘’Sensory play focuses on activities that engage your child’s senses, helping them </w:t>
      </w:r>
      <w:hyperlink r:id="rId7" w:tgtFrame="_blank" w:history="1">
        <w:r w:rsidRPr="00841796">
          <w:rPr>
            <w:rStyle w:val="Hyperlink"/>
            <w:b/>
            <w:bCs/>
            <w:color w:val="007BC2"/>
            <w:sz w:val="24"/>
            <w:szCs w:val="24"/>
            <w:bdr w:val="single" w:sz="2" w:space="0" w:color="auto" w:frame="1"/>
          </w:rPr>
          <w:t>develop</w:t>
        </w:r>
      </w:hyperlink>
      <w:r w:rsidRPr="00841796">
        <w:rPr>
          <w:b/>
          <w:bCs/>
          <w:color w:val="555555"/>
          <w:sz w:val="24"/>
          <w:szCs w:val="24"/>
        </w:rPr>
        <w:t xml:space="preserve"> language skills and motor skills. It also helps with cognitive growth, fosters social </w:t>
      </w:r>
      <w:proofErr w:type="gramStart"/>
      <w:r w:rsidRPr="00841796">
        <w:rPr>
          <w:b/>
          <w:bCs/>
          <w:color w:val="555555"/>
          <w:sz w:val="24"/>
          <w:szCs w:val="24"/>
        </w:rPr>
        <w:t>interactions</w:t>
      </w:r>
      <w:proofErr w:type="gramEnd"/>
      <w:r w:rsidRPr="00841796">
        <w:rPr>
          <w:b/>
          <w:bCs/>
          <w:color w:val="555555"/>
          <w:sz w:val="24"/>
          <w:szCs w:val="24"/>
        </w:rPr>
        <w:t xml:space="preserve"> and encourages experimentation.’’</w:t>
      </w:r>
    </w:p>
    <w:p w14:paraId="6507E5A0" w14:textId="75E56BDC" w:rsidR="006224AF" w:rsidRPr="00AF5E08" w:rsidRDefault="00E8231B" w:rsidP="006224AF">
      <w:pPr>
        <w:spacing w:line="480" w:lineRule="auto"/>
        <w:rPr>
          <w:sz w:val="24"/>
          <w:szCs w:val="24"/>
          <w:lang w:val="en-US"/>
        </w:rPr>
      </w:pPr>
      <w:r w:rsidRPr="00AF5E08">
        <w:rPr>
          <w:sz w:val="24"/>
          <w:szCs w:val="24"/>
          <w:lang w:val="en-US"/>
        </w:rPr>
        <w:t>Future Stars will use sensory aids and highly trained teachers to make the learning needs of the children top of the agenda.</w:t>
      </w:r>
      <w:r w:rsidR="009C144F" w:rsidRPr="00AF5E08">
        <w:rPr>
          <w:sz w:val="24"/>
          <w:szCs w:val="24"/>
          <w:lang w:val="en-US"/>
        </w:rPr>
        <w:t xml:space="preserve"> this plan will serve as a comprehensive guide to planning, execution and future monitoring of the project aimed at making local high-quality childcare easily accessible for all. Future Stars Nursery will provide a one stop educational step up for children with special educational needs and give a solid starting point.</w:t>
      </w:r>
      <w:r w:rsidR="006224AF" w:rsidRPr="00AF5E08">
        <w:rPr>
          <w:color w:val="555555"/>
          <w:sz w:val="24"/>
          <w:szCs w:val="24"/>
        </w:rPr>
        <w:t xml:space="preserve">2*“When a child participates in any sort of play, sensory included, they’re learning through experiences in their environments and learning different ways to communicate emotions, wants and needs,” explains </w:t>
      </w:r>
      <w:proofErr w:type="gramStart"/>
      <w:r w:rsidR="006224AF" w:rsidRPr="00AF5E08">
        <w:rPr>
          <w:color w:val="555555"/>
          <w:sz w:val="24"/>
          <w:szCs w:val="24"/>
        </w:rPr>
        <w:t>Messer</w:t>
      </w:r>
      <w:proofErr w:type="gramEnd"/>
      <w:r w:rsidR="006224AF" w:rsidRPr="00AF5E08">
        <w:rPr>
          <w:color w:val="555555"/>
          <w:sz w:val="24"/>
          <w:szCs w:val="24"/>
        </w:rPr>
        <w:t>’’</w:t>
      </w:r>
    </w:p>
    <w:p w14:paraId="27574BD4" w14:textId="08F19599" w:rsidR="008A4C32" w:rsidRDefault="00E8231B" w:rsidP="00841796">
      <w:pPr>
        <w:spacing w:line="480" w:lineRule="auto"/>
        <w:rPr>
          <w:sz w:val="24"/>
          <w:szCs w:val="24"/>
          <w:lang w:val="en-US"/>
        </w:rPr>
      </w:pPr>
      <w:r w:rsidRPr="00AF5E08">
        <w:rPr>
          <w:sz w:val="24"/>
          <w:szCs w:val="24"/>
          <w:lang w:val="en-US"/>
        </w:rPr>
        <w:t xml:space="preserve">This report will focus on the building and readying of Future Stars as a concept into a reality as a location to impact on children’s growth and learning and development and fulfillment of the mission to provide exceptional care to children with special educational needs and being able to have a great platform to move into further education free of </w:t>
      </w:r>
      <w:proofErr w:type="gramStart"/>
      <w:r w:rsidRPr="00AF5E08">
        <w:rPr>
          <w:sz w:val="24"/>
          <w:szCs w:val="24"/>
          <w:lang w:val="en-US"/>
        </w:rPr>
        <w:t>limitations</w:t>
      </w:r>
      <w:proofErr w:type="gramEnd"/>
    </w:p>
    <w:p w14:paraId="7025AFD8" w14:textId="63C05C09" w:rsidR="00AD7026" w:rsidRPr="00AD7026" w:rsidRDefault="00AD7026" w:rsidP="00AD7026">
      <w:pPr>
        <w:spacing w:line="480" w:lineRule="auto"/>
        <w:jc w:val="right"/>
        <w:rPr>
          <w:b/>
          <w:bCs/>
          <w:sz w:val="24"/>
          <w:szCs w:val="24"/>
          <w:lang w:val="en-US"/>
        </w:rPr>
      </w:pPr>
      <w:r w:rsidRPr="00AD7026">
        <w:rPr>
          <w:b/>
          <w:bCs/>
          <w:sz w:val="24"/>
          <w:szCs w:val="24"/>
          <w:lang w:val="en-US"/>
        </w:rPr>
        <w:t>PAGE 3</w:t>
      </w:r>
    </w:p>
    <w:p w14:paraId="4E5E968F" w14:textId="77777777" w:rsidR="00841796" w:rsidRDefault="00841796" w:rsidP="00841796">
      <w:pPr>
        <w:spacing w:line="480" w:lineRule="auto"/>
        <w:rPr>
          <w:sz w:val="24"/>
          <w:szCs w:val="24"/>
          <w:lang w:val="en-US"/>
        </w:rPr>
      </w:pPr>
    </w:p>
    <w:p w14:paraId="62C602FD" w14:textId="77777777" w:rsidR="008A4C32" w:rsidRPr="00AF5E08" w:rsidRDefault="008A4C32" w:rsidP="00B217FC">
      <w:pPr>
        <w:jc w:val="both"/>
        <w:rPr>
          <w:sz w:val="24"/>
          <w:szCs w:val="24"/>
          <w:lang w:val="en-US"/>
        </w:rPr>
      </w:pPr>
    </w:p>
    <w:p w14:paraId="5A2717CE" w14:textId="4B14EA0C" w:rsidR="00E91221" w:rsidRPr="00AF5E08" w:rsidRDefault="00B217FC" w:rsidP="0022720C">
      <w:pPr>
        <w:spacing w:line="480" w:lineRule="auto"/>
        <w:jc w:val="center"/>
        <w:rPr>
          <w:sz w:val="24"/>
          <w:szCs w:val="24"/>
          <w:u w:val="single"/>
          <w:lang w:val="en-US"/>
        </w:rPr>
      </w:pPr>
      <w:r w:rsidRPr="00AF5E08">
        <w:rPr>
          <w:sz w:val="24"/>
          <w:szCs w:val="24"/>
          <w:u w:val="single"/>
          <w:lang w:val="en-US"/>
        </w:rPr>
        <w:t>Project description</w:t>
      </w:r>
    </w:p>
    <w:p w14:paraId="19B3AE4C" w14:textId="1A3DF8BD" w:rsidR="00E91221" w:rsidRPr="00AF5E08" w:rsidRDefault="00E91221" w:rsidP="006224AF">
      <w:pPr>
        <w:pStyle w:val="NormalWeb"/>
        <w:spacing w:before="0" w:beforeAutospacing="0" w:after="120" w:afterAutospacing="0" w:line="480" w:lineRule="auto"/>
      </w:pPr>
      <w:r w:rsidRPr="00AF5E08">
        <w:rPr>
          <w:rFonts w:eastAsiaTheme="minorEastAsia"/>
          <w:color w:val="000000" w:themeColor="text1"/>
          <w:kern w:val="24"/>
          <w:lang w:val="en-US"/>
        </w:rPr>
        <w:t>Future Stars is a project that very much will be a generational focu</w:t>
      </w:r>
      <w:r w:rsidR="00CC3B83" w:rsidRPr="00AF5E08">
        <w:rPr>
          <w:rFonts w:eastAsiaTheme="minorEastAsia"/>
          <w:color w:val="000000" w:themeColor="text1"/>
          <w:kern w:val="24"/>
          <w:lang w:val="en-US"/>
        </w:rPr>
        <w:t>s</w:t>
      </w:r>
      <w:r w:rsidRPr="00AF5E08">
        <w:rPr>
          <w:rFonts w:eastAsiaTheme="minorEastAsia"/>
          <w:color w:val="000000" w:themeColor="text1"/>
          <w:kern w:val="24"/>
          <w:lang w:val="en-US"/>
        </w:rPr>
        <w:t xml:space="preserve"> point for the not just the </w:t>
      </w:r>
      <w:r w:rsidR="00CC3B83" w:rsidRPr="00AF5E08">
        <w:rPr>
          <w:rFonts w:eastAsiaTheme="minorEastAsia"/>
          <w:color w:val="000000" w:themeColor="text1"/>
          <w:kern w:val="24"/>
          <w:lang w:val="en-US"/>
        </w:rPr>
        <w:t>families</w:t>
      </w:r>
      <w:r w:rsidRPr="00AF5E08">
        <w:rPr>
          <w:rFonts w:eastAsiaTheme="minorEastAsia"/>
          <w:color w:val="000000" w:themeColor="text1"/>
          <w:kern w:val="24"/>
          <w:lang w:val="en-US"/>
        </w:rPr>
        <w:t xml:space="preserve"> of today but for </w:t>
      </w:r>
      <w:r w:rsidR="00CC3B83" w:rsidRPr="00AF5E08">
        <w:rPr>
          <w:rFonts w:eastAsiaTheme="minorEastAsia"/>
          <w:color w:val="000000" w:themeColor="text1"/>
          <w:kern w:val="24"/>
          <w:lang w:val="en-US"/>
        </w:rPr>
        <w:t>many, many</w:t>
      </w:r>
      <w:r w:rsidRPr="00AF5E08">
        <w:rPr>
          <w:rFonts w:eastAsiaTheme="minorEastAsia"/>
          <w:color w:val="000000" w:themeColor="text1"/>
          <w:kern w:val="24"/>
          <w:lang w:val="en-US"/>
        </w:rPr>
        <w:t xml:space="preserve"> generations. During the pandemic special needs </w:t>
      </w:r>
      <w:r w:rsidR="00CC3B83" w:rsidRPr="00AF5E08">
        <w:rPr>
          <w:rFonts w:eastAsiaTheme="minorEastAsia"/>
          <w:color w:val="000000" w:themeColor="text1"/>
          <w:kern w:val="24"/>
          <w:lang w:val="en-US"/>
        </w:rPr>
        <w:t xml:space="preserve">children’s </w:t>
      </w:r>
      <w:r w:rsidRPr="00AF5E08">
        <w:rPr>
          <w:rFonts w:eastAsiaTheme="minorEastAsia"/>
          <w:color w:val="000000" w:themeColor="text1"/>
          <w:kern w:val="24"/>
          <w:lang w:val="en-US"/>
        </w:rPr>
        <w:t xml:space="preserve">needs were </w:t>
      </w:r>
      <w:r w:rsidR="00B50344" w:rsidRPr="00AF5E08">
        <w:rPr>
          <w:rFonts w:eastAsiaTheme="minorEastAsia"/>
          <w:color w:val="000000" w:themeColor="text1"/>
          <w:kern w:val="24"/>
          <w:lang w:val="en-US"/>
        </w:rPr>
        <w:t>overlooked</w:t>
      </w:r>
      <w:r w:rsidRPr="00AF5E08">
        <w:rPr>
          <w:rFonts w:eastAsiaTheme="minorEastAsia"/>
          <w:color w:val="000000" w:themeColor="text1"/>
          <w:kern w:val="24"/>
          <w:lang w:val="en-US"/>
        </w:rPr>
        <w:t xml:space="preserve"> amongst the total shut down that </w:t>
      </w:r>
      <w:r w:rsidR="00CC3B83" w:rsidRPr="00AF5E08">
        <w:rPr>
          <w:rFonts w:eastAsiaTheme="minorEastAsia"/>
          <w:color w:val="000000" w:themeColor="text1"/>
          <w:kern w:val="24"/>
          <w:lang w:val="en-US"/>
        </w:rPr>
        <w:t>occurred. Future</w:t>
      </w:r>
      <w:r w:rsidRPr="00AF5E08">
        <w:rPr>
          <w:rFonts w:eastAsiaTheme="minorEastAsia"/>
          <w:color w:val="000000" w:themeColor="text1"/>
          <w:kern w:val="24"/>
          <w:lang w:val="en-US"/>
        </w:rPr>
        <w:t xml:space="preserve"> Stars will provide suitable transportation to pick/drop children daily including children with disabilities this enables parents to be more flexible with their jobs.</w:t>
      </w:r>
      <w:r w:rsidRPr="00AF5E08">
        <w:rPr>
          <w:rFonts w:eastAsia="Calibri"/>
          <w:color w:val="000000" w:themeColor="text1"/>
          <w:kern w:val="24"/>
          <w:lang w:val="en-US"/>
        </w:rPr>
        <w:t xml:space="preserve"> Future Stars pupil transportation will cover large areas citywide, including travel for our daycare center, making it easier for children to get around safely.</w:t>
      </w:r>
      <w:r w:rsidRPr="00AF5E08">
        <w:t xml:space="preserve"> </w:t>
      </w:r>
      <w:r w:rsidRPr="00AF5E08">
        <w:rPr>
          <w:rFonts w:eastAsia="Calibri"/>
          <w:color w:val="000000" w:themeColor="text1"/>
          <w:kern w:val="24"/>
          <w:lang w:val="en-US"/>
        </w:rPr>
        <w:t xml:space="preserve">Flexible nursery schedules mean that parents can balance their work schedule with the time their children spend at </w:t>
      </w:r>
      <w:r w:rsidR="0022720C" w:rsidRPr="00AF5E08">
        <w:rPr>
          <w:rFonts w:eastAsia="Calibri"/>
          <w:color w:val="000000" w:themeColor="text1"/>
          <w:kern w:val="24"/>
          <w:lang w:val="en-US"/>
        </w:rPr>
        <w:t>Future Stars Nursery.</w:t>
      </w:r>
      <w:r w:rsidR="00E8231B" w:rsidRPr="00AF5E08">
        <w:rPr>
          <w:rFonts w:eastAsia="Calibri"/>
          <w:color w:val="000000" w:themeColor="text1"/>
          <w:kern w:val="24"/>
          <w:lang w:val="en-US"/>
        </w:rPr>
        <w:t xml:space="preserve"> Future Stars nursery will be at the cutting edge of learning methods and the children and parents who attend will find curriculum are followed to the highest standards and teachers will be available to show and guide children and parents through the formative years of education with advanced sensory stimulation. State of the art classrooms will allow the children to interact with peers and teachers alike as they wish and create anything </w:t>
      </w:r>
      <w:proofErr w:type="gramStart"/>
      <w:r w:rsidR="00E8231B" w:rsidRPr="00AF5E08">
        <w:rPr>
          <w:rFonts w:eastAsia="Calibri"/>
          <w:color w:val="000000" w:themeColor="text1"/>
          <w:kern w:val="24"/>
          <w:lang w:val="en-US"/>
        </w:rPr>
        <w:t>there</w:t>
      </w:r>
      <w:proofErr w:type="gramEnd"/>
      <w:r w:rsidR="00E8231B" w:rsidRPr="00AF5E08">
        <w:rPr>
          <w:rFonts w:eastAsia="Calibri"/>
          <w:color w:val="000000" w:themeColor="text1"/>
          <w:kern w:val="24"/>
          <w:lang w:val="en-US"/>
        </w:rPr>
        <w:t xml:space="preserve"> imagination can bring to life.</w:t>
      </w:r>
    </w:p>
    <w:p w14:paraId="2F8F0F73" w14:textId="77777777" w:rsidR="00E91221" w:rsidRPr="00AF5E08" w:rsidRDefault="00E91221" w:rsidP="00E91221">
      <w:pPr>
        <w:rPr>
          <w:sz w:val="24"/>
          <w:szCs w:val="24"/>
          <w:u w:val="single"/>
        </w:rPr>
      </w:pPr>
    </w:p>
    <w:p w14:paraId="4FCB933F" w14:textId="77777777" w:rsidR="006646A1" w:rsidRPr="00AF5E08" w:rsidRDefault="006646A1" w:rsidP="00B217FC">
      <w:pPr>
        <w:jc w:val="both"/>
        <w:rPr>
          <w:sz w:val="24"/>
          <w:szCs w:val="24"/>
          <w:lang w:val="en-US"/>
        </w:rPr>
      </w:pPr>
    </w:p>
    <w:p w14:paraId="70ED2389" w14:textId="77777777" w:rsidR="006224AF" w:rsidRPr="00AF5E08" w:rsidRDefault="006224AF" w:rsidP="00B217FC">
      <w:pPr>
        <w:jc w:val="both"/>
        <w:rPr>
          <w:sz w:val="24"/>
          <w:szCs w:val="24"/>
          <w:lang w:val="en-US"/>
        </w:rPr>
      </w:pPr>
    </w:p>
    <w:p w14:paraId="4680B586" w14:textId="77777777" w:rsidR="006224AF" w:rsidRPr="00AF5E08" w:rsidRDefault="006224AF" w:rsidP="00B217FC">
      <w:pPr>
        <w:jc w:val="both"/>
        <w:rPr>
          <w:sz w:val="24"/>
          <w:szCs w:val="24"/>
          <w:lang w:val="en-US"/>
        </w:rPr>
      </w:pPr>
    </w:p>
    <w:p w14:paraId="4357074B" w14:textId="77777777" w:rsidR="006224AF" w:rsidRPr="00AF5E08" w:rsidRDefault="006224AF" w:rsidP="00B217FC">
      <w:pPr>
        <w:jc w:val="both"/>
        <w:rPr>
          <w:sz w:val="24"/>
          <w:szCs w:val="24"/>
          <w:lang w:val="en-US"/>
        </w:rPr>
      </w:pPr>
    </w:p>
    <w:p w14:paraId="5DE2615D" w14:textId="77777777" w:rsidR="006224AF" w:rsidRPr="00AF5E08" w:rsidRDefault="006224AF" w:rsidP="00B217FC">
      <w:pPr>
        <w:jc w:val="both"/>
        <w:rPr>
          <w:sz w:val="24"/>
          <w:szCs w:val="24"/>
          <w:lang w:val="en-US"/>
        </w:rPr>
      </w:pPr>
    </w:p>
    <w:p w14:paraId="2555F6B2" w14:textId="77777777" w:rsidR="006224AF" w:rsidRPr="00AF5E08" w:rsidRDefault="006224AF" w:rsidP="00B217FC">
      <w:pPr>
        <w:jc w:val="both"/>
        <w:rPr>
          <w:sz w:val="24"/>
          <w:szCs w:val="24"/>
          <w:lang w:val="en-US"/>
        </w:rPr>
      </w:pPr>
    </w:p>
    <w:p w14:paraId="2417E198" w14:textId="77777777" w:rsidR="006224AF" w:rsidRPr="00AF5E08" w:rsidRDefault="006224AF" w:rsidP="00B217FC">
      <w:pPr>
        <w:jc w:val="both"/>
        <w:rPr>
          <w:sz w:val="24"/>
          <w:szCs w:val="24"/>
          <w:lang w:val="en-US"/>
        </w:rPr>
      </w:pPr>
    </w:p>
    <w:p w14:paraId="147BDCE3" w14:textId="23FCCA1D" w:rsidR="006224AF" w:rsidRPr="00AD7026" w:rsidRDefault="00AD7026" w:rsidP="00AD7026">
      <w:pPr>
        <w:jc w:val="right"/>
        <w:rPr>
          <w:b/>
          <w:bCs/>
          <w:sz w:val="24"/>
          <w:szCs w:val="24"/>
          <w:lang w:val="en-US"/>
        </w:rPr>
      </w:pPr>
      <w:r w:rsidRPr="00AD7026">
        <w:rPr>
          <w:b/>
          <w:bCs/>
          <w:sz w:val="24"/>
          <w:szCs w:val="24"/>
          <w:lang w:val="en-US"/>
        </w:rPr>
        <w:t>PAGE 4</w:t>
      </w:r>
    </w:p>
    <w:p w14:paraId="170A4EB0" w14:textId="77777777" w:rsidR="006224AF" w:rsidRPr="00AF5E08" w:rsidRDefault="006224AF" w:rsidP="00B217FC">
      <w:pPr>
        <w:jc w:val="both"/>
        <w:rPr>
          <w:sz w:val="24"/>
          <w:szCs w:val="24"/>
          <w:lang w:val="en-US"/>
        </w:rPr>
      </w:pPr>
    </w:p>
    <w:p w14:paraId="20105908" w14:textId="77777777" w:rsidR="006224AF" w:rsidRDefault="006224AF" w:rsidP="006224AF">
      <w:pPr>
        <w:rPr>
          <w:sz w:val="24"/>
          <w:szCs w:val="24"/>
          <w:lang w:val="en-US"/>
        </w:rPr>
      </w:pPr>
    </w:p>
    <w:p w14:paraId="45A28531" w14:textId="77777777" w:rsidR="008A4C32" w:rsidRPr="00AF5E08" w:rsidRDefault="008A4C32" w:rsidP="006224AF">
      <w:pPr>
        <w:rPr>
          <w:sz w:val="24"/>
          <w:szCs w:val="24"/>
          <w:lang w:val="en-US"/>
        </w:rPr>
      </w:pPr>
    </w:p>
    <w:p w14:paraId="5C8C7691" w14:textId="2C9660E7" w:rsidR="00B217FC" w:rsidRPr="00AF5E08" w:rsidRDefault="00CC3B83" w:rsidP="006224AF">
      <w:pPr>
        <w:jc w:val="center"/>
        <w:rPr>
          <w:sz w:val="24"/>
          <w:szCs w:val="24"/>
          <w:u w:val="single"/>
          <w:lang w:val="en-US"/>
        </w:rPr>
      </w:pPr>
      <w:r w:rsidRPr="00AF5E08">
        <w:rPr>
          <w:sz w:val="24"/>
          <w:szCs w:val="24"/>
          <w:u w:val="single"/>
          <w:lang w:val="en-US"/>
        </w:rPr>
        <w:t xml:space="preserve">Project </w:t>
      </w:r>
      <w:r w:rsidR="00B217FC" w:rsidRPr="00AF5E08">
        <w:rPr>
          <w:sz w:val="24"/>
          <w:szCs w:val="24"/>
          <w:u w:val="single"/>
          <w:lang w:val="en-US"/>
        </w:rPr>
        <w:t>Scope</w:t>
      </w:r>
    </w:p>
    <w:p w14:paraId="7185D80C" w14:textId="77777777" w:rsidR="00625EBC" w:rsidRPr="00AF5E08" w:rsidRDefault="00625EBC" w:rsidP="00625EBC">
      <w:pPr>
        <w:jc w:val="center"/>
        <w:rPr>
          <w:sz w:val="24"/>
          <w:szCs w:val="24"/>
          <w:u w:val="single"/>
          <w:lang w:val="en-US"/>
        </w:rPr>
      </w:pPr>
    </w:p>
    <w:p w14:paraId="3D1111C8" w14:textId="77777777" w:rsidR="00625EBC" w:rsidRPr="00AF5E08" w:rsidRDefault="00625EBC" w:rsidP="00625EBC">
      <w:pPr>
        <w:rPr>
          <w:sz w:val="24"/>
          <w:szCs w:val="24"/>
          <w:u w:val="single"/>
          <w:lang w:val="en-US"/>
        </w:rPr>
      </w:pPr>
    </w:p>
    <w:p w14:paraId="6C7CA184" w14:textId="2C118773" w:rsidR="00B217FC" w:rsidRPr="00AF5E08" w:rsidRDefault="00625EBC" w:rsidP="00336302">
      <w:pPr>
        <w:spacing w:line="480" w:lineRule="auto"/>
        <w:jc w:val="both"/>
        <w:rPr>
          <w:sz w:val="24"/>
          <w:szCs w:val="24"/>
          <w:lang w:val="en-US"/>
        </w:rPr>
      </w:pPr>
      <w:r w:rsidRPr="00AF5E08">
        <w:rPr>
          <w:sz w:val="24"/>
          <w:szCs w:val="24"/>
          <w:lang w:val="en-US"/>
        </w:rPr>
        <w:t xml:space="preserve">The reason Future Stars Nursery has been identified is to establish a special educational needs facility to provide high class educational establishment which provides a nurturing environment for its pupils. The nursery will have alongside great teachers and assistants, childcare programs to cater for parents and carers needs, wide ranging activities, safe and secure play </w:t>
      </w:r>
      <w:r w:rsidR="00336302" w:rsidRPr="00AF5E08">
        <w:rPr>
          <w:sz w:val="24"/>
          <w:szCs w:val="24"/>
          <w:lang w:val="en-US"/>
        </w:rPr>
        <w:t xml:space="preserve">areas, </w:t>
      </w:r>
      <w:r w:rsidR="008A4C32" w:rsidRPr="00AF5E08">
        <w:rPr>
          <w:sz w:val="24"/>
          <w:szCs w:val="24"/>
          <w:lang w:val="en-US"/>
        </w:rPr>
        <w:t>mealtime</w:t>
      </w:r>
      <w:r w:rsidRPr="00AF5E08">
        <w:rPr>
          <w:sz w:val="24"/>
          <w:szCs w:val="24"/>
          <w:lang w:val="en-US"/>
        </w:rPr>
        <w:t xml:space="preserve"> services and carer specific meetings.</w:t>
      </w:r>
    </w:p>
    <w:p w14:paraId="42478228" w14:textId="5886A246" w:rsidR="00336302" w:rsidRPr="00AF5E08" w:rsidRDefault="00625EBC" w:rsidP="00336302">
      <w:pPr>
        <w:spacing w:line="480" w:lineRule="auto"/>
        <w:jc w:val="both"/>
        <w:rPr>
          <w:sz w:val="24"/>
          <w:szCs w:val="24"/>
          <w:lang w:val="en-US"/>
        </w:rPr>
      </w:pPr>
      <w:r w:rsidRPr="00AF5E08">
        <w:rPr>
          <w:sz w:val="24"/>
          <w:szCs w:val="24"/>
          <w:lang w:val="en-US"/>
        </w:rPr>
        <w:t xml:space="preserve">The special educationally needs families are the main target market as the product provided is catered for children with specific educational needs. The Nursery is building on a large plot of land </w:t>
      </w:r>
      <w:r w:rsidR="00336302" w:rsidRPr="00AF5E08">
        <w:rPr>
          <w:sz w:val="24"/>
          <w:szCs w:val="24"/>
          <w:lang w:val="en-US"/>
        </w:rPr>
        <w:t xml:space="preserve">and will make good use of the space providing a welcoming environment for all. Classrooms will be open plan, play areas reinforced, comfortable nap time areas and well-planned outdoor </w:t>
      </w:r>
      <w:r w:rsidR="006224AF" w:rsidRPr="00AF5E08">
        <w:rPr>
          <w:sz w:val="24"/>
          <w:szCs w:val="24"/>
          <w:lang w:val="en-US"/>
        </w:rPr>
        <w:t>areas. All</w:t>
      </w:r>
      <w:r w:rsidR="00336302" w:rsidRPr="00AF5E08">
        <w:rPr>
          <w:sz w:val="24"/>
          <w:szCs w:val="24"/>
          <w:lang w:val="en-US"/>
        </w:rPr>
        <w:t xml:space="preserve"> staff will be subject to enhanced DBS checks and relevant experience will be required in </w:t>
      </w:r>
      <w:r w:rsidR="006224AF" w:rsidRPr="00AF5E08">
        <w:rPr>
          <w:sz w:val="24"/>
          <w:szCs w:val="24"/>
          <w:lang w:val="en-US"/>
        </w:rPr>
        <w:t>the</w:t>
      </w:r>
      <w:r w:rsidR="00336302" w:rsidRPr="00AF5E08">
        <w:rPr>
          <w:sz w:val="24"/>
          <w:szCs w:val="24"/>
          <w:lang w:val="en-US"/>
        </w:rPr>
        <w:t xml:space="preserve"> job due to the specialist nature of the children that will be in our care.</w:t>
      </w:r>
    </w:p>
    <w:p w14:paraId="6005D5D6" w14:textId="77777777" w:rsidR="006224AF" w:rsidRPr="00AF5E08" w:rsidRDefault="00336302" w:rsidP="00336302">
      <w:pPr>
        <w:spacing w:line="480" w:lineRule="auto"/>
        <w:jc w:val="both"/>
        <w:rPr>
          <w:sz w:val="24"/>
          <w:szCs w:val="24"/>
          <w:lang w:val="en-US"/>
        </w:rPr>
      </w:pPr>
      <w:r w:rsidRPr="00AF5E08">
        <w:rPr>
          <w:sz w:val="24"/>
          <w:szCs w:val="24"/>
          <w:lang w:val="en-US"/>
        </w:rPr>
        <w:t>The sites admi staff will work closely with regulatory bodies to make sure all district and national compliance is met with robust safeguarding in place with health and safety the main priority.</w:t>
      </w:r>
    </w:p>
    <w:p w14:paraId="2BA035C0" w14:textId="77777777" w:rsidR="006224AF" w:rsidRDefault="00336302" w:rsidP="006224AF">
      <w:pPr>
        <w:spacing w:line="480" w:lineRule="auto"/>
        <w:jc w:val="both"/>
        <w:rPr>
          <w:sz w:val="24"/>
          <w:szCs w:val="24"/>
          <w:lang w:val="en-US"/>
        </w:rPr>
      </w:pPr>
      <w:r w:rsidRPr="00AF5E08">
        <w:rPr>
          <w:sz w:val="24"/>
          <w:szCs w:val="24"/>
          <w:lang w:val="en-US"/>
        </w:rPr>
        <w:t xml:space="preserve">The nursery will run as a not for profit and this will spend everything they receive on the institution and the opening of the site will be done by the Mayor of </w:t>
      </w:r>
      <w:r w:rsidR="006224AF" w:rsidRPr="00AF5E08">
        <w:rPr>
          <w:sz w:val="24"/>
          <w:szCs w:val="24"/>
          <w:lang w:val="en-US"/>
        </w:rPr>
        <w:t>Birmingham</w:t>
      </w:r>
    </w:p>
    <w:p w14:paraId="65246620" w14:textId="47E07C12" w:rsidR="000E28D1" w:rsidRPr="00AD7026" w:rsidRDefault="00AD7026" w:rsidP="00AD7026">
      <w:pPr>
        <w:spacing w:line="480" w:lineRule="auto"/>
        <w:jc w:val="right"/>
        <w:rPr>
          <w:b/>
          <w:bCs/>
          <w:sz w:val="24"/>
          <w:szCs w:val="24"/>
          <w:lang w:val="en-US"/>
        </w:rPr>
      </w:pPr>
      <w:r w:rsidRPr="00AD7026">
        <w:rPr>
          <w:b/>
          <w:bCs/>
          <w:sz w:val="24"/>
          <w:szCs w:val="24"/>
          <w:lang w:val="en-US"/>
        </w:rPr>
        <w:t xml:space="preserve">PAGE </w:t>
      </w:r>
      <w:r>
        <w:rPr>
          <w:b/>
          <w:bCs/>
          <w:sz w:val="24"/>
          <w:szCs w:val="24"/>
          <w:lang w:val="en-US"/>
        </w:rPr>
        <w:t>5</w:t>
      </w:r>
    </w:p>
    <w:p w14:paraId="7666E26A" w14:textId="77777777" w:rsidR="000E28D1" w:rsidRDefault="000E28D1" w:rsidP="006224AF">
      <w:pPr>
        <w:spacing w:line="480" w:lineRule="auto"/>
        <w:jc w:val="center"/>
        <w:rPr>
          <w:rFonts w:ascii="Arial" w:hAnsi="Arial" w:cs="Arial"/>
          <w:sz w:val="22"/>
          <w:szCs w:val="22"/>
          <w:u w:val="single"/>
          <w:lang w:val="en-US"/>
        </w:rPr>
      </w:pPr>
    </w:p>
    <w:p w14:paraId="05A0BD79" w14:textId="61F38D15" w:rsidR="000E28D1" w:rsidRPr="00AC6306" w:rsidRDefault="000E28D1" w:rsidP="006224AF">
      <w:pPr>
        <w:spacing w:line="480" w:lineRule="auto"/>
        <w:jc w:val="center"/>
        <w:rPr>
          <w:sz w:val="24"/>
          <w:szCs w:val="24"/>
          <w:u w:val="single"/>
          <w:lang w:val="en-US"/>
        </w:rPr>
      </w:pPr>
      <w:r w:rsidRPr="00AC6306">
        <w:rPr>
          <w:sz w:val="24"/>
          <w:szCs w:val="24"/>
          <w:u w:val="single"/>
          <w:lang w:val="en-US"/>
        </w:rPr>
        <w:lastRenderedPageBreak/>
        <w:t>Work Breakdown Structure</w:t>
      </w:r>
    </w:p>
    <w:p w14:paraId="07261385" w14:textId="77777777" w:rsidR="003A76E9" w:rsidRPr="00AC6306" w:rsidRDefault="000E28D1" w:rsidP="000E28D1">
      <w:pPr>
        <w:spacing w:line="480" w:lineRule="auto"/>
        <w:rPr>
          <w:sz w:val="24"/>
          <w:szCs w:val="24"/>
          <w:lang w:val="en-US"/>
        </w:rPr>
      </w:pPr>
      <w:r w:rsidRPr="00AC6306">
        <w:rPr>
          <w:sz w:val="24"/>
          <w:szCs w:val="24"/>
          <w:lang w:val="en-US"/>
        </w:rPr>
        <w:t xml:space="preserve">The main purpose of work breakdown structures within projects is to create a </w:t>
      </w:r>
      <w:r w:rsidR="003A76E9" w:rsidRPr="00AC6306">
        <w:rPr>
          <w:sz w:val="24"/>
          <w:szCs w:val="24"/>
          <w:lang w:val="en-US"/>
        </w:rPr>
        <w:t>schedule, show</w:t>
      </w:r>
      <w:r w:rsidRPr="00AC6306">
        <w:rPr>
          <w:sz w:val="24"/>
          <w:szCs w:val="24"/>
          <w:lang w:val="en-US"/>
        </w:rPr>
        <w:t xml:space="preserve"> how the project is planned to </w:t>
      </w:r>
      <w:r w:rsidR="003A76E9" w:rsidRPr="00AC6306">
        <w:rPr>
          <w:sz w:val="24"/>
          <w:szCs w:val="24"/>
          <w:lang w:val="en-US"/>
        </w:rPr>
        <w:t>run, how</w:t>
      </w:r>
      <w:r w:rsidRPr="00AC6306">
        <w:rPr>
          <w:sz w:val="24"/>
          <w:szCs w:val="24"/>
          <w:lang w:val="en-US"/>
        </w:rPr>
        <w:t xml:space="preserve"> order will be maintained and keep </w:t>
      </w:r>
      <w:r w:rsidR="003A76E9" w:rsidRPr="00AC6306">
        <w:rPr>
          <w:sz w:val="24"/>
          <w:szCs w:val="24"/>
          <w:lang w:val="en-US"/>
        </w:rPr>
        <w:t xml:space="preserve">projects </w:t>
      </w:r>
      <w:r w:rsidRPr="00AC6306">
        <w:rPr>
          <w:sz w:val="24"/>
          <w:szCs w:val="24"/>
          <w:lang w:val="en-US"/>
        </w:rPr>
        <w:t>in control.</w:t>
      </w:r>
      <w:r w:rsidR="003A76E9" w:rsidRPr="00AC6306">
        <w:rPr>
          <w:sz w:val="24"/>
          <w:szCs w:val="24"/>
          <w:lang w:val="en-US"/>
        </w:rPr>
        <w:t xml:space="preserve"> WBS start with objectives that are able to be broken down into bite size projects allowing good outcomes. </w:t>
      </w:r>
    </w:p>
    <w:p w14:paraId="109BBA16" w14:textId="4B86D79C" w:rsidR="003A76E9" w:rsidRPr="00AC6306" w:rsidRDefault="003A76E9" w:rsidP="000E28D1">
      <w:pPr>
        <w:spacing w:line="480" w:lineRule="auto"/>
        <w:rPr>
          <w:sz w:val="24"/>
          <w:szCs w:val="24"/>
          <w:lang w:val="en-US"/>
        </w:rPr>
      </w:pPr>
      <w:r w:rsidRPr="00AC6306">
        <w:rPr>
          <w:sz w:val="24"/>
          <w:szCs w:val="24"/>
          <w:lang w:val="en-US"/>
        </w:rPr>
        <w:t>This then allows the project to be split to various teams who then have clear objectives that they need to achieve making it essential for effective planning, execution and ultimately success.</w:t>
      </w:r>
    </w:p>
    <w:p w14:paraId="61AF0598" w14:textId="674E32CC" w:rsidR="000E28D1" w:rsidRPr="00AC6306" w:rsidRDefault="000E28D1" w:rsidP="000E28D1">
      <w:pPr>
        <w:spacing w:line="480" w:lineRule="auto"/>
        <w:rPr>
          <w:sz w:val="24"/>
          <w:szCs w:val="24"/>
          <w:lang w:val="en-US"/>
        </w:rPr>
      </w:pPr>
      <w:r w:rsidRPr="00AC6306">
        <w:rPr>
          <w:sz w:val="24"/>
          <w:szCs w:val="24"/>
          <w:lang w:val="en-US"/>
        </w:rPr>
        <w:t>In his enlightening paper on work structure the author P Burek wr</w:t>
      </w:r>
      <w:r w:rsidR="003A76E9" w:rsidRPr="00AC6306">
        <w:rPr>
          <w:sz w:val="24"/>
          <w:szCs w:val="24"/>
          <w:lang w:val="en-US"/>
        </w:rPr>
        <w:t>ote the following:</w:t>
      </w:r>
    </w:p>
    <w:p w14:paraId="005E9E97" w14:textId="13D6AB83" w:rsidR="000E28D1" w:rsidRDefault="000E28D1" w:rsidP="000E28D1">
      <w:pPr>
        <w:spacing w:line="480" w:lineRule="auto"/>
        <w:rPr>
          <w:color w:val="575757"/>
          <w:sz w:val="32"/>
          <w:szCs w:val="32"/>
          <w:shd w:val="clear" w:color="auto" w:fill="FFFFFF"/>
        </w:rPr>
      </w:pPr>
      <w:r w:rsidRPr="003A76E9">
        <w:rPr>
          <w:color w:val="575757"/>
          <w:sz w:val="32"/>
          <w:szCs w:val="32"/>
          <w:shd w:val="clear" w:color="auto" w:fill="FFFFFF"/>
        </w:rPr>
        <w:t xml:space="preserve">6‘’The hierarchical Work Breakdown Structure (WBS) represents </w:t>
      </w:r>
      <w:r w:rsidR="003A76E9" w:rsidRPr="003A76E9">
        <w:rPr>
          <w:color w:val="575757"/>
          <w:sz w:val="32"/>
          <w:szCs w:val="32"/>
          <w:shd w:val="clear" w:color="auto" w:fill="FFFFFF"/>
        </w:rPr>
        <w:t>all</w:t>
      </w:r>
      <w:r w:rsidRPr="003A76E9">
        <w:rPr>
          <w:color w:val="575757"/>
          <w:sz w:val="32"/>
          <w:szCs w:val="32"/>
          <w:shd w:val="clear" w:color="auto" w:fill="FFFFFF"/>
        </w:rPr>
        <w:t xml:space="preserve"> the deliverables that make up the project solution. It doesn't matter if the project solution will produce a physical product, a service, or a process — all project outcomes can be defined from a </w:t>
      </w:r>
      <w:r w:rsidR="003A76E9" w:rsidRPr="003A76E9">
        <w:rPr>
          <w:color w:val="575757"/>
          <w:sz w:val="32"/>
          <w:szCs w:val="32"/>
          <w:shd w:val="clear" w:color="auto" w:fill="FFFFFF"/>
        </w:rPr>
        <w:t>deliverable’s</w:t>
      </w:r>
      <w:r w:rsidRPr="003A76E9">
        <w:rPr>
          <w:color w:val="575757"/>
          <w:sz w:val="32"/>
          <w:szCs w:val="32"/>
          <w:shd w:val="clear" w:color="auto" w:fill="FFFFFF"/>
        </w:rPr>
        <w:t xml:space="preserve"> perspective in the </w:t>
      </w:r>
      <w:proofErr w:type="gramStart"/>
      <w:r w:rsidRPr="003A76E9">
        <w:rPr>
          <w:color w:val="575757"/>
          <w:sz w:val="32"/>
          <w:szCs w:val="32"/>
          <w:shd w:val="clear" w:color="auto" w:fill="FFFFFF"/>
        </w:rPr>
        <w:t>WBS’’</w:t>
      </w:r>
      <w:proofErr w:type="gramEnd"/>
    </w:p>
    <w:p w14:paraId="56E3F9F2" w14:textId="02BC5EF2" w:rsidR="00B217FC" w:rsidRDefault="003A76E9" w:rsidP="00AC6306">
      <w:pPr>
        <w:spacing w:line="480" w:lineRule="auto"/>
        <w:rPr>
          <w:color w:val="575757"/>
          <w:sz w:val="24"/>
          <w:szCs w:val="24"/>
          <w:shd w:val="clear" w:color="auto" w:fill="FFFFFF"/>
        </w:rPr>
      </w:pPr>
      <w:r w:rsidRPr="00AC6306">
        <w:rPr>
          <w:color w:val="575757"/>
          <w:sz w:val="24"/>
          <w:szCs w:val="24"/>
          <w:shd w:val="clear" w:color="auto" w:fill="FFFFFF"/>
        </w:rPr>
        <w:t>In my opinion a</w:t>
      </w:r>
      <w:r w:rsidR="002D2DA8" w:rsidRPr="00AC6306">
        <w:rPr>
          <w:color w:val="575757"/>
          <w:sz w:val="24"/>
          <w:szCs w:val="24"/>
          <w:shd w:val="clear" w:color="auto" w:fill="FFFFFF"/>
        </w:rPr>
        <w:t xml:space="preserve">ll projects should always undertake detailed looks as to how </w:t>
      </w:r>
      <w:r w:rsidRPr="00AC6306">
        <w:rPr>
          <w:color w:val="575757"/>
          <w:sz w:val="24"/>
          <w:szCs w:val="24"/>
          <w:shd w:val="clear" w:color="auto" w:fill="FFFFFF"/>
        </w:rPr>
        <w:t>they</w:t>
      </w:r>
      <w:r w:rsidR="002D2DA8" w:rsidRPr="00AC6306">
        <w:rPr>
          <w:color w:val="575757"/>
          <w:sz w:val="24"/>
          <w:szCs w:val="24"/>
          <w:shd w:val="clear" w:color="auto" w:fill="FFFFFF"/>
        </w:rPr>
        <w:t xml:space="preserve"> will run </w:t>
      </w:r>
      <w:r w:rsidR="00FC2E33" w:rsidRPr="00AC6306">
        <w:rPr>
          <w:color w:val="575757"/>
          <w:sz w:val="24"/>
          <w:szCs w:val="24"/>
          <w:shd w:val="clear" w:color="auto" w:fill="FFFFFF"/>
        </w:rPr>
        <w:t>and ultimately produce results for the stakeholders at large</w:t>
      </w:r>
      <w:r w:rsidRPr="00AC6306">
        <w:rPr>
          <w:color w:val="575757"/>
          <w:sz w:val="24"/>
          <w:szCs w:val="24"/>
          <w:shd w:val="clear" w:color="auto" w:fill="FFFFFF"/>
        </w:rPr>
        <w:t xml:space="preserve"> in a more time and </w:t>
      </w:r>
      <w:proofErr w:type="gramStart"/>
      <w:r w:rsidRPr="00AC6306">
        <w:rPr>
          <w:color w:val="575757"/>
          <w:sz w:val="24"/>
          <w:szCs w:val="24"/>
          <w:shd w:val="clear" w:color="auto" w:fill="FFFFFF"/>
        </w:rPr>
        <w:t>cost efficient</w:t>
      </w:r>
      <w:proofErr w:type="gramEnd"/>
      <w:r w:rsidRPr="00AC6306">
        <w:rPr>
          <w:color w:val="575757"/>
          <w:sz w:val="24"/>
          <w:szCs w:val="24"/>
          <w:shd w:val="clear" w:color="auto" w:fill="FFFFFF"/>
        </w:rPr>
        <w:t xml:space="preserve"> manner.</w:t>
      </w:r>
    </w:p>
    <w:p w14:paraId="58C33039" w14:textId="77777777" w:rsidR="00AD7026" w:rsidRDefault="00AD7026" w:rsidP="00AC6306">
      <w:pPr>
        <w:spacing w:line="480" w:lineRule="auto"/>
        <w:rPr>
          <w:color w:val="575757"/>
          <w:sz w:val="24"/>
          <w:szCs w:val="24"/>
          <w:shd w:val="clear" w:color="auto" w:fill="FFFFFF"/>
        </w:rPr>
      </w:pPr>
    </w:p>
    <w:p w14:paraId="0EF95AAB" w14:textId="7FEE1615" w:rsidR="00AD7026" w:rsidRPr="00AD7026" w:rsidRDefault="00AD7026" w:rsidP="00AD7026">
      <w:pPr>
        <w:spacing w:line="480" w:lineRule="auto"/>
        <w:jc w:val="right"/>
        <w:rPr>
          <w:b/>
          <w:bCs/>
          <w:color w:val="575757"/>
          <w:sz w:val="24"/>
          <w:szCs w:val="24"/>
          <w:shd w:val="clear" w:color="auto" w:fill="FFFFFF"/>
        </w:rPr>
      </w:pPr>
      <w:r w:rsidRPr="00AD7026">
        <w:rPr>
          <w:b/>
          <w:bCs/>
          <w:color w:val="575757"/>
          <w:sz w:val="24"/>
          <w:szCs w:val="24"/>
          <w:shd w:val="clear" w:color="auto" w:fill="FFFFFF"/>
        </w:rPr>
        <w:t>PAGE 6</w:t>
      </w:r>
    </w:p>
    <w:tbl>
      <w:tblPr>
        <w:tblpPr w:leftFromText="180" w:rightFromText="180" w:vertAnchor="text" w:horzAnchor="margin" w:tblpXSpec="right" w:tblpY="-1231"/>
        <w:tblW w:w="14786" w:type="dxa"/>
        <w:tblLook w:val="04A0" w:firstRow="1" w:lastRow="0" w:firstColumn="1" w:lastColumn="0" w:noHBand="0" w:noVBand="1"/>
      </w:tblPr>
      <w:tblGrid>
        <w:gridCol w:w="534"/>
        <w:gridCol w:w="724"/>
        <w:gridCol w:w="274"/>
        <w:gridCol w:w="274"/>
        <w:gridCol w:w="730"/>
        <w:gridCol w:w="555"/>
        <w:gridCol w:w="725"/>
        <w:gridCol w:w="274"/>
        <w:gridCol w:w="274"/>
        <w:gridCol w:w="729"/>
        <w:gridCol w:w="602"/>
        <w:gridCol w:w="725"/>
        <w:gridCol w:w="274"/>
        <w:gridCol w:w="274"/>
        <w:gridCol w:w="724"/>
        <w:gridCol w:w="8"/>
        <w:gridCol w:w="596"/>
        <w:gridCol w:w="8"/>
        <w:gridCol w:w="722"/>
        <w:gridCol w:w="274"/>
        <w:gridCol w:w="274"/>
        <w:gridCol w:w="733"/>
        <w:gridCol w:w="601"/>
        <w:gridCol w:w="726"/>
        <w:gridCol w:w="274"/>
        <w:gridCol w:w="274"/>
        <w:gridCol w:w="732"/>
        <w:gridCol w:w="607"/>
        <w:gridCol w:w="725"/>
        <w:gridCol w:w="540"/>
      </w:tblGrid>
      <w:tr w:rsidR="00AD7026" w:rsidRPr="00BF2E1C" w14:paraId="2F18AA46" w14:textId="77777777" w:rsidTr="00AD7026">
        <w:trPr>
          <w:trHeight w:hRule="exact" w:val="919"/>
        </w:trPr>
        <w:tc>
          <w:tcPr>
            <w:tcW w:w="534" w:type="dxa"/>
            <w:tcBorders>
              <w:top w:val="nil"/>
              <w:left w:val="nil"/>
              <w:bottom w:val="nil"/>
              <w:right w:val="nil"/>
            </w:tcBorders>
            <w:shd w:val="clear" w:color="000000" w:fill="FFFFFF"/>
            <w:noWrap/>
            <w:vAlign w:val="center"/>
            <w:hideMark/>
          </w:tcPr>
          <w:p w14:paraId="2209DC5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lastRenderedPageBreak/>
              <w:t> </w:t>
            </w:r>
          </w:p>
        </w:tc>
        <w:tc>
          <w:tcPr>
            <w:tcW w:w="724" w:type="dxa"/>
            <w:tcBorders>
              <w:top w:val="nil"/>
              <w:left w:val="nil"/>
              <w:bottom w:val="nil"/>
              <w:right w:val="nil"/>
            </w:tcBorders>
            <w:shd w:val="clear" w:color="000000" w:fill="FFFFFF"/>
            <w:noWrap/>
            <w:vAlign w:val="center"/>
            <w:hideMark/>
          </w:tcPr>
          <w:p w14:paraId="6F5611F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3FB812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29681F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nil"/>
              <w:left w:val="nil"/>
              <w:bottom w:val="nil"/>
              <w:right w:val="nil"/>
            </w:tcBorders>
            <w:shd w:val="clear" w:color="000000" w:fill="FFFFFF"/>
            <w:noWrap/>
            <w:vAlign w:val="center"/>
            <w:hideMark/>
          </w:tcPr>
          <w:p w14:paraId="1304E7E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nil"/>
              <w:left w:val="nil"/>
              <w:bottom w:val="nil"/>
              <w:right w:val="nil"/>
            </w:tcBorders>
            <w:shd w:val="clear" w:color="000000" w:fill="FFFFFF"/>
            <w:noWrap/>
            <w:vAlign w:val="center"/>
            <w:hideMark/>
          </w:tcPr>
          <w:p w14:paraId="3E41567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6B9F135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0B67B2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39E583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9" w:type="dxa"/>
            <w:tcBorders>
              <w:top w:val="nil"/>
              <w:left w:val="nil"/>
              <w:bottom w:val="nil"/>
              <w:right w:val="nil"/>
            </w:tcBorders>
            <w:shd w:val="clear" w:color="000000" w:fill="FFFFFF"/>
            <w:noWrap/>
            <w:vAlign w:val="center"/>
            <w:hideMark/>
          </w:tcPr>
          <w:p w14:paraId="6CAAE46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nil"/>
              <w:left w:val="nil"/>
              <w:bottom w:val="nil"/>
              <w:right w:val="nil"/>
            </w:tcBorders>
            <w:shd w:val="clear" w:color="000000" w:fill="FFFFFF"/>
            <w:noWrap/>
            <w:vAlign w:val="center"/>
            <w:hideMark/>
          </w:tcPr>
          <w:p w14:paraId="730A67D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713E842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660154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F1BE65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5C60198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nil"/>
              <w:left w:val="nil"/>
              <w:bottom w:val="nil"/>
              <w:right w:val="nil"/>
            </w:tcBorders>
            <w:shd w:val="clear" w:color="000000" w:fill="FFFFFF"/>
            <w:noWrap/>
            <w:vAlign w:val="center"/>
            <w:hideMark/>
          </w:tcPr>
          <w:p w14:paraId="6DC12BC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gridSpan w:val="2"/>
            <w:tcBorders>
              <w:top w:val="nil"/>
              <w:left w:val="nil"/>
              <w:bottom w:val="nil"/>
              <w:right w:val="nil"/>
            </w:tcBorders>
            <w:shd w:val="clear" w:color="000000" w:fill="FFFFFF"/>
            <w:noWrap/>
            <w:vAlign w:val="center"/>
            <w:hideMark/>
          </w:tcPr>
          <w:p w14:paraId="26B997A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8FB04F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0FAF6F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nil"/>
              <w:left w:val="nil"/>
              <w:bottom w:val="nil"/>
              <w:right w:val="nil"/>
            </w:tcBorders>
            <w:shd w:val="clear" w:color="000000" w:fill="FFFFFF"/>
            <w:noWrap/>
            <w:vAlign w:val="center"/>
            <w:hideMark/>
          </w:tcPr>
          <w:p w14:paraId="06E0224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nil"/>
              <w:left w:val="nil"/>
              <w:bottom w:val="nil"/>
              <w:right w:val="nil"/>
            </w:tcBorders>
            <w:shd w:val="clear" w:color="000000" w:fill="FFFFFF"/>
            <w:noWrap/>
            <w:vAlign w:val="center"/>
            <w:hideMark/>
          </w:tcPr>
          <w:p w14:paraId="5F90473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nil"/>
              <w:left w:val="nil"/>
              <w:bottom w:val="nil"/>
              <w:right w:val="nil"/>
            </w:tcBorders>
            <w:shd w:val="clear" w:color="000000" w:fill="FFFFFF"/>
            <w:noWrap/>
            <w:vAlign w:val="center"/>
            <w:hideMark/>
          </w:tcPr>
          <w:p w14:paraId="3D0852F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3635C4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5D77FB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tcBorders>
              <w:top w:val="nil"/>
              <w:left w:val="nil"/>
              <w:bottom w:val="nil"/>
              <w:right w:val="nil"/>
            </w:tcBorders>
            <w:shd w:val="clear" w:color="000000" w:fill="FFFFFF"/>
            <w:noWrap/>
            <w:vAlign w:val="center"/>
            <w:hideMark/>
          </w:tcPr>
          <w:p w14:paraId="074A346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1872" w:type="dxa"/>
            <w:gridSpan w:val="3"/>
            <w:tcBorders>
              <w:top w:val="nil"/>
              <w:left w:val="nil"/>
              <w:bottom w:val="nil"/>
              <w:right w:val="nil"/>
            </w:tcBorders>
            <w:shd w:val="clear" w:color="000000" w:fill="FFFFFF"/>
            <w:noWrap/>
            <w:vAlign w:val="center"/>
            <w:hideMark/>
          </w:tcPr>
          <w:p w14:paraId="44C8B5AC" w14:textId="77777777" w:rsidR="006D7485" w:rsidRPr="00BF2E1C" w:rsidRDefault="006D7485" w:rsidP="00AD7026">
            <w:pPr>
              <w:jc w:val="center"/>
              <w:rPr>
                <w:rFonts w:ascii="Bahnschrift" w:hAnsi="Bahnschrift" w:cs="Calibri"/>
                <w:color w:val="000000"/>
              </w:rPr>
            </w:pPr>
          </w:p>
          <w:p w14:paraId="62EE5D0D" w14:textId="77777777" w:rsidR="006D7485" w:rsidRPr="00BF2E1C" w:rsidRDefault="006D7485" w:rsidP="00AD7026">
            <w:pPr>
              <w:jc w:val="center"/>
              <w:rPr>
                <w:rFonts w:ascii="Bahnschrift" w:hAnsi="Bahnschrift" w:cs="Calibri"/>
                <w:color w:val="000000"/>
              </w:rPr>
            </w:pPr>
          </w:p>
          <w:p w14:paraId="6D74A631" w14:textId="77777777" w:rsidR="006D7485" w:rsidRPr="00BF2E1C" w:rsidRDefault="006D7485" w:rsidP="00AD7026">
            <w:pPr>
              <w:jc w:val="center"/>
              <w:rPr>
                <w:rFonts w:ascii="Bahnschrift" w:hAnsi="Bahnschrift" w:cs="Calibri"/>
                <w:color w:val="000000"/>
              </w:rPr>
            </w:pPr>
          </w:p>
        </w:tc>
      </w:tr>
      <w:tr w:rsidR="006D7485" w:rsidRPr="00BF2E1C" w14:paraId="29F126C5" w14:textId="77777777" w:rsidTr="00AD7026">
        <w:trPr>
          <w:trHeight w:hRule="exact" w:val="228"/>
        </w:trPr>
        <w:tc>
          <w:tcPr>
            <w:tcW w:w="534" w:type="dxa"/>
            <w:tcBorders>
              <w:top w:val="nil"/>
              <w:left w:val="nil"/>
              <w:bottom w:val="nil"/>
              <w:right w:val="nil"/>
            </w:tcBorders>
            <w:shd w:val="clear" w:color="000000" w:fill="FFFFFF"/>
            <w:noWrap/>
            <w:vAlign w:val="center"/>
            <w:hideMark/>
          </w:tcPr>
          <w:p w14:paraId="60491EA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702A346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E2A1D2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0AE309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nil"/>
              <w:left w:val="nil"/>
              <w:bottom w:val="nil"/>
              <w:right w:val="nil"/>
            </w:tcBorders>
            <w:shd w:val="clear" w:color="000000" w:fill="FFFFFF"/>
            <w:noWrap/>
            <w:vAlign w:val="center"/>
            <w:hideMark/>
          </w:tcPr>
          <w:p w14:paraId="458C257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nil"/>
              <w:left w:val="nil"/>
              <w:bottom w:val="nil"/>
              <w:right w:val="nil"/>
            </w:tcBorders>
            <w:shd w:val="clear" w:color="000000" w:fill="FFFFFF"/>
            <w:noWrap/>
            <w:vAlign w:val="center"/>
            <w:hideMark/>
          </w:tcPr>
          <w:p w14:paraId="2C86410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3579EB4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14504E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6FD9C52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4662" w:type="dxa"/>
            <w:gridSpan w:val="10"/>
            <w:tcBorders>
              <w:top w:val="single" w:sz="8" w:space="0" w:color="37008E"/>
              <w:left w:val="single" w:sz="8" w:space="0" w:color="37008E"/>
              <w:bottom w:val="nil"/>
              <w:right w:val="single" w:sz="8" w:space="0" w:color="37008E"/>
            </w:tcBorders>
            <w:shd w:val="clear" w:color="000000" w:fill="37008E"/>
            <w:noWrap/>
            <w:vAlign w:val="center"/>
            <w:hideMark/>
          </w:tcPr>
          <w:p w14:paraId="106DE5C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6313DC9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C01EDD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nil"/>
              <w:left w:val="nil"/>
              <w:bottom w:val="nil"/>
              <w:right w:val="nil"/>
            </w:tcBorders>
            <w:shd w:val="clear" w:color="000000" w:fill="FFFFFF"/>
            <w:noWrap/>
            <w:vAlign w:val="center"/>
            <w:hideMark/>
          </w:tcPr>
          <w:p w14:paraId="410DFCF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nil"/>
              <w:left w:val="nil"/>
              <w:bottom w:val="nil"/>
              <w:right w:val="nil"/>
            </w:tcBorders>
            <w:shd w:val="clear" w:color="000000" w:fill="FFFFFF"/>
            <w:noWrap/>
            <w:vAlign w:val="center"/>
            <w:hideMark/>
          </w:tcPr>
          <w:p w14:paraId="50AD66F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nil"/>
              <w:left w:val="nil"/>
              <w:bottom w:val="nil"/>
              <w:right w:val="nil"/>
            </w:tcBorders>
            <w:shd w:val="clear" w:color="000000" w:fill="FFFFFF"/>
            <w:noWrap/>
            <w:vAlign w:val="center"/>
            <w:hideMark/>
          </w:tcPr>
          <w:p w14:paraId="2754F60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16EC5D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1A82FB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tcBorders>
              <w:top w:val="nil"/>
              <w:left w:val="nil"/>
              <w:bottom w:val="nil"/>
              <w:right w:val="nil"/>
            </w:tcBorders>
            <w:shd w:val="clear" w:color="000000" w:fill="FFFFFF"/>
            <w:noWrap/>
            <w:vAlign w:val="center"/>
            <w:hideMark/>
          </w:tcPr>
          <w:p w14:paraId="7C3AF67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tcBorders>
              <w:top w:val="nil"/>
              <w:left w:val="nil"/>
              <w:bottom w:val="nil"/>
              <w:right w:val="nil"/>
            </w:tcBorders>
            <w:shd w:val="clear" w:color="000000" w:fill="FFFFFF"/>
            <w:noWrap/>
            <w:vAlign w:val="center"/>
            <w:hideMark/>
          </w:tcPr>
          <w:p w14:paraId="7D0F068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447ADEB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38BF9CD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1216438F" w14:textId="77777777" w:rsidTr="00AD7026">
        <w:trPr>
          <w:trHeight w:hRule="exact" w:val="993"/>
        </w:trPr>
        <w:tc>
          <w:tcPr>
            <w:tcW w:w="534" w:type="dxa"/>
            <w:tcBorders>
              <w:top w:val="nil"/>
              <w:left w:val="nil"/>
              <w:bottom w:val="nil"/>
              <w:right w:val="nil"/>
            </w:tcBorders>
            <w:shd w:val="clear" w:color="000000" w:fill="FFFFFF"/>
            <w:noWrap/>
            <w:vAlign w:val="center"/>
            <w:hideMark/>
          </w:tcPr>
          <w:p w14:paraId="236929A9" w14:textId="77777777" w:rsidR="006D7485" w:rsidRPr="00BF2E1C" w:rsidRDefault="006D7485" w:rsidP="00AD7026">
            <w:pPr>
              <w:jc w:val="center"/>
              <w:rPr>
                <w:rFonts w:ascii="Bahnschrift" w:hAnsi="Bahnschrift" w:cs="Calibri"/>
                <w:color w:val="000000"/>
              </w:rPr>
            </w:pPr>
            <w:bookmarkStart w:id="0" w:name="_Hlk160809612"/>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147006E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8C64D0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right w:val="nil"/>
            </w:tcBorders>
            <w:shd w:val="clear" w:color="000000" w:fill="FFFFFF"/>
            <w:noWrap/>
            <w:vAlign w:val="center"/>
            <w:hideMark/>
          </w:tcPr>
          <w:p w14:paraId="5A84B47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nil"/>
              <w:left w:val="nil"/>
              <w:bottom w:val="nil"/>
              <w:right w:val="nil"/>
            </w:tcBorders>
            <w:shd w:val="clear" w:color="000000" w:fill="FFFFFF"/>
            <w:noWrap/>
            <w:vAlign w:val="center"/>
            <w:hideMark/>
          </w:tcPr>
          <w:p w14:paraId="300D282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nil"/>
              <w:left w:val="nil"/>
              <w:bottom w:val="nil"/>
              <w:right w:val="nil"/>
            </w:tcBorders>
            <w:shd w:val="clear" w:color="000000" w:fill="FFFFFF"/>
            <w:noWrap/>
            <w:vAlign w:val="center"/>
            <w:hideMark/>
          </w:tcPr>
          <w:p w14:paraId="03CA4CF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02F76FA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698438C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08330F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4662" w:type="dxa"/>
            <w:gridSpan w:val="10"/>
            <w:tcBorders>
              <w:top w:val="nil"/>
              <w:left w:val="single" w:sz="8" w:space="0" w:color="37008E"/>
              <w:bottom w:val="single" w:sz="8" w:space="0" w:color="37008E"/>
              <w:right w:val="single" w:sz="8" w:space="0" w:color="37008E"/>
            </w:tcBorders>
            <w:shd w:val="clear" w:color="000000" w:fill="FFFFFF"/>
            <w:vAlign w:val="center"/>
            <w:hideMark/>
          </w:tcPr>
          <w:p w14:paraId="13F967B1" w14:textId="380C2FF6" w:rsidR="006D7485" w:rsidRPr="00BF2E1C" w:rsidRDefault="006D7485" w:rsidP="00AD7026">
            <w:pPr>
              <w:jc w:val="center"/>
              <w:rPr>
                <w:rFonts w:ascii="Bahnschrift" w:hAnsi="Bahnschrift" w:cs="Calibri"/>
                <w:b/>
                <w:bCs/>
                <w:color w:val="37008E"/>
                <w:sz w:val="32"/>
                <w:szCs w:val="32"/>
              </w:rPr>
            </w:pPr>
            <w:r>
              <w:rPr>
                <w:rFonts w:ascii="Bahnschrift" w:hAnsi="Bahnschrift" w:cs="Calibri"/>
                <w:b/>
                <w:bCs/>
                <w:color w:val="37008E"/>
                <w:sz w:val="32"/>
                <w:szCs w:val="32"/>
              </w:rPr>
              <w:t>FUTURE STARS WORK BREAKDOWN</w:t>
            </w:r>
            <w:r w:rsidR="00DD16ED">
              <w:rPr>
                <w:rFonts w:ascii="Bahnschrift" w:hAnsi="Bahnschrift" w:cs="Calibri"/>
                <w:b/>
                <w:bCs/>
                <w:color w:val="37008E"/>
                <w:sz w:val="32"/>
                <w:szCs w:val="32"/>
              </w:rPr>
              <w:t xml:space="preserve"> STRUCTURE</w:t>
            </w:r>
          </w:p>
        </w:tc>
        <w:tc>
          <w:tcPr>
            <w:tcW w:w="274" w:type="dxa"/>
            <w:tcBorders>
              <w:top w:val="nil"/>
              <w:left w:val="nil"/>
              <w:bottom w:val="nil"/>
              <w:right w:val="nil"/>
            </w:tcBorders>
            <w:shd w:val="clear" w:color="000000" w:fill="FFFFFF"/>
            <w:noWrap/>
            <w:vAlign w:val="center"/>
            <w:hideMark/>
          </w:tcPr>
          <w:p w14:paraId="620BB87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6B135F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nil"/>
              <w:left w:val="nil"/>
              <w:bottom w:val="nil"/>
              <w:right w:val="nil"/>
            </w:tcBorders>
            <w:shd w:val="clear" w:color="000000" w:fill="FFFFFF"/>
            <w:noWrap/>
            <w:vAlign w:val="center"/>
            <w:hideMark/>
          </w:tcPr>
          <w:p w14:paraId="076FA15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nil"/>
              <w:left w:val="nil"/>
              <w:bottom w:val="nil"/>
              <w:right w:val="nil"/>
            </w:tcBorders>
            <w:shd w:val="clear" w:color="000000" w:fill="FFFFFF"/>
            <w:noWrap/>
            <w:vAlign w:val="center"/>
            <w:hideMark/>
          </w:tcPr>
          <w:p w14:paraId="608E50D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nil"/>
              <w:left w:val="nil"/>
              <w:bottom w:val="nil"/>
              <w:right w:val="nil"/>
            </w:tcBorders>
            <w:shd w:val="clear" w:color="000000" w:fill="FFFFFF"/>
            <w:noWrap/>
            <w:vAlign w:val="center"/>
            <w:hideMark/>
          </w:tcPr>
          <w:p w14:paraId="4EBF283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67661A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68C384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tcBorders>
              <w:top w:val="nil"/>
              <w:left w:val="nil"/>
              <w:bottom w:val="nil"/>
              <w:right w:val="nil"/>
            </w:tcBorders>
            <w:shd w:val="clear" w:color="000000" w:fill="FFFFFF"/>
            <w:noWrap/>
            <w:vAlign w:val="center"/>
            <w:hideMark/>
          </w:tcPr>
          <w:p w14:paraId="5C58C18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tcBorders>
              <w:top w:val="nil"/>
              <w:left w:val="nil"/>
              <w:bottom w:val="nil"/>
              <w:right w:val="nil"/>
            </w:tcBorders>
            <w:shd w:val="clear" w:color="000000" w:fill="FFFFFF"/>
            <w:noWrap/>
            <w:vAlign w:val="center"/>
            <w:hideMark/>
          </w:tcPr>
          <w:p w14:paraId="5404626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474002E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7DBB361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AD7026" w:rsidRPr="00BF2E1C" w14:paraId="2C622EF6" w14:textId="77777777" w:rsidTr="00AD7026">
        <w:trPr>
          <w:trHeight w:hRule="exact" w:val="402"/>
        </w:trPr>
        <w:tc>
          <w:tcPr>
            <w:tcW w:w="534" w:type="dxa"/>
            <w:vMerge w:val="restart"/>
            <w:tcBorders>
              <w:top w:val="nil"/>
              <w:left w:val="nil"/>
              <w:right w:val="nil"/>
            </w:tcBorders>
            <w:shd w:val="clear" w:color="000000" w:fill="FFFFFF"/>
            <w:noWrap/>
            <w:vAlign w:val="center"/>
            <w:hideMark/>
          </w:tcPr>
          <w:p w14:paraId="7B2A718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vMerge w:val="restart"/>
            <w:tcBorders>
              <w:top w:val="nil"/>
              <w:left w:val="nil"/>
              <w:right w:val="nil"/>
            </w:tcBorders>
            <w:shd w:val="clear" w:color="000000" w:fill="FFFFFF"/>
            <w:noWrap/>
            <w:vAlign w:val="center"/>
            <w:hideMark/>
          </w:tcPr>
          <w:p w14:paraId="26524B2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tcBorders>
            <w:shd w:val="clear" w:color="000000" w:fill="FFFFFF"/>
            <w:noWrap/>
            <w:vAlign w:val="center"/>
            <w:hideMark/>
          </w:tcPr>
          <w:p w14:paraId="3E1A85AA" w14:textId="77777777" w:rsidR="006D7485" w:rsidRDefault="006D7485" w:rsidP="00AD7026">
            <w:pPr>
              <w:jc w:val="center"/>
              <w:rPr>
                <w:rFonts w:ascii="Bahnschrift" w:hAnsi="Bahnschrift" w:cs="Calibri"/>
                <w:color w:val="000000"/>
              </w:rPr>
            </w:pPr>
          </w:p>
          <w:p w14:paraId="1A86AAD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tcBorders>
            <w:shd w:val="clear" w:color="000000" w:fill="FFFFFF"/>
            <w:vAlign w:val="center"/>
          </w:tcPr>
          <w:p w14:paraId="3B53E885" w14:textId="77777777" w:rsidR="006D7485" w:rsidRPr="00BF2E1C" w:rsidRDefault="006D7485" w:rsidP="00AD7026">
            <w:pPr>
              <w:jc w:val="center"/>
              <w:rPr>
                <w:rFonts w:ascii="Bahnschrift" w:hAnsi="Bahnschrift" w:cs="Calibri"/>
                <w:color w:val="000000"/>
              </w:rPr>
            </w:pPr>
          </w:p>
          <w:p w14:paraId="1D0C12EE" w14:textId="77777777" w:rsidR="006D7485" w:rsidRPr="00BF2E1C" w:rsidRDefault="006D7485" w:rsidP="00AD7026">
            <w:pPr>
              <w:jc w:val="center"/>
              <w:rPr>
                <w:rFonts w:ascii="Bahnschrift" w:hAnsi="Bahnschrift" w:cs="Calibri"/>
                <w:color w:val="000000"/>
              </w:rPr>
            </w:pPr>
          </w:p>
        </w:tc>
        <w:tc>
          <w:tcPr>
            <w:tcW w:w="730" w:type="dxa"/>
            <w:tcBorders>
              <w:top w:val="nil"/>
              <w:left w:val="nil"/>
              <w:bottom w:val="single" w:sz="4" w:space="0" w:color="000000" w:themeColor="text1"/>
              <w:right w:val="nil"/>
            </w:tcBorders>
            <w:shd w:val="clear" w:color="000000" w:fill="FFFFFF"/>
            <w:noWrap/>
            <w:vAlign w:val="center"/>
            <w:hideMark/>
          </w:tcPr>
          <w:p w14:paraId="733EFB6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nil"/>
              <w:left w:val="nil"/>
              <w:bottom w:val="single" w:sz="4" w:space="0" w:color="000000" w:themeColor="text1"/>
              <w:right w:val="nil"/>
            </w:tcBorders>
            <w:shd w:val="clear" w:color="000000" w:fill="FFFFFF"/>
            <w:noWrap/>
            <w:vAlign w:val="center"/>
            <w:hideMark/>
          </w:tcPr>
          <w:p w14:paraId="5240123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single" w:sz="4" w:space="0" w:color="000000" w:themeColor="text1"/>
              <w:right w:val="nil"/>
            </w:tcBorders>
            <w:shd w:val="clear" w:color="000000" w:fill="FFFFFF"/>
            <w:noWrap/>
            <w:vAlign w:val="center"/>
            <w:hideMark/>
          </w:tcPr>
          <w:p w14:paraId="7F08640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themeColor="text1"/>
              <w:right w:val="nil"/>
            </w:tcBorders>
            <w:shd w:val="clear" w:color="000000" w:fill="FFFFFF"/>
            <w:noWrap/>
            <w:vAlign w:val="center"/>
            <w:hideMark/>
          </w:tcPr>
          <w:p w14:paraId="7FF277B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themeColor="text1"/>
              <w:right w:val="nil"/>
            </w:tcBorders>
            <w:shd w:val="clear" w:color="000000" w:fill="FFFFFF"/>
            <w:noWrap/>
            <w:vAlign w:val="center"/>
            <w:hideMark/>
          </w:tcPr>
          <w:p w14:paraId="13E8C98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9" w:type="dxa"/>
            <w:tcBorders>
              <w:top w:val="nil"/>
              <w:left w:val="nil"/>
              <w:bottom w:val="single" w:sz="4" w:space="0" w:color="000000" w:themeColor="text1"/>
              <w:right w:val="nil"/>
            </w:tcBorders>
            <w:shd w:val="clear" w:color="000000" w:fill="FFFFFF"/>
            <w:noWrap/>
            <w:vAlign w:val="center"/>
            <w:hideMark/>
          </w:tcPr>
          <w:p w14:paraId="6487421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nil"/>
              <w:left w:val="nil"/>
              <w:bottom w:val="single" w:sz="4" w:space="0" w:color="000000" w:themeColor="text1"/>
              <w:right w:val="nil"/>
            </w:tcBorders>
            <w:shd w:val="clear" w:color="000000" w:fill="FFFFFF"/>
            <w:noWrap/>
            <w:vAlign w:val="center"/>
            <w:hideMark/>
          </w:tcPr>
          <w:p w14:paraId="33FF393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single" w:sz="4" w:space="0" w:color="000000" w:themeColor="text1"/>
              <w:right w:val="nil"/>
            </w:tcBorders>
            <w:shd w:val="clear" w:color="000000" w:fill="FFFFFF"/>
            <w:noWrap/>
            <w:vAlign w:val="center"/>
            <w:hideMark/>
          </w:tcPr>
          <w:p w14:paraId="6143743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themeColor="text1"/>
              <w:right w:val="nil"/>
            </w:tcBorders>
            <w:shd w:val="clear" w:color="000000" w:fill="FFFFFF"/>
            <w:noWrap/>
            <w:vAlign w:val="center"/>
            <w:hideMark/>
          </w:tcPr>
          <w:p w14:paraId="73CE050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single" w:sz="4" w:space="0" w:color="000000" w:themeColor="text1"/>
              <w:right w:val="nil"/>
            </w:tcBorders>
            <w:shd w:val="clear" w:color="000000" w:fill="FFFFFF"/>
            <w:noWrap/>
            <w:vAlign w:val="center"/>
            <w:hideMark/>
          </w:tcPr>
          <w:p w14:paraId="41A4778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single" w:sz="4" w:space="0" w:color="000000" w:themeColor="text1"/>
              <w:right w:val="nil"/>
            </w:tcBorders>
            <w:shd w:val="clear" w:color="000000" w:fill="FFFFFF"/>
            <w:noWrap/>
            <w:vAlign w:val="center"/>
            <w:hideMark/>
          </w:tcPr>
          <w:p w14:paraId="5D8930C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nil"/>
              <w:left w:val="nil"/>
              <w:bottom w:val="single" w:sz="4" w:space="0" w:color="000000" w:themeColor="text1"/>
              <w:right w:val="nil"/>
            </w:tcBorders>
            <w:shd w:val="clear" w:color="000000" w:fill="FFFFFF"/>
            <w:noWrap/>
            <w:vAlign w:val="center"/>
            <w:hideMark/>
          </w:tcPr>
          <w:p w14:paraId="7320525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gridSpan w:val="2"/>
            <w:tcBorders>
              <w:top w:val="nil"/>
              <w:left w:val="nil"/>
              <w:bottom w:val="single" w:sz="4" w:space="0" w:color="000000" w:themeColor="text1"/>
              <w:right w:val="nil"/>
            </w:tcBorders>
            <w:shd w:val="clear" w:color="000000" w:fill="FFFFFF"/>
            <w:noWrap/>
            <w:vAlign w:val="center"/>
            <w:hideMark/>
          </w:tcPr>
          <w:p w14:paraId="3A04124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themeColor="text1"/>
              <w:right w:val="nil"/>
            </w:tcBorders>
            <w:shd w:val="clear" w:color="000000" w:fill="FFFFFF"/>
            <w:noWrap/>
            <w:vAlign w:val="center"/>
            <w:hideMark/>
          </w:tcPr>
          <w:p w14:paraId="493ED21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themeColor="text1"/>
              <w:right w:val="nil"/>
            </w:tcBorders>
            <w:shd w:val="clear" w:color="000000" w:fill="FFFFFF"/>
            <w:noWrap/>
            <w:vAlign w:val="center"/>
            <w:hideMark/>
          </w:tcPr>
          <w:p w14:paraId="0A0E861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nil"/>
              <w:left w:val="nil"/>
              <w:bottom w:val="single" w:sz="4" w:space="0" w:color="000000" w:themeColor="text1"/>
              <w:right w:val="nil"/>
            </w:tcBorders>
            <w:shd w:val="clear" w:color="000000" w:fill="FFFFFF"/>
            <w:noWrap/>
            <w:vAlign w:val="center"/>
            <w:hideMark/>
          </w:tcPr>
          <w:p w14:paraId="6A3AC9A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nil"/>
              <w:left w:val="nil"/>
              <w:bottom w:val="single" w:sz="4" w:space="0" w:color="000000" w:themeColor="text1"/>
              <w:right w:val="nil"/>
            </w:tcBorders>
            <w:shd w:val="clear" w:color="000000" w:fill="FFFFFF"/>
            <w:noWrap/>
            <w:vAlign w:val="center"/>
            <w:hideMark/>
          </w:tcPr>
          <w:p w14:paraId="6C5675A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nil"/>
              <w:left w:val="nil"/>
              <w:bottom w:val="single" w:sz="4" w:space="0" w:color="000000" w:themeColor="text1"/>
              <w:right w:val="nil"/>
            </w:tcBorders>
            <w:shd w:val="clear" w:color="000000" w:fill="FFFFFF"/>
            <w:noWrap/>
            <w:vAlign w:val="center"/>
            <w:hideMark/>
          </w:tcPr>
          <w:p w14:paraId="4BEBDEF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themeColor="text1"/>
              <w:right w:val="nil"/>
            </w:tcBorders>
            <w:shd w:val="clear" w:color="000000" w:fill="FFFFFF"/>
            <w:noWrap/>
            <w:vAlign w:val="center"/>
            <w:hideMark/>
          </w:tcPr>
          <w:p w14:paraId="32D62B4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vMerge w:val="restart"/>
            <w:tcBorders>
              <w:top w:val="nil"/>
              <w:left w:val="nil"/>
              <w:right w:val="nil"/>
            </w:tcBorders>
            <w:shd w:val="clear" w:color="000000" w:fill="FFFFFF"/>
            <w:noWrap/>
            <w:vAlign w:val="center"/>
            <w:hideMark/>
          </w:tcPr>
          <w:p w14:paraId="5D46684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vMerge w:val="restart"/>
            <w:tcBorders>
              <w:top w:val="nil"/>
              <w:left w:val="nil"/>
              <w:right w:val="nil"/>
            </w:tcBorders>
            <w:shd w:val="clear" w:color="000000" w:fill="FFFFFF"/>
            <w:noWrap/>
            <w:vAlign w:val="center"/>
            <w:hideMark/>
          </w:tcPr>
          <w:p w14:paraId="711B5BC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vMerge w:val="restart"/>
            <w:tcBorders>
              <w:top w:val="nil"/>
              <w:left w:val="nil"/>
              <w:right w:val="nil"/>
            </w:tcBorders>
            <w:shd w:val="clear" w:color="000000" w:fill="FFFFFF"/>
            <w:noWrap/>
            <w:vAlign w:val="center"/>
            <w:hideMark/>
          </w:tcPr>
          <w:p w14:paraId="419E033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vMerge w:val="restart"/>
            <w:tcBorders>
              <w:top w:val="nil"/>
              <w:left w:val="nil"/>
              <w:right w:val="nil"/>
            </w:tcBorders>
            <w:shd w:val="clear" w:color="000000" w:fill="FFFFFF"/>
            <w:noWrap/>
            <w:vAlign w:val="center"/>
            <w:hideMark/>
          </w:tcPr>
          <w:p w14:paraId="65EF42D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vMerge w:val="restart"/>
            <w:tcBorders>
              <w:top w:val="nil"/>
              <w:left w:val="nil"/>
              <w:right w:val="nil"/>
            </w:tcBorders>
            <w:shd w:val="clear" w:color="000000" w:fill="FFFFFF"/>
            <w:noWrap/>
            <w:vAlign w:val="center"/>
            <w:hideMark/>
          </w:tcPr>
          <w:p w14:paraId="26E4A38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AD7026" w:rsidRPr="00BF2E1C" w14:paraId="2EDEE122" w14:textId="77777777" w:rsidTr="00AD7026">
        <w:trPr>
          <w:trHeight w:hRule="exact" w:val="454"/>
        </w:trPr>
        <w:tc>
          <w:tcPr>
            <w:tcW w:w="534" w:type="dxa"/>
            <w:vMerge/>
            <w:tcBorders>
              <w:left w:val="nil"/>
              <w:bottom w:val="nil"/>
              <w:right w:val="nil"/>
            </w:tcBorders>
            <w:shd w:val="clear" w:color="000000" w:fill="FFFFFF"/>
            <w:noWrap/>
            <w:vAlign w:val="center"/>
          </w:tcPr>
          <w:p w14:paraId="4DB060B1" w14:textId="77777777" w:rsidR="006D7485" w:rsidRPr="00BF2E1C" w:rsidRDefault="006D7485" w:rsidP="00AD7026">
            <w:pPr>
              <w:jc w:val="center"/>
              <w:rPr>
                <w:rFonts w:ascii="Bahnschrift" w:hAnsi="Bahnschrift" w:cs="Calibri"/>
                <w:color w:val="000000"/>
              </w:rPr>
            </w:pPr>
          </w:p>
        </w:tc>
        <w:tc>
          <w:tcPr>
            <w:tcW w:w="724" w:type="dxa"/>
            <w:vMerge/>
            <w:tcBorders>
              <w:left w:val="nil"/>
              <w:bottom w:val="nil"/>
              <w:right w:val="nil"/>
            </w:tcBorders>
            <w:shd w:val="clear" w:color="000000" w:fill="FFFFFF"/>
            <w:noWrap/>
            <w:vAlign w:val="center"/>
          </w:tcPr>
          <w:p w14:paraId="027A5187" w14:textId="77777777" w:rsidR="006D7485" w:rsidRPr="00BF2E1C" w:rsidRDefault="006D7485" w:rsidP="00AD7026">
            <w:pPr>
              <w:jc w:val="center"/>
              <w:rPr>
                <w:rFonts w:ascii="Bahnschrift" w:hAnsi="Bahnschrift" w:cs="Calibri"/>
                <w:color w:val="000000"/>
              </w:rPr>
            </w:pPr>
          </w:p>
        </w:tc>
        <w:tc>
          <w:tcPr>
            <w:tcW w:w="274" w:type="dxa"/>
            <w:tcBorders>
              <w:left w:val="nil"/>
              <w:bottom w:val="nil"/>
              <w:right w:val="single" w:sz="4" w:space="0" w:color="000000" w:themeColor="text1"/>
            </w:tcBorders>
            <w:shd w:val="clear" w:color="000000" w:fill="FFFFFF"/>
            <w:noWrap/>
            <w:vAlign w:val="center"/>
          </w:tcPr>
          <w:p w14:paraId="299658C0" w14:textId="77777777" w:rsidR="006D7485" w:rsidRPr="00BF2E1C" w:rsidRDefault="006D7485" w:rsidP="00AD7026">
            <w:pPr>
              <w:jc w:val="center"/>
              <w:rPr>
                <w:rFonts w:ascii="Bahnschrift" w:hAnsi="Bahnschrift" w:cs="Calibri"/>
                <w:color w:val="000000"/>
              </w:rPr>
            </w:pPr>
          </w:p>
        </w:tc>
        <w:tc>
          <w:tcPr>
            <w:tcW w:w="274" w:type="dxa"/>
            <w:tcBorders>
              <w:top w:val="single" w:sz="4" w:space="0" w:color="000000" w:themeColor="text1"/>
              <w:left w:val="single" w:sz="4" w:space="0" w:color="000000" w:themeColor="text1"/>
              <w:bottom w:val="nil"/>
              <w:right w:val="nil"/>
            </w:tcBorders>
            <w:shd w:val="clear" w:color="000000" w:fill="FFFFFF"/>
            <w:noWrap/>
            <w:vAlign w:val="center"/>
          </w:tcPr>
          <w:p w14:paraId="07D773C8" w14:textId="77777777" w:rsidR="006D7485" w:rsidRPr="00BF2E1C" w:rsidRDefault="006D7485" w:rsidP="00AD7026">
            <w:pPr>
              <w:jc w:val="center"/>
              <w:rPr>
                <w:rFonts w:ascii="Bahnschrift" w:hAnsi="Bahnschrift" w:cs="Calibri"/>
                <w:color w:val="000000"/>
              </w:rPr>
            </w:pPr>
          </w:p>
        </w:tc>
        <w:tc>
          <w:tcPr>
            <w:tcW w:w="730" w:type="dxa"/>
            <w:tcBorders>
              <w:top w:val="single" w:sz="4" w:space="0" w:color="000000" w:themeColor="text1"/>
              <w:left w:val="nil"/>
              <w:bottom w:val="nil"/>
              <w:right w:val="nil"/>
            </w:tcBorders>
            <w:shd w:val="clear" w:color="000000" w:fill="FFFFFF"/>
            <w:noWrap/>
            <w:vAlign w:val="center"/>
          </w:tcPr>
          <w:p w14:paraId="6F816258" w14:textId="77777777" w:rsidR="006D7485" w:rsidRPr="00BF2E1C" w:rsidRDefault="006D7485" w:rsidP="00AD7026">
            <w:pPr>
              <w:jc w:val="center"/>
              <w:rPr>
                <w:rFonts w:ascii="Bahnschrift" w:hAnsi="Bahnschrift" w:cs="Calibri"/>
                <w:color w:val="000000"/>
              </w:rPr>
            </w:pPr>
          </w:p>
        </w:tc>
        <w:tc>
          <w:tcPr>
            <w:tcW w:w="555" w:type="dxa"/>
            <w:tcBorders>
              <w:top w:val="single" w:sz="4" w:space="0" w:color="000000" w:themeColor="text1"/>
              <w:left w:val="nil"/>
              <w:bottom w:val="nil"/>
              <w:right w:val="nil"/>
            </w:tcBorders>
            <w:shd w:val="clear" w:color="000000" w:fill="FFFFFF"/>
            <w:noWrap/>
            <w:vAlign w:val="center"/>
          </w:tcPr>
          <w:p w14:paraId="51A6CDFE" w14:textId="77777777" w:rsidR="006D7485" w:rsidRPr="00BF2E1C" w:rsidRDefault="006D7485" w:rsidP="00AD7026">
            <w:pPr>
              <w:jc w:val="center"/>
              <w:rPr>
                <w:rFonts w:ascii="Bahnschrift" w:hAnsi="Bahnschrift" w:cs="Calibri"/>
                <w:color w:val="000000"/>
              </w:rPr>
            </w:pPr>
          </w:p>
        </w:tc>
        <w:tc>
          <w:tcPr>
            <w:tcW w:w="725" w:type="dxa"/>
            <w:tcBorders>
              <w:top w:val="single" w:sz="4" w:space="0" w:color="000000" w:themeColor="text1"/>
              <w:left w:val="nil"/>
              <w:bottom w:val="single" w:sz="4" w:space="0" w:color="FCD300"/>
              <w:right w:val="nil"/>
            </w:tcBorders>
            <w:shd w:val="clear" w:color="000000" w:fill="FFFFFF"/>
            <w:noWrap/>
            <w:vAlign w:val="center"/>
          </w:tcPr>
          <w:p w14:paraId="07396537" w14:textId="77777777" w:rsidR="006D7485" w:rsidRPr="00BF2E1C" w:rsidRDefault="006D7485" w:rsidP="00AD7026">
            <w:pPr>
              <w:jc w:val="center"/>
              <w:rPr>
                <w:rFonts w:ascii="Bahnschrift" w:hAnsi="Bahnschrift" w:cs="Calibri"/>
                <w:color w:val="000000"/>
              </w:rPr>
            </w:pPr>
          </w:p>
        </w:tc>
        <w:tc>
          <w:tcPr>
            <w:tcW w:w="274" w:type="dxa"/>
            <w:tcBorders>
              <w:top w:val="single" w:sz="4" w:space="0" w:color="000000" w:themeColor="text1"/>
              <w:left w:val="nil"/>
              <w:bottom w:val="single" w:sz="4" w:space="0" w:color="FCD300"/>
              <w:right w:val="single" w:sz="4" w:space="0" w:color="000000" w:themeColor="text1"/>
            </w:tcBorders>
            <w:shd w:val="clear" w:color="000000" w:fill="FFFFFF"/>
            <w:noWrap/>
            <w:vAlign w:val="center"/>
          </w:tcPr>
          <w:p w14:paraId="3FEC9D96" w14:textId="77777777" w:rsidR="006D7485" w:rsidRPr="00BF2E1C" w:rsidRDefault="006D7485" w:rsidP="00AD7026">
            <w:pPr>
              <w:jc w:val="center"/>
              <w:rPr>
                <w:rFonts w:ascii="Bahnschrift" w:hAnsi="Bahnschrift" w:cs="Calibri"/>
                <w:color w:val="000000"/>
              </w:rPr>
            </w:pPr>
          </w:p>
        </w:tc>
        <w:tc>
          <w:tcPr>
            <w:tcW w:w="274" w:type="dxa"/>
            <w:tcBorders>
              <w:top w:val="single" w:sz="4" w:space="0" w:color="000000" w:themeColor="text1"/>
              <w:left w:val="single" w:sz="4" w:space="0" w:color="000000" w:themeColor="text1"/>
              <w:bottom w:val="single" w:sz="4" w:space="0" w:color="FCD300"/>
              <w:right w:val="nil"/>
            </w:tcBorders>
            <w:shd w:val="clear" w:color="000000" w:fill="FFFFFF"/>
            <w:noWrap/>
            <w:vAlign w:val="center"/>
          </w:tcPr>
          <w:p w14:paraId="73665C94" w14:textId="77777777" w:rsidR="006D7485" w:rsidRPr="00BF2E1C" w:rsidRDefault="006D7485" w:rsidP="00AD7026">
            <w:pPr>
              <w:jc w:val="center"/>
              <w:rPr>
                <w:rFonts w:ascii="Bahnschrift" w:hAnsi="Bahnschrift" w:cs="Calibri"/>
                <w:color w:val="000000"/>
              </w:rPr>
            </w:pPr>
          </w:p>
        </w:tc>
        <w:tc>
          <w:tcPr>
            <w:tcW w:w="729" w:type="dxa"/>
            <w:tcBorders>
              <w:top w:val="single" w:sz="4" w:space="0" w:color="000000" w:themeColor="text1"/>
              <w:left w:val="nil"/>
              <w:bottom w:val="single" w:sz="4" w:space="0" w:color="FCD300"/>
              <w:right w:val="nil"/>
            </w:tcBorders>
            <w:shd w:val="clear" w:color="000000" w:fill="FFFFFF"/>
            <w:noWrap/>
            <w:vAlign w:val="center"/>
          </w:tcPr>
          <w:p w14:paraId="38FA98D8" w14:textId="77777777" w:rsidR="006D7485" w:rsidRPr="00BF2E1C" w:rsidRDefault="006D7485" w:rsidP="00AD7026">
            <w:pPr>
              <w:jc w:val="center"/>
              <w:rPr>
                <w:rFonts w:ascii="Bahnschrift" w:hAnsi="Bahnschrift" w:cs="Calibri"/>
                <w:color w:val="000000"/>
              </w:rPr>
            </w:pPr>
          </w:p>
        </w:tc>
        <w:tc>
          <w:tcPr>
            <w:tcW w:w="602" w:type="dxa"/>
            <w:tcBorders>
              <w:top w:val="single" w:sz="4" w:space="0" w:color="000000" w:themeColor="text1"/>
              <w:left w:val="nil"/>
              <w:bottom w:val="nil"/>
              <w:right w:val="nil"/>
            </w:tcBorders>
            <w:shd w:val="clear" w:color="000000" w:fill="FFFFFF"/>
            <w:noWrap/>
            <w:vAlign w:val="center"/>
          </w:tcPr>
          <w:p w14:paraId="00C672B6" w14:textId="77777777" w:rsidR="006D7485" w:rsidRPr="00BF2E1C" w:rsidRDefault="006D7485" w:rsidP="00AD7026">
            <w:pPr>
              <w:jc w:val="center"/>
              <w:rPr>
                <w:rFonts w:ascii="Bahnschrift" w:hAnsi="Bahnschrift" w:cs="Calibri"/>
                <w:color w:val="000000"/>
              </w:rPr>
            </w:pPr>
          </w:p>
        </w:tc>
        <w:tc>
          <w:tcPr>
            <w:tcW w:w="725" w:type="dxa"/>
            <w:tcBorders>
              <w:top w:val="single" w:sz="4" w:space="0" w:color="000000" w:themeColor="text1"/>
              <w:left w:val="nil"/>
              <w:bottom w:val="single" w:sz="4" w:space="0" w:color="FFB4C2"/>
              <w:right w:val="nil"/>
            </w:tcBorders>
            <w:shd w:val="clear" w:color="000000" w:fill="FFFFFF"/>
            <w:noWrap/>
            <w:vAlign w:val="center"/>
          </w:tcPr>
          <w:p w14:paraId="582B543B" w14:textId="77777777" w:rsidR="006D7485" w:rsidRPr="00BF2E1C" w:rsidRDefault="006D7485" w:rsidP="00AD7026">
            <w:pPr>
              <w:jc w:val="center"/>
              <w:rPr>
                <w:rFonts w:ascii="Bahnschrift" w:hAnsi="Bahnschrift" w:cs="Calibri"/>
                <w:color w:val="000000"/>
              </w:rPr>
            </w:pPr>
          </w:p>
        </w:tc>
        <w:tc>
          <w:tcPr>
            <w:tcW w:w="274" w:type="dxa"/>
            <w:tcBorders>
              <w:top w:val="single" w:sz="4" w:space="0" w:color="000000" w:themeColor="text1"/>
              <w:left w:val="nil"/>
              <w:bottom w:val="single" w:sz="4" w:space="0" w:color="FFB4C2"/>
              <w:right w:val="nil"/>
            </w:tcBorders>
            <w:shd w:val="clear" w:color="000000" w:fill="FFFFFF"/>
            <w:noWrap/>
            <w:vAlign w:val="center"/>
          </w:tcPr>
          <w:p w14:paraId="114B4A68" w14:textId="77777777" w:rsidR="006D7485" w:rsidRPr="00BF2E1C" w:rsidRDefault="006D7485" w:rsidP="00AD7026">
            <w:pPr>
              <w:jc w:val="center"/>
              <w:rPr>
                <w:rFonts w:ascii="Bahnschrift" w:hAnsi="Bahnschrift" w:cs="Calibri"/>
                <w:color w:val="000000"/>
              </w:rPr>
            </w:pPr>
          </w:p>
        </w:tc>
        <w:tc>
          <w:tcPr>
            <w:tcW w:w="274" w:type="dxa"/>
            <w:tcBorders>
              <w:top w:val="single" w:sz="4" w:space="0" w:color="000000" w:themeColor="text1"/>
              <w:left w:val="single" w:sz="4" w:space="0" w:color="auto"/>
              <w:bottom w:val="single" w:sz="4" w:space="0" w:color="FFB4C2"/>
              <w:right w:val="nil"/>
            </w:tcBorders>
            <w:shd w:val="clear" w:color="000000" w:fill="FFFFFF"/>
            <w:noWrap/>
            <w:vAlign w:val="center"/>
          </w:tcPr>
          <w:p w14:paraId="10723719" w14:textId="77777777" w:rsidR="006D7485" w:rsidRPr="00BF2E1C" w:rsidRDefault="006D7485" w:rsidP="00AD7026">
            <w:pPr>
              <w:jc w:val="center"/>
              <w:rPr>
                <w:rFonts w:ascii="Bahnschrift" w:hAnsi="Bahnschrift" w:cs="Calibri"/>
                <w:color w:val="000000"/>
              </w:rPr>
            </w:pPr>
          </w:p>
        </w:tc>
        <w:tc>
          <w:tcPr>
            <w:tcW w:w="724" w:type="dxa"/>
            <w:tcBorders>
              <w:top w:val="single" w:sz="4" w:space="0" w:color="000000" w:themeColor="text1"/>
              <w:left w:val="nil"/>
              <w:bottom w:val="single" w:sz="4" w:space="0" w:color="FFB4C2"/>
              <w:right w:val="nil"/>
            </w:tcBorders>
            <w:shd w:val="clear" w:color="000000" w:fill="FFFFFF"/>
            <w:noWrap/>
            <w:vAlign w:val="center"/>
          </w:tcPr>
          <w:p w14:paraId="08B88038" w14:textId="77777777" w:rsidR="006D7485" w:rsidRPr="00BF2E1C" w:rsidRDefault="006D7485" w:rsidP="00AD7026">
            <w:pPr>
              <w:jc w:val="center"/>
              <w:rPr>
                <w:rFonts w:ascii="Bahnschrift" w:hAnsi="Bahnschrift" w:cs="Calibri"/>
                <w:color w:val="000000"/>
              </w:rPr>
            </w:pPr>
          </w:p>
        </w:tc>
        <w:tc>
          <w:tcPr>
            <w:tcW w:w="604" w:type="dxa"/>
            <w:gridSpan w:val="2"/>
            <w:tcBorders>
              <w:top w:val="single" w:sz="4" w:space="0" w:color="000000" w:themeColor="text1"/>
              <w:left w:val="nil"/>
              <w:bottom w:val="nil"/>
              <w:right w:val="nil"/>
            </w:tcBorders>
            <w:shd w:val="clear" w:color="000000" w:fill="FFFFFF"/>
            <w:noWrap/>
            <w:vAlign w:val="center"/>
          </w:tcPr>
          <w:p w14:paraId="291B986C" w14:textId="77777777" w:rsidR="006D7485" w:rsidRPr="00BF2E1C" w:rsidRDefault="006D7485" w:rsidP="00AD7026">
            <w:pPr>
              <w:jc w:val="center"/>
              <w:rPr>
                <w:rFonts w:ascii="Bahnschrift" w:hAnsi="Bahnschrift" w:cs="Calibri"/>
                <w:color w:val="000000"/>
              </w:rPr>
            </w:pPr>
          </w:p>
        </w:tc>
        <w:tc>
          <w:tcPr>
            <w:tcW w:w="730" w:type="dxa"/>
            <w:gridSpan w:val="2"/>
            <w:tcBorders>
              <w:top w:val="single" w:sz="4" w:space="0" w:color="000000" w:themeColor="text1"/>
              <w:left w:val="nil"/>
              <w:bottom w:val="single" w:sz="4" w:space="0" w:color="FE5E54"/>
              <w:right w:val="nil"/>
            </w:tcBorders>
            <w:shd w:val="clear" w:color="000000" w:fill="FFFFFF"/>
            <w:noWrap/>
            <w:vAlign w:val="center"/>
          </w:tcPr>
          <w:p w14:paraId="22B323EE" w14:textId="77777777" w:rsidR="006D7485" w:rsidRPr="00BF2E1C" w:rsidRDefault="006D7485" w:rsidP="00AD7026">
            <w:pPr>
              <w:jc w:val="center"/>
              <w:rPr>
                <w:rFonts w:ascii="Bahnschrift" w:hAnsi="Bahnschrift" w:cs="Calibri"/>
                <w:color w:val="000000"/>
              </w:rPr>
            </w:pPr>
          </w:p>
        </w:tc>
        <w:tc>
          <w:tcPr>
            <w:tcW w:w="274" w:type="dxa"/>
            <w:tcBorders>
              <w:top w:val="single" w:sz="4" w:space="0" w:color="000000" w:themeColor="text1"/>
              <w:left w:val="nil"/>
              <w:bottom w:val="single" w:sz="4" w:space="0" w:color="FE5E54"/>
              <w:right w:val="single" w:sz="4" w:space="0" w:color="000000" w:themeColor="text1"/>
            </w:tcBorders>
            <w:shd w:val="clear" w:color="000000" w:fill="FFFFFF"/>
            <w:noWrap/>
            <w:vAlign w:val="center"/>
          </w:tcPr>
          <w:p w14:paraId="4D7619E2" w14:textId="77777777" w:rsidR="006D7485" w:rsidRPr="00BF2E1C" w:rsidRDefault="006D7485" w:rsidP="00AD7026">
            <w:pPr>
              <w:jc w:val="center"/>
              <w:rPr>
                <w:rFonts w:ascii="Bahnschrift" w:hAnsi="Bahnschrift" w:cs="Calibri"/>
                <w:color w:val="000000"/>
              </w:rPr>
            </w:pPr>
          </w:p>
        </w:tc>
        <w:tc>
          <w:tcPr>
            <w:tcW w:w="274" w:type="dxa"/>
            <w:tcBorders>
              <w:top w:val="single" w:sz="4" w:space="0" w:color="000000" w:themeColor="text1"/>
              <w:left w:val="single" w:sz="4" w:space="0" w:color="000000" w:themeColor="text1"/>
              <w:bottom w:val="single" w:sz="4" w:space="0" w:color="FE5E54"/>
              <w:right w:val="nil"/>
            </w:tcBorders>
            <w:shd w:val="clear" w:color="000000" w:fill="FFFFFF"/>
            <w:noWrap/>
            <w:vAlign w:val="center"/>
          </w:tcPr>
          <w:p w14:paraId="46CBC453" w14:textId="77777777" w:rsidR="006D7485" w:rsidRPr="00BF2E1C" w:rsidRDefault="006D7485" w:rsidP="00AD7026">
            <w:pPr>
              <w:jc w:val="center"/>
              <w:rPr>
                <w:rFonts w:ascii="Bahnschrift" w:hAnsi="Bahnschrift" w:cs="Calibri"/>
                <w:color w:val="000000"/>
              </w:rPr>
            </w:pPr>
          </w:p>
        </w:tc>
        <w:tc>
          <w:tcPr>
            <w:tcW w:w="733" w:type="dxa"/>
            <w:tcBorders>
              <w:top w:val="single" w:sz="4" w:space="0" w:color="000000" w:themeColor="text1"/>
              <w:left w:val="nil"/>
              <w:bottom w:val="single" w:sz="4" w:space="0" w:color="FE5E54"/>
              <w:right w:val="nil"/>
            </w:tcBorders>
            <w:shd w:val="clear" w:color="000000" w:fill="FFFFFF"/>
            <w:noWrap/>
            <w:vAlign w:val="center"/>
          </w:tcPr>
          <w:p w14:paraId="12377A19" w14:textId="77777777" w:rsidR="006D7485" w:rsidRPr="00BF2E1C" w:rsidRDefault="006D7485" w:rsidP="00AD7026">
            <w:pPr>
              <w:jc w:val="center"/>
              <w:rPr>
                <w:rFonts w:ascii="Bahnschrift" w:hAnsi="Bahnschrift" w:cs="Calibri"/>
                <w:color w:val="000000"/>
              </w:rPr>
            </w:pPr>
          </w:p>
        </w:tc>
        <w:tc>
          <w:tcPr>
            <w:tcW w:w="601" w:type="dxa"/>
            <w:tcBorders>
              <w:top w:val="single" w:sz="4" w:space="0" w:color="000000" w:themeColor="text1"/>
              <w:left w:val="nil"/>
              <w:bottom w:val="nil"/>
              <w:right w:val="nil"/>
            </w:tcBorders>
            <w:shd w:val="clear" w:color="000000" w:fill="FFFFFF"/>
            <w:noWrap/>
            <w:vAlign w:val="center"/>
          </w:tcPr>
          <w:p w14:paraId="7553D1AB" w14:textId="77777777" w:rsidR="006D7485" w:rsidRPr="00BF2E1C" w:rsidRDefault="006D7485" w:rsidP="00AD7026">
            <w:pPr>
              <w:jc w:val="center"/>
              <w:rPr>
                <w:rFonts w:ascii="Bahnschrift" w:hAnsi="Bahnschrift" w:cs="Calibri"/>
                <w:color w:val="000000"/>
              </w:rPr>
            </w:pPr>
          </w:p>
        </w:tc>
        <w:tc>
          <w:tcPr>
            <w:tcW w:w="726" w:type="dxa"/>
            <w:tcBorders>
              <w:top w:val="single" w:sz="4" w:space="0" w:color="000000" w:themeColor="text1"/>
              <w:left w:val="nil"/>
              <w:bottom w:val="single" w:sz="4" w:space="0" w:color="909090"/>
              <w:right w:val="nil"/>
            </w:tcBorders>
            <w:shd w:val="clear" w:color="000000" w:fill="FFFFFF"/>
            <w:noWrap/>
            <w:vAlign w:val="center"/>
          </w:tcPr>
          <w:p w14:paraId="2B9F7CFE" w14:textId="77777777" w:rsidR="006D7485" w:rsidRPr="00BF2E1C" w:rsidRDefault="006D7485" w:rsidP="00AD7026">
            <w:pPr>
              <w:jc w:val="center"/>
              <w:rPr>
                <w:rFonts w:ascii="Bahnschrift" w:hAnsi="Bahnschrift" w:cs="Calibri"/>
                <w:color w:val="000000"/>
              </w:rPr>
            </w:pPr>
          </w:p>
        </w:tc>
        <w:tc>
          <w:tcPr>
            <w:tcW w:w="274" w:type="dxa"/>
            <w:tcBorders>
              <w:top w:val="single" w:sz="4" w:space="0" w:color="000000" w:themeColor="text1"/>
              <w:left w:val="nil"/>
              <w:bottom w:val="single" w:sz="4" w:space="0" w:color="909090"/>
              <w:right w:val="single" w:sz="4" w:space="0" w:color="000000" w:themeColor="text1"/>
            </w:tcBorders>
            <w:shd w:val="clear" w:color="000000" w:fill="FFFFFF"/>
            <w:noWrap/>
            <w:vAlign w:val="center"/>
          </w:tcPr>
          <w:p w14:paraId="208AD718" w14:textId="77777777" w:rsidR="006D7485" w:rsidRPr="00BF2E1C" w:rsidRDefault="006D7485" w:rsidP="00AD7026">
            <w:pPr>
              <w:jc w:val="center"/>
              <w:rPr>
                <w:rFonts w:ascii="Bahnschrift" w:hAnsi="Bahnschrift" w:cs="Calibri"/>
                <w:color w:val="000000"/>
              </w:rPr>
            </w:pPr>
          </w:p>
        </w:tc>
        <w:tc>
          <w:tcPr>
            <w:tcW w:w="274" w:type="dxa"/>
            <w:vMerge/>
            <w:tcBorders>
              <w:left w:val="single" w:sz="4" w:space="0" w:color="000000" w:themeColor="text1"/>
              <w:bottom w:val="single" w:sz="4" w:space="0" w:color="909090"/>
              <w:right w:val="nil"/>
            </w:tcBorders>
            <w:shd w:val="clear" w:color="000000" w:fill="FFFFFF"/>
            <w:noWrap/>
            <w:vAlign w:val="center"/>
          </w:tcPr>
          <w:p w14:paraId="096A7DC0" w14:textId="77777777" w:rsidR="006D7485" w:rsidRPr="00BF2E1C" w:rsidRDefault="006D7485" w:rsidP="00AD7026">
            <w:pPr>
              <w:jc w:val="center"/>
              <w:rPr>
                <w:rFonts w:ascii="Bahnschrift" w:hAnsi="Bahnschrift" w:cs="Calibri"/>
                <w:color w:val="000000"/>
              </w:rPr>
            </w:pPr>
          </w:p>
        </w:tc>
        <w:tc>
          <w:tcPr>
            <w:tcW w:w="732" w:type="dxa"/>
            <w:vMerge/>
            <w:tcBorders>
              <w:left w:val="nil"/>
              <w:bottom w:val="single" w:sz="4" w:space="0" w:color="909090"/>
              <w:right w:val="nil"/>
            </w:tcBorders>
            <w:shd w:val="clear" w:color="000000" w:fill="FFFFFF"/>
            <w:noWrap/>
            <w:vAlign w:val="center"/>
          </w:tcPr>
          <w:p w14:paraId="5566F3E8" w14:textId="77777777" w:rsidR="006D7485" w:rsidRPr="00BF2E1C" w:rsidRDefault="006D7485" w:rsidP="00AD7026">
            <w:pPr>
              <w:jc w:val="center"/>
              <w:rPr>
                <w:rFonts w:ascii="Bahnschrift" w:hAnsi="Bahnschrift" w:cs="Calibri"/>
                <w:color w:val="000000"/>
              </w:rPr>
            </w:pPr>
          </w:p>
        </w:tc>
        <w:tc>
          <w:tcPr>
            <w:tcW w:w="607" w:type="dxa"/>
            <w:vMerge/>
            <w:tcBorders>
              <w:left w:val="nil"/>
              <w:bottom w:val="nil"/>
              <w:right w:val="nil"/>
            </w:tcBorders>
            <w:shd w:val="clear" w:color="000000" w:fill="FFFFFF"/>
            <w:noWrap/>
            <w:vAlign w:val="center"/>
          </w:tcPr>
          <w:p w14:paraId="69A7FE38" w14:textId="77777777" w:rsidR="006D7485" w:rsidRPr="00BF2E1C" w:rsidRDefault="006D7485" w:rsidP="00AD7026">
            <w:pPr>
              <w:jc w:val="center"/>
              <w:rPr>
                <w:rFonts w:ascii="Bahnschrift" w:hAnsi="Bahnschrift" w:cs="Calibri"/>
                <w:color w:val="000000"/>
              </w:rPr>
            </w:pPr>
          </w:p>
        </w:tc>
        <w:tc>
          <w:tcPr>
            <w:tcW w:w="725" w:type="dxa"/>
            <w:vMerge/>
            <w:tcBorders>
              <w:left w:val="nil"/>
              <w:bottom w:val="nil"/>
              <w:right w:val="nil"/>
            </w:tcBorders>
            <w:shd w:val="clear" w:color="000000" w:fill="FFFFFF"/>
            <w:noWrap/>
            <w:vAlign w:val="center"/>
          </w:tcPr>
          <w:p w14:paraId="6CD09C9B" w14:textId="77777777" w:rsidR="006D7485" w:rsidRPr="00BF2E1C" w:rsidRDefault="006D7485" w:rsidP="00AD7026">
            <w:pPr>
              <w:jc w:val="center"/>
              <w:rPr>
                <w:rFonts w:ascii="Bahnschrift" w:hAnsi="Bahnschrift" w:cs="Calibri"/>
                <w:color w:val="000000"/>
              </w:rPr>
            </w:pPr>
          </w:p>
        </w:tc>
        <w:tc>
          <w:tcPr>
            <w:tcW w:w="540" w:type="dxa"/>
            <w:vMerge/>
            <w:tcBorders>
              <w:left w:val="nil"/>
              <w:bottom w:val="nil"/>
              <w:right w:val="nil"/>
            </w:tcBorders>
            <w:shd w:val="clear" w:color="000000" w:fill="FFFFFF"/>
            <w:noWrap/>
            <w:vAlign w:val="center"/>
          </w:tcPr>
          <w:p w14:paraId="1A14E697" w14:textId="77777777" w:rsidR="006D7485" w:rsidRPr="00BF2E1C" w:rsidRDefault="006D7485" w:rsidP="00AD7026">
            <w:pPr>
              <w:jc w:val="center"/>
              <w:rPr>
                <w:rFonts w:ascii="Bahnschrift" w:hAnsi="Bahnschrift" w:cs="Calibri"/>
                <w:color w:val="000000"/>
              </w:rPr>
            </w:pPr>
          </w:p>
        </w:tc>
      </w:tr>
      <w:tr w:rsidR="006D7485" w:rsidRPr="00BF2E1C" w14:paraId="2EA944A8" w14:textId="77777777" w:rsidTr="00AD7026">
        <w:trPr>
          <w:trHeight w:hRule="exact" w:val="154"/>
        </w:trPr>
        <w:tc>
          <w:tcPr>
            <w:tcW w:w="534" w:type="dxa"/>
            <w:tcBorders>
              <w:top w:val="nil"/>
              <w:left w:val="nil"/>
              <w:bottom w:val="nil"/>
              <w:right w:val="nil"/>
            </w:tcBorders>
            <w:shd w:val="clear" w:color="000000" w:fill="FFFFFF"/>
            <w:noWrap/>
            <w:vAlign w:val="center"/>
            <w:hideMark/>
          </w:tcPr>
          <w:p w14:paraId="376FAA9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2" w:type="dxa"/>
            <w:gridSpan w:val="4"/>
            <w:tcBorders>
              <w:top w:val="single" w:sz="4" w:space="0" w:color="00C9B7"/>
              <w:left w:val="single" w:sz="4" w:space="0" w:color="00C9B7"/>
              <w:bottom w:val="nil"/>
              <w:right w:val="single" w:sz="4" w:space="0" w:color="00C9B7"/>
            </w:tcBorders>
            <w:shd w:val="clear" w:color="auto" w:fill="00C9B7"/>
            <w:noWrap/>
            <w:vAlign w:val="center"/>
            <w:hideMark/>
          </w:tcPr>
          <w:p w14:paraId="51F1645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nil"/>
              <w:left w:val="nil"/>
              <w:bottom w:val="nil"/>
              <w:right w:val="single" w:sz="4" w:space="0" w:color="FCD300"/>
            </w:tcBorders>
            <w:shd w:val="clear" w:color="000000" w:fill="FFFFFF"/>
            <w:noWrap/>
            <w:vAlign w:val="center"/>
            <w:hideMark/>
          </w:tcPr>
          <w:p w14:paraId="34A40C0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2" w:type="dxa"/>
            <w:gridSpan w:val="4"/>
            <w:tcBorders>
              <w:top w:val="nil"/>
              <w:left w:val="nil"/>
              <w:bottom w:val="nil"/>
              <w:right w:val="single" w:sz="4" w:space="0" w:color="FCD300"/>
            </w:tcBorders>
            <w:shd w:val="clear" w:color="auto" w:fill="FCD300"/>
            <w:noWrap/>
            <w:vAlign w:val="center"/>
            <w:hideMark/>
          </w:tcPr>
          <w:p w14:paraId="146DD33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nil"/>
              <w:left w:val="nil"/>
              <w:bottom w:val="nil"/>
              <w:right w:val="single" w:sz="4" w:space="0" w:color="FFB4C2"/>
            </w:tcBorders>
            <w:shd w:val="clear" w:color="000000" w:fill="FFFFFF"/>
            <w:noWrap/>
            <w:vAlign w:val="center"/>
            <w:hideMark/>
          </w:tcPr>
          <w:p w14:paraId="544BBB3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5" w:type="dxa"/>
            <w:gridSpan w:val="5"/>
            <w:tcBorders>
              <w:top w:val="nil"/>
              <w:left w:val="nil"/>
              <w:bottom w:val="nil"/>
              <w:right w:val="single" w:sz="4" w:space="0" w:color="FFB4C2"/>
            </w:tcBorders>
            <w:shd w:val="clear" w:color="auto" w:fill="FFB4C2"/>
            <w:noWrap/>
            <w:vAlign w:val="center"/>
            <w:hideMark/>
          </w:tcPr>
          <w:p w14:paraId="7859301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nil"/>
              <w:left w:val="nil"/>
              <w:bottom w:val="nil"/>
              <w:right w:val="single" w:sz="4" w:space="0" w:color="FE5E54"/>
            </w:tcBorders>
            <w:shd w:val="clear" w:color="000000" w:fill="FFFFFF"/>
            <w:noWrap/>
            <w:vAlign w:val="center"/>
            <w:hideMark/>
          </w:tcPr>
          <w:p w14:paraId="10962A9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3" w:type="dxa"/>
            <w:gridSpan w:val="4"/>
            <w:tcBorders>
              <w:top w:val="nil"/>
              <w:left w:val="nil"/>
              <w:bottom w:val="nil"/>
              <w:right w:val="single" w:sz="4" w:space="0" w:color="FE5E54"/>
            </w:tcBorders>
            <w:shd w:val="clear" w:color="auto" w:fill="FE5E54"/>
            <w:noWrap/>
            <w:vAlign w:val="center"/>
            <w:hideMark/>
          </w:tcPr>
          <w:p w14:paraId="6BED771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nil"/>
              <w:left w:val="nil"/>
              <w:bottom w:val="nil"/>
              <w:right w:val="single" w:sz="4" w:space="0" w:color="909090"/>
            </w:tcBorders>
            <w:shd w:val="clear" w:color="000000" w:fill="FFFFFF"/>
            <w:noWrap/>
            <w:vAlign w:val="center"/>
            <w:hideMark/>
          </w:tcPr>
          <w:p w14:paraId="0FFF889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6" w:type="dxa"/>
            <w:gridSpan w:val="4"/>
            <w:tcBorders>
              <w:top w:val="nil"/>
              <w:left w:val="nil"/>
              <w:bottom w:val="nil"/>
              <w:right w:val="single" w:sz="4" w:space="0" w:color="909090"/>
            </w:tcBorders>
            <w:shd w:val="clear" w:color="auto" w:fill="909090"/>
            <w:noWrap/>
            <w:vAlign w:val="center"/>
            <w:hideMark/>
          </w:tcPr>
          <w:p w14:paraId="59273EC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tcBorders>
              <w:top w:val="nil"/>
              <w:left w:val="nil"/>
              <w:bottom w:val="nil"/>
              <w:right w:val="nil"/>
            </w:tcBorders>
            <w:shd w:val="clear" w:color="000000" w:fill="FFFFFF"/>
            <w:noWrap/>
            <w:vAlign w:val="center"/>
            <w:hideMark/>
          </w:tcPr>
          <w:p w14:paraId="519F334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637FEBD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3D883D6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5D79DBFB" w14:textId="77777777" w:rsidTr="00AD7026">
        <w:trPr>
          <w:trHeight w:hRule="exact" w:val="688"/>
        </w:trPr>
        <w:tc>
          <w:tcPr>
            <w:tcW w:w="534" w:type="dxa"/>
            <w:tcBorders>
              <w:top w:val="nil"/>
              <w:left w:val="nil"/>
              <w:bottom w:val="nil"/>
              <w:right w:val="nil"/>
            </w:tcBorders>
            <w:shd w:val="clear" w:color="000000" w:fill="FFFFFF"/>
            <w:noWrap/>
            <w:vAlign w:val="center"/>
            <w:hideMark/>
          </w:tcPr>
          <w:p w14:paraId="2EBBB48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2" w:type="dxa"/>
            <w:gridSpan w:val="4"/>
            <w:tcBorders>
              <w:top w:val="nil"/>
              <w:left w:val="single" w:sz="4" w:space="0" w:color="00C9B7"/>
              <w:bottom w:val="single" w:sz="4" w:space="0" w:color="00C9B7"/>
              <w:right w:val="single" w:sz="4" w:space="0" w:color="00C9B7"/>
            </w:tcBorders>
            <w:shd w:val="clear" w:color="000000" w:fill="FFFFFF"/>
            <w:vAlign w:val="center"/>
            <w:hideMark/>
          </w:tcPr>
          <w:p w14:paraId="720879AC" w14:textId="77777777" w:rsidR="006D7485" w:rsidRPr="00BF2E1C" w:rsidRDefault="006D7485" w:rsidP="00AD7026">
            <w:pPr>
              <w:jc w:val="center"/>
              <w:rPr>
                <w:rFonts w:ascii="Bahnschrift" w:hAnsi="Bahnschrift" w:cs="Calibri"/>
                <w:b/>
                <w:bCs/>
                <w:color w:val="00C9B7"/>
                <w:sz w:val="24"/>
                <w:szCs w:val="24"/>
              </w:rPr>
            </w:pPr>
            <w:r>
              <w:rPr>
                <w:rFonts w:ascii="Bahnschrift" w:hAnsi="Bahnschrift" w:cs="Calibri"/>
                <w:b/>
                <w:bCs/>
                <w:color w:val="00C9B7"/>
                <w:sz w:val="24"/>
                <w:szCs w:val="24"/>
              </w:rPr>
              <w:t>Projects Initiation</w:t>
            </w:r>
          </w:p>
        </w:tc>
        <w:tc>
          <w:tcPr>
            <w:tcW w:w="555" w:type="dxa"/>
            <w:tcBorders>
              <w:top w:val="nil"/>
              <w:left w:val="nil"/>
              <w:bottom w:val="nil"/>
              <w:right w:val="single" w:sz="4" w:space="0" w:color="FCD300"/>
            </w:tcBorders>
            <w:shd w:val="clear" w:color="000000" w:fill="FFFFFF"/>
            <w:noWrap/>
            <w:vAlign w:val="center"/>
            <w:hideMark/>
          </w:tcPr>
          <w:p w14:paraId="4A30C04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2" w:type="dxa"/>
            <w:gridSpan w:val="4"/>
            <w:tcBorders>
              <w:top w:val="nil"/>
              <w:left w:val="nil"/>
              <w:bottom w:val="single" w:sz="4" w:space="0" w:color="FCD300"/>
              <w:right w:val="single" w:sz="4" w:space="0" w:color="FCD300"/>
            </w:tcBorders>
            <w:shd w:val="clear" w:color="000000" w:fill="FFFFFF"/>
            <w:vAlign w:val="center"/>
            <w:hideMark/>
          </w:tcPr>
          <w:p w14:paraId="4B4C78B8" w14:textId="77777777" w:rsidR="006D7485" w:rsidRPr="00BF2E1C" w:rsidRDefault="006D7485" w:rsidP="00AD7026">
            <w:pPr>
              <w:jc w:val="center"/>
              <w:rPr>
                <w:rFonts w:ascii="Bahnschrift" w:hAnsi="Bahnschrift" w:cs="Calibri"/>
                <w:b/>
                <w:bCs/>
                <w:color w:val="FCD300"/>
                <w:sz w:val="24"/>
                <w:szCs w:val="24"/>
              </w:rPr>
            </w:pPr>
            <w:r>
              <w:rPr>
                <w:rFonts w:ascii="Bahnschrift" w:hAnsi="Bahnschrift" w:cs="Calibri"/>
                <w:b/>
                <w:bCs/>
                <w:color w:val="FCD300"/>
                <w:sz w:val="24"/>
                <w:szCs w:val="24"/>
              </w:rPr>
              <w:t>Planning Phase</w:t>
            </w:r>
          </w:p>
        </w:tc>
        <w:tc>
          <w:tcPr>
            <w:tcW w:w="602" w:type="dxa"/>
            <w:tcBorders>
              <w:top w:val="nil"/>
              <w:left w:val="nil"/>
              <w:bottom w:val="nil"/>
              <w:right w:val="single" w:sz="4" w:space="0" w:color="FFB4C2"/>
            </w:tcBorders>
            <w:shd w:val="clear" w:color="000000" w:fill="FFFFFF"/>
            <w:noWrap/>
            <w:vAlign w:val="center"/>
            <w:hideMark/>
          </w:tcPr>
          <w:p w14:paraId="4FC0156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5" w:type="dxa"/>
            <w:gridSpan w:val="5"/>
            <w:tcBorders>
              <w:top w:val="nil"/>
              <w:left w:val="nil"/>
              <w:bottom w:val="single" w:sz="4" w:space="0" w:color="FFB4C2"/>
              <w:right w:val="single" w:sz="4" w:space="0" w:color="FFB4C2"/>
            </w:tcBorders>
            <w:shd w:val="clear" w:color="000000" w:fill="FFFFFF"/>
            <w:vAlign w:val="center"/>
            <w:hideMark/>
          </w:tcPr>
          <w:p w14:paraId="17018269" w14:textId="77777777" w:rsidR="006D7485" w:rsidRDefault="006D7485" w:rsidP="00AD7026">
            <w:pPr>
              <w:jc w:val="center"/>
              <w:rPr>
                <w:rFonts w:ascii="Bahnschrift" w:hAnsi="Bahnschrift" w:cs="Calibri"/>
                <w:b/>
                <w:bCs/>
                <w:color w:val="FFB4C2"/>
                <w:sz w:val="24"/>
                <w:szCs w:val="24"/>
              </w:rPr>
            </w:pPr>
            <w:r>
              <w:rPr>
                <w:rFonts w:ascii="Bahnschrift" w:hAnsi="Bahnschrift" w:cs="Calibri"/>
                <w:b/>
                <w:bCs/>
                <w:color w:val="FFB4C2"/>
                <w:sz w:val="24"/>
                <w:szCs w:val="24"/>
              </w:rPr>
              <w:t>Construction/</w:t>
            </w:r>
          </w:p>
          <w:p w14:paraId="2FF4AAE5" w14:textId="77777777" w:rsidR="006D7485" w:rsidRPr="00BF2E1C" w:rsidRDefault="006D7485" w:rsidP="00AD7026">
            <w:pPr>
              <w:jc w:val="center"/>
              <w:rPr>
                <w:rFonts w:ascii="Bahnschrift" w:hAnsi="Bahnschrift" w:cs="Calibri"/>
                <w:b/>
                <w:bCs/>
                <w:color w:val="FFB4C2"/>
                <w:sz w:val="24"/>
                <w:szCs w:val="24"/>
              </w:rPr>
            </w:pPr>
            <w:r>
              <w:rPr>
                <w:rFonts w:ascii="Bahnschrift" w:hAnsi="Bahnschrift" w:cs="Calibri"/>
                <w:b/>
                <w:bCs/>
                <w:color w:val="FFB4C2"/>
                <w:sz w:val="24"/>
                <w:szCs w:val="24"/>
              </w:rPr>
              <w:t xml:space="preserve">Infrastructure  </w:t>
            </w:r>
          </w:p>
        </w:tc>
        <w:tc>
          <w:tcPr>
            <w:tcW w:w="604" w:type="dxa"/>
            <w:gridSpan w:val="2"/>
            <w:tcBorders>
              <w:top w:val="nil"/>
              <w:left w:val="nil"/>
              <w:bottom w:val="nil"/>
              <w:right w:val="single" w:sz="4" w:space="0" w:color="FE5E54"/>
            </w:tcBorders>
            <w:shd w:val="clear" w:color="000000" w:fill="FFFFFF"/>
            <w:noWrap/>
            <w:vAlign w:val="center"/>
            <w:hideMark/>
          </w:tcPr>
          <w:p w14:paraId="584CE83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3" w:type="dxa"/>
            <w:gridSpan w:val="4"/>
            <w:tcBorders>
              <w:top w:val="nil"/>
              <w:left w:val="nil"/>
              <w:bottom w:val="single" w:sz="4" w:space="0" w:color="FE5E54"/>
              <w:right w:val="single" w:sz="4" w:space="0" w:color="FE5E54"/>
            </w:tcBorders>
            <w:shd w:val="clear" w:color="000000" w:fill="FFFFFF"/>
            <w:vAlign w:val="center"/>
            <w:hideMark/>
          </w:tcPr>
          <w:p w14:paraId="197625DC" w14:textId="77777777" w:rsidR="006D7485" w:rsidRPr="00BF2E1C" w:rsidRDefault="006D7485" w:rsidP="00AD7026">
            <w:pPr>
              <w:jc w:val="center"/>
              <w:rPr>
                <w:rFonts w:ascii="Bahnschrift" w:hAnsi="Bahnschrift" w:cs="Calibri"/>
                <w:b/>
                <w:bCs/>
                <w:color w:val="FE5E54"/>
                <w:sz w:val="24"/>
                <w:szCs w:val="24"/>
              </w:rPr>
            </w:pPr>
            <w:r>
              <w:rPr>
                <w:rFonts w:ascii="Bahnschrift" w:hAnsi="Bahnschrift" w:cs="Calibri"/>
                <w:b/>
                <w:bCs/>
                <w:color w:val="FE5E54"/>
                <w:sz w:val="24"/>
                <w:szCs w:val="24"/>
              </w:rPr>
              <w:t>Advertising and Operations</w:t>
            </w:r>
          </w:p>
        </w:tc>
        <w:tc>
          <w:tcPr>
            <w:tcW w:w="601" w:type="dxa"/>
            <w:tcBorders>
              <w:top w:val="nil"/>
              <w:left w:val="nil"/>
              <w:bottom w:val="nil"/>
              <w:right w:val="single" w:sz="4" w:space="0" w:color="909090"/>
            </w:tcBorders>
            <w:shd w:val="clear" w:color="000000" w:fill="FFFFFF"/>
            <w:noWrap/>
            <w:vAlign w:val="center"/>
            <w:hideMark/>
          </w:tcPr>
          <w:p w14:paraId="6497172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06" w:type="dxa"/>
            <w:gridSpan w:val="4"/>
            <w:tcBorders>
              <w:top w:val="nil"/>
              <w:left w:val="nil"/>
              <w:bottom w:val="single" w:sz="4" w:space="0" w:color="909090"/>
              <w:right w:val="single" w:sz="4" w:space="0" w:color="909090"/>
            </w:tcBorders>
            <w:shd w:val="clear" w:color="000000" w:fill="FFFFFF"/>
            <w:vAlign w:val="center"/>
            <w:hideMark/>
          </w:tcPr>
          <w:p w14:paraId="13600FC8" w14:textId="77777777" w:rsidR="006D7485" w:rsidRPr="00BF2E1C" w:rsidRDefault="006D7485" w:rsidP="00AD7026">
            <w:pPr>
              <w:jc w:val="center"/>
              <w:rPr>
                <w:rFonts w:ascii="Bahnschrift" w:hAnsi="Bahnschrift" w:cs="Calibri"/>
                <w:b/>
                <w:bCs/>
                <w:color w:val="909090"/>
                <w:sz w:val="24"/>
                <w:szCs w:val="24"/>
              </w:rPr>
            </w:pPr>
            <w:r>
              <w:rPr>
                <w:rFonts w:ascii="Bahnschrift" w:hAnsi="Bahnschrift" w:cs="Calibri"/>
                <w:b/>
                <w:bCs/>
                <w:color w:val="909090"/>
                <w:sz w:val="24"/>
                <w:szCs w:val="24"/>
              </w:rPr>
              <w:t>Continual Improvement</w:t>
            </w:r>
          </w:p>
        </w:tc>
        <w:tc>
          <w:tcPr>
            <w:tcW w:w="607" w:type="dxa"/>
            <w:tcBorders>
              <w:top w:val="nil"/>
              <w:left w:val="nil"/>
              <w:bottom w:val="nil"/>
              <w:right w:val="nil"/>
            </w:tcBorders>
            <w:shd w:val="clear" w:color="000000" w:fill="FFFFFF"/>
            <w:noWrap/>
            <w:vAlign w:val="center"/>
            <w:hideMark/>
          </w:tcPr>
          <w:p w14:paraId="674A329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24848B6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0BE4A42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AD7026" w:rsidRPr="00BF2E1C" w14:paraId="351AC674" w14:textId="77777777" w:rsidTr="00AD7026">
        <w:trPr>
          <w:trHeight w:hRule="exact" w:val="430"/>
        </w:trPr>
        <w:tc>
          <w:tcPr>
            <w:tcW w:w="534" w:type="dxa"/>
            <w:tcBorders>
              <w:top w:val="nil"/>
              <w:left w:val="nil"/>
              <w:bottom w:val="nil"/>
              <w:right w:val="nil"/>
            </w:tcBorders>
            <w:shd w:val="clear" w:color="000000" w:fill="FFFFFF"/>
            <w:noWrap/>
            <w:vAlign w:val="center"/>
            <w:hideMark/>
          </w:tcPr>
          <w:p w14:paraId="26F9236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3ECFB32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auto"/>
            </w:tcBorders>
            <w:shd w:val="clear" w:color="000000" w:fill="FFFFFF"/>
            <w:noWrap/>
            <w:vAlign w:val="center"/>
            <w:hideMark/>
          </w:tcPr>
          <w:p w14:paraId="4118DAB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18BD93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nil"/>
              <w:left w:val="nil"/>
              <w:bottom w:val="single" w:sz="4" w:space="0" w:color="00C9B7"/>
              <w:right w:val="nil"/>
            </w:tcBorders>
            <w:shd w:val="clear" w:color="000000" w:fill="FFFFFF"/>
            <w:noWrap/>
            <w:vAlign w:val="center"/>
            <w:hideMark/>
          </w:tcPr>
          <w:p w14:paraId="1D186C3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nil"/>
              <w:left w:val="nil"/>
              <w:bottom w:val="single" w:sz="4" w:space="0" w:color="00C9B7"/>
              <w:right w:val="nil"/>
            </w:tcBorders>
            <w:shd w:val="clear" w:color="000000" w:fill="FFFFFF"/>
            <w:noWrap/>
            <w:vAlign w:val="center"/>
            <w:hideMark/>
          </w:tcPr>
          <w:p w14:paraId="4CFD63F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single" w:sz="4" w:space="0" w:color="00C9B7"/>
              <w:right w:val="nil"/>
            </w:tcBorders>
            <w:shd w:val="clear" w:color="000000" w:fill="FFFFFF"/>
            <w:noWrap/>
            <w:vAlign w:val="center"/>
            <w:hideMark/>
          </w:tcPr>
          <w:p w14:paraId="2FF09B4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3C80B9A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15ECF2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9" w:type="dxa"/>
            <w:tcBorders>
              <w:top w:val="nil"/>
              <w:left w:val="nil"/>
              <w:bottom w:val="single" w:sz="4" w:space="0" w:color="FCD300"/>
              <w:right w:val="nil"/>
            </w:tcBorders>
            <w:shd w:val="clear" w:color="000000" w:fill="FFFFFF"/>
            <w:noWrap/>
            <w:vAlign w:val="center"/>
            <w:hideMark/>
          </w:tcPr>
          <w:p w14:paraId="1D3DC75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nil"/>
              <w:left w:val="nil"/>
              <w:bottom w:val="single" w:sz="4" w:space="0" w:color="FCD300"/>
              <w:right w:val="nil"/>
            </w:tcBorders>
            <w:shd w:val="clear" w:color="000000" w:fill="FFFFFF"/>
            <w:noWrap/>
            <w:vAlign w:val="center"/>
            <w:hideMark/>
          </w:tcPr>
          <w:p w14:paraId="6615029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single" w:sz="4" w:space="0" w:color="FCD300"/>
              <w:right w:val="nil"/>
            </w:tcBorders>
            <w:shd w:val="clear" w:color="000000" w:fill="FFFFFF"/>
            <w:noWrap/>
            <w:vAlign w:val="center"/>
            <w:hideMark/>
          </w:tcPr>
          <w:p w14:paraId="4F1208B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01E6345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772ED3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single" w:sz="4" w:space="0" w:color="FFB4C2"/>
              <w:right w:val="nil"/>
            </w:tcBorders>
            <w:shd w:val="clear" w:color="000000" w:fill="FFFFFF"/>
            <w:noWrap/>
            <w:vAlign w:val="center"/>
            <w:hideMark/>
          </w:tcPr>
          <w:p w14:paraId="0F02F0E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nil"/>
              <w:left w:val="nil"/>
              <w:bottom w:val="single" w:sz="4" w:space="0" w:color="FFB4C2"/>
              <w:right w:val="nil"/>
            </w:tcBorders>
            <w:shd w:val="clear" w:color="000000" w:fill="FFFFFF"/>
            <w:noWrap/>
            <w:vAlign w:val="center"/>
            <w:hideMark/>
          </w:tcPr>
          <w:p w14:paraId="7EE0DF5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gridSpan w:val="2"/>
            <w:tcBorders>
              <w:top w:val="nil"/>
              <w:left w:val="nil"/>
              <w:bottom w:val="single" w:sz="4" w:space="0" w:color="FFB4C2"/>
              <w:right w:val="nil"/>
            </w:tcBorders>
            <w:shd w:val="clear" w:color="000000" w:fill="FFFFFF"/>
            <w:noWrap/>
            <w:vAlign w:val="center"/>
            <w:hideMark/>
          </w:tcPr>
          <w:p w14:paraId="13E56F3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63E7691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FB688D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nil"/>
              <w:left w:val="nil"/>
              <w:bottom w:val="single" w:sz="4" w:space="0" w:color="FE5E54"/>
              <w:right w:val="nil"/>
            </w:tcBorders>
            <w:shd w:val="clear" w:color="000000" w:fill="FFFFFF"/>
            <w:noWrap/>
            <w:vAlign w:val="center"/>
            <w:hideMark/>
          </w:tcPr>
          <w:p w14:paraId="58AC8DE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nil"/>
              <w:left w:val="nil"/>
              <w:bottom w:val="single" w:sz="4" w:space="0" w:color="FE5E54"/>
              <w:right w:val="nil"/>
            </w:tcBorders>
            <w:shd w:val="clear" w:color="000000" w:fill="FFFFFF"/>
            <w:noWrap/>
            <w:vAlign w:val="center"/>
            <w:hideMark/>
          </w:tcPr>
          <w:p w14:paraId="6ECBA82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nil"/>
              <w:left w:val="nil"/>
              <w:bottom w:val="single" w:sz="4" w:space="0" w:color="FE5E54"/>
              <w:right w:val="nil"/>
            </w:tcBorders>
            <w:shd w:val="clear" w:color="000000" w:fill="FFFFFF"/>
            <w:noWrap/>
            <w:vAlign w:val="center"/>
            <w:hideMark/>
          </w:tcPr>
          <w:p w14:paraId="15FFFCC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1892035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496E34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tcBorders>
              <w:top w:val="nil"/>
              <w:left w:val="nil"/>
              <w:bottom w:val="single" w:sz="4" w:space="0" w:color="909090"/>
              <w:right w:val="nil"/>
            </w:tcBorders>
            <w:shd w:val="clear" w:color="000000" w:fill="FFFFFF"/>
            <w:noWrap/>
            <w:vAlign w:val="center"/>
            <w:hideMark/>
          </w:tcPr>
          <w:p w14:paraId="1B9A810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tcBorders>
              <w:top w:val="nil"/>
              <w:left w:val="nil"/>
              <w:bottom w:val="single" w:sz="4" w:space="0" w:color="909090"/>
              <w:right w:val="nil"/>
            </w:tcBorders>
            <w:shd w:val="clear" w:color="000000" w:fill="FFFFFF"/>
            <w:noWrap/>
            <w:vAlign w:val="center"/>
            <w:hideMark/>
          </w:tcPr>
          <w:p w14:paraId="11558A2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single" w:sz="4" w:space="0" w:color="909090"/>
              <w:right w:val="nil"/>
            </w:tcBorders>
            <w:shd w:val="clear" w:color="000000" w:fill="FFFFFF"/>
            <w:noWrap/>
            <w:vAlign w:val="center"/>
            <w:hideMark/>
          </w:tcPr>
          <w:p w14:paraId="19A2612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0576AEC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68FA0200" w14:textId="77777777" w:rsidTr="00AD7026">
        <w:trPr>
          <w:trHeight w:hRule="exact" w:val="81"/>
        </w:trPr>
        <w:tc>
          <w:tcPr>
            <w:tcW w:w="534" w:type="dxa"/>
            <w:tcBorders>
              <w:top w:val="nil"/>
              <w:left w:val="nil"/>
              <w:bottom w:val="nil"/>
              <w:right w:val="nil"/>
            </w:tcBorders>
            <w:shd w:val="clear" w:color="000000" w:fill="FFFFFF"/>
            <w:noWrap/>
            <w:vAlign w:val="center"/>
            <w:hideMark/>
          </w:tcPr>
          <w:p w14:paraId="5F3C2DA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22B02D8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BCF169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single" w:sz="4" w:space="0" w:color="00C9B7"/>
            </w:tcBorders>
            <w:shd w:val="clear" w:color="000000" w:fill="FFFFFF"/>
            <w:noWrap/>
            <w:vAlign w:val="center"/>
            <w:hideMark/>
          </w:tcPr>
          <w:p w14:paraId="32A27F7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tcBorders>
              <w:top w:val="single" w:sz="4" w:space="0" w:color="00C9B7"/>
              <w:left w:val="nil"/>
              <w:bottom w:val="single" w:sz="4" w:space="0" w:color="00C9B7"/>
              <w:right w:val="single" w:sz="4" w:space="0" w:color="00C9B7"/>
            </w:tcBorders>
            <w:shd w:val="clear" w:color="000000" w:fill="00C9B7"/>
            <w:noWrap/>
            <w:vAlign w:val="center"/>
            <w:hideMark/>
          </w:tcPr>
          <w:p w14:paraId="1EFFCAB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560FF4C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FCD300"/>
            </w:tcBorders>
            <w:shd w:val="clear" w:color="000000" w:fill="FFFFFF"/>
            <w:noWrap/>
            <w:vAlign w:val="center"/>
            <w:hideMark/>
          </w:tcPr>
          <w:p w14:paraId="3D2ED95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tcBorders>
              <w:top w:val="single" w:sz="4" w:space="0" w:color="FCD300"/>
              <w:left w:val="single" w:sz="4" w:space="0" w:color="FCD300"/>
              <w:bottom w:val="single" w:sz="4" w:space="0" w:color="FCD300"/>
              <w:right w:val="single" w:sz="4" w:space="0" w:color="FCD300"/>
            </w:tcBorders>
            <w:shd w:val="clear" w:color="000000" w:fill="FCD300"/>
            <w:noWrap/>
            <w:vAlign w:val="center"/>
            <w:hideMark/>
          </w:tcPr>
          <w:p w14:paraId="49542D3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FCD300"/>
              <w:bottom w:val="nil"/>
              <w:right w:val="single" w:sz="4" w:space="0" w:color="000000"/>
            </w:tcBorders>
            <w:shd w:val="clear" w:color="000000" w:fill="FFFFFF"/>
            <w:noWrap/>
            <w:vAlign w:val="center"/>
            <w:hideMark/>
          </w:tcPr>
          <w:p w14:paraId="3D57EF6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186FF8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tcBorders>
              <w:top w:val="single" w:sz="4" w:space="0" w:color="FFB4C2"/>
              <w:left w:val="single" w:sz="4" w:space="0" w:color="FFB4C2"/>
              <w:bottom w:val="single" w:sz="4" w:space="0" w:color="FFB4C2"/>
              <w:right w:val="single" w:sz="4" w:space="0" w:color="FFB4C2"/>
            </w:tcBorders>
            <w:shd w:val="clear" w:color="000000" w:fill="FFB4C2"/>
            <w:noWrap/>
            <w:vAlign w:val="center"/>
            <w:hideMark/>
          </w:tcPr>
          <w:p w14:paraId="6305CD1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7099A65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18E961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tcBorders>
              <w:top w:val="single" w:sz="4" w:space="0" w:color="FE5E54"/>
              <w:left w:val="single" w:sz="4" w:space="0" w:color="FE5E54"/>
              <w:bottom w:val="single" w:sz="4" w:space="0" w:color="FE5E54"/>
              <w:right w:val="single" w:sz="4" w:space="0" w:color="FE5E54"/>
            </w:tcBorders>
            <w:shd w:val="clear" w:color="000000" w:fill="FE5E54"/>
            <w:noWrap/>
            <w:vAlign w:val="center"/>
            <w:hideMark/>
          </w:tcPr>
          <w:p w14:paraId="6621E05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3CA7D1C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D27A24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tcBorders>
              <w:top w:val="single" w:sz="4" w:space="0" w:color="909090"/>
              <w:left w:val="single" w:sz="4" w:space="0" w:color="909090"/>
              <w:bottom w:val="single" w:sz="4" w:space="0" w:color="909090"/>
              <w:right w:val="single" w:sz="4" w:space="0" w:color="909090"/>
            </w:tcBorders>
            <w:shd w:val="clear" w:color="000000" w:fill="909090"/>
            <w:noWrap/>
            <w:vAlign w:val="center"/>
            <w:hideMark/>
          </w:tcPr>
          <w:p w14:paraId="44892F3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5DE6593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009D23DD"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5A2BA47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5751941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6FAA2F6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000000"/>
              <w:bottom w:val="nil"/>
              <w:right w:val="nil"/>
            </w:tcBorders>
            <w:shd w:val="clear" w:color="000000" w:fill="FFFFFF"/>
            <w:noWrap/>
            <w:vAlign w:val="center"/>
            <w:hideMark/>
          </w:tcPr>
          <w:p w14:paraId="6EE9A3D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val="restart"/>
            <w:tcBorders>
              <w:top w:val="nil"/>
              <w:left w:val="single" w:sz="4" w:space="0" w:color="00C9B7"/>
              <w:bottom w:val="single" w:sz="4" w:space="0" w:color="00C9B7"/>
              <w:right w:val="single" w:sz="4" w:space="0" w:color="00C9B7"/>
            </w:tcBorders>
            <w:shd w:val="clear" w:color="000000" w:fill="FFFFFF"/>
            <w:vAlign w:val="center"/>
            <w:hideMark/>
          </w:tcPr>
          <w:p w14:paraId="143E464C" w14:textId="77777777" w:rsidR="006D7485" w:rsidRPr="00BF2E1C" w:rsidRDefault="006D7485" w:rsidP="00AD7026">
            <w:pPr>
              <w:jc w:val="center"/>
              <w:rPr>
                <w:rFonts w:ascii="Bahnschrift" w:hAnsi="Bahnschrift" w:cs="Calibri"/>
                <w:color w:val="00C9B7"/>
              </w:rPr>
            </w:pPr>
            <w:r>
              <w:rPr>
                <w:rFonts w:ascii="Bahnschrift" w:hAnsi="Bahnschrift" w:cs="Calibri"/>
                <w:color w:val="00C9B7"/>
              </w:rPr>
              <w:t>Define Project objective</w:t>
            </w:r>
          </w:p>
        </w:tc>
        <w:tc>
          <w:tcPr>
            <w:tcW w:w="274" w:type="dxa"/>
            <w:tcBorders>
              <w:top w:val="nil"/>
              <w:left w:val="nil"/>
              <w:bottom w:val="nil"/>
              <w:right w:val="single" w:sz="4" w:space="0" w:color="000000"/>
            </w:tcBorders>
            <w:shd w:val="clear" w:color="000000" w:fill="FFFFFF"/>
            <w:noWrap/>
            <w:vAlign w:val="center"/>
            <w:hideMark/>
          </w:tcPr>
          <w:p w14:paraId="341B7C1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right w:val="single" w:sz="4" w:space="0" w:color="FCD300"/>
            </w:tcBorders>
            <w:shd w:val="clear" w:color="000000" w:fill="FFFFFF"/>
            <w:noWrap/>
            <w:vAlign w:val="center"/>
            <w:hideMark/>
          </w:tcPr>
          <w:p w14:paraId="1D747E3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val="restart"/>
            <w:tcBorders>
              <w:top w:val="nil"/>
              <w:left w:val="single" w:sz="4" w:space="0" w:color="FCD300"/>
              <w:bottom w:val="single" w:sz="4" w:space="0" w:color="FCD300"/>
              <w:right w:val="single" w:sz="4" w:space="0" w:color="FCD300"/>
            </w:tcBorders>
            <w:shd w:val="clear" w:color="000000" w:fill="FFFFFF"/>
            <w:vAlign w:val="center"/>
            <w:hideMark/>
          </w:tcPr>
          <w:p w14:paraId="1919A645" w14:textId="77777777" w:rsidR="006D7485" w:rsidRPr="00BF2E1C" w:rsidRDefault="006D7485" w:rsidP="00AD7026">
            <w:pPr>
              <w:jc w:val="center"/>
              <w:rPr>
                <w:rFonts w:ascii="Bahnschrift" w:hAnsi="Bahnschrift" w:cs="Calibri"/>
                <w:color w:val="FCD300"/>
              </w:rPr>
            </w:pPr>
            <w:r>
              <w:rPr>
                <w:rFonts w:ascii="Bahnschrift" w:hAnsi="Bahnschrift" w:cs="Calibri"/>
                <w:color w:val="FCD300"/>
              </w:rPr>
              <w:t xml:space="preserve">Conduct market research </w:t>
            </w:r>
          </w:p>
        </w:tc>
        <w:tc>
          <w:tcPr>
            <w:tcW w:w="274" w:type="dxa"/>
            <w:tcBorders>
              <w:top w:val="nil"/>
              <w:left w:val="single" w:sz="4" w:space="0" w:color="FCD300"/>
              <w:bottom w:val="nil"/>
              <w:right w:val="single" w:sz="4" w:space="0" w:color="000000"/>
            </w:tcBorders>
            <w:shd w:val="clear" w:color="000000" w:fill="FFFFFF"/>
            <w:noWrap/>
            <w:vAlign w:val="center"/>
            <w:hideMark/>
          </w:tcPr>
          <w:p w14:paraId="080C6CB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FB2DB6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val="restart"/>
            <w:tcBorders>
              <w:top w:val="nil"/>
              <w:left w:val="single" w:sz="4" w:space="0" w:color="FFB4C2"/>
              <w:bottom w:val="single" w:sz="4" w:space="0" w:color="FFB4C2"/>
              <w:right w:val="single" w:sz="4" w:space="0" w:color="FFB4C2"/>
            </w:tcBorders>
            <w:shd w:val="clear" w:color="000000" w:fill="FFFFFF"/>
            <w:vAlign w:val="center"/>
            <w:hideMark/>
          </w:tcPr>
          <w:p w14:paraId="6B96F599" w14:textId="77777777" w:rsidR="006D7485" w:rsidRPr="00BF2E1C" w:rsidRDefault="006D7485" w:rsidP="00AD7026">
            <w:pPr>
              <w:jc w:val="center"/>
              <w:rPr>
                <w:rFonts w:ascii="Bahnschrift" w:hAnsi="Bahnschrift" w:cs="Calibri"/>
                <w:color w:val="FFB4C2"/>
              </w:rPr>
            </w:pPr>
            <w:r>
              <w:rPr>
                <w:rFonts w:ascii="Bahnschrift" w:hAnsi="Bahnschrift" w:cs="Calibri"/>
                <w:color w:val="FFB4C2"/>
              </w:rPr>
              <w:t xml:space="preserve">Hire contractors and oversee work </w:t>
            </w:r>
          </w:p>
        </w:tc>
        <w:tc>
          <w:tcPr>
            <w:tcW w:w="274" w:type="dxa"/>
            <w:tcBorders>
              <w:top w:val="nil"/>
              <w:left w:val="nil"/>
              <w:bottom w:val="nil"/>
              <w:right w:val="single" w:sz="4" w:space="0" w:color="000000"/>
            </w:tcBorders>
            <w:shd w:val="clear" w:color="000000" w:fill="FFFFFF"/>
            <w:noWrap/>
            <w:vAlign w:val="center"/>
            <w:hideMark/>
          </w:tcPr>
          <w:p w14:paraId="1958D4D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FEAD38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val="restart"/>
            <w:tcBorders>
              <w:top w:val="nil"/>
              <w:left w:val="single" w:sz="4" w:space="0" w:color="FE5E54"/>
              <w:bottom w:val="single" w:sz="4" w:space="0" w:color="FE5E54"/>
              <w:right w:val="single" w:sz="4" w:space="0" w:color="FE5E54"/>
            </w:tcBorders>
            <w:shd w:val="clear" w:color="000000" w:fill="FFFFFF"/>
            <w:vAlign w:val="center"/>
            <w:hideMark/>
          </w:tcPr>
          <w:p w14:paraId="6EC12F64" w14:textId="77777777" w:rsidR="006D7485" w:rsidRPr="00BF2E1C" w:rsidRDefault="006D7485" w:rsidP="00AD7026">
            <w:pPr>
              <w:jc w:val="center"/>
              <w:rPr>
                <w:rFonts w:ascii="Bahnschrift" w:hAnsi="Bahnschrift" w:cs="Calibri"/>
                <w:color w:val="FE5E54"/>
              </w:rPr>
            </w:pPr>
            <w:r>
              <w:rPr>
                <w:rFonts w:ascii="Bahnschrift" w:hAnsi="Bahnschrift" w:cs="Calibri"/>
                <w:color w:val="FE5E54"/>
              </w:rPr>
              <w:t>Develop promotional leaflets/launch campaigns</w:t>
            </w:r>
          </w:p>
        </w:tc>
        <w:tc>
          <w:tcPr>
            <w:tcW w:w="274" w:type="dxa"/>
            <w:tcBorders>
              <w:top w:val="nil"/>
              <w:left w:val="nil"/>
              <w:bottom w:val="nil"/>
              <w:right w:val="single" w:sz="4" w:space="0" w:color="000000"/>
            </w:tcBorders>
            <w:shd w:val="clear" w:color="000000" w:fill="FFFFFF"/>
            <w:noWrap/>
            <w:vAlign w:val="center"/>
            <w:hideMark/>
          </w:tcPr>
          <w:p w14:paraId="0443F14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D8B5A6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val="restart"/>
            <w:tcBorders>
              <w:top w:val="nil"/>
              <w:left w:val="single" w:sz="4" w:space="0" w:color="909090"/>
              <w:bottom w:val="single" w:sz="4" w:space="0" w:color="909090"/>
              <w:right w:val="single" w:sz="4" w:space="0" w:color="909090"/>
            </w:tcBorders>
            <w:shd w:val="clear" w:color="000000" w:fill="FFFFFF"/>
            <w:vAlign w:val="center"/>
            <w:hideMark/>
          </w:tcPr>
          <w:p w14:paraId="2617EAB3" w14:textId="77777777" w:rsidR="006D7485" w:rsidRPr="00BF2E1C" w:rsidRDefault="006D7485" w:rsidP="00AD7026">
            <w:pPr>
              <w:jc w:val="center"/>
              <w:rPr>
                <w:rFonts w:ascii="Bahnschrift" w:hAnsi="Bahnschrift" w:cs="Calibri"/>
                <w:color w:val="909090"/>
              </w:rPr>
            </w:pPr>
            <w:r w:rsidRPr="00BF2E1C">
              <w:rPr>
                <w:rFonts w:ascii="Bahnschrift" w:hAnsi="Bahnschrift" w:cs="Calibri"/>
                <w:color w:val="909090"/>
              </w:rPr>
              <w:t xml:space="preserve">Software </w:t>
            </w:r>
            <w:r>
              <w:rPr>
                <w:rFonts w:ascii="Bahnschrift" w:hAnsi="Bahnschrift" w:cs="Calibri"/>
                <w:color w:val="909090"/>
              </w:rPr>
              <w:t>utilisation and data collection</w:t>
            </w:r>
          </w:p>
        </w:tc>
        <w:tc>
          <w:tcPr>
            <w:tcW w:w="540" w:type="dxa"/>
            <w:tcBorders>
              <w:top w:val="nil"/>
              <w:left w:val="nil"/>
              <w:bottom w:val="nil"/>
              <w:right w:val="nil"/>
            </w:tcBorders>
            <w:shd w:val="clear" w:color="000000" w:fill="FFFFFF"/>
            <w:noWrap/>
            <w:vAlign w:val="center"/>
            <w:hideMark/>
          </w:tcPr>
          <w:p w14:paraId="7E93A13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195CEF08"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2775771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6066110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46A8524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00C9B7"/>
            </w:tcBorders>
            <w:shd w:val="clear" w:color="000000" w:fill="FFFFFF"/>
            <w:noWrap/>
            <w:vAlign w:val="center"/>
            <w:hideMark/>
          </w:tcPr>
          <w:p w14:paraId="42698BB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tcBorders>
              <w:left w:val="single" w:sz="4" w:space="0" w:color="00C9B7"/>
              <w:bottom w:val="single" w:sz="4" w:space="0" w:color="00C9B7"/>
              <w:right w:val="single" w:sz="4" w:space="0" w:color="00C9B7"/>
            </w:tcBorders>
            <w:vAlign w:val="center"/>
            <w:hideMark/>
          </w:tcPr>
          <w:p w14:paraId="6622CDF7" w14:textId="77777777" w:rsidR="006D7485" w:rsidRPr="00BF2E1C" w:rsidRDefault="006D7485" w:rsidP="00AD7026">
            <w:pPr>
              <w:rPr>
                <w:rFonts w:ascii="Bahnschrift" w:hAnsi="Bahnschrift" w:cs="Calibri"/>
                <w:color w:val="00C9B7"/>
              </w:rPr>
            </w:pPr>
          </w:p>
        </w:tc>
        <w:tc>
          <w:tcPr>
            <w:tcW w:w="274" w:type="dxa"/>
            <w:tcBorders>
              <w:top w:val="nil"/>
              <w:left w:val="single" w:sz="4" w:space="0" w:color="00C9B7"/>
              <w:bottom w:val="nil"/>
              <w:right w:val="nil"/>
            </w:tcBorders>
            <w:shd w:val="clear" w:color="000000" w:fill="FFFFFF"/>
            <w:noWrap/>
            <w:vAlign w:val="center"/>
            <w:hideMark/>
          </w:tcPr>
          <w:p w14:paraId="604463A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000000"/>
              <w:bottom w:val="nil"/>
              <w:right w:val="single" w:sz="4" w:space="0" w:color="FCD300"/>
            </w:tcBorders>
            <w:shd w:val="clear" w:color="000000" w:fill="FFFFFF"/>
            <w:noWrap/>
            <w:vAlign w:val="center"/>
            <w:hideMark/>
          </w:tcPr>
          <w:p w14:paraId="3AB0FA1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tcBorders>
              <w:top w:val="nil"/>
              <w:left w:val="single" w:sz="4" w:space="0" w:color="FCD300"/>
              <w:bottom w:val="single" w:sz="4" w:space="0" w:color="FCD300"/>
              <w:right w:val="single" w:sz="4" w:space="0" w:color="FCD300"/>
            </w:tcBorders>
            <w:vAlign w:val="center"/>
            <w:hideMark/>
          </w:tcPr>
          <w:p w14:paraId="3276B260" w14:textId="77777777" w:rsidR="006D7485" w:rsidRPr="00BF2E1C" w:rsidRDefault="006D7485" w:rsidP="00AD7026">
            <w:pPr>
              <w:rPr>
                <w:rFonts w:ascii="Bahnschrift" w:hAnsi="Bahnschrift" w:cs="Calibri"/>
                <w:color w:val="FCD300"/>
              </w:rPr>
            </w:pPr>
          </w:p>
        </w:tc>
        <w:tc>
          <w:tcPr>
            <w:tcW w:w="274" w:type="dxa"/>
            <w:tcBorders>
              <w:top w:val="nil"/>
              <w:left w:val="single" w:sz="4" w:space="0" w:color="FCD300"/>
              <w:bottom w:val="nil"/>
              <w:right w:val="nil"/>
            </w:tcBorders>
            <w:shd w:val="clear" w:color="000000" w:fill="FFFFFF"/>
            <w:noWrap/>
            <w:vAlign w:val="center"/>
            <w:hideMark/>
          </w:tcPr>
          <w:p w14:paraId="0EA5CFF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FFB4C2"/>
            </w:tcBorders>
            <w:shd w:val="clear" w:color="000000" w:fill="FFFFFF"/>
            <w:noWrap/>
            <w:vAlign w:val="center"/>
            <w:hideMark/>
          </w:tcPr>
          <w:p w14:paraId="0A26F37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tcBorders>
              <w:left w:val="single" w:sz="4" w:space="0" w:color="FFB4C2"/>
              <w:bottom w:val="single" w:sz="4" w:space="0" w:color="FFB4C2"/>
              <w:right w:val="single" w:sz="4" w:space="0" w:color="FFB4C2"/>
            </w:tcBorders>
            <w:vAlign w:val="center"/>
            <w:hideMark/>
          </w:tcPr>
          <w:p w14:paraId="13570ECD" w14:textId="77777777" w:rsidR="006D7485" w:rsidRPr="00BF2E1C" w:rsidRDefault="006D7485" w:rsidP="00AD7026">
            <w:pPr>
              <w:rPr>
                <w:rFonts w:ascii="Bahnschrift" w:hAnsi="Bahnschrift" w:cs="Calibri"/>
                <w:color w:val="FFB4C2"/>
              </w:rPr>
            </w:pPr>
          </w:p>
        </w:tc>
        <w:tc>
          <w:tcPr>
            <w:tcW w:w="274" w:type="dxa"/>
            <w:tcBorders>
              <w:top w:val="nil"/>
              <w:left w:val="single" w:sz="4" w:space="0" w:color="FFB4C2"/>
              <w:bottom w:val="nil"/>
              <w:right w:val="nil"/>
            </w:tcBorders>
            <w:shd w:val="clear" w:color="000000" w:fill="FFFFFF"/>
            <w:noWrap/>
            <w:vAlign w:val="center"/>
            <w:hideMark/>
          </w:tcPr>
          <w:p w14:paraId="0DDF778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FE5E54"/>
            </w:tcBorders>
            <w:shd w:val="clear" w:color="000000" w:fill="FFFFFF"/>
            <w:noWrap/>
            <w:vAlign w:val="center"/>
            <w:hideMark/>
          </w:tcPr>
          <w:p w14:paraId="50F98AE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tcBorders>
              <w:left w:val="single" w:sz="4" w:space="0" w:color="FE5E54"/>
              <w:bottom w:val="single" w:sz="4" w:space="0" w:color="FE5E54"/>
              <w:right w:val="single" w:sz="4" w:space="0" w:color="FE5E54"/>
            </w:tcBorders>
            <w:vAlign w:val="center"/>
            <w:hideMark/>
          </w:tcPr>
          <w:p w14:paraId="10537CDE" w14:textId="77777777" w:rsidR="006D7485" w:rsidRPr="00BF2E1C" w:rsidRDefault="006D7485" w:rsidP="00AD7026">
            <w:pPr>
              <w:rPr>
                <w:rFonts w:ascii="Bahnschrift" w:hAnsi="Bahnschrift" w:cs="Calibri"/>
                <w:color w:val="FE5E54"/>
              </w:rPr>
            </w:pPr>
          </w:p>
        </w:tc>
        <w:tc>
          <w:tcPr>
            <w:tcW w:w="274" w:type="dxa"/>
            <w:tcBorders>
              <w:top w:val="nil"/>
              <w:left w:val="single" w:sz="4" w:space="0" w:color="FE5E54"/>
              <w:bottom w:val="nil"/>
              <w:right w:val="nil"/>
            </w:tcBorders>
            <w:shd w:val="clear" w:color="000000" w:fill="FFFFFF"/>
            <w:noWrap/>
            <w:vAlign w:val="center"/>
            <w:hideMark/>
          </w:tcPr>
          <w:p w14:paraId="6DEA112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909090"/>
            </w:tcBorders>
            <w:shd w:val="clear" w:color="000000" w:fill="FFFFFF"/>
            <w:noWrap/>
            <w:vAlign w:val="center"/>
            <w:hideMark/>
          </w:tcPr>
          <w:p w14:paraId="47A13AC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tcBorders>
              <w:left w:val="single" w:sz="4" w:space="0" w:color="909090"/>
              <w:bottom w:val="single" w:sz="4" w:space="0" w:color="909090"/>
              <w:right w:val="single" w:sz="4" w:space="0" w:color="909090"/>
            </w:tcBorders>
            <w:vAlign w:val="center"/>
            <w:hideMark/>
          </w:tcPr>
          <w:p w14:paraId="0F5962FA" w14:textId="77777777" w:rsidR="006D7485" w:rsidRPr="00BF2E1C" w:rsidRDefault="006D7485" w:rsidP="00AD7026">
            <w:pPr>
              <w:rPr>
                <w:rFonts w:ascii="Bahnschrift" w:hAnsi="Bahnschrift" w:cs="Calibri"/>
                <w:color w:val="909090"/>
              </w:rPr>
            </w:pPr>
          </w:p>
        </w:tc>
        <w:tc>
          <w:tcPr>
            <w:tcW w:w="540" w:type="dxa"/>
            <w:tcBorders>
              <w:top w:val="nil"/>
              <w:left w:val="single" w:sz="4" w:space="0" w:color="909090"/>
              <w:bottom w:val="nil"/>
              <w:right w:val="nil"/>
            </w:tcBorders>
            <w:shd w:val="clear" w:color="000000" w:fill="FFFFFF"/>
            <w:noWrap/>
            <w:vAlign w:val="center"/>
            <w:hideMark/>
          </w:tcPr>
          <w:p w14:paraId="7336D38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AD7026" w:rsidRPr="00BF2E1C" w14:paraId="485BAD3A"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1D4AC06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57C4EA1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856568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6342DD9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single" w:sz="4" w:space="0" w:color="00C9B7"/>
              <w:left w:val="nil"/>
              <w:bottom w:val="single" w:sz="4" w:space="0" w:color="00C9B7"/>
              <w:right w:val="nil"/>
            </w:tcBorders>
            <w:shd w:val="clear" w:color="000000" w:fill="FFFFFF"/>
            <w:noWrap/>
            <w:vAlign w:val="center"/>
            <w:hideMark/>
          </w:tcPr>
          <w:p w14:paraId="173B2A6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single" w:sz="4" w:space="0" w:color="00C9B7"/>
              <w:left w:val="nil"/>
              <w:bottom w:val="single" w:sz="4" w:space="0" w:color="00C9B7"/>
              <w:right w:val="nil"/>
            </w:tcBorders>
            <w:shd w:val="clear" w:color="000000" w:fill="FFFFFF"/>
            <w:noWrap/>
            <w:vAlign w:val="center"/>
            <w:hideMark/>
          </w:tcPr>
          <w:p w14:paraId="53D61DF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00C9B7"/>
              <w:left w:val="nil"/>
              <w:bottom w:val="single" w:sz="4" w:space="0" w:color="00C9B7"/>
              <w:right w:val="nil"/>
            </w:tcBorders>
            <w:shd w:val="clear" w:color="000000" w:fill="FFFFFF"/>
            <w:noWrap/>
            <w:vAlign w:val="center"/>
            <w:hideMark/>
          </w:tcPr>
          <w:p w14:paraId="5847515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43081F3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29A26C0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9" w:type="dxa"/>
            <w:tcBorders>
              <w:top w:val="single" w:sz="4" w:space="0" w:color="FCD300"/>
              <w:left w:val="nil"/>
              <w:bottom w:val="single" w:sz="4" w:space="0" w:color="FCD300"/>
              <w:right w:val="nil"/>
            </w:tcBorders>
            <w:shd w:val="clear" w:color="000000" w:fill="FFFFFF"/>
            <w:noWrap/>
            <w:vAlign w:val="center"/>
            <w:hideMark/>
          </w:tcPr>
          <w:p w14:paraId="57181E3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single" w:sz="4" w:space="0" w:color="FCD300"/>
              <w:left w:val="nil"/>
              <w:bottom w:val="single" w:sz="4" w:space="0" w:color="FCD300"/>
              <w:right w:val="nil"/>
            </w:tcBorders>
            <w:shd w:val="clear" w:color="000000" w:fill="FFFFFF"/>
            <w:noWrap/>
            <w:vAlign w:val="center"/>
            <w:hideMark/>
          </w:tcPr>
          <w:p w14:paraId="534C089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FCD300"/>
              <w:left w:val="nil"/>
              <w:bottom w:val="single" w:sz="4" w:space="0" w:color="FCD300"/>
              <w:right w:val="nil"/>
            </w:tcBorders>
            <w:shd w:val="clear" w:color="000000" w:fill="FFFFFF"/>
            <w:noWrap/>
            <w:vAlign w:val="center"/>
            <w:hideMark/>
          </w:tcPr>
          <w:p w14:paraId="26F3205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82C710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3BF85DE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single" w:sz="4" w:space="0" w:color="FFB4C2"/>
              <w:left w:val="nil"/>
              <w:bottom w:val="single" w:sz="4" w:space="0" w:color="FFB4C2"/>
              <w:right w:val="nil"/>
            </w:tcBorders>
            <w:shd w:val="clear" w:color="000000" w:fill="FFFFFF"/>
            <w:noWrap/>
            <w:vAlign w:val="center"/>
            <w:hideMark/>
          </w:tcPr>
          <w:p w14:paraId="42372A4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single" w:sz="4" w:space="0" w:color="FFB4C2"/>
              <w:left w:val="nil"/>
              <w:bottom w:val="single" w:sz="4" w:space="0" w:color="FFB4C2"/>
              <w:right w:val="nil"/>
            </w:tcBorders>
            <w:shd w:val="clear" w:color="000000" w:fill="FFFFFF"/>
            <w:noWrap/>
            <w:vAlign w:val="center"/>
            <w:hideMark/>
          </w:tcPr>
          <w:p w14:paraId="595DCAF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gridSpan w:val="2"/>
            <w:tcBorders>
              <w:top w:val="single" w:sz="4" w:space="0" w:color="FFB4C2"/>
              <w:left w:val="nil"/>
              <w:bottom w:val="single" w:sz="4" w:space="0" w:color="FFB4C2"/>
              <w:right w:val="nil"/>
            </w:tcBorders>
            <w:shd w:val="clear" w:color="000000" w:fill="FFFFFF"/>
            <w:noWrap/>
            <w:vAlign w:val="center"/>
            <w:hideMark/>
          </w:tcPr>
          <w:p w14:paraId="7E3F87F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auto"/>
            </w:tcBorders>
            <w:shd w:val="clear" w:color="000000" w:fill="FFFFFF"/>
            <w:noWrap/>
            <w:vAlign w:val="center"/>
            <w:hideMark/>
          </w:tcPr>
          <w:p w14:paraId="6651128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4F41D86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single" w:sz="4" w:space="0" w:color="FE5E54"/>
              <w:left w:val="nil"/>
              <w:bottom w:val="single" w:sz="4" w:space="0" w:color="FE5E54"/>
              <w:right w:val="nil"/>
            </w:tcBorders>
            <w:shd w:val="clear" w:color="000000" w:fill="FFFFFF"/>
            <w:noWrap/>
            <w:vAlign w:val="center"/>
            <w:hideMark/>
          </w:tcPr>
          <w:p w14:paraId="2C16F8A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single" w:sz="4" w:space="0" w:color="FE5E54"/>
              <w:left w:val="nil"/>
              <w:bottom w:val="single" w:sz="4" w:space="0" w:color="FE5E54"/>
              <w:right w:val="nil"/>
            </w:tcBorders>
            <w:shd w:val="clear" w:color="000000" w:fill="FFFFFF"/>
            <w:noWrap/>
            <w:vAlign w:val="center"/>
            <w:hideMark/>
          </w:tcPr>
          <w:p w14:paraId="084ECCD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single" w:sz="4" w:space="0" w:color="FE5E54"/>
              <w:left w:val="nil"/>
              <w:bottom w:val="single" w:sz="4" w:space="0" w:color="FE5E54"/>
              <w:right w:val="nil"/>
            </w:tcBorders>
            <w:shd w:val="clear" w:color="000000" w:fill="FFFFFF"/>
            <w:noWrap/>
            <w:vAlign w:val="center"/>
            <w:hideMark/>
          </w:tcPr>
          <w:p w14:paraId="5215B66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602E31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57CE84C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tcBorders>
              <w:top w:val="single" w:sz="4" w:space="0" w:color="909090"/>
              <w:left w:val="nil"/>
              <w:bottom w:val="single" w:sz="4" w:space="0" w:color="909090"/>
              <w:right w:val="nil"/>
            </w:tcBorders>
            <w:shd w:val="clear" w:color="000000" w:fill="FFFFFF"/>
            <w:noWrap/>
            <w:vAlign w:val="center"/>
            <w:hideMark/>
          </w:tcPr>
          <w:p w14:paraId="28C8B29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tcBorders>
              <w:top w:val="single" w:sz="4" w:space="0" w:color="909090"/>
              <w:left w:val="nil"/>
              <w:bottom w:val="single" w:sz="4" w:space="0" w:color="909090"/>
              <w:right w:val="nil"/>
            </w:tcBorders>
            <w:shd w:val="clear" w:color="000000" w:fill="FFFFFF"/>
            <w:noWrap/>
            <w:vAlign w:val="center"/>
            <w:hideMark/>
          </w:tcPr>
          <w:p w14:paraId="36772A3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909090"/>
              <w:left w:val="nil"/>
              <w:bottom w:val="single" w:sz="4" w:space="0" w:color="909090"/>
              <w:right w:val="nil"/>
            </w:tcBorders>
            <w:shd w:val="clear" w:color="000000" w:fill="FFFFFF"/>
            <w:noWrap/>
            <w:vAlign w:val="center"/>
            <w:hideMark/>
          </w:tcPr>
          <w:p w14:paraId="149B22A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1E8DFE2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619D4414" w14:textId="77777777" w:rsidTr="00AD7026">
        <w:trPr>
          <w:trHeight w:hRule="exact" w:val="81"/>
        </w:trPr>
        <w:tc>
          <w:tcPr>
            <w:tcW w:w="534" w:type="dxa"/>
            <w:tcBorders>
              <w:top w:val="nil"/>
              <w:left w:val="nil"/>
              <w:bottom w:val="nil"/>
              <w:right w:val="nil"/>
            </w:tcBorders>
            <w:shd w:val="clear" w:color="000000" w:fill="FFFFFF"/>
            <w:noWrap/>
            <w:vAlign w:val="center"/>
            <w:hideMark/>
          </w:tcPr>
          <w:p w14:paraId="0011777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3920F19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FDFF94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single" w:sz="4" w:space="0" w:color="00C9B7"/>
            </w:tcBorders>
            <w:shd w:val="clear" w:color="000000" w:fill="FFFFFF"/>
            <w:noWrap/>
            <w:vAlign w:val="center"/>
            <w:hideMark/>
          </w:tcPr>
          <w:p w14:paraId="0E6B09B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tcBorders>
              <w:top w:val="single" w:sz="4" w:space="0" w:color="00C9B7"/>
              <w:left w:val="nil"/>
              <w:bottom w:val="single" w:sz="4" w:space="0" w:color="00C9B7"/>
              <w:right w:val="single" w:sz="4" w:space="0" w:color="00C9B7"/>
            </w:tcBorders>
            <w:shd w:val="clear" w:color="000000" w:fill="00C9B7"/>
            <w:noWrap/>
            <w:vAlign w:val="center"/>
            <w:hideMark/>
          </w:tcPr>
          <w:p w14:paraId="3B605AB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7A840E6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FCD300"/>
            </w:tcBorders>
            <w:shd w:val="clear" w:color="000000" w:fill="FFFFFF"/>
            <w:noWrap/>
            <w:vAlign w:val="center"/>
            <w:hideMark/>
          </w:tcPr>
          <w:p w14:paraId="3729073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tcBorders>
              <w:top w:val="single" w:sz="4" w:space="0" w:color="FCD300"/>
              <w:left w:val="single" w:sz="4" w:space="0" w:color="FCD300"/>
              <w:bottom w:val="single" w:sz="4" w:space="0" w:color="FCD300"/>
              <w:right w:val="single" w:sz="4" w:space="0" w:color="FCD300"/>
            </w:tcBorders>
            <w:shd w:val="clear" w:color="000000" w:fill="FCD300"/>
            <w:noWrap/>
            <w:vAlign w:val="center"/>
            <w:hideMark/>
          </w:tcPr>
          <w:p w14:paraId="3C06B09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FCD300"/>
              <w:bottom w:val="nil"/>
              <w:right w:val="single" w:sz="4" w:space="0" w:color="000000"/>
            </w:tcBorders>
            <w:shd w:val="clear" w:color="000000" w:fill="FFFFFF"/>
            <w:noWrap/>
            <w:vAlign w:val="center"/>
            <w:hideMark/>
          </w:tcPr>
          <w:p w14:paraId="67B20C2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48989A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tcBorders>
              <w:top w:val="single" w:sz="4" w:space="0" w:color="FFB4C2"/>
              <w:left w:val="single" w:sz="4" w:space="0" w:color="FFB4C2"/>
              <w:bottom w:val="single" w:sz="4" w:space="0" w:color="FFB4C2"/>
              <w:right w:val="single" w:sz="4" w:space="0" w:color="FFB4C2"/>
            </w:tcBorders>
            <w:shd w:val="clear" w:color="000000" w:fill="FFB4C2"/>
            <w:noWrap/>
            <w:vAlign w:val="center"/>
            <w:hideMark/>
          </w:tcPr>
          <w:p w14:paraId="1B721F0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041C860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54F003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tcBorders>
              <w:top w:val="single" w:sz="4" w:space="0" w:color="FE5E54"/>
              <w:left w:val="single" w:sz="4" w:space="0" w:color="FE5E54"/>
              <w:bottom w:val="single" w:sz="4" w:space="0" w:color="FE5E54"/>
              <w:right w:val="single" w:sz="4" w:space="0" w:color="FE5E54"/>
            </w:tcBorders>
            <w:shd w:val="clear" w:color="000000" w:fill="FE5E54"/>
            <w:noWrap/>
            <w:vAlign w:val="center"/>
            <w:hideMark/>
          </w:tcPr>
          <w:p w14:paraId="52C7AB2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50FEA07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35F854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tcBorders>
              <w:top w:val="single" w:sz="4" w:space="0" w:color="909090"/>
              <w:left w:val="single" w:sz="4" w:space="0" w:color="909090"/>
              <w:bottom w:val="single" w:sz="4" w:space="0" w:color="909090"/>
              <w:right w:val="single" w:sz="4" w:space="0" w:color="909090"/>
            </w:tcBorders>
            <w:shd w:val="clear" w:color="000000" w:fill="909090"/>
            <w:noWrap/>
            <w:vAlign w:val="center"/>
            <w:hideMark/>
          </w:tcPr>
          <w:p w14:paraId="12897CB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3F81621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3806749F"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69499BC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47EA7D2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9CF58A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000000"/>
              <w:bottom w:val="nil"/>
              <w:right w:val="nil"/>
            </w:tcBorders>
            <w:shd w:val="clear" w:color="000000" w:fill="FFFFFF"/>
            <w:noWrap/>
            <w:vAlign w:val="center"/>
            <w:hideMark/>
          </w:tcPr>
          <w:p w14:paraId="72887CD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val="restart"/>
            <w:tcBorders>
              <w:top w:val="nil"/>
              <w:left w:val="single" w:sz="4" w:space="0" w:color="00C9B7"/>
              <w:bottom w:val="single" w:sz="4" w:space="0" w:color="00C9B7"/>
              <w:right w:val="single" w:sz="4" w:space="0" w:color="00C9B7"/>
            </w:tcBorders>
            <w:shd w:val="clear" w:color="000000" w:fill="FFFFFF"/>
            <w:vAlign w:val="center"/>
            <w:hideMark/>
          </w:tcPr>
          <w:p w14:paraId="792B4310" w14:textId="77777777" w:rsidR="006D7485" w:rsidRPr="00BF2E1C" w:rsidRDefault="006D7485" w:rsidP="00AD7026">
            <w:pPr>
              <w:jc w:val="center"/>
              <w:rPr>
                <w:rFonts w:ascii="Bahnschrift" w:hAnsi="Bahnschrift" w:cs="Calibri"/>
                <w:color w:val="00C9B7"/>
              </w:rPr>
            </w:pPr>
            <w:r>
              <w:rPr>
                <w:rFonts w:ascii="Bahnschrift" w:hAnsi="Bahnschrift" w:cs="Calibri"/>
                <w:color w:val="00C9B7"/>
              </w:rPr>
              <w:t>Identify stakeholders</w:t>
            </w:r>
          </w:p>
        </w:tc>
        <w:tc>
          <w:tcPr>
            <w:tcW w:w="274" w:type="dxa"/>
            <w:tcBorders>
              <w:top w:val="nil"/>
              <w:left w:val="nil"/>
              <w:bottom w:val="nil"/>
              <w:right w:val="single" w:sz="4" w:space="0" w:color="000000"/>
            </w:tcBorders>
            <w:shd w:val="clear" w:color="000000" w:fill="FFFFFF"/>
            <w:noWrap/>
            <w:vAlign w:val="center"/>
            <w:hideMark/>
          </w:tcPr>
          <w:p w14:paraId="0BB8A4B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right w:val="single" w:sz="4" w:space="0" w:color="FCD300"/>
            </w:tcBorders>
            <w:shd w:val="clear" w:color="000000" w:fill="FFFFFF"/>
            <w:noWrap/>
            <w:vAlign w:val="center"/>
            <w:hideMark/>
          </w:tcPr>
          <w:p w14:paraId="4594BE1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val="restart"/>
            <w:tcBorders>
              <w:top w:val="nil"/>
              <w:left w:val="single" w:sz="4" w:space="0" w:color="FCD300"/>
              <w:bottom w:val="single" w:sz="4" w:space="0" w:color="FCD300"/>
              <w:right w:val="single" w:sz="4" w:space="0" w:color="FCD300"/>
            </w:tcBorders>
            <w:shd w:val="clear" w:color="000000" w:fill="FFFFFF"/>
            <w:vAlign w:val="center"/>
            <w:hideMark/>
          </w:tcPr>
          <w:p w14:paraId="764DC44F" w14:textId="77777777" w:rsidR="006D7485" w:rsidRPr="00BF2E1C" w:rsidRDefault="006D7485" w:rsidP="00AD7026">
            <w:pPr>
              <w:rPr>
                <w:rFonts w:ascii="Bahnschrift" w:hAnsi="Bahnschrift" w:cs="Calibri"/>
                <w:color w:val="FCD300"/>
              </w:rPr>
            </w:pPr>
            <w:r>
              <w:rPr>
                <w:rFonts w:ascii="Bahnschrift" w:hAnsi="Bahnschrift" w:cs="Calibri"/>
                <w:color w:val="FCD300"/>
              </w:rPr>
              <w:t>Determine location and size of nursery</w:t>
            </w:r>
          </w:p>
        </w:tc>
        <w:tc>
          <w:tcPr>
            <w:tcW w:w="274" w:type="dxa"/>
            <w:tcBorders>
              <w:top w:val="nil"/>
              <w:left w:val="single" w:sz="4" w:space="0" w:color="FCD300"/>
              <w:bottom w:val="nil"/>
              <w:right w:val="single" w:sz="4" w:space="0" w:color="000000"/>
            </w:tcBorders>
            <w:shd w:val="clear" w:color="000000" w:fill="FFFFFF"/>
            <w:noWrap/>
            <w:vAlign w:val="center"/>
            <w:hideMark/>
          </w:tcPr>
          <w:p w14:paraId="2070F4E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86EF7B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val="restart"/>
            <w:tcBorders>
              <w:top w:val="nil"/>
              <w:left w:val="single" w:sz="4" w:space="0" w:color="FFB4C2"/>
              <w:bottom w:val="single" w:sz="4" w:space="0" w:color="FFB4C2"/>
              <w:right w:val="single" w:sz="4" w:space="0" w:color="FFB4C2"/>
            </w:tcBorders>
            <w:shd w:val="clear" w:color="000000" w:fill="FFFFFF"/>
            <w:vAlign w:val="center"/>
            <w:hideMark/>
          </w:tcPr>
          <w:p w14:paraId="4420EB43" w14:textId="77777777" w:rsidR="006D7485" w:rsidRPr="00BF2E1C" w:rsidRDefault="006D7485" w:rsidP="00AD7026">
            <w:pPr>
              <w:jc w:val="center"/>
              <w:rPr>
                <w:rFonts w:ascii="Bahnschrift" w:hAnsi="Bahnschrift" w:cs="Calibri"/>
                <w:color w:val="FFB4C2"/>
              </w:rPr>
            </w:pPr>
            <w:r>
              <w:rPr>
                <w:rFonts w:ascii="Bahnschrift" w:hAnsi="Bahnschrift" w:cs="Calibri"/>
                <w:color w:val="FFB4C2"/>
              </w:rPr>
              <w:t>Source necessary equipment and supplies</w:t>
            </w:r>
          </w:p>
        </w:tc>
        <w:tc>
          <w:tcPr>
            <w:tcW w:w="274" w:type="dxa"/>
            <w:tcBorders>
              <w:top w:val="nil"/>
              <w:left w:val="nil"/>
              <w:bottom w:val="nil"/>
              <w:right w:val="single" w:sz="4" w:space="0" w:color="000000"/>
            </w:tcBorders>
            <w:shd w:val="clear" w:color="000000" w:fill="FFFFFF"/>
            <w:noWrap/>
            <w:vAlign w:val="center"/>
            <w:hideMark/>
          </w:tcPr>
          <w:p w14:paraId="3DEE386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6F6200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val="restart"/>
            <w:tcBorders>
              <w:top w:val="nil"/>
              <w:left w:val="single" w:sz="4" w:space="0" w:color="FE5E54"/>
              <w:bottom w:val="single" w:sz="4" w:space="0" w:color="FE5E54"/>
              <w:right w:val="single" w:sz="4" w:space="0" w:color="FE5E54"/>
            </w:tcBorders>
            <w:shd w:val="clear" w:color="000000" w:fill="FFFFFF"/>
            <w:vAlign w:val="center"/>
            <w:hideMark/>
          </w:tcPr>
          <w:p w14:paraId="5B36B1BC" w14:textId="77777777" w:rsidR="006D7485" w:rsidRPr="00BF2E1C" w:rsidRDefault="006D7485" w:rsidP="00AD7026">
            <w:pPr>
              <w:jc w:val="center"/>
              <w:rPr>
                <w:rFonts w:ascii="Bahnschrift" w:hAnsi="Bahnschrift" w:cs="Calibri"/>
                <w:color w:val="FE5E54"/>
              </w:rPr>
            </w:pPr>
            <w:r>
              <w:rPr>
                <w:rFonts w:ascii="Bahnschrift" w:hAnsi="Bahnschrift" w:cs="Calibri"/>
                <w:color w:val="FE5E54"/>
              </w:rPr>
              <w:t xml:space="preserve">Engage with local community and </w:t>
            </w:r>
            <w:proofErr w:type="spellStart"/>
            <w:r>
              <w:rPr>
                <w:rFonts w:ascii="Bahnschrift" w:hAnsi="Bahnschrift" w:cs="Calibri"/>
                <w:color w:val="FE5E54"/>
              </w:rPr>
              <w:t>perants</w:t>
            </w:r>
            <w:proofErr w:type="spellEnd"/>
          </w:p>
        </w:tc>
        <w:tc>
          <w:tcPr>
            <w:tcW w:w="274" w:type="dxa"/>
            <w:tcBorders>
              <w:top w:val="nil"/>
              <w:left w:val="nil"/>
              <w:bottom w:val="nil"/>
              <w:right w:val="single" w:sz="4" w:space="0" w:color="000000"/>
            </w:tcBorders>
            <w:shd w:val="clear" w:color="000000" w:fill="FFFFFF"/>
            <w:noWrap/>
            <w:vAlign w:val="center"/>
            <w:hideMark/>
          </w:tcPr>
          <w:p w14:paraId="5C4D5E6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F2A63F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val="restart"/>
            <w:tcBorders>
              <w:top w:val="nil"/>
              <w:left w:val="single" w:sz="4" w:space="0" w:color="909090"/>
              <w:bottom w:val="single" w:sz="4" w:space="0" w:color="909090"/>
              <w:right w:val="single" w:sz="4" w:space="0" w:color="909090"/>
            </w:tcBorders>
            <w:shd w:val="clear" w:color="000000" w:fill="FFFFFF"/>
            <w:vAlign w:val="center"/>
            <w:hideMark/>
          </w:tcPr>
          <w:p w14:paraId="384AB5F4" w14:textId="77777777" w:rsidR="006D7485" w:rsidRPr="00BF2E1C" w:rsidRDefault="006D7485" w:rsidP="00AD7026">
            <w:pPr>
              <w:jc w:val="center"/>
              <w:rPr>
                <w:rFonts w:ascii="Bahnschrift" w:hAnsi="Bahnschrift" w:cs="Calibri"/>
                <w:color w:val="909090"/>
              </w:rPr>
            </w:pPr>
            <w:r w:rsidRPr="00BF2E1C">
              <w:rPr>
                <w:rFonts w:ascii="Bahnschrift" w:hAnsi="Bahnschrift" w:cs="Calibri"/>
                <w:color w:val="909090"/>
              </w:rPr>
              <w:t>System Integration</w:t>
            </w:r>
            <w:r>
              <w:rPr>
                <w:rFonts w:ascii="Bahnschrift" w:hAnsi="Bahnschrift" w:cs="Calibri"/>
                <w:color w:val="909090"/>
              </w:rPr>
              <w:t xml:space="preserve"> in all aspects of nursery need and requirements</w:t>
            </w:r>
          </w:p>
        </w:tc>
        <w:tc>
          <w:tcPr>
            <w:tcW w:w="540" w:type="dxa"/>
            <w:tcBorders>
              <w:top w:val="nil"/>
              <w:left w:val="nil"/>
              <w:bottom w:val="nil"/>
              <w:right w:val="nil"/>
            </w:tcBorders>
            <w:shd w:val="clear" w:color="000000" w:fill="FFFFFF"/>
            <w:noWrap/>
            <w:vAlign w:val="center"/>
            <w:hideMark/>
          </w:tcPr>
          <w:p w14:paraId="253331B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1540D675"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6AB4D45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36442DD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09F1EB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00C9B7"/>
            </w:tcBorders>
            <w:shd w:val="clear" w:color="000000" w:fill="FFFFFF"/>
            <w:noWrap/>
            <w:vAlign w:val="center"/>
            <w:hideMark/>
          </w:tcPr>
          <w:p w14:paraId="236B3B1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tcBorders>
              <w:left w:val="single" w:sz="4" w:space="0" w:color="00C9B7"/>
              <w:bottom w:val="single" w:sz="4" w:space="0" w:color="00C9B7"/>
              <w:right w:val="single" w:sz="4" w:space="0" w:color="00C9B7"/>
            </w:tcBorders>
            <w:vAlign w:val="center"/>
            <w:hideMark/>
          </w:tcPr>
          <w:p w14:paraId="63C78426" w14:textId="77777777" w:rsidR="006D7485" w:rsidRPr="00BF2E1C" w:rsidRDefault="006D7485" w:rsidP="00AD7026">
            <w:pPr>
              <w:rPr>
                <w:rFonts w:ascii="Bahnschrift" w:hAnsi="Bahnschrift" w:cs="Calibri"/>
                <w:color w:val="00C9B7"/>
              </w:rPr>
            </w:pPr>
          </w:p>
        </w:tc>
        <w:tc>
          <w:tcPr>
            <w:tcW w:w="274" w:type="dxa"/>
            <w:tcBorders>
              <w:top w:val="nil"/>
              <w:left w:val="single" w:sz="4" w:space="0" w:color="00C9B7"/>
              <w:bottom w:val="nil"/>
              <w:right w:val="nil"/>
            </w:tcBorders>
            <w:shd w:val="clear" w:color="000000" w:fill="FFFFFF"/>
            <w:noWrap/>
            <w:vAlign w:val="center"/>
            <w:hideMark/>
          </w:tcPr>
          <w:p w14:paraId="7825A3F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000000"/>
              <w:bottom w:val="nil"/>
              <w:right w:val="single" w:sz="4" w:space="0" w:color="FCD300"/>
            </w:tcBorders>
            <w:shd w:val="clear" w:color="000000" w:fill="FFFFFF"/>
            <w:noWrap/>
            <w:vAlign w:val="center"/>
            <w:hideMark/>
          </w:tcPr>
          <w:p w14:paraId="5710CFE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tcBorders>
              <w:top w:val="nil"/>
              <w:left w:val="single" w:sz="4" w:space="0" w:color="FCD300"/>
              <w:bottom w:val="single" w:sz="4" w:space="0" w:color="FCD300"/>
              <w:right w:val="single" w:sz="4" w:space="0" w:color="FCD300"/>
            </w:tcBorders>
            <w:vAlign w:val="center"/>
            <w:hideMark/>
          </w:tcPr>
          <w:p w14:paraId="3B043379" w14:textId="77777777" w:rsidR="006D7485" w:rsidRPr="00BF2E1C" w:rsidRDefault="006D7485" w:rsidP="00AD7026">
            <w:pPr>
              <w:rPr>
                <w:rFonts w:ascii="Bahnschrift" w:hAnsi="Bahnschrift" w:cs="Calibri"/>
                <w:color w:val="FCD300"/>
              </w:rPr>
            </w:pPr>
          </w:p>
        </w:tc>
        <w:tc>
          <w:tcPr>
            <w:tcW w:w="274" w:type="dxa"/>
            <w:tcBorders>
              <w:top w:val="nil"/>
              <w:left w:val="single" w:sz="4" w:space="0" w:color="FCD300"/>
              <w:bottom w:val="nil"/>
              <w:right w:val="nil"/>
            </w:tcBorders>
            <w:shd w:val="clear" w:color="000000" w:fill="FFFFFF"/>
            <w:noWrap/>
            <w:vAlign w:val="center"/>
            <w:hideMark/>
          </w:tcPr>
          <w:p w14:paraId="2B37740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FFB4C2"/>
            </w:tcBorders>
            <w:shd w:val="clear" w:color="000000" w:fill="FFFFFF"/>
            <w:noWrap/>
            <w:vAlign w:val="center"/>
            <w:hideMark/>
          </w:tcPr>
          <w:p w14:paraId="096B574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tcBorders>
              <w:left w:val="single" w:sz="4" w:space="0" w:color="FFB4C2"/>
              <w:bottom w:val="single" w:sz="4" w:space="0" w:color="FFB4C2"/>
              <w:right w:val="single" w:sz="4" w:space="0" w:color="FFB4C2"/>
            </w:tcBorders>
            <w:vAlign w:val="center"/>
            <w:hideMark/>
          </w:tcPr>
          <w:p w14:paraId="75FF5E95" w14:textId="77777777" w:rsidR="006D7485" w:rsidRPr="00BF2E1C" w:rsidRDefault="006D7485" w:rsidP="00AD7026">
            <w:pPr>
              <w:rPr>
                <w:rFonts w:ascii="Bahnschrift" w:hAnsi="Bahnschrift" w:cs="Calibri"/>
                <w:color w:val="FFB4C2"/>
              </w:rPr>
            </w:pPr>
          </w:p>
        </w:tc>
        <w:tc>
          <w:tcPr>
            <w:tcW w:w="274" w:type="dxa"/>
            <w:tcBorders>
              <w:top w:val="nil"/>
              <w:left w:val="single" w:sz="4" w:space="0" w:color="FFB4C2"/>
              <w:bottom w:val="nil"/>
              <w:right w:val="nil"/>
            </w:tcBorders>
            <w:shd w:val="clear" w:color="000000" w:fill="FFFFFF"/>
            <w:noWrap/>
            <w:vAlign w:val="center"/>
            <w:hideMark/>
          </w:tcPr>
          <w:p w14:paraId="60DC71A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FE5E54"/>
            </w:tcBorders>
            <w:shd w:val="clear" w:color="000000" w:fill="FFFFFF"/>
            <w:noWrap/>
            <w:vAlign w:val="center"/>
            <w:hideMark/>
          </w:tcPr>
          <w:p w14:paraId="04006FA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tcBorders>
              <w:left w:val="single" w:sz="4" w:space="0" w:color="FE5E54"/>
              <w:bottom w:val="single" w:sz="4" w:space="0" w:color="FE5E54"/>
              <w:right w:val="single" w:sz="4" w:space="0" w:color="FE5E54"/>
            </w:tcBorders>
            <w:vAlign w:val="center"/>
            <w:hideMark/>
          </w:tcPr>
          <w:p w14:paraId="1FC73F2B" w14:textId="77777777" w:rsidR="006D7485" w:rsidRPr="00BF2E1C" w:rsidRDefault="006D7485" w:rsidP="00AD7026">
            <w:pPr>
              <w:rPr>
                <w:rFonts w:ascii="Bahnschrift" w:hAnsi="Bahnschrift" w:cs="Calibri"/>
                <w:color w:val="FE5E54"/>
              </w:rPr>
            </w:pPr>
          </w:p>
        </w:tc>
        <w:tc>
          <w:tcPr>
            <w:tcW w:w="274" w:type="dxa"/>
            <w:tcBorders>
              <w:top w:val="nil"/>
              <w:left w:val="single" w:sz="4" w:space="0" w:color="FE5E54"/>
              <w:bottom w:val="nil"/>
              <w:right w:val="nil"/>
            </w:tcBorders>
            <w:shd w:val="clear" w:color="000000" w:fill="FFFFFF"/>
            <w:noWrap/>
            <w:vAlign w:val="center"/>
            <w:hideMark/>
          </w:tcPr>
          <w:p w14:paraId="39CF19A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909090"/>
            </w:tcBorders>
            <w:shd w:val="clear" w:color="000000" w:fill="FFFFFF"/>
            <w:noWrap/>
            <w:vAlign w:val="center"/>
            <w:hideMark/>
          </w:tcPr>
          <w:p w14:paraId="59171A7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tcBorders>
              <w:left w:val="single" w:sz="4" w:space="0" w:color="909090"/>
              <w:bottom w:val="single" w:sz="4" w:space="0" w:color="909090"/>
              <w:right w:val="single" w:sz="4" w:space="0" w:color="909090"/>
            </w:tcBorders>
            <w:vAlign w:val="center"/>
            <w:hideMark/>
          </w:tcPr>
          <w:p w14:paraId="666027EA" w14:textId="77777777" w:rsidR="006D7485" w:rsidRPr="00BF2E1C" w:rsidRDefault="006D7485" w:rsidP="00AD7026">
            <w:pPr>
              <w:rPr>
                <w:rFonts w:ascii="Bahnschrift" w:hAnsi="Bahnschrift" w:cs="Calibri"/>
                <w:color w:val="909090"/>
              </w:rPr>
            </w:pPr>
          </w:p>
        </w:tc>
        <w:tc>
          <w:tcPr>
            <w:tcW w:w="540" w:type="dxa"/>
            <w:tcBorders>
              <w:top w:val="nil"/>
              <w:left w:val="single" w:sz="4" w:space="0" w:color="909090"/>
              <w:bottom w:val="nil"/>
              <w:right w:val="nil"/>
            </w:tcBorders>
            <w:shd w:val="clear" w:color="000000" w:fill="FFFFFF"/>
            <w:noWrap/>
            <w:vAlign w:val="center"/>
            <w:hideMark/>
          </w:tcPr>
          <w:p w14:paraId="11E83B8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AD7026" w:rsidRPr="00BF2E1C" w14:paraId="058A61B4"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736FF84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2993C6D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53F9E8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14B1E0B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single" w:sz="4" w:space="0" w:color="00C9B7"/>
              <w:left w:val="nil"/>
              <w:bottom w:val="single" w:sz="4" w:space="0" w:color="00C9B7"/>
              <w:right w:val="nil"/>
            </w:tcBorders>
            <w:shd w:val="clear" w:color="000000" w:fill="FFFFFF"/>
            <w:noWrap/>
            <w:vAlign w:val="center"/>
            <w:hideMark/>
          </w:tcPr>
          <w:p w14:paraId="0706720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single" w:sz="4" w:space="0" w:color="00C9B7"/>
              <w:left w:val="nil"/>
              <w:bottom w:val="single" w:sz="4" w:space="0" w:color="00C9B7"/>
              <w:right w:val="nil"/>
            </w:tcBorders>
            <w:shd w:val="clear" w:color="000000" w:fill="FFFFFF"/>
            <w:noWrap/>
            <w:vAlign w:val="center"/>
            <w:hideMark/>
          </w:tcPr>
          <w:p w14:paraId="1D5103B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00C9B7"/>
              <w:left w:val="nil"/>
              <w:bottom w:val="single" w:sz="4" w:space="0" w:color="00C9B7"/>
              <w:right w:val="nil"/>
            </w:tcBorders>
            <w:shd w:val="clear" w:color="000000" w:fill="FFFFFF"/>
            <w:noWrap/>
            <w:vAlign w:val="center"/>
            <w:hideMark/>
          </w:tcPr>
          <w:p w14:paraId="4808F59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AC1DDA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1A61DE1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9" w:type="dxa"/>
            <w:tcBorders>
              <w:top w:val="single" w:sz="4" w:space="0" w:color="FCD300"/>
              <w:left w:val="nil"/>
              <w:bottom w:val="single" w:sz="4" w:space="0" w:color="FCD300"/>
              <w:right w:val="nil"/>
            </w:tcBorders>
            <w:shd w:val="clear" w:color="000000" w:fill="FFFFFF"/>
            <w:noWrap/>
            <w:vAlign w:val="center"/>
            <w:hideMark/>
          </w:tcPr>
          <w:p w14:paraId="3791BA3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single" w:sz="4" w:space="0" w:color="FCD300"/>
              <w:left w:val="nil"/>
              <w:bottom w:val="single" w:sz="4" w:space="0" w:color="FCD300"/>
              <w:right w:val="nil"/>
            </w:tcBorders>
            <w:shd w:val="clear" w:color="000000" w:fill="FFFFFF"/>
            <w:noWrap/>
            <w:vAlign w:val="center"/>
            <w:hideMark/>
          </w:tcPr>
          <w:p w14:paraId="6CA1FA7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FCD300"/>
              <w:left w:val="nil"/>
              <w:bottom w:val="single" w:sz="4" w:space="0" w:color="FCD300"/>
              <w:right w:val="nil"/>
            </w:tcBorders>
            <w:shd w:val="clear" w:color="000000" w:fill="FFFFFF"/>
            <w:noWrap/>
            <w:vAlign w:val="center"/>
            <w:hideMark/>
          </w:tcPr>
          <w:p w14:paraId="1D11A3C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48C5FF4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6EDE769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single" w:sz="4" w:space="0" w:color="FFB4C2"/>
              <w:left w:val="nil"/>
              <w:bottom w:val="single" w:sz="4" w:space="0" w:color="FFB4C2"/>
              <w:right w:val="nil"/>
            </w:tcBorders>
            <w:shd w:val="clear" w:color="000000" w:fill="FFFFFF"/>
            <w:noWrap/>
            <w:vAlign w:val="center"/>
            <w:hideMark/>
          </w:tcPr>
          <w:p w14:paraId="67797DF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single" w:sz="4" w:space="0" w:color="FFB4C2"/>
              <w:left w:val="nil"/>
              <w:bottom w:val="single" w:sz="4" w:space="0" w:color="FFB4C2"/>
              <w:right w:val="nil"/>
            </w:tcBorders>
            <w:shd w:val="clear" w:color="000000" w:fill="FFFFFF"/>
            <w:noWrap/>
            <w:vAlign w:val="center"/>
            <w:hideMark/>
          </w:tcPr>
          <w:p w14:paraId="3AE23C3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gridSpan w:val="2"/>
            <w:tcBorders>
              <w:top w:val="single" w:sz="4" w:space="0" w:color="FFB4C2"/>
              <w:left w:val="nil"/>
              <w:bottom w:val="single" w:sz="4" w:space="0" w:color="FFB4C2"/>
              <w:right w:val="nil"/>
            </w:tcBorders>
            <w:shd w:val="clear" w:color="000000" w:fill="FFFFFF"/>
            <w:noWrap/>
            <w:vAlign w:val="center"/>
            <w:hideMark/>
          </w:tcPr>
          <w:p w14:paraId="142D729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auto"/>
            </w:tcBorders>
            <w:shd w:val="clear" w:color="000000" w:fill="FFFFFF"/>
            <w:noWrap/>
            <w:vAlign w:val="center"/>
            <w:hideMark/>
          </w:tcPr>
          <w:p w14:paraId="2E90AA9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EED707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single" w:sz="4" w:space="0" w:color="FE5E54"/>
              <w:left w:val="nil"/>
              <w:bottom w:val="single" w:sz="4" w:space="0" w:color="FE5E54"/>
              <w:right w:val="nil"/>
            </w:tcBorders>
            <w:shd w:val="clear" w:color="000000" w:fill="FFFFFF"/>
            <w:noWrap/>
            <w:vAlign w:val="center"/>
            <w:hideMark/>
          </w:tcPr>
          <w:p w14:paraId="760090F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single" w:sz="4" w:space="0" w:color="FE5E54"/>
              <w:left w:val="nil"/>
              <w:bottom w:val="single" w:sz="4" w:space="0" w:color="FE5E54"/>
              <w:right w:val="nil"/>
            </w:tcBorders>
            <w:shd w:val="clear" w:color="000000" w:fill="FFFFFF"/>
            <w:noWrap/>
            <w:vAlign w:val="center"/>
            <w:hideMark/>
          </w:tcPr>
          <w:p w14:paraId="0EC6712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single" w:sz="4" w:space="0" w:color="FE5E54"/>
              <w:left w:val="nil"/>
              <w:bottom w:val="single" w:sz="4" w:space="0" w:color="FE5E54"/>
              <w:right w:val="nil"/>
            </w:tcBorders>
            <w:shd w:val="clear" w:color="000000" w:fill="FFFFFF"/>
            <w:noWrap/>
            <w:vAlign w:val="center"/>
            <w:hideMark/>
          </w:tcPr>
          <w:p w14:paraId="6DEFD72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51D17C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6825303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tcBorders>
              <w:top w:val="single" w:sz="4" w:space="0" w:color="909090"/>
              <w:left w:val="nil"/>
              <w:bottom w:val="single" w:sz="4" w:space="0" w:color="909090"/>
              <w:right w:val="nil"/>
            </w:tcBorders>
            <w:shd w:val="clear" w:color="000000" w:fill="FFFFFF"/>
            <w:noWrap/>
            <w:vAlign w:val="center"/>
            <w:hideMark/>
          </w:tcPr>
          <w:p w14:paraId="75B867E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tcBorders>
              <w:top w:val="single" w:sz="4" w:space="0" w:color="909090"/>
              <w:left w:val="nil"/>
              <w:bottom w:val="single" w:sz="4" w:space="0" w:color="909090"/>
              <w:right w:val="nil"/>
            </w:tcBorders>
            <w:shd w:val="clear" w:color="000000" w:fill="FFFFFF"/>
            <w:noWrap/>
            <w:vAlign w:val="center"/>
            <w:hideMark/>
          </w:tcPr>
          <w:p w14:paraId="3E77F22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909090"/>
              <w:left w:val="nil"/>
              <w:bottom w:val="single" w:sz="4" w:space="0" w:color="909090"/>
              <w:right w:val="nil"/>
            </w:tcBorders>
            <w:shd w:val="clear" w:color="000000" w:fill="FFFFFF"/>
            <w:noWrap/>
            <w:vAlign w:val="center"/>
            <w:hideMark/>
          </w:tcPr>
          <w:p w14:paraId="1A9169C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5794E10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43BB84A0" w14:textId="77777777" w:rsidTr="00AD7026">
        <w:trPr>
          <w:trHeight w:hRule="exact" w:val="81"/>
        </w:trPr>
        <w:tc>
          <w:tcPr>
            <w:tcW w:w="534" w:type="dxa"/>
            <w:tcBorders>
              <w:top w:val="nil"/>
              <w:left w:val="nil"/>
              <w:bottom w:val="nil"/>
              <w:right w:val="nil"/>
            </w:tcBorders>
            <w:shd w:val="clear" w:color="000000" w:fill="FFFFFF"/>
            <w:noWrap/>
            <w:vAlign w:val="center"/>
            <w:hideMark/>
          </w:tcPr>
          <w:p w14:paraId="28D2EFC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3F45D11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473BF8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single" w:sz="4" w:space="0" w:color="00C9B7"/>
            </w:tcBorders>
            <w:shd w:val="clear" w:color="000000" w:fill="FFFFFF"/>
            <w:noWrap/>
            <w:vAlign w:val="center"/>
            <w:hideMark/>
          </w:tcPr>
          <w:p w14:paraId="1787FCF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tcBorders>
              <w:top w:val="single" w:sz="4" w:space="0" w:color="00C9B7"/>
              <w:left w:val="nil"/>
              <w:bottom w:val="single" w:sz="4" w:space="0" w:color="00C9B7"/>
              <w:right w:val="single" w:sz="4" w:space="0" w:color="00C9B7"/>
            </w:tcBorders>
            <w:shd w:val="clear" w:color="000000" w:fill="00C9B7"/>
            <w:noWrap/>
            <w:vAlign w:val="center"/>
            <w:hideMark/>
          </w:tcPr>
          <w:p w14:paraId="5700052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36D3050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FCD300"/>
            </w:tcBorders>
            <w:shd w:val="clear" w:color="000000" w:fill="FFFFFF"/>
            <w:noWrap/>
            <w:vAlign w:val="center"/>
            <w:hideMark/>
          </w:tcPr>
          <w:p w14:paraId="5873F50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tcBorders>
              <w:top w:val="single" w:sz="4" w:space="0" w:color="FCD300"/>
              <w:left w:val="single" w:sz="4" w:space="0" w:color="FCD300"/>
              <w:bottom w:val="single" w:sz="4" w:space="0" w:color="FCD300"/>
              <w:right w:val="single" w:sz="4" w:space="0" w:color="FCD300"/>
            </w:tcBorders>
            <w:shd w:val="clear" w:color="000000" w:fill="FCD300"/>
            <w:noWrap/>
            <w:vAlign w:val="center"/>
            <w:hideMark/>
          </w:tcPr>
          <w:p w14:paraId="738B8BB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FCD300"/>
              <w:bottom w:val="nil"/>
              <w:right w:val="single" w:sz="4" w:space="0" w:color="000000"/>
            </w:tcBorders>
            <w:shd w:val="clear" w:color="000000" w:fill="FFFFFF"/>
            <w:noWrap/>
            <w:vAlign w:val="center"/>
            <w:hideMark/>
          </w:tcPr>
          <w:p w14:paraId="4B7CEA7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23AB29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tcBorders>
              <w:top w:val="single" w:sz="4" w:space="0" w:color="FFB4C2"/>
              <w:left w:val="single" w:sz="4" w:space="0" w:color="FFB4C2"/>
              <w:bottom w:val="single" w:sz="4" w:space="0" w:color="FFB4C2"/>
              <w:right w:val="single" w:sz="4" w:space="0" w:color="FFB4C2"/>
            </w:tcBorders>
            <w:shd w:val="clear" w:color="000000" w:fill="FFB4C2"/>
            <w:noWrap/>
            <w:vAlign w:val="center"/>
            <w:hideMark/>
          </w:tcPr>
          <w:p w14:paraId="70E3086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50C6295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D2BD06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tcBorders>
              <w:top w:val="single" w:sz="4" w:space="0" w:color="FE5E54"/>
              <w:left w:val="single" w:sz="4" w:space="0" w:color="FE5E54"/>
              <w:bottom w:val="single" w:sz="4" w:space="0" w:color="FE5E54"/>
              <w:right w:val="single" w:sz="4" w:space="0" w:color="FE5E54"/>
            </w:tcBorders>
            <w:shd w:val="clear" w:color="000000" w:fill="FE5E54"/>
            <w:noWrap/>
            <w:vAlign w:val="center"/>
            <w:hideMark/>
          </w:tcPr>
          <w:p w14:paraId="74E7FB2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029AF64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DE736C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tcBorders>
              <w:top w:val="single" w:sz="4" w:space="0" w:color="909090"/>
              <w:left w:val="single" w:sz="4" w:space="0" w:color="909090"/>
              <w:bottom w:val="single" w:sz="4" w:space="0" w:color="909090"/>
              <w:right w:val="single" w:sz="4" w:space="0" w:color="909090"/>
            </w:tcBorders>
            <w:shd w:val="clear" w:color="000000" w:fill="909090"/>
            <w:noWrap/>
            <w:vAlign w:val="center"/>
            <w:hideMark/>
          </w:tcPr>
          <w:p w14:paraId="7A2C0A4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0692AB1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7F27C104"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0BDBC91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09BE3E7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626F1D2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000000"/>
              <w:bottom w:val="nil"/>
              <w:right w:val="nil"/>
            </w:tcBorders>
            <w:shd w:val="clear" w:color="000000" w:fill="FFFFFF"/>
            <w:noWrap/>
            <w:vAlign w:val="center"/>
            <w:hideMark/>
          </w:tcPr>
          <w:p w14:paraId="5BBECE7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val="restart"/>
            <w:tcBorders>
              <w:top w:val="nil"/>
              <w:left w:val="single" w:sz="4" w:space="0" w:color="00C9B7"/>
              <w:bottom w:val="single" w:sz="4" w:space="0" w:color="00C9B7"/>
              <w:right w:val="single" w:sz="4" w:space="0" w:color="00C9B7"/>
            </w:tcBorders>
            <w:shd w:val="clear" w:color="000000" w:fill="FFFFFF"/>
            <w:vAlign w:val="center"/>
            <w:hideMark/>
          </w:tcPr>
          <w:p w14:paraId="42038EE3" w14:textId="77777777" w:rsidR="006D7485" w:rsidRPr="00BF2E1C" w:rsidRDefault="006D7485" w:rsidP="00AD7026">
            <w:pPr>
              <w:jc w:val="center"/>
              <w:rPr>
                <w:rFonts w:ascii="Bahnschrift" w:hAnsi="Bahnschrift" w:cs="Calibri"/>
                <w:color w:val="00C9B7"/>
              </w:rPr>
            </w:pPr>
            <w:r>
              <w:rPr>
                <w:rFonts w:ascii="Bahnschrift" w:hAnsi="Bahnschrift" w:cs="Calibri"/>
                <w:color w:val="00C9B7"/>
              </w:rPr>
              <w:t>Develop project timeline</w:t>
            </w:r>
          </w:p>
        </w:tc>
        <w:tc>
          <w:tcPr>
            <w:tcW w:w="274" w:type="dxa"/>
            <w:tcBorders>
              <w:top w:val="nil"/>
              <w:left w:val="nil"/>
              <w:bottom w:val="nil"/>
              <w:right w:val="single" w:sz="4" w:space="0" w:color="000000"/>
            </w:tcBorders>
            <w:shd w:val="clear" w:color="000000" w:fill="FFFFFF"/>
            <w:noWrap/>
            <w:vAlign w:val="center"/>
            <w:hideMark/>
          </w:tcPr>
          <w:p w14:paraId="1D8D644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right w:val="single" w:sz="4" w:space="0" w:color="FCD300"/>
            </w:tcBorders>
            <w:shd w:val="clear" w:color="000000" w:fill="FFFFFF"/>
            <w:noWrap/>
            <w:vAlign w:val="center"/>
            <w:hideMark/>
          </w:tcPr>
          <w:p w14:paraId="544C81A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val="restart"/>
            <w:tcBorders>
              <w:top w:val="nil"/>
              <w:left w:val="single" w:sz="4" w:space="0" w:color="FCD300"/>
              <w:bottom w:val="single" w:sz="4" w:space="0" w:color="FCD300"/>
              <w:right w:val="single" w:sz="4" w:space="0" w:color="FCD300"/>
            </w:tcBorders>
            <w:shd w:val="clear" w:color="000000" w:fill="FFFFFF"/>
            <w:vAlign w:val="center"/>
            <w:hideMark/>
          </w:tcPr>
          <w:p w14:paraId="1617EF84" w14:textId="77777777" w:rsidR="006D7485" w:rsidRPr="00BF2E1C" w:rsidRDefault="006D7485" w:rsidP="00AD7026">
            <w:pPr>
              <w:jc w:val="center"/>
              <w:rPr>
                <w:rFonts w:ascii="Bahnschrift" w:hAnsi="Bahnschrift" w:cs="Calibri"/>
                <w:color w:val="FCD300"/>
              </w:rPr>
            </w:pPr>
            <w:r>
              <w:rPr>
                <w:rFonts w:ascii="Bahnschrift" w:hAnsi="Bahnschrift" w:cs="Calibri"/>
                <w:color w:val="FCD300"/>
              </w:rPr>
              <w:t>Develop budget and financial plan</w:t>
            </w:r>
          </w:p>
        </w:tc>
        <w:tc>
          <w:tcPr>
            <w:tcW w:w="274" w:type="dxa"/>
            <w:tcBorders>
              <w:top w:val="nil"/>
              <w:left w:val="single" w:sz="4" w:space="0" w:color="FCD300"/>
              <w:bottom w:val="nil"/>
              <w:right w:val="single" w:sz="4" w:space="0" w:color="000000"/>
            </w:tcBorders>
            <w:shd w:val="clear" w:color="000000" w:fill="FFFFFF"/>
            <w:noWrap/>
            <w:vAlign w:val="center"/>
            <w:hideMark/>
          </w:tcPr>
          <w:p w14:paraId="2F4C65B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0E79B6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val="restart"/>
            <w:tcBorders>
              <w:top w:val="nil"/>
              <w:left w:val="single" w:sz="4" w:space="0" w:color="FFB4C2"/>
              <w:bottom w:val="single" w:sz="4" w:space="0" w:color="FFB4C2"/>
              <w:right w:val="single" w:sz="4" w:space="0" w:color="FFB4C2"/>
            </w:tcBorders>
            <w:shd w:val="clear" w:color="000000" w:fill="FFFFFF"/>
            <w:vAlign w:val="center"/>
            <w:hideMark/>
          </w:tcPr>
          <w:p w14:paraId="7041FB3C" w14:textId="77777777" w:rsidR="006D7485" w:rsidRPr="00BF2E1C" w:rsidRDefault="006D7485" w:rsidP="00AD7026">
            <w:pPr>
              <w:jc w:val="center"/>
              <w:rPr>
                <w:rFonts w:ascii="Bahnschrift" w:hAnsi="Bahnschrift" w:cs="Calibri"/>
                <w:color w:val="FFB4C2"/>
              </w:rPr>
            </w:pPr>
            <w:r>
              <w:rPr>
                <w:rFonts w:ascii="Bahnschrift" w:hAnsi="Bahnschrift" w:cs="Calibri"/>
                <w:color w:val="FFB4C2"/>
              </w:rPr>
              <w:t>Develop curriculum and educational programs</w:t>
            </w:r>
          </w:p>
        </w:tc>
        <w:tc>
          <w:tcPr>
            <w:tcW w:w="274" w:type="dxa"/>
            <w:tcBorders>
              <w:top w:val="nil"/>
              <w:left w:val="nil"/>
              <w:bottom w:val="nil"/>
              <w:right w:val="single" w:sz="4" w:space="0" w:color="000000"/>
            </w:tcBorders>
            <w:shd w:val="clear" w:color="000000" w:fill="FFFFFF"/>
            <w:noWrap/>
            <w:vAlign w:val="center"/>
            <w:hideMark/>
          </w:tcPr>
          <w:p w14:paraId="2E5022C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3543C5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val="restart"/>
            <w:tcBorders>
              <w:top w:val="nil"/>
              <w:left w:val="single" w:sz="4" w:space="0" w:color="FE5E54"/>
              <w:bottom w:val="single" w:sz="4" w:space="0" w:color="FE5E54"/>
              <w:right w:val="single" w:sz="4" w:space="0" w:color="FE5E54"/>
            </w:tcBorders>
            <w:shd w:val="clear" w:color="000000" w:fill="FFFFFF"/>
            <w:vAlign w:val="center"/>
            <w:hideMark/>
          </w:tcPr>
          <w:p w14:paraId="619B809D" w14:textId="77777777" w:rsidR="006D7485" w:rsidRPr="00BF2E1C" w:rsidRDefault="006D7485" w:rsidP="00AD7026">
            <w:pPr>
              <w:jc w:val="center"/>
              <w:rPr>
                <w:rFonts w:ascii="Bahnschrift" w:hAnsi="Bahnschrift" w:cs="Calibri"/>
                <w:color w:val="FE5E54"/>
              </w:rPr>
            </w:pPr>
            <w:r>
              <w:rPr>
                <w:rFonts w:ascii="Bahnschrift" w:hAnsi="Bahnschrift" w:cs="Calibri"/>
                <w:color w:val="FE5E54"/>
              </w:rPr>
              <w:t>Hold grand opening event for nursery</w:t>
            </w:r>
          </w:p>
        </w:tc>
        <w:tc>
          <w:tcPr>
            <w:tcW w:w="274" w:type="dxa"/>
            <w:tcBorders>
              <w:top w:val="nil"/>
              <w:left w:val="nil"/>
              <w:bottom w:val="nil"/>
              <w:right w:val="single" w:sz="4" w:space="0" w:color="000000"/>
            </w:tcBorders>
            <w:shd w:val="clear" w:color="000000" w:fill="FFFFFF"/>
            <w:noWrap/>
            <w:vAlign w:val="center"/>
            <w:hideMark/>
          </w:tcPr>
          <w:p w14:paraId="25A1EAE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4FBDF1B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val="restart"/>
            <w:tcBorders>
              <w:top w:val="nil"/>
              <w:left w:val="single" w:sz="4" w:space="0" w:color="909090"/>
              <w:bottom w:val="single" w:sz="4" w:space="0" w:color="909090"/>
              <w:right w:val="single" w:sz="4" w:space="0" w:color="909090"/>
            </w:tcBorders>
            <w:shd w:val="clear" w:color="000000" w:fill="FFFFFF"/>
            <w:vAlign w:val="center"/>
            <w:hideMark/>
          </w:tcPr>
          <w:p w14:paraId="44EEEA19" w14:textId="77777777" w:rsidR="006D7485" w:rsidRPr="00BF2E1C" w:rsidRDefault="006D7485" w:rsidP="00AD7026">
            <w:pPr>
              <w:rPr>
                <w:rFonts w:ascii="Bahnschrift" w:hAnsi="Bahnschrift" w:cs="Calibri"/>
                <w:color w:val="909090"/>
              </w:rPr>
            </w:pPr>
            <w:r>
              <w:rPr>
                <w:rFonts w:ascii="Bahnschrift" w:hAnsi="Bahnschrift" w:cs="Calibri"/>
                <w:color w:val="909090"/>
              </w:rPr>
              <w:t>Analyse performance metrics</w:t>
            </w:r>
          </w:p>
        </w:tc>
        <w:tc>
          <w:tcPr>
            <w:tcW w:w="540" w:type="dxa"/>
            <w:tcBorders>
              <w:top w:val="nil"/>
              <w:left w:val="nil"/>
              <w:bottom w:val="nil"/>
              <w:right w:val="nil"/>
            </w:tcBorders>
            <w:shd w:val="clear" w:color="000000" w:fill="FFFFFF"/>
            <w:noWrap/>
            <w:vAlign w:val="center"/>
            <w:hideMark/>
          </w:tcPr>
          <w:p w14:paraId="1C979B2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711DB289"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3324A9D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209492D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ED1437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00C9B7"/>
            </w:tcBorders>
            <w:shd w:val="clear" w:color="000000" w:fill="FFFFFF"/>
            <w:noWrap/>
            <w:vAlign w:val="center"/>
            <w:hideMark/>
          </w:tcPr>
          <w:p w14:paraId="3D167A3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tcBorders>
              <w:left w:val="single" w:sz="4" w:space="0" w:color="00C9B7"/>
              <w:bottom w:val="single" w:sz="4" w:space="0" w:color="00C9B7"/>
              <w:right w:val="single" w:sz="4" w:space="0" w:color="00C9B7"/>
            </w:tcBorders>
            <w:vAlign w:val="center"/>
            <w:hideMark/>
          </w:tcPr>
          <w:p w14:paraId="225B29D5" w14:textId="77777777" w:rsidR="006D7485" w:rsidRPr="00BF2E1C" w:rsidRDefault="006D7485" w:rsidP="00AD7026">
            <w:pPr>
              <w:rPr>
                <w:rFonts w:ascii="Bahnschrift" w:hAnsi="Bahnschrift" w:cs="Calibri"/>
                <w:color w:val="00C9B7"/>
              </w:rPr>
            </w:pPr>
          </w:p>
        </w:tc>
        <w:tc>
          <w:tcPr>
            <w:tcW w:w="274" w:type="dxa"/>
            <w:tcBorders>
              <w:top w:val="nil"/>
              <w:left w:val="single" w:sz="4" w:space="0" w:color="00C9B7"/>
              <w:bottom w:val="nil"/>
              <w:right w:val="nil"/>
            </w:tcBorders>
            <w:shd w:val="clear" w:color="000000" w:fill="FFFFFF"/>
            <w:noWrap/>
            <w:vAlign w:val="center"/>
            <w:hideMark/>
          </w:tcPr>
          <w:p w14:paraId="1E609D6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000000"/>
              <w:bottom w:val="nil"/>
              <w:right w:val="single" w:sz="4" w:space="0" w:color="FCD300"/>
            </w:tcBorders>
            <w:shd w:val="clear" w:color="000000" w:fill="FFFFFF"/>
            <w:noWrap/>
            <w:vAlign w:val="center"/>
            <w:hideMark/>
          </w:tcPr>
          <w:p w14:paraId="7B836E2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tcBorders>
              <w:top w:val="nil"/>
              <w:left w:val="single" w:sz="4" w:space="0" w:color="FCD300"/>
              <w:bottom w:val="single" w:sz="4" w:space="0" w:color="FCD300"/>
              <w:right w:val="single" w:sz="4" w:space="0" w:color="FCD300"/>
            </w:tcBorders>
            <w:vAlign w:val="center"/>
            <w:hideMark/>
          </w:tcPr>
          <w:p w14:paraId="7C24CF89" w14:textId="77777777" w:rsidR="006D7485" w:rsidRPr="00BF2E1C" w:rsidRDefault="006D7485" w:rsidP="00AD7026">
            <w:pPr>
              <w:rPr>
                <w:rFonts w:ascii="Bahnschrift" w:hAnsi="Bahnschrift" w:cs="Calibri"/>
                <w:color w:val="FCD300"/>
              </w:rPr>
            </w:pPr>
          </w:p>
        </w:tc>
        <w:tc>
          <w:tcPr>
            <w:tcW w:w="274" w:type="dxa"/>
            <w:tcBorders>
              <w:top w:val="nil"/>
              <w:left w:val="single" w:sz="4" w:space="0" w:color="FCD300"/>
              <w:bottom w:val="nil"/>
              <w:right w:val="nil"/>
            </w:tcBorders>
            <w:shd w:val="clear" w:color="000000" w:fill="FFFFFF"/>
            <w:noWrap/>
            <w:vAlign w:val="center"/>
            <w:hideMark/>
          </w:tcPr>
          <w:p w14:paraId="2B3ABC2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FFB4C2"/>
            </w:tcBorders>
            <w:shd w:val="clear" w:color="000000" w:fill="FFFFFF"/>
            <w:noWrap/>
            <w:vAlign w:val="center"/>
            <w:hideMark/>
          </w:tcPr>
          <w:p w14:paraId="0751B22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tcBorders>
              <w:left w:val="single" w:sz="4" w:space="0" w:color="FFB4C2"/>
              <w:bottom w:val="single" w:sz="4" w:space="0" w:color="FFB4C2"/>
              <w:right w:val="single" w:sz="4" w:space="0" w:color="FFB4C2"/>
            </w:tcBorders>
            <w:vAlign w:val="center"/>
            <w:hideMark/>
          </w:tcPr>
          <w:p w14:paraId="642BAD7F" w14:textId="77777777" w:rsidR="006D7485" w:rsidRPr="00BF2E1C" w:rsidRDefault="006D7485" w:rsidP="00AD7026">
            <w:pPr>
              <w:rPr>
                <w:rFonts w:ascii="Bahnschrift" w:hAnsi="Bahnschrift" w:cs="Calibri"/>
                <w:color w:val="FFB4C2"/>
              </w:rPr>
            </w:pPr>
          </w:p>
        </w:tc>
        <w:tc>
          <w:tcPr>
            <w:tcW w:w="274" w:type="dxa"/>
            <w:tcBorders>
              <w:top w:val="nil"/>
              <w:left w:val="single" w:sz="4" w:space="0" w:color="FFB4C2"/>
              <w:bottom w:val="nil"/>
              <w:right w:val="nil"/>
            </w:tcBorders>
            <w:shd w:val="clear" w:color="000000" w:fill="FFFFFF"/>
            <w:noWrap/>
            <w:vAlign w:val="center"/>
            <w:hideMark/>
          </w:tcPr>
          <w:p w14:paraId="7AABD79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FE5E54"/>
            </w:tcBorders>
            <w:shd w:val="clear" w:color="000000" w:fill="FFFFFF"/>
            <w:noWrap/>
            <w:vAlign w:val="center"/>
            <w:hideMark/>
          </w:tcPr>
          <w:p w14:paraId="2D7AE91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tcBorders>
              <w:left w:val="single" w:sz="4" w:space="0" w:color="FE5E54"/>
              <w:bottom w:val="single" w:sz="4" w:space="0" w:color="FE5E54"/>
              <w:right w:val="single" w:sz="4" w:space="0" w:color="FE5E54"/>
            </w:tcBorders>
            <w:vAlign w:val="center"/>
            <w:hideMark/>
          </w:tcPr>
          <w:p w14:paraId="5F4CEF65" w14:textId="77777777" w:rsidR="006D7485" w:rsidRPr="00BF2E1C" w:rsidRDefault="006D7485" w:rsidP="00AD7026">
            <w:pPr>
              <w:rPr>
                <w:rFonts w:ascii="Bahnschrift" w:hAnsi="Bahnschrift" w:cs="Calibri"/>
                <w:color w:val="FE5E54"/>
              </w:rPr>
            </w:pPr>
          </w:p>
        </w:tc>
        <w:tc>
          <w:tcPr>
            <w:tcW w:w="274" w:type="dxa"/>
            <w:tcBorders>
              <w:top w:val="nil"/>
              <w:left w:val="single" w:sz="4" w:space="0" w:color="FE5E54"/>
              <w:bottom w:val="nil"/>
              <w:right w:val="nil"/>
            </w:tcBorders>
            <w:shd w:val="clear" w:color="000000" w:fill="FFFFFF"/>
            <w:noWrap/>
            <w:vAlign w:val="center"/>
            <w:hideMark/>
          </w:tcPr>
          <w:p w14:paraId="2588DFF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909090"/>
            </w:tcBorders>
            <w:shd w:val="clear" w:color="000000" w:fill="FFFFFF"/>
            <w:noWrap/>
            <w:vAlign w:val="center"/>
            <w:hideMark/>
          </w:tcPr>
          <w:p w14:paraId="0F03E9C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tcBorders>
              <w:left w:val="single" w:sz="4" w:space="0" w:color="909090"/>
              <w:bottom w:val="single" w:sz="4" w:space="0" w:color="909090"/>
              <w:right w:val="single" w:sz="4" w:space="0" w:color="909090"/>
            </w:tcBorders>
            <w:vAlign w:val="center"/>
            <w:hideMark/>
          </w:tcPr>
          <w:p w14:paraId="242B7CB6" w14:textId="77777777" w:rsidR="006D7485" w:rsidRPr="00BF2E1C" w:rsidRDefault="006D7485" w:rsidP="00AD7026">
            <w:pPr>
              <w:rPr>
                <w:rFonts w:ascii="Bahnschrift" w:hAnsi="Bahnschrift" w:cs="Calibri"/>
                <w:color w:val="909090"/>
              </w:rPr>
            </w:pPr>
          </w:p>
        </w:tc>
        <w:tc>
          <w:tcPr>
            <w:tcW w:w="540" w:type="dxa"/>
            <w:tcBorders>
              <w:top w:val="nil"/>
              <w:left w:val="single" w:sz="4" w:space="0" w:color="909090"/>
              <w:bottom w:val="nil"/>
              <w:right w:val="nil"/>
            </w:tcBorders>
            <w:shd w:val="clear" w:color="000000" w:fill="FFFFFF"/>
            <w:noWrap/>
            <w:vAlign w:val="center"/>
            <w:hideMark/>
          </w:tcPr>
          <w:p w14:paraId="335C25A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AD7026" w:rsidRPr="00BF2E1C" w14:paraId="048176C0"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1B57326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7B362E6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689FF99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5C37089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single" w:sz="4" w:space="0" w:color="00C9B7"/>
              <w:left w:val="nil"/>
              <w:bottom w:val="single" w:sz="4" w:space="0" w:color="00C9B7"/>
              <w:right w:val="nil"/>
            </w:tcBorders>
            <w:shd w:val="clear" w:color="000000" w:fill="FFFFFF"/>
            <w:noWrap/>
            <w:vAlign w:val="center"/>
            <w:hideMark/>
          </w:tcPr>
          <w:p w14:paraId="4650A66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single" w:sz="4" w:space="0" w:color="00C9B7"/>
              <w:left w:val="nil"/>
              <w:bottom w:val="single" w:sz="4" w:space="0" w:color="00C9B7"/>
              <w:right w:val="nil"/>
            </w:tcBorders>
            <w:shd w:val="clear" w:color="000000" w:fill="FFFFFF"/>
            <w:noWrap/>
            <w:vAlign w:val="center"/>
            <w:hideMark/>
          </w:tcPr>
          <w:p w14:paraId="1F0C7D5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00C9B7"/>
              <w:left w:val="nil"/>
              <w:bottom w:val="single" w:sz="4" w:space="0" w:color="00C9B7"/>
              <w:right w:val="nil"/>
            </w:tcBorders>
            <w:shd w:val="clear" w:color="000000" w:fill="FFFFFF"/>
            <w:noWrap/>
            <w:vAlign w:val="center"/>
            <w:hideMark/>
          </w:tcPr>
          <w:p w14:paraId="3D30FD6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B75EB8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15D959B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9" w:type="dxa"/>
            <w:tcBorders>
              <w:top w:val="single" w:sz="4" w:space="0" w:color="FCD300"/>
              <w:left w:val="nil"/>
              <w:bottom w:val="single" w:sz="4" w:space="0" w:color="FCD300"/>
              <w:right w:val="nil"/>
            </w:tcBorders>
            <w:shd w:val="clear" w:color="000000" w:fill="FFFFFF"/>
            <w:noWrap/>
            <w:vAlign w:val="center"/>
            <w:hideMark/>
          </w:tcPr>
          <w:p w14:paraId="4E5443E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single" w:sz="4" w:space="0" w:color="FCD300"/>
              <w:left w:val="nil"/>
              <w:bottom w:val="single" w:sz="4" w:space="0" w:color="FCD300"/>
              <w:right w:val="nil"/>
            </w:tcBorders>
            <w:shd w:val="clear" w:color="000000" w:fill="FFFFFF"/>
            <w:noWrap/>
            <w:vAlign w:val="center"/>
            <w:hideMark/>
          </w:tcPr>
          <w:p w14:paraId="11BE077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FCD300"/>
              <w:left w:val="nil"/>
              <w:bottom w:val="single" w:sz="4" w:space="0" w:color="FCD300"/>
              <w:right w:val="nil"/>
            </w:tcBorders>
            <w:shd w:val="clear" w:color="000000" w:fill="FFFFFF"/>
            <w:noWrap/>
            <w:vAlign w:val="center"/>
            <w:hideMark/>
          </w:tcPr>
          <w:p w14:paraId="4231B84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8763C6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3AF8FEE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single" w:sz="4" w:space="0" w:color="FFB4C2"/>
              <w:left w:val="nil"/>
              <w:bottom w:val="single" w:sz="4" w:space="0" w:color="FFB4C2"/>
              <w:right w:val="nil"/>
            </w:tcBorders>
            <w:shd w:val="clear" w:color="000000" w:fill="FFFFFF"/>
            <w:noWrap/>
            <w:vAlign w:val="center"/>
            <w:hideMark/>
          </w:tcPr>
          <w:p w14:paraId="7D57036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single" w:sz="4" w:space="0" w:color="FFB4C2"/>
              <w:left w:val="nil"/>
              <w:bottom w:val="single" w:sz="4" w:space="0" w:color="FFB4C2"/>
              <w:right w:val="nil"/>
            </w:tcBorders>
            <w:shd w:val="clear" w:color="000000" w:fill="FFFFFF"/>
            <w:noWrap/>
            <w:vAlign w:val="center"/>
            <w:hideMark/>
          </w:tcPr>
          <w:p w14:paraId="0E2AAEC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gridSpan w:val="2"/>
            <w:tcBorders>
              <w:top w:val="single" w:sz="4" w:space="0" w:color="FFB4C2"/>
              <w:left w:val="nil"/>
              <w:bottom w:val="single" w:sz="4" w:space="0" w:color="FFB4C2"/>
              <w:right w:val="nil"/>
            </w:tcBorders>
            <w:shd w:val="clear" w:color="000000" w:fill="FFFFFF"/>
            <w:noWrap/>
            <w:vAlign w:val="center"/>
            <w:hideMark/>
          </w:tcPr>
          <w:p w14:paraId="16800E3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auto"/>
            </w:tcBorders>
            <w:shd w:val="clear" w:color="000000" w:fill="FFFFFF"/>
            <w:noWrap/>
            <w:vAlign w:val="center"/>
            <w:hideMark/>
          </w:tcPr>
          <w:p w14:paraId="49AD37F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5496B4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single" w:sz="4" w:space="0" w:color="FE5E54"/>
              <w:left w:val="nil"/>
              <w:bottom w:val="single" w:sz="4" w:space="0" w:color="FE5E54"/>
              <w:right w:val="nil"/>
            </w:tcBorders>
            <w:shd w:val="clear" w:color="000000" w:fill="FFFFFF"/>
            <w:noWrap/>
            <w:vAlign w:val="center"/>
            <w:hideMark/>
          </w:tcPr>
          <w:p w14:paraId="3CA56D7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single" w:sz="4" w:space="0" w:color="FE5E54"/>
              <w:left w:val="nil"/>
              <w:bottom w:val="single" w:sz="4" w:space="0" w:color="FE5E54"/>
              <w:right w:val="nil"/>
            </w:tcBorders>
            <w:shd w:val="clear" w:color="000000" w:fill="FFFFFF"/>
            <w:noWrap/>
            <w:vAlign w:val="center"/>
            <w:hideMark/>
          </w:tcPr>
          <w:p w14:paraId="3166476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single" w:sz="4" w:space="0" w:color="FE5E54"/>
              <w:left w:val="nil"/>
              <w:bottom w:val="single" w:sz="4" w:space="0" w:color="FE5E54"/>
              <w:right w:val="nil"/>
            </w:tcBorders>
            <w:shd w:val="clear" w:color="000000" w:fill="FFFFFF"/>
            <w:noWrap/>
            <w:vAlign w:val="center"/>
            <w:hideMark/>
          </w:tcPr>
          <w:p w14:paraId="3BCEF37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D5F186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143766F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tcBorders>
              <w:top w:val="single" w:sz="4" w:space="0" w:color="909090"/>
              <w:left w:val="nil"/>
              <w:bottom w:val="single" w:sz="4" w:space="0" w:color="909090"/>
              <w:right w:val="nil"/>
            </w:tcBorders>
            <w:shd w:val="clear" w:color="000000" w:fill="FFFFFF"/>
            <w:noWrap/>
            <w:vAlign w:val="center"/>
            <w:hideMark/>
          </w:tcPr>
          <w:p w14:paraId="2C767CE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tcBorders>
              <w:top w:val="single" w:sz="4" w:space="0" w:color="909090"/>
              <w:left w:val="nil"/>
              <w:bottom w:val="single" w:sz="4" w:space="0" w:color="909090"/>
              <w:right w:val="nil"/>
            </w:tcBorders>
            <w:shd w:val="clear" w:color="000000" w:fill="FFFFFF"/>
            <w:noWrap/>
            <w:vAlign w:val="center"/>
            <w:hideMark/>
          </w:tcPr>
          <w:p w14:paraId="58A396D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909090"/>
              <w:left w:val="nil"/>
              <w:bottom w:val="single" w:sz="4" w:space="0" w:color="909090"/>
              <w:right w:val="nil"/>
            </w:tcBorders>
            <w:shd w:val="clear" w:color="000000" w:fill="FFFFFF"/>
            <w:noWrap/>
            <w:vAlign w:val="center"/>
            <w:hideMark/>
          </w:tcPr>
          <w:p w14:paraId="16DDC06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542AAED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081F62AA" w14:textId="77777777" w:rsidTr="00AD7026">
        <w:trPr>
          <w:trHeight w:hRule="exact" w:val="81"/>
        </w:trPr>
        <w:tc>
          <w:tcPr>
            <w:tcW w:w="534" w:type="dxa"/>
            <w:tcBorders>
              <w:top w:val="nil"/>
              <w:left w:val="nil"/>
              <w:bottom w:val="nil"/>
              <w:right w:val="nil"/>
            </w:tcBorders>
            <w:shd w:val="clear" w:color="000000" w:fill="FFFFFF"/>
            <w:noWrap/>
            <w:vAlign w:val="center"/>
            <w:hideMark/>
          </w:tcPr>
          <w:p w14:paraId="75B549A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46D7D52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6118FD4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single" w:sz="4" w:space="0" w:color="00C9B7"/>
            </w:tcBorders>
            <w:shd w:val="clear" w:color="000000" w:fill="FFFFFF"/>
            <w:noWrap/>
            <w:vAlign w:val="center"/>
            <w:hideMark/>
          </w:tcPr>
          <w:p w14:paraId="16B96AE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tcBorders>
              <w:top w:val="single" w:sz="4" w:space="0" w:color="00C9B7"/>
              <w:left w:val="nil"/>
              <w:bottom w:val="single" w:sz="4" w:space="0" w:color="00C9B7"/>
              <w:right w:val="single" w:sz="4" w:space="0" w:color="00C9B7"/>
            </w:tcBorders>
            <w:shd w:val="clear" w:color="000000" w:fill="00C9B7"/>
            <w:noWrap/>
            <w:vAlign w:val="center"/>
            <w:hideMark/>
          </w:tcPr>
          <w:p w14:paraId="6246FF2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58B74FD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FCD300"/>
            </w:tcBorders>
            <w:shd w:val="clear" w:color="000000" w:fill="FFFFFF"/>
            <w:noWrap/>
            <w:vAlign w:val="center"/>
            <w:hideMark/>
          </w:tcPr>
          <w:p w14:paraId="0B7EA85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tcBorders>
              <w:top w:val="single" w:sz="4" w:space="0" w:color="FCD300"/>
              <w:left w:val="single" w:sz="4" w:space="0" w:color="FCD300"/>
              <w:bottom w:val="single" w:sz="4" w:space="0" w:color="FCD300"/>
              <w:right w:val="single" w:sz="4" w:space="0" w:color="FCD300"/>
            </w:tcBorders>
            <w:shd w:val="clear" w:color="000000" w:fill="FCD300"/>
            <w:noWrap/>
            <w:vAlign w:val="center"/>
            <w:hideMark/>
          </w:tcPr>
          <w:p w14:paraId="150C3AF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FCD300"/>
              <w:bottom w:val="nil"/>
              <w:right w:val="single" w:sz="4" w:space="0" w:color="000000"/>
            </w:tcBorders>
            <w:shd w:val="clear" w:color="000000" w:fill="FFFFFF"/>
            <w:noWrap/>
            <w:vAlign w:val="center"/>
            <w:hideMark/>
          </w:tcPr>
          <w:p w14:paraId="113FD6A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91A76D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tcBorders>
              <w:top w:val="single" w:sz="4" w:space="0" w:color="FFB4C2"/>
              <w:left w:val="single" w:sz="4" w:space="0" w:color="FFB4C2"/>
              <w:bottom w:val="single" w:sz="4" w:space="0" w:color="FFB4C2"/>
              <w:right w:val="single" w:sz="4" w:space="0" w:color="FFB4C2"/>
            </w:tcBorders>
            <w:shd w:val="clear" w:color="000000" w:fill="FFB4C2"/>
            <w:noWrap/>
            <w:vAlign w:val="center"/>
            <w:hideMark/>
          </w:tcPr>
          <w:p w14:paraId="674F174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603E2AC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4BFC28E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tcBorders>
              <w:top w:val="single" w:sz="4" w:space="0" w:color="FE5E54"/>
              <w:left w:val="single" w:sz="4" w:space="0" w:color="FE5E54"/>
              <w:bottom w:val="single" w:sz="4" w:space="0" w:color="FE5E54"/>
              <w:right w:val="single" w:sz="4" w:space="0" w:color="FE5E54"/>
            </w:tcBorders>
            <w:shd w:val="clear" w:color="000000" w:fill="FE5E54"/>
            <w:noWrap/>
            <w:vAlign w:val="center"/>
            <w:hideMark/>
          </w:tcPr>
          <w:p w14:paraId="23B8FAA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0A73E9D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BDF113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tcBorders>
              <w:top w:val="single" w:sz="4" w:space="0" w:color="909090"/>
              <w:left w:val="single" w:sz="4" w:space="0" w:color="909090"/>
              <w:bottom w:val="single" w:sz="4" w:space="0" w:color="909090"/>
              <w:right w:val="single" w:sz="4" w:space="0" w:color="909090"/>
            </w:tcBorders>
            <w:shd w:val="clear" w:color="000000" w:fill="909090"/>
            <w:noWrap/>
            <w:vAlign w:val="center"/>
            <w:hideMark/>
          </w:tcPr>
          <w:p w14:paraId="57A4F7B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6EC1492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3256DFA2"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3718C7F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4CBCD92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3E469E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000000"/>
              <w:bottom w:val="nil"/>
              <w:right w:val="nil"/>
            </w:tcBorders>
            <w:shd w:val="clear" w:color="000000" w:fill="FFFFFF"/>
            <w:noWrap/>
            <w:vAlign w:val="center"/>
            <w:hideMark/>
          </w:tcPr>
          <w:p w14:paraId="6CBF21C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val="restart"/>
            <w:tcBorders>
              <w:top w:val="nil"/>
              <w:left w:val="single" w:sz="4" w:space="0" w:color="00C9B7"/>
              <w:bottom w:val="single" w:sz="4" w:space="0" w:color="00C9B7"/>
              <w:right w:val="single" w:sz="4" w:space="0" w:color="00C9B7"/>
            </w:tcBorders>
            <w:shd w:val="clear" w:color="000000" w:fill="FFFFFF"/>
            <w:vAlign w:val="center"/>
            <w:hideMark/>
          </w:tcPr>
          <w:p w14:paraId="7B80845E" w14:textId="77777777" w:rsidR="006D7485" w:rsidRPr="00BF2E1C" w:rsidRDefault="006D7485" w:rsidP="00AD7026">
            <w:pPr>
              <w:jc w:val="center"/>
              <w:rPr>
                <w:rFonts w:ascii="Bahnschrift" w:hAnsi="Bahnschrift" w:cs="Calibri"/>
                <w:color w:val="00C9B7"/>
              </w:rPr>
            </w:pPr>
            <w:r>
              <w:rPr>
                <w:rFonts w:ascii="Bahnschrift" w:hAnsi="Bahnschrift" w:cs="Calibri"/>
                <w:color w:val="00C9B7"/>
              </w:rPr>
              <w:t>Have brainstorm for ideas and development</w:t>
            </w:r>
          </w:p>
        </w:tc>
        <w:tc>
          <w:tcPr>
            <w:tcW w:w="274" w:type="dxa"/>
            <w:tcBorders>
              <w:top w:val="nil"/>
              <w:left w:val="nil"/>
              <w:bottom w:val="nil"/>
              <w:right w:val="single" w:sz="4" w:space="0" w:color="000000"/>
            </w:tcBorders>
            <w:shd w:val="clear" w:color="000000" w:fill="FFFFFF"/>
            <w:noWrap/>
            <w:vAlign w:val="center"/>
            <w:hideMark/>
          </w:tcPr>
          <w:p w14:paraId="0C6314B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right w:val="single" w:sz="4" w:space="0" w:color="FCD300"/>
            </w:tcBorders>
            <w:shd w:val="clear" w:color="000000" w:fill="FFFFFF"/>
            <w:noWrap/>
            <w:vAlign w:val="center"/>
            <w:hideMark/>
          </w:tcPr>
          <w:p w14:paraId="501D9E9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val="restart"/>
            <w:tcBorders>
              <w:top w:val="nil"/>
              <w:left w:val="single" w:sz="4" w:space="0" w:color="FCD300"/>
              <w:bottom w:val="single" w:sz="4" w:space="0" w:color="FCD300"/>
              <w:right w:val="single" w:sz="4" w:space="0" w:color="FCD300"/>
            </w:tcBorders>
            <w:shd w:val="clear" w:color="000000" w:fill="FFFFFF"/>
            <w:vAlign w:val="center"/>
            <w:hideMark/>
          </w:tcPr>
          <w:p w14:paraId="1B5A1453" w14:textId="77777777" w:rsidR="006D7485" w:rsidRPr="00BF2E1C" w:rsidRDefault="006D7485" w:rsidP="00AD7026">
            <w:pPr>
              <w:jc w:val="center"/>
              <w:rPr>
                <w:rFonts w:ascii="Bahnschrift" w:hAnsi="Bahnschrift" w:cs="Calibri"/>
                <w:color w:val="FCD300"/>
              </w:rPr>
            </w:pPr>
            <w:r>
              <w:rPr>
                <w:rFonts w:ascii="Bahnschrift" w:hAnsi="Bahnschrift" w:cs="Calibri"/>
                <w:color w:val="FCD300"/>
              </w:rPr>
              <w:t>Create staffing plan</w:t>
            </w:r>
          </w:p>
        </w:tc>
        <w:tc>
          <w:tcPr>
            <w:tcW w:w="274" w:type="dxa"/>
            <w:tcBorders>
              <w:top w:val="nil"/>
              <w:left w:val="single" w:sz="4" w:space="0" w:color="FCD300"/>
              <w:bottom w:val="nil"/>
              <w:right w:val="single" w:sz="4" w:space="0" w:color="000000"/>
            </w:tcBorders>
            <w:shd w:val="clear" w:color="000000" w:fill="FFFFFF"/>
            <w:noWrap/>
            <w:vAlign w:val="center"/>
            <w:hideMark/>
          </w:tcPr>
          <w:p w14:paraId="69CA653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49A614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val="restart"/>
            <w:tcBorders>
              <w:top w:val="nil"/>
              <w:left w:val="single" w:sz="4" w:space="0" w:color="FFB4C2"/>
              <w:bottom w:val="single" w:sz="4" w:space="0" w:color="FFB4C2"/>
              <w:right w:val="single" w:sz="4" w:space="0" w:color="FFB4C2"/>
            </w:tcBorders>
            <w:shd w:val="clear" w:color="000000" w:fill="FFFFFF"/>
            <w:vAlign w:val="center"/>
          </w:tcPr>
          <w:p w14:paraId="01938AC9" w14:textId="77777777" w:rsidR="006D7485" w:rsidRDefault="006D7485" w:rsidP="00AD7026">
            <w:pPr>
              <w:jc w:val="center"/>
              <w:rPr>
                <w:rFonts w:ascii="Bahnschrift" w:hAnsi="Bahnschrift" w:cs="Calibri"/>
                <w:color w:val="FFB4C2"/>
              </w:rPr>
            </w:pPr>
            <w:r>
              <w:rPr>
                <w:rFonts w:ascii="Bahnschrift" w:hAnsi="Bahnschrift" w:cs="Calibri"/>
                <w:color w:val="FFB4C2"/>
              </w:rPr>
              <w:t>Put health and safety protocols in place.</w:t>
            </w:r>
          </w:p>
          <w:p w14:paraId="14400342" w14:textId="77777777" w:rsidR="006D7485" w:rsidRPr="00BF2E1C" w:rsidRDefault="006D7485" w:rsidP="00AD7026">
            <w:pPr>
              <w:jc w:val="center"/>
              <w:rPr>
                <w:rFonts w:ascii="Bahnschrift" w:hAnsi="Bahnschrift" w:cs="Calibri"/>
                <w:color w:val="FFB4C2"/>
              </w:rPr>
            </w:pPr>
            <w:r>
              <w:rPr>
                <w:rFonts w:ascii="Bahnschrift" w:hAnsi="Bahnschrift" w:cs="Calibri"/>
                <w:color w:val="FFB4C2"/>
              </w:rPr>
              <w:t>Hold safety Inspections</w:t>
            </w:r>
          </w:p>
        </w:tc>
        <w:tc>
          <w:tcPr>
            <w:tcW w:w="274" w:type="dxa"/>
            <w:tcBorders>
              <w:top w:val="nil"/>
              <w:left w:val="nil"/>
              <w:bottom w:val="nil"/>
              <w:right w:val="single" w:sz="4" w:space="0" w:color="000000"/>
            </w:tcBorders>
            <w:shd w:val="clear" w:color="000000" w:fill="FFFFFF"/>
            <w:noWrap/>
            <w:vAlign w:val="center"/>
            <w:hideMark/>
          </w:tcPr>
          <w:p w14:paraId="76C9C45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57DCF8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val="restart"/>
            <w:tcBorders>
              <w:top w:val="nil"/>
              <w:left w:val="single" w:sz="4" w:space="0" w:color="FE5E54"/>
              <w:bottom w:val="single" w:sz="4" w:space="0" w:color="FE5E54"/>
              <w:right w:val="single" w:sz="4" w:space="0" w:color="FE5E54"/>
            </w:tcBorders>
            <w:shd w:val="clear" w:color="000000" w:fill="FFFFFF"/>
            <w:vAlign w:val="center"/>
          </w:tcPr>
          <w:p w14:paraId="36902E36" w14:textId="77777777" w:rsidR="006D7485" w:rsidRPr="00BF2E1C" w:rsidRDefault="006D7485" w:rsidP="00AD7026">
            <w:pPr>
              <w:jc w:val="center"/>
              <w:rPr>
                <w:rFonts w:ascii="Bahnschrift" w:hAnsi="Bahnschrift" w:cs="Calibri"/>
                <w:color w:val="FE5E54"/>
              </w:rPr>
            </w:pPr>
            <w:r>
              <w:rPr>
                <w:rFonts w:ascii="Bahnschrift" w:hAnsi="Bahnschrift" w:cs="Calibri"/>
                <w:color w:val="FE5E54"/>
              </w:rPr>
              <w:t xml:space="preserve">Monitor and </w:t>
            </w:r>
            <w:proofErr w:type="gramStart"/>
            <w:r>
              <w:rPr>
                <w:rFonts w:ascii="Bahnschrift" w:hAnsi="Bahnschrift" w:cs="Calibri"/>
                <w:color w:val="FE5E54"/>
              </w:rPr>
              <w:t>Evaluate</w:t>
            </w:r>
            <w:proofErr w:type="gramEnd"/>
            <w:r>
              <w:rPr>
                <w:rFonts w:ascii="Bahnschrift" w:hAnsi="Bahnschrift" w:cs="Calibri"/>
                <w:color w:val="FE5E54"/>
              </w:rPr>
              <w:t xml:space="preserve"> </w:t>
            </w:r>
          </w:p>
        </w:tc>
        <w:tc>
          <w:tcPr>
            <w:tcW w:w="274" w:type="dxa"/>
            <w:tcBorders>
              <w:top w:val="nil"/>
              <w:left w:val="nil"/>
              <w:bottom w:val="nil"/>
              <w:right w:val="single" w:sz="4" w:space="0" w:color="000000"/>
            </w:tcBorders>
            <w:shd w:val="clear" w:color="000000" w:fill="FFFFFF"/>
            <w:noWrap/>
            <w:vAlign w:val="center"/>
            <w:hideMark/>
          </w:tcPr>
          <w:p w14:paraId="5449AD3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9875B3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val="restart"/>
            <w:tcBorders>
              <w:top w:val="nil"/>
              <w:left w:val="single" w:sz="4" w:space="0" w:color="909090"/>
              <w:bottom w:val="single" w:sz="4" w:space="0" w:color="909090"/>
              <w:right w:val="single" w:sz="4" w:space="0" w:color="909090"/>
            </w:tcBorders>
            <w:shd w:val="clear" w:color="000000" w:fill="FFFFFF"/>
            <w:vAlign w:val="center"/>
            <w:hideMark/>
          </w:tcPr>
          <w:p w14:paraId="48C34251" w14:textId="77777777" w:rsidR="006D7485" w:rsidRPr="00BF2E1C" w:rsidRDefault="006D7485" w:rsidP="00AD7026">
            <w:pPr>
              <w:jc w:val="center"/>
              <w:rPr>
                <w:rFonts w:ascii="Bahnschrift" w:hAnsi="Bahnschrift" w:cs="Calibri"/>
                <w:color w:val="909090"/>
              </w:rPr>
            </w:pPr>
            <w:r>
              <w:rPr>
                <w:rFonts w:ascii="Bahnschrift" w:hAnsi="Bahnschrift" w:cs="Calibri"/>
                <w:color w:val="909090"/>
              </w:rPr>
              <w:t>Identify areas for improvement and staff monitoring</w:t>
            </w:r>
          </w:p>
        </w:tc>
        <w:tc>
          <w:tcPr>
            <w:tcW w:w="540" w:type="dxa"/>
            <w:tcBorders>
              <w:top w:val="nil"/>
              <w:left w:val="nil"/>
              <w:bottom w:val="nil"/>
              <w:right w:val="nil"/>
            </w:tcBorders>
            <w:shd w:val="clear" w:color="000000" w:fill="FFFFFF"/>
            <w:noWrap/>
            <w:vAlign w:val="center"/>
            <w:hideMark/>
          </w:tcPr>
          <w:p w14:paraId="05D4088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3ACFEE61"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49CE081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001A3E9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9DF081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00C9B7"/>
            </w:tcBorders>
            <w:shd w:val="clear" w:color="000000" w:fill="FFFFFF"/>
            <w:noWrap/>
            <w:vAlign w:val="center"/>
            <w:hideMark/>
          </w:tcPr>
          <w:p w14:paraId="4C45EB7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tcBorders>
              <w:left w:val="single" w:sz="4" w:space="0" w:color="00C9B7"/>
              <w:bottom w:val="single" w:sz="4" w:space="0" w:color="00C9B7"/>
              <w:right w:val="single" w:sz="4" w:space="0" w:color="00C9B7"/>
            </w:tcBorders>
            <w:vAlign w:val="center"/>
            <w:hideMark/>
          </w:tcPr>
          <w:p w14:paraId="31661FCA" w14:textId="77777777" w:rsidR="006D7485" w:rsidRPr="00BF2E1C" w:rsidRDefault="006D7485" w:rsidP="00AD7026">
            <w:pPr>
              <w:rPr>
                <w:rFonts w:ascii="Bahnschrift" w:hAnsi="Bahnschrift" w:cs="Calibri"/>
                <w:color w:val="00C9B7"/>
              </w:rPr>
            </w:pPr>
          </w:p>
        </w:tc>
        <w:tc>
          <w:tcPr>
            <w:tcW w:w="274" w:type="dxa"/>
            <w:tcBorders>
              <w:top w:val="nil"/>
              <w:left w:val="single" w:sz="4" w:space="0" w:color="00C9B7"/>
              <w:bottom w:val="nil"/>
              <w:right w:val="nil"/>
            </w:tcBorders>
            <w:shd w:val="clear" w:color="000000" w:fill="FFFFFF"/>
            <w:noWrap/>
            <w:vAlign w:val="center"/>
            <w:hideMark/>
          </w:tcPr>
          <w:p w14:paraId="35DE597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000000"/>
              <w:bottom w:val="nil"/>
              <w:right w:val="single" w:sz="4" w:space="0" w:color="FCD300"/>
            </w:tcBorders>
            <w:shd w:val="clear" w:color="000000" w:fill="FFFFFF"/>
            <w:noWrap/>
            <w:vAlign w:val="center"/>
            <w:hideMark/>
          </w:tcPr>
          <w:p w14:paraId="2E1AA58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tcBorders>
              <w:top w:val="nil"/>
              <w:left w:val="single" w:sz="4" w:space="0" w:color="FCD300"/>
              <w:bottom w:val="single" w:sz="4" w:space="0" w:color="FCD300"/>
              <w:right w:val="single" w:sz="4" w:space="0" w:color="FCD300"/>
            </w:tcBorders>
            <w:vAlign w:val="center"/>
            <w:hideMark/>
          </w:tcPr>
          <w:p w14:paraId="4F4C5B6B" w14:textId="77777777" w:rsidR="006D7485" w:rsidRPr="00BF2E1C" w:rsidRDefault="006D7485" w:rsidP="00AD7026">
            <w:pPr>
              <w:rPr>
                <w:rFonts w:ascii="Bahnschrift" w:hAnsi="Bahnschrift" w:cs="Calibri"/>
                <w:color w:val="FCD300"/>
              </w:rPr>
            </w:pPr>
          </w:p>
        </w:tc>
        <w:tc>
          <w:tcPr>
            <w:tcW w:w="274" w:type="dxa"/>
            <w:tcBorders>
              <w:top w:val="nil"/>
              <w:left w:val="single" w:sz="4" w:space="0" w:color="FCD300"/>
              <w:bottom w:val="nil"/>
              <w:right w:val="nil"/>
            </w:tcBorders>
            <w:shd w:val="clear" w:color="000000" w:fill="FFFFFF"/>
            <w:noWrap/>
            <w:vAlign w:val="center"/>
            <w:hideMark/>
          </w:tcPr>
          <w:p w14:paraId="3F5C06F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FFB4C2"/>
            </w:tcBorders>
            <w:shd w:val="clear" w:color="000000" w:fill="FFFFFF"/>
            <w:noWrap/>
            <w:vAlign w:val="center"/>
            <w:hideMark/>
          </w:tcPr>
          <w:p w14:paraId="4885000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tcBorders>
              <w:left w:val="single" w:sz="4" w:space="0" w:color="FFB4C2"/>
              <w:bottom w:val="single" w:sz="4" w:space="0" w:color="FFB4C2"/>
              <w:right w:val="single" w:sz="4" w:space="0" w:color="FFB4C2"/>
            </w:tcBorders>
            <w:vAlign w:val="center"/>
            <w:hideMark/>
          </w:tcPr>
          <w:p w14:paraId="31602BB9" w14:textId="77777777" w:rsidR="006D7485" w:rsidRPr="00BF2E1C" w:rsidRDefault="006D7485" w:rsidP="00AD7026">
            <w:pPr>
              <w:rPr>
                <w:rFonts w:ascii="Bahnschrift" w:hAnsi="Bahnschrift" w:cs="Calibri"/>
                <w:color w:val="FFB4C2"/>
              </w:rPr>
            </w:pPr>
          </w:p>
        </w:tc>
        <w:tc>
          <w:tcPr>
            <w:tcW w:w="274" w:type="dxa"/>
            <w:tcBorders>
              <w:top w:val="nil"/>
              <w:left w:val="single" w:sz="4" w:space="0" w:color="FFB4C2"/>
              <w:bottom w:val="nil"/>
              <w:right w:val="nil"/>
            </w:tcBorders>
            <w:shd w:val="clear" w:color="000000" w:fill="FFFFFF"/>
            <w:noWrap/>
            <w:vAlign w:val="center"/>
            <w:hideMark/>
          </w:tcPr>
          <w:p w14:paraId="517A1DB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FE5E54"/>
            </w:tcBorders>
            <w:shd w:val="clear" w:color="000000" w:fill="FFFFFF"/>
            <w:noWrap/>
            <w:vAlign w:val="center"/>
            <w:hideMark/>
          </w:tcPr>
          <w:p w14:paraId="54D3CB1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tcBorders>
              <w:left w:val="single" w:sz="4" w:space="0" w:color="FE5E54"/>
              <w:bottom w:val="single" w:sz="4" w:space="0" w:color="FE5E54"/>
              <w:right w:val="single" w:sz="4" w:space="0" w:color="FE5E54"/>
            </w:tcBorders>
            <w:vAlign w:val="center"/>
            <w:hideMark/>
          </w:tcPr>
          <w:p w14:paraId="5C229BED" w14:textId="77777777" w:rsidR="006D7485" w:rsidRPr="00BF2E1C" w:rsidRDefault="006D7485" w:rsidP="00AD7026">
            <w:pPr>
              <w:rPr>
                <w:rFonts w:ascii="Bahnschrift" w:hAnsi="Bahnschrift" w:cs="Calibri"/>
                <w:color w:val="FE5E54"/>
              </w:rPr>
            </w:pPr>
          </w:p>
        </w:tc>
        <w:tc>
          <w:tcPr>
            <w:tcW w:w="274" w:type="dxa"/>
            <w:tcBorders>
              <w:top w:val="nil"/>
              <w:left w:val="single" w:sz="4" w:space="0" w:color="FE5E54"/>
              <w:bottom w:val="nil"/>
              <w:right w:val="nil"/>
            </w:tcBorders>
            <w:shd w:val="clear" w:color="000000" w:fill="FFFFFF"/>
            <w:noWrap/>
            <w:vAlign w:val="center"/>
            <w:hideMark/>
          </w:tcPr>
          <w:p w14:paraId="36C4AEE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single" w:sz="4" w:space="0" w:color="000000"/>
              <w:bottom w:val="nil"/>
              <w:right w:val="single" w:sz="4" w:space="0" w:color="909090"/>
            </w:tcBorders>
            <w:shd w:val="clear" w:color="000000" w:fill="FFFFFF"/>
            <w:noWrap/>
            <w:vAlign w:val="center"/>
            <w:hideMark/>
          </w:tcPr>
          <w:p w14:paraId="3276017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tcBorders>
              <w:left w:val="single" w:sz="4" w:space="0" w:color="909090"/>
              <w:bottom w:val="single" w:sz="4" w:space="0" w:color="909090"/>
              <w:right w:val="single" w:sz="4" w:space="0" w:color="909090"/>
            </w:tcBorders>
            <w:vAlign w:val="center"/>
            <w:hideMark/>
          </w:tcPr>
          <w:p w14:paraId="74244677" w14:textId="77777777" w:rsidR="006D7485" w:rsidRPr="00BF2E1C" w:rsidRDefault="006D7485" w:rsidP="00AD7026">
            <w:pPr>
              <w:rPr>
                <w:rFonts w:ascii="Bahnschrift" w:hAnsi="Bahnschrift" w:cs="Calibri"/>
                <w:color w:val="909090"/>
              </w:rPr>
            </w:pPr>
          </w:p>
        </w:tc>
        <w:tc>
          <w:tcPr>
            <w:tcW w:w="540" w:type="dxa"/>
            <w:tcBorders>
              <w:top w:val="nil"/>
              <w:left w:val="single" w:sz="4" w:space="0" w:color="909090"/>
              <w:bottom w:val="nil"/>
              <w:right w:val="nil"/>
            </w:tcBorders>
            <w:shd w:val="clear" w:color="000000" w:fill="FFFFFF"/>
            <w:noWrap/>
            <w:vAlign w:val="center"/>
            <w:hideMark/>
          </w:tcPr>
          <w:p w14:paraId="2EB0419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AD7026" w:rsidRPr="00BF2E1C" w14:paraId="0249C448"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55F8DA8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46E3437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7A09D8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07C70CD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single" w:sz="4" w:space="0" w:color="00C9B7"/>
              <w:left w:val="nil"/>
              <w:bottom w:val="single" w:sz="4" w:space="0" w:color="00C9B7"/>
              <w:right w:val="nil"/>
            </w:tcBorders>
            <w:shd w:val="clear" w:color="000000" w:fill="FFFFFF"/>
            <w:noWrap/>
            <w:vAlign w:val="center"/>
            <w:hideMark/>
          </w:tcPr>
          <w:p w14:paraId="7A44900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single" w:sz="4" w:space="0" w:color="00C9B7"/>
              <w:left w:val="nil"/>
              <w:bottom w:val="single" w:sz="4" w:space="0" w:color="00C9B7"/>
              <w:right w:val="nil"/>
            </w:tcBorders>
            <w:shd w:val="clear" w:color="000000" w:fill="FFFFFF"/>
            <w:noWrap/>
            <w:vAlign w:val="center"/>
            <w:hideMark/>
          </w:tcPr>
          <w:p w14:paraId="335693B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00C9B7"/>
              <w:left w:val="nil"/>
              <w:bottom w:val="single" w:sz="4" w:space="0" w:color="00C9B7"/>
              <w:right w:val="nil"/>
            </w:tcBorders>
            <w:shd w:val="clear" w:color="000000" w:fill="FFFFFF"/>
            <w:noWrap/>
            <w:vAlign w:val="center"/>
            <w:hideMark/>
          </w:tcPr>
          <w:p w14:paraId="1B6EBE3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283DD7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17D3A20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9" w:type="dxa"/>
            <w:tcBorders>
              <w:top w:val="single" w:sz="4" w:space="0" w:color="FCD300"/>
              <w:left w:val="nil"/>
              <w:bottom w:val="single" w:sz="4" w:space="0" w:color="FCD300"/>
              <w:right w:val="nil"/>
            </w:tcBorders>
            <w:shd w:val="clear" w:color="000000" w:fill="FFFFFF"/>
            <w:noWrap/>
            <w:vAlign w:val="center"/>
            <w:hideMark/>
          </w:tcPr>
          <w:p w14:paraId="2CFCB0A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single" w:sz="4" w:space="0" w:color="FCD300"/>
              <w:left w:val="nil"/>
              <w:bottom w:val="single" w:sz="4" w:space="0" w:color="FCD300"/>
              <w:right w:val="nil"/>
            </w:tcBorders>
            <w:shd w:val="clear" w:color="000000" w:fill="FFFFFF"/>
            <w:noWrap/>
            <w:vAlign w:val="center"/>
            <w:hideMark/>
          </w:tcPr>
          <w:p w14:paraId="7512D98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FCD300"/>
              <w:left w:val="nil"/>
              <w:bottom w:val="single" w:sz="4" w:space="0" w:color="FCD300"/>
              <w:right w:val="nil"/>
            </w:tcBorders>
            <w:shd w:val="clear" w:color="000000" w:fill="FFFFFF"/>
            <w:noWrap/>
            <w:vAlign w:val="center"/>
            <w:hideMark/>
          </w:tcPr>
          <w:p w14:paraId="6F2FF37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D9C444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0EF4DB4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single" w:sz="4" w:space="0" w:color="FFB4C2"/>
              <w:left w:val="nil"/>
              <w:bottom w:val="single" w:sz="4" w:space="0" w:color="FFB4C2"/>
              <w:right w:val="nil"/>
            </w:tcBorders>
            <w:shd w:val="clear" w:color="000000" w:fill="FFFFFF"/>
            <w:noWrap/>
            <w:vAlign w:val="center"/>
            <w:hideMark/>
          </w:tcPr>
          <w:p w14:paraId="628CC0B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single" w:sz="4" w:space="0" w:color="FFB4C2"/>
              <w:left w:val="nil"/>
              <w:bottom w:val="single" w:sz="4" w:space="0" w:color="FFB4C2"/>
              <w:right w:val="nil"/>
            </w:tcBorders>
            <w:shd w:val="clear" w:color="000000" w:fill="FFFFFF"/>
            <w:noWrap/>
            <w:vAlign w:val="center"/>
            <w:hideMark/>
          </w:tcPr>
          <w:p w14:paraId="4CCA978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gridSpan w:val="2"/>
            <w:tcBorders>
              <w:top w:val="single" w:sz="4" w:space="0" w:color="FFB4C2"/>
              <w:left w:val="nil"/>
              <w:bottom w:val="single" w:sz="4" w:space="0" w:color="FFB4C2"/>
              <w:right w:val="nil"/>
            </w:tcBorders>
            <w:shd w:val="clear" w:color="000000" w:fill="FFFFFF"/>
            <w:noWrap/>
            <w:vAlign w:val="center"/>
            <w:hideMark/>
          </w:tcPr>
          <w:p w14:paraId="13240ED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auto"/>
            </w:tcBorders>
            <w:shd w:val="clear" w:color="000000" w:fill="FFFFFF"/>
            <w:noWrap/>
            <w:vAlign w:val="center"/>
            <w:hideMark/>
          </w:tcPr>
          <w:p w14:paraId="6959AD5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05C942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single" w:sz="4" w:space="0" w:color="FE5E54"/>
              <w:left w:val="nil"/>
              <w:bottom w:val="single" w:sz="4" w:space="0" w:color="FE5E54"/>
              <w:right w:val="nil"/>
            </w:tcBorders>
            <w:shd w:val="clear" w:color="000000" w:fill="FFFFFF"/>
            <w:noWrap/>
            <w:vAlign w:val="center"/>
            <w:hideMark/>
          </w:tcPr>
          <w:p w14:paraId="6AACDEC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single" w:sz="4" w:space="0" w:color="FE5E54"/>
              <w:left w:val="nil"/>
              <w:bottom w:val="single" w:sz="4" w:space="0" w:color="FE5E54"/>
              <w:right w:val="nil"/>
            </w:tcBorders>
            <w:shd w:val="clear" w:color="000000" w:fill="FFFFFF"/>
            <w:noWrap/>
            <w:vAlign w:val="center"/>
            <w:hideMark/>
          </w:tcPr>
          <w:p w14:paraId="04EA879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single" w:sz="4" w:space="0" w:color="FE5E54"/>
              <w:left w:val="nil"/>
              <w:bottom w:val="single" w:sz="4" w:space="0" w:color="FE5E54"/>
              <w:right w:val="nil"/>
            </w:tcBorders>
            <w:shd w:val="clear" w:color="000000" w:fill="FFFFFF"/>
            <w:noWrap/>
            <w:vAlign w:val="center"/>
            <w:hideMark/>
          </w:tcPr>
          <w:p w14:paraId="3460F19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621151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nil"/>
            </w:tcBorders>
            <w:shd w:val="clear" w:color="000000" w:fill="FFFFFF"/>
            <w:noWrap/>
            <w:vAlign w:val="center"/>
            <w:hideMark/>
          </w:tcPr>
          <w:p w14:paraId="3E33923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tcBorders>
              <w:top w:val="single" w:sz="4" w:space="0" w:color="909090"/>
              <w:left w:val="nil"/>
              <w:bottom w:val="single" w:sz="4" w:space="0" w:color="909090"/>
              <w:right w:val="nil"/>
            </w:tcBorders>
            <w:shd w:val="clear" w:color="000000" w:fill="FFFFFF"/>
            <w:noWrap/>
            <w:vAlign w:val="center"/>
            <w:hideMark/>
          </w:tcPr>
          <w:p w14:paraId="5B7C0C0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tcBorders>
              <w:top w:val="single" w:sz="4" w:space="0" w:color="909090"/>
              <w:left w:val="nil"/>
              <w:bottom w:val="single" w:sz="4" w:space="0" w:color="909090"/>
              <w:right w:val="nil"/>
            </w:tcBorders>
            <w:shd w:val="clear" w:color="000000" w:fill="FFFFFF"/>
            <w:noWrap/>
            <w:vAlign w:val="center"/>
            <w:hideMark/>
          </w:tcPr>
          <w:p w14:paraId="40E7865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909090"/>
              <w:left w:val="nil"/>
              <w:bottom w:val="single" w:sz="4" w:space="0" w:color="909090"/>
              <w:right w:val="nil"/>
            </w:tcBorders>
            <w:shd w:val="clear" w:color="000000" w:fill="FFFFFF"/>
            <w:noWrap/>
            <w:vAlign w:val="center"/>
            <w:hideMark/>
          </w:tcPr>
          <w:p w14:paraId="0D1ACC1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5813950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1B7DB892" w14:textId="77777777" w:rsidTr="00AD7026">
        <w:trPr>
          <w:trHeight w:hRule="exact" w:val="81"/>
        </w:trPr>
        <w:tc>
          <w:tcPr>
            <w:tcW w:w="534" w:type="dxa"/>
            <w:tcBorders>
              <w:top w:val="nil"/>
              <w:left w:val="nil"/>
              <w:bottom w:val="nil"/>
              <w:right w:val="nil"/>
            </w:tcBorders>
            <w:shd w:val="clear" w:color="000000" w:fill="FFFFFF"/>
            <w:noWrap/>
            <w:vAlign w:val="center"/>
            <w:hideMark/>
          </w:tcPr>
          <w:p w14:paraId="62FBA63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6B25792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7A6D6B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auto"/>
              <w:bottom w:val="nil"/>
              <w:right w:val="single" w:sz="4" w:space="0" w:color="00C9B7"/>
            </w:tcBorders>
            <w:shd w:val="clear" w:color="000000" w:fill="FFFFFF"/>
            <w:noWrap/>
            <w:vAlign w:val="center"/>
            <w:hideMark/>
          </w:tcPr>
          <w:p w14:paraId="76871D3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tcBorders>
              <w:top w:val="single" w:sz="4" w:space="0" w:color="00C9B7"/>
              <w:left w:val="nil"/>
              <w:bottom w:val="single" w:sz="4" w:space="0" w:color="00C9B7"/>
              <w:right w:val="single" w:sz="4" w:space="0" w:color="00C9B7"/>
            </w:tcBorders>
            <w:shd w:val="clear" w:color="000000" w:fill="00C9B7"/>
            <w:noWrap/>
            <w:vAlign w:val="center"/>
            <w:hideMark/>
          </w:tcPr>
          <w:p w14:paraId="38799E4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2CBAD49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FCD300"/>
            </w:tcBorders>
            <w:shd w:val="clear" w:color="000000" w:fill="FFFFFF"/>
            <w:noWrap/>
            <w:vAlign w:val="center"/>
            <w:hideMark/>
          </w:tcPr>
          <w:p w14:paraId="167AEF9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tcBorders>
              <w:top w:val="single" w:sz="4" w:space="0" w:color="FCD300"/>
              <w:left w:val="single" w:sz="4" w:space="0" w:color="FCD300"/>
              <w:bottom w:val="single" w:sz="4" w:space="0" w:color="FCD300"/>
              <w:right w:val="single" w:sz="4" w:space="0" w:color="FCD300"/>
            </w:tcBorders>
            <w:shd w:val="clear" w:color="000000" w:fill="FCD300"/>
            <w:noWrap/>
            <w:vAlign w:val="center"/>
            <w:hideMark/>
          </w:tcPr>
          <w:p w14:paraId="0547217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FCD300"/>
              <w:bottom w:val="nil"/>
              <w:right w:val="single" w:sz="4" w:space="0" w:color="000000"/>
            </w:tcBorders>
            <w:shd w:val="clear" w:color="000000" w:fill="FFFFFF"/>
            <w:noWrap/>
            <w:vAlign w:val="center"/>
            <w:hideMark/>
          </w:tcPr>
          <w:p w14:paraId="14DAC9D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87EE6A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tcBorders>
              <w:top w:val="single" w:sz="4" w:space="0" w:color="FFB4C2"/>
              <w:left w:val="single" w:sz="4" w:space="0" w:color="FFB4C2"/>
              <w:bottom w:val="single" w:sz="4" w:space="0" w:color="FFB4C2"/>
              <w:right w:val="single" w:sz="4" w:space="0" w:color="FFB4C2"/>
            </w:tcBorders>
            <w:shd w:val="clear" w:color="000000" w:fill="FFB4C2"/>
            <w:noWrap/>
            <w:vAlign w:val="center"/>
            <w:hideMark/>
          </w:tcPr>
          <w:p w14:paraId="27632D1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22C5D3C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A5B306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tcBorders>
              <w:top w:val="single" w:sz="4" w:space="0" w:color="FE5E54"/>
              <w:left w:val="single" w:sz="4" w:space="0" w:color="FE5E54"/>
              <w:bottom w:val="single" w:sz="4" w:space="0" w:color="FE5E54"/>
              <w:right w:val="single" w:sz="4" w:space="0" w:color="FE5E54"/>
            </w:tcBorders>
            <w:shd w:val="clear" w:color="000000" w:fill="FE5E54"/>
            <w:noWrap/>
            <w:vAlign w:val="center"/>
            <w:hideMark/>
          </w:tcPr>
          <w:p w14:paraId="375C732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000000"/>
            </w:tcBorders>
            <w:shd w:val="clear" w:color="000000" w:fill="FFFFFF"/>
            <w:noWrap/>
            <w:vAlign w:val="center"/>
            <w:hideMark/>
          </w:tcPr>
          <w:p w14:paraId="70B963B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332920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tcBorders>
              <w:top w:val="single" w:sz="4" w:space="0" w:color="909090"/>
              <w:left w:val="single" w:sz="4" w:space="0" w:color="909090"/>
              <w:bottom w:val="single" w:sz="4" w:space="0" w:color="909090"/>
              <w:right w:val="single" w:sz="4" w:space="0" w:color="909090"/>
            </w:tcBorders>
            <w:shd w:val="clear" w:color="000000" w:fill="909090"/>
            <w:noWrap/>
            <w:vAlign w:val="center"/>
            <w:hideMark/>
          </w:tcPr>
          <w:p w14:paraId="16192C2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5EC08A1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7972D1F0"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411E7F5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4A07552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65B071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single" w:sz="4" w:space="0" w:color="000000"/>
              <w:bottom w:val="nil"/>
              <w:right w:val="nil"/>
            </w:tcBorders>
            <w:shd w:val="clear" w:color="000000" w:fill="FFFFFF"/>
            <w:noWrap/>
            <w:vAlign w:val="center"/>
            <w:hideMark/>
          </w:tcPr>
          <w:p w14:paraId="3D2B1D1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val="restart"/>
            <w:tcBorders>
              <w:top w:val="nil"/>
              <w:left w:val="single" w:sz="4" w:space="0" w:color="00C9B7"/>
              <w:bottom w:val="single" w:sz="4" w:space="0" w:color="00C9B7"/>
              <w:right w:val="single" w:sz="4" w:space="0" w:color="00C9B7"/>
            </w:tcBorders>
            <w:shd w:val="clear" w:color="000000" w:fill="FFFFFF"/>
            <w:vAlign w:val="center"/>
            <w:hideMark/>
          </w:tcPr>
          <w:p w14:paraId="3A072C15" w14:textId="77777777" w:rsidR="006D7485" w:rsidRPr="00BF2E1C" w:rsidRDefault="006D7485" w:rsidP="00AD7026">
            <w:pPr>
              <w:jc w:val="center"/>
              <w:rPr>
                <w:rFonts w:ascii="Bahnschrift" w:hAnsi="Bahnschrift" w:cs="Calibri"/>
                <w:color w:val="00C9B7"/>
              </w:rPr>
            </w:pPr>
            <w:r>
              <w:rPr>
                <w:rFonts w:ascii="Bahnschrift" w:hAnsi="Bahnschrift" w:cs="Calibri"/>
                <w:color w:val="00C9B7"/>
              </w:rPr>
              <w:t>Gather design ideas and colour schemes</w:t>
            </w:r>
            <w:r w:rsidRPr="00BF2E1C">
              <w:rPr>
                <w:rFonts w:ascii="Bahnschrift" w:hAnsi="Bahnschrift" w:cs="Calibri"/>
                <w:color w:val="00C9B7"/>
              </w:rPr>
              <w:t> </w:t>
            </w:r>
          </w:p>
        </w:tc>
        <w:tc>
          <w:tcPr>
            <w:tcW w:w="274" w:type="dxa"/>
            <w:tcBorders>
              <w:top w:val="nil"/>
              <w:left w:val="nil"/>
              <w:bottom w:val="nil"/>
              <w:right w:val="single" w:sz="4" w:space="0" w:color="000000"/>
            </w:tcBorders>
            <w:shd w:val="clear" w:color="000000" w:fill="FFFFFF"/>
            <w:noWrap/>
            <w:vAlign w:val="center"/>
            <w:hideMark/>
          </w:tcPr>
          <w:p w14:paraId="4032F4B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single" w:sz="4" w:space="0" w:color="000000"/>
              <w:right w:val="single" w:sz="4" w:space="0" w:color="FCD300"/>
            </w:tcBorders>
            <w:shd w:val="clear" w:color="000000" w:fill="FFFFFF"/>
            <w:noWrap/>
            <w:vAlign w:val="center"/>
            <w:hideMark/>
          </w:tcPr>
          <w:p w14:paraId="7DE347E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val="restart"/>
            <w:tcBorders>
              <w:top w:val="nil"/>
              <w:left w:val="single" w:sz="4" w:space="0" w:color="FCD300"/>
              <w:bottom w:val="single" w:sz="4" w:space="0" w:color="FCD300"/>
              <w:right w:val="single" w:sz="4" w:space="0" w:color="FCD300"/>
            </w:tcBorders>
            <w:shd w:val="clear" w:color="000000" w:fill="FFFFFF"/>
            <w:vAlign w:val="center"/>
          </w:tcPr>
          <w:p w14:paraId="134A5BF0" w14:textId="77777777" w:rsidR="006D7485" w:rsidRPr="00BF2E1C" w:rsidRDefault="006D7485" w:rsidP="00AD7026">
            <w:pPr>
              <w:jc w:val="center"/>
              <w:rPr>
                <w:rFonts w:ascii="Bahnschrift" w:hAnsi="Bahnschrift" w:cs="Calibri"/>
                <w:color w:val="FCD300"/>
              </w:rPr>
            </w:pPr>
            <w:r>
              <w:rPr>
                <w:rFonts w:ascii="Bahnschrift" w:hAnsi="Bahnschrift" w:cs="Calibri"/>
                <w:color w:val="FCD300"/>
              </w:rPr>
              <w:t xml:space="preserve">Gain required permits and licences </w:t>
            </w:r>
          </w:p>
        </w:tc>
        <w:tc>
          <w:tcPr>
            <w:tcW w:w="274" w:type="dxa"/>
            <w:tcBorders>
              <w:top w:val="nil"/>
              <w:left w:val="single" w:sz="4" w:space="0" w:color="FCD300"/>
              <w:bottom w:val="nil"/>
              <w:right w:val="single" w:sz="4" w:space="0" w:color="000000"/>
            </w:tcBorders>
            <w:shd w:val="clear" w:color="000000" w:fill="FFFFFF"/>
            <w:noWrap/>
            <w:vAlign w:val="center"/>
            <w:hideMark/>
          </w:tcPr>
          <w:p w14:paraId="26B5B2C6"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23980C5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val="restart"/>
            <w:tcBorders>
              <w:top w:val="nil"/>
              <w:left w:val="single" w:sz="4" w:space="0" w:color="FFB4C2"/>
              <w:bottom w:val="single" w:sz="4" w:space="0" w:color="FFB4C2"/>
              <w:right w:val="single" w:sz="4" w:space="0" w:color="FFB4C2"/>
            </w:tcBorders>
            <w:shd w:val="clear" w:color="000000" w:fill="FFFFFF"/>
            <w:vAlign w:val="center"/>
          </w:tcPr>
          <w:p w14:paraId="1B1DC769" w14:textId="77777777" w:rsidR="006D7485" w:rsidRPr="00BF2E1C" w:rsidRDefault="006D7485" w:rsidP="00AD7026">
            <w:pPr>
              <w:jc w:val="center"/>
              <w:rPr>
                <w:rFonts w:ascii="Bahnschrift" w:hAnsi="Bahnschrift" w:cs="Calibri"/>
                <w:color w:val="FFB4C2"/>
              </w:rPr>
            </w:pPr>
            <w:r>
              <w:rPr>
                <w:rFonts w:ascii="Bahnschrift" w:hAnsi="Bahnschrift" w:cs="Calibri"/>
                <w:color w:val="FFB4C2"/>
              </w:rPr>
              <w:t>Develop training for staff/recruitment</w:t>
            </w:r>
          </w:p>
        </w:tc>
        <w:tc>
          <w:tcPr>
            <w:tcW w:w="274" w:type="dxa"/>
            <w:tcBorders>
              <w:top w:val="nil"/>
              <w:left w:val="nil"/>
              <w:bottom w:val="nil"/>
              <w:right w:val="single" w:sz="4" w:space="0" w:color="000000"/>
            </w:tcBorders>
            <w:shd w:val="clear" w:color="000000" w:fill="FFFFFF"/>
            <w:noWrap/>
            <w:vAlign w:val="center"/>
            <w:hideMark/>
          </w:tcPr>
          <w:p w14:paraId="6077D94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FE5E54"/>
            </w:tcBorders>
            <w:shd w:val="clear" w:color="000000" w:fill="FFFFFF"/>
            <w:noWrap/>
            <w:vAlign w:val="center"/>
            <w:hideMark/>
          </w:tcPr>
          <w:p w14:paraId="70D6E28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val="restart"/>
            <w:tcBorders>
              <w:top w:val="nil"/>
              <w:left w:val="single" w:sz="4" w:space="0" w:color="FE5E54"/>
              <w:bottom w:val="single" w:sz="4" w:space="0" w:color="FE5E54"/>
              <w:right w:val="single" w:sz="4" w:space="0" w:color="FE5E54"/>
            </w:tcBorders>
            <w:shd w:val="clear" w:color="000000" w:fill="FFFFFF"/>
            <w:vAlign w:val="center"/>
          </w:tcPr>
          <w:p w14:paraId="7EBDA3FE" w14:textId="77777777" w:rsidR="006D7485" w:rsidRPr="00BF2E1C" w:rsidRDefault="006D7485" w:rsidP="00AD7026">
            <w:pPr>
              <w:jc w:val="center"/>
              <w:rPr>
                <w:rFonts w:ascii="Bahnschrift" w:hAnsi="Bahnschrift" w:cs="Calibri"/>
                <w:color w:val="FE5E54"/>
              </w:rPr>
            </w:pPr>
            <w:r>
              <w:rPr>
                <w:rFonts w:ascii="Bahnschrift" w:hAnsi="Bahnschrift" w:cs="Calibri"/>
                <w:color w:val="FE5E54"/>
              </w:rPr>
              <w:t>Address any issues or concern from stakeholders</w:t>
            </w:r>
          </w:p>
        </w:tc>
        <w:tc>
          <w:tcPr>
            <w:tcW w:w="274" w:type="dxa"/>
            <w:tcBorders>
              <w:top w:val="nil"/>
              <w:left w:val="single" w:sz="4" w:space="0" w:color="FE5E54"/>
              <w:bottom w:val="nil"/>
              <w:right w:val="single" w:sz="4" w:space="0" w:color="000000"/>
            </w:tcBorders>
            <w:shd w:val="clear" w:color="000000" w:fill="FFFFFF"/>
            <w:noWrap/>
            <w:vAlign w:val="center"/>
            <w:hideMark/>
          </w:tcPr>
          <w:p w14:paraId="4C493BC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087793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val="restart"/>
            <w:tcBorders>
              <w:top w:val="nil"/>
              <w:left w:val="single" w:sz="4" w:space="0" w:color="909090"/>
              <w:bottom w:val="single" w:sz="4" w:space="0" w:color="909090"/>
              <w:right w:val="single" w:sz="4" w:space="0" w:color="909090"/>
            </w:tcBorders>
            <w:shd w:val="clear" w:color="000000" w:fill="FFFFFF"/>
            <w:vAlign w:val="center"/>
            <w:hideMark/>
          </w:tcPr>
          <w:p w14:paraId="58431697" w14:textId="77777777" w:rsidR="006D7485" w:rsidRPr="00BF2E1C" w:rsidRDefault="006D7485" w:rsidP="00AD7026">
            <w:pPr>
              <w:jc w:val="center"/>
              <w:rPr>
                <w:rFonts w:ascii="Bahnschrift" w:hAnsi="Bahnschrift" w:cs="Calibri"/>
                <w:color w:val="909090"/>
              </w:rPr>
            </w:pPr>
            <w:r>
              <w:rPr>
                <w:rFonts w:ascii="Bahnschrift" w:hAnsi="Bahnschrift" w:cs="Calibri"/>
                <w:color w:val="909090"/>
              </w:rPr>
              <w:t xml:space="preserve">Fully open all classrooms to all without restrictions </w:t>
            </w:r>
          </w:p>
        </w:tc>
        <w:tc>
          <w:tcPr>
            <w:tcW w:w="540" w:type="dxa"/>
            <w:tcBorders>
              <w:top w:val="nil"/>
              <w:left w:val="nil"/>
              <w:bottom w:val="nil"/>
              <w:right w:val="nil"/>
            </w:tcBorders>
            <w:shd w:val="clear" w:color="000000" w:fill="FFFFFF"/>
            <w:noWrap/>
            <w:vAlign w:val="center"/>
            <w:hideMark/>
          </w:tcPr>
          <w:p w14:paraId="20C67B3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6D7485" w:rsidRPr="00BF2E1C" w14:paraId="70D4C611" w14:textId="77777777" w:rsidTr="00AD7026">
        <w:trPr>
          <w:trHeight w:hRule="exact" w:val="341"/>
        </w:trPr>
        <w:tc>
          <w:tcPr>
            <w:tcW w:w="534" w:type="dxa"/>
            <w:tcBorders>
              <w:top w:val="nil"/>
              <w:left w:val="nil"/>
              <w:bottom w:val="nil"/>
              <w:right w:val="nil"/>
            </w:tcBorders>
            <w:shd w:val="clear" w:color="000000" w:fill="FFFFFF"/>
            <w:noWrap/>
            <w:vAlign w:val="center"/>
            <w:hideMark/>
          </w:tcPr>
          <w:p w14:paraId="44ECCAE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4B314E0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D8BF06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nil"/>
              <w:bottom w:val="nil"/>
              <w:right w:val="single" w:sz="4" w:space="0" w:color="00C9B7"/>
            </w:tcBorders>
            <w:shd w:val="clear" w:color="000000" w:fill="FFFFFF"/>
            <w:noWrap/>
            <w:vAlign w:val="center"/>
            <w:hideMark/>
          </w:tcPr>
          <w:p w14:paraId="3C93B68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10" w:type="dxa"/>
            <w:gridSpan w:val="3"/>
            <w:vMerge/>
            <w:tcBorders>
              <w:left w:val="nil"/>
              <w:bottom w:val="single" w:sz="4" w:space="0" w:color="00C9B7"/>
              <w:right w:val="single" w:sz="4" w:space="0" w:color="00C9B7"/>
            </w:tcBorders>
            <w:vAlign w:val="center"/>
            <w:hideMark/>
          </w:tcPr>
          <w:p w14:paraId="09CD4716" w14:textId="77777777" w:rsidR="006D7485" w:rsidRPr="00BF2E1C" w:rsidRDefault="006D7485" w:rsidP="00AD7026">
            <w:pPr>
              <w:rPr>
                <w:rFonts w:ascii="Bahnschrift" w:hAnsi="Bahnschrift" w:cs="Calibri"/>
                <w:color w:val="00C9B7"/>
              </w:rPr>
            </w:pPr>
          </w:p>
        </w:tc>
        <w:tc>
          <w:tcPr>
            <w:tcW w:w="274" w:type="dxa"/>
            <w:tcBorders>
              <w:top w:val="nil"/>
              <w:left w:val="nil"/>
              <w:bottom w:val="nil"/>
              <w:right w:val="nil"/>
            </w:tcBorders>
            <w:shd w:val="clear" w:color="000000" w:fill="FFFFFF"/>
            <w:noWrap/>
            <w:vAlign w:val="center"/>
            <w:hideMark/>
          </w:tcPr>
          <w:p w14:paraId="232CD0C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single" w:sz="4" w:space="0" w:color="FCD300"/>
            </w:tcBorders>
            <w:shd w:val="clear" w:color="000000" w:fill="FFFFFF"/>
            <w:noWrap/>
            <w:vAlign w:val="center"/>
            <w:hideMark/>
          </w:tcPr>
          <w:p w14:paraId="0951A46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6" w:type="dxa"/>
            <w:gridSpan w:val="3"/>
            <w:vMerge/>
            <w:tcBorders>
              <w:top w:val="nil"/>
              <w:left w:val="single" w:sz="4" w:space="0" w:color="FCD300"/>
              <w:bottom w:val="single" w:sz="4" w:space="0" w:color="FCD300"/>
              <w:right w:val="single" w:sz="4" w:space="0" w:color="FCD300"/>
            </w:tcBorders>
            <w:vAlign w:val="center"/>
            <w:hideMark/>
          </w:tcPr>
          <w:p w14:paraId="1C1CDBE9" w14:textId="77777777" w:rsidR="006D7485" w:rsidRPr="00BF2E1C" w:rsidRDefault="006D7485" w:rsidP="00AD7026">
            <w:pPr>
              <w:rPr>
                <w:rFonts w:ascii="Bahnschrift" w:hAnsi="Bahnschrift" w:cs="Calibri"/>
                <w:color w:val="FCD300"/>
              </w:rPr>
            </w:pPr>
          </w:p>
        </w:tc>
        <w:tc>
          <w:tcPr>
            <w:tcW w:w="274" w:type="dxa"/>
            <w:tcBorders>
              <w:top w:val="nil"/>
              <w:left w:val="single" w:sz="4" w:space="0" w:color="FCD300"/>
              <w:bottom w:val="nil"/>
              <w:right w:val="nil"/>
            </w:tcBorders>
            <w:shd w:val="clear" w:color="000000" w:fill="FFFFFF"/>
            <w:noWrap/>
            <w:vAlign w:val="center"/>
            <w:hideMark/>
          </w:tcPr>
          <w:p w14:paraId="1A2D40F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nil"/>
              <w:bottom w:val="nil"/>
              <w:right w:val="single" w:sz="4" w:space="0" w:color="FFB4C2"/>
            </w:tcBorders>
            <w:shd w:val="clear" w:color="000000" w:fill="FFFFFF"/>
            <w:noWrap/>
            <w:vAlign w:val="center"/>
            <w:hideMark/>
          </w:tcPr>
          <w:p w14:paraId="55228DA9"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58" w:type="dxa"/>
            <w:gridSpan w:val="5"/>
            <w:vMerge/>
            <w:tcBorders>
              <w:left w:val="nil"/>
              <w:bottom w:val="single" w:sz="4" w:space="0" w:color="FFB4C2"/>
              <w:right w:val="single" w:sz="4" w:space="0" w:color="FFB4C2"/>
            </w:tcBorders>
            <w:vAlign w:val="center"/>
            <w:hideMark/>
          </w:tcPr>
          <w:p w14:paraId="29A17A3E" w14:textId="77777777" w:rsidR="006D7485" w:rsidRPr="00BF2E1C" w:rsidRDefault="006D7485" w:rsidP="00AD7026">
            <w:pPr>
              <w:rPr>
                <w:rFonts w:ascii="Bahnschrift" w:hAnsi="Bahnschrift" w:cs="Calibri"/>
                <w:color w:val="FFB4C2"/>
              </w:rPr>
            </w:pPr>
          </w:p>
        </w:tc>
        <w:tc>
          <w:tcPr>
            <w:tcW w:w="274" w:type="dxa"/>
            <w:tcBorders>
              <w:top w:val="nil"/>
              <w:left w:val="nil"/>
              <w:bottom w:val="nil"/>
              <w:right w:val="nil"/>
            </w:tcBorders>
            <w:shd w:val="clear" w:color="000000" w:fill="FFFFFF"/>
            <w:noWrap/>
            <w:vAlign w:val="center"/>
            <w:hideMark/>
          </w:tcPr>
          <w:p w14:paraId="32DB5AF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nil"/>
              <w:bottom w:val="nil"/>
              <w:right w:val="single" w:sz="4" w:space="0" w:color="FE5E54"/>
            </w:tcBorders>
            <w:shd w:val="clear" w:color="000000" w:fill="FFFFFF"/>
            <w:noWrap/>
            <w:vAlign w:val="center"/>
            <w:hideMark/>
          </w:tcPr>
          <w:p w14:paraId="243C8EC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0" w:type="dxa"/>
            <w:gridSpan w:val="3"/>
            <w:vMerge/>
            <w:tcBorders>
              <w:left w:val="single" w:sz="4" w:space="0" w:color="FE5E54"/>
              <w:bottom w:val="single" w:sz="4" w:space="0" w:color="FE5E54"/>
              <w:right w:val="single" w:sz="4" w:space="0" w:color="FE5E54"/>
            </w:tcBorders>
            <w:vAlign w:val="center"/>
            <w:hideMark/>
          </w:tcPr>
          <w:p w14:paraId="423EC0E9" w14:textId="77777777" w:rsidR="006D7485" w:rsidRPr="00BF2E1C" w:rsidRDefault="006D7485" w:rsidP="00AD7026">
            <w:pPr>
              <w:rPr>
                <w:rFonts w:ascii="Bahnschrift" w:hAnsi="Bahnschrift" w:cs="Calibri"/>
                <w:color w:val="FE5E54"/>
              </w:rPr>
            </w:pPr>
          </w:p>
        </w:tc>
        <w:tc>
          <w:tcPr>
            <w:tcW w:w="274" w:type="dxa"/>
            <w:tcBorders>
              <w:top w:val="nil"/>
              <w:left w:val="single" w:sz="4" w:space="0" w:color="FE5E54"/>
              <w:bottom w:val="nil"/>
              <w:right w:val="nil"/>
            </w:tcBorders>
            <w:shd w:val="clear" w:color="000000" w:fill="FFFFFF"/>
            <w:noWrap/>
            <w:vAlign w:val="center"/>
            <w:hideMark/>
          </w:tcPr>
          <w:p w14:paraId="7C7B893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single" w:sz="4" w:space="0" w:color="000000"/>
              <w:left w:val="nil"/>
              <w:bottom w:val="nil"/>
              <w:right w:val="single" w:sz="4" w:space="0" w:color="909090"/>
            </w:tcBorders>
            <w:shd w:val="clear" w:color="000000" w:fill="FFFFFF"/>
            <w:noWrap/>
            <w:vAlign w:val="center"/>
            <w:hideMark/>
          </w:tcPr>
          <w:p w14:paraId="2A4B729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064" w:type="dxa"/>
            <w:gridSpan w:val="3"/>
            <w:vMerge/>
            <w:tcBorders>
              <w:left w:val="nil"/>
              <w:bottom w:val="single" w:sz="4" w:space="0" w:color="909090"/>
              <w:right w:val="single" w:sz="4" w:space="0" w:color="909090"/>
            </w:tcBorders>
            <w:vAlign w:val="center"/>
            <w:hideMark/>
          </w:tcPr>
          <w:p w14:paraId="2B772D6C" w14:textId="77777777" w:rsidR="006D7485" w:rsidRPr="00BF2E1C" w:rsidRDefault="006D7485" w:rsidP="00AD7026">
            <w:pPr>
              <w:rPr>
                <w:rFonts w:ascii="Bahnschrift" w:hAnsi="Bahnschrift" w:cs="Calibri"/>
                <w:color w:val="909090"/>
              </w:rPr>
            </w:pPr>
          </w:p>
        </w:tc>
        <w:tc>
          <w:tcPr>
            <w:tcW w:w="540" w:type="dxa"/>
            <w:tcBorders>
              <w:top w:val="nil"/>
              <w:left w:val="nil"/>
              <w:bottom w:val="nil"/>
              <w:right w:val="nil"/>
            </w:tcBorders>
            <w:shd w:val="clear" w:color="000000" w:fill="FFFFFF"/>
            <w:noWrap/>
            <w:vAlign w:val="center"/>
            <w:hideMark/>
          </w:tcPr>
          <w:p w14:paraId="16164EA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r>
      <w:tr w:rsidR="00AD7026" w:rsidRPr="00BF2E1C" w14:paraId="33EBE20D" w14:textId="77777777" w:rsidTr="00AD7026">
        <w:trPr>
          <w:trHeight w:hRule="exact" w:val="306"/>
        </w:trPr>
        <w:tc>
          <w:tcPr>
            <w:tcW w:w="534" w:type="dxa"/>
            <w:tcBorders>
              <w:top w:val="nil"/>
              <w:left w:val="nil"/>
              <w:bottom w:val="nil"/>
              <w:right w:val="nil"/>
            </w:tcBorders>
            <w:shd w:val="clear" w:color="000000" w:fill="FFFFFF"/>
            <w:noWrap/>
            <w:vAlign w:val="center"/>
            <w:hideMark/>
          </w:tcPr>
          <w:p w14:paraId="2DBF731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24AFD99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93BE06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91BD79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single" w:sz="4" w:space="0" w:color="00C9B7"/>
              <w:left w:val="nil"/>
              <w:bottom w:val="nil"/>
              <w:right w:val="nil"/>
            </w:tcBorders>
            <w:shd w:val="clear" w:color="000000" w:fill="FFFFFF"/>
            <w:noWrap/>
            <w:vAlign w:val="center"/>
            <w:hideMark/>
          </w:tcPr>
          <w:p w14:paraId="1C2B448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single" w:sz="4" w:space="0" w:color="00C9B7"/>
              <w:left w:val="nil"/>
              <w:bottom w:val="nil"/>
              <w:right w:val="nil"/>
            </w:tcBorders>
            <w:shd w:val="clear" w:color="000000" w:fill="FFFFFF"/>
            <w:noWrap/>
            <w:vAlign w:val="center"/>
            <w:hideMark/>
          </w:tcPr>
          <w:p w14:paraId="42EFD19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00C9B7"/>
              <w:left w:val="nil"/>
              <w:bottom w:val="nil"/>
              <w:right w:val="nil"/>
            </w:tcBorders>
            <w:shd w:val="clear" w:color="000000" w:fill="FFFFFF"/>
            <w:noWrap/>
            <w:vAlign w:val="center"/>
            <w:hideMark/>
          </w:tcPr>
          <w:p w14:paraId="0549828D"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022212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685DDAE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9" w:type="dxa"/>
            <w:tcBorders>
              <w:top w:val="single" w:sz="4" w:space="0" w:color="FCD300"/>
              <w:left w:val="nil"/>
              <w:bottom w:val="nil"/>
              <w:right w:val="nil"/>
            </w:tcBorders>
            <w:shd w:val="clear" w:color="000000" w:fill="FFFFFF"/>
            <w:noWrap/>
            <w:vAlign w:val="center"/>
            <w:hideMark/>
          </w:tcPr>
          <w:p w14:paraId="73A2FF8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single" w:sz="4" w:space="0" w:color="FCD300"/>
              <w:left w:val="nil"/>
              <w:bottom w:val="nil"/>
              <w:right w:val="nil"/>
            </w:tcBorders>
            <w:shd w:val="clear" w:color="000000" w:fill="FFFFFF"/>
            <w:noWrap/>
            <w:vAlign w:val="center"/>
            <w:hideMark/>
          </w:tcPr>
          <w:p w14:paraId="4F316EF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FCD300"/>
              <w:left w:val="nil"/>
              <w:bottom w:val="nil"/>
              <w:right w:val="nil"/>
            </w:tcBorders>
            <w:shd w:val="clear" w:color="000000" w:fill="FFFFFF"/>
            <w:noWrap/>
            <w:vAlign w:val="center"/>
            <w:hideMark/>
          </w:tcPr>
          <w:p w14:paraId="367B48C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2A30F7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3494618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single" w:sz="4" w:space="0" w:color="FFB4C2"/>
              <w:left w:val="nil"/>
              <w:bottom w:val="nil"/>
              <w:right w:val="nil"/>
            </w:tcBorders>
            <w:shd w:val="clear" w:color="000000" w:fill="FFFFFF"/>
            <w:noWrap/>
            <w:vAlign w:val="center"/>
            <w:hideMark/>
          </w:tcPr>
          <w:p w14:paraId="3B6D6A9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single" w:sz="4" w:space="0" w:color="FFB4C2"/>
              <w:left w:val="nil"/>
              <w:bottom w:val="nil"/>
              <w:right w:val="nil"/>
            </w:tcBorders>
            <w:shd w:val="clear" w:color="000000" w:fill="FFFFFF"/>
            <w:noWrap/>
            <w:vAlign w:val="center"/>
            <w:hideMark/>
          </w:tcPr>
          <w:p w14:paraId="6F9E8C0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gridSpan w:val="2"/>
            <w:tcBorders>
              <w:top w:val="single" w:sz="4" w:space="0" w:color="FFB4C2"/>
              <w:left w:val="nil"/>
              <w:bottom w:val="nil"/>
              <w:right w:val="nil"/>
            </w:tcBorders>
            <w:shd w:val="clear" w:color="000000" w:fill="FFFFFF"/>
            <w:noWrap/>
            <w:vAlign w:val="center"/>
            <w:hideMark/>
          </w:tcPr>
          <w:p w14:paraId="306DCCD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F58433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817C9D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single" w:sz="4" w:space="0" w:color="FE5E54"/>
              <w:left w:val="nil"/>
              <w:bottom w:val="nil"/>
              <w:right w:val="nil"/>
            </w:tcBorders>
            <w:shd w:val="clear" w:color="000000" w:fill="FFFFFF"/>
            <w:noWrap/>
            <w:vAlign w:val="center"/>
            <w:hideMark/>
          </w:tcPr>
          <w:p w14:paraId="43A7C2F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single" w:sz="4" w:space="0" w:color="FE5E54"/>
              <w:left w:val="nil"/>
              <w:bottom w:val="nil"/>
              <w:right w:val="nil"/>
            </w:tcBorders>
            <w:shd w:val="clear" w:color="000000" w:fill="FFFFFF"/>
            <w:noWrap/>
            <w:vAlign w:val="center"/>
            <w:hideMark/>
          </w:tcPr>
          <w:p w14:paraId="15EFEAB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single" w:sz="4" w:space="0" w:color="FE5E54"/>
              <w:left w:val="nil"/>
              <w:bottom w:val="nil"/>
              <w:right w:val="nil"/>
            </w:tcBorders>
            <w:shd w:val="clear" w:color="000000" w:fill="FFFFFF"/>
            <w:noWrap/>
            <w:vAlign w:val="center"/>
            <w:hideMark/>
          </w:tcPr>
          <w:p w14:paraId="300CCFB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68979C4"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13114FB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2" w:type="dxa"/>
            <w:tcBorders>
              <w:top w:val="single" w:sz="4" w:space="0" w:color="909090"/>
              <w:left w:val="nil"/>
              <w:bottom w:val="nil"/>
              <w:right w:val="nil"/>
            </w:tcBorders>
            <w:shd w:val="clear" w:color="000000" w:fill="FFFFFF"/>
            <w:noWrap/>
            <w:vAlign w:val="center"/>
            <w:hideMark/>
          </w:tcPr>
          <w:p w14:paraId="1A2AD39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7" w:type="dxa"/>
            <w:tcBorders>
              <w:top w:val="single" w:sz="4" w:space="0" w:color="909090"/>
              <w:left w:val="nil"/>
              <w:bottom w:val="nil"/>
              <w:right w:val="nil"/>
            </w:tcBorders>
            <w:shd w:val="clear" w:color="000000" w:fill="FFFFFF"/>
            <w:noWrap/>
            <w:vAlign w:val="center"/>
            <w:hideMark/>
          </w:tcPr>
          <w:p w14:paraId="78048B6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single" w:sz="4" w:space="0" w:color="909090"/>
              <w:left w:val="nil"/>
              <w:bottom w:val="nil"/>
              <w:right w:val="nil"/>
            </w:tcBorders>
            <w:shd w:val="clear" w:color="000000" w:fill="FFFFFF"/>
            <w:noWrap/>
            <w:vAlign w:val="center"/>
            <w:hideMark/>
          </w:tcPr>
          <w:p w14:paraId="616564D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40" w:type="dxa"/>
            <w:tcBorders>
              <w:top w:val="nil"/>
              <w:left w:val="nil"/>
              <w:bottom w:val="nil"/>
              <w:right w:val="nil"/>
            </w:tcBorders>
            <w:shd w:val="clear" w:color="000000" w:fill="FFFFFF"/>
            <w:noWrap/>
            <w:vAlign w:val="center"/>
            <w:hideMark/>
          </w:tcPr>
          <w:p w14:paraId="09DB0F70" w14:textId="3CFB4905" w:rsidR="006D7485" w:rsidRPr="00BF2E1C" w:rsidRDefault="006D7485" w:rsidP="00AD7026">
            <w:pPr>
              <w:jc w:val="center"/>
              <w:rPr>
                <w:rFonts w:ascii="Bahnschrift" w:hAnsi="Bahnschrift" w:cs="Calibri"/>
                <w:color w:val="000000"/>
              </w:rPr>
            </w:pPr>
          </w:p>
        </w:tc>
      </w:tr>
      <w:bookmarkEnd w:id="0"/>
      <w:tr w:rsidR="00AD7026" w:rsidRPr="00BF2E1C" w14:paraId="554210A1" w14:textId="77777777" w:rsidTr="00AD7026">
        <w:trPr>
          <w:trHeight w:hRule="exact" w:val="360"/>
        </w:trPr>
        <w:tc>
          <w:tcPr>
            <w:tcW w:w="534" w:type="dxa"/>
            <w:tcBorders>
              <w:top w:val="nil"/>
              <w:left w:val="nil"/>
              <w:bottom w:val="nil"/>
              <w:right w:val="nil"/>
            </w:tcBorders>
            <w:shd w:val="clear" w:color="000000" w:fill="FFFFFF"/>
            <w:noWrap/>
            <w:vAlign w:val="center"/>
            <w:hideMark/>
          </w:tcPr>
          <w:p w14:paraId="7B4BE68F"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29D8F3F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314E41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537EFC2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tcBorders>
              <w:top w:val="nil"/>
              <w:left w:val="nil"/>
              <w:bottom w:val="nil"/>
              <w:right w:val="nil"/>
            </w:tcBorders>
            <w:shd w:val="clear" w:color="000000" w:fill="FFFFFF"/>
            <w:noWrap/>
            <w:vAlign w:val="center"/>
            <w:hideMark/>
          </w:tcPr>
          <w:p w14:paraId="499C4E0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555" w:type="dxa"/>
            <w:tcBorders>
              <w:top w:val="nil"/>
              <w:left w:val="nil"/>
              <w:bottom w:val="nil"/>
              <w:right w:val="nil"/>
            </w:tcBorders>
            <w:shd w:val="clear" w:color="000000" w:fill="FFFFFF"/>
            <w:noWrap/>
            <w:vAlign w:val="center"/>
            <w:hideMark/>
          </w:tcPr>
          <w:p w14:paraId="0C6ADFB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7B15B357"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A8E0978"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60DF3A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9" w:type="dxa"/>
            <w:tcBorders>
              <w:top w:val="nil"/>
              <w:left w:val="nil"/>
              <w:bottom w:val="nil"/>
              <w:right w:val="nil"/>
            </w:tcBorders>
            <w:shd w:val="clear" w:color="000000" w:fill="FFFFFF"/>
            <w:noWrap/>
            <w:vAlign w:val="center"/>
            <w:hideMark/>
          </w:tcPr>
          <w:p w14:paraId="6047E8F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2" w:type="dxa"/>
            <w:tcBorders>
              <w:top w:val="nil"/>
              <w:left w:val="nil"/>
              <w:bottom w:val="nil"/>
              <w:right w:val="nil"/>
            </w:tcBorders>
            <w:shd w:val="clear" w:color="000000" w:fill="FFFFFF"/>
            <w:noWrap/>
            <w:vAlign w:val="center"/>
            <w:hideMark/>
          </w:tcPr>
          <w:p w14:paraId="41C1FDA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5" w:type="dxa"/>
            <w:tcBorders>
              <w:top w:val="nil"/>
              <w:left w:val="nil"/>
              <w:bottom w:val="nil"/>
              <w:right w:val="nil"/>
            </w:tcBorders>
            <w:shd w:val="clear" w:color="000000" w:fill="FFFFFF"/>
            <w:noWrap/>
            <w:vAlign w:val="center"/>
            <w:hideMark/>
          </w:tcPr>
          <w:p w14:paraId="4A2D2EBC"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4266C32E"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B5A903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4" w:type="dxa"/>
            <w:tcBorders>
              <w:top w:val="nil"/>
              <w:left w:val="nil"/>
              <w:bottom w:val="nil"/>
              <w:right w:val="nil"/>
            </w:tcBorders>
            <w:shd w:val="clear" w:color="000000" w:fill="FFFFFF"/>
            <w:noWrap/>
            <w:vAlign w:val="center"/>
            <w:hideMark/>
          </w:tcPr>
          <w:p w14:paraId="5C5BFD1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4" w:type="dxa"/>
            <w:gridSpan w:val="2"/>
            <w:tcBorders>
              <w:top w:val="nil"/>
              <w:left w:val="nil"/>
              <w:bottom w:val="nil"/>
              <w:right w:val="nil"/>
            </w:tcBorders>
            <w:shd w:val="clear" w:color="000000" w:fill="FFFFFF"/>
            <w:noWrap/>
            <w:vAlign w:val="center"/>
            <w:hideMark/>
          </w:tcPr>
          <w:p w14:paraId="5008B36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0" w:type="dxa"/>
            <w:gridSpan w:val="2"/>
            <w:tcBorders>
              <w:top w:val="nil"/>
              <w:left w:val="nil"/>
              <w:bottom w:val="nil"/>
              <w:right w:val="nil"/>
            </w:tcBorders>
            <w:shd w:val="clear" w:color="000000" w:fill="FFFFFF"/>
            <w:noWrap/>
            <w:vAlign w:val="center"/>
            <w:hideMark/>
          </w:tcPr>
          <w:p w14:paraId="78D7F0D3"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F3ED082"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77D1B675"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33" w:type="dxa"/>
            <w:tcBorders>
              <w:top w:val="nil"/>
              <w:left w:val="nil"/>
              <w:bottom w:val="nil"/>
              <w:right w:val="nil"/>
            </w:tcBorders>
            <w:shd w:val="clear" w:color="000000" w:fill="FFFFFF"/>
            <w:noWrap/>
            <w:vAlign w:val="center"/>
            <w:hideMark/>
          </w:tcPr>
          <w:p w14:paraId="43519F4A"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601" w:type="dxa"/>
            <w:tcBorders>
              <w:top w:val="nil"/>
              <w:left w:val="nil"/>
              <w:bottom w:val="nil"/>
              <w:right w:val="nil"/>
            </w:tcBorders>
            <w:shd w:val="clear" w:color="000000" w:fill="FFFFFF"/>
            <w:noWrap/>
            <w:vAlign w:val="center"/>
            <w:hideMark/>
          </w:tcPr>
          <w:p w14:paraId="2D58AC3B"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726" w:type="dxa"/>
            <w:tcBorders>
              <w:top w:val="nil"/>
              <w:left w:val="nil"/>
              <w:bottom w:val="nil"/>
              <w:right w:val="nil"/>
            </w:tcBorders>
            <w:shd w:val="clear" w:color="000000" w:fill="FFFFFF"/>
            <w:noWrap/>
            <w:vAlign w:val="center"/>
            <w:hideMark/>
          </w:tcPr>
          <w:p w14:paraId="3DD41ED0"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DAEE11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74" w:type="dxa"/>
            <w:tcBorders>
              <w:top w:val="nil"/>
              <w:left w:val="nil"/>
              <w:bottom w:val="nil"/>
              <w:right w:val="nil"/>
            </w:tcBorders>
            <w:shd w:val="clear" w:color="000000" w:fill="FFFFFF"/>
            <w:noWrap/>
            <w:vAlign w:val="center"/>
            <w:hideMark/>
          </w:tcPr>
          <w:p w14:paraId="08FCF1F1" w14:textId="77777777" w:rsidR="006D7485" w:rsidRPr="00BF2E1C" w:rsidRDefault="006D7485" w:rsidP="00AD7026">
            <w:pPr>
              <w:jc w:val="center"/>
              <w:rPr>
                <w:rFonts w:ascii="Bahnschrift" w:hAnsi="Bahnschrift" w:cs="Calibri"/>
                <w:color w:val="000000"/>
              </w:rPr>
            </w:pPr>
            <w:r w:rsidRPr="00BF2E1C">
              <w:rPr>
                <w:rFonts w:ascii="Bahnschrift" w:hAnsi="Bahnschrift" w:cs="Calibri"/>
                <w:color w:val="000000"/>
              </w:rPr>
              <w:t> </w:t>
            </w:r>
          </w:p>
        </w:tc>
        <w:tc>
          <w:tcPr>
            <w:tcW w:w="2604" w:type="dxa"/>
            <w:gridSpan w:val="4"/>
            <w:tcBorders>
              <w:top w:val="nil"/>
              <w:left w:val="nil"/>
              <w:bottom w:val="nil"/>
              <w:right w:val="nil"/>
            </w:tcBorders>
            <w:shd w:val="clear" w:color="000000" w:fill="FFFFFF"/>
            <w:noWrap/>
            <w:vAlign w:val="center"/>
            <w:hideMark/>
          </w:tcPr>
          <w:p w14:paraId="6ADA56D5" w14:textId="1E818377" w:rsidR="006D7485" w:rsidRPr="00AD7026" w:rsidRDefault="00AD7026" w:rsidP="00AD7026">
            <w:pPr>
              <w:ind w:right="698"/>
              <w:jc w:val="right"/>
              <w:rPr>
                <w:b/>
                <w:bCs/>
                <w:color w:val="000000"/>
                <w:sz w:val="24"/>
                <w:szCs w:val="24"/>
              </w:rPr>
            </w:pPr>
            <w:r w:rsidRPr="00AD7026">
              <w:rPr>
                <w:b/>
                <w:bCs/>
                <w:color w:val="000000"/>
                <w:sz w:val="24"/>
                <w:szCs w:val="24"/>
              </w:rPr>
              <w:t>PAGE 7</w:t>
            </w:r>
          </w:p>
        </w:tc>
      </w:tr>
    </w:tbl>
    <w:p w14:paraId="6FF66813" w14:textId="50D38C98" w:rsidR="00E02E86" w:rsidRPr="00AF5E08" w:rsidRDefault="0022720C" w:rsidP="00AD7026">
      <w:pPr>
        <w:tabs>
          <w:tab w:val="center" w:pos="6979"/>
          <w:tab w:val="left" w:pos="8416"/>
        </w:tabs>
        <w:jc w:val="center"/>
        <w:rPr>
          <w:sz w:val="24"/>
          <w:szCs w:val="24"/>
          <w:u w:val="single"/>
          <w:lang w:val="en-US"/>
        </w:rPr>
      </w:pPr>
      <w:r w:rsidRPr="00AF5E08">
        <w:rPr>
          <w:sz w:val="24"/>
          <w:szCs w:val="24"/>
          <w:u w:val="single"/>
          <w:lang w:val="en-US"/>
        </w:rPr>
        <w:lastRenderedPageBreak/>
        <w:t xml:space="preserve">QUAD </w:t>
      </w:r>
      <w:r w:rsidR="007C43D6" w:rsidRPr="00AF5E08">
        <w:rPr>
          <w:sz w:val="24"/>
          <w:szCs w:val="24"/>
          <w:u w:val="single"/>
          <w:lang w:val="en-US"/>
        </w:rPr>
        <w:t>CHART</w:t>
      </w:r>
      <w:r w:rsidR="00E02E86" w:rsidRPr="00AF5E08">
        <w:rPr>
          <w:sz w:val="24"/>
          <w:szCs w:val="24"/>
          <w:u w:val="single"/>
          <w:lang w:val="en-US"/>
        </w:rPr>
        <w:t xml:space="preserve"> FOR FUTURE STARS NURSERY</w:t>
      </w:r>
    </w:p>
    <w:tbl>
      <w:tblPr>
        <w:tblStyle w:val="TableGrid"/>
        <w:tblpPr w:leftFromText="180" w:rightFromText="180" w:vertAnchor="text" w:tblpY="75"/>
        <w:tblW w:w="0" w:type="auto"/>
        <w:tblLook w:val="04A0" w:firstRow="1" w:lastRow="0" w:firstColumn="1" w:lastColumn="0" w:noHBand="0" w:noVBand="1"/>
      </w:tblPr>
      <w:tblGrid>
        <w:gridCol w:w="6968"/>
        <w:gridCol w:w="6968"/>
      </w:tblGrid>
      <w:tr w:rsidR="00AD7026" w:rsidRPr="00AF5E08" w14:paraId="109844DF" w14:textId="77777777" w:rsidTr="00AD7026">
        <w:trPr>
          <w:trHeight w:val="3943"/>
        </w:trPr>
        <w:tc>
          <w:tcPr>
            <w:tcW w:w="6968" w:type="dxa"/>
          </w:tcPr>
          <w:p w14:paraId="3C16272B" w14:textId="77777777" w:rsidR="00AD7026" w:rsidRPr="00AF5E08" w:rsidRDefault="00AD7026" w:rsidP="00AD7026">
            <w:pPr>
              <w:tabs>
                <w:tab w:val="center" w:pos="6979"/>
                <w:tab w:val="left" w:pos="8416"/>
              </w:tabs>
              <w:jc w:val="center"/>
              <w:rPr>
                <w:sz w:val="24"/>
                <w:szCs w:val="24"/>
                <w:u w:val="single"/>
                <w:lang w:val="en-US"/>
              </w:rPr>
            </w:pPr>
            <w:r w:rsidRPr="00AF5E08">
              <w:rPr>
                <w:sz w:val="24"/>
                <w:szCs w:val="24"/>
                <w:u w:val="single"/>
                <w:lang w:val="en-US"/>
              </w:rPr>
              <w:t>AIMS</w:t>
            </w:r>
          </w:p>
          <w:p w14:paraId="38E961C8" w14:textId="77777777" w:rsidR="00AD7026" w:rsidRPr="00AF5E08" w:rsidRDefault="00AD7026" w:rsidP="00AD7026">
            <w:pPr>
              <w:tabs>
                <w:tab w:val="center" w:pos="6979"/>
                <w:tab w:val="left" w:pos="8416"/>
              </w:tabs>
              <w:jc w:val="center"/>
              <w:rPr>
                <w:sz w:val="24"/>
                <w:szCs w:val="24"/>
                <w:u w:val="single"/>
                <w:lang w:val="en-US"/>
              </w:rPr>
            </w:pPr>
          </w:p>
          <w:p w14:paraId="6C59023B" w14:textId="77777777" w:rsidR="00AD7026" w:rsidRPr="00AF5E08" w:rsidRDefault="00AD7026" w:rsidP="00AD7026">
            <w:pPr>
              <w:pStyle w:val="ListParagraph"/>
              <w:numPr>
                <w:ilvl w:val="0"/>
                <w:numId w:val="2"/>
              </w:numPr>
              <w:tabs>
                <w:tab w:val="center" w:pos="6979"/>
                <w:tab w:val="left" w:pos="8416"/>
              </w:tabs>
              <w:rPr>
                <w:sz w:val="24"/>
                <w:szCs w:val="24"/>
                <w:lang w:val="en-US"/>
              </w:rPr>
            </w:pPr>
            <w:r w:rsidRPr="00AF5E08">
              <w:rPr>
                <w:sz w:val="24"/>
                <w:szCs w:val="24"/>
                <w:lang w:val="en-US"/>
              </w:rPr>
              <w:t xml:space="preserve">THIS PROJECT IS FOR CHILDREN WITH SPECIAL LEARNING NEEDS </w:t>
            </w:r>
          </w:p>
          <w:p w14:paraId="2DB783B3" w14:textId="77777777" w:rsidR="00AD7026" w:rsidRPr="00AF5E08" w:rsidRDefault="00AD7026" w:rsidP="00AD7026">
            <w:pPr>
              <w:tabs>
                <w:tab w:val="center" w:pos="6979"/>
                <w:tab w:val="left" w:pos="8416"/>
              </w:tabs>
              <w:rPr>
                <w:sz w:val="24"/>
                <w:szCs w:val="24"/>
                <w:lang w:val="en-US"/>
              </w:rPr>
            </w:pPr>
          </w:p>
          <w:p w14:paraId="74444403" w14:textId="77777777" w:rsidR="00AD7026" w:rsidRPr="00AF5E08" w:rsidRDefault="00AD7026" w:rsidP="00AD7026">
            <w:pPr>
              <w:pStyle w:val="ListParagraph"/>
              <w:numPr>
                <w:ilvl w:val="0"/>
                <w:numId w:val="2"/>
              </w:numPr>
              <w:tabs>
                <w:tab w:val="center" w:pos="6979"/>
                <w:tab w:val="left" w:pos="8416"/>
              </w:tabs>
              <w:rPr>
                <w:sz w:val="24"/>
                <w:szCs w:val="24"/>
                <w:lang w:val="en-US"/>
              </w:rPr>
            </w:pPr>
            <w:r w:rsidRPr="00AF5E08">
              <w:rPr>
                <w:sz w:val="24"/>
                <w:szCs w:val="24"/>
                <w:lang w:val="en-US"/>
              </w:rPr>
              <w:t>THE REASON FOR THIS IS THAT I THERE IS A SPACE IN THE NURSERY MARKET FOR THIS KIND OF PROJECT AS CURRENTLY ITS AN UNCATERED FOR MARKET</w:t>
            </w:r>
          </w:p>
          <w:p w14:paraId="79F22D0F" w14:textId="77777777" w:rsidR="00AD7026" w:rsidRPr="00AF5E08" w:rsidRDefault="00AD7026" w:rsidP="00AD7026">
            <w:pPr>
              <w:tabs>
                <w:tab w:val="center" w:pos="6979"/>
                <w:tab w:val="left" w:pos="8416"/>
              </w:tabs>
              <w:rPr>
                <w:sz w:val="24"/>
                <w:szCs w:val="24"/>
                <w:lang w:val="en-US"/>
              </w:rPr>
            </w:pPr>
          </w:p>
          <w:p w14:paraId="5AB78FF5" w14:textId="77777777" w:rsidR="00AD7026" w:rsidRPr="00AF5E08" w:rsidRDefault="00AD7026" w:rsidP="00AD7026">
            <w:pPr>
              <w:pStyle w:val="ListParagraph"/>
              <w:numPr>
                <w:ilvl w:val="0"/>
                <w:numId w:val="2"/>
              </w:numPr>
              <w:tabs>
                <w:tab w:val="center" w:pos="6979"/>
                <w:tab w:val="left" w:pos="8416"/>
              </w:tabs>
              <w:rPr>
                <w:sz w:val="24"/>
                <w:szCs w:val="24"/>
                <w:lang w:val="en-US"/>
              </w:rPr>
            </w:pPr>
            <w:r w:rsidRPr="00AF5E08">
              <w:rPr>
                <w:sz w:val="24"/>
                <w:szCs w:val="24"/>
                <w:lang w:val="en-US"/>
              </w:rPr>
              <w:t>THIS WILL RESULT IN SPECIAL NEEDS CHILDREN HAVING THE SAME ACADEMIC CHANCE AS THEIR ABLE COUNTERPARTS</w:t>
            </w:r>
          </w:p>
          <w:p w14:paraId="4F1A9F6A" w14:textId="77777777" w:rsidR="00AD7026" w:rsidRPr="00AF5E08" w:rsidRDefault="00AD7026" w:rsidP="00AD7026">
            <w:pPr>
              <w:tabs>
                <w:tab w:val="center" w:pos="6979"/>
                <w:tab w:val="left" w:pos="8416"/>
              </w:tabs>
              <w:rPr>
                <w:sz w:val="24"/>
                <w:szCs w:val="24"/>
                <w:lang w:val="en-US"/>
              </w:rPr>
            </w:pPr>
          </w:p>
          <w:p w14:paraId="4B62978C" w14:textId="77777777" w:rsidR="00AD7026" w:rsidRPr="00AF5E08" w:rsidRDefault="00AD7026" w:rsidP="00AD7026">
            <w:pPr>
              <w:tabs>
                <w:tab w:val="center" w:pos="6979"/>
                <w:tab w:val="left" w:pos="8416"/>
              </w:tabs>
              <w:rPr>
                <w:sz w:val="24"/>
                <w:szCs w:val="24"/>
                <w:lang w:val="en-US"/>
              </w:rPr>
            </w:pPr>
          </w:p>
        </w:tc>
        <w:tc>
          <w:tcPr>
            <w:tcW w:w="6968" w:type="dxa"/>
          </w:tcPr>
          <w:p w14:paraId="205CC13C" w14:textId="77777777" w:rsidR="00AD7026" w:rsidRPr="00AF5E08" w:rsidRDefault="00AD7026" w:rsidP="00AD7026">
            <w:pPr>
              <w:tabs>
                <w:tab w:val="center" w:pos="6979"/>
                <w:tab w:val="left" w:pos="8416"/>
              </w:tabs>
              <w:jc w:val="center"/>
              <w:rPr>
                <w:sz w:val="24"/>
                <w:szCs w:val="24"/>
                <w:u w:val="single"/>
                <w:lang w:val="en-US"/>
              </w:rPr>
            </w:pPr>
            <w:r w:rsidRPr="00AF5E08">
              <w:rPr>
                <w:sz w:val="24"/>
                <w:szCs w:val="24"/>
                <w:u w:val="single"/>
                <w:lang w:val="en-US"/>
              </w:rPr>
              <w:t>STAKEHOLDERS</w:t>
            </w:r>
          </w:p>
          <w:p w14:paraId="216DD970" w14:textId="77777777" w:rsidR="00AD7026" w:rsidRPr="00AF5E08" w:rsidRDefault="00AD7026" w:rsidP="00AD7026">
            <w:pPr>
              <w:tabs>
                <w:tab w:val="center" w:pos="6979"/>
                <w:tab w:val="left" w:pos="8416"/>
              </w:tabs>
              <w:jc w:val="center"/>
              <w:rPr>
                <w:sz w:val="24"/>
                <w:szCs w:val="24"/>
                <w:u w:val="single"/>
                <w:lang w:val="en-US"/>
              </w:rPr>
            </w:pPr>
          </w:p>
          <w:p w14:paraId="0E3B71D6" w14:textId="77777777" w:rsidR="00AD7026" w:rsidRPr="00AF5E08" w:rsidRDefault="00AD7026" w:rsidP="00AD7026">
            <w:pPr>
              <w:pStyle w:val="ListParagraph"/>
              <w:numPr>
                <w:ilvl w:val="0"/>
                <w:numId w:val="5"/>
              </w:numPr>
              <w:tabs>
                <w:tab w:val="center" w:pos="6979"/>
                <w:tab w:val="left" w:pos="8416"/>
              </w:tabs>
              <w:rPr>
                <w:sz w:val="24"/>
                <w:szCs w:val="24"/>
                <w:lang w:val="en-US"/>
              </w:rPr>
            </w:pPr>
            <w:r w:rsidRPr="00AF5E08">
              <w:rPr>
                <w:sz w:val="24"/>
                <w:szCs w:val="24"/>
                <w:lang w:val="en-US"/>
              </w:rPr>
              <w:t xml:space="preserve">THE PROJECT IS FOR ALL CHILDREN WITH SPECIFIC LEARNING NEEDS WHO NEED SPECIALISED TEACHING ENVOIRENMENTS </w:t>
            </w:r>
          </w:p>
          <w:p w14:paraId="198AD18C" w14:textId="77777777" w:rsidR="00AD7026" w:rsidRPr="00AF5E08" w:rsidRDefault="00AD7026" w:rsidP="00AD7026">
            <w:pPr>
              <w:pStyle w:val="ListParagraph"/>
              <w:numPr>
                <w:ilvl w:val="0"/>
                <w:numId w:val="5"/>
              </w:numPr>
              <w:tabs>
                <w:tab w:val="center" w:pos="6979"/>
                <w:tab w:val="left" w:pos="8416"/>
              </w:tabs>
              <w:rPr>
                <w:sz w:val="24"/>
                <w:szCs w:val="24"/>
                <w:lang w:val="en-US"/>
              </w:rPr>
            </w:pPr>
            <w:r w:rsidRPr="00AF5E08">
              <w:rPr>
                <w:sz w:val="24"/>
                <w:szCs w:val="24"/>
                <w:lang w:val="en-US"/>
              </w:rPr>
              <w:t>IT WILL BENEFIT THE CHILDREN WHO COME TO THE NURSERY AS CLASSTOOMS WILL BE SPECIALISED</w:t>
            </w:r>
          </w:p>
          <w:p w14:paraId="7D95A12D" w14:textId="77777777" w:rsidR="00AD7026" w:rsidRPr="00AF5E08" w:rsidRDefault="00AD7026" w:rsidP="00AD7026">
            <w:pPr>
              <w:pStyle w:val="ListParagraph"/>
              <w:numPr>
                <w:ilvl w:val="0"/>
                <w:numId w:val="5"/>
              </w:numPr>
              <w:tabs>
                <w:tab w:val="center" w:pos="6979"/>
                <w:tab w:val="left" w:pos="8416"/>
              </w:tabs>
              <w:rPr>
                <w:sz w:val="24"/>
                <w:szCs w:val="24"/>
                <w:lang w:val="en-US"/>
              </w:rPr>
            </w:pPr>
            <w:r w:rsidRPr="00AF5E08">
              <w:rPr>
                <w:sz w:val="24"/>
                <w:szCs w:val="24"/>
                <w:lang w:val="en-US"/>
              </w:rPr>
              <w:t xml:space="preserve">IT WILL BENEFIIT PERANTS ALLOWING THEM FLEXIBILITY IN THEIR LIVES </w:t>
            </w:r>
          </w:p>
          <w:p w14:paraId="705539D3" w14:textId="77777777" w:rsidR="00AD7026" w:rsidRPr="00AF5E08" w:rsidRDefault="00AD7026" w:rsidP="00AD7026">
            <w:pPr>
              <w:pStyle w:val="ListParagraph"/>
              <w:numPr>
                <w:ilvl w:val="0"/>
                <w:numId w:val="5"/>
              </w:numPr>
              <w:tabs>
                <w:tab w:val="center" w:pos="6979"/>
                <w:tab w:val="left" w:pos="8416"/>
              </w:tabs>
              <w:rPr>
                <w:sz w:val="24"/>
                <w:szCs w:val="24"/>
                <w:u w:val="single"/>
                <w:lang w:val="en-US"/>
              </w:rPr>
            </w:pPr>
            <w:r w:rsidRPr="00AF5E08">
              <w:rPr>
                <w:sz w:val="24"/>
                <w:szCs w:val="24"/>
                <w:lang w:val="en-US"/>
              </w:rPr>
              <w:t>THE PROJECT INVOLVES LOCAL GOVERNMENT/COMMUNITIES/PERANTS/CHILDREN AND TEACHERS</w:t>
            </w:r>
            <w:r w:rsidRPr="00AF5E08">
              <w:rPr>
                <w:sz w:val="24"/>
                <w:szCs w:val="24"/>
                <w:u w:val="single"/>
                <w:lang w:val="en-US"/>
              </w:rPr>
              <w:t xml:space="preserve"> </w:t>
            </w:r>
          </w:p>
        </w:tc>
      </w:tr>
      <w:tr w:rsidR="00AD7026" w:rsidRPr="00AF5E08" w14:paraId="2806EAB1" w14:textId="77777777" w:rsidTr="00AD7026">
        <w:trPr>
          <w:trHeight w:val="3144"/>
        </w:trPr>
        <w:tc>
          <w:tcPr>
            <w:tcW w:w="6968" w:type="dxa"/>
          </w:tcPr>
          <w:p w14:paraId="3C96E42C" w14:textId="77777777" w:rsidR="00AD7026" w:rsidRPr="00AF5E08" w:rsidRDefault="00AD7026" w:rsidP="00AD7026">
            <w:pPr>
              <w:tabs>
                <w:tab w:val="center" w:pos="6979"/>
                <w:tab w:val="left" w:pos="8416"/>
              </w:tabs>
              <w:jc w:val="center"/>
              <w:rPr>
                <w:sz w:val="24"/>
                <w:szCs w:val="24"/>
                <w:u w:val="single"/>
                <w:lang w:val="en-US"/>
              </w:rPr>
            </w:pPr>
            <w:r w:rsidRPr="00AF5E08">
              <w:rPr>
                <w:sz w:val="24"/>
                <w:szCs w:val="24"/>
                <w:u w:val="single"/>
                <w:lang w:val="en-US"/>
              </w:rPr>
              <w:t>DESIRED OUTCOME</w:t>
            </w:r>
          </w:p>
          <w:p w14:paraId="03BC3891" w14:textId="77777777" w:rsidR="00AD7026" w:rsidRPr="00AF5E08" w:rsidRDefault="00AD7026" w:rsidP="00AD7026">
            <w:pPr>
              <w:tabs>
                <w:tab w:val="center" w:pos="6979"/>
                <w:tab w:val="left" w:pos="8416"/>
              </w:tabs>
              <w:jc w:val="center"/>
              <w:rPr>
                <w:sz w:val="24"/>
                <w:szCs w:val="24"/>
                <w:u w:val="single"/>
                <w:lang w:val="en-US"/>
              </w:rPr>
            </w:pPr>
          </w:p>
          <w:p w14:paraId="66D2B836" w14:textId="77777777" w:rsidR="00AD7026" w:rsidRPr="00AF5E08" w:rsidRDefault="00AD7026" w:rsidP="00AD7026">
            <w:pPr>
              <w:pStyle w:val="ListParagraph"/>
              <w:tabs>
                <w:tab w:val="center" w:pos="6979"/>
                <w:tab w:val="left" w:pos="8416"/>
              </w:tabs>
              <w:rPr>
                <w:sz w:val="24"/>
                <w:szCs w:val="24"/>
                <w:lang w:val="en-US"/>
              </w:rPr>
            </w:pPr>
          </w:p>
          <w:p w14:paraId="3CF1EFE5" w14:textId="77777777" w:rsidR="00AD7026" w:rsidRPr="00AF5E08" w:rsidRDefault="00AD7026" w:rsidP="00AD7026">
            <w:pPr>
              <w:pStyle w:val="ListParagraph"/>
              <w:numPr>
                <w:ilvl w:val="0"/>
                <w:numId w:val="3"/>
              </w:numPr>
              <w:tabs>
                <w:tab w:val="center" w:pos="6979"/>
                <w:tab w:val="left" w:pos="8416"/>
              </w:tabs>
              <w:rPr>
                <w:sz w:val="24"/>
                <w:szCs w:val="24"/>
                <w:lang w:val="en-US"/>
              </w:rPr>
            </w:pPr>
            <w:r w:rsidRPr="00AF5E08">
              <w:rPr>
                <w:sz w:val="24"/>
                <w:szCs w:val="24"/>
                <w:lang w:val="en-US"/>
              </w:rPr>
              <w:t>FUTURE STARS HAS THE GOAL OF BEING THE NUMBER ONE NURSERY FOR CHILDREN WITH SPECIAL EDUCATIONAL NEEDS IN THE REGION</w:t>
            </w:r>
          </w:p>
          <w:p w14:paraId="288CFCD5" w14:textId="77777777" w:rsidR="00AD7026" w:rsidRPr="00AF5E08" w:rsidRDefault="00AD7026" w:rsidP="00AD7026">
            <w:pPr>
              <w:tabs>
                <w:tab w:val="center" w:pos="6979"/>
                <w:tab w:val="left" w:pos="8416"/>
              </w:tabs>
              <w:rPr>
                <w:sz w:val="24"/>
                <w:szCs w:val="24"/>
                <w:lang w:val="en-US"/>
              </w:rPr>
            </w:pPr>
          </w:p>
          <w:p w14:paraId="43CC4CA6" w14:textId="77777777" w:rsidR="00AD7026" w:rsidRPr="00AF5E08" w:rsidRDefault="00AD7026" w:rsidP="00AD7026">
            <w:pPr>
              <w:pStyle w:val="ListParagraph"/>
              <w:numPr>
                <w:ilvl w:val="0"/>
                <w:numId w:val="3"/>
              </w:numPr>
              <w:tabs>
                <w:tab w:val="center" w:pos="6979"/>
                <w:tab w:val="left" w:pos="8416"/>
              </w:tabs>
              <w:rPr>
                <w:sz w:val="24"/>
                <w:szCs w:val="24"/>
                <w:lang w:val="en-US"/>
              </w:rPr>
            </w:pPr>
            <w:r w:rsidRPr="00AF5E08">
              <w:rPr>
                <w:sz w:val="24"/>
                <w:szCs w:val="24"/>
                <w:lang w:val="en-US"/>
              </w:rPr>
              <w:t>IF WE CAN ASSIST ONLY ONE CHILD TO BE SUCCESSFUL THEN WE ARE A SUCCESS BUT AIM TO HELP EVERYONE OF THE CHILDREN BE A FUTURE STAR</w:t>
            </w:r>
          </w:p>
          <w:p w14:paraId="0FA54AE8" w14:textId="77777777" w:rsidR="00AD7026" w:rsidRPr="00AF5E08" w:rsidRDefault="00AD7026" w:rsidP="00AD7026">
            <w:pPr>
              <w:tabs>
                <w:tab w:val="center" w:pos="6979"/>
                <w:tab w:val="left" w:pos="8416"/>
              </w:tabs>
              <w:rPr>
                <w:sz w:val="24"/>
                <w:szCs w:val="24"/>
                <w:lang w:val="en-US"/>
              </w:rPr>
            </w:pPr>
          </w:p>
        </w:tc>
        <w:tc>
          <w:tcPr>
            <w:tcW w:w="6968" w:type="dxa"/>
          </w:tcPr>
          <w:p w14:paraId="53376E83" w14:textId="77777777" w:rsidR="00AD7026" w:rsidRPr="00AF5E08" w:rsidRDefault="00AD7026" w:rsidP="00AD7026">
            <w:pPr>
              <w:tabs>
                <w:tab w:val="center" w:pos="6979"/>
                <w:tab w:val="left" w:pos="8416"/>
              </w:tabs>
              <w:jc w:val="center"/>
              <w:rPr>
                <w:sz w:val="24"/>
                <w:szCs w:val="24"/>
                <w:u w:val="single"/>
                <w:lang w:val="en-US"/>
              </w:rPr>
            </w:pPr>
            <w:r w:rsidRPr="00AF5E08">
              <w:rPr>
                <w:sz w:val="24"/>
                <w:szCs w:val="24"/>
                <w:u w:val="single"/>
                <w:lang w:val="en-US"/>
              </w:rPr>
              <w:t>PERFORMANCE INDICATORS</w:t>
            </w:r>
          </w:p>
          <w:p w14:paraId="10977554" w14:textId="77777777" w:rsidR="00AD7026" w:rsidRPr="00AF5E08" w:rsidRDefault="00AD7026" w:rsidP="00AD7026">
            <w:pPr>
              <w:tabs>
                <w:tab w:val="center" w:pos="6979"/>
                <w:tab w:val="left" w:pos="8416"/>
              </w:tabs>
              <w:jc w:val="center"/>
              <w:rPr>
                <w:sz w:val="24"/>
                <w:szCs w:val="24"/>
                <w:u w:val="single"/>
                <w:lang w:val="en-US"/>
              </w:rPr>
            </w:pPr>
          </w:p>
          <w:p w14:paraId="1D7CD3E9" w14:textId="77777777" w:rsidR="00AD7026" w:rsidRPr="00AF5E08" w:rsidRDefault="00AD7026" w:rsidP="00AD7026">
            <w:pPr>
              <w:pStyle w:val="ListParagraph"/>
              <w:numPr>
                <w:ilvl w:val="0"/>
                <w:numId w:val="4"/>
              </w:numPr>
              <w:tabs>
                <w:tab w:val="center" w:pos="6979"/>
                <w:tab w:val="left" w:pos="8416"/>
              </w:tabs>
              <w:rPr>
                <w:sz w:val="24"/>
                <w:szCs w:val="24"/>
                <w:lang w:val="en-US"/>
              </w:rPr>
            </w:pPr>
            <w:r w:rsidRPr="00AF5E08">
              <w:rPr>
                <w:sz w:val="24"/>
                <w:szCs w:val="24"/>
                <w:lang w:val="en-US"/>
              </w:rPr>
              <w:t>AS LONG AS WE HAVE A CUSTOMER BASE THE NURSERY WILL OPERATE ON AN ONGOING BASIS</w:t>
            </w:r>
          </w:p>
          <w:p w14:paraId="58DA548E" w14:textId="77777777" w:rsidR="00AD7026" w:rsidRPr="00AF5E08" w:rsidRDefault="00AD7026" w:rsidP="00AD7026">
            <w:pPr>
              <w:pStyle w:val="ListParagraph"/>
              <w:numPr>
                <w:ilvl w:val="0"/>
                <w:numId w:val="4"/>
              </w:numPr>
              <w:tabs>
                <w:tab w:val="center" w:pos="6979"/>
                <w:tab w:val="left" w:pos="8416"/>
              </w:tabs>
              <w:rPr>
                <w:sz w:val="24"/>
                <w:szCs w:val="24"/>
                <w:lang w:val="en-US"/>
              </w:rPr>
            </w:pPr>
            <w:r w:rsidRPr="00AF5E08">
              <w:rPr>
                <w:sz w:val="24"/>
                <w:szCs w:val="24"/>
                <w:lang w:val="en-US"/>
              </w:rPr>
              <w:t xml:space="preserve">WE CAN MEASURE OUR RESULTS BASED ON HOW WELL THE CHILDREN ACHIEVE AT THE CENTRE AND ALSO ON THE PROGRESSION INTO FURTHER STATE EDUCATION </w:t>
            </w:r>
          </w:p>
          <w:p w14:paraId="4AEAAD4B" w14:textId="77777777" w:rsidR="00AD7026" w:rsidRPr="00AF5E08" w:rsidRDefault="00AD7026" w:rsidP="00AD7026">
            <w:pPr>
              <w:pStyle w:val="ListParagraph"/>
              <w:numPr>
                <w:ilvl w:val="0"/>
                <w:numId w:val="4"/>
              </w:numPr>
              <w:tabs>
                <w:tab w:val="center" w:pos="6979"/>
                <w:tab w:val="left" w:pos="8416"/>
              </w:tabs>
              <w:rPr>
                <w:sz w:val="24"/>
                <w:szCs w:val="24"/>
                <w:u w:val="single"/>
                <w:lang w:val="en-US"/>
              </w:rPr>
            </w:pPr>
            <w:r w:rsidRPr="00AF5E08">
              <w:rPr>
                <w:sz w:val="24"/>
                <w:szCs w:val="24"/>
                <w:lang w:val="en-US"/>
              </w:rPr>
              <w:t>TEACHERS WILL HAVE REGULER ASSESMENTS DONE TO SEE THAT THEY TEACH INDIVIDUAL CHILDREN TO A HIGH STANDARD</w:t>
            </w:r>
          </w:p>
        </w:tc>
      </w:tr>
    </w:tbl>
    <w:p w14:paraId="456B879C" w14:textId="7F5EB944" w:rsidR="00B217FC" w:rsidRDefault="00E2432C" w:rsidP="00E2432C">
      <w:pPr>
        <w:tabs>
          <w:tab w:val="center" w:pos="6979"/>
          <w:tab w:val="left" w:pos="8416"/>
        </w:tabs>
        <w:rPr>
          <w:sz w:val="24"/>
          <w:szCs w:val="24"/>
          <w:lang w:val="en-US"/>
        </w:rPr>
      </w:pPr>
      <w:r w:rsidRPr="00AF5E08">
        <w:rPr>
          <w:sz w:val="24"/>
          <w:szCs w:val="24"/>
          <w:lang w:val="en-US"/>
        </w:rPr>
        <w:tab/>
      </w:r>
    </w:p>
    <w:p w14:paraId="6D238404" w14:textId="214BED9F" w:rsidR="00AD7026" w:rsidRPr="00AD7026" w:rsidRDefault="00AD7026" w:rsidP="00AD7026">
      <w:pPr>
        <w:tabs>
          <w:tab w:val="center" w:pos="6979"/>
          <w:tab w:val="left" w:pos="8416"/>
        </w:tabs>
        <w:jc w:val="right"/>
        <w:rPr>
          <w:b/>
          <w:bCs/>
          <w:sz w:val="24"/>
          <w:szCs w:val="24"/>
          <w:lang w:val="en-US"/>
        </w:rPr>
      </w:pPr>
      <w:r w:rsidRPr="00AD7026">
        <w:rPr>
          <w:b/>
          <w:bCs/>
          <w:sz w:val="24"/>
          <w:szCs w:val="24"/>
          <w:lang w:val="en-US"/>
        </w:rPr>
        <w:t>PAGE 8</w:t>
      </w:r>
    </w:p>
    <w:p w14:paraId="2B48309C" w14:textId="34B510AB" w:rsidR="00E55347" w:rsidRDefault="004279DA" w:rsidP="007C43D6">
      <w:pPr>
        <w:jc w:val="center"/>
        <w:rPr>
          <w:rFonts w:ascii="Arial" w:hAnsi="Arial" w:cs="Arial"/>
          <w:bCs/>
          <w:sz w:val="24"/>
          <w:szCs w:val="24"/>
          <w:lang w:val="en-US"/>
        </w:rPr>
      </w:pPr>
      <w:r>
        <w:rPr>
          <w:noProof/>
          <w14:ligatures w14:val="standardContextual"/>
        </w:rPr>
        <w:lastRenderedPageBreak/>
        <w:drawing>
          <wp:inline distT="0" distB="0" distL="0" distR="0" wp14:anchorId="214D2DDD" wp14:editId="5B46C2A7">
            <wp:extent cx="8101263" cy="4628147"/>
            <wp:effectExtent l="0" t="0" r="14605" b="1270"/>
            <wp:docPr id="683603990" name="Chart 1">
              <a:extLst xmlns:a="http://schemas.openxmlformats.org/drawingml/2006/main">
                <a:ext uri="{FF2B5EF4-FFF2-40B4-BE49-F238E27FC236}">
                  <a16:creationId xmlns:a16="http://schemas.microsoft.com/office/drawing/2014/main" id="{A81CE79E-0DFC-7393-2CA7-6537F45265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90BCF6" w14:textId="77777777" w:rsidR="00E55347" w:rsidRPr="00B217FC" w:rsidRDefault="00E55347" w:rsidP="007C43D6">
      <w:pPr>
        <w:jc w:val="center"/>
        <w:rPr>
          <w:rFonts w:ascii="Arial" w:hAnsi="Arial" w:cs="Arial"/>
          <w:bCs/>
          <w:sz w:val="24"/>
          <w:szCs w:val="24"/>
          <w:lang w:val="en-US"/>
        </w:rPr>
      </w:pPr>
    </w:p>
    <w:p w14:paraId="5E62B1BC" w14:textId="77777777" w:rsidR="00B217FC" w:rsidRDefault="00B217FC" w:rsidP="00B217FC">
      <w:pPr>
        <w:jc w:val="both"/>
        <w:rPr>
          <w:rFonts w:ascii="Arial" w:hAnsi="Arial" w:cs="Arial"/>
          <w:bCs/>
          <w:sz w:val="24"/>
          <w:szCs w:val="24"/>
          <w:lang w:val="en-US"/>
        </w:rPr>
      </w:pPr>
    </w:p>
    <w:p w14:paraId="7F6D7743" w14:textId="77777777" w:rsidR="00AD7026" w:rsidRDefault="00AD7026" w:rsidP="00AD7026">
      <w:pPr>
        <w:jc w:val="right"/>
        <w:rPr>
          <w:rFonts w:ascii="Arial" w:hAnsi="Arial" w:cs="Arial"/>
          <w:b/>
          <w:sz w:val="24"/>
          <w:szCs w:val="24"/>
          <w:lang w:val="en-US"/>
        </w:rPr>
      </w:pPr>
    </w:p>
    <w:p w14:paraId="03488894" w14:textId="77777777" w:rsidR="00AD7026" w:rsidRDefault="00AD7026" w:rsidP="00AD7026">
      <w:pPr>
        <w:jc w:val="right"/>
        <w:rPr>
          <w:rFonts w:ascii="Arial" w:hAnsi="Arial" w:cs="Arial"/>
          <w:b/>
          <w:sz w:val="24"/>
          <w:szCs w:val="24"/>
          <w:lang w:val="en-US"/>
        </w:rPr>
      </w:pPr>
    </w:p>
    <w:p w14:paraId="3A019E0A" w14:textId="77777777" w:rsidR="00AD7026" w:rsidRDefault="00AD7026" w:rsidP="00AD7026">
      <w:pPr>
        <w:jc w:val="right"/>
        <w:rPr>
          <w:rFonts w:ascii="Arial" w:hAnsi="Arial" w:cs="Arial"/>
          <w:b/>
          <w:sz w:val="24"/>
          <w:szCs w:val="24"/>
          <w:lang w:val="en-US"/>
        </w:rPr>
      </w:pPr>
    </w:p>
    <w:p w14:paraId="473A2953" w14:textId="77777777" w:rsidR="00AD7026" w:rsidRDefault="00AD7026" w:rsidP="00AD7026">
      <w:pPr>
        <w:jc w:val="right"/>
        <w:rPr>
          <w:rFonts w:ascii="Arial" w:hAnsi="Arial" w:cs="Arial"/>
          <w:b/>
          <w:sz w:val="24"/>
          <w:szCs w:val="24"/>
          <w:lang w:val="en-US"/>
        </w:rPr>
      </w:pPr>
      <w:r w:rsidRPr="00AD7026">
        <w:rPr>
          <w:rFonts w:ascii="Arial" w:hAnsi="Arial" w:cs="Arial"/>
          <w:b/>
          <w:sz w:val="24"/>
          <w:szCs w:val="24"/>
          <w:lang w:val="en-US"/>
        </w:rPr>
        <w:t xml:space="preserve">PAGE </w:t>
      </w:r>
      <w:r>
        <w:rPr>
          <w:rFonts w:ascii="Arial" w:hAnsi="Arial" w:cs="Arial"/>
          <w:b/>
          <w:sz w:val="24"/>
          <w:szCs w:val="24"/>
          <w:lang w:val="en-US"/>
        </w:rPr>
        <w:t>9</w:t>
      </w:r>
    </w:p>
    <w:p w14:paraId="666AA93B" w14:textId="21B566EC" w:rsidR="00B217FC" w:rsidRPr="00AD7026" w:rsidRDefault="00B217FC" w:rsidP="00AD7026">
      <w:pPr>
        <w:jc w:val="center"/>
        <w:rPr>
          <w:rFonts w:ascii="Arial" w:hAnsi="Arial" w:cs="Arial"/>
          <w:b/>
          <w:sz w:val="24"/>
          <w:szCs w:val="24"/>
          <w:lang w:val="en-US"/>
        </w:rPr>
      </w:pPr>
      <w:r w:rsidRPr="00C35A17">
        <w:rPr>
          <w:bCs/>
          <w:sz w:val="24"/>
          <w:szCs w:val="24"/>
          <w:u w:val="single"/>
          <w:lang w:val="en-US"/>
        </w:rPr>
        <w:lastRenderedPageBreak/>
        <w:t>Stakeholders' involvement</w:t>
      </w:r>
    </w:p>
    <w:p w14:paraId="040555DA" w14:textId="77777777" w:rsidR="00C35A17" w:rsidRPr="00C35A17" w:rsidRDefault="00C35A17" w:rsidP="00E02E86">
      <w:pPr>
        <w:jc w:val="center"/>
        <w:rPr>
          <w:bCs/>
          <w:sz w:val="24"/>
          <w:szCs w:val="24"/>
          <w:u w:val="single"/>
          <w:lang w:val="en-US"/>
        </w:rPr>
      </w:pPr>
    </w:p>
    <w:p w14:paraId="49FD3877" w14:textId="23D95348" w:rsidR="002661CA" w:rsidRPr="00C35A17" w:rsidRDefault="002661CA" w:rsidP="002661CA">
      <w:pPr>
        <w:rPr>
          <w:bCs/>
          <w:sz w:val="24"/>
          <w:szCs w:val="24"/>
          <w:lang w:val="en-US"/>
        </w:rPr>
      </w:pPr>
      <w:r w:rsidRPr="00C35A17">
        <w:rPr>
          <w:bCs/>
          <w:sz w:val="24"/>
          <w:szCs w:val="24"/>
          <w:lang w:val="en-US"/>
        </w:rPr>
        <w:t xml:space="preserve">Stakeholders involved in this project are </w:t>
      </w:r>
      <w:r w:rsidR="00C35A17" w:rsidRPr="00C35A17">
        <w:rPr>
          <w:bCs/>
          <w:sz w:val="24"/>
          <w:szCs w:val="24"/>
          <w:lang w:val="en-US"/>
        </w:rPr>
        <w:t>parents, children, teachers, suppliers, local</w:t>
      </w:r>
      <w:r w:rsidRPr="00C35A17">
        <w:rPr>
          <w:bCs/>
          <w:sz w:val="24"/>
          <w:szCs w:val="24"/>
          <w:lang w:val="en-US"/>
        </w:rPr>
        <w:t xml:space="preserve"> community </w:t>
      </w:r>
      <w:r w:rsidR="00C35A17" w:rsidRPr="00C35A17">
        <w:rPr>
          <w:bCs/>
          <w:sz w:val="24"/>
          <w:szCs w:val="24"/>
          <w:lang w:val="en-US"/>
        </w:rPr>
        <w:t>groups, regulatory</w:t>
      </w:r>
      <w:r w:rsidRPr="00C35A17">
        <w:rPr>
          <w:bCs/>
          <w:sz w:val="24"/>
          <w:szCs w:val="24"/>
          <w:lang w:val="en-US"/>
        </w:rPr>
        <w:t xml:space="preserve"> </w:t>
      </w:r>
      <w:r w:rsidR="00C35A17" w:rsidRPr="00C35A17">
        <w:rPr>
          <w:bCs/>
          <w:sz w:val="24"/>
          <w:szCs w:val="24"/>
          <w:lang w:val="en-US"/>
        </w:rPr>
        <w:t>bodies</w:t>
      </w:r>
      <w:r w:rsidRPr="00C35A17">
        <w:rPr>
          <w:bCs/>
          <w:sz w:val="24"/>
          <w:szCs w:val="24"/>
          <w:lang w:val="en-US"/>
        </w:rPr>
        <w:t xml:space="preserve"> and any other relevant parties as required. They </w:t>
      </w:r>
      <w:r w:rsidR="00C35A17" w:rsidRPr="00C35A17">
        <w:rPr>
          <w:bCs/>
          <w:sz w:val="24"/>
          <w:szCs w:val="24"/>
          <w:lang w:val="en-US"/>
        </w:rPr>
        <w:t>all have</w:t>
      </w:r>
      <w:r w:rsidRPr="00C35A17">
        <w:rPr>
          <w:bCs/>
          <w:sz w:val="24"/>
          <w:szCs w:val="24"/>
          <w:lang w:val="en-US"/>
        </w:rPr>
        <w:t xml:space="preserve"> varied levels of importance within the </w:t>
      </w:r>
      <w:r w:rsidR="00C35A17" w:rsidRPr="00C35A17">
        <w:rPr>
          <w:bCs/>
          <w:sz w:val="24"/>
          <w:szCs w:val="24"/>
          <w:lang w:val="en-US"/>
        </w:rPr>
        <w:t>project,</w:t>
      </w:r>
      <w:r w:rsidRPr="00C35A17">
        <w:rPr>
          <w:bCs/>
          <w:sz w:val="24"/>
          <w:szCs w:val="24"/>
          <w:lang w:val="en-US"/>
        </w:rPr>
        <w:t xml:space="preserve"> and all are valuable in </w:t>
      </w:r>
      <w:r w:rsidR="00C35A17" w:rsidRPr="00C35A17">
        <w:rPr>
          <w:bCs/>
          <w:sz w:val="24"/>
          <w:szCs w:val="24"/>
          <w:lang w:val="en-US"/>
        </w:rPr>
        <w:t>their own</w:t>
      </w:r>
      <w:r w:rsidRPr="00C35A17">
        <w:rPr>
          <w:bCs/>
          <w:sz w:val="24"/>
          <w:szCs w:val="24"/>
          <w:lang w:val="en-US"/>
        </w:rPr>
        <w:t xml:space="preserve"> rights.</w:t>
      </w:r>
    </w:p>
    <w:p w14:paraId="25260055" w14:textId="77777777" w:rsidR="00C35A17" w:rsidRPr="00C35A17" w:rsidRDefault="00C35A17" w:rsidP="002661CA">
      <w:pPr>
        <w:rPr>
          <w:bCs/>
          <w:sz w:val="24"/>
          <w:szCs w:val="24"/>
          <w:lang w:val="en-US"/>
        </w:rPr>
      </w:pPr>
    </w:p>
    <w:p w14:paraId="16CA6A54" w14:textId="3F0B075B" w:rsidR="002661CA" w:rsidRPr="00C35A17" w:rsidRDefault="002661CA" w:rsidP="002661CA">
      <w:pPr>
        <w:rPr>
          <w:bCs/>
          <w:sz w:val="24"/>
          <w:szCs w:val="24"/>
          <w:lang w:val="en-US"/>
        </w:rPr>
      </w:pPr>
      <w:r w:rsidRPr="00C35A17">
        <w:rPr>
          <w:bCs/>
          <w:sz w:val="24"/>
          <w:szCs w:val="24"/>
          <w:lang w:val="en-US"/>
        </w:rPr>
        <w:t xml:space="preserve">The level of influence these stakeholders have </w:t>
      </w:r>
      <w:proofErr w:type="gramStart"/>
      <w:r w:rsidRPr="00C35A17">
        <w:rPr>
          <w:bCs/>
          <w:sz w:val="24"/>
          <w:szCs w:val="24"/>
          <w:lang w:val="en-US"/>
        </w:rPr>
        <w:t>is</w:t>
      </w:r>
      <w:proofErr w:type="gramEnd"/>
      <w:r w:rsidRPr="00C35A17">
        <w:rPr>
          <w:bCs/>
          <w:sz w:val="24"/>
          <w:szCs w:val="24"/>
          <w:lang w:val="en-US"/>
        </w:rPr>
        <w:t xml:space="preserve"> determined on the </w:t>
      </w:r>
      <w:r w:rsidR="00C35A17" w:rsidRPr="00C35A17">
        <w:rPr>
          <w:bCs/>
          <w:sz w:val="24"/>
          <w:szCs w:val="24"/>
          <w:lang w:val="en-US"/>
        </w:rPr>
        <w:t>amount</w:t>
      </w:r>
      <w:r w:rsidRPr="00C35A17">
        <w:rPr>
          <w:bCs/>
          <w:sz w:val="24"/>
          <w:szCs w:val="24"/>
          <w:lang w:val="en-US"/>
        </w:rPr>
        <w:t xml:space="preserve"> of impact they have on the project.</w:t>
      </w:r>
    </w:p>
    <w:p w14:paraId="1DE4EBD9" w14:textId="77777777" w:rsidR="00C35A17" w:rsidRPr="00C35A17" w:rsidRDefault="00C35A17" w:rsidP="002661CA">
      <w:pPr>
        <w:rPr>
          <w:bCs/>
          <w:sz w:val="24"/>
          <w:szCs w:val="24"/>
          <w:lang w:val="en-US"/>
        </w:rPr>
      </w:pPr>
    </w:p>
    <w:p w14:paraId="4F92FF0F" w14:textId="14F29EFE" w:rsidR="002661CA" w:rsidRPr="00C35A17" w:rsidRDefault="002661CA" w:rsidP="002661CA">
      <w:pPr>
        <w:pStyle w:val="ListParagraph"/>
        <w:numPr>
          <w:ilvl w:val="0"/>
          <w:numId w:val="12"/>
        </w:numPr>
        <w:rPr>
          <w:bCs/>
          <w:sz w:val="24"/>
          <w:szCs w:val="24"/>
          <w:lang w:val="en-US"/>
        </w:rPr>
      </w:pPr>
      <w:r w:rsidRPr="00C35A17">
        <w:rPr>
          <w:bCs/>
          <w:sz w:val="24"/>
          <w:szCs w:val="24"/>
          <w:lang w:val="en-US"/>
        </w:rPr>
        <w:t>PERANTS: THE ROLE THAT PERANTS PLAY IS THAT THEY WISH THEIR CHILD TO ATTEND THE NURSERY THUS CREATING A DEMAND FOR SERVICES</w:t>
      </w:r>
    </w:p>
    <w:p w14:paraId="32FFA9BE" w14:textId="54C304F8" w:rsidR="002661CA" w:rsidRPr="00C35A17" w:rsidRDefault="002661CA" w:rsidP="002661CA">
      <w:pPr>
        <w:pStyle w:val="ListParagraph"/>
        <w:numPr>
          <w:ilvl w:val="0"/>
          <w:numId w:val="12"/>
        </w:numPr>
        <w:rPr>
          <w:bCs/>
          <w:sz w:val="24"/>
          <w:szCs w:val="24"/>
          <w:lang w:val="en-US"/>
        </w:rPr>
      </w:pPr>
      <w:r w:rsidRPr="00C35A17">
        <w:rPr>
          <w:bCs/>
          <w:sz w:val="24"/>
          <w:szCs w:val="24"/>
          <w:lang w:val="en-US"/>
        </w:rPr>
        <w:t>CHILDREN: CHILDREN ARE THE MAIN CUSTOMER FOR THE PROJECT AND WITHOUT THEM THE PROJECT WOULD BE UNVIABLE IN EVERYWAY POSSIBLE</w:t>
      </w:r>
    </w:p>
    <w:p w14:paraId="6D87BDD7" w14:textId="4C4D89C7" w:rsidR="002661CA" w:rsidRPr="00C35A17" w:rsidRDefault="002661CA" w:rsidP="002661CA">
      <w:pPr>
        <w:pStyle w:val="ListParagraph"/>
        <w:numPr>
          <w:ilvl w:val="0"/>
          <w:numId w:val="12"/>
        </w:numPr>
        <w:rPr>
          <w:bCs/>
          <w:sz w:val="24"/>
          <w:szCs w:val="24"/>
          <w:lang w:val="en-US"/>
        </w:rPr>
      </w:pPr>
      <w:r w:rsidRPr="00C35A17">
        <w:rPr>
          <w:bCs/>
          <w:sz w:val="24"/>
          <w:szCs w:val="24"/>
          <w:lang w:val="en-US"/>
        </w:rPr>
        <w:t>TEACHERS: TEACHERS ARE REQUIRED IN ORDER FOR THE PROJECT TO MEET REGULATIONS AND RULES SET BY STANDARD OPERATING PROCEDURES</w:t>
      </w:r>
    </w:p>
    <w:p w14:paraId="16DA3484" w14:textId="74AA10E5" w:rsidR="002661CA" w:rsidRPr="00C35A17" w:rsidRDefault="002661CA" w:rsidP="002661CA">
      <w:pPr>
        <w:pStyle w:val="ListParagraph"/>
        <w:numPr>
          <w:ilvl w:val="0"/>
          <w:numId w:val="12"/>
        </w:numPr>
        <w:rPr>
          <w:bCs/>
          <w:sz w:val="24"/>
          <w:szCs w:val="24"/>
          <w:lang w:val="en-US"/>
        </w:rPr>
      </w:pPr>
      <w:r w:rsidRPr="00C35A17">
        <w:rPr>
          <w:bCs/>
          <w:sz w:val="24"/>
          <w:szCs w:val="24"/>
          <w:lang w:val="en-US"/>
        </w:rPr>
        <w:t xml:space="preserve">SUPPLIERS: THIS STAKEHOLDER IS CRUCIAL AS THEY PROVIDE ALL MATERIALS NEEDED TO OPERATE THE PROJECT AND WITHOUT THEM </w:t>
      </w:r>
      <w:r w:rsidR="00C35A17" w:rsidRPr="00C35A17">
        <w:rPr>
          <w:bCs/>
          <w:sz w:val="24"/>
          <w:szCs w:val="24"/>
          <w:lang w:val="en-US"/>
        </w:rPr>
        <w:t>THE PROJECT WOULD BE UNABLE TO RUN SMOOTHLY</w:t>
      </w:r>
    </w:p>
    <w:p w14:paraId="568F7C19" w14:textId="1050DEB7" w:rsidR="002661CA" w:rsidRPr="00C35A17" w:rsidRDefault="002661CA" w:rsidP="002661CA">
      <w:pPr>
        <w:pStyle w:val="ListParagraph"/>
        <w:numPr>
          <w:ilvl w:val="0"/>
          <w:numId w:val="12"/>
        </w:numPr>
        <w:rPr>
          <w:bCs/>
          <w:sz w:val="24"/>
          <w:szCs w:val="24"/>
          <w:lang w:val="en-US"/>
        </w:rPr>
      </w:pPr>
      <w:r w:rsidRPr="00C35A17">
        <w:rPr>
          <w:bCs/>
          <w:sz w:val="24"/>
          <w:szCs w:val="24"/>
          <w:lang w:val="en-US"/>
        </w:rPr>
        <w:t>LOCAL COMMUNITY GROUPS</w:t>
      </w:r>
      <w:r w:rsidR="00C35A17" w:rsidRPr="00C35A17">
        <w:rPr>
          <w:bCs/>
          <w:sz w:val="24"/>
          <w:szCs w:val="24"/>
          <w:lang w:val="en-US"/>
        </w:rPr>
        <w:t>: THIS STAKEHOLDER IS VERY IMPORTANT AS PROVIDES A SUPPORT STRUCTURE FOR ALL INVOLVED AND ALLOWS COMMIUNICATION EFFECTIVELY THROUGH THE LOCAL COMMIUNITY</w:t>
      </w:r>
    </w:p>
    <w:p w14:paraId="32C53EFF" w14:textId="14A750E1" w:rsidR="002661CA" w:rsidRPr="00C35A17" w:rsidRDefault="002661CA" w:rsidP="002661CA">
      <w:pPr>
        <w:pStyle w:val="ListParagraph"/>
        <w:numPr>
          <w:ilvl w:val="0"/>
          <w:numId w:val="12"/>
        </w:numPr>
        <w:rPr>
          <w:bCs/>
          <w:sz w:val="24"/>
          <w:szCs w:val="24"/>
          <w:lang w:val="en-US"/>
        </w:rPr>
      </w:pPr>
      <w:r w:rsidRPr="00C35A17">
        <w:rPr>
          <w:bCs/>
          <w:sz w:val="24"/>
          <w:szCs w:val="24"/>
          <w:lang w:val="en-US"/>
        </w:rPr>
        <w:t>REGULATORY BODIES</w:t>
      </w:r>
      <w:r w:rsidR="00C35A17" w:rsidRPr="00C35A17">
        <w:rPr>
          <w:bCs/>
          <w:sz w:val="24"/>
          <w:szCs w:val="24"/>
          <w:lang w:val="en-US"/>
        </w:rPr>
        <w:t>: BY PROVIDING LEGAL RECOMMENDATIONS AND RULES TO FOLLOW THEY ALLOW THE PROJECT TO MEET LEGAL OBLIGATIONS AND RUN SAFELY IN EVERY ASPECT</w:t>
      </w:r>
    </w:p>
    <w:p w14:paraId="560A9A24" w14:textId="1DF6E432" w:rsidR="002661CA" w:rsidRPr="00C35A17" w:rsidRDefault="002661CA" w:rsidP="002661CA">
      <w:pPr>
        <w:pStyle w:val="ListParagraph"/>
        <w:numPr>
          <w:ilvl w:val="0"/>
          <w:numId w:val="12"/>
        </w:numPr>
        <w:rPr>
          <w:bCs/>
          <w:sz w:val="24"/>
          <w:szCs w:val="24"/>
          <w:lang w:val="en-US"/>
        </w:rPr>
      </w:pPr>
      <w:r w:rsidRPr="00C35A17">
        <w:rPr>
          <w:bCs/>
          <w:sz w:val="24"/>
          <w:szCs w:val="24"/>
          <w:lang w:val="en-US"/>
        </w:rPr>
        <w:t>OTHER RELEVANT PARTY</w:t>
      </w:r>
      <w:r w:rsidR="00C35A17" w:rsidRPr="00C35A17">
        <w:rPr>
          <w:bCs/>
          <w:sz w:val="24"/>
          <w:szCs w:val="24"/>
          <w:lang w:val="en-US"/>
        </w:rPr>
        <w:t>: THESE CAN ASSIST ON AD-HOC BASIS AND CAN BE USED AS AND WHEN REQUIRED</w:t>
      </w:r>
    </w:p>
    <w:p w14:paraId="3A8EEF42" w14:textId="77777777" w:rsidR="00C35A17" w:rsidRPr="00C35A17" w:rsidRDefault="00C35A17" w:rsidP="00C35A17">
      <w:pPr>
        <w:pStyle w:val="ListParagraph"/>
        <w:rPr>
          <w:bCs/>
          <w:sz w:val="24"/>
          <w:szCs w:val="24"/>
          <w:lang w:val="en-US"/>
        </w:rPr>
      </w:pPr>
    </w:p>
    <w:p w14:paraId="2AF6F2B3" w14:textId="77777777" w:rsidR="002661CA" w:rsidRPr="00C35A17" w:rsidRDefault="002661CA" w:rsidP="002661CA">
      <w:pPr>
        <w:pStyle w:val="ListParagraph"/>
        <w:rPr>
          <w:bCs/>
          <w:sz w:val="24"/>
          <w:szCs w:val="24"/>
          <w:u w:val="single"/>
          <w:lang w:val="en-US"/>
        </w:rPr>
      </w:pPr>
    </w:p>
    <w:p w14:paraId="4A37A2AA" w14:textId="4387C8CA" w:rsidR="00B217FC" w:rsidRPr="00C35A17" w:rsidRDefault="00C35A17" w:rsidP="00B217FC">
      <w:pPr>
        <w:jc w:val="both"/>
        <w:rPr>
          <w:bCs/>
          <w:sz w:val="24"/>
          <w:szCs w:val="24"/>
          <w:lang w:val="en-US"/>
        </w:rPr>
      </w:pPr>
      <w:r w:rsidRPr="00C35A17">
        <w:rPr>
          <w:bCs/>
          <w:sz w:val="24"/>
          <w:szCs w:val="24"/>
          <w:lang w:val="en-US"/>
        </w:rPr>
        <w:t>Stakeholders will be actively involved with the project at every stage of the project and monthly meetings at the nursery will allow all stakeholders to engage effectively and address any needs and concerns they may have at anytime for the betterment of the project, thus allowing relationships to be built between all stakeholders to support the goals of the project.</w:t>
      </w:r>
    </w:p>
    <w:p w14:paraId="0406A92F" w14:textId="0E9516E4" w:rsidR="00C35A17" w:rsidRPr="00C35A17" w:rsidRDefault="00C35A17" w:rsidP="00B217FC">
      <w:pPr>
        <w:jc w:val="both"/>
        <w:rPr>
          <w:bCs/>
          <w:sz w:val="24"/>
          <w:szCs w:val="24"/>
          <w:lang w:val="en-US"/>
        </w:rPr>
      </w:pPr>
      <w:r w:rsidRPr="00C35A17">
        <w:rPr>
          <w:bCs/>
          <w:sz w:val="24"/>
          <w:szCs w:val="24"/>
          <w:lang w:val="en-US"/>
        </w:rPr>
        <w:t>By having regular dialogue with all parties this allows a dynamic for of communication between all stakeholders which allows for constant monitoring and adjustments to be made with minimum disruption to learning</w:t>
      </w:r>
    </w:p>
    <w:p w14:paraId="28C83F8F" w14:textId="77777777" w:rsidR="00B217FC" w:rsidRPr="00AF5E08" w:rsidRDefault="00B217FC" w:rsidP="00B217FC">
      <w:pPr>
        <w:jc w:val="both"/>
        <w:rPr>
          <w:rFonts w:ascii="Arial" w:hAnsi="Arial" w:cs="Arial"/>
          <w:bCs/>
          <w:sz w:val="24"/>
          <w:szCs w:val="24"/>
          <w:lang w:val="en-US"/>
        </w:rPr>
      </w:pPr>
    </w:p>
    <w:p w14:paraId="655C0D4D" w14:textId="77777777" w:rsidR="00B217FC" w:rsidRPr="00AF5E08" w:rsidRDefault="00B217FC" w:rsidP="00B217FC">
      <w:pPr>
        <w:jc w:val="both"/>
        <w:rPr>
          <w:rFonts w:ascii="Arial" w:hAnsi="Arial" w:cs="Arial"/>
          <w:bCs/>
          <w:sz w:val="24"/>
          <w:szCs w:val="24"/>
          <w:lang w:val="en-US"/>
        </w:rPr>
      </w:pPr>
    </w:p>
    <w:p w14:paraId="51D24FA1" w14:textId="77777777" w:rsidR="00B217FC" w:rsidRPr="00AF5E08" w:rsidRDefault="00B217FC" w:rsidP="00B217FC">
      <w:pPr>
        <w:jc w:val="both"/>
        <w:rPr>
          <w:rFonts w:ascii="Arial" w:hAnsi="Arial" w:cs="Arial"/>
          <w:bCs/>
          <w:sz w:val="24"/>
          <w:szCs w:val="24"/>
          <w:lang w:val="en-US"/>
        </w:rPr>
      </w:pPr>
    </w:p>
    <w:p w14:paraId="07A80951" w14:textId="6F69CD34" w:rsidR="00B50344" w:rsidRPr="00AD7026" w:rsidRDefault="00AD7026" w:rsidP="00AD7026">
      <w:pPr>
        <w:jc w:val="right"/>
        <w:rPr>
          <w:rFonts w:ascii="Arial" w:hAnsi="Arial" w:cs="Arial"/>
          <w:b/>
          <w:sz w:val="24"/>
          <w:szCs w:val="24"/>
          <w:lang w:val="en-US"/>
        </w:rPr>
      </w:pPr>
      <w:r w:rsidRPr="00AD7026">
        <w:rPr>
          <w:rFonts w:ascii="Arial" w:hAnsi="Arial" w:cs="Arial"/>
          <w:b/>
          <w:sz w:val="24"/>
          <w:szCs w:val="24"/>
          <w:lang w:val="en-US"/>
        </w:rPr>
        <w:t>PAGE 10</w:t>
      </w:r>
    </w:p>
    <w:p w14:paraId="5EE3A80F" w14:textId="77777777" w:rsidR="00C35A17" w:rsidRPr="00AF5E08" w:rsidRDefault="00C35A17" w:rsidP="00B217FC">
      <w:pPr>
        <w:jc w:val="both"/>
        <w:rPr>
          <w:rFonts w:ascii="Arial" w:hAnsi="Arial" w:cs="Arial"/>
          <w:bCs/>
          <w:sz w:val="24"/>
          <w:szCs w:val="24"/>
          <w:lang w:val="en-US"/>
        </w:rPr>
      </w:pPr>
    </w:p>
    <w:p w14:paraId="24EB209D" w14:textId="4044C8E9" w:rsidR="00B217FC" w:rsidRPr="00AF5E08" w:rsidRDefault="00B217FC" w:rsidP="007C0A37">
      <w:pPr>
        <w:spacing w:line="480" w:lineRule="auto"/>
        <w:jc w:val="center"/>
        <w:rPr>
          <w:bCs/>
          <w:sz w:val="24"/>
          <w:szCs w:val="24"/>
          <w:u w:val="single"/>
          <w:lang w:val="en-US"/>
        </w:rPr>
      </w:pPr>
      <w:r w:rsidRPr="00AF5E08">
        <w:rPr>
          <w:bCs/>
          <w:sz w:val="24"/>
          <w:szCs w:val="24"/>
          <w:u w:val="single"/>
          <w:lang w:val="en-US"/>
        </w:rPr>
        <w:lastRenderedPageBreak/>
        <w:t>Allocation of resourc</w:t>
      </w:r>
      <w:r w:rsidR="00B50344" w:rsidRPr="00AF5E08">
        <w:rPr>
          <w:bCs/>
          <w:sz w:val="24"/>
          <w:szCs w:val="24"/>
          <w:u w:val="single"/>
          <w:lang w:val="en-US"/>
        </w:rPr>
        <w:t>es</w:t>
      </w:r>
    </w:p>
    <w:p w14:paraId="530D67AF" w14:textId="77777777" w:rsidR="00D340FC" w:rsidRPr="00AF5E08" w:rsidRDefault="00D340FC" w:rsidP="007C0A37">
      <w:pPr>
        <w:spacing w:line="480" w:lineRule="auto"/>
        <w:rPr>
          <w:bCs/>
          <w:sz w:val="24"/>
          <w:szCs w:val="24"/>
          <w:u w:val="single"/>
          <w:lang w:val="en-US"/>
        </w:rPr>
      </w:pPr>
    </w:p>
    <w:p w14:paraId="636A07EF" w14:textId="184ADFCA" w:rsidR="007C0A37" w:rsidRPr="00AF5E08" w:rsidRDefault="007C0A37" w:rsidP="007C0A37">
      <w:pPr>
        <w:spacing w:line="480" w:lineRule="auto"/>
        <w:rPr>
          <w:bCs/>
          <w:sz w:val="24"/>
          <w:szCs w:val="24"/>
          <w:lang w:val="en-US"/>
        </w:rPr>
      </w:pPr>
      <w:r w:rsidRPr="00AF5E08">
        <w:rPr>
          <w:bCs/>
          <w:sz w:val="24"/>
          <w:szCs w:val="24"/>
          <w:lang w:val="en-US"/>
        </w:rPr>
        <w:t>W</w:t>
      </w:r>
      <w:r w:rsidR="00D340FC" w:rsidRPr="00AF5E08">
        <w:rPr>
          <w:bCs/>
          <w:sz w:val="24"/>
          <w:szCs w:val="24"/>
          <w:lang w:val="en-US"/>
        </w:rPr>
        <w:t>hen it comes to allocation of resources, its essential to consider factors such as what the project requires, budgeting restrictions, timelines, and the availability of resources. We must identify project requirements so that the scope of the project, the tasks involved and keeping to key deadlines can be accomplished as well as having experts for the jobs that need to be done. Assessing resources such as the availability of workers and having the correct equipment is also crucial as is managing the budget for the project.</w:t>
      </w:r>
      <w:r w:rsidRPr="00AF5E08">
        <w:rPr>
          <w:bCs/>
          <w:sz w:val="24"/>
          <w:szCs w:val="24"/>
          <w:lang w:val="en-US"/>
        </w:rPr>
        <w:t xml:space="preserve"> Tasks within the project should be completed with the most necessary coming first on the list and then considering the impact they may have on the entire project. All resources should be allocated based on efficiency and effectiveness. </w:t>
      </w:r>
    </w:p>
    <w:p w14:paraId="3A7B03ED" w14:textId="22A4016C" w:rsidR="00D340FC" w:rsidRPr="00AF5E08" w:rsidRDefault="007C0A37" w:rsidP="007C0A37">
      <w:pPr>
        <w:spacing w:line="480" w:lineRule="auto"/>
        <w:rPr>
          <w:bCs/>
          <w:sz w:val="24"/>
          <w:szCs w:val="24"/>
          <w:lang w:val="en-US"/>
        </w:rPr>
      </w:pPr>
      <w:r w:rsidRPr="00AF5E08">
        <w:rPr>
          <w:bCs/>
          <w:sz w:val="24"/>
          <w:szCs w:val="24"/>
          <w:lang w:val="en-US"/>
        </w:rPr>
        <w:t>Communication is an absolute must, and all stakeholders should have means to have open lines of communication to make sure everyone is thinking the same about what needs to be done.</w:t>
      </w:r>
      <w:r w:rsidRPr="00AF5E08">
        <w:rPr>
          <w:bCs/>
          <w:sz w:val="24"/>
          <w:szCs w:val="24"/>
          <w:lang w:val="en-US"/>
        </w:rPr>
        <w:tab/>
      </w:r>
    </w:p>
    <w:p w14:paraId="01F8F87E" w14:textId="77777777" w:rsidR="00B217FC" w:rsidRPr="00AF5E08" w:rsidRDefault="00B217FC" w:rsidP="00B217FC">
      <w:pPr>
        <w:jc w:val="both"/>
        <w:rPr>
          <w:bCs/>
          <w:sz w:val="24"/>
          <w:szCs w:val="24"/>
          <w:lang w:val="en-US"/>
        </w:rPr>
      </w:pPr>
    </w:p>
    <w:p w14:paraId="09CA3BB8" w14:textId="77777777" w:rsidR="00B217FC" w:rsidRPr="00AF5E08" w:rsidRDefault="00B217FC" w:rsidP="00B217FC">
      <w:pPr>
        <w:jc w:val="both"/>
        <w:rPr>
          <w:bCs/>
          <w:sz w:val="24"/>
          <w:szCs w:val="24"/>
          <w:lang w:val="en-US"/>
        </w:rPr>
      </w:pPr>
    </w:p>
    <w:p w14:paraId="77F11FE0" w14:textId="77777777" w:rsidR="00B217FC" w:rsidRPr="00AF5E08" w:rsidRDefault="00B217FC" w:rsidP="00B217FC">
      <w:pPr>
        <w:jc w:val="both"/>
        <w:rPr>
          <w:bCs/>
          <w:sz w:val="24"/>
          <w:szCs w:val="24"/>
          <w:lang w:val="en-US"/>
        </w:rPr>
      </w:pPr>
    </w:p>
    <w:p w14:paraId="230D3946" w14:textId="77777777" w:rsidR="00AF5E08" w:rsidRDefault="00AF5E08" w:rsidP="00B217FC">
      <w:pPr>
        <w:jc w:val="both"/>
        <w:rPr>
          <w:bCs/>
          <w:sz w:val="24"/>
          <w:szCs w:val="24"/>
          <w:lang w:val="en-US"/>
        </w:rPr>
      </w:pPr>
    </w:p>
    <w:p w14:paraId="0D160FF1" w14:textId="77777777" w:rsidR="00AD7026" w:rsidRDefault="00AD7026" w:rsidP="00B217FC">
      <w:pPr>
        <w:jc w:val="both"/>
        <w:rPr>
          <w:bCs/>
          <w:sz w:val="24"/>
          <w:szCs w:val="24"/>
          <w:lang w:val="en-US"/>
        </w:rPr>
      </w:pPr>
    </w:p>
    <w:p w14:paraId="797CC600" w14:textId="77777777" w:rsidR="00AD7026" w:rsidRDefault="00AD7026" w:rsidP="00B217FC">
      <w:pPr>
        <w:jc w:val="both"/>
        <w:rPr>
          <w:bCs/>
          <w:sz w:val="24"/>
          <w:szCs w:val="24"/>
          <w:lang w:val="en-US"/>
        </w:rPr>
      </w:pPr>
    </w:p>
    <w:p w14:paraId="14A318B7" w14:textId="77777777" w:rsidR="00AD7026" w:rsidRDefault="00AD7026" w:rsidP="00B217FC">
      <w:pPr>
        <w:jc w:val="both"/>
        <w:rPr>
          <w:bCs/>
          <w:sz w:val="24"/>
          <w:szCs w:val="24"/>
          <w:lang w:val="en-US"/>
        </w:rPr>
      </w:pPr>
    </w:p>
    <w:p w14:paraId="760A16CC" w14:textId="77777777" w:rsidR="00AD7026" w:rsidRDefault="00AD7026" w:rsidP="00B217FC">
      <w:pPr>
        <w:jc w:val="both"/>
        <w:rPr>
          <w:bCs/>
          <w:sz w:val="24"/>
          <w:szCs w:val="24"/>
          <w:lang w:val="en-US"/>
        </w:rPr>
      </w:pPr>
    </w:p>
    <w:p w14:paraId="7A1B91BE" w14:textId="77777777" w:rsidR="00AD7026" w:rsidRDefault="00AD7026" w:rsidP="00B217FC">
      <w:pPr>
        <w:jc w:val="both"/>
        <w:rPr>
          <w:bCs/>
          <w:sz w:val="24"/>
          <w:szCs w:val="24"/>
          <w:lang w:val="en-US"/>
        </w:rPr>
      </w:pPr>
    </w:p>
    <w:p w14:paraId="088C5F4E" w14:textId="77777777" w:rsidR="00AD7026" w:rsidRPr="00AF5E08" w:rsidRDefault="00AD7026" w:rsidP="00B217FC">
      <w:pPr>
        <w:jc w:val="both"/>
        <w:rPr>
          <w:bCs/>
          <w:sz w:val="24"/>
          <w:szCs w:val="24"/>
          <w:lang w:val="en-US"/>
        </w:rPr>
      </w:pPr>
    </w:p>
    <w:p w14:paraId="34271BF6" w14:textId="77777777" w:rsidR="00AF5E08" w:rsidRPr="00AF5E08" w:rsidRDefault="00AF5E08" w:rsidP="00B217FC">
      <w:pPr>
        <w:jc w:val="both"/>
        <w:rPr>
          <w:bCs/>
          <w:sz w:val="24"/>
          <w:szCs w:val="24"/>
          <w:lang w:val="en-US"/>
        </w:rPr>
      </w:pPr>
    </w:p>
    <w:p w14:paraId="2625F0ED" w14:textId="77777777" w:rsidR="00AD7026" w:rsidRDefault="00AD7026" w:rsidP="00AD7026">
      <w:pPr>
        <w:jc w:val="right"/>
        <w:rPr>
          <w:b/>
          <w:sz w:val="24"/>
          <w:szCs w:val="24"/>
          <w:lang w:val="en-US"/>
        </w:rPr>
      </w:pPr>
      <w:r w:rsidRPr="00AD7026">
        <w:rPr>
          <w:b/>
          <w:sz w:val="24"/>
          <w:szCs w:val="24"/>
          <w:lang w:val="en-US"/>
        </w:rPr>
        <w:t>PAGE 11</w:t>
      </w:r>
    </w:p>
    <w:p w14:paraId="4F69333B" w14:textId="4C3B9DEA" w:rsidR="00B217FC" w:rsidRPr="00AD7026" w:rsidRDefault="00B217FC" w:rsidP="00AD7026">
      <w:pPr>
        <w:jc w:val="center"/>
        <w:rPr>
          <w:b/>
          <w:sz w:val="24"/>
          <w:szCs w:val="24"/>
          <w:lang w:val="en-US"/>
        </w:rPr>
      </w:pPr>
      <w:r w:rsidRPr="00841796">
        <w:rPr>
          <w:bCs/>
          <w:sz w:val="24"/>
          <w:szCs w:val="24"/>
          <w:u w:val="single"/>
          <w:lang w:val="en-US"/>
        </w:rPr>
        <w:lastRenderedPageBreak/>
        <w:t>Risk Analysis</w:t>
      </w:r>
    </w:p>
    <w:p w14:paraId="3E61AB7D" w14:textId="77777777" w:rsidR="00B50344" w:rsidRPr="00841796" w:rsidRDefault="00B50344" w:rsidP="00E02E86">
      <w:pPr>
        <w:jc w:val="center"/>
        <w:rPr>
          <w:bCs/>
          <w:sz w:val="24"/>
          <w:szCs w:val="24"/>
          <w:u w:val="single"/>
          <w:lang w:val="en-US"/>
        </w:rPr>
      </w:pPr>
    </w:p>
    <w:p w14:paraId="64477DB3" w14:textId="5BBDF1C5" w:rsidR="0009529D" w:rsidRPr="00841796" w:rsidRDefault="0009529D" w:rsidP="0009529D">
      <w:pPr>
        <w:rPr>
          <w:bCs/>
          <w:sz w:val="24"/>
          <w:szCs w:val="24"/>
          <w:lang w:val="en-US"/>
        </w:rPr>
      </w:pPr>
      <w:r w:rsidRPr="00841796">
        <w:rPr>
          <w:bCs/>
          <w:sz w:val="24"/>
          <w:szCs w:val="24"/>
          <w:lang w:val="en-US"/>
        </w:rPr>
        <w:t xml:space="preserve">There are many risks that can occur whilst operating a nursery and working with young children. </w:t>
      </w:r>
      <w:r w:rsidR="007C0A37" w:rsidRPr="00841796">
        <w:rPr>
          <w:bCs/>
          <w:sz w:val="24"/>
          <w:szCs w:val="24"/>
          <w:lang w:val="en-US"/>
        </w:rPr>
        <w:t>Firstly,</w:t>
      </w:r>
      <w:r w:rsidRPr="00841796">
        <w:rPr>
          <w:bCs/>
          <w:sz w:val="24"/>
          <w:szCs w:val="24"/>
          <w:lang w:val="en-US"/>
        </w:rPr>
        <w:t xml:space="preserve"> Health and Safety is number one and </w:t>
      </w:r>
      <w:r w:rsidR="008F229D" w:rsidRPr="00841796">
        <w:rPr>
          <w:bCs/>
          <w:sz w:val="24"/>
          <w:szCs w:val="24"/>
          <w:lang w:val="en-US"/>
        </w:rPr>
        <w:t xml:space="preserve">would involve assessments for potential hazards on site that could affect </w:t>
      </w:r>
      <w:r w:rsidR="00FB4130" w:rsidRPr="00841796">
        <w:rPr>
          <w:bCs/>
          <w:sz w:val="24"/>
          <w:szCs w:val="24"/>
          <w:lang w:val="en-US"/>
        </w:rPr>
        <w:t xml:space="preserve">children, </w:t>
      </w:r>
      <w:proofErr w:type="gramStart"/>
      <w:r w:rsidR="00FB4130" w:rsidRPr="00841796">
        <w:rPr>
          <w:bCs/>
          <w:sz w:val="24"/>
          <w:szCs w:val="24"/>
          <w:lang w:val="en-US"/>
        </w:rPr>
        <w:t>staff</w:t>
      </w:r>
      <w:proofErr w:type="gramEnd"/>
      <w:r w:rsidR="008F229D" w:rsidRPr="00841796">
        <w:rPr>
          <w:bCs/>
          <w:sz w:val="24"/>
          <w:szCs w:val="24"/>
          <w:lang w:val="en-US"/>
        </w:rPr>
        <w:t xml:space="preserve"> or visitors to the site. Potential areas of </w:t>
      </w:r>
      <w:r w:rsidR="00FB4130" w:rsidRPr="00841796">
        <w:rPr>
          <w:bCs/>
          <w:sz w:val="24"/>
          <w:szCs w:val="24"/>
          <w:lang w:val="en-US"/>
        </w:rPr>
        <w:t>slips, trips</w:t>
      </w:r>
      <w:r w:rsidR="008F229D" w:rsidRPr="00841796">
        <w:rPr>
          <w:bCs/>
          <w:sz w:val="24"/>
          <w:szCs w:val="24"/>
          <w:lang w:val="en-US"/>
        </w:rPr>
        <w:t xml:space="preserve">, falls, exposure to harmful </w:t>
      </w:r>
      <w:r w:rsidR="00FB4130" w:rsidRPr="00841796">
        <w:rPr>
          <w:bCs/>
          <w:sz w:val="24"/>
          <w:szCs w:val="24"/>
          <w:lang w:val="en-US"/>
        </w:rPr>
        <w:t>substances, accidents</w:t>
      </w:r>
      <w:r w:rsidR="008F229D" w:rsidRPr="00841796">
        <w:rPr>
          <w:bCs/>
          <w:sz w:val="24"/>
          <w:szCs w:val="24"/>
          <w:lang w:val="en-US"/>
        </w:rPr>
        <w:t xml:space="preserve"> in playgrounds having strong </w:t>
      </w:r>
      <w:r w:rsidR="00FB4130" w:rsidRPr="00841796">
        <w:rPr>
          <w:bCs/>
          <w:sz w:val="24"/>
          <w:szCs w:val="24"/>
          <w:lang w:val="en-US"/>
        </w:rPr>
        <w:t xml:space="preserve">procedure </w:t>
      </w:r>
      <w:r w:rsidR="0022720C" w:rsidRPr="00841796">
        <w:rPr>
          <w:bCs/>
          <w:sz w:val="24"/>
          <w:szCs w:val="24"/>
          <w:lang w:val="en-US"/>
        </w:rPr>
        <w:t>in case</w:t>
      </w:r>
      <w:r w:rsidR="008F229D" w:rsidRPr="00841796">
        <w:rPr>
          <w:bCs/>
          <w:sz w:val="24"/>
          <w:szCs w:val="24"/>
          <w:lang w:val="en-US"/>
        </w:rPr>
        <w:t xml:space="preserve"> of incidents and training staff to </w:t>
      </w:r>
      <w:r w:rsidR="00FB4130" w:rsidRPr="00841796">
        <w:rPr>
          <w:bCs/>
          <w:sz w:val="24"/>
          <w:szCs w:val="24"/>
          <w:lang w:val="en-US"/>
        </w:rPr>
        <w:t>minimize</w:t>
      </w:r>
      <w:r w:rsidR="008F229D" w:rsidRPr="00841796">
        <w:rPr>
          <w:bCs/>
          <w:sz w:val="24"/>
          <w:szCs w:val="24"/>
          <w:lang w:val="en-US"/>
        </w:rPr>
        <w:t xml:space="preserve"> risks.</w:t>
      </w:r>
    </w:p>
    <w:p w14:paraId="62B5AFEB" w14:textId="29484806" w:rsidR="00695B7A" w:rsidRDefault="008F229D" w:rsidP="00FB4130">
      <w:pPr>
        <w:rPr>
          <w:bCs/>
          <w:sz w:val="24"/>
          <w:szCs w:val="24"/>
          <w:lang w:val="en-US"/>
        </w:rPr>
      </w:pPr>
      <w:r w:rsidRPr="00841796">
        <w:rPr>
          <w:bCs/>
          <w:sz w:val="24"/>
          <w:szCs w:val="24"/>
          <w:lang w:val="en-US"/>
        </w:rPr>
        <w:t xml:space="preserve">Nurseries can </w:t>
      </w:r>
      <w:r w:rsidR="00FB4130" w:rsidRPr="00841796">
        <w:rPr>
          <w:bCs/>
          <w:sz w:val="24"/>
          <w:szCs w:val="24"/>
          <w:lang w:val="en-US"/>
        </w:rPr>
        <w:t xml:space="preserve">have many children from different cultural and geographical backgrounds which means the nursery would need to identify potential risks such as the spread of colds, </w:t>
      </w:r>
      <w:proofErr w:type="gramStart"/>
      <w:r w:rsidR="00FB4130" w:rsidRPr="00841796">
        <w:rPr>
          <w:bCs/>
          <w:sz w:val="24"/>
          <w:szCs w:val="24"/>
          <w:lang w:val="en-US"/>
        </w:rPr>
        <w:t>flu</w:t>
      </w:r>
      <w:proofErr w:type="gramEnd"/>
      <w:r w:rsidR="00FB4130" w:rsidRPr="00841796">
        <w:rPr>
          <w:bCs/>
          <w:sz w:val="24"/>
          <w:szCs w:val="24"/>
          <w:lang w:val="en-US"/>
        </w:rPr>
        <w:t xml:space="preserve"> and other infections. The nursery would develop good hygienic practice including regular handwashing. Cleaning schedules and policies for monitoring of sick children/adults.</w:t>
      </w:r>
    </w:p>
    <w:p w14:paraId="0A869546" w14:textId="4DBED8E7" w:rsidR="00841796" w:rsidRPr="00841796" w:rsidRDefault="00841796" w:rsidP="00FB4130">
      <w:pPr>
        <w:rPr>
          <w:rFonts w:ascii="Arial" w:hAnsi="Arial" w:cs="Arial"/>
          <w:b/>
          <w:color w:val="000000"/>
          <w:sz w:val="24"/>
          <w:szCs w:val="24"/>
        </w:rPr>
      </w:pPr>
      <w:r w:rsidRPr="00841796">
        <w:rPr>
          <w:b/>
          <w:sz w:val="24"/>
          <w:szCs w:val="24"/>
          <w:lang w:val="en-US"/>
        </w:rPr>
        <w:t>3’’</w:t>
      </w:r>
      <w:r w:rsidRPr="00841796">
        <w:rPr>
          <w:rFonts w:ascii="Arial" w:hAnsi="Arial" w:cs="Arial"/>
          <w:b/>
          <w:color w:val="000000"/>
          <w:sz w:val="24"/>
          <w:szCs w:val="24"/>
        </w:rPr>
        <w:t xml:space="preserve">According to the EYFS Statutory Framework, EYFS childcare providers should complete a full risk assessment for each outing they undertake before embarking on it. The statutory framework is quite explicit that an assessment doesn’t need to be completed every time you go on an outing or trip, but rather for every type of excursion you’ll embark </w:t>
      </w:r>
      <w:proofErr w:type="gramStart"/>
      <w:r w:rsidRPr="00841796">
        <w:rPr>
          <w:rFonts w:ascii="Arial" w:hAnsi="Arial" w:cs="Arial"/>
          <w:b/>
          <w:color w:val="000000"/>
          <w:sz w:val="24"/>
          <w:szCs w:val="24"/>
        </w:rPr>
        <w:t>on’’</w:t>
      </w:r>
      <w:proofErr w:type="gramEnd"/>
    </w:p>
    <w:p w14:paraId="12724CB8" w14:textId="6F2AC45A" w:rsidR="00FB4130" w:rsidRPr="00841796" w:rsidRDefault="00FB4130" w:rsidP="00FB4130">
      <w:pPr>
        <w:rPr>
          <w:bCs/>
          <w:sz w:val="24"/>
          <w:szCs w:val="24"/>
          <w:lang w:val="en-US"/>
        </w:rPr>
      </w:pPr>
      <w:r w:rsidRPr="00841796">
        <w:rPr>
          <w:bCs/>
          <w:sz w:val="24"/>
          <w:szCs w:val="24"/>
          <w:lang w:val="en-US"/>
        </w:rPr>
        <w:t>Being aware of children registered with the nursery who have stated they have known allergies or medical conditions and having staff trained in recognizing and dealing with allergic reactions and having robust protocols in place.</w:t>
      </w:r>
    </w:p>
    <w:p w14:paraId="6CEDDF1D" w14:textId="77777777" w:rsidR="00FB4130" w:rsidRPr="00841796" w:rsidRDefault="00FB4130" w:rsidP="00FB4130">
      <w:pPr>
        <w:rPr>
          <w:bCs/>
          <w:sz w:val="24"/>
          <w:szCs w:val="24"/>
          <w:lang w:val="en-US"/>
        </w:rPr>
      </w:pPr>
      <w:r w:rsidRPr="00841796">
        <w:rPr>
          <w:bCs/>
          <w:sz w:val="24"/>
          <w:szCs w:val="24"/>
          <w:lang w:val="en-US"/>
        </w:rPr>
        <w:t xml:space="preserve">The nursery should have good procedures in place to prevent unauthorized access or threats entering the nursery, by having security </w:t>
      </w:r>
      <w:proofErr w:type="spellStart"/>
      <w:r w:rsidRPr="00841796">
        <w:rPr>
          <w:bCs/>
          <w:sz w:val="24"/>
          <w:szCs w:val="24"/>
          <w:lang w:val="en-US"/>
        </w:rPr>
        <w:t>cctv</w:t>
      </w:r>
      <w:proofErr w:type="spellEnd"/>
      <w:r w:rsidRPr="00841796">
        <w:rPr>
          <w:bCs/>
          <w:sz w:val="24"/>
          <w:szCs w:val="24"/>
          <w:lang w:val="en-US"/>
        </w:rPr>
        <w:t xml:space="preserve"> and having secure location access and doing background checks on all involved.</w:t>
      </w:r>
    </w:p>
    <w:p w14:paraId="51FE347F" w14:textId="250C6A9C" w:rsidR="00FB4130" w:rsidRPr="00841796" w:rsidRDefault="00FB4130" w:rsidP="00FB4130">
      <w:pPr>
        <w:rPr>
          <w:bCs/>
          <w:sz w:val="24"/>
          <w:szCs w:val="24"/>
          <w:lang w:val="en-US"/>
        </w:rPr>
      </w:pPr>
      <w:r w:rsidRPr="00841796">
        <w:rPr>
          <w:bCs/>
          <w:sz w:val="24"/>
          <w:szCs w:val="24"/>
          <w:lang w:val="en-US"/>
        </w:rPr>
        <w:t>Like all em</w:t>
      </w:r>
      <w:r w:rsidR="00E9707D" w:rsidRPr="00841796">
        <w:rPr>
          <w:bCs/>
          <w:sz w:val="24"/>
          <w:szCs w:val="24"/>
          <w:lang w:val="en-US"/>
        </w:rPr>
        <w:t xml:space="preserve">ployment locations things like staff availability, </w:t>
      </w:r>
      <w:proofErr w:type="gramStart"/>
      <w:r w:rsidR="00E9707D" w:rsidRPr="00841796">
        <w:rPr>
          <w:bCs/>
          <w:sz w:val="24"/>
          <w:szCs w:val="24"/>
          <w:lang w:val="en-US"/>
        </w:rPr>
        <w:t>qualifications</w:t>
      </w:r>
      <w:proofErr w:type="gramEnd"/>
      <w:r w:rsidR="00E9707D" w:rsidRPr="00841796">
        <w:rPr>
          <w:bCs/>
          <w:sz w:val="24"/>
          <w:szCs w:val="24"/>
          <w:lang w:val="en-US"/>
        </w:rPr>
        <w:t xml:space="preserve"> and turnover. By developing strategies to make sure staffing levels are high and having training and development plans for staff and backup teachers in case of staff absence.</w:t>
      </w:r>
    </w:p>
    <w:p w14:paraId="3A142C0D" w14:textId="77777777" w:rsidR="00E9707D" w:rsidRDefault="00E9707D" w:rsidP="00FB4130">
      <w:pPr>
        <w:rPr>
          <w:bCs/>
          <w:sz w:val="24"/>
          <w:szCs w:val="24"/>
          <w:lang w:val="en-US"/>
        </w:rPr>
      </w:pPr>
      <w:r w:rsidRPr="00841796">
        <w:rPr>
          <w:bCs/>
          <w:sz w:val="24"/>
          <w:szCs w:val="24"/>
          <w:lang w:val="en-US"/>
        </w:rPr>
        <w:t>Clear communication with parents is a must and to avoid risking poor communication all methods should be in place like text alerts and calls, Consent procedures should be in place for activities and field trips.</w:t>
      </w:r>
    </w:p>
    <w:p w14:paraId="00317354" w14:textId="77777777" w:rsidR="00841796" w:rsidRPr="00841796" w:rsidRDefault="00841796" w:rsidP="00FB4130">
      <w:pPr>
        <w:rPr>
          <w:b/>
          <w:sz w:val="24"/>
          <w:szCs w:val="24"/>
          <w:lang w:val="en-US"/>
        </w:rPr>
      </w:pPr>
    </w:p>
    <w:p w14:paraId="7F80A55E" w14:textId="532365CF" w:rsidR="00841796" w:rsidRPr="00841796" w:rsidRDefault="00841796" w:rsidP="00FB4130">
      <w:pPr>
        <w:rPr>
          <w:rFonts w:ascii="Roboto" w:hAnsi="Roboto"/>
          <w:b/>
          <w:color w:val="666666"/>
          <w:sz w:val="24"/>
          <w:szCs w:val="24"/>
          <w:shd w:val="clear" w:color="auto" w:fill="FFFFFF"/>
        </w:rPr>
      </w:pPr>
      <w:r w:rsidRPr="00841796">
        <w:rPr>
          <w:b/>
          <w:sz w:val="24"/>
          <w:szCs w:val="24"/>
          <w:lang w:val="en-US"/>
        </w:rPr>
        <w:t>4’’</w:t>
      </w:r>
      <w:r w:rsidRPr="00841796">
        <w:rPr>
          <w:rFonts w:ascii="Roboto" w:hAnsi="Roboto"/>
          <w:b/>
          <w:color w:val="666666"/>
          <w:sz w:val="24"/>
          <w:szCs w:val="24"/>
          <w:shd w:val="clear" w:color="auto" w:fill="FFFFFF"/>
        </w:rPr>
        <w:t>As a childcare provider, ensuring the safety and wellbeing of the children in your care is of utmost importance. Early years settings, such as nurseries and pre-schools, have a responsibility to provide a safe and secure environment for children to learn and grow. This involves implementing and adhering to safety protocols and conducting regular risk assessments.’’</w:t>
      </w:r>
    </w:p>
    <w:p w14:paraId="61F069EC" w14:textId="77777777" w:rsidR="00695B7A" w:rsidRDefault="00695B7A" w:rsidP="00FB4130">
      <w:pPr>
        <w:rPr>
          <w:b/>
          <w:bCs/>
          <w:sz w:val="24"/>
          <w:szCs w:val="24"/>
        </w:rPr>
      </w:pPr>
    </w:p>
    <w:p w14:paraId="45CC0E1A" w14:textId="29D16A86" w:rsidR="00695B7A" w:rsidRDefault="00695B7A" w:rsidP="00FB4130">
      <w:pPr>
        <w:rPr>
          <w:b/>
          <w:bCs/>
          <w:sz w:val="24"/>
          <w:szCs w:val="24"/>
        </w:rPr>
      </w:pPr>
      <w:r w:rsidRPr="00695B7A">
        <w:rPr>
          <w:b/>
          <w:bCs/>
          <w:sz w:val="24"/>
          <w:szCs w:val="24"/>
        </w:rPr>
        <w:t xml:space="preserve">5’’ Risk may also be influenced by the approach of different disciplines. Carson (1994), quoted in Cleaver et al. (1998), for example, draws a comparison between social work, which tends to focus on risk as applied to harm and other areas, where risk analysis also includes benefits or positive factors that might result from taking </w:t>
      </w:r>
      <w:proofErr w:type="gramStart"/>
      <w:r w:rsidRPr="00695B7A">
        <w:rPr>
          <w:b/>
          <w:bCs/>
          <w:sz w:val="24"/>
          <w:szCs w:val="24"/>
        </w:rPr>
        <w:t>risks’’</w:t>
      </w:r>
      <w:proofErr w:type="gramEnd"/>
    </w:p>
    <w:p w14:paraId="519483A0" w14:textId="77777777" w:rsidR="00E9707D" w:rsidRPr="00841796" w:rsidRDefault="00E9707D" w:rsidP="00FB4130">
      <w:pPr>
        <w:rPr>
          <w:bCs/>
          <w:sz w:val="24"/>
          <w:szCs w:val="24"/>
          <w:lang w:val="en-US"/>
        </w:rPr>
      </w:pPr>
      <w:r w:rsidRPr="00841796">
        <w:rPr>
          <w:bCs/>
          <w:sz w:val="24"/>
          <w:szCs w:val="24"/>
          <w:lang w:val="en-US"/>
        </w:rPr>
        <w:t>In the event of natural disasters such as earthquakes, floods and severe weather issues proper emergency response plans should be in place including evacuations and staff training.</w:t>
      </w:r>
    </w:p>
    <w:p w14:paraId="686906FD" w14:textId="77777777" w:rsidR="00AD7026" w:rsidRDefault="00E9707D" w:rsidP="00A474D4">
      <w:pPr>
        <w:rPr>
          <w:bCs/>
          <w:sz w:val="24"/>
          <w:szCs w:val="24"/>
          <w:lang w:val="en-US"/>
        </w:rPr>
      </w:pPr>
      <w:r w:rsidRPr="00841796">
        <w:rPr>
          <w:bCs/>
          <w:sz w:val="24"/>
          <w:szCs w:val="24"/>
          <w:lang w:val="en-US"/>
        </w:rPr>
        <w:t>Lastly data protection and privacy should be monitored in the most secure manner such as storage and handling personal information of children and family members. All of which should b</w:t>
      </w:r>
      <w:r w:rsidR="0022720C" w:rsidRPr="00841796">
        <w:rPr>
          <w:bCs/>
          <w:sz w:val="24"/>
          <w:szCs w:val="24"/>
          <w:lang w:val="en-US"/>
        </w:rPr>
        <w:t>e compliant</w:t>
      </w:r>
      <w:r w:rsidRPr="00841796">
        <w:rPr>
          <w:bCs/>
          <w:sz w:val="24"/>
          <w:szCs w:val="24"/>
          <w:lang w:val="en-US"/>
        </w:rPr>
        <w:t xml:space="preserve"> with relevant regulatory </w:t>
      </w:r>
      <w:proofErr w:type="gramStart"/>
      <w:r w:rsidR="00D66F8A" w:rsidRPr="00841796">
        <w:rPr>
          <w:bCs/>
          <w:sz w:val="24"/>
          <w:szCs w:val="24"/>
          <w:lang w:val="en-US"/>
        </w:rPr>
        <w:t>bodies</w:t>
      </w:r>
      <w:proofErr w:type="gramEnd"/>
      <w:r w:rsidR="00AD7026">
        <w:rPr>
          <w:bCs/>
          <w:sz w:val="24"/>
          <w:szCs w:val="24"/>
          <w:lang w:val="en-US"/>
        </w:rPr>
        <w:t xml:space="preserve"> </w:t>
      </w:r>
    </w:p>
    <w:p w14:paraId="51E4FD07" w14:textId="6AC6D1BC" w:rsidR="00AF5E08" w:rsidRPr="00AD7026" w:rsidRDefault="00AD7026" w:rsidP="00AD7026">
      <w:pPr>
        <w:jc w:val="right"/>
        <w:rPr>
          <w:b/>
          <w:sz w:val="24"/>
          <w:szCs w:val="24"/>
          <w:lang w:val="en-US"/>
        </w:rPr>
      </w:pPr>
      <w:r w:rsidRPr="00AD7026">
        <w:rPr>
          <w:b/>
          <w:sz w:val="24"/>
          <w:szCs w:val="24"/>
          <w:lang w:val="en-US"/>
        </w:rPr>
        <w:t>PAGE 12</w:t>
      </w:r>
    </w:p>
    <w:p w14:paraId="0D1576EF" w14:textId="3BD50895" w:rsidR="00B217FC" w:rsidRPr="00AF5E08" w:rsidRDefault="00B217FC" w:rsidP="00E02E86">
      <w:pPr>
        <w:jc w:val="center"/>
        <w:rPr>
          <w:bCs/>
          <w:sz w:val="24"/>
          <w:szCs w:val="24"/>
          <w:u w:val="single"/>
          <w:lang w:val="en-US"/>
        </w:rPr>
      </w:pPr>
      <w:r w:rsidRPr="00AF5E08">
        <w:rPr>
          <w:bCs/>
          <w:sz w:val="24"/>
          <w:szCs w:val="24"/>
          <w:u w:val="single"/>
          <w:lang w:val="en-US"/>
        </w:rPr>
        <w:lastRenderedPageBreak/>
        <w:t>Conclusion</w:t>
      </w:r>
    </w:p>
    <w:p w14:paraId="18A74E19" w14:textId="77777777" w:rsidR="00847582" w:rsidRPr="00AF5E08" w:rsidRDefault="00847582" w:rsidP="00E02E86">
      <w:pPr>
        <w:jc w:val="center"/>
        <w:rPr>
          <w:bCs/>
          <w:sz w:val="24"/>
          <w:szCs w:val="24"/>
          <w:u w:val="single"/>
          <w:lang w:val="en-US"/>
        </w:rPr>
      </w:pPr>
    </w:p>
    <w:p w14:paraId="69E9490A" w14:textId="77EF2481" w:rsidR="00847582" w:rsidRPr="00AF5E08" w:rsidRDefault="00847582" w:rsidP="007C0A37">
      <w:pPr>
        <w:pStyle w:val="NormalWeb"/>
        <w:spacing w:before="0" w:beforeAutospacing="0" w:after="120" w:afterAutospacing="0" w:line="480" w:lineRule="auto"/>
      </w:pPr>
      <w:r w:rsidRPr="00AF5E08">
        <w:rPr>
          <w:rFonts w:eastAsiaTheme="minorEastAsia"/>
          <w:color w:val="000000" w:themeColor="text1"/>
          <w:kern w:val="24"/>
          <w:lang w:val="en-US"/>
        </w:rPr>
        <w:t>Childcare is the number one responsibility of any care provider and Future Stars take this very seriously, with issues such as reduced allocation for children during covid 19 restrictions which have now been lifted and even less places for children with special needs.</w:t>
      </w:r>
      <w:r w:rsidR="00695B7A">
        <w:rPr>
          <w:rFonts w:eastAsiaTheme="minorEastAsia"/>
          <w:color w:val="000000" w:themeColor="text1"/>
          <w:kern w:val="24"/>
          <w:lang w:val="en-US"/>
        </w:rPr>
        <w:t xml:space="preserve"> Future Stars will be a field leader in sensory play and special educational needs in the industry and sensory education provides a holistic learning </w:t>
      </w:r>
      <w:r w:rsidR="000915FA">
        <w:rPr>
          <w:rFonts w:eastAsiaTheme="minorEastAsia"/>
          <w:color w:val="000000" w:themeColor="text1"/>
          <w:kern w:val="24"/>
          <w:lang w:val="en-US"/>
        </w:rPr>
        <w:t>environment</w:t>
      </w:r>
      <w:r w:rsidR="00695B7A">
        <w:rPr>
          <w:rFonts w:eastAsiaTheme="minorEastAsia"/>
          <w:color w:val="000000" w:themeColor="text1"/>
          <w:kern w:val="24"/>
          <w:lang w:val="en-US"/>
        </w:rPr>
        <w:t xml:space="preserve"> and a fun engaging way to grow and learn while also supporting physical, </w:t>
      </w:r>
      <w:proofErr w:type="gramStart"/>
      <w:r w:rsidR="00695B7A">
        <w:rPr>
          <w:rFonts w:eastAsiaTheme="minorEastAsia"/>
          <w:color w:val="000000" w:themeColor="text1"/>
          <w:kern w:val="24"/>
          <w:lang w:val="en-US"/>
        </w:rPr>
        <w:t>social</w:t>
      </w:r>
      <w:proofErr w:type="gramEnd"/>
      <w:r w:rsidR="00695B7A">
        <w:rPr>
          <w:rFonts w:eastAsiaTheme="minorEastAsia"/>
          <w:color w:val="000000" w:themeColor="text1"/>
          <w:kern w:val="24"/>
          <w:lang w:val="en-US"/>
        </w:rPr>
        <w:t xml:space="preserve"> and emotional support for all involved.</w:t>
      </w:r>
    </w:p>
    <w:p w14:paraId="4EBB264C" w14:textId="1E6EA3BA" w:rsidR="00695B7A" w:rsidRDefault="00695B7A" w:rsidP="00841796">
      <w:pPr>
        <w:pStyle w:val="NormalWeb"/>
        <w:spacing w:before="0" w:beforeAutospacing="0" w:after="120" w:afterAutospacing="0" w:line="480" w:lineRule="auto"/>
        <w:rPr>
          <w:rFonts w:eastAsiaTheme="minorEastAsia"/>
          <w:color w:val="000000" w:themeColor="text1"/>
          <w:kern w:val="24"/>
          <w:lang w:val="en-US"/>
        </w:rPr>
      </w:pPr>
      <w:r>
        <w:rPr>
          <w:rFonts w:eastAsiaTheme="minorEastAsia"/>
          <w:color w:val="000000" w:themeColor="text1"/>
          <w:kern w:val="24"/>
          <w:lang w:val="en-US"/>
        </w:rPr>
        <w:t xml:space="preserve">Sensory </w:t>
      </w:r>
      <w:r w:rsidR="000915FA">
        <w:rPr>
          <w:rFonts w:eastAsiaTheme="minorEastAsia"/>
          <w:color w:val="000000" w:themeColor="text1"/>
          <w:kern w:val="24"/>
          <w:lang w:val="en-US"/>
        </w:rPr>
        <w:t>classroom</w:t>
      </w:r>
      <w:r>
        <w:rPr>
          <w:rFonts w:eastAsiaTheme="minorEastAsia"/>
          <w:color w:val="000000" w:themeColor="text1"/>
          <w:kern w:val="24"/>
          <w:lang w:val="en-US"/>
        </w:rPr>
        <w:t xml:space="preserve"> </w:t>
      </w:r>
      <w:r w:rsidR="000915FA">
        <w:rPr>
          <w:rFonts w:eastAsiaTheme="minorEastAsia"/>
          <w:color w:val="000000" w:themeColor="text1"/>
          <w:kern w:val="24"/>
          <w:lang w:val="en-US"/>
        </w:rPr>
        <w:t>s</w:t>
      </w:r>
      <w:r>
        <w:rPr>
          <w:rFonts w:eastAsiaTheme="minorEastAsia"/>
          <w:color w:val="000000" w:themeColor="text1"/>
          <w:kern w:val="24"/>
          <w:lang w:val="en-US"/>
        </w:rPr>
        <w:t xml:space="preserve">will allow the students to integrate and process what they are being taught, as well allowing them to thrive </w:t>
      </w:r>
      <w:r w:rsidR="000915FA">
        <w:rPr>
          <w:rFonts w:eastAsiaTheme="minorEastAsia"/>
          <w:color w:val="000000" w:themeColor="text1"/>
          <w:kern w:val="24"/>
          <w:lang w:val="en-US"/>
        </w:rPr>
        <w:t xml:space="preserve">using various </w:t>
      </w:r>
      <w:proofErr w:type="gramStart"/>
      <w:r w:rsidR="000915FA">
        <w:rPr>
          <w:rFonts w:eastAsiaTheme="minorEastAsia"/>
          <w:color w:val="000000" w:themeColor="text1"/>
          <w:kern w:val="24"/>
          <w:lang w:val="en-US"/>
        </w:rPr>
        <w:t>materials,textures</w:t>
      </w:r>
      <w:proofErr w:type="gramEnd"/>
      <w:r w:rsidR="000915FA">
        <w:rPr>
          <w:rFonts w:eastAsiaTheme="minorEastAsia"/>
          <w:color w:val="000000" w:themeColor="text1"/>
          <w:kern w:val="24"/>
          <w:lang w:val="en-US"/>
        </w:rPr>
        <w:t>,scents all to stimulate there learning experience.</w:t>
      </w:r>
    </w:p>
    <w:p w14:paraId="1E8FC9D2" w14:textId="3DE50108" w:rsidR="00841796" w:rsidRDefault="00847582" w:rsidP="00841796">
      <w:pPr>
        <w:pStyle w:val="NormalWeb"/>
        <w:spacing w:before="0" w:beforeAutospacing="0" w:after="120" w:afterAutospacing="0" w:line="480" w:lineRule="auto"/>
        <w:rPr>
          <w:rFonts w:eastAsiaTheme="minorEastAsia"/>
          <w:color w:val="000000" w:themeColor="text1"/>
          <w:kern w:val="24"/>
          <w:lang w:val="en-US"/>
        </w:rPr>
      </w:pPr>
      <w:r w:rsidRPr="00AF5E08">
        <w:rPr>
          <w:rFonts w:eastAsiaTheme="minorEastAsia"/>
          <w:color w:val="000000" w:themeColor="text1"/>
          <w:kern w:val="24"/>
          <w:lang w:val="en-US"/>
        </w:rPr>
        <w:t>Future Stars Nursery proposes to build a two-story building with 20 rooms and fifty staff members all with a single goal in mind. Future Stars will provide four subsidised minibuses for parents, with funding from Birmingham city council and private investors allowing children to travel safely to and from the nursery.</w:t>
      </w:r>
      <w:r w:rsidRPr="00AF5E08">
        <w:rPr>
          <w:rFonts w:eastAsiaTheme="minorEastAsia"/>
          <w:color w:val="000000" w:themeColor="text1"/>
          <w:kern w:val="24"/>
          <w:lang w:val="en-US"/>
        </w:rPr>
        <w:br/>
        <w:t>Future Stars created a parents app called Pop which is linked to the NHS and parent</w:t>
      </w:r>
      <w:r w:rsidR="00695B7A">
        <w:rPr>
          <w:rFonts w:eastAsiaTheme="minorEastAsia"/>
          <w:color w:val="000000" w:themeColor="text1"/>
          <w:kern w:val="24"/>
          <w:lang w:val="en-US"/>
        </w:rPr>
        <w:t>s smartphones</w:t>
      </w:r>
      <w:r w:rsidRPr="00AF5E08">
        <w:rPr>
          <w:rFonts w:eastAsiaTheme="minorEastAsia"/>
          <w:color w:val="000000" w:themeColor="text1"/>
          <w:kern w:val="24"/>
          <w:lang w:val="en-US"/>
        </w:rPr>
        <w:t xml:space="preserve"> for all communication</w:t>
      </w:r>
      <w:r w:rsidR="00695B7A">
        <w:rPr>
          <w:rFonts w:eastAsiaTheme="minorEastAsia"/>
          <w:color w:val="000000" w:themeColor="text1"/>
          <w:kern w:val="24"/>
          <w:lang w:val="en-US"/>
        </w:rPr>
        <w:t xml:space="preserve">s to be at hand immediately </w:t>
      </w:r>
      <w:r w:rsidRPr="00AF5E08">
        <w:rPr>
          <w:rFonts w:eastAsiaTheme="minorEastAsia"/>
          <w:color w:val="000000" w:themeColor="text1"/>
          <w:kern w:val="24"/>
          <w:lang w:val="en-US"/>
        </w:rPr>
        <w:t>and the nursery will also abide by The Early Years Foundation Stage (EYFS) guild lines and requirement.</w:t>
      </w:r>
      <w:r w:rsidRPr="00AF5E08">
        <w:rPr>
          <w:rFonts w:eastAsiaTheme="minorEastAsia"/>
          <w:color w:val="000000" w:themeColor="text1"/>
          <w:kern w:val="24"/>
          <w:lang w:val="en-US"/>
        </w:rPr>
        <w:br/>
        <w:t>In closing Little Wonders aims to provide larger spaces more staff and travel, Future Stars believes in providing the best care for every parent and their children's need</w:t>
      </w:r>
      <w:r w:rsidR="00A474D4">
        <w:rPr>
          <w:rFonts w:eastAsiaTheme="minorEastAsia"/>
          <w:color w:val="000000" w:themeColor="text1"/>
          <w:kern w:val="24"/>
          <w:lang w:val="en-US"/>
        </w:rPr>
        <w:t>s</w:t>
      </w:r>
    </w:p>
    <w:p w14:paraId="067483A8" w14:textId="65CB5AC2" w:rsidR="00A474D4" w:rsidRPr="00AD7026" w:rsidRDefault="00AD7026" w:rsidP="00AD7026">
      <w:pPr>
        <w:pStyle w:val="NormalWeb"/>
        <w:spacing w:before="0" w:beforeAutospacing="0" w:after="120" w:afterAutospacing="0" w:line="480" w:lineRule="auto"/>
        <w:jc w:val="right"/>
        <w:rPr>
          <w:rFonts w:eastAsiaTheme="minorEastAsia"/>
          <w:b/>
          <w:bCs/>
          <w:color w:val="000000" w:themeColor="text1"/>
          <w:kern w:val="24"/>
          <w:lang w:val="en-US"/>
        </w:rPr>
      </w:pPr>
      <w:r w:rsidRPr="00AD7026">
        <w:rPr>
          <w:rFonts w:eastAsiaTheme="minorEastAsia"/>
          <w:b/>
          <w:bCs/>
          <w:color w:val="000000" w:themeColor="text1"/>
          <w:kern w:val="24"/>
          <w:lang w:val="en-US"/>
        </w:rPr>
        <w:t>PAGE 13</w:t>
      </w:r>
    </w:p>
    <w:p w14:paraId="4E7E6259" w14:textId="430CDD76" w:rsidR="003E68DB" w:rsidRDefault="006224AF" w:rsidP="00841796">
      <w:pPr>
        <w:jc w:val="center"/>
        <w:rPr>
          <w:rFonts w:ascii="Arial" w:hAnsi="Arial" w:cs="Arial"/>
          <w:bCs/>
          <w:sz w:val="24"/>
          <w:szCs w:val="24"/>
          <w:u w:val="single"/>
          <w:lang w:val="en-US"/>
        </w:rPr>
      </w:pPr>
      <w:r>
        <w:rPr>
          <w:rFonts w:ascii="Arial" w:hAnsi="Arial" w:cs="Arial"/>
          <w:bCs/>
          <w:sz w:val="24"/>
          <w:szCs w:val="24"/>
          <w:u w:val="single"/>
          <w:lang w:val="en-US"/>
        </w:rPr>
        <w:lastRenderedPageBreak/>
        <w:t xml:space="preserve">Academic </w:t>
      </w:r>
      <w:r w:rsidR="00B217FC" w:rsidRPr="00E02E86">
        <w:rPr>
          <w:rFonts w:ascii="Arial" w:hAnsi="Arial" w:cs="Arial"/>
          <w:bCs/>
          <w:sz w:val="24"/>
          <w:szCs w:val="24"/>
          <w:u w:val="single"/>
          <w:lang w:val="en-US"/>
        </w:rPr>
        <w:t>References</w:t>
      </w:r>
    </w:p>
    <w:p w14:paraId="40B7CACA" w14:textId="77777777" w:rsidR="006224AF" w:rsidRDefault="006224AF" w:rsidP="00841796">
      <w:pPr>
        <w:jc w:val="center"/>
        <w:rPr>
          <w:rFonts w:ascii="Arial" w:hAnsi="Arial" w:cs="Arial"/>
          <w:bCs/>
          <w:sz w:val="24"/>
          <w:szCs w:val="24"/>
          <w:u w:val="single"/>
          <w:lang w:val="en-US"/>
        </w:rPr>
      </w:pPr>
    </w:p>
    <w:p w14:paraId="56D0A2A0" w14:textId="34233410" w:rsidR="006224AF" w:rsidRDefault="00000000" w:rsidP="00841796">
      <w:pPr>
        <w:pStyle w:val="ListParagraph"/>
        <w:numPr>
          <w:ilvl w:val="0"/>
          <w:numId w:val="10"/>
        </w:numPr>
        <w:jc w:val="center"/>
        <w:rPr>
          <w:rFonts w:ascii="Arial" w:hAnsi="Arial" w:cs="Arial"/>
          <w:sz w:val="24"/>
          <w:szCs w:val="24"/>
          <w:u w:val="single"/>
          <w:lang w:val="en-US"/>
        </w:rPr>
      </w:pPr>
      <w:hyperlink r:id="rId9" w:history="1">
        <w:r w:rsidR="006224AF" w:rsidRPr="00C70028">
          <w:rPr>
            <w:rStyle w:val="Hyperlink"/>
            <w:rFonts w:ascii="Arial" w:hAnsi="Arial" w:cs="Arial"/>
            <w:sz w:val="24"/>
            <w:szCs w:val="24"/>
            <w:lang w:val="en-US"/>
          </w:rPr>
          <w:t>https://health.clevelandclinic.org/benefits-of-sensory-play-ideas</w:t>
        </w:r>
      </w:hyperlink>
    </w:p>
    <w:p w14:paraId="57DEEA88" w14:textId="77777777" w:rsidR="00841796" w:rsidRDefault="00841796" w:rsidP="00841796">
      <w:pPr>
        <w:pStyle w:val="ListParagraph"/>
        <w:ind w:left="1080"/>
        <w:jc w:val="center"/>
        <w:rPr>
          <w:rFonts w:ascii="Arial" w:hAnsi="Arial" w:cs="Arial"/>
          <w:sz w:val="24"/>
          <w:szCs w:val="24"/>
          <w:u w:val="single"/>
          <w:lang w:val="en-US"/>
        </w:rPr>
      </w:pPr>
    </w:p>
    <w:p w14:paraId="00DE21F0" w14:textId="4D1CE4EB" w:rsidR="006224AF" w:rsidRDefault="00000000" w:rsidP="00841796">
      <w:pPr>
        <w:pStyle w:val="ListParagraph"/>
        <w:numPr>
          <w:ilvl w:val="0"/>
          <w:numId w:val="10"/>
        </w:numPr>
        <w:jc w:val="center"/>
        <w:rPr>
          <w:rFonts w:ascii="Arial" w:hAnsi="Arial" w:cs="Arial"/>
          <w:sz w:val="24"/>
          <w:szCs w:val="24"/>
          <w:u w:val="single"/>
          <w:lang w:val="en-US"/>
        </w:rPr>
      </w:pPr>
      <w:hyperlink r:id="rId10" w:history="1">
        <w:r w:rsidR="006224AF" w:rsidRPr="00C70028">
          <w:rPr>
            <w:rStyle w:val="Hyperlink"/>
            <w:rFonts w:ascii="Arial" w:hAnsi="Arial" w:cs="Arial"/>
            <w:sz w:val="24"/>
            <w:szCs w:val="24"/>
            <w:lang w:val="en-US"/>
          </w:rPr>
          <w:t>https://health.clevelandclinic.org/benefits-of-sensory-play-ideas</w:t>
        </w:r>
      </w:hyperlink>
    </w:p>
    <w:p w14:paraId="0A8D38C1" w14:textId="77777777" w:rsidR="00841796" w:rsidRPr="00841796" w:rsidRDefault="00841796" w:rsidP="00841796">
      <w:pPr>
        <w:jc w:val="center"/>
        <w:rPr>
          <w:rFonts w:ascii="Arial" w:hAnsi="Arial" w:cs="Arial"/>
          <w:sz w:val="24"/>
          <w:szCs w:val="24"/>
          <w:u w:val="single"/>
          <w:lang w:val="en-US"/>
        </w:rPr>
      </w:pPr>
    </w:p>
    <w:p w14:paraId="764B35B6" w14:textId="72680803" w:rsidR="006224AF" w:rsidRDefault="00000000" w:rsidP="00841796">
      <w:pPr>
        <w:pStyle w:val="ListParagraph"/>
        <w:numPr>
          <w:ilvl w:val="0"/>
          <w:numId w:val="10"/>
        </w:numPr>
        <w:jc w:val="center"/>
        <w:rPr>
          <w:rFonts w:ascii="Arial" w:hAnsi="Arial" w:cs="Arial"/>
          <w:sz w:val="24"/>
          <w:szCs w:val="24"/>
          <w:u w:val="single"/>
          <w:lang w:val="en-US"/>
        </w:rPr>
      </w:pPr>
      <w:hyperlink r:id="rId11" w:history="1">
        <w:r w:rsidR="00841796" w:rsidRPr="00C70028">
          <w:rPr>
            <w:rStyle w:val="Hyperlink"/>
            <w:rFonts w:ascii="Arial" w:hAnsi="Arial" w:cs="Arial"/>
            <w:sz w:val="24"/>
            <w:szCs w:val="24"/>
            <w:lang w:val="en-US"/>
          </w:rPr>
          <w:t>https://www.nurseryresources.org/articles/safety-and-risk/539/</w:t>
        </w:r>
      </w:hyperlink>
    </w:p>
    <w:p w14:paraId="05083AE8" w14:textId="77777777" w:rsidR="00841796" w:rsidRPr="00841796" w:rsidRDefault="00841796" w:rsidP="00841796">
      <w:pPr>
        <w:jc w:val="center"/>
        <w:rPr>
          <w:rFonts w:ascii="Arial" w:hAnsi="Arial" w:cs="Arial"/>
          <w:sz w:val="24"/>
          <w:szCs w:val="24"/>
          <w:u w:val="single"/>
          <w:lang w:val="en-US"/>
        </w:rPr>
      </w:pPr>
    </w:p>
    <w:p w14:paraId="7FB6B50E" w14:textId="73B5FA2D" w:rsidR="00841796" w:rsidRDefault="00000000" w:rsidP="00841796">
      <w:pPr>
        <w:pStyle w:val="ListParagraph"/>
        <w:numPr>
          <w:ilvl w:val="0"/>
          <w:numId w:val="10"/>
        </w:numPr>
        <w:jc w:val="center"/>
        <w:rPr>
          <w:rFonts w:ascii="Arial" w:hAnsi="Arial" w:cs="Arial"/>
          <w:sz w:val="24"/>
          <w:szCs w:val="24"/>
          <w:u w:val="single"/>
          <w:lang w:val="en-US"/>
        </w:rPr>
      </w:pPr>
      <w:hyperlink r:id="rId12" w:history="1">
        <w:r w:rsidR="00841796" w:rsidRPr="00C70028">
          <w:rPr>
            <w:rStyle w:val="Hyperlink"/>
            <w:rFonts w:ascii="Arial" w:hAnsi="Arial" w:cs="Arial"/>
            <w:sz w:val="24"/>
            <w:szCs w:val="24"/>
            <w:lang w:val="en-US"/>
          </w:rPr>
          <w:t>https://nurseryconsultancyuk.co.uk/safety-protocols-and-risk-assessments-in-early-years-settings/</w:t>
        </w:r>
      </w:hyperlink>
    </w:p>
    <w:p w14:paraId="274B9679" w14:textId="77777777" w:rsidR="00841796" w:rsidRPr="00841796" w:rsidRDefault="00841796" w:rsidP="00841796">
      <w:pPr>
        <w:pStyle w:val="ListParagraph"/>
        <w:jc w:val="center"/>
        <w:rPr>
          <w:rFonts w:ascii="Arial" w:hAnsi="Arial" w:cs="Arial"/>
          <w:sz w:val="24"/>
          <w:szCs w:val="24"/>
          <w:u w:val="single"/>
          <w:lang w:val="en-US"/>
        </w:rPr>
      </w:pPr>
    </w:p>
    <w:p w14:paraId="4E20D464" w14:textId="5896A845" w:rsidR="00841796" w:rsidRPr="000E28D1" w:rsidRDefault="00000000" w:rsidP="00841796">
      <w:pPr>
        <w:pStyle w:val="ListParagraph"/>
        <w:numPr>
          <w:ilvl w:val="0"/>
          <w:numId w:val="10"/>
        </w:numPr>
        <w:jc w:val="center"/>
        <w:rPr>
          <w:rStyle w:val="Hyperlink"/>
          <w:rFonts w:ascii="Arial" w:hAnsi="Arial" w:cs="Arial"/>
          <w:color w:val="auto"/>
          <w:sz w:val="24"/>
          <w:szCs w:val="24"/>
          <w:lang w:val="en-US"/>
        </w:rPr>
      </w:pPr>
      <w:hyperlink r:id="rId13" w:history="1">
        <w:r w:rsidR="00841796" w:rsidRPr="00C70028">
          <w:rPr>
            <w:rStyle w:val="Hyperlink"/>
            <w:rFonts w:ascii="Arial" w:hAnsi="Arial" w:cs="Arial"/>
            <w:sz w:val="24"/>
            <w:szCs w:val="24"/>
            <w:lang w:val="en-US"/>
          </w:rPr>
          <w:t>https://lx.iriss.org.uk/sites/default/files/resources/0069411.pdf</w:t>
        </w:r>
      </w:hyperlink>
    </w:p>
    <w:p w14:paraId="1FB6BD2E" w14:textId="77777777" w:rsidR="000E28D1" w:rsidRPr="000E28D1" w:rsidRDefault="000E28D1" w:rsidP="000E28D1">
      <w:pPr>
        <w:pStyle w:val="ListParagraph"/>
        <w:rPr>
          <w:rFonts w:ascii="Arial" w:hAnsi="Arial" w:cs="Arial"/>
          <w:sz w:val="24"/>
          <w:szCs w:val="24"/>
          <w:u w:val="single"/>
          <w:lang w:val="en-US"/>
        </w:rPr>
      </w:pPr>
    </w:p>
    <w:p w14:paraId="667B3540" w14:textId="3CEA126F" w:rsidR="000E28D1" w:rsidRDefault="000E28D1" w:rsidP="00841796">
      <w:pPr>
        <w:pStyle w:val="ListParagraph"/>
        <w:numPr>
          <w:ilvl w:val="0"/>
          <w:numId w:val="10"/>
        </w:numPr>
        <w:jc w:val="center"/>
        <w:rPr>
          <w:rFonts w:ascii="Arial" w:hAnsi="Arial" w:cs="Arial"/>
          <w:sz w:val="24"/>
          <w:szCs w:val="24"/>
          <w:u w:val="single"/>
          <w:lang w:val="en-US"/>
        </w:rPr>
      </w:pPr>
      <w:r w:rsidRPr="000E28D1">
        <w:rPr>
          <w:rFonts w:ascii="Arial" w:hAnsi="Arial" w:cs="Arial"/>
          <w:sz w:val="24"/>
          <w:szCs w:val="24"/>
          <w:u w:val="single"/>
          <w:lang w:val="en-US"/>
        </w:rPr>
        <w:t>Burek, P. (2013). The ABC basics of the WBS Paul Burek. Paper presented at PMI® Global Congress 2013—North America, New Orleans, LA. Newtown Square, PA: Project Management Institute.</w:t>
      </w:r>
    </w:p>
    <w:p w14:paraId="6C107AD0" w14:textId="77777777" w:rsidR="000E28D1" w:rsidRPr="000E28D1" w:rsidRDefault="000E28D1" w:rsidP="000E28D1">
      <w:pPr>
        <w:pStyle w:val="ListParagraph"/>
        <w:rPr>
          <w:rFonts w:ascii="Arial" w:hAnsi="Arial" w:cs="Arial"/>
          <w:sz w:val="24"/>
          <w:szCs w:val="24"/>
          <w:u w:val="single"/>
          <w:lang w:val="en-US"/>
        </w:rPr>
      </w:pPr>
    </w:p>
    <w:p w14:paraId="65579588" w14:textId="77777777" w:rsidR="000E28D1" w:rsidRDefault="000E28D1" w:rsidP="000E28D1">
      <w:pPr>
        <w:pStyle w:val="ListParagraph"/>
        <w:ind w:left="1080"/>
        <w:rPr>
          <w:rFonts w:ascii="Arial" w:hAnsi="Arial" w:cs="Arial"/>
          <w:sz w:val="24"/>
          <w:szCs w:val="24"/>
          <w:u w:val="single"/>
          <w:lang w:val="en-US"/>
        </w:rPr>
      </w:pPr>
    </w:p>
    <w:p w14:paraId="26C231CA" w14:textId="77777777" w:rsidR="00841796" w:rsidRPr="00841796" w:rsidRDefault="00841796" w:rsidP="00841796">
      <w:pPr>
        <w:pStyle w:val="ListParagraph"/>
        <w:rPr>
          <w:rFonts w:ascii="Arial" w:hAnsi="Arial" w:cs="Arial"/>
          <w:sz w:val="24"/>
          <w:szCs w:val="24"/>
          <w:u w:val="single"/>
          <w:lang w:val="en-US"/>
        </w:rPr>
      </w:pPr>
    </w:p>
    <w:p w14:paraId="2C673068" w14:textId="77777777" w:rsidR="00AD7026" w:rsidRDefault="00AD7026" w:rsidP="00AD7026">
      <w:pPr>
        <w:pStyle w:val="ListParagraph"/>
        <w:ind w:left="1080"/>
        <w:jc w:val="right"/>
        <w:rPr>
          <w:rFonts w:ascii="Arial" w:hAnsi="Arial" w:cs="Arial"/>
          <w:sz w:val="24"/>
          <w:szCs w:val="24"/>
          <w:lang w:val="en-US"/>
        </w:rPr>
      </w:pPr>
    </w:p>
    <w:p w14:paraId="08F1A23B" w14:textId="77777777" w:rsidR="00AD7026" w:rsidRDefault="00AD7026" w:rsidP="00AD7026">
      <w:pPr>
        <w:pStyle w:val="ListParagraph"/>
        <w:ind w:left="1080"/>
        <w:jc w:val="right"/>
        <w:rPr>
          <w:rFonts w:ascii="Arial" w:hAnsi="Arial" w:cs="Arial"/>
          <w:sz w:val="24"/>
          <w:szCs w:val="24"/>
          <w:lang w:val="en-US"/>
        </w:rPr>
      </w:pPr>
    </w:p>
    <w:p w14:paraId="6BD9DB70" w14:textId="77777777" w:rsidR="00AD7026" w:rsidRDefault="00AD7026" w:rsidP="00AD7026">
      <w:pPr>
        <w:pStyle w:val="ListParagraph"/>
        <w:ind w:left="1080"/>
        <w:jc w:val="right"/>
        <w:rPr>
          <w:rFonts w:ascii="Arial" w:hAnsi="Arial" w:cs="Arial"/>
          <w:sz w:val="24"/>
          <w:szCs w:val="24"/>
          <w:lang w:val="en-US"/>
        </w:rPr>
      </w:pPr>
    </w:p>
    <w:p w14:paraId="45FA4ACA" w14:textId="77777777" w:rsidR="00AD7026" w:rsidRDefault="00AD7026" w:rsidP="00AD7026">
      <w:pPr>
        <w:pStyle w:val="ListParagraph"/>
        <w:ind w:left="1080"/>
        <w:jc w:val="right"/>
        <w:rPr>
          <w:rFonts w:ascii="Arial" w:hAnsi="Arial" w:cs="Arial"/>
          <w:sz w:val="24"/>
          <w:szCs w:val="24"/>
          <w:lang w:val="en-US"/>
        </w:rPr>
      </w:pPr>
    </w:p>
    <w:p w14:paraId="4ED36CA6" w14:textId="77777777" w:rsidR="00AD7026" w:rsidRDefault="00AD7026" w:rsidP="00AD7026">
      <w:pPr>
        <w:pStyle w:val="ListParagraph"/>
        <w:ind w:left="1080"/>
        <w:jc w:val="right"/>
        <w:rPr>
          <w:rFonts w:ascii="Arial" w:hAnsi="Arial" w:cs="Arial"/>
          <w:sz w:val="24"/>
          <w:szCs w:val="24"/>
          <w:lang w:val="en-US"/>
        </w:rPr>
      </w:pPr>
    </w:p>
    <w:p w14:paraId="20161B81" w14:textId="77777777" w:rsidR="00AD7026" w:rsidRDefault="00AD7026" w:rsidP="00AD7026">
      <w:pPr>
        <w:pStyle w:val="ListParagraph"/>
        <w:ind w:left="1080"/>
        <w:jc w:val="right"/>
        <w:rPr>
          <w:rFonts w:ascii="Arial" w:hAnsi="Arial" w:cs="Arial"/>
          <w:sz w:val="24"/>
          <w:szCs w:val="24"/>
          <w:lang w:val="en-US"/>
        </w:rPr>
      </w:pPr>
    </w:p>
    <w:p w14:paraId="610001B6" w14:textId="77777777" w:rsidR="00AD7026" w:rsidRDefault="00AD7026" w:rsidP="00AD7026">
      <w:pPr>
        <w:pStyle w:val="ListParagraph"/>
        <w:ind w:left="1080"/>
        <w:jc w:val="right"/>
        <w:rPr>
          <w:rFonts w:ascii="Arial" w:hAnsi="Arial" w:cs="Arial"/>
          <w:sz w:val="24"/>
          <w:szCs w:val="24"/>
          <w:lang w:val="en-US"/>
        </w:rPr>
      </w:pPr>
    </w:p>
    <w:p w14:paraId="5B55388A" w14:textId="77777777" w:rsidR="00AD7026" w:rsidRDefault="00AD7026" w:rsidP="00AD7026">
      <w:pPr>
        <w:pStyle w:val="ListParagraph"/>
        <w:ind w:left="1080"/>
        <w:jc w:val="right"/>
        <w:rPr>
          <w:rFonts w:ascii="Arial" w:hAnsi="Arial" w:cs="Arial"/>
          <w:sz w:val="24"/>
          <w:szCs w:val="24"/>
          <w:lang w:val="en-US"/>
        </w:rPr>
      </w:pPr>
    </w:p>
    <w:p w14:paraId="58E1C2AC" w14:textId="77777777" w:rsidR="00AD7026" w:rsidRDefault="00AD7026" w:rsidP="00AD7026">
      <w:pPr>
        <w:pStyle w:val="ListParagraph"/>
        <w:ind w:left="1080"/>
        <w:jc w:val="right"/>
        <w:rPr>
          <w:rFonts w:ascii="Arial" w:hAnsi="Arial" w:cs="Arial"/>
          <w:sz w:val="24"/>
          <w:szCs w:val="24"/>
          <w:lang w:val="en-US"/>
        </w:rPr>
      </w:pPr>
    </w:p>
    <w:p w14:paraId="6711F72F" w14:textId="77777777" w:rsidR="00AD7026" w:rsidRDefault="00AD7026" w:rsidP="00AD7026">
      <w:pPr>
        <w:pStyle w:val="ListParagraph"/>
        <w:ind w:left="1080"/>
        <w:jc w:val="right"/>
        <w:rPr>
          <w:rFonts w:ascii="Arial" w:hAnsi="Arial" w:cs="Arial"/>
          <w:sz w:val="24"/>
          <w:szCs w:val="24"/>
          <w:lang w:val="en-US"/>
        </w:rPr>
      </w:pPr>
    </w:p>
    <w:p w14:paraId="633571F3" w14:textId="77777777" w:rsidR="00AD7026" w:rsidRDefault="00AD7026" w:rsidP="00AD7026">
      <w:pPr>
        <w:pStyle w:val="ListParagraph"/>
        <w:ind w:left="1080"/>
        <w:jc w:val="right"/>
        <w:rPr>
          <w:rFonts w:ascii="Arial" w:hAnsi="Arial" w:cs="Arial"/>
          <w:sz w:val="24"/>
          <w:szCs w:val="24"/>
          <w:lang w:val="en-US"/>
        </w:rPr>
      </w:pPr>
    </w:p>
    <w:p w14:paraId="748E7C46" w14:textId="77777777" w:rsidR="00AD7026" w:rsidRDefault="00AD7026" w:rsidP="00AD7026">
      <w:pPr>
        <w:pStyle w:val="ListParagraph"/>
        <w:ind w:left="1080"/>
        <w:jc w:val="right"/>
        <w:rPr>
          <w:rFonts w:ascii="Arial" w:hAnsi="Arial" w:cs="Arial"/>
          <w:sz w:val="24"/>
          <w:szCs w:val="24"/>
          <w:lang w:val="en-US"/>
        </w:rPr>
      </w:pPr>
    </w:p>
    <w:p w14:paraId="2828634A" w14:textId="77777777" w:rsidR="00AD7026" w:rsidRDefault="00AD7026" w:rsidP="00AD7026">
      <w:pPr>
        <w:pStyle w:val="ListParagraph"/>
        <w:ind w:left="1080"/>
        <w:jc w:val="right"/>
        <w:rPr>
          <w:rFonts w:ascii="Arial" w:hAnsi="Arial" w:cs="Arial"/>
          <w:sz w:val="24"/>
          <w:szCs w:val="24"/>
          <w:lang w:val="en-US"/>
        </w:rPr>
      </w:pPr>
    </w:p>
    <w:p w14:paraId="35AF1CBC" w14:textId="77777777" w:rsidR="00AD7026" w:rsidRDefault="00AD7026" w:rsidP="00AD7026">
      <w:pPr>
        <w:pStyle w:val="ListParagraph"/>
        <w:ind w:left="1080"/>
        <w:jc w:val="right"/>
        <w:rPr>
          <w:rFonts w:ascii="Arial" w:hAnsi="Arial" w:cs="Arial"/>
          <w:sz w:val="24"/>
          <w:szCs w:val="24"/>
          <w:lang w:val="en-US"/>
        </w:rPr>
      </w:pPr>
    </w:p>
    <w:p w14:paraId="4B2B1072" w14:textId="19EE25ED" w:rsidR="00841796" w:rsidRPr="00AD7026" w:rsidRDefault="00AD7026" w:rsidP="00AD7026">
      <w:pPr>
        <w:pStyle w:val="ListParagraph"/>
        <w:ind w:left="1080"/>
        <w:jc w:val="right"/>
        <w:rPr>
          <w:rFonts w:ascii="Arial" w:hAnsi="Arial" w:cs="Arial"/>
          <w:b/>
          <w:bCs/>
          <w:sz w:val="24"/>
          <w:szCs w:val="24"/>
          <w:lang w:val="en-US"/>
        </w:rPr>
      </w:pPr>
      <w:r w:rsidRPr="00AD7026">
        <w:rPr>
          <w:rFonts w:ascii="Arial" w:hAnsi="Arial" w:cs="Arial"/>
          <w:b/>
          <w:bCs/>
          <w:sz w:val="24"/>
          <w:szCs w:val="24"/>
          <w:lang w:val="en-US"/>
        </w:rPr>
        <w:t>PAGE 14</w:t>
      </w:r>
    </w:p>
    <w:sectPr w:rsidR="00841796" w:rsidRPr="00AD7026" w:rsidSect="00CC137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70513" w14:textId="77777777" w:rsidR="00CC1378" w:rsidRDefault="00CC1378" w:rsidP="00B217FC">
      <w:r>
        <w:separator/>
      </w:r>
    </w:p>
  </w:endnote>
  <w:endnote w:type="continuationSeparator" w:id="0">
    <w:p w14:paraId="32FC6FB8" w14:textId="77777777" w:rsidR="00CC1378" w:rsidRDefault="00CC1378" w:rsidP="00B21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D61C1" w14:textId="77777777" w:rsidR="00CC1378" w:rsidRDefault="00CC1378" w:rsidP="00B217FC">
      <w:r>
        <w:separator/>
      </w:r>
    </w:p>
  </w:footnote>
  <w:footnote w:type="continuationSeparator" w:id="0">
    <w:p w14:paraId="601C49E4" w14:textId="77777777" w:rsidR="00CC1378" w:rsidRDefault="00CC1378" w:rsidP="00B21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557F"/>
    <w:multiLevelType w:val="hybridMultilevel"/>
    <w:tmpl w:val="64AA4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94883"/>
    <w:multiLevelType w:val="hybridMultilevel"/>
    <w:tmpl w:val="2C923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74AAE"/>
    <w:multiLevelType w:val="hybridMultilevel"/>
    <w:tmpl w:val="8E80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8C7468"/>
    <w:multiLevelType w:val="hybridMultilevel"/>
    <w:tmpl w:val="307ED140"/>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4" w15:restartNumberingAfterBreak="0">
    <w:nsid w:val="3E4C32D4"/>
    <w:multiLevelType w:val="hybridMultilevel"/>
    <w:tmpl w:val="E47AA238"/>
    <w:lvl w:ilvl="0" w:tplc="D8967C96">
      <w:start w:val="1"/>
      <w:numFmt w:val="decimal"/>
      <w:lvlText w:val="%1)"/>
      <w:lvlJc w:val="left"/>
      <w:pPr>
        <w:ind w:left="720" w:hanging="360"/>
      </w:pPr>
      <w:rPr>
        <w:rFonts w:hint="default"/>
        <w:color w:val="555555"/>
        <w:sz w:val="2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260260"/>
    <w:multiLevelType w:val="hybridMultilevel"/>
    <w:tmpl w:val="92A899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814263"/>
    <w:multiLevelType w:val="hybridMultilevel"/>
    <w:tmpl w:val="2C24F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74A31"/>
    <w:multiLevelType w:val="hybridMultilevel"/>
    <w:tmpl w:val="27380D5E"/>
    <w:lvl w:ilvl="0" w:tplc="AF3E8296">
      <w:start w:val="1"/>
      <w:numFmt w:val="decimal"/>
      <w:lvlText w:val="%1)"/>
      <w:lvlJc w:val="left"/>
      <w:pPr>
        <w:ind w:left="720" w:hanging="360"/>
      </w:pPr>
      <w:rPr>
        <w:rFonts w:hint="default"/>
        <w:color w:val="555555"/>
        <w:sz w:val="2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8A7653"/>
    <w:multiLevelType w:val="hybridMultilevel"/>
    <w:tmpl w:val="59326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CC6C2B"/>
    <w:multiLevelType w:val="hybridMultilevel"/>
    <w:tmpl w:val="4218232E"/>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FE55A3F"/>
    <w:multiLevelType w:val="hybridMultilevel"/>
    <w:tmpl w:val="C7DE3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44076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0620975">
    <w:abstractNumId w:val="6"/>
  </w:num>
  <w:num w:numId="3" w16cid:durableId="134182462">
    <w:abstractNumId w:val="1"/>
  </w:num>
  <w:num w:numId="4" w16cid:durableId="448746244">
    <w:abstractNumId w:val="0"/>
  </w:num>
  <w:num w:numId="5" w16cid:durableId="2007129773">
    <w:abstractNumId w:val="8"/>
  </w:num>
  <w:num w:numId="6" w16cid:durableId="246500231">
    <w:abstractNumId w:val="3"/>
  </w:num>
  <w:num w:numId="7" w16cid:durableId="1848669210">
    <w:abstractNumId w:val="7"/>
  </w:num>
  <w:num w:numId="8" w16cid:durableId="1552770490">
    <w:abstractNumId w:val="4"/>
  </w:num>
  <w:num w:numId="9" w16cid:durableId="1386220322">
    <w:abstractNumId w:val="5"/>
  </w:num>
  <w:num w:numId="10" w16cid:durableId="776750362">
    <w:abstractNumId w:val="9"/>
  </w:num>
  <w:num w:numId="11" w16cid:durableId="2013993108">
    <w:abstractNumId w:val="2"/>
  </w:num>
  <w:num w:numId="12" w16cid:durableId="13939672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7FC"/>
    <w:rsid w:val="000915FA"/>
    <w:rsid w:val="0009529D"/>
    <w:rsid w:val="000E28D1"/>
    <w:rsid w:val="001A552B"/>
    <w:rsid w:val="001D0804"/>
    <w:rsid w:val="0022720C"/>
    <w:rsid w:val="002661CA"/>
    <w:rsid w:val="002D2DA8"/>
    <w:rsid w:val="00336302"/>
    <w:rsid w:val="003A76E9"/>
    <w:rsid w:val="003C65D5"/>
    <w:rsid w:val="003E68DB"/>
    <w:rsid w:val="003F3682"/>
    <w:rsid w:val="004279DA"/>
    <w:rsid w:val="00493A7D"/>
    <w:rsid w:val="004A6FD1"/>
    <w:rsid w:val="00597581"/>
    <w:rsid w:val="00620AC3"/>
    <w:rsid w:val="006224AF"/>
    <w:rsid w:val="00625EBC"/>
    <w:rsid w:val="006646A1"/>
    <w:rsid w:val="00681FB5"/>
    <w:rsid w:val="00695B7A"/>
    <w:rsid w:val="006D7485"/>
    <w:rsid w:val="00727DD9"/>
    <w:rsid w:val="00762656"/>
    <w:rsid w:val="00797ADB"/>
    <w:rsid w:val="007C0A37"/>
    <w:rsid w:val="007C43D6"/>
    <w:rsid w:val="00841796"/>
    <w:rsid w:val="00847582"/>
    <w:rsid w:val="008A4C32"/>
    <w:rsid w:val="008C790B"/>
    <w:rsid w:val="008F229D"/>
    <w:rsid w:val="009444D4"/>
    <w:rsid w:val="009C144F"/>
    <w:rsid w:val="00A474D4"/>
    <w:rsid w:val="00A641CC"/>
    <w:rsid w:val="00A71AC1"/>
    <w:rsid w:val="00AC6306"/>
    <w:rsid w:val="00AD7026"/>
    <w:rsid w:val="00AF5E08"/>
    <w:rsid w:val="00B217FC"/>
    <w:rsid w:val="00B50344"/>
    <w:rsid w:val="00B6225A"/>
    <w:rsid w:val="00B90BD5"/>
    <w:rsid w:val="00BA3E33"/>
    <w:rsid w:val="00BF2924"/>
    <w:rsid w:val="00BF5DB8"/>
    <w:rsid w:val="00C01D80"/>
    <w:rsid w:val="00C35A17"/>
    <w:rsid w:val="00C52AE2"/>
    <w:rsid w:val="00C93DDE"/>
    <w:rsid w:val="00CB0139"/>
    <w:rsid w:val="00CC1378"/>
    <w:rsid w:val="00CC3B83"/>
    <w:rsid w:val="00D25D42"/>
    <w:rsid w:val="00D340FC"/>
    <w:rsid w:val="00D61453"/>
    <w:rsid w:val="00D64211"/>
    <w:rsid w:val="00D66F8A"/>
    <w:rsid w:val="00DD16ED"/>
    <w:rsid w:val="00E02E86"/>
    <w:rsid w:val="00E04901"/>
    <w:rsid w:val="00E2432C"/>
    <w:rsid w:val="00E33793"/>
    <w:rsid w:val="00E55347"/>
    <w:rsid w:val="00E8231B"/>
    <w:rsid w:val="00E91221"/>
    <w:rsid w:val="00E9707D"/>
    <w:rsid w:val="00EA1B41"/>
    <w:rsid w:val="00EB0EEE"/>
    <w:rsid w:val="00F40C59"/>
    <w:rsid w:val="00F66640"/>
    <w:rsid w:val="00FA0B87"/>
    <w:rsid w:val="00FB4130"/>
    <w:rsid w:val="00FC2E33"/>
    <w:rsid w:val="00FD4B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19EF3"/>
  <w15:chartTrackingRefBased/>
  <w15:docId w15:val="{9D277C29-F070-4775-88AA-B1CBC9947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7FC"/>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C630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17FC"/>
    <w:pPr>
      <w:spacing w:after="0" w:line="240" w:lineRule="auto"/>
    </w:pPr>
  </w:style>
  <w:style w:type="paragraph" w:styleId="Header">
    <w:name w:val="header"/>
    <w:basedOn w:val="Normal"/>
    <w:link w:val="HeaderChar"/>
    <w:uiPriority w:val="99"/>
    <w:unhideWhenUsed/>
    <w:rsid w:val="00B217FC"/>
    <w:pPr>
      <w:tabs>
        <w:tab w:val="center" w:pos="4513"/>
        <w:tab w:val="right" w:pos="9026"/>
      </w:tabs>
    </w:pPr>
  </w:style>
  <w:style w:type="character" w:customStyle="1" w:styleId="HeaderChar">
    <w:name w:val="Header Char"/>
    <w:basedOn w:val="DefaultParagraphFont"/>
    <w:link w:val="Header"/>
    <w:uiPriority w:val="99"/>
    <w:rsid w:val="00B217FC"/>
  </w:style>
  <w:style w:type="paragraph" w:styleId="Footer">
    <w:name w:val="footer"/>
    <w:basedOn w:val="Normal"/>
    <w:link w:val="FooterChar"/>
    <w:uiPriority w:val="99"/>
    <w:unhideWhenUsed/>
    <w:rsid w:val="00B217FC"/>
    <w:pPr>
      <w:tabs>
        <w:tab w:val="center" w:pos="4513"/>
        <w:tab w:val="right" w:pos="9026"/>
      </w:tabs>
    </w:pPr>
  </w:style>
  <w:style w:type="character" w:customStyle="1" w:styleId="FooterChar">
    <w:name w:val="Footer Char"/>
    <w:basedOn w:val="DefaultParagraphFont"/>
    <w:link w:val="Footer"/>
    <w:uiPriority w:val="99"/>
    <w:rsid w:val="00B217FC"/>
  </w:style>
  <w:style w:type="paragraph" w:styleId="ListParagraph">
    <w:name w:val="List Paragraph"/>
    <w:basedOn w:val="Normal"/>
    <w:uiPriority w:val="34"/>
    <w:qFormat/>
    <w:rsid w:val="00B217FC"/>
    <w:pPr>
      <w:ind w:left="720"/>
      <w:contextualSpacing/>
    </w:pPr>
  </w:style>
  <w:style w:type="table" w:styleId="TableGrid">
    <w:name w:val="Table Grid"/>
    <w:basedOn w:val="TableNormal"/>
    <w:uiPriority w:val="39"/>
    <w:rsid w:val="00E24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91221"/>
    <w:pPr>
      <w:spacing w:before="100" w:beforeAutospacing="1" w:after="100" w:afterAutospacing="1"/>
    </w:pPr>
    <w:rPr>
      <w:sz w:val="24"/>
      <w:szCs w:val="24"/>
      <w:lang w:eastAsia="zh-CN"/>
    </w:rPr>
  </w:style>
  <w:style w:type="character" w:styleId="Hyperlink">
    <w:name w:val="Hyperlink"/>
    <w:basedOn w:val="DefaultParagraphFont"/>
    <w:uiPriority w:val="99"/>
    <w:unhideWhenUsed/>
    <w:rsid w:val="006224AF"/>
    <w:rPr>
      <w:color w:val="0000FF"/>
      <w:u w:val="single"/>
    </w:rPr>
  </w:style>
  <w:style w:type="character" w:styleId="UnresolvedMention">
    <w:name w:val="Unresolved Mention"/>
    <w:basedOn w:val="DefaultParagraphFont"/>
    <w:uiPriority w:val="99"/>
    <w:semiHidden/>
    <w:unhideWhenUsed/>
    <w:rsid w:val="006224AF"/>
    <w:rPr>
      <w:color w:val="605E5C"/>
      <w:shd w:val="clear" w:color="auto" w:fill="E1DFDD"/>
    </w:rPr>
  </w:style>
  <w:style w:type="character" w:customStyle="1" w:styleId="Heading1Char">
    <w:name w:val="Heading 1 Char"/>
    <w:basedOn w:val="DefaultParagraphFont"/>
    <w:link w:val="Heading1"/>
    <w:uiPriority w:val="9"/>
    <w:rsid w:val="00AC6306"/>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AC6306"/>
    <w:pPr>
      <w:spacing w:line="259" w:lineRule="auto"/>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916513">
      <w:bodyDiv w:val="1"/>
      <w:marLeft w:val="0"/>
      <w:marRight w:val="0"/>
      <w:marTop w:val="0"/>
      <w:marBottom w:val="0"/>
      <w:divBdr>
        <w:top w:val="none" w:sz="0" w:space="0" w:color="auto"/>
        <w:left w:val="none" w:sz="0" w:space="0" w:color="auto"/>
        <w:bottom w:val="none" w:sz="0" w:space="0" w:color="auto"/>
        <w:right w:val="none" w:sz="0" w:space="0" w:color="auto"/>
      </w:divBdr>
    </w:div>
    <w:div w:id="1195459763">
      <w:bodyDiv w:val="1"/>
      <w:marLeft w:val="0"/>
      <w:marRight w:val="0"/>
      <w:marTop w:val="0"/>
      <w:marBottom w:val="0"/>
      <w:divBdr>
        <w:top w:val="none" w:sz="0" w:space="0" w:color="auto"/>
        <w:left w:val="none" w:sz="0" w:space="0" w:color="auto"/>
        <w:bottom w:val="none" w:sz="0" w:space="0" w:color="auto"/>
        <w:right w:val="none" w:sz="0" w:space="0" w:color="auto"/>
      </w:divBdr>
    </w:div>
    <w:div w:id="1213464693">
      <w:bodyDiv w:val="1"/>
      <w:marLeft w:val="0"/>
      <w:marRight w:val="0"/>
      <w:marTop w:val="0"/>
      <w:marBottom w:val="0"/>
      <w:divBdr>
        <w:top w:val="none" w:sz="0" w:space="0" w:color="auto"/>
        <w:left w:val="none" w:sz="0" w:space="0" w:color="auto"/>
        <w:bottom w:val="none" w:sz="0" w:space="0" w:color="auto"/>
        <w:right w:val="none" w:sz="0" w:space="0" w:color="auto"/>
      </w:divBdr>
    </w:div>
    <w:div w:id="1758750233">
      <w:bodyDiv w:val="1"/>
      <w:marLeft w:val="0"/>
      <w:marRight w:val="0"/>
      <w:marTop w:val="0"/>
      <w:marBottom w:val="0"/>
      <w:divBdr>
        <w:top w:val="none" w:sz="0" w:space="0" w:color="auto"/>
        <w:left w:val="none" w:sz="0" w:space="0" w:color="auto"/>
        <w:bottom w:val="none" w:sz="0" w:space="0" w:color="auto"/>
        <w:right w:val="none" w:sz="0" w:space="0" w:color="auto"/>
      </w:divBdr>
    </w:div>
    <w:div w:id="188941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lx.iriss.org.uk/sites/default/files/resources/0069411.pdf" TargetMode="External"/><Relationship Id="rId3" Type="http://schemas.openxmlformats.org/officeDocument/2006/relationships/settings" Target="settings.xml"/><Relationship Id="rId7" Type="http://schemas.openxmlformats.org/officeDocument/2006/relationships/hyperlink" Target="https://health.clevelandclinic.org/does-your-toddler-have-a-developmental-delay/" TargetMode="External"/><Relationship Id="rId12" Type="http://schemas.openxmlformats.org/officeDocument/2006/relationships/hyperlink" Target="https://nurseryconsultancyuk.co.uk/safety-protocols-and-risk-assessments-in-early-years-settin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resources.org/articles/safety-and-risk/53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ealth.clevelandclinic.org/benefits-of-sensory-play-ideas" TargetMode="External"/><Relationship Id="rId4" Type="http://schemas.openxmlformats.org/officeDocument/2006/relationships/webSettings" Target="webSettings.xml"/><Relationship Id="rId9" Type="http://schemas.openxmlformats.org/officeDocument/2006/relationships/hyperlink" Target="https://health.clevelandclinic.org/benefits-of-sensory-play-ideas"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'Gannt Chart'!$B$1</c:f>
              <c:strCache>
                <c:ptCount val="1"/>
                <c:pt idx="0">
                  <c:v>Start Date</c:v>
                </c:pt>
              </c:strCache>
            </c:strRef>
          </c:tx>
          <c:spPr>
            <a:noFill/>
            <a:ln>
              <a:noFill/>
            </a:ln>
            <a:effectLst/>
            <a:sp3d/>
          </c:spPr>
          <c:invertIfNegative val="0"/>
          <c:cat>
            <c:strRef>
              <c:f>'Gannt Chart'!$A$2:$A$7</c:f>
              <c:strCache>
                <c:ptCount val="6"/>
                <c:pt idx="0">
                  <c:v>Foundations</c:v>
                </c:pt>
                <c:pt idx="1">
                  <c:v>Groundworks</c:v>
                </c:pt>
                <c:pt idx="2">
                  <c:v>Walls</c:v>
                </c:pt>
                <c:pt idx="3">
                  <c:v>Roofing</c:v>
                </c:pt>
                <c:pt idx="4">
                  <c:v>Plumbing / Electric</c:v>
                </c:pt>
                <c:pt idx="5">
                  <c:v>Painting / Floors</c:v>
                </c:pt>
              </c:strCache>
            </c:strRef>
          </c:cat>
          <c:val>
            <c:numRef>
              <c:f>'Gannt Chart'!$B$2:$B$7</c:f>
              <c:numCache>
                <c:formatCode>m/d/yyyy</c:formatCode>
                <c:ptCount val="6"/>
                <c:pt idx="0">
                  <c:v>44927</c:v>
                </c:pt>
                <c:pt idx="1">
                  <c:v>44958</c:v>
                </c:pt>
                <c:pt idx="2">
                  <c:v>44986</c:v>
                </c:pt>
                <c:pt idx="3">
                  <c:v>45014</c:v>
                </c:pt>
                <c:pt idx="4">
                  <c:v>45021</c:v>
                </c:pt>
                <c:pt idx="5">
                  <c:v>45028</c:v>
                </c:pt>
              </c:numCache>
            </c:numRef>
          </c:val>
          <c:extLst>
            <c:ext xmlns:c16="http://schemas.microsoft.com/office/drawing/2014/chart" uri="{C3380CC4-5D6E-409C-BE32-E72D297353CC}">
              <c16:uniqueId val="{00000000-A5B1-4B05-956D-DEF28A7FF46A}"/>
            </c:ext>
          </c:extLst>
        </c:ser>
        <c:ser>
          <c:idx val="1"/>
          <c:order val="1"/>
          <c:tx>
            <c:strRef>
              <c:f>'Gannt Chart'!$D$1</c:f>
              <c:strCache>
                <c:ptCount val="1"/>
                <c:pt idx="0">
                  <c:v>Duration</c:v>
                </c:pt>
              </c:strCache>
            </c:strRef>
          </c:tx>
          <c:spPr>
            <a:solidFill>
              <a:srgbClr val="92D050"/>
            </a:solidFill>
            <a:ln>
              <a:noFill/>
            </a:ln>
            <a:effectLst/>
            <a:sp3d/>
          </c:spPr>
          <c:invertIfNegative val="0"/>
          <c:cat>
            <c:strRef>
              <c:f>'Gannt Chart'!$A$2:$A$7</c:f>
              <c:strCache>
                <c:ptCount val="6"/>
                <c:pt idx="0">
                  <c:v>Foundations</c:v>
                </c:pt>
                <c:pt idx="1">
                  <c:v>Groundworks</c:v>
                </c:pt>
                <c:pt idx="2">
                  <c:v>Walls</c:v>
                </c:pt>
                <c:pt idx="3">
                  <c:v>Roofing</c:v>
                </c:pt>
                <c:pt idx="4">
                  <c:v>Plumbing / Electric</c:v>
                </c:pt>
                <c:pt idx="5">
                  <c:v>Painting / Floors</c:v>
                </c:pt>
              </c:strCache>
            </c:strRef>
          </c:cat>
          <c:val>
            <c:numRef>
              <c:f>'Gannt Chart'!$D$2:$D$7</c:f>
              <c:numCache>
                <c:formatCode>General</c:formatCode>
                <c:ptCount val="6"/>
                <c:pt idx="0">
                  <c:v>27</c:v>
                </c:pt>
                <c:pt idx="1">
                  <c:v>27</c:v>
                </c:pt>
                <c:pt idx="2">
                  <c:v>27</c:v>
                </c:pt>
                <c:pt idx="3">
                  <c:v>5</c:v>
                </c:pt>
                <c:pt idx="4">
                  <c:v>5</c:v>
                </c:pt>
                <c:pt idx="5">
                  <c:v>4</c:v>
                </c:pt>
              </c:numCache>
            </c:numRef>
          </c:val>
          <c:extLst>
            <c:ext xmlns:c16="http://schemas.microsoft.com/office/drawing/2014/chart" uri="{C3380CC4-5D6E-409C-BE32-E72D297353CC}">
              <c16:uniqueId val="{00000001-A5B1-4B05-956D-DEF28A7FF46A}"/>
            </c:ext>
          </c:extLst>
        </c:ser>
        <c:dLbls>
          <c:showLegendKey val="0"/>
          <c:showVal val="0"/>
          <c:showCatName val="0"/>
          <c:showSerName val="0"/>
          <c:showPercent val="0"/>
          <c:showBubbleSize val="0"/>
        </c:dLbls>
        <c:gapWidth val="150"/>
        <c:shape val="box"/>
        <c:axId val="550611247"/>
        <c:axId val="544004607"/>
        <c:axId val="0"/>
      </c:bar3DChart>
      <c:catAx>
        <c:axId val="550611247"/>
        <c:scaling>
          <c:orientation val="maxMin"/>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004607"/>
        <c:crosses val="autoZero"/>
        <c:auto val="1"/>
        <c:lblAlgn val="ctr"/>
        <c:lblOffset val="100"/>
        <c:noMultiLvlLbl val="0"/>
      </c:catAx>
      <c:valAx>
        <c:axId val="544004607"/>
        <c:scaling>
          <c:orientation val="minMax"/>
          <c:min val="44927"/>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Future</a:t>
                </a:r>
                <a:r>
                  <a:rPr lang="en-US" sz="1400" baseline="0"/>
                  <a:t> Stars Nursery </a:t>
                </a:r>
                <a:r>
                  <a:rPr lang="en-US" sz="1400"/>
                  <a:t>Gannt Chart</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611247"/>
        <c:crosses val="autoZero"/>
        <c:crossBetween val="between"/>
      </c:valAx>
      <c:dTable>
        <c:showHorzBorder val="1"/>
        <c:showVertBorder val="1"/>
        <c:showOutline val="1"/>
        <c:showKeys val="0"/>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2440</TotalTime>
  <Pages>14</Pages>
  <Words>2865</Words>
  <Characters>16336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33</cp:revision>
  <dcterms:created xsi:type="dcterms:W3CDTF">2024-02-03T20:31:00Z</dcterms:created>
  <dcterms:modified xsi:type="dcterms:W3CDTF">2024-03-14T10:31:00Z</dcterms:modified>
</cp:coreProperties>
</file>