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85015" w:rsidRPr="000062A0" w:rsidRDefault="00985015" w:rsidP="00985015">
      <w:pPr>
        <w:spacing w:after="0" w:line="360" w:lineRule="auto"/>
        <w:jc w:val="center"/>
        <w:rPr>
          <w:rFonts w:ascii="Arial" w:hAnsi="Arial" w:cs="Arial"/>
          <w:b/>
          <w:color w:val="2F5496" w:themeColor="accent1" w:themeShade="BF"/>
          <w:sz w:val="28"/>
          <w:szCs w:val="28"/>
        </w:rPr>
      </w:pPr>
      <w:r w:rsidRPr="000062A0">
        <w:rPr>
          <w:noProof/>
          <w:color w:val="2F5496" w:themeColor="accent1" w:themeShade="BF"/>
          <w:lang w:eastAsia="en-GB"/>
        </w:rPr>
        <w:drawing>
          <wp:inline distT="0" distB="0" distL="0" distR="0" wp14:anchorId="0A35989D" wp14:editId="452C86D1">
            <wp:extent cx="3010608" cy="604784"/>
            <wp:effectExtent l="0" t="0" r="0" b="5080"/>
            <wp:docPr id="8" name="Picture 8" descr="cid:image002.png@01D3889D.06E52580"/>
            <wp:cNvGraphicFramePr/>
            <a:graphic xmlns:a="http://schemas.openxmlformats.org/drawingml/2006/main">
              <a:graphicData uri="http://schemas.openxmlformats.org/drawingml/2006/picture">
                <pic:pic xmlns:pic="http://schemas.openxmlformats.org/drawingml/2006/picture">
                  <pic:nvPicPr>
                    <pic:cNvPr id="8" name="Picture 8" descr="cid:image002.png@01D3889D.06E52580"/>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056072" cy="613917"/>
                    </a:xfrm>
                    <a:prstGeom prst="rect">
                      <a:avLst/>
                    </a:prstGeom>
                    <a:noFill/>
                    <a:ln>
                      <a:noFill/>
                    </a:ln>
                  </pic:spPr>
                </pic:pic>
              </a:graphicData>
            </a:graphic>
          </wp:inline>
        </w:drawing>
      </w:r>
    </w:p>
    <w:p w:rsidR="00933D6B" w:rsidRPr="000062A0" w:rsidRDefault="00933D6B" w:rsidP="00985015">
      <w:pPr>
        <w:spacing w:after="0" w:line="360" w:lineRule="auto"/>
        <w:jc w:val="center"/>
        <w:rPr>
          <w:rFonts w:ascii="Arial" w:hAnsi="Arial" w:cs="Arial"/>
          <w:b/>
          <w:color w:val="2F5496" w:themeColor="accent1" w:themeShade="BF"/>
          <w:sz w:val="28"/>
          <w:szCs w:val="28"/>
        </w:rPr>
      </w:pPr>
    </w:p>
    <w:p w:rsidR="00985015" w:rsidRPr="000062A0" w:rsidRDefault="00985015" w:rsidP="00985015">
      <w:pPr>
        <w:autoSpaceDE w:val="0"/>
        <w:autoSpaceDN w:val="0"/>
        <w:adjustRightInd w:val="0"/>
        <w:spacing w:after="0" w:line="360" w:lineRule="auto"/>
        <w:jc w:val="center"/>
        <w:rPr>
          <w:rFonts w:ascii="Arial" w:hAnsi="Arial" w:cs="Arial"/>
          <w:b/>
          <w:color w:val="2F5496" w:themeColor="accent1" w:themeShade="BF"/>
          <w:sz w:val="32"/>
          <w:szCs w:val="32"/>
          <w:lang w:eastAsia="en-GB"/>
        </w:rPr>
      </w:pPr>
    </w:p>
    <w:p w:rsidR="00933D6B" w:rsidRPr="000062A0" w:rsidRDefault="00933D6B" w:rsidP="00985015">
      <w:pPr>
        <w:spacing w:after="0" w:line="360" w:lineRule="auto"/>
        <w:jc w:val="center"/>
        <w:rPr>
          <w:rFonts w:ascii="Arial" w:hAnsi="Arial" w:cs="Arial"/>
          <w:b/>
          <w:color w:val="2F5496" w:themeColor="accent1" w:themeShade="BF"/>
          <w:sz w:val="32"/>
          <w:szCs w:val="32"/>
        </w:rPr>
      </w:pPr>
      <w:bookmarkStart w:id="0" w:name="_GoBack"/>
      <w:bookmarkEnd w:id="0"/>
    </w:p>
    <w:p w:rsidR="00933D6B" w:rsidRPr="000062A0" w:rsidRDefault="00933D6B" w:rsidP="00985015">
      <w:pPr>
        <w:spacing w:after="0" w:line="360" w:lineRule="auto"/>
        <w:jc w:val="center"/>
        <w:rPr>
          <w:rFonts w:ascii="Arial" w:hAnsi="Arial" w:cs="Arial"/>
          <w:b/>
          <w:color w:val="2F5496" w:themeColor="accent1" w:themeShade="BF"/>
          <w:sz w:val="32"/>
          <w:szCs w:val="32"/>
        </w:rPr>
      </w:pPr>
    </w:p>
    <w:p w:rsidR="00933D6B" w:rsidRPr="0054472E" w:rsidRDefault="00933D6B" w:rsidP="00985015">
      <w:pPr>
        <w:spacing w:after="0" w:line="360" w:lineRule="auto"/>
        <w:jc w:val="center"/>
        <w:rPr>
          <w:rFonts w:ascii="Arial" w:hAnsi="Arial" w:cs="Arial"/>
          <w:b/>
          <w:sz w:val="32"/>
          <w:szCs w:val="32"/>
        </w:rPr>
      </w:pPr>
    </w:p>
    <w:p w:rsidR="00985015" w:rsidRPr="0054472E" w:rsidRDefault="00985015" w:rsidP="00985015">
      <w:pPr>
        <w:spacing w:after="0" w:line="360" w:lineRule="auto"/>
        <w:jc w:val="center"/>
        <w:rPr>
          <w:rFonts w:ascii="Arial" w:hAnsi="Arial" w:cs="Arial"/>
          <w:b/>
          <w:sz w:val="32"/>
          <w:szCs w:val="32"/>
        </w:rPr>
      </w:pPr>
      <w:r w:rsidRPr="0054472E">
        <w:rPr>
          <w:rFonts w:ascii="Arial" w:hAnsi="Arial" w:cs="Arial"/>
          <w:b/>
          <w:sz w:val="32"/>
          <w:szCs w:val="32"/>
        </w:rPr>
        <w:t>Academic Discipline of Social Justice and Inclusion</w:t>
      </w:r>
    </w:p>
    <w:p w:rsidR="00985015" w:rsidRPr="0054472E" w:rsidRDefault="00985015" w:rsidP="00985015">
      <w:pPr>
        <w:autoSpaceDE w:val="0"/>
        <w:autoSpaceDN w:val="0"/>
        <w:adjustRightInd w:val="0"/>
        <w:spacing w:after="0" w:line="360" w:lineRule="auto"/>
        <w:jc w:val="center"/>
        <w:rPr>
          <w:rFonts w:ascii="Arial" w:hAnsi="Arial" w:cs="Arial"/>
          <w:b/>
          <w:sz w:val="32"/>
          <w:szCs w:val="32"/>
          <w:lang w:eastAsia="en-GB"/>
        </w:rPr>
      </w:pPr>
      <w:r w:rsidRPr="0054472E">
        <w:rPr>
          <w:rFonts w:ascii="Arial" w:hAnsi="Arial" w:cs="Arial"/>
          <w:b/>
          <w:sz w:val="32"/>
          <w:szCs w:val="32"/>
          <w:lang w:eastAsia="en-GB"/>
        </w:rPr>
        <w:t>MArts/BA Humanistic Counselling Practice</w:t>
      </w:r>
    </w:p>
    <w:p w:rsidR="00933D6B" w:rsidRPr="0054472E" w:rsidRDefault="00933D6B" w:rsidP="00985015">
      <w:pPr>
        <w:autoSpaceDE w:val="0"/>
        <w:autoSpaceDN w:val="0"/>
        <w:adjustRightInd w:val="0"/>
        <w:spacing w:after="0" w:line="360" w:lineRule="auto"/>
        <w:jc w:val="center"/>
        <w:rPr>
          <w:rFonts w:ascii="Arial" w:hAnsi="Arial" w:cs="Arial"/>
          <w:b/>
          <w:sz w:val="32"/>
          <w:szCs w:val="32"/>
          <w:lang w:eastAsia="en-GB"/>
        </w:rPr>
      </w:pPr>
    </w:p>
    <w:p w:rsidR="00985015" w:rsidRPr="0054472E" w:rsidRDefault="00985015" w:rsidP="00985015">
      <w:pPr>
        <w:spacing w:after="0" w:line="240" w:lineRule="auto"/>
        <w:jc w:val="center"/>
        <w:rPr>
          <w:rFonts w:ascii="Arial" w:hAnsi="Arial" w:cs="Arial"/>
          <w:b/>
          <w:sz w:val="32"/>
          <w:szCs w:val="32"/>
        </w:rPr>
      </w:pPr>
    </w:p>
    <w:p w:rsidR="00985015" w:rsidRPr="0054472E" w:rsidRDefault="00985015" w:rsidP="00985015">
      <w:pPr>
        <w:spacing w:after="0" w:line="240" w:lineRule="auto"/>
        <w:jc w:val="center"/>
        <w:rPr>
          <w:rFonts w:ascii="Arial" w:hAnsi="Arial" w:cs="Arial"/>
          <w:b/>
          <w:sz w:val="32"/>
          <w:szCs w:val="32"/>
        </w:rPr>
      </w:pPr>
      <w:r w:rsidRPr="0054472E">
        <w:rPr>
          <w:rFonts w:ascii="Arial" w:hAnsi="Arial" w:cs="Arial"/>
          <w:b/>
          <w:sz w:val="32"/>
          <w:szCs w:val="32"/>
        </w:rPr>
        <w:t xml:space="preserve">Module: </w:t>
      </w:r>
      <w:r w:rsidR="00290240" w:rsidRPr="0054472E">
        <w:rPr>
          <w:rFonts w:ascii="Arial" w:hAnsi="Arial" w:cs="Arial"/>
          <w:b/>
          <w:sz w:val="24"/>
          <w:szCs w:val="24"/>
        </w:rPr>
        <w:t>PRACTICUM 2</w:t>
      </w:r>
    </w:p>
    <w:p w:rsidR="00985015" w:rsidRPr="0054472E" w:rsidRDefault="00985015" w:rsidP="00985015">
      <w:pPr>
        <w:spacing w:after="0" w:line="240" w:lineRule="auto"/>
        <w:jc w:val="center"/>
        <w:rPr>
          <w:rFonts w:ascii="Arial" w:hAnsi="Arial" w:cs="Arial"/>
          <w:b/>
          <w:sz w:val="32"/>
          <w:szCs w:val="32"/>
        </w:rPr>
      </w:pPr>
    </w:p>
    <w:p w:rsidR="00290240" w:rsidRPr="0054472E" w:rsidRDefault="00985015" w:rsidP="00290240">
      <w:pPr>
        <w:jc w:val="center"/>
        <w:rPr>
          <w:rFonts w:ascii="Arial" w:hAnsi="Arial" w:cs="Arial"/>
          <w:b/>
          <w:sz w:val="24"/>
          <w:szCs w:val="24"/>
        </w:rPr>
      </w:pPr>
      <w:r w:rsidRPr="0054472E">
        <w:rPr>
          <w:rFonts w:ascii="Arial" w:hAnsi="Arial" w:cs="Arial"/>
          <w:b/>
          <w:sz w:val="32"/>
          <w:szCs w:val="32"/>
        </w:rPr>
        <w:t xml:space="preserve">Assessment Component: </w:t>
      </w:r>
      <w:r w:rsidR="00290240" w:rsidRPr="0054472E">
        <w:rPr>
          <w:rFonts w:ascii="Arial" w:hAnsi="Arial" w:cs="Arial"/>
          <w:b/>
          <w:sz w:val="24"/>
          <w:szCs w:val="24"/>
        </w:rPr>
        <w:t>ECHC5005</w:t>
      </w:r>
    </w:p>
    <w:p w:rsidR="00933D6B" w:rsidRPr="0054472E" w:rsidRDefault="00933D6B" w:rsidP="00290240">
      <w:pPr>
        <w:jc w:val="center"/>
        <w:rPr>
          <w:rFonts w:ascii="Arial" w:hAnsi="Arial" w:cs="Arial"/>
          <w:b/>
          <w:sz w:val="24"/>
          <w:szCs w:val="24"/>
        </w:rPr>
      </w:pPr>
    </w:p>
    <w:p w:rsidR="00985015" w:rsidRPr="0054472E" w:rsidRDefault="00985015" w:rsidP="00290240">
      <w:pPr>
        <w:spacing w:after="0" w:line="240" w:lineRule="auto"/>
        <w:rPr>
          <w:rFonts w:ascii="Arial" w:hAnsi="Arial" w:cs="Arial"/>
          <w:b/>
          <w:sz w:val="32"/>
          <w:szCs w:val="32"/>
        </w:rPr>
      </w:pPr>
    </w:p>
    <w:p w:rsidR="00290240" w:rsidRPr="0054472E" w:rsidRDefault="00290240" w:rsidP="00290240">
      <w:pPr>
        <w:spacing w:after="0" w:line="240" w:lineRule="auto"/>
        <w:jc w:val="center"/>
        <w:rPr>
          <w:rFonts w:ascii="Arial" w:hAnsi="Arial" w:cs="Arial"/>
          <w:b/>
          <w:sz w:val="24"/>
          <w:szCs w:val="24"/>
        </w:rPr>
      </w:pPr>
      <w:r w:rsidRPr="0054472E">
        <w:rPr>
          <w:rFonts w:ascii="Arial" w:hAnsi="Arial" w:cs="Arial"/>
          <w:b/>
          <w:sz w:val="24"/>
          <w:szCs w:val="24"/>
        </w:rPr>
        <w:t>‘Critically reflect on your counselling work with a client, explore ethical issues, application of theory, process recall and use of supervision’</w:t>
      </w:r>
    </w:p>
    <w:p w:rsidR="00290240" w:rsidRPr="0054472E" w:rsidRDefault="00290240" w:rsidP="00985015">
      <w:pPr>
        <w:spacing w:after="0" w:line="240" w:lineRule="auto"/>
        <w:jc w:val="center"/>
        <w:rPr>
          <w:rFonts w:ascii="Arial" w:hAnsi="Arial" w:cs="Arial"/>
          <w:b/>
          <w:sz w:val="32"/>
          <w:szCs w:val="32"/>
        </w:rPr>
      </w:pPr>
    </w:p>
    <w:p w:rsidR="00985015" w:rsidRPr="0054472E" w:rsidRDefault="00985015" w:rsidP="00985015">
      <w:pPr>
        <w:spacing w:after="0" w:line="240" w:lineRule="auto"/>
        <w:jc w:val="center"/>
        <w:rPr>
          <w:rFonts w:ascii="Arial" w:hAnsi="Arial" w:cs="Arial"/>
          <w:b/>
          <w:sz w:val="32"/>
          <w:szCs w:val="32"/>
        </w:rPr>
      </w:pPr>
    </w:p>
    <w:p w:rsidR="00985015" w:rsidRPr="0054472E" w:rsidRDefault="00985015" w:rsidP="00985015">
      <w:pPr>
        <w:spacing w:after="0" w:line="240" w:lineRule="auto"/>
        <w:jc w:val="center"/>
        <w:rPr>
          <w:rFonts w:ascii="Arial" w:hAnsi="Arial" w:cs="Arial"/>
          <w:b/>
          <w:sz w:val="32"/>
          <w:szCs w:val="32"/>
        </w:rPr>
      </w:pPr>
    </w:p>
    <w:p w:rsidR="00383D9F" w:rsidRPr="0054472E" w:rsidRDefault="00383D9F"/>
    <w:p w:rsidR="000B31B0" w:rsidRPr="0054472E" w:rsidRDefault="000B31B0"/>
    <w:p w:rsidR="000B31B0" w:rsidRPr="0054472E" w:rsidRDefault="000B31B0"/>
    <w:p w:rsidR="000B31B0" w:rsidRPr="0054472E" w:rsidRDefault="000B31B0"/>
    <w:p w:rsidR="000B31B0" w:rsidRPr="0054472E" w:rsidRDefault="000B31B0" w:rsidP="000B31B0">
      <w:pPr>
        <w:jc w:val="center"/>
        <w:rPr>
          <w:rFonts w:ascii="Arial" w:hAnsi="Arial" w:cs="Arial"/>
          <w:b/>
          <w:sz w:val="24"/>
          <w:szCs w:val="24"/>
        </w:rPr>
      </w:pPr>
    </w:p>
    <w:p w:rsidR="000B31B0" w:rsidRPr="0054472E" w:rsidRDefault="000B31B0"/>
    <w:p w:rsidR="000B31B0" w:rsidRPr="0054472E" w:rsidRDefault="000B31B0">
      <w:r w:rsidRPr="0054472E">
        <w:br w:type="page"/>
      </w:r>
    </w:p>
    <w:p w:rsidR="0039019D" w:rsidRPr="0054472E" w:rsidRDefault="0039019D" w:rsidP="00E60BB3">
      <w:pPr>
        <w:spacing w:line="480" w:lineRule="auto"/>
        <w:jc w:val="both"/>
        <w:rPr>
          <w:rFonts w:ascii="Arial" w:hAnsi="Arial" w:cs="Arial"/>
          <w:sz w:val="24"/>
          <w:szCs w:val="24"/>
        </w:rPr>
      </w:pPr>
      <w:r w:rsidRPr="0054472E">
        <w:rPr>
          <w:rFonts w:ascii="Arial" w:hAnsi="Arial" w:cs="Arial"/>
          <w:sz w:val="24"/>
          <w:szCs w:val="24"/>
        </w:rPr>
        <w:lastRenderedPageBreak/>
        <w:t xml:space="preserve">This </w:t>
      </w:r>
      <w:r w:rsidR="009219CE" w:rsidRPr="0054472E">
        <w:rPr>
          <w:rFonts w:ascii="Arial" w:hAnsi="Arial" w:cs="Arial"/>
          <w:sz w:val="24"/>
          <w:szCs w:val="24"/>
        </w:rPr>
        <w:t>case study</w:t>
      </w:r>
      <w:r w:rsidRPr="0054472E">
        <w:rPr>
          <w:rFonts w:ascii="Arial" w:hAnsi="Arial" w:cs="Arial"/>
          <w:sz w:val="24"/>
          <w:szCs w:val="24"/>
        </w:rPr>
        <w:t xml:space="preserve"> will reflectively and critically assess </w:t>
      </w:r>
      <w:r w:rsidR="009219CE" w:rsidRPr="0054472E">
        <w:rPr>
          <w:rFonts w:ascii="Arial" w:hAnsi="Arial" w:cs="Arial"/>
          <w:sz w:val="24"/>
          <w:szCs w:val="24"/>
        </w:rPr>
        <w:t xml:space="preserve">counselling </w:t>
      </w:r>
      <w:r w:rsidRPr="0054472E">
        <w:rPr>
          <w:rFonts w:ascii="Arial" w:hAnsi="Arial" w:cs="Arial"/>
          <w:sz w:val="24"/>
          <w:szCs w:val="24"/>
        </w:rPr>
        <w:t xml:space="preserve">skills and practice as recorded </w:t>
      </w:r>
      <w:r w:rsidR="004055AE" w:rsidRPr="0054472E">
        <w:rPr>
          <w:rFonts w:ascii="Arial" w:hAnsi="Arial" w:cs="Arial"/>
          <w:sz w:val="24"/>
          <w:szCs w:val="24"/>
        </w:rPr>
        <w:t>by video</w:t>
      </w:r>
      <w:r w:rsidRPr="0054472E">
        <w:rPr>
          <w:rFonts w:ascii="Arial" w:hAnsi="Arial" w:cs="Arial"/>
          <w:sz w:val="24"/>
          <w:szCs w:val="24"/>
        </w:rPr>
        <w:t xml:space="preserve"> on 28</w:t>
      </w:r>
      <w:r w:rsidR="009401E4" w:rsidRPr="0054472E">
        <w:rPr>
          <w:rFonts w:ascii="Arial" w:hAnsi="Arial" w:cs="Arial"/>
          <w:sz w:val="24"/>
          <w:szCs w:val="24"/>
        </w:rPr>
        <w:t>/</w:t>
      </w:r>
      <w:r w:rsidRPr="0054472E">
        <w:rPr>
          <w:rFonts w:ascii="Arial" w:hAnsi="Arial" w:cs="Arial"/>
          <w:sz w:val="24"/>
          <w:szCs w:val="24"/>
        </w:rPr>
        <w:t>01</w:t>
      </w:r>
      <w:r w:rsidR="009401E4" w:rsidRPr="0054472E">
        <w:rPr>
          <w:rFonts w:ascii="Arial" w:hAnsi="Arial" w:cs="Arial"/>
          <w:sz w:val="24"/>
          <w:szCs w:val="24"/>
        </w:rPr>
        <w:t>/</w:t>
      </w:r>
      <w:r w:rsidRPr="0054472E">
        <w:rPr>
          <w:rFonts w:ascii="Arial" w:hAnsi="Arial" w:cs="Arial"/>
          <w:sz w:val="24"/>
          <w:szCs w:val="24"/>
        </w:rPr>
        <w:t xml:space="preserve">2019. </w:t>
      </w:r>
      <w:r w:rsidR="00D17C0D" w:rsidRPr="0054472E">
        <w:rPr>
          <w:rFonts w:ascii="Arial" w:hAnsi="Arial" w:cs="Arial"/>
          <w:sz w:val="24"/>
          <w:szCs w:val="24"/>
        </w:rPr>
        <w:t>It</w:t>
      </w:r>
      <w:r w:rsidRPr="0054472E">
        <w:rPr>
          <w:rFonts w:ascii="Arial" w:hAnsi="Arial" w:cs="Arial"/>
          <w:sz w:val="24"/>
          <w:szCs w:val="24"/>
        </w:rPr>
        <w:t xml:space="preserve"> will briefly set out the circumstances before considering events within the recording </w:t>
      </w:r>
      <w:r w:rsidR="004803FB" w:rsidRPr="0054472E">
        <w:rPr>
          <w:rFonts w:ascii="Arial" w:hAnsi="Arial" w:cs="Arial"/>
          <w:sz w:val="24"/>
          <w:szCs w:val="24"/>
        </w:rPr>
        <w:t xml:space="preserve">to explore process recall, </w:t>
      </w:r>
      <w:r w:rsidR="00985292" w:rsidRPr="0054472E">
        <w:rPr>
          <w:rFonts w:ascii="Arial" w:hAnsi="Arial" w:cs="Arial"/>
          <w:sz w:val="24"/>
          <w:szCs w:val="24"/>
        </w:rPr>
        <w:t xml:space="preserve">application of theory, </w:t>
      </w:r>
      <w:r w:rsidR="004803FB" w:rsidRPr="0054472E">
        <w:rPr>
          <w:rFonts w:ascii="Arial" w:hAnsi="Arial" w:cs="Arial"/>
          <w:sz w:val="24"/>
          <w:szCs w:val="24"/>
        </w:rPr>
        <w:t>ethical issues</w:t>
      </w:r>
      <w:r w:rsidR="00985292" w:rsidRPr="0054472E">
        <w:rPr>
          <w:rFonts w:ascii="Arial" w:hAnsi="Arial" w:cs="Arial"/>
          <w:sz w:val="24"/>
          <w:szCs w:val="24"/>
        </w:rPr>
        <w:t xml:space="preserve"> and the</w:t>
      </w:r>
      <w:r w:rsidR="004803FB" w:rsidRPr="0054472E">
        <w:rPr>
          <w:rFonts w:ascii="Arial" w:hAnsi="Arial" w:cs="Arial"/>
          <w:sz w:val="24"/>
          <w:szCs w:val="24"/>
        </w:rPr>
        <w:t xml:space="preserve"> use of supervision</w:t>
      </w:r>
      <w:r w:rsidR="00583344" w:rsidRPr="0054472E">
        <w:rPr>
          <w:rFonts w:ascii="Arial" w:hAnsi="Arial" w:cs="Arial"/>
          <w:sz w:val="24"/>
          <w:szCs w:val="24"/>
        </w:rPr>
        <w:t xml:space="preserve"> </w:t>
      </w:r>
      <w:r w:rsidR="00855B3B" w:rsidRPr="0054472E">
        <w:rPr>
          <w:rFonts w:ascii="Arial" w:hAnsi="Arial" w:cs="Arial"/>
          <w:sz w:val="24"/>
          <w:szCs w:val="24"/>
        </w:rPr>
        <w:t>using</w:t>
      </w:r>
      <w:r w:rsidR="00583344" w:rsidRPr="0054472E">
        <w:rPr>
          <w:rFonts w:ascii="Arial" w:hAnsi="Arial" w:cs="Arial"/>
          <w:sz w:val="24"/>
          <w:szCs w:val="24"/>
        </w:rPr>
        <w:t xml:space="preserve"> peer reviewed research</w:t>
      </w:r>
      <w:r w:rsidR="004803FB" w:rsidRPr="0054472E">
        <w:rPr>
          <w:rFonts w:ascii="Arial" w:hAnsi="Arial" w:cs="Arial"/>
          <w:sz w:val="24"/>
          <w:szCs w:val="24"/>
        </w:rPr>
        <w:t xml:space="preserve">. </w:t>
      </w:r>
      <w:r w:rsidR="00D17C0D" w:rsidRPr="0054472E">
        <w:rPr>
          <w:rFonts w:ascii="Arial" w:hAnsi="Arial" w:cs="Arial"/>
          <w:sz w:val="24"/>
          <w:szCs w:val="24"/>
        </w:rPr>
        <w:t>It</w:t>
      </w:r>
      <w:r w:rsidR="004803FB" w:rsidRPr="0054472E">
        <w:rPr>
          <w:rFonts w:ascii="Arial" w:hAnsi="Arial" w:cs="Arial"/>
          <w:sz w:val="24"/>
          <w:szCs w:val="24"/>
        </w:rPr>
        <w:t xml:space="preserve"> will </w:t>
      </w:r>
      <w:r w:rsidR="00D17C0D" w:rsidRPr="0054472E">
        <w:rPr>
          <w:rFonts w:ascii="Arial" w:hAnsi="Arial" w:cs="Arial"/>
          <w:sz w:val="24"/>
          <w:szCs w:val="24"/>
        </w:rPr>
        <w:t>explore</w:t>
      </w:r>
      <w:r w:rsidR="004803FB" w:rsidRPr="0054472E">
        <w:rPr>
          <w:rFonts w:ascii="Arial" w:hAnsi="Arial" w:cs="Arial"/>
          <w:sz w:val="24"/>
          <w:szCs w:val="24"/>
        </w:rPr>
        <w:t xml:space="preserve"> concerns</w:t>
      </w:r>
      <w:r w:rsidR="00985292" w:rsidRPr="0054472E">
        <w:rPr>
          <w:rFonts w:ascii="Arial" w:hAnsi="Arial" w:cs="Arial"/>
          <w:sz w:val="24"/>
          <w:szCs w:val="24"/>
        </w:rPr>
        <w:t>, challenges</w:t>
      </w:r>
      <w:r w:rsidR="004803FB" w:rsidRPr="0054472E">
        <w:rPr>
          <w:rFonts w:ascii="Arial" w:hAnsi="Arial" w:cs="Arial"/>
          <w:sz w:val="24"/>
          <w:szCs w:val="24"/>
        </w:rPr>
        <w:t xml:space="preserve"> and opportunities </w:t>
      </w:r>
      <w:r w:rsidRPr="0054472E">
        <w:rPr>
          <w:rFonts w:ascii="Arial" w:hAnsi="Arial" w:cs="Arial"/>
          <w:sz w:val="24"/>
          <w:szCs w:val="24"/>
        </w:rPr>
        <w:t>for learning</w:t>
      </w:r>
      <w:r w:rsidR="0098149A" w:rsidRPr="0054472E">
        <w:rPr>
          <w:rFonts w:ascii="Arial" w:hAnsi="Arial" w:cs="Arial"/>
          <w:sz w:val="24"/>
          <w:szCs w:val="24"/>
        </w:rPr>
        <w:t xml:space="preserve"> for the student counsellor</w:t>
      </w:r>
      <w:r w:rsidRPr="0054472E">
        <w:rPr>
          <w:rFonts w:ascii="Arial" w:hAnsi="Arial" w:cs="Arial"/>
          <w:sz w:val="24"/>
          <w:szCs w:val="24"/>
        </w:rPr>
        <w:t xml:space="preserve"> arising out of the reflective process.</w:t>
      </w:r>
      <w:r w:rsidR="004803FB" w:rsidRPr="0054472E">
        <w:rPr>
          <w:rFonts w:ascii="Arial" w:hAnsi="Arial" w:cs="Arial"/>
          <w:sz w:val="24"/>
          <w:szCs w:val="24"/>
        </w:rPr>
        <w:t xml:space="preserve"> </w:t>
      </w:r>
    </w:p>
    <w:p w:rsidR="00E60BB3" w:rsidRPr="0054472E" w:rsidRDefault="00E60BB3" w:rsidP="00E60BB3">
      <w:pPr>
        <w:spacing w:line="480" w:lineRule="auto"/>
        <w:jc w:val="both"/>
        <w:rPr>
          <w:rFonts w:ascii="Arial" w:hAnsi="Arial" w:cs="Arial"/>
          <w:sz w:val="24"/>
          <w:szCs w:val="24"/>
        </w:rPr>
      </w:pPr>
    </w:p>
    <w:p w:rsidR="005C4D3A" w:rsidRPr="0054472E" w:rsidRDefault="0039019D" w:rsidP="003D304D">
      <w:pPr>
        <w:spacing w:line="480" w:lineRule="auto"/>
        <w:jc w:val="both"/>
        <w:rPr>
          <w:rFonts w:ascii="Arial" w:hAnsi="Arial" w:cs="Arial"/>
          <w:sz w:val="24"/>
          <w:szCs w:val="24"/>
        </w:rPr>
      </w:pPr>
      <w:r w:rsidRPr="0054472E">
        <w:rPr>
          <w:rFonts w:ascii="Arial" w:hAnsi="Arial" w:cs="Arial"/>
          <w:sz w:val="24"/>
          <w:szCs w:val="24"/>
        </w:rPr>
        <w:t>The</w:t>
      </w:r>
      <w:r w:rsidR="0098149A" w:rsidRPr="0054472E">
        <w:rPr>
          <w:rFonts w:ascii="Arial" w:hAnsi="Arial" w:cs="Arial"/>
          <w:sz w:val="24"/>
          <w:szCs w:val="24"/>
        </w:rPr>
        <w:t xml:space="preserve"> peer student</w:t>
      </w:r>
      <w:r w:rsidRPr="0054472E">
        <w:rPr>
          <w:rFonts w:ascii="Arial" w:hAnsi="Arial" w:cs="Arial"/>
          <w:sz w:val="24"/>
          <w:szCs w:val="24"/>
        </w:rPr>
        <w:t xml:space="preserve"> triad session </w:t>
      </w:r>
      <w:r w:rsidR="009219CE" w:rsidRPr="0054472E">
        <w:rPr>
          <w:rFonts w:ascii="Arial" w:hAnsi="Arial" w:cs="Arial"/>
          <w:sz w:val="24"/>
          <w:szCs w:val="24"/>
        </w:rPr>
        <w:t>was set up with t</w:t>
      </w:r>
      <w:r w:rsidR="005C4D3A" w:rsidRPr="0054472E">
        <w:rPr>
          <w:rFonts w:ascii="Arial" w:hAnsi="Arial" w:cs="Arial"/>
          <w:sz w:val="24"/>
          <w:szCs w:val="24"/>
        </w:rPr>
        <w:t>hree</w:t>
      </w:r>
      <w:r w:rsidR="009219CE" w:rsidRPr="0054472E">
        <w:rPr>
          <w:rFonts w:ascii="Arial" w:hAnsi="Arial" w:cs="Arial"/>
          <w:sz w:val="24"/>
          <w:szCs w:val="24"/>
        </w:rPr>
        <w:t xml:space="preserve"> peer students as Client</w:t>
      </w:r>
      <w:r w:rsidR="005C4D3A" w:rsidRPr="0054472E">
        <w:rPr>
          <w:rFonts w:ascii="Arial" w:hAnsi="Arial" w:cs="Arial"/>
          <w:sz w:val="24"/>
          <w:szCs w:val="24"/>
        </w:rPr>
        <w:t>, Student Therapist</w:t>
      </w:r>
      <w:r w:rsidR="009219CE" w:rsidRPr="0054472E">
        <w:rPr>
          <w:rFonts w:ascii="Arial" w:hAnsi="Arial" w:cs="Arial"/>
          <w:sz w:val="24"/>
          <w:szCs w:val="24"/>
        </w:rPr>
        <w:t xml:space="preserve"> and Observer. The room was in </w:t>
      </w:r>
      <w:r w:rsidR="005C4D3A" w:rsidRPr="0054472E">
        <w:rPr>
          <w:rFonts w:ascii="Arial" w:hAnsi="Arial" w:cs="Arial"/>
          <w:sz w:val="24"/>
          <w:szCs w:val="24"/>
        </w:rPr>
        <w:t>Swansea</w:t>
      </w:r>
      <w:r w:rsidR="009219CE" w:rsidRPr="0054472E">
        <w:rPr>
          <w:rFonts w:ascii="Arial" w:hAnsi="Arial" w:cs="Arial"/>
          <w:sz w:val="24"/>
          <w:szCs w:val="24"/>
        </w:rPr>
        <w:t xml:space="preserve"> University</w:t>
      </w:r>
      <w:r w:rsidR="00FB39B3" w:rsidRPr="0054472E">
        <w:rPr>
          <w:rFonts w:ascii="Arial" w:hAnsi="Arial" w:cs="Arial"/>
          <w:sz w:val="24"/>
          <w:szCs w:val="24"/>
        </w:rPr>
        <w:t xml:space="preserve"> and available to use exclusively for the recording.</w:t>
      </w:r>
      <w:r w:rsidR="00255DEC" w:rsidRPr="0054472E">
        <w:rPr>
          <w:rFonts w:ascii="Arial" w:hAnsi="Arial" w:cs="Arial"/>
          <w:sz w:val="24"/>
          <w:szCs w:val="24"/>
        </w:rPr>
        <w:t xml:space="preserve"> </w:t>
      </w:r>
      <w:r w:rsidR="00933D6B" w:rsidRPr="0054472E">
        <w:rPr>
          <w:rFonts w:ascii="Arial" w:hAnsi="Arial" w:cs="Arial"/>
          <w:sz w:val="24"/>
          <w:szCs w:val="24"/>
        </w:rPr>
        <w:t>As a member of the B</w:t>
      </w:r>
      <w:r w:rsidR="0054524C" w:rsidRPr="0054472E">
        <w:rPr>
          <w:rFonts w:ascii="Arial" w:hAnsi="Arial" w:cs="Arial"/>
          <w:sz w:val="24"/>
          <w:szCs w:val="24"/>
        </w:rPr>
        <w:t xml:space="preserve">ritish </w:t>
      </w:r>
      <w:r w:rsidR="00933D6B" w:rsidRPr="0054472E">
        <w:rPr>
          <w:rFonts w:ascii="Arial" w:hAnsi="Arial" w:cs="Arial"/>
          <w:sz w:val="24"/>
          <w:szCs w:val="24"/>
        </w:rPr>
        <w:t>A</w:t>
      </w:r>
      <w:r w:rsidR="0054524C" w:rsidRPr="0054472E">
        <w:rPr>
          <w:rFonts w:ascii="Arial" w:hAnsi="Arial" w:cs="Arial"/>
          <w:sz w:val="24"/>
          <w:szCs w:val="24"/>
        </w:rPr>
        <w:t xml:space="preserve">ssociation for </w:t>
      </w:r>
      <w:r w:rsidR="00933D6B" w:rsidRPr="0054472E">
        <w:rPr>
          <w:rFonts w:ascii="Arial" w:hAnsi="Arial" w:cs="Arial"/>
          <w:sz w:val="24"/>
          <w:szCs w:val="24"/>
        </w:rPr>
        <w:t>C</w:t>
      </w:r>
      <w:r w:rsidR="0054524C" w:rsidRPr="0054472E">
        <w:rPr>
          <w:rFonts w:ascii="Arial" w:hAnsi="Arial" w:cs="Arial"/>
          <w:sz w:val="24"/>
          <w:szCs w:val="24"/>
        </w:rPr>
        <w:t xml:space="preserve">ounselling and </w:t>
      </w:r>
      <w:r w:rsidR="00933D6B" w:rsidRPr="0054472E">
        <w:rPr>
          <w:rFonts w:ascii="Arial" w:hAnsi="Arial" w:cs="Arial"/>
          <w:sz w:val="24"/>
          <w:szCs w:val="24"/>
        </w:rPr>
        <w:t>P</w:t>
      </w:r>
      <w:r w:rsidR="0054524C" w:rsidRPr="0054472E">
        <w:rPr>
          <w:rFonts w:ascii="Arial" w:hAnsi="Arial" w:cs="Arial"/>
          <w:sz w:val="24"/>
          <w:szCs w:val="24"/>
        </w:rPr>
        <w:t>sychotherapy (BACP)</w:t>
      </w:r>
      <w:r w:rsidR="00933D6B" w:rsidRPr="0054472E">
        <w:rPr>
          <w:rFonts w:ascii="Arial" w:hAnsi="Arial" w:cs="Arial"/>
          <w:sz w:val="24"/>
          <w:szCs w:val="24"/>
        </w:rPr>
        <w:t xml:space="preserve">, the importance of making sure the environment is set up in such a way that both the client and </w:t>
      </w:r>
      <w:r w:rsidR="00922AD2" w:rsidRPr="0054472E">
        <w:rPr>
          <w:rFonts w:ascii="Arial" w:hAnsi="Arial" w:cs="Arial"/>
          <w:sz w:val="24"/>
          <w:szCs w:val="24"/>
        </w:rPr>
        <w:t>therapist</w:t>
      </w:r>
      <w:r w:rsidR="00933D6B" w:rsidRPr="0054472E">
        <w:rPr>
          <w:rFonts w:ascii="Arial" w:hAnsi="Arial" w:cs="Arial"/>
          <w:sz w:val="24"/>
          <w:szCs w:val="24"/>
        </w:rPr>
        <w:t xml:space="preserve"> are comfortable</w:t>
      </w:r>
      <w:r w:rsidR="00922AD2" w:rsidRPr="0054472E">
        <w:rPr>
          <w:rFonts w:ascii="Arial" w:hAnsi="Arial" w:cs="Arial"/>
          <w:sz w:val="24"/>
          <w:szCs w:val="24"/>
        </w:rPr>
        <w:t xml:space="preserve"> is recognised</w:t>
      </w:r>
      <w:r w:rsidR="008F2987" w:rsidRPr="0054472E">
        <w:rPr>
          <w:rFonts w:ascii="Arial" w:hAnsi="Arial" w:cs="Arial"/>
          <w:sz w:val="24"/>
          <w:szCs w:val="24"/>
        </w:rPr>
        <w:t xml:space="preserve"> as an essential part of good practice</w:t>
      </w:r>
      <w:r w:rsidR="00E60BB3" w:rsidRPr="0054472E">
        <w:rPr>
          <w:rFonts w:ascii="Arial" w:hAnsi="Arial" w:cs="Arial"/>
          <w:sz w:val="24"/>
          <w:szCs w:val="24"/>
        </w:rPr>
        <w:t xml:space="preserve"> </w:t>
      </w:r>
      <w:sdt>
        <w:sdtPr>
          <w:rPr>
            <w:rFonts w:ascii="Arial" w:hAnsi="Arial" w:cs="Arial"/>
            <w:sz w:val="24"/>
            <w:szCs w:val="24"/>
          </w:rPr>
          <w:id w:val="1758786162"/>
          <w:citation/>
        </w:sdtPr>
        <w:sdtContent>
          <w:r w:rsidR="0098149A" w:rsidRPr="0054472E">
            <w:rPr>
              <w:rFonts w:ascii="Arial" w:hAnsi="Arial" w:cs="Arial"/>
              <w:sz w:val="24"/>
              <w:szCs w:val="24"/>
            </w:rPr>
            <w:fldChar w:fldCharType="begin"/>
          </w:r>
          <w:r w:rsidR="0098149A" w:rsidRPr="0054472E">
            <w:rPr>
              <w:rFonts w:ascii="Arial" w:hAnsi="Arial" w:cs="Arial"/>
              <w:sz w:val="24"/>
              <w:szCs w:val="24"/>
            </w:rPr>
            <w:instrText xml:space="preserve"> CITATION BAC16 \l 2057 </w:instrText>
          </w:r>
          <w:r w:rsidR="0098149A" w:rsidRPr="0054472E">
            <w:rPr>
              <w:rFonts w:ascii="Arial" w:hAnsi="Arial" w:cs="Arial"/>
              <w:sz w:val="24"/>
              <w:szCs w:val="24"/>
            </w:rPr>
            <w:fldChar w:fldCharType="separate"/>
          </w:r>
          <w:r w:rsidR="00423639" w:rsidRPr="0054472E">
            <w:rPr>
              <w:rFonts w:ascii="Arial" w:hAnsi="Arial" w:cs="Arial"/>
              <w:noProof/>
              <w:sz w:val="24"/>
              <w:szCs w:val="24"/>
            </w:rPr>
            <w:t>(BACP, 2016)</w:t>
          </w:r>
          <w:r w:rsidR="0098149A" w:rsidRPr="0054472E">
            <w:rPr>
              <w:rFonts w:ascii="Arial" w:hAnsi="Arial" w:cs="Arial"/>
              <w:sz w:val="24"/>
              <w:szCs w:val="24"/>
            </w:rPr>
            <w:fldChar w:fldCharType="end"/>
          </w:r>
        </w:sdtContent>
      </w:sdt>
      <w:r w:rsidR="0098149A" w:rsidRPr="0054472E">
        <w:rPr>
          <w:rFonts w:ascii="Arial" w:hAnsi="Arial" w:cs="Arial"/>
          <w:sz w:val="24"/>
          <w:szCs w:val="24"/>
        </w:rPr>
        <w:t xml:space="preserve">.  </w:t>
      </w:r>
      <w:r w:rsidR="0054524C" w:rsidRPr="0054472E">
        <w:rPr>
          <w:rFonts w:ascii="Arial" w:hAnsi="Arial" w:cs="Arial"/>
          <w:sz w:val="24"/>
          <w:szCs w:val="24"/>
        </w:rPr>
        <w:t>For this case study the client will be called ‘Mary’ to retain her anonymity and to ensure confidentiality.</w:t>
      </w:r>
      <w:r w:rsidR="005C4D3A" w:rsidRPr="0054472E">
        <w:rPr>
          <w:rFonts w:ascii="Arial" w:hAnsi="Arial" w:cs="Arial"/>
          <w:sz w:val="24"/>
          <w:szCs w:val="24"/>
        </w:rPr>
        <w:t xml:space="preserve">  </w:t>
      </w:r>
    </w:p>
    <w:p w:rsidR="005C4D3A" w:rsidRPr="0054472E" w:rsidRDefault="005C4D3A" w:rsidP="003D304D">
      <w:pPr>
        <w:spacing w:line="480" w:lineRule="auto"/>
        <w:jc w:val="both"/>
        <w:rPr>
          <w:rFonts w:ascii="Arial" w:hAnsi="Arial" w:cs="Arial"/>
          <w:sz w:val="24"/>
          <w:szCs w:val="24"/>
        </w:rPr>
      </w:pPr>
    </w:p>
    <w:p w:rsidR="003D304D" w:rsidRPr="0054472E" w:rsidRDefault="003D304D" w:rsidP="003D304D">
      <w:pPr>
        <w:spacing w:line="480" w:lineRule="auto"/>
        <w:jc w:val="both"/>
        <w:rPr>
          <w:rFonts w:ascii="Arial" w:hAnsi="Arial" w:cs="Arial"/>
          <w:sz w:val="24"/>
          <w:szCs w:val="24"/>
        </w:rPr>
      </w:pPr>
      <w:r w:rsidRPr="0054472E">
        <w:rPr>
          <w:rFonts w:ascii="Arial" w:hAnsi="Arial" w:cs="Arial"/>
          <w:sz w:val="24"/>
          <w:szCs w:val="24"/>
        </w:rPr>
        <w:t>In considering diversity,</w:t>
      </w:r>
      <w:r w:rsidR="00353F87" w:rsidRPr="0054472E">
        <w:rPr>
          <w:rFonts w:ascii="Arial" w:hAnsi="Arial" w:cs="Arial"/>
          <w:sz w:val="24"/>
          <w:szCs w:val="24"/>
        </w:rPr>
        <w:t xml:space="preserve"> it is important to note that social diversity is as important as the diversity of characteristics </w:t>
      </w:r>
      <w:sdt>
        <w:sdtPr>
          <w:rPr>
            <w:rFonts w:ascii="Arial" w:hAnsi="Arial" w:cs="Arial"/>
            <w:sz w:val="24"/>
            <w:szCs w:val="24"/>
          </w:rPr>
          <w:id w:val="-4052884"/>
          <w:citation/>
        </w:sdtPr>
        <w:sdtEndPr/>
        <w:sdtContent>
          <w:r w:rsidR="00353F87" w:rsidRPr="0054472E">
            <w:rPr>
              <w:rFonts w:ascii="Arial" w:hAnsi="Arial" w:cs="Arial"/>
              <w:sz w:val="24"/>
              <w:szCs w:val="24"/>
            </w:rPr>
            <w:fldChar w:fldCharType="begin"/>
          </w:r>
          <w:r w:rsidR="00353F87" w:rsidRPr="0054472E">
            <w:rPr>
              <w:rFonts w:ascii="Arial" w:hAnsi="Arial" w:cs="Arial"/>
              <w:sz w:val="24"/>
              <w:szCs w:val="24"/>
            </w:rPr>
            <w:instrText xml:space="preserve"> CITATION Bon15 \l 2057 </w:instrText>
          </w:r>
          <w:r w:rsidR="00353F87" w:rsidRPr="0054472E">
            <w:rPr>
              <w:rFonts w:ascii="Arial" w:hAnsi="Arial" w:cs="Arial"/>
              <w:sz w:val="24"/>
              <w:szCs w:val="24"/>
            </w:rPr>
            <w:fldChar w:fldCharType="separate"/>
          </w:r>
          <w:r w:rsidR="00423639" w:rsidRPr="0054472E">
            <w:rPr>
              <w:rFonts w:ascii="Arial" w:hAnsi="Arial" w:cs="Arial"/>
              <w:noProof/>
              <w:sz w:val="24"/>
              <w:szCs w:val="24"/>
            </w:rPr>
            <w:t>(Bond, 2015)</w:t>
          </w:r>
          <w:r w:rsidR="00353F87" w:rsidRPr="0054472E">
            <w:rPr>
              <w:rFonts w:ascii="Arial" w:hAnsi="Arial" w:cs="Arial"/>
              <w:sz w:val="24"/>
              <w:szCs w:val="24"/>
            </w:rPr>
            <w:fldChar w:fldCharType="end"/>
          </w:r>
        </w:sdtContent>
      </w:sdt>
      <w:r w:rsidR="00353F87" w:rsidRPr="0054472E">
        <w:rPr>
          <w:rFonts w:ascii="Arial" w:hAnsi="Arial" w:cs="Arial"/>
          <w:sz w:val="24"/>
          <w:szCs w:val="24"/>
        </w:rPr>
        <w:t>.  Each individual is unique and it is the acceptance of that difference that allows the therapist to exhibit the core conditions.  In this regard</w:t>
      </w:r>
      <w:r w:rsidRPr="0054472E">
        <w:rPr>
          <w:rFonts w:ascii="Arial" w:hAnsi="Arial" w:cs="Arial"/>
          <w:sz w:val="24"/>
          <w:szCs w:val="24"/>
        </w:rPr>
        <w:t>, the therapist is aware that Mary was born in a different country and has lived with</w:t>
      </w:r>
      <w:r w:rsidR="005C4D3A" w:rsidRPr="0054472E">
        <w:rPr>
          <w:rFonts w:ascii="Arial" w:hAnsi="Arial" w:cs="Arial"/>
          <w:sz w:val="24"/>
          <w:szCs w:val="24"/>
        </w:rPr>
        <w:t>in</w:t>
      </w:r>
      <w:r w:rsidRPr="0054472E">
        <w:rPr>
          <w:rFonts w:ascii="Arial" w:hAnsi="Arial" w:cs="Arial"/>
          <w:sz w:val="24"/>
          <w:szCs w:val="24"/>
        </w:rPr>
        <w:t xml:space="preserve"> different cultures. Mary is single whereas the therapist is married. Mary’s mother is alive whereas the therapist</w:t>
      </w:r>
      <w:r w:rsidR="0098149A" w:rsidRPr="0054472E">
        <w:rPr>
          <w:rFonts w:ascii="Arial" w:hAnsi="Arial" w:cs="Arial"/>
          <w:sz w:val="24"/>
          <w:szCs w:val="24"/>
        </w:rPr>
        <w:t>’</w:t>
      </w:r>
      <w:r w:rsidRPr="0054472E">
        <w:rPr>
          <w:rFonts w:ascii="Arial" w:hAnsi="Arial" w:cs="Arial"/>
          <w:sz w:val="24"/>
          <w:szCs w:val="24"/>
        </w:rPr>
        <w:t xml:space="preserve">s is not. There are </w:t>
      </w:r>
      <w:r w:rsidR="0098149A" w:rsidRPr="0054472E">
        <w:rPr>
          <w:rFonts w:ascii="Arial" w:hAnsi="Arial" w:cs="Arial"/>
          <w:sz w:val="24"/>
          <w:szCs w:val="24"/>
        </w:rPr>
        <w:t xml:space="preserve">social </w:t>
      </w:r>
      <w:r w:rsidRPr="0054472E">
        <w:rPr>
          <w:rFonts w:ascii="Arial" w:hAnsi="Arial" w:cs="Arial"/>
          <w:sz w:val="24"/>
          <w:szCs w:val="24"/>
        </w:rPr>
        <w:t>similarities as both Mary and the therapist are white, female and working class</w:t>
      </w:r>
      <w:r w:rsidR="005C4D3A" w:rsidRPr="0054472E">
        <w:rPr>
          <w:rFonts w:ascii="Arial" w:hAnsi="Arial" w:cs="Arial"/>
          <w:sz w:val="24"/>
          <w:szCs w:val="24"/>
        </w:rPr>
        <w:t>.</w:t>
      </w:r>
      <w:r w:rsidRPr="0054472E">
        <w:rPr>
          <w:rFonts w:ascii="Arial" w:hAnsi="Arial" w:cs="Arial"/>
          <w:sz w:val="24"/>
          <w:szCs w:val="24"/>
        </w:rPr>
        <w:t xml:space="preserve"> </w:t>
      </w:r>
      <w:r w:rsidR="005C4D3A" w:rsidRPr="0054472E">
        <w:rPr>
          <w:rFonts w:ascii="Arial" w:hAnsi="Arial" w:cs="Arial"/>
          <w:sz w:val="24"/>
          <w:szCs w:val="24"/>
        </w:rPr>
        <w:t xml:space="preserve"> T</w:t>
      </w:r>
      <w:r w:rsidRPr="0054472E">
        <w:rPr>
          <w:rFonts w:ascii="Arial" w:hAnsi="Arial" w:cs="Arial"/>
          <w:sz w:val="24"/>
          <w:szCs w:val="24"/>
        </w:rPr>
        <w:t>here were no issues of language and general perceptions of the world are very similar.</w:t>
      </w:r>
      <w:r w:rsidR="0098149A" w:rsidRPr="0054472E">
        <w:rPr>
          <w:rFonts w:ascii="Arial" w:hAnsi="Arial" w:cs="Arial"/>
          <w:sz w:val="24"/>
          <w:szCs w:val="24"/>
        </w:rPr>
        <w:t xml:space="preserve">  In other </w:t>
      </w:r>
      <w:r w:rsidR="0098149A" w:rsidRPr="0054472E">
        <w:rPr>
          <w:rFonts w:ascii="Arial" w:hAnsi="Arial" w:cs="Arial"/>
          <w:sz w:val="24"/>
          <w:szCs w:val="24"/>
        </w:rPr>
        <w:lastRenderedPageBreak/>
        <w:t>circumstances there could be a greater level of social and characteristic difference.  The therapist needs to be aware and prepared for those different levels of diversity.</w:t>
      </w:r>
    </w:p>
    <w:p w:rsidR="005C4D3A" w:rsidRPr="0054472E" w:rsidRDefault="005C4D3A" w:rsidP="003D304D">
      <w:pPr>
        <w:spacing w:line="480" w:lineRule="auto"/>
        <w:jc w:val="both"/>
        <w:rPr>
          <w:rFonts w:ascii="Arial" w:hAnsi="Arial" w:cs="Arial"/>
          <w:sz w:val="24"/>
          <w:szCs w:val="24"/>
        </w:rPr>
      </w:pPr>
    </w:p>
    <w:p w:rsidR="00933D6B" w:rsidRPr="0054472E" w:rsidRDefault="00922AD2" w:rsidP="00933D6B">
      <w:pPr>
        <w:spacing w:line="480" w:lineRule="auto"/>
        <w:jc w:val="both"/>
        <w:rPr>
          <w:rFonts w:ascii="Arial" w:hAnsi="Arial" w:cs="Arial"/>
          <w:sz w:val="24"/>
          <w:szCs w:val="24"/>
        </w:rPr>
      </w:pPr>
      <w:r w:rsidRPr="0054472E">
        <w:rPr>
          <w:rFonts w:ascii="Arial" w:hAnsi="Arial" w:cs="Arial"/>
          <w:sz w:val="24"/>
          <w:szCs w:val="24"/>
        </w:rPr>
        <w:t>The session would last</w:t>
      </w:r>
      <w:r w:rsidR="00933D6B" w:rsidRPr="0054472E">
        <w:rPr>
          <w:rFonts w:ascii="Arial" w:hAnsi="Arial" w:cs="Arial"/>
          <w:sz w:val="24"/>
          <w:szCs w:val="24"/>
        </w:rPr>
        <w:t xml:space="preserve"> </w:t>
      </w:r>
      <w:r w:rsidR="005B21C2" w:rsidRPr="0054472E">
        <w:rPr>
          <w:rFonts w:ascii="Arial" w:hAnsi="Arial" w:cs="Arial"/>
          <w:sz w:val="24"/>
          <w:szCs w:val="24"/>
        </w:rPr>
        <w:t xml:space="preserve">20 </w:t>
      </w:r>
      <w:r w:rsidR="00855B3B" w:rsidRPr="0054472E">
        <w:rPr>
          <w:rFonts w:ascii="Arial" w:hAnsi="Arial" w:cs="Arial"/>
          <w:sz w:val="24"/>
          <w:szCs w:val="24"/>
        </w:rPr>
        <w:t>minutes,</w:t>
      </w:r>
      <w:r w:rsidR="005B21C2" w:rsidRPr="0054472E">
        <w:rPr>
          <w:rFonts w:ascii="Arial" w:hAnsi="Arial" w:cs="Arial"/>
          <w:sz w:val="24"/>
          <w:szCs w:val="24"/>
        </w:rPr>
        <w:t xml:space="preserve"> </w:t>
      </w:r>
      <w:r w:rsidRPr="0054472E">
        <w:rPr>
          <w:rFonts w:ascii="Arial" w:hAnsi="Arial" w:cs="Arial"/>
          <w:sz w:val="24"/>
          <w:szCs w:val="24"/>
        </w:rPr>
        <w:t>and it was important to ensure the space was conducive to the partic</w:t>
      </w:r>
      <w:r w:rsidR="007455A2" w:rsidRPr="0054472E">
        <w:rPr>
          <w:rFonts w:ascii="Arial" w:hAnsi="Arial" w:cs="Arial"/>
          <w:sz w:val="24"/>
          <w:szCs w:val="24"/>
        </w:rPr>
        <w:t>i</w:t>
      </w:r>
      <w:r w:rsidRPr="0054472E">
        <w:rPr>
          <w:rFonts w:ascii="Arial" w:hAnsi="Arial" w:cs="Arial"/>
          <w:sz w:val="24"/>
          <w:szCs w:val="24"/>
        </w:rPr>
        <w:t xml:space="preserve">pants safety. </w:t>
      </w:r>
      <w:r w:rsidR="00933D6B" w:rsidRPr="0054472E">
        <w:rPr>
          <w:rFonts w:ascii="Arial" w:hAnsi="Arial" w:cs="Arial"/>
          <w:sz w:val="24"/>
          <w:szCs w:val="24"/>
        </w:rPr>
        <w:t xml:space="preserve">However, given that this session was being recorded, </w:t>
      </w:r>
      <w:r w:rsidRPr="0054472E">
        <w:rPr>
          <w:rFonts w:ascii="Arial" w:hAnsi="Arial" w:cs="Arial"/>
          <w:sz w:val="24"/>
          <w:szCs w:val="24"/>
        </w:rPr>
        <w:t xml:space="preserve">it </w:t>
      </w:r>
      <w:r w:rsidR="00F23FDB" w:rsidRPr="0054472E">
        <w:rPr>
          <w:rFonts w:ascii="Arial" w:hAnsi="Arial" w:cs="Arial"/>
          <w:sz w:val="24"/>
          <w:szCs w:val="24"/>
        </w:rPr>
        <w:t>became</w:t>
      </w:r>
      <w:r w:rsidR="00933D6B" w:rsidRPr="0054472E">
        <w:rPr>
          <w:rFonts w:ascii="Arial" w:hAnsi="Arial" w:cs="Arial"/>
          <w:sz w:val="24"/>
          <w:szCs w:val="24"/>
        </w:rPr>
        <w:t xml:space="preserve"> </w:t>
      </w:r>
      <w:r w:rsidRPr="0054472E">
        <w:rPr>
          <w:rFonts w:ascii="Arial" w:hAnsi="Arial" w:cs="Arial"/>
          <w:sz w:val="24"/>
          <w:szCs w:val="24"/>
        </w:rPr>
        <w:t>evident</w:t>
      </w:r>
      <w:r w:rsidR="00933D6B" w:rsidRPr="0054472E">
        <w:rPr>
          <w:rFonts w:ascii="Arial" w:hAnsi="Arial" w:cs="Arial"/>
          <w:sz w:val="24"/>
          <w:szCs w:val="24"/>
        </w:rPr>
        <w:t xml:space="preserve"> that </w:t>
      </w:r>
      <w:r w:rsidR="00F23FDB" w:rsidRPr="0054472E">
        <w:rPr>
          <w:rFonts w:ascii="Arial" w:hAnsi="Arial" w:cs="Arial"/>
          <w:sz w:val="24"/>
          <w:szCs w:val="24"/>
        </w:rPr>
        <w:t xml:space="preserve">to ensure they were both </w:t>
      </w:r>
      <w:r w:rsidR="004A3F4B" w:rsidRPr="0054472E">
        <w:rPr>
          <w:rFonts w:ascii="Arial" w:hAnsi="Arial" w:cs="Arial"/>
          <w:sz w:val="24"/>
          <w:szCs w:val="24"/>
        </w:rPr>
        <w:t>visible</w:t>
      </w:r>
      <w:r w:rsidR="00F23FDB" w:rsidRPr="0054472E">
        <w:rPr>
          <w:rFonts w:ascii="Arial" w:hAnsi="Arial" w:cs="Arial"/>
          <w:sz w:val="24"/>
          <w:szCs w:val="24"/>
        </w:rPr>
        <w:t xml:space="preserve"> on the </w:t>
      </w:r>
      <w:r w:rsidR="005C4D3A" w:rsidRPr="0054472E">
        <w:rPr>
          <w:rFonts w:ascii="Arial" w:hAnsi="Arial" w:cs="Arial"/>
          <w:sz w:val="24"/>
          <w:szCs w:val="24"/>
        </w:rPr>
        <w:t>v</w:t>
      </w:r>
      <w:r w:rsidR="00F23FDB" w:rsidRPr="0054472E">
        <w:rPr>
          <w:rFonts w:ascii="Arial" w:hAnsi="Arial" w:cs="Arial"/>
          <w:sz w:val="24"/>
          <w:szCs w:val="24"/>
        </w:rPr>
        <w:t>ideo</w:t>
      </w:r>
      <w:r w:rsidR="005C4D3A" w:rsidRPr="0054472E">
        <w:rPr>
          <w:rFonts w:ascii="Arial" w:hAnsi="Arial" w:cs="Arial"/>
          <w:sz w:val="24"/>
          <w:szCs w:val="24"/>
        </w:rPr>
        <w:t>,</w:t>
      </w:r>
      <w:r w:rsidR="00F23FDB" w:rsidRPr="0054472E">
        <w:rPr>
          <w:rFonts w:ascii="Arial" w:hAnsi="Arial" w:cs="Arial"/>
          <w:sz w:val="24"/>
          <w:szCs w:val="24"/>
        </w:rPr>
        <w:t xml:space="preserve"> </w:t>
      </w:r>
      <w:r w:rsidR="00933D6B" w:rsidRPr="0054472E">
        <w:rPr>
          <w:rFonts w:ascii="Arial" w:hAnsi="Arial" w:cs="Arial"/>
          <w:sz w:val="24"/>
          <w:szCs w:val="24"/>
        </w:rPr>
        <w:t xml:space="preserve">the client and </w:t>
      </w:r>
      <w:r w:rsidR="005C4D3A" w:rsidRPr="0054472E">
        <w:rPr>
          <w:rFonts w:ascii="Arial" w:hAnsi="Arial" w:cs="Arial"/>
          <w:sz w:val="24"/>
          <w:szCs w:val="24"/>
        </w:rPr>
        <w:t>t</w:t>
      </w:r>
      <w:r w:rsidRPr="0054472E">
        <w:rPr>
          <w:rFonts w:ascii="Arial" w:hAnsi="Arial" w:cs="Arial"/>
          <w:sz w:val="24"/>
          <w:szCs w:val="24"/>
        </w:rPr>
        <w:t>herapist</w:t>
      </w:r>
      <w:r w:rsidR="00933D6B" w:rsidRPr="0054472E">
        <w:rPr>
          <w:rFonts w:ascii="Arial" w:hAnsi="Arial" w:cs="Arial"/>
          <w:sz w:val="24"/>
          <w:szCs w:val="24"/>
        </w:rPr>
        <w:t xml:space="preserve"> would have to sit closer to each other than </w:t>
      </w:r>
      <w:r w:rsidRPr="0054472E">
        <w:rPr>
          <w:rFonts w:ascii="Arial" w:hAnsi="Arial" w:cs="Arial"/>
          <w:sz w:val="24"/>
          <w:szCs w:val="24"/>
        </w:rPr>
        <w:t>the therapist</w:t>
      </w:r>
      <w:r w:rsidR="00933D6B" w:rsidRPr="0054472E">
        <w:rPr>
          <w:rFonts w:ascii="Arial" w:hAnsi="Arial" w:cs="Arial"/>
          <w:sz w:val="24"/>
          <w:szCs w:val="24"/>
        </w:rPr>
        <w:t xml:space="preserve"> would usually sit with a client.  </w:t>
      </w:r>
      <w:r w:rsidRPr="0054472E">
        <w:rPr>
          <w:rFonts w:ascii="Arial" w:hAnsi="Arial" w:cs="Arial"/>
          <w:sz w:val="24"/>
          <w:szCs w:val="24"/>
        </w:rPr>
        <w:t>Feelings of being uncomfortable due to the limitation of personal space w</w:t>
      </w:r>
      <w:r w:rsidR="007455A2" w:rsidRPr="0054472E">
        <w:rPr>
          <w:rFonts w:ascii="Arial" w:hAnsi="Arial" w:cs="Arial"/>
          <w:sz w:val="24"/>
          <w:szCs w:val="24"/>
        </w:rPr>
        <w:t>ere</w:t>
      </w:r>
      <w:r w:rsidRPr="0054472E">
        <w:rPr>
          <w:rFonts w:ascii="Arial" w:hAnsi="Arial" w:cs="Arial"/>
          <w:sz w:val="24"/>
          <w:szCs w:val="24"/>
        </w:rPr>
        <w:t xml:space="preserve"> recognised</w:t>
      </w:r>
      <w:r w:rsidR="007455A2" w:rsidRPr="0054472E">
        <w:rPr>
          <w:rFonts w:ascii="Arial" w:hAnsi="Arial" w:cs="Arial"/>
          <w:sz w:val="24"/>
          <w:szCs w:val="24"/>
        </w:rPr>
        <w:t xml:space="preserve"> and bra</w:t>
      </w:r>
      <w:r w:rsidRPr="0054472E">
        <w:rPr>
          <w:rFonts w:ascii="Arial" w:hAnsi="Arial" w:cs="Arial"/>
          <w:sz w:val="24"/>
          <w:szCs w:val="24"/>
        </w:rPr>
        <w:t>cketing these feelings off</w:t>
      </w:r>
      <w:r w:rsidR="00933D6B" w:rsidRPr="0054472E">
        <w:rPr>
          <w:rFonts w:ascii="Arial" w:hAnsi="Arial" w:cs="Arial"/>
          <w:sz w:val="24"/>
          <w:szCs w:val="24"/>
        </w:rPr>
        <w:t xml:space="preserve"> </w:t>
      </w:r>
      <w:r w:rsidRPr="0054472E">
        <w:rPr>
          <w:rFonts w:ascii="Arial" w:hAnsi="Arial" w:cs="Arial"/>
          <w:sz w:val="24"/>
          <w:szCs w:val="24"/>
        </w:rPr>
        <w:t>enabled full attention to be given to the client and the session</w:t>
      </w:r>
      <w:r w:rsidR="00933D6B" w:rsidRPr="0054472E">
        <w:rPr>
          <w:rFonts w:ascii="Arial" w:hAnsi="Arial" w:cs="Arial"/>
          <w:sz w:val="24"/>
          <w:szCs w:val="24"/>
        </w:rPr>
        <w:t xml:space="preserve">.  </w:t>
      </w:r>
    </w:p>
    <w:p w:rsidR="005C4D3A" w:rsidRPr="0054472E" w:rsidRDefault="005C4D3A" w:rsidP="00933D6B">
      <w:pPr>
        <w:spacing w:line="480" w:lineRule="auto"/>
        <w:jc w:val="both"/>
        <w:rPr>
          <w:rFonts w:ascii="Arial" w:hAnsi="Arial" w:cs="Arial"/>
          <w:sz w:val="24"/>
          <w:szCs w:val="24"/>
        </w:rPr>
      </w:pPr>
    </w:p>
    <w:p w:rsidR="007455A2" w:rsidRPr="0054472E" w:rsidRDefault="00296C38" w:rsidP="00D90AEE">
      <w:pPr>
        <w:spacing w:line="480" w:lineRule="auto"/>
        <w:jc w:val="both"/>
        <w:rPr>
          <w:rFonts w:ascii="Arial" w:hAnsi="Arial" w:cs="Arial"/>
          <w:sz w:val="24"/>
          <w:szCs w:val="24"/>
        </w:rPr>
      </w:pPr>
      <w:r w:rsidRPr="0054472E">
        <w:rPr>
          <w:rFonts w:ascii="Arial" w:hAnsi="Arial" w:cs="Arial"/>
          <w:sz w:val="24"/>
          <w:szCs w:val="24"/>
        </w:rPr>
        <w:t xml:space="preserve">The </w:t>
      </w:r>
      <w:r w:rsidR="005C4D3A" w:rsidRPr="0054472E">
        <w:rPr>
          <w:rFonts w:ascii="Arial" w:hAnsi="Arial" w:cs="Arial"/>
          <w:sz w:val="24"/>
          <w:szCs w:val="24"/>
        </w:rPr>
        <w:t>v</w:t>
      </w:r>
      <w:r w:rsidR="0019504D" w:rsidRPr="0054472E">
        <w:rPr>
          <w:rFonts w:ascii="Arial" w:hAnsi="Arial" w:cs="Arial"/>
          <w:sz w:val="24"/>
          <w:szCs w:val="24"/>
        </w:rPr>
        <w:t>ideo</w:t>
      </w:r>
      <w:r w:rsidRPr="0054472E">
        <w:rPr>
          <w:rFonts w:ascii="Arial" w:hAnsi="Arial" w:cs="Arial"/>
          <w:sz w:val="24"/>
          <w:szCs w:val="24"/>
        </w:rPr>
        <w:t xml:space="preserve"> </w:t>
      </w:r>
      <w:r w:rsidR="00017370" w:rsidRPr="0054472E">
        <w:rPr>
          <w:rFonts w:ascii="Arial" w:hAnsi="Arial" w:cs="Arial"/>
          <w:sz w:val="24"/>
          <w:szCs w:val="24"/>
        </w:rPr>
        <w:t>shows</w:t>
      </w:r>
      <w:r w:rsidRPr="0054472E">
        <w:rPr>
          <w:rFonts w:ascii="Arial" w:hAnsi="Arial" w:cs="Arial"/>
          <w:sz w:val="24"/>
          <w:szCs w:val="24"/>
        </w:rPr>
        <w:t xml:space="preserve"> </w:t>
      </w:r>
      <w:r w:rsidR="007455A2" w:rsidRPr="0054472E">
        <w:rPr>
          <w:rFonts w:ascii="Arial" w:hAnsi="Arial" w:cs="Arial"/>
          <w:sz w:val="24"/>
          <w:szCs w:val="24"/>
        </w:rPr>
        <w:t>the</w:t>
      </w:r>
      <w:r w:rsidRPr="0054472E">
        <w:rPr>
          <w:rFonts w:ascii="Arial" w:hAnsi="Arial" w:cs="Arial"/>
          <w:sz w:val="24"/>
          <w:szCs w:val="24"/>
        </w:rPr>
        <w:t xml:space="preserve"> third </w:t>
      </w:r>
      <w:r w:rsidR="00017370" w:rsidRPr="0054472E">
        <w:rPr>
          <w:rFonts w:ascii="Arial" w:hAnsi="Arial" w:cs="Arial"/>
          <w:sz w:val="24"/>
          <w:szCs w:val="24"/>
        </w:rPr>
        <w:t>triad</w:t>
      </w:r>
      <w:r w:rsidRPr="0054472E">
        <w:rPr>
          <w:rFonts w:ascii="Arial" w:hAnsi="Arial" w:cs="Arial"/>
          <w:sz w:val="24"/>
          <w:szCs w:val="24"/>
        </w:rPr>
        <w:t xml:space="preserve"> session </w:t>
      </w:r>
      <w:r w:rsidR="007455A2" w:rsidRPr="0054472E">
        <w:rPr>
          <w:rFonts w:ascii="Arial" w:hAnsi="Arial" w:cs="Arial"/>
          <w:sz w:val="24"/>
          <w:szCs w:val="24"/>
        </w:rPr>
        <w:t xml:space="preserve">with </w:t>
      </w:r>
      <w:r w:rsidR="005B21C2" w:rsidRPr="0054472E">
        <w:rPr>
          <w:rFonts w:ascii="Arial" w:hAnsi="Arial" w:cs="Arial"/>
          <w:sz w:val="24"/>
          <w:szCs w:val="24"/>
        </w:rPr>
        <w:t>the client</w:t>
      </w:r>
      <w:r w:rsidR="00467E13" w:rsidRPr="0054472E">
        <w:rPr>
          <w:rFonts w:ascii="Arial" w:hAnsi="Arial" w:cs="Arial"/>
          <w:sz w:val="24"/>
          <w:szCs w:val="24"/>
        </w:rPr>
        <w:t>. I</w:t>
      </w:r>
      <w:r w:rsidRPr="0054472E">
        <w:rPr>
          <w:rFonts w:ascii="Arial" w:hAnsi="Arial" w:cs="Arial"/>
          <w:sz w:val="24"/>
          <w:szCs w:val="24"/>
        </w:rPr>
        <w:t xml:space="preserve">n </w:t>
      </w:r>
      <w:r w:rsidR="007455A2" w:rsidRPr="0054472E">
        <w:rPr>
          <w:rFonts w:ascii="Arial" w:hAnsi="Arial" w:cs="Arial"/>
          <w:sz w:val="24"/>
          <w:szCs w:val="24"/>
        </w:rPr>
        <w:t>the</w:t>
      </w:r>
      <w:r w:rsidRPr="0054472E">
        <w:rPr>
          <w:rFonts w:ascii="Arial" w:hAnsi="Arial" w:cs="Arial"/>
          <w:sz w:val="24"/>
          <w:szCs w:val="24"/>
        </w:rPr>
        <w:t xml:space="preserve"> first session</w:t>
      </w:r>
      <w:r w:rsidR="007455A2" w:rsidRPr="0054472E">
        <w:rPr>
          <w:rFonts w:ascii="Arial" w:hAnsi="Arial" w:cs="Arial"/>
          <w:sz w:val="24"/>
          <w:szCs w:val="24"/>
        </w:rPr>
        <w:t xml:space="preserve"> the use of a contract to set up and create the boundaries for</w:t>
      </w:r>
      <w:r w:rsidRPr="0054472E">
        <w:rPr>
          <w:rFonts w:ascii="Arial" w:hAnsi="Arial" w:cs="Arial"/>
          <w:sz w:val="24"/>
          <w:szCs w:val="24"/>
        </w:rPr>
        <w:t xml:space="preserve"> the therapeutic relationship </w:t>
      </w:r>
      <w:r w:rsidR="007455A2" w:rsidRPr="0054472E">
        <w:rPr>
          <w:rFonts w:ascii="Arial" w:hAnsi="Arial" w:cs="Arial"/>
          <w:sz w:val="24"/>
          <w:szCs w:val="24"/>
        </w:rPr>
        <w:t>was explained</w:t>
      </w:r>
      <w:r w:rsidRPr="0054472E">
        <w:rPr>
          <w:rFonts w:ascii="Arial" w:hAnsi="Arial" w:cs="Arial"/>
          <w:sz w:val="24"/>
          <w:szCs w:val="24"/>
        </w:rPr>
        <w:t xml:space="preserve">.  The </w:t>
      </w:r>
      <w:r w:rsidR="005C5FB9" w:rsidRPr="0054472E">
        <w:rPr>
          <w:rFonts w:ascii="Arial" w:hAnsi="Arial" w:cs="Arial"/>
          <w:sz w:val="24"/>
          <w:szCs w:val="24"/>
        </w:rPr>
        <w:t>c</w:t>
      </w:r>
      <w:r w:rsidRPr="0054472E">
        <w:rPr>
          <w:rFonts w:ascii="Arial" w:hAnsi="Arial" w:cs="Arial"/>
          <w:sz w:val="24"/>
          <w:szCs w:val="24"/>
        </w:rPr>
        <w:t xml:space="preserve">ontract covers the time and length of </w:t>
      </w:r>
      <w:r w:rsidR="000D3C29" w:rsidRPr="0054472E">
        <w:rPr>
          <w:rFonts w:ascii="Arial" w:hAnsi="Arial" w:cs="Arial"/>
          <w:sz w:val="24"/>
          <w:szCs w:val="24"/>
        </w:rPr>
        <w:t>the</w:t>
      </w:r>
      <w:r w:rsidRPr="0054472E">
        <w:rPr>
          <w:rFonts w:ascii="Arial" w:hAnsi="Arial" w:cs="Arial"/>
          <w:sz w:val="24"/>
          <w:szCs w:val="24"/>
        </w:rPr>
        <w:t xml:space="preserve"> sessions, </w:t>
      </w:r>
      <w:r w:rsidR="007455A2" w:rsidRPr="0054472E">
        <w:rPr>
          <w:rFonts w:ascii="Arial" w:hAnsi="Arial" w:cs="Arial"/>
          <w:sz w:val="24"/>
          <w:szCs w:val="24"/>
        </w:rPr>
        <w:t>the</w:t>
      </w:r>
      <w:r w:rsidRPr="0054472E">
        <w:rPr>
          <w:rFonts w:ascii="Arial" w:hAnsi="Arial" w:cs="Arial"/>
          <w:sz w:val="24"/>
          <w:szCs w:val="24"/>
        </w:rPr>
        <w:t xml:space="preserve"> use of supervision to ensure </w:t>
      </w:r>
      <w:r w:rsidR="007455A2" w:rsidRPr="0054472E">
        <w:rPr>
          <w:rFonts w:ascii="Arial" w:hAnsi="Arial" w:cs="Arial"/>
          <w:sz w:val="24"/>
          <w:szCs w:val="24"/>
        </w:rPr>
        <w:t>the work is</w:t>
      </w:r>
      <w:r w:rsidRPr="0054472E">
        <w:rPr>
          <w:rFonts w:ascii="Arial" w:hAnsi="Arial" w:cs="Arial"/>
          <w:sz w:val="24"/>
          <w:szCs w:val="24"/>
        </w:rPr>
        <w:t xml:space="preserve"> within the ethical framework of the BACP</w:t>
      </w:r>
      <w:r w:rsidR="00017370" w:rsidRPr="0054472E">
        <w:rPr>
          <w:rFonts w:ascii="Arial" w:hAnsi="Arial" w:cs="Arial"/>
          <w:sz w:val="24"/>
          <w:szCs w:val="24"/>
        </w:rPr>
        <w:t xml:space="preserve"> (2016)</w:t>
      </w:r>
      <w:r w:rsidRPr="0054472E">
        <w:rPr>
          <w:rFonts w:ascii="Arial" w:hAnsi="Arial" w:cs="Arial"/>
          <w:sz w:val="24"/>
          <w:szCs w:val="24"/>
        </w:rPr>
        <w:t xml:space="preserve"> and that all discussions with </w:t>
      </w:r>
      <w:r w:rsidR="007455A2" w:rsidRPr="0054472E">
        <w:rPr>
          <w:rFonts w:ascii="Arial" w:hAnsi="Arial" w:cs="Arial"/>
          <w:sz w:val="24"/>
          <w:szCs w:val="24"/>
        </w:rPr>
        <w:t>a</w:t>
      </w:r>
      <w:r w:rsidRPr="0054472E">
        <w:rPr>
          <w:rFonts w:ascii="Arial" w:hAnsi="Arial" w:cs="Arial"/>
          <w:sz w:val="24"/>
          <w:szCs w:val="24"/>
        </w:rPr>
        <w:t xml:space="preserve"> supervisor ensure</w:t>
      </w:r>
      <w:r w:rsidR="00D90AEE" w:rsidRPr="0054472E">
        <w:rPr>
          <w:rFonts w:ascii="Arial" w:hAnsi="Arial" w:cs="Arial"/>
          <w:sz w:val="24"/>
          <w:szCs w:val="24"/>
        </w:rPr>
        <w:t>s</w:t>
      </w:r>
      <w:r w:rsidRPr="0054472E">
        <w:rPr>
          <w:rFonts w:ascii="Arial" w:hAnsi="Arial" w:cs="Arial"/>
          <w:sz w:val="24"/>
          <w:szCs w:val="24"/>
        </w:rPr>
        <w:t xml:space="preserve"> the client’s anonymity is protected.  </w:t>
      </w:r>
      <w:r w:rsidR="007455A2" w:rsidRPr="0054472E">
        <w:rPr>
          <w:rFonts w:ascii="Arial" w:hAnsi="Arial" w:cs="Arial"/>
          <w:sz w:val="24"/>
          <w:szCs w:val="24"/>
        </w:rPr>
        <w:t>The client was also informed</w:t>
      </w:r>
      <w:r w:rsidR="00D90AEE" w:rsidRPr="0054472E">
        <w:rPr>
          <w:rFonts w:ascii="Arial" w:hAnsi="Arial" w:cs="Arial"/>
          <w:sz w:val="24"/>
          <w:szCs w:val="24"/>
        </w:rPr>
        <w:t xml:space="preserve"> that confidentiality is of paramount importance within the counselling relationship as it </w:t>
      </w:r>
      <w:r w:rsidR="001F7D53" w:rsidRPr="0054472E">
        <w:rPr>
          <w:rFonts w:ascii="Arial" w:hAnsi="Arial" w:cs="Arial"/>
          <w:sz w:val="24"/>
          <w:szCs w:val="24"/>
        </w:rPr>
        <w:t xml:space="preserve">is </w:t>
      </w:r>
      <w:r w:rsidR="00ED2254" w:rsidRPr="0054472E">
        <w:rPr>
          <w:rFonts w:ascii="Arial" w:hAnsi="Arial" w:cs="Arial"/>
          <w:sz w:val="24"/>
          <w:szCs w:val="24"/>
        </w:rPr>
        <w:t>part of</w:t>
      </w:r>
      <w:r w:rsidR="00D90AEE" w:rsidRPr="0054472E">
        <w:rPr>
          <w:rFonts w:ascii="Arial" w:hAnsi="Arial" w:cs="Arial"/>
          <w:sz w:val="24"/>
          <w:szCs w:val="24"/>
        </w:rPr>
        <w:t xml:space="preserve"> the creation of a safe space for the client to explore their issues.  </w:t>
      </w:r>
      <w:r w:rsidR="008869E7" w:rsidRPr="0054472E">
        <w:rPr>
          <w:rFonts w:ascii="Arial" w:hAnsi="Arial" w:cs="Arial"/>
          <w:sz w:val="24"/>
          <w:szCs w:val="24"/>
        </w:rPr>
        <w:t>The</w:t>
      </w:r>
      <w:r w:rsidR="00D90AEE" w:rsidRPr="0054472E">
        <w:rPr>
          <w:rFonts w:ascii="Arial" w:hAnsi="Arial" w:cs="Arial"/>
          <w:sz w:val="24"/>
          <w:szCs w:val="24"/>
        </w:rPr>
        <w:t xml:space="preserve"> limit</w:t>
      </w:r>
      <w:r w:rsidR="00F95177" w:rsidRPr="0054472E">
        <w:rPr>
          <w:rFonts w:ascii="Arial" w:hAnsi="Arial" w:cs="Arial"/>
          <w:sz w:val="24"/>
          <w:szCs w:val="24"/>
        </w:rPr>
        <w:t>ation</w:t>
      </w:r>
      <w:r w:rsidR="00D90AEE" w:rsidRPr="0054472E">
        <w:rPr>
          <w:rFonts w:ascii="Arial" w:hAnsi="Arial" w:cs="Arial"/>
          <w:sz w:val="24"/>
          <w:szCs w:val="24"/>
        </w:rPr>
        <w:t xml:space="preserve">s to confidentiality </w:t>
      </w:r>
      <w:r w:rsidR="00F95177" w:rsidRPr="0054472E">
        <w:rPr>
          <w:rFonts w:ascii="Arial" w:hAnsi="Arial" w:cs="Arial"/>
          <w:sz w:val="24"/>
          <w:szCs w:val="24"/>
        </w:rPr>
        <w:t xml:space="preserve">were also </w:t>
      </w:r>
      <w:r w:rsidR="001F7D53" w:rsidRPr="0054472E">
        <w:rPr>
          <w:rFonts w:ascii="Arial" w:hAnsi="Arial" w:cs="Arial"/>
          <w:sz w:val="24"/>
          <w:szCs w:val="24"/>
        </w:rPr>
        <w:t>discussed</w:t>
      </w:r>
      <w:r w:rsidR="00E8351D" w:rsidRPr="0054472E">
        <w:rPr>
          <w:rFonts w:ascii="Arial" w:hAnsi="Arial" w:cs="Arial"/>
          <w:sz w:val="24"/>
          <w:szCs w:val="24"/>
        </w:rPr>
        <w:t>, such</w:t>
      </w:r>
      <w:r w:rsidR="00D90AEE" w:rsidRPr="0054472E">
        <w:rPr>
          <w:rFonts w:ascii="Arial" w:hAnsi="Arial" w:cs="Arial"/>
          <w:sz w:val="24"/>
          <w:szCs w:val="24"/>
        </w:rPr>
        <w:t xml:space="preserve"> as if the client were to disclose that she wanted to harm herself or someone else</w:t>
      </w:r>
      <w:r w:rsidR="007455A2" w:rsidRPr="0054472E">
        <w:rPr>
          <w:rFonts w:ascii="Arial" w:hAnsi="Arial" w:cs="Arial"/>
          <w:sz w:val="24"/>
          <w:szCs w:val="24"/>
        </w:rPr>
        <w:t xml:space="preserve"> (</w:t>
      </w:r>
      <w:r w:rsidR="005C4D3A" w:rsidRPr="0054472E">
        <w:rPr>
          <w:rFonts w:ascii="Arial" w:hAnsi="Arial" w:cs="Arial"/>
          <w:sz w:val="24"/>
          <w:szCs w:val="24"/>
        </w:rPr>
        <w:t>i</w:t>
      </w:r>
      <w:r w:rsidR="007455A2" w:rsidRPr="0054472E">
        <w:rPr>
          <w:rFonts w:ascii="Arial" w:hAnsi="Arial" w:cs="Arial"/>
          <w:sz w:val="24"/>
          <w:szCs w:val="24"/>
        </w:rPr>
        <w:t xml:space="preserve">n those circumstances a third person, such as her GP or a relative would need to be contacted for her own safety). Other possible reasons to break confidentiality would be if she were to disclose involvement in money laundering or acts of terrorism. Once the </w:t>
      </w:r>
      <w:r w:rsidR="007455A2" w:rsidRPr="0054472E">
        <w:rPr>
          <w:rFonts w:ascii="Arial" w:hAnsi="Arial" w:cs="Arial"/>
          <w:sz w:val="24"/>
          <w:szCs w:val="24"/>
        </w:rPr>
        <w:lastRenderedPageBreak/>
        <w:t>client’s understanding of the contract and limitations to confidentiality were clarified and both therapist and client were happy, the sessions were able to commence.</w:t>
      </w:r>
    </w:p>
    <w:p w:rsidR="000B31B0" w:rsidRPr="0054472E" w:rsidRDefault="000B31B0" w:rsidP="00D90AEE">
      <w:pPr>
        <w:spacing w:line="480" w:lineRule="auto"/>
        <w:jc w:val="both"/>
        <w:rPr>
          <w:rFonts w:ascii="Arial" w:hAnsi="Arial" w:cs="Arial"/>
          <w:i/>
          <w:sz w:val="24"/>
          <w:szCs w:val="24"/>
        </w:rPr>
      </w:pPr>
    </w:p>
    <w:p w:rsidR="00984770" w:rsidRPr="0054472E" w:rsidRDefault="00AE0D4D" w:rsidP="00984770">
      <w:pPr>
        <w:spacing w:line="480" w:lineRule="auto"/>
        <w:jc w:val="both"/>
        <w:rPr>
          <w:rFonts w:ascii="Arial" w:hAnsi="Arial" w:cs="Arial"/>
          <w:sz w:val="24"/>
          <w:szCs w:val="24"/>
        </w:rPr>
      </w:pPr>
      <w:r w:rsidRPr="0054472E">
        <w:rPr>
          <w:rFonts w:ascii="Arial" w:hAnsi="Arial" w:cs="Arial"/>
          <w:sz w:val="24"/>
          <w:szCs w:val="24"/>
        </w:rPr>
        <w:t xml:space="preserve">As </w:t>
      </w:r>
      <w:r w:rsidR="00D80C23" w:rsidRPr="0054472E">
        <w:rPr>
          <w:rFonts w:ascii="Arial" w:hAnsi="Arial" w:cs="Arial"/>
          <w:sz w:val="24"/>
          <w:szCs w:val="24"/>
        </w:rPr>
        <w:t xml:space="preserve">this session </w:t>
      </w:r>
      <w:r w:rsidR="007C59F7" w:rsidRPr="0054472E">
        <w:rPr>
          <w:rFonts w:ascii="Arial" w:hAnsi="Arial" w:cs="Arial"/>
          <w:sz w:val="24"/>
          <w:szCs w:val="24"/>
        </w:rPr>
        <w:t>was</w:t>
      </w:r>
      <w:r w:rsidR="00D80C23" w:rsidRPr="0054472E">
        <w:rPr>
          <w:rFonts w:ascii="Arial" w:hAnsi="Arial" w:cs="Arial"/>
          <w:sz w:val="24"/>
          <w:szCs w:val="24"/>
        </w:rPr>
        <w:t xml:space="preserve"> being recorded for a </w:t>
      </w:r>
      <w:r w:rsidR="005C4D3A" w:rsidRPr="0054472E">
        <w:rPr>
          <w:rFonts w:ascii="Arial" w:hAnsi="Arial" w:cs="Arial"/>
          <w:sz w:val="24"/>
          <w:szCs w:val="24"/>
        </w:rPr>
        <w:t>therapist</w:t>
      </w:r>
      <w:r w:rsidR="00D80C23" w:rsidRPr="0054472E">
        <w:rPr>
          <w:rFonts w:ascii="Arial" w:hAnsi="Arial" w:cs="Arial"/>
          <w:sz w:val="24"/>
          <w:szCs w:val="24"/>
        </w:rPr>
        <w:t xml:space="preserve"> training assignment, </w:t>
      </w:r>
      <w:r w:rsidR="002818C4" w:rsidRPr="0054472E">
        <w:rPr>
          <w:rFonts w:ascii="Arial" w:hAnsi="Arial" w:cs="Arial"/>
          <w:sz w:val="24"/>
          <w:szCs w:val="24"/>
        </w:rPr>
        <w:t>the presence of</w:t>
      </w:r>
      <w:r w:rsidR="00D80C23" w:rsidRPr="0054472E">
        <w:rPr>
          <w:rFonts w:ascii="Arial" w:hAnsi="Arial" w:cs="Arial"/>
          <w:sz w:val="24"/>
          <w:szCs w:val="24"/>
        </w:rPr>
        <w:t xml:space="preserve"> the camera and the third person in the room</w:t>
      </w:r>
      <w:r w:rsidR="002818C4" w:rsidRPr="0054472E">
        <w:rPr>
          <w:rFonts w:ascii="Arial" w:hAnsi="Arial" w:cs="Arial"/>
          <w:sz w:val="24"/>
          <w:szCs w:val="24"/>
        </w:rPr>
        <w:t xml:space="preserve"> were noted</w:t>
      </w:r>
      <w:r w:rsidR="00D80C23" w:rsidRPr="0054472E">
        <w:rPr>
          <w:rFonts w:ascii="Arial" w:hAnsi="Arial" w:cs="Arial"/>
          <w:sz w:val="24"/>
          <w:szCs w:val="24"/>
        </w:rPr>
        <w:t xml:space="preserve">.  </w:t>
      </w:r>
      <w:r w:rsidR="0028294F" w:rsidRPr="0054472E">
        <w:rPr>
          <w:rFonts w:ascii="Arial" w:hAnsi="Arial" w:cs="Arial"/>
          <w:sz w:val="24"/>
          <w:szCs w:val="24"/>
        </w:rPr>
        <w:t xml:space="preserve">Although not the first time </w:t>
      </w:r>
      <w:r w:rsidR="00984770" w:rsidRPr="0054472E">
        <w:rPr>
          <w:rFonts w:ascii="Arial" w:hAnsi="Arial" w:cs="Arial"/>
          <w:sz w:val="24"/>
          <w:szCs w:val="24"/>
        </w:rPr>
        <w:t>a session has been recorded</w:t>
      </w:r>
      <w:r w:rsidR="0028294F" w:rsidRPr="0054472E">
        <w:rPr>
          <w:rFonts w:ascii="Arial" w:hAnsi="Arial" w:cs="Arial"/>
          <w:sz w:val="24"/>
          <w:szCs w:val="24"/>
        </w:rPr>
        <w:t xml:space="preserve"> for an assignment, </w:t>
      </w:r>
      <w:r w:rsidR="00E47090" w:rsidRPr="0054472E">
        <w:rPr>
          <w:rFonts w:ascii="Arial" w:hAnsi="Arial" w:cs="Arial"/>
          <w:sz w:val="24"/>
          <w:szCs w:val="24"/>
        </w:rPr>
        <w:t>the therapist</w:t>
      </w:r>
      <w:r w:rsidR="00984770" w:rsidRPr="0054472E">
        <w:rPr>
          <w:rFonts w:ascii="Arial" w:hAnsi="Arial" w:cs="Arial"/>
          <w:sz w:val="24"/>
          <w:szCs w:val="24"/>
        </w:rPr>
        <w:t xml:space="preserve"> still </w:t>
      </w:r>
      <w:r w:rsidR="005656BE" w:rsidRPr="0054472E">
        <w:rPr>
          <w:rFonts w:ascii="Arial" w:hAnsi="Arial" w:cs="Arial"/>
          <w:sz w:val="24"/>
          <w:szCs w:val="24"/>
        </w:rPr>
        <w:t xml:space="preserve">had </w:t>
      </w:r>
      <w:r w:rsidR="00984770" w:rsidRPr="0054472E">
        <w:rPr>
          <w:rFonts w:ascii="Arial" w:hAnsi="Arial" w:cs="Arial"/>
          <w:sz w:val="24"/>
          <w:szCs w:val="24"/>
        </w:rPr>
        <w:t>feelings of nervousness</w:t>
      </w:r>
      <w:r w:rsidR="0028294F" w:rsidRPr="0054472E">
        <w:rPr>
          <w:rFonts w:ascii="Arial" w:hAnsi="Arial" w:cs="Arial"/>
          <w:sz w:val="24"/>
          <w:szCs w:val="24"/>
        </w:rPr>
        <w:t xml:space="preserve"> knowing that the camera was capturing </w:t>
      </w:r>
      <w:r w:rsidR="00984770" w:rsidRPr="0054472E">
        <w:rPr>
          <w:rFonts w:ascii="Arial" w:hAnsi="Arial" w:cs="Arial"/>
          <w:sz w:val="24"/>
          <w:szCs w:val="24"/>
        </w:rPr>
        <w:t xml:space="preserve">every facial expression, spoken </w:t>
      </w:r>
      <w:r w:rsidR="004C218C" w:rsidRPr="0054472E">
        <w:rPr>
          <w:rFonts w:ascii="Arial" w:hAnsi="Arial" w:cs="Arial"/>
          <w:sz w:val="24"/>
          <w:szCs w:val="24"/>
        </w:rPr>
        <w:t xml:space="preserve">word </w:t>
      </w:r>
      <w:r w:rsidR="00984770" w:rsidRPr="0054472E">
        <w:rPr>
          <w:rFonts w:ascii="Arial" w:hAnsi="Arial" w:cs="Arial"/>
          <w:sz w:val="24"/>
          <w:szCs w:val="24"/>
        </w:rPr>
        <w:t xml:space="preserve">and </w:t>
      </w:r>
      <w:r w:rsidR="00F23FDB" w:rsidRPr="0054472E">
        <w:rPr>
          <w:rFonts w:ascii="Arial" w:hAnsi="Arial" w:cs="Arial"/>
          <w:sz w:val="24"/>
          <w:szCs w:val="24"/>
        </w:rPr>
        <w:t xml:space="preserve">physical </w:t>
      </w:r>
      <w:r w:rsidR="00984770" w:rsidRPr="0054472E">
        <w:rPr>
          <w:rFonts w:ascii="Arial" w:hAnsi="Arial" w:cs="Arial"/>
          <w:sz w:val="24"/>
          <w:szCs w:val="24"/>
        </w:rPr>
        <w:t>action</w:t>
      </w:r>
      <w:r w:rsidR="00D7206C" w:rsidRPr="0054472E">
        <w:rPr>
          <w:rFonts w:ascii="Arial" w:hAnsi="Arial" w:cs="Arial"/>
          <w:sz w:val="24"/>
          <w:szCs w:val="24"/>
        </w:rPr>
        <w:t>.</w:t>
      </w:r>
      <w:r w:rsidR="00984770" w:rsidRPr="0054472E">
        <w:rPr>
          <w:rFonts w:ascii="Arial" w:hAnsi="Arial" w:cs="Arial"/>
          <w:sz w:val="24"/>
          <w:szCs w:val="24"/>
        </w:rPr>
        <w:t xml:space="preserve"> </w:t>
      </w:r>
      <w:r w:rsidR="00D7206C" w:rsidRPr="0054472E">
        <w:rPr>
          <w:rFonts w:ascii="Arial" w:hAnsi="Arial" w:cs="Arial"/>
          <w:sz w:val="24"/>
          <w:szCs w:val="24"/>
        </w:rPr>
        <w:t>T</w:t>
      </w:r>
      <w:r w:rsidR="00984770" w:rsidRPr="0054472E">
        <w:rPr>
          <w:rFonts w:ascii="Arial" w:hAnsi="Arial" w:cs="Arial"/>
          <w:sz w:val="24"/>
          <w:szCs w:val="24"/>
        </w:rPr>
        <w:t xml:space="preserve">his </w:t>
      </w:r>
      <w:r w:rsidR="004C218C" w:rsidRPr="0054472E">
        <w:rPr>
          <w:rFonts w:ascii="Arial" w:hAnsi="Arial" w:cs="Arial"/>
          <w:sz w:val="24"/>
          <w:szCs w:val="24"/>
        </w:rPr>
        <w:t>was</w:t>
      </w:r>
      <w:r w:rsidR="00984770" w:rsidRPr="0054472E">
        <w:rPr>
          <w:rFonts w:ascii="Arial" w:hAnsi="Arial" w:cs="Arial"/>
          <w:sz w:val="24"/>
          <w:szCs w:val="24"/>
        </w:rPr>
        <w:t xml:space="preserve"> recognised as </w:t>
      </w:r>
      <w:r w:rsidR="0081451F" w:rsidRPr="0054472E">
        <w:rPr>
          <w:rFonts w:ascii="Arial" w:hAnsi="Arial" w:cs="Arial"/>
          <w:sz w:val="24"/>
          <w:szCs w:val="24"/>
        </w:rPr>
        <w:t>performance</w:t>
      </w:r>
      <w:r w:rsidR="00F23FDB" w:rsidRPr="0054472E">
        <w:rPr>
          <w:rFonts w:ascii="Arial" w:hAnsi="Arial" w:cs="Arial"/>
          <w:sz w:val="24"/>
          <w:szCs w:val="24"/>
        </w:rPr>
        <w:t xml:space="preserve"> </w:t>
      </w:r>
      <w:r w:rsidR="00C92ECD" w:rsidRPr="0054472E">
        <w:rPr>
          <w:rFonts w:ascii="Arial" w:hAnsi="Arial" w:cs="Arial"/>
          <w:sz w:val="24"/>
          <w:szCs w:val="24"/>
        </w:rPr>
        <w:t xml:space="preserve">anxiety </w:t>
      </w:r>
      <w:r w:rsidR="0081451F" w:rsidRPr="0054472E">
        <w:rPr>
          <w:rFonts w:ascii="Arial" w:hAnsi="Arial" w:cs="Arial"/>
          <w:sz w:val="24"/>
          <w:szCs w:val="24"/>
        </w:rPr>
        <w:t xml:space="preserve">due to </w:t>
      </w:r>
      <w:r w:rsidR="00F5634C" w:rsidRPr="0054472E">
        <w:rPr>
          <w:rFonts w:ascii="Arial" w:hAnsi="Arial" w:cs="Arial"/>
          <w:sz w:val="24"/>
          <w:szCs w:val="24"/>
        </w:rPr>
        <w:t xml:space="preserve">knowledge that it will be </w:t>
      </w:r>
      <w:r w:rsidR="0099727F" w:rsidRPr="0054472E">
        <w:rPr>
          <w:rFonts w:ascii="Arial" w:hAnsi="Arial" w:cs="Arial"/>
          <w:sz w:val="24"/>
          <w:szCs w:val="24"/>
        </w:rPr>
        <w:t>watch</w:t>
      </w:r>
      <w:r w:rsidR="00F5634C" w:rsidRPr="0054472E">
        <w:rPr>
          <w:rFonts w:ascii="Arial" w:hAnsi="Arial" w:cs="Arial"/>
          <w:sz w:val="24"/>
          <w:szCs w:val="24"/>
        </w:rPr>
        <w:t>ed</w:t>
      </w:r>
      <w:r w:rsidR="0099727F" w:rsidRPr="0054472E">
        <w:rPr>
          <w:rFonts w:ascii="Arial" w:hAnsi="Arial" w:cs="Arial"/>
          <w:sz w:val="24"/>
          <w:szCs w:val="24"/>
        </w:rPr>
        <w:t xml:space="preserve"> </w:t>
      </w:r>
      <w:r w:rsidR="00017370" w:rsidRPr="0054472E">
        <w:rPr>
          <w:rFonts w:ascii="Arial" w:hAnsi="Arial" w:cs="Arial"/>
          <w:sz w:val="24"/>
          <w:szCs w:val="24"/>
        </w:rPr>
        <w:t>and</w:t>
      </w:r>
      <w:r w:rsidR="0099727F" w:rsidRPr="0054472E">
        <w:rPr>
          <w:rFonts w:ascii="Arial" w:hAnsi="Arial" w:cs="Arial"/>
          <w:sz w:val="24"/>
          <w:szCs w:val="24"/>
        </w:rPr>
        <w:t xml:space="preserve"> </w:t>
      </w:r>
      <w:r w:rsidR="00017370" w:rsidRPr="0054472E">
        <w:rPr>
          <w:rFonts w:ascii="Arial" w:hAnsi="Arial" w:cs="Arial"/>
          <w:sz w:val="24"/>
          <w:szCs w:val="24"/>
        </w:rPr>
        <w:t>mark</w:t>
      </w:r>
      <w:r w:rsidR="00F5634C" w:rsidRPr="0054472E">
        <w:rPr>
          <w:rFonts w:ascii="Arial" w:hAnsi="Arial" w:cs="Arial"/>
          <w:sz w:val="24"/>
          <w:szCs w:val="24"/>
        </w:rPr>
        <w:t>ed</w:t>
      </w:r>
      <w:r w:rsidR="00984770" w:rsidRPr="0054472E">
        <w:rPr>
          <w:rFonts w:ascii="Arial" w:hAnsi="Arial" w:cs="Arial"/>
          <w:sz w:val="24"/>
          <w:szCs w:val="24"/>
        </w:rPr>
        <w:t>.</w:t>
      </w:r>
      <w:r w:rsidR="0028294F" w:rsidRPr="0054472E">
        <w:rPr>
          <w:rFonts w:ascii="Arial" w:hAnsi="Arial" w:cs="Arial"/>
          <w:sz w:val="24"/>
          <w:szCs w:val="24"/>
        </w:rPr>
        <w:t xml:space="preserve"> </w:t>
      </w:r>
      <w:r w:rsidR="004C218C" w:rsidRPr="0054472E">
        <w:rPr>
          <w:rFonts w:ascii="Arial" w:hAnsi="Arial" w:cs="Arial"/>
          <w:sz w:val="24"/>
          <w:szCs w:val="24"/>
        </w:rPr>
        <w:t xml:space="preserve">It is suggested by </w:t>
      </w:r>
      <w:r w:rsidR="0028294F" w:rsidRPr="0054472E">
        <w:rPr>
          <w:rFonts w:ascii="Arial" w:hAnsi="Arial" w:cs="Arial"/>
          <w:sz w:val="24"/>
          <w:szCs w:val="24"/>
        </w:rPr>
        <w:t>Gossman &amp; Miller (2012) that whilst student counsellors initially experience anxiety wh</w:t>
      </w:r>
      <w:r w:rsidR="0099727F" w:rsidRPr="0054472E">
        <w:rPr>
          <w:rFonts w:ascii="Arial" w:hAnsi="Arial" w:cs="Arial"/>
          <w:sz w:val="24"/>
          <w:szCs w:val="24"/>
        </w:rPr>
        <w:t>en</w:t>
      </w:r>
      <w:r w:rsidR="0028294F" w:rsidRPr="0054472E">
        <w:rPr>
          <w:rFonts w:ascii="Arial" w:hAnsi="Arial" w:cs="Arial"/>
          <w:sz w:val="24"/>
          <w:szCs w:val="24"/>
        </w:rPr>
        <w:t xml:space="preserve"> being recorded and felt that their ability to be present was impaired, given time</w:t>
      </w:r>
      <w:r w:rsidR="0099727F" w:rsidRPr="0054472E">
        <w:rPr>
          <w:rFonts w:ascii="Arial" w:hAnsi="Arial" w:cs="Arial"/>
          <w:sz w:val="24"/>
          <w:szCs w:val="24"/>
        </w:rPr>
        <w:t xml:space="preserve"> and familiarity with the process, their performance anxiety</w:t>
      </w:r>
      <w:r w:rsidR="0028294F" w:rsidRPr="0054472E">
        <w:rPr>
          <w:rFonts w:ascii="Arial" w:hAnsi="Arial" w:cs="Arial"/>
          <w:sz w:val="24"/>
          <w:szCs w:val="24"/>
        </w:rPr>
        <w:t xml:space="preserve"> improved as did their development of skills. </w:t>
      </w:r>
      <w:r w:rsidR="00F30F79" w:rsidRPr="0054472E">
        <w:rPr>
          <w:rFonts w:ascii="Arial" w:hAnsi="Arial" w:cs="Arial"/>
          <w:sz w:val="24"/>
          <w:szCs w:val="24"/>
        </w:rPr>
        <w:t xml:space="preserve"> </w:t>
      </w:r>
    </w:p>
    <w:p w:rsidR="00984770" w:rsidRPr="0054472E" w:rsidRDefault="00984770" w:rsidP="00984770">
      <w:pPr>
        <w:spacing w:line="480" w:lineRule="auto"/>
        <w:jc w:val="both"/>
        <w:rPr>
          <w:rFonts w:ascii="Arial" w:hAnsi="Arial" w:cs="Arial"/>
          <w:sz w:val="24"/>
          <w:szCs w:val="24"/>
        </w:rPr>
      </w:pPr>
    </w:p>
    <w:p w:rsidR="00984770" w:rsidRPr="0054472E" w:rsidRDefault="00984770" w:rsidP="00984770">
      <w:pPr>
        <w:spacing w:line="480" w:lineRule="auto"/>
        <w:jc w:val="both"/>
        <w:rPr>
          <w:rFonts w:ascii="Arial" w:hAnsi="Arial" w:cs="Arial"/>
          <w:sz w:val="24"/>
          <w:szCs w:val="24"/>
        </w:rPr>
      </w:pPr>
      <w:r w:rsidRPr="0054472E">
        <w:rPr>
          <w:rFonts w:ascii="Arial" w:hAnsi="Arial" w:cs="Arial"/>
          <w:sz w:val="24"/>
          <w:szCs w:val="24"/>
        </w:rPr>
        <w:t>Although there is understanding that reviewing the</w:t>
      </w:r>
      <w:r w:rsidR="00F30F79" w:rsidRPr="0054472E">
        <w:rPr>
          <w:rFonts w:ascii="Arial" w:hAnsi="Arial" w:cs="Arial"/>
          <w:sz w:val="24"/>
          <w:szCs w:val="24"/>
        </w:rPr>
        <w:t xml:space="preserve"> </w:t>
      </w:r>
      <w:r w:rsidR="00F5634C" w:rsidRPr="0054472E">
        <w:rPr>
          <w:rFonts w:ascii="Arial" w:hAnsi="Arial" w:cs="Arial"/>
          <w:sz w:val="24"/>
          <w:szCs w:val="24"/>
        </w:rPr>
        <w:t>v</w:t>
      </w:r>
      <w:r w:rsidR="0019504D" w:rsidRPr="0054472E">
        <w:rPr>
          <w:rFonts w:ascii="Arial" w:hAnsi="Arial" w:cs="Arial"/>
          <w:sz w:val="24"/>
          <w:szCs w:val="24"/>
        </w:rPr>
        <w:t>ideo</w:t>
      </w:r>
      <w:r w:rsidR="00F30F79" w:rsidRPr="0054472E">
        <w:rPr>
          <w:rFonts w:ascii="Arial" w:hAnsi="Arial" w:cs="Arial"/>
          <w:sz w:val="24"/>
          <w:szCs w:val="24"/>
        </w:rPr>
        <w:t xml:space="preserve"> will </w:t>
      </w:r>
      <w:r w:rsidRPr="0054472E">
        <w:rPr>
          <w:rFonts w:ascii="Arial" w:hAnsi="Arial" w:cs="Arial"/>
          <w:sz w:val="24"/>
          <w:szCs w:val="24"/>
        </w:rPr>
        <w:t xml:space="preserve">facilitate a stepping </w:t>
      </w:r>
      <w:r w:rsidR="00F23FDB" w:rsidRPr="0054472E">
        <w:rPr>
          <w:rFonts w:ascii="Arial" w:hAnsi="Arial" w:cs="Arial"/>
          <w:sz w:val="24"/>
          <w:szCs w:val="24"/>
        </w:rPr>
        <w:t>back from</w:t>
      </w:r>
      <w:r w:rsidRPr="0054472E">
        <w:rPr>
          <w:rFonts w:ascii="Arial" w:hAnsi="Arial" w:cs="Arial"/>
          <w:sz w:val="24"/>
          <w:szCs w:val="24"/>
        </w:rPr>
        <w:t xml:space="preserve"> the immediate experience </w:t>
      </w:r>
      <w:r w:rsidR="00EC2BE7" w:rsidRPr="0054472E">
        <w:rPr>
          <w:rFonts w:ascii="Arial" w:hAnsi="Arial" w:cs="Arial"/>
          <w:sz w:val="24"/>
          <w:szCs w:val="24"/>
        </w:rPr>
        <w:t>to</w:t>
      </w:r>
      <w:r w:rsidRPr="0054472E">
        <w:rPr>
          <w:rFonts w:ascii="Arial" w:hAnsi="Arial" w:cs="Arial"/>
          <w:sz w:val="24"/>
          <w:szCs w:val="24"/>
        </w:rPr>
        <w:t xml:space="preserve"> observe the interactions, recognise what is being done well and identify areas for improvement, there is still the sense of not being in the true self wh</w:t>
      </w:r>
      <w:r w:rsidR="00F23FDB" w:rsidRPr="0054472E">
        <w:rPr>
          <w:rFonts w:ascii="Arial" w:hAnsi="Arial" w:cs="Arial"/>
          <w:sz w:val="24"/>
          <w:szCs w:val="24"/>
        </w:rPr>
        <w:t>en</w:t>
      </w:r>
      <w:r w:rsidRPr="0054472E">
        <w:rPr>
          <w:rFonts w:ascii="Arial" w:hAnsi="Arial" w:cs="Arial"/>
          <w:sz w:val="24"/>
          <w:szCs w:val="24"/>
        </w:rPr>
        <w:t xml:space="preserve"> being recorded. There is presence in the session, but </w:t>
      </w:r>
      <w:r w:rsidR="00F5634C" w:rsidRPr="0054472E">
        <w:rPr>
          <w:rFonts w:ascii="Arial" w:hAnsi="Arial" w:cs="Arial"/>
          <w:sz w:val="24"/>
          <w:szCs w:val="24"/>
        </w:rPr>
        <w:t>also</w:t>
      </w:r>
      <w:r w:rsidRPr="0054472E">
        <w:rPr>
          <w:rFonts w:ascii="Arial" w:hAnsi="Arial" w:cs="Arial"/>
          <w:sz w:val="24"/>
          <w:szCs w:val="24"/>
        </w:rPr>
        <w:t xml:space="preserve"> an awareness of ‘performing’ as the video will be watched by course tutors.</w:t>
      </w:r>
      <w:r w:rsidR="00F5634C" w:rsidRPr="0054472E">
        <w:rPr>
          <w:rFonts w:ascii="Arial" w:hAnsi="Arial" w:cs="Arial"/>
          <w:sz w:val="24"/>
          <w:szCs w:val="24"/>
        </w:rPr>
        <w:t xml:space="preserve">  </w:t>
      </w:r>
      <w:r w:rsidR="00D02093" w:rsidRPr="0054472E">
        <w:rPr>
          <w:rFonts w:ascii="Arial" w:hAnsi="Arial" w:cs="Arial"/>
          <w:sz w:val="24"/>
          <w:szCs w:val="24"/>
        </w:rPr>
        <w:t xml:space="preserve">This is supported by </w:t>
      </w:r>
      <w:r w:rsidR="00F30F79" w:rsidRPr="0054472E">
        <w:rPr>
          <w:rFonts w:ascii="Arial" w:hAnsi="Arial" w:cs="Arial"/>
          <w:sz w:val="24"/>
          <w:szCs w:val="24"/>
        </w:rPr>
        <w:t>Gossman &amp; Miller (2012)</w:t>
      </w:r>
      <w:r w:rsidR="00334E04" w:rsidRPr="0054472E">
        <w:rPr>
          <w:rFonts w:ascii="Arial" w:hAnsi="Arial" w:cs="Arial"/>
          <w:sz w:val="24"/>
          <w:szCs w:val="24"/>
        </w:rPr>
        <w:t>, noting that</w:t>
      </w:r>
      <w:r w:rsidR="00F30F79" w:rsidRPr="0054472E">
        <w:rPr>
          <w:rFonts w:ascii="Arial" w:hAnsi="Arial" w:cs="Arial"/>
          <w:sz w:val="24"/>
          <w:szCs w:val="24"/>
        </w:rPr>
        <w:t xml:space="preserve"> one participant </w:t>
      </w:r>
      <w:r w:rsidRPr="0054472E">
        <w:rPr>
          <w:rFonts w:ascii="Arial" w:hAnsi="Arial" w:cs="Arial"/>
          <w:sz w:val="24"/>
          <w:szCs w:val="24"/>
        </w:rPr>
        <w:t>commented</w:t>
      </w:r>
      <w:r w:rsidR="00F30F79" w:rsidRPr="0054472E">
        <w:rPr>
          <w:rFonts w:ascii="Arial" w:hAnsi="Arial" w:cs="Arial"/>
          <w:sz w:val="24"/>
          <w:szCs w:val="24"/>
        </w:rPr>
        <w:t xml:space="preserve"> that they ‘go back to what I think the tutors are looking for’</w:t>
      </w:r>
      <w:r w:rsidRPr="0054472E">
        <w:rPr>
          <w:rFonts w:ascii="Arial" w:hAnsi="Arial" w:cs="Arial"/>
          <w:sz w:val="24"/>
          <w:szCs w:val="24"/>
        </w:rPr>
        <w:t xml:space="preserve">, which is reflected in </w:t>
      </w:r>
      <w:r w:rsidR="00F23FDB" w:rsidRPr="0054472E">
        <w:rPr>
          <w:rFonts w:ascii="Arial" w:hAnsi="Arial" w:cs="Arial"/>
          <w:sz w:val="24"/>
          <w:szCs w:val="24"/>
        </w:rPr>
        <w:t>a desire</w:t>
      </w:r>
      <w:r w:rsidRPr="0054472E">
        <w:rPr>
          <w:rFonts w:ascii="Arial" w:hAnsi="Arial" w:cs="Arial"/>
          <w:sz w:val="24"/>
          <w:szCs w:val="24"/>
        </w:rPr>
        <w:t xml:space="preserve"> to do the best for the client, but also do well in assignments by ‘hitting’ the targets.</w:t>
      </w:r>
    </w:p>
    <w:p w:rsidR="00F5634C" w:rsidRPr="0054472E" w:rsidRDefault="00F5634C" w:rsidP="00984770">
      <w:pPr>
        <w:spacing w:line="480" w:lineRule="auto"/>
        <w:jc w:val="both"/>
        <w:rPr>
          <w:rFonts w:ascii="Arial" w:hAnsi="Arial" w:cs="Arial"/>
          <w:sz w:val="24"/>
          <w:szCs w:val="24"/>
        </w:rPr>
      </w:pPr>
    </w:p>
    <w:p w:rsidR="00755AF1" w:rsidRPr="0054472E" w:rsidRDefault="00F23FDB" w:rsidP="00D90AEE">
      <w:pPr>
        <w:spacing w:line="480" w:lineRule="auto"/>
        <w:jc w:val="both"/>
        <w:rPr>
          <w:rFonts w:ascii="Arial" w:hAnsi="Arial" w:cs="Arial"/>
          <w:sz w:val="24"/>
          <w:szCs w:val="24"/>
        </w:rPr>
      </w:pPr>
      <w:r w:rsidRPr="0054472E">
        <w:rPr>
          <w:rFonts w:ascii="Arial" w:hAnsi="Arial" w:cs="Arial"/>
          <w:sz w:val="24"/>
          <w:szCs w:val="24"/>
        </w:rPr>
        <w:t xml:space="preserve">There was mindfulness that the ‘client’ is also a peer (as is the observer) and the session was limited to 20 minutes </w:t>
      </w:r>
      <w:r w:rsidR="00634503" w:rsidRPr="0054472E">
        <w:rPr>
          <w:rFonts w:ascii="Arial" w:hAnsi="Arial" w:cs="Arial"/>
          <w:sz w:val="24"/>
          <w:szCs w:val="24"/>
        </w:rPr>
        <w:t>for</w:t>
      </w:r>
      <w:r w:rsidRPr="0054472E">
        <w:rPr>
          <w:rFonts w:ascii="Arial" w:hAnsi="Arial" w:cs="Arial"/>
          <w:sz w:val="24"/>
          <w:szCs w:val="24"/>
        </w:rPr>
        <w:t xml:space="preserve"> the case study and assignment.</w:t>
      </w:r>
      <w:r w:rsidR="00F5634C" w:rsidRPr="0054472E">
        <w:rPr>
          <w:rFonts w:ascii="Arial" w:hAnsi="Arial" w:cs="Arial"/>
          <w:sz w:val="24"/>
          <w:szCs w:val="24"/>
        </w:rPr>
        <w:t xml:space="preserve">  </w:t>
      </w:r>
      <w:r w:rsidRPr="0054472E">
        <w:rPr>
          <w:rFonts w:ascii="Arial" w:hAnsi="Arial" w:cs="Arial"/>
          <w:sz w:val="24"/>
          <w:szCs w:val="24"/>
        </w:rPr>
        <w:t xml:space="preserve">Being a peer </w:t>
      </w:r>
      <w:r w:rsidR="00634503" w:rsidRPr="0054472E">
        <w:rPr>
          <w:rFonts w:ascii="Arial" w:hAnsi="Arial" w:cs="Arial"/>
          <w:sz w:val="24"/>
          <w:szCs w:val="24"/>
        </w:rPr>
        <w:lastRenderedPageBreak/>
        <w:t>opens</w:t>
      </w:r>
      <w:r w:rsidRPr="0054472E">
        <w:rPr>
          <w:rFonts w:ascii="Arial" w:hAnsi="Arial" w:cs="Arial"/>
          <w:sz w:val="24"/>
          <w:szCs w:val="24"/>
        </w:rPr>
        <w:t xml:space="preserve"> the possibility of a dual relationship – how will the client/peer feel about opening up in such an environment in the first place and how will they feel if they do open up, sharing their own issues and troubles, and then </w:t>
      </w:r>
      <w:r w:rsidR="00855B3B" w:rsidRPr="0054472E">
        <w:rPr>
          <w:rFonts w:ascii="Arial" w:hAnsi="Arial" w:cs="Arial"/>
          <w:sz w:val="24"/>
          <w:szCs w:val="24"/>
        </w:rPr>
        <w:t>must</w:t>
      </w:r>
      <w:r w:rsidRPr="0054472E">
        <w:rPr>
          <w:rFonts w:ascii="Arial" w:hAnsi="Arial" w:cs="Arial"/>
          <w:sz w:val="24"/>
          <w:szCs w:val="24"/>
        </w:rPr>
        <w:t xml:space="preserve"> face the ‘therapist’ and observer in the context of a classroom?</w:t>
      </w:r>
      <w:r w:rsidR="00634503" w:rsidRPr="0054472E">
        <w:rPr>
          <w:rFonts w:ascii="Arial" w:hAnsi="Arial" w:cs="Arial"/>
          <w:sz w:val="24"/>
          <w:szCs w:val="24"/>
        </w:rPr>
        <w:t xml:space="preserve"> </w:t>
      </w:r>
      <w:r w:rsidR="00755AF1" w:rsidRPr="0054472E">
        <w:rPr>
          <w:rFonts w:ascii="Arial" w:hAnsi="Arial" w:cs="Arial"/>
          <w:sz w:val="24"/>
          <w:szCs w:val="24"/>
        </w:rPr>
        <w:t xml:space="preserve">Research into learning from triads, Smith </w:t>
      </w:r>
      <w:r w:rsidR="00634503" w:rsidRPr="0054472E">
        <w:rPr>
          <w:rFonts w:ascii="Arial" w:hAnsi="Arial" w:cs="Arial"/>
          <w:sz w:val="24"/>
          <w:szCs w:val="24"/>
        </w:rPr>
        <w:t>(</w:t>
      </w:r>
      <w:r w:rsidR="00755AF1" w:rsidRPr="0054472E">
        <w:rPr>
          <w:rFonts w:ascii="Arial" w:hAnsi="Arial" w:cs="Arial"/>
          <w:sz w:val="24"/>
          <w:szCs w:val="24"/>
        </w:rPr>
        <w:t>2016</w:t>
      </w:r>
      <w:r w:rsidR="00634503" w:rsidRPr="0054472E">
        <w:rPr>
          <w:rFonts w:ascii="Arial" w:hAnsi="Arial" w:cs="Arial"/>
          <w:sz w:val="24"/>
          <w:szCs w:val="24"/>
        </w:rPr>
        <w:t>)</w:t>
      </w:r>
      <w:r w:rsidR="00755AF1" w:rsidRPr="0054472E">
        <w:rPr>
          <w:rFonts w:ascii="Arial" w:hAnsi="Arial" w:cs="Arial"/>
          <w:sz w:val="24"/>
          <w:szCs w:val="24"/>
        </w:rPr>
        <w:t xml:space="preserve">, notes these issues are a concern </w:t>
      </w:r>
      <w:r w:rsidR="002C666B" w:rsidRPr="0054472E">
        <w:rPr>
          <w:rFonts w:ascii="Arial" w:hAnsi="Arial" w:cs="Arial"/>
          <w:sz w:val="24"/>
          <w:szCs w:val="24"/>
        </w:rPr>
        <w:t>for</w:t>
      </w:r>
      <w:r w:rsidR="00755AF1" w:rsidRPr="0054472E">
        <w:rPr>
          <w:rFonts w:ascii="Arial" w:hAnsi="Arial" w:cs="Arial"/>
          <w:sz w:val="24"/>
          <w:szCs w:val="24"/>
        </w:rPr>
        <w:t xml:space="preserve"> students that </w:t>
      </w:r>
      <w:r w:rsidR="007342BD" w:rsidRPr="0054472E">
        <w:rPr>
          <w:rFonts w:ascii="Arial" w:hAnsi="Arial" w:cs="Arial"/>
          <w:sz w:val="24"/>
          <w:szCs w:val="24"/>
        </w:rPr>
        <w:t>must</w:t>
      </w:r>
      <w:r w:rsidR="00755AF1" w:rsidRPr="0054472E">
        <w:rPr>
          <w:rFonts w:ascii="Arial" w:hAnsi="Arial" w:cs="Arial"/>
          <w:sz w:val="24"/>
          <w:szCs w:val="24"/>
        </w:rPr>
        <w:t xml:space="preserve"> be managed to gain benefits, such as </w:t>
      </w:r>
      <w:r w:rsidR="002C666B" w:rsidRPr="0054472E">
        <w:rPr>
          <w:rFonts w:ascii="Arial" w:hAnsi="Arial" w:cs="Arial"/>
          <w:sz w:val="24"/>
          <w:szCs w:val="24"/>
        </w:rPr>
        <w:t xml:space="preserve">empathic </w:t>
      </w:r>
      <w:r w:rsidR="00755AF1" w:rsidRPr="0054472E">
        <w:rPr>
          <w:rFonts w:ascii="Arial" w:hAnsi="Arial" w:cs="Arial"/>
          <w:sz w:val="24"/>
          <w:szCs w:val="24"/>
        </w:rPr>
        <w:t xml:space="preserve">understanding </w:t>
      </w:r>
      <w:r w:rsidR="002C666B" w:rsidRPr="0054472E">
        <w:rPr>
          <w:rFonts w:ascii="Arial" w:hAnsi="Arial" w:cs="Arial"/>
          <w:sz w:val="24"/>
          <w:szCs w:val="24"/>
        </w:rPr>
        <w:t>for</w:t>
      </w:r>
      <w:r w:rsidR="00755AF1" w:rsidRPr="0054472E">
        <w:rPr>
          <w:rFonts w:ascii="Arial" w:hAnsi="Arial" w:cs="Arial"/>
          <w:sz w:val="24"/>
          <w:szCs w:val="24"/>
        </w:rPr>
        <w:t xml:space="preserve"> a real client’s feelings when in sessions</w:t>
      </w:r>
      <w:r w:rsidR="002C666B" w:rsidRPr="0054472E">
        <w:rPr>
          <w:rFonts w:ascii="Arial" w:hAnsi="Arial" w:cs="Arial"/>
          <w:sz w:val="24"/>
          <w:szCs w:val="24"/>
        </w:rPr>
        <w:t>.</w:t>
      </w:r>
    </w:p>
    <w:p w:rsidR="00F5634C" w:rsidRPr="0054472E" w:rsidRDefault="00F5634C" w:rsidP="00D90AEE">
      <w:pPr>
        <w:spacing w:line="480" w:lineRule="auto"/>
        <w:jc w:val="both"/>
        <w:rPr>
          <w:rFonts w:ascii="Arial" w:hAnsi="Arial" w:cs="Arial"/>
          <w:sz w:val="24"/>
          <w:szCs w:val="24"/>
        </w:rPr>
      </w:pPr>
    </w:p>
    <w:p w:rsidR="00F23FDB" w:rsidRPr="0054472E" w:rsidRDefault="00F23FDB" w:rsidP="00D90AEE">
      <w:pPr>
        <w:spacing w:line="480" w:lineRule="auto"/>
        <w:jc w:val="both"/>
        <w:rPr>
          <w:rFonts w:ascii="Arial" w:hAnsi="Arial" w:cs="Arial"/>
          <w:sz w:val="24"/>
          <w:szCs w:val="24"/>
        </w:rPr>
      </w:pPr>
      <w:r w:rsidRPr="0054472E">
        <w:rPr>
          <w:rFonts w:ascii="Arial" w:hAnsi="Arial" w:cs="Arial"/>
          <w:sz w:val="24"/>
          <w:szCs w:val="24"/>
        </w:rPr>
        <w:t>Due to previous sessions with the client in which relational depth was being developed</w:t>
      </w:r>
      <w:r w:rsidR="00D80C23" w:rsidRPr="0054472E">
        <w:rPr>
          <w:rFonts w:ascii="Arial" w:hAnsi="Arial" w:cs="Arial"/>
          <w:sz w:val="24"/>
          <w:szCs w:val="24"/>
        </w:rPr>
        <w:t xml:space="preserve"> </w:t>
      </w:r>
      <w:r w:rsidRPr="0054472E">
        <w:rPr>
          <w:rFonts w:ascii="Arial" w:hAnsi="Arial" w:cs="Arial"/>
          <w:sz w:val="24"/>
          <w:szCs w:val="24"/>
        </w:rPr>
        <w:t>there were also concerns that the</w:t>
      </w:r>
      <w:r w:rsidR="0099727F" w:rsidRPr="0054472E">
        <w:rPr>
          <w:rFonts w:ascii="Arial" w:hAnsi="Arial" w:cs="Arial"/>
          <w:sz w:val="24"/>
          <w:szCs w:val="24"/>
        </w:rPr>
        <w:t xml:space="preserve"> short</w:t>
      </w:r>
      <w:r w:rsidRPr="0054472E">
        <w:rPr>
          <w:rFonts w:ascii="Arial" w:hAnsi="Arial" w:cs="Arial"/>
          <w:sz w:val="24"/>
          <w:szCs w:val="24"/>
        </w:rPr>
        <w:t xml:space="preserve"> length of time contrast</w:t>
      </w:r>
      <w:r w:rsidR="00634503" w:rsidRPr="0054472E">
        <w:rPr>
          <w:rFonts w:ascii="Arial" w:hAnsi="Arial" w:cs="Arial"/>
          <w:sz w:val="24"/>
          <w:szCs w:val="24"/>
        </w:rPr>
        <w:t>s</w:t>
      </w:r>
      <w:r w:rsidRPr="0054472E">
        <w:rPr>
          <w:rFonts w:ascii="Arial" w:hAnsi="Arial" w:cs="Arial"/>
          <w:sz w:val="24"/>
          <w:szCs w:val="24"/>
        </w:rPr>
        <w:t xml:space="preserve"> to a real </w:t>
      </w:r>
      <w:r w:rsidR="00634503" w:rsidRPr="0054472E">
        <w:rPr>
          <w:rFonts w:ascii="Arial" w:hAnsi="Arial" w:cs="Arial"/>
          <w:sz w:val="24"/>
          <w:szCs w:val="24"/>
        </w:rPr>
        <w:t>hour-long</w:t>
      </w:r>
      <w:r w:rsidRPr="0054472E">
        <w:rPr>
          <w:rFonts w:ascii="Arial" w:hAnsi="Arial" w:cs="Arial"/>
          <w:sz w:val="24"/>
          <w:szCs w:val="24"/>
        </w:rPr>
        <w:t xml:space="preserve"> session in that the 20 minutes </w:t>
      </w:r>
      <w:r w:rsidR="003701D3" w:rsidRPr="0054472E">
        <w:rPr>
          <w:rFonts w:ascii="Arial" w:hAnsi="Arial" w:cs="Arial"/>
          <w:sz w:val="24"/>
          <w:szCs w:val="24"/>
        </w:rPr>
        <w:t xml:space="preserve">may </w:t>
      </w:r>
      <w:r w:rsidRPr="0054472E">
        <w:rPr>
          <w:rFonts w:ascii="Arial" w:hAnsi="Arial" w:cs="Arial"/>
          <w:sz w:val="24"/>
          <w:szCs w:val="24"/>
        </w:rPr>
        <w:t xml:space="preserve">significantly </w:t>
      </w:r>
      <w:r w:rsidR="0099727F" w:rsidRPr="0054472E">
        <w:rPr>
          <w:rFonts w:ascii="Arial" w:hAnsi="Arial" w:cs="Arial"/>
          <w:sz w:val="24"/>
          <w:szCs w:val="24"/>
        </w:rPr>
        <w:t>limit</w:t>
      </w:r>
      <w:r w:rsidRPr="0054472E">
        <w:rPr>
          <w:rFonts w:ascii="Arial" w:hAnsi="Arial" w:cs="Arial"/>
          <w:sz w:val="24"/>
          <w:szCs w:val="24"/>
        </w:rPr>
        <w:t xml:space="preserve"> both the quantity and quality of therapeutic interventions</w:t>
      </w:r>
      <w:r w:rsidR="003701D3" w:rsidRPr="0054472E">
        <w:rPr>
          <w:rFonts w:ascii="Arial" w:hAnsi="Arial" w:cs="Arial"/>
          <w:sz w:val="24"/>
          <w:szCs w:val="24"/>
        </w:rPr>
        <w:t xml:space="preserve">. </w:t>
      </w:r>
      <w:r w:rsidR="00634503" w:rsidRPr="0054472E">
        <w:rPr>
          <w:rFonts w:ascii="Arial" w:hAnsi="Arial" w:cs="Arial"/>
          <w:sz w:val="24"/>
          <w:szCs w:val="24"/>
        </w:rPr>
        <w:t>To</w:t>
      </w:r>
      <w:r w:rsidR="003701D3" w:rsidRPr="0054472E">
        <w:rPr>
          <w:rFonts w:ascii="Arial" w:hAnsi="Arial" w:cs="Arial"/>
          <w:sz w:val="24"/>
          <w:szCs w:val="24"/>
        </w:rPr>
        <w:t xml:space="preserve"> maintain the client’s </w:t>
      </w:r>
      <w:r w:rsidR="00634503" w:rsidRPr="0054472E">
        <w:rPr>
          <w:rFonts w:ascii="Arial" w:hAnsi="Arial" w:cs="Arial"/>
          <w:sz w:val="24"/>
          <w:szCs w:val="24"/>
        </w:rPr>
        <w:t>safety,</w:t>
      </w:r>
      <w:r w:rsidR="003701D3" w:rsidRPr="0054472E">
        <w:rPr>
          <w:rFonts w:ascii="Arial" w:hAnsi="Arial" w:cs="Arial"/>
          <w:sz w:val="24"/>
          <w:szCs w:val="24"/>
        </w:rPr>
        <w:t xml:space="preserve"> they </w:t>
      </w:r>
      <w:r w:rsidR="00F5634C" w:rsidRPr="0054472E">
        <w:rPr>
          <w:rFonts w:ascii="Arial" w:hAnsi="Arial" w:cs="Arial"/>
          <w:sz w:val="24"/>
          <w:szCs w:val="24"/>
        </w:rPr>
        <w:t>must</w:t>
      </w:r>
      <w:r w:rsidR="003701D3" w:rsidRPr="0054472E">
        <w:rPr>
          <w:rFonts w:ascii="Arial" w:hAnsi="Arial" w:cs="Arial"/>
          <w:sz w:val="24"/>
          <w:szCs w:val="24"/>
        </w:rPr>
        <w:t xml:space="preserve"> leave the session feeling grounded, which </w:t>
      </w:r>
      <w:r w:rsidR="00855B3B" w:rsidRPr="0054472E">
        <w:rPr>
          <w:rFonts w:ascii="Arial" w:hAnsi="Arial" w:cs="Arial"/>
          <w:sz w:val="24"/>
          <w:szCs w:val="24"/>
        </w:rPr>
        <w:t>can</w:t>
      </w:r>
      <w:r w:rsidR="003701D3" w:rsidRPr="0054472E">
        <w:rPr>
          <w:rFonts w:ascii="Arial" w:hAnsi="Arial" w:cs="Arial"/>
          <w:sz w:val="24"/>
          <w:szCs w:val="24"/>
        </w:rPr>
        <w:t xml:space="preserve"> take time (and meant this session extended slightly to 22 minutes).</w:t>
      </w:r>
    </w:p>
    <w:p w:rsidR="00AE0D4D" w:rsidRPr="0054472E" w:rsidRDefault="00D80C23" w:rsidP="00D90AEE">
      <w:pPr>
        <w:spacing w:line="480" w:lineRule="auto"/>
        <w:jc w:val="both"/>
        <w:rPr>
          <w:rFonts w:ascii="Arial" w:hAnsi="Arial" w:cs="Arial"/>
          <w:sz w:val="24"/>
          <w:szCs w:val="24"/>
        </w:rPr>
      </w:pPr>
      <w:r w:rsidRPr="0054472E">
        <w:rPr>
          <w:rFonts w:ascii="Arial" w:hAnsi="Arial" w:cs="Arial"/>
          <w:sz w:val="24"/>
          <w:szCs w:val="24"/>
        </w:rPr>
        <w:t xml:space="preserve"> </w:t>
      </w:r>
    </w:p>
    <w:p w:rsidR="003701D3" w:rsidRPr="0054472E" w:rsidRDefault="00156353" w:rsidP="00D90AEE">
      <w:pPr>
        <w:spacing w:line="480" w:lineRule="auto"/>
        <w:jc w:val="both"/>
        <w:rPr>
          <w:rFonts w:ascii="Arial" w:hAnsi="Arial" w:cs="Arial"/>
          <w:sz w:val="24"/>
          <w:szCs w:val="24"/>
        </w:rPr>
      </w:pPr>
      <w:r w:rsidRPr="0054472E">
        <w:rPr>
          <w:rFonts w:ascii="Arial" w:hAnsi="Arial" w:cs="Arial"/>
          <w:sz w:val="24"/>
          <w:szCs w:val="24"/>
        </w:rPr>
        <w:t xml:space="preserve">As </w:t>
      </w:r>
      <w:r w:rsidR="003701D3" w:rsidRPr="0054472E">
        <w:rPr>
          <w:rFonts w:ascii="Arial" w:hAnsi="Arial" w:cs="Arial"/>
          <w:sz w:val="24"/>
          <w:szCs w:val="24"/>
        </w:rPr>
        <w:t>an integral part of the</w:t>
      </w:r>
      <w:r w:rsidRPr="0054472E">
        <w:rPr>
          <w:rFonts w:ascii="Arial" w:hAnsi="Arial" w:cs="Arial"/>
          <w:sz w:val="24"/>
          <w:szCs w:val="24"/>
        </w:rPr>
        <w:t xml:space="preserve"> third session together, </w:t>
      </w:r>
      <w:r w:rsidR="00DD2797" w:rsidRPr="0054472E">
        <w:rPr>
          <w:rFonts w:ascii="Arial" w:hAnsi="Arial" w:cs="Arial"/>
          <w:sz w:val="24"/>
          <w:szCs w:val="24"/>
        </w:rPr>
        <w:t>Mary</w:t>
      </w:r>
      <w:r w:rsidRPr="0054472E">
        <w:rPr>
          <w:rFonts w:ascii="Arial" w:hAnsi="Arial" w:cs="Arial"/>
          <w:sz w:val="24"/>
          <w:szCs w:val="24"/>
        </w:rPr>
        <w:t xml:space="preserve"> </w:t>
      </w:r>
      <w:r w:rsidR="003701D3" w:rsidRPr="0054472E">
        <w:rPr>
          <w:rFonts w:ascii="Arial" w:hAnsi="Arial" w:cs="Arial"/>
          <w:sz w:val="24"/>
          <w:szCs w:val="24"/>
        </w:rPr>
        <w:t xml:space="preserve">was reminded </w:t>
      </w:r>
      <w:r w:rsidRPr="0054472E">
        <w:rPr>
          <w:rFonts w:ascii="Arial" w:hAnsi="Arial" w:cs="Arial"/>
          <w:sz w:val="24"/>
          <w:szCs w:val="24"/>
        </w:rPr>
        <w:t xml:space="preserve">of </w:t>
      </w:r>
      <w:r w:rsidR="003701D3" w:rsidRPr="0054472E">
        <w:rPr>
          <w:rFonts w:ascii="Arial" w:hAnsi="Arial" w:cs="Arial"/>
          <w:sz w:val="24"/>
          <w:szCs w:val="24"/>
        </w:rPr>
        <w:t>the</w:t>
      </w:r>
      <w:r w:rsidRPr="0054472E">
        <w:rPr>
          <w:rFonts w:ascii="Arial" w:hAnsi="Arial" w:cs="Arial"/>
          <w:sz w:val="24"/>
          <w:szCs w:val="24"/>
        </w:rPr>
        <w:t xml:space="preserve"> </w:t>
      </w:r>
      <w:r w:rsidR="00673A53" w:rsidRPr="0054472E">
        <w:rPr>
          <w:rFonts w:ascii="Arial" w:hAnsi="Arial" w:cs="Arial"/>
          <w:sz w:val="24"/>
          <w:szCs w:val="24"/>
        </w:rPr>
        <w:t>c</w:t>
      </w:r>
      <w:r w:rsidRPr="0054472E">
        <w:rPr>
          <w:rFonts w:ascii="Arial" w:hAnsi="Arial" w:cs="Arial"/>
          <w:sz w:val="24"/>
          <w:szCs w:val="24"/>
        </w:rPr>
        <w:t xml:space="preserve">ontract.  While doing this, </w:t>
      </w:r>
      <w:r w:rsidR="003701D3" w:rsidRPr="0054472E">
        <w:rPr>
          <w:rFonts w:ascii="Arial" w:hAnsi="Arial" w:cs="Arial"/>
          <w:sz w:val="24"/>
          <w:szCs w:val="24"/>
        </w:rPr>
        <w:t>it was noted</w:t>
      </w:r>
      <w:r w:rsidRPr="0054472E">
        <w:rPr>
          <w:rFonts w:ascii="Arial" w:hAnsi="Arial" w:cs="Arial"/>
          <w:sz w:val="24"/>
          <w:szCs w:val="24"/>
        </w:rPr>
        <w:t xml:space="preserve"> </w:t>
      </w:r>
      <w:r w:rsidR="006F3BA7" w:rsidRPr="0054472E">
        <w:rPr>
          <w:rFonts w:ascii="Arial" w:hAnsi="Arial" w:cs="Arial"/>
          <w:sz w:val="24"/>
          <w:szCs w:val="24"/>
        </w:rPr>
        <w:t>that</w:t>
      </w:r>
      <w:r w:rsidRPr="0054472E">
        <w:rPr>
          <w:rFonts w:ascii="Arial" w:hAnsi="Arial" w:cs="Arial"/>
          <w:sz w:val="24"/>
          <w:szCs w:val="24"/>
        </w:rPr>
        <w:t xml:space="preserve"> </w:t>
      </w:r>
      <w:r w:rsidR="006F3BA7" w:rsidRPr="0054472E">
        <w:rPr>
          <w:rFonts w:ascii="Arial" w:hAnsi="Arial" w:cs="Arial"/>
          <w:sz w:val="24"/>
          <w:szCs w:val="24"/>
        </w:rPr>
        <w:t>one of the IT technicians was standing outside the room.</w:t>
      </w:r>
      <w:r w:rsidR="003701D3" w:rsidRPr="0054472E">
        <w:rPr>
          <w:rFonts w:ascii="Arial" w:hAnsi="Arial" w:cs="Arial"/>
          <w:sz w:val="24"/>
          <w:szCs w:val="24"/>
        </w:rPr>
        <w:t xml:space="preserve"> There were concerns that there would be a disturbance if he knock</w:t>
      </w:r>
      <w:r w:rsidR="00673A53" w:rsidRPr="0054472E">
        <w:rPr>
          <w:rFonts w:ascii="Arial" w:hAnsi="Arial" w:cs="Arial"/>
          <w:sz w:val="24"/>
          <w:szCs w:val="24"/>
        </w:rPr>
        <w:t>ed</w:t>
      </w:r>
      <w:r w:rsidR="003701D3" w:rsidRPr="0054472E">
        <w:rPr>
          <w:rFonts w:ascii="Arial" w:hAnsi="Arial" w:cs="Arial"/>
          <w:sz w:val="24"/>
          <w:szCs w:val="24"/>
        </w:rPr>
        <w:t xml:space="preserve"> the door. At the time and on reviewing the </w:t>
      </w:r>
      <w:r w:rsidR="00F5634C" w:rsidRPr="0054472E">
        <w:rPr>
          <w:rFonts w:ascii="Arial" w:hAnsi="Arial" w:cs="Arial"/>
          <w:sz w:val="24"/>
          <w:szCs w:val="24"/>
        </w:rPr>
        <w:t>v</w:t>
      </w:r>
      <w:r w:rsidR="003701D3" w:rsidRPr="0054472E">
        <w:rPr>
          <w:rFonts w:ascii="Arial" w:hAnsi="Arial" w:cs="Arial"/>
          <w:sz w:val="24"/>
          <w:szCs w:val="24"/>
        </w:rPr>
        <w:t>ideo it is recognised that the anticipation of an interruption caused sensations of being flustered and a physical stumbling over words.</w:t>
      </w:r>
    </w:p>
    <w:p w:rsidR="0018155F" w:rsidRPr="0054472E" w:rsidRDefault="0018155F" w:rsidP="00D90AEE">
      <w:pPr>
        <w:spacing w:line="480" w:lineRule="auto"/>
        <w:jc w:val="both"/>
        <w:rPr>
          <w:rFonts w:ascii="Arial" w:hAnsi="Arial" w:cs="Arial"/>
          <w:sz w:val="24"/>
          <w:szCs w:val="24"/>
        </w:rPr>
      </w:pPr>
    </w:p>
    <w:p w:rsidR="003701D3" w:rsidRPr="0054472E" w:rsidRDefault="003701D3" w:rsidP="00D90AEE">
      <w:pPr>
        <w:spacing w:line="480" w:lineRule="auto"/>
        <w:jc w:val="both"/>
        <w:rPr>
          <w:rFonts w:ascii="Arial" w:hAnsi="Arial" w:cs="Arial"/>
          <w:sz w:val="24"/>
          <w:szCs w:val="24"/>
        </w:rPr>
      </w:pPr>
      <w:r w:rsidRPr="0054472E">
        <w:rPr>
          <w:rFonts w:ascii="Arial" w:hAnsi="Arial" w:cs="Arial"/>
          <w:sz w:val="24"/>
          <w:szCs w:val="24"/>
        </w:rPr>
        <w:t>Whilst a simple reminder that complete control of situations is never realistically possible, the practical use of a ‘do not disturb’ sign would have shifted the responsibility for managing any interruption to the person knocking at the door rather than the triad participant</w:t>
      </w:r>
      <w:r w:rsidR="00F5634C" w:rsidRPr="0054472E">
        <w:rPr>
          <w:rFonts w:ascii="Arial" w:hAnsi="Arial" w:cs="Arial"/>
          <w:sz w:val="24"/>
          <w:szCs w:val="24"/>
        </w:rPr>
        <w:t>s</w:t>
      </w:r>
      <w:r w:rsidR="001E3EFF" w:rsidRPr="0054472E">
        <w:rPr>
          <w:rFonts w:ascii="Arial" w:hAnsi="Arial" w:cs="Arial"/>
          <w:sz w:val="24"/>
          <w:szCs w:val="24"/>
        </w:rPr>
        <w:t xml:space="preserve">. </w:t>
      </w:r>
      <w:r w:rsidRPr="0054472E">
        <w:rPr>
          <w:rFonts w:ascii="Arial" w:hAnsi="Arial" w:cs="Arial"/>
          <w:sz w:val="24"/>
          <w:szCs w:val="24"/>
        </w:rPr>
        <w:t>Also</w:t>
      </w:r>
      <w:r w:rsidR="001E3EFF" w:rsidRPr="0054472E">
        <w:rPr>
          <w:rFonts w:ascii="Arial" w:hAnsi="Arial" w:cs="Arial"/>
          <w:sz w:val="24"/>
          <w:szCs w:val="24"/>
        </w:rPr>
        <w:t>,</w:t>
      </w:r>
      <w:r w:rsidRPr="0054472E">
        <w:rPr>
          <w:rFonts w:ascii="Arial" w:hAnsi="Arial" w:cs="Arial"/>
          <w:sz w:val="24"/>
          <w:szCs w:val="24"/>
        </w:rPr>
        <w:t xml:space="preserve"> </w:t>
      </w:r>
      <w:r w:rsidR="001E3EFF" w:rsidRPr="0054472E">
        <w:rPr>
          <w:rFonts w:ascii="Arial" w:hAnsi="Arial" w:cs="Arial"/>
          <w:sz w:val="24"/>
          <w:szCs w:val="24"/>
        </w:rPr>
        <w:t xml:space="preserve">the presence of a do not disturb sign </w:t>
      </w:r>
      <w:r w:rsidRPr="0054472E">
        <w:rPr>
          <w:rFonts w:ascii="Arial" w:hAnsi="Arial" w:cs="Arial"/>
          <w:sz w:val="24"/>
          <w:szCs w:val="24"/>
        </w:rPr>
        <w:t xml:space="preserve">would have </w:t>
      </w:r>
      <w:r w:rsidRPr="0054472E">
        <w:rPr>
          <w:rFonts w:ascii="Arial" w:hAnsi="Arial" w:cs="Arial"/>
          <w:sz w:val="24"/>
          <w:szCs w:val="24"/>
        </w:rPr>
        <w:lastRenderedPageBreak/>
        <w:t xml:space="preserve">enabled </w:t>
      </w:r>
      <w:r w:rsidR="00F5634C" w:rsidRPr="0054472E">
        <w:rPr>
          <w:rFonts w:ascii="Arial" w:hAnsi="Arial" w:cs="Arial"/>
          <w:sz w:val="24"/>
          <w:szCs w:val="24"/>
        </w:rPr>
        <w:t xml:space="preserve">the therapist to remain </w:t>
      </w:r>
      <w:r w:rsidRPr="0054472E">
        <w:rPr>
          <w:rFonts w:ascii="Arial" w:hAnsi="Arial" w:cs="Arial"/>
          <w:sz w:val="24"/>
          <w:szCs w:val="24"/>
        </w:rPr>
        <w:t>focussed on Mary as client</w:t>
      </w:r>
      <w:r w:rsidR="0099727F" w:rsidRPr="0054472E">
        <w:rPr>
          <w:rFonts w:ascii="Arial" w:hAnsi="Arial" w:cs="Arial"/>
          <w:sz w:val="24"/>
          <w:szCs w:val="24"/>
        </w:rPr>
        <w:t xml:space="preserve"> </w:t>
      </w:r>
      <w:r w:rsidR="00F50AC3" w:rsidRPr="0054472E">
        <w:rPr>
          <w:rFonts w:ascii="Arial" w:hAnsi="Arial" w:cs="Arial"/>
          <w:sz w:val="24"/>
          <w:szCs w:val="24"/>
        </w:rPr>
        <w:t xml:space="preserve">and the therapeutic process </w:t>
      </w:r>
      <w:r w:rsidR="0099727F" w:rsidRPr="0054472E">
        <w:rPr>
          <w:rFonts w:ascii="Arial" w:hAnsi="Arial" w:cs="Arial"/>
          <w:sz w:val="24"/>
          <w:szCs w:val="24"/>
        </w:rPr>
        <w:t>throughout the session</w:t>
      </w:r>
      <w:r w:rsidRPr="0054472E">
        <w:rPr>
          <w:rFonts w:ascii="Arial" w:hAnsi="Arial" w:cs="Arial"/>
          <w:sz w:val="24"/>
          <w:szCs w:val="24"/>
        </w:rPr>
        <w:t xml:space="preserve">. </w:t>
      </w:r>
      <w:r w:rsidR="00F5634C" w:rsidRPr="0054472E">
        <w:rPr>
          <w:rFonts w:ascii="Arial" w:hAnsi="Arial" w:cs="Arial"/>
          <w:sz w:val="24"/>
          <w:szCs w:val="24"/>
        </w:rPr>
        <w:t xml:space="preserve"> </w:t>
      </w:r>
      <w:r w:rsidRPr="0054472E">
        <w:rPr>
          <w:rFonts w:ascii="Arial" w:hAnsi="Arial" w:cs="Arial"/>
          <w:sz w:val="24"/>
          <w:szCs w:val="24"/>
        </w:rPr>
        <w:t xml:space="preserve">It is evident from the video that </w:t>
      </w:r>
      <w:r w:rsidR="001E3EFF" w:rsidRPr="0054472E">
        <w:rPr>
          <w:rFonts w:ascii="Arial" w:hAnsi="Arial" w:cs="Arial"/>
          <w:sz w:val="24"/>
          <w:szCs w:val="24"/>
        </w:rPr>
        <w:t xml:space="preserve">these feelings were recognised, focus was </w:t>
      </w:r>
      <w:r w:rsidR="00855B3B" w:rsidRPr="0054472E">
        <w:rPr>
          <w:rFonts w:ascii="Arial" w:hAnsi="Arial" w:cs="Arial"/>
          <w:sz w:val="24"/>
          <w:szCs w:val="24"/>
        </w:rPr>
        <w:t>regained,</w:t>
      </w:r>
      <w:r w:rsidR="001E3EFF" w:rsidRPr="0054472E">
        <w:rPr>
          <w:rFonts w:ascii="Arial" w:hAnsi="Arial" w:cs="Arial"/>
          <w:sz w:val="24"/>
          <w:szCs w:val="24"/>
        </w:rPr>
        <w:t xml:space="preserve"> and attention </w:t>
      </w:r>
      <w:r w:rsidR="00B43481" w:rsidRPr="0054472E">
        <w:rPr>
          <w:rFonts w:ascii="Arial" w:hAnsi="Arial" w:cs="Arial"/>
          <w:sz w:val="24"/>
          <w:szCs w:val="24"/>
        </w:rPr>
        <w:t>returned to</w:t>
      </w:r>
      <w:r w:rsidR="001E3EFF" w:rsidRPr="0054472E">
        <w:rPr>
          <w:rFonts w:ascii="Arial" w:hAnsi="Arial" w:cs="Arial"/>
          <w:sz w:val="24"/>
          <w:szCs w:val="24"/>
        </w:rPr>
        <w:t xml:space="preserve"> the </w:t>
      </w:r>
      <w:r w:rsidR="00B43481" w:rsidRPr="0054472E">
        <w:rPr>
          <w:rFonts w:ascii="Arial" w:hAnsi="Arial" w:cs="Arial"/>
          <w:sz w:val="24"/>
          <w:szCs w:val="24"/>
        </w:rPr>
        <w:t xml:space="preserve">therapeutic </w:t>
      </w:r>
      <w:r w:rsidR="001E3EFF" w:rsidRPr="0054472E">
        <w:rPr>
          <w:rFonts w:ascii="Arial" w:hAnsi="Arial" w:cs="Arial"/>
          <w:sz w:val="24"/>
          <w:szCs w:val="24"/>
        </w:rPr>
        <w:t>relationship with Mary.</w:t>
      </w:r>
    </w:p>
    <w:p w:rsidR="00673A53" w:rsidRPr="0054472E" w:rsidRDefault="00673A53" w:rsidP="00D90AEE">
      <w:pPr>
        <w:spacing w:line="480" w:lineRule="auto"/>
        <w:jc w:val="both"/>
        <w:rPr>
          <w:rFonts w:ascii="Arial" w:hAnsi="Arial" w:cs="Arial"/>
          <w:sz w:val="24"/>
          <w:szCs w:val="24"/>
        </w:rPr>
      </w:pPr>
    </w:p>
    <w:p w:rsidR="00DD2797" w:rsidRPr="0054472E" w:rsidRDefault="001E3EFF" w:rsidP="00D90AEE">
      <w:pPr>
        <w:spacing w:line="480" w:lineRule="auto"/>
        <w:jc w:val="both"/>
        <w:rPr>
          <w:rFonts w:ascii="Arial" w:hAnsi="Arial" w:cs="Arial"/>
          <w:sz w:val="24"/>
          <w:szCs w:val="24"/>
        </w:rPr>
      </w:pPr>
      <w:r w:rsidRPr="0054472E">
        <w:rPr>
          <w:rFonts w:ascii="Arial" w:hAnsi="Arial" w:cs="Arial"/>
          <w:sz w:val="24"/>
          <w:szCs w:val="24"/>
        </w:rPr>
        <w:t xml:space="preserve">Working with Person Centred Therapy (PCT) as a main modality and bringing in other humanistic strands of Gestalt and Emotion Focussed Therapy (EFT), </w:t>
      </w:r>
      <w:r w:rsidR="00BF7D72" w:rsidRPr="0054472E">
        <w:rPr>
          <w:rFonts w:ascii="Arial" w:hAnsi="Arial" w:cs="Arial"/>
          <w:sz w:val="24"/>
          <w:szCs w:val="24"/>
        </w:rPr>
        <w:t xml:space="preserve">means that </w:t>
      </w:r>
      <w:r w:rsidRPr="0054472E">
        <w:rPr>
          <w:rFonts w:ascii="Arial" w:hAnsi="Arial" w:cs="Arial"/>
          <w:sz w:val="24"/>
          <w:szCs w:val="24"/>
        </w:rPr>
        <w:t>the core of therapeutic practice is a connection with the client, which form the foundations of the therapeutic relationship.</w:t>
      </w:r>
      <w:r w:rsidR="007342BD" w:rsidRPr="0054472E">
        <w:rPr>
          <w:rFonts w:ascii="Arial" w:hAnsi="Arial" w:cs="Arial"/>
          <w:sz w:val="24"/>
          <w:szCs w:val="24"/>
        </w:rPr>
        <w:t xml:space="preserve"> </w:t>
      </w:r>
      <w:r w:rsidR="00801B55" w:rsidRPr="0054472E">
        <w:rPr>
          <w:rFonts w:ascii="Arial" w:hAnsi="Arial" w:cs="Arial"/>
          <w:sz w:val="24"/>
          <w:szCs w:val="24"/>
        </w:rPr>
        <w:t>When work</w:t>
      </w:r>
      <w:r w:rsidRPr="0054472E">
        <w:rPr>
          <w:rFonts w:ascii="Arial" w:hAnsi="Arial" w:cs="Arial"/>
          <w:sz w:val="24"/>
          <w:szCs w:val="24"/>
        </w:rPr>
        <w:t>ing</w:t>
      </w:r>
      <w:r w:rsidR="00801B55" w:rsidRPr="0054472E">
        <w:rPr>
          <w:rFonts w:ascii="Arial" w:hAnsi="Arial" w:cs="Arial"/>
          <w:sz w:val="24"/>
          <w:szCs w:val="24"/>
        </w:rPr>
        <w:t xml:space="preserve"> with clients, </w:t>
      </w:r>
      <w:r w:rsidRPr="0054472E">
        <w:rPr>
          <w:rFonts w:ascii="Arial" w:hAnsi="Arial" w:cs="Arial"/>
          <w:sz w:val="24"/>
          <w:szCs w:val="24"/>
        </w:rPr>
        <w:t>there is an innate and</w:t>
      </w:r>
      <w:r w:rsidR="00801B55" w:rsidRPr="0054472E">
        <w:rPr>
          <w:rFonts w:ascii="Arial" w:hAnsi="Arial" w:cs="Arial"/>
          <w:sz w:val="24"/>
          <w:szCs w:val="24"/>
        </w:rPr>
        <w:t xml:space="preserve"> natural </w:t>
      </w:r>
      <w:r w:rsidRPr="0054472E">
        <w:rPr>
          <w:rFonts w:ascii="Arial" w:hAnsi="Arial" w:cs="Arial"/>
          <w:sz w:val="24"/>
          <w:szCs w:val="24"/>
        </w:rPr>
        <w:t>approach</w:t>
      </w:r>
      <w:r w:rsidR="00801B55" w:rsidRPr="0054472E">
        <w:rPr>
          <w:rFonts w:ascii="Arial" w:hAnsi="Arial" w:cs="Arial"/>
          <w:sz w:val="24"/>
          <w:szCs w:val="24"/>
        </w:rPr>
        <w:t xml:space="preserve"> to explor</w:t>
      </w:r>
      <w:r w:rsidR="0018155F" w:rsidRPr="0054472E">
        <w:rPr>
          <w:rFonts w:ascii="Arial" w:hAnsi="Arial" w:cs="Arial"/>
          <w:sz w:val="24"/>
          <w:szCs w:val="24"/>
        </w:rPr>
        <w:t>ing</w:t>
      </w:r>
      <w:r w:rsidR="00801B55" w:rsidRPr="0054472E">
        <w:rPr>
          <w:rFonts w:ascii="Arial" w:hAnsi="Arial" w:cs="Arial"/>
          <w:sz w:val="24"/>
          <w:szCs w:val="24"/>
        </w:rPr>
        <w:t xml:space="preserve"> the feelings and emotions of the client</w:t>
      </w:r>
      <w:r w:rsidR="0018155F" w:rsidRPr="0054472E">
        <w:rPr>
          <w:rFonts w:ascii="Arial" w:hAnsi="Arial" w:cs="Arial"/>
          <w:sz w:val="24"/>
          <w:szCs w:val="24"/>
        </w:rPr>
        <w:t>. H</w:t>
      </w:r>
      <w:r w:rsidR="00264FD7" w:rsidRPr="0054472E">
        <w:rPr>
          <w:rFonts w:ascii="Arial" w:hAnsi="Arial" w:cs="Arial"/>
          <w:sz w:val="24"/>
          <w:szCs w:val="24"/>
        </w:rPr>
        <w:t>ow the client feels in their body</w:t>
      </w:r>
      <w:r w:rsidR="0018155F" w:rsidRPr="0054472E">
        <w:rPr>
          <w:rFonts w:ascii="Arial" w:hAnsi="Arial" w:cs="Arial"/>
          <w:sz w:val="24"/>
          <w:szCs w:val="24"/>
        </w:rPr>
        <w:t xml:space="preserve"> (phenomenological noticing)</w:t>
      </w:r>
      <w:r w:rsidR="00264FD7" w:rsidRPr="0054472E">
        <w:rPr>
          <w:rFonts w:ascii="Arial" w:hAnsi="Arial" w:cs="Arial"/>
          <w:sz w:val="24"/>
          <w:szCs w:val="24"/>
        </w:rPr>
        <w:t xml:space="preserve"> and how they feel in their emotion</w:t>
      </w:r>
      <w:r w:rsidR="00BF7D72" w:rsidRPr="0054472E">
        <w:rPr>
          <w:rFonts w:ascii="Arial" w:hAnsi="Arial" w:cs="Arial"/>
          <w:sz w:val="24"/>
          <w:szCs w:val="24"/>
        </w:rPr>
        <w:t>s</w:t>
      </w:r>
      <w:r w:rsidR="00264FD7" w:rsidRPr="0054472E">
        <w:rPr>
          <w:rFonts w:ascii="Arial" w:hAnsi="Arial" w:cs="Arial"/>
          <w:sz w:val="24"/>
          <w:szCs w:val="24"/>
        </w:rPr>
        <w:t xml:space="preserve"> is </w:t>
      </w:r>
      <w:r w:rsidR="00FC7B31" w:rsidRPr="0054472E">
        <w:rPr>
          <w:rFonts w:ascii="Arial" w:hAnsi="Arial" w:cs="Arial"/>
          <w:sz w:val="24"/>
          <w:szCs w:val="24"/>
        </w:rPr>
        <w:t>deeply</w:t>
      </w:r>
      <w:r w:rsidR="00264FD7" w:rsidRPr="0054472E">
        <w:rPr>
          <w:rFonts w:ascii="Arial" w:hAnsi="Arial" w:cs="Arial"/>
          <w:sz w:val="24"/>
          <w:szCs w:val="24"/>
        </w:rPr>
        <w:t xml:space="preserve"> connected and once the client can access these feelings then therapy can, and does, facilitate change.  </w:t>
      </w:r>
      <w:r w:rsidR="00673A53" w:rsidRPr="0054472E">
        <w:rPr>
          <w:rFonts w:ascii="Arial" w:hAnsi="Arial" w:cs="Arial"/>
          <w:sz w:val="24"/>
          <w:szCs w:val="24"/>
        </w:rPr>
        <w:t xml:space="preserve">It is suggested by </w:t>
      </w:r>
      <w:r w:rsidR="00264FD7" w:rsidRPr="0054472E">
        <w:rPr>
          <w:rFonts w:ascii="Arial" w:hAnsi="Arial" w:cs="Arial"/>
          <w:sz w:val="24"/>
          <w:szCs w:val="24"/>
        </w:rPr>
        <w:t>Greenberg (201</w:t>
      </w:r>
      <w:r w:rsidR="00673A53" w:rsidRPr="0054472E">
        <w:rPr>
          <w:rFonts w:ascii="Arial" w:hAnsi="Arial" w:cs="Arial"/>
          <w:sz w:val="24"/>
          <w:szCs w:val="24"/>
        </w:rPr>
        <w:t>0</w:t>
      </w:r>
      <w:r w:rsidR="00264FD7" w:rsidRPr="0054472E">
        <w:rPr>
          <w:rFonts w:ascii="Arial" w:hAnsi="Arial" w:cs="Arial"/>
          <w:sz w:val="24"/>
          <w:szCs w:val="24"/>
        </w:rPr>
        <w:t xml:space="preserve">) that once clients are aware of their emotions they can manage them, which makes facing the ‘dreaded’ emotions easier to transform.  </w:t>
      </w:r>
    </w:p>
    <w:p w:rsidR="00667297" w:rsidRPr="0054472E" w:rsidRDefault="00667297" w:rsidP="00D90AEE">
      <w:pPr>
        <w:spacing w:line="480" w:lineRule="auto"/>
        <w:jc w:val="both"/>
        <w:rPr>
          <w:rFonts w:ascii="Arial" w:hAnsi="Arial" w:cs="Arial"/>
          <w:sz w:val="24"/>
          <w:szCs w:val="24"/>
        </w:rPr>
      </w:pPr>
    </w:p>
    <w:p w:rsidR="00667297" w:rsidRPr="0054472E" w:rsidRDefault="00667297" w:rsidP="00667297">
      <w:pPr>
        <w:spacing w:line="480" w:lineRule="auto"/>
        <w:jc w:val="both"/>
        <w:rPr>
          <w:rFonts w:ascii="Arial" w:hAnsi="Arial" w:cs="Arial"/>
          <w:sz w:val="24"/>
          <w:szCs w:val="24"/>
        </w:rPr>
      </w:pPr>
      <w:r w:rsidRPr="0054472E">
        <w:rPr>
          <w:rFonts w:ascii="Arial" w:hAnsi="Arial" w:cs="Arial"/>
          <w:sz w:val="24"/>
          <w:szCs w:val="24"/>
        </w:rPr>
        <w:t xml:space="preserve">Within the first minute of the session Mary began to cry. On noticing that the depth of her emotional expression </w:t>
      </w:r>
      <w:r w:rsidR="003122DE" w:rsidRPr="0054472E">
        <w:rPr>
          <w:rFonts w:ascii="Arial" w:hAnsi="Arial" w:cs="Arial"/>
          <w:sz w:val="24"/>
          <w:szCs w:val="24"/>
        </w:rPr>
        <w:t>contrasted with</w:t>
      </w:r>
      <w:r w:rsidRPr="0054472E">
        <w:rPr>
          <w:rFonts w:ascii="Arial" w:hAnsi="Arial" w:cs="Arial"/>
          <w:sz w:val="24"/>
          <w:szCs w:val="24"/>
        </w:rPr>
        <w:t xml:space="preserve"> that of previous sessions along with a difference in how she was talking about it on this occasion, it felt important to hold the space for </w:t>
      </w:r>
      <w:r w:rsidR="00855B3B" w:rsidRPr="0054472E">
        <w:rPr>
          <w:rFonts w:ascii="Arial" w:hAnsi="Arial" w:cs="Arial"/>
          <w:sz w:val="24"/>
          <w:szCs w:val="24"/>
        </w:rPr>
        <w:t>her,</w:t>
      </w:r>
      <w:r w:rsidRPr="0054472E">
        <w:rPr>
          <w:rFonts w:ascii="Arial" w:hAnsi="Arial" w:cs="Arial"/>
          <w:sz w:val="24"/>
          <w:szCs w:val="24"/>
        </w:rPr>
        <w:t xml:space="preserve"> so she could continue to experience these emotions. Through this holding Mary appeared able to access and begin to verbalise the difficult issues she has had with her mother, and which continue to affect her daily life in a variety of ways.</w:t>
      </w:r>
    </w:p>
    <w:p w:rsidR="005D3A7E" w:rsidRPr="0054472E" w:rsidRDefault="00667297" w:rsidP="00D90AEE">
      <w:pPr>
        <w:spacing w:line="480" w:lineRule="auto"/>
        <w:jc w:val="both"/>
        <w:rPr>
          <w:rFonts w:ascii="Arial" w:hAnsi="Arial" w:cs="Arial"/>
          <w:sz w:val="24"/>
          <w:szCs w:val="24"/>
        </w:rPr>
      </w:pPr>
      <w:r w:rsidRPr="0054472E">
        <w:rPr>
          <w:rFonts w:ascii="Arial" w:hAnsi="Arial" w:cs="Arial"/>
          <w:sz w:val="24"/>
          <w:szCs w:val="24"/>
        </w:rPr>
        <w:t xml:space="preserve">The words accompanying her tears conveyed a sadness she has held for a long time in respect to the lack of her relationship with her mother when Mary was a child. Mary, </w:t>
      </w:r>
      <w:r w:rsidRPr="0054472E">
        <w:rPr>
          <w:rFonts w:ascii="Arial" w:hAnsi="Arial" w:cs="Arial"/>
          <w:sz w:val="24"/>
          <w:szCs w:val="24"/>
        </w:rPr>
        <w:lastRenderedPageBreak/>
        <w:t>in between her tears, spoke about this relationship in a more vulnerable way than previously and it was as if she had been given permission to cry in a safe space and was taking the opportunity to do so</w:t>
      </w:r>
      <w:r w:rsidR="0018155F" w:rsidRPr="0054472E">
        <w:rPr>
          <w:rFonts w:ascii="Arial" w:hAnsi="Arial" w:cs="Arial"/>
          <w:sz w:val="24"/>
          <w:szCs w:val="24"/>
        </w:rPr>
        <w:t>.  This interaction shows that the counsellor has empathic understanding of the client’s frame of reference</w:t>
      </w:r>
      <w:sdt>
        <w:sdtPr>
          <w:rPr>
            <w:rFonts w:ascii="Arial" w:hAnsi="Arial" w:cs="Arial"/>
            <w:sz w:val="24"/>
            <w:szCs w:val="24"/>
          </w:rPr>
          <w:id w:val="1427930019"/>
          <w:citation/>
        </w:sdtPr>
        <w:sdtContent>
          <w:r w:rsidR="0018155F" w:rsidRPr="0054472E">
            <w:rPr>
              <w:rFonts w:ascii="Arial" w:hAnsi="Arial" w:cs="Arial"/>
              <w:sz w:val="24"/>
              <w:szCs w:val="24"/>
            </w:rPr>
            <w:fldChar w:fldCharType="begin"/>
          </w:r>
          <w:r w:rsidR="0018155F" w:rsidRPr="0054472E">
            <w:rPr>
              <w:rFonts w:ascii="Arial" w:hAnsi="Arial" w:cs="Arial"/>
              <w:sz w:val="24"/>
              <w:szCs w:val="24"/>
            </w:rPr>
            <w:instrText xml:space="preserve"> CITATION Rog571 \l 2057 </w:instrText>
          </w:r>
          <w:r w:rsidR="0018155F" w:rsidRPr="0054472E">
            <w:rPr>
              <w:rFonts w:ascii="Arial" w:hAnsi="Arial" w:cs="Arial"/>
              <w:sz w:val="24"/>
              <w:szCs w:val="24"/>
            </w:rPr>
            <w:fldChar w:fldCharType="separate"/>
          </w:r>
          <w:r w:rsidR="00423639" w:rsidRPr="0054472E">
            <w:rPr>
              <w:rFonts w:ascii="Arial" w:hAnsi="Arial" w:cs="Arial"/>
              <w:noProof/>
              <w:sz w:val="24"/>
              <w:szCs w:val="24"/>
            </w:rPr>
            <w:t xml:space="preserve"> (Rogers, 1957)</w:t>
          </w:r>
          <w:r w:rsidR="0018155F" w:rsidRPr="0054472E">
            <w:rPr>
              <w:rFonts w:ascii="Arial" w:hAnsi="Arial" w:cs="Arial"/>
              <w:sz w:val="24"/>
              <w:szCs w:val="24"/>
            </w:rPr>
            <w:fldChar w:fldCharType="end"/>
          </w:r>
        </w:sdtContent>
      </w:sdt>
      <w:r w:rsidR="0018155F" w:rsidRPr="0054472E">
        <w:rPr>
          <w:rFonts w:ascii="Arial" w:hAnsi="Arial" w:cs="Arial"/>
          <w:sz w:val="24"/>
          <w:szCs w:val="24"/>
        </w:rPr>
        <w:t xml:space="preserve">.  </w:t>
      </w:r>
      <w:r w:rsidR="005D3A7E" w:rsidRPr="0054472E">
        <w:rPr>
          <w:rFonts w:ascii="Arial" w:hAnsi="Arial" w:cs="Arial"/>
          <w:sz w:val="24"/>
          <w:szCs w:val="24"/>
        </w:rPr>
        <w:t xml:space="preserve">In holding the space, the therapist </w:t>
      </w:r>
      <w:r w:rsidR="00F5634C" w:rsidRPr="0054472E">
        <w:rPr>
          <w:rFonts w:ascii="Arial" w:hAnsi="Arial" w:cs="Arial"/>
          <w:sz w:val="24"/>
          <w:szCs w:val="24"/>
        </w:rPr>
        <w:t xml:space="preserve">validated her need to express the emotion and </w:t>
      </w:r>
      <w:r w:rsidR="009A5E60" w:rsidRPr="0054472E">
        <w:rPr>
          <w:rFonts w:ascii="Arial" w:hAnsi="Arial" w:cs="Arial"/>
          <w:sz w:val="24"/>
          <w:szCs w:val="24"/>
        </w:rPr>
        <w:t xml:space="preserve">that she did not need to apologise for crying.  </w:t>
      </w:r>
      <w:r w:rsidR="005D3A7E" w:rsidRPr="0054472E">
        <w:rPr>
          <w:rFonts w:ascii="Arial" w:hAnsi="Arial" w:cs="Arial"/>
          <w:sz w:val="24"/>
          <w:szCs w:val="24"/>
        </w:rPr>
        <w:t>The contradiction within EFT is explained by Greenberg (2010) as despite wanting to change, the full acceptance and ‘being heard’ of the emotional pain must precede actions to change. Mary’s depth of feeling in the session needed to be fully heard before any other intervention could achieve anything that Mary might consider positive.</w:t>
      </w:r>
    </w:p>
    <w:p w:rsidR="005D3A7E" w:rsidRPr="0054472E" w:rsidRDefault="005D3A7E" w:rsidP="00D90AEE">
      <w:pPr>
        <w:spacing w:line="480" w:lineRule="auto"/>
        <w:jc w:val="both"/>
        <w:rPr>
          <w:rFonts w:ascii="Arial" w:hAnsi="Arial" w:cs="Arial"/>
          <w:sz w:val="24"/>
          <w:szCs w:val="24"/>
        </w:rPr>
      </w:pPr>
    </w:p>
    <w:p w:rsidR="00387C6E" w:rsidRPr="0054472E" w:rsidRDefault="00BF7D72" w:rsidP="00D90AEE">
      <w:pPr>
        <w:spacing w:line="480" w:lineRule="auto"/>
        <w:jc w:val="both"/>
        <w:rPr>
          <w:rFonts w:ascii="Arial" w:hAnsi="Arial" w:cs="Arial"/>
          <w:sz w:val="24"/>
          <w:szCs w:val="24"/>
        </w:rPr>
      </w:pPr>
      <w:r w:rsidRPr="0054472E">
        <w:rPr>
          <w:rFonts w:ascii="Arial" w:hAnsi="Arial" w:cs="Arial"/>
          <w:sz w:val="24"/>
          <w:szCs w:val="24"/>
        </w:rPr>
        <w:t>There was an interesting moment</w:t>
      </w:r>
      <w:r w:rsidR="00334EA9" w:rsidRPr="0054472E">
        <w:rPr>
          <w:rFonts w:ascii="Arial" w:hAnsi="Arial" w:cs="Arial"/>
          <w:sz w:val="24"/>
          <w:szCs w:val="24"/>
        </w:rPr>
        <w:t xml:space="preserve"> where </w:t>
      </w:r>
      <w:r w:rsidR="0018155F" w:rsidRPr="0054472E">
        <w:rPr>
          <w:rFonts w:ascii="Arial" w:hAnsi="Arial" w:cs="Arial"/>
          <w:sz w:val="24"/>
          <w:szCs w:val="24"/>
        </w:rPr>
        <w:t>Mary</w:t>
      </w:r>
      <w:r w:rsidR="005616E8" w:rsidRPr="0054472E">
        <w:rPr>
          <w:rFonts w:ascii="Arial" w:hAnsi="Arial" w:cs="Arial"/>
          <w:sz w:val="24"/>
          <w:szCs w:val="24"/>
        </w:rPr>
        <w:t xml:space="preserve"> was </w:t>
      </w:r>
      <w:r w:rsidR="00855B3B" w:rsidRPr="0054472E">
        <w:rPr>
          <w:rFonts w:ascii="Arial" w:hAnsi="Arial" w:cs="Arial"/>
          <w:sz w:val="24"/>
          <w:szCs w:val="24"/>
        </w:rPr>
        <w:t>crying,</w:t>
      </w:r>
      <w:r w:rsidR="005616E8" w:rsidRPr="0054472E">
        <w:rPr>
          <w:rFonts w:ascii="Arial" w:hAnsi="Arial" w:cs="Arial"/>
          <w:sz w:val="24"/>
          <w:szCs w:val="24"/>
        </w:rPr>
        <w:t xml:space="preserve"> </w:t>
      </w:r>
      <w:r w:rsidR="0018155F" w:rsidRPr="0054472E">
        <w:rPr>
          <w:rFonts w:ascii="Arial" w:hAnsi="Arial" w:cs="Arial"/>
          <w:sz w:val="24"/>
          <w:szCs w:val="24"/>
        </w:rPr>
        <w:t xml:space="preserve">and </w:t>
      </w:r>
      <w:r w:rsidR="005616E8" w:rsidRPr="0054472E">
        <w:rPr>
          <w:rFonts w:ascii="Arial" w:hAnsi="Arial" w:cs="Arial"/>
          <w:sz w:val="24"/>
          <w:szCs w:val="24"/>
        </w:rPr>
        <w:t xml:space="preserve">she also laughed a little.  </w:t>
      </w:r>
    </w:p>
    <w:p w:rsidR="005616E8" w:rsidRPr="0054472E" w:rsidRDefault="00387C6E" w:rsidP="00D90AEE">
      <w:pPr>
        <w:spacing w:line="480" w:lineRule="auto"/>
        <w:jc w:val="both"/>
        <w:rPr>
          <w:rFonts w:ascii="Arial" w:hAnsi="Arial" w:cs="Arial"/>
          <w:i/>
          <w:sz w:val="24"/>
          <w:szCs w:val="24"/>
        </w:rPr>
      </w:pPr>
      <w:r w:rsidRPr="0054472E">
        <w:rPr>
          <w:rFonts w:ascii="Arial" w:hAnsi="Arial" w:cs="Arial"/>
          <w:sz w:val="24"/>
          <w:szCs w:val="24"/>
        </w:rPr>
        <w:t>Research into client’s laughing in therapy by Gupta, Hill and Kivlighan (2018) identified that laughter can highlight processes under</w:t>
      </w:r>
      <w:r w:rsidR="006E1850" w:rsidRPr="0054472E">
        <w:rPr>
          <w:rFonts w:ascii="Arial" w:hAnsi="Arial" w:cs="Arial"/>
          <w:sz w:val="24"/>
          <w:szCs w:val="24"/>
        </w:rPr>
        <w:t>neath</w:t>
      </w:r>
      <w:r w:rsidRPr="0054472E">
        <w:rPr>
          <w:rFonts w:ascii="Arial" w:hAnsi="Arial" w:cs="Arial"/>
          <w:sz w:val="24"/>
          <w:szCs w:val="24"/>
        </w:rPr>
        <w:t xml:space="preserve"> conscious verbal </w:t>
      </w:r>
      <w:r w:rsidR="003F4366" w:rsidRPr="0054472E">
        <w:rPr>
          <w:rFonts w:ascii="Arial" w:hAnsi="Arial" w:cs="Arial"/>
          <w:sz w:val="24"/>
          <w:szCs w:val="24"/>
        </w:rPr>
        <w:t>communication and</w:t>
      </w:r>
      <w:r w:rsidRPr="0054472E">
        <w:rPr>
          <w:rFonts w:ascii="Arial" w:hAnsi="Arial" w:cs="Arial"/>
          <w:sz w:val="24"/>
          <w:szCs w:val="24"/>
        </w:rPr>
        <w:t xml:space="preserve"> can either support or negate the spoken words. Until it was clear why Mary was laughing</w:t>
      </w:r>
      <w:r w:rsidR="00507024" w:rsidRPr="0054472E">
        <w:rPr>
          <w:rFonts w:ascii="Arial" w:hAnsi="Arial" w:cs="Arial"/>
          <w:sz w:val="24"/>
          <w:szCs w:val="24"/>
        </w:rPr>
        <w:t>,</w:t>
      </w:r>
      <w:r w:rsidRPr="0054472E">
        <w:rPr>
          <w:rFonts w:ascii="Arial" w:hAnsi="Arial" w:cs="Arial"/>
          <w:sz w:val="24"/>
          <w:szCs w:val="24"/>
        </w:rPr>
        <w:t xml:space="preserve"> </w:t>
      </w:r>
      <w:r w:rsidR="00FF7D3D" w:rsidRPr="0054472E">
        <w:rPr>
          <w:rFonts w:ascii="Arial" w:hAnsi="Arial" w:cs="Arial"/>
          <w:sz w:val="24"/>
          <w:szCs w:val="24"/>
        </w:rPr>
        <w:t xml:space="preserve">an intervention using immediacy risked </w:t>
      </w:r>
      <w:r w:rsidR="00507024" w:rsidRPr="0054472E">
        <w:rPr>
          <w:rFonts w:ascii="Arial" w:hAnsi="Arial" w:cs="Arial"/>
          <w:sz w:val="24"/>
          <w:szCs w:val="24"/>
        </w:rPr>
        <w:t>pulling</w:t>
      </w:r>
      <w:r w:rsidRPr="0054472E">
        <w:rPr>
          <w:rFonts w:ascii="Arial" w:hAnsi="Arial" w:cs="Arial"/>
          <w:sz w:val="24"/>
          <w:szCs w:val="24"/>
        </w:rPr>
        <w:t xml:space="preserve"> her away from the depth of feelings she was </w:t>
      </w:r>
      <w:r w:rsidR="000A6C4C" w:rsidRPr="0054472E">
        <w:rPr>
          <w:rFonts w:ascii="Arial" w:hAnsi="Arial" w:cs="Arial"/>
          <w:sz w:val="24"/>
          <w:szCs w:val="24"/>
        </w:rPr>
        <w:t>experienci</w:t>
      </w:r>
      <w:r w:rsidRPr="0054472E">
        <w:rPr>
          <w:rFonts w:ascii="Arial" w:hAnsi="Arial" w:cs="Arial"/>
          <w:sz w:val="24"/>
          <w:szCs w:val="24"/>
        </w:rPr>
        <w:t xml:space="preserve">ng and into a </w:t>
      </w:r>
      <w:r w:rsidR="0015609C" w:rsidRPr="0054472E">
        <w:rPr>
          <w:rFonts w:ascii="Arial" w:hAnsi="Arial" w:cs="Arial"/>
          <w:sz w:val="24"/>
          <w:szCs w:val="24"/>
        </w:rPr>
        <w:t>thought-based</w:t>
      </w:r>
      <w:r w:rsidRPr="0054472E">
        <w:rPr>
          <w:rFonts w:ascii="Arial" w:hAnsi="Arial" w:cs="Arial"/>
          <w:sz w:val="24"/>
          <w:szCs w:val="24"/>
        </w:rPr>
        <w:t xml:space="preserve"> process.</w:t>
      </w:r>
      <w:r w:rsidR="00507024" w:rsidRPr="0054472E">
        <w:rPr>
          <w:rFonts w:ascii="Arial" w:hAnsi="Arial" w:cs="Arial"/>
          <w:sz w:val="24"/>
          <w:szCs w:val="24"/>
        </w:rPr>
        <w:t xml:space="preserve"> T</w:t>
      </w:r>
      <w:r w:rsidR="006566C9" w:rsidRPr="0054472E">
        <w:rPr>
          <w:rFonts w:ascii="Arial" w:hAnsi="Arial" w:cs="Arial"/>
          <w:sz w:val="24"/>
          <w:szCs w:val="24"/>
        </w:rPr>
        <w:t xml:space="preserve">he importance of holding the space for safe expression of her emotions with acceptance and </w:t>
      </w:r>
      <w:r w:rsidR="00667297" w:rsidRPr="0054472E">
        <w:rPr>
          <w:rFonts w:ascii="Arial" w:hAnsi="Arial" w:cs="Arial"/>
          <w:sz w:val="24"/>
          <w:szCs w:val="24"/>
        </w:rPr>
        <w:t xml:space="preserve">unconditional </w:t>
      </w:r>
      <w:r w:rsidR="006566C9" w:rsidRPr="0054472E">
        <w:rPr>
          <w:rFonts w:ascii="Arial" w:hAnsi="Arial" w:cs="Arial"/>
          <w:sz w:val="24"/>
          <w:szCs w:val="24"/>
        </w:rPr>
        <w:t xml:space="preserve">positive regard </w:t>
      </w:r>
      <w:sdt>
        <w:sdtPr>
          <w:rPr>
            <w:rFonts w:ascii="Arial" w:hAnsi="Arial" w:cs="Arial"/>
            <w:sz w:val="24"/>
            <w:szCs w:val="24"/>
          </w:rPr>
          <w:id w:val="-1478842325"/>
          <w:citation/>
        </w:sdtPr>
        <w:sdtContent>
          <w:r w:rsidR="0018155F" w:rsidRPr="0054472E">
            <w:rPr>
              <w:rFonts w:ascii="Arial" w:hAnsi="Arial" w:cs="Arial"/>
              <w:sz w:val="24"/>
              <w:szCs w:val="24"/>
            </w:rPr>
            <w:fldChar w:fldCharType="begin"/>
          </w:r>
          <w:r w:rsidR="0018155F" w:rsidRPr="0054472E">
            <w:rPr>
              <w:rFonts w:ascii="Arial" w:hAnsi="Arial" w:cs="Arial"/>
              <w:sz w:val="24"/>
              <w:szCs w:val="24"/>
            </w:rPr>
            <w:instrText xml:space="preserve"> CITATION Rog571 \l 2057 </w:instrText>
          </w:r>
          <w:r w:rsidR="0018155F" w:rsidRPr="0054472E">
            <w:rPr>
              <w:rFonts w:ascii="Arial" w:hAnsi="Arial" w:cs="Arial"/>
              <w:sz w:val="24"/>
              <w:szCs w:val="24"/>
            </w:rPr>
            <w:fldChar w:fldCharType="separate"/>
          </w:r>
          <w:r w:rsidR="00423639" w:rsidRPr="0054472E">
            <w:rPr>
              <w:rFonts w:ascii="Arial" w:hAnsi="Arial" w:cs="Arial"/>
              <w:noProof/>
              <w:sz w:val="24"/>
              <w:szCs w:val="24"/>
            </w:rPr>
            <w:t>(Rogers, 1957)</w:t>
          </w:r>
          <w:r w:rsidR="0018155F" w:rsidRPr="0054472E">
            <w:rPr>
              <w:rFonts w:ascii="Arial" w:hAnsi="Arial" w:cs="Arial"/>
              <w:sz w:val="24"/>
              <w:szCs w:val="24"/>
            </w:rPr>
            <w:fldChar w:fldCharType="end"/>
          </w:r>
        </w:sdtContent>
      </w:sdt>
      <w:r w:rsidR="0018155F" w:rsidRPr="0054472E">
        <w:rPr>
          <w:rFonts w:ascii="Arial" w:hAnsi="Arial" w:cs="Arial"/>
          <w:sz w:val="24"/>
          <w:szCs w:val="24"/>
        </w:rPr>
        <w:t xml:space="preserve"> </w:t>
      </w:r>
      <w:r w:rsidR="006566C9" w:rsidRPr="0054472E">
        <w:rPr>
          <w:rFonts w:ascii="Arial" w:hAnsi="Arial" w:cs="Arial"/>
          <w:sz w:val="24"/>
          <w:szCs w:val="24"/>
        </w:rPr>
        <w:t xml:space="preserve">still felt to be the </w:t>
      </w:r>
      <w:r w:rsidR="00B304AF" w:rsidRPr="0054472E">
        <w:rPr>
          <w:rFonts w:ascii="Arial" w:hAnsi="Arial" w:cs="Arial"/>
          <w:sz w:val="24"/>
          <w:szCs w:val="24"/>
        </w:rPr>
        <w:t>most appropriate</w:t>
      </w:r>
      <w:r w:rsidR="006566C9" w:rsidRPr="0054472E">
        <w:rPr>
          <w:rFonts w:ascii="Arial" w:hAnsi="Arial" w:cs="Arial"/>
          <w:sz w:val="24"/>
          <w:szCs w:val="24"/>
        </w:rPr>
        <w:t xml:space="preserve"> intervention. </w:t>
      </w:r>
      <w:r w:rsidR="005176E6" w:rsidRPr="0054472E">
        <w:rPr>
          <w:rFonts w:ascii="Arial" w:hAnsi="Arial" w:cs="Arial"/>
          <w:sz w:val="24"/>
          <w:szCs w:val="24"/>
        </w:rPr>
        <w:t xml:space="preserve">However, the </w:t>
      </w:r>
      <w:r w:rsidR="00FF3F3F" w:rsidRPr="0054472E">
        <w:rPr>
          <w:rFonts w:ascii="Arial" w:hAnsi="Arial" w:cs="Arial"/>
          <w:sz w:val="24"/>
          <w:szCs w:val="24"/>
        </w:rPr>
        <w:t>issue</w:t>
      </w:r>
      <w:r w:rsidR="005176E6" w:rsidRPr="0054472E">
        <w:rPr>
          <w:rFonts w:ascii="Arial" w:hAnsi="Arial" w:cs="Arial"/>
          <w:sz w:val="24"/>
          <w:szCs w:val="24"/>
        </w:rPr>
        <w:t xml:space="preserve"> of crying and laughing at the same time was addressed</w:t>
      </w:r>
      <w:r w:rsidR="005616E8" w:rsidRPr="0054472E">
        <w:rPr>
          <w:rFonts w:ascii="Arial" w:hAnsi="Arial" w:cs="Arial"/>
          <w:sz w:val="24"/>
          <w:szCs w:val="24"/>
        </w:rPr>
        <w:t xml:space="preserve"> </w:t>
      </w:r>
      <w:r w:rsidR="005176E6" w:rsidRPr="0054472E">
        <w:rPr>
          <w:rFonts w:ascii="Arial" w:hAnsi="Arial" w:cs="Arial"/>
          <w:sz w:val="24"/>
          <w:szCs w:val="24"/>
        </w:rPr>
        <w:t>later in the session when she presented with the same behaviours on further occasions.</w:t>
      </w:r>
      <w:r w:rsidR="005616E8" w:rsidRPr="0054472E">
        <w:rPr>
          <w:rFonts w:ascii="Arial" w:hAnsi="Arial" w:cs="Arial"/>
          <w:sz w:val="24"/>
          <w:szCs w:val="24"/>
        </w:rPr>
        <w:t xml:space="preserve">  </w:t>
      </w:r>
    </w:p>
    <w:p w:rsidR="00667297" w:rsidRPr="0054472E" w:rsidRDefault="00667297" w:rsidP="00D90AEE">
      <w:pPr>
        <w:spacing w:line="480" w:lineRule="auto"/>
        <w:jc w:val="both"/>
        <w:rPr>
          <w:rFonts w:ascii="Arial" w:hAnsi="Arial" w:cs="Arial"/>
          <w:i/>
          <w:sz w:val="24"/>
          <w:szCs w:val="24"/>
        </w:rPr>
      </w:pPr>
    </w:p>
    <w:p w:rsidR="004D60FA" w:rsidRPr="0054472E" w:rsidRDefault="00DE05B7" w:rsidP="004D60FA">
      <w:pPr>
        <w:spacing w:line="480" w:lineRule="auto"/>
        <w:jc w:val="both"/>
        <w:rPr>
          <w:rFonts w:ascii="Arial" w:hAnsi="Arial" w:cs="Arial"/>
          <w:sz w:val="24"/>
          <w:szCs w:val="24"/>
        </w:rPr>
      </w:pPr>
      <w:r w:rsidRPr="0054472E">
        <w:rPr>
          <w:rFonts w:ascii="Arial" w:hAnsi="Arial" w:cs="Arial"/>
          <w:sz w:val="24"/>
          <w:szCs w:val="24"/>
        </w:rPr>
        <w:lastRenderedPageBreak/>
        <w:t xml:space="preserve">Research by </w:t>
      </w:r>
      <w:r w:rsidR="004D60FA" w:rsidRPr="0054472E">
        <w:rPr>
          <w:rFonts w:ascii="Arial" w:hAnsi="Arial" w:cs="Arial"/>
          <w:sz w:val="24"/>
          <w:szCs w:val="24"/>
        </w:rPr>
        <w:t xml:space="preserve">Robinson, Hill and Kivlinghan (2015) </w:t>
      </w:r>
      <w:r w:rsidRPr="0054472E">
        <w:rPr>
          <w:rFonts w:ascii="Arial" w:hAnsi="Arial" w:cs="Arial"/>
          <w:sz w:val="24"/>
          <w:szCs w:val="24"/>
        </w:rPr>
        <w:t>into</w:t>
      </w:r>
      <w:r w:rsidR="004D60FA" w:rsidRPr="0054472E">
        <w:rPr>
          <w:rFonts w:ascii="Arial" w:hAnsi="Arial" w:cs="Arial"/>
          <w:sz w:val="24"/>
          <w:szCs w:val="24"/>
        </w:rPr>
        <w:t xml:space="preserve"> the prevalence, intention and consequences of crying within psychotherapy sessions</w:t>
      </w:r>
      <w:r w:rsidR="00310B85" w:rsidRPr="0054472E">
        <w:rPr>
          <w:rFonts w:ascii="Arial" w:hAnsi="Arial" w:cs="Arial"/>
          <w:sz w:val="24"/>
          <w:szCs w:val="24"/>
        </w:rPr>
        <w:t xml:space="preserve"> using Nelson’s ‘Seeing through tears: Crying and attachment’ (2005) as the main basis for their own research.</w:t>
      </w:r>
      <w:r w:rsidR="004D60FA" w:rsidRPr="0054472E">
        <w:rPr>
          <w:rFonts w:ascii="Arial" w:hAnsi="Arial" w:cs="Arial"/>
          <w:sz w:val="24"/>
          <w:szCs w:val="24"/>
        </w:rPr>
        <w:t xml:space="preserve"> </w:t>
      </w:r>
      <w:r w:rsidR="00310B85" w:rsidRPr="0054472E">
        <w:rPr>
          <w:rFonts w:ascii="Arial" w:hAnsi="Arial" w:cs="Arial"/>
          <w:sz w:val="24"/>
          <w:szCs w:val="24"/>
        </w:rPr>
        <w:t>They noted</w:t>
      </w:r>
      <w:r w:rsidR="004D60FA" w:rsidRPr="0054472E">
        <w:rPr>
          <w:rFonts w:ascii="Arial" w:hAnsi="Arial" w:cs="Arial"/>
          <w:sz w:val="24"/>
          <w:szCs w:val="24"/>
        </w:rPr>
        <w:t xml:space="preserve"> that crying is often considered a recognised measure of client engagement</w:t>
      </w:r>
      <w:r w:rsidR="00310B85" w:rsidRPr="0054472E">
        <w:rPr>
          <w:rFonts w:ascii="Arial" w:hAnsi="Arial" w:cs="Arial"/>
          <w:sz w:val="24"/>
          <w:szCs w:val="24"/>
        </w:rPr>
        <w:t xml:space="preserve"> and</w:t>
      </w:r>
      <w:r w:rsidR="004D60FA" w:rsidRPr="0054472E">
        <w:rPr>
          <w:rFonts w:ascii="Arial" w:hAnsi="Arial" w:cs="Arial"/>
          <w:sz w:val="24"/>
          <w:szCs w:val="24"/>
        </w:rPr>
        <w:t xml:space="preserve"> </w:t>
      </w:r>
      <w:r w:rsidR="00A036F6" w:rsidRPr="0054472E">
        <w:rPr>
          <w:rFonts w:ascii="Arial" w:hAnsi="Arial" w:cs="Arial"/>
          <w:sz w:val="24"/>
          <w:szCs w:val="24"/>
        </w:rPr>
        <w:t>commented on</w:t>
      </w:r>
      <w:r w:rsidR="004D60FA" w:rsidRPr="0054472E">
        <w:rPr>
          <w:rFonts w:ascii="Arial" w:hAnsi="Arial" w:cs="Arial"/>
          <w:sz w:val="24"/>
          <w:szCs w:val="24"/>
        </w:rPr>
        <w:t xml:space="preserve"> the lack of research into such a common therapeutic experience</w:t>
      </w:r>
      <w:r w:rsidR="00310B85" w:rsidRPr="0054472E">
        <w:rPr>
          <w:rFonts w:ascii="Arial" w:hAnsi="Arial" w:cs="Arial"/>
          <w:sz w:val="24"/>
          <w:szCs w:val="24"/>
        </w:rPr>
        <w:t xml:space="preserve">. </w:t>
      </w:r>
      <w:r w:rsidR="007D26B8" w:rsidRPr="0054472E">
        <w:rPr>
          <w:rFonts w:ascii="Arial" w:hAnsi="Arial" w:cs="Arial"/>
          <w:sz w:val="24"/>
          <w:szCs w:val="24"/>
        </w:rPr>
        <w:t>Robinson et al</w:t>
      </w:r>
      <w:r w:rsidR="0018155F" w:rsidRPr="0054472E">
        <w:rPr>
          <w:rFonts w:ascii="Arial" w:hAnsi="Arial" w:cs="Arial"/>
          <w:sz w:val="24"/>
          <w:szCs w:val="24"/>
        </w:rPr>
        <w:t xml:space="preserve"> (2015)</w:t>
      </w:r>
      <w:r w:rsidR="007D26B8" w:rsidRPr="0054472E">
        <w:rPr>
          <w:rFonts w:ascii="Arial" w:hAnsi="Arial" w:cs="Arial"/>
          <w:sz w:val="24"/>
          <w:szCs w:val="24"/>
        </w:rPr>
        <w:t xml:space="preserve"> described how </w:t>
      </w:r>
      <w:r w:rsidR="004D60FA" w:rsidRPr="0054472E">
        <w:rPr>
          <w:rFonts w:ascii="Arial" w:hAnsi="Arial" w:cs="Arial"/>
          <w:sz w:val="24"/>
          <w:szCs w:val="24"/>
        </w:rPr>
        <w:t>Nelson differentiated between three forms of client tears – inhibited; crying that is being held in or stifled, protest; crying as an expression of refusal and sadness or despair; crying that acknowledges loss – whilst linking them with different client attachment styles building on Bowlby’s (1969) theories and describing crying within a relational context.</w:t>
      </w:r>
      <w:r w:rsidR="00AA4CEC" w:rsidRPr="0054472E">
        <w:rPr>
          <w:rFonts w:ascii="Arial" w:hAnsi="Arial" w:cs="Arial"/>
          <w:sz w:val="24"/>
          <w:szCs w:val="24"/>
        </w:rPr>
        <w:t xml:space="preserve">  </w:t>
      </w:r>
      <w:r w:rsidR="004D60FA" w:rsidRPr="0054472E">
        <w:rPr>
          <w:rFonts w:ascii="Arial" w:hAnsi="Arial" w:cs="Arial"/>
          <w:sz w:val="24"/>
          <w:szCs w:val="24"/>
        </w:rPr>
        <w:t>However, Robinson et al point out that clients work with adult attachment styles, not children’s and that there is a lack of empirical evidence to back Nelson’s work.</w:t>
      </w:r>
      <w:r w:rsidR="00AA4CEC" w:rsidRPr="0054472E">
        <w:rPr>
          <w:rFonts w:ascii="Arial" w:hAnsi="Arial" w:cs="Arial"/>
          <w:sz w:val="24"/>
          <w:szCs w:val="24"/>
        </w:rPr>
        <w:t xml:space="preserve">  </w:t>
      </w:r>
    </w:p>
    <w:p w:rsidR="009A5E60" w:rsidRPr="0054472E" w:rsidRDefault="009A5E60" w:rsidP="004D60FA">
      <w:pPr>
        <w:spacing w:line="480" w:lineRule="auto"/>
        <w:jc w:val="both"/>
        <w:rPr>
          <w:rFonts w:ascii="Arial" w:hAnsi="Arial" w:cs="Arial"/>
          <w:sz w:val="24"/>
          <w:szCs w:val="24"/>
        </w:rPr>
      </w:pPr>
    </w:p>
    <w:p w:rsidR="007F60B9" w:rsidRPr="0054472E" w:rsidRDefault="00877A89" w:rsidP="007F60B9">
      <w:pPr>
        <w:spacing w:line="480" w:lineRule="auto"/>
        <w:jc w:val="both"/>
        <w:rPr>
          <w:rFonts w:ascii="Arial" w:hAnsi="Arial" w:cs="Arial"/>
          <w:sz w:val="24"/>
          <w:szCs w:val="24"/>
        </w:rPr>
      </w:pPr>
      <w:r w:rsidRPr="0054472E">
        <w:rPr>
          <w:rFonts w:ascii="Arial" w:hAnsi="Arial" w:cs="Arial"/>
          <w:sz w:val="24"/>
          <w:szCs w:val="24"/>
        </w:rPr>
        <w:t xml:space="preserve">Research by </w:t>
      </w:r>
      <w:r w:rsidR="003235C4" w:rsidRPr="0054472E">
        <w:rPr>
          <w:rFonts w:ascii="Arial" w:hAnsi="Arial" w:cs="Arial"/>
          <w:sz w:val="24"/>
          <w:szCs w:val="24"/>
        </w:rPr>
        <w:t>Capps, Fiori, Mullin and Hilsenroth</w:t>
      </w:r>
      <w:r w:rsidR="0018155F" w:rsidRPr="0054472E">
        <w:rPr>
          <w:rFonts w:ascii="Arial" w:hAnsi="Arial" w:cs="Arial"/>
          <w:sz w:val="24"/>
          <w:szCs w:val="24"/>
        </w:rPr>
        <w:t xml:space="preserve"> </w:t>
      </w:r>
      <w:r w:rsidR="006A79B3" w:rsidRPr="0054472E">
        <w:rPr>
          <w:rFonts w:ascii="Arial" w:hAnsi="Arial" w:cs="Arial"/>
          <w:sz w:val="24"/>
          <w:szCs w:val="24"/>
        </w:rPr>
        <w:t xml:space="preserve">(2015) </w:t>
      </w:r>
      <w:r w:rsidR="006E063F" w:rsidRPr="0054472E">
        <w:rPr>
          <w:rFonts w:ascii="Arial" w:hAnsi="Arial" w:cs="Arial"/>
          <w:sz w:val="24"/>
          <w:szCs w:val="24"/>
        </w:rPr>
        <w:t xml:space="preserve">also </w:t>
      </w:r>
      <w:r w:rsidR="003235C4" w:rsidRPr="0054472E">
        <w:rPr>
          <w:rFonts w:ascii="Arial" w:hAnsi="Arial" w:cs="Arial"/>
          <w:sz w:val="24"/>
          <w:szCs w:val="24"/>
        </w:rPr>
        <w:t xml:space="preserve">commented on the surprising lack of </w:t>
      </w:r>
      <w:r w:rsidR="006E063F" w:rsidRPr="0054472E">
        <w:rPr>
          <w:rFonts w:ascii="Arial" w:hAnsi="Arial" w:cs="Arial"/>
          <w:sz w:val="24"/>
          <w:szCs w:val="24"/>
        </w:rPr>
        <w:t>research</w:t>
      </w:r>
      <w:r w:rsidR="003235C4" w:rsidRPr="0054472E">
        <w:rPr>
          <w:rFonts w:ascii="Arial" w:hAnsi="Arial" w:cs="Arial"/>
          <w:sz w:val="24"/>
          <w:szCs w:val="24"/>
        </w:rPr>
        <w:t xml:space="preserve">, adding that it almost always examines the </w:t>
      </w:r>
      <w:r w:rsidR="006E063F" w:rsidRPr="0054472E">
        <w:rPr>
          <w:rFonts w:ascii="Arial" w:hAnsi="Arial" w:cs="Arial"/>
          <w:sz w:val="24"/>
          <w:szCs w:val="24"/>
        </w:rPr>
        <w:t>therapist’s</w:t>
      </w:r>
      <w:r w:rsidR="003235C4" w:rsidRPr="0054472E">
        <w:rPr>
          <w:rFonts w:ascii="Arial" w:hAnsi="Arial" w:cs="Arial"/>
          <w:sz w:val="24"/>
          <w:szCs w:val="24"/>
        </w:rPr>
        <w:t xml:space="preserve"> response to client crying – no known work had </w:t>
      </w:r>
      <w:r w:rsidR="00A5611D" w:rsidRPr="0054472E">
        <w:rPr>
          <w:rFonts w:ascii="Arial" w:hAnsi="Arial" w:cs="Arial"/>
          <w:sz w:val="24"/>
          <w:szCs w:val="24"/>
        </w:rPr>
        <w:t>previously</w:t>
      </w:r>
      <w:r w:rsidR="003235C4" w:rsidRPr="0054472E">
        <w:rPr>
          <w:rFonts w:ascii="Arial" w:hAnsi="Arial" w:cs="Arial"/>
          <w:sz w:val="24"/>
          <w:szCs w:val="24"/>
        </w:rPr>
        <w:t xml:space="preserve"> focussed on the consequences, causes or differences for the client</w:t>
      </w:r>
      <w:r w:rsidR="006E063F" w:rsidRPr="0054472E">
        <w:rPr>
          <w:rFonts w:ascii="Arial" w:hAnsi="Arial" w:cs="Arial"/>
          <w:sz w:val="24"/>
          <w:szCs w:val="24"/>
        </w:rPr>
        <w:t>s</w:t>
      </w:r>
      <w:r w:rsidR="003235C4" w:rsidRPr="0054472E">
        <w:rPr>
          <w:rFonts w:ascii="Arial" w:hAnsi="Arial" w:cs="Arial"/>
          <w:sz w:val="24"/>
          <w:szCs w:val="24"/>
        </w:rPr>
        <w:t xml:space="preserve"> who cry. Capps et al </w:t>
      </w:r>
      <w:r w:rsidR="0018155F" w:rsidRPr="0054472E">
        <w:rPr>
          <w:rFonts w:ascii="Arial" w:hAnsi="Arial" w:cs="Arial"/>
          <w:sz w:val="24"/>
          <w:szCs w:val="24"/>
        </w:rPr>
        <w:t xml:space="preserve">(2015) </w:t>
      </w:r>
      <w:r w:rsidR="003235C4" w:rsidRPr="0054472E">
        <w:rPr>
          <w:rFonts w:ascii="Arial" w:hAnsi="Arial" w:cs="Arial"/>
          <w:sz w:val="24"/>
          <w:szCs w:val="24"/>
        </w:rPr>
        <w:t>note the historical importance of ‘catharsis’ underlying long held therapeutic ideas on crying</w:t>
      </w:r>
      <w:r w:rsidR="007F60B9" w:rsidRPr="0054472E">
        <w:rPr>
          <w:rFonts w:ascii="Arial" w:hAnsi="Arial" w:cs="Arial"/>
          <w:sz w:val="24"/>
          <w:szCs w:val="24"/>
        </w:rPr>
        <w:t>.</w:t>
      </w:r>
      <w:r w:rsidR="006E063F" w:rsidRPr="0054472E">
        <w:rPr>
          <w:rFonts w:ascii="Arial" w:hAnsi="Arial" w:cs="Arial"/>
          <w:sz w:val="24"/>
          <w:szCs w:val="24"/>
        </w:rPr>
        <w:t xml:space="preserve"> </w:t>
      </w:r>
      <w:r w:rsidR="007F60B9" w:rsidRPr="0054472E">
        <w:rPr>
          <w:rFonts w:ascii="Arial" w:hAnsi="Arial" w:cs="Arial"/>
          <w:sz w:val="24"/>
          <w:szCs w:val="24"/>
        </w:rPr>
        <w:t>Their research method identified the therapist’s intervention prior to crying and found that encouraging the client to express feeling, suggesting different understandings not previously considered, focussing on early memories and wishes and encouraging exploration of difficult feelings were the main therapist interventions.</w:t>
      </w:r>
      <w:r w:rsidR="009A5E60" w:rsidRPr="0054472E">
        <w:rPr>
          <w:rFonts w:ascii="Arial" w:hAnsi="Arial" w:cs="Arial"/>
          <w:sz w:val="24"/>
          <w:szCs w:val="24"/>
        </w:rPr>
        <w:t xml:space="preserve">  </w:t>
      </w:r>
      <w:r w:rsidR="007F60B9" w:rsidRPr="0054472E">
        <w:rPr>
          <w:rFonts w:ascii="Arial" w:hAnsi="Arial" w:cs="Arial"/>
          <w:sz w:val="24"/>
          <w:szCs w:val="24"/>
        </w:rPr>
        <w:t xml:space="preserve">During the tears the usual response of the therapists was to hold the space and despite the tears Capps et al </w:t>
      </w:r>
      <w:r w:rsidR="0018155F" w:rsidRPr="0054472E">
        <w:rPr>
          <w:rFonts w:ascii="Arial" w:hAnsi="Arial" w:cs="Arial"/>
          <w:sz w:val="24"/>
          <w:szCs w:val="24"/>
        </w:rPr>
        <w:t xml:space="preserve">(2015) </w:t>
      </w:r>
      <w:r w:rsidR="007F60B9" w:rsidRPr="0054472E">
        <w:rPr>
          <w:rFonts w:ascii="Arial" w:hAnsi="Arial" w:cs="Arial"/>
          <w:sz w:val="24"/>
          <w:szCs w:val="24"/>
        </w:rPr>
        <w:t xml:space="preserve">concluded that although patients found crying indicated difficult sessions, the </w:t>
      </w:r>
      <w:r w:rsidR="009A5E60" w:rsidRPr="0054472E">
        <w:rPr>
          <w:rFonts w:ascii="Arial" w:hAnsi="Arial" w:cs="Arial"/>
          <w:sz w:val="24"/>
          <w:szCs w:val="24"/>
        </w:rPr>
        <w:t>t</w:t>
      </w:r>
      <w:r w:rsidR="007F60B9" w:rsidRPr="0054472E">
        <w:rPr>
          <w:rFonts w:ascii="Arial" w:hAnsi="Arial" w:cs="Arial"/>
          <w:sz w:val="24"/>
          <w:szCs w:val="24"/>
        </w:rPr>
        <w:t>herapeutic relationship remained strong.</w:t>
      </w:r>
    </w:p>
    <w:p w:rsidR="00B21663" w:rsidRPr="0054472E" w:rsidRDefault="00B21663" w:rsidP="004D60FA">
      <w:pPr>
        <w:spacing w:line="480" w:lineRule="auto"/>
        <w:jc w:val="both"/>
        <w:rPr>
          <w:rFonts w:ascii="Arial" w:hAnsi="Arial" w:cs="Arial"/>
          <w:sz w:val="24"/>
          <w:szCs w:val="24"/>
        </w:rPr>
      </w:pPr>
    </w:p>
    <w:p w:rsidR="004D60FA" w:rsidRPr="0054472E" w:rsidRDefault="009A5E60" w:rsidP="004D60FA">
      <w:pPr>
        <w:spacing w:line="480" w:lineRule="auto"/>
        <w:jc w:val="both"/>
        <w:rPr>
          <w:rFonts w:ascii="Arial" w:hAnsi="Arial" w:cs="Arial"/>
          <w:sz w:val="24"/>
          <w:szCs w:val="24"/>
        </w:rPr>
      </w:pPr>
      <w:r w:rsidRPr="0054472E">
        <w:rPr>
          <w:rFonts w:ascii="Arial" w:hAnsi="Arial" w:cs="Arial"/>
          <w:sz w:val="24"/>
          <w:szCs w:val="24"/>
        </w:rPr>
        <w:t xml:space="preserve">Several times in the session, </w:t>
      </w:r>
      <w:r w:rsidR="004D60FA" w:rsidRPr="0054472E">
        <w:rPr>
          <w:rFonts w:ascii="Arial" w:hAnsi="Arial" w:cs="Arial"/>
          <w:sz w:val="24"/>
          <w:szCs w:val="24"/>
        </w:rPr>
        <w:t>Mary</w:t>
      </w:r>
      <w:r w:rsidRPr="0054472E">
        <w:rPr>
          <w:rFonts w:ascii="Arial" w:hAnsi="Arial" w:cs="Arial"/>
          <w:sz w:val="24"/>
          <w:szCs w:val="24"/>
        </w:rPr>
        <w:t xml:space="preserve"> </w:t>
      </w:r>
      <w:r w:rsidR="004D60FA" w:rsidRPr="0054472E">
        <w:rPr>
          <w:rFonts w:ascii="Arial" w:hAnsi="Arial" w:cs="Arial"/>
          <w:sz w:val="24"/>
          <w:szCs w:val="24"/>
        </w:rPr>
        <w:t xml:space="preserve">laughed at the same time as crying. </w:t>
      </w:r>
      <w:r w:rsidRPr="0054472E">
        <w:rPr>
          <w:rFonts w:ascii="Arial" w:hAnsi="Arial" w:cs="Arial"/>
          <w:sz w:val="24"/>
          <w:szCs w:val="24"/>
        </w:rPr>
        <w:t xml:space="preserve">Although this was not </w:t>
      </w:r>
      <w:r w:rsidR="007F405B" w:rsidRPr="0054472E">
        <w:rPr>
          <w:rFonts w:ascii="Arial" w:hAnsi="Arial" w:cs="Arial"/>
          <w:sz w:val="24"/>
          <w:szCs w:val="24"/>
        </w:rPr>
        <w:t>addressed</w:t>
      </w:r>
      <w:r w:rsidR="007D1AEA" w:rsidRPr="0054472E">
        <w:rPr>
          <w:rFonts w:ascii="Arial" w:hAnsi="Arial" w:cs="Arial"/>
          <w:sz w:val="24"/>
          <w:szCs w:val="24"/>
        </w:rPr>
        <w:t xml:space="preserve"> </w:t>
      </w:r>
      <w:r w:rsidRPr="0054472E">
        <w:rPr>
          <w:rFonts w:ascii="Arial" w:hAnsi="Arial" w:cs="Arial"/>
          <w:sz w:val="24"/>
          <w:szCs w:val="24"/>
        </w:rPr>
        <w:t xml:space="preserve">at first, as the </w:t>
      </w:r>
      <w:r w:rsidR="00181EF0" w:rsidRPr="0054472E">
        <w:rPr>
          <w:rFonts w:ascii="Arial" w:hAnsi="Arial" w:cs="Arial"/>
          <w:sz w:val="24"/>
          <w:szCs w:val="24"/>
        </w:rPr>
        <w:t>session</w:t>
      </w:r>
      <w:r w:rsidRPr="0054472E">
        <w:rPr>
          <w:rFonts w:ascii="Arial" w:hAnsi="Arial" w:cs="Arial"/>
          <w:sz w:val="24"/>
          <w:szCs w:val="24"/>
        </w:rPr>
        <w:t xml:space="preserve"> unfolded</w:t>
      </w:r>
      <w:r w:rsidR="00181EF0" w:rsidRPr="0054472E">
        <w:rPr>
          <w:rFonts w:ascii="Arial" w:hAnsi="Arial" w:cs="Arial"/>
          <w:sz w:val="24"/>
          <w:szCs w:val="24"/>
        </w:rPr>
        <w:t xml:space="preserve"> there was a shift in her emotion; </w:t>
      </w:r>
      <w:r w:rsidRPr="0054472E">
        <w:rPr>
          <w:rFonts w:ascii="Arial" w:hAnsi="Arial" w:cs="Arial"/>
          <w:sz w:val="24"/>
          <w:szCs w:val="24"/>
        </w:rPr>
        <w:t xml:space="preserve">whilst </w:t>
      </w:r>
      <w:r w:rsidR="00181EF0" w:rsidRPr="0054472E">
        <w:rPr>
          <w:rFonts w:ascii="Arial" w:hAnsi="Arial" w:cs="Arial"/>
          <w:sz w:val="24"/>
          <w:szCs w:val="24"/>
        </w:rPr>
        <w:t xml:space="preserve">her crying was previously very intense and the feeling in the room was heavy (as if she had carried this around for a very long time) now the feeling had </w:t>
      </w:r>
      <w:r w:rsidR="00F80B53" w:rsidRPr="0054472E">
        <w:rPr>
          <w:rFonts w:ascii="Arial" w:hAnsi="Arial" w:cs="Arial"/>
          <w:sz w:val="24"/>
          <w:szCs w:val="24"/>
        </w:rPr>
        <w:t>shifted</w:t>
      </w:r>
      <w:r w:rsidR="0018155F" w:rsidRPr="0054472E">
        <w:rPr>
          <w:rFonts w:ascii="Arial" w:hAnsi="Arial" w:cs="Arial"/>
          <w:sz w:val="24"/>
          <w:szCs w:val="24"/>
        </w:rPr>
        <w:t xml:space="preserve"> and was almost cathartic </w:t>
      </w:r>
      <w:sdt>
        <w:sdtPr>
          <w:rPr>
            <w:rFonts w:ascii="Arial" w:hAnsi="Arial" w:cs="Arial"/>
            <w:sz w:val="24"/>
            <w:szCs w:val="24"/>
          </w:rPr>
          <w:id w:val="-2060543851"/>
          <w:citation/>
        </w:sdtPr>
        <w:sdtContent>
          <w:r w:rsidR="0018155F" w:rsidRPr="0054472E">
            <w:rPr>
              <w:rFonts w:ascii="Arial" w:hAnsi="Arial" w:cs="Arial"/>
              <w:sz w:val="24"/>
              <w:szCs w:val="24"/>
            </w:rPr>
            <w:fldChar w:fldCharType="begin"/>
          </w:r>
          <w:r w:rsidR="0018155F" w:rsidRPr="0054472E">
            <w:rPr>
              <w:rFonts w:ascii="Arial" w:hAnsi="Arial" w:cs="Arial"/>
              <w:sz w:val="24"/>
              <w:szCs w:val="24"/>
            </w:rPr>
            <w:instrText xml:space="preserve"> CITATION Cap15 \l 2057 </w:instrText>
          </w:r>
          <w:r w:rsidR="0018155F" w:rsidRPr="0054472E">
            <w:rPr>
              <w:rFonts w:ascii="Arial" w:hAnsi="Arial" w:cs="Arial"/>
              <w:sz w:val="24"/>
              <w:szCs w:val="24"/>
            </w:rPr>
            <w:fldChar w:fldCharType="separate"/>
          </w:r>
          <w:r w:rsidR="00423639" w:rsidRPr="0054472E">
            <w:rPr>
              <w:rFonts w:ascii="Arial" w:hAnsi="Arial" w:cs="Arial"/>
              <w:noProof/>
              <w:sz w:val="24"/>
              <w:szCs w:val="24"/>
            </w:rPr>
            <w:t>(Capps, et al., 2015)</w:t>
          </w:r>
          <w:r w:rsidR="0018155F" w:rsidRPr="0054472E">
            <w:rPr>
              <w:rFonts w:ascii="Arial" w:hAnsi="Arial" w:cs="Arial"/>
              <w:sz w:val="24"/>
              <w:szCs w:val="24"/>
            </w:rPr>
            <w:fldChar w:fldCharType="end"/>
          </w:r>
        </w:sdtContent>
      </w:sdt>
      <w:r w:rsidR="00181EF0" w:rsidRPr="0054472E">
        <w:rPr>
          <w:rFonts w:ascii="Arial" w:hAnsi="Arial" w:cs="Arial"/>
          <w:sz w:val="24"/>
          <w:szCs w:val="24"/>
        </w:rPr>
        <w:t xml:space="preserve"> and the laughter started to become more </w:t>
      </w:r>
      <w:r w:rsidRPr="0054472E">
        <w:rPr>
          <w:rFonts w:ascii="Arial" w:hAnsi="Arial" w:cs="Arial"/>
          <w:sz w:val="24"/>
          <w:szCs w:val="24"/>
        </w:rPr>
        <w:t>prevalent</w:t>
      </w:r>
      <w:r w:rsidR="00181EF0" w:rsidRPr="0054472E">
        <w:rPr>
          <w:rFonts w:ascii="Arial" w:hAnsi="Arial" w:cs="Arial"/>
          <w:sz w:val="24"/>
          <w:szCs w:val="24"/>
        </w:rPr>
        <w:t xml:space="preserve">. </w:t>
      </w:r>
      <w:r w:rsidR="003B19E0" w:rsidRPr="0054472E">
        <w:rPr>
          <w:rFonts w:ascii="Arial" w:hAnsi="Arial" w:cs="Arial"/>
          <w:sz w:val="24"/>
          <w:szCs w:val="24"/>
        </w:rPr>
        <w:t>A</w:t>
      </w:r>
      <w:r w:rsidR="00181EF0" w:rsidRPr="0054472E">
        <w:rPr>
          <w:rFonts w:ascii="Arial" w:hAnsi="Arial" w:cs="Arial"/>
          <w:sz w:val="24"/>
          <w:szCs w:val="24"/>
        </w:rPr>
        <w:t xml:space="preserve">t this point a Gestalt intervention </w:t>
      </w:r>
      <w:r w:rsidRPr="0054472E">
        <w:rPr>
          <w:rFonts w:ascii="Arial" w:hAnsi="Arial" w:cs="Arial"/>
          <w:sz w:val="24"/>
          <w:szCs w:val="24"/>
        </w:rPr>
        <w:t xml:space="preserve">was made to </w:t>
      </w:r>
      <w:r w:rsidR="00181EF0" w:rsidRPr="0054472E">
        <w:rPr>
          <w:rFonts w:ascii="Arial" w:hAnsi="Arial" w:cs="Arial"/>
          <w:sz w:val="24"/>
          <w:szCs w:val="24"/>
        </w:rPr>
        <w:t xml:space="preserve">reflect </w:t>
      </w:r>
      <w:r w:rsidR="007F405B" w:rsidRPr="0054472E">
        <w:rPr>
          <w:rFonts w:ascii="Arial" w:hAnsi="Arial" w:cs="Arial"/>
          <w:sz w:val="24"/>
          <w:szCs w:val="24"/>
        </w:rPr>
        <w:t>the noticing of</w:t>
      </w:r>
      <w:r w:rsidR="00181EF0" w:rsidRPr="0054472E">
        <w:rPr>
          <w:rFonts w:ascii="Arial" w:hAnsi="Arial" w:cs="Arial"/>
          <w:sz w:val="24"/>
          <w:szCs w:val="24"/>
        </w:rPr>
        <w:t xml:space="preserve"> the laughter and the tears and </w:t>
      </w:r>
      <w:r w:rsidR="003B19E0" w:rsidRPr="0054472E">
        <w:rPr>
          <w:rFonts w:ascii="Arial" w:hAnsi="Arial" w:cs="Arial"/>
          <w:sz w:val="24"/>
          <w:szCs w:val="24"/>
        </w:rPr>
        <w:t>asking</w:t>
      </w:r>
      <w:r w:rsidR="00181EF0" w:rsidRPr="0054472E">
        <w:rPr>
          <w:rFonts w:ascii="Arial" w:hAnsi="Arial" w:cs="Arial"/>
          <w:sz w:val="24"/>
          <w:szCs w:val="24"/>
        </w:rPr>
        <w:t xml:space="preserve"> what it meant to her.  Mary acknowledged that </w:t>
      </w:r>
      <w:r w:rsidR="004D60FA" w:rsidRPr="0054472E">
        <w:rPr>
          <w:rFonts w:ascii="Arial" w:hAnsi="Arial" w:cs="Arial"/>
          <w:sz w:val="24"/>
          <w:szCs w:val="24"/>
        </w:rPr>
        <w:t>she ‘is not used to sharing her emotions’</w:t>
      </w:r>
      <w:r w:rsidR="00181EF0" w:rsidRPr="0054472E">
        <w:rPr>
          <w:rFonts w:ascii="Arial" w:hAnsi="Arial" w:cs="Arial"/>
          <w:sz w:val="24"/>
          <w:szCs w:val="24"/>
        </w:rPr>
        <w:t xml:space="preserve"> which </w:t>
      </w:r>
      <w:r w:rsidR="007F405B" w:rsidRPr="0054472E">
        <w:rPr>
          <w:rFonts w:ascii="Arial" w:hAnsi="Arial" w:cs="Arial"/>
          <w:sz w:val="24"/>
          <w:szCs w:val="24"/>
        </w:rPr>
        <w:t>conveyed a sense</w:t>
      </w:r>
      <w:r w:rsidR="00181EF0" w:rsidRPr="0054472E">
        <w:rPr>
          <w:rFonts w:ascii="Arial" w:hAnsi="Arial" w:cs="Arial"/>
          <w:sz w:val="24"/>
          <w:szCs w:val="24"/>
        </w:rPr>
        <w:t xml:space="preserve"> that she was a little embarrassed but also felt overwhelmed.</w:t>
      </w:r>
      <w:r w:rsidRPr="0054472E">
        <w:rPr>
          <w:rFonts w:ascii="Arial" w:hAnsi="Arial" w:cs="Arial"/>
          <w:sz w:val="24"/>
          <w:szCs w:val="24"/>
        </w:rPr>
        <w:t xml:space="preserve"> </w:t>
      </w:r>
      <w:r w:rsidR="0018155F" w:rsidRPr="0054472E">
        <w:rPr>
          <w:rFonts w:ascii="Arial" w:hAnsi="Arial" w:cs="Arial"/>
          <w:sz w:val="24"/>
          <w:szCs w:val="24"/>
        </w:rPr>
        <w:t xml:space="preserve"> </w:t>
      </w:r>
    </w:p>
    <w:p w:rsidR="009A5E60" w:rsidRPr="0054472E" w:rsidRDefault="009A5E60" w:rsidP="004D60FA">
      <w:pPr>
        <w:spacing w:line="480" w:lineRule="auto"/>
        <w:jc w:val="both"/>
        <w:rPr>
          <w:rFonts w:ascii="Arial" w:hAnsi="Arial" w:cs="Arial"/>
          <w:sz w:val="24"/>
          <w:szCs w:val="24"/>
        </w:rPr>
      </w:pPr>
    </w:p>
    <w:p w:rsidR="00E91B85" w:rsidRPr="0054472E" w:rsidRDefault="008C5D67" w:rsidP="00E91B85">
      <w:pPr>
        <w:spacing w:line="480" w:lineRule="auto"/>
        <w:jc w:val="both"/>
        <w:rPr>
          <w:rFonts w:ascii="Arial" w:hAnsi="Arial" w:cs="Arial"/>
          <w:sz w:val="24"/>
          <w:szCs w:val="24"/>
        </w:rPr>
      </w:pPr>
      <w:r w:rsidRPr="0054472E">
        <w:rPr>
          <w:rFonts w:ascii="Arial" w:hAnsi="Arial" w:cs="Arial"/>
          <w:sz w:val="24"/>
          <w:szCs w:val="24"/>
        </w:rPr>
        <w:t xml:space="preserve">As this was </w:t>
      </w:r>
      <w:r w:rsidR="007F405B" w:rsidRPr="0054472E">
        <w:rPr>
          <w:rFonts w:ascii="Arial" w:hAnsi="Arial" w:cs="Arial"/>
          <w:sz w:val="24"/>
          <w:szCs w:val="24"/>
        </w:rPr>
        <w:t>the</w:t>
      </w:r>
      <w:r w:rsidRPr="0054472E">
        <w:rPr>
          <w:rFonts w:ascii="Arial" w:hAnsi="Arial" w:cs="Arial"/>
          <w:sz w:val="24"/>
          <w:szCs w:val="24"/>
        </w:rPr>
        <w:t xml:space="preserve"> third session, </w:t>
      </w:r>
      <w:r w:rsidR="007F405B" w:rsidRPr="0054472E">
        <w:rPr>
          <w:rFonts w:ascii="Arial" w:hAnsi="Arial" w:cs="Arial"/>
          <w:sz w:val="24"/>
          <w:szCs w:val="24"/>
        </w:rPr>
        <w:t>it was</w:t>
      </w:r>
      <w:r w:rsidRPr="0054472E">
        <w:rPr>
          <w:rFonts w:ascii="Arial" w:hAnsi="Arial" w:cs="Arial"/>
          <w:sz w:val="24"/>
          <w:szCs w:val="24"/>
        </w:rPr>
        <w:t xml:space="preserve"> felt that the therapeutic relationship was strong enough </w:t>
      </w:r>
      <w:r w:rsidR="007F405B" w:rsidRPr="0054472E">
        <w:rPr>
          <w:rFonts w:ascii="Arial" w:hAnsi="Arial" w:cs="Arial"/>
          <w:sz w:val="24"/>
          <w:szCs w:val="24"/>
        </w:rPr>
        <w:t>for such use</w:t>
      </w:r>
      <w:r w:rsidRPr="0054472E">
        <w:rPr>
          <w:rFonts w:ascii="Arial" w:hAnsi="Arial" w:cs="Arial"/>
          <w:sz w:val="24"/>
          <w:szCs w:val="24"/>
        </w:rPr>
        <w:t xml:space="preserve"> </w:t>
      </w:r>
      <w:r w:rsidR="007F405B" w:rsidRPr="0054472E">
        <w:rPr>
          <w:rFonts w:ascii="Arial" w:hAnsi="Arial" w:cs="Arial"/>
          <w:sz w:val="24"/>
          <w:szCs w:val="24"/>
        </w:rPr>
        <w:t xml:space="preserve">of </w:t>
      </w:r>
      <w:r w:rsidRPr="0054472E">
        <w:rPr>
          <w:rFonts w:ascii="Arial" w:hAnsi="Arial" w:cs="Arial"/>
          <w:sz w:val="24"/>
          <w:szCs w:val="24"/>
        </w:rPr>
        <w:t xml:space="preserve">phenomenological noticing to help Mary </w:t>
      </w:r>
      <w:r w:rsidR="007F405B" w:rsidRPr="0054472E">
        <w:rPr>
          <w:rFonts w:ascii="Arial" w:hAnsi="Arial" w:cs="Arial"/>
          <w:sz w:val="24"/>
          <w:szCs w:val="24"/>
        </w:rPr>
        <w:t>recognise her emotions and explore what they may mean for her</w:t>
      </w:r>
      <w:r w:rsidRPr="0054472E">
        <w:rPr>
          <w:rFonts w:ascii="Arial" w:hAnsi="Arial" w:cs="Arial"/>
          <w:sz w:val="24"/>
          <w:szCs w:val="24"/>
        </w:rPr>
        <w:t>.</w:t>
      </w:r>
      <w:r w:rsidR="009A5E60" w:rsidRPr="0054472E">
        <w:rPr>
          <w:rFonts w:ascii="Arial" w:hAnsi="Arial" w:cs="Arial"/>
          <w:sz w:val="24"/>
          <w:szCs w:val="24"/>
        </w:rPr>
        <w:t xml:space="preserve">  P</w:t>
      </w:r>
      <w:r w:rsidR="00B21663" w:rsidRPr="0054472E">
        <w:rPr>
          <w:rFonts w:ascii="Arial" w:hAnsi="Arial" w:cs="Arial"/>
          <w:sz w:val="24"/>
          <w:szCs w:val="24"/>
        </w:rPr>
        <w:t xml:space="preserve">henomenology is explained by </w:t>
      </w:r>
      <w:r w:rsidR="00E91B85" w:rsidRPr="0054472E">
        <w:rPr>
          <w:rFonts w:ascii="Arial" w:hAnsi="Arial" w:cs="Arial"/>
          <w:sz w:val="24"/>
          <w:szCs w:val="24"/>
        </w:rPr>
        <w:t xml:space="preserve">Greenfield and Jensen (2010) </w:t>
      </w:r>
      <w:r w:rsidR="00B21663" w:rsidRPr="0054472E">
        <w:rPr>
          <w:rFonts w:ascii="Arial" w:hAnsi="Arial" w:cs="Arial"/>
          <w:sz w:val="24"/>
          <w:szCs w:val="24"/>
        </w:rPr>
        <w:t>as enabling</w:t>
      </w:r>
      <w:r w:rsidR="00E91B85" w:rsidRPr="0054472E">
        <w:rPr>
          <w:rFonts w:ascii="Arial" w:hAnsi="Arial" w:cs="Arial"/>
          <w:sz w:val="24"/>
          <w:szCs w:val="24"/>
        </w:rPr>
        <w:t xml:space="preserve"> a more contextual approach through exploring, identifying and interpreting the meanings of stories that clients share. </w:t>
      </w:r>
      <w:r w:rsidR="001F4878" w:rsidRPr="0054472E">
        <w:rPr>
          <w:rFonts w:ascii="Arial" w:hAnsi="Arial" w:cs="Arial"/>
          <w:sz w:val="24"/>
          <w:szCs w:val="24"/>
        </w:rPr>
        <w:t>It shows that</w:t>
      </w:r>
      <w:r w:rsidR="00E91B85" w:rsidRPr="0054472E">
        <w:rPr>
          <w:rFonts w:ascii="Arial" w:hAnsi="Arial" w:cs="Arial"/>
          <w:sz w:val="24"/>
          <w:szCs w:val="24"/>
        </w:rPr>
        <w:t xml:space="preserve"> we learn from reflecting on our experiences, rather than just having experiences, and that a phenomenological approach can be used within counselling as a method of reflective enquiry into both the therapist</w:t>
      </w:r>
      <w:r w:rsidR="001F4878" w:rsidRPr="0054472E">
        <w:rPr>
          <w:rFonts w:ascii="Arial" w:hAnsi="Arial" w:cs="Arial"/>
          <w:sz w:val="24"/>
          <w:szCs w:val="24"/>
        </w:rPr>
        <w:t>’</w:t>
      </w:r>
      <w:r w:rsidR="00E91B85" w:rsidRPr="0054472E">
        <w:rPr>
          <w:rFonts w:ascii="Arial" w:hAnsi="Arial" w:cs="Arial"/>
          <w:sz w:val="24"/>
          <w:szCs w:val="24"/>
        </w:rPr>
        <w:t>s and the client</w:t>
      </w:r>
      <w:r w:rsidR="00EF0616" w:rsidRPr="0054472E">
        <w:rPr>
          <w:rFonts w:ascii="Arial" w:hAnsi="Arial" w:cs="Arial"/>
          <w:sz w:val="24"/>
          <w:szCs w:val="24"/>
        </w:rPr>
        <w:t>’</w:t>
      </w:r>
      <w:r w:rsidR="00E91B85" w:rsidRPr="0054472E">
        <w:rPr>
          <w:rFonts w:ascii="Arial" w:hAnsi="Arial" w:cs="Arial"/>
          <w:sz w:val="24"/>
          <w:szCs w:val="24"/>
        </w:rPr>
        <w:t>s world views to facilitate the learning process.</w:t>
      </w:r>
    </w:p>
    <w:p w:rsidR="00E91B85" w:rsidRPr="0054472E" w:rsidRDefault="00E91B85" w:rsidP="001F4878">
      <w:pPr>
        <w:spacing w:line="480" w:lineRule="auto"/>
        <w:ind w:left="720"/>
        <w:jc w:val="both"/>
        <w:rPr>
          <w:rFonts w:ascii="Arial" w:hAnsi="Arial" w:cs="Arial"/>
          <w:i/>
          <w:sz w:val="24"/>
          <w:szCs w:val="24"/>
        </w:rPr>
      </w:pPr>
      <w:r w:rsidRPr="0054472E">
        <w:rPr>
          <w:rFonts w:ascii="Arial" w:hAnsi="Arial" w:cs="Arial"/>
          <w:i/>
          <w:sz w:val="24"/>
          <w:szCs w:val="24"/>
        </w:rPr>
        <w:t xml:space="preserve">“Phenomenological discourse offers an authentic understanding of the patient’s predicament….that is grounded in his or her own life experience, shaped through his or her own voice, tempered by his or her own emotions and feelings, and embedded in his or her own values” </w:t>
      </w:r>
      <w:sdt>
        <w:sdtPr>
          <w:rPr>
            <w:rFonts w:ascii="Arial" w:hAnsi="Arial" w:cs="Arial"/>
            <w:i/>
            <w:sz w:val="24"/>
            <w:szCs w:val="24"/>
          </w:rPr>
          <w:id w:val="75719856"/>
          <w:citation/>
        </w:sdtPr>
        <w:sdtEndPr/>
        <w:sdtContent>
          <w:r w:rsidR="006A79B3" w:rsidRPr="0054472E">
            <w:rPr>
              <w:rFonts w:ascii="Arial" w:hAnsi="Arial" w:cs="Arial"/>
              <w:i/>
              <w:sz w:val="24"/>
              <w:szCs w:val="24"/>
            </w:rPr>
            <w:fldChar w:fldCharType="begin"/>
          </w:r>
          <w:r w:rsidR="006A79B3" w:rsidRPr="0054472E">
            <w:rPr>
              <w:rFonts w:ascii="Arial" w:hAnsi="Arial" w:cs="Arial"/>
              <w:i/>
              <w:sz w:val="24"/>
              <w:szCs w:val="24"/>
            </w:rPr>
            <w:instrText xml:space="preserve"> CITATION Gre101 \l 2057 </w:instrText>
          </w:r>
          <w:r w:rsidR="006A79B3" w:rsidRPr="0054472E">
            <w:rPr>
              <w:rFonts w:ascii="Arial" w:hAnsi="Arial" w:cs="Arial"/>
              <w:i/>
              <w:sz w:val="24"/>
              <w:szCs w:val="24"/>
            </w:rPr>
            <w:fldChar w:fldCharType="separate"/>
          </w:r>
          <w:r w:rsidR="00423639" w:rsidRPr="0054472E">
            <w:rPr>
              <w:rFonts w:ascii="Arial" w:hAnsi="Arial" w:cs="Arial"/>
              <w:noProof/>
              <w:sz w:val="24"/>
              <w:szCs w:val="24"/>
            </w:rPr>
            <w:t>(Greenfield &amp; Jensen, 2010)</w:t>
          </w:r>
          <w:r w:rsidR="006A79B3" w:rsidRPr="0054472E">
            <w:rPr>
              <w:rFonts w:ascii="Arial" w:hAnsi="Arial" w:cs="Arial"/>
              <w:i/>
              <w:sz w:val="24"/>
              <w:szCs w:val="24"/>
            </w:rPr>
            <w:fldChar w:fldCharType="end"/>
          </w:r>
        </w:sdtContent>
      </w:sdt>
    </w:p>
    <w:p w:rsidR="00E91B85" w:rsidRPr="0054472E" w:rsidRDefault="00E91B85" w:rsidP="00E91B85">
      <w:pPr>
        <w:spacing w:line="480" w:lineRule="auto"/>
        <w:jc w:val="both"/>
        <w:rPr>
          <w:rFonts w:ascii="Arial" w:hAnsi="Arial" w:cs="Arial"/>
          <w:sz w:val="24"/>
          <w:szCs w:val="24"/>
        </w:rPr>
      </w:pPr>
      <w:r w:rsidRPr="0054472E">
        <w:rPr>
          <w:rFonts w:ascii="Arial" w:hAnsi="Arial" w:cs="Arial"/>
          <w:sz w:val="24"/>
          <w:szCs w:val="24"/>
        </w:rPr>
        <w:lastRenderedPageBreak/>
        <w:t xml:space="preserve">The phenomenological therapist understands that if we do not reflect on ourselves we act unconsciously and that current experiences can flow or flood through our subconscious, affecting our thoughts, beliefs, values and morals without awareness. This can leave us reinforcing thoughts, beliefs, values, morals and behaviours that cause the psychological distress that may lead to engaging with therapy. In phenomenological noticing, a therapist keeps an open eye and ear for any words or actions that may reflect complex thought patterns that highlight the client’s embodied concepts and reality of life </w:t>
      </w:r>
      <w:r w:rsidR="002F0514" w:rsidRPr="0054472E">
        <w:rPr>
          <w:rFonts w:ascii="Arial" w:hAnsi="Arial" w:cs="Arial"/>
          <w:sz w:val="24"/>
          <w:szCs w:val="24"/>
        </w:rPr>
        <w:t>to</w:t>
      </w:r>
      <w:r w:rsidRPr="0054472E">
        <w:rPr>
          <w:rFonts w:ascii="Arial" w:hAnsi="Arial" w:cs="Arial"/>
          <w:sz w:val="24"/>
          <w:szCs w:val="24"/>
        </w:rPr>
        <w:t xml:space="preserve"> assist the client becoming aware of it as well.</w:t>
      </w:r>
    </w:p>
    <w:p w:rsidR="009A5E60" w:rsidRPr="0054472E" w:rsidRDefault="009A5E60" w:rsidP="00E91B85">
      <w:pPr>
        <w:spacing w:line="480" w:lineRule="auto"/>
        <w:jc w:val="both"/>
        <w:rPr>
          <w:rFonts w:ascii="Arial" w:hAnsi="Arial" w:cs="Arial"/>
          <w:sz w:val="24"/>
          <w:szCs w:val="24"/>
        </w:rPr>
      </w:pPr>
    </w:p>
    <w:p w:rsidR="00E91B85" w:rsidRPr="0054472E" w:rsidRDefault="00E91B85" w:rsidP="00E91B85">
      <w:pPr>
        <w:spacing w:line="480" w:lineRule="auto"/>
        <w:jc w:val="both"/>
        <w:rPr>
          <w:rFonts w:ascii="Arial" w:hAnsi="Arial" w:cs="Arial"/>
          <w:sz w:val="24"/>
          <w:szCs w:val="24"/>
        </w:rPr>
      </w:pPr>
      <w:r w:rsidRPr="0054472E">
        <w:rPr>
          <w:rFonts w:ascii="Arial" w:hAnsi="Arial" w:cs="Arial"/>
          <w:sz w:val="24"/>
          <w:szCs w:val="24"/>
        </w:rPr>
        <w:t xml:space="preserve">During a session the therapist is aware of, holds, and can bracket their own assumptions about what is happening for the client: What do </w:t>
      </w:r>
      <w:r w:rsidR="00F6342E" w:rsidRPr="0054472E">
        <w:rPr>
          <w:rFonts w:ascii="Arial" w:hAnsi="Arial" w:cs="Arial"/>
          <w:sz w:val="24"/>
          <w:szCs w:val="24"/>
        </w:rPr>
        <w:t>they</w:t>
      </w:r>
      <w:r w:rsidRPr="0054472E">
        <w:rPr>
          <w:rFonts w:ascii="Arial" w:hAnsi="Arial" w:cs="Arial"/>
          <w:sz w:val="24"/>
          <w:szCs w:val="24"/>
        </w:rPr>
        <w:t xml:space="preserve"> believe is Mary’s experience with her mother that is driving her behaviours? What do </w:t>
      </w:r>
      <w:r w:rsidR="00F6342E" w:rsidRPr="0054472E">
        <w:rPr>
          <w:rFonts w:ascii="Arial" w:hAnsi="Arial" w:cs="Arial"/>
          <w:sz w:val="24"/>
          <w:szCs w:val="24"/>
        </w:rPr>
        <w:t>they</w:t>
      </w:r>
      <w:r w:rsidRPr="0054472E">
        <w:rPr>
          <w:rFonts w:ascii="Arial" w:hAnsi="Arial" w:cs="Arial"/>
          <w:sz w:val="24"/>
          <w:szCs w:val="24"/>
        </w:rPr>
        <w:t xml:space="preserve"> believe are the experiences of women’s relationships with their mother in general? What do </w:t>
      </w:r>
      <w:r w:rsidR="00F6342E" w:rsidRPr="0054472E">
        <w:rPr>
          <w:rFonts w:ascii="Arial" w:hAnsi="Arial" w:cs="Arial"/>
          <w:sz w:val="24"/>
          <w:szCs w:val="24"/>
        </w:rPr>
        <w:t>they</w:t>
      </w:r>
      <w:r w:rsidRPr="0054472E">
        <w:rPr>
          <w:rFonts w:ascii="Arial" w:hAnsi="Arial" w:cs="Arial"/>
          <w:sz w:val="24"/>
          <w:szCs w:val="24"/>
        </w:rPr>
        <w:t xml:space="preserve"> believe are the experiences of women who are in therapy about their relationship with their mothers? What do </w:t>
      </w:r>
      <w:r w:rsidR="00F6342E" w:rsidRPr="0054472E">
        <w:rPr>
          <w:rFonts w:ascii="Arial" w:hAnsi="Arial" w:cs="Arial"/>
          <w:sz w:val="24"/>
          <w:szCs w:val="24"/>
        </w:rPr>
        <w:t>they</w:t>
      </w:r>
      <w:r w:rsidRPr="0054472E">
        <w:rPr>
          <w:rFonts w:ascii="Arial" w:hAnsi="Arial" w:cs="Arial"/>
          <w:sz w:val="24"/>
          <w:szCs w:val="24"/>
        </w:rPr>
        <w:t xml:space="preserve"> think is the proper course of action in this case?</w:t>
      </w:r>
      <w:r w:rsidR="009A5E60" w:rsidRPr="0054472E">
        <w:rPr>
          <w:rFonts w:ascii="Arial" w:hAnsi="Arial" w:cs="Arial"/>
          <w:sz w:val="24"/>
          <w:szCs w:val="24"/>
        </w:rPr>
        <w:t xml:space="preserve">  </w:t>
      </w:r>
      <w:r w:rsidRPr="0054472E">
        <w:rPr>
          <w:rFonts w:ascii="Arial" w:hAnsi="Arial" w:cs="Arial"/>
          <w:sz w:val="24"/>
          <w:szCs w:val="24"/>
        </w:rPr>
        <w:t xml:space="preserve">With this bracketing, the therapist is then able to step outside their own world view and ask what is Mary’s daily experience like? How does Mary’s lived world present itself? </w:t>
      </w:r>
      <w:r w:rsidR="004A584D" w:rsidRPr="0054472E">
        <w:rPr>
          <w:rFonts w:ascii="Arial" w:hAnsi="Arial" w:cs="Arial"/>
          <w:sz w:val="24"/>
          <w:szCs w:val="24"/>
        </w:rPr>
        <w:t xml:space="preserve"> </w:t>
      </w:r>
      <w:r w:rsidRPr="0054472E">
        <w:rPr>
          <w:rFonts w:ascii="Arial" w:hAnsi="Arial" w:cs="Arial"/>
          <w:sz w:val="24"/>
          <w:szCs w:val="24"/>
        </w:rPr>
        <w:t>If the therapeutic intervention goes further</w:t>
      </w:r>
      <w:r w:rsidR="004A584D" w:rsidRPr="0054472E">
        <w:rPr>
          <w:rFonts w:ascii="Arial" w:hAnsi="Arial" w:cs="Arial"/>
          <w:sz w:val="24"/>
          <w:szCs w:val="24"/>
        </w:rPr>
        <w:t>,</w:t>
      </w:r>
      <w:r w:rsidRPr="0054472E">
        <w:rPr>
          <w:rFonts w:ascii="Arial" w:hAnsi="Arial" w:cs="Arial"/>
          <w:sz w:val="24"/>
          <w:szCs w:val="24"/>
        </w:rPr>
        <w:t xml:space="preserve"> the client and therapist may be able to ask together how does this new knowledge enable Mary to reconceive her values? Where does Mary want to go with this in her life? What does this change mean for the therapeutic process?</w:t>
      </w:r>
    </w:p>
    <w:p w:rsidR="004A584D" w:rsidRPr="0054472E" w:rsidRDefault="004A584D" w:rsidP="00E91B85">
      <w:pPr>
        <w:spacing w:line="480" w:lineRule="auto"/>
        <w:jc w:val="both"/>
        <w:rPr>
          <w:rFonts w:ascii="Arial" w:hAnsi="Arial" w:cs="Arial"/>
          <w:sz w:val="24"/>
          <w:szCs w:val="24"/>
        </w:rPr>
      </w:pPr>
    </w:p>
    <w:p w:rsidR="00210C55" w:rsidRPr="0054472E" w:rsidRDefault="007F405B" w:rsidP="00D90AEE">
      <w:pPr>
        <w:spacing w:line="480" w:lineRule="auto"/>
        <w:jc w:val="both"/>
        <w:rPr>
          <w:rFonts w:ascii="Arial" w:hAnsi="Arial" w:cs="Arial"/>
          <w:sz w:val="24"/>
          <w:szCs w:val="24"/>
        </w:rPr>
      </w:pPr>
      <w:r w:rsidRPr="0054472E">
        <w:rPr>
          <w:rFonts w:ascii="Arial" w:hAnsi="Arial" w:cs="Arial"/>
          <w:sz w:val="24"/>
          <w:szCs w:val="24"/>
        </w:rPr>
        <w:t>Mary spoke</w:t>
      </w:r>
      <w:r w:rsidR="00F1705B" w:rsidRPr="0054472E">
        <w:rPr>
          <w:rFonts w:ascii="Arial" w:hAnsi="Arial" w:cs="Arial"/>
          <w:sz w:val="24"/>
          <w:szCs w:val="24"/>
        </w:rPr>
        <w:t xml:space="preserve"> about how much contact </w:t>
      </w:r>
      <w:r w:rsidRPr="0054472E">
        <w:rPr>
          <w:rFonts w:ascii="Arial" w:hAnsi="Arial" w:cs="Arial"/>
          <w:sz w:val="24"/>
          <w:szCs w:val="24"/>
        </w:rPr>
        <w:t>she</w:t>
      </w:r>
      <w:r w:rsidR="00F1705B" w:rsidRPr="0054472E">
        <w:rPr>
          <w:rFonts w:ascii="Arial" w:hAnsi="Arial" w:cs="Arial"/>
          <w:sz w:val="24"/>
          <w:szCs w:val="24"/>
        </w:rPr>
        <w:t xml:space="preserve"> has with her mother and the issues around setting boundaries to that contact.  </w:t>
      </w:r>
      <w:r w:rsidR="008C5D67" w:rsidRPr="0054472E">
        <w:rPr>
          <w:rFonts w:ascii="Arial" w:hAnsi="Arial" w:cs="Arial"/>
          <w:sz w:val="24"/>
          <w:szCs w:val="24"/>
        </w:rPr>
        <w:t>Mary</w:t>
      </w:r>
      <w:r w:rsidR="00F1705B" w:rsidRPr="0054472E">
        <w:rPr>
          <w:rFonts w:ascii="Arial" w:hAnsi="Arial" w:cs="Arial"/>
          <w:sz w:val="24"/>
          <w:szCs w:val="24"/>
        </w:rPr>
        <w:t xml:space="preserve"> expressed that her mother tells her that she </w:t>
      </w:r>
      <w:r w:rsidR="00F1705B" w:rsidRPr="0054472E">
        <w:rPr>
          <w:rFonts w:ascii="Arial" w:hAnsi="Arial" w:cs="Arial"/>
          <w:sz w:val="24"/>
          <w:szCs w:val="24"/>
        </w:rPr>
        <w:lastRenderedPageBreak/>
        <w:t xml:space="preserve">loves her, something that she never did when she was a child “when I needed it”.  </w:t>
      </w:r>
      <w:r w:rsidRPr="0054472E">
        <w:rPr>
          <w:rFonts w:ascii="Arial" w:hAnsi="Arial" w:cs="Arial"/>
          <w:sz w:val="24"/>
          <w:szCs w:val="24"/>
        </w:rPr>
        <w:t>It appeared that there was now also</w:t>
      </w:r>
      <w:r w:rsidR="00F1705B" w:rsidRPr="0054472E">
        <w:rPr>
          <w:rFonts w:ascii="Arial" w:hAnsi="Arial" w:cs="Arial"/>
          <w:sz w:val="24"/>
          <w:szCs w:val="24"/>
        </w:rPr>
        <w:t xml:space="preserve"> anger and resentment in the room, so </w:t>
      </w:r>
      <w:r w:rsidR="008C5D67" w:rsidRPr="0054472E">
        <w:rPr>
          <w:rFonts w:ascii="Arial" w:hAnsi="Arial" w:cs="Arial"/>
          <w:sz w:val="24"/>
          <w:szCs w:val="24"/>
        </w:rPr>
        <w:t>Mary</w:t>
      </w:r>
      <w:r w:rsidR="00F1705B" w:rsidRPr="0054472E">
        <w:rPr>
          <w:rFonts w:ascii="Arial" w:hAnsi="Arial" w:cs="Arial"/>
          <w:sz w:val="24"/>
          <w:szCs w:val="24"/>
        </w:rPr>
        <w:t xml:space="preserve"> </w:t>
      </w:r>
      <w:r w:rsidRPr="0054472E">
        <w:rPr>
          <w:rFonts w:ascii="Arial" w:hAnsi="Arial" w:cs="Arial"/>
          <w:sz w:val="24"/>
          <w:szCs w:val="24"/>
        </w:rPr>
        <w:t xml:space="preserve">was asked </w:t>
      </w:r>
      <w:r w:rsidR="00F1705B" w:rsidRPr="0054472E">
        <w:rPr>
          <w:rFonts w:ascii="Arial" w:hAnsi="Arial" w:cs="Arial"/>
          <w:sz w:val="24"/>
          <w:szCs w:val="24"/>
        </w:rPr>
        <w:t xml:space="preserve">to verbalise what was going on for her.  She confirmed that she was feeling a bit of anger but again also laughed at this point. </w:t>
      </w:r>
      <w:r w:rsidR="00B10062" w:rsidRPr="0054472E">
        <w:rPr>
          <w:rFonts w:ascii="Arial" w:hAnsi="Arial" w:cs="Arial"/>
          <w:sz w:val="24"/>
          <w:szCs w:val="24"/>
        </w:rPr>
        <w:t xml:space="preserve"> </w:t>
      </w:r>
      <w:r w:rsidR="001923B7" w:rsidRPr="0054472E">
        <w:rPr>
          <w:rFonts w:ascii="Arial" w:hAnsi="Arial" w:cs="Arial"/>
          <w:sz w:val="24"/>
          <w:szCs w:val="24"/>
        </w:rPr>
        <w:t xml:space="preserve">She then became very emotional and talked about the anger coming from her when she was a little child needing her mother who was never there for her.  </w:t>
      </w:r>
      <w:r w:rsidR="00B10F83" w:rsidRPr="0054472E">
        <w:rPr>
          <w:rFonts w:ascii="Arial" w:hAnsi="Arial" w:cs="Arial"/>
          <w:sz w:val="24"/>
          <w:szCs w:val="24"/>
        </w:rPr>
        <w:t>A</w:t>
      </w:r>
      <w:r w:rsidR="001923B7" w:rsidRPr="0054472E">
        <w:rPr>
          <w:rFonts w:ascii="Arial" w:hAnsi="Arial" w:cs="Arial"/>
          <w:sz w:val="24"/>
          <w:szCs w:val="24"/>
        </w:rPr>
        <w:t xml:space="preserve"> Gestalt intervention </w:t>
      </w:r>
      <w:r w:rsidR="008C5D67" w:rsidRPr="0054472E">
        <w:rPr>
          <w:rFonts w:ascii="Arial" w:hAnsi="Arial" w:cs="Arial"/>
          <w:sz w:val="24"/>
          <w:szCs w:val="24"/>
        </w:rPr>
        <w:t xml:space="preserve">of placing the </w:t>
      </w:r>
      <w:r w:rsidR="001923B7" w:rsidRPr="0054472E">
        <w:rPr>
          <w:rFonts w:ascii="Arial" w:hAnsi="Arial" w:cs="Arial"/>
          <w:sz w:val="24"/>
          <w:szCs w:val="24"/>
        </w:rPr>
        <w:t>an</w:t>
      </w:r>
      <w:r w:rsidR="008C5D67" w:rsidRPr="0054472E">
        <w:rPr>
          <w:rFonts w:ascii="Arial" w:hAnsi="Arial" w:cs="Arial"/>
          <w:sz w:val="24"/>
          <w:szCs w:val="24"/>
        </w:rPr>
        <w:t>gry part of herself</w:t>
      </w:r>
      <w:r w:rsidR="001923B7" w:rsidRPr="0054472E">
        <w:rPr>
          <w:rFonts w:ascii="Arial" w:hAnsi="Arial" w:cs="Arial"/>
          <w:sz w:val="24"/>
          <w:szCs w:val="24"/>
        </w:rPr>
        <w:t xml:space="preserve"> on a</w:t>
      </w:r>
      <w:r w:rsidR="008C5D67" w:rsidRPr="0054472E">
        <w:rPr>
          <w:rFonts w:ascii="Arial" w:hAnsi="Arial" w:cs="Arial"/>
          <w:sz w:val="24"/>
          <w:szCs w:val="24"/>
        </w:rPr>
        <w:t>n empty</w:t>
      </w:r>
      <w:r w:rsidR="001923B7" w:rsidRPr="0054472E">
        <w:rPr>
          <w:rFonts w:ascii="Arial" w:hAnsi="Arial" w:cs="Arial"/>
          <w:sz w:val="24"/>
          <w:szCs w:val="24"/>
        </w:rPr>
        <w:t xml:space="preserve"> chair to see what it looked like</w:t>
      </w:r>
      <w:r w:rsidR="00B10F83" w:rsidRPr="0054472E">
        <w:rPr>
          <w:rFonts w:ascii="Arial" w:hAnsi="Arial" w:cs="Arial"/>
          <w:sz w:val="24"/>
          <w:szCs w:val="24"/>
        </w:rPr>
        <w:t xml:space="preserve"> and what it wanted to communicate could have been used as well</w:t>
      </w:r>
      <w:r w:rsidR="00EB570F" w:rsidRPr="0054472E">
        <w:rPr>
          <w:rFonts w:ascii="Arial" w:hAnsi="Arial" w:cs="Arial"/>
          <w:sz w:val="24"/>
          <w:szCs w:val="24"/>
        </w:rPr>
        <w:t xml:space="preserve"> – each of these interventions could have supported Mary in reframing her understanding and perceptions</w:t>
      </w:r>
      <w:r w:rsidR="001923B7" w:rsidRPr="0054472E">
        <w:rPr>
          <w:rFonts w:ascii="Arial" w:hAnsi="Arial" w:cs="Arial"/>
          <w:sz w:val="24"/>
          <w:szCs w:val="24"/>
        </w:rPr>
        <w:t xml:space="preserve">.  Instead, the </w:t>
      </w:r>
      <w:r w:rsidR="00EB570F" w:rsidRPr="0054472E">
        <w:rPr>
          <w:rFonts w:ascii="Arial" w:hAnsi="Arial" w:cs="Arial"/>
          <w:sz w:val="24"/>
          <w:szCs w:val="24"/>
        </w:rPr>
        <w:t>intervention of holding the space</w:t>
      </w:r>
      <w:r w:rsidR="001923B7" w:rsidRPr="0054472E">
        <w:rPr>
          <w:rFonts w:ascii="Arial" w:hAnsi="Arial" w:cs="Arial"/>
          <w:sz w:val="24"/>
          <w:szCs w:val="24"/>
        </w:rPr>
        <w:t xml:space="preserve"> to allow her to continue to be with </w:t>
      </w:r>
      <w:r w:rsidR="00EB570F" w:rsidRPr="0054472E">
        <w:rPr>
          <w:rFonts w:ascii="Arial" w:hAnsi="Arial" w:cs="Arial"/>
          <w:sz w:val="24"/>
          <w:szCs w:val="24"/>
        </w:rPr>
        <w:t>her</w:t>
      </w:r>
      <w:r w:rsidR="001923B7" w:rsidRPr="0054472E">
        <w:rPr>
          <w:rFonts w:ascii="Arial" w:hAnsi="Arial" w:cs="Arial"/>
          <w:sz w:val="24"/>
          <w:szCs w:val="24"/>
        </w:rPr>
        <w:t xml:space="preserve"> emotion</w:t>
      </w:r>
      <w:r w:rsidR="00EB570F" w:rsidRPr="0054472E">
        <w:rPr>
          <w:rFonts w:ascii="Arial" w:hAnsi="Arial" w:cs="Arial"/>
          <w:sz w:val="24"/>
          <w:szCs w:val="24"/>
        </w:rPr>
        <w:t>s and experiences was used</w:t>
      </w:r>
      <w:r w:rsidR="001923B7" w:rsidRPr="0054472E">
        <w:rPr>
          <w:rFonts w:ascii="Arial" w:hAnsi="Arial" w:cs="Arial"/>
          <w:sz w:val="24"/>
          <w:szCs w:val="24"/>
        </w:rPr>
        <w:t>.</w:t>
      </w:r>
      <w:r w:rsidR="004259D3" w:rsidRPr="0054472E">
        <w:rPr>
          <w:rFonts w:ascii="Arial" w:hAnsi="Arial" w:cs="Arial"/>
          <w:sz w:val="24"/>
          <w:szCs w:val="24"/>
        </w:rPr>
        <w:t xml:space="preserve"> </w:t>
      </w:r>
      <w:r w:rsidR="003B2541" w:rsidRPr="0054472E">
        <w:rPr>
          <w:rFonts w:ascii="Arial" w:hAnsi="Arial" w:cs="Arial"/>
          <w:sz w:val="24"/>
          <w:szCs w:val="24"/>
        </w:rPr>
        <w:t>Upon reflection,</w:t>
      </w:r>
      <w:r w:rsidR="00EB570F" w:rsidRPr="0054472E">
        <w:rPr>
          <w:rFonts w:ascii="Arial" w:hAnsi="Arial" w:cs="Arial"/>
          <w:sz w:val="24"/>
          <w:szCs w:val="24"/>
        </w:rPr>
        <w:t xml:space="preserve"> and after watching the </w:t>
      </w:r>
      <w:r w:rsidR="004A584D" w:rsidRPr="0054472E">
        <w:rPr>
          <w:rFonts w:ascii="Arial" w:hAnsi="Arial" w:cs="Arial"/>
          <w:sz w:val="24"/>
          <w:szCs w:val="24"/>
        </w:rPr>
        <w:t>v</w:t>
      </w:r>
      <w:r w:rsidR="00EB570F" w:rsidRPr="0054472E">
        <w:rPr>
          <w:rFonts w:ascii="Arial" w:hAnsi="Arial" w:cs="Arial"/>
          <w:sz w:val="24"/>
          <w:szCs w:val="24"/>
        </w:rPr>
        <w:t>ideo, this is still felt to be the wisest choice due to the circumstance of time limitation and</w:t>
      </w:r>
      <w:r w:rsidR="004259D3" w:rsidRPr="0054472E">
        <w:rPr>
          <w:rFonts w:ascii="Arial" w:hAnsi="Arial" w:cs="Arial"/>
          <w:sz w:val="24"/>
          <w:szCs w:val="24"/>
        </w:rPr>
        <w:t xml:space="preserve"> prioritis</w:t>
      </w:r>
      <w:r w:rsidR="00EB570F" w:rsidRPr="0054472E">
        <w:rPr>
          <w:rFonts w:ascii="Arial" w:hAnsi="Arial" w:cs="Arial"/>
          <w:sz w:val="24"/>
          <w:szCs w:val="24"/>
        </w:rPr>
        <w:t>ing</w:t>
      </w:r>
      <w:r w:rsidR="004259D3" w:rsidRPr="0054472E">
        <w:rPr>
          <w:rFonts w:ascii="Arial" w:hAnsi="Arial" w:cs="Arial"/>
          <w:sz w:val="24"/>
          <w:szCs w:val="24"/>
        </w:rPr>
        <w:t xml:space="preserve"> her safety rather than take her into an</w:t>
      </w:r>
      <w:r w:rsidR="00EB570F" w:rsidRPr="0054472E">
        <w:rPr>
          <w:rFonts w:ascii="Arial" w:hAnsi="Arial" w:cs="Arial"/>
          <w:sz w:val="24"/>
          <w:szCs w:val="24"/>
        </w:rPr>
        <w:t>other therapeutic intervention a</w:t>
      </w:r>
      <w:r w:rsidR="004259D3" w:rsidRPr="0054472E">
        <w:rPr>
          <w:rFonts w:ascii="Arial" w:hAnsi="Arial" w:cs="Arial"/>
          <w:sz w:val="24"/>
          <w:szCs w:val="24"/>
        </w:rPr>
        <w:t>nd then having to ‘end’ it prematurely</w:t>
      </w:r>
      <w:r w:rsidR="00B51180" w:rsidRPr="0054472E">
        <w:rPr>
          <w:rFonts w:ascii="Arial" w:hAnsi="Arial" w:cs="Arial"/>
          <w:sz w:val="24"/>
          <w:szCs w:val="24"/>
        </w:rPr>
        <w:t>.</w:t>
      </w:r>
    </w:p>
    <w:p w:rsidR="004A584D" w:rsidRPr="0054472E" w:rsidRDefault="004A584D" w:rsidP="00D90AEE">
      <w:pPr>
        <w:spacing w:line="480" w:lineRule="auto"/>
        <w:jc w:val="both"/>
        <w:rPr>
          <w:rFonts w:ascii="Arial" w:hAnsi="Arial" w:cs="Arial"/>
          <w:sz w:val="24"/>
          <w:szCs w:val="24"/>
        </w:rPr>
      </w:pPr>
    </w:p>
    <w:p w:rsidR="00F6342E" w:rsidRPr="0054472E" w:rsidRDefault="00B662DE" w:rsidP="00E91B85">
      <w:pPr>
        <w:spacing w:line="480" w:lineRule="auto"/>
        <w:jc w:val="both"/>
        <w:rPr>
          <w:rFonts w:ascii="Arial" w:hAnsi="Arial" w:cs="Arial"/>
          <w:sz w:val="24"/>
          <w:szCs w:val="24"/>
        </w:rPr>
      </w:pPr>
      <w:r w:rsidRPr="0054472E">
        <w:rPr>
          <w:rFonts w:ascii="Arial" w:hAnsi="Arial" w:cs="Arial"/>
          <w:sz w:val="24"/>
          <w:szCs w:val="24"/>
        </w:rPr>
        <w:t xml:space="preserve">When using an immediacy intervention </w:t>
      </w:r>
      <w:sdt>
        <w:sdtPr>
          <w:rPr>
            <w:rFonts w:ascii="Arial" w:hAnsi="Arial" w:cs="Arial"/>
            <w:sz w:val="24"/>
            <w:szCs w:val="24"/>
          </w:rPr>
          <w:id w:val="-440913500"/>
          <w:citation/>
        </w:sdtPr>
        <w:sdtContent>
          <w:r w:rsidR="00423639" w:rsidRPr="0054472E">
            <w:rPr>
              <w:rFonts w:ascii="Arial" w:hAnsi="Arial" w:cs="Arial"/>
              <w:sz w:val="24"/>
              <w:szCs w:val="24"/>
            </w:rPr>
            <w:fldChar w:fldCharType="begin"/>
          </w:r>
          <w:r w:rsidR="00423639" w:rsidRPr="0054472E">
            <w:rPr>
              <w:rFonts w:ascii="Arial" w:hAnsi="Arial" w:cs="Arial"/>
              <w:sz w:val="24"/>
              <w:szCs w:val="24"/>
            </w:rPr>
            <w:instrText xml:space="preserve"> CITATION Gre11 \l 2057 </w:instrText>
          </w:r>
          <w:r w:rsidR="00423639" w:rsidRPr="0054472E">
            <w:rPr>
              <w:rFonts w:ascii="Arial" w:hAnsi="Arial" w:cs="Arial"/>
              <w:sz w:val="24"/>
              <w:szCs w:val="24"/>
            </w:rPr>
            <w:fldChar w:fldCharType="separate"/>
          </w:r>
          <w:r w:rsidR="00423639" w:rsidRPr="0054472E">
            <w:rPr>
              <w:rFonts w:ascii="Arial" w:hAnsi="Arial" w:cs="Arial"/>
              <w:noProof/>
              <w:sz w:val="24"/>
              <w:szCs w:val="24"/>
            </w:rPr>
            <w:t>(Greenberg, 2011)</w:t>
          </w:r>
          <w:r w:rsidR="00423639" w:rsidRPr="0054472E">
            <w:rPr>
              <w:rFonts w:ascii="Arial" w:hAnsi="Arial" w:cs="Arial"/>
              <w:sz w:val="24"/>
              <w:szCs w:val="24"/>
            </w:rPr>
            <w:fldChar w:fldCharType="end"/>
          </w:r>
        </w:sdtContent>
      </w:sdt>
      <w:r w:rsidR="00423639" w:rsidRPr="0054472E">
        <w:rPr>
          <w:rFonts w:ascii="Arial" w:hAnsi="Arial" w:cs="Arial"/>
          <w:sz w:val="24"/>
          <w:szCs w:val="24"/>
        </w:rPr>
        <w:t xml:space="preserve"> </w:t>
      </w:r>
      <w:r w:rsidRPr="0054472E">
        <w:rPr>
          <w:rFonts w:ascii="Arial" w:hAnsi="Arial" w:cs="Arial"/>
          <w:sz w:val="24"/>
          <w:szCs w:val="24"/>
        </w:rPr>
        <w:t xml:space="preserve">to reflect that Mary was showing tears and laughing at the same time, Mary responded immediately by explaining that she doesn’t let go of emotions and how it is easier to laugh through the pain rather than sharing it with someone. </w:t>
      </w:r>
      <w:r w:rsidR="00F6342E" w:rsidRPr="0054472E">
        <w:rPr>
          <w:rFonts w:ascii="Arial" w:hAnsi="Arial" w:cs="Arial"/>
          <w:sz w:val="24"/>
          <w:szCs w:val="24"/>
        </w:rPr>
        <w:t xml:space="preserve">Case Studies by </w:t>
      </w:r>
      <w:r w:rsidR="00E91B85" w:rsidRPr="0054472E">
        <w:rPr>
          <w:rFonts w:ascii="Arial" w:hAnsi="Arial" w:cs="Arial"/>
          <w:sz w:val="24"/>
          <w:szCs w:val="24"/>
        </w:rPr>
        <w:t xml:space="preserve">Kasper, Hill and Kivlighan (2008) and Hill, Sim, Spangler, Stahl and Sullivan (2008) </w:t>
      </w:r>
      <w:r w:rsidR="00F6342E" w:rsidRPr="0054472E">
        <w:rPr>
          <w:rFonts w:ascii="Arial" w:hAnsi="Arial" w:cs="Arial"/>
          <w:sz w:val="24"/>
          <w:szCs w:val="24"/>
        </w:rPr>
        <w:t>explore</w:t>
      </w:r>
      <w:r w:rsidR="00E91B85" w:rsidRPr="0054472E">
        <w:rPr>
          <w:rFonts w:ascii="Arial" w:hAnsi="Arial" w:cs="Arial"/>
          <w:sz w:val="24"/>
          <w:szCs w:val="24"/>
        </w:rPr>
        <w:t xml:space="preserve"> ‘immediacy’ in some depth. They </w:t>
      </w:r>
      <w:r w:rsidR="00F6342E" w:rsidRPr="0054472E">
        <w:rPr>
          <w:rFonts w:ascii="Arial" w:hAnsi="Arial" w:cs="Arial"/>
          <w:sz w:val="24"/>
          <w:szCs w:val="24"/>
        </w:rPr>
        <w:t>consider</w:t>
      </w:r>
      <w:r w:rsidR="00E91B85" w:rsidRPr="0054472E">
        <w:rPr>
          <w:rFonts w:ascii="Arial" w:hAnsi="Arial" w:cs="Arial"/>
          <w:sz w:val="24"/>
          <w:szCs w:val="24"/>
        </w:rPr>
        <w:t xml:space="preserve"> the range of immediacy interventions, the therapist</w:t>
      </w:r>
      <w:r w:rsidR="00FD7FDC" w:rsidRPr="0054472E">
        <w:rPr>
          <w:rFonts w:ascii="Arial" w:hAnsi="Arial" w:cs="Arial"/>
          <w:sz w:val="24"/>
          <w:szCs w:val="24"/>
        </w:rPr>
        <w:t>’</w:t>
      </w:r>
      <w:r w:rsidR="00E91B85" w:rsidRPr="0054472E">
        <w:rPr>
          <w:rFonts w:ascii="Arial" w:hAnsi="Arial" w:cs="Arial"/>
          <w:sz w:val="24"/>
          <w:szCs w:val="24"/>
        </w:rPr>
        <w:t>s attitude towards and use of immediacy and the client</w:t>
      </w:r>
      <w:r w:rsidR="00E149D0" w:rsidRPr="0054472E">
        <w:rPr>
          <w:rFonts w:ascii="Arial" w:hAnsi="Arial" w:cs="Arial"/>
          <w:sz w:val="24"/>
          <w:szCs w:val="24"/>
        </w:rPr>
        <w:t>’</w:t>
      </w:r>
      <w:r w:rsidR="00E91B85" w:rsidRPr="0054472E">
        <w:rPr>
          <w:rFonts w:ascii="Arial" w:hAnsi="Arial" w:cs="Arial"/>
          <w:sz w:val="24"/>
          <w:szCs w:val="24"/>
        </w:rPr>
        <w:t>s immediate responses to and growth from immediacy.</w:t>
      </w:r>
      <w:r w:rsidR="004A584D" w:rsidRPr="0054472E">
        <w:rPr>
          <w:rFonts w:ascii="Arial" w:hAnsi="Arial" w:cs="Arial"/>
          <w:sz w:val="24"/>
          <w:szCs w:val="24"/>
        </w:rPr>
        <w:t xml:space="preserve">  </w:t>
      </w:r>
      <w:r w:rsidR="00E91B85" w:rsidRPr="0054472E">
        <w:rPr>
          <w:rFonts w:ascii="Arial" w:hAnsi="Arial" w:cs="Arial"/>
          <w:sz w:val="24"/>
          <w:szCs w:val="24"/>
        </w:rPr>
        <w:t>The definition of immediacy differed in each case study – a) disclosures within therapy sessions from the therapist about how they feel about the therapist/client relationship, about the client or about themselves, b) disclosures from both client and therapist in the current moment.</w:t>
      </w:r>
      <w:r w:rsidR="00C63929" w:rsidRPr="0054472E">
        <w:rPr>
          <w:rFonts w:ascii="Arial" w:hAnsi="Arial" w:cs="Arial"/>
          <w:sz w:val="24"/>
          <w:szCs w:val="24"/>
        </w:rPr>
        <w:t xml:space="preserve"> </w:t>
      </w:r>
      <w:r w:rsidR="00E91B85" w:rsidRPr="0054472E">
        <w:rPr>
          <w:rFonts w:ascii="Arial" w:hAnsi="Arial" w:cs="Arial"/>
          <w:sz w:val="24"/>
          <w:szCs w:val="24"/>
        </w:rPr>
        <w:t xml:space="preserve">Differences in methodology would </w:t>
      </w:r>
      <w:r w:rsidR="00E91B85" w:rsidRPr="0054472E">
        <w:rPr>
          <w:rFonts w:ascii="Arial" w:hAnsi="Arial" w:cs="Arial"/>
          <w:sz w:val="24"/>
          <w:szCs w:val="24"/>
        </w:rPr>
        <w:lastRenderedPageBreak/>
        <w:t xml:space="preserve">appear to make the conclusions difficult to correlate as one client was a ‘well-functioning’ volunteer from university </w:t>
      </w:r>
      <w:r w:rsidR="00E55C7A" w:rsidRPr="0054472E">
        <w:rPr>
          <w:rFonts w:ascii="Arial" w:hAnsi="Arial" w:cs="Arial"/>
          <w:sz w:val="24"/>
          <w:szCs w:val="24"/>
        </w:rPr>
        <w:t>campus</w:t>
      </w:r>
      <w:r w:rsidR="00E91B85" w:rsidRPr="0054472E">
        <w:rPr>
          <w:rFonts w:ascii="Arial" w:hAnsi="Arial" w:cs="Arial"/>
          <w:sz w:val="24"/>
          <w:szCs w:val="24"/>
        </w:rPr>
        <w:t xml:space="preserve"> who was interested in the study and the other had been through a traumatic past and was chosen from an intake session</w:t>
      </w:r>
      <w:r w:rsidR="00F6342E" w:rsidRPr="0054472E">
        <w:rPr>
          <w:rFonts w:ascii="Arial" w:hAnsi="Arial" w:cs="Arial"/>
          <w:sz w:val="24"/>
          <w:szCs w:val="24"/>
        </w:rPr>
        <w:t xml:space="preserve"> while</w:t>
      </w:r>
      <w:r w:rsidR="00E91B85" w:rsidRPr="0054472E">
        <w:rPr>
          <w:rFonts w:ascii="Arial" w:hAnsi="Arial" w:cs="Arial"/>
          <w:sz w:val="24"/>
          <w:szCs w:val="24"/>
        </w:rPr>
        <w:t xml:space="preserve"> actively seeking therapy. </w:t>
      </w:r>
    </w:p>
    <w:p w:rsidR="00423639" w:rsidRPr="0054472E" w:rsidRDefault="00423639" w:rsidP="00E91B85">
      <w:pPr>
        <w:spacing w:line="480" w:lineRule="auto"/>
        <w:jc w:val="both"/>
        <w:rPr>
          <w:rFonts w:ascii="Arial" w:hAnsi="Arial" w:cs="Arial"/>
          <w:sz w:val="24"/>
          <w:szCs w:val="24"/>
        </w:rPr>
      </w:pPr>
    </w:p>
    <w:p w:rsidR="00E91B85" w:rsidRPr="0054472E" w:rsidRDefault="00E91B85" w:rsidP="00E91B85">
      <w:pPr>
        <w:spacing w:line="480" w:lineRule="auto"/>
        <w:jc w:val="both"/>
        <w:rPr>
          <w:rFonts w:ascii="Arial" w:hAnsi="Arial" w:cs="Arial"/>
          <w:sz w:val="24"/>
          <w:szCs w:val="24"/>
        </w:rPr>
      </w:pPr>
      <w:r w:rsidRPr="0054472E">
        <w:rPr>
          <w:rFonts w:ascii="Arial" w:hAnsi="Arial" w:cs="Arial"/>
          <w:sz w:val="24"/>
          <w:szCs w:val="24"/>
        </w:rPr>
        <w:t>Despite these differences</w:t>
      </w:r>
      <w:r w:rsidR="00783964" w:rsidRPr="0054472E">
        <w:rPr>
          <w:rFonts w:ascii="Arial" w:hAnsi="Arial" w:cs="Arial"/>
          <w:sz w:val="24"/>
          <w:szCs w:val="24"/>
        </w:rPr>
        <w:t>,</w:t>
      </w:r>
      <w:r w:rsidRPr="0054472E">
        <w:rPr>
          <w:rFonts w:ascii="Arial" w:hAnsi="Arial" w:cs="Arial"/>
          <w:sz w:val="24"/>
          <w:szCs w:val="24"/>
        </w:rPr>
        <w:t xml:space="preserve"> similar positive effects of immediacy were </w:t>
      </w:r>
      <w:r w:rsidR="00783964" w:rsidRPr="0054472E">
        <w:rPr>
          <w:rFonts w:ascii="Arial" w:hAnsi="Arial" w:cs="Arial"/>
          <w:sz w:val="24"/>
          <w:szCs w:val="24"/>
        </w:rPr>
        <w:t>noted</w:t>
      </w:r>
      <w:r w:rsidRPr="0054472E">
        <w:rPr>
          <w:rFonts w:ascii="Arial" w:hAnsi="Arial" w:cs="Arial"/>
          <w:sz w:val="24"/>
          <w:szCs w:val="24"/>
        </w:rPr>
        <w:t xml:space="preserve"> in both studies – negotiating and establishing rules for the relationship, expression of real concern for the other, encouraging the client to go deeply into personal topics and understanding relationships in new ways.</w:t>
      </w:r>
    </w:p>
    <w:p w:rsidR="004A584D" w:rsidRPr="0054472E" w:rsidRDefault="004A584D" w:rsidP="00E91B85">
      <w:pPr>
        <w:spacing w:line="480" w:lineRule="auto"/>
        <w:jc w:val="both"/>
        <w:rPr>
          <w:rFonts w:ascii="Arial" w:hAnsi="Arial" w:cs="Arial"/>
          <w:sz w:val="24"/>
          <w:szCs w:val="24"/>
        </w:rPr>
      </w:pPr>
    </w:p>
    <w:p w:rsidR="00E91B85" w:rsidRPr="0054472E" w:rsidRDefault="001F4878" w:rsidP="00E91B85">
      <w:pPr>
        <w:spacing w:line="480" w:lineRule="auto"/>
        <w:jc w:val="both"/>
        <w:rPr>
          <w:rFonts w:ascii="Arial" w:hAnsi="Arial" w:cs="Arial"/>
          <w:sz w:val="24"/>
          <w:szCs w:val="24"/>
        </w:rPr>
      </w:pPr>
      <w:r w:rsidRPr="0054472E">
        <w:rPr>
          <w:rFonts w:ascii="Arial" w:hAnsi="Arial" w:cs="Arial"/>
          <w:sz w:val="24"/>
          <w:szCs w:val="24"/>
        </w:rPr>
        <w:t xml:space="preserve">The use of immediacy in this session worked well and allowed Mary to explore her feelings deeper, something which a student counsellor can have concerns about if they are inexperienced.  </w:t>
      </w:r>
      <w:r w:rsidR="00E91B85" w:rsidRPr="0054472E">
        <w:rPr>
          <w:rFonts w:ascii="Arial" w:hAnsi="Arial" w:cs="Arial"/>
          <w:sz w:val="24"/>
          <w:szCs w:val="24"/>
        </w:rPr>
        <w:t>The research undertaken by Spangler</w:t>
      </w:r>
      <w:r w:rsidR="004A584D" w:rsidRPr="0054472E">
        <w:rPr>
          <w:rFonts w:ascii="Arial" w:hAnsi="Arial" w:cs="Arial"/>
          <w:sz w:val="24"/>
          <w:szCs w:val="24"/>
        </w:rPr>
        <w:t xml:space="preserve"> et al </w:t>
      </w:r>
      <w:r w:rsidR="00E91B85" w:rsidRPr="0054472E">
        <w:rPr>
          <w:rFonts w:ascii="Arial" w:hAnsi="Arial" w:cs="Arial"/>
          <w:sz w:val="24"/>
          <w:szCs w:val="24"/>
        </w:rPr>
        <w:t>(2014) explores the process, issues and benefits of training undergraduates with immediacy skills. The students noted that immediacy is not a general social skill and one that created in them feelings of inauthenticity and concerns about damaging their therapeutic relationships.</w:t>
      </w:r>
      <w:r w:rsidR="004A584D" w:rsidRPr="0054472E">
        <w:rPr>
          <w:rFonts w:ascii="Arial" w:hAnsi="Arial" w:cs="Arial"/>
          <w:sz w:val="24"/>
          <w:szCs w:val="24"/>
        </w:rPr>
        <w:t xml:space="preserve">  </w:t>
      </w:r>
      <w:r w:rsidR="00E91B85" w:rsidRPr="0054472E">
        <w:rPr>
          <w:rFonts w:ascii="Arial" w:hAnsi="Arial" w:cs="Arial"/>
          <w:sz w:val="24"/>
          <w:szCs w:val="24"/>
        </w:rPr>
        <w:t xml:space="preserve">The feedback from students included the benefit of practising to develop competence, observing immediacy take place and undertaking it initially with colleagues rather than starting with real clients. They also commented on feeling the need for an existing relationship with someone before trying it, that it feels awkward and uncomfortable and that being watched by a large group (class peers) whilst practicing was stressful. The diversity of participants also revealed differences – women and African Americans found the process easier than white male students due to the cultural ethos of sharing feelings more openly and a Euro-American found opening up negative discussions </w:t>
      </w:r>
      <w:r w:rsidR="00E91B85" w:rsidRPr="0054472E">
        <w:rPr>
          <w:rFonts w:ascii="Arial" w:hAnsi="Arial" w:cs="Arial"/>
          <w:sz w:val="24"/>
          <w:szCs w:val="24"/>
        </w:rPr>
        <w:lastRenderedPageBreak/>
        <w:t>more difficult.</w:t>
      </w:r>
      <w:r w:rsidR="004A584D" w:rsidRPr="0054472E">
        <w:rPr>
          <w:rFonts w:ascii="Arial" w:hAnsi="Arial" w:cs="Arial"/>
          <w:sz w:val="24"/>
          <w:szCs w:val="24"/>
        </w:rPr>
        <w:t xml:space="preserve">  </w:t>
      </w:r>
      <w:r w:rsidR="00FD7FDC" w:rsidRPr="0054472E">
        <w:rPr>
          <w:rFonts w:ascii="Arial" w:hAnsi="Arial" w:cs="Arial"/>
          <w:sz w:val="24"/>
          <w:szCs w:val="24"/>
        </w:rPr>
        <w:t>Several</w:t>
      </w:r>
      <w:r w:rsidR="00E91B85" w:rsidRPr="0054472E">
        <w:rPr>
          <w:rFonts w:ascii="Arial" w:hAnsi="Arial" w:cs="Arial"/>
          <w:sz w:val="24"/>
          <w:szCs w:val="24"/>
        </w:rPr>
        <w:t xml:space="preserve"> students noted that immediacy is very different from exploration skills – taking the focus away from the client and how to undertake interventions, to focussing more on the therapeutic relationship, context and conceptualisation.</w:t>
      </w:r>
    </w:p>
    <w:p w:rsidR="006A79B3" w:rsidRPr="0054472E" w:rsidRDefault="006A79B3" w:rsidP="00E91B85">
      <w:pPr>
        <w:spacing w:line="480" w:lineRule="auto"/>
        <w:jc w:val="both"/>
        <w:rPr>
          <w:rFonts w:ascii="Arial" w:hAnsi="Arial" w:cs="Arial"/>
          <w:sz w:val="24"/>
          <w:szCs w:val="24"/>
        </w:rPr>
      </w:pPr>
    </w:p>
    <w:p w:rsidR="00435795" w:rsidRPr="0054472E" w:rsidRDefault="00435795" w:rsidP="00D90AEE">
      <w:pPr>
        <w:spacing w:line="480" w:lineRule="auto"/>
        <w:jc w:val="both"/>
        <w:rPr>
          <w:rFonts w:ascii="Arial" w:hAnsi="Arial" w:cs="Arial"/>
          <w:sz w:val="24"/>
          <w:szCs w:val="24"/>
        </w:rPr>
      </w:pPr>
      <w:r w:rsidRPr="0054472E">
        <w:rPr>
          <w:rFonts w:ascii="Arial" w:hAnsi="Arial" w:cs="Arial"/>
          <w:sz w:val="24"/>
          <w:szCs w:val="24"/>
        </w:rPr>
        <w:t>It appeared that</w:t>
      </w:r>
      <w:r w:rsidR="004421A1" w:rsidRPr="0054472E">
        <w:rPr>
          <w:rFonts w:ascii="Arial" w:hAnsi="Arial" w:cs="Arial"/>
          <w:sz w:val="24"/>
          <w:szCs w:val="24"/>
        </w:rPr>
        <w:t xml:space="preserve"> </w:t>
      </w:r>
      <w:r w:rsidR="00FD6555" w:rsidRPr="0054472E">
        <w:rPr>
          <w:rFonts w:ascii="Arial" w:hAnsi="Arial" w:cs="Arial"/>
          <w:sz w:val="24"/>
          <w:szCs w:val="24"/>
        </w:rPr>
        <w:t>Mary</w:t>
      </w:r>
      <w:r w:rsidR="004421A1" w:rsidRPr="0054472E">
        <w:rPr>
          <w:rFonts w:ascii="Arial" w:hAnsi="Arial" w:cs="Arial"/>
          <w:sz w:val="24"/>
          <w:szCs w:val="24"/>
        </w:rPr>
        <w:t xml:space="preserve"> was starting to become aware of a change within herself </w:t>
      </w:r>
      <w:r w:rsidR="004A584D" w:rsidRPr="0054472E">
        <w:rPr>
          <w:rFonts w:ascii="Arial" w:hAnsi="Arial" w:cs="Arial"/>
          <w:sz w:val="24"/>
          <w:szCs w:val="24"/>
        </w:rPr>
        <w:t>using</w:t>
      </w:r>
      <w:r w:rsidR="00FA0A84" w:rsidRPr="0054472E">
        <w:rPr>
          <w:rFonts w:ascii="Arial" w:hAnsi="Arial" w:cs="Arial"/>
          <w:sz w:val="24"/>
          <w:szCs w:val="24"/>
        </w:rPr>
        <w:t xml:space="preserve"> the therapeutic relationship </w:t>
      </w:r>
      <w:r w:rsidR="004421A1" w:rsidRPr="0054472E">
        <w:rPr>
          <w:rFonts w:ascii="Arial" w:hAnsi="Arial" w:cs="Arial"/>
          <w:sz w:val="24"/>
          <w:szCs w:val="24"/>
        </w:rPr>
        <w:t>and how she deals with situations</w:t>
      </w:r>
      <w:r w:rsidR="004E4E5B" w:rsidRPr="0054472E">
        <w:rPr>
          <w:rFonts w:ascii="Arial" w:hAnsi="Arial" w:cs="Arial"/>
          <w:sz w:val="24"/>
          <w:szCs w:val="24"/>
        </w:rPr>
        <w:t>, which is part of the self-actualisation process</w:t>
      </w:r>
      <w:r w:rsidR="004421A1" w:rsidRPr="0054472E">
        <w:rPr>
          <w:rFonts w:ascii="Arial" w:hAnsi="Arial" w:cs="Arial"/>
          <w:sz w:val="24"/>
          <w:szCs w:val="24"/>
        </w:rPr>
        <w:t xml:space="preserve">.  </w:t>
      </w:r>
      <w:r w:rsidRPr="0054472E">
        <w:rPr>
          <w:rFonts w:ascii="Arial" w:hAnsi="Arial" w:cs="Arial"/>
          <w:sz w:val="24"/>
          <w:szCs w:val="24"/>
        </w:rPr>
        <w:t>Mary gave the sense that</w:t>
      </w:r>
      <w:r w:rsidR="004421A1" w:rsidRPr="0054472E">
        <w:rPr>
          <w:rFonts w:ascii="Arial" w:hAnsi="Arial" w:cs="Arial"/>
          <w:sz w:val="24"/>
          <w:szCs w:val="24"/>
        </w:rPr>
        <w:t xml:space="preserve"> she </w:t>
      </w:r>
      <w:r w:rsidRPr="0054472E">
        <w:rPr>
          <w:rFonts w:ascii="Arial" w:hAnsi="Arial" w:cs="Arial"/>
          <w:sz w:val="24"/>
          <w:szCs w:val="24"/>
        </w:rPr>
        <w:t>i</w:t>
      </w:r>
      <w:r w:rsidR="004421A1" w:rsidRPr="0054472E">
        <w:rPr>
          <w:rFonts w:ascii="Arial" w:hAnsi="Arial" w:cs="Arial"/>
          <w:sz w:val="24"/>
          <w:szCs w:val="24"/>
        </w:rPr>
        <w:t xml:space="preserve">s a very independent </w:t>
      </w:r>
      <w:r w:rsidR="000B6AC2" w:rsidRPr="0054472E">
        <w:rPr>
          <w:rFonts w:ascii="Arial" w:hAnsi="Arial" w:cs="Arial"/>
          <w:sz w:val="24"/>
          <w:szCs w:val="24"/>
        </w:rPr>
        <w:t>woman,</w:t>
      </w:r>
      <w:r w:rsidR="004421A1" w:rsidRPr="0054472E">
        <w:rPr>
          <w:rFonts w:ascii="Arial" w:hAnsi="Arial" w:cs="Arial"/>
          <w:sz w:val="24"/>
          <w:szCs w:val="24"/>
        </w:rPr>
        <w:t xml:space="preserve"> and </w:t>
      </w:r>
      <w:r w:rsidRPr="0054472E">
        <w:rPr>
          <w:rFonts w:ascii="Arial" w:hAnsi="Arial" w:cs="Arial"/>
          <w:sz w:val="24"/>
          <w:szCs w:val="24"/>
        </w:rPr>
        <w:t>this was reflected</w:t>
      </w:r>
      <w:r w:rsidR="004421A1" w:rsidRPr="0054472E">
        <w:rPr>
          <w:rFonts w:ascii="Arial" w:hAnsi="Arial" w:cs="Arial"/>
          <w:sz w:val="24"/>
          <w:szCs w:val="24"/>
        </w:rPr>
        <w:t xml:space="preserve"> to her, asking how it felt to be sharing her emotion </w:t>
      </w:r>
      <w:r w:rsidRPr="0054472E">
        <w:rPr>
          <w:rFonts w:ascii="Arial" w:hAnsi="Arial" w:cs="Arial"/>
          <w:sz w:val="24"/>
          <w:szCs w:val="24"/>
        </w:rPr>
        <w:t>in this therapeutic relationship</w:t>
      </w:r>
      <w:r w:rsidR="004421A1" w:rsidRPr="0054472E">
        <w:rPr>
          <w:rFonts w:ascii="Arial" w:hAnsi="Arial" w:cs="Arial"/>
          <w:sz w:val="24"/>
          <w:szCs w:val="24"/>
        </w:rPr>
        <w:t xml:space="preserve">.  She stated that it was like a ‘revolution’ – </w:t>
      </w:r>
      <w:r w:rsidRPr="0054472E">
        <w:rPr>
          <w:rFonts w:ascii="Arial" w:hAnsi="Arial" w:cs="Arial"/>
          <w:sz w:val="24"/>
          <w:szCs w:val="24"/>
        </w:rPr>
        <w:t>initially it was thought</w:t>
      </w:r>
      <w:r w:rsidR="004421A1" w:rsidRPr="0054472E">
        <w:rPr>
          <w:rFonts w:ascii="Arial" w:hAnsi="Arial" w:cs="Arial"/>
          <w:sz w:val="24"/>
          <w:szCs w:val="24"/>
        </w:rPr>
        <w:t xml:space="preserve"> she meant to say the word ‘revelation’ but looking back on the </w:t>
      </w:r>
      <w:r w:rsidR="004A584D" w:rsidRPr="0054472E">
        <w:rPr>
          <w:rFonts w:ascii="Arial" w:hAnsi="Arial" w:cs="Arial"/>
          <w:sz w:val="24"/>
          <w:szCs w:val="24"/>
        </w:rPr>
        <w:t>v</w:t>
      </w:r>
      <w:r w:rsidR="0019504D" w:rsidRPr="0054472E">
        <w:rPr>
          <w:rFonts w:ascii="Arial" w:hAnsi="Arial" w:cs="Arial"/>
          <w:sz w:val="24"/>
          <w:szCs w:val="24"/>
        </w:rPr>
        <w:t>ideo</w:t>
      </w:r>
      <w:r w:rsidRPr="0054472E">
        <w:rPr>
          <w:rFonts w:ascii="Arial" w:hAnsi="Arial" w:cs="Arial"/>
          <w:sz w:val="24"/>
          <w:szCs w:val="24"/>
        </w:rPr>
        <w:t xml:space="preserve"> the possibility it might </w:t>
      </w:r>
      <w:r w:rsidR="002C5B07" w:rsidRPr="0054472E">
        <w:rPr>
          <w:rFonts w:ascii="Arial" w:hAnsi="Arial" w:cs="Arial"/>
          <w:sz w:val="24"/>
          <w:szCs w:val="24"/>
        </w:rPr>
        <w:t>have</w:t>
      </w:r>
      <w:r w:rsidRPr="0054472E">
        <w:rPr>
          <w:rFonts w:ascii="Arial" w:hAnsi="Arial" w:cs="Arial"/>
          <w:sz w:val="24"/>
          <w:szCs w:val="24"/>
        </w:rPr>
        <w:t xml:space="preserve"> been </w:t>
      </w:r>
      <w:r w:rsidR="004421A1" w:rsidRPr="0054472E">
        <w:rPr>
          <w:rFonts w:ascii="Arial" w:hAnsi="Arial" w:cs="Arial"/>
          <w:sz w:val="24"/>
          <w:szCs w:val="24"/>
        </w:rPr>
        <w:t xml:space="preserve">a Freudian slip </w:t>
      </w:r>
      <w:r w:rsidRPr="0054472E">
        <w:rPr>
          <w:rFonts w:ascii="Arial" w:hAnsi="Arial" w:cs="Arial"/>
          <w:sz w:val="24"/>
          <w:szCs w:val="24"/>
        </w:rPr>
        <w:t xml:space="preserve">has to be considered </w:t>
      </w:r>
      <w:r w:rsidR="004421A1" w:rsidRPr="0054472E">
        <w:rPr>
          <w:rFonts w:ascii="Arial" w:hAnsi="Arial" w:cs="Arial"/>
          <w:sz w:val="24"/>
          <w:szCs w:val="24"/>
        </w:rPr>
        <w:t xml:space="preserve">and she </w:t>
      </w:r>
      <w:r w:rsidR="002C5B07" w:rsidRPr="0054472E">
        <w:rPr>
          <w:rFonts w:ascii="Arial" w:hAnsi="Arial" w:cs="Arial"/>
          <w:sz w:val="24"/>
          <w:szCs w:val="24"/>
        </w:rPr>
        <w:t>did feel</w:t>
      </w:r>
      <w:r w:rsidR="004421A1" w:rsidRPr="0054472E">
        <w:rPr>
          <w:rFonts w:ascii="Arial" w:hAnsi="Arial" w:cs="Arial"/>
          <w:sz w:val="24"/>
          <w:szCs w:val="24"/>
        </w:rPr>
        <w:t xml:space="preserve"> she was experiencing a revolution towards </w:t>
      </w:r>
      <w:r w:rsidRPr="0054472E">
        <w:rPr>
          <w:rFonts w:ascii="Arial" w:hAnsi="Arial" w:cs="Arial"/>
          <w:sz w:val="24"/>
          <w:szCs w:val="24"/>
        </w:rPr>
        <w:t xml:space="preserve">what she was describing as </w:t>
      </w:r>
      <w:r w:rsidR="004421A1" w:rsidRPr="0054472E">
        <w:rPr>
          <w:rFonts w:ascii="Arial" w:hAnsi="Arial" w:cs="Arial"/>
          <w:sz w:val="24"/>
          <w:szCs w:val="24"/>
        </w:rPr>
        <w:t xml:space="preserve">her mother’s newly acquired neediness.  </w:t>
      </w:r>
    </w:p>
    <w:p w:rsidR="004A584D" w:rsidRPr="0054472E" w:rsidRDefault="004A584D" w:rsidP="00D90AEE">
      <w:pPr>
        <w:spacing w:line="480" w:lineRule="auto"/>
        <w:jc w:val="both"/>
        <w:rPr>
          <w:rFonts w:ascii="Arial" w:hAnsi="Arial" w:cs="Arial"/>
          <w:sz w:val="24"/>
          <w:szCs w:val="24"/>
        </w:rPr>
      </w:pPr>
    </w:p>
    <w:p w:rsidR="00E1313C" w:rsidRPr="0054472E" w:rsidRDefault="00E1313C" w:rsidP="00D90AEE">
      <w:pPr>
        <w:spacing w:line="480" w:lineRule="auto"/>
        <w:jc w:val="both"/>
        <w:rPr>
          <w:rFonts w:ascii="Arial" w:hAnsi="Arial" w:cs="Arial"/>
          <w:sz w:val="24"/>
          <w:szCs w:val="24"/>
        </w:rPr>
      </w:pPr>
      <w:r w:rsidRPr="0054472E">
        <w:rPr>
          <w:rFonts w:ascii="Arial" w:hAnsi="Arial" w:cs="Arial"/>
          <w:sz w:val="24"/>
          <w:szCs w:val="24"/>
        </w:rPr>
        <w:t xml:space="preserve">Freud’s approach to slips of the tongue </w:t>
      </w:r>
      <w:r w:rsidR="0097399B" w:rsidRPr="0054472E">
        <w:rPr>
          <w:rFonts w:ascii="Arial" w:hAnsi="Arial" w:cs="Arial"/>
          <w:sz w:val="24"/>
          <w:szCs w:val="24"/>
        </w:rPr>
        <w:t>was critically discussed by Reason (2000)</w:t>
      </w:r>
      <w:r w:rsidRPr="0054472E">
        <w:rPr>
          <w:rFonts w:ascii="Arial" w:hAnsi="Arial" w:cs="Arial"/>
          <w:sz w:val="24"/>
          <w:szCs w:val="24"/>
        </w:rPr>
        <w:t xml:space="preserve"> - that of an intention of the </w:t>
      </w:r>
      <w:r w:rsidR="00DE69F1" w:rsidRPr="0054472E">
        <w:rPr>
          <w:rFonts w:ascii="Arial" w:hAnsi="Arial" w:cs="Arial"/>
          <w:sz w:val="24"/>
          <w:szCs w:val="24"/>
        </w:rPr>
        <w:t>un</w:t>
      </w:r>
      <w:r w:rsidRPr="0054472E">
        <w:rPr>
          <w:rFonts w:ascii="Arial" w:hAnsi="Arial" w:cs="Arial"/>
          <w:sz w:val="24"/>
          <w:szCs w:val="24"/>
        </w:rPr>
        <w:t xml:space="preserve">conscious to communicate, with alternative interpretations, allowing for an unintended action arising out of a mixture of otherwise common behaviours, but </w:t>
      </w:r>
      <w:r w:rsidR="00DE69F1" w:rsidRPr="0054472E">
        <w:rPr>
          <w:rFonts w:ascii="Arial" w:hAnsi="Arial" w:cs="Arial"/>
          <w:sz w:val="24"/>
          <w:szCs w:val="24"/>
        </w:rPr>
        <w:t xml:space="preserve">potentially </w:t>
      </w:r>
      <w:r w:rsidRPr="0054472E">
        <w:rPr>
          <w:rFonts w:ascii="Arial" w:hAnsi="Arial" w:cs="Arial"/>
          <w:sz w:val="24"/>
          <w:szCs w:val="24"/>
        </w:rPr>
        <w:t>embarras</w:t>
      </w:r>
      <w:r w:rsidR="00DE69F1" w:rsidRPr="0054472E">
        <w:rPr>
          <w:rFonts w:ascii="Arial" w:hAnsi="Arial" w:cs="Arial"/>
          <w:sz w:val="24"/>
          <w:szCs w:val="24"/>
        </w:rPr>
        <w:t>s</w:t>
      </w:r>
      <w:r w:rsidRPr="0054472E">
        <w:rPr>
          <w:rFonts w:ascii="Arial" w:hAnsi="Arial" w:cs="Arial"/>
          <w:sz w:val="24"/>
          <w:szCs w:val="24"/>
        </w:rPr>
        <w:t>ing nonetheless. Reason conc</w:t>
      </w:r>
      <w:r w:rsidR="00DE69F1" w:rsidRPr="0054472E">
        <w:rPr>
          <w:rFonts w:ascii="Arial" w:hAnsi="Arial" w:cs="Arial"/>
          <w:sz w:val="24"/>
          <w:szCs w:val="24"/>
        </w:rPr>
        <w:t>lu</w:t>
      </w:r>
      <w:r w:rsidRPr="0054472E">
        <w:rPr>
          <w:rFonts w:ascii="Arial" w:hAnsi="Arial" w:cs="Arial"/>
          <w:sz w:val="24"/>
          <w:szCs w:val="24"/>
        </w:rPr>
        <w:t xml:space="preserve">ded that </w:t>
      </w:r>
      <w:r w:rsidR="00DE69F1" w:rsidRPr="0054472E">
        <w:rPr>
          <w:rFonts w:ascii="Arial" w:hAnsi="Arial" w:cs="Arial"/>
          <w:sz w:val="24"/>
          <w:szCs w:val="24"/>
        </w:rPr>
        <w:t xml:space="preserve">Freud was probably not right in stating that all slips are </w:t>
      </w:r>
      <w:r w:rsidR="009B2A17" w:rsidRPr="0054472E">
        <w:rPr>
          <w:rFonts w:ascii="Arial" w:hAnsi="Arial" w:cs="Arial"/>
          <w:sz w:val="24"/>
          <w:szCs w:val="24"/>
        </w:rPr>
        <w:t>intentional but</w:t>
      </w:r>
      <w:r w:rsidR="00DE69F1" w:rsidRPr="0054472E">
        <w:rPr>
          <w:rFonts w:ascii="Arial" w:hAnsi="Arial" w:cs="Arial"/>
          <w:sz w:val="24"/>
          <w:szCs w:val="24"/>
        </w:rPr>
        <w:t xml:space="preserve"> is correct that such slips are manifestations of unconscious processing</w:t>
      </w:r>
      <w:r w:rsidR="009B2A17" w:rsidRPr="0054472E">
        <w:rPr>
          <w:rFonts w:ascii="Arial" w:hAnsi="Arial" w:cs="Arial"/>
          <w:sz w:val="24"/>
          <w:szCs w:val="24"/>
        </w:rPr>
        <w:t>,</w:t>
      </w:r>
      <w:r w:rsidR="00DE69F1" w:rsidRPr="0054472E">
        <w:rPr>
          <w:rFonts w:ascii="Arial" w:hAnsi="Arial" w:cs="Arial"/>
          <w:sz w:val="24"/>
          <w:szCs w:val="24"/>
        </w:rPr>
        <w:t xml:space="preserve"> though this would have to come from a wider interpretation of the unconscious including </w:t>
      </w:r>
      <w:r w:rsidR="0097399B" w:rsidRPr="0054472E">
        <w:rPr>
          <w:rFonts w:ascii="Arial" w:hAnsi="Arial" w:cs="Arial"/>
          <w:sz w:val="24"/>
          <w:szCs w:val="24"/>
        </w:rPr>
        <w:t>habitual behaviours in daily life</w:t>
      </w:r>
      <w:r w:rsidR="00DE69F1" w:rsidRPr="0054472E">
        <w:rPr>
          <w:rFonts w:ascii="Arial" w:hAnsi="Arial" w:cs="Arial"/>
          <w:sz w:val="24"/>
          <w:szCs w:val="24"/>
        </w:rPr>
        <w:t>.</w:t>
      </w:r>
    </w:p>
    <w:p w:rsidR="004A584D" w:rsidRPr="0054472E" w:rsidRDefault="004A584D" w:rsidP="00D90AEE">
      <w:pPr>
        <w:spacing w:line="480" w:lineRule="auto"/>
        <w:jc w:val="both"/>
        <w:rPr>
          <w:rFonts w:ascii="Arial" w:hAnsi="Arial" w:cs="Arial"/>
          <w:sz w:val="24"/>
          <w:szCs w:val="24"/>
        </w:rPr>
      </w:pPr>
    </w:p>
    <w:p w:rsidR="004421A1" w:rsidRPr="0054472E" w:rsidRDefault="004A584D" w:rsidP="00D90AEE">
      <w:pPr>
        <w:spacing w:line="480" w:lineRule="auto"/>
        <w:jc w:val="both"/>
        <w:rPr>
          <w:rFonts w:ascii="Arial" w:hAnsi="Arial" w:cs="Arial"/>
          <w:sz w:val="24"/>
          <w:szCs w:val="24"/>
        </w:rPr>
      </w:pPr>
      <w:r w:rsidRPr="0054472E">
        <w:rPr>
          <w:rFonts w:ascii="Arial" w:hAnsi="Arial" w:cs="Arial"/>
          <w:sz w:val="24"/>
          <w:szCs w:val="24"/>
        </w:rPr>
        <w:lastRenderedPageBreak/>
        <w:t>A</w:t>
      </w:r>
      <w:r w:rsidR="00067B2E" w:rsidRPr="0054472E">
        <w:rPr>
          <w:rFonts w:ascii="Arial" w:hAnsi="Arial" w:cs="Arial"/>
          <w:sz w:val="24"/>
          <w:szCs w:val="24"/>
        </w:rPr>
        <w:t>n intervention at this point could have been to ‘correct’ her or ask for clarification of what she meant</w:t>
      </w:r>
      <w:r w:rsidR="004421A1" w:rsidRPr="0054472E">
        <w:rPr>
          <w:rFonts w:ascii="Arial" w:hAnsi="Arial" w:cs="Arial"/>
          <w:sz w:val="24"/>
          <w:szCs w:val="24"/>
        </w:rPr>
        <w:t xml:space="preserve">, which </w:t>
      </w:r>
      <w:r w:rsidR="00067B2E" w:rsidRPr="0054472E">
        <w:rPr>
          <w:rFonts w:ascii="Arial" w:hAnsi="Arial" w:cs="Arial"/>
          <w:sz w:val="24"/>
          <w:szCs w:val="24"/>
        </w:rPr>
        <w:t>may</w:t>
      </w:r>
      <w:r w:rsidR="004421A1" w:rsidRPr="0054472E">
        <w:rPr>
          <w:rFonts w:ascii="Arial" w:hAnsi="Arial" w:cs="Arial"/>
          <w:sz w:val="24"/>
          <w:szCs w:val="24"/>
        </w:rPr>
        <w:t xml:space="preserve"> have presented an opportunity for laughter in the session</w:t>
      </w:r>
      <w:r w:rsidR="00067B2E" w:rsidRPr="0054472E">
        <w:rPr>
          <w:rFonts w:ascii="Arial" w:hAnsi="Arial" w:cs="Arial"/>
          <w:sz w:val="24"/>
          <w:szCs w:val="24"/>
        </w:rPr>
        <w:t xml:space="preserve"> and clarified in the moment</w:t>
      </w:r>
      <w:r w:rsidR="004421A1" w:rsidRPr="0054472E">
        <w:rPr>
          <w:rFonts w:ascii="Arial" w:hAnsi="Arial" w:cs="Arial"/>
          <w:sz w:val="24"/>
          <w:szCs w:val="24"/>
        </w:rPr>
        <w:t xml:space="preserve">, </w:t>
      </w:r>
      <w:r w:rsidR="00E02CD7" w:rsidRPr="0054472E">
        <w:rPr>
          <w:rFonts w:ascii="Arial" w:hAnsi="Arial" w:cs="Arial"/>
          <w:sz w:val="24"/>
          <w:szCs w:val="24"/>
        </w:rPr>
        <w:t>but it felt important not to risk further embarrassment and Mary was already recognising her own changed viewpoint on the matter – it felt important to follow her</w:t>
      </w:r>
      <w:r w:rsidR="00B662DE" w:rsidRPr="0054472E">
        <w:rPr>
          <w:rFonts w:ascii="Arial" w:hAnsi="Arial" w:cs="Arial"/>
          <w:sz w:val="24"/>
          <w:szCs w:val="24"/>
        </w:rPr>
        <w:t xml:space="preserve"> phenomenological</w:t>
      </w:r>
      <w:r w:rsidR="00E02CD7" w:rsidRPr="0054472E">
        <w:rPr>
          <w:rFonts w:ascii="Arial" w:hAnsi="Arial" w:cs="Arial"/>
          <w:sz w:val="24"/>
          <w:szCs w:val="24"/>
        </w:rPr>
        <w:t xml:space="preserve"> development rather than create a different one</w:t>
      </w:r>
      <w:r w:rsidR="00E1313C" w:rsidRPr="0054472E">
        <w:rPr>
          <w:rFonts w:ascii="Arial" w:hAnsi="Arial" w:cs="Arial"/>
          <w:sz w:val="24"/>
          <w:szCs w:val="24"/>
        </w:rPr>
        <w:t>.</w:t>
      </w:r>
    </w:p>
    <w:p w:rsidR="004A584D" w:rsidRPr="0054472E" w:rsidRDefault="004A584D" w:rsidP="00D90AEE">
      <w:pPr>
        <w:spacing w:line="480" w:lineRule="auto"/>
        <w:jc w:val="both"/>
        <w:rPr>
          <w:rFonts w:ascii="Arial" w:hAnsi="Arial" w:cs="Arial"/>
          <w:i/>
          <w:sz w:val="24"/>
          <w:szCs w:val="24"/>
        </w:rPr>
      </w:pPr>
    </w:p>
    <w:p w:rsidR="00663E18" w:rsidRPr="0054472E" w:rsidRDefault="00B63C43" w:rsidP="00D90AEE">
      <w:pPr>
        <w:spacing w:line="480" w:lineRule="auto"/>
        <w:jc w:val="both"/>
        <w:rPr>
          <w:rFonts w:ascii="Arial" w:hAnsi="Arial" w:cs="Arial"/>
          <w:sz w:val="24"/>
          <w:szCs w:val="24"/>
        </w:rPr>
      </w:pPr>
      <w:r w:rsidRPr="0054472E">
        <w:rPr>
          <w:rFonts w:ascii="Arial" w:hAnsi="Arial" w:cs="Arial"/>
          <w:sz w:val="24"/>
          <w:szCs w:val="24"/>
        </w:rPr>
        <w:t xml:space="preserve">The next section of the </w:t>
      </w:r>
      <w:r w:rsidR="004A584D" w:rsidRPr="0054472E">
        <w:rPr>
          <w:rFonts w:ascii="Arial" w:hAnsi="Arial" w:cs="Arial"/>
          <w:sz w:val="24"/>
          <w:szCs w:val="24"/>
        </w:rPr>
        <w:t>v</w:t>
      </w:r>
      <w:r w:rsidR="004055AE" w:rsidRPr="0054472E">
        <w:rPr>
          <w:rFonts w:ascii="Arial" w:hAnsi="Arial" w:cs="Arial"/>
          <w:sz w:val="24"/>
          <w:szCs w:val="24"/>
        </w:rPr>
        <w:t>ideo</w:t>
      </w:r>
      <w:r w:rsidRPr="0054472E">
        <w:rPr>
          <w:rFonts w:ascii="Arial" w:hAnsi="Arial" w:cs="Arial"/>
          <w:sz w:val="24"/>
          <w:szCs w:val="24"/>
        </w:rPr>
        <w:t xml:space="preserve"> shows </w:t>
      </w:r>
      <w:r w:rsidR="001B2D0C" w:rsidRPr="0054472E">
        <w:rPr>
          <w:rFonts w:ascii="Arial" w:hAnsi="Arial" w:cs="Arial"/>
          <w:sz w:val="24"/>
          <w:szCs w:val="24"/>
        </w:rPr>
        <w:t>Mary</w:t>
      </w:r>
      <w:r w:rsidRPr="0054472E">
        <w:rPr>
          <w:rFonts w:ascii="Arial" w:hAnsi="Arial" w:cs="Arial"/>
          <w:sz w:val="24"/>
          <w:szCs w:val="24"/>
        </w:rPr>
        <w:t xml:space="preserve"> using non</w:t>
      </w:r>
      <w:r w:rsidR="00E747F1" w:rsidRPr="0054472E">
        <w:rPr>
          <w:rFonts w:ascii="Arial" w:hAnsi="Arial" w:cs="Arial"/>
          <w:sz w:val="24"/>
          <w:szCs w:val="24"/>
        </w:rPr>
        <w:t>-</w:t>
      </w:r>
      <w:r w:rsidRPr="0054472E">
        <w:rPr>
          <w:rFonts w:ascii="Arial" w:hAnsi="Arial" w:cs="Arial"/>
          <w:sz w:val="24"/>
          <w:szCs w:val="24"/>
        </w:rPr>
        <w:t>verbal gestures while explaining that the issues with her mother felt li</w:t>
      </w:r>
      <w:r w:rsidR="00355137" w:rsidRPr="0054472E">
        <w:rPr>
          <w:rFonts w:ascii="Arial" w:hAnsi="Arial" w:cs="Arial"/>
          <w:sz w:val="24"/>
          <w:szCs w:val="24"/>
        </w:rPr>
        <w:t>ke</w:t>
      </w:r>
      <w:r w:rsidRPr="0054472E">
        <w:rPr>
          <w:rFonts w:ascii="Arial" w:hAnsi="Arial" w:cs="Arial"/>
          <w:sz w:val="24"/>
          <w:szCs w:val="24"/>
        </w:rPr>
        <w:t xml:space="preserve"> a weight on her shoulders.  She was touching her shoulders and then gestured </w:t>
      </w:r>
      <w:r w:rsidR="00E747F1" w:rsidRPr="0054472E">
        <w:rPr>
          <w:rFonts w:ascii="Arial" w:hAnsi="Arial" w:cs="Arial"/>
          <w:sz w:val="24"/>
          <w:szCs w:val="24"/>
        </w:rPr>
        <w:t xml:space="preserve">a sweeping away action away from her and towards </w:t>
      </w:r>
      <w:r w:rsidR="001B2D0C" w:rsidRPr="0054472E">
        <w:rPr>
          <w:rFonts w:ascii="Arial" w:hAnsi="Arial" w:cs="Arial"/>
          <w:sz w:val="24"/>
          <w:szCs w:val="24"/>
        </w:rPr>
        <w:t>the therapist</w:t>
      </w:r>
      <w:r w:rsidR="00E747F1" w:rsidRPr="0054472E">
        <w:rPr>
          <w:rFonts w:ascii="Arial" w:hAnsi="Arial" w:cs="Arial"/>
          <w:sz w:val="24"/>
          <w:szCs w:val="24"/>
        </w:rPr>
        <w:t xml:space="preserve"> when she said she felt relief (to be getting the feelings out).  She talk</w:t>
      </w:r>
      <w:r w:rsidR="001B2D0C" w:rsidRPr="0054472E">
        <w:rPr>
          <w:rFonts w:ascii="Arial" w:hAnsi="Arial" w:cs="Arial"/>
          <w:sz w:val="24"/>
          <w:szCs w:val="24"/>
        </w:rPr>
        <w:t>ed</w:t>
      </w:r>
      <w:r w:rsidR="00E747F1" w:rsidRPr="0054472E">
        <w:rPr>
          <w:rFonts w:ascii="Arial" w:hAnsi="Arial" w:cs="Arial"/>
          <w:sz w:val="24"/>
          <w:szCs w:val="24"/>
        </w:rPr>
        <w:t xml:space="preserve"> about the feelings holding her in the past </w:t>
      </w:r>
      <w:r w:rsidR="00E02CD7" w:rsidRPr="0054472E">
        <w:rPr>
          <w:rFonts w:ascii="Arial" w:hAnsi="Arial" w:cs="Arial"/>
          <w:sz w:val="24"/>
          <w:szCs w:val="24"/>
        </w:rPr>
        <w:t>and there was a sense</w:t>
      </w:r>
      <w:r w:rsidR="00355137" w:rsidRPr="0054472E">
        <w:rPr>
          <w:rFonts w:ascii="Arial" w:hAnsi="Arial" w:cs="Arial"/>
          <w:sz w:val="24"/>
          <w:szCs w:val="24"/>
        </w:rPr>
        <w:t xml:space="preserve"> that </w:t>
      </w:r>
      <w:r w:rsidR="00E747F1" w:rsidRPr="0054472E">
        <w:rPr>
          <w:rFonts w:ascii="Arial" w:hAnsi="Arial" w:cs="Arial"/>
          <w:sz w:val="24"/>
          <w:szCs w:val="24"/>
        </w:rPr>
        <w:t xml:space="preserve">letting go of this emotion was enabling her to be free of the past.  She explained that she felt that she had put the emotions into a little box which she had put away somewhere.  Using a Gestalt intervention, </w:t>
      </w:r>
      <w:r w:rsidR="00E02CD7" w:rsidRPr="0054472E">
        <w:rPr>
          <w:rFonts w:ascii="Arial" w:hAnsi="Arial" w:cs="Arial"/>
          <w:sz w:val="24"/>
          <w:szCs w:val="24"/>
        </w:rPr>
        <w:t>she was asked to describe the bo</w:t>
      </w:r>
      <w:r w:rsidR="000A4D4F" w:rsidRPr="0054472E">
        <w:rPr>
          <w:rFonts w:ascii="Arial" w:hAnsi="Arial" w:cs="Arial"/>
          <w:sz w:val="24"/>
          <w:szCs w:val="24"/>
        </w:rPr>
        <w:t>x</w:t>
      </w:r>
      <w:r w:rsidR="00E747F1" w:rsidRPr="0054472E">
        <w:rPr>
          <w:rFonts w:ascii="Arial" w:hAnsi="Arial" w:cs="Arial"/>
          <w:sz w:val="24"/>
          <w:szCs w:val="24"/>
        </w:rPr>
        <w:t xml:space="preserve">.  </w:t>
      </w:r>
      <w:r w:rsidR="00E02CD7" w:rsidRPr="0054472E">
        <w:rPr>
          <w:rFonts w:ascii="Arial" w:hAnsi="Arial" w:cs="Arial"/>
          <w:sz w:val="24"/>
          <w:szCs w:val="24"/>
        </w:rPr>
        <w:t>This felt</w:t>
      </w:r>
      <w:r w:rsidR="00E747F1" w:rsidRPr="0054472E">
        <w:rPr>
          <w:rFonts w:ascii="Arial" w:hAnsi="Arial" w:cs="Arial"/>
          <w:sz w:val="24"/>
          <w:szCs w:val="24"/>
        </w:rPr>
        <w:t xml:space="preserve"> an appropriate intervention at this point because it allowed her to realise </w:t>
      </w:r>
      <w:r w:rsidR="00E02CD7" w:rsidRPr="0054472E">
        <w:rPr>
          <w:rFonts w:ascii="Arial" w:hAnsi="Arial" w:cs="Arial"/>
          <w:sz w:val="24"/>
          <w:szCs w:val="24"/>
        </w:rPr>
        <w:t xml:space="preserve">from her own descriptions </w:t>
      </w:r>
      <w:r w:rsidR="00E747F1" w:rsidRPr="0054472E">
        <w:rPr>
          <w:rFonts w:ascii="Arial" w:hAnsi="Arial" w:cs="Arial"/>
          <w:sz w:val="24"/>
          <w:szCs w:val="24"/>
        </w:rPr>
        <w:t xml:space="preserve">that when she was holding everything in, the box was small and closed but now that she had started to explore her feelings, the box was large and open.  </w:t>
      </w:r>
      <w:r w:rsidR="001B2D0C" w:rsidRPr="0054472E">
        <w:rPr>
          <w:rFonts w:ascii="Arial" w:hAnsi="Arial" w:cs="Arial"/>
          <w:sz w:val="24"/>
          <w:szCs w:val="24"/>
        </w:rPr>
        <w:t>Mary</w:t>
      </w:r>
      <w:r w:rsidR="00E747F1" w:rsidRPr="0054472E">
        <w:rPr>
          <w:rFonts w:ascii="Arial" w:hAnsi="Arial" w:cs="Arial"/>
          <w:sz w:val="24"/>
          <w:szCs w:val="24"/>
        </w:rPr>
        <w:t xml:space="preserve"> was relieved that she had the chance to talk and not hold things in.  </w:t>
      </w:r>
      <w:r w:rsidR="001678A1" w:rsidRPr="0054472E">
        <w:rPr>
          <w:rFonts w:ascii="Arial" w:hAnsi="Arial" w:cs="Arial"/>
          <w:sz w:val="24"/>
          <w:szCs w:val="24"/>
        </w:rPr>
        <w:t xml:space="preserve">She then went on to describe the box in more detail; the colour and size of it and </w:t>
      </w:r>
      <w:r w:rsidR="00663E18" w:rsidRPr="0054472E">
        <w:rPr>
          <w:rFonts w:ascii="Arial" w:hAnsi="Arial" w:cs="Arial"/>
          <w:sz w:val="24"/>
          <w:szCs w:val="24"/>
        </w:rPr>
        <w:t>it was</w:t>
      </w:r>
      <w:r w:rsidR="001678A1" w:rsidRPr="0054472E">
        <w:rPr>
          <w:rFonts w:ascii="Arial" w:hAnsi="Arial" w:cs="Arial"/>
          <w:sz w:val="24"/>
          <w:szCs w:val="24"/>
        </w:rPr>
        <w:t xml:space="preserve"> discussed how different the box was before and after she had started to talk about the content.  </w:t>
      </w:r>
      <w:r w:rsidR="00663E18" w:rsidRPr="0054472E">
        <w:rPr>
          <w:rFonts w:ascii="Arial" w:hAnsi="Arial" w:cs="Arial"/>
          <w:sz w:val="24"/>
          <w:szCs w:val="24"/>
        </w:rPr>
        <w:t>It was reflected</w:t>
      </w:r>
      <w:r w:rsidR="001678A1" w:rsidRPr="0054472E">
        <w:rPr>
          <w:rFonts w:ascii="Arial" w:hAnsi="Arial" w:cs="Arial"/>
          <w:sz w:val="24"/>
          <w:szCs w:val="24"/>
        </w:rPr>
        <w:t xml:space="preserve"> to her that it felt like the weight was shifting and there was relief</w:t>
      </w:r>
      <w:r w:rsidR="00663E18" w:rsidRPr="0054472E">
        <w:rPr>
          <w:rFonts w:ascii="Arial" w:hAnsi="Arial" w:cs="Arial"/>
          <w:sz w:val="24"/>
          <w:szCs w:val="24"/>
        </w:rPr>
        <w:t xml:space="preserve"> in the room</w:t>
      </w:r>
      <w:r w:rsidR="001678A1" w:rsidRPr="0054472E">
        <w:rPr>
          <w:rFonts w:ascii="Arial" w:hAnsi="Arial" w:cs="Arial"/>
          <w:sz w:val="24"/>
          <w:szCs w:val="24"/>
        </w:rPr>
        <w:t xml:space="preserve">.  </w:t>
      </w:r>
    </w:p>
    <w:p w:rsidR="00211B65" w:rsidRPr="0054472E" w:rsidRDefault="00211B65" w:rsidP="00D90AEE">
      <w:pPr>
        <w:spacing w:line="480" w:lineRule="auto"/>
        <w:jc w:val="both"/>
        <w:rPr>
          <w:rFonts w:ascii="Arial" w:hAnsi="Arial" w:cs="Arial"/>
          <w:sz w:val="24"/>
          <w:szCs w:val="24"/>
        </w:rPr>
      </w:pPr>
      <w:r w:rsidRPr="0054472E">
        <w:rPr>
          <w:rFonts w:ascii="Arial" w:hAnsi="Arial" w:cs="Arial"/>
          <w:sz w:val="24"/>
          <w:szCs w:val="24"/>
        </w:rPr>
        <w:lastRenderedPageBreak/>
        <w:t>Gestalt intervention is described by Bloom (2009) as facing the natural attitude from the wider perspective including what has been bracketed and the therapeutic relationship in the developing moment.</w:t>
      </w:r>
    </w:p>
    <w:p w:rsidR="004A584D" w:rsidRPr="0054472E" w:rsidRDefault="004A584D" w:rsidP="00D90AEE">
      <w:pPr>
        <w:spacing w:line="480" w:lineRule="auto"/>
        <w:jc w:val="both"/>
        <w:rPr>
          <w:rFonts w:ascii="Arial" w:hAnsi="Arial" w:cs="Arial"/>
          <w:sz w:val="24"/>
          <w:szCs w:val="24"/>
        </w:rPr>
      </w:pPr>
    </w:p>
    <w:p w:rsidR="004A584D" w:rsidRPr="0054472E" w:rsidRDefault="00663E18" w:rsidP="00D90AEE">
      <w:pPr>
        <w:spacing w:line="480" w:lineRule="auto"/>
        <w:jc w:val="both"/>
        <w:rPr>
          <w:rFonts w:ascii="Arial" w:hAnsi="Arial" w:cs="Arial"/>
          <w:sz w:val="24"/>
          <w:szCs w:val="24"/>
        </w:rPr>
      </w:pPr>
      <w:r w:rsidRPr="0054472E">
        <w:rPr>
          <w:rFonts w:ascii="Arial" w:hAnsi="Arial" w:cs="Arial"/>
          <w:sz w:val="24"/>
          <w:szCs w:val="24"/>
        </w:rPr>
        <w:t xml:space="preserve">It was observed at the time that there was a physical sensation of tension shifting within the therapist’s body, </w:t>
      </w:r>
      <w:r w:rsidR="001678A1" w:rsidRPr="0054472E">
        <w:rPr>
          <w:rFonts w:ascii="Arial" w:hAnsi="Arial" w:cs="Arial"/>
          <w:sz w:val="24"/>
          <w:szCs w:val="24"/>
        </w:rPr>
        <w:t>which could have been an element of transference and counter-transference</w:t>
      </w:r>
      <w:r w:rsidRPr="0054472E">
        <w:rPr>
          <w:rFonts w:ascii="Arial" w:hAnsi="Arial" w:cs="Arial"/>
          <w:sz w:val="24"/>
          <w:szCs w:val="24"/>
        </w:rPr>
        <w:t xml:space="preserve"> or possibly an indication of the depth of the therapeutic relationship. However, in reflecting the sense of weight shifting Mary recognised the accuracy of the observation.</w:t>
      </w:r>
      <w:r w:rsidR="001678A1" w:rsidRPr="0054472E">
        <w:rPr>
          <w:rFonts w:ascii="Arial" w:hAnsi="Arial" w:cs="Arial"/>
          <w:sz w:val="24"/>
          <w:szCs w:val="24"/>
        </w:rPr>
        <w:t xml:space="preserve"> </w:t>
      </w:r>
      <w:r w:rsidR="00211B65" w:rsidRPr="0054472E">
        <w:rPr>
          <w:rFonts w:ascii="Arial" w:hAnsi="Arial" w:cs="Arial"/>
          <w:sz w:val="24"/>
          <w:szCs w:val="24"/>
        </w:rPr>
        <w:t>The use of the verb ‘selfing’ is explained by Mann (2010) as Gestalt’s way of seeing the person as constantly in movement, perception and experience of ’self’</w:t>
      </w:r>
      <w:r w:rsidR="00860E06" w:rsidRPr="0054472E">
        <w:rPr>
          <w:rFonts w:ascii="Arial" w:hAnsi="Arial" w:cs="Arial"/>
          <w:sz w:val="24"/>
          <w:szCs w:val="24"/>
        </w:rPr>
        <w:t xml:space="preserve"> changing, underpinned by our history, in response to the current situation. Descriptors can lock a person in time and space, whereas in ‘selfing’ people behave in certain ways due to the interplay of their history and current situation.</w:t>
      </w:r>
    </w:p>
    <w:p w:rsidR="001E631D" w:rsidRPr="0054472E" w:rsidRDefault="00211B65" w:rsidP="00D90AEE">
      <w:pPr>
        <w:spacing w:line="480" w:lineRule="auto"/>
        <w:jc w:val="both"/>
        <w:rPr>
          <w:rFonts w:ascii="Arial" w:hAnsi="Arial" w:cs="Arial"/>
          <w:sz w:val="24"/>
          <w:szCs w:val="24"/>
        </w:rPr>
      </w:pPr>
      <w:r w:rsidRPr="0054472E">
        <w:rPr>
          <w:rFonts w:ascii="Arial" w:hAnsi="Arial" w:cs="Arial"/>
          <w:sz w:val="24"/>
          <w:szCs w:val="24"/>
        </w:rPr>
        <w:t xml:space="preserve"> </w:t>
      </w:r>
    </w:p>
    <w:p w:rsidR="001E483F" w:rsidRPr="0054472E" w:rsidRDefault="00860E06" w:rsidP="00210C55">
      <w:pPr>
        <w:spacing w:line="480" w:lineRule="auto"/>
        <w:jc w:val="both"/>
        <w:rPr>
          <w:rFonts w:ascii="Arial" w:hAnsi="Arial" w:cs="Arial"/>
          <w:sz w:val="24"/>
          <w:szCs w:val="24"/>
        </w:rPr>
      </w:pPr>
      <w:r w:rsidRPr="0054472E">
        <w:rPr>
          <w:rFonts w:ascii="Arial" w:hAnsi="Arial" w:cs="Arial"/>
          <w:sz w:val="24"/>
          <w:szCs w:val="24"/>
        </w:rPr>
        <w:t>The findings of Sackett, Lawson and Burge (2012) found that trainee counsellors and clients experienced many of the same things as meaningful;</w:t>
      </w:r>
      <w:r w:rsidR="00936905" w:rsidRPr="0054472E">
        <w:rPr>
          <w:rFonts w:ascii="Arial" w:hAnsi="Arial" w:cs="Arial"/>
          <w:sz w:val="24"/>
          <w:szCs w:val="24"/>
        </w:rPr>
        <w:t xml:space="preserve"> emotion, insights, goals, immediacy and the therapeutic alliance. Although overlapping, Sackett et al noted that clients valued goals more than therapists and therapists valued immediacy more than clients. In the session Mary went through a process of expressing deep emotions which in a full session, or the next triad, might lead to goal identification and techniques to help Mary achieve them.</w:t>
      </w:r>
    </w:p>
    <w:p w:rsidR="004A584D" w:rsidRPr="0054472E" w:rsidRDefault="004A584D" w:rsidP="00210C55">
      <w:pPr>
        <w:spacing w:line="480" w:lineRule="auto"/>
        <w:jc w:val="both"/>
        <w:rPr>
          <w:rFonts w:ascii="Arial" w:hAnsi="Arial" w:cs="Arial"/>
          <w:sz w:val="24"/>
          <w:szCs w:val="24"/>
        </w:rPr>
      </w:pPr>
    </w:p>
    <w:p w:rsidR="004E1DA7" w:rsidRPr="0054472E" w:rsidRDefault="00860E06" w:rsidP="004E1DA7">
      <w:pPr>
        <w:spacing w:line="480" w:lineRule="auto"/>
        <w:jc w:val="both"/>
        <w:rPr>
          <w:rFonts w:ascii="Arial" w:hAnsi="Arial" w:cs="Arial"/>
          <w:sz w:val="24"/>
          <w:szCs w:val="24"/>
        </w:rPr>
      </w:pPr>
      <w:r w:rsidRPr="0054472E">
        <w:rPr>
          <w:rFonts w:ascii="Arial" w:hAnsi="Arial" w:cs="Arial"/>
          <w:sz w:val="24"/>
          <w:szCs w:val="24"/>
        </w:rPr>
        <w:t xml:space="preserve">Although supervision has been used previously to reflect on work with clients, the therapist feels that the </w:t>
      </w:r>
      <w:r w:rsidR="00360375" w:rsidRPr="0054472E">
        <w:rPr>
          <w:rFonts w:ascii="Arial" w:hAnsi="Arial" w:cs="Arial"/>
          <w:sz w:val="24"/>
          <w:szCs w:val="24"/>
        </w:rPr>
        <w:t>20-minute</w:t>
      </w:r>
      <w:r w:rsidRPr="0054472E">
        <w:rPr>
          <w:rFonts w:ascii="Arial" w:hAnsi="Arial" w:cs="Arial"/>
          <w:sz w:val="24"/>
          <w:szCs w:val="24"/>
        </w:rPr>
        <w:t xml:space="preserve"> time limit itself limited the range of interventions that </w:t>
      </w:r>
      <w:r w:rsidRPr="0054472E">
        <w:rPr>
          <w:rFonts w:ascii="Arial" w:hAnsi="Arial" w:cs="Arial"/>
          <w:sz w:val="24"/>
          <w:szCs w:val="24"/>
        </w:rPr>
        <w:lastRenderedPageBreak/>
        <w:t>could have been explored without leaving Mary at a vulnerable ‘loose end’ and this professional judgement, in these circumstances, maintained Mary’s safety as the priority intervention.</w:t>
      </w:r>
      <w:r w:rsidR="004E1DA7" w:rsidRPr="0054472E">
        <w:rPr>
          <w:rFonts w:ascii="Arial" w:hAnsi="Arial" w:cs="Arial"/>
          <w:sz w:val="24"/>
          <w:szCs w:val="24"/>
        </w:rPr>
        <w:t xml:space="preserve">  In discussing supervision</w:t>
      </w:r>
      <w:r w:rsidR="00353F87" w:rsidRPr="0054472E">
        <w:rPr>
          <w:rFonts w:ascii="Arial" w:hAnsi="Arial" w:cs="Arial"/>
          <w:sz w:val="24"/>
          <w:szCs w:val="24"/>
        </w:rPr>
        <w:t>,</w:t>
      </w:r>
      <w:r w:rsidR="004E1DA7" w:rsidRPr="0054472E">
        <w:rPr>
          <w:rFonts w:ascii="Arial" w:hAnsi="Arial" w:cs="Arial"/>
          <w:sz w:val="24"/>
          <w:szCs w:val="24"/>
        </w:rPr>
        <w:t xml:space="preserve"> Parcover and Swanson (2013) explain that it is meant to support the supervisee to attain further improved levels of competence. Further exploration of Gestalt, supported by supervision, would enable the therapist to develop competence in its application to practice.</w:t>
      </w:r>
    </w:p>
    <w:p w:rsidR="00353F87" w:rsidRPr="0054472E" w:rsidRDefault="00353F87" w:rsidP="004E1DA7">
      <w:pPr>
        <w:spacing w:line="480" w:lineRule="auto"/>
        <w:jc w:val="both"/>
        <w:rPr>
          <w:rFonts w:ascii="Arial" w:hAnsi="Arial" w:cs="Arial"/>
          <w:sz w:val="24"/>
          <w:szCs w:val="24"/>
        </w:rPr>
      </w:pPr>
    </w:p>
    <w:p w:rsidR="00AD5C60" w:rsidRPr="0054472E" w:rsidRDefault="00AD5C60" w:rsidP="00210C55">
      <w:pPr>
        <w:spacing w:line="480" w:lineRule="auto"/>
        <w:jc w:val="both"/>
        <w:rPr>
          <w:rFonts w:ascii="Arial" w:hAnsi="Arial" w:cs="Arial"/>
          <w:sz w:val="24"/>
          <w:szCs w:val="24"/>
        </w:rPr>
      </w:pPr>
      <w:r w:rsidRPr="0054472E">
        <w:rPr>
          <w:rFonts w:ascii="Arial" w:hAnsi="Arial" w:cs="Arial"/>
          <w:sz w:val="24"/>
          <w:szCs w:val="24"/>
        </w:rPr>
        <w:t xml:space="preserve">This case study has identified both strengths and limitations in the student therapist’s </w:t>
      </w:r>
      <w:r w:rsidR="001E483F" w:rsidRPr="0054472E">
        <w:rPr>
          <w:rFonts w:ascii="Arial" w:hAnsi="Arial" w:cs="Arial"/>
          <w:sz w:val="24"/>
          <w:szCs w:val="24"/>
        </w:rPr>
        <w:t xml:space="preserve">theoretical </w:t>
      </w:r>
      <w:r w:rsidRPr="0054472E">
        <w:rPr>
          <w:rFonts w:ascii="Arial" w:hAnsi="Arial" w:cs="Arial"/>
          <w:sz w:val="24"/>
          <w:szCs w:val="24"/>
        </w:rPr>
        <w:t>approach</w:t>
      </w:r>
      <w:r w:rsidR="001E483F" w:rsidRPr="0054472E">
        <w:rPr>
          <w:rFonts w:ascii="Arial" w:hAnsi="Arial" w:cs="Arial"/>
          <w:sz w:val="24"/>
          <w:szCs w:val="24"/>
        </w:rPr>
        <w:t xml:space="preserve"> and use of skills</w:t>
      </w:r>
      <w:r w:rsidRPr="0054472E">
        <w:rPr>
          <w:rFonts w:ascii="Arial" w:hAnsi="Arial" w:cs="Arial"/>
          <w:sz w:val="24"/>
          <w:szCs w:val="24"/>
        </w:rPr>
        <w:t>. A good therapeutic relationship had been built in previous sessions, enabling Mary to go into her issues more deeply and emotionally than she had been expecting. The therapist made the decision to hold most of the session within PCT framework due to the time limit on the session</w:t>
      </w:r>
      <w:r w:rsidR="001E483F" w:rsidRPr="0054472E">
        <w:rPr>
          <w:rFonts w:ascii="Arial" w:hAnsi="Arial" w:cs="Arial"/>
          <w:sz w:val="24"/>
          <w:szCs w:val="24"/>
        </w:rPr>
        <w:t xml:space="preserve"> as well as for the client’s safety</w:t>
      </w:r>
      <w:r w:rsidR="00364E2E" w:rsidRPr="0054472E">
        <w:rPr>
          <w:rFonts w:ascii="Arial" w:hAnsi="Arial" w:cs="Arial"/>
          <w:sz w:val="24"/>
          <w:szCs w:val="24"/>
        </w:rPr>
        <w:t>.</w:t>
      </w:r>
      <w:r w:rsidR="004E1DA7" w:rsidRPr="0054472E">
        <w:rPr>
          <w:rFonts w:ascii="Arial" w:hAnsi="Arial" w:cs="Arial"/>
          <w:sz w:val="24"/>
          <w:szCs w:val="24"/>
        </w:rPr>
        <w:t xml:space="preserve">  </w:t>
      </w:r>
      <w:r w:rsidRPr="0054472E">
        <w:rPr>
          <w:rFonts w:ascii="Arial" w:hAnsi="Arial" w:cs="Arial"/>
          <w:sz w:val="24"/>
          <w:szCs w:val="24"/>
        </w:rPr>
        <w:t>At the same time</w:t>
      </w:r>
      <w:r w:rsidR="004E1DA7" w:rsidRPr="0054472E">
        <w:rPr>
          <w:rFonts w:ascii="Arial" w:hAnsi="Arial" w:cs="Arial"/>
          <w:sz w:val="24"/>
          <w:szCs w:val="24"/>
        </w:rPr>
        <w:t>,</w:t>
      </w:r>
      <w:r w:rsidRPr="0054472E">
        <w:rPr>
          <w:rFonts w:ascii="Arial" w:hAnsi="Arial" w:cs="Arial"/>
          <w:sz w:val="24"/>
          <w:szCs w:val="24"/>
        </w:rPr>
        <w:t xml:space="preserve"> the therapist was aware of other models that could have been utilised and although still comfortable for the reasons of not using them</w:t>
      </w:r>
      <w:r w:rsidR="001E483F" w:rsidRPr="0054472E">
        <w:rPr>
          <w:rFonts w:ascii="Arial" w:hAnsi="Arial" w:cs="Arial"/>
          <w:sz w:val="24"/>
          <w:szCs w:val="24"/>
        </w:rPr>
        <w:t xml:space="preserve"> on this occasion</w:t>
      </w:r>
      <w:r w:rsidRPr="0054472E">
        <w:rPr>
          <w:rFonts w:ascii="Arial" w:hAnsi="Arial" w:cs="Arial"/>
          <w:sz w:val="24"/>
          <w:szCs w:val="24"/>
        </w:rPr>
        <w:t>, is aware that the session would have been very different if other modalities had been employed more – how do you assess which was most beneficial for the client when the session was as it was.</w:t>
      </w:r>
    </w:p>
    <w:p w:rsidR="004E1DA7" w:rsidRPr="0054472E" w:rsidRDefault="004E1DA7" w:rsidP="00210C55">
      <w:pPr>
        <w:spacing w:line="480" w:lineRule="auto"/>
        <w:jc w:val="both"/>
        <w:rPr>
          <w:rFonts w:ascii="Arial" w:hAnsi="Arial" w:cs="Arial"/>
          <w:sz w:val="24"/>
          <w:szCs w:val="24"/>
        </w:rPr>
      </w:pPr>
    </w:p>
    <w:p w:rsidR="00AD5C60" w:rsidRPr="0054472E" w:rsidRDefault="00AD5C60" w:rsidP="00210C55">
      <w:pPr>
        <w:spacing w:line="480" w:lineRule="auto"/>
        <w:jc w:val="both"/>
        <w:rPr>
          <w:rFonts w:ascii="Arial" w:hAnsi="Arial" w:cs="Arial"/>
          <w:sz w:val="24"/>
          <w:szCs w:val="24"/>
        </w:rPr>
      </w:pPr>
      <w:r w:rsidRPr="0054472E">
        <w:rPr>
          <w:rFonts w:ascii="Arial" w:hAnsi="Arial" w:cs="Arial"/>
          <w:sz w:val="24"/>
          <w:szCs w:val="24"/>
        </w:rPr>
        <w:t xml:space="preserve">The greatest </w:t>
      </w:r>
      <w:r w:rsidR="00DE61CF" w:rsidRPr="0054472E">
        <w:rPr>
          <w:rFonts w:ascii="Arial" w:hAnsi="Arial" w:cs="Arial"/>
          <w:sz w:val="24"/>
          <w:szCs w:val="24"/>
        </w:rPr>
        <w:t xml:space="preserve">and most exciting </w:t>
      </w:r>
      <w:r w:rsidRPr="0054472E">
        <w:rPr>
          <w:rFonts w:ascii="Arial" w:hAnsi="Arial" w:cs="Arial"/>
          <w:sz w:val="24"/>
          <w:szCs w:val="24"/>
        </w:rPr>
        <w:t xml:space="preserve">area of learning self-identified by the therapist was around gestalt </w:t>
      </w:r>
      <w:r w:rsidR="00DE61CF" w:rsidRPr="0054472E">
        <w:rPr>
          <w:rFonts w:ascii="Arial" w:hAnsi="Arial" w:cs="Arial"/>
          <w:sz w:val="24"/>
          <w:szCs w:val="24"/>
        </w:rPr>
        <w:t>therapy –</w:t>
      </w:r>
      <w:r w:rsidRPr="0054472E">
        <w:rPr>
          <w:rFonts w:ascii="Arial" w:hAnsi="Arial" w:cs="Arial"/>
          <w:sz w:val="24"/>
          <w:szCs w:val="24"/>
        </w:rPr>
        <w:t xml:space="preserve"> </w:t>
      </w:r>
      <w:r w:rsidR="00DE61CF" w:rsidRPr="0054472E">
        <w:rPr>
          <w:rFonts w:ascii="Arial" w:hAnsi="Arial" w:cs="Arial"/>
          <w:sz w:val="24"/>
          <w:szCs w:val="24"/>
        </w:rPr>
        <w:t xml:space="preserve">something that will require commitment and </w:t>
      </w:r>
      <w:r w:rsidR="00AC0686" w:rsidRPr="0054472E">
        <w:rPr>
          <w:rFonts w:ascii="Arial" w:hAnsi="Arial" w:cs="Arial"/>
          <w:sz w:val="24"/>
          <w:szCs w:val="24"/>
        </w:rPr>
        <w:t xml:space="preserve">further </w:t>
      </w:r>
      <w:r w:rsidR="00DE61CF" w:rsidRPr="0054472E">
        <w:rPr>
          <w:rFonts w:ascii="Arial" w:hAnsi="Arial" w:cs="Arial"/>
          <w:sz w:val="24"/>
          <w:szCs w:val="24"/>
        </w:rPr>
        <w:t>experien</w:t>
      </w:r>
      <w:r w:rsidR="00AC0686" w:rsidRPr="0054472E">
        <w:rPr>
          <w:rFonts w:ascii="Arial" w:hAnsi="Arial" w:cs="Arial"/>
          <w:sz w:val="24"/>
          <w:szCs w:val="24"/>
        </w:rPr>
        <w:t>tial learning</w:t>
      </w:r>
      <w:r w:rsidR="00DE61CF" w:rsidRPr="0054472E">
        <w:rPr>
          <w:rFonts w:ascii="Arial" w:hAnsi="Arial" w:cs="Arial"/>
          <w:sz w:val="24"/>
          <w:szCs w:val="24"/>
        </w:rPr>
        <w:t xml:space="preserve"> as well as reading </w:t>
      </w:r>
      <w:r w:rsidR="001B2D0C" w:rsidRPr="0054472E">
        <w:rPr>
          <w:rFonts w:ascii="Arial" w:hAnsi="Arial" w:cs="Arial"/>
          <w:sz w:val="24"/>
          <w:szCs w:val="24"/>
        </w:rPr>
        <w:t>to</w:t>
      </w:r>
      <w:r w:rsidR="00DE61CF" w:rsidRPr="0054472E">
        <w:rPr>
          <w:rFonts w:ascii="Arial" w:hAnsi="Arial" w:cs="Arial"/>
          <w:sz w:val="24"/>
          <w:szCs w:val="24"/>
        </w:rPr>
        <w:t xml:space="preserve"> develop more fruitfully the awarenesses and range of interventions that could be used in therapy sessions.</w:t>
      </w:r>
    </w:p>
    <w:p w:rsidR="004E1DA7" w:rsidRPr="0054472E" w:rsidRDefault="004E1DA7" w:rsidP="00210C55">
      <w:pPr>
        <w:spacing w:line="480" w:lineRule="auto"/>
        <w:jc w:val="both"/>
        <w:rPr>
          <w:rFonts w:ascii="Arial" w:hAnsi="Arial" w:cs="Arial"/>
          <w:sz w:val="24"/>
          <w:szCs w:val="24"/>
        </w:rPr>
      </w:pPr>
    </w:p>
    <w:p w:rsidR="00AD5C60" w:rsidRPr="0054472E" w:rsidRDefault="00AD5C60" w:rsidP="00210C55">
      <w:pPr>
        <w:spacing w:line="480" w:lineRule="auto"/>
        <w:jc w:val="both"/>
        <w:rPr>
          <w:rFonts w:ascii="Arial" w:hAnsi="Arial" w:cs="Arial"/>
          <w:sz w:val="24"/>
          <w:szCs w:val="24"/>
        </w:rPr>
      </w:pPr>
      <w:r w:rsidRPr="0054472E">
        <w:rPr>
          <w:rFonts w:ascii="Arial" w:hAnsi="Arial" w:cs="Arial"/>
          <w:sz w:val="24"/>
          <w:szCs w:val="24"/>
        </w:rPr>
        <w:lastRenderedPageBreak/>
        <w:t xml:space="preserve">The largest ethical </w:t>
      </w:r>
      <w:r w:rsidR="00DE61CF" w:rsidRPr="0054472E">
        <w:rPr>
          <w:rFonts w:ascii="Arial" w:hAnsi="Arial" w:cs="Arial"/>
          <w:sz w:val="24"/>
          <w:szCs w:val="24"/>
        </w:rPr>
        <w:t>concern</w:t>
      </w:r>
      <w:r w:rsidRPr="0054472E">
        <w:rPr>
          <w:rFonts w:ascii="Arial" w:hAnsi="Arial" w:cs="Arial"/>
          <w:sz w:val="24"/>
          <w:szCs w:val="24"/>
        </w:rPr>
        <w:t xml:space="preserve"> for the therapist was the interplay between the time limit of the session, the </w:t>
      </w:r>
      <w:r w:rsidR="00DE61CF" w:rsidRPr="0054472E">
        <w:rPr>
          <w:rFonts w:ascii="Arial" w:hAnsi="Arial" w:cs="Arial"/>
          <w:sz w:val="24"/>
          <w:szCs w:val="24"/>
        </w:rPr>
        <w:t>presence</w:t>
      </w:r>
      <w:r w:rsidRPr="0054472E">
        <w:rPr>
          <w:rFonts w:ascii="Arial" w:hAnsi="Arial" w:cs="Arial"/>
          <w:sz w:val="24"/>
          <w:szCs w:val="24"/>
        </w:rPr>
        <w:t xml:space="preserve"> of the camera and possible dual relationship. The therapist feels confident that the best approach was to minimise harm to </w:t>
      </w:r>
      <w:r w:rsidR="00DE61CF" w:rsidRPr="0054472E">
        <w:rPr>
          <w:rFonts w:ascii="Arial" w:hAnsi="Arial" w:cs="Arial"/>
          <w:sz w:val="24"/>
          <w:szCs w:val="24"/>
        </w:rPr>
        <w:t>Mary in the circumstances</w:t>
      </w:r>
      <w:r w:rsidRPr="0054472E">
        <w:rPr>
          <w:rFonts w:ascii="Arial" w:hAnsi="Arial" w:cs="Arial"/>
          <w:sz w:val="24"/>
          <w:szCs w:val="24"/>
        </w:rPr>
        <w:t>, leading to the series of interactions as observed</w:t>
      </w:r>
      <w:r w:rsidR="00DE61CF" w:rsidRPr="0054472E">
        <w:rPr>
          <w:rFonts w:ascii="Arial" w:hAnsi="Arial" w:cs="Arial"/>
          <w:sz w:val="24"/>
          <w:szCs w:val="24"/>
        </w:rPr>
        <w:t xml:space="preserve"> on the video</w:t>
      </w:r>
      <w:r w:rsidRPr="0054472E">
        <w:rPr>
          <w:rFonts w:ascii="Arial" w:hAnsi="Arial" w:cs="Arial"/>
          <w:sz w:val="24"/>
          <w:szCs w:val="24"/>
        </w:rPr>
        <w:t>.</w:t>
      </w:r>
      <w:r w:rsidR="004E1DA7" w:rsidRPr="0054472E">
        <w:rPr>
          <w:rFonts w:ascii="Arial" w:hAnsi="Arial" w:cs="Arial"/>
          <w:sz w:val="24"/>
          <w:szCs w:val="24"/>
        </w:rPr>
        <w:t xml:space="preserve">  </w:t>
      </w:r>
      <w:r w:rsidRPr="0054472E">
        <w:rPr>
          <w:rFonts w:ascii="Arial" w:hAnsi="Arial" w:cs="Arial"/>
          <w:sz w:val="24"/>
          <w:szCs w:val="24"/>
        </w:rPr>
        <w:t>In different circumstances</w:t>
      </w:r>
      <w:r w:rsidR="00DE61CF" w:rsidRPr="0054472E">
        <w:rPr>
          <w:rFonts w:ascii="Arial" w:hAnsi="Arial" w:cs="Arial"/>
          <w:sz w:val="24"/>
          <w:szCs w:val="24"/>
        </w:rPr>
        <w:t>, where there was a longer time for diving into the client’s issues and experience, the therapy session would likely have unfolded differently, with a more competent use of different modalities to respond to and interact with the client’s process.</w:t>
      </w:r>
    </w:p>
    <w:p w:rsidR="001D0C8E" w:rsidRPr="0054472E" w:rsidRDefault="001D0C8E" w:rsidP="00210C55">
      <w:pPr>
        <w:spacing w:line="480" w:lineRule="auto"/>
        <w:jc w:val="both"/>
        <w:rPr>
          <w:rFonts w:ascii="Arial" w:hAnsi="Arial" w:cs="Arial"/>
          <w:sz w:val="24"/>
          <w:szCs w:val="24"/>
        </w:rPr>
      </w:pPr>
    </w:p>
    <w:p w:rsidR="001D0C8E" w:rsidRPr="0054472E" w:rsidRDefault="001D0C8E" w:rsidP="00210C55">
      <w:pPr>
        <w:spacing w:line="480" w:lineRule="auto"/>
        <w:jc w:val="both"/>
        <w:rPr>
          <w:rFonts w:ascii="Arial" w:hAnsi="Arial" w:cs="Arial"/>
          <w:sz w:val="24"/>
          <w:szCs w:val="24"/>
        </w:rPr>
      </w:pPr>
      <w:r w:rsidRPr="0054472E">
        <w:rPr>
          <w:rFonts w:ascii="Arial" w:hAnsi="Arial" w:cs="Arial"/>
          <w:sz w:val="24"/>
          <w:szCs w:val="24"/>
        </w:rPr>
        <w:t xml:space="preserve">Reflexivity is also a key development of any student therapist.  BACP (2009) sets the criteria and requirements for BACP accredited courses and it is by providing the opportunity to reflect on client sessions, Universities are encouraging student self-awareness and self-development. </w:t>
      </w:r>
    </w:p>
    <w:p w:rsidR="001D0C8E" w:rsidRPr="0054472E" w:rsidRDefault="001D0C8E" w:rsidP="00210C55">
      <w:pPr>
        <w:spacing w:line="480" w:lineRule="auto"/>
        <w:jc w:val="both"/>
        <w:rPr>
          <w:rFonts w:ascii="Arial" w:hAnsi="Arial" w:cs="Arial"/>
          <w:sz w:val="24"/>
          <w:szCs w:val="24"/>
        </w:rPr>
      </w:pPr>
    </w:p>
    <w:p w:rsidR="003A6BB7" w:rsidRPr="0054472E" w:rsidRDefault="003A6BB7" w:rsidP="00D90AEE">
      <w:pPr>
        <w:spacing w:line="480" w:lineRule="auto"/>
        <w:jc w:val="both"/>
        <w:rPr>
          <w:rFonts w:ascii="Arial" w:hAnsi="Arial" w:cs="Arial"/>
          <w:sz w:val="24"/>
          <w:szCs w:val="24"/>
        </w:rPr>
      </w:pPr>
    </w:p>
    <w:p w:rsidR="00C500F1" w:rsidRPr="0054472E" w:rsidRDefault="00C500F1" w:rsidP="00D90AEE">
      <w:pPr>
        <w:spacing w:line="480" w:lineRule="auto"/>
        <w:jc w:val="both"/>
        <w:rPr>
          <w:rFonts w:ascii="Arial" w:hAnsi="Arial" w:cs="Arial"/>
          <w:sz w:val="24"/>
          <w:szCs w:val="24"/>
        </w:rPr>
      </w:pPr>
    </w:p>
    <w:p w:rsidR="00CC1493" w:rsidRPr="0054472E" w:rsidRDefault="00F94342" w:rsidP="00F94342">
      <w:pPr>
        <w:rPr>
          <w:sz w:val="20"/>
          <w:szCs w:val="20"/>
        </w:rPr>
      </w:pPr>
      <w:r w:rsidRPr="0054472E">
        <w:rPr>
          <w:sz w:val="20"/>
          <w:szCs w:val="20"/>
        </w:rPr>
        <w:br w:type="page"/>
      </w:r>
    </w:p>
    <w:p w:rsidR="00CC1493" w:rsidRPr="0054472E" w:rsidRDefault="00CC1493" w:rsidP="003D35E9">
      <w:pPr>
        <w:spacing w:after="0" w:line="240" w:lineRule="auto"/>
        <w:jc w:val="both"/>
        <w:rPr>
          <w:sz w:val="20"/>
          <w:szCs w:val="20"/>
        </w:rPr>
      </w:pPr>
    </w:p>
    <w:p w:rsidR="00CC1493" w:rsidRPr="0054472E" w:rsidRDefault="00CC1493" w:rsidP="003D35E9">
      <w:pPr>
        <w:spacing w:after="0" w:line="240" w:lineRule="auto"/>
        <w:jc w:val="both"/>
        <w:rPr>
          <w:sz w:val="20"/>
          <w:szCs w:val="20"/>
        </w:rPr>
      </w:pPr>
    </w:p>
    <w:sdt>
      <w:sdtPr>
        <w:rPr>
          <w:rFonts w:asciiTheme="minorHAnsi" w:eastAsiaTheme="minorHAnsi" w:hAnsiTheme="minorHAnsi" w:cstheme="minorBidi"/>
          <w:color w:val="auto"/>
          <w:sz w:val="22"/>
          <w:szCs w:val="22"/>
          <w:lang w:val="en-GB"/>
        </w:rPr>
        <w:id w:val="-881242483"/>
        <w:docPartObj>
          <w:docPartGallery w:val="Bibliographies"/>
          <w:docPartUnique/>
        </w:docPartObj>
      </w:sdtPr>
      <w:sdtEndPr/>
      <w:sdtContent>
        <w:p w:rsidR="00CC1493" w:rsidRPr="0054472E" w:rsidRDefault="00CC1493">
          <w:pPr>
            <w:pStyle w:val="Heading1"/>
            <w:rPr>
              <w:color w:val="auto"/>
            </w:rPr>
          </w:pPr>
          <w:r w:rsidRPr="0054472E">
            <w:rPr>
              <w:color w:val="auto"/>
            </w:rPr>
            <w:t>References</w:t>
          </w:r>
        </w:p>
        <w:sdt>
          <w:sdtPr>
            <w:id w:val="-573587230"/>
            <w:bibliography/>
          </w:sdtPr>
          <w:sdtEndPr/>
          <w:sdtContent>
            <w:p w:rsidR="00423639" w:rsidRPr="0054472E" w:rsidRDefault="00CC1493" w:rsidP="00423639">
              <w:pPr>
                <w:pStyle w:val="Bibliography"/>
                <w:rPr>
                  <w:noProof/>
                  <w:sz w:val="24"/>
                  <w:szCs w:val="24"/>
                  <w:lang w:val="en-US"/>
                </w:rPr>
              </w:pPr>
              <w:r w:rsidRPr="0054472E">
                <w:fldChar w:fldCharType="begin"/>
              </w:r>
              <w:r w:rsidRPr="0054472E">
                <w:instrText xml:space="preserve"> BIBLIOGRAPHY </w:instrText>
              </w:r>
              <w:r w:rsidRPr="0054472E">
                <w:fldChar w:fldCharType="separate"/>
              </w:r>
              <w:r w:rsidR="00423639" w:rsidRPr="0054472E">
                <w:rPr>
                  <w:noProof/>
                  <w:lang w:val="en-US"/>
                </w:rPr>
                <w:t xml:space="preserve">BACP, 2009. 'Core Curriculum'. In: 5th, ed. </w:t>
              </w:r>
              <w:r w:rsidR="00423639" w:rsidRPr="0054472E">
                <w:rPr>
                  <w:i/>
                  <w:iCs/>
                  <w:noProof/>
                  <w:lang w:val="en-US"/>
                </w:rPr>
                <w:t xml:space="preserve">Accreditation of Training Courses. </w:t>
              </w:r>
              <w:r w:rsidR="00423639" w:rsidRPr="0054472E">
                <w:rPr>
                  <w:noProof/>
                  <w:lang w:val="en-US"/>
                </w:rPr>
                <w:t>Lutterworth: BACP.</w:t>
              </w:r>
            </w:p>
            <w:p w:rsidR="00423639" w:rsidRPr="0054472E" w:rsidRDefault="00423639" w:rsidP="00423639">
              <w:pPr>
                <w:pStyle w:val="Bibliography"/>
                <w:rPr>
                  <w:noProof/>
                  <w:lang w:val="en-US"/>
                </w:rPr>
              </w:pPr>
              <w:r w:rsidRPr="0054472E">
                <w:rPr>
                  <w:noProof/>
                  <w:lang w:val="en-US"/>
                </w:rPr>
                <w:t xml:space="preserve">BACP, 2016. </w:t>
              </w:r>
              <w:r w:rsidRPr="0054472E">
                <w:rPr>
                  <w:i/>
                  <w:iCs/>
                  <w:noProof/>
                  <w:lang w:val="en-US"/>
                </w:rPr>
                <w:t xml:space="preserve">Ethical Framework for the Counselling Professions. </w:t>
              </w:r>
              <w:r w:rsidRPr="0054472E">
                <w:rPr>
                  <w:noProof/>
                  <w:lang w:val="en-US"/>
                </w:rPr>
                <w:t xml:space="preserve">[Online] </w:t>
              </w:r>
              <w:r w:rsidRPr="0054472E">
                <w:rPr>
                  <w:noProof/>
                  <w:lang w:val="en-US"/>
                </w:rPr>
                <w:br/>
                <w:t xml:space="preserve">Available at: </w:t>
              </w:r>
              <w:r w:rsidRPr="0054472E">
                <w:rPr>
                  <w:noProof/>
                  <w:u w:val="single"/>
                  <w:lang w:val="en-US"/>
                </w:rPr>
                <w:t>http://www.bacp.co.uk/docs/pdf/15470_new%20ethical%20framework%202016.pdf</w:t>
              </w:r>
              <w:r w:rsidRPr="0054472E">
                <w:rPr>
                  <w:noProof/>
                  <w:lang w:val="en-US"/>
                </w:rPr>
                <w:br/>
                <w:t>[Accessed 27 April 2018].</w:t>
              </w:r>
            </w:p>
            <w:p w:rsidR="00423639" w:rsidRPr="0054472E" w:rsidRDefault="00423639" w:rsidP="00423639">
              <w:pPr>
                <w:pStyle w:val="Bibliography"/>
                <w:rPr>
                  <w:noProof/>
                  <w:lang w:val="en-US"/>
                </w:rPr>
              </w:pPr>
              <w:r w:rsidRPr="0054472E">
                <w:rPr>
                  <w:noProof/>
                  <w:lang w:val="en-US"/>
                </w:rPr>
                <w:t xml:space="preserve">Bloom, D., 2009. The phenomenological method of gestalt therapy: Revisiting Husserl to discover the "essence" of gestalt therapy'. </w:t>
              </w:r>
              <w:r w:rsidRPr="0054472E">
                <w:rPr>
                  <w:i/>
                  <w:iCs/>
                  <w:noProof/>
                  <w:lang w:val="en-US"/>
                </w:rPr>
                <w:t xml:space="preserve">Gestalt Review, </w:t>
              </w:r>
              <w:r w:rsidRPr="0054472E">
                <w:rPr>
                  <w:noProof/>
                  <w:lang w:val="en-US"/>
                </w:rPr>
                <w:t>13(3), pp. 227-295.</w:t>
              </w:r>
            </w:p>
            <w:p w:rsidR="00423639" w:rsidRPr="0054472E" w:rsidRDefault="00423639" w:rsidP="00423639">
              <w:pPr>
                <w:pStyle w:val="Bibliography"/>
                <w:rPr>
                  <w:noProof/>
                  <w:lang w:val="en-US"/>
                </w:rPr>
              </w:pPr>
              <w:r w:rsidRPr="0054472E">
                <w:rPr>
                  <w:noProof/>
                  <w:lang w:val="en-US"/>
                </w:rPr>
                <w:t xml:space="preserve">Bond, T., 2015. </w:t>
              </w:r>
              <w:r w:rsidRPr="0054472E">
                <w:rPr>
                  <w:i/>
                  <w:iCs/>
                  <w:noProof/>
                  <w:lang w:val="en-US"/>
                </w:rPr>
                <w:t xml:space="preserve">Standards and Ethics for Counselling in Action, 4th edition. </w:t>
              </w:r>
              <w:r w:rsidRPr="0054472E">
                <w:rPr>
                  <w:noProof/>
                  <w:lang w:val="en-US"/>
                </w:rPr>
                <w:t>London: Sage.</w:t>
              </w:r>
            </w:p>
            <w:p w:rsidR="00423639" w:rsidRPr="0054472E" w:rsidRDefault="00423639" w:rsidP="00423639">
              <w:pPr>
                <w:pStyle w:val="Bibliography"/>
                <w:rPr>
                  <w:noProof/>
                  <w:lang w:val="en-US"/>
                </w:rPr>
              </w:pPr>
              <w:r w:rsidRPr="0054472E">
                <w:rPr>
                  <w:noProof/>
                  <w:lang w:val="en-US"/>
                </w:rPr>
                <w:t xml:space="preserve">Capps, K., Fiori, K., Mullin, A. &amp; Hilsenroth, M., 2015. 'Patient crying in psychotherapy: Who cries and why?'. </w:t>
              </w:r>
              <w:r w:rsidRPr="0054472E">
                <w:rPr>
                  <w:i/>
                  <w:iCs/>
                  <w:noProof/>
                  <w:lang w:val="en-US"/>
                </w:rPr>
                <w:t xml:space="preserve">Clinical Psychology and Psychotherapy, </w:t>
              </w:r>
              <w:r w:rsidRPr="0054472E">
                <w:rPr>
                  <w:noProof/>
                  <w:lang w:val="en-US"/>
                </w:rPr>
                <w:t>22(3), pp. 208-221.</w:t>
              </w:r>
            </w:p>
            <w:p w:rsidR="00423639" w:rsidRPr="0054472E" w:rsidRDefault="00423639" w:rsidP="00423639">
              <w:pPr>
                <w:pStyle w:val="Bibliography"/>
                <w:rPr>
                  <w:noProof/>
                  <w:lang w:val="en-US"/>
                </w:rPr>
              </w:pPr>
              <w:r w:rsidRPr="0054472E">
                <w:rPr>
                  <w:noProof/>
                  <w:lang w:val="en-US"/>
                </w:rPr>
                <w:t xml:space="preserve">Gossman, H. &amp; Miller, J., 2012. 'The third person in the room. Recording the counselling interview for the purpose of counsellor training - barrier to relationship or effective tool for professional development?'. </w:t>
              </w:r>
              <w:r w:rsidRPr="0054472E">
                <w:rPr>
                  <w:i/>
                  <w:iCs/>
                  <w:noProof/>
                  <w:lang w:val="en-US"/>
                </w:rPr>
                <w:t xml:space="preserve">Counselling and Psychotherapy Research, </w:t>
              </w:r>
              <w:r w:rsidRPr="0054472E">
                <w:rPr>
                  <w:noProof/>
                  <w:lang w:val="en-US"/>
                </w:rPr>
                <w:t>12(1), pp. 25-345.</w:t>
              </w:r>
            </w:p>
            <w:p w:rsidR="00423639" w:rsidRPr="0054472E" w:rsidRDefault="00423639" w:rsidP="00423639">
              <w:pPr>
                <w:pStyle w:val="Bibliography"/>
                <w:rPr>
                  <w:noProof/>
                  <w:lang w:val="en-US"/>
                </w:rPr>
              </w:pPr>
              <w:r w:rsidRPr="0054472E">
                <w:rPr>
                  <w:noProof/>
                  <w:lang w:val="en-US"/>
                </w:rPr>
                <w:t xml:space="preserve">Greenberg, L., 2011. </w:t>
              </w:r>
              <w:r w:rsidRPr="0054472E">
                <w:rPr>
                  <w:i/>
                  <w:iCs/>
                  <w:noProof/>
                  <w:lang w:val="en-US"/>
                </w:rPr>
                <w:t xml:space="preserve">Emotion-Focused Therapy. </w:t>
              </w:r>
              <w:r w:rsidRPr="0054472E">
                <w:rPr>
                  <w:noProof/>
                  <w:lang w:val="en-US"/>
                </w:rPr>
                <w:t>Washington, USA: American Psychological Association.</w:t>
              </w:r>
            </w:p>
            <w:p w:rsidR="00423639" w:rsidRPr="0054472E" w:rsidRDefault="00423639" w:rsidP="00423639">
              <w:pPr>
                <w:pStyle w:val="Bibliography"/>
                <w:rPr>
                  <w:noProof/>
                  <w:lang w:val="en-US"/>
                </w:rPr>
              </w:pPr>
              <w:r w:rsidRPr="0054472E">
                <w:rPr>
                  <w:noProof/>
                  <w:lang w:val="en-US"/>
                </w:rPr>
                <w:t xml:space="preserve">Greenfield, B. &amp; Jensen, G., 2010. 'Understanding the lived experiences of patients: Application of a phenomenological approach to ethics'. </w:t>
              </w:r>
              <w:r w:rsidRPr="0054472E">
                <w:rPr>
                  <w:i/>
                  <w:iCs/>
                  <w:noProof/>
                  <w:lang w:val="en-US"/>
                </w:rPr>
                <w:t xml:space="preserve">Physical Therapy, </w:t>
              </w:r>
              <w:r w:rsidRPr="0054472E">
                <w:rPr>
                  <w:noProof/>
                  <w:lang w:val="en-US"/>
                </w:rPr>
                <w:t>90(8), pp. 1185-1198.</w:t>
              </w:r>
            </w:p>
            <w:p w:rsidR="00423639" w:rsidRPr="0054472E" w:rsidRDefault="00423639" w:rsidP="00423639">
              <w:pPr>
                <w:pStyle w:val="Bibliography"/>
                <w:rPr>
                  <w:noProof/>
                  <w:lang w:val="en-US"/>
                </w:rPr>
              </w:pPr>
              <w:r w:rsidRPr="0054472E">
                <w:rPr>
                  <w:noProof/>
                  <w:lang w:val="en-US"/>
                </w:rPr>
                <w:t xml:space="preserve">Hill, C. et al., 2008. 'Therapist immediacy in brief psychotherapy: Case study II'. </w:t>
              </w:r>
              <w:r w:rsidRPr="0054472E">
                <w:rPr>
                  <w:i/>
                  <w:iCs/>
                  <w:noProof/>
                  <w:lang w:val="en-US"/>
                </w:rPr>
                <w:t xml:space="preserve">Psychotherapy Theory, Research, Practice, Training, </w:t>
              </w:r>
              <w:r w:rsidRPr="0054472E">
                <w:rPr>
                  <w:noProof/>
                  <w:lang w:val="en-US"/>
                </w:rPr>
                <w:t>45(3), pp. 298-315.</w:t>
              </w:r>
            </w:p>
            <w:p w:rsidR="00423639" w:rsidRPr="0054472E" w:rsidRDefault="00423639" w:rsidP="00423639">
              <w:pPr>
                <w:pStyle w:val="Bibliography"/>
                <w:rPr>
                  <w:noProof/>
                  <w:lang w:val="en-US"/>
                </w:rPr>
              </w:pPr>
              <w:r w:rsidRPr="0054472E">
                <w:rPr>
                  <w:noProof/>
                  <w:lang w:val="en-US"/>
                </w:rPr>
                <w:t xml:space="preserve">Jenkins, P., 2017. </w:t>
              </w:r>
              <w:r w:rsidRPr="0054472E">
                <w:rPr>
                  <w:i/>
                  <w:iCs/>
                  <w:noProof/>
                  <w:lang w:val="en-US"/>
                </w:rPr>
                <w:t xml:space="preserve">Professional Practice in Counselling &amp; Psychotherapy. </w:t>
              </w:r>
              <w:r w:rsidRPr="0054472E">
                <w:rPr>
                  <w:noProof/>
                  <w:lang w:val="en-US"/>
                </w:rPr>
                <w:t>London: Sage.</w:t>
              </w:r>
            </w:p>
            <w:p w:rsidR="00423639" w:rsidRPr="0054472E" w:rsidRDefault="00423639" w:rsidP="00423639">
              <w:pPr>
                <w:pStyle w:val="Bibliography"/>
                <w:rPr>
                  <w:noProof/>
                  <w:lang w:val="en-US"/>
                </w:rPr>
              </w:pPr>
              <w:r w:rsidRPr="0054472E">
                <w:rPr>
                  <w:noProof/>
                  <w:lang w:val="en-US"/>
                </w:rPr>
                <w:t xml:space="preserve">Kasper, L., Hill, C. &amp; Kivlighan Jr, D., 2008. 'Therapist immediacy in brief psychotherapy: Case study I'. </w:t>
              </w:r>
              <w:r w:rsidRPr="0054472E">
                <w:rPr>
                  <w:i/>
                  <w:iCs/>
                  <w:noProof/>
                  <w:lang w:val="en-US"/>
                </w:rPr>
                <w:t xml:space="preserve">Psychotherapy Theory, Research, Practice, Training, </w:t>
              </w:r>
              <w:r w:rsidRPr="0054472E">
                <w:rPr>
                  <w:noProof/>
                  <w:lang w:val="en-US"/>
                </w:rPr>
                <w:t>45(3), pp. 281-297.</w:t>
              </w:r>
            </w:p>
            <w:p w:rsidR="00423639" w:rsidRPr="0054472E" w:rsidRDefault="00423639" w:rsidP="00423639">
              <w:pPr>
                <w:pStyle w:val="Bibliography"/>
                <w:rPr>
                  <w:noProof/>
                  <w:lang w:val="en-US"/>
                </w:rPr>
              </w:pPr>
              <w:r w:rsidRPr="0054472E">
                <w:rPr>
                  <w:noProof/>
                  <w:lang w:val="en-US"/>
                </w:rPr>
                <w:t xml:space="preserve">Mann, D., 2010. </w:t>
              </w:r>
              <w:r w:rsidRPr="0054472E">
                <w:rPr>
                  <w:i/>
                  <w:iCs/>
                  <w:noProof/>
                  <w:lang w:val="en-US"/>
                </w:rPr>
                <w:t xml:space="preserve">Gestalt Therapy: 100 Key Points and Techniques. </w:t>
              </w:r>
              <w:r w:rsidRPr="0054472E">
                <w:rPr>
                  <w:noProof/>
                  <w:lang w:val="en-US"/>
                </w:rPr>
                <w:t>Abingdon: Routledge.</w:t>
              </w:r>
            </w:p>
            <w:p w:rsidR="00423639" w:rsidRPr="0054472E" w:rsidRDefault="00423639" w:rsidP="00423639">
              <w:pPr>
                <w:pStyle w:val="Bibliography"/>
                <w:rPr>
                  <w:noProof/>
                  <w:lang w:val="en-US"/>
                </w:rPr>
              </w:pPr>
              <w:r w:rsidRPr="0054472E">
                <w:rPr>
                  <w:noProof/>
                  <w:lang w:val="en-US"/>
                </w:rPr>
                <w:t xml:space="preserve">Parcover, J. &amp; Swanson, J., 2013. 'Career counselor training and supervision: Role of the supervisory working alliance'. </w:t>
              </w:r>
              <w:r w:rsidRPr="0054472E">
                <w:rPr>
                  <w:i/>
                  <w:iCs/>
                  <w:noProof/>
                  <w:lang w:val="en-US"/>
                </w:rPr>
                <w:t xml:space="preserve">Journal of Employment Counselling, </w:t>
              </w:r>
              <w:r w:rsidRPr="0054472E">
                <w:rPr>
                  <w:noProof/>
                  <w:lang w:val="en-US"/>
                </w:rPr>
                <w:t>50(4), pp. 166-178.</w:t>
              </w:r>
            </w:p>
            <w:p w:rsidR="00423639" w:rsidRPr="0054472E" w:rsidRDefault="00423639" w:rsidP="00423639">
              <w:pPr>
                <w:pStyle w:val="Bibliography"/>
                <w:rPr>
                  <w:noProof/>
                  <w:lang w:val="en-US"/>
                </w:rPr>
              </w:pPr>
              <w:r w:rsidRPr="0054472E">
                <w:rPr>
                  <w:noProof/>
                  <w:lang w:val="en-US"/>
                </w:rPr>
                <w:t xml:space="preserve">Reason, J., 2000. 'The Freudian slip revisited'. </w:t>
              </w:r>
              <w:r w:rsidRPr="0054472E">
                <w:rPr>
                  <w:i/>
                  <w:iCs/>
                  <w:noProof/>
                  <w:lang w:val="en-US"/>
                </w:rPr>
                <w:t xml:space="preserve">Pyschologist, </w:t>
              </w:r>
              <w:r w:rsidRPr="0054472E">
                <w:rPr>
                  <w:noProof/>
                  <w:lang w:val="en-US"/>
                </w:rPr>
                <w:t>13(12), pp. 610-611.</w:t>
              </w:r>
            </w:p>
            <w:p w:rsidR="00423639" w:rsidRPr="0054472E" w:rsidRDefault="00423639" w:rsidP="00423639">
              <w:pPr>
                <w:pStyle w:val="Bibliography"/>
                <w:rPr>
                  <w:noProof/>
                  <w:lang w:val="en-US"/>
                </w:rPr>
              </w:pPr>
              <w:r w:rsidRPr="0054472E">
                <w:rPr>
                  <w:noProof/>
                  <w:lang w:val="en-US"/>
                </w:rPr>
                <w:t xml:space="preserve">Robinson, N., Hill, C. &amp; Kivlighan, D., 2015. 'Crying as communication in psychotherapy: The influence of client and therapist attachment dimensions and client attachment to therapist on amount and type of crying'. </w:t>
              </w:r>
              <w:r w:rsidRPr="0054472E">
                <w:rPr>
                  <w:i/>
                  <w:iCs/>
                  <w:noProof/>
                  <w:lang w:val="en-US"/>
                </w:rPr>
                <w:t xml:space="preserve">Journal of Counselling Psychology, </w:t>
              </w:r>
              <w:r w:rsidRPr="0054472E">
                <w:rPr>
                  <w:noProof/>
                  <w:lang w:val="en-US"/>
                </w:rPr>
                <w:t>62(3), pp. 379-392.</w:t>
              </w:r>
            </w:p>
            <w:p w:rsidR="00423639" w:rsidRPr="0054472E" w:rsidRDefault="00423639" w:rsidP="00423639">
              <w:pPr>
                <w:pStyle w:val="Bibliography"/>
                <w:rPr>
                  <w:noProof/>
                  <w:lang w:val="en-US"/>
                </w:rPr>
              </w:pPr>
              <w:r w:rsidRPr="0054472E">
                <w:rPr>
                  <w:noProof/>
                  <w:lang w:val="en-US"/>
                </w:rPr>
                <w:t xml:space="preserve">Rogers, C., 1957. The Necessary and Sufficient Conditions of Therapeutic Personality Change. </w:t>
              </w:r>
              <w:r w:rsidRPr="0054472E">
                <w:rPr>
                  <w:i/>
                  <w:iCs/>
                  <w:noProof/>
                  <w:lang w:val="en-US"/>
                </w:rPr>
                <w:t xml:space="preserve">Journal of Consulting Psychology, </w:t>
              </w:r>
              <w:r w:rsidRPr="0054472E">
                <w:rPr>
                  <w:noProof/>
                  <w:lang w:val="en-US"/>
                </w:rPr>
                <w:t>21(2), pp. 95-103.</w:t>
              </w:r>
            </w:p>
            <w:p w:rsidR="00423639" w:rsidRPr="0054472E" w:rsidRDefault="00423639" w:rsidP="00423639">
              <w:pPr>
                <w:pStyle w:val="Bibliography"/>
                <w:rPr>
                  <w:noProof/>
                  <w:lang w:val="en-US"/>
                </w:rPr>
              </w:pPr>
              <w:r w:rsidRPr="0054472E">
                <w:rPr>
                  <w:noProof/>
                  <w:lang w:val="en-US"/>
                </w:rPr>
                <w:t xml:space="preserve">Sackett, C., Lawson, G. &amp; Burge, P., 2012. 'Meaningful experiences in the counselling process'. </w:t>
              </w:r>
              <w:r w:rsidRPr="0054472E">
                <w:rPr>
                  <w:i/>
                  <w:iCs/>
                  <w:noProof/>
                  <w:lang w:val="en-US"/>
                </w:rPr>
                <w:t xml:space="preserve">The Professional Counselor, </w:t>
              </w:r>
              <w:r w:rsidRPr="0054472E">
                <w:rPr>
                  <w:noProof/>
                  <w:lang w:val="en-US"/>
                </w:rPr>
                <w:t>2(3), pp. 208-225.</w:t>
              </w:r>
            </w:p>
            <w:p w:rsidR="00423639" w:rsidRPr="0054472E" w:rsidRDefault="00423639" w:rsidP="00423639">
              <w:pPr>
                <w:pStyle w:val="Bibliography"/>
                <w:rPr>
                  <w:noProof/>
                  <w:lang w:val="en-US"/>
                </w:rPr>
              </w:pPr>
              <w:r w:rsidRPr="0054472E">
                <w:rPr>
                  <w:noProof/>
                  <w:lang w:val="en-US"/>
                </w:rPr>
                <w:t xml:space="preserve">Smith, K., 2016. 'Learning from triads: training undergraduates in counselling skills'. </w:t>
              </w:r>
              <w:r w:rsidRPr="0054472E">
                <w:rPr>
                  <w:i/>
                  <w:iCs/>
                  <w:noProof/>
                  <w:lang w:val="en-US"/>
                </w:rPr>
                <w:t xml:space="preserve">Counselling and Psychotherapy Research, </w:t>
              </w:r>
              <w:r w:rsidRPr="0054472E">
                <w:rPr>
                  <w:noProof/>
                  <w:lang w:val="en-US"/>
                </w:rPr>
                <w:t>16(2), pp. 123-131.</w:t>
              </w:r>
            </w:p>
            <w:p w:rsidR="00423639" w:rsidRPr="0054472E" w:rsidRDefault="00423639" w:rsidP="00423639">
              <w:pPr>
                <w:pStyle w:val="Bibliography"/>
                <w:rPr>
                  <w:noProof/>
                  <w:lang w:val="en-US"/>
                </w:rPr>
              </w:pPr>
              <w:r w:rsidRPr="0054472E">
                <w:rPr>
                  <w:noProof/>
                  <w:lang w:val="en-US"/>
                </w:rPr>
                <w:lastRenderedPageBreak/>
                <w:t xml:space="preserve">Spangler, P. et al., 2014. 'Training undergraduates to use immediacy'. </w:t>
              </w:r>
              <w:r w:rsidRPr="0054472E">
                <w:rPr>
                  <w:i/>
                  <w:iCs/>
                  <w:noProof/>
                  <w:lang w:val="en-US"/>
                </w:rPr>
                <w:t xml:space="preserve">The Counselling Psychologist, </w:t>
              </w:r>
              <w:r w:rsidRPr="0054472E">
                <w:rPr>
                  <w:noProof/>
                  <w:lang w:val="en-US"/>
                </w:rPr>
                <w:t>42(6), pp. 729-758.</w:t>
              </w:r>
            </w:p>
            <w:p w:rsidR="00CC1493" w:rsidRPr="0054472E" w:rsidRDefault="00CC1493" w:rsidP="00423639">
              <w:r w:rsidRPr="0054472E">
                <w:rPr>
                  <w:b/>
                  <w:bCs/>
                  <w:noProof/>
                </w:rPr>
                <w:fldChar w:fldCharType="end"/>
              </w:r>
            </w:p>
          </w:sdtContent>
        </w:sdt>
      </w:sdtContent>
    </w:sdt>
    <w:p w:rsidR="00CC1493" w:rsidRPr="0054472E" w:rsidRDefault="00CC1493" w:rsidP="003D35E9">
      <w:pPr>
        <w:spacing w:after="0" w:line="240" w:lineRule="auto"/>
        <w:jc w:val="both"/>
        <w:rPr>
          <w:sz w:val="20"/>
          <w:szCs w:val="20"/>
        </w:rPr>
      </w:pPr>
    </w:p>
    <w:p w:rsidR="008C6641" w:rsidRPr="0054472E" w:rsidRDefault="008C6641" w:rsidP="003D35E9">
      <w:pPr>
        <w:autoSpaceDE w:val="0"/>
        <w:spacing w:after="0" w:line="240" w:lineRule="auto"/>
        <w:jc w:val="both"/>
        <w:rPr>
          <w:rFonts w:ascii="Arial" w:hAnsi="Arial" w:cs="Arial"/>
          <w:sz w:val="20"/>
          <w:szCs w:val="20"/>
        </w:rPr>
      </w:pPr>
    </w:p>
    <w:p w:rsidR="00C500F1" w:rsidRPr="0054472E" w:rsidRDefault="00C500F1" w:rsidP="003D35E9">
      <w:pPr>
        <w:spacing w:after="0" w:line="240" w:lineRule="auto"/>
        <w:jc w:val="both"/>
        <w:rPr>
          <w:rFonts w:ascii="Arial" w:hAnsi="Arial" w:cs="Arial"/>
          <w:sz w:val="20"/>
          <w:szCs w:val="20"/>
        </w:rPr>
      </w:pPr>
    </w:p>
    <w:sectPr w:rsidR="00C500F1" w:rsidRPr="0054472E" w:rsidSect="0054472E">
      <w:headerReference w:type="default" r:id="rId10"/>
      <w:footerReference w:type="default" r:id="rId11"/>
      <w:footerReference w:type="first" r:id="rId12"/>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843A4" w:rsidRDefault="00F843A4" w:rsidP="000B31B0">
      <w:pPr>
        <w:spacing w:after="0" w:line="240" w:lineRule="auto"/>
      </w:pPr>
      <w:r>
        <w:separator/>
      </w:r>
    </w:p>
  </w:endnote>
  <w:endnote w:type="continuationSeparator" w:id="0">
    <w:p w:rsidR="00F843A4" w:rsidRDefault="00F843A4" w:rsidP="000B31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B31B0" w:rsidRDefault="000B31B0" w:rsidP="000B31B0">
    <w:pPr>
      <w:pStyle w:val="Footer"/>
    </w:pPr>
    <w:r>
      <w:tab/>
    </w:r>
    <w:r>
      <w:tab/>
      <w:t>1704552</w:t>
    </w:r>
  </w:p>
  <w:p w:rsidR="000B31B0" w:rsidRDefault="000B31B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B31B0" w:rsidRDefault="000B31B0">
    <w:pPr>
      <w:pStyle w:val="Footer"/>
    </w:pPr>
    <w:r>
      <w:tab/>
    </w:r>
    <w:r>
      <w:tab/>
      <w:t>1704552</w:t>
    </w:r>
  </w:p>
  <w:p w:rsidR="000B31B0" w:rsidRDefault="000B31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843A4" w:rsidRDefault="00F843A4" w:rsidP="000B31B0">
      <w:pPr>
        <w:spacing w:after="0" w:line="240" w:lineRule="auto"/>
      </w:pPr>
      <w:r>
        <w:separator/>
      </w:r>
    </w:p>
  </w:footnote>
  <w:footnote w:type="continuationSeparator" w:id="0">
    <w:p w:rsidR="00F843A4" w:rsidRDefault="00F843A4" w:rsidP="000B31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66380127"/>
      <w:docPartObj>
        <w:docPartGallery w:val="Page Numbers (Top of Page)"/>
        <w:docPartUnique/>
      </w:docPartObj>
    </w:sdtPr>
    <w:sdtEndPr>
      <w:rPr>
        <w:noProof/>
      </w:rPr>
    </w:sdtEndPr>
    <w:sdtContent>
      <w:p w:rsidR="000B31B0" w:rsidRDefault="000B31B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rsidR="000B31B0" w:rsidRDefault="000B31B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56351C"/>
    <w:multiLevelType w:val="hybridMultilevel"/>
    <w:tmpl w:val="640C9ED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30026ECB"/>
    <w:multiLevelType w:val="multilevel"/>
    <w:tmpl w:val="6380BEA2"/>
    <w:lvl w:ilvl="0">
      <w:numFmt w:val="bullet"/>
      <w:lvlText w:val=""/>
      <w:lvlJc w:val="left"/>
      <w:pPr>
        <w:ind w:left="360" w:hanging="360"/>
      </w:pPr>
      <w:rPr>
        <w:rFonts w:ascii="Symbol" w:hAnsi="Symbol"/>
        <w:sz w:val="20"/>
      </w:rPr>
    </w:lvl>
    <w:lvl w:ilvl="1">
      <w:numFmt w:val="bullet"/>
      <w:lvlText w:val="o"/>
      <w:lvlJc w:val="left"/>
      <w:pPr>
        <w:ind w:left="1080" w:hanging="360"/>
      </w:pPr>
      <w:rPr>
        <w:rFonts w:ascii="Courier New" w:hAnsi="Courier New"/>
        <w:sz w:val="20"/>
      </w:rPr>
    </w:lvl>
    <w:lvl w:ilvl="2">
      <w:numFmt w:val="bullet"/>
      <w:lvlText w:val=""/>
      <w:lvlJc w:val="left"/>
      <w:pPr>
        <w:ind w:left="1800" w:hanging="360"/>
      </w:pPr>
      <w:rPr>
        <w:rFonts w:ascii="Wingdings" w:hAnsi="Wingdings"/>
        <w:sz w:val="20"/>
      </w:rPr>
    </w:lvl>
    <w:lvl w:ilvl="3">
      <w:numFmt w:val="bullet"/>
      <w:lvlText w:val=""/>
      <w:lvlJc w:val="left"/>
      <w:pPr>
        <w:ind w:left="2520" w:hanging="360"/>
      </w:pPr>
      <w:rPr>
        <w:rFonts w:ascii="Wingdings" w:hAnsi="Wingdings"/>
        <w:sz w:val="20"/>
      </w:rPr>
    </w:lvl>
    <w:lvl w:ilvl="4">
      <w:numFmt w:val="bullet"/>
      <w:lvlText w:val=""/>
      <w:lvlJc w:val="left"/>
      <w:pPr>
        <w:ind w:left="3240" w:hanging="360"/>
      </w:pPr>
      <w:rPr>
        <w:rFonts w:ascii="Wingdings" w:hAnsi="Wingdings"/>
        <w:sz w:val="20"/>
      </w:rPr>
    </w:lvl>
    <w:lvl w:ilvl="5">
      <w:numFmt w:val="bullet"/>
      <w:lvlText w:val=""/>
      <w:lvlJc w:val="left"/>
      <w:pPr>
        <w:ind w:left="3960" w:hanging="360"/>
      </w:pPr>
      <w:rPr>
        <w:rFonts w:ascii="Wingdings" w:hAnsi="Wingdings"/>
        <w:sz w:val="20"/>
      </w:rPr>
    </w:lvl>
    <w:lvl w:ilvl="6">
      <w:numFmt w:val="bullet"/>
      <w:lvlText w:val=""/>
      <w:lvlJc w:val="left"/>
      <w:pPr>
        <w:ind w:left="4680" w:hanging="360"/>
      </w:pPr>
      <w:rPr>
        <w:rFonts w:ascii="Wingdings" w:hAnsi="Wingdings"/>
        <w:sz w:val="20"/>
      </w:rPr>
    </w:lvl>
    <w:lvl w:ilvl="7">
      <w:numFmt w:val="bullet"/>
      <w:lvlText w:val=""/>
      <w:lvlJc w:val="left"/>
      <w:pPr>
        <w:ind w:left="5400" w:hanging="360"/>
      </w:pPr>
      <w:rPr>
        <w:rFonts w:ascii="Wingdings" w:hAnsi="Wingdings"/>
        <w:sz w:val="20"/>
      </w:rPr>
    </w:lvl>
    <w:lvl w:ilvl="8">
      <w:numFmt w:val="bullet"/>
      <w:lvlText w:val=""/>
      <w:lvlJc w:val="left"/>
      <w:pPr>
        <w:ind w:left="6120" w:hanging="360"/>
      </w:pPr>
      <w:rPr>
        <w:rFonts w:ascii="Wingdings" w:hAnsi="Wingdings"/>
        <w:sz w:val="20"/>
      </w:rPr>
    </w:lvl>
  </w:abstractNum>
  <w:abstractNum w:abstractNumId="2" w15:restartNumberingAfterBreak="0">
    <w:nsid w:val="5DC10D15"/>
    <w:multiLevelType w:val="multilevel"/>
    <w:tmpl w:val="468A9308"/>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 w15:restartNumberingAfterBreak="0">
    <w:nsid w:val="757E3897"/>
    <w:multiLevelType w:val="hybridMultilevel"/>
    <w:tmpl w:val="580C23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B0"/>
    <w:rsid w:val="000062A0"/>
    <w:rsid w:val="00017370"/>
    <w:rsid w:val="000307B2"/>
    <w:rsid w:val="00051126"/>
    <w:rsid w:val="00067B2E"/>
    <w:rsid w:val="000A4D4F"/>
    <w:rsid w:val="000A6C4C"/>
    <w:rsid w:val="000B31B0"/>
    <w:rsid w:val="000B6AC2"/>
    <w:rsid w:val="000C5111"/>
    <w:rsid w:val="000D3C29"/>
    <w:rsid w:val="000E5D55"/>
    <w:rsid w:val="00120A5F"/>
    <w:rsid w:val="0012515E"/>
    <w:rsid w:val="001253D0"/>
    <w:rsid w:val="001401A3"/>
    <w:rsid w:val="001535B2"/>
    <w:rsid w:val="0015609C"/>
    <w:rsid w:val="00156353"/>
    <w:rsid w:val="001678A1"/>
    <w:rsid w:val="0017069B"/>
    <w:rsid w:val="0018155F"/>
    <w:rsid w:val="00181EF0"/>
    <w:rsid w:val="001923B7"/>
    <w:rsid w:val="0019504D"/>
    <w:rsid w:val="001A034E"/>
    <w:rsid w:val="001B2D0C"/>
    <w:rsid w:val="001C3943"/>
    <w:rsid w:val="001D0C8E"/>
    <w:rsid w:val="001E3BF4"/>
    <w:rsid w:val="001E3EFF"/>
    <w:rsid w:val="001E483F"/>
    <w:rsid w:val="001E631D"/>
    <w:rsid w:val="001F051C"/>
    <w:rsid w:val="001F4878"/>
    <w:rsid w:val="001F7D53"/>
    <w:rsid w:val="00210C55"/>
    <w:rsid w:val="00211B65"/>
    <w:rsid w:val="0022301D"/>
    <w:rsid w:val="00237F66"/>
    <w:rsid w:val="002469AB"/>
    <w:rsid w:val="002526D8"/>
    <w:rsid w:val="00255DEC"/>
    <w:rsid w:val="00257727"/>
    <w:rsid w:val="00264FD7"/>
    <w:rsid w:val="002776BC"/>
    <w:rsid w:val="00280BF4"/>
    <w:rsid w:val="002818C4"/>
    <w:rsid w:val="0028294F"/>
    <w:rsid w:val="00290240"/>
    <w:rsid w:val="00295035"/>
    <w:rsid w:val="00296C38"/>
    <w:rsid w:val="002C45D4"/>
    <w:rsid w:val="002C5B07"/>
    <w:rsid w:val="002C666B"/>
    <w:rsid w:val="002D4933"/>
    <w:rsid w:val="002F0514"/>
    <w:rsid w:val="00310B85"/>
    <w:rsid w:val="00311D80"/>
    <w:rsid w:val="003122DE"/>
    <w:rsid w:val="003235C4"/>
    <w:rsid w:val="00334E04"/>
    <w:rsid w:val="00334EA9"/>
    <w:rsid w:val="00353F87"/>
    <w:rsid w:val="00355137"/>
    <w:rsid w:val="00360375"/>
    <w:rsid w:val="00364E2E"/>
    <w:rsid w:val="003701D3"/>
    <w:rsid w:val="00383D9F"/>
    <w:rsid w:val="00387C6E"/>
    <w:rsid w:val="0039019D"/>
    <w:rsid w:val="00391B15"/>
    <w:rsid w:val="003A47E8"/>
    <w:rsid w:val="003A6BB7"/>
    <w:rsid w:val="003B19E0"/>
    <w:rsid w:val="003B1AD8"/>
    <w:rsid w:val="003B2541"/>
    <w:rsid w:val="003B2972"/>
    <w:rsid w:val="003C4092"/>
    <w:rsid w:val="003D304D"/>
    <w:rsid w:val="003D35E9"/>
    <w:rsid w:val="003F4366"/>
    <w:rsid w:val="004014BE"/>
    <w:rsid w:val="00403DB9"/>
    <w:rsid w:val="00404B30"/>
    <w:rsid w:val="00404C90"/>
    <w:rsid w:val="004055AE"/>
    <w:rsid w:val="00423639"/>
    <w:rsid w:val="004259D3"/>
    <w:rsid w:val="00433D1A"/>
    <w:rsid w:val="00435795"/>
    <w:rsid w:val="004421A1"/>
    <w:rsid w:val="00445C1B"/>
    <w:rsid w:val="004475E4"/>
    <w:rsid w:val="00467E13"/>
    <w:rsid w:val="004803FB"/>
    <w:rsid w:val="004A2929"/>
    <w:rsid w:val="004A3F4B"/>
    <w:rsid w:val="004A584D"/>
    <w:rsid w:val="004A6591"/>
    <w:rsid w:val="004C218C"/>
    <w:rsid w:val="004D60FA"/>
    <w:rsid w:val="004D74AC"/>
    <w:rsid w:val="004E1DA7"/>
    <w:rsid w:val="004E4E5B"/>
    <w:rsid w:val="00507024"/>
    <w:rsid w:val="005176E6"/>
    <w:rsid w:val="00533DEC"/>
    <w:rsid w:val="005344DA"/>
    <w:rsid w:val="0054472E"/>
    <w:rsid w:val="0054524C"/>
    <w:rsid w:val="0055124E"/>
    <w:rsid w:val="005616E8"/>
    <w:rsid w:val="00563FC7"/>
    <w:rsid w:val="005656BE"/>
    <w:rsid w:val="00570C92"/>
    <w:rsid w:val="00575874"/>
    <w:rsid w:val="00583344"/>
    <w:rsid w:val="00585275"/>
    <w:rsid w:val="0059482C"/>
    <w:rsid w:val="005B216A"/>
    <w:rsid w:val="005B21C2"/>
    <w:rsid w:val="005C0470"/>
    <w:rsid w:val="005C4D3A"/>
    <w:rsid w:val="005C5FB9"/>
    <w:rsid w:val="005D00A3"/>
    <w:rsid w:val="005D3A7E"/>
    <w:rsid w:val="005E23B7"/>
    <w:rsid w:val="006238A0"/>
    <w:rsid w:val="00632007"/>
    <w:rsid w:val="00634503"/>
    <w:rsid w:val="006566C9"/>
    <w:rsid w:val="00663E18"/>
    <w:rsid w:val="00667297"/>
    <w:rsid w:val="00673A53"/>
    <w:rsid w:val="00683B81"/>
    <w:rsid w:val="00687CEF"/>
    <w:rsid w:val="006949B7"/>
    <w:rsid w:val="006A79B3"/>
    <w:rsid w:val="006C04F0"/>
    <w:rsid w:val="006C43AD"/>
    <w:rsid w:val="006D51C0"/>
    <w:rsid w:val="006E03D9"/>
    <w:rsid w:val="006E063F"/>
    <w:rsid w:val="006E1850"/>
    <w:rsid w:val="006E6061"/>
    <w:rsid w:val="006F3BA7"/>
    <w:rsid w:val="006F45C9"/>
    <w:rsid w:val="00712B97"/>
    <w:rsid w:val="00732BAB"/>
    <w:rsid w:val="007342BD"/>
    <w:rsid w:val="007455A2"/>
    <w:rsid w:val="00755AF1"/>
    <w:rsid w:val="00780D6D"/>
    <w:rsid w:val="00783964"/>
    <w:rsid w:val="007B159F"/>
    <w:rsid w:val="007C59F7"/>
    <w:rsid w:val="007D1AEA"/>
    <w:rsid w:val="007D26B8"/>
    <w:rsid w:val="007E2E49"/>
    <w:rsid w:val="007E3549"/>
    <w:rsid w:val="007E542B"/>
    <w:rsid w:val="007F405B"/>
    <w:rsid w:val="007F60B9"/>
    <w:rsid w:val="00801B55"/>
    <w:rsid w:val="0081294A"/>
    <w:rsid w:val="00813D23"/>
    <w:rsid w:val="0081451F"/>
    <w:rsid w:val="00855B3B"/>
    <w:rsid w:val="00860E06"/>
    <w:rsid w:val="0087354C"/>
    <w:rsid w:val="00877A89"/>
    <w:rsid w:val="0088145B"/>
    <w:rsid w:val="008869E7"/>
    <w:rsid w:val="00892305"/>
    <w:rsid w:val="008A55CA"/>
    <w:rsid w:val="008B510D"/>
    <w:rsid w:val="008C5D67"/>
    <w:rsid w:val="008C6641"/>
    <w:rsid w:val="008F2987"/>
    <w:rsid w:val="00914C06"/>
    <w:rsid w:val="009219CE"/>
    <w:rsid w:val="00922AD2"/>
    <w:rsid w:val="00933D6B"/>
    <w:rsid w:val="00936905"/>
    <w:rsid w:val="009401E4"/>
    <w:rsid w:val="00963166"/>
    <w:rsid w:val="0096789A"/>
    <w:rsid w:val="0097399B"/>
    <w:rsid w:val="00980975"/>
    <w:rsid w:val="0098149A"/>
    <w:rsid w:val="00984770"/>
    <w:rsid w:val="00985015"/>
    <w:rsid w:val="00985292"/>
    <w:rsid w:val="0099727F"/>
    <w:rsid w:val="009A5E60"/>
    <w:rsid w:val="009B2A17"/>
    <w:rsid w:val="009B5056"/>
    <w:rsid w:val="00A036F6"/>
    <w:rsid w:val="00A048D7"/>
    <w:rsid w:val="00A42249"/>
    <w:rsid w:val="00A42CFA"/>
    <w:rsid w:val="00A5249A"/>
    <w:rsid w:val="00A5611D"/>
    <w:rsid w:val="00A82044"/>
    <w:rsid w:val="00AA1696"/>
    <w:rsid w:val="00AA4A71"/>
    <w:rsid w:val="00AA4CEC"/>
    <w:rsid w:val="00AB0780"/>
    <w:rsid w:val="00AC0686"/>
    <w:rsid w:val="00AC28D6"/>
    <w:rsid w:val="00AD5C60"/>
    <w:rsid w:val="00AD7815"/>
    <w:rsid w:val="00AE0D4D"/>
    <w:rsid w:val="00B10062"/>
    <w:rsid w:val="00B10F83"/>
    <w:rsid w:val="00B21663"/>
    <w:rsid w:val="00B25990"/>
    <w:rsid w:val="00B304AF"/>
    <w:rsid w:val="00B42FBC"/>
    <w:rsid w:val="00B43481"/>
    <w:rsid w:val="00B45DA4"/>
    <w:rsid w:val="00B51180"/>
    <w:rsid w:val="00B63C43"/>
    <w:rsid w:val="00B662DE"/>
    <w:rsid w:val="00B86914"/>
    <w:rsid w:val="00BB0E2E"/>
    <w:rsid w:val="00BC1E75"/>
    <w:rsid w:val="00BC4314"/>
    <w:rsid w:val="00BF7D72"/>
    <w:rsid w:val="00C16B14"/>
    <w:rsid w:val="00C460E5"/>
    <w:rsid w:val="00C47A85"/>
    <w:rsid w:val="00C500F1"/>
    <w:rsid w:val="00C5483F"/>
    <w:rsid w:val="00C63929"/>
    <w:rsid w:val="00C6755C"/>
    <w:rsid w:val="00C92ECD"/>
    <w:rsid w:val="00CB2CA3"/>
    <w:rsid w:val="00CC1493"/>
    <w:rsid w:val="00CF004B"/>
    <w:rsid w:val="00CF0265"/>
    <w:rsid w:val="00D02093"/>
    <w:rsid w:val="00D1160B"/>
    <w:rsid w:val="00D14FF4"/>
    <w:rsid w:val="00D17C0D"/>
    <w:rsid w:val="00D319CA"/>
    <w:rsid w:val="00D4096F"/>
    <w:rsid w:val="00D7206C"/>
    <w:rsid w:val="00D80C23"/>
    <w:rsid w:val="00D90AEE"/>
    <w:rsid w:val="00DB411F"/>
    <w:rsid w:val="00DB569D"/>
    <w:rsid w:val="00DB678B"/>
    <w:rsid w:val="00DD0AE3"/>
    <w:rsid w:val="00DD2797"/>
    <w:rsid w:val="00DE05B7"/>
    <w:rsid w:val="00DE61CF"/>
    <w:rsid w:val="00DE69F1"/>
    <w:rsid w:val="00DE7E3C"/>
    <w:rsid w:val="00E02CD7"/>
    <w:rsid w:val="00E07B5E"/>
    <w:rsid w:val="00E1313C"/>
    <w:rsid w:val="00E149D0"/>
    <w:rsid w:val="00E3231E"/>
    <w:rsid w:val="00E363C0"/>
    <w:rsid w:val="00E45620"/>
    <w:rsid w:val="00E47090"/>
    <w:rsid w:val="00E55C7A"/>
    <w:rsid w:val="00E60BB3"/>
    <w:rsid w:val="00E73260"/>
    <w:rsid w:val="00E747F1"/>
    <w:rsid w:val="00E8351D"/>
    <w:rsid w:val="00E90FA9"/>
    <w:rsid w:val="00E91B85"/>
    <w:rsid w:val="00EB570F"/>
    <w:rsid w:val="00EC2BE7"/>
    <w:rsid w:val="00ED2254"/>
    <w:rsid w:val="00EF0616"/>
    <w:rsid w:val="00F11BC2"/>
    <w:rsid w:val="00F12908"/>
    <w:rsid w:val="00F14057"/>
    <w:rsid w:val="00F1705B"/>
    <w:rsid w:val="00F23FDB"/>
    <w:rsid w:val="00F30F79"/>
    <w:rsid w:val="00F42828"/>
    <w:rsid w:val="00F50AC3"/>
    <w:rsid w:val="00F55F9B"/>
    <w:rsid w:val="00F5634C"/>
    <w:rsid w:val="00F571DD"/>
    <w:rsid w:val="00F6342E"/>
    <w:rsid w:val="00F80AD0"/>
    <w:rsid w:val="00F80B53"/>
    <w:rsid w:val="00F843A4"/>
    <w:rsid w:val="00F94342"/>
    <w:rsid w:val="00F95177"/>
    <w:rsid w:val="00FA0A84"/>
    <w:rsid w:val="00FB39B3"/>
    <w:rsid w:val="00FB3AEE"/>
    <w:rsid w:val="00FC46DD"/>
    <w:rsid w:val="00FC7B31"/>
    <w:rsid w:val="00FD6555"/>
    <w:rsid w:val="00FD7FDC"/>
    <w:rsid w:val="00FF3F3F"/>
    <w:rsid w:val="00FF7D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D7538A"/>
  <w15:chartTrackingRefBased/>
  <w15:docId w15:val="{8B948C59-5D78-4DC1-ABF2-43D36FD6F5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149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B31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31B0"/>
  </w:style>
  <w:style w:type="paragraph" w:styleId="Footer">
    <w:name w:val="footer"/>
    <w:basedOn w:val="Normal"/>
    <w:link w:val="FooterChar"/>
    <w:uiPriority w:val="99"/>
    <w:unhideWhenUsed/>
    <w:rsid w:val="000B31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31B0"/>
  </w:style>
  <w:style w:type="paragraph" w:styleId="ListParagraph">
    <w:name w:val="List Paragraph"/>
    <w:basedOn w:val="Normal"/>
    <w:uiPriority w:val="34"/>
    <w:qFormat/>
    <w:rsid w:val="00BC1E75"/>
    <w:pPr>
      <w:ind w:left="720"/>
      <w:contextualSpacing/>
    </w:pPr>
  </w:style>
  <w:style w:type="paragraph" w:styleId="BalloonText">
    <w:name w:val="Balloon Text"/>
    <w:basedOn w:val="Normal"/>
    <w:link w:val="BalloonTextChar"/>
    <w:uiPriority w:val="99"/>
    <w:semiHidden/>
    <w:unhideWhenUsed/>
    <w:rsid w:val="000A4D4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A4D4F"/>
    <w:rPr>
      <w:rFonts w:ascii="Segoe UI" w:hAnsi="Segoe UI" w:cs="Segoe UI"/>
      <w:sz w:val="18"/>
      <w:szCs w:val="18"/>
    </w:rPr>
  </w:style>
  <w:style w:type="character" w:styleId="Hyperlink">
    <w:name w:val="Hyperlink"/>
    <w:basedOn w:val="DefaultParagraphFont"/>
    <w:rsid w:val="008C6641"/>
    <w:rPr>
      <w:strike w:val="0"/>
      <w:dstrike w:val="0"/>
      <w:color w:val="3B6B82"/>
      <w:u w:val="none"/>
    </w:rPr>
  </w:style>
  <w:style w:type="character" w:customStyle="1" w:styleId="searchword1">
    <w:name w:val="searchword1"/>
    <w:basedOn w:val="DefaultParagraphFont"/>
    <w:rsid w:val="008C6641"/>
    <w:rPr>
      <w:shd w:val="clear" w:color="auto" w:fill="FFFBC3"/>
    </w:rPr>
  </w:style>
  <w:style w:type="character" w:styleId="Strong">
    <w:name w:val="Strong"/>
    <w:basedOn w:val="DefaultParagraphFont"/>
    <w:rsid w:val="007E3549"/>
    <w:rPr>
      <w:b/>
      <w:bCs/>
      <w:i w:val="0"/>
      <w:iCs w:val="0"/>
    </w:rPr>
  </w:style>
  <w:style w:type="character" w:styleId="UnresolvedMention">
    <w:name w:val="Unresolved Mention"/>
    <w:basedOn w:val="DefaultParagraphFont"/>
    <w:uiPriority w:val="99"/>
    <w:semiHidden/>
    <w:unhideWhenUsed/>
    <w:rsid w:val="00DB411F"/>
    <w:rPr>
      <w:color w:val="605E5C"/>
      <w:shd w:val="clear" w:color="auto" w:fill="E1DFDD"/>
    </w:rPr>
  </w:style>
  <w:style w:type="character" w:customStyle="1" w:styleId="titleauthoretc4">
    <w:name w:val="titleauthoretc4"/>
    <w:basedOn w:val="DefaultParagraphFont"/>
    <w:rsid w:val="00A82044"/>
  </w:style>
  <w:style w:type="character" w:customStyle="1" w:styleId="Heading1Char">
    <w:name w:val="Heading 1 Char"/>
    <w:basedOn w:val="DefaultParagraphFont"/>
    <w:link w:val="Heading1"/>
    <w:uiPriority w:val="9"/>
    <w:rsid w:val="00CC149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C14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154674">
      <w:bodyDiv w:val="1"/>
      <w:marLeft w:val="0"/>
      <w:marRight w:val="0"/>
      <w:marTop w:val="0"/>
      <w:marBottom w:val="0"/>
      <w:divBdr>
        <w:top w:val="none" w:sz="0" w:space="0" w:color="auto"/>
        <w:left w:val="none" w:sz="0" w:space="0" w:color="auto"/>
        <w:bottom w:val="none" w:sz="0" w:space="0" w:color="auto"/>
        <w:right w:val="none" w:sz="0" w:space="0" w:color="auto"/>
      </w:divBdr>
    </w:div>
    <w:div w:id="122233797">
      <w:bodyDiv w:val="1"/>
      <w:marLeft w:val="0"/>
      <w:marRight w:val="0"/>
      <w:marTop w:val="0"/>
      <w:marBottom w:val="0"/>
      <w:divBdr>
        <w:top w:val="none" w:sz="0" w:space="0" w:color="auto"/>
        <w:left w:val="none" w:sz="0" w:space="0" w:color="auto"/>
        <w:bottom w:val="none" w:sz="0" w:space="0" w:color="auto"/>
        <w:right w:val="none" w:sz="0" w:space="0" w:color="auto"/>
      </w:divBdr>
    </w:div>
    <w:div w:id="172376210">
      <w:bodyDiv w:val="1"/>
      <w:marLeft w:val="0"/>
      <w:marRight w:val="0"/>
      <w:marTop w:val="0"/>
      <w:marBottom w:val="0"/>
      <w:divBdr>
        <w:top w:val="none" w:sz="0" w:space="0" w:color="auto"/>
        <w:left w:val="none" w:sz="0" w:space="0" w:color="auto"/>
        <w:bottom w:val="none" w:sz="0" w:space="0" w:color="auto"/>
        <w:right w:val="none" w:sz="0" w:space="0" w:color="auto"/>
      </w:divBdr>
    </w:div>
    <w:div w:id="202640618">
      <w:bodyDiv w:val="1"/>
      <w:marLeft w:val="0"/>
      <w:marRight w:val="0"/>
      <w:marTop w:val="0"/>
      <w:marBottom w:val="0"/>
      <w:divBdr>
        <w:top w:val="none" w:sz="0" w:space="0" w:color="auto"/>
        <w:left w:val="none" w:sz="0" w:space="0" w:color="auto"/>
        <w:bottom w:val="none" w:sz="0" w:space="0" w:color="auto"/>
        <w:right w:val="none" w:sz="0" w:space="0" w:color="auto"/>
      </w:divBdr>
    </w:div>
    <w:div w:id="264848305">
      <w:bodyDiv w:val="1"/>
      <w:marLeft w:val="0"/>
      <w:marRight w:val="0"/>
      <w:marTop w:val="0"/>
      <w:marBottom w:val="0"/>
      <w:divBdr>
        <w:top w:val="none" w:sz="0" w:space="0" w:color="auto"/>
        <w:left w:val="none" w:sz="0" w:space="0" w:color="auto"/>
        <w:bottom w:val="none" w:sz="0" w:space="0" w:color="auto"/>
        <w:right w:val="none" w:sz="0" w:space="0" w:color="auto"/>
      </w:divBdr>
    </w:div>
    <w:div w:id="543980384">
      <w:bodyDiv w:val="1"/>
      <w:marLeft w:val="0"/>
      <w:marRight w:val="0"/>
      <w:marTop w:val="0"/>
      <w:marBottom w:val="0"/>
      <w:divBdr>
        <w:top w:val="none" w:sz="0" w:space="0" w:color="auto"/>
        <w:left w:val="none" w:sz="0" w:space="0" w:color="auto"/>
        <w:bottom w:val="none" w:sz="0" w:space="0" w:color="auto"/>
        <w:right w:val="none" w:sz="0" w:space="0" w:color="auto"/>
      </w:divBdr>
    </w:div>
    <w:div w:id="736048142">
      <w:bodyDiv w:val="1"/>
      <w:marLeft w:val="0"/>
      <w:marRight w:val="0"/>
      <w:marTop w:val="0"/>
      <w:marBottom w:val="0"/>
      <w:divBdr>
        <w:top w:val="none" w:sz="0" w:space="0" w:color="auto"/>
        <w:left w:val="none" w:sz="0" w:space="0" w:color="auto"/>
        <w:bottom w:val="none" w:sz="0" w:space="0" w:color="auto"/>
        <w:right w:val="none" w:sz="0" w:space="0" w:color="auto"/>
      </w:divBdr>
    </w:div>
    <w:div w:id="784348136">
      <w:bodyDiv w:val="1"/>
      <w:marLeft w:val="0"/>
      <w:marRight w:val="0"/>
      <w:marTop w:val="0"/>
      <w:marBottom w:val="0"/>
      <w:divBdr>
        <w:top w:val="none" w:sz="0" w:space="0" w:color="auto"/>
        <w:left w:val="none" w:sz="0" w:space="0" w:color="auto"/>
        <w:bottom w:val="none" w:sz="0" w:space="0" w:color="auto"/>
        <w:right w:val="none" w:sz="0" w:space="0" w:color="auto"/>
      </w:divBdr>
    </w:div>
    <w:div w:id="922224193">
      <w:bodyDiv w:val="1"/>
      <w:marLeft w:val="0"/>
      <w:marRight w:val="0"/>
      <w:marTop w:val="0"/>
      <w:marBottom w:val="0"/>
      <w:divBdr>
        <w:top w:val="none" w:sz="0" w:space="0" w:color="auto"/>
        <w:left w:val="none" w:sz="0" w:space="0" w:color="auto"/>
        <w:bottom w:val="none" w:sz="0" w:space="0" w:color="auto"/>
        <w:right w:val="none" w:sz="0" w:space="0" w:color="auto"/>
      </w:divBdr>
    </w:div>
    <w:div w:id="1120998704">
      <w:bodyDiv w:val="1"/>
      <w:marLeft w:val="0"/>
      <w:marRight w:val="0"/>
      <w:marTop w:val="0"/>
      <w:marBottom w:val="0"/>
      <w:divBdr>
        <w:top w:val="none" w:sz="0" w:space="0" w:color="auto"/>
        <w:left w:val="none" w:sz="0" w:space="0" w:color="auto"/>
        <w:bottom w:val="none" w:sz="0" w:space="0" w:color="auto"/>
        <w:right w:val="none" w:sz="0" w:space="0" w:color="auto"/>
      </w:divBdr>
    </w:div>
    <w:div w:id="1162235591">
      <w:bodyDiv w:val="1"/>
      <w:marLeft w:val="0"/>
      <w:marRight w:val="0"/>
      <w:marTop w:val="0"/>
      <w:marBottom w:val="0"/>
      <w:divBdr>
        <w:top w:val="none" w:sz="0" w:space="0" w:color="auto"/>
        <w:left w:val="none" w:sz="0" w:space="0" w:color="auto"/>
        <w:bottom w:val="none" w:sz="0" w:space="0" w:color="auto"/>
        <w:right w:val="none" w:sz="0" w:space="0" w:color="auto"/>
      </w:divBdr>
    </w:div>
    <w:div w:id="1244992164">
      <w:bodyDiv w:val="1"/>
      <w:marLeft w:val="0"/>
      <w:marRight w:val="0"/>
      <w:marTop w:val="0"/>
      <w:marBottom w:val="0"/>
      <w:divBdr>
        <w:top w:val="none" w:sz="0" w:space="0" w:color="auto"/>
        <w:left w:val="none" w:sz="0" w:space="0" w:color="auto"/>
        <w:bottom w:val="none" w:sz="0" w:space="0" w:color="auto"/>
        <w:right w:val="none" w:sz="0" w:space="0" w:color="auto"/>
      </w:divBdr>
    </w:div>
    <w:div w:id="1250574756">
      <w:bodyDiv w:val="1"/>
      <w:marLeft w:val="0"/>
      <w:marRight w:val="0"/>
      <w:marTop w:val="0"/>
      <w:marBottom w:val="0"/>
      <w:divBdr>
        <w:top w:val="none" w:sz="0" w:space="0" w:color="auto"/>
        <w:left w:val="none" w:sz="0" w:space="0" w:color="auto"/>
        <w:bottom w:val="none" w:sz="0" w:space="0" w:color="auto"/>
        <w:right w:val="none" w:sz="0" w:space="0" w:color="auto"/>
      </w:divBdr>
    </w:div>
    <w:div w:id="1287546308">
      <w:bodyDiv w:val="1"/>
      <w:marLeft w:val="0"/>
      <w:marRight w:val="0"/>
      <w:marTop w:val="0"/>
      <w:marBottom w:val="0"/>
      <w:divBdr>
        <w:top w:val="none" w:sz="0" w:space="0" w:color="auto"/>
        <w:left w:val="none" w:sz="0" w:space="0" w:color="auto"/>
        <w:bottom w:val="none" w:sz="0" w:space="0" w:color="auto"/>
        <w:right w:val="none" w:sz="0" w:space="0" w:color="auto"/>
      </w:divBdr>
    </w:div>
    <w:div w:id="1307664244">
      <w:bodyDiv w:val="1"/>
      <w:marLeft w:val="0"/>
      <w:marRight w:val="0"/>
      <w:marTop w:val="0"/>
      <w:marBottom w:val="0"/>
      <w:divBdr>
        <w:top w:val="none" w:sz="0" w:space="0" w:color="auto"/>
        <w:left w:val="none" w:sz="0" w:space="0" w:color="auto"/>
        <w:bottom w:val="none" w:sz="0" w:space="0" w:color="auto"/>
        <w:right w:val="none" w:sz="0" w:space="0" w:color="auto"/>
      </w:divBdr>
    </w:div>
    <w:div w:id="1340082161">
      <w:bodyDiv w:val="1"/>
      <w:marLeft w:val="0"/>
      <w:marRight w:val="0"/>
      <w:marTop w:val="0"/>
      <w:marBottom w:val="0"/>
      <w:divBdr>
        <w:top w:val="none" w:sz="0" w:space="0" w:color="auto"/>
        <w:left w:val="none" w:sz="0" w:space="0" w:color="auto"/>
        <w:bottom w:val="none" w:sz="0" w:space="0" w:color="auto"/>
        <w:right w:val="none" w:sz="0" w:space="0" w:color="auto"/>
      </w:divBdr>
    </w:div>
    <w:div w:id="1354530544">
      <w:bodyDiv w:val="1"/>
      <w:marLeft w:val="0"/>
      <w:marRight w:val="0"/>
      <w:marTop w:val="0"/>
      <w:marBottom w:val="0"/>
      <w:divBdr>
        <w:top w:val="none" w:sz="0" w:space="0" w:color="auto"/>
        <w:left w:val="none" w:sz="0" w:space="0" w:color="auto"/>
        <w:bottom w:val="none" w:sz="0" w:space="0" w:color="auto"/>
        <w:right w:val="none" w:sz="0" w:space="0" w:color="auto"/>
      </w:divBdr>
    </w:div>
    <w:div w:id="1414011145">
      <w:bodyDiv w:val="1"/>
      <w:marLeft w:val="0"/>
      <w:marRight w:val="0"/>
      <w:marTop w:val="0"/>
      <w:marBottom w:val="0"/>
      <w:divBdr>
        <w:top w:val="none" w:sz="0" w:space="0" w:color="auto"/>
        <w:left w:val="none" w:sz="0" w:space="0" w:color="auto"/>
        <w:bottom w:val="none" w:sz="0" w:space="0" w:color="auto"/>
        <w:right w:val="none" w:sz="0" w:space="0" w:color="auto"/>
      </w:divBdr>
    </w:div>
    <w:div w:id="1422140015">
      <w:bodyDiv w:val="1"/>
      <w:marLeft w:val="0"/>
      <w:marRight w:val="0"/>
      <w:marTop w:val="0"/>
      <w:marBottom w:val="0"/>
      <w:divBdr>
        <w:top w:val="none" w:sz="0" w:space="0" w:color="auto"/>
        <w:left w:val="none" w:sz="0" w:space="0" w:color="auto"/>
        <w:bottom w:val="none" w:sz="0" w:space="0" w:color="auto"/>
        <w:right w:val="none" w:sz="0" w:space="0" w:color="auto"/>
      </w:divBdr>
    </w:div>
    <w:div w:id="1609433395">
      <w:bodyDiv w:val="1"/>
      <w:marLeft w:val="0"/>
      <w:marRight w:val="0"/>
      <w:marTop w:val="0"/>
      <w:marBottom w:val="0"/>
      <w:divBdr>
        <w:top w:val="none" w:sz="0" w:space="0" w:color="auto"/>
        <w:left w:val="none" w:sz="0" w:space="0" w:color="auto"/>
        <w:bottom w:val="none" w:sz="0" w:space="0" w:color="auto"/>
        <w:right w:val="none" w:sz="0" w:space="0" w:color="auto"/>
      </w:divBdr>
    </w:div>
    <w:div w:id="1723941707">
      <w:bodyDiv w:val="1"/>
      <w:marLeft w:val="0"/>
      <w:marRight w:val="0"/>
      <w:marTop w:val="0"/>
      <w:marBottom w:val="0"/>
      <w:divBdr>
        <w:top w:val="none" w:sz="0" w:space="0" w:color="auto"/>
        <w:left w:val="none" w:sz="0" w:space="0" w:color="auto"/>
        <w:bottom w:val="none" w:sz="0" w:space="0" w:color="auto"/>
        <w:right w:val="none" w:sz="0" w:space="0" w:color="auto"/>
      </w:divBdr>
    </w:div>
    <w:div w:id="1780756655">
      <w:bodyDiv w:val="1"/>
      <w:marLeft w:val="0"/>
      <w:marRight w:val="0"/>
      <w:marTop w:val="0"/>
      <w:marBottom w:val="0"/>
      <w:divBdr>
        <w:top w:val="none" w:sz="0" w:space="0" w:color="auto"/>
        <w:left w:val="none" w:sz="0" w:space="0" w:color="auto"/>
        <w:bottom w:val="none" w:sz="0" w:space="0" w:color="auto"/>
        <w:right w:val="none" w:sz="0" w:space="0" w:color="auto"/>
      </w:divBdr>
    </w:div>
    <w:div w:id="1891771806">
      <w:bodyDiv w:val="1"/>
      <w:marLeft w:val="0"/>
      <w:marRight w:val="0"/>
      <w:marTop w:val="0"/>
      <w:marBottom w:val="0"/>
      <w:divBdr>
        <w:top w:val="none" w:sz="0" w:space="0" w:color="auto"/>
        <w:left w:val="none" w:sz="0" w:space="0" w:color="auto"/>
        <w:bottom w:val="none" w:sz="0" w:space="0" w:color="auto"/>
        <w:right w:val="none" w:sz="0" w:space="0" w:color="auto"/>
      </w:divBdr>
    </w:div>
    <w:div w:id="1999455582">
      <w:bodyDiv w:val="1"/>
      <w:marLeft w:val="0"/>
      <w:marRight w:val="0"/>
      <w:marTop w:val="0"/>
      <w:marBottom w:val="0"/>
      <w:divBdr>
        <w:top w:val="none" w:sz="0" w:space="0" w:color="auto"/>
        <w:left w:val="none" w:sz="0" w:space="0" w:color="auto"/>
        <w:bottom w:val="none" w:sz="0" w:space="0" w:color="auto"/>
        <w:right w:val="none" w:sz="0" w:space="0" w:color="auto"/>
      </w:divBdr>
    </w:div>
    <w:div w:id="2061129093">
      <w:bodyDiv w:val="1"/>
      <w:marLeft w:val="0"/>
      <w:marRight w:val="0"/>
      <w:marTop w:val="0"/>
      <w:marBottom w:val="0"/>
      <w:divBdr>
        <w:top w:val="none" w:sz="0" w:space="0" w:color="auto"/>
        <w:left w:val="none" w:sz="0" w:space="0" w:color="auto"/>
        <w:bottom w:val="none" w:sz="0" w:space="0" w:color="auto"/>
        <w:right w:val="none" w:sz="0" w:space="0" w:color="auto"/>
      </w:divBdr>
    </w:div>
    <w:div w:id="21290832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2.png@01D3889D.06E5258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Gre11</b:Tag>
    <b:SourceType>Book</b:SourceType>
    <b:Guid>{21DEFF88-C03A-47E2-A6B8-F805A8C68EA9}</b:Guid>
    <b:Author>
      <b:Author>
        <b:NameList>
          <b:Person>
            <b:Last>Greenberg</b:Last>
            <b:First>L.S.</b:First>
          </b:Person>
        </b:NameList>
      </b:Author>
    </b:Author>
    <b:Title>Emotion-Focused Therapy</b:Title>
    <b:Year>2011</b:Year>
    <b:City>Washington, USA</b:City>
    <b:Publisher>American Psychological Association</b:Publisher>
    <b:RefOrder>6</b:RefOrder>
  </b:Source>
  <b:Source>
    <b:Tag>Bon15</b:Tag>
    <b:SourceType>Book</b:SourceType>
    <b:Guid>{6140D73C-3B38-47AB-A756-7C428488DCB6}</b:Guid>
    <b:Author>
      <b:Author>
        <b:NameList>
          <b:Person>
            <b:Last>Bond</b:Last>
            <b:First>T</b:First>
          </b:Person>
        </b:NameList>
      </b:Author>
    </b:Author>
    <b:Title>Standards and Ethics for Counselling in Action, 4th edition</b:Title>
    <b:Year>2015</b:Year>
    <b:City>London</b:City>
    <b:Publisher>Sage</b:Publisher>
    <b:RefOrder>2</b:RefOrder>
  </b:Source>
  <b:Source>
    <b:Tag>BAC09</b:Tag>
    <b:SourceType>BookSection</b:SourceType>
    <b:Guid>{CDED83DA-FD74-483E-A155-3DC5653A534C}</b:Guid>
    <b:Author>
      <b:Author>
        <b:Corporate>BACP</b:Corporate>
      </b:Author>
      <b:Editor>
        <b:NameList>
          <b:Person>
            <b:Last>5th</b:Last>
          </b:Person>
        </b:NameList>
      </b:Editor>
    </b:Author>
    <b:Title>'Core Curriculum'</b:Title>
    <b:Year>2009</b:Year>
    <b:City>Lutterworth</b:City>
    <b:Publisher>BACP</b:Publisher>
    <b:BookTitle>Accreditation of Training Courses</b:BookTitle>
    <b:URL>www.bacp.co.uk/docs/pdf/15014_curriculum07.pdf</b:URL>
    <b:RefOrder>7</b:RefOrder>
  </b:Source>
  <b:Source>
    <b:Tag>Blo09</b:Tag>
    <b:SourceType>JournalArticle</b:SourceType>
    <b:Guid>{936F7E42-E6EF-4F2F-9D56-D0B314CEF146}</b:Guid>
    <b:Title>The phenomenological method of gestalt therapy: Revisiting Husserl to discover the "essence" of gestalt therapy'</b:Title>
    <b:Year>2009</b:Year>
    <b:Pages>227-295</b:Pages>
    <b:Author>
      <b:Author>
        <b:NameList>
          <b:Person>
            <b:Last>Bloom</b:Last>
            <b:First>D.</b:First>
          </b:Person>
        </b:NameList>
      </b:Author>
    </b:Author>
    <b:JournalName>Gestalt Review</b:JournalName>
    <b:Volume>13</b:Volume>
    <b:Issue>3</b:Issue>
    <b:RefOrder>8</b:RefOrder>
  </b:Source>
  <b:Source>
    <b:Tag>Cap15</b:Tag>
    <b:SourceType>JournalArticle</b:SourceType>
    <b:Guid>{ED515191-C5BB-4DED-AA89-A201A9D60376}</b:Guid>
    <b:Author>
      <b:Author>
        <b:NameList>
          <b:Person>
            <b:Last>Capps</b:Last>
            <b:First>K.</b:First>
          </b:Person>
          <b:Person>
            <b:Last>Fiori</b:Last>
            <b:First>K.</b:First>
          </b:Person>
          <b:Person>
            <b:Last>Mullin</b:Last>
            <b:First>A.</b:First>
          </b:Person>
          <b:Person>
            <b:Last>Hilsenroth</b:Last>
            <b:First>M.</b:First>
          </b:Person>
        </b:NameList>
      </b:Author>
    </b:Author>
    <b:Title>'Patient crying in psychotherapy: Who cries and why?'</b:Title>
    <b:JournalName>Clinical Psychology and Psychotherapy</b:JournalName>
    <b:Year>2015</b:Year>
    <b:Pages>208-221</b:Pages>
    <b:Volume>22</b:Volume>
    <b:Issue>3</b:Issue>
    <b:RefOrder>4</b:RefOrder>
  </b:Source>
  <b:Source>
    <b:Tag>Gos12</b:Tag>
    <b:SourceType>JournalArticle</b:SourceType>
    <b:Guid>{577E1E0C-6E74-4807-B179-45B51D76A6B4}</b:Guid>
    <b:Author>
      <b:Author>
        <b:NameList>
          <b:Person>
            <b:Last>Gossman</b:Last>
            <b:First>H</b:First>
          </b:Person>
          <b:Person>
            <b:Last>Miller</b:Last>
            <b:First>J.</b:First>
          </b:Person>
        </b:NameList>
      </b:Author>
    </b:Author>
    <b:Title>'The third person in the room.  Recording the counselling interview for the purpose of counsellor training - barrier to relationship or effective tool for professional development?'</b:Title>
    <b:JournalName>Counselling and Psychotherapy Research</b:JournalName>
    <b:Year>2012</b:Year>
    <b:Pages>25-345</b:Pages>
    <b:Volume>12</b:Volume>
    <b:Issue>1</b:Issue>
    <b:RefOrder>9</b:RefOrder>
  </b:Source>
  <b:Source>
    <b:Tag>Gre101</b:Tag>
    <b:SourceType>JournalArticle</b:SourceType>
    <b:Guid>{9F2D9FD2-CE22-4AA8-A3C7-71D3CE431355}</b:Guid>
    <b:Title>'Understanding the lived experiences of patients: Application of a phenomenological approach to ethics'</b:Title>
    <b:Year>2010</b:Year>
    <b:Author>
      <b:Author>
        <b:NameList>
          <b:Person>
            <b:Last>Greenfield</b:Last>
            <b:First>B.</b:First>
          </b:Person>
          <b:Person>
            <b:Last>Jensen</b:Last>
            <b:First>G.</b:First>
          </b:Person>
        </b:NameList>
      </b:Author>
    </b:Author>
    <b:JournalName>Physical Therapy</b:JournalName>
    <b:Pages>1185-1198</b:Pages>
    <b:Volume>90</b:Volume>
    <b:Issue>8</b:Issue>
    <b:RefOrder>5</b:RefOrder>
  </b:Source>
  <b:Source>
    <b:Tag>Hil08</b:Tag>
    <b:SourceType>JournalArticle</b:SourceType>
    <b:Guid>{F165AF77-5C56-4001-BF7F-4B65D8968637}</b:Guid>
    <b:Author>
      <b:Author>
        <b:NameList>
          <b:Person>
            <b:Last>Hill</b:Last>
            <b:First>C.</b:First>
          </b:Person>
          <b:Person>
            <b:Last>Wonjin</b:Last>
            <b:First>S.</b:First>
          </b:Person>
          <b:Person>
            <b:Last>Spangler</b:Last>
            <b:First>P.</b:First>
          </b:Person>
          <b:Person>
            <b:Last>Stahl</b:Last>
            <b:First>J.</b:First>
          </b:Person>
          <b:Person>
            <b:Last>Sullivan</b:Last>
            <b:First>C.</b:First>
          </b:Person>
          <b:Person>
            <b:Last>Teyber</b:Last>
            <b:First>E.</b:First>
          </b:Person>
        </b:NameList>
      </b:Author>
    </b:Author>
    <b:Title>'Therapist immediacy in brief psychotherapy: Case study II'</b:Title>
    <b:JournalName>Psychotherapy Theory, Research, Practice, Training</b:JournalName>
    <b:Year>2008</b:Year>
    <b:Pages>298-315</b:Pages>
    <b:Volume>45</b:Volume>
    <b:Issue>3</b:Issue>
    <b:RefOrder>10</b:RefOrder>
  </b:Source>
  <b:Source>
    <b:Tag>Kas08</b:Tag>
    <b:SourceType>JournalArticle</b:SourceType>
    <b:Guid>{87AF1903-3465-42F2-951D-7AF5D5CE307B}</b:Guid>
    <b:Author>
      <b:Author>
        <b:NameList>
          <b:Person>
            <b:Last>Kasper</b:Last>
            <b:First>L.</b:First>
          </b:Person>
          <b:Person>
            <b:Last>Hill</b:Last>
            <b:First>C.</b:First>
          </b:Person>
          <b:Person>
            <b:Last>Kivlighan Jr</b:Last>
            <b:First>D.</b:First>
          </b:Person>
        </b:NameList>
      </b:Author>
    </b:Author>
    <b:Title>'Therapist immediacy in brief psychotherapy: Case study I'</b:Title>
    <b:JournalName>Psychotherapy Theory, Research, Practice, Training</b:JournalName>
    <b:Year>2008</b:Year>
    <b:Pages>281-297</b:Pages>
    <b:Volume>45</b:Volume>
    <b:Issue>3</b:Issue>
    <b:RefOrder>11</b:RefOrder>
  </b:Source>
  <b:Source>
    <b:Tag>Man10</b:Tag>
    <b:SourceType>Book</b:SourceType>
    <b:Guid>{D26A41ED-E188-4B99-8093-D5C82BE1231F}</b:Guid>
    <b:Title>Gestalt Therapy: 100 Key Points and Techniques</b:Title>
    <b:Year>2010</b:Year>
    <b:Author>
      <b:Author>
        <b:NameList>
          <b:Person>
            <b:Last>Mann</b:Last>
            <b:First>D.</b:First>
          </b:Person>
        </b:NameList>
      </b:Author>
    </b:Author>
    <b:City>Abingdon</b:City>
    <b:Publisher>Routledge</b:Publisher>
    <b:RefOrder>12</b:RefOrder>
  </b:Source>
  <b:Source>
    <b:Tag>Par13</b:Tag>
    <b:SourceType>JournalArticle</b:SourceType>
    <b:Guid>{C9D390CD-42AC-456E-9A3D-F9DA1725D3B6}</b:Guid>
    <b:Title>'Career counselor training and supervision: Role of the supervisory working alliance'</b:Title>
    <b:Year>2013</b:Year>
    <b:Author>
      <b:Author>
        <b:NameList>
          <b:Person>
            <b:Last>Parcover</b:Last>
            <b:First>J.</b:First>
          </b:Person>
          <b:Person>
            <b:Last>Swanson</b:Last>
            <b:First>J.</b:First>
          </b:Person>
        </b:NameList>
      </b:Author>
    </b:Author>
    <b:JournalName>Journal of Employment Counselling</b:JournalName>
    <b:Pages>166-178</b:Pages>
    <b:Volume>50</b:Volume>
    <b:Issue>4</b:Issue>
    <b:RefOrder>13</b:RefOrder>
  </b:Source>
  <b:Source>
    <b:Tag>Rea00</b:Tag>
    <b:SourceType>JournalArticle</b:SourceType>
    <b:Guid>{10908E37-7963-48B7-96AE-E17AD4C0BEA1}</b:Guid>
    <b:Author>
      <b:Author>
        <b:NameList>
          <b:Person>
            <b:Last>Reason</b:Last>
            <b:First>J.</b:First>
          </b:Person>
        </b:NameList>
      </b:Author>
    </b:Author>
    <b:Title>'The Freudian slip revisited'</b:Title>
    <b:JournalName>Pyschologist</b:JournalName>
    <b:Year>2000</b:Year>
    <b:Pages>610-611</b:Pages>
    <b:Volume>13</b:Volume>
    <b:Issue>12</b:Issue>
    <b:RefOrder>14</b:RefOrder>
  </b:Source>
  <b:Source>
    <b:Tag>Rob15</b:Tag>
    <b:SourceType>JournalArticle</b:SourceType>
    <b:Guid>{D7E53428-5B45-4DE1-B0D2-682ADBA55AF6}</b:Guid>
    <b:Author>
      <b:Author>
        <b:NameList>
          <b:Person>
            <b:Last>Robinson</b:Last>
            <b:First>N.</b:First>
          </b:Person>
          <b:Person>
            <b:Last>Hill</b:Last>
            <b:First>C.</b:First>
          </b:Person>
          <b:Person>
            <b:Last>Kivlighan</b:Last>
            <b:First>D.</b:First>
          </b:Person>
        </b:NameList>
      </b:Author>
    </b:Author>
    <b:Title>'Crying as communication in psychotherapy: The influence of client and therapist attachment dimensions and client attachment to therapist on amount and type of crying'</b:Title>
    <b:JournalName>Journal of Counselling Psychology</b:JournalName>
    <b:Year>2015</b:Year>
    <b:Pages>379-392</b:Pages>
    <b:Volume>62</b:Volume>
    <b:Issue>3</b:Issue>
    <b:RefOrder>15</b:RefOrder>
  </b:Source>
  <b:Source>
    <b:Tag>Sac12</b:Tag>
    <b:SourceType>JournalArticle</b:SourceType>
    <b:Guid>{00B7ECAE-E0F4-4295-8D61-CFEBDFD71119}</b:Guid>
    <b:Author>
      <b:Author>
        <b:NameList>
          <b:Person>
            <b:Last>Sackett</b:Last>
            <b:First>C.</b:First>
          </b:Person>
          <b:Person>
            <b:Last>Lawson</b:Last>
            <b:First>G.</b:First>
          </b:Person>
          <b:Person>
            <b:Last>Burge</b:Last>
            <b:First>P.</b:First>
          </b:Person>
        </b:NameList>
      </b:Author>
    </b:Author>
    <b:Title>'Meaningful experiences in the counselling process'</b:Title>
    <b:JournalName>The Professional Counselor</b:JournalName>
    <b:Year>2012</b:Year>
    <b:Pages>208-225</b:Pages>
    <b:Volume>2</b:Volume>
    <b:Issue>3</b:Issue>
    <b:RefOrder>16</b:RefOrder>
  </b:Source>
  <b:Source>
    <b:Tag>Smi16</b:Tag>
    <b:SourceType>JournalArticle</b:SourceType>
    <b:Guid>{67F67BDB-3DCB-445E-B9C1-D82B34C62FC9}</b:Guid>
    <b:Author>
      <b:Author>
        <b:NameList>
          <b:Person>
            <b:Last>Smith</b:Last>
            <b:First>K.</b:First>
          </b:Person>
        </b:NameList>
      </b:Author>
    </b:Author>
    <b:Title>'Learning from triads: training undergraduates in counselling skills'</b:Title>
    <b:JournalName>Counselling and Psychotherapy Research</b:JournalName>
    <b:Year>2016</b:Year>
    <b:Pages>123-131</b:Pages>
    <b:Volume>16</b:Volume>
    <b:Issue>2</b:Issue>
    <b:RefOrder>17</b:RefOrder>
  </b:Source>
  <b:Source>
    <b:Tag>Spa14</b:Tag>
    <b:SourceType>JournalArticle</b:SourceType>
    <b:Guid>{04F10EEC-C52D-408A-8E48-E53E719E5410}</b:Guid>
    <b:Author>
      <b:Author>
        <b:NameList>
          <b:Person>
            <b:Last>Spangler</b:Last>
            <b:First>P.T.</b:First>
          </b:Person>
          <b:Person>
            <b:Last>Hill</b:Last>
            <b:First>C.E.</b:First>
          </b:Person>
          <b:Person>
            <b:Last>Dunn</b:Last>
            <b:First>M.G.</b:First>
          </b:Person>
          <b:Person>
            <b:Last>Hummel</b:Last>
            <b:First>A.M.</b:First>
          </b:Person>
          <b:Person>
            <b:Last>Walden</b:Last>
            <b:First>T.T.</b:First>
          </b:Person>
          <b:Person>
            <b:Last>Liu</b:Last>
            <b:First>J.</b:First>
          </b:Person>
          <b:Person>
            <b:Last>Jackson</b:Last>
            <b:First>J.L.</b:First>
          </b:Person>
          <b:Person>
            <b:Last>Del Pino</b:Last>
            <b:First>H.V.</b:First>
          </b:Person>
          <b:Person>
            <b:Last>Salahuddin</b:Last>
            <b:First>N.M.</b:First>
          </b:Person>
        </b:NameList>
      </b:Author>
    </b:Author>
    <b:Title>'Training undergraduates to use immediacy'</b:Title>
    <b:JournalName>The Counselling Psychologist</b:JournalName>
    <b:Year>2014</b:Year>
    <b:Pages>729-758</b:Pages>
    <b:Volume>42</b:Volume>
    <b:Issue>6</b:Issue>
    <b:RefOrder>18</b:RefOrder>
  </b:Source>
  <b:Source>
    <b:Tag>Jen17</b:Tag>
    <b:SourceType>Book</b:SourceType>
    <b:Guid>{609FF3F1-398C-4E48-99EF-F68E63B9A323}</b:Guid>
    <b:Title>Professional Practice in Counselling &amp; Psychotherapy</b:Title>
    <b:Year>2017</b:Year>
    <b:Author>
      <b:Author>
        <b:NameList>
          <b:Person>
            <b:Last>Jenkins</b:Last>
            <b:First>P.</b:First>
          </b:Person>
        </b:NameList>
      </b:Author>
    </b:Author>
    <b:City>London</b:City>
    <b:Publisher>Sage</b:Publisher>
    <b:RefOrder>19</b:RefOrder>
  </b:Source>
  <b:Source>
    <b:Tag>BAC16</b:Tag>
    <b:SourceType>DocumentFromInternetSite</b:SourceType>
    <b:Guid>{6689D435-8571-4349-A010-2F4D123C147A}</b:Guid>
    <b:Title>Ethical Framework for the Counselling Professions</b:Title>
    <b:Year>2016</b:Year>
    <b:YearAccessed>2018</b:YearAccessed>
    <b:MonthAccessed>April</b:MonthAccessed>
    <b:DayAccessed>27</b:DayAccessed>
    <b:URL>http://www.bacp.co.uk/docs/pdf/15470_new%20ethical%20framework%202016.pdf</b:URL>
    <b:Author>
      <b:Author>
        <b:Corporate>BACP</b:Corporate>
      </b:Author>
    </b:Author>
    <b:RefOrder>1</b:RefOrder>
  </b:Source>
  <b:Source>
    <b:Tag>Rog571</b:Tag>
    <b:SourceType>JournalArticle</b:SourceType>
    <b:Guid>{8A46C9CF-A631-4D95-884A-6305896CDD87}</b:Guid>
    <b:Title>The Necessary and Sufficient Conditions of Therapeutic Personality Change</b:Title>
    <b:Year>1957</b:Year>
    <b:Author>
      <b:Author>
        <b:NameList>
          <b:Person>
            <b:Last>Rogers</b:Last>
            <b:First>C.R.</b:First>
          </b:Person>
        </b:NameList>
      </b:Author>
    </b:Author>
    <b:JournalName>Journal of Consulting Psychology</b:JournalName>
    <b:Pages>95-103</b:Pages>
    <b:Volume>21</b:Volume>
    <b:Issue>2</b:Issue>
    <b:RefOrder>3</b:RefOrder>
  </b:Source>
</b:Sources>
</file>

<file path=customXml/itemProps1.xml><?xml version="1.0" encoding="utf-8"?>
<ds:datastoreItem xmlns:ds="http://schemas.openxmlformats.org/officeDocument/2006/customXml" ds:itemID="{14221546-EBFF-4E59-A0DA-03CC6601AF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19</Pages>
  <Words>4546</Words>
  <Characters>25918</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Student</cp:lastModifiedBy>
  <cp:revision>3</cp:revision>
  <cp:lastPrinted>2019-03-10T21:56:00Z</cp:lastPrinted>
  <dcterms:created xsi:type="dcterms:W3CDTF">2019-03-18T19:48:00Z</dcterms:created>
  <dcterms:modified xsi:type="dcterms:W3CDTF">2019-03-18T19:49:00Z</dcterms:modified>
</cp:coreProperties>
</file>