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A57F56" w14:textId="77777777" w:rsidR="005F57F8" w:rsidRDefault="005F57F8" w:rsidP="005F57F8">
      <w:pPr>
        <w:spacing w:line="360" w:lineRule="auto"/>
        <w:jc w:val="center"/>
        <w:rPr>
          <w:rFonts w:cs="Arial"/>
          <w:b/>
          <w:bCs/>
          <w:sz w:val="28"/>
          <w:szCs w:val="24"/>
        </w:rPr>
      </w:pPr>
      <w:r w:rsidRPr="00E14037">
        <w:rPr>
          <w:rFonts w:cs="Arial"/>
          <w:noProof/>
          <w:szCs w:val="24"/>
          <w:lang w:eastAsia="en-GB"/>
        </w:rPr>
        <w:drawing>
          <wp:anchor distT="0" distB="0" distL="114300" distR="114300" simplePos="0" relativeHeight="251659264" behindDoc="0" locked="0" layoutInCell="1" allowOverlap="1" wp14:anchorId="79546CE3" wp14:editId="36E232E2">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3612C961" w14:textId="77777777" w:rsidR="005F57F8" w:rsidRPr="00D568E2" w:rsidRDefault="005F57F8" w:rsidP="005F57F8">
      <w:pPr>
        <w:spacing w:line="360" w:lineRule="auto"/>
        <w:jc w:val="center"/>
        <w:rPr>
          <w:rFonts w:cs="Arial"/>
          <w:b/>
          <w:bCs/>
          <w:sz w:val="28"/>
          <w:szCs w:val="24"/>
        </w:rPr>
      </w:pPr>
      <w:r w:rsidRPr="00D568E2">
        <w:rPr>
          <w:rFonts w:cs="Arial"/>
          <w:b/>
          <w:bCs/>
          <w:sz w:val="28"/>
          <w:szCs w:val="24"/>
        </w:rPr>
        <w:t>Master of Business Administration</w:t>
      </w:r>
    </w:p>
    <w:p w14:paraId="09C45E7D" w14:textId="21CF53EB" w:rsidR="005F57F8" w:rsidRPr="00982625" w:rsidRDefault="005F57F8" w:rsidP="005F57F8">
      <w:pPr>
        <w:spacing w:line="360" w:lineRule="auto"/>
        <w:jc w:val="center"/>
        <w:rPr>
          <w:rFonts w:cs="Arial"/>
          <w:b/>
          <w:bCs/>
          <w:sz w:val="28"/>
          <w:szCs w:val="24"/>
        </w:rPr>
      </w:pPr>
      <w:r w:rsidRPr="00D568E2">
        <w:rPr>
          <w:rFonts w:cs="Arial"/>
          <w:b/>
          <w:bCs/>
          <w:sz w:val="28"/>
          <w:szCs w:val="24"/>
        </w:rPr>
        <w:t>Student Name:</w:t>
      </w:r>
      <w:r>
        <w:rPr>
          <w:rFonts w:cs="Arial"/>
          <w:b/>
          <w:bCs/>
          <w:sz w:val="28"/>
          <w:szCs w:val="24"/>
        </w:rPr>
        <w:t xml:space="preserve"> </w:t>
      </w:r>
      <w:proofErr w:type="spellStart"/>
      <w:r w:rsidR="00CF06FC" w:rsidRPr="00CF06FC">
        <w:rPr>
          <w:rFonts w:cs="Arial"/>
          <w:b/>
          <w:bCs/>
          <w:sz w:val="28"/>
          <w:szCs w:val="24"/>
        </w:rPr>
        <w:t>Resvy</w:t>
      </w:r>
      <w:proofErr w:type="spellEnd"/>
      <w:r w:rsidR="00CF06FC" w:rsidRPr="00CF06FC">
        <w:rPr>
          <w:rFonts w:cs="Arial"/>
          <w:b/>
          <w:bCs/>
          <w:sz w:val="28"/>
          <w:szCs w:val="24"/>
        </w:rPr>
        <w:t xml:space="preserve"> Ahmed</w:t>
      </w:r>
    </w:p>
    <w:p w14:paraId="4D69A97E" w14:textId="79D130EE" w:rsidR="005F57F8" w:rsidRPr="003C001B" w:rsidRDefault="005F57F8" w:rsidP="005F57F8">
      <w:pPr>
        <w:spacing w:line="360" w:lineRule="auto"/>
        <w:jc w:val="center"/>
        <w:rPr>
          <w:rFonts w:cs="Arial"/>
          <w:b/>
          <w:bCs/>
          <w:sz w:val="28"/>
          <w:szCs w:val="24"/>
        </w:rPr>
      </w:pPr>
      <w:r w:rsidRPr="00D568E2">
        <w:rPr>
          <w:rFonts w:cs="Arial"/>
          <w:b/>
          <w:bCs/>
          <w:sz w:val="28"/>
          <w:szCs w:val="24"/>
        </w:rPr>
        <w:t>Student Number:</w:t>
      </w:r>
      <w:r w:rsidRPr="00D568E2">
        <w:rPr>
          <w:rFonts w:cs="Arial"/>
          <w:sz w:val="28"/>
          <w:szCs w:val="24"/>
        </w:rPr>
        <w:t xml:space="preserve"> </w:t>
      </w:r>
      <w:r w:rsidR="00CF06FC" w:rsidRPr="00CF06FC">
        <w:rPr>
          <w:rFonts w:cs="Arial"/>
          <w:b/>
          <w:bCs/>
          <w:sz w:val="28"/>
          <w:szCs w:val="24"/>
        </w:rPr>
        <w:t>2504376</w:t>
      </w:r>
    </w:p>
    <w:p w14:paraId="69981692" w14:textId="2C6C8F04" w:rsidR="005F57F8" w:rsidRDefault="005F57F8" w:rsidP="005F57F8">
      <w:pPr>
        <w:spacing w:line="360" w:lineRule="auto"/>
        <w:jc w:val="center"/>
        <w:rPr>
          <w:rFonts w:cs="Arial"/>
          <w:b/>
          <w:bCs/>
          <w:sz w:val="28"/>
          <w:szCs w:val="24"/>
        </w:rPr>
      </w:pPr>
      <w:r w:rsidRPr="00D568E2">
        <w:rPr>
          <w:rFonts w:cs="Arial"/>
          <w:b/>
          <w:bCs/>
          <w:sz w:val="28"/>
          <w:szCs w:val="24"/>
        </w:rPr>
        <w:t xml:space="preserve">Module code: </w:t>
      </w:r>
      <w:r w:rsidRPr="005F57F8">
        <w:rPr>
          <w:rFonts w:cs="Arial"/>
          <w:b/>
          <w:bCs/>
          <w:sz w:val="28"/>
          <w:szCs w:val="24"/>
        </w:rPr>
        <w:t>LCMB7026</w:t>
      </w:r>
    </w:p>
    <w:p w14:paraId="0AA6CA0A" w14:textId="6C4F84C6" w:rsidR="005F57F8" w:rsidRPr="00B6034D" w:rsidRDefault="005F57F8" w:rsidP="005F57F8">
      <w:pPr>
        <w:spacing w:line="360" w:lineRule="auto"/>
        <w:jc w:val="center"/>
        <w:rPr>
          <w:rFonts w:cs="Arial"/>
          <w:b/>
          <w:bCs/>
          <w:sz w:val="28"/>
          <w:szCs w:val="24"/>
        </w:rPr>
      </w:pPr>
      <w:r w:rsidRPr="00D568E2">
        <w:rPr>
          <w:rFonts w:cs="Arial"/>
          <w:b/>
          <w:bCs/>
          <w:sz w:val="28"/>
          <w:szCs w:val="24"/>
        </w:rPr>
        <w:t xml:space="preserve">Module </w:t>
      </w:r>
      <w:r w:rsidRPr="00B6034D">
        <w:rPr>
          <w:rFonts w:cs="Arial"/>
          <w:b/>
          <w:bCs/>
          <w:sz w:val="28"/>
          <w:szCs w:val="24"/>
        </w:rPr>
        <w:t xml:space="preserve">Name: </w:t>
      </w:r>
      <w:r w:rsidRPr="005F57F8">
        <w:rPr>
          <w:rFonts w:cs="Arial"/>
          <w:b/>
          <w:bCs/>
          <w:sz w:val="28"/>
          <w:szCs w:val="24"/>
        </w:rPr>
        <w:t>International Marketing: Principles and Practices</w:t>
      </w:r>
    </w:p>
    <w:p w14:paraId="3BA1A3CC" w14:textId="7DF85E7E" w:rsidR="005F57F8" w:rsidRPr="00D568E2" w:rsidRDefault="005F57F8" w:rsidP="005F57F8">
      <w:pPr>
        <w:spacing w:line="360" w:lineRule="auto"/>
        <w:jc w:val="center"/>
        <w:rPr>
          <w:rFonts w:cs="Arial"/>
          <w:b/>
          <w:bCs/>
          <w:sz w:val="28"/>
          <w:szCs w:val="24"/>
        </w:rPr>
      </w:pPr>
      <w:r>
        <w:rPr>
          <w:rFonts w:cs="Arial"/>
          <w:b/>
          <w:bCs/>
          <w:sz w:val="28"/>
          <w:szCs w:val="24"/>
        </w:rPr>
        <w:t>Title</w:t>
      </w:r>
      <w:r w:rsidRPr="00D568E2">
        <w:rPr>
          <w:rFonts w:cs="Arial"/>
          <w:b/>
          <w:bCs/>
          <w:sz w:val="28"/>
          <w:szCs w:val="24"/>
        </w:rPr>
        <w:t>:</w:t>
      </w:r>
      <w:r>
        <w:rPr>
          <w:rFonts w:cs="Arial"/>
          <w:b/>
          <w:bCs/>
          <w:sz w:val="28"/>
          <w:szCs w:val="24"/>
        </w:rPr>
        <w:t xml:space="preserve"> </w:t>
      </w:r>
      <w:r w:rsidRPr="00C23475">
        <w:rPr>
          <w:rFonts w:cs="Arial"/>
          <w:b/>
          <w:bCs/>
          <w:sz w:val="28"/>
          <w:szCs w:val="24"/>
        </w:rPr>
        <w:t>"</w:t>
      </w:r>
      <w:r w:rsidRPr="005F57F8">
        <w:rPr>
          <w:rFonts w:cs="Arial"/>
          <w:b/>
          <w:bCs/>
          <w:sz w:val="28"/>
          <w:szCs w:val="24"/>
        </w:rPr>
        <w:t>An International Marketing Mix Analysis of Mercedes-Benz in Germany and the United Kingdom</w:t>
      </w:r>
      <w:r w:rsidRPr="00C23475">
        <w:rPr>
          <w:rFonts w:cs="Arial"/>
          <w:b/>
          <w:bCs/>
          <w:sz w:val="28"/>
          <w:szCs w:val="24"/>
        </w:rPr>
        <w:t>"</w:t>
      </w:r>
    </w:p>
    <w:p w14:paraId="43158B7F" w14:textId="6FA0E57D" w:rsidR="005F57F8" w:rsidRPr="00D568E2" w:rsidRDefault="005F57F8" w:rsidP="005F57F8">
      <w:pPr>
        <w:spacing w:line="360" w:lineRule="auto"/>
        <w:jc w:val="center"/>
        <w:rPr>
          <w:rFonts w:cs="Arial"/>
          <w:b/>
          <w:bCs/>
          <w:i/>
          <w:iCs/>
          <w:sz w:val="28"/>
          <w:szCs w:val="24"/>
        </w:rPr>
      </w:pPr>
      <w:r w:rsidRPr="00D568E2">
        <w:rPr>
          <w:rFonts w:cs="Arial"/>
          <w:b/>
          <w:bCs/>
          <w:sz w:val="28"/>
          <w:szCs w:val="24"/>
        </w:rPr>
        <w:t xml:space="preserve">Word </w:t>
      </w:r>
      <w:r>
        <w:rPr>
          <w:rFonts w:cs="Arial"/>
          <w:b/>
          <w:bCs/>
          <w:sz w:val="28"/>
          <w:szCs w:val="24"/>
        </w:rPr>
        <w:t>C</w:t>
      </w:r>
      <w:r w:rsidRPr="00D568E2">
        <w:rPr>
          <w:rFonts w:cs="Arial"/>
          <w:b/>
          <w:bCs/>
          <w:sz w:val="28"/>
          <w:szCs w:val="24"/>
        </w:rPr>
        <w:t>ount:</w:t>
      </w:r>
      <w:r>
        <w:rPr>
          <w:rFonts w:cs="Arial"/>
          <w:b/>
          <w:bCs/>
          <w:sz w:val="28"/>
          <w:szCs w:val="24"/>
        </w:rPr>
        <w:t xml:space="preserve"> </w:t>
      </w:r>
      <w:r w:rsidR="00116C59">
        <w:rPr>
          <w:rFonts w:cs="Arial"/>
          <w:b/>
          <w:bCs/>
          <w:sz w:val="28"/>
          <w:szCs w:val="24"/>
        </w:rPr>
        <w:t>5</w:t>
      </w:r>
      <w:r w:rsidR="00425059">
        <w:rPr>
          <w:rFonts w:cs="Arial"/>
          <w:b/>
          <w:bCs/>
          <w:sz w:val="28"/>
          <w:szCs w:val="24"/>
        </w:rPr>
        <w:t>254</w:t>
      </w:r>
    </w:p>
    <w:p w14:paraId="2C955E6E" w14:textId="77777777" w:rsidR="005F57F8" w:rsidRPr="00D568E2" w:rsidRDefault="005F57F8" w:rsidP="005F57F8">
      <w:pPr>
        <w:spacing w:line="360" w:lineRule="auto"/>
        <w:jc w:val="center"/>
        <w:rPr>
          <w:rFonts w:cs="Arial"/>
          <w:b/>
          <w:bCs/>
          <w:sz w:val="28"/>
          <w:szCs w:val="24"/>
        </w:rPr>
      </w:pPr>
      <w:r w:rsidRPr="00D568E2">
        <w:rPr>
          <w:rFonts w:cs="Arial"/>
          <w:b/>
          <w:bCs/>
          <w:sz w:val="28"/>
          <w:szCs w:val="24"/>
        </w:rPr>
        <w:t xml:space="preserve">Submission </w:t>
      </w:r>
      <w:r>
        <w:rPr>
          <w:rFonts w:cs="Arial"/>
          <w:b/>
          <w:bCs/>
          <w:sz w:val="28"/>
          <w:szCs w:val="24"/>
        </w:rPr>
        <w:t>D</w:t>
      </w:r>
      <w:r w:rsidRPr="00D568E2">
        <w:rPr>
          <w:rFonts w:cs="Arial"/>
          <w:b/>
          <w:bCs/>
          <w:sz w:val="28"/>
          <w:szCs w:val="24"/>
        </w:rPr>
        <w:t xml:space="preserve">eadline: </w:t>
      </w:r>
    </w:p>
    <w:p w14:paraId="52C767B4" w14:textId="77777777" w:rsidR="005F57F8" w:rsidRDefault="005F57F8" w:rsidP="005F57F8">
      <w:pPr>
        <w:pStyle w:val="Heading1"/>
        <w:spacing w:line="360" w:lineRule="auto"/>
        <w:sectPr w:rsidR="005F57F8">
          <w:pgSz w:w="12240" w:h="15840"/>
          <w:pgMar w:top="1440" w:right="1440" w:bottom="1440" w:left="1440" w:header="720" w:footer="720" w:gutter="0"/>
          <w:cols w:space="720"/>
          <w:docGrid w:linePitch="360"/>
        </w:sectPr>
      </w:pPr>
    </w:p>
    <w:sdt>
      <w:sdtPr>
        <w:rPr>
          <w:rFonts w:ascii="Arial" w:eastAsiaTheme="minorHAnsi" w:hAnsi="Arial" w:cstheme="minorBidi"/>
          <w:color w:val="auto"/>
          <w:sz w:val="24"/>
          <w:szCs w:val="22"/>
        </w:rPr>
        <w:id w:val="685411275"/>
        <w:docPartObj>
          <w:docPartGallery w:val="Table of Contents"/>
          <w:docPartUnique/>
        </w:docPartObj>
      </w:sdtPr>
      <w:sdtEndPr>
        <w:rPr>
          <w:b/>
          <w:bCs/>
          <w:noProof/>
        </w:rPr>
      </w:sdtEndPr>
      <w:sdtContent>
        <w:p w14:paraId="2D170D7F" w14:textId="1462268C" w:rsidR="005F57F8" w:rsidRPr="005F57F8" w:rsidRDefault="005F57F8" w:rsidP="00116C59">
          <w:pPr>
            <w:pStyle w:val="TOCHeading"/>
            <w:spacing w:line="240" w:lineRule="auto"/>
            <w:rPr>
              <w:rFonts w:ascii="Arial" w:hAnsi="Arial" w:cs="Arial"/>
              <w:color w:val="auto"/>
            </w:rPr>
          </w:pPr>
          <w:r w:rsidRPr="005F57F8">
            <w:rPr>
              <w:rFonts w:ascii="Arial" w:hAnsi="Arial" w:cs="Arial"/>
              <w:color w:val="auto"/>
            </w:rPr>
            <w:t>Table of Contents</w:t>
          </w:r>
        </w:p>
        <w:p w14:paraId="6988B7A1" w14:textId="1E729D6C" w:rsidR="00C677CB" w:rsidRDefault="005F57F8">
          <w:pPr>
            <w:pStyle w:val="TOC1"/>
            <w:tabs>
              <w:tab w:val="right" w:leader="dot" w:pos="9350"/>
            </w:tabs>
            <w:rPr>
              <w:rFonts w:asciiTheme="minorHAnsi" w:eastAsiaTheme="minorEastAsia" w:hAnsiTheme="minorHAnsi"/>
              <w:noProof/>
              <w:sz w:val="22"/>
            </w:rPr>
          </w:pPr>
          <w:r w:rsidRPr="005F57F8">
            <w:rPr>
              <w:rFonts w:cs="Arial"/>
            </w:rPr>
            <w:fldChar w:fldCharType="begin"/>
          </w:r>
          <w:r w:rsidRPr="005F57F8">
            <w:rPr>
              <w:rFonts w:cs="Arial"/>
            </w:rPr>
            <w:instrText xml:space="preserve"> TOC \o "1-3" \h \z \u </w:instrText>
          </w:r>
          <w:r w:rsidRPr="005F57F8">
            <w:rPr>
              <w:rFonts w:cs="Arial"/>
            </w:rPr>
            <w:fldChar w:fldCharType="separate"/>
          </w:r>
          <w:hyperlink w:anchor="_Toc227586458" w:history="1">
            <w:r w:rsidR="00C677CB" w:rsidRPr="00C804DF">
              <w:rPr>
                <w:rStyle w:val="Hyperlink"/>
                <w:noProof/>
              </w:rPr>
              <w:t>SECTION 01</w:t>
            </w:r>
            <w:r w:rsidR="00C677CB">
              <w:rPr>
                <w:noProof/>
                <w:webHidden/>
              </w:rPr>
              <w:tab/>
            </w:r>
            <w:r w:rsidR="00C677CB">
              <w:rPr>
                <w:noProof/>
                <w:webHidden/>
              </w:rPr>
              <w:fldChar w:fldCharType="begin"/>
            </w:r>
            <w:r w:rsidR="00C677CB">
              <w:rPr>
                <w:noProof/>
                <w:webHidden/>
              </w:rPr>
              <w:instrText xml:space="preserve"> PAGEREF _Toc227586458 \h </w:instrText>
            </w:r>
            <w:r w:rsidR="00C677CB">
              <w:rPr>
                <w:noProof/>
                <w:webHidden/>
              </w:rPr>
            </w:r>
            <w:r w:rsidR="00C677CB">
              <w:rPr>
                <w:noProof/>
                <w:webHidden/>
              </w:rPr>
              <w:fldChar w:fldCharType="separate"/>
            </w:r>
            <w:r w:rsidR="00C677CB">
              <w:rPr>
                <w:noProof/>
                <w:webHidden/>
              </w:rPr>
              <w:t>1</w:t>
            </w:r>
            <w:r w:rsidR="00C677CB">
              <w:rPr>
                <w:noProof/>
                <w:webHidden/>
              </w:rPr>
              <w:fldChar w:fldCharType="end"/>
            </w:r>
          </w:hyperlink>
        </w:p>
        <w:p w14:paraId="3CF98609" w14:textId="23289FC9" w:rsidR="00C677CB" w:rsidRDefault="00C677CB">
          <w:pPr>
            <w:pStyle w:val="TOC1"/>
            <w:tabs>
              <w:tab w:val="right" w:leader="dot" w:pos="9350"/>
            </w:tabs>
            <w:rPr>
              <w:rFonts w:asciiTheme="minorHAnsi" w:eastAsiaTheme="minorEastAsia" w:hAnsiTheme="minorHAnsi"/>
              <w:noProof/>
              <w:sz w:val="22"/>
            </w:rPr>
          </w:pPr>
          <w:hyperlink w:anchor="_Toc227586459" w:history="1">
            <w:r w:rsidRPr="00C804DF">
              <w:rPr>
                <w:rStyle w:val="Hyperlink"/>
                <w:noProof/>
              </w:rPr>
              <w:t>1. Introduction</w:t>
            </w:r>
            <w:r>
              <w:rPr>
                <w:noProof/>
                <w:webHidden/>
              </w:rPr>
              <w:tab/>
            </w:r>
            <w:r>
              <w:rPr>
                <w:noProof/>
                <w:webHidden/>
              </w:rPr>
              <w:fldChar w:fldCharType="begin"/>
            </w:r>
            <w:r>
              <w:rPr>
                <w:noProof/>
                <w:webHidden/>
              </w:rPr>
              <w:instrText xml:space="preserve"> PAGEREF _Toc227586459 \h </w:instrText>
            </w:r>
            <w:r>
              <w:rPr>
                <w:noProof/>
                <w:webHidden/>
              </w:rPr>
            </w:r>
            <w:r>
              <w:rPr>
                <w:noProof/>
                <w:webHidden/>
              </w:rPr>
              <w:fldChar w:fldCharType="separate"/>
            </w:r>
            <w:r>
              <w:rPr>
                <w:noProof/>
                <w:webHidden/>
              </w:rPr>
              <w:t>1</w:t>
            </w:r>
            <w:r>
              <w:rPr>
                <w:noProof/>
                <w:webHidden/>
              </w:rPr>
              <w:fldChar w:fldCharType="end"/>
            </w:r>
          </w:hyperlink>
        </w:p>
        <w:p w14:paraId="4B97EC59" w14:textId="71CE6569" w:rsidR="00C677CB" w:rsidRDefault="00C677CB">
          <w:pPr>
            <w:pStyle w:val="TOC1"/>
            <w:tabs>
              <w:tab w:val="right" w:leader="dot" w:pos="9350"/>
            </w:tabs>
            <w:rPr>
              <w:rFonts w:asciiTheme="minorHAnsi" w:eastAsiaTheme="minorEastAsia" w:hAnsiTheme="minorHAnsi"/>
              <w:noProof/>
              <w:sz w:val="22"/>
            </w:rPr>
          </w:pPr>
          <w:hyperlink w:anchor="_Toc227586460" w:history="1">
            <w:r w:rsidRPr="00C804DF">
              <w:rPr>
                <w:rStyle w:val="Hyperlink"/>
                <w:noProof/>
              </w:rPr>
              <w:t>2. Background Information of the Company</w:t>
            </w:r>
            <w:r>
              <w:rPr>
                <w:noProof/>
                <w:webHidden/>
              </w:rPr>
              <w:tab/>
            </w:r>
            <w:r>
              <w:rPr>
                <w:noProof/>
                <w:webHidden/>
              </w:rPr>
              <w:fldChar w:fldCharType="begin"/>
            </w:r>
            <w:r>
              <w:rPr>
                <w:noProof/>
                <w:webHidden/>
              </w:rPr>
              <w:instrText xml:space="preserve"> PAGEREF _Toc227586460 \h </w:instrText>
            </w:r>
            <w:r>
              <w:rPr>
                <w:noProof/>
                <w:webHidden/>
              </w:rPr>
            </w:r>
            <w:r>
              <w:rPr>
                <w:noProof/>
                <w:webHidden/>
              </w:rPr>
              <w:fldChar w:fldCharType="separate"/>
            </w:r>
            <w:r>
              <w:rPr>
                <w:noProof/>
                <w:webHidden/>
              </w:rPr>
              <w:t>2</w:t>
            </w:r>
            <w:r>
              <w:rPr>
                <w:noProof/>
                <w:webHidden/>
              </w:rPr>
              <w:fldChar w:fldCharType="end"/>
            </w:r>
          </w:hyperlink>
        </w:p>
        <w:p w14:paraId="1E52ED72" w14:textId="6ED8DF31" w:rsidR="00C677CB" w:rsidRDefault="00C677CB">
          <w:pPr>
            <w:pStyle w:val="TOC2"/>
            <w:tabs>
              <w:tab w:val="right" w:leader="dot" w:pos="9350"/>
            </w:tabs>
            <w:rPr>
              <w:rFonts w:asciiTheme="minorHAnsi" w:eastAsiaTheme="minorEastAsia" w:hAnsiTheme="minorHAnsi"/>
              <w:noProof/>
              <w:sz w:val="22"/>
            </w:rPr>
          </w:pPr>
          <w:hyperlink w:anchor="_Toc227586461" w:history="1">
            <w:r w:rsidRPr="00C804DF">
              <w:rPr>
                <w:rStyle w:val="Hyperlink"/>
                <w:noProof/>
              </w:rPr>
              <w:t>2.1 Company Identity and Heritage</w:t>
            </w:r>
            <w:r>
              <w:rPr>
                <w:noProof/>
                <w:webHidden/>
              </w:rPr>
              <w:tab/>
            </w:r>
            <w:r>
              <w:rPr>
                <w:noProof/>
                <w:webHidden/>
              </w:rPr>
              <w:fldChar w:fldCharType="begin"/>
            </w:r>
            <w:r>
              <w:rPr>
                <w:noProof/>
                <w:webHidden/>
              </w:rPr>
              <w:instrText xml:space="preserve"> PAGEREF _Toc227586461 \h </w:instrText>
            </w:r>
            <w:r>
              <w:rPr>
                <w:noProof/>
                <w:webHidden/>
              </w:rPr>
            </w:r>
            <w:r>
              <w:rPr>
                <w:noProof/>
                <w:webHidden/>
              </w:rPr>
              <w:fldChar w:fldCharType="separate"/>
            </w:r>
            <w:r>
              <w:rPr>
                <w:noProof/>
                <w:webHidden/>
              </w:rPr>
              <w:t>2</w:t>
            </w:r>
            <w:r>
              <w:rPr>
                <w:noProof/>
                <w:webHidden/>
              </w:rPr>
              <w:fldChar w:fldCharType="end"/>
            </w:r>
          </w:hyperlink>
        </w:p>
        <w:p w14:paraId="6E6C0375" w14:textId="383A45A4" w:rsidR="00C677CB" w:rsidRDefault="00C677CB">
          <w:pPr>
            <w:pStyle w:val="TOC2"/>
            <w:tabs>
              <w:tab w:val="right" w:leader="dot" w:pos="9350"/>
            </w:tabs>
            <w:rPr>
              <w:rFonts w:asciiTheme="minorHAnsi" w:eastAsiaTheme="minorEastAsia" w:hAnsiTheme="minorHAnsi"/>
              <w:noProof/>
              <w:sz w:val="22"/>
            </w:rPr>
          </w:pPr>
          <w:hyperlink w:anchor="_Toc227586462" w:history="1">
            <w:r w:rsidRPr="00C804DF">
              <w:rPr>
                <w:rStyle w:val="Hyperlink"/>
                <w:noProof/>
              </w:rPr>
              <w:t>2.2 Mission, Vision and Core Values</w:t>
            </w:r>
            <w:r>
              <w:rPr>
                <w:noProof/>
                <w:webHidden/>
              </w:rPr>
              <w:tab/>
            </w:r>
            <w:r>
              <w:rPr>
                <w:noProof/>
                <w:webHidden/>
              </w:rPr>
              <w:fldChar w:fldCharType="begin"/>
            </w:r>
            <w:r>
              <w:rPr>
                <w:noProof/>
                <w:webHidden/>
              </w:rPr>
              <w:instrText xml:space="preserve"> PAGEREF _Toc227586462 \h </w:instrText>
            </w:r>
            <w:r>
              <w:rPr>
                <w:noProof/>
                <w:webHidden/>
              </w:rPr>
            </w:r>
            <w:r>
              <w:rPr>
                <w:noProof/>
                <w:webHidden/>
              </w:rPr>
              <w:fldChar w:fldCharType="separate"/>
            </w:r>
            <w:r>
              <w:rPr>
                <w:noProof/>
                <w:webHidden/>
              </w:rPr>
              <w:t>2</w:t>
            </w:r>
            <w:r>
              <w:rPr>
                <w:noProof/>
                <w:webHidden/>
              </w:rPr>
              <w:fldChar w:fldCharType="end"/>
            </w:r>
          </w:hyperlink>
        </w:p>
        <w:p w14:paraId="40CD7F90" w14:textId="48AB0DB4" w:rsidR="00C677CB" w:rsidRDefault="00C677CB">
          <w:pPr>
            <w:pStyle w:val="TOC2"/>
            <w:tabs>
              <w:tab w:val="right" w:leader="dot" w:pos="9350"/>
            </w:tabs>
            <w:rPr>
              <w:rFonts w:asciiTheme="minorHAnsi" w:eastAsiaTheme="minorEastAsia" w:hAnsiTheme="minorHAnsi"/>
              <w:noProof/>
              <w:sz w:val="22"/>
            </w:rPr>
          </w:pPr>
          <w:hyperlink w:anchor="_Toc227586463" w:history="1">
            <w:r w:rsidRPr="00C804DF">
              <w:rPr>
                <w:rStyle w:val="Hyperlink"/>
                <w:noProof/>
              </w:rPr>
              <w:t>2.3 Vision and Strategic Orientation</w:t>
            </w:r>
            <w:r>
              <w:rPr>
                <w:noProof/>
                <w:webHidden/>
              </w:rPr>
              <w:tab/>
            </w:r>
            <w:r>
              <w:rPr>
                <w:noProof/>
                <w:webHidden/>
              </w:rPr>
              <w:fldChar w:fldCharType="begin"/>
            </w:r>
            <w:r>
              <w:rPr>
                <w:noProof/>
                <w:webHidden/>
              </w:rPr>
              <w:instrText xml:space="preserve"> PAGEREF _Toc227586463 \h </w:instrText>
            </w:r>
            <w:r>
              <w:rPr>
                <w:noProof/>
                <w:webHidden/>
              </w:rPr>
            </w:r>
            <w:r>
              <w:rPr>
                <w:noProof/>
                <w:webHidden/>
              </w:rPr>
              <w:fldChar w:fldCharType="separate"/>
            </w:r>
            <w:r>
              <w:rPr>
                <w:noProof/>
                <w:webHidden/>
              </w:rPr>
              <w:t>3</w:t>
            </w:r>
            <w:r>
              <w:rPr>
                <w:noProof/>
                <w:webHidden/>
              </w:rPr>
              <w:fldChar w:fldCharType="end"/>
            </w:r>
          </w:hyperlink>
        </w:p>
        <w:p w14:paraId="26A38C0F" w14:textId="6F841972" w:rsidR="00C677CB" w:rsidRDefault="00C677CB">
          <w:pPr>
            <w:pStyle w:val="TOC2"/>
            <w:tabs>
              <w:tab w:val="right" w:leader="dot" w:pos="9350"/>
            </w:tabs>
            <w:rPr>
              <w:rFonts w:asciiTheme="minorHAnsi" w:eastAsiaTheme="minorEastAsia" w:hAnsiTheme="minorHAnsi"/>
              <w:noProof/>
              <w:sz w:val="22"/>
            </w:rPr>
          </w:pPr>
          <w:hyperlink w:anchor="_Toc227586464" w:history="1">
            <w:r w:rsidRPr="00C804DF">
              <w:rPr>
                <w:rStyle w:val="Hyperlink"/>
                <w:noProof/>
              </w:rPr>
              <w:t>2.4 Geographic Presence: Home and Host Countries</w:t>
            </w:r>
            <w:r>
              <w:rPr>
                <w:noProof/>
                <w:webHidden/>
              </w:rPr>
              <w:tab/>
            </w:r>
            <w:r>
              <w:rPr>
                <w:noProof/>
                <w:webHidden/>
              </w:rPr>
              <w:fldChar w:fldCharType="begin"/>
            </w:r>
            <w:r>
              <w:rPr>
                <w:noProof/>
                <w:webHidden/>
              </w:rPr>
              <w:instrText xml:space="preserve"> PAGEREF _Toc227586464 \h </w:instrText>
            </w:r>
            <w:r>
              <w:rPr>
                <w:noProof/>
                <w:webHidden/>
              </w:rPr>
            </w:r>
            <w:r>
              <w:rPr>
                <w:noProof/>
                <w:webHidden/>
              </w:rPr>
              <w:fldChar w:fldCharType="separate"/>
            </w:r>
            <w:r>
              <w:rPr>
                <w:noProof/>
                <w:webHidden/>
              </w:rPr>
              <w:t>3</w:t>
            </w:r>
            <w:r>
              <w:rPr>
                <w:noProof/>
                <w:webHidden/>
              </w:rPr>
              <w:fldChar w:fldCharType="end"/>
            </w:r>
          </w:hyperlink>
        </w:p>
        <w:p w14:paraId="6B40DFA2" w14:textId="6C50B050" w:rsidR="00C677CB" w:rsidRDefault="00C677CB">
          <w:pPr>
            <w:pStyle w:val="TOC2"/>
            <w:tabs>
              <w:tab w:val="right" w:leader="dot" w:pos="9350"/>
            </w:tabs>
            <w:rPr>
              <w:rFonts w:asciiTheme="minorHAnsi" w:eastAsiaTheme="minorEastAsia" w:hAnsiTheme="minorHAnsi"/>
              <w:noProof/>
              <w:sz w:val="22"/>
            </w:rPr>
          </w:pPr>
          <w:hyperlink w:anchor="_Toc227586465" w:history="1">
            <w:r w:rsidRPr="00C804DF">
              <w:rPr>
                <w:rStyle w:val="Hyperlink"/>
                <w:noProof/>
              </w:rPr>
              <w:t>2.5 Sales Performance and the Market Scale</w:t>
            </w:r>
            <w:r>
              <w:rPr>
                <w:noProof/>
                <w:webHidden/>
              </w:rPr>
              <w:tab/>
            </w:r>
            <w:r>
              <w:rPr>
                <w:noProof/>
                <w:webHidden/>
              </w:rPr>
              <w:fldChar w:fldCharType="begin"/>
            </w:r>
            <w:r>
              <w:rPr>
                <w:noProof/>
                <w:webHidden/>
              </w:rPr>
              <w:instrText xml:space="preserve"> PAGEREF _Toc227586465 \h </w:instrText>
            </w:r>
            <w:r>
              <w:rPr>
                <w:noProof/>
                <w:webHidden/>
              </w:rPr>
            </w:r>
            <w:r>
              <w:rPr>
                <w:noProof/>
                <w:webHidden/>
              </w:rPr>
              <w:fldChar w:fldCharType="separate"/>
            </w:r>
            <w:r>
              <w:rPr>
                <w:noProof/>
                <w:webHidden/>
              </w:rPr>
              <w:t>3</w:t>
            </w:r>
            <w:r>
              <w:rPr>
                <w:noProof/>
                <w:webHidden/>
              </w:rPr>
              <w:fldChar w:fldCharType="end"/>
            </w:r>
          </w:hyperlink>
        </w:p>
        <w:p w14:paraId="32D02EEE" w14:textId="537EB798" w:rsidR="00C677CB" w:rsidRDefault="00C677CB">
          <w:pPr>
            <w:pStyle w:val="TOC2"/>
            <w:tabs>
              <w:tab w:val="right" w:leader="dot" w:pos="9350"/>
            </w:tabs>
            <w:rPr>
              <w:rFonts w:asciiTheme="minorHAnsi" w:eastAsiaTheme="minorEastAsia" w:hAnsiTheme="minorHAnsi"/>
              <w:noProof/>
              <w:sz w:val="22"/>
            </w:rPr>
          </w:pPr>
          <w:hyperlink w:anchor="_Toc227586466" w:history="1">
            <w:r w:rsidRPr="00C804DF">
              <w:rPr>
                <w:rStyle w:val="Hyperlink"/>
                <w:noProof/>
              </w:rPr>
              <w:t>2.6 Summary</w:t>
            </w:r>
            <w:r>
              <w:rPr>
                <w:noProof/>
                <w:webHidden/>
              </w:rPr>
              <w:tab/>
            </w:r>
            <w:r>
              <w:rPr>
                <w:noProof/>
                <w:webHidden/>
              </w:rPr>
              <w:fldChar w:fldCharType="begin"/>
            </w:r>
            <w:r>
              <w:rPr>
                <w:noProof/>
                <w:webHidden/>
              </w:rPr>
              <w:instrText xml:space="preserve"> PAGEREF _Toc227586466 \h </w:instrText>
            </w:r>
            <w:r>
              <w:rPr>
                <w:noProof/>
                <w:webHidden/>
              </w:rPr>
            </w:r>
            <w:r>
              <w:rPr>
                <w:noProof/>
                <w:webHidden/>
              </w:rPr>
              <w:fldChar w:fldCharType="separate"/>
            </w:r>
            <w:r>
              <w:rPr>
                <w:noProof/>
                <w:webHidden/>
              </w:rPr>
              <w:t>4</w:t>
            </w:r>
            <w:r>
              <w:rPr>
                <w:noProof/>
                <w:webHidden/>
              </w:rPr>
              <w:fldChar w:fldCharType="end"/>
            </w:r>
          </w:hyperlink>
        </w:p>
        <w:p w14:paraId="77A53BA5" w14:textId="66FCCAC7" w:rsidR="00C677CB" w:rsidRDefault="00C677CB">
          <w:pPr>
            <w:pStyle w:val="TOC1"/>
            <w:tabs>
              <w:tab w:val="right" w:leader="dot" w:pos="9350"/>
            </w:tabs>
            <w:rPr>
              <w:rFonts w:asciiTheme="minorHAnsi" w:eastAsiaTheme="minorEastAsia" w:hAnsiTheme="minorHAnsi"/>
              <w:noProof/>
              <w:sz w:val="22"/>
            </w:rPr>
          </w:pPr>
          <w:hyperlink w:anchor="_Toc227586467" w:history="1">
            <w:r w:rsidRPr="00C804DF">
              <w:rPr>
                <w:rStyle w:val="Hyperlink"/>
                <w:noProof/>
              </w:rPr>
              <w:t>3. The Macro Environment: Comparative PESTEL Analysis</w:t>
            </w:r>
            <w:r>
              <w:rPr>
                <w:noProof/>
                <w:webHidden/>
              </w:rPr>
              <w:tab/>
            </w:r>
            <w:r>
              <w:rPr>
                <w:noProof/>
                <w:webHidden/>
              </w:rPr>
              <w:fldChar w:fldCharType="begin"/>
            </w:r>
            <w:r>
              <w:rPr>
                <w:noProof/>
                <w:webHidden/>
              </w:rPr>
              <w:instrText xml:space="preserve"> PAGEREF _Toc227586467 \h </w:instrText>
            </w:r>
            <w:r>
              <w:rPr>
                <w:noProof/>
                <w:webHidden/>
              </w:rPr>
            </w:r>
            <w:r>
              <w:rPr>
                <w:noProof/>
                <w:webHidden/>
              </w:rPr>
              <w:fldChar w:fldCharType="separate"/>
            </w:r>
            <w:r>
              <w:rPr>
                <w:noProof/>
                <w:webHidden/>
              </w:rPr>
              <w:t>5</w:t>
            </w:r>
            <w:r>
              <w:rPr>
                <w:noProof/>
                <w:webHidden/>
              </w:rPr>
              <w:fldChar w:fldCharType="end"/>
            </w:r>
          </w:hyperlink>
        </w:p>
        <w:p w14:paraId="18EE2B52" w14:textId="0E411E40" w:rsidR="00C677CB" w:rsidRDefault="00C677CB">
          <w:pPr>
            <w:pStyle w:val="TOC1"/>
            <w:tabs>
              <w:tab w:val="right" w:leader="dot" w:pos="9350"/>
            </w:tabs>
            <w:rPr>
              <w:rFonts w:asciiTheme="minorHAnsi" w:eastAsiaTheme="minorEastAsia" w:hAnsiTheme="minorHAnsi"/>
              <w:noProof/>
              <w:sz w:val="22"/>
            </w:rPr>
          </w:pPr>
          <w:hyperlink w:anchor="_Toc227586468" w:history="1">
            <w:r w:rsidRPr="00C804DF">
              <w:rPr>
                <w:rStyle w:val="Hyperlink"/>
                <w:noProof/>
              </w:rPr>
              <w:t>4. Culture Orientation and Consumer Behaviour</w:t>
            </w:r>
            <w:r>
              <w:rPr>
                <w:noProof/>
                <w:webHidden/>
              </w:rPr>
              <w:tab/>
            </w:r>
            <w:r>
              <w:rPr>
                <w:noProof/>
                <w:webHidden/>
              </w:rPr>
              <w:fldChar w:fldCharType="begin"/>
            </w:r>
            <w:r>
              <w:rPr>
                <w:noProof/>
                <w:webHidden/>
              </w:rPr>
              <w:instrText xml:space="preserve"> PAGEREF _Toc227586468 \h </w:instrText>
            </w:r>
            <w:r>
              <w:rPr>
                <w:noProof/>
                <w:webHidden/>
              </w:rPr>
            </w:r>
            <w:r>
              <w:rPr>
                <w:noProof/>
                <w:webHidden/>
              </w:rPr>
              <w:fldChar w:fldCharType="separate"/>
            </w:r>
            <w:r>
              <w:rPr>
                <w:noProof/>
                <w:webHidden/>
              </w:rPr>
              <w:t>8</w:t>
            </w:r>
            <w:r>
              <w:rPr>
                <w:noProof/>
                <w:webHidden/>
              </w:rPr>
              <w:fldChar w:fldCharType="end"/>
            </w:r>
          </w:hyperlink>
        </w:p>
        <w:p w14:paraId="04009E5E" w14:textId="69AF0560" w:rsidR="00C677CB" w:rsidRDefault="00C677CB">
          <w:pPr>
            <w:pStyle w:val="TOC1"/>
            <w:tabs>
              <w:tab w:val="right" w:leader="dot" w:pos="9350"/>
            </w:tabs>
            <w:rPr>
              <w:rFonts w:asciiTheme="minorHAnsi" w:eastAsiaTheme="minorEastAsia" w:hAnsiTheme="minorHAnsi"/>
              <w:noProof/>
              <w:sz w:val="22"/>
            </w:rPr>
          </w:pPr>
          <w:hyperlink w:anchor="_Toc227586469" w:history="1">
            <w:r w:rsidRPr="00C804DF">
              <w:rPr>
                <w:rStyle w:val="Hyperlink"/>
                <w:noProof/>
              </w:rPr>
              <w:t>5. Segmentation, Targeting, Positioning (STP)</w:t>
            </w:r>
            <w:r>
              <w:rPr>
                <w:noProof/>
                <w:webHidden/>
              </w:rPr>
              <w:tab/>
            </w:r>
            <w:r>
              <w:rPr>
                <w:noProof/>
                <w:webHidden/>
              </w:rPr>
              <w:fldChar w:fldCharType="begin"/>
            </w:r>
            <w:r>
              <w:rPr>
                <w:noProof/>
                <w:webHidden/>
              </w:rPr>
              <w:instrText xml:space="preserve"> PAGEREF _Toc227586469 \h </w:instrText>
            </w:r>
            <w:r>
              <w:rPr>
                <w:noProof/>
                <w:webHidden/>
              </w:rPr>
            </w:r>
            <w:r>
              <w:rPr>
                <w:noProof/>
                <w:webHidden/>
              </w:rPr>
              <w:fldChar w:fldCharType="separate"/>
            </w:r>
            <w:r>
              <w:rPr>
                <w:noProof/>
                <w:webHidden/>
              </w:rPr>
              <w:t>9</w:t>
            </w:r>
            <w:r>
              <w:rPr>
                <w:noProof/>
                <w:webHidden/>
              </w:rPr>
              <w:fldChar w:fldCharType="end"/>
            </w:r>
          </w:hyperlink>
        </w:p>
        <w:p w14:paraId="26C82AC1" w14:textId="2D96CF4D" w:rsidR="00C677CB" w:rsidRDefault="00C677CB">
          <w:pPr>
            <w:pStyle w:val="TOC2"/>
            <w:tabs>
              <w:tab w:val="right" w:leader="dot" w:pos="9350"/>
            </w:tabs>
            <w:rPr>
              <w:rFonts w:asciiTheme="minorHAnsi" w:eastAsiaTheme="minorEastAsia" w:hAnsiTheme="minorHAnsi"/>
              <w:noProof/>
              <w:sz w:val="22"/>
            </w:rPr>
          </w:pPr>
          <w:hyperlink w:anchor="_Toc227586470" w:history="1">
            <w:r w:rsidRPr="00C804DF">
              <w:rPr>
                <w:rStyle w:val="Hyperlink"/>
                <w:noProof/>
              </w:rPr>
              <w:t>5.1 Segmentation Strategy</w:t>
            </w:r>
            <w:r>
              <w:rPr>
                <w:noProof/>
                <w:webHidden/>
              </w:rPr>
              <w:tab/>
            </w:r>
            <w:r>
              <w:rPr>
                <w:noProof/>
                <w:webHidden/>
              </w:rPr>
              <w:fldChar w:fldCharType="begin"/>
            </w:r>
            <w:r>
              <w:rPr>
                <w:noProof/>
                <w:webHidden/>
              </w:rPr>
              <w:instrText xml:space="preserve"> PAGEREF _Toc227586470 \h </w:instrText>
            </w:r>
            <w:r>
              <w:rPr>
                <w:noProof/>
                <w:webHidden/>
              </w:rPr>
            </w:r>
            <w:r>
              <w:rPr>
                <w:noProof/>
                <w:webHidden/>
              </w:rPr>
              <w:fldChar w:fldCharType="separate"/>
            </w:r>
            <w:r>
              <w:rPr>
                <w:noProof/>
                <w:webHidden/>
              </w:rPr>
              <w:t>10</w:t>
            </w:r>
            <w:r>
              <w:rPr>
                <w:noProof/>
                <w:webHidden/>
              </w:rPr>
              <w:fldChar w:fldCharType="end"/>
            </w:r>
          </w:hyperlink>
        </w:p>
        <w:p w14:paraId="681D0733" w14:textId="321AB096" w:rsidR="00C677CB" w:rsidRDefault="00C677CB">
          <w:pPr>
            <w:pStyle w:val="TOC2"/>
            <w:tabs>
              <w:tab w:val="right" w:leader="dot" w:pos="9350"/>
            </w:tabs>
            <w:rPr>
              <w:rFonts w:asciiTheme="minorHAnsi" w:eastAsiaTheme="minorEastAsia" w:hAnsiTheme="minorHAnsi"/>
              <w:noProof/>
              <w:sz w:val="22"/>
            </w:rPr>
          </w:pPr>
          <w:hyperlink w:anchor="_Toc227586471" w:history="1">
            <w:r w:rsidRPr="00C804DF">
              <w:rPr>
                <w:rStyle w:val="Hyperlink"/>
                <w:noProof/>
              </w:rPr>
              <w:t>5.2 Targeting Strategy</w:t>
            </w:r>
            <w:r>
              <w:rPr>
                <w:noProof/>
                <w:webHidden/>
              </w:rPr>
              <w:tab/>
            </w:r>
            <w:r>
              <w:rPr>
                <w:noProof/>
                <w:webHidden/>
              </w:rPr>
              <w:fldChar w:fldCharType="begin"/>
            </w:r>
            <w:r>
              <w:rPr>
                <w:noProof/>
                <w:webHidden/>
              </w:rPr>
              <w:instrText xml:space="preserve"> PAGEREF _Toc227586471 \h </w:instrText>
            </w:r>
            <w:r>
              <w:rPr>
                <w:noProof/>
                <w:webHidden/>
              </w:rPr>
            </w:r>
            <w:r>
              <w:rPr>
                <w:noProof/>
                <w:webHidden/>
              </w:rPr>
              <w:fldChar w:fldCharType="separate"/>
            </w:r>
            <w:r>
              <w:rPr>
                <w:noProof/>
                <w:webHidden/>
              </w:rPr>
              <w:t>11</w:t>
            </w:r>
            <w:r>
              <w:rPr>
                <w:noProof/>
                <w:webHidden/>
              </w:rPr>
              <w:fldChar w:fldCharType="end"/>
            </w:r>
          </w:hyperlink>
        </w:p>
        <w:p w14:paraId="3CAA2E9B" w14:textId="0B355692" w:rsidR="00C677CB" w:rsidRDefault="00C677CB">
          <w:pPr>
            <w:pStyle w:val="TOC2"/>
            <w:tabs>
              <w:tab w:val="right" w:leader="dot" w:pos="9350"/>
            </w:tabs>
            <w:rPr>
              <w:rFonts w:asciiTheme="minorHAnsi" w:eastAsiaTheme="minorEastAsia" w:hAnsiTheme="minorHAnsi"/>
              <w:noProof/>
              <w:sz w:val="22"/>
            </w:rPr>
          </w:pPr>
          <w:hyperlink w:anchor="_Toc227586472" w:history="1">
            <w:r w:rsidRPr="00C804DF">
              <w:rPr>
                <w:rStyle w:val="Hyperlink"/>
                <w:noProof/>
              </w:rPr>
              <w:t>5.3 Positioning Strategy</w:t>
            </w:r>
            <w:r>
              <w:rPr>
                <w:noProof/>
                <w:webHidden/>
              </w:rPr>
              <w:tab/>
            </w:r>
            <w:r>
              <w:rPr>
                <w:noProof/>
                <w:webHidden/>
              </w:rPr>
              <w:fldChar w:fldCharType="begin"/>
            </w:r>
            <w:r>
              <w:rPr>
                <w:noProof/>
                <w:webHidden/>
              </w:rPr>
              <w:instrText xml:space="preserve"> PAGEREF _Toc227586472 \h </w:instrText>
            </w:r>
            <w:r>
              <w:rPr>
                <w:noProof/>
                <w:webHidden/>
              </w:rPr>
            </w:r>
            <w:r>
              <w:rPr>
                <w:noProof/>
                <w:webHidden/>
              </w:rPr>
              <w:fldChar w:fldCharType="separate"/>
            </w:r>
            <w:r>
              <w:rPr>
                <w:noProof/>
                <w:webHidden/>
              </w:rPr>
              <w:t>11</w:t>
            </w:r>
            <w:r>
              <w:rPr>
                <w:noProof/>
                <w:webHidden/>
              </w:rPr>
              <w:fldChar w:fldCharType="end"/>
            </w:r>
          </w:hyperlink>
        </w:p>
        <w:p w14:paraId="67CACC8B" w14:textId="74BDDF0C" w:rsidR="00C677CB" w:rsidRDefault="00C677CB">
          <w:pPr>
            <w:pStyle w:val="TOC2"/>
            <w:tabs>
              <w:tab w:val="right" w:leader="dot" w:pos="9350"/>
            </w:tabs>
            <w:rPr>
              <w:rFonts w:asciiTheme="minorHAnsi" w:eastAsiaTheme="minorEastAsia" w:hAnsiTheme="minorHAnsi"/>
              <w:noProof/>
              <w:sz w:val="22"/>
            </w:rPr>
          </w:pPr>
          <w:hyperlink w:anchor="_Toc227586473" w:history="1">
            <w:r w:rsidRPr="00C804DF">
              <w:rPr>
                <w:rStyle w:val="Hyperlink"/>
                <w:noProof/>
              </w:rPr>
              <w:t>5.4 Critical Evaluation</w:t>
            </w:r>
            <w:r>
              <w:rPr>
                <w:noProof/>
                <w:webHidden/>
              </w:rPr>
              <w:tab/>
            </w:r>
            <w:r>
              <w:rPr>
                <w:noProof/>
                <w:webHidden/>
              </w:rPr>
              <w:fldChar w:fldCharType="begin"/>
            </w:r>
            <w:r>
              <w:rPr>
                <w:noProof/>
                <w:webHidden/>
              </w:rPr>
              <w:instrText xml:space="preserve"> PAGEREF _Toc227586473 \h </w:instrText>
            </w:r>
            <w:r>
              <w:rPr>
                <w:noProof/>
                <w:webHidden/>
              </w:rPr>
            </w:r>
            <w:r>
              <w:rPr>
                <w:noProof/>
                <w:webHidden/>
              </w:rPr>
              <w:fldChar w:fldCharType="separate"/>
            </w:r>
            <w:r>
              <w:rPr>
                <w:noProof/>
                <w:webHidden/>
              </w:rPr>
              <w:t>12</w:t>
            </w:r>
            <w:r>
              <w:rPr>
                <w:noProof/>
                <w:webHidden/>
              </w:rPr>
              <w:fldChar w:fldCharType="end"/>
            </w:r>
          </w:hyperlink>
        </w:p>
        <w:p w14:paraId="6A15E156" w14:textId="5BD5CE5F" w:rsidR="00C677CB" w:rsidRDefault="00C677CB">
          <w:pPr>
            <w:pStyle w:val="TOC1"/>
            <w:tabs>
              <w:tab w:val="right" w:leader="dot" w:pos="9350"/>
            </w:tabs>
            <w:rPr>
              <w:rFonts w:asciiTheme="minorHAnsi" w:eastAsiaTheme="minorEastAsia" w:hAnsiTheme="minorHAnsi"/>
              <w:noProof/>
              <w:sz w:val="22"/>
            </w:rPr>
          </w:pPr>
          <w:hyperlink w:anchor="_Toc227586474" w:history="1">
            <w:r w:rsidRPr="00C804DF">
              <w:rPr>
                <w:rStyle w:val="Hyperlink"/>
                <w:noProof/>
              </w:rPr>
              <w:t>6. International marketing Mix (7Ps)</w:t>
            </w:r>
            <w:r>
              <w:rPr>
                <w:noProof/>
                <w:webHidden/>
              </w:rPr>
              <w:tab/>
            </w:r>
            <w:r>
              <w:rPr>
                <w:noProof/>
                <w:webHidden/>
              </w:rPr>
              <w:fldChar w:fldCharType="begin"/>
            </w:r>
            <w:r>
              <w:rPr>
                <w:noProof/>
                <w:webHidden/>
              </w:rPr>
              <w:instrText xml:space="preserve"> PAGEREF _Toc227586474 \h </w:instrText>
            </w:r>
            <w:r>
              <w:rPr>
                <w:noProof/>
                <w:webHidden/>
              </w:rPr>
            </w:r>
            <w:r>
              <w:rPr>
                <w:noProof/>
                <w:webHidden/>
              </w:rPr>
              <w:fldChar w:fldCharType="separate"/>
            </w:r>
            <w:r>
              <w:rPr>
                <w:noProof/>
                <w:webHidden/>
              </w:rPr>
              <w:t>13</w:t>
            </w:r>
            <w:r>
              <w:rPr>
                <w:noProof/>
                <w:webHidden/>
              </w:rPr>
              <w:fldChar w:fldCharType="end"/>
            </w:r>
          </w:hyperlink>
        </w:p>
        <w:p w14:paraId="64728F36" w14:textId="0A85C376" w:rsidR="00C677CB" w:rsidRDefault="00C677CB">
          <w:pPr>
            <w:pStyle w:val="TOC2"/>
            <w:tabs>
              <w:tab w:val="right" w:leader="dot" w:pos="9350"/>
            </w:tabs>
            <w:rPr>
              <w:rFonts w:asciiTheme="minorHAnsi" w:eastAsiaTheme="minorEastAsia" w:hAnsiTheme="minorHAnsi"/>
              <w:noProof/>
              <w:sz w:val="22"/>
            </w:rPr>
          </w:pPr>
          <w:hyperlink w:anchor="_Toc227586475" w:history="1">
            <w:r w:rsidRPr="00C804DF">
              <w:rPr>
                <w:rStyle w:val="Hyperlink"/>
                <w:noProof/>
              </w:rPr>
              <w:t>6.1 Product Strategy (international marketing principles)</w:t>
            </w:r>
            <w:r>
              <w:rPr>
                <w:noProof/>
                <w:webHidden/>
              </w:rPr>
              <w:tab/>
            </w:r>
            <w:r>
              <w:rPr>
                <w:noProof/>
                <w:webHidden/>
              </w:rPr>
              <w:fldChar w:fldCharType="begin"/>
            </w:r>
            <w:r>
              <w:rPr>
                <w:noProof/>
                <w:webHidden/>
              </w:rPr>
              <w:instrText xml:space="preserve"> PAGEREF _Toc227586475 \h </w:instrText>
            </w:r>
            <w:r>
              <w:rPr>
                <w:noProof/>
                <w:webHidden/>
              </w:rPr>
            </w:r>
            <w:r>
              <w:rPr>
                <w:noProof/>
                <w:webHidden/>
              </w:rPr>
              <w:fldChar w:fldCharType="separate"/>
            </w:r>
            <w:r>
              <w:rPr>
                <w:noProof/>
                <w:webHidden/>
              </w:rPr>
              <w:t>13</w:t>
            </w:r>
            <w:r>
              <w:rPr>
                <w:noProof/>
                <w:webHidden/>
              </w:rPr>
              <w:fldChar w:fldCharType="end"/>
            </w:r>
          </w:hyperlink>
        </w:p>
        <w:p w14:paraId="19ECE4D5" w14:textId="3B1FEDBD" w:rsidR="00C677CB" w:rsidRDefault="00C677CB">
          <w:pPr>
            <w:pStyle w:val="TOC2"/>
            <w:tabs>
              <w:tab w:val="right" w:leader="dot" w:pos="9350"/>
            </w:tabs>
            <w:rPr>
              <w:rFonts w:asciiTheme="minorHAnsi" w:eastAsiaTheme="minorEastAsia" w:hAnsiTheme="minorHAnsi"/>
              <w:noProof/>
              <w:sz w:val="22"/>
            </w:rPr>
          </w:pPr>
          <w:hyperlink w:anchor="_Toc227586476" w:history="1">
            <w:r w:rsidRPr="00C804DF">
              <w:rPr>
                <w:rStyle w:val="Hyperlink"/>
                <w:noProof/>
              </w:rPr>
              <w:t>6.2 Pricing Strategy</w:t>
            </w:r>
            <w:r>
              <w:rPr>
                <w:noProof/>
                <w:webHidden/>
              </w:rPr>
              <w:tab/>
            </w:r>
            <w:r>
              <w:rPr>
                <w:noProof/>
                <w:webHidden/>
              </w:rPr>
              <w:fldChar w:fldCharType="begin"/>
            </w:r>
            <w:r>
              <w:rPr>
                <w:noProof/>
                <w:webHidden/>
              </w:rPr>
              <w:instrText xml:space="preserve"> PAGEREF _Toc227586476 \h </w:instrText>
            </w:r>
            <w:r>
              <w:rPr>
                <w:noProof/>
                <w:webHidden/>
              </w:rPr>
            </w:r>
            <w:r>
              <w:rPr>
                <w:noProof/>
                <w:webHidden/>
              </w:rPr>
              <w:fldChar w:fldCharType="separate"/>
            </w:r>
            <w:r>
              <w:rPr>
                <w:noProof/>
                <w:webHidden/>
              </w:rPr>
              <w:t>14</w:t>
            </w:r>
            <w:r>
              <w:rPr>
                <w:noProof/>
                <w:webHidden/>
              </w:rPr>
              <w:fldChar w:fldCharType="end"/>
            </w:r>
          </w:hyperlink>
        </w:p>
        <w:p w14:paraId="30138D88" w14:textId="512B627B" w:rsidR="00C677CB" w:rsidRDefault="00C677CB">
          <w:pPr>
            <w:pStyle w:val="TOC2"/>
            <w:tabs>
              <w:tab w:val="right" w:leader="dot" w:pos="9350"/>
            </w:tabs>
            <w:rPr>
              <w:rFonts w:asciiTheme="minorHAnsi" w:eastAsiaTheme="minorEastAsia" w:hAnsiTheme="minorHAnsi"/>
              <w:noProof/>
              <w:sz w:val="22"/>
            </w:rPr>
          </w:pPr>
          <w:hyperlink w:anchor="_Toc227586477" w:history="1">
            <w:r w:rsidRPr="00C804DF">
              <w:rPr>
                <w:rStyle w:val="Hyperlink"/>
                <w:noProof/>
              </w:rPr>
              <w:t>6.3 Place (Distribution Strategy)</w:t>
            </w:r>
            <w:r>
              <w:rPr>
                <w:noProof/>
                <w:webHidden/>
              </w:rPr>
              <w:tab/>
            </w:r>
            <w:r>
              <w:rPr>
                <w:noProof/>
                <w:webHidden/>
              </w:rPr>
              <w:fldChar w:fldCharType="begin"/>
            </w:r>
            <w:r>
              <w:rPr>
                <w:noProof/>
                <w:webHidden/>
              </w:rPr>
              <w:instrText xml:space="preserve"> PAGEREF _Toc227586477 \h </w:instrText>
            </w:r>
            <w:r>
              <w:rPr>
                <w:noProof/>
                <w:webHidden/>
              </w:rPr>
            </w:r>
            <w:r>
              <w:rPr>
                <w:noProof/>
                <w:webHidden/>
              </w:rPr>
              <w:fldChar w:fldCharType="separate"/>
            </w:r>
            <w:r>
              <w:rPr>
                <w:noProof/>
                <w:webHidden/>
              </w:rPr>
              <w:t>15</w:t>
            </w:r>
            <w:r>
              <w:rPr>
                <w:noProof/>
                <w:webHidden/>
              </w:rPr>
              <w:fldChar w:fldCharType="end"/>
            </w:r>
          </w:hyperlink>
        </w:p>
        <w:p w14:paraId="79295F30" w14:textId="0867FCB7" w:rsidR="00C677CB" w:rsidRDefault="00C677CB">
          <w:pPr>
            <w:pStyle w:val="TOC2"/>
            <w:tabs>
              <w:tab w:val="right" w:leader="dot" w:pos="9350"/>
            </w:tabs>
            <w:rPr>
              <w:rFonts w:asciiTheme="minorHAnsi" w:eastAsiaTheme="minorEastAsia" w:hAnsiTheme="minorHAnsi"/>
              <w:noProof/>
              <w:sz w:val="22"/>
            </w:rPr>
          </w:pPr>
          <w:hyperlink w:anchor="_Toc227586478" w:history="1">
            <w:r w:rsidRPr="00C804DF">
              <w:rPr>
                <w:rStyle w:val="Hyperlink"/>
                <w:noProof/>
              </w:rPr>
              <w:t>6.4 Promotion Strategy</w:t>
            </w:r>
            <w:r>
              <w:rPr>
                <w:noProof/>
                <w:webHidden/>
              </w:rPr>
              <w:tab/>
            </w:r>
            <w:r>
              <w:rPr>
                <w:noProof/>
                <w:webHidden/>
              </w:rPr>
              <w:fldChar w:fldCharType="begin"/>
            </w:r>
            <w:r>
              <w:rPr>
                <w:noProof/>
                <w:webHidden/>
              </w:rPr>
              <w:instrText xml:space="preserve"> PAGEREF _Toc227586478 \h </w:instrText>
            </w:r>
            <w:r>
              <w:rPr>
                <w:noProof/>
                <w:webHidden/>
              </w:rPr>
            </w:r>
            <w:r>
              <w:rPr>
                <w:noProof/>
                <w:webHidden/>
              </w:rPr>
              <w:fldChar w:fldCharType="separate"/>
            </w:r>
            <w:r>
              <w:rPr>
                <w:noProof/>
                <w:webHidden/>
              </w:rPr>
              <w:t>15</w:t>
            </w:r>
            <w:r>
              <w:rPr>
                <w:noProof/>
                <w:webHidden/>
              </w:rPr>
              <w:fldChar w:fldCharType="end"/>
            </w:r>
          </w:hyperlink>
        </w:p>
        <w:p w14:paraId="4335AAE6" w14:textId="600A59A6" w:rsidR="00C677CB" w:rsidRDefault="00C677CB">
          <w:pPr>
            <w:pStyle w:val="TOC2"/>
            <w:tabs>
              <w:tab w:val="right" w:leader="dot" w:pos="9350"/>
            </w:tabs>
            <w:rPr>
              <w:rFonts w:asciiTheme="minorHAnsi" w:eastAsiaTheme="minorEastAsia" w:hAnsiTheme="minorHAnsi"/>
              <w:noProof/>
              <w:sz w:val="22"/>
            </w:rPr>
          </w:pPr>
          <w:hyperlink w:anchor="_Toc227586479" w:history="1">
            <w:r w:rsidRPr="00C804DF">
              <w:rPr>
                <w:rStyle w:val="Hyperlink"/>
                <w:noProof/>
              </w:rPr>
              <w:t>6.5 People</w:t>
            </w:r>
            <w:r>
              <w:rPr>
                <w:noProof/>
                <w:webHidden/>
              </w:rPr>
              <w:tab/>
            </w:r>
            <w:r>
              <w:rPr>
                <w:noProof/>
                <w:webHidden/>
              </w:rPr>
              <w:fldChar w:fldCharType="begin"/>
            </w:r>
            <w:r>
              <w:rPr>
                <w:noProof/>
                <w:webHidden/>
              </w:rPr>
              <w:instrText xml:space="preserve"> PAGEREF _Toc227586479 \h </w:instrText>
            </w:r>
            <w:r>
              <w:rPr>
                <w:noProof/>
                <w:webHidden/>
              </w:rPr>
            </w:r>
            <w:r>
              <w:rPr>
                <w:noProof/>
                <w:webHidden/>
              </w:rPr>
              <w:fldChar w:fldCharType="separate"/>
            </w:r>
            <w:r>
              <w:rPr>
                <w:noProof/>
                <w:webHidden/>
              </w:rPr>
              <w:t>16</w:t>
            </w:r>
            <w:r>
              <w:rPr>
                <w:noProof/>
                <w:webHidden/>
              </w:rPr>
              <w:fldChar w:fldCharType="end"/>
            </w:r>
          </w:hyperlink>
        </w:p>
        <w:p w14:paraId="7CEA1A22" w14:textId="6C9D29F1" w:rsidR="00C677CB" w:rsidRDefault="00C677CB">
          <w:pPr>
            <w:pStyle w:val="TOC2"/>
            <w:tabs>
              <w:tab w:val="right" w:leader="dot" w:pos="9350"/>
            </w:tabs>
            <w:rPr>
              <w:rFonts w:asciiTheme="minorHAnsi" w:eastAsiaTheme="minorEastAsia" w:hAnsiTheme="minorHAnsi"/>
              <w:noProof/>
              <w:sz w:val="22"/>
            </w:rPr>
          </w:pPr>
          <w:hyperlink w:anchor="_Toc227586480" w:history="1">
            <w:r w:rsidRPr="00C804DF">
              <w:rPr>
                <w:rStyle w:val="Hyperlink"/>
                <w:noProof/>
              </w:rPr>
              <w:t>6.6 Process</w:t>
            </w:r>
            <w:r>
              <w:rPr>
                <w:noProof/>
                <w:webHidden/>
              </w:rPr>
              <w:tab/>
            </w:r>
            <w:r>
              <w:rPr>
                <w:noProof/>
                <w:webHidden/>
              </w:rPr>
              <w:fldChar w:fldCharType="begin"/>
            </w:r>
            <w:r>
              <w:rPr>
                <w:noProof/>
                <w:webHidden/>
              </w:rPr>
              <w:instrText xml:space="preserve"> PAGEREF _Toc227586480 \h </w:instrText>
            </w:r>
            <w:r>
              <w:rPr>
                <w:noProof/>
                <w:webHidden/>
              </w:rPr>
            </w:r>
            <w:r>
              <w:rPr>
                <w:noProof/>
                <w:webHidden/>
              </w:rPr>
              <w:fldChar w:fldCharType="separate"/>
            </w:r>
            <w:r>
              <w:rPr>
                <w:noProof/>
                <w:webHidden/>
              </w:rPr>
              <w:t>16</w:t>
            </w:r>
            <w:r>
              <w:rPr>
                <w:noProof/>
                <w:webHidden/>
              </w:rPr>
              <w:fldChar w:fldCharType="end"/>
            </w:r>
          </w:hyperlink>
        </w:p>
        <w:p w14:paraId="3BF98FB9" w14:textId="2D191E37" w:rsidR="00C677CB" w:rsidRDefault="00C677CB">
          <w:pPr>
            <w:pStyle w:val="TOC2"/>
            <w:tabs>
              <w:tab w:val="right" w:leader="dot" w:pos="9350"/>
            </w:tabs>
            <w:rPr>
              <w:rFonts w:asciiTheme="minorHAnsi" w:eastAsiaTheme="minorEastAsia" w:hAnsiTheme="minorHAnsi"/>
              <w:noProof/>
              <w:sz w:val="22"/>
            </w:rPr>
          </w:pPr>
          <w:hyperlink w:anchor="_Toc227586481" w:history="1">
            <w:r w:rsidRPr="00C804DF">
              <w:rPr>
                <w:rStyle w:val="Hyperlink"/>
                <w:noProof/>
              </w:rPr>
              <w:t>6.7 Physical Evidence</w:t>
            </w:r>
            <w:r>
              <w:rPr>
                <w:noProof/>
                <w:webHidden/>
              </w:rPr>
              <w:tab/>
            </w:r>
            <w:r>
              <w:rPr>
                <w:noProof/>
                <w:webHidden/>
              </w:rPr>
              <w:fldChar w:fldCharType="begin"/>
            </w:r>
            <w:r>
              <w:rPr>
                <w:noProof/>
                <w:webHidden/>
              </w:rPr>
              <w:instrText xml:space="preserve"> PAGEREF _Toc227586481 \h </w:instrText>
            </w:r>
            <w:r>
              <w:rPr>
                <w:noProof/>
                <w:webHidden/>
              </w:rPr>
            </w:r>
            <w:r>
              <w:rPr>
                <w:noProof/>
                <w:webHidden/>
              </w:rPr>
              <w:fldChar w:fldCharType="separate"/>
            </w:r>
            <w:r>
              <w:rPr>
                <w:noProof/>
                <w:webHidden/>
              </w:rPr>
              <w:t>16</w:t>
            </w:r>
            <w:r>
              <w:rPr>
                <w:noProof/>
                <w:webHidden/>
              </w:rPr>
              <w:fldChar w:fldCharType="end"/>
            </w:r>
          </w:hyperlink>
        </w:p>
        <w:p w14:paraId="700B9255" w14:textId="048CDBC7" w:rsidR="00C677CB" w:rsidRDefault="00C677CB">
          <w:pPr>
            <w:pStyle w:val="TOC1"/>
            <w:tabs>
              <w:tab w:val="right" w:leader="dot" w:pos="9350"/>
            </w:tabs>
            <w:rPr>
              <w:rFonts w:asciiTheme="minorHAnsi" w:eastAsiaTheme="minorEastAsia" w:hAnsiTheme="minorHAnsi"/>
              <w:noProof/>
              <w:sz w:val="22"/>
            </w:rPr>
          </w:pPr>
          <w:hyperlink w:anchor="_Toc227586482" w:history="1">
            <w:r w:rsidRPr="00C804DF">
              <w:rPr>
                <w:rStyle w:val="Hyperlink"/>
                <w:noProof/>
              </w:rPr>
              <w:t>7. Directional Development Strategy</w:t>
            </w:r>
            <w:r>
              <w:rPr>
                <w:noProof/>
                <w:webHidden/>
              </w:rPr>
              <w:tab/>
            </w:r>
            <w:r>
              <w:rPr>
                <w:noProof/>
                <w:webHidden/>
              </w:rPr>
              <w:fldChar w:fldCharType="begin"/>
            </w:r>
            <w:r>
              <w:rPr>
                <w:noProof/>
                <w:webHidden/>
              </w:rPr>
              <w:instrText xml:space="preserve"> PAGEREF _Toc227586482 \h </w:instrText>
            </w:r>
            <w:r>
              <w:rPr>
                <w:noProof/>
                <w:webHidden/>
              </w:rPr>
            </w:r>
            <w:r>
              <w:rPr>
                <w:noProof/>
                <w:webHidden/>
              </w:rPr>
              <w:fldChar w:fldCharType="separate"/>
            </w:r>
            <w:r>
              <w:rPr>
                <w:noProof/>
                <w:webHidden/>
              </w:rPr>
              <w:t>17</w:t>
            </w:r>
            <w:r>
              <w:rPr>
                <w:noProof/>
                <w:webHidden/>
              </w:rPr>
              <w:fldChar w:fldCharType="end"/>
            </w:r>
          </w:hyperlink>
        </w:p>
        <w:p w14:paraId="06F9B6D3" w14:textId="6472CAE9" w:rsidR="00C677CB" w:rsidRDefault="00C677CB">
          <w:pPr>
            <w:pStyle w:val="TOC1"/>
            <w:tabs>
              <w:tab w:val="right" w:leader="dot" w:pos="9350"/>
            </w:tabs>
            <w:rPr>
              <w:rFonts w:asciiTheme="minorHAnsi" w:eastAsiaTheme="minorEastAsia" w:hAnsiTheme="minorHAnsi"/>
              <w:noProof/>
              <w:sz w:val="22"/>
            </w:rPr>
          </w:pPr>
          <w:hyperlink w:anchor="_Toc227586483" w:history="1">
            <w:r w:rsidRPr="00C804DF">
              <w:rPr>
                <w:rStyle w:val="Hyperlink"/>
                <w:noProof/>
              </w:rPr>
              <w:t>SECTION 02</w:t>
            </w:r>
            <w:r>
              <w:rPr>
                <w:noProof/>
                <w:webHidden/>
              </w:rPr>
              <w:tab/>
            </w:r>
            <w:r>
              <w:rPr>
                <w:noProof/>
                <w:webHidden/>
              </w:rPr>
              <w:fldChar w:fldCharType="begin"/>
            </w:r>
            <w:r>
              <w:rPr>
                <w:noProof/>
                <w:webHidden/>
              </w:rPr>
              <w:instrText xml:space="preserve"> PAGEREF _Toc227586483 \h </w:instrText>
            </w:r>
            <w:r>
              <w:rPr>
                <w:noProof/>
                <w:webHidden/>
              </w:rPr>
            </w:r>
            <w:r>
              <w:rPr>
                <w:noProof/>
                <w:webHidden/>
              </w:rPr>
              <w:fldChar w:fldCharType="separate"/>
            </w:r>
            <w:r>
              <w:rPr>
                <w:noProof/>
                <w:webHidden/>
              </w:rPr>
              <w:t>19</w:t>
            </w:r>
            <w:r>
              <w:rPr>
                <w:noProof/>
                <w:webHidden/>
              </w:rPr>
              <w:fldChar w:fldCharType="end"/>
            </w:r>
          </w:hyperlink>
        </w:p>
        <w:p w14:paraId="34E77E84" w14:textId="6B6E5A1E" w:rsidR="00C677CB" w:rsidRDefault="00C677CB">
          <w:pPr>
            <w:pStyle w:val="TOC1"/>
            <w:tabs>
              <w:tab w:val="right" w:leader="dot" w:pos="9350"/>
            </w:tabs>
            <w:rPr>
              <w:rFonts w:asciiTheme="minorHAnsi" w:eastAsiaTheme="minorEastAsia" w:hAnsiTheme="minorHAnsi"/>
              <w:noProof/>
              <w:sz w:val="22"/>
            </w:rPr>
          </w:pPr>
          <w:hyperlink w:anchor="_Toc227586484" w:history="1">
            <w:r w:rsidRPr="00C804DF">
              <w:rPr>
                <w:rStyle w:val="Hyperlink"/>
                <w:noProof/>
              </w:rPr>
              <w:t>1. Ethical Marketing Analysis (Based on 7Ps)</w:t>
            </w:r>
            <w:r>
              <w:rPr>
                <w:noProof/>
                <w:webHidden/>
              </w:rPr>
              <w:tab/>
            </w:r>
            <w:r>
              <w:rPr>
                <w:noProof/>
                <w:webHidden/>
              </w:rPr>
              <w:fldChar w:fldCharType="begin"/>
            </w:r>
            <w:r>
              <w:rPr>
                <w:noProof/>
                <w:webHidden/>
              </w:rPr>
              <w:instrText xml:space="preserve"> PAGEREF _Toc227586484 \h </w:instrText>
            </w:r>
            <w:r>
              <w:rPr>
                <w:noProof/>
                <w:webHidden/>
              </w:rPr>
            </w:r>
            <w:r>
              <w:rPr>
                <w:noProof/>
                <w:webHidden/>
              </w:rPr>
              <w:fldChar w:fldCharType="separate"/>
            </w:r>
            <w:r>
              <w:rPr>
                <w:noProof/>
                <w:webHidden/>
              </w:rPr>
              <w:t>19</w:t>
            </w:r>
            <w:r>
              <w:rPr>
                <w:noProof/>
                <w:webHidden/>
              </w:rPr>
              <w:fldChar w:fldCharType="end"/>
            </w:r>
          </w:hyperlink>
        </w:p>
        <w:p w14:paraId="2FED5AD5" w14:textId="15E10CFC" w:rsidR="00C677CB" w:rsidRDefault="00C677CB">
          <w:pPr>
            <w:pStyle w:val="TOC2"/>
            <w:tabs>
              <w:tab w:val="right" w:leader="dot" w:pos="9350"/>
            </w:tabs>
            <w:rPr>
              <w:rFonts w:asciiTheme="minorHAnsi" w:eastAsiaTheme="minorEastAsia" w:hAnsiTheme="minorHAnsi"/>
              <w:noProof/>
              <w:sz w:val="22"/>
            </w:rPr>
          </w:pPr>
          <w:hyperlink w:anchor="_Toc227586485" w:history="1">
            <w:r w:rsidRPr="00C804DF">
              <w:rPr>
                <w:rStyle w:val="Hyperlink"/>
                <w:noProof/>
              </w:rPr>
              <w:t>1.1 Examples of Ethical Marketing Practices</w:t>
            </w:r>
            <w:r>
              <w:rPr>
                <w:noProof/>
                <w:webHidden/>
              </w:rPr>
              <w:tab/>
            </w:r>
            <w:r>
              <w:rPr>
                <w:noProof/>
                <w:webHidden/>
              </w:rPr>
              <w:fldChar w:fldCharType="begin"/>
            </w:r>
            <w:r>
              <w:rPr>
                <w:noProof/>
                <w:webHidden/>
              </w:rPr>
              <w:instrText xml:space="preserve"> PAGEREF _Toc227586485 \h </w:instrText>
            </w:r>
            <w:r>
              <w:rPr>
                <w:noProof/>
                <w:webHidden/>
              </w:rPr>
            </w:r>
            <w:r>
              <w:rPr>
                <w:noProof/>
                <w:webHidden/>
              </w:rPr>
              <w:fldChar w:fldCharType="separate"/>
            </w:r>
            <w:r>
              <w:rPr>
                <w:noProof/>
                <w:webHidden/>
              </w:rPr>
              <w:t>19</w:t>
            </w:r>
            <w:r>
              <w:rPr>
                <w:noProof/>
                <w:webHidden/>
              </w:rPr>
              <w:fldChar w:fldCharType="end"/>
            </w:r>
          </w:hyperlink>
        </w:p>
        <w:p w14:paraId="3FC25ECB" w14:textId="6A2BFDD7" w:rsidR="00C677CB" w:rsidRDefault="00C677CB">
          <w:pPr>
            <w:pStyle w:val="TOC2"/>
            <w:tabs>
              <w:tab w:val="right" w:leader="dot" w:pos="9350"/>
            </w:tabs>
            <w:rPr>
              <w:rFonts w:asciiTheme="minorHAnsi" w:eastAsiaTheme="minorEastAsia" w:hAnsiTheme="minorHAnsi"/>
              <w:noProof/>
              <w:sz w:val="22"/>
            </w:rPr>
          </w:pPr>
          <w:hyperlink w:anchor="_Toc227586486" w:history="1">
            <w:r w:rsidRPr="00C804DF">
              <w:rPr>
                <w:rStyle w:val="Hyperlink"/>
                <w:noProof/>
              </w:rPr>
              <w:t>1.2 Types of Unethical Marketing Practices</w:t>
            </w:r>
            <w:r>
              <w:rPr>
                <w:noProof/>
                <w:webHidden/>
              </w:rPr>
              <w:tab/>
            </w:r>
            <w:r>
              <w:rPr>
                <w:noProof/>
                <w:webHidden/>
              </w:rPr>
              <w:fldChar w:fldCharType="begin"/>
            </w:r>
            <w:r>
              <w:rPr>
                <w:noProof/>
                <w:webHidden/>
              </w:rPr>
              <w:instrText xml:space="preserve"> PAGEREF _Toc227586486 \h </w:instrText>
            </w:r>
            <w:r>
              <w:rPr>
                <w:noProof/>
                <w:webHidden/>
              </w:rPr>
            </w:r>
            <w:r>
              <w:rPr>
                <w:noProof/>
                <w:webHidden/>
              </w:rPr>
              <w:fldChar w:fldCharType="separate"/>
            </w:r>
            <w:r>
              <w:rPr>
                <w:noProof/>
                <w:webHidden/>
              </w:rPr>
              <w:t>20</w:t>
            </w:r>
            <w:r>
              <w:rPr>
                <w:noProof/>
                <w:webHidden/>
              </w:rPr>
              <w:fldChar w:fldCharType="end"/>
            </w:r>
          </w:hyperlink>
        </w:p>
        <w:p w14:paraId="1EBB5B2E" w14:textId="24A6B565" w:rsidR="00C677CB" w:rsidRDefault="00C677CB">
          <w:pPr>
            <w:pStyle w:val="TOC1"/>
            <w:tabs>
              <w:tab w:val="right" w:leader="dot" w:pos="9350"/>
            </w:tabs>
            <w:rPr>
              <w:rFonts w:asciiTheme="minorHAnsi" w:eastAsiaTheme="minorEastAsia" w:hAnsiTheme="minorHAnsi"/>
              <w:noProof/>
              <w:sz w:val="22"/>
            </w:rPr>
          </w:pPr>
          <w:hyperlink w:anchor="_Toc227586487" w:history="1">
            <w:r w:rsidRPr="00C804DF">
              <w:rPr>
                <w:rStyle w:val="Hyperlink"/>
                <w:noProof/>
              </w:rPr>
              <w:t>2. Focused Marketing Mix Evaluation-STP</w:t>
            </w:r>
            <w:r>
              <w:rPr>
                <w:noProof/>
                <w:webHidden/>
              </w:rPr>
              <w:tab/>
            </w:r>
            <w:r>
              <w:rPr>
                <w:noProof/>
                <w:webHidden/>
              </w:rPr>
              <w:fldChar w:fldCharType="begin"/>
            </w:r>
            <w:r>
              <w:rPr>
                <w:noProof/>
                <w:webHidden/>
              </w:rPr>
              <w:instrText xml:space="preserve"> PAGEREF _Toc227586487 \h </w:instrText>
            </w:r>
            <w:r>
              <w:rPr>
                <w:noProof/>
                <w:webHidden/>
              </w:rPr>
            </w:r>
            <w:r>
              <w:rPr>
                <w:noProof/>
                <w:webHidden/>
              </w:rPr>
              <w:fldChar w:fldCharType="separate"/>
            </w:r>
            <w:r>
              <w:rPr>
                <w:noProof/>
                <w:webHidden/>
              </w:rPr>
              <w:t>20</w:t>
            </w:r>
            <w:r>
              <w:rPr>
                <w:noProof/>
                <w:webHidden/>
              </w:rPr>
              <w:fldChar w:fldCharType="end"/>
            </w:r>
          </w:hyperlink>
        </w:p>
        <w:p w14:paraId="14A5A77D" w14:textId="5A354423" w:rsidR="00C677CB" w:rsidRDefault="00C677CB">
          <w:pPr>
            <w:pStyle w:val="TOC1"/>
            <w:tabs>
              <w:tab w:val="right" w:leader="dot" w:pos="9350"/>
            </w:tabs>
            <w:rPr>
              <w:rFonts w:asciiTheme="minorHAnsi" w:eastAsiaTheme="minorEastAsia" w:hAnsiTheme="minorHAnsi"/>
              <w:noProof/>
              <w:sz w:val="22"/>
            </w:rPr>
          </w:pPr>
          <w:hyperlink w:anchor="_Toc227586488" w:history="1">
            <w:r w:rsidRPr="00C804DF">
              <w:rPr>
                <w:rStyle w:val="Hyperlink"/>
                <w:noProof/>
              </w:rPr>
              <w:t>3. Gibbs Reflective Cycle</w:t>
            </w:r>
            <w:r>
              <w:rPr>
                <w:noProof/>
                <w:webHidden/>
              </w:rPr>
              <w:tab/>
            </w:r>
            <w:r>
              <w:rPr>
                <w:noProof/>
                <w:webHidden/>
              </w:rPr>
              <w:fldChar w:fldCharType="begin"/>
            </w:r>
            <w:r>
              <w:rPr>
                <w:noProof/>
                <w:webHidden/>
              </w:rPr>
              <w:instrText xml:space="preserve"> PAGEREF _Toc227586488 \h </w:instrText>
            </w:r>
            <w:r>
              <w:rPr>
                <w:noProof/>
                <w:webHidden/>
              </w:rPr>
            </w:r>
            <w:r>
              <w:rPr>
                <w:noProof/>
                <w:webHidden/>
              </w:rPr>
              <w:fldChar w:fldCharType="separate"/>
            </w:r>
            <w:r>
              <w:rPr>
                <w:noProof/>
                <w:webHidden/>
              </w:rPr>
              <w:t>21</w:t>
            </w:r>
            <w:r>
              <w:rPr>
                <w:noProof/>
                <w:webHidden/>
              </w:rPr>
              <w:fldChar w:fldCharType="end"/>
            </w:r>
          </w:hyperlink>
        </w:p>
        <w:p w14:paraId="32172D98" w14:textId="6E08E687" w:rsidR="00C677CB" w:rsidRDefault="00C677CB">
          <w:pPr>
            <w:pStyle w:val="TOC2"/>
            <w:tabs>
              <w:tab w:val="right" w:leader="dot" w:pos="9350"/>
            </w:tabs>
            <w:rPr>
              <w:rFonts w:asciiTheme="minorHAnsi" w:eastAsiaTheme="minorEastAsia" w:hAnsiTheme="minorHAnsi"/>
              <w:noProof/>
              <w:sz w:val="22"/>
            </w:rPr>
          </w:pPr>
          <w:hyperlink w:anchor="_Toc227586489" w:history="1">
            <w:r w:rsidRPr="00C804DF">
              <w:rPr>
                <w:rStyle w:val="Hyperlink"/>
                <w:noProof/>
              </w:rPr>
              <w:t>3.1 Description</w:t>
            </w:r>
            <w:r>
              <w:rPr>
                <w:noProof/>
                <w:webHidden/>
              </w:rPr>
              <w:tab/>
            </w:r>
            <w:r>
              <w:rPr>
                <w:noProof/>
                <w:webHidden/>
              </w:rPr>
              <w:fldChar w:fldCharType="begin"/>
            </w:r>
            <w:r>
              <w:rPr>
                <w:noProof/>
                <w:webHidden/>
              </w:rPr>
              <w:instrText xml:space="preserve"> PAGEREF _Toc227586489 \h </w:instrText>
            </w:r>
            <w:r>
              <w:rPr>
                <w:noProof/>
                <w:webHidden/>
              </w:rPr>
            </w:r>
            <w:r>
              <w:rPr>
                <w:noProof/>
                <w:webHidden/>
              </w:rPr>
              <w:fldChar w:fldCharType="separate"/>
            </w:r>
            <w:r>
              <w:rPr>
                <w:noProof/>
                <w:webHidden/>
              </w:rPr>
              <w:t>21</w:t>
            </w:r>
            <w:r>
              <w:rPr>
                <w:noProof/>
                <w:webHidden/>
              </w:rPr>
              <w:fldChar w:fldCharType="end"/>
            </w:r>
          </w:hyperlink>
        </w:p>
        <w:p w14:paraId="3E3CE920" w14:textId="6EE2ADC3" w:rsidR="00C677CB" w:rsidRDefault="00C677CB">
          <w:pPr>
            <w:pStyle w:val="TOC2"/>
            <w:tabs>
              <w:tab w:val="right" w:leader="dot" w:pos="9350"/>
            </w:tabs>
            <w:rPr>
              <w:rFonts w:asciiTheme="minorHAnsi" w:eastAsiaTheme="minorEastAsia" w:hAnsiTheme="minorHAnsi"/>
              <w:noProof/>
              <w:sz w:val="22"/>
            </w:rPr>
          </w:pPr>
          <w:hyperlink w:anchor="_Toc227586490" w:history="1">
            <w:r w:rsidRPr="00C804DF">
              <w:rPr>
                <w:rStyle w:val="Hyperlink"/>
                <w:noProof/>
              </w:rPr>
              <w:t>3.2 Feelings</w:t>
            </w:r>
            <w:r>
              <w:rPr>
                <w:noProof/>
                <w:webHidden/>
              </w:rPr>
              <w:tab/>
            </w:r>
            <w:r>
              <w:rPr>
                <w:noProof/>
                <w:webHidden/>
              </w:rPr>
              <w:fldChar w:fldCharType="begin"/>
            </w:r>
            <w:r>
              <w:rPr>
                <w:noProof/>
                <w:webHidden/>
              </w:rPr>
              <w:instrText xml:space="preserve"> PAGEREF _Toc227586490 \h </w:instrText>
            </w:r>
            <w:r>
              <w:rPr>
                <w:noProof/>
                <w:webHidden/>
              </w:rPr>
            </w:r>
            <w:r>
              <w:rPr>
                <w:noProof/>
                <w:webHidden/>
              </w:rPr>
              <w:fldChar w:fldCharType="separate"/>
            </w:r>
            <w:r>
              <w:rPr>
                <w:noProof/>
                <w:webHidden/>
              </w:rPr>
              <w:t>22</w:t>
            </w:r>
            <w:r>
              <w:rPr>
                <w:noProof/>
                <w:webHidden/>
              </w:rPr>
              <w:fldChar w:fldCharType="end"/>
            </w:r>
          </w:hyperlink>
        </w:p>
        <w:p w14:paraId="41C84059" w14:textId="3EA3AA38" w:rsidR="00C677CB" w:rsidRDefault="00C677CB">
          <w:pPr>
            <w:pStyle w:val="TOC2"/>
            <w:tabs>
              <w:tab w:val="right" w:leader="dot" w:pos="9350"/>
            </w:tabs>
            <w:rPr>
              <w:rFonts w:asciiTheme="minorHAnsi" w:eastAsiaTheme="minorEastAsia" w:hAnsiTheme="minorHAnsi"/>
              <w:noProof/>
              <w:sz w:val="22"/>
            </w:rPr>
          </w:pPr>
          <w:hyperlink w:anchor="_Toc227586491" w:history="1">
            <w:r w:rsidRPr="00C804DF">
              <w:rPr>
                <w:rStyle w:val="Hyperlink"/>
                <w:noProof/>
              </w:rPr>
              <w:t>3.3 Evaluation</w:t>
            </w:r>
            <w:r>
              <w:rPr>
                <w:noProof/>
                <w:webHidden/>
              </w:rPr>
              <w:tab/>
            </w:r>
            <w:r>
              <w:rPr>
                <w:noProof/>
                <w:webHidden/>
              </w:rPr>
              <w:fldChar w:fldCharType="begin"/>
            </w:r>
            <w:r>
              <w:rPr>
                <w:noProof/>
                <w:webHidden/>
              </w:rPr>
              <w:instrText xml:space="preserve"> PAGEREF _Toc227586491 \h </w:instrText>
            </w:r>
            <w:r>
              <w:rPr>
                <w:noProof/>
                <w:webHidden/>
              </w:rPr>
            </w:r>
            <w:r>
              <w:rPr>
                <w:noProof/>
                <w:webHidden/>
              </w:rPr>
              <w:fldChar w:fldCharType="separate"/>
            </w:r>
            <w:r>
              <w:rPr>
                <w:noProof/>
                <w:webHidden/>
              </w:rPr>
              <w:t>22</w:t>
            </w:r>
            <w:r>
              <w:rPr>
                <w:noProof/>
                <w:webHidden/>
              </w:rPr>
              <w:fldChar w:fldCharType="end"/>
            </w:r>
          </w:hyperlink>
        </w:p>
        <w:p w14:paraId="3A597A5D" w14:textId="4FCEB717" w:rsidR="00C677CB" w:rsidRDefault="00C677CB">
          <w:pPr>
            <w:pStyle w:val="TOC2"/>
            <w:tabs>
              <w:tab w:val="right" w:leader="dot" w:pos="9350"/>
            </w:tabs>
            <w:rPr>
              <w:rFonts w:asciiTheme="minorHAnsi" w:eastAsiaTheme="minorEastAsia" w:hAnsiTheme="minorHAnsi"/>
              <w:noProof/>
              <w:sz w:val="22"/>
            </w:rPr>
          </w:pPr>
          <w:hyperlink w:anchor="_Toc227586492" w:history="1">
            <w:r w:rsidRPr="00C804DF">
              <w:rPr>
                <w:rStyle w:val="Hyperlink"/>
                <w:noProof/>
              </w:rPr>
              <w:t>3.4 Analysis</w:t>
            </w:r>
            <w:r>
              <w:rPr>
                <w:noProof/>
                <w:webHidden/>
              </w:rPr>
              <w:tab/>
            </w:r>
            <w:r>
              <w:rPr>
                <w:noProof/>
                <w:webHidden/>
              </w:rPr>
              <w:fldChar w:fldCharType="begin"/>
            </w:r>
            <w:r>
              <w:rPr>
                <w:noProof/>
                <w:webHidden/>
              </w:rPr>
              <w:instrText xml:space="preserve"> PAGEREF _Toc227586492 \h </w:instrText>
            </w:r>
            <w:r>
              <w:rPr>
                <w:noProof/>
                <w:webHidden/>
              </w:rPr>
            </w:r>
            <w:r>
              <w:rPr>
                <w:noProof/>
                <w:webHidden/>
              </w:rPr>
              <w:fldChar w:fldCharType="separate"/>
            </w:r>
            <w:r>
              <w:rPr>
                <w:noProof/>
                <w:webHidden/>
              </w:rPr>
              <w:t>22</w:t>
            </w:r>
            <w:r>
              <w:rPr>
                <w:noProof/>
                <w:webHidden/>
              </w:rPr>
              <w:fldChar w:fldCharType="end"/>
            </w:r>
          </w:hyperlink>
        </w:p>
        <w:p w14:paraId="15B80812" w14:textId="5C68B880" w:rsidR="00C677CB" w:rsidRDefault="00C677CB">
          <w:pPr>
            <w:pStyle w:val="TOC2"/>
            <w:tabs>
              <w:tab w:val="right" w:leader="dot" w:pos="9350"/>
            </w:tabs>
            <w:rPr>
              <w:rFonts w:asciiTheme="minorHAnsi" w:eastAsiaTheme="minorEastAsia" w:hAnsiTheme="minorHAnsi"/>
              <w:noProof/>
              <w:sz w:val="22"/>
            </w:rPr>
          </w:pPr>
          <w:hyperlink w:anchor="_Toc227586493" w:history="1">
            <w:r w:rsidRPr="00C804DF">
              <w:rPr>
                <w:rStyle w:val="Hyperlink"/>
                <w:noProof/>
              </w:rPr>
              <w:t>3.5 Conclusion</w:t>
            </w:r>
            <w:r>
              <w:rPr>
                <w:noProof/>
                <w:webHidden/>
              </w:rPr>
              <w:tab/>
            </w:r>
            <w:r>
              <w:rPr>
                <w:noProof/>
                <w:webHidden/>
              </w:rPr>
              <w:fldChar w:fldCharType="begin"/>
            </w:r>
            <w:r>
              <w:rPr>
                <w:noProof/>
                <w:webHidden/>
              </w:rPr>
              <w:instrText xml:space="preserve"> PAGEREF _Toc227586493 \h </w:instrText>
            </w:r>
            <w:r>
              <w:rPr>
                <w:noProof/>
                <w:webHidden/>
              </w:rPr>
            </w:r>
            <w:r>
              <w:rPr>
                <w:noProof/>
                <w:webHidden/>
              </w:rPr>
              <w:fldChar w:fldCharType="separate"/>
            </w:r>
            <w:r>
              <w:rPr>
                <w:noProof/>
                <w:webHidden/>
              </w:rPr>
              <w:t>22</w:t>
            </w:r>
            <w:r>
              <w:rPr>
                <w:noProof/>
                <w:webHidden/>
              </w:rPr>
              <w:fldChar w:fldCharType="end"/>
            </w:r>
          </w:hyperlink>
        </w:p>
        <w:p w14:paraId="501A5C8D" w14:textId="4BF1A7E7" w:rsidR="00C677CB" w:rsidRDefault="00C677CB">
          <w:pPr>
            <w:pStyle w:val="TOC2"/>
            <w:tabs>
              <w:tab w:val="right" w:leader="dot" w:pos="9350"/>
            </w:tabs>
            <w:rPr>
              <w:rFonts w:asciiTheme="minorHAnsi" w:eastAsiaTheme="minorEastAsia" w:hAnsiTheme="minorHAnsi"/>
              <w:noProof/>
              <w:sz w:val="22"/>
            </w:rPr>
          </w:pPr>
          <w:hyperlink w:anchor="_Toc227586494" w:history="1">
            <w:r w:rsidRPr="00C804DF">
              <w:rPr>
                <w:rStyle w:val="Hyperlink"/>
                <w:noProof/>
              </w:rPr>
              <w:t>3.6 Action Plan</w:t>
            </w:r>
            <w:r>
              <w:rPr>
                <w:noProof/>
                <w:webHidden/>
              </w:rPr>
              <w:tab/>
            </w:r>
            <w:r>
              <w:rPr>
                <w:noProof/>
                <w:webHidden/>
              </w:rPr>
              <w:fldChar w:fldCharType="begin"/>
            </w:r>
            <w:r>
              <w:rPr>
                <w:noProof/>
                <w:webHidden/>
              </w:rPr>
              <w:instrText xml:space="preserve"> PAGEREF _Toc227586494 \h </w:instrText>
            </w:r>
            <w:r>
              <w:rPr>
                <w:noProof/>
                <w:webHidden/>
              </w:rPr>
            </w:r>
            <w:r>
              <w:rPr>
                <w:noProof/>
                <w:webHidden/>
              </w:rPr>
              <w:fldChar w:fldCharType="separate"/>
            </w:r>
            <w:r>
              <w:rPr>
                <w:noProof/>
                <w:webHidden/>
              </w:rPr>
              <w:t>22</w:t>
            </w:r>
            <w:r>
              <w:rPr>
                <w:noProof/>
                <w:webHidden/>
              </w:rPr>
              <w:fldChar w:fldCharType="end"/>
            </w:r>
          </w:hyperlink>
        </w:p>
        <w:p w14:paraId="1E5D680A" w14:textId="7367476C" w:rsidR="00C677CB" w:rsidRDefault="00C677CB">
          <w:pPr>
            <w:pStyle w:val="TOC1"/>
            <w:tabs>
              <w:tab w:val="right" w:leader="dot" w:pos="9350"/>
            </w:tabs>
            <w:rPr>
              <w:rFonts w:asciiTheme="minorHAnsi" w:eastAsiaTheme="minorEastAsia" w:hAnsiTheme="minorHAnsi"/>
              <w:noProof/>
              <w:sz w:val="22"/>
            </w:rPr>
          </w:pPr>
          <w:hyperlink w:anchor="_Toc227586495" w:history="1">
            <w:r w:rsidRPr="00C804DF">
              <w:rPr>
                <w:rStyle w:val="Hyperlink"/>
                <w:noProof/>
              </w:rPr>
              <w:t>Recommendations</w:t>
            </w:r>
            <w:r>
              <w:rPr>
                <w:noProof/>
                <w:webHidden/>
              </w:rPr>
              <w:tab/>
            </w:r>
            <w:r>
              <w:rPr>
                <w:noProof/>
                <w:webHidden/>
              </w:rPr>
              <w:fldChar w:fldCharType="begin"/>
            </w:r>
            <w:r>
              <w:rPr>
                <w:noProof/>
                <w:webHidden/>
              </w:rPr>
              <w:instrText xml:space="preserve"> PAGEREF _Toc227586495 \h </w:instrText>
            </w:r>
            <w:r>
              <w:rPr>
                <w:noProof/>
                <w:webHidden/>
              </w:rPr>
            </w:r>
            <w:r>
              <w:rPr>
                <w:noProof/>
                <w:webHidden/>
              </w:rPr>
              <w:fldChar w:fldCharType="separate"/>
            </w:r>
            <w:r>
              <w:rPr>
                <w:noProof/>
                <w:webHidden/>
              </w:rPr>
              <w:t>23</w:t>
            </w:r>
            <w:r>
              <w:rPr>
                <w:noProof/>
                <w:webHidden/>
              </w:rPr>
              <w:fldChar w:fldCharType="end"/>
            </w:r>
          </w:hyperlink>
        </w:p>
        <w:p w14:paraId="006D00CF" w14:textId="21C806B1" w:rsidR="00C677CB" w:rsidRDefault="00C677CB">
          <w:pPr>
            <w:pStyle w:val="TOC2"/>
            <w:tabs>
              <w:tab w:val="right" w:leader="dot" w:pos="9350"/>
            </w:tabs>
            <w:rPr>
              <w:rFonts w:asciiTheme="minorHAnsi" w:eastAsiaTheme="minorEastAsia" w:hAnsiTheme="minorHAnsi"/>
              <w:noProof/>
              <w:sz w:val="22"/>
            </w:rPr>
          </w:pPr>
          <w:hyperlink w:anchor="_Toc227586496" w:history="1">
            <w:r w:rsidRPr="00C804DF">
              <w:rPr>
                <w:rStyle w:val="Hyperlink"/>
                <w:noProof/>
              </w:rPr>
              <w:t>Recommendations for Germany</w:t>
            </w:r>
            <w:r>
              <w:rPr>
                <w:noProof/>
                <w:webHidden/>
              </w:rPr>
              <w:tab/>
            </w:r>
            <w:r>
              <w:rPr>
                <w:noProof/>
                <w:webHidden/>
              </w:rPr>
              <w:fldChar w:fldCharType="begin"/>
            </w:r>
            <w:r>
              <w:rPr>
                <w:noProof/>
                <w:webHidden/>
              </w:rPr>
              <w:instrText xml:space="preserve"> PAGEREF _Toc227586496 \h </w:instrText>
            </w:r>
            <w:r>
              <w:rPr>
                <w:noProof/>
                <w:webHidden/>
              </w:rPr>
            </w:r>
            <w:r>
              <w:rPr>
                <w:noProof/>
                <w:webHidden/>
              </w:rPr>
              <w:fldChar w:fldCharType="separate"/>
            </w:r>
            <w:r>
              <w:rPr>
                <w:noProof/>
                <w:webHidden/>
              </w:rPr>
              <w:t>23</w:t>
            </w:r>
            <w:r>
              <w:rPr>
                <w:noProof/>
                <w:webHidden/>
              </w:rPr>
              <w:fldChar w:fldCharType="end"/>
            </w:r>
          </w:hyperlink>
        </w:p>
        <w:p w14:paraId="70C4A903" w14:textId="4707E09B" w:rsidR="00C677CB" w:rsidRDefault="00C677CB">
          <w:pPr>
            <w:pStyle w:val="TOC2"/>
            <w:tabs>
              <w:tab w:val="right" w:leader="dot" w:pos="9350"/>
            </w:tabs>
            <w:rPr>
              <w:rFonts w:asciiTheme="minorHAnsi" w:eastAsiaTheme="minorEastAsia" w:hAnsiTheme="minorHAnsi"/>
              <w:noProof/>
              <w:sz w:val="22"/>
            </w:rPr>
          </w:pPr>
          <w:hyperlink w:anchor="_Toc227586497" w:history="1">
            <w:r w:rsidRPr="00C804DF">
              <w:rPr>
                <w:rStyle w:val="Hyperlink"/>
                <w:noProof/>
              </w:rPr>
              <w:t>Recommendations for the United Kingdom</w:t>
            </w:r>
            <w:r>
              <w:rPr>
                <w:noProof/>
                <w:webHidden/>
              </w:rPr>
              <w:tab/>
            </w:r>
            <w:r>
              <w:rPr>
                <w:noProof/>
                <w:webHidden/>
              </w:rPr>
              <w:fldChar w:fldCharType="begin"/>
            </w:r>
            <w:r>
              <w:rPr>
                <w:noProof/>
                <w:webHidden/>
              </w:rPr>
              <w:instrText xml:space="preserve"> PAGEREF _Toc227586497 \h </w:instrText>
            </w:r>
            <w:r>
              <w:rPr>
                <w:noProof/>
                <w:webHidden/>
              </w:rPr>
            </w:r>
            <w:r>
              <w:rPr>
                <w:noProof/>
                <w:webHidden/>
              </w:rPr>
              <w:fldChar w:fldCharType="separate"/>
            </w:r>
            <w:r>
              <w:rPr>
                <w:noProof/>
                <w:webHidden/>
              </w:rPr>
              <w:t>23</w:t>
            </w:r>
            <w:r>
              <w:rPr>
                <w:noProof/>
                <w:webHidden/>
              </w:rPr>
              <w:fldChar w:fldCharType="end"/>
            </w:r>
          </w:hyperlink>
        </w:p>
        <w:p w14:paraId="4394D18D" w14:textId="6FE4534A" w:rsidR="00C677CB" w:rsidRDefault="00C677CB">
          <w:pPr>
            <w:pStyle w:val="TOC1"/>
            <w:tabs>
              <w:tab w:val="right" w:leader="dot" w:pos="9350"/>
            </w:tabs>
            <w:rPr>
              <w:rFonts w:asciiTheme="minorHAnsi" w:eastAsiaTheme="minorEastAsia" w:hAnsiTheme="minorHAnsi"/>
              <w:noProof/>
              <w:sz w:val="22"/>
            </w:rPr>
          </w:pPr>
          <w:hyperlink w:anchor="_Toc227586498" w:history="1">
            <w:r w:rsidRPr="00C804DF">
              <w:rPr>
                <w:rStyle w:val="Hyperlink"/>
                <w:noProof/>
              </w:rPr>
              <w:t>Conclusion</w:t>
            </w:r>
            <w:r>
              <w:rPr>
                <w:noProof/>
                <w:webHidden/>
              </w:rPr>
              <w:tab/>
            </w:r>
            <w:r>
              <w:rPr>
                <w:noProof/>
                <w:webHidden/>
              </w:rPr>
              <w:fldChar w:fldCharType="begin"/>
            </w:r>
            <w:r>
              <w:rPr>
                <w:noProof/>
                <w:webHidden/>
              </w:rPr>
              <w:instrText xml:space="preserve"> PAGEREF _Toc227586498 \h </w:instrText>
            </w:r>
            <w:r>
              <w:rPr>
                <w:noProof/>
                <w:webHidden/>
              </w:rPr>
            </w:r>
            <w:r>
              <w:rPr>
                <w:noProof/>
                <w:webHidden/>
              </w:rPr>
              <w:fldChar w:fldCharType="separate"/>
            </w:r>
            <w:r>
              <w:rPr>
                <w:noProof/>
                <w:webHidden/>
              </w:rPr>
              <w:t>25</w:t>
            </w:r>
            <w:r>
              <w:rPr>
                <w:noProof/>
                <w:webHidden/>
              </w:rPr>
              <w:fldChar w:fldCharType="end"/>
            </w:r>
          </w:hyperlink>
        </w:p>
        <w:p w14:paraId="3F37DE2C" w14:textId="424F2D2C" w:rsidR="00C677CB" w:rsidRDefault="00C677CB">
          <w:pPr>
            <w:pStyle w:val="TOC1"/>
            <w:tabs>
              <w:tab w:val="right" w:leader="dot" w:pos="9350"/>
            </w:tabs>
            <w:rPr>
              <w:rFonts w:asciiTheme="minorHAnsi" w:eastAsiaTheme="minorEastAsia" w:hAnsiTheme="minorHAnsi"/>
              <w:noProof/>
              <w:sz w:val="22"/>
            </w:rPr>
          </w:pPr>
          <w:hyperlink w:anchor="_Toc227586499" w:history="1">
            <w:r w:rsidRPr="00C804DF">
              <w:rPr>
                <w:rStyle w:val="Hyperlink"/>
                <w:rFonts w:cs="Arial"/>
                <w:noProof/>
              </w:rPr>
              <w:t>References</w:t>
            </w:r>
            <w:r>
              <w:rPr>
                <w:noProof/>
                <w:webHidden/>
              </w:rPr>
              <w:tab/>
            </w:r>
            <w:r>
              <w:rPr>
                <w:noProof/>
                <w:webHidden/>
              </w:rPr>
              <w:fldChar w:fldCharType="begin"/>
            </w:r>
            <w:r>
              <w:rPr>
                <w:noProof/>
                <w:webHidden/>
              </w:rPr>
              <w:instrText xml:space="preserve"> PAGEREF _Toc227586499 \h </w:instrText>
            </w:r>
            <w:r>
              <w:rPr>
                <w:noProof/>
                <w:webHidden/>
              </w:rPr>
            </w:r>
            <w:r>
              <w:rPr>
                <w:noProof/>
                <w:webHidden/>
              </w:rPr>
              <w:fldChar w:fldCharType="separate"/>
            </w:r>
            <w:r>
              <w:rPr>
                <w:noProof/>
                <w:webHidden/>
              </w:rPr>
              <w:t>26</w:t>
            </w:r>
            <w:r>
              <w:rPr>
                <w:noProof/>
                <w:webHidden/>
              </w:rPr>
              <w:fldChar w:fldCharType="end"/>
            </w:r>
          </w:hyperlink>
        </w:p>
        <w:p w14:paraId="686D8E9C" w14:textId="5D53108E" w:rsidR="005F57F8" w:rsidRDefault="005F57F8" w:rsidP="00116C59">
          <w:pPr>
            <w:spacing w:line="240" w:lineRule="auto"/>
          </w:pPr>
          <w:r w:rsidRPr="005F57F8">
            <w:rPr>
              <w:rFonts w:cs="Arial"/>
              <w:b/>
              <w:bCs/>
              <w:noProof/>
            </w:rPr>
            <w:fldChar w:fldCharType="end"/>
          </w:r>
        </w:p>
      </w:sdtContent>
    </w:sdt>
    <w:p w14:paraId="14A9430F" w14:textId="3C7E426F" w:rsidR="005F57F8" w:rsidRDefault="005F57F8" w:rsidP="005F57F8">
      <w:pPr>
        <w:pStyle w:val="Heading1"/>
        <w:spacing w:line="360" w:lineRule="auto"/>
        <w:sectPr w:rsidR="005F57F8">
          <w:headerReference w:type="default" r:id="rId10"/>
          <w:footerReference w:type="default" r:id="rId11"/>
          <w:pgSz w:w="12240" w:h="15840"/>
          <w:pgMar w:top="1440" w:right="1440" w:bottom="1440" w:left="1440" w:header="720" w:footer="720" w:gutter="0"/>
          <w:cols w:space="720"/>
          <w:docGrid w:linePitch="360"/>
        </w:sectPr>
      </w:pPr>
    </w:p>
    <w:p w14:paraId="669BD825" w14:textId="41846542" w:rsidR="00B2059A" w:rsidRDefault="00B2059A" w:rsidP="00AE4864">
      <w:pPr>
        <w:pStyle w:val="Heading1"/>
        <w:spacing w:line="360" w:lineRule="auto"/>
      </w:pPr>
      <w:bookmarkStart w:id="0" w:name="_Toc227586458"/>
      <w:r w:rsidRPr="00367903">
        <w:rPr>
          <w:rStyle w:val="Strong"/>
          <w:b/>
          <w:bCs w:val="0"/>
        </w:rPr>
        <w:lastRenderedPageBreak/>
        <w:t>SECTION 0</w:t>
      </w:r>
      <w:r>
        <w:rPr>
          <w:rStyle w:val="Strong"/>
          <w:b/>
          <w:bCs w:val="0"/>
        </w:rPr>
        <w:t>1</w:t>
      </w:r>
      <w:bookmarkEnd w:id="0"/>
    </w:p>
    <w:p w14:paraId="69FB5122" w14:textId="759EC296" w:rsidR="000C2886" w:rsidRDefault="00503828" w:rsidP="00AE4864">
      <w:pPr>
        <w:pStyle w:val="Heading1"/>
        <w:spacing w:line="360" w:lineRule="auto"/>
      </w:pPr>
      <w:bookmarkStart w:id="1" w:name="_Toc227586459"/>
      <w:r>
        <w:t>1. Introduction</w:t>
      </w:r>
      <w:bookmarkEnd w:id="1"/>
    </w:p>
    <w:p w14:paraId="55F9D094" w14:textId="070D9B21" w:rsidR="00DB65E7" w:rsidRDefault="00DB65E7" w:rsidP="00AE4864">
      <w:pPr>
        <w:spacing w:line="360" w:lineRule="auto"/>
      </w:pPr>
      <w:r>
        <w:t xml:space="preserve">International marketing has become an important strategic function in the increasingly </w:t>
      </w:r>
      <w:proofErr w:type="spellStart"/>
      <w:r>
        <w:t>globalised</w:t>
      </w:r>
      <w:proofErr w:type="spellEnd"/>
      <w:r>
        <w:t xml:space="preserve"> and interconnected economic environment. It is the planning, development and implementation of marketing activities across national borders taking into account the differences in economic conditions, regulatory requirements, and cultural contexts. In more developed industries such as the global automotive industry, international marketing is no longer about market entry but about maintaining competitive advantages through strategic adaptation and </w:t>
      </w:r>
      <w:proofErr w:type="spellStart"/>
      <w:r>
        <w:t>standardisation</w:t>
      </w:r>
      <w:proofErr w:type="spellEnd"/>
      <w:r>
        <w:t>. Firms doing business globally are forced to be prudent in balancing marketing mix with local market (micro) dynamics and with common global brand identity (macro).</w:t>
      </w:r>
    </w:p>
    <w:p w14:paraId="4C67A6C7" w14:textId="32D095BF" w:rsidR="00DB65E7" w:rsidRDefault="00DB65E7" w:rsidP="00AE4864">
      <w:pPr>
        <w:spacing w:line="360" w:lineRule="auto"/>
      </w:pPr>
      <w:r>
        <w:t xml:space="preserve">The premium automobile industry is one of the most complex and competitive industries in international business. </w:t>
      </w:r>
      <w:proofErr w:type="spellStart"/>
      <w:r>
        <w:t>Characterised</w:t>
      </w:r>
      <w:proofErr w:type="spellEnd"/>
      <w:r>
        <w:t xml:space="preserve"> by rapid innovation in technology, strict environmental regulations and shifting consumer preferences, it requires a very high level of strategic responsiveness. Within this context Mercedes-Benz is a globally </w:t>
      </w:r>
      <w:proofErr w:type="spellStart"/>
      <w:r>
        <w:t>recognised</w:t>
      </w:r>
      <w:proofErr w:type="spellEnd"/>
      <w:r>
        <w:t xml:space="preserve"> leader in the field of luxury mobility and synonymous with engineering excellence, innovation and prestige. As a part of the Mercedes-Benz Group AG, the brand works in more than 130 countries and this provides an ideal subject for </w:t>
      </w:r>
      <w:proofErr w:type="spellStart"/>
      <w:r>
        <w:t>analysing</w:t>
      </w:r>
      <w:proofErr w:type="spellEnd"/>
      <w:r>
        <w:t xml:space="preserve"> international marketing strategies.</w:t>
      </w:r>
    </w:p>
    <w:p w14:paraId="2D6E2BFD" w14:textId="6EF11C1E" w:rsidR="00DB65E7" w:rsidRDefault="00DB65E7" w:rsidP="00AE4864">
      <w:pPr>
        <w:spacing w:line="360" w:lineRule="auto"/>
      </w:pPr>
      <w:r>
        <w:t>This report thus aims to provide a detailed comparative analysis of the international marketing mix of Mercedes-Benz in two developed but different markets, i.e., Germany and the United Kingdom. Germany is the brand's home market, with a strong engineering ethos and established background in the automotive industry; the United Kingdom, conversely, provides a contrasting background in the form of post-Brexit economic conditions, a service-oriented economy and highly brand-conscious consumers. This overall dual market analysis helps in having a nuanced understanding of the impact of the macro environmental and cultural factors on the marketing strategies.</w:t>
      </w:r>
    </w:p>
    <w:p w14:paraId="19E28769" w14:textId="634B28B7" w:rsidR="00DB65E7" w:rsidRDefault="00DB65E7" w:rsidP="00AE4864">
      <w:pPr>
        <w:spacing w:line="360" w:lineRule="auto"/>
      </w:pPr>
      <w:r>
        <w:lastRenderedPageBreak/>
        <w:t xml:space="preserve">The report uses well-known analytical frameworks such as pesty factors analysis for analysis of the macro environment, Hofstede's cultural dimensions for </w:t>
      </w:r>
      <w:proofErr w:type="spellStart"/>
      <w:r>
        <w:t>behavioural</w:t>
      </w:r>
      <w:proofErr w:type="spellEnd"/>
      <w:r>
        <w:t xml:space="preserve"> analysis, and segmentation, targeting and positioning (STP) model and extended marketing mixing (7Ps). Drawing on secondary qualitative information from academic, government and industry sources the analysis critically assesses the extent to which Mercedes-Benz adapts its product, pricing, distribution and promotional strategies in the two markets.</w:t>
      </w:r>
    </w:p>
    <w:p w14:paraId="28BEA0D9" w14:textId="3004F331" w:rsidR="005F57F8" w:rsidRDefault="00DB65E7" w:rsidP="00AE4864">
      <w:pPr>
        <w:spacing w:line="360" w:lineRule="auto"/>
      </w:pPr>
      <w:r>
        <w:t>Eventually, the report aims at delivering evidence-based insights related to the strategic management of international marketing in order to offer recommendations for improving the brand's competitive positioning in both countries: Germany and the United Kingdom</w:t>
      </w:r>
      <w:r w:rsidR="00503828">
        <w:t>.</w:t>
      </w:r>
    </w:p>
    <w:p w14:paraId="3487216D" w14:textId="77777777" w:rsidR="00503828" w:rsidRDefault="00503828" w:rsidP="00AE4864">
      <w:pPr>
        <w:pStyle w:val="Heading1"/>
        <w:spacing w:line="360" w:lineRule="auto"/>
      </w:pPr>
      <w:bookmarkStart w:id="2" w:name="_Toc227586460"/>
      <w:r>
        <w:t>2. Background Information of the Company</w:t>
      </w:r>
      <w:bookmarkEnd w:id="2"/>
    </w:p>
    <w:p w14:paraId="3F1A33EE" w14:textId="77777777" w:rsidR="00503828" w:rsidRDefault="00503828" w:rsidP="00AE4864">
      <w:pPr>
        <w:pStyle w:val="Heading2"/>
      </w:pPr>
      <w:bookmarkStart w:id="3" w:name="_Toc227586461"/>
      <w:r>
        <w:t>2.1 Company Identity and Heritage</w:t>
      </w:r>
      <w:bookmarkEnd w:id="3"/>
    </w:p>
    <w:p w14:paraId="6B47096D" w14:textId="77777777" w:rsidR="00503828" w:rsidRDefault="00503828" w:rsidP="00AE4864">
      <w:pPr>
        <w:spacing w:line="360" w:lineRule="auto"/>
      </w:pPr>
      <w:r>
        <w:t xml:space="preserve">Mercedes-Benz Group AG is a globally </w:t>
      </w:r>
      <w:proofErr w:type="spellStart"/>
      <w:r>
        <w:t>recognised</w:t>
      </w:r>
      <w:proofErr w:type="spellEnd"/>
      <w:r>
        <w:t xml:space="preserve"> vehicle manufacturer of luxury vehicles, headquartered in Stuttgart, Germany Its roots reach back to the invention of the automobile in 1886 by Carl Benz, and ever since that defining innovation, Mercedes-Benz has itself built a reputation for engineering excellence, technological innovation, safety leadership and premium design. The company operates as one of the core brands of the Mercedes-Benz Group along with subsidiary brands such as Mercedes-AMG, and Mercedes-Maybach. Today, Mercedes-Benz makes a full array of passenger cars, vans and electrified vehicles for different market segments all around the world. (Mercedes-Benz Group)</w:t>
      </w:r>
    </w:p>
    <w:p w14:paraId="1F417DE1" w14:textId="77777777" w:rsidR="00503828" w:rsidRDefault="00503828" w:rsidP="00AE4864">
      <w:pPr>
        <w:pStyle w:val="Heading2"/>
      </w:pPr>
      <w:bookmarkStart w:id="4" w:name="_Toc227586462"/>
      <w:r>
        <w:t>2.2 Mission, Vision and Core Values</w:t>
      </w:r>
      <w:bookmarkEnd w:id="4"/>
    </w:p>
    <w:p w14:paraId="2E86EE24" w14:textId="77777777" w:rsidR="00503828" w:rsidRDefault="00503828" w:rsidP="00AE4864">
      <w:pPr>
        <w:spacing w:line="360" w:lineRule="auto"/>
      </w:pPr>
      <w:r>
        <w:t xml:space="preserve">The mission of Mercedes-Benz is to provide the highest quality premium cars and commercial vehicles in the world with innovation, sustainability, and excellence in everything they do. This mission stresses the commitment to the superior quality of products, technological advancement, and customer satisfaction worldwide - central tenets for achieving its international marketing </w:t>
      </w:r>
      <w:proofErr w:type="spellStart"/>
      <w:r>
        <w:t>endeavours</w:t>
      </w:r>
      <w:proofErr w:type="spellEnd"/>
      <w:r>
        <w:t>. (PESTEL ANALYSIS)</w:t>
      </w:r>
    </w:p>
    <w:p w14:paraId="5D5615B7" w14:textId="2A97463A" w:rsidR="005F57F8" w:rsidRDefault="00503828" w:rsidP="00AE4864">
      <w:pPr>
        <w:spacing w:line="360" w:lineRule="auto"/>
      </w:pPr>
      <w:r>
        <w:lastRenderedPageBreak/>
        <w:t xml:space="preserve">Core values that run through the fabric of the company are integrity, openness, respect, customer orientation, commitment to excellence and sustainability. These are values that guide the company's </w:t>
      </w:r>
      <w:proofErr w:type="spellStart"/>
      <w:r>
        <w:t>organisational</w:t>
      </w:r>
      <w:proofErr w:type="spellEnd"/>
      <w:r>
        <w:t xml:space="preserve"> culture and business </w:t>
      </w:r>
      <w:proofErr w:type="spellStart"/>
      <w:r>
        <w:t>practises</w:t>
      </w:r>
      <w:proofErr w:type="spellEnd"/>
      <w:r>
        <w:t xml:space="preserve">, which affect internal stakeholder </w:t>
      </w:r>
      <w:proofErr w:type="spellStart"/>
      <w:r>
        <w:t>behaviours</w:t>
      </w:r>
      <w:proofErr w:type="spellEnd"/>
      <w:r>
        <w:t xml:space="preserve"> and external stakeholder perceptions in a similar way. As a global company and currently employing people of all backgrounds, Mercedes-Benz takes an active role promoting diversity and tolerance as a part of its corporate attitude. (Mercedes-Benz Mobility AG)</w:t>
      </w:r>
    </w:p>
    <w:p w14:paraId="5B91E53A" w14:textId="77777777" w:rsidR="00503828" w:rsidRDefault="00503828" w:rsidP="00AE4864">
      <w:pPr>
        <w:pStyle w:val="Heading2"/>
      </w:pPr>
      <w:bookmarkStart w:id="5" w:name="_Toc227586463"/>
      <w:r>
        <w:t>2.3 Vision and Strategic Orientation</w:t>
      </w:r>
      <w:bookmarkEnd w:id="5"/>
    </w:p>
    <w:p w14:paraId="0713BED6" w14:textId="77777777" w:rsidR="00503828" w:rsidRDefault="00503828" w:rsidP="00AE4864">
      <w:pPr>
        <w:spacing w:line="360" w:lineRule="auto"/>
      </w:pPr>
      <w:r>
        <w:t xml:space="preserve">Although there is no explicit, singular vision statement articulated universally in one spot in the corporate literature, Mercedes-Benz's strategic orientation </w:t>
      </w:r>
      <w:proofErr w:type="spellStart"/>
      <w:r>
        <w:t>emphasises</w:t>
      </w:r>
      <w:proofErr w:type="spellEnd"/>
      <w:r>
        <w:t xml:space="preserve"> the long-term commitment to pioneering mobility solutions, sustainability and digital transformation. The company's strategy </w:t>
      </w:r>
      <w:proofErr w:type="spellStart"/>
      <w:r>
        <w:t>emphasises</w:t>
      </w:r>
      <w:proofErr w:type="spellEnd"/>
      <w:r>
        <w:t xml:space="preserve"> three principles that guide its operations -- sustainability, integrity and diversity; ambition and team excellence; and acceleration through data and artificial intelligence -- that collectively drive the company's journey toward future mobility leadership. (Mercedes-Benz Group)</w:t>
      </w:r>
    </w:p>
    <w:p w14:paraId="1B8CC646" w14:textId="77777777" w:rsidR="00503828" w:rsidRDefault="00503828" w:rsidP="00AE4864">
      <w:pPr>
        <w:pStyle w:val="Heading2"/>
      </w:pPr>
      <w:bookmarkStart w:id="6" w:name="_Toc227586464"/>
      <w:r>
        <w:t>2.4 Geographic Presence: Home and Host Countries</w:t>
      </w:r>
      <w:bookmarkEnd w:id="6"/>
    </w:p>
    <w:p w14:paraId="5AE31F65" w14:textId="1A79A438" w:rsidR="00B04330" w:rsidRDefault="00503828" w:rsidP="00AE4864">
      <w:pPr>
        <w:spacing w:line="360" w:lineRule="auto"/>
      </w:pPr>
      <w:r>
        <w:t>As a company with German origins, Mercedes-Benz has Germany as its home market where it also has extensive production, research and development, and corporate facilities. Germany is the strategic heartland for innovation, engineering talent and industry partnerships, especially that of the wider ecosystem of European automotive industry. In contrast, the United Kingdom is an important host market with a developed luxury market environment, a healthy premium car market and unique consumer preferences evolved by post-Brexit regulatory environments, urban mobility trends and advanced digital retail infrastructures.</w:t>
      </w:r>
    </w:p>
    <w:p w14:paraId="242C4651" w14:textId="77777777" w:rsidR="00503828" w:rsidRDefault="00503828" w:rsidP="00AE4864">
      <w:pPr>
        <w:pStyle w:val="Heading2"/>
      </w:pPr>
      <w:bookmarkStart w:id="7" w:name="_Toc227586465"/>
      <w:r>
        <w:t>2.5 Sales Performance and the Market Scale</w:t>
      </w:r>
      <w:bookmarkEnd w:id="7"/>
    </w:p>
    <w:p w14:paraId="51925011" w14:textId="77777777" w:rsidR="00503828" w:rsidRDefault="00503828" w:rsidP="00AE4864">
      <w:pPr>
        <w:spacing w:line="360" w:lineRule="auto"/>
      </w:pPr>
      <w:r>
        <w:t xml:space="preserve">Globally, Mercedes-Benz remains one of the largest luxury automobile companies in terms of sales volumes. Recent corporate data show that in 2024, the Mercedes-Benz </w:t>
      </w:r>
      <w:r>
        <w:lastRenderedPageBreak/>
        <w:t>Group had about 1.98 million passenger car deliveries worldwide with about 641 800 in Europe and 213 456 in Germany affirming the continued relevance of Germany as a core market for the company despite the handling of competition and changes in demand patterns. (Mercedes-Benz Group)</w:t>
      </w:r>
    </w:p>
    <w:p w14:paraId="78DFD2F3" w14:textId="4A05C22A" w:rsidR="00503828" w:rsidRDefault="00503828" w:rsidP="00AE4864">
      <w:pPr>
        <w:pStyle w:val="Heading2"/>
      </w:pPr>
      <w:bookmarkStart w:id="8" w:name="_Toc227586466"/>
      <w:r>
        <w:t>2.6 Summary</w:t>
      </w:r>
      <w:bookmarkEnd w:id="8"/>
    </w:p>
    <w:p w14:paraId="779B5326" w14:textId="617DD798" w:rsidR="00B04330" w:rsidRDefault="00503828" w:rsidP="00AE4864">
      <w:pPr>
        <w:spacing w:line="360" w:lineRule="auto"/>
      </w:pPr>
      <w:r>
        <w:t>In summary, Mercedes-Benz is a luxury car brand that has a rich heritage and a focus on quality, innovation, and global competitiveness. Its mission and main values allow to put forward sustainability and excellence in the forefront, and its operative presence covers a wide range of markets, occupying Germany and the UK to the forefront. Contemporary sales figures show both the breadth of the brand and the level of competition within the luxury automobile sector. Integration of cultural, economic and regulatory considerations highlight the complexity in international marketing management for the brand.</w:t>
      </w:r>
    </w:p>
    <w:p w14:paraId="33C4CE6B" w14:textId="202F9D70" w:rsidR="00425059" w:rsidRDefault="00425059" w:rsidP="00AE4864">
      <w:pPr>
        <w:spacing w:line="360" w:lineRule="auto"/>
      </w:pPr>
    </w:p>
    <w:p w14:paraId="5DB79EDD" w14:textId="2FA91AF8" w:rsidR="00425059" w:rsidRDefault="00425059" w:rsidP="00AE4864">
      <w:pPr>
        <w:spacing w:line="360" w:lineRule="auto"/>
      </w:pPr>
    </w:p>
    <w:p w14:paraId="057C7B8E" w14:textId="0D16C07B" w:rsidR="00425059" w:rsidRDefault="00425059" w:rsidP="00AE4864">
      <w:pPr>
        <w:spacing w:line="360" w:lineRule="auto"/>
      </w:pPr>
    </w:p>
    <w:p w14:paraId="3CE2D892" w14:textId="74EE9472" w:rsidR="00425059" w:rsidRDefault="00425059" w:rsidP="00AE4864">
      <w:pPr>
        <w:spacing w:line="360" w:lineRule="auto"/>
      </w:pPr>
    </w:p>
    <w:p w14:paraId="7FC1C1EF" w14:textId="684A355F" w:rsidR="00425059" w:rsidRDefault="00425059" w:rsidP="00AE4864">
      <w:pPr>
        <w:spacing w:line="360" w:lineRule="auto"/>
      </w:pPr>
    </w:p>
    <w:p w14:paraId="01EE6C2F" w14:textId="60206FBA" w:rsidR="00425059" w:rsidRDefault="00425059" w:rsidP="00AE4864">
      <w:pPr>
        <w:spacing w:line="360" w:lineRule="auto"/>
      </w:pPr>
    </w:p>
    <w:p w14:paraId="576B2E20" w14:textId="1FA67CE6" w:rsidR="00425059" w:rsidRDefault="00425059" w:rsidP="00AE4864">
      <w:pPr>
        <w:spacing w:line="360" w:lineRule="auto"/>
      </w:pPr>
    </w:p>
    <w:p w14:paraId="51124378" w14:textId="059A906B" w:rsidR="00425059" w:rsidRDefault="00425059" w:rsidP="00AE4864">
      <w:pPr>
        <w:spacing w:line="360" w:lineRule="auto"/>
      </w:pPr>
    </w:p>
    <w:p w14:paraId="15A31B7C" w14:textId="17944A4D" w:rsidR="00425059" w:rsidRDefault="00425059" w:rsidP="00AE4864">
      <w:pPr>
        <w:spacing w:line="360" w:lineRule="auto"/>
      </w:pPr>
    </w:p>
    <w:p w14:paraId="2EF322E5" w14:textId="18FE1A2D" w:rsidR="00425059" w:rsidRDefault="00425059" w:rsidP="00AE4864">
      <w:pPr>
        <w:spacing w:line="360" w:lineRule="auto"/>
      </w:pPr>
    </w:p>
    <w:p w14:paraId="673EF38E" w14:textId="77777777" w:rsidR="00425059" w:rsidRDefault="00425059" w:rsidP="00AE4864">
      <w:pPr>
        <w:spacing w:line="360" w:lineRule="auto"/>
      </w:pPr>
    </w:p>
    <w:p w14:paraId="7767E818" w14:textId="77777777" w:rsidR="00B04330" w:rsidRPr="00B04330" w:rsidRDefault="00B04330" w:rsidP="00AE4864">
      <w:pPr>
        <w:pStyle w:val="Heading1"/>
        <w:spacing w:line="360" w:lineRule="auto"/>
        <w:rPr>
          <w:rStyle w:val="Strong"/>
          <w:b/>
          <w:bCs w:val="0"/>
        </w:rPr>
      </w:pPr>
      <w:bookmarkStart w:id="9" w:name="_Toc227586467"/>
      <w:r w:rsidRPr="00B04330">
        <w:rPr>
          <w:rStyle w:val="Strong"/>
          <w:b/>
          <w:bCs w:val="0"/>
        </w:rPr>
        <w:lastRenderedPageBreak/>
        <w:t>3. The Macro Environment: Comparative PESTEL Analysis</w:t>
      </w:r>
      <w:bookmarkEnd w:id="9"/>
    </w:p>
    <w:p w14:paraId="1293328D" w14:textId="77777777" w:rsidR="00B04330" w:rsidRPr="00B04330" w:rsidRDefault="00B04330" w:rsidP="00AE4864">
      <w:pPr>
        <w:spacing w:line="360" w:lineRule="auto"/>
        <w:rPr>
          <w:rStyle w:val="Strong"/>
          <w:b w:val="0"/>
          <w:bCs w:val="0"/>
        </w:rPr>
      </w:pPr>
      <w:r w:rsidRPr="00B04330">
        <w:rPr>
          <w:rStyle w:val="Strong"/>
          <w:b w:val="0"/>
          <w:bCs w:val="0"/>
        </w:rPr>
        <w:t xml:space="preserve">An effective international marketing strategy requires a thorough understanding of forces in its macro-environment which shape market conditions. The PESTEL framework, which covers Political, Economic, Social, Technological, Environmental, and Legal factors presents a structured way of </w:t>
      </w:r>
      <w:proofErr w:type="spellStart"/>
      <w:r w:rsidRPr="00B04330">
        <w:rPr>
          <w:rStyle w:val="Strong"/>
          <w:b w:val="0"/>
          <w:bCs w:val="0"/>
        </w:rPr>
        <w:t>analysing</w:t>
      </w:r>
      <w:proofErr w:type="spellEnd"/>
      <w:r w:rsidRPr="00B04330">
        <w:rPr>
          <w:rStyle w:val="Strong"/>
          <w:b w:val="0"/>
          <w:bCs w:val="0"/>
        </w:rPr>
        <w:t xml:space="preserve"> these external influences. For a global brand like Mercedes-Benz, business in both Germany and the United Kingdom requires a thorough alteration to difference in the macro-environmental dynamics.</w:t>
      </w:r>
    </w:p>
    <w:p w14:paraId="63595635" w14:textId="71B39CCC" w:rsidR="00B04330" w:rsidRPr="00A60439" w:rsidRDefault="00B04330" w:rsidP="00AE4864">
      <w:pPr>
        <w:spacing w:line="360" w:lineRule="auto"/>
      </w:pPr>
      <w:r w:rsidRPr="00A60439">
        <w:rPr>
          <w:rStyle w:val="Strong"/>
        </w:rPr>
        <w:t>Table 1: Comparative PESTEL Analysis – Germany vs United Kingdom</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30"/>
        <w:gridCol w:w="2509"/>
        <w:gridCol w:w="2540"/>
        <w:gridCol w:w="2671"/>
      </w:tblGrid>
      <w:tr w:rsidR="00B04330" w14:paraId="150B63CA" w14:textId="77777777" w:rsidTr="00B04330">
        <w:trPr>
          <w:tblHeader/>
          <w:tblCellSpacing w:w="15" w:type="dxa"/>
        </w:trPr>
        <w:tc>
          <w:tcPr>
            <w:tcW w:w="0" w:type="auto"/>
            <w:vAlign w:val="center"/>
            <w:hideMark/>
          </w:tcPr>
          <w:p w14:paraId="754D1288" w14:textId="77777777" w:rsidR="00B04330" w:rsidRPr="00A60439" w:rsidRDefault="00B04330" w:rsidP="00AE4864">
            <w:pPr>
              <w:spacing w:line="360" w:lineRule="auto"/>
              <w:rPr>
                <w:b/>
                <w:bCs/>
              </w:rPr>
            </w:pPr>
            <w:r w:rsidRPr="00A60439">
              <w:rPr>
                <w:b/>
                <w:bCs/>
              </w:rPr>
              <w:t>Factor</w:t>
            </w:r>
          </w:p>
        </w:tc>
        <w:tc>
          <w:tcPr>
            <w:tcW w:w="0" w:type="auto"/>
            <w:vAlign w:val="center"/>
            <w:hideMark/>
          </w:tcPr>
          <w:p w14:paraId="28CCDF19" w14:textId="77777777" w:rsidR="00B04330" w:rsidRPr="00A60439" w:rsidRDefault="00B04330" w:rsidP="00AE4864">
            <w:pPr>
              <w:spacing w:line="360" w:lineRule="auto"/>
              <w:rPr>
                <w:b/>
                <w:bCs/>
              </w:rPr>
            </w:pPr>
            <w:r w:rsidRPr="00A60439">
              <w:rPr>
                <w:b/>
                <w:bCs/>
              </w:rPr>
              <w:t>Germany</w:t>
            </w:r>
          </w:p>
        </w:tc>
        <w:tc>
          <w:tcPr>
            <w:tcW w:w="0" w:type="auto"/>
            <w:vAlign w:val="center"/>
            <w:hideMark/>
          </w:tcPr>
          <w:p w14:paraId="569786F1" w14:textId="77777777" w:rsidR="00B04330" w:rsidRPr="00A60439" w:rsidRDefault="00B04330" w:rsidP="00AE4864">
            <w:pPr>
              <w:spacing w:line="360" w:lineRule="auto"/>
              <w:rPr>
                <w:b/>
                <w:bCs/>
              </w:rPr>
            </w:pPr>
            <w:r w:rsidRPr="00A60439">
              <w:rPr>
                <w:b/>
                <w:bCs/>
              </w:rPr>
              <w:t>United Kingdom</w:t>
            </w:r>
          </w:p>
        </w:tc>
        <w:tc>
          <w:tcPr>
            <w:tcW w:w="0" w:type="auto"/>
            <w:vAlign w:val="center"/>
            <w:hideMark/>
          </w:tcPr>
          <w:p w14:paraId="0E20A29F" w14:textId="77777777" w:rsidR="00B04330" w:rsidRPr="00A60439" w:rsidRDefault="00B04330" w:rsidP="00AE4864">
            <w:pPr>
              <w:spacing w:line="360" w:lineRule="auto"/>
              <w:rPr>
                <w:b/>
                <w:bCs/>
              </w:rPr>
            </w:pPr>
            <w:r w:rsidRPr="00A60439">
              <w:rPr>
                <w:b/>
                <w:bCs/>
              </w:rPr>
              <w:t>Comparative Implications</w:t>
            </w:r>
          </w:p>
        </w:tc>
      </w:tr>
      <w:tr w:rsidR="00B04330" w14:paraId="549F1330" w14:textId="77777777" w:rsidTr="00B04330">
        <w:trPr>
          <w:tblCellSpacing w:w="15" w:type="dxa"/>
        </w:trPr>
        <w:tc>
          <w:tcPr>
            <w:tcW w:w="0" w:type="auto"/>
            <w:vAlign w:val="center"/>
            <w:hideMark/>
          </w:tcPr>
          <w:p w14:paraId="70FFEE6F" w14:textId="77777777" w:rsidR="00B04330" w:rsidRDefault="00B04330" w:rsidP="00AE4864">
            <w:pPr>
              <w:spacing w:line="360" w:lineRule="auto"/>
            </w:pPr>
            <w:r>
              <w:t>Political</w:t>
            </w:r>
          </w:p>
        </w:tc>
        <w:tc>
          <w:tcPr>
            <w:tcW w:w="0" w:type="auto"/>
            <w:vAlign w:val="center"/>
            <w:hideMark/>
          </w:tcPr>
          <w:p w14:paraId="256AFF0E" w14:textId="77777777" w:rsidR="00B04330" w:rsidRDefault="00B04330" w:rsidP="00AE4864">
            <w:pPr>
              <w:spacing w:line="360" w:lineRule="auto"/>
            </w:pPr>
            <w:r>
              <w:t>Stable governance within EU framework; strong industrial policy</w:t>
            </w:r>
          </w:p>
        </w:tc>
        <w:tc>
          <w:tcPr>
            <w:tcW w:w="0" w:type="auto"/>
            <w:vAlign w:val="center"/>
            <w:hideMark/>
          </w:tcPr>
          <w:p w14:paraId="14C770C3" w14:textId="77777777" w:rsidR="00B04330" w:rsidRDefault="00B04330" w:rsidP="00AE4864">
            <w:pPr>
              <w:spacing w:line="360" w:lineRule="auto"/>
            </w:pPr>
            <w:r>
              <w:t>Post-Brexit regulatory independence; evolving trade policies</w:t>
            </w:r>
          </w:p>
        </w:tc>
        <w:tc>
          <w:tcPr>
            <w:tcW w:w="0" w:type="auto"/>
            <w:vAlign w:val="center"/>
            <w:hideMark/>
          </w:tcPr>
          <w:p w14:paraId="423DB6EA" w14:textId="77777777" w:rsidR="00B04330" w:rsidRDefault="00B04330" w:rsidP="00AE4864">
            <w:pPr>
              <w:spacing w:line="360" w:lineRule="auto"/>
            </w:pPr>
            <w:r>
              <w:t>UK market faces higher trade barriers and import complexities</w:t>
            </w:r>
          </w:p>
        </w:tc>
      </w:tr>
      <w:tr w:rsidR="00B04330" w14:paraId="10FDDCD4" w14:textId="77777777" w:rsidTr="00B04330">
        <w:trPr>
          <w:tblCellSpacing w:w="15" w:type="dxa"/>
        </w:trPr>
        <w:tc>
          <w:tcPr>
            <w:tcW w:w="0" w:type="auto"/>
            <w:vAlign w:val="center"/>
            <w:hideMark/>
          </w:tcPr>
          <w:p w14:paraId="75AFECA7" w14:textId="77777777" w:rsidR="00B04330" w:rsidRDefault="00B04330" w:rsidP="00AE4864">
            <w:pPr>
              <w:spacing w:line="360" w:lineRule="auto"/>
            </w:pPr>
            <w:r>
              <w:t>Economic</w:t>
            </w:r>
          </w:p>
        </w:tc>
        <w:tc>
          <w:tcPr>
            <w:tcW w:w="0" w:type="auto"/>
            <w:vAlign w:val="center"/>
            <w:hideMark/>
          </w:tcPr>
          <w:p w14:paraId="7916C929" w14:textId="77777777" w:rsidR="00B04330" w:rsidRDefault="00B04330" w:rsidP="00AE4864">
            <w:pPr>
              <w:spacing w:line="360" w:lineRule="auto"/>
            </w:pPr>
            <w:r>
              <w:t>Strong manufacturing economy; high GDP stability</w:t>
            </w:r>
          </w:p>
        </w:tc>
        <w:tc>
          <w:tcPr>
            <w:tcW w:w="0" w:type="auto"/>
            <w:vAlign w:val="center"/>
            <w:hideMark/>
          </w:tcPr>
          <w:p w14:paraId="7A302BE4" w14:textId="77777777" w:rsidR="00B04330" w:rsidRDefault="00B04330" w:rsidP="00AE4864">
            <w:pPr>
              <w:spacing w:line="360" w:lineRule="auto"/>
            </w:pPr>
            <w:r>
              <w:t>Service-oriented economy; currency fluctuations (GBP)</w:t>
            </w:r>
          </w:p>
        </w:tc>
        <w:tc>
          <w:tcPr>
            <w:tcW w:w="0" w:type="auto"/>
            <w:vAlign w:val="center"/>
            <w:hideMark/>
          </w:tcPr>
          <w:p w14:paraId="2510CFBA" w14:textId="77777777" w:rsidR="00B04330" w:rsidRDefault="00B04330" w:rsidP="00AE4864">
            <w:pPr>
              <w:spacing w:line="360" w:lineRule="auto"/>
            </w:pPr>
            <w:r>
              <w:t>UK pricing more volatile due to exchange rates and import costs</w:t>
            </w:r>
          </w:p>
        </w:tc>
      </w:tr>
      <w:tr w:rsidR="00B04330" w14:paraId="059DDB70" w14:textId="77777777" w:rsidTr="00B04330">
        <w:trPr>
          <w:tblCellSpacing w:w="15" w:type="dxa"/>
        </w:trPr>
        <w:tc>
          <w:tcPr>
            <w:tcW w:w="0" w:type="auto"/>
            <w:vAlign w:val="center"/>
            <w:hideMark/>
          </w:tcPr>
          <w:p w14:paraId="760D64B7" w14:textId="77777777" w:rsidR="00B04330" w:rsidRDefault="00B04330" w:rsidP="00AE4864">
            <w:pPr>
              <w:spacing w:line="360" w:lineRule="auto"/>
            </w:pPr>
            <w:r>
              <w:t>Social</w:t>
            </w:r>
          </w:p>
        </w:tc>
        <w:tc>
          <w:tcPr>
            <w:tcW w:w="0" w:type="auto"/>
            <w:vAlign w:val="center"/>
            <w:hideMark/>
          </w:tcPr>
          <w:p w14:paraId="7ADDA70E" w14:textId="77777777" w:rsidR="00B04330" w:rsidRDefault="00B04330" w:rsidP="00AE4864">
            <w:pPr>
              <w:spacing w:line="360" w:lineRule="auto"/>
            </w:pPr>
            <w:r>
              <w:t>Engineering-oriented culture; value on quality and reliability</w:t>
            </w:r>
          </w:p>
        </w:tc>
        <w:tc>
          <w:tcPr>
            <w:tcW w:w="0" w:type="auto"/>
            <w:vAlign w:val="center"/>
            <w:hideMark/>
          </w:tcPr>
          <w:p w14:paraId="245EB78D" w14:textId="77777777" w:rsidR="00B04330" w:rsidRDefault="00B04330" w:rsidP="00AE4864">
            <w:pPr>
              <w:spacing w:line="360" w:lineRule="auto"/>
            </w:pPr>
            <w:r>
              <w:t>Status-conscious consumers; higher emphasis on brand image</w:t>
            </w:r>
          </w:p>
        </w:tc>
        <w:tc>
          <w:tcPr>
            <w:tcW w:w="0" w:type="auto"/>
            <w:vAlign w:val="center"/>
            <w:hideMark/>
          </w:tcPr>
          <w:p w14:paraId="60B4729D" w14:textId="77777777" w:rsidR="00B04330" w:rsidRDefault="00B04330" w:rsidP="00AE4864">
            <w:pPr>
              <w:spacing w:line="360" w:lineRule="auto"/>
            </w:pPr>
            <w:r>
              <w:t>Marketing messages must be functional in Germany and aspirational in UK</w:t>
            </w:r>
          </w:p>
        </w:tc>
      </w:tr>
      <w:tr w:rsidR="00B04330" w14:paraId="35F508B4" w14:textId="77777777" w:rsidTr="00B04330">
        <w:trPr>
          <w:tblCellSpacing w:w="15" w:type="dxa"/>
        </w:trPr>
        <w:tc>
          <w:tcPr>
            <w:tcW w:w="0" w:type="auto"/>
            <w:vAlign w:val="center"/>
            <w:hideMark/>
          </w:tcPr>
          <w:p w14:paraId="13F80878" w14:textId="77777777" w:rsidR="00B04330" w:rsidRDefault="00B04330" w:rsidP="00AE4864">
            <w:pPr>
              <w:spacing w:line="360" w:lineRule="auto"/>
            </w:pPr>
            <w:r>
              <w:t>Technological</w:t>
            </w:r>
          </w:p>
        </w:tc>
        <w:tc>
          <w:tcPr>
            <w:tcW w:w="0" w:type="auto"/>
            <w:vAlign w:val="center"/>
            <w:hideMark/>
          </w:tcPr>
          <w:p w14:paraId="2D69A096" w14:textId="77777777" w:rsidR="00B04330" w:rsidRDefault="00B04330" w:rsidP="00AE4864">
            <w:pPr>
              <w:spacing w:line="360" w:lineRule="auto"/>
            </w:pPr>
            <w:r>
              <w:t>Global leader in automotive R&amp;D and innovation</w:t>
            </w:r>
          </w:p>
        </w:tc>
        <w:tc>
          <w:tcPr>
            <w:tcW w:w="0" w:type="auto"/>
            <w:vAlign w:val="center"/>
            <w:hideMark/>
          </w:tcPr>
          <w:p w14:paraId="48426EC9" w14:textId="77777777" w:rsidR="00B04330" w:rsidRDefault="00B04330" w:rsidP="00AE4864">
            <w:pPr>
              <w:spacing w:line="360" w:lineRule="auto"/>
            </w:pPr>
            <w:r>
              <w:t>Advanced digital and EV infrastructure</w:t>
            </w:r>
          </w:p>
        </w:tc>
        <w:tc>
          <w:tcPr>
            <w:tcW w:w="0" w:type="auto"/>
            <w:vAlign w:val="center"/>
            <w:hideMark/>
          </w:tcPr>
          <w:p w14:paraId="37A0FC1F" w14:textId="77777777" w:rsidR="00B04330" w:rsidRDefault="00B04330" w:rsidP="00AE4864">
            <w:pPr>
              <w:spacing w:line="360" w:lineRule="auto"/>
            </w:pPr>
            <w:r>
              <w:t>Germany leads in production innovation; UK in EV adoption incentives</w:t>
            </w:r>
          </w:p>
        </w:tc>
      </w:tr>
      <w:tr w:rsidR="00B04330" w14:paraId="5E41F711" w14:textId="77777777" w:rsidTr="00B04330">
        <w:trPr>
          <w:tblCellSpacing w:w="15" w:type="dxa"/>
        </w:trPr>
        <w:tc>
          <w:tcPr>
            <w:tcW w:w="0" w:type="auto"/>
            <w:vAlign w:val="center"/>
            <w:hideMark/>
          </w:tcPr>
          <w:p w14:paraId="145BBA42" w14:textId="77777777" w:rsidR="00B04330" w:rsidRDefault="00B04330" w:rsidP="00AE4864">
            <w:pPr>
              <w:spacing w:line="360" w:lineRule="auto"/>
            </w:pPr>
            <w:r>
              <w:lastRenderedPageBreak/>
              <w:t>Environmental</w:t>
            </w:r>
          </w:p>
        </w:tc>
        <w:tc>
          <w:tcPr>
            <w:tcW w:w="0" w:type="auto"/>
            <w:vAlign w:val="center"/>
            <w:hideMark/>
          </w:tcPr>
          <w:p w14:paraId="1E0539CA" w14:textId="77777777" w:rsidR="00B04330" w:rsidRDefault="00B04330" w:rsidP="00AE4864">
            <w:pPr>
              <w:spacing w:line="360" w:lineRule="auto"/>
            </w:pPr>
            <w:r>
              <w:t>Strict EU emissions regulations; strong sustainability focus</w:t>
            </w:r>
          </w:p>
        </w:tc>
        <w:tc>
          <w:tcPr>
            <w:tcW w:w="0" w:type="auto"/>
            <w:vAlign w:val="center"/>
            <w:hideMark/>
          </w:tcPr>
          <w:p w14:paraId="4986BC9F" w14:textId="77777777" w:rsidR="00B04330" w:rsidRDefault="00B04330" w:rsidP="00AE4864">
            <w:pPr>
              <w:spacing w:line="360" w:lineRule="auto"/>
            </w:pPr>
            <w:r>
              <w:t>Net-zero targets; aggressive EV adoption policies</w:t>
            </w:r>
          </w:p>
        </w:tc>
        <w:tc>
          <w:tcPr>
            <w:tcW w:w="0" w:type="auto"/>
            <w:vAlign w:val="center"/>
            <w:hideMark/>
          </w:tcPr>
          <w:p w14:paraId="50FEE91E" w14:textId="77777777" w:rsidR="00B04330" w:rsidRDefault="00B04330" w:rsidP="00AE4864">
            <w:pPr>
              <w:spacing w:line="360" w:lineRule="auto"/>
            </w:pPr>
            <w:r>
              <w:t>UK offers stronger consumer incentives for electric vehicles</w:t>
            </w:r>
          </w:p>
        </w:tc>
      </w:tr>
      <w:tr w:rsidR="00B04330" w14:paraId="5EB3664D" w14:textId="77777777" w:rsidTr="00B04330">
        <w:trPr>
          <w:tblCellSpacing w:w="15" w:type="dxa"/>
        </w:trPr>
        <w:tc>
          <w:tcPr>
            <w:tcW w:w="0" w:type="auto"/>
            <w:vAlign w:val="center"/>
            <w:hideMark/>
          </w:tcPr>
          <w:p w14:paraId="23B038D8" w14:textId="77777777" w:rsidR="00B04330" w:rsidRDefault="00B04330" w:rsidP="00AE4864">
            <w:pPr>
              <w:spacing w:line="360" w:lineRule="auto"/>
            </w:pPr>
            <w:r>
              <w:t>Legal</w:t>
            </w:r>
          </w:p>
        </w:tc>
        <w:tc>
          <w:tcPr>
            <w:tcW w:w="0" w:type="auto"/>
            <w:vAlign w:val="center"/>
            <w:hideMark/>
          </w:tcPr>
          <w:p w14:paraId="3A817F00" w14:textId="77777777" w:rsidR="00B04330" w:rsidRDefault="00B04330" w:rsidP="00AE4864">
            <w:pPr>
              <w:spacing w:line="360" w:lineRule="auto"/>
            </w:pPr>
            <w:proofErr w:type="spellStart"/>
            <w:r>
              <w:t>Harmonised</w:t>
            </w:r>
            <w:proofErr w:type="spellEnd"/>
            <w:r>
              <w:t xml:space="preserve"> EU automotive standards</w:t>
            </w:r>
          </w:p>
        </w:tc>
        <w:tc>
          <w:tcPr>
            <w:tcW w:w="0" w:type="auto"/>
            <w:vAlign w:val="center"/>
            <w:hideMark/>
          </w:tcPr>
          <w:p w14:paraId="14F1F640" w14:textId="77777777" w:rsidR="00B04330" w:rsidRDefault="00B04330" w:rsidP="00AE4864">
            <w:pPr>
              <w:spacing w:line="360" w:lineRule="auto"/>
            </w:pPr>
            <w:r>
              <w:t>Independent regulatory system post-Brexit</w:t>
            </w:r>
          </w:p>
        </w:tc>
        <w:tc>
          <w:tcPr>
            <w:tcW w:w="0" w:type="auto"/>
            <w:vAlign w:val="center"/>
            <w:hideMark/>
          </w:tcPr>
          <w:p w14:paraId="2180A129" w14:textId="77777777" w:rsidR="00B04330" w:rsidRDefault="00B04330" w:rsidP="00AE4864">
            <w:pPr>
              <w:spacing w:line="360" w:lineRule="auto"/>
            </w:pPr>
            <w:r>
              <w:t>Compliance complexity increases for UK operations</w:t>
            </w:r>
          </w:p>
        </w:tc>
      </w:tr>
    </w:tbl>
    <w:p w14:paraId="236891F5" w14:textId="0268D61D" w:rsidR="00B04330" w:rsidRPr="00296903" w:rsidRDefault="00B04330" w:rsidP="00AE4864">
      <w:pPr>
        <w:spacing w:line="360" w:lineRule="auto"/>
      </w:pPr>
    </w:p>
    <w:p w14:paraId="43D65854" w14:textId="77777777" w:rsidR="00A60439" w:rsidRPr="00296903" w:rsidRDefault="00A60439" w:rsidP="00AE4864">
      <w:pPr>
        <w:spacing w:line="360" w:lineRule="auto"/>
        <w:rPr>
          <w:rStyle w:val="Strong"/>
        </w:rPr>
      </w:pPr>
      <w:r w:rsidRPr="00296903">
        <w:rPr>
          <w:rStyle w:val="Strong"/>
        </w:rPr>
        <w:t>Political Factors</w:t>
      </w:r>
    </w:p>
    <w:p w14:paraId="64101EAB" w14:textId="0F2D6AC6" w:rsidR="00A60439" w:rsidRPr="00296903" w:rsidRDefault="00A60439" w:rsidP="00AE4864">
      <w:pPr>
        <w:spacing w:line="360" w:lineRule="auto"/>
        <w:rPr>
          <w:rStyle w:val="Strong"/>
          <w:b w:val="0"/>
          <w:bCs w:val="0"/>
        </w:rPr>
      </w:pPr>
      <w:r w:rsidRPr="00296903">
        <w:rPr>
          <w:rStyle w:val="Strong"/>
          <w:b w:val="0"/>
          <w:bCs w:val="0"/>
        </w:rPr>
        <w:t xml:space="preserve">Germany enjoys a very stable political climate in the European Union with stable industrial policies that favor automobile production. Government support to innovation and sustainability has built strength to domestic automotive sector. In contrast, the United Kingdom's exit from the European Union has brought to-play in regulatory divergence as well as trade complexities. </w:t>
      </w:r>
    </w:p>
    <w:p w14:paraId="597576F6" w14:textId="77777777" w:rsidR="00A60439" w:rsidRPr="00296903" w:rsidRDefault="00A60439" w:rsidP="00AE4864">
      <w:pPr>
        <w:spacing w:line="360" w:lineRule="auto"/>
        <w:rPr>
          <w:rStyle w:val="Strong"/>
        </w:rPr>
      </w:pPr>
      <w:r w:rsidRPr="00296903">
        <w:rPr>
          <w:rStyle w:val="Strong"/>
        </w:rPr>
        <w:t>Economic Factors</w:t>
      </w:r>
    </w:p>
    <w:p w14:paraId="5FD07F74" w14:textId="6548EB8B" w:rsidR="00A60439" w:rsidRPr="00296903" w:rsidRDefault="00A60439" w:rsidP="00AE4864">
      <w:pPr>
        <w:spacing w:line="360" w:lineRule="auto"/>
        <w:rPr>
          <w:rStyle w:val="Strong"/>
          <w:b w:val="0"/>
          <w:bCs w:val="0"/>
        </w:rPr>
      </w:pPr>
      <w:r w:rsidRPr="00296903">
        <w:rPr>
          <w:rStyle w:val="Strong"/>
          <w:b w:val="0"/>
          <w:bCs w:val="0"/>
        </w:rPr>
        <w:t xml:space="preserve">Germany is a country with a strong and well-established manufacturing base and a relatively stable economic growth. This stability ensures a steady demand for premium vehicles especially from professional and industrial consumers. On the other hand, the UK economy is more dependent on services and is more unstable, especially with the currency volatility in the wake of Brexit. Exchange rate fluctuations can have a significant impact on achieving the pricing of the imported vehicles such as Mercedes-Benz models, which can affect the affordability of the vehicles as well as the consumer demand. </w:t>
      </w:r>
    </w:p>
    <w:p w14:paraId="5CB679A7" w14:textId="77777777" w:rsidR="00A60439" w:rsidRPr="00296903" w:rsidRDefault="00A60439" w:rsidP="00AE4864">
      <w:pPr>
        <w:spacing w:line="360" w:lineRule="auto"/>
        <w:rPr>
          <w:rStyle w:val="Strong"/>
        </w:rPr>
      </w:pPr>
      <w:r w:rsidRPr="00296903">
        <w:rPr>
          <w:rStyle w:val="Strong"/>
        </w:rPr>
        <w:t>Social Factors</w:t>
      </w:r>
    </w:p>
    <w:p w14:paraId="6354B006" w14:textId="39812251" w:rsidR="00A60439" w:rsidRPr="00296903" w:rsidRDefault="00A60439" w:rsidP="00AE4864">
      <w:pPr>
        <w:spacing w:line="360" w:lineRule="auto"/>
        <w:rPr>
          <w:rStyle w:val="Strong"/>
          <w:b w:val="0"/>
          <w:bCs w:val="0"/>
        </w:rPr>
      </w:pPr>
      <w:r w:rsidRPr="00296903">
        <w:rPr>
          <w:rStyle w:val="Strong"/>
          <w:b w:val="0"/>
          <w:bCs w:val="0"/>
        </w:rPr>
        <w:t xml:space="preserve">Social and cultural differences are an integral part of consumer </w:t>
      </w:r>
      <w:proofErr w:type="spellStart"/>
      <w:r w:rsidRPr="00296903">
        <w:rPr>
          <w:rStyle w:val="Strong"/>
          <w:b w:val="0"/>
          <w:bCs w:val="0"/>
        </w:rPr>
        <w:t>behaviour</w:t>
      </w:r>
      <w:proofErr w:type="spellEnd"/>
      <w:r w:rsidRPr="00296903">
        <w:rPr>
          <w:rStyle w:val="Strong"/>
          <w:b w:val="0"/>
          <w:bCs w:val="0"/>
        </w:rPr>
        <w:t xml:space="preserve">. German consumers usually value functionality, engineering quality and </w:t>
      </w:r>
      <w:r w:rsidR="00296903" w:rsidRPr="00296903">
        <w:rPr>
          <w:rStyle w:val="Strong"/>
          <w:b w:val="0"/>
          <w:bCs w:val="0"/>
        </w:rPr>
        <w:t>long-lasting</w:t>
      </w:r>
      <w:r w:rsidRPr="00296903">
        <w:rPr>
          <w:rStyle w:val="Strong"/>
          <w:b w:val="0"/>
          <w:bCs w:val="0"/>
        </w:rPr>
        <w:t xml:space="preserve"> reliability. This is in line with the tradition of precision engineering of Mercedes-Benz. In contrast, UK </w:t>
      </w:r>
      <w:r w:rsidRPr="00296903">
        <w:rPr>
          <w:rStyle w:val="Strong"/>
          <w:b w:val="0"/>
          <w:bCs w:val="0"/>
        </w:rPr>
        <w:lastRenderedPageBreak/>
        <w:t xml:space="preserve">consumers tend to link luxury vehicles with social status and personal identity, which puts more emphasis on the brand image and symbolic value. </w:t>
      </w:r>
    </w:p>
    <w:p w14:paraId="42F1B6B0" w14:textId="77777777" w:rsidR="00A60439" w:rsidRPr="00296903" w:rsidRDefault="00A60439" w:rsidP="00AE4864">
      <w:pPr>
        <w:spacing w:line="360" w:lineRule="auto"/>
        <w:rPr>
          <w:rStyle w:val="Strong"/>
        </w:rPr>
      </w:pPr>
      <w:r w:rsidRPr="00296903">
        <w:rPr>
          <w:rStyle w:val="Strong"/>
        </w:rPr>
        <w:t>Technological Factors</w:t>
      </w:r>
    </w:p>
    <w:p w14:paraId="6C1075BE" w14:textId="2A0E49B4" w:rsidR="00A60439" w:rsidRPr="00296903" w:rsidRDefault="00A60439" w:rsidP="00AE4864">
      <w:pPr>
        <w:spacing w:line="360" w:lineRule="auto"/>
        <w:rPr>
          <w:rStyle w:val="Strong"/>
          <w:b w:val="0"/>
          <w:bCs w:val="0"/>
        </w:rPr>
      </w:pPr>
      <w:r w:rsidRPr="00296903">
        <w:rPr>
          <w:rStyle w:val="Strong"/>
          <w:b w:val="0"/>
          <w:bCs w:val="0"/>
        </w:rPr>
        <w:t xml:space="preserve">Germany is well known as a global center for innovation in automobiles, with huge investment in research and development. Mercedes-Benz takes advantage of this environment to continue to hold technological leadership, especially in the areas of performance engineering and manufacturing processes. The United Kingdom of course is not as dominant in manufacturing but has shown strong progress in developing digital infrastructure and in the adoption of electric vehicles (EV). </w:t>
      </w:r>
    </w:p>
    <w:p w14:paraId="7205EC8E" w14:textId="77777777" w:rsidR="004A2630" w:rsidRPr="004A2630" w:rsidRDefault="004A2630" w:rsidP="00AE4864">
      <w:pPr>
        <w:spacing w:line="360" w:lineRule="auto"/>
        <w:rPr>
          <w:rStyle w:val="Strong"/>
        </w:rPr>
      </w:pPr>
      <w:r w:rsidRPr="004A2630">
        <w:rPr>
          <w:rStyle w:val="Strong"/>
        </w:rPr>
        <w:t>Environmental Factors</w:t>
      </w:r>
    </w:p>
    <w:p w14:paraId="685105BC" w14:textId="6977670D" w:rsidR="004A2630" w:rsidRDefault="004A2630" w:rsidP="00AE4864">
      <w:pPr>
        <w:spacing w:line="360" w:lineRule="auto"/>
        <w:rPr>
          <w:rStyle w:val="Strong"/>
          <w:b w:val="0"/>
          <w:bCs w:val="0"/>
        </w:rPr>
      </w:pPr>
      <w:r w:rsidRPr="004A2630">
        <w:rPr>
          <w:rStyle w:val="Strong"/>
          <w:b w:val="0"/>
          <w:bCs w:val="0"/>
        </w:rPr>
        <w:t xml:space="preserve">Environmental sustainability has taken </w:t>
      </w:r>
      <w:proofErr w:type="spellStart"/>
      <w:r w:rsidRPr="004A2630">
        <w:rPr>
          <w:rStyle w:val="Strong"/>
          <w:b w:val="0"/>
          <w:bCs w:val="0"/>
        </w:rPr>
        <w:t>centre</w:t>
      </w:r>
      <w:proofErr w:type="spellEnd"/>
      <w:r w:rsidRPr="004A2630">
        <w:rPr>
          <w:rStyle w:val="Strong"/>
          <w:b w:val="0"/>
          <w:bCs w:val="0"/>
        </w:rPr>
        <w:t xml:space="preserve"> stage in both markets, though there is some divergence of policy. Germany follows strict European Union emissions standards which have forced manufacturers to invest a great deal in cleaner technology. The United Kingdom has set positive net zero goals and offers financial incentives to promote the adoption of EVs. </w:t>
      </w:r>
    </w:p>
    <w:p w14:paraId="24B95B3B" w14:textId="77777777" w:rsidR="00B2059A" w:rsidRPr="004A2630" w:rsidRDefault="00B2059A" w:rsidP="00AE4864">
      <w:pPr>
        <w:spacing w:line="360" w:lineRule="auto"/>
        <w:rPr>
          <w:rStyle w:val="Strong"/>
          <w:b w:val="0"/>
          <w:bCs w:val="0"/>
        </w:rPr>
      </w:pPr>
    </w:p>
    <w:p w14:paraId="0755EAC5" w14:textId="77777777" w:rsidR="004A2630" w:rsidRPr="004A2630" w:rsidRDefault="004A2630" w:rsidP="00AE4864">
      <w:pPr>
        <w:spacing w:line="360" w:lineRule="auto"/>
        <w:rPr>
          <w:rStyle w:val="Strong"/>
        </w:rPr>
      </w:pPr>
      <w:r w:rsidRPr="004A2630">
        <w:rPr>
          <w:rStyle w:val="Strong"/>
        </w:rPr>
        <w:t>Legal Factors</w:t>
      </w:r>
    </w:p>
    <w:p w14:paraId="061C4982" w14:textId="7526B5AA" w:rsidR="004A2630" w:rsidRDefault="004A2630" w:rsidP="00AE4864">
      <w:pPr>
        <w:spacing w:line="360" w:lineRule="auto"/>
        <w:rPr>
          <w:rStyle w:val="Strong"/>
          <w:b w:val="0"/>
          <w:bCs w:val="0"/>
        </w:rPr>
      </w:pPr>
      <w:r w:rsidRPr="004A2630">
        <w:rPr>
          <w:rStyle w:val="Strong"/>
          <w:b w:val="0"/>
          <w:bCs w:val="0"/>
        </w:rPr>
        <w:t xml:space="preserve">Legal frameworks covering the automotive industry are also different in the two countries. Germany operates under </w:t>
      </w:r>
      <w:proofErr w:type="spellStart"/>
      <w:r w:rsidRPr="004A2630">
        <w:rPr>
          <w:rStyle w:val="Strong"/>
          <w:b w:val="0"/>
          <w:bCs w:val="0"/>
        </w:rPr>
        <w:t>harmonised</w:t>
      </w:r>
      <w:proofErr w:type="spellEnd"/>
      <w:r w:rsidRPr="004A2630">
        <w:rPr>
          <w:rStyle w:val="Strong"/>
          <w:b w:val="0"/>
          <w:bCs w:val="0"/>
        </w:rPr>
        <w:t xml:space="preserve"> EU regulations and therefore there will be uniformity in member states. In contrast business within the UK's independent regulatory environment post-Brexit is subject to further compliance requirements. </w:t>
      </w:r>
    </w:p>
    <w:p w14:paraId="69143437" w14:textId="47240CC1" w:rsidR="00C677CB" w:rsidRDefault="00C677CB" w:rsidP="00AE4864">
      <w:pPr>
        <w:spacing w:line="360" w:lineRule="auto"/>
        <w:rPr>
          <w:rStyle w:val="Strong"/>
          <w:b w:val="0"/>
          <w:bCs w:val="0"/>
        </w:rPr>
      </w:pPr>
    </w:p>
    <w:p w14:paraId="61C57DA8" w14:textId="78297A6E" w:rsidR="00C677CB" w:rsidRDefault="00C677CB" w:rsidP="00AE4864">
      <w:pPr>
        <w:spacing w:line="360" w:lineRule="auto"/>
        <w:rPr>
          <w:rStyle w:val="Strong"/>
          <w:b w:val="0"/>
          <w:bCs w:val="0"/>
        </w:rPr>
      </w:pPr>
    </w:p>
    <w:p w14:paraId="6A4AC745" w14:textId="77777777" w:rsidR="00C677CB" w:rsidRPr="004A2630" w:rsidRDefault="00C677CB" w:rsidP="00AE4864">
      <w:pPr>
        <w:spacing w:line="360" w:lineRule="auto"/>
        <w:rPr>
          <w:rStyle w:val="Strong"/>
          <w:b w:val="0"/>
          <w:bCs w:val="0"/>
        </w:rPr>
      </w:pPr>
    </w:p>
    <w:p w14:paraId="68EDBB70" w14:textId="77777777" w:rsidR="001B3E1D" w:rsidRPr="001B3E1D" w:rsidRDefault="001B3E1D" w:rsidP="00AE4864">
      <w:pPr>
        <w:pStyle w:val="Heading1"/>
        <w:spacing w:line="360" w:lineRule="auto"/>
        <w:rPr>
          <w:rStyle w:val="Strong"/>
          <w:b/>
          <w:bCs w:val="0"/>
        </w:rPr>
      </w:pPr>
      <w:bookmarkStart w:id="10" w:name="_Toc227586468"/>
      <w:r w:rsidRPr="001B3E1D">
        <w:rPr>
          <w:rStyle w:val="Strong"/>
          <w:b/>
          <w:bCs w:val="0"/>
        </w:rPr>
        <w:lastRenderedPageBreak/>
        <w:t xml:space="preserve">4. Culture Orientation and Consumer </w:t>
      </w:r>
      <w:proofErr w:type="spellStart"/>
      <w:r w:rsidRPr="001B3E1D">
        <w:rPr>
          <w:rStyle w:val="Strong"/>
          <w:b/>
          <w:bCs w:val="0"/>
        </w:rPr>
        <w:t>Behaviour</w:t>
      </w:r>
      <w:bookmarkEnd w:id="10"/>
      <w:proofErr w:type="spellEnd"/>
    </w:p>
    <w:p w14:paraId="37ED16AD" w14:textId="4A3E0714" w:rsidR="001B3E1D" w:rsidRPr="001B3E1D" w:rsidRDefault="001B3E1D" w:rsidP="00AE4864">
      <w:pPr>
        <w:spacing w:line="360" w:lineRule="auto"/>
        <w:rPr>
          <w:rStyle w:val="Strong"/>
          <w:b w:val="0"/>
          <w:bCs w:val="0"/>
        </w:rPr>
      </w:pPr>
      <w:r w:rsidRPr="001B3E1D">
        <w:rPr>
          <w:rStyle w:val="Strong"/>
          <w:b w:val="0"/>
          <w:bCs w:val="0"/>
        </w:rPr>
        <w:t xml:space="preserve">Understanding cultural dynamics is vital in the field of international marketing, as consumer perceptions, values, and buying </w:t>
      </w:r>
      <w:proofErr w:type="spellStart"/>
      <w:r w:rsidRPr="001B3E1D">
        <w:rPr>
          <w:rStyle w:val="Strong"/>
          <w:b w:val="0"/>
          <w:bCs w:val="0"/>
        </w:rPr>
        <w:t>behaviour</w:t>
      </w:r>
      <w:proofErr w:type="spellEnd"/>
      <w:r w:rsidRPr="001B3E1D">
        <w:rPr>
          <w:rStyle w:val="Strong"/>
          <w:b w:val="0"/>
          <w:bCs w:val="0"/>
        </w:rPr>
        <w:t xml:space="preserve"> are deeply rooted to the societal norms. For a high-end brand like Mercedes-Benz, cultural sensitivity is especially important given that luxury consumption is frequently determined not only by utilitarian needs; it is determined by symbolic meanings as well. </w:t>
      </w:r>
    </w:p>
    <w:p w14:paraId="46CC86B0" w14:textId="6DBC528D" w:rsidR="001C15D7" w:rsidRPr="001C15D7" w:rsidRDefault="005D227F" w:rsidP="001C15D7">
      <w:pPr>
        <w:spacing w:line="360" w:lineRule="auto"/>
      </w:pPr>
      <w:r>
        <w:rPr>
          <w:b/>
          <w:bCs/>
          <w:noProof/>
        </w:rPr>
        <mc:AlternateContent>
          <mc:Choice Requires="wps">
            <w:drawing>
              <wp:anchor distT="0" distB="0" distL="114300" distR="114300" simplePos="0" relativeHeight="251663360" behindDoc="0" locked="0" layoutInCell="1" allowOverlap="1" wp14:anchorId="0FB1DF7C" wp14:editId="720349E4">
                <wp:simplePos x="0" y="0"/>
                <wp:positionH relativeFrom="column">
                  <wp:posOffset>38100</wp:posOffset>
                </wp:positionH>
                <wp:positionV relativeFrom="paragraph">
                  <wp:posOffset>563880</wp:posOffset>
                </wp:positionV>
                <wp:extent cx="5861050" cy="2495550"/>
                <wp:effectExtent l="0" t="0" r="25400" b="19050"/>
                <wp:wrapTopAndBottom/>
                <wp:docPr id="3" name="Text Box 3"/>
                <wp:cNvGraphicFramePr/>
                <a:graphic xmlns:a="http://schemas.openxmlformats.org/drawingml/2006/main">
                  <a:graphicData uri="http://schemas.microsoft.com/office/word/2010/wordprocessingShape">
                    <wps:wsp>
                      <wps:cNvSpPr txBox="1"/>
                      <wps:spPr>
                        <a:xfrm>
                          <a:off x="0" y="0"/>
                          <a:ext cx="5861050" cy="2495550"/>
                        </a:xfrm>
                        <a:prstGeom prst="rect">
                          <a:avLst/>
                        </a:prstGeom>
                        <a:solidFill>
                          <a:schemeClr val="lt1"/>
                        </a:solidFill>
                        <a:ln w="6350">
                          <a:solidFill>
                            <a:prstClr val="black"/>
                          </a:solidFill>
                        </a:ln>
                      </wps:spPr>
                      <wps:txbx>
                        <w:txbxContent>
                          <w:p w14:paraId="2A7862F1" w14:textId="0ED7C79C" w:rsidR="005D227F" w:rsidRDefault="003B6CD7">
                            <w:r>
                              <w:rPr>
                                <w:noProof/>
                              </w:rPr>
                              <w:drawing>
                                <wp:inline distT="0" distB="0" distL="0" distR="0" wp14:anchorId="07117242" wp14:editId="1A019854">
                                  <wp:extent cx="5671820" cy="2463800"/>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5671820" cy="24638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FB1DF7C" id="_x0000_t202" coordsize="21600,21600" o:spt="202" path="m,l,21600r21600,l21600,xe">
                <v:stroke joinstyle="miter"/>
                <v:path gradientshapeok="t" o:connecttype="rect"/>
              </v:shapetype>
              <v:shape id="Text Box 3" o:spid="_x0000_s1026" type="#_x0000_t202" style="position:absolute;left:0;text-align:left;margin-left:3pt;margin-top:44.4pt;width:461.5pt;height:196.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" fillcolor="white [3201]" strokeweight=".5pt">
                <v:textbox>
                  <w:txbxContent>
                    <w:p w14:paraId="2A7862F1" w14:textId="0ED7C79C" w:rsidR="005D227F" w:rsidRDefault="003B6CD7">
                      <w:r>
                        <w:rPr>
                          <w:noProof/>
                        </w:rPr>
                        <w:drawing>
                          <wp:inline distT="0" distB="0" distL="0" distR="0" wp14:anchorId="07117242" wp14:editId="1A019854">
                            <wp:extent cx="5671820" cy="2463800"/>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5671820" cy="2463800"/>
                                    </a:xfrm>
                                    <a:prstGeom prst="rect">
                                      <a:avLst/>
                                    </a:prstGeom>
                                  </pic:spPr>
                                </pic:pic>
                              </a:graphicData>
                            </a:graphic>
                          </wp:inline>
                        </w:drawing>
                      </w:r>
                    </w:p>
                  </w:txbxContent>
                </v:textbox>
                <w10:wrap type="topAndBottom"/>
              </v:shape>
            </w:pict>
          </mc:Fallback>
        </mc:AlternateContent>
      </w:r>
      <w:r w:rsidR="00F118B0">
        <w:rPr>
          <w:rStyle w:val="Strong"/>
        </w:rPr>
        <w:t>Figure</w:t>
      </w:r>
      <w:r w:rsidR="004A2630" w:rsidRPr="001B3E1D">
        <w:rPr>
          <w:rStyle w:val="Strong"/>
        </w:rPr>
        <w:t xml:space="preserve"> </w:t>
      </w:r>
      <w:r w:rsidR="00F118B0">
        <w:rPr>
          <w:rStyle w:val="Strong"/>
        </w:rPr>
        <w:t>1</w:t>
      </w:r>
      <w:r w:rsidR="004A2630" w:rsidRPr="001B3E1D">
        <w:rPr>
          <w:rStyle w:val="Strong"/>
        </w:rPr>
        <w:t>: Cultural Comparison – Germany vs United Kingdom (Hofstede Framework)</w:t>
      </w:r>
    </w:p>
    <w:p w14:paraId="2067E671" w14:textId="60771F96" w:rsidR="00425059" w:rsidRPr="00425059" w:rsidRDefault="00425059" w:rsidP="00425059">
      <w:pPr>
        <w:jc w:val="center"/>
        <w:rPr>
          <w:rStyle w:val="Strong"/>
          <w:b w:val="0"/>
          <w:i/>
          <w:iCs/>
        </w:rPr>
      </w:pPr>
      <w:r w:rsidRPr="00425059">
        <w:rPr>
          <w:rStyle w:val="Strong"/>
          <w:b w:val="0"/>
          <w:i/>
          <w:iCs/>
        </w:rPr>
        <w:t xml:space="preserve">Source: The Culture Factor (2024) Country comparison tool: Germany vs United Kingdom. Available at: </w:t>
      </w:r>
      <w:hyperlink r:id="rId13" w:history="1">
        <w:r w:rsidRPr="00DA7AA3">
          <w:rPr>
            <w:rStyle w:val="Hyperlink"/>
            <w:i/>
            <w:iCs/>
          </w:rPr>
          <w:t>https://www.theculturefactor.com/country-comparison-tool?countries=germany%2Cunited+kingdom</w:t>
        </w:r>
      </w:hyperlink>
      <w:r>
        <w:rPr>
          <w:rStyle w:val="Strong"/>
          <w:b w:val="0"/>
          <w:i/>
          <w:iCs/>
        </w:rPr>
        <w:t xml:space="preserve"> </w:t>
      </w:r>
      <w:r w:rsidRPr="00425059">
        <w:rPr>
          <w:rStyle w:val="Strong"/>
          <w:b w:val="0"/>
          <w:i/>
          <w:iCs/>
        </w:rPr>
        <w:t>(Accessed: 20 April 2026).</w:t>
      </w:r>
    </w:p>
    <w:p w14:paraId="79627014" w14:textId="0FFAB7BF" w:rsidR="001C15D7" w:rsidRPr="001C15D7" w:rsidRDefault="001C15D7" w:rsidP="00425059">
      <w:pPr>
        <w:rPr>
          <w:rStyle w:val="Strong"/>
          <w:bCs w:val="0"/>
        </w:rPr>
      </w:pPr>
      <w:r w:rsidRPr="001C15D7">
        <w:rPr>
          <w:rStyle w:val="Strong"/>
          <w:bCs w:val="0"/>
        </w:rPr>
        <w:t>Comparison of Germany and the United Kingdom (Hofstede Dimensions) based on culture.</w:t>
      </w:r>
    </w:p>
    <w:p w14:paraId="5A4C85B7" w14:textId="77777777" w:rsidR="001C15D7" w:rsidRPr="001C15D7" w:rsidRDefault="001C15D7" w:rsidP="001C15D7">
      <w:pPr>
        <w:spacing w:line="360" w:lineRule="auto"/>
        <w:rPr>
          <w:rStyle w:val="Strong"/>
          <w:b w:val="0"/>
        </w:rPr>
      </w:pPr>
      <w:r w:rsidRPr="001C15D7">
        <w:rPr>
          <w:rStyle w:val="Strong"/>
          <w:b w:val="0"/>
        </w:rPr>
        <w:t xml:space="preserve">A comparative cultural analysis according to Hofstede Cultural Dimensions shows considerable variations between Germany and United Kingdom that directly relate to consumer </w:t>
      </w:r>
      <w:proofErr w:type="spellStart"/>
      <w:r w:rsidRPr="001C15D7">
        <w:rPr>
          <w:rStyle w:val="Strong"/>
          <w:b w:val="0"/>
        </w:rPr>
        <w:t>behaviour</w:t>
      </w:r>
      <w:proofErr w:type="spellEnd"/>
      <w:r w:rsidRPr="001C15D7">
        <w:rPr>
          <w:rStyle w:val="Strong"/>
          <w:b w:val="0"/>
        </w:rPr>
        <w:t xml:space="preserve"> and marketing approaches.</w:t>
      </w:r>
    </w:p>
    <w:p w14:paraId="44B2B451" w14:textId="77777777" w:rsidR="001C15D7" w:rsidRPr="001C15D7" w:rsidRDefault="001C15D7" w:rsidP="001C15D7">
      <w:pPr>
        <w:spacing w:line="360" w:lineRule="auto"/>
        <w:rPr>
          <w:rStyle w:val="Strong"/>
          <w:b w:val="0"/>
        </w:rPr>
      </w:pPr>
      <w:r w:rsidRPr="001C15D7">
        <w:rPr>
          <w:rStyle w:val="Strong"/>
          <w:b w:val="0"/>
        </w:rPr>
        <w:t xml:space="preserve">The power distance in both countries is fairly low, suggesting that they prefer egalitarian forms and participative decisions. Nonetheless, the United Kingdom exhibits a more casual style of power than Germany, in which the </w:t>
      </w:r>
      <w:proofErr w:type="spellStart"/>
      <w:r w:rsidRPr="001C15D7">
        <w:rPr>
          <w:rStyle w:val="Strong"/>
          <w:b w:val="0"/>
        </w:rPr>
        <w:t>organisational</w:t>
      </w:r>
      <w:proofErr w:type="spellEnd"/>
      <w:r w:rsidRPr="001C15D7">
        <w:rPr>
          <w:rStyle w:val="Strong"/>
          <w:b w:val="0"/>
        </w:rPr>
        <w:t xml:space="preserve"> structures are more likely to be well defined.</w:t>
      </w:r>
    </w:p>
    <w:p w14:paraId="16BC646A" w14:textId="77777777" w:rsidR="001C15D7" w:rsidRPr="001C15D7" w:rsidRDefault="001C15D7" w:rsidP="001C15D7">
      <w:pPr>
        <w:spacing w:line="360" w:lineRule="auto"/>
        <w:rPr>
          <w:rStyle w:val="Strong"/>
          <w:b w:val="0"/>
        </w:rPr>
      </w:pPr>
      <w:r w:rsidRPr="001C15D7">
        <w:rPr>
          <w:rStyle w:val="Strong"/>
          <w:b w:val="0"/>
        </w:rPr>
        <w:lastRenderedPageBreak/>
        <w:t>United Kingdom is considerably higher than Germany in terms of individualism as there is more emphasis on individual autonomy, self-expression and individual success. Although Germany remains individualistic, it values more the structured institutions and the efficiency of a group.</w:t>
      </w:r>
    </w:p>
    <w:p w14:paraId="5464F9F1" w14:textId="619C30CA" w:rsidR="001C15D7" w:rsidRPr="001C15D7" w:rsidRDefault="001C15D7" w:rsidP="001C15D7">
      <w:pPr>
        <w:spacing w:line="360" w:lineRule="auto"/>
        <w:rPr>
          <w:rStyle w:val="Strong"/>
          <w:b w:val="0"/>
        </w:rPr>
      </w:pPr>
      <w:r w:rsidRPr="001C15D7">
        <w:rPr>
          <w:rStyle w:val="Strong"/>
          <w:b w:val="0"/>
        </w:rPr>
        <w:t xml:space="preserve">In terms of achievement/success motivation (masculinity) the score of the two countries is the same. This means that the core cultural values in the two settings are competitiveness, performance and achievement, which contributes to high demands of quality and </w:t>
      </w:r>
      <w:r w:rsidRPr="001C15D7">
        <w:rPr>
          <w:rStyle w:val="Strong"/>
          <w:b w:val="0"/>
        </w:rPr>
        <w:t>performance-based</w:t>
      </w:r>
      <w:r w:rsidRPr="001C15D7">
        <w:rPr>
          <w:rStyle w:val="Strong"/>
          <w:b w:val="0"/>
        </w:rPr>
        <w:t xml:space="preserve"> products.</w:t>
      </w:r>
    </w:p>
    <w:p w14:paraId="40D57EAC" w14:textId="2739DA8B" w:rsidR="001C15D7" w:rsidRPr="001C15D7" w:rsidRDefault="001C15D7" w:rsidP="001C15D7">
      <w:pPr>
        <w:spacing w:line="360" w:lineRule="auto"/>
        <w:rPr>
          <w:rStyle w:val="Strong"/>
          <w:b w:val="0"/>
        </w:rPr>
      </w:pPr>
      <w:r w:rsidRPr="001C15D7">
        <w:rPr>
          <w:rStyle w:val="Strong"/>
          <w:b w:val="0"/>
        </w:rPr>
        <w:t xml:space="preserve">One of the key differences is in uncertainty avoidance. Germany portrays a greater level signifying a preference towards rules, planning and </w:t>
      </w:r>
      <w:r w:rsidRPr="001C15D7">
        <w:rPr>
          <w:rStyle w:val="Strong"/>
          <w:b w:val="0"/>
        </w:rPr>
        <w:t>minimization</w:t>
      </w:r>
      <w:r w:rsidRPr="001C15D7">
        <w:rPr>
          <w:rStyle w:val="Strong"/>
          <w:b w:val="0"/>
        </w:rPr>
        <w:t xml:space="preserve"> of risks. The United Kingdom, in contrast, tolerates ambiguity and change and therefore has more flexibility in making decisions and openness to innovation.</w:t>
      </w:r>
    </w:p>
    <w:p w14:paraId="59696A71" w14:textId="77777777" w:rsidR="001C15D7" w:rsidRPr="001C15D7" w:rsidRDefault="001C15D7" w:rsidP="001C15D7">
      <w:pPr>
        <w:spacing w:line="360" w:lineRule="auto"/>
        <w:rPr>
          <w:rStyle w:val="Strong"/>
          <w:b w:val="0"/>
        </w:rPr>
      </w:pPr>
      <w:r w:rsidRPr="001C15D7">
        <w:rPr>
          <w:rStyle w:val="Strong"/>
          <w:b w:val="0"/>
        </w:rPr>
        <w:t>As part of long-term orientation, Germany can be described as highly future oriented, where perseverance, sustainability and long-term planning are important. This is not the case in the United Kingdom though; the country has a more balanced orientation of both the short-term and long-term orientation.</w:t>
      </w:r>
    </w:p>
    <w:p w14:paraId="3C2568B6" w14:textId="1AB6C0E3" w:rsidR="001C15D7" w:rsidRPr="001C15D7" w:rsidRDefault="001C15D7" w:rsidP="001C15D7">
      <w:pPr>
        <w:spacing w:line="360" w:lineRule="auto"/>
        <w:rPr>
          <w:rStyle w:val="Strong"/>
          <w:b w:val="0"/>
        </w:rPr>
      </w:pPr>
      <w:r w:rsidRPr="001C15D7">
        <w:rPr>
          <w:rStyle w:val="Strong"/>
          <w:b w:val="0"/>
        </w:rPr>
        <w:t xml:space="preserve">Lastly, there is a great variance in indulgence. </w:t>
      </w:r>
      <w:r w:rsidRPr="001C15D7">
        <w:rPr>
          <w:rStyle w:val="Strong"/>
          <w:b w:val="0"/>
        </w:rPr>
        <w:t>United Kingdom</w:t>
      </w:r>
      <w:r w:rsidRPr="001C15D7">
        <w:rPr>
          <w:rStyle w:val="Strong"/>
          <w:b w:val="0"/>
        </w:rPr>
        <w:t xml:space="preserve"> has been described as being highly indulgent with more focus on leisure, enjoyment and lifestyle. Germany, in turn, is more conservative, disciplined and restrained in its consumption.</w:t>
      </w:r>
    </w:p>
    <w:p w14:paraId="67FEB3C0" w14:textId="545F9A59" w:rsidR="001C15D7" w:rsidRPr="001C15D7" w:rsidRDefault="001C15D7" w:rsidP="001C15D7">
      <w:pPr>
        <w:spacing w:line="360" w:lineRule="auto"/>
        <w:rPr>
          <w:rStyle w:val="Strong"/>
          <w:b w:val="0"/>
        </w:rPr>
      </w:pPr>
      <w:r>
        <w:rPr>
          <w:rStyle w:val="Strong"/>
          <w:b w:val="0"/>
        </w:rPr>
        <w:t>T</w:t>
      </w:r>
      <w:r w:rsidRPr="001C15D7">
        <w:rPr>
          <w:rStyle w:val="Strong"/>
          <w:b w:val="0"/>
        </w:rPr>
        <w:t>he German culture is more structured, disciplined and future oriented, as opposed to the United Kingdom, whose culture is more flexible, individualism and lifestyle oriented, and this has a big impact on marketing communication and consumer related strategies.</w:t>
      </w:r>
    </w:p>
    <w:p w14:paraId="7A5FC60D" w14:textId="0978526C" w:rsidR="00A04AFC" w:rsidRPr="00A04AFC" w:rsidRDefault="00A04AFC" w:rsidP="001C15D7">
      <w:pPr>
        <w:pStyle w:val="Heading1"/>
        <w:spacing w:line="360" w:lineRule="auto"/>
        <w:rPr>
          <w:rStyle w:val="Strong"/>
          <w:b/>
          <w:bCs w:val="0"/>
        </w:rPr>
      </w:pPr>
      <w:bookmarkStart w:id="11" w:name="_Toc227586469"/>
      <w:r w:rsidRPr="00A04AFC">
        <w:rPr>
          <w:rStyle w:val="Strong"/>
          <w:b/>
          <w:bCs w:val="0"/>
        </w:rPr>
        <w:t>5. Segmentation, Targeting, Positioning (STP)</w:t>
      </w:r>
      <w:bookmarkEnd w:id="11"/>
    </w:p>
    <w:p w14:paraId="45144E69" w14:textId="56E66708" w:rsidR="00A04AFC" w:rsidRPr="00C0093E" w:rsidRDefault="00A04AFC" w:rsidP="00AE4864">
      <w:pPr>
        <w:spacing w:line="360" w:lineRule="auto"/>
      </w:pPr>
      <w:r w:rsidRPr="00A04AFC">
        <w:rPr>
          <w:rStyle w:val="Strong"/>
          <w:b w:val="0"/>
          <w:bCs w:val="0"/>
        </w:rPr>
        <w:t xml:space="preserve">The Segmentation, Targeting, and Positioning (STP) framework is at the </w:t>
      </w:r>
      <w:proofErr w:type="spellStart"/>
      <w:r w:rsidRPr="00A04AFC">
        <w:rPr>
          <w:rStyle w:val="Strong"/>
          <w:b w:val="0"/>
          <w:bCs w:val="0"/>
        </w:rPr>
        <w:t>centre</w:t>
      </w:r>
      <w:proofErr w:type="spellEnd"/>
      <w:r w:rsidRPr="00A04AFC">
        <w:rPr>
          <w:rStyle w:val="Strong"/>
          <w:b w:val="0"/>
          <w:bCs w:val="0"/>
        </w:rPr>
        <w:t xml:space="preserve"> of developing effective international marketing strategies. It helps firms to understand different consumer groups and choose the most suitable target groups and make offerings in a way that provides a sustainable competitive advantage. For a global luxury brand like Mercedes-Benz, the application of STP changes in different markets, due to </w:t>
      </w:r>
      <w:r w:rsidRPr="00A04AFC">
        <w:rPr>
          <w:rStyle w:val="Strong"/>
          <w:b w:val="0"/>
          <w:bCs w:val="0"/>
        </w:rPr>
        <w:lastRenderedPageBreak/>
        <w:t xml:space="preserve">the change in economic condition, the cultural value, and the </w:t>
      </w:r>
      <w:proofErr w:type="spellStart"/>
      <w:r w:rsidRPr="00A04AFC">
        <w:rPr>
          <w:rStyle w:val="Strong"/>
          <w:b w:val="0"/>
          <w:bCs w:val="0"/>
        </w:rPr>
        <w:t>behaviour</w:t>
      </w:r>
      <w:proofErr w:type="spellEnd"/>
      <w:r w:rsidRPr="00A04AFC">
        <w:rPr>
          <w:rStyle w:val="Strong"/>
          <w:b w:val="0"/>
          <w:bCs w:val="0"/>
        </w:rPr>
        <w:t xml:space="preserve"> of the consumer. This section is a comparative analysis of the strategies of STP for Germany and the </w:t>
      </w:r>
      <w:r w:rsidRPr="00C0093E">
        <w:rPr>
          <w:rStyle w:val="Strong"/>
          <w:b w:val="0"/>
          <w:bCs w:val="0"/>
        </w:rPr>
        <w:t>United Kingdom.</w:t>
      </w:r>
    </w:p>
    <w:p w14:paraId="17EA2591" w14:textId="77777777" w:rsidR="00C0093E" w:rsidRPr="00C0093E" w:rsidRDefault="00C0093E" w:rsidP="00AE4864">
      <w:pPr>
        <w:pStyle w:val="Heading2"/>
        <w:rPr>
          <w:rStyle w:val="Strong"/>
          <w:b/>
          <w:bCs/>
        </w:rPr>
      </w:pPr>
      <w:bookmarkStart w:id="12" w:name="_Toc227586470"/>
      <w:r w:rsidRPr="00C0093E">
        <w:rPr>
          <w:rStyle w:val="Strong"/>
          <w:b/>
          <w:bCs/>
        </w:rPr>
        <w:t>5.1 Segmentation Strategy</w:t>
      </w:r>
      <w:bookmarkEnd w:id="12"/>
    </w:p>
    <w:p w14:paraId="0CAFD87D" w14:textId="77777777" w:rsidR="00C0093E" w:rsidRPr="00C0093E" w:rsidRDefault="00C0093E" w:rsidP="00AE4864">
      <w:pPr>
        <w:spacing w:line="360" w:lineRule="auto"/>
        <w:rPr>
          <w:rStyle w:val="Strong"/>
          <w:b w:val="0"/>
          <w:bCs w:val="0"/>
        </w:rPr>
      </w:pPr>
      <w:r w:rsidRPr="00C0093E">
        <w:rPr>
          <w:rStyle w:val="Strong"/>
          <w:b w:val="0"/>
          <w:bCs w:val="0"/>
        </w:rPr>
        <w:t xml:space="preserve">Mercedes-Benz uses a multi-dimensional segmentation strategy, combining geographic, demographic, psychographic and </w:t>
      </w:r>
      <w:proofErr w:type="spellStart"/>
      <w:r w:rsidRPr="00C0093E">
        <w:rPr>
          <w:rStyle w:val="Strong"/>
          <w:b w:val="0"/>
          <w:bCs w:val="0"/>
        </w:rPr>
        <w:t>behavioural</w:t>
      </w:r>
      <w:proofErr w:type="spellEnd"/>
      <w:r w:rsidRPr="00C0093E">
        <w:rPr>
          <w:rStyle w:val="Strong"/>
          <w:b w:val="0"/>
          <w:bCs w:val="0"/>
        </w:rPr>
        <w:t xml:space="preserve"> variables to capture the intricacy of the luxury auto market.</w:t>
      </w:r>
    </w:p>
    <w:p w14:paraId="5110D859" w14:textId="5BAA924E" w:rsidR="00C0093E" w:rsidRPr="00C0093E" w:rsidRDefault="00C0093E" w:rsidP="00AE4864">
      <w:pPr>
        <w:pStyle w:val="ListParagraph"/>
        <w:numPr>
          <w:ilvl w:val="0"/>
          <w:numId w:val="6"/>
        </w:numPr>
        <w:spacing w:line="360" w:lineRule="auto"/>
        <w:rPr>
          <w:rStyle w:val="Strong"/>
          <w:b w:val="0"/>
          <w:bCs w:val="0"/>
        </w:rPr>
      </w:pPr>
      <w:r w:rsidRPr="00C0093E">
        <w:rPr>
          <w:rStyle w:val="Strong"/>
          <w:b w:val="0"/>
          <w:bCs w:val="0"/>
        </w:rPr>
        <w:t>Geographic Segmentation:</w:t>
      </w:r>
    </w:p>
    <w:p w14:paraId="0E48BD3B" w14:textId="77777777" w:rsidR="00C0093E" w:rsidRPr="00C0093E" w:rsidRDefault="00C0093E" w:rsidP="00AE4864">
      <w:pPr>
        <w:pStyle w:val="ListParagraph"/>
        <w:spacing w:line="360" w:lineRule="auto"/>
        <w:rPr>
          <w:rStyle w:val="Strong"/>
          <w:b w:val="0"/>
          <w:bCs w:val="0"/>
        </w:rPr>
      </w:pPr>
      <w:r w:rsidRPr="00C0093E">
        <w:rPr>
          <w:rStyle w:val="Strong"/>
          <w:b w:val="0"/>
          <w:bCs w:val="0"/>
        </w:rPr>
        <w:t xml:space="preserve">In Germany, segmentation mirrors regional economic strength and industrial concentration and there is a higher demand in the more economically developed regions such as Bavaria and Baden-Württemberg. In the UK, demand is generally more concentrated in urban </w:t>
      </w:r>
      <w:proofErr w:type="spellStart"/>
      <w:r w:rsidRPr="00C0093E">
        <w:rPr>
          <w:rStyle w:val="Strong"/>
          <w:b w:val="0"/>
          <w:bCs w:val="0"/>
        </w:rPr>
        <w:t>centres</w:t>
      </w:r>
      <w:proofErr w:type="spellEnd"/>
      <w:r w:rsidRPr="00C0093E">
        <w:rPr>
          <w:rStyle w:val="Strong"/>
          <w:b w:val="0"/>
          <w:bCs w:val="0"/>
        </w:rPr>
        <w:t xml:space="preserve"> - London and the South East - where there is more income and more consumption based on lifestyle.</w:t>
      </w:r>
    </w:p>
    <w:p w14:paraId="17902D52" w14:textId="2FE28659" w:rsidR="00C0093E" w:rsidRPr="00C0093E" w:rsidRDefault="00C0093E" w:rsidP="00AE4864">
      <w:pPr>
        <w:pStyle w:val="ListParagraph"/>
        <w:numPr>
          <w:ilvl w:val="0"/>
          <w:numId w:val="6"/>
        </w:numPr>
        <w:spacing w:line="360" w:lineRule="auto"/>
        <w:rPr>
          <w:rStyle w:val="Strong"/>
          <w:b w:val="0"/>
          <w:bCs w:val="0"/>
        </w:rPr>
      </w:pPr>
      <w:r w:rsidRPr="00C0093E">
        <w:rPr>
          <w:rStyle w:val="Strong"/>
          <w:b w:val="0"/>
          <w:bCs w:val="0"/>
        </w:rPr>
        <w:t>Demographic Segmentation:</w:t>
      </w:r>
    </w:p>
    <w:p w14:paraId="11274EB3" w14:textId="77777777" w:rsidR="00C0093E" w:rsidRPr="00C0093E" w:rsidRDefault="00C0093E" w:rsidP="00AE4864">
      <w:pPr>
        <w:pStyle w:val="ListParagraph"/>
        <w:spacing w:line="360" w:lineRule="auto"/>
        <w:rPr>
          <w:rStyle w:val="Strong"/>
          <w:b w:val="0"/>
          <w:bCs w:val="0"/>
        </w:rPr>
      </w:pPr>
      <w:r w:rsidRPr="00C0093E">
        <w:rPr>
          <w:rStyle w:val="Strong"/>
          <w:b w:val="0"/>
          <w:bCs w:val="0"/>
        </w:rPr>
        <w:t>In both markets, the target brand is focused on high-income people such as professionals, executives, entrepreneurs, and business owners. There is however a rising market segment within the UK for younger affluent consumers who are drawn to entry level luxury models.</w:t>
      </w:r>
    </w:p>
    <w:p w14:paraId="2C02ED70" w14:textId="0DF674B3" w:rsidR="00C0093E" w:rsidRPr="00C0093E" w:rsidRDefault="00C0093E" w:rsidP="00AE4864">
      <w:pPr>
        <w:pStyle w:val="ListParagraph"/>
        <w:numPr>
          <w:ilvl w:val="0"/>
          <w:numId w:val="6"/>
        </w:numPr>
        <w:spacing w:line="360" w:lineRule="auto"/>
        <w:rPr>
          <w:rStyle w:val="Strong"/>
          <w:b w:val="0"/>
          <w:bCs w:val="0"/>
        </w:rPr>
      </w:pPr>
      <w:r w:rsidRPr="00C0093E">
        <w:rPr>
          <w:rStyle w:val="Strong"/>
          <w:b w:val="0"/>
          <w:bCs w:val="0"/>
        </w:rPr>
        <w:t>Psychographic Segmentation:</w:t>
      </w:r>
    </w:p>
    <w:p w14:paraId="075BB550" w14:textId="77777777" w:rsidR="00C0093E" w:rsidRPr="00C0093E" w:rsidRDefault="00C0093E" w:rsidP="00AE4864">
      <w:pPr>
        <w:pStyle w:val="ListParagraph"/>
        <w:spacing w:line="360" w:lineRule="auto"/>
        <w:rPr>
          <w:rStyle w:val="Strong"/>
          <w:b w:val="0"/>
          <w:bCs w:val="0"/>
        </w:rPr>
      </w:pPr>
      <w:r w:rsidRPr="00C0093E">
        <w:rPr>
          <w:rStyle w:val="Strong"/>
          <w:b w:val="0"/>
          <w:bCs w:val="0"/>
        </w:rPr>
        <w:t xml:space="preserve">German consumers are likely to be </w:t>
      </w:r>
      <w:proofErr w:type="spellStart"/>
      <w:r w:rsidRPr="00C0093E">
        <w:rPr>
          <w:rStyle w:val="Strong"/>
          <w:b w:val="0"/>
          <w:bCs w:val="0"/>
        </w:rPr>
        <w:t>characterised</w:t>
      </w:r>
      <w:proofErr w:type="spellEnd"/>
      <w:r w:rsidRPr="00C0093E">
        <w:rPr>
          <w:rStyle w:val="Strong"/>
          <w:b w:val="0"/>
          <w:bCs w:val="0"/>
        </w:rPr>
        <w:t xml:space="preserve"> as having a preference for functionality and reliability coupled with technical excellence, while in the UK, consumers are more heavily geared towards status, lifestyle and brand symbolism. This difference has an important effect on product preference and marketing communications.</w:t>
      </w:r>
    </w:p>
    <w:p w14:paraId="64476672" w14:textId="37DD71D7" w:rsidR="00C0093E" w:rsidRPr="00C0093E" w:rsidRDefault="00C0093E" w:rsidP="00AE4864">
      <w:pPr>
        <w:pStyle w:val="ListParagraph"/>
        <w:numPr>
          <w:ilvl w:val="0"/>
          <w:numId w:val="6"/>
        </w:numPr>
        <w:spacing w:line="360" w:lineRule="auto"/>
        <w:rPr>
          <w:rStyle w:val="Strong"/>
          <w:b w:val="0"/>
          <w:bCs w:val="0"/>
        </w:rPr>
      </w:pPr>
      <w:proofErr w:type="spellStart"/>
      <w:r w:rsidRPr="00C0093E">
        <w:rPr>
          <w:rStyle w:val="Strong"/>
          <w:b w:val="0"/>
          <w:bCs w:val="0"/>
        </w:rPr>
        <w:t>Behavioural</w:t>
      </w:r>
      <w:proofErr w:type="spellEnd"/>
      <w:r w:rsidRPr="00C0093E">
        <w:rPr>
          <w:rStyle w:val="Strong"/>
          <w:b w:val="0"/>
          <w:bCs w:val="0"/>
        </w:rPr>
        <w:t xml:space="preserve"> Segmentation:</w:t>
      </w:r>
    </w:p>
    <w:p w14:paraId="057509DE" w14:textId="7CDCEBA7" w:rsidR="000D7527" w:rsidRPr="00F118B0" w:rsidRDefault="00C0093E" w:rsidP="00F118B0">
      <w:pPr>
        <w:pStyle w:val="ListParagraph"/>
        <w:spacing w:line="360" w:lineRule="auto"/>
        <w:rPr>
          <w:rStyle w:val="Strong"/>
          <w:b w:val="0"/>
          <w:bCs w:val="0"/>
        </w:rPr>
      </w:pPr>
      <w:r w:rsidRPr="00C0093E">
        <w:rPr>
          <w:rStyle w:val="Strong"/>
          <w:b w:val="0"/>
          <w:bCs w:val="0"/>
        </w:rPr>
        <w:t>In Germany customers are often very brand loyal and value long-term value. In contrast, consumers in the UK are more sensitive to the brand image, promotional activities and innovation, especially in emerging areas such as electric vehicles.</w:t>
      </w:r>
    </w:p>
    <w:p w14:paraId="4E9A03C0" w14:textId="77777777" w:rsidR="00C0093E" w:rsidRPr="00C0093E" w:rsidRDefault="00C0093E" w:rsidP="00AE4864">
      <w:pPr>
        <w:pStyle w:val="Heading2"/>
        <w:rPr>
          <w:rStyle w:val="Strong"/>
          <w:b/>
          <w:bCs/>
        </w:rPr>
      </w:pPr>
      <w:bookmarkStart w:id="13" w:name="_Toc227586471"/>
      <w:r w:rsidRPr="00C0093E">
        <w:rPr>
          <w:rStyle w:val="Strong"/>
          <w:b/>
          <w:bCs/>
        </w:rPr>
        <w:lastRenderedPageBreak/>
        <w:t>5.2 Targeting Strategy</w:t>
      </w:r>
      <w:bookmarkEnd w:id="13"/>
    </w:p>
    <w:p w14:paraId="058EBB9D" w14:textId="77777777" w:rsidR="00C0093E" w:rsidRPr="00C0093E" w:rsidRDefault="00C0093E" w:rsidP="00AE4864">
      <w:pPr>
        <w:spacing w:line="360" w:lineRule="auto"/>
        <w:rPr>
          <w:rStyle w:val="Strong"/>
          <w:b w:val="0"/>
          <w:bCs w:val="0"/>
        </w:rPr>
      </w:pPr>
      <w:r w:rsidRPr="00C0093E">
        <w:rPr>
          <w:rStyle w:val="Strong"/>
          <w:b w:val="0"/>
          <w:bCs w:val="0"/>
        </w:rPr>
        <w:t>Mercedes-Benz pursues a differentiated targeting approach in which it operates in different segments that are made up of premium customers while preserving a consistent global brand identity.</w:t>
      </w:r>
    </w:p>
    <w:p w14:paraId="4FC027DD" w14:textId="5F5E1E55" w:rsidR="00C0093E" w:rsidRPr="00C0093E" w:rsidRDefault="00C0093E" w:rsidP="00AE4864">
      <w:pPr>
        <w:pStyle w:val="ListParagraph"/>
        <w:numPr>
          <w:ilvl w:val="0"/>
          <w:numId w:val="6"/>
        </w:numPr>
        <w:spacing w:line="360" w:lineRule="auto"/>
        <w:rPr>
          <w:rStyle w:val="Strong"/>
          <w:b w:val="0"/>
          <w:bCs w:val="0"/>
        </w:rPr>
      </w:pPr>
      <w:r w:rsidRPr="00C0093E">
        <w:rPr>
          <w:rStyle w:val="Strong"/>
          <w:b w:val="0"/>
          <w:bCs w:val="0"/>
        </w:rPr>
        <w:t>Germany:</w:t>
      </w:r>
    </w:p>
    <w:p w14:paraId="19C61B1C" w14:textId="77777777" w:rsidR="00C0093E" w:rsidRPr="00C0093E" w:rsidRDefault="00C0093E" w:rsidP="00AE4864">
      <w:pPr>
        <w:pStyle w:val="ListParagraph"/>
        <w:spacing w:line="360" w:lineRule="auto"/>
        <w:rPr>
          <w:rStyle w:val="Strong"/>
          <w:b w:val="0"/>
          <w:bCs w:val="0"/>
        </w:rPr>
      </w:pPr>
      <w:r w:rsidRPr="00C0093E">
        <w:rPr>
          <w:rStyle w:val="Strong"/>
          <w:b w:val="0"/>
          <w:bCs w:val="0"/>
        </w:rPr>
        <w:t>The target market is primarily composed of established professionals, engineers and corporate clients that value performance, safety and engineering precision. Fleet and corporate sales are also important, indicating the country's strong industrial base.</w:t>
      </w:r>
    </w:p>
    <w:p w14:paraId="600AC222" w14:textId="558E1396" w:rsidR="00C0093E" w:rsidRPr="00C0093E" w:rsidRDefault="00C0093E" w:rsidP="00AE4864">
      <w:pPr>
        <w:pStyle w:val="ListParagraph"/>
        <w:numPr>
          <w:ilvl w:val="0"/>
          <w:numId w:val="6"/>
        </w:numPr>
        <w:spacing w:line="360" w:lineRule="auto"/>
        <w:rPr>
          <w:rStyle w:val="Strong"/>
          <w:b w:val="0"/>
          <w:bCs w:val="0"/>
        </w:rPr>
      </w:pPr>
      <w:r w:rsidRPr="00C0093E">
        <w:rPr>
          <w:rStyle w:val="Strong"/>
          <w:b w:val="0"/>
          <w:bCs w:val="0"/>
        </w:rPr>
        <w:t>United Kingdom:</w:t>
      </w:r>
    </w:p>
    <w:p w14:paraId="1F0EF7C7" w14:textId="75667F1E" w:rsidR="00F118B0" w:rsidRPr="00C677CB" w:rsidRDefault="00C0093E" w:rsidP="00C677CB">
      <w:pPr>
        <w:pStyle w:val="ListParagraph"/>
        <w:spacing w:line="360" w:lineRule="auto"/>
        <w:rPr>
          <w:rStyle w:val="Strong"/>
          <w:b w:val="0"/>
          <w:bCs w:val="0"/>
        </w:rPr>
      </w:pPr>
      <w:r w:rsidRPr="00C0093E">
        <w:rPr>
          <w:rStyle w:val="Strong"/>
          <w:b w:val="0"/>
          <w:bCs w:val="0"/>
        </w:rPr>
        <w:t>In addition to more classic high-income consumers, the brand targets aspirational, middle-upper class consumers, especially in metropolitan areas. Younger professionals and entrepreneurs are an important growth segment, particularly of compact luxury models and electric vehicles.</w:t>
      </w:r>
    </w:p>
    <w:p w14:paraId="789802A3" w14:textId="77777777" w:rsidR="00C0093E" w:rsidRPr="00FB5050" w:rsidRDefault="00C0093E" w:rsidP="00AE4864">
      <w:pPr>
        <w:pStyle w:val="Heading2"/>
        <w:rPr>
          <w:rStyle w:val="Strong"/>
          <w:b/>
          <w:bCs/>
        </w:rPr>
      </w:pPr>
      <w:bookmarkStart w:id="14" w:name="_Toc227586472"/>
      <w:r w:rsidRPr="00FB5050">
        <w:rPr>
          <w:rStyle w:val="Strong"/>
          <w:b/>
          <w:bCs/>
        </w:rPr>
        <w:t>5.3 Positioning Strategy</w:t>
      </w:r>
      <w:bookmarkEnd w:id="14"/>
    </w:p>
    <w:p w14:paraId="424CBA94" w14:textId="76083E8B" w:rsidR="00FB5050" w:rsidRPr="00C0093E" w:rsidRDefault="00C0093E" w:rsidP="00AE4864">
      <w:pPr>
        <w:spacing w:line="360" w:lineRule="auto"/>
        <w:rPr>
          <w:rStyle w:val="Strong"/>
          <w:b w:val="0"/>
          <w:bCs w:val="0"/>
        </w:rPr>
      </w:pPr>
      <w:r w:rsidRPr="00C0093E">
        <w:rPr>
          <w:rStyle w:val="Strong"/>
          <w:b w:val="0"/>
          <w:bCs w:val="0"/>
        </w:rPr>
        <w:t xml:space="preserve">Positioning is the process of how a brand is perceived in the mind of the consumer compared to their competitors. Mercedes-Benz has one world consistent positioning, focused around luxury, innovation and quality, but </w:t>
      </w:r>
      <w:proofErr w:type="spellStart"/>
      <w:r w:rsidRPr="00C0093E">
        <w:rPr>
          <w:rStyle w:val="Strong"/>
          <w:b w:val="0"/>
          <w:bCs w:val="0"/>
        </w:rPr>
        <w:t>localised</w:t>
      </w:r>
      <w:proofErr w:type="spellEnd"/>
      <w:r w:rsidRPr="00C0093E">
        <w:rPr>
          <w:rStyle w:val="Strong"/>
          <w:b w:val="0"/>
          <w:bCs w:val="0"/>
        </w:rPr>
        <w:t xml:space="preserve"> affecting its focus to what the local market expects.</w:t>
      </w:r>
    </w:p>
    <w:p w14:paraId="535DCA1D" w14:textId="4BD6E6A8" w:rsidR="00A04AFC" w:rsidRPr="00FB5050" w:rsidRDefault="00A04AFC" w:rsidP="00AE4864">
      <w:pPr>
        <w:spacing w:line="360" w:lineRule="auto"/>
      </w:pPr>
      <w:r w:rsidRPr="00FB5050">
        <w:rPr>
          <w:rStyle w:val="Strong"/>
        </w:rPr>
        <w:t xml:space="preserve">Table </w:t>
      </w:r>
      <w:r w:rsidR="00F118B0">
        <w:rPr>
          <w:rStyle w:val="Strong"/>
        </w:rPr>
        <w:t>2</w:t>
      </w:r>
      <w:r w:rsidRPr="00FB5050">
        <w:rPr>
          <w:rStyle w:val="Strong"/>
        </w:rPr>
        <w:t>: STP Comparison – Germany vs United Kingdom</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77"/>
        <w:gridCol w:w="4280"/>
        <w:gridCol w:w="3493"/>
      </w:tblGrid>
      <w:tr w:rsidR="00A04AFC" w:rsidRPr="00FB5050" w14:paraId="2D9DDE40" w14:textId="77777777" w:rsidTr="00FB5050">
        <w:trPr>
          <w:tblHeader/>
          <w:tblCellSpacing w:w="15" w:type="dxa"/>
        </w:trPr>
        <w:tc>
          <w:tcPr>
            <w:tcW w:w="0" w:type="auto"/>
            <w:vAlign w:val="center"/>
            <w:hideMark/>
          </w:tcPr>
          <w:p w14:paraId="501F9918" w14:textId="77777777" w:rsidR="00A04AFC" w:rsidRPr="00FB5050" w:rsidRDefault="00A04AFC" w:rsidP="00AE4864">
            <w:pPr>
              <w:spacing w:line="360" w:lineRule="auto"/>
              <w:rPr>
                <w:b/>
                <w:bCs/>
              </w:rPr>
            </w:pPr>
            <w:r w:rsidRPr="00FB5050">
              <w:rPr>
                <w:b/>
                <w:bCs/>
              </w:rPr>
              <w:t>Element</w:t>
            </w:r>
          </w:p>
        </w:tc>
        <w:tc>
          <w:tcPr>
            <w:tcW w:w="0" w:type="auto"/>
            <w:vAlign w:val="center"/>
            <w:hideMark/>
          </w:tcPr>
          <w:p w14:paraId="67411066" w14:textId="77777777" w:rsidR="00A04AFC" w:rsidRPr="00FB5050" w:rsidRDefault="00A04AFC" w:rsidP="00AE4864">
            <w:pPr>
              <w:spacing w:line="360" w:lineRule="auto"/>
              <w:rPr>
                <w:b/>
                <w:bCs/>
              </w:rPr>
            </w:pPr>
            <w:r w:rsidRPr="00FB5050">
              <w:rPr>
                <w:b/>
                <w:bCs/>
              </w:rPr>
              <w:t>Germany</w:t>
            </w:r>
          </w:p>
        </w:tc>
        <w:tc>
          <w:tcPr>
            <w:tcW w:w="0" w:type="auto"/>
            <w:vAlign w:val="center"/>
            <w:hideMark/>
          </w:tcPr>
          <w:p w14:paraId="461EFB5C" w14:textId="77777777" w:rsidR="00A04AFC" w:rsidRPr="00FB5050" w:rsidRDefault="00A04AFC" w:rsidP="00AE4864">
            <w:pPr>
              <w:spacing w:line="360" w:lineRule="auto"/>
              <w:rPr>
                <w:b/>
                <w:bCs/>
              </w:rPr>
            </w:pPr>
            <w:r w:rsidRPr="00FB5050">
              <w:rPr>
                <w:b/>
                <w:bCs/>
              </w:rPr>
              <w:t>United Kingdom</w:t>
            </w:r>
          </w:p>
        </w:tc>
      </w:tr>
      <w:tr w:rsidR="00A04AFC" w:rsidRPr="00FB5050" w14:paraId="342C8770" w14:textId="77777777" w:rsidTr="00FB5050">
        <w:trPr>
          <w:tblCellSpacing w:w="15" w:type="dxa"/>
        </w:trPr>
        <w:tc>
          <w:tcPr>
            <w:tcW w:w="0" w:type="auto"/>
            <w:vAlign w:val="center"/>
            <w:hideMark/>
          </w:tcPr>
          <w:p w14:paraId="1C641152" w14:textId="77777777" w:rsidR="00A04AFC" w:rsidRPr="00FB5050" w:rsidRDefault="00A04AFC" w:rsidP="00AE4864">
            <w:pPr>
              <w:spacing w:line="360" w:lineRule="auto"/>
            </w:pPr>
            <w:r w:rsidRPr="00FB5050">
              <w:t>Segmentation</w:t>
            </w:r>
          </w:p>
        </w:tc>
        <w:tc>
          <w:tcPr>
            <w:tcW w:w="0" w:type="auto"/>
            <w:vAlign w:val="center"/>
            <w:hideMark/>
          </w:tcPr>
          <w:p w14:paraId="45F948FC" w14:textId="77777777" w:rsidR="00A04AFC" w:rsidRPr="00FB5050" w:rsidRDefault="00A04AFC" w:rsidP="00AE4864">
            <w:pPr>
              <w:spacing w:line="360" w:lineRule="auto"/>
            </w:pPr>
            <w:r w:rsidRPr="00FB5050">
              <w:t>Performance and function-oriented</w:t>
            </w:r>
          </w:p>
        </w:tc>
        <w:tc>
          <w:tcPr>
            <w:tcW w:w="0" w:type="auto"/>
            <w:vAlign w:val="center"/>
            <w:hideMark/>
          </w:tcPr>
          <w:p w14:paraId="0771CF5B" w14:textId="77777777" w:rsidR="00A04AFC" w:rsidRPr="00FB5050" w:rsidRDefault="00A04AFC" w:rsidP="00AE4864">
            <w:pPr>
              <w:spacing w:line="360" w:lineRule="auto"/>
            </w:pPr>
            <w:r w:rsidRPr="00FB5050">
              <w:t>Lifestyle and status-oriented</w:t>
            </w:r>
          </w:p>
        </w:tc>
      </w:tr>
      <w:tr w:rsidR="00A04AFC" w:rsidRPr="00FB5050" w14:paraId="380F2837" w14:textId="77777777" w:rsidTr="00FB5050">
        <w:trPr>
          <w:tblCellSpacing w:w="15" w:type="dxa"/>
        </w:trPr>
        <w:tc>
          <w:tcPr>
            <w:tcW w:w="0" w:type="auto"/>
            <w:vAlign w:val="center"/>
            <w:hideMark/>
          </w:tcPr>
          <w:p w14:paraId="2B54A210" w14:textId="77777777" w:rsidR="00A04AFC" w:rsidRPr="00FB5050" w:rsidRDefault="00A04AFC" w:rsidP="00AE4864">
            <w:pPr>
              <w:spacing w:line="360" w:lineRule="auto"/>
            </w:pPr>
            <w:r w:rsidRPr="00FB5050">
              <w:t>Targeting</w:t>
            </w:r>
          </w:p>
        </w:tc>
        <w:tc>
          <w:tcPr>
            <w:tcW w:w="0" w:type="auto"/>
            <w:vAlign w:val="center"/>
            <w:hideMark/>
          </w:tcPr>
          <w:p w14:paraId="68DA1980" w14:textId="77777777" w:rsidR="00A04AFC" w:rsidRPr="00FB5050" w:rsidRDefault="00A04AFC" w:rsidP="00AE4864">
            <w:pPr>
              <w:spacing w:line="360" w:lineRule="auto"/>
            </w:pPr>
            <w:r w:rsidRPr="00FB5050">
              <w:t>High-income professionals, corporate clients</w:t>
            </w:r>
          </w:p>
        </w:tc>
        <w:tc>
          <w:tcPr>
            <w:tcW w:w="0" w:type="auto"/>
            <w:vAlign w:val="center"/>
            <w:hideMark/>
          </w:tcPr>
          <w:p w14:paraId="12112D9A" w14:textId="77777777" w:rsidR="00A04AFC" w:rsidRPr="00FB5050" w:rsidRDefault="00A04AFC" w:rsidP="00AE4864">
            <w:pPr>
              <w:spacing w:line="360" w:lineRule="auto"/>
            </w:pPr>
            <w:r w:rsidRPr="00FB5050">
              <w:t>Affluent and aspirational consumers</w:t>
            </w:r>
          </w:p>
        </w:tc>
      </w:tr>
      <w:tr w:rsidR="00A04AFC" w:rsidRPr="00FB5050" w14:paraId="0F90B940" w14:textId="77777777" w:rsidTr="00FB5050">
        <w:trPr>
          <w:tblCellSpacing w:w="15" w:type="dxa"/>
        </w:trPr>
        <w:tc>
          <w:tcPr>
            <w:tcW w:w="0" w:type="auto"/>
            <w:vAlign w:val="center"/>
            <w:hideMark/>
          </w:tcPr>
          <w:p w14:paraId="38869375" w14:textId="77777777" w:rsidR="00A04AFC" w:rsidRPr="00FB5050" w:rsidRDefault="00A04AFC" w:rsidP="00AE4864">
            <w:pPr>
              <w:spacing w:line="360" w:lineRule="auto"/>
            </w:pPr>
            <w:r w:rsidRPr="00FB5050">
              <w:lastRenderedPageBreak/>
              <w:t>Positioning</w:t>
            </w:r>
          </w:p>
        </w:tc>
        <w:tc>
          <w:tcPr>
            <w:tcW w:w="0" w:type="auto"/>
            <w:vAlign w:val="center"/>
            <w:hideMark/>
          </w:tcPr>
          <w:p w14:paraId="1DD3C24D" w14:textId="77777777" w:rsidR="00A04AFC" w:rsidRPr="00FB5050" w:rsidRDefault="00A04AFC" w:rsidP="00AE4864">
            <w:pPr>
              <w:spacing w:line="360" w:lineRule="auto"/>
            </w:pPr>
            <w:r w:rsidRPr="00FB5050">
              <w:t>Engineering excellence and reliability</w:t>
            </w:r>
          </w:p>
        </w:tc>
        <w:tc>
          <w:tcPr>
            <w:tcW w:w="0" w:type="auto"/>
            <w:vAlign w:val="center"/>
            <w:hideMark/>
          </w:tcPr>
          <w:p w14:paraId="5FD1D2CC" w14:textId="77777777" w:rsidR="00A04AFC" w:rsidRPr="00FB5050" w:rsidRDefault="00A04AFC" w:rsidP="00AE4864">
            <w:pPr>
              <w:spacing w:line="360" w:lineRule="auto"/>
            </w:pPr>
            <w:r w:rsidRPr="00FB5050">
              <w:t>Luxury, prestige, and social status</w:t>
            </w:r>
          </w:p>
        </w:tc>
      </w:tr>
    </w:tbl>
    <w:p w14:paraId="375CA948" w14:textId="77777777" w:rsidR="00907310" w:rsidRDefault="00907310" w:rsidP="00AE4864">
      <w:pPr>
        <w:spacing w:line="360" w:lineRule="auto"/>
        <w:rPr>
          <w:rStyle w:val="Strong"/>
          <w:b w:val="0"/>
          <w:bCs w:val="0"/>
        </w:rPr>
      </w:pPr>
    </w:p>
    <w:p w14:paraId="15C069A4" w14:textId="250B2379" w:rsidR="00907310" w:rsidRPr="00907310" w:rsidRDefault="00907310" w:rsidP="00AE4864">
      <w:pPr>
        <w:pStyle w:val="ListParagraph"/>
        <w:numPr>
          <w:ilvl w:val="0"/>
          <w:numId w:val="6"/>
        </w:numPr>
        <w:spacing w:line="360" w:lineRule="auto"/>
        <w:rPr>
          <w:rStyle w:val="Strong"/>
          <w:b w:val="0"/>
          <w:bCs w:val="0"/>
        </w:rPr>
      </w:pPr>
      <w:r w:rsidRPr="00907310">
        <w:rPr>
          <w:rStyle w:val="Strong"/>
          <w:b w:val="0"/>
          <w:bCs w:val="0"/>
        </w:rPr>
        <w:t>Germany:</w:t>
      </w:r>
    </w:p>
    <w:p w14:paraId="11A17FC3" w14:textId="03FDD61E" w:rsidR="00907310" w:rsidRPr="00907310" w:rsidRDefault="00907310" w:rsidP="00AE4864">
      <w:pPr>
        <w:pStyle w:val="ListParagraph"/>
        <w:spacing w:line="360" w:lineRule="auto"/>
        <w:rPr>
          <w:rStyle w:val="Strong"/>
          <w:b w:val="0"/>
          <w:bCs w:val="0"/>
        </w:rPr>
      </w:pPr>
      <w:r w:rsidRPr="00907310">
        <w:rPr>
          <w:rStyle w:val="Strong"/>
          <w:b w:val="0"/>
          <w:bCs w:val="0"/>
        </w:rPr>
        <w:t>The brand is set up as a signifier of engineering excellence and technological superiority. Marketing communications focus on aspects such as precision, safety and long-term reliability in accordance with the consumer expectation for functional value.</w:t>
      </w:r>
    </w:p>
    <w:p w14:paraId="7BAF24BE" w14:textId="32507631" w:rsidR="00907310" w:rsidRPr="00907310" w:rsidRDefault="00907310" w:rsidP="00AE4864">
      <w:pPr>
        <w:pStyle w:val="ListParagraph"/>
        <w:numPr>
          <w:ilvl w:val="0"/>
          <w:numId w:val="6"/>
        </w:numPr>
        <w:spacing w:line="360" w:lineRule="auto"/>
        <w:rPr>
          <w:rStyle w:val="Strong"/>
          <w:b w:val="0"/>
          <w:bCs w:val="0"/>
        </w:rPr>
      </w:pPr>
      <w:r w:rsidRPr="00907310">
        <w:rPr>
          <w:rStyle w:val="Strong"/>
          <w:b w:val="0"/>
          <w:bCs w:val="0"/>
        </w:rPr>
        <w:t>United Kingdom:</w:t>
      </w:r>
    </w:p>
    <w:p w14:paraId="65AFAD33" w14:textId="4FB5F4C9" w:rsidR="00907310" w:rsidRPr="00907310" w:rsidRDefault="00907310" w:rsidP="00AE4864">
      <w:pPr>
        <w:pStyle w:val="ListParagraph"/>
        <w:spacing w:line="360" w:lineRule="auto"/>
        <w:rPr>
          <w:rStyle w:val="Strong"/>
          <w:b w:val="0"/>
          <w:bCs w:val="0"/>
        </w:rPr>
      </w:pPr>
      <w:r w:rsidRPr="00907310">
        <w:rPr>
          <w:rStyle w:val="Strong"/>
          <w:b w:val="0"/>
          <w:bCs w:val="0"/>
        </w:rPr>
        <w:t>In comparison, Mercedes-Benz is a prestigious and aspirational luxury brand. The emphasis is placed on elegance, status and higher living comfort, appealing consumers such desire for social recognition and aided to personal expression.</w:t>
      </w:r>
    </w:p>
    <w:p w14:paraId="1F946A2D" w14:textId="77777777" w:rsidR="00907310" w:rsidRPr="00907310" w:rsidRDefault="00907310" w:rsidP="00AE4864">
      <w:pPr>
        <w:pStyle w:val="Heading2"/>
        <w:rPr>
          <w:rStyle w:val="Strong"/>
          <w:b/>
          <w:bCs/>
        </w:rPr>
      </w:pPr>
      <w:bookmarkStart w:id="15" w:name="_Toc227586473"/>
      <w:r w:rsidRPr="00907310">
        <w:rPr>
          <w:rStyle w:val="Strong"/>
          <w:b/>
          <w:bCs/>
        </w:rPr>
        <w:t>5.4 Critical Evaluation</w:t>
      </w:r>
      <w:bookmarkEnd w:id="15"/>
    </w:p>
    <w:p w14:paraId="1BBA025D" w14:textId="77777777" w:rsidR="00907310" w:rsidRPr="00907310" w:rsidRDefault="00907310" w:rsidP="00AE4864">
      <w:pPr>
        <w:spacing w:line="360" w:lineRule="auto"/>
        <w:rPr>
          <w:rStyle w:val="Strong"/>
          <w:b w:val="0"/>
          <w:bCs w:val="0"/>
        </w:rPr>
      </w:pPr>
      <w:r w:rsidRPr="00907310">
        <w:rPr>
          <w:rStyle w:val="Strong"/>
          <w:b w:val="0"/>
          <w:bCs w:val="0"/>
        </w:rPr>
        <w:t xml:space="preserve">The comparative analysis of STP strategies shows that although Mercedes-Benz has a strong global brand identity, it makes a good adjustment to its segmentation and positioning to reflect the local market situation. This balance between </w:t>
      </w:r>
      <w:proofErr w:type="spellStart"/>
      <w:r w:rsidRPr="00907310">
        <w:rPr>
          <w:rStyle w:val="Strong"/>
          <w:b w:val="0"/>
          <w:bCs w:val="0"/>
        </w:rPr>
        <w:t>standardisation</w:t>
      </w:r>
      <w:proofErr w:type="spellEnd"/>
      <w:r w:rsidRPr="00907310">
        <w:rPr>
          <w:rStyle w:val="Strong"/>
          <w:b w:val="0"/>
          <w:bCs w:val="0"/>
        </w:rPr>
        <w:t xml:space="preserve"> and adaptation is very important for maintaining competitiveness in the international markets.</w:t>
      </w:r>
    </w:p>
    <w:p w14:paraId="49F95E3C" w14:textId="77777777" w:rsidR="00907310" w:rsidRPr="00907310" w:rsidRDefault="00907310" w:rsidP="00AE4864">
      <w:pPr>
        <w:spacing w:line="360" w:lineRule="auto"/>
        <w:rPr>
          <w:rStyle w:val="Strong"/>
          <w:b w:val="0"/>
          <w:bCs w:val="0"/>
        </w:rPr>
      </w:pPr>
      <w:r w:rsidRPr="00907310">
        <w:rPr>
          <w:rStyle w:val="Strong"/>
          <w:b w:val="0"/>
          <w:bCs w:val="0"/>
        </w:rPr>
        <w:t>In Germany, the conformity between the core values of the brand and the expectations of consumers gives a natural competitive advantage. However, this may also reduce the opportunity to experience expansion to new markets if the brand continues to be too preoccupied by traditional consumers.</w:t>
      </w:r>
    </w:p>
    <w:p w14:paraId="7EA10354" w14:textId="77777777" w:rsidR="00907310" w:rsidRPr="00907310" w:rsidRDefault="00907310" w:rsidP="00AE4864">
      <w:pPr>
        <w:spacing w:line="360" w:lineRule="auto"/>
        <w:rPr>
          <w:rStyle w:val="Strong"/>
          <w:b w:val="0"/>
          <w:bCs w:val="0"/>
        </w:rPr>
      </w:pPr>
      <w:r w:rsidRPr="00907310">
        <w:rPr>
          <w:rStyle w:val="Strong"/>
          <w:b w:val="0"/>
          <w:bCs w:val="0"/>
        </w:rPr>
        <w:t>In the United Kingdom, the wider approach of strategy increases the scope on the market, but increases competition, price sensitivity especially in entry-level luxury. This requires constant innovation both with respect to the product and marketing communication.</w:t>
      </w:r>
    </w:p>
    <w:p w14:paraId="159C9789" w14:textId="77777777" w:rsidR="00222CBB" w:rsidRPr="00222CBB" w:rsidRDefault="00222CBB" w:rsidP="00AE4864">
      <w:pPr>
        <w:pStyle w:val="Heading1"/>
        <w:spacing w:line="360" w:lineRule="auto"/>
        <w:rPr>
          <w:rStyle w:val="Strong"/>
          <w:b/>
          <w:bCs w:val="0"/>
        </w:rPr>
      </w:pPr>
      <w:bookmarkStart w:id="16" w:name="_Toc227586474"/>
      <w:r w:rsidRPr="00222CBB">
        <w:rPr>
          <w:rStyle w:val="Strong"/>
          <w:b/>
          <w:bCs w:val="0"/>
        </w:rPr>
        <w:lastRenderedPageBreak/>
        <w:t>6. International marketing Mix (7Ps)</w:t>
      </w:r>
      <w:bookmarkEnd w:id="16"/>
    </w:p>
    <w:p w14:paraId="34F737B4" w14:textId="759FBC52" w:rsidR="00222CBB" w:rsidRDefault="00222CBB" w:rsidP="00AE4864">
      <w:pPr>
        <w:spacing w:line="360" w:lineRule="auto"/>
      </w:pPr>
      <w:r w:rsidRPr="00222CBB">
        <w:rPr>
          <w:rStyle w:val="Strong"/>
          <w:b w:val="0"/>
          <w:bCs w:val="0"/>
        </w:rPr>
        <w:t>The marketing mix or 7Ps framework is a crucial tool for converting strategic objectives into marketing tactics that can be implemented. For a premium automotive brand such as Mercedes-Benz, the 7Ps (Product, Price, Place, Promotion, People, Process, and Physical Evidence) will require to be adapted to local market conditions within the global brand consistency. This section shows a comparative analysis of the application of the 7Ps by Mercedes-Benz in two countries: Germany and United Kingdom, in which international marketing principles dealing with product and pricing are integrated.</w:t>
      </w:r>
    </w:p>
    <w:p w14:paraId="30547D79" w14:textId="06C107AE" w:rsidR="00222CBB" w:rsidRPr="00222CBB" w:rsidRDefault="00222CBB" w:rsidP="00AE4864">
      <w:pPr>
        <w:pStyle w:val="Heading2"/>
        <w:rPr>
          <w:rStyle w:val="Strong"/>
          <w:b/>
          <w:bCs/>
        </w:rPr>
      </w:pPr>
      <w:bookmarkStart w:id="17" w:name="_Toc227586475"/>
      <w:r w:rsidRPr="00222CBB">
        <w:rPr>
          <w:rStyle w:val="Strong"/>
          <w:b/>
          <w:bCs/>
        </w:rPr>
        <w:t>6.1 Product Strategy (international marketing principles)</w:t>
      </w:r>
      <w:bookmarkEnd w:id="17"/>
    </w:p>
    <w:p w14:paraId="345E5E6E" w14:textId="77777777" w:rsidR="00222CBB" w:rsidRPr="00222CBB" w:rsidRDefault="00222CBB" w:rsidP="00AE4864">
      <w:pPr>
        <w:spacing w:line="360" w:lineRule="auto"/>
        <w:rPr>
          <w:rStyle w:val="Strong"/>
          <w:b w:val="0"/>
          <w:bCs w:val="0"/>
        </w:rPr>
      </w:pPr>
      <w:r w:rsidRPr="00222CBB">
        <w:rPr>
          <w:rStyle w:val="Strong"/>
          <w:b w:val="0"/>
          <w:bCs w:val="0"/>
        </w:rPr>
        <w:t>Mercedes-Benz's product strategy includes both options, depth and width, to meet the varying demands of consumers:</w:t>
      </w:r>
    </w:p>
    <w:p w14:paraId="235962C7" w14:textId="77777777" w:rsidR="00222CBB" w:rsidRPr="00222CBB" w:rsidRDefault="00222CBB" w:rsidP="00AE4864">
      <w:pPr>
        <w:pStyle w:val="ListParagraph"/>
        <w:numPr>
          <w:ilvl w:val="0"/>
          <w:numId w:val="6"/>
        </w:numPr>
        <w:spacing w:line="360" w:lineRule="auto"/>
        <w:rPr>
          <w:rStyle w:val="Strong"/>
          <w:b w:val="0"/>
          <w:bCs w:val="0"/>
        </w:rPr>
      </w:pPr>
      <w:r w:rsidRPr="00222CBB">
        <w:rPr>
          <w:rStyle w:val="Strong"/>
          <w:b w:val="0"/>
          <w:bCs w:val="0"/>
        </w:rPr>
        <w:t>Depth of Product: This refers to the range of models and trims of one particular product line. For example, the C-Class is offered in several trims in combination with different engine options, inner packages and technological features.</w:t>
      </w:r>
    </w:p>
    <w:p w14:paraId="36C49797" w14:textId="4968C7C1" w:rsidR="00F118B0" w:rsidRPr="00C677CB" w:rsidRDefault="00222CBB" w:rsidP="00F118B0">
      <w:pPr>
        <w:pStyle w:val="ListParagraph"/>
        <w:numPr>
          <w:ilvl w:val="0"/>
          <w:numId w:val="6"/>
        </w:numPr>
        <w:spacing w:line="360" w:lineRule="auto"/>
        <w:rPr>
          <w:rStyle w:val="Strong"/>
          <w:b w:val="0"/>
          <w:bCs w:val="0"/>
        </w:rPr>
      </w:pPr>
      <w:r w:rsidRPr="00222CBB">
        <w:rPr>
          <w:rStyle w:val="Strong"/>
          <w:b w:val="0"/>
          <w:bCs w:val="0"/>
        </w:rPr>
        <w:t>Width of Product: Relates to brand extension to various segments (AMG: high-performance, Maybach: ultra-luxury and EQ: electric vehicles)</w:t>
      </w:r>
    </w:p>
    <w:p w14:paraId="0FDAE596" w14:textId="31CD7DC0" w:rsidR="00222CBB" w:rsidRPr="00222CBB" w:rsidRDefault="00222CBB" w:rsidP="00AE4864">
      <w:pPr>
        <w:spacing w:line="360" w:lineRule="auto"/>
      </w:pPr>
      <w:r w:rsidRPr="00222CBB">
        <w:rPr>
          <w:rStyle w:val="Strong"/>
        </w:rPr>
        <w:t xml:space="preserve">Table </w:t>
      </w:r>
      <w:r w:rsidR="00E855A2">
        <w:rPr>
          <w:rStyle w:val="Strong"/>
        </w:rPr>
        <w:t>3</w:t>
      </w:r>
      <w:r w:rsidRPr="00222CBB">
        <w:rPr>
          <w:rStyle w:val="Strong"/>
        </w:rPr>
        <w:t>: Product Adaptation</w:t>
      </w:r>
      <w:r>
        <w:rPr>
          <w:rStyle w:val="Strong"/>
        </w:rPr>
        <w:t>:</w:t>
      </w:r>
      <w:r w:rsidRPr="00222CBB">
        <w:rPr>
          <w:rStyle w:val="Strong"/>
        </w:rPr>
        <w:t xml:space="preserve"> Germany vs United Kingdom</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56"/>
        <w:gridCol w:w="2253"/>
        <w:gridCol w:w="2770"/>
        <w:gridCol w:w="2471"/>
      </w:tblGrid>
      <w:tr w:rsidR="00222CBB" w14:paraId="598A2DBE" w14:textId="77777777" w:rsidTr="00222CBB">
        <w:trPr>
          <w:tblHeader/>
          <w:tblCellSpacing w:w="15" w:type="dxa"/>
        </w:trPr>
        <w:tc>
          <w:tcPr>
            <w:tcW w:w="0" w:type="auto"/>
            <w:vAlign w:val="center"/>
            <w:hideMark/>
          </w:tcPr>
          <w:p w14:paraId="5BA665C9" w14:textId="77777777" w:rsidR="00222CBB" w:rsidRPr="00222CBB" w:rsidRDefault="00222CBB" w:rsidP="00AE4864">
            <w:pPr>
              <w:spacing w:line="360" w:lineRule="auto"/>
              <w:rPr>
                <w:b/>
                <w:bCs/>
              </w:rPr>
            </w:pPr>
            <w:r w:rsidRPr="00222CBB">
              <w:rPr>
                <w:b/>
                <w:bCs/>
              </w:rPr>
              <w:t>Product Factor</w:t>
            </w:r>
          </w:p>
        </w:tc>
        <w:tc>
          <w:tcPr>
            <w:tcW w:w="0" w:type="auto"/>
            <w:vAlign w:val="center"/>
            <w:hideMark/>
          </w:tcPr>
          <w:p w14:paraId="199BB600" w14:textId="77777777" w:rsidR="00222CBB" w:rsidRPr="00222CBB" w:rsidRDefault="00222CBB" w:rsidP="00AE4864">
            <w:pPr>
              <w:spacing w:line="360" w:lineRule="auto"/>
              <w:rPr>
                <w:b/>
                <w:bCs/>
              </w:rPr>
            </w:pPr>
            <w:r w:rsidRPr="00222CBB">
              <w:rPr>
                <w:b/>
                <w:bCs/>
              </w:rPr>
              <w:t>Germany</w:t>
            </w:r>
          </w:p>
        </w:tc>
        <w:tc>
          <w:tcPr>
            <w:tcW w:w="0" w:type="auto"/>
            <w:vAlign w:val="center"/>
            <w:hideMark/>
          </w:tcPr>
          <w:p w14:paraId="05A1D9A6" w14:textId="77777777" w:rsidR="00222CBB" w:rsidRPr="00222CBB" w:rsidRDefault="00222CBB" w:rsidP="00AE4864">
            <w:pPr>
              <w:spacing w:line="360" w:lineRule="auto"/>
              <w:rPr>
                <w:b/>
                <w:bCs/>
              </w:rPr>
            </w:pPr>
            <w:r w:rsidRPr="00222CBB">
              <w:rPr>
                <w:b/>
                <w:bCs/>
              </w:rPr>
              <w:t>United Kingdom</w:t>
            </w:r>
          </w:p>
        </w:tc>
        <w:tc>
          <w:tcPr>
            <w:tcW w:w="0" w:type="auto"/>
            <w:vAlign w:val="center"/>
            <w:hideMark/>
          </w:tcPr>
          <w:p w14:paraId="2D2758E6" w14:textId="77777777" w:rsidR="00222CBB" w:rsidRPr="00222CBB" w:rsidRDefault="00222CBB" w:rsidP="00AE4864">
            <w:pPr>
              <w:spacing w:line="360" w:lineRule="auto"/>
              <w:rPr>
                <w:b/>
                <w:bCs/>
              </w:rPr>
            </w:pPr>
            <w:r w:rsidRPr="00222CBB">
              <w:rPr>
                <w:b/>
                <w:bCs/>
              </w:rPr>
              <w:t>Implication</w:t>
            </w:r>
          </w:p>
        </w:tc>
      </w:tr>
      <w:tr w:rsidR="00222CBB" w14:paraId="7C87A307" w14:textId="77777777" w:rsidTr="00222CBB">
        <w:trPr>
          <w:tblCellSpacing w:w="15" w:type="dxa"/>
        </w:trPr>
        <w:tc>
          <w:tcPr>
            <w:tcW w:w="0" w:type="auto"/>
            <w:vAlign w:val="center"/>
            <w:hideMark/>
          </w:tcPr>
          <w:p w14:paraId="2509C916" w14:textId="77777777" w:rsidR="00222CBB" w:rsidRDefault="00222CBB" w:rsidP="00AE4864">
            <w:pPr>
              <w:spacing w:line="360" w:lineRule="auto"/>
            </w:pPr>
            <w:r>
              <w:t>Model Focus</w:t>
            </w:r>
          </w:p>
        </w:tc>
        <w:tc>
          <w:tcPr>
            <w:tcW w:w="0" w:type="auto"/>
            <w:vAlign w:val="center"/>
            <w:hideMark/>
          </w:tcPr>
          <w:p w14:paraId="03741C86" w14:textId="77777777" w:rsidR="00222CBB" w:rsidRDefault="00222CBB" w:rsidP="00AE4864">
            <w:pPr>
              <w:spacing w:line="360" w:lineRule="auto"/>
            </w:pPr>
            <w:r>
              <w:t>Traditional combustion engines; performance-oriented</w:t>
            </w:r>
          </w:p>
        </w:tc>
        <w:tc>
          <w:tcPr>
            <w:tcW w:w="0" w:type="auto"/>
            <w:vAlign w:val="center"/>
            <w:hideMark/>
          </w:tcPr>
          <w:p w14:paraId="1876F7C1" w14:textId="77777777" w:rsidR="00222CBB" w:rsidRDefault="00222CBB" w:rsidP="00AE4864">
            <w:pPr>
              <w:spacing w:line="360" w:lineRule="auto"/>
            </w:pPr>
            <w:r>
              <w:t>Increased electric vehicle adoption (EQ line)</w:t>
            </w:r>
          </w:p>
        </w:tc>
        <w:tc>
          <w:tcPr>
            <w:tcW w:w="0" w:type="auto"/>
            <w:vAlign w:val="center"/>
            <w:hideMark/>
          </w:tcPr>
          <w:p w14:paraId="270B6DFF" w14:textId="77777777" w:rsidR="00222CBB" w:rsidRDefault="00222CBB" w:rsidP="00AE4864">
            <w:pPr>
              <w:spacing w:line="360" w:lineRule="auto"/>
            </w:pPr>
            <w:r>
              <w:t>UK demand influenced by government incentives and EV adoption trends</w:t>
            </w:r>
          </w:p>
        </w:tc>
      </w:tr>
      <w:tr w:rsidR="00222CBB" w14:paraId="0E4162E4" w14:textId="77777777" w:rsidTr="00222CBB">
        <w:trPr>
          <w:tblCellSpacing w:w="15" w:type="dxa"/>
        </w:trPr>
        <w:tc>
          <w:tcPr>
            <w:tcW w:w="0" w:type="auto"/>
            <w:vAlign w:val="center"/>
            <w:hideMark/>
          </w:tcPr>
          <w:p w14:paraId="7A864A1C" w14:textId="77777777" w:rsidR="00222CBB" w:rsidRDefault="00222CBB" w:rsidP="00AE4864">
            <w:pPr>
              <w:spacing w:line="360" w:lineRule="auto"/>
            </w:pPr>
            <w:r>
              <w:t>Design &amp; Features</w:t>
            </w:r>
          </w:p>
        </w:tc>
        <w:tc>
          <w:tcPr>
            <w:tcW w:w="0" w:type="auto"/>
            <w:vAlign w:val="center"/>
            <w:hideMark/>
          </w:tcPr>
          <w:p w14:paraId="0CD61D12" w14:textId="77777777" w:rsidR="00222CBB" w:rsidRDefault="00222CBB" w:rsidP="00AE4864">
            <w:pPr>
              <w:spacing w:line="360" w:lineRule="auto"/>
            </w:pPr>
            <w:r>
              <w:t>Engineering precision, safety, long-term reliability</w:t>
            </w:r>
          </w:p>
        </w:tc>
        <w:tc>
          <w:tcPr>
            <w:tcW w:w="0" w:type="auto"/>
            <w:vAlign w:val="center"/>
            <w:hideMark/>
          </w:tcPr>
          <w:p w14:paraId="0D25E9A0" w14:textId="77777777" w:rsidR="00222CBB" w:rsidRDefault="00222CBB" w:rsidP="00AE4864">
            <w:pPr>
              <w:spacing w:line="360" w:lineRule="auto"/>
            </w:pPr>
            <w:r>
              <w:t>Luxury enhancements, infotainment, comfort features</w:t>
            </w:r>
          </w:p>
        </w:tc>
        <w:tc>
          <w:tcPr>
            <w:tcW w:w="0" w:type="auto"/>
            <w:vAlign w:val="center"/>
            <w:hideMark/>
          </w:tcPr>
          <w:p w14:paraId="02804771" w14:textId="77777777" w:rsidR="00222CBB" w:rsidRDefault="00222CBB" w:rsidP="00AE4864">
            <w:pPr>
              <w:spacing w:line="360" w:lineRule="auto"/>
            </w:pPr>
            <w:r>
              <w:t>UK consumers prioritize status and lifestyle appeal</w:t>
            </w:r>
          </w:p>
        </w:tc>
      </w:tr>
      <w:tr w:rsidR="00222CBB" w14:paraId="7D77644C" w14:textId="77777777" w:rsidTr="00222CBB">
        <w:trPr>
          <w:tblCellSpacing w:w="15" w:type="dxa"/>
        </w:trPr>
        <w:tc>
          <w:tcPr>
            <w:tcW w:w="0" w:type="auto"/>
            <w:vAlign w:val="center"/>
            <w:hideMark/>
          </w:tcPr>
          <w:p w14:paraId="7D7B7814" w14:textId="77777777" w:rsidR="00222CBB" w:rsidRDefault="00222CBB" w:rsidP="00AE4864">
            <w:pPr>
              <w:spacing w:line="360" w:lineRule="auto"/>
            </w:pPr>
            <w:r>
              <w:lastRenderedPageBreak/>
              <w:t xml:space="preserve">Packaging &amp; </w:t>
            </w:r>
            <w:proofErr w:type="spellStart"/>
            <w:r>
              <w:t>Customisation</w:t>
            </w:r>
            <w:proofErr w:type="spellEnd"/>
          </w:p>
        </w:tc>
        <w:tc>
          <w:tcPr>
            <w:tcW w:w="0" w:type="auto"/>
            <w:vAlign w:val="center"/>
            <w:hideMark/>
          </w:tcPr>
          <w:p w14:paraId="04BA9167" w14:textId="77777777" w:rsidR="00222CBB" w:rsidRDefault="00222CBB" w:rsidP="00AE4864">
            <w:pPr>
              <w:spacing w:line="360" w:lineRule="auto"/>
            </w:pPr>
            <w:proofErr w:type="spellStart"/>
            <w:r>
              <w:t>Standardised</w:t>
            </w:r>
            <w:proofErr w:type="spellEnd"/>
            <w:r>
              <w:t xml:space="preserve"> European specifications</w:t>
            </w:r>
          </w:p>
        </w:tc>
        <w:tc>
          <w:tcPr>
            <w:tcW w:w="0" w:type="auto"/>
            <w:vAlign w:val="center"/>
            <w:hideMark/>
          </w:tcPr>
          <w:p w14:paraId="0468D2E5" w14:textId="77777777" w:rsidR="00222CBB" w:rsidRDefault="00222CBB" w:rsidP="00AE4864">
            <w:pPr>
              <w:spacing w:line="360" w:lineRule="auto"/>
            </w:pPr>
            <w:r>
              <w:t>Adjustments for local preferences (steering wheel orientation, units, trims)</w:t>
            </w:r>
          </w:p>
        </w:tc>
        <w:tc>
          <w:tcPr>
            <w:tcW w:w="0" w:type="auto"/>
            <w:vAlign w:val="center"/>
            <w:hideMark/>
          </w:tcPr>
          <w:p w14:paraId="446F50B1" w14:textId="77777777" w:rsidR="00222CBB" w:rsidRDefault="00222CBB" w:rsidP="00AE4864">
            <w:pPr>
              <w:spacing w:line="360" w:lineRule="auto"/>
            </w:pPr>
            <w:r>
              <w:t>Ensures regulatory compliance and market relevance</w:t>
            </w:r>
          </w:p>
        </w:tc>
      </w:tr>
      <w:tr w:rsidR="00222CBB" w14:paraId="68A3EB1D" w14:textId="77777777" w:rsidTr="00222CBB">
        <w:trPr>
          <w:tblCellSpacing w:w="15" w:type="dxa"/>
        </w:trPr>
        <w:tc>
          <w:tcPr>
            <w:tcW w:w="0" w:type="auto"/>
            <w:vAlign w:val="center"/>
            <w:hideMark/>
          </w:tcPr>
          <w:p w14:paraId="684FBB2E" w14:textId="77777777" w:rsidR="00222CBB" w:rsidRDefault="00222CBB" w:rsidP="00AE4864">
            <w:pPr>
              <w:spacing w:line="360" w:lineRule="auto"/>
            </w:pPr>
            <w:r>
              <w:t>Branding Strategy</w:t>
            </w:r>
          </w:p>
        </w:tc>
        <w:tc>
          <w:tcPr>
            <w:tcW w:w="0" w:type="auto"/>
            <w:vAlign w:val="center"/>
            <w:hideMark/>
          </w:tcPr>
          <w:p w14:paraId="55CCD26A" w14:textId="77777777" w:rsidR="00222CBB" w:rsidRDefault="00222CBB" w:rsidP="00AE4864">
            <w:pPr>
              <w:spacing w:line="360" w:lineRule="auto"/>
            </w:pPr>
            <w:r>
              <w:t>Corporate master brand with clear product hierarchy</w:t>
            </w:r>
          </w:p>
        </w:tc>
        <w:tc>
          <w:tcPr>
            <w:tcW w:w="0" w:type="auto"/>
            <w:vAlign w:val="center"/>
            <w:hideMark/>
          </w:tcPr>
          <w:p w14:paraId="2DB10C45" w14:textId="77777777" w:rsidR="00222CBB" w:rsidRDefault="00222CBB" w:rsidP="00AE4864">
            <w:pPr>
              <w:spacing w:line="360" w:lineRule="auto"/>
            </w:pPr>
            <w:r>
              <w:t xml:space="preserve">Hybrid branding </w:t>
            </w:r>
            <w:proofErr w:type="spellStart"/>
            <w:r>
              <w:t>emphasising</w:t>
            </w:r>
            <w:proofErr w:type="spellEnd"/>
            <w:r>
              <w:t xml:space="preserve"> prestige and luxury</w:t>
            </w:r>
          </w:p>
        </w:tc>
        <w:tc>
          <w:tcPr>
            <w:tcW w:w="0" w:type="auto"/>
            <w:vAlign w:val="center"/>
            <w:hideMark/>
          </w:tcPr>
          <w:p w14:paraId="7C306BC9" w14:textId="77777777" w:rsidR="00222CBB" w:rsidRDefault="00222CBB" w:rsidP="00AE4864">
            <w:pPr>
              <w:spacing w:line="360" w:lineRule="auto"/>
            </w:pPr>
            <w:r>
              <w:t>Supports aspirational positioning in UK</w:t>
            </w:r>
          </w:p>
        </w:tc>
      </w:tr>
    </w:tbl>
    <w:p w14:paraId="3F890487" w14:textId="77777777" w:rsidR="00D96A20" w:rsidRDefault="00D96A20" w:rsidP="00AE4864">
      <w:pPr>
        <w:spacing w:line="360" w:lineRule="auto"/>
        <w:rPr>
          <w:rStyle w:val="Strong"/>
          <w:b w:val="0"/>
          <w:bCs w:val="0"/>
        </w:rPr>
      </w:pPr>
    </w:p>
    <w:p w14:paraId="5C006C19" w14:textId="17E9543E" w:rsidR="00D64D84" w:rsidRPr="00D64D84" w:rsidRDefault="00D64D84" w:rsidP="00AE4864">
      <w:pPr>
        <w:pStyle w:val="Heading2"/>
        <w:rPr>
          <w:rStyle w:val="Strong"/>
          <w:b/>
          <w:bCs/>
        </w:rPr>
      </w:pPr>
      <w:bookmarkStart w:id="18" w:name="_Toc227586476"/>
      <w:r w:rsidRPr="00D64D84">
        <w:rPr>
          <w:rStyle w:val="Strong"/>
          <w:b/>
          <w:bCs/>
        </w:rPr>
        <w:t>6.2 Pricing Strategy</w:t>
      </w:r>
      <w:bookmarkEnd w:id="18"/>
      <w:r w:rsidRPr="00D64D84">
        <w:rPr>
          <w:rStyle w:val="Strong"/>
          <w:b/>
          <w:bCs/>
        </w:rPr>
        <w:t xml:space="preserve"> </w:t>
      </w:r>
    </w:p>
    <w:p w14:paraId="1AD3C3A0" w14:textId="59E999D6" w:rsidR="00D96A20" w:rsidRDefault="00D64D84" w:rsidP="00AE4864">
      <w:pPr>
        <w:spacing w:line="360" w:lineRule="auto"/>
        <w:rPr>
          <w:rStyle w:val="Strong"/>
          <w:b w:val="0"/>
          <w:bCs w:val="0"/>
        </w:rPr>
      </w:pPr>
      <w:r w:rsidRPr="00D64D84">
        <w:rPr>
          <w:rStyle w:val="Strong"/>
          <w:b w:val="0"/>
          <w:bCs w:val="0"/>
        </w:rPr>
        <w:t xml:space="preserve">Mercedes-Benz uses a methodic approach to pricing which reflects market conditions, brand positioning and consumer </w:t>
      </w:r>
      <w:proofErr w:type="spellStart"/>
      <w:r w:rsidRPr="00D64D84">
        <w:rPr>
          <w:rStyle w:val="Strong"/>
          <w:b w:val="0"/>
          <w:bCs w:val="0"/>
        </w:rPr>
        <w:t>behaviour</w:t>
      </w:r>
      <w:proofErr w:type="spellEnd"/>
      <w:r w:rsidRPr="00D64D84">
        <w:rPr>
          <w:rStyle w:val="Strong"/>
          <w:b w:val="0"/>
          <w:bCs w:val="0"/>
        </w:rPr>
        <w:t>. The six stages are as follows:</w:t>
      </w:r>
    </w:p>
    <w:p w14:paraId="78ECBEA7" w14:textId="3EC0899A" w:rsidR="006B1E15" w:rsidRDefault="006B1E15" w:rsidP="00AE4864">
      <w:pPr>
        <w:spacing w:line="360" w:lineRule="auto"/>
        <w:rPr>
          <w:rStyle w:val="Strong"/>
        </w:rPr>
      </w:pPr>
      <w:r>
        <w:rPr>
          <w:rStyle w:val="Strong"/>
        </w:rPr>
        <w:t>Figure</w:t>
      </w:r>
      <w:r w:rsidRPr="001B3E1D">
        <w:rPr>
          <w:rStyle w:val="Strong"/>
        </w:rPr>
        <w:t xml:space="preserve"> </w:t>
      </w:r>
      <w:r>
        <w:rPr>
          <w:rStyle w:val="Strong"/>
        </w:rPr>
        <w:t>2</w:t>
      </w:r>
      <w:r w:rsidRPr="001B3E1D">
        <w:rPr>
          <w:rStyle w:val="Strong"/>
        </w:rPr>
        <w:t xml:space="preserve">: </w:t>
      </w:r>
      <w:r w:rsidRPr="00D64D84">
        <w:rPr>
          <w:rStyle w:val="Strong"/>
        </w:rPr>
        <w:t>6-Stage Model</w:t>
      </w:r>
      <w:r>
        <w:rPr>
          <w:rStyle w:val="Strong"/>
        </w:rPr>
        <w:t xml:space="preserve"> of Pricing Strategy</w:t>
      </w:r>
    </w:p>
    <w:p w14:paraId="64753181" w14:textId="6DAF4B68" w:rsidR="00D96A20" w:rsidRDefault="00D96A20" w:rsidP="00AE4864">
      <w:pPr>
        <w:spacing w:line="360" w:lineRule="auto"/>
        <w:rPr>
          <w:rStyle w:val="Strong"/>
          <w:b w:val="0"/>
          <w:bCs w:val="0"/>
        </w:rPr>
      </w:pPr>
      <w:r>
        <w:rPr>
          <w:noProof/>
        </w:rPr>
        <mc:AlternateContent>
          <mc:Choice Requires="wps">
            <w:drawing>
              <wp:anchor distT="0" distB="0" distL="114300" distR="114300" simplePos="0" relativeHeight="251661312" behindDoc="0" locked="0" layoutInCell="1" allowOverlap="1" wp14:anchorId="5D4C3F7D" wp14:editId="5BDCB87B">
                <wp:simplePos x="0" y="0"/>
                <wp:positionH relativeFrom="margin">
                  <wp:align>center</wp:align>
                </wp:positionH>
                <wp:positionV relativeFrom="paragraph">
                  <wp:posOffset>5080</wp:posOffset>
                </wp:positionV>
                <wp:extent cx="3359150" cy="2927350"/>
                <wp:effectExtent l="0" t="0" r="12700" b="25400"/>
                <wp:wrapThrough wrapText="bothSides">
                  <wp:wrapPolygon edited="0">
                    <wp:start x="0" y="0"/>
                    <wp:lineTo x="0" y="21647"/>
                    <wp:lineTo x="21559" y="21647"/>
                    <wp:lineTo x="21559" y="0"/>
                    <wp:lineTo x="0" y="0"/>
                  </wp:wrapPolygon>
                </wp:wrapThrough>
                <wp:docPr id="7" name="Text Box 7"/>
                <wp:cNvGraphicFramePr/>
                <a:graphic xmlns:a="http://schemas.openxmlformats.org/drawingml/2006/main">
                  <a:graphicData uri="http://schemas.microsoft.com/office/word/2010/wordprocessingShape">
                    <wps:wsp>
                      <wps:cNvSpPr txBox="1"/>
                      <wps:spPr>
                        <a:xfrm>
                          <a:off x="0" y="0"/>
                          <a:ext cx="3359150" cy="2927350"/>
                        </a:xfrm>
                        <a:prstGeom prst="rect">
                          <a:avLst/>
                        </a:prstGeom>
                        <a:solidFill>
                          <a:schemeClr val="lt1"/>
                        </a:solidFill>
                        <a:ln w="6350">
                          <a:solidFill>
                            <a:prstClr val="black"/>
                          </a:solidFill>
                        </a:ln>
                      </wps:spPr>
                      <wps:txbx>
                        <w:txbxContent>
                          <w:p w14:paraId="072FD553" w14:textId="1BE170CC" w:rsidR="00A856CB" w:rsidRDefault="00D96A20">
                            <w:r>
                              <w:rPr>
                                <w:noProof/>
                              </w:rPr>
                              <w:drawing>
                                <wp:inline distT="0" distB="0" distL="0" distR="0" wp14:anchorId="32B10180" wp14:editId="3903E6DE">
                                  <wp:extent cx="3174365" cy="2829560"/>
                                  <wp:effectExtent l="0" t="0" r="6985"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4">
                                            <a:extLst>
                                              <a:ext uri="{28A0092B-C50C-407E-A947-70E740481C1C}">
                                                <a14:useLocalDpi xmlns:a14="http://schemas.microsoft.com/office/drawing/2010/main" val="0"/>
                                              </a:ext>
                                            </a:extLst>
                                          </a:blip>
                                          <a:stretch>
                                            <a:fillRect/>
                                          </a:stretch>
                                        </pic:blipFill>
                                        <pic:spPr>
                                          <a:xfrm>
                                            <a:off x="0" y="0"/>
                                            <a:ext cx="3174365" cy="282956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4C3F7D" id="Text Box 7" o:spid="_x0000_s1027" type="#_x0000_t202" style="position:absolute;left:0;text-align:left;margin-left:0;margin-top:.4pt;width:264.5pt;height:230.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" fillcolor="white [3201]" strokeweight=".5pt">
                <v:textbox>
                  <w:txbxContent>
                    <w:p w14:paraId="072FD553" w14:textId="1BE170CC" w:rsidR="00A856CB" w:rsidRDefault="00D96A20">
                      <w:r>
                        <w:rPr>
                          <w:noProof/>
                        </w:rPr>
                        <w:drawing>
                          <wp:inline distT="0" distB="0" distL="0" distR="0" wp14:anchorId="32B10180" wp14:editId="3903E6DE">
                            <wp:extent cx="3174365" cy="2829560"/>
                            <wp:effectExtent l="0" t="0" r="6985"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4">
                                      <a:extLst>
                                        <a:ext uri="{28A0092B-C50C-407E-A947-70E740481C1C}">
                                          <a14:useLocalDpi xmlns:a14="http://schemas.microsoft.com/office/drawing/2010/main" val="0"/>
                                        </a:ext>
                                      </a:extLst>
                                    </a:blip>
                                    <a:stretch>
                                      <a:fillRect/>
                                    </a:stretch>
                                  </pic:blipFill>
                                  <pic:spPr>
                                    <a:xfrm>
                                      <a:off x="0" y="0"/>
                                      <a:ext cx="3174365" cy="2829560"/>
                                    </a:xfrm>
                                    <a:prstGeom prst="rect">
                                      <a:avLst/>
                                    </a:prstGeom>
                                  </pic:spPr>
                                </pic:pic>
                              </a:graphicData>
                            </a:graphic>
                          </wp:inline>
                        </w:drawing>
                      </w:r>
                    </w:p>
                  </w:txbxContent>
                </v:textbox>
                <w10:wrap type="through" anchorx="margin"/>
              </v:shape>
            </w:pict>
          </mc:Fallback>
        </mc:AlternateContent>
      </w:r>
    </w:p>
    <w:p w14:paraId="33FC161C" w14:textId="68E90ECE" w:rsidR="00D96A20" w:rsidRDefault="00D96A20" w:rsidP="00AE4864">
      <w:pPr>
        <w:spacing w:line="360" w:lineRule="auto"/>
        <w:rPr>
          <w:rStyle w:val="Strong"/>
          <w:b w:val="0"/>
          <w:bCs w:val="0"/>
        </w:rPr>
      </w:pPr>
    </w:p>
    <w:p w14:paraId="4FE9DE7C" w14:textId="5A09193B" w:rsidR="00D96A20" w:rsidRDefault="00D96A20" w:rsidP="00AE4864">
      <w:pPr>
        <w:spacing w:line="360" w:lineRule="auto"/>
        <w:rPr>
          <w:rStyle w:val="Strong"/>
          <w:b w:val="0"/>
          <w:bCs w:val="0"/>
        </w:rPr>
      </w:pPr>
    </w:p>
    <w:p w14:paraId="2A19D2A3" w14:textId="3BB287C3" w:rsidR="00D96A20" w:rsidRDefault="00D96A20" w:rsidP="00AE4864">
      <w:pPr>
        <w:spacing w:line="360" w:lineRule="auto"/>
        <w:rPr>
          <w:rStyle w:val="Strong"/>
          <w:b w:val="0"/>
          <w:bCs w:val="0"/>
        </w:rPr>
      </w:pPr>
    </w:p>
    <w:p w14:paraId="4B0F27CB" w14:textId="1F767C6D" w:rsidR="00D96A20" w:rsidRDefault="00D96A20" w:rsidP="00AE4864">
      <w:pPr>
        <w:spacing w:line="360" w:lineRule="auto"/>
        <w:rPr>
          <w:rStyle w:val="Strong"/>
          <w:b w:val="0"/>
          <w:bCs w:val="0"/>
        </w:rPr>
      </w:pPr>
    </w:p>
    <w:p w14:paraId="1F9027BC" w14:textId="390FC66E" w:rsidR="00D96A20" w:rsidRDefault="00D96A20" w:rsidP="00AE4864">
      <w:pPr>
        <w:spacing w:line="360" w:lineRule="auto"/>
        <w:rPr>
          <w:rStyle w:val="Strong"/>
          <w:b w:val="0"/>
          <w:bCs w:val="0"/>
        </w:rPr>
      </w:pPr>
    </w:p>
    <w:p w14:paraId="710511C4" w14:textId="77777777" w:rsidR="00D96A20" w:rsidRDefault="00D96A20" w:rsidP="00D96A20">
      <w:pPr>
        <w:spacing w:line="360" w:lineRule="auto"/>
        <w:rPr>
          <w:rStyle w:val="Strong"/>
          <w:b w:val="0"/>
          <w:bCs w:val="0"/>
        </w:rPr>
      </w:pPr>
    </w:p>
    <w:p w14:paraId="69EF0875" w14:textId="78FF937A" w:rsidR="00D96A20" w:rsidRDefault="00D96A20" w:rsidP="00D96A20">
      <w:pPr>
        <w:spacing w:line="360" w:lineRule="auto"/>
        <w:rPr>
          <w:rStyle w:val="Strong"/>
          <w:b w:val="0"/>
          <w:bCs w:val="0"/>
        </w:rPr>
      </w:pPr>
    </w:p>
    <w:p w14:paraId="7FC9B73D" w14:textId="77777777" w:rsidR="00D96A20" w:rsidRDefault="00D96A20" w:rsidP="00D96A20">
      <w:pPr>
        <w:spacing w:line="360" w:lineRule="auto"/>
        <w:rPr>
          <w:rStyle w:val="Strong"/>
          <w:b w:val="0"/>
          <w:bCs w:val="0"/>
        </w:rPr>
      </w:pPr>
    </w:p>
    <w:p w14:paraId="582E1E91" w14:textId="6A87770C" w:rsidR="00D96A20" w:rsidRPr="00D96A20" w:rsidRDefault="00D96A20" w:rsidP="00D96A20">
      <w:pPr>
        <w:spacing w:line="360" w:lineRule="auto"/>
        <w:jc w:val="center"/>
        <w:rPr>
          <w:rStyle w:val="Strong"/>
          <w:rFonts w:cs="Arial"/>
          <w:i/>
          <w:iCs/>
        </w:rPr>
      </w:pPr>
      <w:r>
        <w:rPr>
          <w:rFonts w:cs="Arial"/>
          <w:i/>
          <w:iCs/>
        </w:rPr>
        <w:t>Source: Created by author</w:t>
      </w:r>
    </w:p>
    <w:p w14:paraId="1433F280" w14:textId="77777777" w:rsidR="00D96A20" w:rsidRPr="00D64D84" w:rsidRDefault="00D96A20" w:rsidP="00AE4864">
      <w:pPr>
        <w:spacing w:line="360" w:lineRule="auto"/>
        <w:rPr>
          <w:rStyle w:val="Strong"/>
          <w:b w:val="0"/>
          <w:bCs w:val="0"/>
        </w:rPr>
      </w:pPr>
    </w:p>
    <w:p w14:paraId="0850C278" w14:textId="11A8D9EF" w:rsidR="00D64D84" w:rsidRPr="00D64D84" w:rsidRDefault="00D64D84" w:rsidP="00AE4864">
      <w:pPr>
        <w:pStyle w:val="ListParagraph"/>
        <w:numPr>
          <w:ilvl w:val="0"/>
          <w:numId w:val="14"/>
        </w:numPr>
        <w:spacing w:line="360" w:lineRule="auto"/>
        <w:rPr>
          <w:rStyle w:val="Strong"/>
          <w:b w:val="0"/>
          <w:bCs w:val="0"/>
        </w:rPr>
      </w:pPr>
      <w:r w:rsidRPr="00D64D84">
        <w:rPr>
          <w:rStyle w:val="Strong"/>
          <w:b w:val="0"/>
          <w:bCs w:val="0"/>
        </w:rPr>
        <w:t>Setting Strategic Pricing Objectives: Make maximum revenue and keep the brand image high.</w:t>
      </w:r>
    </w:p>
    <w:p w14:paraId="1D4125DA" w14:textId="5BBA4DCC" w:rsidR="00D64D84" w:rsidRPr="00D64D84" w:rsidRDefault="00D64D84" w:rsidP="00AE4864">
      <w:pPr>
        <w:pStyle w:val="ListParagraph"/>
        <w:numPr>
          <w:ilvl w:val="0"/>
          <w:numId w:val="14"/>
        </w:numPr>
        <w:spacing w:line="360" w:lineRule="auto"/>
        <w:rPr>
          <w:rStyle w:val="Strong"/>
          <w:b w:val="0"/>
          <w:bCs w:val="0"/>
        </w:rPr>
      </w:pPr>
      <w:r w:rsidRPr="00D64D84">
        <w:rPr>
          <w:rStyle w:val="Strong"/>
          <w:b w:val="0"/>
          <w:bCs w:val="0"/>
        </w:rPr>
        <w:t>Estimate Demand, Pricing, Price Elasticity and Perceived Value: Demand is less price elastic in Germany and quality is preferred over price. Status and perceived luxury value are important in the UK.</w:t>
      </w:r>
    </w:p>
    <w:p w14:paraId="6755CEC5" w14:textId="4029D5FB" w:rsidR="00D64D84" w:rsidRPr="00D64D84" w:rsidRDefault="00D64D84" w:rsidP="00AE4864">
      <w:pPr>
        <w:pStyle w:val="ListParagraph"/>
        <w:numPr>
          <w:ilvl w:val="0"/>
          <w:numId w:val="14"/>
        </w:numPr>
        <w:spacing w:line="360" w:lineRule="auto"/>
        <w:rPr>
          <w:rStyle w:val="Strong"/>
          <w:b w:val="0"/>
          <w:bCs w:val="0"/>
        </w:rPr>
      </w:pPr>
      <w:r w:rsidRPr="00D64D84">
        <w:rPr>
          <w:rStyle w:val="Strong"/>
          <w:b w:val="0"/>
          <w:bCs w:val="0"/>
        </w:rPr>
        <w:t xml:space="preserve">Determine Costs and Relationship to Volume: Production costs are to a large extent </w:t>
      </w:r>
      <w:proofErr w:type="spellStart"/>
      <w:r w:rsidRPr="00D64D84">
        <w:rPr>
          <w:rStyle w:val="Strong"/>
          <w:b w:val="0"/>
          <w:bCs w:val="0"/>
        </w:rPr>
        <w:t>standardised</w:t>
      </w:r>
      <w:proofErr w:type="spellEnd"/>
      <w:r w:rsidRPr="00D64D84">
        <w:rPr>
          <w:rStyle w:val="Strong"/>
          <w:b w:val="0"/>
          <w:bCs w:val="0"/>
        </w:rPr>
        <w:t>, but distribution and import duties have their effect on UK pricing.</w:t>
      </w:r>
    </w:p>
    <w:p w14:paraId="61EA4CB5" w14:textId="11527706" w:rsidR="00D64D84" w:rsidRPr="00D64D84" w:rsidRDefault="00D64D84" w:rsidP="00AE4864">
      <w:pPr>
        <w:pStyle w:val="ListParagraph"/>
        <w:numPr>
          <w:ilvl w:val="0"/>
          <w:numId w:val="14"/>
        </w:numPr>
        <w:spacing w:line="360" w:lineRule="auto"/>
        <w:rPr>
          <w:rStyle w:val="Strong"/>
          <w:b w:val="0"/>
          <w:bCs w:val="0"/>
        </w:rPr>
      </w:pPr>
      <w:r w:rsidRPr="00D64D84">
        <w:rPr>
          <w:rStyle w:val="Strong"/>
          <w:b w:val="0"/>
          <w:bCs w:val="0"/>
        </w:rPr>
        <w:t>Examine Competitors Prices and Costs: Competitive benchmarking with BMW, Audi, Jaguar and Tesla.</w:t>
      </w:r>
    </w:p>
    <w:p w14:paraId="748DA03B" w14:textId="54C7F2E1" w:rsidR="00D64D84" w:rsidRPr="00D64D84" w:rsidRDefault="00D64D84" w:rsidP="00AE4864">
      <w:pPr>
        <w:pStyle w:val="ListParagraph"/>
        <w:numPr>
          <w:ilvl w:val="0"/>
          <w:numId w:val="14"/>
        </w:numPr>
        <w:spacing w:line="360" w:lineRule="auto"/>
        <w:rPr>
          <w:rStyle w:val="Strong"/>
          <w:b w:val="0"/>
          <w:bCs w:val="0"/>
        </w:rPr>
      </w:pPr>
      <w:r w:rsidRPr="00D64D84">
        <w:rPr>
          <w:rStyle w:val="Strong"/>
          <w:b w:val="0"/>
          <w:bCs w:val="0"/>
        </w:rPr>
        <w:t>Select Method for Calculating Price Cost-plus for domestic Germany and value-based pricing for UK luxury and EV segments.</w:t>
      </w:r>
    </w:p>
    <w:p w14:paraId="01870700" w14:textId="27614446" w:rsidR="000D7527" w:rsidRPr="006B1E15" w:rsidRDefault="00D64D84" w:rsidP="00AE4864">
      <w:pPr>
        <w:pStyle w:val="ListParagraph"/>
        <w:numPr>
          <w:ilvl w:val="0"/>
          <w:numId w:val="14"/>
        </w:numPr>
        <w:spacing w:line="360" w:lineRule="auto"/>
        <w:rPr>
          <w:rStyle w:val="Strong"/>
          <w:b w:val="0"/>
          <w:bCs w:val="0"/>
        </w:rPr>
      </w:pPr>
      <w:r w:rsidRPr="00D64D84">
        <w:rPr>
          <w:rStyle w:val="Strong"/>
          <w:b w:val="0"/>
          <w:bCs w:val="0"/>
        </w:rPr>
        <w:t>Set a Price Level: This is adjusted for taxes, import duties, and change in the value of currency.</w:t>
      </w:r>
    </w:p>
    <w:p w14:paraId="39D388FB" w14:textId="355463D7" w:rsidR="003E0271" w:rsidRPr="00465522" w:rsidRDefault="003E0271" w:rsidP="00AE4864">
      <w:pPr>
        <w:pStyle w:val="Heading2"/>
        <w:rPr>
          <w:rStyle w:val="Strong"/>
          <w:b/>
          <w:bCs/>
        </w:rPr>
      </w:pPr>
      <w:bookmarkStart w:id="19" w:name="_Toc227586477"/>
      <w:r w:rsidRPr="00465522">
        <w:rPr>
          <w:rStyle w:val="Strong"/>
          <w:b/>
          <w:bCs/>
        </w:rPr>
        <w:t>6.3 Place (Distribution Strategy)</w:t>
      </w:r>
      <w:bookmarkEnd w:id="19"/>
    </w:p>
    <w:p w14:paraId="033AD7E9" w14:textId="464900E3" w:rsidR="003E0271" w:rsidRPr="00465522" w:rsidRDefault="003E0271" w:rsidP="00AE4864">
      <w:pPr>
        <w:pStyle w:val="ListParagraph"/>
        <w:numPr>
          <w:ilvl w:val="0"/>
          <w:numId w:val="15"/>
        </w:numPr>
        <w:spacing w:line="360" w:lineRule="auto"/>
        <w:rPr>
          <w:rStyle w:val="Strong"/>
          <w:b w:val="0"/>
          <w:bCs w:val="0"/>
        </w:rPr>
      </w:pPr>
      <w:r w:rsidRPr="00465522">
        <w:rPr>
          <w:rStyle w:val="Strong"/>
          <w:b w:val="0"/>
          <w:bCs w:val="0"/>
        </w:rPr>
        <w:t>Germany: Mercedes-Benz has the benefit of a strong domestic dealership network and a direct sales system. The company takes advantage of regional distribution hub staff and integrated supply chains, which maintains the availability of vehicles and after-sales service excellence.</w:t>
      </w:r>
    </w:p>
    <w:p w14:paraId="0379B587" w14:textId="0BE26E5E" w:rsidR="003E0271" w:rsidRPr="003E0271" w:rsidRDefault="003E0271" w:rsidP="00AE4864">
      <w:pPr>
        <w:spacing w:line="360" w:lineRule="auto"/>
        <w:rPr>
          <w:rStyle w:val="Strong"/>
          <w:b w:val="0"/>
          <w:bCs w:val="0"/>
        </w:rPr>
      </w:pPr>
      <w:r w:rsidRPr="003E0271">
        <w:rPr>
          <w:rStyle w:val="Strong"/>
          <w:b w:val="0"/>
          <w:bCs w:val="0"/>
        </w:rPr>
        <w:t xml:space="preserve">Example: - United Kingdom: Distribution is more dependent on imports and </w:t>
      </w:r>
      <w:r w:rsidR="00465522" w:rsidRPr="003E0271">
        <w:rPr>
          <w:rStyle w:val="Strong"/>
          <w:b w:val="0"/>
          <w:bCs w:val="0"/>
        </w:rPr>
        <w:t>third-party</w:t>
      </w:r>
      <w:r w:rsidRPr="003E0271">
        <w:rPr>
          <w:rStyle w:val="Strong"/>
          <w:b w:val="0"/>
          <w:bCs w:val="0"/>
        </w:rPr>
        <w:t xml:space="preserve"> dealerships. Urban concentration of wealth makes metropolitan areas the main target with high-end showrooms placed strategically to give maximum visibility and experience to customers.</w:t>
      </w:r>
    </w:p>
    <w:p w14:paraId="6DDE23E8" w14:textId="77777777" w:rsidR="003E0271" w:rsidRPr="00465522" w:rsidRDefault="003E0271" w:rsidP="00AE4864">
      <w:pPr>
        <w:pStyle w:val="Heading2"/>
        <w:rPr>
          <w:rStyle w:val="Strong"/>
          <w:b/>
          <w:bCs/>
        </w:rPr>
      </w:pPr>
      <w:bookmarkStart w:id="20" w:name="_Toc227586478"/>
      <w:r w:rsidRPr="00465522">
        <w:rPr>
          <w:rStyle w:val="Strong"/>
          <w:b/>
          <w:bCs/>
        </w:rPr>
        <w:t>6.4 Promotion Strategy</w:t>
      </w:r>
      <w:bookmarkEnd w:id="20"/>
    </w:p>
    <w:p w14:paraId="7E14635A" w14:textId="77777777" w:rsidR="003E0271" w:rsidRPr="003E0271" w:rsidRDefault="003E0271" w:rsidP="00AE4864">
      <w:pPr>
        <w:spacing w:line="360" w:lineRule="auto"/>
        <w:rPr>
          <w:rStyle w:val="Strong"/>
          <w:b w:val="0"/>
          <w:bCs w:val="0"/>
        </w:rPr>
      </w:pPr>
      <w:r w:rsidRPr="003E0271">
        <w:rPr>
          <w:rStyle w:val="Strong"/>
          <w:b w:val="0"/>
          <w:bCs w:val="0"/>
        </w:rPr>
        <w:t>Promotional strategies are adapted to the culture and psychology of consumers:</w:t>
      </w:r>
    </w:p>
    <w:p w14:paraId="6F347F6F" w14:textId="79778DC8" w:rsidR="003E0271" w:rsidRPr="00465522" w:rsidRDefault="003E0271" w:rsidP="00AE4864">
      <w:pPr>
        <w:pStyle w:val="ListParagraph"/>
        <w:numPr>
          <w:ilvl w:val="0"/>
          <w:numId w:val="15"/>
        </w:numPr>
        <w:spacing w:line="360" w:lineRule="auto"/>
        <w:rPr>
          <w:rStyle w:val="Strong"/>
          <w:b w:val="0"/>
          <w:bCs w:val="0"/>
        </w:rPr>
      </w:pPr>
      <w:r w:rsidRPr="00465522">
        <w:rPr>
          <w:rStyle w:val="Strong"/>
          <w:b w:val="0"/>
          <w:bCs w:val="0"/>
        </w:rPr>
        <w:lastRenderedPageBreak/>
        <w:t>Germany</w:t>
      </w:r>
      <w:r w:rsidR="00465522" w:rsidRPr="00465522">
        <w:rPr>
          <w:rStyle w:val="Strong"/>
          <w:b w:val="0"/>
          <w:bCs w:val="0"/>
        </w:rPr>
        <w:t>:</w:t>
      </w:r>
      <w:r w:rsidRPr="00465522">
        <w:rPr>
          <w:rStyle w:val="Strong"/>
          <w:b w:val="0"/>
          <w:bCs w:val="0"/>
        </w:rPr>
        <w:t xml:space="preserve"> Rational, performance-based advertising based on technical innovation, safety and reliability. Channels include publications in the industry, technical expo and digital campaigns that focus on specification.</w:t>
      </w:r>
    </w:p>
    <w:p w14:paraId="5DA15AAD" w14:textId="083A72C1" w:rsidR="006B1E15" w:rsidRPr="006B1E15" w:rsidRDefault="003E0271" w:rsidP="006B1E15">
      <w:pPr>
        <w:pStyle w:val="ListParagraph"/>
        <w:numPr>
          <w:ilvl w:val="0"/>
          <w:numId w:val="15"/>
        </w:numPr>
        <w:spacing w:line="360" w:lineRule="auto"/>
        <w:rPr>
          <w:rStyle w:val="Strong"/>
          <w:b w:val="0"/>
          <w:bCs w:val="0"/>
        </w:rPr>
      </w:pPr>
      <w:r w:rsidRPr="00465522">
        <w:rPr>
          <w:rStyle w:val="Strong"/>
          <w:b w:val="0"/>
          <w:bCs w:val="0"/>
        </w:rPr>
        <w:t>United Kingdom: Emotion-based marketing that focuses on luxury, prestige and lifestyle. Channels include lifestyle magazines, celebrity endorsements, experiential marketing, and digital marketing such as highlighting social status.</w:t>
      </w:r>
    </w:p>
    <w:p w14:paraId="72DCC063" w14:textId="44653EAB" w:rsidR="003E0271" w:rsidRPr="00465522" w:rsidRDefault="003E0271" w:rsidP="00AE4864">
      <w:pPr>
        <w:pStyle w:val="Heading2"/>
        <w:rPr>
          <w:rStyle w:val="Strong"/>
          <w:b/>
          <w:bCs/>
        </w:rPr>
      </w:pPr>
      <w:bookmarkStart w:id="21" w:name="_Toc227586479"/>
      <w:r w:rsidRPr="00465522">
        <w:rPr>
          <w:rStyle w:val="Strong"/>
          <w:b/>
          <w:bCs/>
        </w:rPr>
        <w:t>6.5 People</w:t>
      </w:r>
      <w:bookmarkEnd w:id="21"/>
    </w:p>
    <w:p w14:paraId="19CD901A" w14:textId="77777777" w:rsidR="003E0271" w:rsidRPr="00465522" w:rsidRDefault="003E0271" w:rsidP="00AE4864">
      <w:pPr>
        <w:pStyle w:val="ListParagraph"/>
        <w:numPr>
          <w:ilvl w:val="0"/>
          <w:numId w:val="17"/>
        </w:numPr>
        <w:spacing w:line="360" w:lineRule="auto"/>
        <w:rPr>
          <w:rStyle w:val="Strong"/>
          <w:b w:val="0"/>
          <w:bCs w:val="0"/>
        </w:rPr>
      </w:pPr>
      <w:r w:rsidRPr="00465522">
        <w:rPr>
          <w:rStyle w:val="Strong"/>
          <w:b w:val="0"/>
          <w:bCs w:val="0"/>
        </w:rPr>
        <w:t>In low-income countries and especially in Asia, mobile phone technology in general has experienced a substantial growth in user numbers because of the availability of mobile information services in developing countries.</w:t>
      </w:r>
    </w:p>
    <w:p w14:paraId="611AB775" w14:textId="0912F5C6" w:rsidR="000D7527" w:rsidRPr="006B1E15" w:rsidRDefault="003E0271" w:rsidP="000D7527">
      <w:pPr>
        <w:pStyle w:val="ListParagraph"/>
        <w:numPr>
          <w:ilvl w:val="0"/>
          <w:numId w:val="17"/>
        </w:numPr>
        <w:spacing w:line="360" w:lineRule="auto"/>
        <w:rPr>
          <w:rStyle w:val="Strong"/>
          <w:b w:val="0"/>
          <w:bCs w:val="0"/>
        </w:rPr>
      </w:pPr>
      <w:r w:rsidRPr="00465522">
        <w:rPr>
          <w:rStyle w:val="Strong"/>
          <w:b w:val="0"/>
          <w:bCs w:val="0"/>
        </w:rPr>
        <w:t xml:space="preserve">In the UK, the sales people are trained to promote the prestige of the brand by means of </w:t>
      </w:r>
      <w:proofErr w:type="spellStart"/>
      <w:r w:rsidRPr="00465522">
        <w:rPr>
          <w:rStyle w:val="Strong"/>
          <w:b w:val="0"/>
          <w:bCs w:val="0"/>
        </w:rPr>
        <w:t>personalised</w:t>
      </w:r>
      <w:proofErr w:type="spellEnd"/>
      <w:r w:rsidRPr="00465522">
        <w:rPr>
          <w:rStyle w:val="Strong"/>
          <w:b w:val="0"/>
          <w:bCs w:val="0"/>
        </w:rPr>
        <w:t>, relationship-oriented interactions.</w:t>
      </w:r>
    </w:p>
    <w:p w14:paraId="39317010" w14:textId="77777777" w:rsidR="003E0271" w:rsidRPr="00465522" w:rsidRDefault="003E0271" w:rsidP="00AE4864">
      <w:pPr>
        <w:pStyle w:val="Heading2"/>
        <w:rPr>
          <w:rStyle w:val="Strong"/>
          <w:b/>
          <w:bCs/>
        </w:rPr>
      </w:pPr>
      <w:bookmarkStart w:id="22" w:name="_Toc227586480"/>
      <w:r w:rsidRPr="00465522">
        <w:rPr>
          <w:rStyle w:val="Strong"/>
          <w:b/>
          <w:bCs/>
        </w:rPr>
        <w:t>6.6 Process</w:t>
      </w:r>
      <w:bookmarkEnd w:id="22"/>
    </w:p>
    <w:p w14:paraId="38A4E5E9" w14:textId="1A1613A4" w:rsidR="003E0271" w:rsidRPr="00465522" w:rsidRDefault="003E0271" w:rsidP="00AE4864">
      <w:pPr>
        <w:pStyle w:val="ListParagraph"/>
        <w:numPr>
          <w:ilvl w:val="0"/>
          <w:numId w:val="18"/>
        </w:numPr>
        <w:spacing w:line="360" w:lineRule="auto"/>
        <w:rPr>
          <w:rStyle w:val="Strong"/>
          <w:b w:val="0"/>
          <w:bCs w:val="0"/>
        </w:rPr>
      </w:pPr>
      <w:r w:rsidRPr="00465522">
        <w:rPr>
          <w:rStyle w:val="Strong"/>
          <w:b w:val="0"/>
          <w:bCs w:val="0"/>
        </w:rPr>
        <w:t>German</w:t>
      </w:r>
      <w:r w:rsidR="00465522" w:rsidRPr="00465522">
        <w:rPr>
          <w:rStyle w:val="Strong"/>
          <w:b w:val="0"/>
          <w:bCs w:val="0"/>
        </w:rPr>
        <w:t xml:space="preserve">y: </w:t>
      </w:r>
      <w:r w:rsidRPr="00465522">
        <w:rPr>
          <w:rStyle w:val="Strong"/>
          <w:b w:val="0"/>
          <w:bCs w:val="0"/>
        </w:rPr>
        <w:t>Streamline production and delivery methods based on innovative manufacturing systems.</w:t>
      </w:r>
    </w:p>
    <w:p w14:paraId="2914FC27" w14:textId="77777777" w:rsidR="003E0271" w:rsidRPr="00465522" w:rsidRDefault="003E0271" w:rsidP="00AE4864">
      <w:pPr>
        <w:pStyle w:val="ListParagraph"/>
        <w:numPr>
          <w:ilvl w:val="0"/>
          <w:numId w:val="18"/>
        </w:numPr>
        <w:spacing w:line="360" w:lineRule="auto"/>
        <w:rPr>
          <w:rStyle w:val="Strong"/>
          <w:b w:val="0"/>
          <w:bCs w:val="0"/>
        </w:rPr>
      </w:pPr>
      <w:r w:rsidRPr="00465522">
        <w:rPr>
          <w:rStyle w:val="Strong"/>
          <w:b w:val="0"/>
          <w:bCs w:val="0"/>
        </w:rPr>
        <w:t>Fuel cell technology: Proven technology. Fuel cell technology is already proven and is expected to become more mainstream across many industrial sectors in the coming years.</w:t>
      </w:r>
    </w:p>
    <w:p w14:paraId="7A84A780" w14:textId="77777777" w:rsidR="003E0271" w:rsidRPr="00465522" w:rsidRDefault="003E0271" w:rsidP="00AE4864">
      <w:pPr>
        <w:pStyle w:val="Heading2"/>
        <w:rPr>
          <w:rStyle w:val="Strong"/>
          <w:b/>
          <w:bCs/>
        </w:rPr>
      </w:pPr>
      <w:bookmarkStart w:id="23" w:name="_Toc227586481"/>
      <w:r w:rsidRPr="00465522">
        <w:rPr>
          <w:rStyle w:val="Strong"/>
          <w:b/>
          <w:bCs/>
        </w:rPr>
        <w:t>6.7 Physical Evidence</w:t>
      </w:r>
      <w:bookmarkEnd w:id="23"/>
    </w:p>
    <w:p w14:paraId="4E1AC911" w14:textId="77777777" w:rsidR="003E0271" w:rsidRPr="00465522" w:rsidRDefault="003E0271" w:rsidP="00AE4864">
      <w:pPr>
        <w:pStyle w:val="ListParagraph"/>
        <w:numPr>
          <w:ilvl w:val="0"/>
          <w:numId w:val="19"/>
        </w:numPr>
        <w:spacing w:line="360" w:lineRule="auto"/>
        <w:rPr>
          <w:rStyle w:val="Strong"/>
          <w:b w:val="0"/>
          <w:bCs w:val="0"/>
        </w:rPr>
      </w:pPr>
      <w:r w:rsidRPr="00465522">
        <w:rPr>
          <w:rStyle w:val="Strong"/>
          <w:b w:val="0"/>
          <w:bCs w:val="0"/>
        </w:rPr>
        <w:t xml:space="preserve">Showrooms and service </w:t>
      </w:r>
      <w:proofErr w:type="spellStart"/>
      <w:r w:rsidRPr="00465522">
        <w:rPr>
          <w:rStyle w:val="Strong"/>
          <w:b w:val="0"/>
          <w:bCs w:val="0"/>
        </w:rPr>
        <w:t>centres</w:t>
      </w:r>
      <w:proofErr w:type="spellEnd"/>
      <w:r w:rsidRPr="00465522">
        <w:rPr>
          <w:rStyle w:val="Strong"/>
          <w:b w:val="0"/>
          <w:bCs w:val="0"/>
        </w:rPr>
        <w:t xml:space="preserve"> serve as a physical sign of the quality of the brand.</w:t>
      </w:r>
    </w:p>
    <w:p w14:paraId="74A07CD8" w14:textId="77777777" w:rsidR="003E0271" w:rsidRPr="00465522" w:rsidRDefault="003E0271" w:rsidP="00AE4864">
      <w:pPr>
        <w:pStyle w:val="ListParagraph"/>
        <w:numPr>
          <w:ilvl w:val="0"/>
          <w:numId w:val="19"/>
        </w:numPr>
        <w:spacing w:line="360" w:lineRule="auto"/>
        <w:rPr>
          <w:rStyle w:val="Strong"/>
          <w:b w:val="0"/>
          <w:bCs w:val="0"/>
        </w:rPr>
      </w:pPr>
      <w:r w:rsidRPr="00465522">
        <w:rPr>
          <w:rStyle w:val="Strong"/>
          <w:b w:val="0"/>
          <w:bCs w:val="0"/>
        </w:rPr>
        <w:t>Germany: Modern, technically oriented showrooms with an emphasis on engineering heritage.</w:t>
      </w:r>
    </w:p>
    <w:p w14:paraId="4BE26B58" w14:textId="6EDC6790" w:rsidR="003E0271" w:rsidRDefault="003E0271" w:rsidP="00AE4864">
      <w:pPr>
        <w:pStyle w:val="ListParagraph"/>
        <w:numPr>
          <w:ilvl w:val="0"/>
          <w:numId w:val="19"/>
        </w:numPr>
        <w:spacing w:line="360" w:lineRule="auto"/>
        <w:rPr>
          <w:rStyle w:val="Strong"/>
          <w:b w:val="0"/>
          <w:bCs w:val="0"/>
        </w:rPr>
      </w:pPr>
      <w:r w:rsidRPr="00465522">
        <w:rPr>
          <w:rStyle w:val="Strong"/>
          <w:b w:val="0"/>
          <w:bCs w:val="0"/>
        </w:rPr>
        <w:t>UK: Experience driven showrooms (Convey prestige, luxurious lifestyle).</w:t>
      </w:r>
    </w:p>
    <w:p w14:paraId="187DE5F8" w14:textId="7D78E447" w:rsidR="00425059" w:rsidRDefault="00425059" w:rsidP="00425059">
      <w:pPr>
        <w:spacing w:line="360" w:lineRule="auto"/>
        <w:rPr>
          <w:rStyle w:val="Strong"/>
          <w:b w:val="0"/>
          <w:bCs w:val="0"/>
        </w:rPr>
      </w:pPr>
    </w:p>
    <w:p w14:paraId="21DA8110" w14:textId="77777777" w:rsidR="00425059" w:rsidRPr="00425059" w:rsidRDefault="00425059" w:rsidP="00425059">
      <w:pPr>
        <w:spacing w:line="360" w:lineRule="auto"/>
        <w:rPr>
          <w:rStyle w:val="Strong"/>
          <w:b w:val="0"/>
          <w:bCs w:val="0"/>
        </w:rPr>
      </w:pPr>
    </w:p>
    <w:p w14:paraId="03F37AE9" w14:textId="58F1FD71" w:rsidR="00715F68" w:rsidRPr="00715F68" w:rsidRDefault="00715F68" w:rsidP="000140CA">
      <w:pPr>
        <w:pStyle w:val="Heading1"/>
        <w:spacing w:line="360" w:lineRule="auto"/>
        <w:rPr>
          <w:rStyle w:val="Strong"/>
          <w:b/>
          <w:bCs w:val="0"/>
        </w:rPr>
      </w:pPr>
      <w:bookmarkStart w:id="24" w:name="_Toc227586482"/>
      <w:r w:rsidRPr="00715F68">
        <w:rPr>
          <w:rStyle w:val="Strong"/>
          <w:b/>
          <w:bCs w:val="0"/>
        </w:rPr>
        <w:lastRenderedPageBreak/>
        <w:t>7. Directional Development Strategy</w:t>
      </w:r>
      <w:bookmarkEnd w:id="24"/>
      <w:r w:rsidRPr="00715F68">
        <w:rPr>
          <w:rStyle w:val="Strong"/>
          <w:b/>
          <w:bCs w:val="0"/>
        </w:rPr>
        <w:t xml:space="preserve"> </w:t>
      </w:r>
    </w:p>
    <w:p w14:paraId="58F8C7E3" w14:textId="77777777" w:rsidR="002D5ED5" w:rsidRDefault="002D5ED5" w:rsidP="000140CA">
      <w:pPr>
        <w:spacing w:line="360" w:lineRule="auto"/>
      </w:pPr>
      <w:r>
        <w:t xml:space="preserve">The forward-looking goal of directional development of Mercedes-Benz in the United Kingdom is an adaptation to structural changes in the automotive market (especially to the electrification and </w:t>
      </w:r>
      <w:proofErr w:type="spellStart"/>
      <w:r>
        <w:t>digitalisation</w:t>
      </w:r>
      <w:proofErr w:type="spellEnd"/>
      <w:r>
        <w:t>), as well as to changing consumer demands. To critically make out this strategy, it will be beneficial to combine Porters Generic strategies that explain the way companies gain an edge by cost leadership, differentiation, or focus strategies.</w:t>
      </w:r>
    </w:p>
    <w:p w14:paraId="05BBAF2E" w14:textId="77777777" w:rsidR="002D5ED5" w:rsidRPr="002D5ED5" w:rsidRDefault="002D5ED5" w:rsidP="000140CA">
      <w:pPr>
        <w:spacing w:line="360" w:lineRule="auto"/>
        <w:rPr>
          <w:b/>
          <w:bCs/>
        </w:rPr>
      </w:pPr>
      <w:r w:rsidRPr="002D5ED5">
        <w:rPr>
          <w:b/>
          <w:bCs/>
        </w:rPr>
        <w:t>Application of Porter’s Generic Strategy</w:t>
      </w:r>
    </w:p>
    <w:p w14:paraId="61F5F819" w14:textId="53C41DD7" w:rsidR="006B1E15" w:rsidRDefault="002D5ED5" w:rsidP="000140CA">
      <w:pPr>
        <w:spacing w:line="360" w:lineRule="auto"/>
      </w:pPr>
      <w:r>
        <w:t>In UK market, Mercedes-Benz majorly uses a differentiation approach. The brand does not focus on the price but focuses on higher quality, technological level, high luxury design, and brand prestige. This competitive positioning allows the company to sell on a premium price with a different identity under a highly competitive automotive industry.</w:t>
      </w:r>
    </w:p>
    <w:p w14:paraId="359A93E3" w14:textId="68C5CD13" w:rsidR="002D5ED5" w:rsidRPr="002D5ED5" w:rsidRDefault="002D5ED5" w:rsidP="000140CA">
      <w:pPr>
        <w:spacing w:line="360" w:lineRule="auto"/>
        <w:rPr>
          <w:b/>
          <w:bCs/>
        </w:rPr>
      </w:pPr>
      <w:r w:rsidRPr="002D5ED5">
        <w:rPr>
          <w:b/>
          <w:bCs/>
        </w:rPr>
        <w:t>Figure</w:t>
      </w:r>
      <w:r w:rsidR="009423C1">
        <w:rPr>
          <w:b/>
          <w:bCs/>
        </w:rPr>
        <w:t xml:space="preserve"> 3</w:t>
      </w:r>
      <w:r w:rsidRPr="002D5ED5">
        <w:rPr>
          <w:b/>
          <w:bCs/>
        </w:rPr>
        <w:t>: Porter’s Generic Strategies Framework</w:t>
      </w:r>
    </w:p>
    <w:p w14:paraId="62495F75" w14:textId="014AD119" w:rsidR="002D5ED5" w:rsidRDefault="000140CA" w:rsidP="000140CA">
      <w:pPr>
        <w:spacing w:line="360" w:lineRule="auto"/>
      </w:pPr>
      <w:r>
        <w:rPr>
          <w:b/>
          <w:bCs/>
          <w:noProof/>
        </w:rPr>
        <mc:AlternateContent>
          <mc:Choice Requires="wps">
            <w:drawing>
              <wp:anchor distT="0" distB="0" distL="114300" distR="114300" simplePos="0" relativeHeight="251660288" behindDoc="0" locked="0" layoutInCell="1" allowOverlap="1" wp14:anchorId="74F90D1E" wp14:editId="1860EAA2">
                <wp:simplePos x="0" y="0"/>
                <wp:positionH relativeFrom="margin">
                  <wp:align>center</wp:align>
                </wp:positionH>
                <wp:positionV relativeFrom="paragraph">
                  <wp:posOffset>219710</wp:posOffset>
                </wp:positionV>
                <wp:extent cx="4273550" cy="2343150"/>
                <wp:effectExtent l="0" t="0" r="12700" b="19050"/>
                <wp:wrapThrough wrapText="bothSides">
                  <wp:wrapPolygon edited="0">
                    <wp:start x="0" y="0"/>
                    <wp:lineTo x="0" y="21600"/>
                    <wp:lineTo x="21568" y="21600"/>
                    <wp:lineTo x="21568" y="0"/>
                    <wp:lineTo x="0" y="0"/>
                  </wp:wrapPolygon>
                </wp:wrapThrough>
                <wp:docPr id="1" name="Text Box 1"/>
                <wp:cNvGraphicFramePr/>
                <a:graphic xmlns:a="http://schemas.openxmlformats.org/drawingml/2006/main">
                  <a:graphicData uri="http://schemas.microsoft.com/office/word/2010/wordprocessingShape">
                    <wps:wsp>
                      <wps:cNvSpPr txBox="1"/>
                      <wps:spPr>
                        <a:xfrm>
                          <a:off x="0" y="0"/>
                          <a:ext cx="4273550" cy="2343150"/>
                        </a:xfrm>
                        <a:prstGeom prst="rect">
                          <a:avLst/>
                        </a:prstGeom>
                        <a:solidFill>
                          <a:schemeClr val="lt1"/>
                        </a:solidFill>
                        <a:ln w="12700">
                          <a:solidFill>
                            <a:schemeClr val="tx1"/>
                          </a:solidFill>
                        </a:ln>
                      </wps:spPr>
                      <wps:txbx>
                        <w:txbxContent>
                          <w:p w14:paraId="0957A301" w14:textId="6194786A" w:rsidR="002D5ED5" w:rsidRDefault="000140CA">
                            <w:r>
                              <w:rPr>
                                <w:noProof/>
                              </w:rPr>
                              <w:drawing>
                                <wp:inline distT="0" distB="0" distL="0" distR="0" wp14:anchorId="17DC6FB3" wp14:editId="0850E93C">
                                  <wp:extent cx="4063365" cy="22225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5">
                                            <a:extLst>
                                              <a:ext uri="{28A0092B-C50C-407E-A947-70E740481C1C}">
                                                <a14:useLocalDpi xmlns:a14="http://schemas.microsoft.com/office/drawing/2010/main" val="0"/>
                                              </a:ext>
                                            </a:extLst>
                                          </a:blip>
                                          <a:stretch>
                                            <a:fillRect/>
                                          </a:stretch>
                                        </pic:blipFill>
                                        <pic:spPr>
                                          <a:xfrm>
                                            <a:off x="0" y="0"/>
                                            <a:ext cx="4063365" cy="22225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F90D1E" id="Text Box 1" o:spid="_x0000_s1028" type="#_x0000_t202" style="position:absolute;left:0;text-align:left;margin-left:0;margin-top:17.3pt;width:336.5pt;height:184.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" fillcolor="white [3201]" strokecolor="black [3213]" strokeweight="1pt">
                <v:textbox>
                  <w:txbxContent>
                    <w:p w14:paraId="0957A301" w14:textId="6194786A" w:rsidR="002D5ED5" w:rsidRDefault="000140CA">
                      <w:r>
                        <w:rPr>
                          <w:noProof/>
                        </w:rPr>
                        <w:drawing>
                          <wp:inline distT="0" distB="0" distL="0" distR="0" wp14:anchorId="17DC6FB3" wp14:editId="0850E93C">
                            <wp:extent cx="4063365" cy="22225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5">
                                      <a:extLst>
                                        <a:ext uri="{28A0092B-C50C-407E-A947-70E740481C1C}">
                                          <a14:useLocalDpi xmlns:a14="http://schemas.microsoft.com/office/drawing/2010/main" val="0"/>
                                        </a:ext>
                                      </a:extLst>
                                    </a:blip>
                                    <a:stretch>
                                      <a:fillRect/>
                                    </a:stretch>
                                  </pic:blipFill>
                                  <pic:spPr>
                                    <a:xfrm>
                                      <a:off x="0" y="0"/>
                                      <a:ext cx="4063365" cy="2222500"/>
                                    </a:xfrm>
                                    <a:prstGeom prst="rect">
                                      <a:avLst/>
                                    </a:prstGeom>
                                  </pic:spPr>
                                </pic:pic>
                              </a:graphicData>
                            </a:graphic>
                          </wp:inline>
                        </w:drawing>
                      </w:r>
                    </w:p>
                  </w:txbxContent>
                </v:textbox>
                <w10:wrap type="through" anchorx="margin"/>
              </v:shape>
            </w:pict>
          </mc:Fallback>
        </mc:AlternateContent>
      </w:r>
    </w:p>
    <w:p w14:paraId="20AB56BF" w14:textId="22A72533" w:rsidR="000140CA" w:rsidRDefault="000140CA" w:rsidP="000140CA">
      <w:pPr>
        <w:spacing w:line="360" w:lineRule="auto"/>
      </w:pPr>
    </w:p>
    <w:p w14:paraId="6BAEB0F4" w14:textId="77777777" w:rsidR="000140CA" w:rsidRDefault="000140CA" w:rsidP="000140CA">
      <w:pPr>
        <w:spacing w:line="360" w:lineRule="auto"/>
      </w:pPr>
    </w:p>
    <w:p w14:paraId="28EF0F84" w14:textId="77777777" w:rsidR="000140CA" w:rsidRDefault="000140CA" w:rsidP="000140CA">
      <w:pPr>
        <w:spacing w:line="360" w:lineRule="auto"/>
      </w:pPr>
    </w:p>
    <w:p w14:paraId="1BE618A5" w14:textId="77777777" w:rsidR="000140CA" w:rsidRDefault="000140CA" w:rsidP="000140CA">
      <w:pPr>
        <w:spacing w:line="360" w:lineRule="auto"/>
      </w:pPr>
    </w:p>
    <w:p w14:paraId="347554DB" w14:textId="77777777" w:rsidR="000140CA" w:rsidRDefault="000140CA" w:rsidP="000140CA">
      <w:pPr>
        <w:spacing w:line="360" w:lineRule="auto"/>
      </w:pPr>
    </w:p>
    <w:p w14:paraId="3BA00017" w14:textId="77777777" w:rsidR="000140CA" w:rsidRDefault="000140CA" w:rsidP="000140CA">
      <w:pPr>
        <w:spacing w:line="360" w:lineRule="auto"/>
      </w:pPr>
    </w:p>
    <w:p w14:paraId="4D4C5BCD" w14:textId="77777777" w:rsidR="000140CA" w:rsidRDefault="000140CA" w:rsidP="000140CA">
      <w:pPr>
        <w:spacing w:line="360" w:lineRule="auto"/>
      </w:pPr>
    </w:p>
    <w:p w14:paraId="06284695" w14:textId="0430557D" w:rsidR="002D5ED5" w:rsidRPr="000140CA" w:rsidRDefault="002D5ED5" w:rsidP="000140CA">
      <w:pPr>
        <w:spacing w:line="360" w:lineRule="auto"/>
        <w:jc w:val="center"/>
        <w:rPr>
          <w:i/>
          <w:iCs/>
        </w:rPr>
      </w:pPr>
      <w:r w:rsidRPr="000140CA">
        <w:rPr>
          <w:i/>
          <w:iCs/>
        </w:rPr>
        <w:t>Source: Adapted from Porter (2008)</w:t>
      </w:r>
    </w:p>
    <w:p w14:paraId="522870CF" w14:textId="77777777" w:rsidR="002D5ED5" w:rsidRPr="002D5ED5" w:rsidRDefault="002D5ED5" w:rsidP="000140CA">
      <w:pPr>
        <w:spacing w:line="360" w:lineRule="auto"/>
        <w:rPr>
          <w:b/>
          <w:bCs/>
        </w:rPr>
      </w:pPr>
      <w:r w:rsidRPr="002D5ED5">
        <w:rPr>
          <w:b/>
          <w:bCs/>
        </w:rPr>
        <w:t>UK Market Strategic Directions.</w:t>
      </w:r>
    </w:p>
    <w:p w14:paraId="747C9541" w14:textId="77777777" w:rsidR="002D5ED5" w:rsidRDefault="002D5ED5" w:rsidP="000140CA">
      <w:pPr>
        <w:spacing w:line="360" w:lineRule="auto"/>
      </w:pPr>
      <w:r>
        <w:t xml:space="preserve">One of the most important aspects of the differentiation strategy that Mercedes-Benz implements in the UK is its rapid switch to the electric mobility. The company has endured </w:t>
      </w:r>
      <w:r>
        <w:lastRenderedPageBreak/>
        <w:t>with its EQ sub brand, that manufactures high quality electric cars like the EQS and EQE and sells them with a mix of sustainability and luxury. This goes hand in hand with government policies in the United Kingdom encouraging zero-emission vehicles and is a reaction to the growing consumer environmental awareness. The incorporation of the sustainability and sustainability into the value proposition not only provides the company with better ethical positioning but also competitive differentiation as well.</w:t>
      </w:r>
    </w:p>
    <w:p w14:paraId="6A76D991" w14:textId="77777777" w:rsidR="002D5ED5" w:rsidRDefault="002D5ED5" w:rsidP="000140CA">
      <w:pPr>
        <w:spacing w:line="360" w:lineRule="auto"/>
      </w:pPr>
      <w:r>
        <w:t xml:space="preserve">Simultaneously, digital transformation is important in intensifying market presence. The digital penetration levels in UK consumers are high, and this aspect is encouraging that forced Mercedes-Benz to increase its online sales tools, virtual showrooms, and </w:t>
      </w:r>
      <w:proofErr w:type="spellStart"/>
      <w:r>
        <w:t>personalised</w:t>
      </w:r>
      <w:proofErr w:type="spellEnd"/>
      <w:r>
        <w:t xml:space="preserve"> digital services. The innovations make the customer journey more efficient and add to the image of the high-end brand by making the brand experience more convenient and technologically sophisticated.</w:t>
      </w:r>
    </w:p>
    <w:p w14:paraId="6C8592B9" w14:textId="77777777" w:rsidR="002D5ED5" w:rsidRDefault="002D5ED5" w:rsidP="000140CA">
      <w:pPr>
        <w:spacing w:line="360" w:lineRule="auto"/>
      </w:pPr>
      <w:r>
        <w:t xml:space="preserve">Moreover, the company is orienting on the premium experience differentiation. In UK, where consumer </w:t>
      </w:r>
      <w:proofErr w:type="spellStart"/>
      <w:r>
        <w:t>behaviour</w:t>
      </w:r>
      <w:proofErr w:type="spellEnd"/>
      <w:r>
        <w:t xml:space="preserve"> relies so much on the lifestyle and social status of the people, Mercedes-Benz invests on experiential marketing, luxury showrooms, and custom-made customer services. This strategy increases the emotional bond with the consumers and the brand loyalty.</w:t>
      </w:r>
    </w:p>
    <w:p w14:paraId="5B5AB77F" w14:textId="77777777" w:rsidR="002D5ED5" w:rsidRPr="002D5ED5" w:rsidRDefault="002D5ED5" w:rsidP="000140CA">
      <w:pPr>
        <w:spacing w:line="360" w:lineRule="auto"/>
        <w:rPr>
          <w:b/>
          <w:bCs/>
        </w:rPr>
      </w:pPr>
      <w:r w:rsidRPr="002D5ED5">
        <w:rPr>
          <w:b/>
          <w:bCs/>
        </w:rPr>
        <w:t>Critical Evaluation</w:t>
      </w:r>
    </w:p>
    <w:p w14:paraId="423E5961" w14:textId="77777777" w:rsidR="002D5ED5" w:rsidRDefault="002D5ED5" w:rsidP="000140CA">
      <w:pPr>
        <w:spacing w:line="360" w:lineRule="auto"/>
      </w:pPr>
      <w:r>
        <w:t>A differentiation strategy adopted will help Mercedes-Benz to remain high in terms of competition within the UK luxury automobile market. Nevertheless, such a method also has its difficulties. High pricing can reduce access especially in the time of economic insecurity and inflation. Also, due to the growing competition of the conventional competitors as well as new electric cars, the necessity of constant innovation is growing.</w:t>
      </w:r>
    </w:p>
    <w:p w14:paraId="707F3597" w14:textId="25B99C12" w:rsidR="000140CA" w:rsidRPr="00715F68" w:rsidRDefault="002D5ED5" w:rsidP="000140CA">
      <w:pPr>
        <w:spacing w:line="360" w:lineRule="auto"/>
        <w:rPr>
          <w:rStyle w:val="Strong"/>
          <w:b w:val="0"/>
          <w:bCs w:val="0"/>
        </w:rPr>
      </w:pPr>
      <w:r>
        <w:t>However, the company has developed a consistent and future focused development path due to the strategic orientation of luxury, sustainability, and digital innovation. Mercedes-Benz can maintain its competitive edge in the United Kingdom by concentrating its differentiation strategy with the developing market trends</w:t>
      </w:r>
      <w:r w:rsidR="00715F68" w:rsidRPr="00715F68">
        <w:rPr>
          <w:rStyle w:val="Strong"/>
          <w:b w:val="0"/>
          <w:bCs w:val="0"/>
        </w:rPr>
        <w:t>.</w:t>
      </w:r>
    </w:p>
    <w:p w14:paraId="4BFDAB0C" w14:textId="400A43A4" w:rsidR="00367903" w:rsidRPr="00367903" w:rsidRDefault="00367903" w:rsidP="00AE4864">
      <w:pPr>
        <w:pStyle w:val="Heading1"/>
        <w:spacing w:line="360" w:lineRule="auto"/>
        <w:rPr>
          <w:rStyle w:val="Strong"/>
          <w:b/>
          <w:bCs w:val="0"/>
        </w:rPr>
      </w:pPr>
      <w:bookmarkStart w:id="25" w:name="_Toc227586483"/>
      <w:r w:rsidRPr="00367903">
        <w:rPr>
          <w:rStyle w:val="Strong"/>
          <w:b/>
          <w:bCs w:val="0"/>
        </w:rPr>
        <w:lastRenderedPageBreak/>
        <w:t>SECTION 02</w:t>
      </w:r>
      <w:bookmarkEnd w:id="25"/>
      <w:r w:rsidRPr="00367903">
        <w:rPr>
          <w:rStyle w:val="Strong"/>
          <w:b/>
          <w:bCs w:val="0"/>
        </w:rPr>
        <w:t xml:space="preserve"> </w:t>
      </w:r>
    </w:p>
    <w:p w14:paraId="5D97CC9D" w14:textId="77777777" w:rsidR="00367903" w:rsidRPr="00367903" w:rsidRDefault="00367903" w:rsidP="00AE4864">
      <w:pPr>
        <w:pStyle w:val="Heading1"/>
        <w:spacing w:line="360" w:lineRule="auto"/>
        <w:rPr>
          <w:rStyle w:val="Strong"/>
          <w:b/>
          <w:bCs w:val="0"/>
        </w:rPr>
      </w:pPr>
      <w:bookmarkStart w:id="26" w:name="_Toc227586484"/>
      <w:r w:rsidRPr="00367903">
        <w:rPr>
          <w:rStyle w:val="Strong"/>
          <w:b/>
          <w:bCs w:val="0"/>
        </w:rPr>
        <w:t>1. Ethical Marketing Analysis (Based on 7Ps)</w:t>
      </w:r>
      <w:bookmarkEnd w:id="26"/>
    </w:p>
    <w:p w14:paraId="23DCFC18" w14:textId="3B3B8085" w:rsidR="00367903" w:rsidRPr="00367903" w:rsidRDefault="00367903" w:rsidP="00AE4864">
      <w:pPr>
        <w:spacing w:line="360" w:lineRule="auto"/>
        <w:rPr>
          <w:rStyle w:val="Strong"/>
          <w:b w:val="0"/>
          <w:bCs w:val="0"/>
        </w:rPr>
      </w:pPr>
      <w:r w:rsidRPr="00367903">
        <w:rPr>
          <w:rStyle w:val="Strong"/>
          <w:b w:val="0"/>
          <w:bCs w:val="0"/>
        </w:rPr>
        <w:t>Ethical considerations are becoming an increasingly important factor in international marketing, especially for global brands operating in different regulatory and cultural contexts. For Mercedes-Benz, it is crucial that we maintain our ethical consistency throughout the country in both Germany and the United Kingdom, as this is essential to ensure long-term trust and reputation of the brand. This section is a critical evaluation of the ethical and unethical practices in the context of the marketing mix (7Ps).</w:t>
      </w:r>
    </w:p>
    <w:p w14:paraId="6FBFF1AB" w14:textId="77777777" w:rsidR="00367903" w:rsidRPr="00367903" w:rsidRDefault="00367903" w:rsidP="00AE4864">
      <w:pPr>
        <w:pStyle w:val="Heading2"/>
        <w:rPr>
          <w:rStyle w:val="Strong"/>
          <w:b/>
          <w:bCs/>
        </w:rPr>
      </w:pPr>
      <w:bookmarkStart w:id="27" w:name="_Toc227586485"/>
      <w:r w:rsidRPr="00367903">
        <w:rPr>
          <w:rStyle w:val="Strong"/>
          <w:b/>
          <w:bCs/>
        </w:rPr>
        <w:t>1.1 Examples of Ethical Marketing Practices</w:t>
      </w:r>
      <w:bookmarkEnd w:id="27"/>
    </w:p>
    <w:p w14:paraId="31A71BDE" w14:textId="037873BA" w:rsidR="00367903" w:rsidRPr="00367903" w:rsidRDefault="00367903" w:rsidP="00AE4864">
      <w:pPr>
        <w:pStyle w:val="ListParagraph"/>
        <w:numPr>
          <w:ilvl w:val="0"/>
          <w:numId w:val="24"/>
        </w:numPr>
        <w:spacing w:line="360" w:lineRule="auto"/>
        <w:rPr>
          <w:rStyle w:val="Strong"/>
        </w:rPr>
      </w:pPr>
      <w:r w:rsidRPr="00367903">
        <w:rPr>
          <w:rStyle w:val="Strong"/>
        </w:rPr>
        <w:t>Sustainability and Environmental Responsibility (Products &amp; Processes)</w:t>
      </w:r>
    </w:p>
    <w:p w14:paraId="72E4D91B" w14:textId="77777777" w:rsidR="00367903" w:rsidRPr="00367903" w:rsidRDefault="00367903" w:rsidP="00AE4864">
      <w:pPr>
        <w:spacing w:line="360" w:lineRule="auto"/>
        <w:ind w:left="360"/>
        <w:rPr>
          <w:rStyle w:val="Strong"/>
          <w:b w:val="0"/>
          <w:bCs w:val="0"/>
        </w:rPr>
      </w:pPr>
      <w:r w:rsidRPr="00367903">
        <w:rPr>
          <w:rStyle w:val="Strong"/>
          <w:b w:val="0"/>
          <w:bCs w:val="0"/>
        </w:rPr>
        <w:t>Mercedes-Benz has shown a fierce commitment to sustainability with the development of its EQ electric vehicle range as well as its investment in carbon neutral production processes. These initiatives demonstrate a sense of ethical responsibility as they address concern over climate change and are consistent with global environmental standards. In both Germany and the UK, the promotion of electric mobility is contributing towards carbon emissions-reduction, and helps achieve wider societal goals.</w:t>
      </w:r>
    </w:p>
    <w:p w14:paraId="5069C942" w14:textId="4FE203D1" w:rsidR="00367903" w:rsidRPr="00367903" w:rsidRDefault="00367903" w:rsidP="00AE4864">
      <w:pPr>
        <w:pStyle w:val="ListParagraph"/>
        <w:numPr>
          <w:ilvl w:val="0"/>
          <w:numId w:val="24"/>
        </w:numPr>
        <w:spacing w:line="360" w:lineRule="auto"/>
        <w:rPr>
          <w:rStyle w:val="Strong"/>
        </w:rPr>
      </w:pPr>
      <w:r w:rsidRPr="00367903">
        <w:rPr>
          <w:rStyle w:val="Strong"/>
        </w:rPr>
        <w:t>Transparency in Safety and quality standards (Product &amp; Promotion)</w:t>
      </w:r>
    </w:p>
    <w:p w14:paraId="055ACAE9" w14:textId="3702545F" w:rsidR="00367903" w:rsidRDefault="00367903" w:rsidP="00AE4864">
      <w:pPr>
        <w:spacing w:line="360" w:lineRule="auto"/>
        <w:ind w:left="360"/>
        <w:rPr>
          <w:rStyle w:val="Strong"/>
          <w:b w:val="0"/>
          <w:bCs w:val="0"/>
        </w:rPr>
      </w:pPr>
      <w:r w:rsidRPr="00367903">
        <w:rPr>
          <w:rStyle w:val="Strong"/>
          <w:b w:val="0"/>
          <w:bCs w:val="0"/>
        </w:rPr>
        <w:t>The company has high standards of safety and quality which they always communicate in their marketing. By giving accurate information about the performance of the vehicle, safety features and the technological capabilities of the car, Mercedes-Benz upholds principles of transparency and consumer protection. This can be found especially important in the German market (where consumers are especially discerning about value in reliability) and in the UK, where brand trust is an important factor in purchasing decisions.</w:t>
      </w:r>
    </w:p>
    <w:p w14:paraId="6F6BA48A" w14:textId="77777777" w:rsidR="00782E04" w:rsidRPr="00367903" w:rsidRDefault="00782E04" w:rsidP="00AE4864">
      <w:pPr>
        <w:spacing w:line="360" w:lineRule="auto"/>
        <w:ind w:left="360"/>
        <w:rPr>
          <w:rStyle w:val="Strong"/>
          <w:b w:val="0"/>
          <w:bCs w:val="0"/>
        </w:rPr>
      </w:pPr>
    </w:p>
    <w:p w14:paraId="008F7C2B" w14:textId="77777777" w:rsidR="00367903" w:rsidRPr="00367903" w:rsidRDefault="00367903" w:rsidP="00AE4864">
      <w:pPr>
        <w:pStyle w:val="Heading2"/>
        <w:rPr>
          <w:rStyle w:val="Strong"/>
          <w:b/>
          <w:bCs/>
        </w:rPr>
      </w:pPr>
      <w:bookmarkStart w:id="28" w:name="_Toc227586486"/>
      <w:r w:rsidRPr="00367903">
        <w:rPr>
          <w:rStyle w:val="Strong"/>
          <w:b/>
          <w:bCs/>
        </w:rPr>
        <w:lastRenderedPageBreak/>
        <w:t>1.2 Types of Unethical Marketing Practices</w:t>
      </w:r>
      <w:bookmarkEnd w:id="28"/>
    </w:p>
    <w:p w14:paraId="1B9B2795" w14:textId="7E763224" w:rsidR="00367903" w:rsidRPr="00367903" w:rsidRDefault="00367903" w:rsidP="00AE4864">
      <w:pPr>
        <w:pStyle w:val="ListParagraph"/>
        <w:numPr>
          <w:ilvl w:val="0"/>
          <w:numId w:val="25"/>
        </w:numPr>
        <w:spacing w:line="360" w:lineRule="auto"/>
        <w:rPr>
          <w:rStyle w:val="Strong"/>
        </w:rPr>
      </w:pPr>
      <w:r w:rsidRPr="00367903">
        <w:rPr>
          <w:rStyle w:val="Strong"/>
        </w:rPr>
        <w:t>Emissions Controversies (Product &amp; Promotion)</w:t>
      </w:r>
    </w:p>
    <w:p w14:paraId="2A4A4E2E" w14:textId="77777777" w:rsidR="00367903" w:rsidRPr="00367903" w:rsidRDefault="00367903" w:rsidP="00AE4864">
      <w:pPr>
        <w:spacing w:line="360" w:lineRule="auto"/>
        <w:ind w:left="360"/>
        <w:rPr>
          <w:rStyle w:val="Strong"/>
          <w:b w:val="0"/>
          <w:bCs w:val="0"/>
        </w:rPr>
      </w:pPr>
      <w:r w:rsidRPr="00367903">
        <w:rPr>
          <w:rStyle w:val="Strong"/>
          <w:b w:val="0"/>
          <w:bCs w:val="0"/>
        </w:rPr>
        <w:t>One of the most notable ethical issues related to the automobile industry involving Mercedes-Benz is emissions reporting and diesels. There have been allegations of misleading emission data, and these have raised worries of lack of transparency and environmental responsibility. Such practices do not help build trust with consumers, and make a mockery of the sustainability claims, especially as markets are increasing in environmental conscious as in the UK.</w:t>
      </w:r>
    </w:p>
    <w:p w14:paraId="7FA611E3" w14:textId="6F4785A0" w:rsidR="00367903" w:rsidRPr="00367903" w:rsidRDefault="00367903" w:rsidP="00AE4864">
      <w:pPr>
        <w:pStyle w:val="ListParagraph"/>
        <w:numPr>
          <w:ilvl w:val="0"/>
          <w:numId w:val="25"/>
        </w:numPr>
        <w:spacing w:line="360" w:lineRule="auto"/>
        <w:rPr>
          <w:rStyle w:val="Strong"/>
        </w:rPr>
      </w:pPr>
      <w:r w:rsidRPr="00367903">
        <w:rPr>
          <w:rStyle w:val="Strong"/>
        </w:rPr>
        <w:t>Price Discrimination and Market Inequality (Price)</w:t>
      </w:r>
    </w:p>
    <w:p w14:paraId="77D61992" w14:textId="03DEB3B8" w:rsidR="00367903" w:rsidRPr="00367903" w:rsidRDefault="00367903" w:rsidP="00AE4864">
      <w:pPr>
        <w:spacing w:line="360" w:lineRule="auto"/>
        <w:ind w:left="360"/>
        <w:rPr>
          <w:rStyle w:val="Strong"/>
          <w:b w:val="0"/>
          <w:bCs w:val="0"/>
        </w:rPr>
      </w:pPr>
      <w:r w:rsidRPr="00367903">
        <w:rPr>
          <w:rStyle w:val="Strong"/>
          <w:b w:val="0"/>
          <w:bCs w:val="0"/>
        </w:rPr>
        <w:t>Differences between the prices in Germany and the UK for some goods, caused by taxes and import duty as well as strategic pricing, could lead to a perception of unfairness in the eyes of consumers. While some disparities in price are absolutely structurally justified, large price differences with little or no justifiable value can bring up questions about ethics of fairness and accessibility.</w:t>
      </w:r>
    </w:p>
    <w:p w14:paraId="6B9FFAF6" w14:textId="77777777" w:rsidR="00367903" w:rsidRPr="00367903" w:rsidRDefault="00367903" w:rsidP="00AE4864">
      <w:pPr>
        <w:pStyle w:val="Heading1"/>
        <w:spacing w:line="360" w:lineRule="auto"/>
        <w:rPr>
          <w:rStyle w:val="Strong"/>
          <w:b/>
          <w:bCs w:val="0"/>
        </w:rPr>
      </w:pPr>
      <w:bookmarkStart w:id="29" w:name="_Toc227586487"/>
      <w:r w:rsidRPr="00367903">
        <w:rPr>
          <w:rStyle w:val="Strong"/>
          <w:b/>
          <w:bCs w:val="0"/>
        </w:rPr>
        <w:t>2. Focused Marketing Mix Evaluation-STP</w:t>
      </w:r>
      <w:bookmarkEnd w:id="29"/>
    </w:p>
    <w:p w14:paraId="736B9232" w14:textId="77777777" w:rsidR="00367903" w:rsidRPr="00367903" w:rsidRDefault="00367903" w:rsidP="00AE4864">
      <w:pPr>
        <w:spacing w:line="360" w:lineRule="auto"/>
        <w:rPr>
          <w:rStyle w:val="Strong"/>
          <w:b w:val="0"/>
          <w:bCs w:val="0"/>
        </w:rPr>
      </w:pPr>
      <w:r w:rsidRPr="00367903">
        <w:rPr>
          <w:rStyle w:val="Strong"/>
          <w:b w:val="0"/>
          <w:bCs w:val="0"/>
        </w:rPr>
        <w:t>The combination of STP and marketing mix, this means that marketing strategies must be effective and ethical. Mercedes-Benz markets its products, prices, and promotion strategies with well-defined target segments for markets in both the domestic and international markets.</w:t>
      </w:r>
    </w:p>
    <w:p w14:paraId="00D4787C" w14:textId="77777777" w:rsidR="00367903" w:rsidRPr="00367903" w:rsidRDefault="00367903" w:rsidP="00AE4864">
      <w:pPr>
        <w:spacing w:line="360" w:lineRule="auto"/>
        <w:rPr>
          <w:rStyle w:val="Strong"/>
          <w:b w:val="0"/>
          <w:bCs w:val="0"/>
        </w:rPr>
      </w:pPr>
      <w:r w:rsidRPr="00367903">
        <w:rPr>
          <w:rStyle w:val="Strong"/>
          <w:b w:val="0"/>
          <w:bCs w:val="0"/>
        </w:rPr>
        <w:t>In Germany, the orientation is reflected in the focus on engineering quality and reliability, which is a direct reflection of the expectations of rational and performance-oriented consumers. The marketing mix supports this positioning by technical oriented promotion and product design.</w:t>
      </w:r>
    </w:p>
    <w:p w14:paraId="721EEB4F" w14:textId="77777777" w:rsidR="00367903" w:rsidRPr="00367903" w:rsidRDefault="00367903" w:rsidP="00AE4864">
      <w:pPr>
        <w:spacing w:line="360" w:lineRule="auto"/>
        <w:rPr>
          <w:rStyle w:val="Strong"/>
          <w:b w:val="0"/>
          <w:bCs w:val="0"/>
        </w:rPr>
      </w:pPr>
      <w:r w:rsidRPr="00367903">
        <w:rPr>
          <w:rStyle w:val="Strong"/>
          <w:b w:val="0"/>
          <w:bCs w:val="0"/>
        </w:rPr>
        <w:t xml:space="preserve">In the UK as the marketing mix is more closely associated with aspiration and lifestyle orientated. Product features, pricing tactics and promotional campaigns are used to increase perceived prestige and social status. While this alignment is great when it comes to attracting their target consumers, it also raises ethical considerations about the </w:t>
      </w:r>
      <w:r w:rsidRPr="00367903">
        <w:rPr>
          <w:rStyle w:val="Strong"/>
          <w:b w:val="0"/>
          <w:bCs w:val="0"/>
        </w:rPr>
        <w:lastRenderedPageBreak/>
        <w:t>perpetuation of materialistic values and the unequal nature of this type of tectonic scheme.</w:t>
      </w:r>
    </w:p>
    <w:p w14:paraId="273633BB" w14:textId="77777777" w:rsidR="00367903" w:rsidRPr="00367903" w:rsidRDefault="00367903" w:rsidP="00AE4864">
      <w:pPr>
        <w:spacing w:line="360" w:lineRule="auto"/>
        <w:rPr>
          <w:rStyle w:val="Strong"/>
        </w:rPr>
      </w:pPr>
      <w:r w:rsidRPr="00367903">
        <w:rPr>
          <w:rStyle w:val="Strong"/>
        </w:rPr>
        <w:t>Critical Insight:</w:t>
      </w:r>
    </w:p>
    <w:p w14:paraId="656B5FE1" w14:textId="77777777" w:rsidR="00367903" w:rsidRPr="00367903" w:rsidRDefault="00367903" w:rsidP="00AE4864">
      <w:pPr>
        <w:spacing w:line="360" w:lineRule="auto"/>
        <w:rPr>
          <w:rStyle w:val="Strong"/>
          <w:b w:val="0"/>
          <w:bCs w:val="0"/>
        </w:rPr>
      </w:pPr>
      <w:r w:rsidRPr="00367903">
        <w:rPr>
          <w:rStyle w:val="Strong"/>
          <w:b w:val="0"/>
          <w:bCs w:val="0"/>
        </w:rPr>
        <w:t>The efficacy of the integration of the STP-marketing mix lies in its capacity to offer value to the consumers that are targeted. However, ethical marketing requires that such marketing strategies do not take advantage of consumer's vulnerabilities nor create misleading consumer perceptions.</w:t>
      </w:r>
    </w:p>
    <w:p w14:paraId="2C745E65" w14:textId="2AC0A2C2" w:rsidR="00367903" w:rsidRPr="00AE4864" w:rsidRDefault="00367903" w:rsidP="00AE4864">
      <w:pPr>
        <w:pStyle w:val="Heading1"/>
        <w:spacing w:line="360" w:lineRule="auto"/>
        <w:rPr>
          <w:rStyle w:val="Strong"/>
          <w:b/>
          <w:bCs w:val="0"/>
        </w:rPr>
      </w:pPr>
      <w:bookmarkStart w:id="30" w:name="_Toc227586488"/>
      <w:r w:rsidRPr="00AE4864">
        <w:rPr>
          <w:rStyle w:val="Strong"/>
          <w:b/>
          <w:bCs w:val="0"/>
        </w:rPr>
        <w:t>3. Gibbs Reflective Cycle</w:t>
      </w:r>
      <w:bookmarkEnd w:id="30"/>
      <w:r w:rsidRPr="00AE4864">
        <w:rPr>
          <w:rStyle w:val="Strong"/>
          <w:b/>
          <w:bCs w:val="0"/>
        </w:rPr>
        <w:t xml:space="preserve"> </w:t>
      </w:r>
    </w:p>
    <w:p w14:paraId="4C020CFD" w14:textId="6E95E458" w:rsidR="003C60DF" w:rsidRDefault="00367903" w:rsidP="00AE4864">
      <w:pPr>
        <w:spacing w:line="360" w:lineRule="auto"/>
        <w:rPr>
          <w:rStyle w:val="Strong"/>
          <w:b w:val="0"/>
          <w:bCs w:val="0"/>
        </w:rPr>
      </w:pPr>
      <w:r w:rsidRPr="00367903">
        <w:rPr>
          <w:rStyle w:val="Strong"/>
          <w:b w:val="0"/>
          <w:bCs w:val="0"/>
        </w:rPr>
        <w:t>The process of Research and preparation of this report can be judged critically using Gibbs Reflective Cycle which is a structured way of reflective learning.</w:t>
      </w:r>
    </w:p>
    <w:p w14:paraId="64671902" w14:textId="3A899F2E" w:rsidR="003C60DF" w:rsidRDefault="003C60DF" w:rsidP="00AE4864">
      <w:pPr>
        <w:spacing w:line="360" w:lineRule="auto"/>
        <w:rPr>
          <w:rStyle w:val="Strong"/>
          <w:bCs w:val="0"/>
        </w:rPr>
      </w:pPr>
      <w:r>
        <w:rPr>
          <w:noProof/>
        </w:rPr>
        <mc:AlternateContent>
          <mc:Choice Requires="wps">
            <w:drawing>
              <wp:anchor distT="0" distB="0" distL="114300" distR="114300" simplePos="0" relativeHeight="251662336" behindDoc="0" locked="0" layoutInCell="1" allowOverlap="1" wp14:anchorId="3EB50977" wp14:editId="48BE8595">
                <wp:simplePos x="0" y="0"/>
                <wp:positionH relativeFrom="margin">
                  <wp:posOffset>1441450</wp:posOffset>
                </wp:positionH>
                <wp:positionV relativeFrom="paragraph">
                  <wp:posOffset>439420</wp:posOffset>
                </wp:positionV>
                <wp:extent cx="3016250" cy="2603500"/>
                <wp:effectExtent l="0" t="0" r="0" b="6350"/>
                <wp:wrapTopAndBottom/>
                <wp:docPr id="9" name="Text Box 9"/>
                <wp:cNvGraphicFramePr/>
                <a:graphic xmlns:a="http://schemas.openxmlformats.org/drawingml/2006/main">
                  <a:graphicData uri="http://schemas.microsoft.com/office/word/2010/wordprocessingShape">
                    <wps:wsp>
                      <wps:cNvSpPr txBox="1"/>
                      <wps:spPr>
                        <a:xfrm>
                          <a:off x="0" y="0"/>
                          <a:ext cx="3016250" cy="2603500"/>
                        </a:xfrm>
                        <a:prstGeom prst="rect">
                          <a:avLst/>
                        </a:prstGeom>
                        <a:solidFill>
                          <a:schemeClr val="lt1"/>
                        </a:solidFill>
                        <a:ln w="6350">
                          <a:noFill/>
                        </a:ln>
                      </wps:spPr>
                      <wps:txbx>
                        <w:txbxContent>
                          <w:p w14:paraId="096D55C3" w14:textId="77777777" w:rsidR="003C60DF" w:rsidRDefault="003C60DF" w:rsidP="003C60DF">
                            <w:r>
                              <w:rPr>
                                <w:noProof/>
                              </w:rPr>
                              <w:drawing>
                                <wp:inline distT="0" distB="0" distL="0" distR="0" wp14:anchorId="427FDA5A" wp14:editId="3DE89798">
                                  <wp:extent cx="2843530" cy="2505710"/>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6">
                                            <a:extLst>
                                              <a:ext uri="{28A0092B-C50C-407E-A947-70E740481C1C}">
                                                <a14:useLocalDpi xmlns:a14="http://schemas.microsoft.com/office/drawing/2010/main" val="0"/>
                                              </a:ext>
                                            </a:extLst>
                                          </a:blip>
                                          <a:stretch>
                                            <a:fillRect/>
                                          </a:stretch>
                                        </pic:blipFill>
                                        <pic:spPr>
                                          <a:xfrm>
                                            <a:off x="0" y="0"/>
                                            <a:ext cx="2843530" cy="250571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B50977" id="Text Box 9" o:spid="_x0000_s1029" type="#_x0000_t202" style="position:absolute;left:0;text-align:left;margin-left:113.5pt;margin-top:34.6pt;width:237.5pt;height:20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" fillcolor="white [3201]" stroked="f" strokeweight=".5pt">
                <v:textbox>
                  <w:txbxContent>
                    <w:p w14:paraId="096D55C3" w14:textId="77777777" w:rsidR="003C60DF" w:rsidRDefault="003C60DF" w:rsidP="003C60DF">
                      <w:r>
                        <w:rPr>
                          <w:noProof/>
                        </w:rPr>
                        <w:drawing>
                          <wp:inline distT="0" distB="0" distL="0" distR="0" wp14:anchorId="427FDA5A" wp14:editId="3DE89798">
                            <wp:extent cx="2843530" cy="2505710"/>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6">
                                      <a:extLst>
                                        <a:ext uri="{28A0092B-C50C-407E-A947-70E740481C1C}">
                                          <a14:useLocalDpi xmlns:a14="http://schemas.microsoft.com/office/drawing/2010/main" val="0"/>
                                        </a:ext>
                                      </a:extLst>
                                    </a:blip>
                                    <a:stretch>
                                      <a:fillRect/>
                                    </a:stretch>
                                  </pic:blipFill>
                                  <pic:spPr>
                                    <a:xfrm>
                                      <a:off x="0" y="0"/>
                                      <a:ext cx="2843530" cy="2505710"/>
                                    </a:xfrm>
                                    <a:prstGeom prst="rect">
                                      <a:avLst/>
                                    </a:prstGeom>
                                  </pic:spPr>
                                </pic:pic>
                              </a:graphicData>
                            </a:graphic>
                          </wp:inline>
                        </w:drawing>
                      </w:r>
                    </w:p>
                  </w:txbxContent>
                </v:textbox>
                <w10:wrap type="topAndBottom" anchorx="margin"/>
              </v:shape>
            </w:pict>
          </mc:Fallback>
        </mc:AlternateContent>
      </w:r>
      <w:r w:rsidRPr="003C60DF">
        <w:rPr>
          <w:rStyle w:val="Heading2Char"/>
          <w:rFonts w:eastAsiaTheme="minorHAnsi"/>
        </w:rPr>
        <w:t xml:space="preserve"> </w:t>
      </w:r>
      <w:r>
        <w:rPr>
          <w:rStyle w:val="Strong"/>
        </w:rPr>
        <w:t xml:space="preserve">Figure </w:t>
      </w:r>
      <w:r w:rsidR="009423C1">
        <w:rPr>
          <w:rStyle w:val="Strong"/>
        </w:rPr>
        <w:t>4</w:t>
      </w:r>
      <w:r>
        <w:rPr>
          <w:rStyle w:val="Strong"/>
        </w:rPr>
        <w:t>:</w:t>
      </w:r>
      <w:r w:rsidRPr="003C60DF">
        <w:rPr>
          <w:rStyle w:val="Heading2Char"/>
          <w:rFonts w:eastAsiaTheme="minorHAnsi"/>
          <w:bCs w:val="0"/>
        </w:rPr>
        <w:t xml:space="preserve"> </w:t>
      </w:r>
      <w:r w:rsidR="00E733F5" w:rsidRPr="00E733F5">
        <w:rPr>
          <w:rStyle w:val="Heading2Char"/>
          <w:rFonts w:eastAsiaTheme="minorHAnsi"/>
          <w:bCs w:val="0"/>
        </w:rPr>
        <w:t>6 Steps</w:t>
      </w:r>
      <w:r w:rsidR="00E733F5">
        <w:rPr>
          <w:rStyle w:val="Heading2Char"/>
          <w:rFonts w:eastAsiaTheme="minorHAnsi"/>
          <w:bCs w:val="0"/>
        </w:rPr>
        <w:t xml:space="preserve"> of </w:t>
      </w:r>
      <w:r w:rsidRPr="00AE4864">
        <w:rPr>
          <w:rStyle w:val="Strong"/>
          <w:bCs w:val="0"/>
        </w:rPr>
        <w:t>Gibbs Reflective Cycle</w:t>
      </w:r>
    </w:p>
    <w:p w14:paraId="323589C8" w14:textId="504F363F" w:rsidR="00304446" w:rsidRPr="00304446" w:rsidRDefault="00304446" w:rsidP="00304446">
      <w:pPr>
        <w:spacing w:line="360" w:lineRule="auto"/>
        <w:jc w:val="center"/>
        <w:rPr>
          <w:rStyle w:val="Strong"/>
          <w:rFonts w:cs="Arial"/>
          <w:i/>
          <w:iCs/>
        </w:rPr>
      </w:pPr>
      <w:r>
        <w:rPr>
          <w:rFonts w:cs="Arial"/>
          <w:i/>
          <w:iCs/>
        </w:rPr>
        <w:t>Source: Created by author</w:t>
      </w:r>
    </w:p>
    <w:p w14:paraId="3D1776EB" w14:textId="77777777" w:rsidR="00367903" w:rsidRPr="00AE4864" w:rsidRDefault="00367903" w:rsidP="00AE4864">
      <w:pPr>
        <w:pStyle w:val="Heading2"/>
        <w:rPr>
          <w:rStyle w:val="Strong"/>
          <w:b/>
          <w:bCs/>
        </w:rPr>
      </w:pPr>
      <w:bookmarkStart w:id="31" w:name="_Toc227586489"/>
      <w:r w:rsidRPr="00AE4864">
        <w:rPr>
          <w:rStyle w:val="Strong"/>
          <w:b/>
          <w:bCs/>
        </w:rPr>
        <w:t>3.1 Description</w:t>
      </w:r>
      <w:bookmarkEnd w:id="31"/>
    </w:p>
    <w:p w14:paraId="6C803C98" w14:textId="09E10221" w:rsidR="00E733F5" w:rsidRPr="00367903" w:rsidRDefault="00367903" w:rsidP="00AE4864">
      <w:pPr>
        <w:spacing w:line="360" w:lineRule="auto"/>
        <w:rPr>
          <w:rStyle w:val="Strong"/>
          <w:b w:val="0"/>
          <w:bCs w:val="0"/>
        </w:rPr>
      </w:pPr>
      <w:r w:rsidRPr="00367903">
        <w:rPr>
          <w:rStyle w:val="Strong"/>
          <w:b w:val="0"/>
          <w:bCs w:val="0"/>
        </w:rPr>
        <w:t>The goal setting was the comparative analysis of the international marketing strategies of Mercedes-Benz in Germany and the United Kingdom. The process involved a substantial amount of secondary research, application of theoretical frameworks such as PESTEL, STP and the 7 Ps, and critical appraisal of market-specific strategies.</w:t>
      </w:r>
    </w:p>
    <w:p w14:paraId="48C0E18C" w14:textId="77777777" w:rsidR="00367903" w:rsidRPr="00AE4864" w:rsidRDefault="00367903" w:rsidP="00AE4864">
      <w:pPr>
        <w:pStyle w:val="Heading2"/>
        <w:rPr>
          <w:rStyle w:val="Strong"/>
          <w:b/>
          <w:bCs/>
        </w:rPr>
      </w:pPr>
      <w:bookmarkStart w:id="32" w:name="_Toc227586490"/>
      <w:r w:rsidRPr="00AE4864">
        <w:rPr>
          <w:rStyle w:val="Strong"/>
          <w:b/>
          <w:bCs/>
        </w:rPr>
        <w:lastRenderedPageBreak/>
        <w:t>3.2 Feelings</w:t>
      </w:r>
      <w:bookmarkEnd w:id="32"/>
    </w:p>
    <w:p w14:paraId="2A9997B2" w14:textId="77777777" w:rsidR="00367903" w:rsidRPr="00367903" w:rsidRDefault="00367903" w:rsidP="00AE4864">
      <w:pPr>
        <w:spacing w:line="360" w:lineRule="auto"/>
        <w:rPr>
          <w:rStyle w:val="Strong"/>
          <w:b w:val="0"/>
          <w:bCs w:val="0"/>
        </w:rPr>
      </w:pPr>
      <w:r w:rsidRPr="00367903">
        <w:rPr>
          <w:rStyle w:val="Strong"/>
          <w:b w:val="0"/>
          <w:bCs w:val="0"/>
        </w:rPr>
        <w:t>At first the scope of the assignment seemed to be complex as there will be integration of multiple frameworks and analysis of two different markets. However, as the research progressed, a better understanding of the phenomena of international marketing was established, and therefore the readiness to apply the theoretical ideas increased.</w:t>
      </w:r>
    </w:p>
    <w:p w14:paraId="528730AB" w14:textId="77777777" w:rsidR="00367903" w:rsidRPr="00AE4864" w:rsidRDefault="00367903" w:rsidP="00AE4864">
      <w:pPr>
        <w:pStyle w:val="Heading2"/>
        <w:rPr>
          <w:rStyle w:val="Strong"/>
          <w:b/>
          <w:bCs/>
        </w:rPr>
      </w:pPr>
      <w:bookmarkStart w:id="33" w:name="_Toc227586491"/>
      <w:r w:rsidRPr="00AE4864">
        <w:rPr>
          <w:rStyle w:val="Strong"/>
          <w:b/>
          <w:bCs/>
        </w:rPr>
        <w:t>3.3 Evaluation</w:t>
      </w:r>
      <w:bookmarkEnd w:id="33"/>
    </w:p>
    <w:p w14:paraId="1B76945B" w14:textId="3998458E" w:rsidR="00367903" w:rsidRPr="00367903" w:rsidRDefault="00367903" w:rsidP="00AE4864">
      <w:pPr>
        <w:spacing w:line="360" w:lineRule="auto"/>
        <w:rPr>
          <w:rStyle w:val="Strong"/>
          <w:b w:val="0"/>
          <w:bCs w:val="0"/>
        </w:rPr>
      </w:pPr>
      <w:r w:rsidRPr="00367903">
        <w:rPr>
          <w:rStyle w:val="Strong"/>
          <w:b w:val="0"/>
          <w:bCs w:val="0"/>
        </w:rPr>
        <w:t>A main advantage of the process was the inclusion of diverse and credible sources including academic literature and industry reports that contributed towards the depth of analysis. However, limitations were encountered in accessing up to date proprietary company data, which required the reliance on secondary interpretations.</w:t>
      </w:r>
    </w:p>
    <w:p w14:paraId="2F26343C" w14:textId="77777777" w:rsidR="00367903" w:rsidRPr="00AE4864" w:rsidRDefault="00367903" w:rsidP="00AE4864">
      <w:pPr>
        <w:pStyle w:val="Heading2"/>
        <w:rPr>
          <w:rStyle w:val="Strong"/>
          <w:b/>
          <w:bCs/>
        </w:rPr>
      </w:pPr>
      <w:bookmarkStart w:id="34" w:name="_Toc227586492"/>
      <w:r w:rsidRPr="00AE4864">
        <w:rPr>
          <w:rStyle w:val="Strong"/>
          <w:b/>
          <w:bCs/>
        </w:rPr>
        <w:t>3.4 Analysis</w:t>
      </w:r>
      <w:bookmarkEnd w:id="34"/>
    </w:p>
    <w:p w14:paraId="67AEBF15" w14:textId="77777777" w:rsidR="00367903" w:rsidRPr="00367903" w:rsidRDefault="00367903" w:rsidP="00AE4864">
      <w:pPr>
        <w:spacing w:line="360" w:lineRule="auto"/>
        <w:rPr>
          <w:rStyle w:val="Strong"/>
          <w:b w:val="0"/>
          <w:bCs w:val="0"/>
        </w:rPr>
      </w:pPr>
      <w:r w:rsidRPr="00367903">
        <w:rPr>
          <w:rStyle w:val="Strong"/>
          <w:b w:val="0"/>
          <w:bCs w:val="0"/>
        </w:rPr>
        <w:t xml:space="preserve">The findings of this analysis showed that international marketing is highly contextual and requires a balance to be achieved between global </w:t>
      </w:r>
      <w:proofErr w:type="spellStart"/>
      <w:r w:rsidRPr="00367903">
        <w:rPr>
          <w:rStyle w:val="Strong"/>
          <w:b w:val="0"/>
          <w:bCs w:val="0"/>
        </w:rPr>
        <w:t>standardisation</w:t>
      </w:r>
      <w:proofErr w:type="spellEnd"/>
      <w:r w:rsidRPr="00367903">
        <w:rPr>
          <w:rStyle w:val="Strong"/>
          <w:b w:val="0"/>
          <w:bCs w:val="0"/>
        </w:rPr>
        <w:t xml:space="preserve"> and local adaptation. The use of theoretical frameworks allowed for a systematic understanding of complex market dynamics and importance of culture and economy on marketing strategies.</w:t>
      </w:r>
    </w:p>
    <w:p w14:paraId="3CD13DD3" w14:textId="77777777" w:rsidR="00367903" w:rsidRPr="00AE4864" w:rsidRDefault="00367903" w:rsidP="00AE4864">
      <w:pPr>
        <w:pStyle w:val="Heading2"/>
        <w:rPr>
          <w:rStyle w:val="Strong"/>
          <w:b/>
          <w:bCs/>
        </w:rPr>
      </w:pPr>
      <w:bookmarkStart w:id="35" w:name="_Toc227586493"/>
      <w:r w:rsidRPr="00AE4864">
        <w:rPr>
          <w:rStyle w:val="Strong"/>
          <w:b/>
          <w:bCs/>
        </w:rPr>
        <w:t>3.5 Conclusion</w:t>
      </w:r>
      <w:bookmarkEnd w:id="35"/>
    </w:p>
    <w:p w14:paraId="423DA71C" w14:textId="77777777" w:rsidR="00367903" w:rsidRPr="00367903" w:rsidRDefault="00367903" w:rsidP="00AE4864">
      <w:pPr>
        <w:spacing w:line="360" w:lineRule="auto"/>
        <w:rPr>
          <w:rStyle w:val="Strong"/>
          <w:b w:val="0"/>
          <w:bCs w:val="0"/>
        </w:rPr>
      </w:pPr>
      <w:r w:rsidRPr="00367903">
        <w:rPr>
          <w:rStyle w:val="Strong"/>
          <w:b w:val="0"/>
          <w:bCs w:val="0"/>
        </w:rPr>
        <w:t xml:space="preserve">The reflective process illustrated the importance of critical thinking, structured analysis and evidence-based reasoning in a postgraduate degree level research. It was also </w:t>
      </w:r>
      <w:proofErr w:type="spellStart"/>
      <w:r w:rsidRPr="00367903">
        <w:rPr>
          <w:rStyle w:val="Strong"/>
          <w:b w:val="0"/>
          <w:bCs w:val="0"/>
        </w:rPr>
        <w:t>emphasised</w:t>
      </w:r>
      <w:proofErr w:type="spellEnd"/>
      <w:r w:rsidRPr="00367903">
        <w:rPr>
          <w:rStyle w:val="Strong"/>
          <w:b w:val="0"/>
          <w:bCs w:val="0"/>
        </w:rPr>
        <w:t xml:space="preserve"> the need for adaption while working with incomplete and evolving data.</w:t>
      </w:r>
    </w:p>
    <w:p w14:paraId="1A15649B" w14:textId="77777777" w:rsidR="00367903" w:rsidRPr="00AE4864" w:rsidRDefault="00367903" w:rsidP="00AE4864">
      <w:pPr>
        <w:pStyle w:val="Heading2"/>
        <w:rPr>
          <w:rStyle w:val="Strong"/>
          <w:b/>
          <w:bCs/>
        </w:rPr>
      </w:pPr>
      <w:bookmarkStart w:id="36" w:name="_Toc227586494"/>
      <w:r w:rsidRPr="00AE4864">
        <w:rPr>
          <w:rStyle w:val="Strong"/>
          <w:b/>
          <w:bCs/>
        </w:rPr>
        <w:t>3.6 Action Plan</w:t>
      </w:r>
      <w:bookmarkEnd w:id="36"/>
    </w:p>
    <w:p w14:paraId="41C15245" w14:textId="77777777" w:rsidR="00367903" w:rsidRPr="00367903" w:rsidRDefault="00367903" w:rsidP="00AE4864">
      <w:pPr>
        <w:spacing w:line="360" w:lineRule="auto"/>
        <w:rPr>
          <w:rStyle w:val="Strong"/>
          <w:b w:val="0"/>
          <w:bCs w:val="0"/>
        </w:rPr>
      </w:pPr>
      <w:r w:rsidRPr="00367903">
        <w:rPr>
          <w:rStyle w:val="Strong"/>
          <w:b w:val="0"/>
          <w:bCs w:val="0"/>
        </w:rPr>
        <w:t>For future studies, the following are recommended:</w:t>
      </w:r>
    </w:p>
    <w:p w14:paraId="307DF13E" w14:textId="77777777" w:rsidR="00367903" w:rsidRPr="00AE4864" w:rsidRDefault="00367903" w:rsidP="00AE4864">
      <w:pPr>
        <w:pStyle w:val="ListParagraph"/>
        <w:numPr>
          <w:ilvl w:val="0"/>
          <w:numId w:val="26"/>
        </w:numPr>
        <w:spacing w:line="360" w:lineRule="auto"/>
        <w:rPr>
          <w:rStyle w:val="Strong"/>
          <w:b w:val="0"/>
          <w:bCs w:val="0"/>
        </w:rPr>
      </w:pPr>
      <w:r w:rsidRPr="00AE4864">
        <w:rPr>
          <w:rStyle w:val="Strong"/>
          <w:b w:val="0"/>
          <w:bCs w:val="0"/>
        </w:rPr>
        <w:t>As much as possible, engage more deeply with primary data</w:t>
      </w:r>
    </w:p>
    <w:p w14:paraId="6A9C98A2" w14:textId="77777777" w:rsidR="00367903" w:rsidRPr="00AE4864" w:rsidRDefault="00367903" w:rsidP="00AE4864">
      <w:pPr>
        <w:pStyle w:val="ListParagraph"/>
        <w:numPr>
          <w:ilvl w:val="0"/>
          <w:numId w:val="26"/>
        </w:numPr>
        <w:spacing w:line="360" w:lineRule="auto"/>
        <w:rPr>
          <w:rStyle w:val="Strong"/>
          <w:b w:val="0"/>
          <w:bCs w:val="0"/>
        </w:rPr>
      </w:pPr>
      <w:r w:rsidRPr="00AE4864">
        <w:rPr>
          <w:rStyle w:val="Strong"/>
          <w:b w:val="0"/>
          <w:bCs w:val="0"/>
        </w:rPr>
        <w:t>Expand the range of academic sources to include some more recent studies</w:t>
      </w:r>
    </w:p>
    <w:p w14:paraId="1FC8F3FF" w14:textId="37E9E93A" w:rsidR="000E2924" w:rsidRPr="00E733F5" w:rsidRDefault="00367903" w:rsidP="000E2924">
      <w:pPr>
        <w:pStyle w:val="ListParagraph"/>
        <w:numPr>
          <w:ilvl w:val="0"/>
          <w:numId w:val="26"/>
        </w:numPr>
        <w:spacing w:line="360" w:lineRule="auto"/>
        <w:rPr>
          <w:rStyle w:val="Strong"/>
          <w:b w:val="0"/>
          <w:bCs w:val="0"/>
        </w:rPr>
      </w:pPr>
      <w:r w:rsidRPr="00AE4864">
        <w:rPr>
          <w:rStyle w:val="Strong"/>
          <w:b w:val="0"/>
          <w:bCs w:val="0"/>
        </w:rPr>
        <w:lastRenderedPageBreak/>
        <w:t>Developing a better critical evaluating skills by comparing different theoretical perspectives</w:t>
      </w:r>
    </w:p>
    <w:p w14:paraId="277CA9D3" w14:textId="6F6360CC" w:rsidR="000140CA" w:rsidRPr="00453B07" w:rsidRDefault="000140CA" w:rsidP="000140CA">
      <w:pPr>
        <w:pStyle w:val="Heading1"/>
        <w:spacing w:line="360" w:lineRule="auto"/>
        <w:rPr>
          <w:rStyle w:val="Strong"/>
          <w:b/>
          <w:bCs w:val="0"/>
        </w:rPr>
      </w:pPr>
      <w:bookmarkStart w:id="37" w:name="_Toc227586495"/>
      <w:r w:rsidRPr="00453B07">
        <w:rPr>
          <w:rStyle w:val="Strong"/>
          <w:b/>
          <w:bCs w:val="0"/>
        </w:rPr>
        <w:t>Recommendations</w:t>
      </w:r>
      <w:bookmarkEnd w:id="37"/>
      <w:r w:rsidRPr="00453B07">
        <w:rPr>
          <w:rStyle w:val="Strong"/>
          <w:b/>
          <w:bCs w:val="0"/>
        </w:rPr>
        <w:t xml:space="preserve"> </w:t>
      </w:r>
    </w:p>
    <w:p w14:paraId="748BC476" w14:textId="3E1FD40A" w:rsidR="000140CA" w:rsidRPr="00453B07" w:rsidRDefault="000140CA" w:rsidP="000140CA">
      <w:pPr>
        <w:pStyle w:val="Heading2"/>
        <w:rPr>
          <w:rStyle w:val="Strong"/>
          <w:b/>
          <w:bCs/>
        </w:rPr>
      </w:pPr>
      <w:bookmarkStart w:id="38" w:name="_Toc227586496"/>
      <w:r w:rsidRPr="00453B07">
        <w:rPr>
          <w:rStyle w:val="Strong"/>
          <w:b/>
          <w:bCs/>
        </w:rPr>
        <w:t>Recommendations for Germany</w:t>
      </w:r>
      <w:bookmarkEnd w:id="38"/>
    </w:p>
    <w:p w14:paraId="30FCE7A4" w14:textId="77777777" w:rsidR="000140CA" w:rsidRPr="00453B07" w:rsidRDefault="000140CA" w:rsidP="000140CA">
      <w:pPr>
        <w:pStyle w:val="ListParagraph"/>
        <w:numPr>
          <w:ilvl w:val="0"/>
          <w:numId w:val="20"/>
        </w:numPr>
        <w:spacing w:line="360" w:lineRule="auto"/>
        <w:rPr>
          <w:rStyle w:val="Strong"/>
        </w:rPr>
      </w:pPr>
      <w:r w:rsidRPr="00453B07">
        <w:rPr>
          <w:rStyle w:val="Strong"/>
        </w:rPr>
        <w:t>Accelerate Electric Vehicle (EV) Leadership</w:t>
      </w:r>
    </w:p>
    <w:p w14:paraId="714F5352" w14:textId="77777777" w:rsidR="000140CA" w:rsidRPr="00453B07" w:rsidRDefault="000140CA" w:rsidP="000140CA">
      <w:pPr>
        <w:spacing w:line="360" w:lineRule="auto"/>
        <w:ind w:left="360"/>
        <w:rPr>
          <w:rStyle w:val="Strong"/>
          <w:b w:val="0"/>
          <w:bCs w:val="0"/>
        </w:rPr>
      </w:pPr>
      <w:r w:rsidRPr="00453B07">
        <w:rPr>
          <w:rStyle w:val="Strong"/>
          <w:b w:val="0"/>
          <w:bCs w:val="0"/>
        </w:rPr>
        <w:t xml:space="preserve">Although Germany is a pioneer in automotive engineering, competition is still high for the move to electrification. Mercedes-Benz needs to continue to invest in its EQ product line and work on enhancing its battery efficiency, driving range, and charging infrastructure partners. </w:t>
      </w:r>
    </w:p>
    <w:p w14:paraId="0B3C5B57" w14:textId="77777777" w:rsidR="000140CA" w:rsidRPr="00453B07" w:rsidRDefault="000140CA" w:rsidP="000140CA">
      <w:pPr>
        <w:pStyle w:val="ListParagraph"/>
        <w:numPr>
          <w:ilvl w:val="0"/>
          <w:numId w:val="20"/>
        </w:numPr>
        <w:spacing w:line="360" w:lineRule="auto"/>
        <w:rPr>
          <w:rStyle w:val="Strong"/>
        </w:rPr>
      </w:pPr>
      <w:r w:rsidRPr="00453B07">
        <w:rPr>
          <w:rStyle w:val="Strong"/>
        </w:rPr>
        <w:t>Improve the Digital Customer Experience</w:t>
      </w:r>
    </w:p>
    <w:p w14:paraId="2588D779" w14:textId="77777777" w:rsidR="000140CA" w:rsidRPr="00453B07" w:rsidRDefault="000140CA" w:rsidP="000140CA">
      <w:pPr>
        <w:spacing w:line="360" w:lineRule="auto"/>
        <w:ind w:left="360"/>
        <w:rPr>
          <w:rStyle w:val="Strong"/>
          <w:b w:val="0"/>
          <w:bCs w:val="0"/>
        </w:rPr>
      </w:pPr>
      <w:r w:rsidRPr="00453B07">
        <w:rPr>
          <w:rStyle w:val="Strong"/>
          <w:b w:val="0"/>
          <w:bCs w:val="0"/>
        </w:rPr>
        <w:t xml:space="preserve">German consumers, although traditionally rational people, are increasingly buying from digital platforms. The company should work on its digital ecosystem, which comprises online configurators, virtual showrooms, and AI-powered customer support systems. </w:t>
      </w:r>
    </w:p>
    <w:p w14:paraId="0DBEFFA6" w14:textId="77777777" w:rsidR="000140CA" w:rsidRPr="00453B07" w:rsidRDefault="000140CA" w:rsidP="000140CA">
      <w:pPr>
        <w:pStyle w:val="ListParagraph"/>
        <w:numPr>
          <w:ilvl w:val="0"/>
          <w:numId w:val="20"/>
        </w:numPr>
        <w:spacing w:line="360" w:lineRule="auto"/>
        <w:rPr>
          <w:rStyle w:val="Strong"/>
        </w:rPr>
      </w:pPr>
      <w:r w:rsidRPr="00453B07">
        <w:rPr>
          <w:rStyle w:val="Strong"/>
        </w:rPr>
        <w:t>Broaden Target Segments</w:t>
      </w:r>
    </w:p>
    <w:p w14:paraId="736229BD" w14:textId="77777777" w:rsidR="000140CA" w:rsidRPr="00453B07" w:rsidRDefault="000140CA" w:rsidP="000140CA">
      <w:pPr>
        <w:spacing w:line="360" w:lineRule="auto"/>
        <w:ind w:left="360"/>
        <w:rPr>
          <w:rStyle w:val="Strong"/>
          <w:b w:val="0"/>
          <w:bCs w:val="0"/>
        </w:rPr>
      </w:pPr>
      <w:r w:rsidRPr="00453B07">
        <w:rPr>
          <w:rStyle w:val="Strong"/>
          <w:b w:val="0"/>
          <w:bCs w:val="0"/>
        </w:rPr>
        <w:t xml:space="preserve">Mercedes-Benz's very strong links to engineering excellence may draw extensive criticism from younger consumers. </w:t>
      </w:r>
    </w:p>
    <w:p w14:paraId="17E83ED5" w14:textId="77777777" w:rsidR="000140CA" w:rsidRPr="00453B07" w:rsidRDefault="000140CA" w:rsidP="000140CA">
      <w:pPr>
        <w:pStyle w:val="ListParagraph"/>
        <w:numPr>
          <w:ilvl w:val="0"/>
          <w:numId w:val="20"/>
        </w:numPr>
        <w:spacing w:line="360" w:lineRule="auto"/>
        <w:rPr>
          <w:rStyle w:val="Strong"/>
        </w:rPr>
      </w:pPr>
      <w:r w:rsidRPr="00453B07">
        <w:rPr>
          <w:rStyle w:val="Strong"/>
        </w:rPr>
        <w:t>Improve the Communication of Sustainability</w:t>
      </w:r>
    </w:p>
    <w:p w14:paraId="43BF3EEE" w14:textId="77777777" w:rsidR="000140CA" w:rsidRPr="00462B7A" w:rsidRDefault="000140CA" w:rsidP="000140CA">
      <w:pPr>
        <w:spacing w:line="360" w:lineRule="auto"/>
        <w:ind w:left="360"/>
        <w:rPr>
          <w:rStyle w:val="Strong"/>
          <w:b w:val="0"/>
          <w:bCs w:val="0"/>
        </w:rPr>
      </w:pPr>
      <w:r w:rsidRPr="00453B07">
        <w:rPr>
          <w:rStyle w:val="Strong"/>
          <w:b w:val="0"/>
          <w:bCs w:val="0"/>
        </w:rPr>
        <w:t xml:space="preserve">While the company is doing much to invest in sustainable technologies, their communication to Germany will still be mostly technical. </w:t>
      </w:r>
    </w:p>
    <w:p w14:paraId="1ADE0A3A" w14:textId="28A60933" w:rsidR="000140CA" w:rsidRPr="00453B07" w:rsidRDefault="000140CA" w:rsidP="000140CA">
      <w:pPr>
        <w:pStyle w:val="Heading2"/>
        <w:rPr>
          <w:rStyle w:val="Strong"/>
          <w:b/>
          <w:bCs/>
        </w:rPr>
      </w:pPr>
      <w:bookmarkStart w:id="39" w:name="_Toc227586497"/>
      <w:r w:rsidRPr="00453B07">
        <w:rPr>
          <w:rStyle w:val="Strong"/>
          <w:b/>
          <w:bCs/>
        </w:rPr>
        <w:t>Recommendations for the United Kingdom</w:t>
      </w:r>
      <w:bookmarkEnd w:id="39"/>
    </w:p>
    <w:p w14:paraId="533B1DC6" w14:textId="77777777" w:rsidR="000140CA" w:rsidRPr="00453B07" w:rsidRDefault="000140CA" w:rsidP="000140CA">
      <w:pPr>
        <w:pStyle w:val="ListParagraph"/>
        <w:numPr>
          <w:ilvl w:val="0"/>
          <w:numId w:val="21"/>
        </w:numPr>
        <w:spacing w:line="360" w:lineRule="auto"/>
        <w:rPr>
          <w:rStyle w:val="Strong"/>
        </w:rPr>
      </w:pPr>
      <w:r w:rsidRPr="00453B07">
        <w:rPr>
          <w:rStyle w:val="Strong"/>
        </w:rPr>
        <w:t>Refine Pricing Strategy to Cost Sensitivity</w:t>
      </w:r>
    </w:p>
    <w:p w14:paraId="1DF21271" w14:textId="77777777" w:rsidR="000140CA" w:rsidRPr="00453B07" w:rsidRDefault="000140CA" w:rsidP="000140CA">
      <w:pPr>
        <w:spacing w:line="360" w:lineRule="auto"/>
        <w:ind w:left="360"/>
        <w:rPr>
          <w:rStyle w:val="Strong"/>
          <w:b w:val="0"/>
          <w:bCs w:val="0"/>
        </w:rPr>
      </w:pPr>
      <w:r w:rsidRPr="00453B07">
        <w:rPr>
          <w:rStyle w:val="Strong"/>
          <w:b w:val="0"/>
          <w:bCs w:val="0"/>
        </w:rPr>
        <w:t xml:space="preserve">Due to import duties, taxation and fluctuation in currency prices is relatively high in UK for vehicles. Mercedes-Benz needs to adopt more flexible pricing strategies, such as </w:t>
      </w:r>
      <w:r w:rsidRPr="00453B07">
        <w:rPr>
          <w:rStyle w:val="Strong"/>
          <w:b w:val="0"/>
          <w:bCs w:val="0"/>
        </w:rPr>
        <w:lastRenderedPageBreak/>
        <w:t>offering leasing, subscription and promotional financing, to ensure accessibility while protecting its premium positioning.</w:t>
      </w:r>
    </w:p>
    <w:p w14:paraId="6ABA46E6" w14:textId="77777777" w:rsidR="000140CA" w:rsidRPr="00453B07" w:rsidRDefault="000140CA" w:rsidP="000140CA">
      <w:pPr>
        <w:pStyle w:val="ListParagraph"/>
        <w:numPr>
          <w:ilvl w:val="0"/>
          <w:numId w:val="21"/>
        </w:numPr>
        <w:spacing w:line="360" w:lineRule="auto"/>
        <w:rPr>
          <w:rStyle w:val="Strong"/>
        </w:rPr>
      </w:pPr>
      <w:r w:rsidRPr="00453B07">
        <w:rPr>
          <w:rStyle w:val="Strong"/>
        </w:rPr>
        <w:t>Expand the Market Penetration of Electric Vehicles</w:t>
      </w:r>
    </w:p>
    <w:p w14:paraId="073EDB32" w14:textId="77777777" w:rsidR="000140CA" w:rsidRPr="00453B07" w:rsidRDefault="000140CA" w:rsidP="000140CA">
      <w:pPr>
        <w:spacing w:line="360" w:lineRule="auto"/>
        <w:ind w:left="360"/>
        <w:rPr>
          <w:rStyle w:val="Strong"/>
          <w:b w:val="0"/>
          <w:bCs w:val="0"/>
        </w:rPr>
      </w:pPr>
      <w:r w:rsidRPr="00453B07">
        <w:rPr>
          <w:rStyle w:val="Strong"/>
          <w:b w:val="0"/>
          <w:bCs w:val="0"/>
        </w:rPr>
        <w:t xml:space="preserve">Given the UK's strong policy support for the adoption of EVs, the expansion of the company's electric vehicle portfolio should be a priority for the company. </w:t>
      </w:r>
    </w:p>
    <w:p w14:paraId="116BC763" w14:textId="77777777" w:rsidR="000140CA" w:rsidRPr="00453B07" w:rsidRDefault="000140CA" w:rsidP="000140CA">
      <w:pPr>
        <w:pStyle w:val="ListParagraph"/>
        <w:numPr>
          <w:ilvl w:val="0"/>
          <w:numId w:val="21"/>
        </w:numPr>
        <w:spacing w:line="360" w:lineRule="auto"/>
        <w:rPr>
          <w:rStyle w:val="Strong"/>
        </w:rPr>
      </w:pPr>
      <w:r w:rsidRPr="00453B07">
        <w:rPr>
          <w:rStyle w:val="Strong"/>
        </w:rPr>
        <w:t>Enhance Lifestyle-Oriented Branding</w:t>
      </w:r>
    </w:p>
    <w:p w14:paraId="6ECCD99C" w14:textId="77777777" w:rsidR="000140CA" w:rsidRPr="00453B07" w:rsidRDefault="000140CA" w:rsidP="000140CA">
      <w:pPr>
        <w:spacing w:line="360" w:lineRule="auto"/>
        <w:ind w:left="360"/>
        <w:rPr>
          <w:rStyle w:val="Strong"/>
          <w:b w:val="0"/>
          <w:bCs w:val="0"/>
        </w:rPr>
      </w:pPr>
      <w:r w:rsidRPr="00453B07">
        <w:rPr>
          <w:rStyle w:val="Strong"/>
          <w:b w:val="0"/>
          <w:bCs w:val="0"/>
        </w:rPr>
        <w:t>UK consumers encourage and are very influenced by brand image and social status. It is suggested that Mercedes-Benz should further invest in emotionally-driven marketing campaigns and use digital media, influencers, and experiential marketing to strengthen its aspirational appeal.</w:t>
      </w:r>
    </w:p>
    <w:p w14:paraId="43C51BCD" w14:textId="77777777" w:rsidR="000140CA" w:rsidRPr="00453B07" w:rsidRDefault="000140CA" w:rsidP="000140CA">
      <w:pPr>
        <w:pStyle w:val="ListParagraph"/>
        <w:numPr>
          <w:ilvl w:val="0"/>
          <w:numId w:val="21"/>
        </w:numPr>
        <w:spacing w:line="360" w:lineRule="auto"/>
        <w:rPr>
          <w:rStyle w:val="Strong"/>
        </w:rPr>
      </w:pPr>
      <w:r w:rsidRPr="00453B07">
        <w:rPr>
          <w:rStyle w:val="Strong"/>
        </w:rPr>
        <w:t>Improve Urban Distribution &amp; Customer Experience</w:t>
      </w:r>
    </w:p>
    <w:p w14:paraId="6DA905FF" w14:textId="6977B5A5" w:rsidR="000E2924" w:rsidRDefault="000140CA" w:rsidP="00425059">
      <w:pPr>
        <w:spacing w:line="360" w:lineRule="auto"/>
        <w:ind w:left="360"/>
        <w:rPr>
          <w:rStyle w:val="Strong"/>
          <w:b w:val="0"/>
          <w:bCs w:val="0"/>
        </w:rPr>
      </w:pPr>
      <w:r w:rsidRPr="00453B07">
        <w:rPr>
          <w:rStyle w:val="Strong"/>
          <w:b w:val="0"/>
          <w:bCs w:val="0"/>
        </w:rPr>
        <w:t xml:space="preserve">With a demand concentrated in metropolitan area, the company should increase its presence in major cities through Flagship showrooms and experience </w:t>
      </w:r>
      <w:proofErr w:type="spellStart"/>
      <w:r w:rsidRPr="00453B07">
        <w:rPr>
          <w:rStyle w:val="Strong"/>
          <w:b w:val="0"/>
          <w:bCs w:val="0"/>
        </w:rPr>
        <w:t>centres</w:t>
      </w:r>
      <w:proofErr w:type="spellEnd"/>
      <w:r w:rsidRPr="00453B07">
        <w:rPr>
          <w:rStyle w:val="Strong"/>
          <w:b w:val="0"/>
          <w:bCs w:val="0"/>
        </w:rPr>
        <w:t>.</w:t>
      </w:r>
    </w:p>
    <w:p w14:paraId="308071DB" w14:textId="4A9C9C26" w:rsidR="00425059" w:rsidRDefault="00425059" w:rsidP="00425059">
      <w:pPr>
        <w:spacing w:line="360" w:lineRule="auto"/>
        <w:ind w:left="360"/>
        <w:rPr>
          <w:rStyle w:val="Strong"/>
          <w:b w:val="0"/>
          <w:bCs w:val="0"/>
        </w:rPr>
      </w:pPr>
    </w:p>
    <w:p w14:paraId="751F437B" w14:textId="255AB9DD" w:rsidR="00425059" w:rsidRDefault="00425059" w:rsidP="00425059">
      <w:pPr>
        <w:spacing w:line="360" w:lineRule="auto"/>
        <w:ind w:left="360"/>
        <w:rPr>
          <w:rStyle w:val="Strong"/>
          <w:b w:val="0"/>
          <w:bCs w:val="0"/>
        </w:rPr>
      </w:pPr>
    </w:p>
    <w:p w14:paraId="24990BB5" w14:textId="2AD862CB" w:rsidR="00425059" w:rsidRDefault="00425059" w:rsidP="00425059">
      <w:pPr>
        <w:spacing w:line="360" w:lineRule="auto"/>
        <w:ind w:left="360"/>
        <w:rPr>
          <w:rStyle w:val="Strong"/>
          <w:b w:val="0"/>
          <w:bCs w:val="0"/>
        </w:rPr>
      </w:pPr>
    </w:p>
    <w:p w14:paraId="4A52CF40" w14:textId="0A1E7D55" w:rsidR="00425059" w:rsidRDefault="00425059" w:rsidP="00425059">
      <w:pPr>
        <w:spacing w:line="360" w:lineRule="auto"/>
        <w:ind w:left="360"/>
        <w:rPr>
          <w:rStyle w:val="Strong"/>
          <w:b w:val="0"/>
          <w:bCs w:val="0"/>
        </w:rPr>
      </w:pPr>
    </w:p>
    <w:p w14:paraId="4EBACBB8" w14:textId="6B628D8C" w:rsidR="00425059" w:rsidRDefault="00425059" w:rsidP="00425059">
      <w:pPr>
        <w:spacing w:line="360" w:lineRule="auto"/>
        <w:ind w:left="360"/>
        <w:rPr>
          <w:rStyle w:val="Strong"/>
          <w:b w:val="0"/>
          <w:bCs w:val="0"/>
        </w:rPr>
      </w:pPr>
    </w:p>
    <w:p w14:paraId="3EDD21B4" w14:textId="3EDFD204" w:rsidR="00425059" w:rsidRDefault="00425059" w:rsidP="00425059">
      <w:pPr>
        <w:spacing w:line="360" w:lineRule="auto"/>
        <w:ind w:left="360"/>
        <w:rPr>
          <w:rStyle w:val="Strong"/>
          <w:b w:val="0"/>
          <w:bCs w:val="0"/>
        </w:rPr>
      </w:pPr>
    </w:p>
    <w:p w14:paraId="2B88C2C3" w14:textId="7D4F64DD" w:rsidR="00425059" w:rsidRDefault="00425059" w:rsidP="00425059">
      <w:pPr>
        <w:spacing w:line="360" w:lineRule="auto"/>
        <w:ind w:left="360"/>
        <w:rPr>
          <w:rStyle w:val="Strong"/>
          <w:b w:val="0"/>
          <w:bCs w:val="0"/>
        </w:rPr>
      </w:pPr>
    </w:p>
    <w:p w14:paraId="69DD6FDD" w14:textId="2E8A2919" w:rsidR="00425059" w:rsidRDefault="00425059" w:rsidP="00425059">
      <w:pPr>
        <w:spacing w:line="360" w:lineRule="auto"/>
        <w:ind w:left="360"/>
        <w:rPr>
          <w:rStyle w:val="Strong"/>
          <w:b w:val="0"/>
          <w:bCs w:val="0"/>
        </w:rPr>
      </w:pPr>
    </w:p>
    <w:p w14:paraId="05575F94" w14:textId="6D0C2F16" w:rsidR="00425059" w:rsidRDefault="00425059" w:rsidP="00425059">
      <w:pPr>
        <w:spacing w:line="360" w:lineRule="auto"/>
        <w:ind w:left="360"/>
        <w:rPr>
          <w:rStyle w:val="Strong"/>
          <w:b w:val="0"/>
          <w:bCs w:val="0"/>
        </w:rPr>
      </w:pPr>
    </w:p>
    <w:p w14:paraId="077757EE" w14:textId="28B997B1" w:rsidR="00425059" w:rsidRDefault="00425059" w:rsidP="00425059">
      <w:pPr>
        <w:spacing w:line="360" w:lineRule="auto"/>
        <w:ind w:left="360"/>
        <w:rPr>
          <w:rStyle w:val="Strong"/>
          <w:b w:val="0"/>
          <w:bCs w:val="0"/>
        </w:rPr>
      </w:pPr>
    </w:p>
    <w:p w14:paraId="6CFDA75D" w14:textId="77777777" w:rsidR="00425059" w:rsidRPr="00782E04" w:rsidRDefault="00425059" w:rsidP="00C677CB">
      <w:pPr>
        <w:spacing w:line="360" w:lineRule="auto"/>
        <w:rPr>
          <w:rStyle w:val="Strong"/>
          <w:b w:val="0"/>
          <w:bCs w:val="0"/>
        </w:rPr>
      </w:pPr>
    </w:p>
    <w:p w14:paraId="2114F781" w14:textId="598860E1" w:rsidR="00367903" w:rsidRPr="00AE4864" w:rsidRDefault="00367903" w:rsidP="00AE4864">
      <w:pPr>
        <w:pStyle w:val="Heading1"/>
        <w:spacing w:line="360" w:lineRule="auto"/>
        <w:rPr>
          <w:rStyle w:val="Strong"/>
          <w:b/>
          <w:bCs w:val="0"/>
        </w:rPr>
      </w:pPr>
      <w:bookmarkStart w:id="40" w:name="_Toc227586498"/>
      <w:r w:rsidRPr="00AE4864">
        <w:rPr>
          <w:rStyle w:val="Strong"/>
          <w:b/>
          <w:bCs w:val="0"/>
        </w:rPr>
        <w:lastRenderedPageBreak/>
        <w:t>Conclusion</w:t>
      </w:r>
      <w:bookmarkEnd w:id="40"/>
      <w:r w:rsidRPr="00AE4864">
        <w:rPr>
          <w:rStyle w:val="Strong"/>
          <w:b/>
          <w:bCs w:val="0"/>
        </w:rPr>
        <w:t xml:space="preserve"> </w:t>
      </w:r>
    </w:p>
    <w:p w14:paraId="3C67E6DB" w14:textId="77777777" w:rsidR="00367903" w:rsidRPr="00367903" w:rsidRDefault="00367903" w:rsidP="00AE4864">
      <w:pPr>
        <w:spacing w:line="360" w:lineRule="auto"/>
        <w:rPr>
          <w:rStyle w:val="Strong"/>
          <w:b w:val="0"/>
          <w:bCs w:val="0"/>
        </w:rPr>
      </w:pPr>
      <w:r w:rsidRPr="00367903">
        <w:rPr>
          <w:rStyle w:val="Strong"/>
          <w:b w:val="0"/>
          <w:bCs w:val="0"/>
        </w:rPr>
        <w:t>This report has brought out a holistic analysis of the international marketing strategy of Mercedes-Benz in Germany and the United Kingdom. Through the application of PESTEL, cultural analysis, STP and 7Ps framework, it is clear that although this brand has a strong global identity, its success relies on its adaptability to the local market conditions.</w:t>
      </w:r>
    </w:p>
    <w:p w14:paraId="791034F9" w14:textId="77777777" w:rsidR="00367903" w:rsidRPr="00367903" w:rsidRDefault="00367903" w:rsidP="00AE4864">
      <w:pPr>
        <w:spacing w:line="360" w:lineRule="auto"/>
        <w:rPr>
          <w:rStyle w:val="Strong"/>
          <w:b w:val="0"/>
          <w:bCs w:val="0"/>
        </w:rPr>
      </w:pPr>
      <w:r w:rsidRPr="00367903">
        <w:rPr>
          <w:rStyle w:val="Strong"/>
          <w:b w:val="0"/>
          <w:bCs w:val="0"/>
        </w:rPr>
        <w:t>Germany has a stable and technical oriented market where the engineering excellence of the brand corresponds well with the expectations of the consumer. In contrast, the United Kingdom is a more dynamic environment with an aspirational consumption and changing regulatory environment, especially with regards to sustainability and electric mobility.</w:t>
      </w:r>
    </w:p>
    <w:p w14:paraId="7DCD375A" w14:textId="77777777" w:rsidR="00367903" w:rsidRPr="00367903" w:rsidRDefault="00367903" w:rsidP="00AE4864">
      <w:pPr>
        <w:spacing w:line="360" w:lineRule="auto"/>
        <w:rPr>
          <w:rStyle w:val="Strong"/>
          <w:b w:val="0"/>
          <w:bCs w:val="0"/>
        </w:rPr>
      </w:pPr>
      <w:r w:rsidRPr="00367903">
        <w:rPr>
          <w:rStyle w:val="Strong"/>
          <w:b w:val="0"/>
          <w:bCs w:val="0"/>
        </w:rPr>
        <w:t xml:space="preserve">The analysis shows that there is a fine line of effective international marketing, between </w:t>
      </w:r>
      <w:proofErr w:type="spellStart"/>
      <w:r w:rsidRPr="00367903">
        <w:rPr>
          <w:rStyle w:val="Strong"/>
          <w:b w:val="0"/>
          <w:bCs w:val="0"/>
        </w:rPr>
        <w:t>standardisation</w:t>
      </w:r>
      <w:proofErr w:type="spellEnd"/>
      <w:r w:rsidRPr="00367903">
        <w:rPr>
          <w:rStyle w:val="Strong"/>
          <w:b w:val="0"/>
          <w:bCs w:val="0"/>
        </w:rPr>
        <w:t xml:space="preserve"> and </w:t>
      </w:r>
      <w:proofErr w:type="spellStart"/>
      <w:r w:rsidRPr="00367903">
        <w:rPr>
          <w:rStyle w:val="Strong"/>
          <w:b w:val="0"/>
          <w:bCs w:val="0"/>
        </w:rPr>
        <w:t>localisation</w:t>
      </w:r>
      <w:proofErr w:type="spellEnd"/>
      <w:r w:rsidRPr="00367903">
        <w:rPr>
          <w:rStyle w:val="Strong"/>
          <w:b w:val="0"/>
          <w:bCs w:val="0"/>
        </w:rPr>
        <w:t>. Ethical aspects of marketing especially in terms of sustainability and pricing adds to the crucial importance of ethical marketing practices in building longevity of the trust factor for the brands.</w:t>
      </w:r>
    </w:p>
    <w:p w14:paraId="44D1847C" w14:textId="36AF7668" w:rsidR="00367903" w:rsidRDefault="00367903" w:rsidP="00AE4864">
      <w:pPr>
        <w:spacing w:line="360" w:lineRule="auto"/>
        <w:rPr>
          <w:rStyle w:val="Strong"/>
          <w:b w:val="0"/>
          <w:bCs w:val="0"/>
        </w:rPr>
      </w:pPr>
      <w:r w:rsidRPr="00367903">
        <w:rPr>
          <w:rStyle w:val="Strong"/>
          <w:b w:val="0"/>
          <w:bCs w:val="0"/>
        </w:rPr>
        <w:t>Overall, the findings indicate that Mercedes-Benz is in a good position to maintain its global leadership as long as it keeps innovating and adapting its strategies to the evolving nature of the market.</w:t>
      </w:r>
    </w:p>
    <w:p w14:paraId="045E4ED3" w14:textId="31029C5E" w:rsidR="00782E04" w:rsidRDefault="00782E04" w:rsidP="00AE4864">
      <w:pPr>
        <w:spacing w:line="360" w:lineRule="auto"/>
        <w:rPr>
          <w:rStyle w:val="Strong"/>
          <w:b w:val="0"/>
          <w:bCs w:val="0"/>
        </w:rPr>
      </w:pPr>
    </w:p>
    <w:p w14:paraId="4C357FF7" w14:textId="3B7AFAF3" w:rsidR="00782E04" w:rsidRDefault="00782E04" w:rsidP="00AE4864">
      <w:pPr>
        <w:spacing w:line="360" w:lineRule="auto"/>
        <w:rPr>
          <w:rStyle w:val="Strong"/>
          <w:b w:val="0"/>
          <w:bCs w:val="0"/>
        </w:rPr>
      </w:pPr>
    </w:p>
    <w:p w14:paraId="77FA1C68" w14:textId="5120C3B5" w:rsidR="00782E04" w:rsidRDefault="00782E04" w:rsidP="00AE4864">
      <w:pPr>
        <w:spacing w:line="360" w:lineRule="auto"/>
        <w:rPr>
          <w:rStyle w:val="Strong"/>
          <w:b w:val="0"/>
          <w:bCs w:val="0"/>
        </w:rPr>
      </w:pPr>
    </w:p>
    <w:p w14:paraId="7100CF64" w14:textId="47212AF6" w:rsidR="00782E04" w:rsidRDefault="00782E04" w:rsidP="00AE4864">
      <w:pPr>
        <w:spacing w:line="360" w:lineRule="auto"/>
        <w:rPr>
          <w:rStyle w:val="Strong"/>
          <w:b w:val="0"/>
          <w:bCs w:val="0"/>
        </w:rPr>
      </w:pPr>
    </w:p>
    <w:p w14:paraId="5E79EE1E" w14:textId="06B0CB12" w:rsidR="00782E04" w:rsidRDefault="00782E04" w:rsidP="00AE4864">
      <w:pPr>
        <w:spacing w:line="360" w:lineRule="auto"/>
        <w:rPr>
          <w:rStyle w:val="Strong"/>
          <w:b w:val="0"/>
          <w:bCs w:val="0"/>
        </w:rPr>
      </w:pPr>
    </w:p>
    <w:p w14:paraId="40A92435" w14:textId="77777777" w:rsidR="00425059" w:rsidRDefault="00425059" w:rsidP="00AE4864">
      <w:pPr>
        <w:spacing w:line="360" w:lineRule="auto"/>
        <w:rPr>
          <w:rStyle w:val="Strong"/>
          <w:b w:val="0"/>
          <w:bCs w:val="0"/>
        </w:rPr>
      </w:pPr>
    </w:p>
    <w:p w14:paraId="758E61C5" w14:textId="0916C56C" w:rsidR="00116C59" w:rsidRPr="00116C59" w:rsidRDefault="00116C59" w:rsidP="00116C59">
      <w:pPr>
        <w:pStyle w:val="Heading1"/>
      </w:pPr>
      <w:bookmarkStart w:id="41" w:name="_Toc227586499"/>
      <w:r w:rsidRPr="00116C59">
        <w:rPr>
          <w:rStyle w:val="Strong"/>
          <w:rFonts w:cs="Arial"/>
          <w:b/>
          <w:bCs w:val="0"/>
        </w:rPr>
        <w:lastRenderedPageBreak/>
        <w:t>References</w:t>
      </w:r>
      <w:bookmarkEnd w:id="41"/>
      <w:r w:rsidRPr="00116C59">
        <w:rPr>
          <w:rStyle w:val="Strong"/>
          <w:rFonts w:cs="Arial"/>
          <w:b/>
          <w:bCs w:val="0"/>
        </w:rPr>
        <w:t xml:space="preserve"> </w:t>
      </w:r>
    </w:p>
    <w:p w14:paraId="105E0EFC" w14:textId="77777777" w:rsidR="00695DBE" w:rsidRDefault="00695DBE" w:rsidP="00695DBE">
      <w:pPr>
        <w:spacing w:line="360" w:lineRule="auto"/>
      </w:pPr>
      <w:r>
        <w:t xml:space="preserve">Amnesty International (2022) </w:t>
      </w:r>
      <w:r>
        <w:rPr>
          <w:rStyle w:val="Emphasis"/>
        </w:rPr>
        <w:t>Powering change: Principles for businesses on human rights in electric vehicle battery supply chains</w:t>
      </w:r>
      <w:r>
        <w:t>. London: Amnesty International.</w:t>
      </w:r>
    </w:p>
    <w:p w14:paraId="0371A168" w14:textId="77777777" w:rsidR="00695DBE" w:rsidRDefault="00695DBE" w:rsidP="00695DBE">
      <w:pPr>
        <w:spacing w:line="360" w:lineRule="auto"/>
      </w:pPr>
      <w:r>
        <w:t xml:space="preserve">Armstrong, G., Kotler, P., Harker, M. and Brennan, R. (2020) </w:t>
      </w:r>
      <w:r>
        <w:rPr>
          <w:rStyle w:val="Emphasis"/>
        </w:rPr>
        <w:t>Marketing: An introduction</w:t>
      </w:r>
      <w:r>
        <w:t xml:space="preserve">. 5th European </w:t>
      </w:r>
      <w:proofErr w:type="spellStart"/>
      <w:r>
        <w:t>edn</w:t>
      </w:r>
      <w:proofErr w:type="spellEnd"/>
      <w:r>
        <w:t>. Harlow: Pearson.</w:t>
      </w:r>
    </w:p>
    <w:p w14:paraId="3949CDAD" w14:textId="77777777" w:rsidR="00695DBE" w:rsidRDefault="00695DBE" w:rsidP="00695DBE">
      <w:pPr>
        <w:spacing w:line="360" w:lineRule="auto"/>
      </w:pPr>
      <w:r>
        <w:t xml:space="preserve">Baines, P., Fill, C. and Rosengren, S. (2022) </w:t>
      </w:r>
      <w:r>
        <w:rPr>
          <w:rStyle w:val="Emphasis"/>
        </w:rPr>
        <w:t>Marketing</w:t>
      </w:r>
      <w:r>
        <w:t xml:space="preserve">. 6th </w:t>
      </w:r>
      <w:proofErr w:type="spellStart"/>
      <w:r>
        <w:t>edn</w:t>
      </w:r>
      <w:proofErr w:type="spellEnd"/>
      <w:r>
        <w:t>. Oxford: Oxford University Press.</w:t>
      </w:r>
    </w:p>
    <w:p w14:paraId="5F6436D8" w14:textId="77777777" w:rsidR="00695DBE" w:rsidRDefault="00695DBE" w:rsidP="00695DBE">
      <w:pPr>
        <w:spacing w:line="360" w:lineRule="auto"/>
      </w:pPr>
      <w:r>
        <w:t xml:space="preserve">BBC News (2024) </w:t>
      </w:r>
      <w:r>
        <w:rPr>
          <w:rStyle w:val="Emphasis"/>
        </w:rPr>
        <w:t>UK car sales rise with surge in electric vehicle demand</w:t>
      </w:r>
      <w:r>
        <w:t xml:space="preserve">. Available at: </w:t>
      </w:r>
      <w:hyperlink r:id="rId17" w:history="1">
        <w:r>
          <w:rPr>
            <w:rStyle w:val="Hyperlink"/>
          </w:rPr>
          <w:t>https://www.bbc.com</w:t>
        </w:r>
      </w:hyperlink>
      <w:r>
        <w:t xml:space="preserve"> (Accessed: 10 March 2026).</w:t>
      </w:r>
    </w:p>
    <w:p w14:paraId="2298E3DF" w14:textId="77777777" w:rsidR="00695DBE" w:rsidRDefault="00695DBE" w:rsidP="00695DBE">
      <w:pPr>
        <w:spacing w:line="360" w:lineRule="auto"/>
      </w:pPr>
      <w:r>
        <w:t xml:space="preserve">Belz, F.-M. and Peattie, K. (2021) </w:t>
      </w:r>
      <w:r>
        <w:rPr>
          <w:rStyle w:val="Emphasis"/>
        </w:rPr>
        <w:t>Sustainability marketing: A global perspective</w:t>
      </w:r>
      <w:r>
        <w:t xml:space="preserve">. 3rd </w:t>
      </w:r>
      <w:proofErr w:type="spellStart"/>
      <w:r>
        <w:t>edn</w:t>
      </w:r>
      <w:proofErr w:type="spellEnd"/>
      <w:r>
        <w:t>. Chichester: Wiley.</w:t>
      </w:r>
    </w:p>
    <w:p w14:paraId="5E6AAEF6" w14:textId="77777777" w:rsidR="00695DBE" w:rsidRDefault="00695DBE" w:rsidP="00695DBE">
      <w:pPr>
        <w:spacing w:line="360" w:lineRule="auto"/>
      </w:pPr>
      <w:r>
        <w:t xml:space="preserve">Brassington, F. and Pettitt, S. (2019) </w:t>
      </w:r>
      <w:r>
        <w:rPr>
          <w:rStyle w:val="Emphasis"/>
        </w:rPr>
        <w:t>Principles of marketing</w:t>
      </w:r>
      <w:r>
        <w:t xml:space="preserve">. 8th </w:t>
      </w:r>
      <w:proofErr w:type="spellStart"/>
      <w:r>
        <w:t>edn</w:t>
      </w:r>
      <w:proofErr w:type="spellEnd"/>
      <w:r>
        <w:t>. Harlow: Pearson.</w:t>
      </w:r>
    </w:p>
    <w:p w14:paraId="3DC7021D" w14:textId="77777777" w:rsidR="00695DBE" w:rsidRDefault="00695DBE" w:rsidP="00695DBE">
      <w:pPr>
        <w:spacing w:line="360" w:lineRule="auto"/>
      </w:pPr>
      <w:r>
        <w:t xml:space="preserve">Department for Transport (2024) </w:t>
      </w:r>
      <w:r>
        <w:rPr>
          <w:rStyle w:val="Emphasis"/>
        </w:rPr>
        <w:t>Transport statistics Great Britain 2024</w:t>
      </w:r>
      <w:r>
        <w:t>. London: UK Government.</w:t>
      </w:r>
    </w:p>
    <w:p w14:paraId="16A8D7D9" w14:textId="77777777" w:rsidR="00695DBE" w:rsidRDefault="00695DBE" w:rsidP="00695DBE">
      <w:pPr>
        <w:spacing w:line="360" w:lineRule="auto"/>
      </w:pPr>
      <w:r>
        <w:t xml:space="preserve">Doyle, P. and Stern, P. (2020) </w:t>
      </w:r>
      <w:r>
        <w:rPr>
          <w:rStyle w:val="Emphasis"/>
        </w:rPr>
        <w:t>Marketing management and strategy</w:t>
      </w:r>
      <w:r>
        <w:t xml:space="preserve">. 6th </w:t>
      </w:r>
      <w:proofErr w:type="spellStart"/>
      <w:r>
        <w:t>edn</w:t>
      </w:r>
      <w:proofErr w:type="spellEnd"/>
      <w:r>
        <w:t>. Harlow: Pearson.</w:t>
      </w:r>
    </w:p>
    <w:p w14:paraId="666D53FB" w14:textId="77777777" w:rsidR="00695DBE" w:rsidRDefault="00695DBE" w:rsidP="00695DBE">
      <w:pPr>
        <w:spacing w:line="360" w:lineRule="auto"/>
      </w:pPr>
      <w:r>
        <w:t xml:space="preserve">European Commission (2024) </w:t>
      </w:r>
      <w:r>
        <w:rPr>
          <w:rStyle w:val="Emphasis"/>
        </w:rPr>
        <w:t>The European automotive industry: Policy developments and sustainability transition</w:t>
      </w:r>
      <w:r>
        <w:t>. Brussels: European Union.</w:t>
      </w:r>
    </w:p>
    <w:p w14:paraId="0B3BAE36" w14:textId="77777777" w:rsidR="00695DBE" w:rsidRDefault="00695DBE" w:rsidP="00695DBE">
      <w:pPr>
        <w:spacing w:line="360" w:lineRule="auto"/>
      </w:pPr>
      <w:r>
        <w:t xml:space="preserve">Eurostat (2024) </w:t>
      </w:r>
      <w:r>
        <w:rPr>
          <w:rStyle w:val="Emphasis"/>
        </w:rPr>
        <w:t>Germany: Economic indicators and industrial performance</w:t>
      </w:r>
      <w:r>
        <w:t>. Luxembourg: European Commission.</w:t>
      </w:r>
    </w:p>
    <w:p w14:paraId="0B9701EC" w14:textId="77777777" w:rsidR="00695DBE" w:rsidRDefault="00695DBE" w:rsidP="00695DBE">
      <w:pPr>
        <w:spacing w:line="360" w:lineRule="auto"/>
      </w:pPr>
      <w:r>
        <w:t xml:space="preserve">Federal Ministry for Economic Affairs and Climate Action (2024) </w:t>
      </w:r>
      <w:r>
        <w:rPr>
          <w:rStyle w:val="Emphasis"/>
        </w:rPr>
        <w:t>Germany’s automotive industry strategy and climate policy</w:t>
      </w:r>
      <w:r>
        <w:t>. Berlin: German Government.</w:t>
      </w:r>
    </w:p>
    <w:p w14:paraId="1FA18BA6" w14:textId="77777777" w:rsidR="00425059" w:rsidRDefault="00425059" w:rsidP="00425059">
      <w:pPr>
        <w:spacing w:line="360" w:lineRule="auto"/>
      </w:pPr>
      <w:r>
        <w:t>Hofstede, Geert. 1991, Cultures and Organizations: Software of the Mind: Intercultural Cooperation and Its Importance for Survival, McGraw-Hill Publishing Co.</w:t>
      </w:r>
    </w:p>
    <w:p w14:paraId="294C6A47" w14:textId="77777777" w:rsidR="00425059" w:rsidRDefault="00425059" w:rsidP="00425059">
      <w:pPr>
        <w:spacing w:line="360" w:lineRule="auto"/>
      </w:pPr>
      <w:r>
        <w:t>Hofstede, Geert. 1984, Culture`s Consequences, Sage Publications.</w:t>
      </w:r>
    </w:p>
    <w:p w14:paraId="7121AD83" w14:textId="519DAEEC" w:rsidR="00695DBE" w:rsidRDefault="00695DBE" w:rsidP="00425059">
      <w:pPr>
        <w:spacing w:line="360" w:lineRule="auto"/>
      </w:pPr>
      <w:r>
        <w:lastRenderedPageBreak/>
        <w:t xml:space="preserve">International Energy Agency (IEA) (2024) </w:t>
      </w:r>
      <w:r>
        <w:rPr>
          <w:rStyle w:val="Emphasis"/>
        </w:rPr>
        <w:t>Global EV outlook 2024</w:t>
      </w:r>
      <w:r>
        <w:t>. Paris: IEA.</w:t>
      </w:r>
    </w:p>
    <w:p w14:paraId="340A734D" w14:textId="77777777" w:rsidR="00695DBE" w:rsidRDefault="00695DBE" w:rsidP="00695DBE">
      <w:pPr>
        <w:spacing w:line="360" w:lineRule="auto"/>
      </w:pPr>
      <w:r>
        <w:t xml:space="preserve">Jobber, D. and Ellis-Chadwick, F. (2020) </w:t>
      </w:r>
      <w:r>
        <w:rPr>
          <w:rStyle w:val="Emphasis"/>
        </w:rPr>
        <w:t>Principles and practice of marketing</w:t>
      </w:r>
      <w:r>
        <w:t xml:space="preserve">. 9th </w:t>
      </w:r>
      <w:proofErr w:type="spellStart"/>
      <w:r>
        <w:t>edn</w:t>
      </w:r>
      <w:proofErr w:type="spellEnd"/>
      <w:r>
        <w:t>. London: McGraw-Hill.</w:t>
      </w:r>
    </w:p>
    <w:p w14:paraId="0FF61C6E" w14:textId="77777777" w:rsidR="00695DBE" w:rsidRDefault="00695DBE" w:rsidP="00695DBE">
      <w:pPr>
        <w:spacing w:line="360" w:lineRule="auto"/>
      </w:pPr>
      <w:proofErr w:type="spellStart"/>
      <w:r>
        <w:t>Kapferer</w:t>
      </w:r>
      <w:proofErr w:type="spellEnd"/>
      <w:r>
        <w:t xml:space="preserve">, J.-N. (2021) </w:t>
      </w:r>
      <w:r>
        <w:rPr>
          <w:rStyle w:val="Emphasis"/>
        </w:rPr>
        <w:t>The luxury strategy: Break the rules of marketing to build luxury brands</w:t>
      </w:r>
      <w:r>
        <w:t xml:space="preserve">. 3rd </w:t>
      </w:r>
      <w:proofErr w:type="spellStart"/>
      <w:r>
        <w:t>edn</w:t>
      </w:r>
      <w:proofErr w:type="spellEnd"/>
      <w:r>
        <w:t>. London: Kogan Page.</w:t>
      </w:r>
    </w:p>
    <w:p w14:paraId="6FAD5810" w14:textId="77777777" w:rsidR="00695DBE" w:rsidRDefault="00695DBE" w:rsidP="00695DBE">
      <w:pPr>
        <w:spacing w:line="360" w:lineRule="auto"/>
      </w:pPr>
      <w:r>
        <w:t xml:space="preserve">Keller, K.L. and Swaminathan, V. (2020) </w:t>
      </w:r>
      <w:r>
        <w:rPr>
          <w:rStyle w:val="Emphasis"/>
        </w:rPr>
        <w:t>Strategic brand management</w:t>
      </w:r>
      <w:r>
        <w:t xml:space="preserve">. 5th </w:t>
      </w:r>
      <w:proofErr w:type="spellStart"/>
      <w:r>
        <w:t>edn</w:t>
      </w:r>
      <w:proofErr w:type="spellEnd"/>
      <w:r>
        <w:t>. Harlow: Pearson.</w:t>
      </w:r>
    </w:p>
    <w:p w14:paraId="68184F2D" w14:textId="77777777" w:rsidR="00695DBE" w:rsidRDefault="00695DBE" w:rsidP="00695DBE">
      <w:pPr>
        <w:spacing w:line="360" w:lineRule="auto"/>
      </w:pPr>
      <w:r>
        <w:t xml:space="preserve">Kotler, P. and Keller, K.L. (2022) </w:t>
      </w:r>
      <w:r>
        <w:rPr>
          <w:rStyle w:val="Emphasis"/>
        </w:rPr>
        <w:t>Marketing management</w:t>
      </w:r>
      <w:r>
        <w:t xml:space="preserve">. 16th </w:t>
      </w:r>
      <w:proofErr w:type="spellStart"/>
      <w:r>
        <w:t>edn</w:t>
      </w:r>
      <w:proofErr w:type="spellEnd"/>
      <w:r>
        <w:t>. Harlow: Pearson.</w:t>
      </w:r>
    </w:p>
    <w:p w14:paraId="07A26ACF" w14:textId="77777777" w:rsidR="00695DBE" w:rsidRDefault="00695DBE" w:rsidP="00695DBE">
      <w:pPr>
        <w:spacing w:line="360" w:lineRule="auto"/>
      </w:pPr>
      <w:r>
        <w:t xml:space="preserve">McKinsey &amp; Company (2024) </w:t>
      </w:r>
      <w:r>
        <w:rPr>
          <w:rStyle w:val="Emphasis"/>
        </w:rPr>
        <w:t>The future of mobility: European automotive market insights</w:t>
      </w:r>
      <w:r>
        <w:t xml:space="preserve">. Available at: </w:t>
      </w:r>
      <w:hyperlink r:id="rId18" w:history="1">
        <w:r>
          <w:rPr>
            <w:rStyle w:val="Hyperlink"/>
          </w:rPr>
          <w:t>https://www.mckinsey.com</w:t>
        </w:r>
      </w:hyperlink>
      <w:r>
        <w:t xml:space="preserve"> (Accessed: 15 March 2026).</w:t>
      </w:r>
    </w:p>
    <w:p w14:paraId="7CE84B88" w14:textId="77777777" w:rsidR="00695DBE" w:rsidRDefault="00695DBE" w:rsidP="00695DBE">
      <w:pPr>
        <w:spacing w:line="360" w:lineRule="auto"/>
      </w:pPr>
      <w:r>
        <w:t xml:space="preserve">Mintel (2024) </w:t>
      </w:r>
      <w:r>
        <w:rPr>
          <w:rStyle w:val="Emphasis"/>
        </w:rPr>
        <w:t>UK automotive market report</w:t>
      </w:r>
      <w:r>
        <w:t>. London: Mintel Group Ltd.</w:t>
      </w:r>
    </w:p>
    <w:p w14:paraId="76A6936B" w14:textId="77777777" w:rsidR="00695DBE" w:rsidRDefault="00695DBE" w:rsidP="00695DBE">
      <w:pPr>
        <w:spacing w:line="360" w:lineRule="auto"/>
      </w:pPr>
      <w:r>
        <w:t xml:space="preserve">Office for National Statistics (ONS) (2024) </w:t>
      </w:r>
      <w:r>
        <w:rPr>
          <w:rStyle w:val="Emphasis"/>
        </w:rPr>
        <w:t>UK economic indicators and consumer trends</w:t>
      </w:r>
      <w:r>
        <w:t>. London: ONS.</w:t>
      </w:r>
    </w:p>
    <w:p w14:paraId="6F72692D" w14:textId="77777777" w:rsidR="00695DBE" w:rsidRDefault="00695DBE" w:rsidP="00695DBE">
      <w:pPr>
        <w:spacing w:line="360" w:lineRule="auto"/>
      </w:pPr>
      <w:r>
        <w:t xml:space="preserve">Porter, M.E. (2008) </w:t>
      </w:r>
      <w:r>
        <w:rPr>
          <w:rStyle w:val="Emphasis"/>
        </w:rPr>
        <w:t xml:space="preserve">Competitive strategy: Techniques for </w:t>
      </w:r>
      <w:proofErr w:type="spellStart"/>
      <w:r>
        <w:rPr>
          <w:rStyle w:val="Emphasis"/>
        </w:rPr>
        <w:t>analysing</w:t>
      </w:r>
      <w:proofErr w:type="spellEnd"/>
      <w:r>
        <w:rPr>
          <w:rStyle w:val="Emphasis"/>
        </w:rPr>
        <w:t xml:space="preserve"> industries and competitors</w:t>
      </w:r>
      <w:r>
        <w:t>. New York: Free Press.</w:t>
      </w:r>
    </w:p>
    <w:p w14:paraId="1339E68D" w14:textId="77777777" w:rsidR="00695DBE" w:rsidRDefault="00695DBE" w:rsidP="00695DBE">
      <w:pPr>
        <w:spacing w:line="360" w:lineRule="auto"/>
      </w:pPr>
      <w:r>
        <w:t xml:space="preserve">Society of Motor Manufacturers and Traders (SMMT) (2025) </w:t>
      </w:r>
      <w:r>
        <w:rPr>
          <w:rStyle w:val="Emphasis"/>
        </w:rPr>
        <w:t>UK automotive industry outlook</w:t>
      </w:r>
      <w:r>
        <w:t>. London: SMMT.</w:t>
      </w:r>
    </w:p>
    <w:p w14:paraId="2F4E64CC" w14:textId="77777777" w:rsidR="00695DBE" w:rsidRDefault="00695DBE" w:rsidP="00695DBE">
      <w:pPr>
        <w:spacing w:line="360" w:lineRule="auto"/>
      </w:pPr>
      <w:r>
        <w:t xml:space="preserve">Statista (2025) </w:t>
      </w:r>
      <w:r>
        <w:rPr>
          <w:rStyle w:val="Emphasis"/>
        </w:rPr>
        <w:t>Luxury car market share in Germany and the United Kingdom</w:t>
      </w:r>
      <w:r>
        <w:t xml:space="preserve">. Available at: </w:t>
      </w:r>
      <w:hyperlink r:id="rId19" w:history="1">
        <w:r>
          <w:rPr>
            <w:rStyle w:val="Hyperlink"/>
          </w:rPr>
          <w:t>https://www.statista.com</w:t>
        </w:r>
      </w:hyperlink>
      <w:r>
        <w:t xml:space="preserve"> (Accessed: 18 March 2026).</w:t>
      </w:r>
    </w:p>
    <w:p w14:paraId="6D7DBB13" w14:textId="77777777" w:rsidR="00695DBE" w:rsidRDefault="00695DBE" w:rsidP="00695DBE">
      <w:pPr>
        <w:spacing w:line="360" w:lineRule="auto"/>
      </w:pPr>
      <w:r>
        <w:t xml:space="preserve">Mercedes-Benz Group AG (2023) </w:t>
      </w:r>
      <w:r>
        <w:rPr>
          <w:rStyle w:val="Emphasis"/>
        </w:rPr>
        <w:t>Annual report 2023</w:t>
      </w:r>
      <w:r>
        <w:t>. Stuttgart: Mercedes-Benz Group AG.</w:t>
      </w:r>
    </w:p>
    <w:p w14:paraId="0B7EC75C" w14:textId="77777777" w:rsidR="00695DBE" w:rsidRDefault="00695DBE" w:rsidP="00695DBE">
      <w:pPr>
        <w:spacing w:line="360" w:lineRule="auto"/>
      </w:pPr>
      <w:r>
        <w:t xml:space="preserve">Mercedes-Benz Group AG (2024) </w:t>
      </w:r>
      <w:r>
        <w:rPr>
          <w:rStyle w:val="Emphasis"/>
        </w:rPr>
        <w:t>Sustainability report</w:t>
      </w:r>
      <w:r>
        <w:t>. Stuttgart: Mercedes-Benz Group AG.</w:t>
      </w:r>
    </w:p>
    <w:p w14:paraId="19B2C6DA" w14:textId="77777777" w:rsidR="00695DBE" w:rsidRDefault="00695DBE" w:rsidP="00695DBE">
      <w:pPr>
        <w:spacing w:line="360" w:lineRule="auto"/>
      </w:pPr>
      <w:r>
        <w:t xml:space="preserve">Solomon, M.R. (2020) </w:t>
      </w:r>
      <w:r>
        <w:rPr>
          <w:rStyle w:val="Emphasis"/>
        </w:rPr>
        <w:t xml:space="preserve">Consumer </w:t>
      </w:r>
      <w:proofErr w:type="spellStart"/>
      <w:r>
        <w:rPr>
          <w:rStyle w:val="Emphasis"/>
        </w:rPr>
        <w:t>behaviour</w:t>
      </w:r>
      <w:proofErr w:type="spellEnd"/>
      <w:r>
        <w:rPr>
          <w:rStyle w:val="Emphasis"/>
        </w:rPr>
        <w:t>: Buying, having and being</w:t>
      </w:r>
      <w:r>
        <w:t xml:space="preserve">. 13th </w:t>
      </w:r>
      <w:proofErr w:type="spellStart"/>
      <w:r>
        <w:t>edn</w:t>
      </w:r>
      <w:proofErr w:type="spellEnd"/>
      <w:r>
        <w:t>. Harlow: Pearson.</w:t>
      </w:r>
    </w:p>
    <w:p w14:paraId="7A835609" w14:textId="77777777" w:rsidR="00695DBE" w:rsidRDefault="00695DBE" w:rsidP="00695DBE">
      <w:pPr>
        <w:spacing w:line="360" w:lineRule="auto"/>
      </w:pPr>
      <w:r>
        <w:lastRenderedPageBreak/>
        <w:t xml:space="preserve">United Nations Environment </w:t>
      </w:r>
      <w:proofErr w:type="spellStart"/>
      <w:r>
        <w:t>Programme</w:t>
      </w:r>
      <w:proofErr w:type="spellEnd"/>
      <w:r>
        <w:t xml:space="preserve"> (2023) </w:t>
      </w:r>
      <w:r>
        <w:rPr>
          <w:rStyle w:val="Emphasis"/>
        </w:rPr>
        <w:t>Sustainable mobility and climate change</w:t>
      </w:r>
      <w:r>
        <w:t>. Nairobi: UNEP.</w:t>
      </w:r>
    </w:p>
    <w:p w14:paraId="0598B4C4" w14:textId="5F0FCFF4" w:rsidR="008E64CB" w:rsidRPr="00695DBE" w:rsidRDefault="00695DBE" w:rsidP="00695DBE">
      <w:pPr>
        <w:spacing w:line="360" w:lineRule="auto"/>
        <w:rPr>
          <w:rFonts w:cs="Times New Roman"/>
        </w:rPr>
      </w:pPr>
      <w:r>
        <w:t xml:space="preserve">World Bank (2024) </w:t>
      </w:r>
      <w:r>
        <w:rPr>
          <w:rStyle w:val="Emphasis"/>
        </w:rPr>
        <w:t>World development indicators: Germany and United Kingdom</w:t>
      </w:r>
      <w:r>
        <w:t>. Washington, DC: World Bank.</w:t>
      </w:r>
    </w:p>
    <w:sectPr w:rsidR="008E64CB" w:rsidRPr="00695DBE" w:rsidSect="005F57F8">
      <w:headerReference w:type="default" r:id="rId20"/>
      <w:footerReference w:type="default" r:id="rId2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A0E93" w14:textId="77777777" w:rsidR="00825B5E" w:rsidRDefault="00825B5E" w:rsidP="005F57F8">
      <w:pPr>
        <w:spacing w:after="0" w:line="240" w:lineRule="auto"/>
      </w:pPr>
      <w:r>
        <w:separator/>
      </w:r>
    </w:p>
  </w:endnote>
  <w:endnote w:type="continuationSeparator" w:id="0">
    <w:p w14:paraId="5DFC09E4" w14:textId="77777777" w:rsidR="00825B5E" w:rsidRDefault="00825B5E" w:rsidP="005F57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8326CB" w14:textId="77777777" w:rsidR="005F57F8" w:rsidRDefault="005F57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1051417"/>
      <w:docPartObj>
        <w:docPartGallery w:val="Page Numbers (Bottom of Page)"/>
        <w:docPartUnique/>
      </w:docPartObj>
    </w:sdtPr>
    <w:sdtEndPr/>
    <w:sdtContent>
      <w:p w14:paraId="6069C04E" w14:textId="200D31D2" w:rsidR="005F57F8" w:rsidRDefault="005F57F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BEBD69D" w14:textId="77777777" w:rsidR="005F57F8" w:rsidRDefault="005F57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D9FF1F" w14:textId="77777777" w:rsidR="00825B5E" w:rsidRDefault="00825B5E" w:rsidP="005F57F8">
      <w:pPr>
        <w:spacing w:after="0" w:line="240" w:lineRule="auto"/>
      </w:pPr>
      <w:r>
        <w:separator/>
      </w:r>
    </w:p>
  </w:footnote>
  <w:footnote w:type="continuationSeparator" w:id="0">
    <w:p w14:paraId="7D27EBD0" w14:textId="77777777" w:rsidR="00825B5E" w:rsidRDefault="00825B5E" w:rsidP="005F57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C3432B" w14:textId="77777777" w:rsidR="005F57F8" w:rsidRDefault="005F57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B248D5" w14:textId="77777777" w:rsidR="005F57F8" w:rsidRDefault="005F57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A76A2"/>
    <w:multiLevelType w:val="multilevel"/>
    <w:tmpl w:val="EBBE6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335991"/>
    <w:multiLevelType w:val="multilevel"/>
    <w:tmpl w:val="C38EC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322F3F"/>
    <w:multiLevelType w:val="hybridMultilevel"/>
    <w:tmpl w:val="85405D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55A61F3"/>
    <w:multiLevelType w:val="multilevel"/>
    <w:tmpl w:val="097E6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FE466C"/>
    <w:multiLevelType w:val="multilevel"/>
    <w:tmpl w:val="D9229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2B75B9"/>
    <w:multiLevelType w:val="multilevel"/>
    <w:tmpl w:val="266ED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163EF6"/>
    <w:multiLevelType w:val="multilevel"/>
    <w:tmpl w:val="5EEC0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C02A55"/>
    <w:multiLevelType w:val="multilevel"/>
    <w:tmpl w:val="5B880B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521543"/>
    <w:multiLevelType w:val="multilevel"/>
    <w:tmpl w:val="A4AAA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D72971"/>
    <w:multiLevelType w:val="multilevel"/>
    <w:tmpl w:val="01D6A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A07D27"/>
    <w:multiLevelType w:val="multilevel"/>
    <w:tmpl w:val="0BD43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585E82"/>
    <w:multiLevelType w:val="hybridMultilevel"/>
    <w:tmpl w:val="E634D7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BDE279A"/>
    <w:multiLevelType w:val="multilevel"/>
    <w:tmpl w:val="05EC8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D33F48"/>
    <w:multiLevelType w:val="hybridMultilevel"/>
    <w:tmpl w:val="40904E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DEF6E45"/>
    <w:multiLevelType w:val="multilevel"/>
    <w:tmpl w:val="42B69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683CB1"/>
    <w:multiLevelType w:val="hybridMultilevel"/>
    <w:tmpl w:val="382A06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F33541A"/>
    <w:multiLevelType w:val="hybridMultilevel"/>
    <w:tmpl w:val="3F642F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FDB6BE3"/>
    <w:multiLevelType w:val="hybridMultilevel"/>
    <w:tmpl w:val="5B289B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FDD4124"/>
    <w:multiLevelType w:val="multilevel"/>
    <w:tmpl w:val="75BE8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245174E"/>
    <w:multiLevelType w:val="hybridMultilevel"/>
    <w:tmpl w:val="99B643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ACC3065"/>
    <w:multiLevelType w:val="multilevel"/>
    <w:tmpl w:val="BF4C3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A624F0"/>
    <w:multiLevelType w:val="hybridMultilevel"/>
    <w:tmpl w:val="8CDC7B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BFB78A0"/>
    <w:multiLevelType w:val="hybridMultilevel"/>
    <w:tmpl w:val="CD4A35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0032388"/>
    <w:multiLevelType w:val="hybridMultilevel"/>
    <w:tmpl w:val="B75A69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28E22A6"/>
    <w:multiLevelType w:val="multilevel"/>
    <w:tmpl w:val="C166F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1E40E5"/>
    <w:multiLevelType w:val="hybridMultilevel"/>
    <w:tmpl w:val="B56461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82A4717"/>
    <w:multiLevelType w:val="multilevel"/>
    <w:tmpl w:val="F60E4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9B20732"/>
    <w:multiLevelType w:val="hybridMultilevel"/>
    <w:tmpl w:val="F50C58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C341D38"/>
    <w:multiLevelType w:val="multilevel"/>
    <w:tmpl w:val="235E21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F32080B"/>
    <w:multiLevelType w:val="hybridMultilevel"/>
    <w:tmpl w:val="7B1C7D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0"/>
  </w:num>
  <w:num w:numId="2">
    <w:abstractNumId w:val="9"/>
  </w:num>
  <w:num w:numId="3">
    <w:abstractNumId w:val="14"/>
  </w:num>
  <w:num w:numId="4">
    <w:abstractNumId w:val="0"/>
  </w:num>
  <w:num w:numId="5">
    <w:abstractNumId w:val="13"/>
  </w:num>
  <w:num w:numId="6">
    <w:abstractNumId w:val="29"/>
  </w:num>
  <w:num w:numId="7">
    <w:abstractNumId w:val="3"/>
  </w:num>
  <w:num w:numId="8">
    <w:abstractNumId w:val="28"/>
  </w:num>
  <w:num w:numId="9">
    <w:abstractNumId w:val="26"/>
  </w:num>
  <w:num w:numId="10">
    <w:abstractNumId w:val="5"/>
  </w:num>
  <w:num w:numId="11">
    <w:abstractNumId w:val="8"/>
  </w:num>
  <w:num w:numId="12">
    <w:abstractNumId w:val="12"/>
  </w:num>
  <w:num w:numId="13">
    <w:abstractNumId w:val="1"/>
  </w:num>
  <w:num w:numId="14">
    <w:abstractNumId w:val="19"/>
  </w:num>
  <w:num w:numId="15">
    <w:abstractNumId w:val="27"/>
  </w:num>
  <w:num w:numId="16">
    <w:abstractNumId w:val="25"/>
  </w:num>
  <w:num w:numId="17">
    <w:abstractNumId w:val="21"/>
  </w:num>
  <w:num w:numId="18">
    <w:abstractNumId w:val="22"/>
  </w:num>
  <w:num w:numId="19">
    <w:abstractNumId w:val="15"/>
  </w:num>
  <w:num w:numId="20">
    <w:abstractNumId w:val="16"/>
  </w:num>
  <w:num w:numId="21">
    <w:abstractNumId w:val="2"/>
  </w:num>
  <w:num w:numId="22">
    <w:abstractNumId w:val="4"/>
  </w:num>
  <w:num w:numId="23">
    <w:abstractNumId w:val="18"/>
  </w:num>
  <w:num w:numId="24">
    <w:abstractNumId w:val="11"/>
  </w:num>
  <w:num w:numId="25">
    <w:abstractNumId w:val="17"/>
  </w:num>
  <w:num w:numId="26">
    <w:abstractNumId w:val="23"/>
  </w:num>
  <w:num w:numId="27">
    <w:abstractNumId w:val="24"/>
  </w:num>
  <w:num w:numId="28">
    <w:abstractNumId w:val="6"/>
  </w:num>
  <w:num w:numId="29">
    <w:abstractNumId w:val="7"/>
  </w:num>
  <w:num w:numId="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D85"/>
    <w:rsid w:val="000140CA"/>
    <w:rsid w:val="000C2886"/>
    <w:rsid w:val="000D7527"/>
    <w:rsid w:val="000E2924"/>
    <w:rsid w:val="00116C59"/>
    <w:rsid w:val="00182292"/>
    <w:rsid w:val="001B3E1D"/>
    <w:rsid w:val="001C15D7"/>
    <w:rsid w:val="00222CBB"/>
    <w:rsid w:val="00296903"/>
    <w:rsid w:val="002D5ED5"/>
    <w:rsid w:val="002E0980"/>
    <w:rsid w:val="00304446"/>
    <w:rsid w:val="00367903"/>
    <w:rsid w:val="003B6CD7"/>
    <w:rsid w:val="003C60DF"/>
    <w:rsid w:val="003E0271"/>
    <w:rsid w:val="00425059"/>
    <w:rsid w:val="0044340A"/>
    <w:rsid w:val="00445830"/>
    <w:rsid w:val="00453B07"/>
    <w:rsid w:val="00462B7A"/>
    <w:rsid w:val="00465522"/>
    <w:rsid w:val="004A2630"/>
    <w:rsid w:val="00503828"/>
    <w:rsid w:val="0059057A"/>
    <w:rsid w:val="005D227F"/>
    <w:rsid w:val="005F57F8"/>
    <w:rsid w:val="00623346"/>
    <w:rsid w:val="00695DBE"/>
    <w:rsid w:val="006B1E15"/>
    <w:rsid w:val="00715F68"/>
    <w:rsid w:val="00732746"/>
    <w:rsid w:val="00782E04"/>
    <w:rsid w:val="00825B5E"/>
    <w:rsid w:val="008B7AE6"/>
    <w:rsid w:val="008E64CB"/>
    <w:rsid w:val="00907310"/>
    <w:rsid w:val="00931AFB"/>
    <w:rsid w:val="009423C1"/>
    <w:rsid w:val="009574DD"/>
    <w:rsid w:val="00A041EA"/>
    <w:rsid w:val="00A04AFC"/>
    <w:rsid w:val="00A60439"/>
    <w:rsid w:val="00A856CB"/>
    <w:rsid w:val="00AE4864"/>
    <w:rsid w:val="00B04330"/>
    <w:rsid w:val="00B2059A"/>
    <w:rsid w:val="00BC2367"/>
    <w:rsid w:val="00BD2DF2"/>
    <w:rsid w:val="00BF204F"/>
    <w:rsid w:val="00C0093E"/>
    <w:rsid w:val="00C677CB"/>
    <w:rsid w:val="00C82282"/>
    <w:rsid w:val="00C870BB"/>
    <w:rsid w:val="00CA28A3"/>
    <w:rsid w:val="00CF06FC"/>
    <w:rsid w:val="00D64D84"/>
    <w:rsid w:val="00D96A20"/>
    <w:rsid w:val="00DB65E7"/>
    <w:rsid w:val="00E733F5"/>
    <w:rsid w:val="00E855A2"/>
    <w:rsid w:val="00EC7D85"/>
    <w:rsid w:val="00F1019E"/>
    <w:rsid w:val="00F118B0"/>
    <w:rsid w:val="00F125F5"/>
    <w:rsid w:val="00FA780D"/>
    <w:rsid w:val="00FB5050"/>
    <w:rsid w:val="00FF44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FB1AA"/>
  <w15:chartTrackingRefBased/>
  <w15:docId w15:val="{C2BF43A5-25CD-4F34-8E77-647160590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4446"/>
    <w:pPr>
      <w:jc w:val="both"/>
    </w:pPr>
    <w:rPr>
      <w:rFonts w:ascii="Arial" w:hAnsi="Arial"/>
      <w:sz w:val="24"/>
    </w:rPr>
  </w:style>
  <w:style w:type="paragraph" w:styleId="Heading1">
    <w:name w:val="heading 1"/>
    <w:basedOn w:val="Normal"/>
    <w:next w:val="Normal"/>
    <w:link w:val="Heading1Char"/>
    <w:uiPriority w:val="9"/>
    <w:qFormat/>
    <w:rsid w:val="00503828"/>
    <w:pPr>
      <w:keepNext/>
      <w:keepLines/>
      <w:spacing w:before="240" w:after="0" w:line="480" w:lineRule="auto"/>
      <w:outlineLvl w:val="0"/>
    </w:pPr>
    <w:rPr>
      <w:rFonts w:eastAsiaTheme="majorEastAsia" w:cstheme="majorBidi"/>
      <w:b/>
      <w:color w:val="000000" w:themeColor="text1"/>
      <w:sz w:val="32"/>
      <w:szCs w:val="32"/>
    </w:rPr>
  </w:style>
  <w:style w:type="paragraph" w:styleId="Heading2">
    <w:name w:val="heading 2"/>
    <w:basedOn w:val="Normal"/>
    <w:link w:val="Heading2Char"/>
    <w:uiPriority w:val="9"/>
    <w:qFormat/>
    <w:rsid w:val="00503828"/>
    <w:pPr>
      <w:spacing w:before="100" w:beforeAutospacing="1" w:after="100" w:afterAutospacing="1" w:line="360" w:lineRule="auto"/>
      <w:outlineLvl w:val="1"/>
    </w:pPr>
    <w:rPr>
      <w:rFonts w:ascii="Times New Roman" w:eastAsia="Times New Roman" w:hAnsi="Times New Roman" w:cs="Times New Roman"/>
      <w:b/>
      <w:bCs/>
      <w:sz w:val="28"/>
      <w:szCs w:val="36"/>
    </w:rPr>
  </w:style>
  <w:style w:type="paragraph" w:styleId="Heading3">
    <w:name w:val="heading 3"/>
    <w:basedOn w:val="Normal"/>
    <w:link w:val="Heading3Char"/>
    <w:uiPriority w:val="9"/>
    <w:qFormat/>
    <w:rsid w:val="00EC7D85"/>
    <w:pPr>
      <w:spacing w:before="100" w:beforeAutospacing="1" w:after="100" w:afterAutospacing="1" w:line="240" w:lineRule="auto"/>
      <w:jc w:val="left"/>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222CB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03828"/>
    <w:rPr>
      <w:rFonts w:ascii="Times New Roman" w:eastAsia="Times New Roman" w:hAnsi="Times New Roman" w:cs="Times New Roman"/>
      <w:b/>
      <w:bCs/>
      <w:sz w:val="28"/>
      <w:szCs w:val="36"/>
    </w:rPr>
  </w:style>
  <w:style w:type="character" w:customStyle="1" w:styleId="Heading3Char">
    <w:name w:val="Heading 3 Char"/>
    <w:basedOn w:val="DefaultParagraphFont"/>
    <w:link w:val="Heading3"/>
    <w:uiPriority w:val="9"/>
    <w:rsid w:val="00EC7D85"/>
    <w:rPr>
      <w:rFonts w:ascii="Times New Roman" w:eastAsia="Times New Roman" w:hAnsi="Times New Roman" w:cs="Times New Roman"/>
      <w:b/>
      <w:bCs/>
      <w:sz w:val="27"/>
      <w:szCs w:val="27"/>
    </w:rPr>
  </w:style>
  <w:style w:type="paragraph" w:styleId="NormalWeb">
    <w:name w:val="Normal (Web)"/>
    <w:basedOn w:val="Normal"/>
    <w:uiPriority w:val="99"/>
    <w:unhideWhenUsed/>
    <w:rsid w:val="00EC7D85"/>
    <w:pPr>
      <w:spacing w:before="100" w:beforeAutospacing="1" w:after="100" w:afterAutospacing="1" w:line="240" w:lineRule="auto"/>
      <w:jc w:val="left"/>
    </w:pPr>
    <w:rPr>
      <w:rFonts w:ascii="Times New Roman" w:eastAsia="Times New Roman" w:hAnsi="Times New Roman" w:cs="Times New Roman"/>
      <w:szCs w:val="24"/>
    </w:rPr>
  </w:style>
  <w:style w:type="character" w:styleId="Strong">
    <w:name w:val="Strong"/>
    <w:basedOn w:val="DefaultParagraphFont"/>
    <w:uiPriority w:val="22"/>
    <w:qFormat/>
    <w:rsid w:val="00EC7D85"/>
    <w:rPr>
      <w:b/>
      <w:bCs/>
    </w:rPr>
  </w:style>
  <w:style w:type="character" w:styleId="Emphasis">
    <w:name w:val="Emphasis"/>
    <w:basedOn w:val="DefaultParagraphFont"/>
    <w:uiPriority w:val="20"/>
    <w:qFormat/>
    <w:rsid w:val="00EC7D85"/>
    <w:rPr>
      <w:i/>
      <w:iCs/>
    </w:rPr>
  </w:style>
  <w:style w:type="character" w:styleId="Hyperlink">
    <w:name w:val="Hyperlink"/>
    <w:basedOn w:val="DefaultParagraphFont"/>
    <w:uiPriority w:val="99"/>
    <w:unhideWhenUsed/>
    <w:rsid w:val="00EC7D85"/>
    <w:rPr>
      <w:color w:val="0000FF"/>
      <w:u w:val="single"/>
    </w:rPr>
  </w:style>
  <w:style w:type="character" w:customStyle="1" w:styleId="Heading1Char">
    <w:name w:val="Heading 1 Char"/>
    <w:basedOn w:val="DefaultParagraphFont"/>
    <w:link w:val="Heading1"/>
    <w:uiPriority w:val="9"/>
    <w:rsid w:val="00503828"/>
    <w:rPr>
      <w:rFonts w:ascii="Arial" w:eastAsiaTheme="majorEastAsia" w:hAnsi="Arial" w:cstheme="majorBidi"/>
      <w:b/>
      <w:color w:val="000000" w:themeColor="text1"/>
      <w:sz w:val="32"/>
      <w:szCs w:val="32"/>
    </w:rPr>
  </w:style>
  <w:style w:type="paragraph" w:styleId="Header">
    <w:name w:val="header"/>
    <w:basedOn w:val="Normal"/>
    <w:link w:val="HeaderChar"/>
    <w:uiPriority w:val="99"/>
    <w:unhideWhenUsed/>
    <w:rsid w:val="005F57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57F8"/>
    <w:rPr>
      <w:rFonts w:ascii="Arial" w:hAnsi="Arial"/>
      <w:sz w:val="24"/>
    </w:rPr>
  </w:style>
  <w:style w:type="paragraph" w:styleId="Footer">
    <w:name w:val="footer"/>
    <w:basedOn w:val="Normal"/>
    <w:link w:val="FooterChar"/>
    <w:uiPriority w:val="99"/>
    <w:unhideWhenUsed/>
    <w:rsid w:val="005F57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57F8"/>
    <w:rPr>
      <w:rFonts w:ascii="Arial" w:hAnsi="Arial"/>
      <w:sz w:val="24"/>
    </w:rPr>
  </w:style>
  <w:style w:type="paragraph" w:styleId="TOCHeading">
    <w:name w:val="TOC Heading"/>
    <w:basedOn w:val="Heading1"/>
    <w:next w:val="Normal"/>
    <w:uiPriority w:val="39"/>
    <w:unhideWhenUsed/>
    <w:qFormat/>
    <w:rsid w:val="005F57F8"/>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5F57F8"/>
    <w:pPr>
      <w:spacing w:after="100"/>
    </w:pPr>
  </w:style>
  <w:style w:type="paragraph" w:styleId="TOC2">
    <w:name w:val="toc 2"/>
    <w:basedOn w:val="Normal"/>
    <w:next w:val="Normal"/>
    <w:autoRedefine/>
    <w:uiPriority w:val="39"/>
    <w:unhideWhenUsed/>
    <w:rsid w:val="005F57F8"/>
    <w:pPr>
      <w:spacing w:after="100"/>
      <w:ind w:left="240"/>
    </w:pPr>
  </w:style>
  <w:style w:type="paragraph" w:styleId="ListParagraph">
    <w:name w:val="List Paragraph"/>
    <w:basedOn w:val="Normal"/>
    <w:uiPriority w:val="34"/>
    <w:qFormat/>
    <w:rsid w:val="00C0093E"/>
    <w:pPr>
      <w:ind w:left="720"/>
      <w:contextualSpacing/>
    </w:pPr>
  </w:style>
  <w:style w:type="character" w:customStyle="1" w:styleId="Heading4Char">
    <w:name w:val="Heading 4 Char"/>
    <w:basedOn w:val="DefaultParagraphFont"/>
    <w:link w:val="Heading4"/>
    <w:uiPriority w:val="9"/>
    <w:semiHidden/>
    <w:rsid w:val="00222CBB"/>
    <w:rPr>
      <w:rFonts w:asciiTheme="majorHAnsi" w:eastAsiaTheme="majorEastAsia" w:hAnsiTheme="majorHAnsi" w:cstheme="majorBidi"/>
      <w:i/>
      <w:iCs/>
      <w:color w:val="2F5496" w:themeColor="accent1" w:themeShade="BF"/>
      <w:sz w:val="24"/>
    </w:rPr>
  </w:style>
  <w:style w:type="character" w:styleId="UnresolvedMention">
    <w:name w:val="Unresolved Mention"/>
    <w:basedOn w:val="DefaultParagraphFont"/>
    <w:uiPriority w:val="99"/>
    <w:semiHidden/>
    <w:unhideWhenUsed/>
    <w:rsid w:val="004250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76819">
      <w:bodyDiv w:val="1"/>
      <w:marLeft w:val="0"/>
      <w:marRight w:val="0"/>
      <w:marTop w:val="0"/>
      <w:marBottom w:val="0"/>
      <w:divBdr>
        <w:top w:val="none" w:sz="0" w:space="0" w:color="auto"/>
        <w:left w:val="none" w:sz="0" w:space="0" w:color="auto"/>
        <w:bottom w:val="none" w:sz="0" w:space="0" w:color="auto"/>
        <w:right w:val="none" w:sz="0" w:space="0" w:color="auto"/>
      </w:divBdr>
    </w:div>
    <w:div w:id="38016197">
      <w:bodyDiv w:val="1"/>
      <w:marLeft w:val="0"/>
      <w:marRight w:val="0"/>
      <w:marTop w:val="0"/>
      <w:marBottom w:val="0"/>
      <w:divBdr>
        <w:top w:val="none" w:sz="0" w:space="0" w:color="auto"/>
        <w:left w:val="none" w:sz="0" w:space="0" w:color="auto"/>
        <w:bottom w:val="none" w:sz="0" w:space="0" w:color="auto"/>
        <w:right w:val="none" w:sz="0" w:space="0" w:color="auto"/>
      </w:divBdr>
    </w:div>
    <w:div w:id="213736056">
      <w:bodyDiv w:val="1"/>
      <w:marLeft w:val="0"/>
      <w:marRight w:val="0"/>
      <w:marTop w:val="0"/>
      <w:marBottom w:val="0"/>
      <w:divBdr>
        <w:top w:val="none" w:sz="0" w:space="0" w:color="auto"/>
        <w:left w:val="none" w:sz="0" w:space="0" w:color="auto"/>
        <w:bottom w:val="none" w:sz="0" w:space="0" w:color="auto"/>
        <w:right w:val="none" w:sz="0" w:space="0" w:color="auto"/>
      </w:divBdr>
    </w:div>
    <w:div w:id="226690681">
      <w:bodyDiv w:val="1"/>
      <w:marLeft w:val="0"/>
      <w:marRight w:val="0"/>
      <w:marTop w:val="0"/>
      <w:marBottom w:val="0"/>
      <w:divBdr>
        <w:top w:val="none" w:sz="0" w:space="0" w:color="auto"/>
        <w:left w:val="none" w:sz="0" w:space="0" w:color="auto"/>
        <w:bottom w:val="none" w:sz="0" w:space="0" w:color="auto"/>
        <w:right w:val="none" w:sz="0" w:space="0" w:color="auto"/>
      </w:divBdr>
    </w:div>
    <w:div w:id="251359388">
      <w:bodyDiv w:val="1"/>
      <w:marLeft w:val="0"/>
      <w:marRight w:val="0"/>
      <w:marTop w:val="0"/>
      <w:marBottom w:val="0"/>
      <w:divBdr>
        <w:top w:val="none" w:sz="0" w:space="0" w:color="auto"/>
        <w:left w:val="none" w:sz="0" w:space="0" w:color="auto"/>
        <w:bottom w:val="none" w:sz="0" w:space="0" w:color="auto"/>
        <w:right w:val="none" w:sz="0" w:space="0" w:color="auto"/>
      </w:divBdr>
    </w:div>
    <w:div w:id="260383711">
      <w:bodyDiv w:val="1"/>
      <w:marLeft w:val="0"/>
      <w:marRight w:val="0"/>
      <w:marTop w:val="0"/>
      <w:marBottom w:val="0"/>
      <w:divBdr>
        <w:top w:val="none" w:sz="0" w:space="0" w:color="auto"/>
        <w:left w:val="none" w:sz="0" w:space="0" w:color="auto"/>
        <w:bottom w:val="none" w:sz="0" w:space="0" w:color="auto"/>
        <w:right w:val="none" w:sz="0" w:space="0" w:color="auto"/>
      </w:divBdr>
    </w:div>
    <w:div w:id="318769707">
      <w:bodyDiv w:val="1"/>
      <w:marLeft w:val="0"/>
      <w:marRight w:val="0"/>
      <w:marTop w:val="0"/>
      <w:marBottom w:val="0"/>
      <w:divBdr>
        <w:top w:val="none" w:sz="0" w:space="0" w:color="auto"/>
        <w:left w:val="none" w:sz="0" w:space="0" w:color="auto"/>
        <w:bottom w:val="none" w:sz="0" w:space="0" w:color="auto"/>
        <w:right w:val="none" w:sz="0" w:space="0" w:color="auto"/>
      </w:divBdr>
    </w:div>
    <w:div w:id="399793465">
      <w:bodyDiv w:val="1"/>
      <w:marLeft w:val="0"/>
      <w:marRight w:val="0"/>
      <w:marTop w:val="0"/>
      <w:marBottom w:val="0"/>
      <w:divBdr>
        <w:top w:val="none" w:sz="0" w:space="0" w:color="auto"/>
        <w:left w:val="none" w:sz="0" w:space="0" w:color="auto"/>
        <w:bottom w:val="none" w:sz="0" w:space="0" w:color="auto"/>
        <w:right w:val="none" w:sz="0" w:space="0" w:color="auto"/>
      </w:divBdr>
    </w:div>
    <w:div w:id="629941643">
      <w:bodyDiv w:val="1"/>
      <w:marLeft w:val="0"/>
      <w:marRight w:val="0"/>
      <w:marTop w:val="0"/>
      <w:marBottom w:val="0"/>
      <w:divBdr>
        <w:top w:val="none" w:sz="0" w:space="0" w:color="auto"/>
        <w:left w:val="none" w:sz="0" w:space="0" w:color="auto"/>
        <w:bottom w:val="none" w:sz="0" w:space="0" w:color="auto"/>
        <w:right w:val="none" w:sz="0" w:space="0" w:color="auto"/>
      </w:divBdr>
    </w:div>
    <w:div w:id="920062144">
      <w:bodyDiv w:val="1"/>
      <w:marLeft w:val="0"/>
      <w:marRight w:val="0"/>
      <w:marTop w:val="0"/>
      <w:marBottom w:val="0"/>
      <w:divBdr>
        <w:top w:val="none" w:sz="0" w:space="0" w:color="auto"/>
        <w:left w:val="none" w:sz="0" w:space="0" w:color="auto"/>
        <w:bottom w:val="none" w:sz="0" w:space="0" w:color="auto"/>
        <w:right w:val="none" w:sz="0" w:space="0" w:color="auto"/>
      </w:divBdr>
    </w:div>
    <w:div w:id="1112242662">
      <w:bodyDiv w:val="1"/>
      <w:marLeft w:val="0"/>
      <w:marRight w:val="0"/>
      <w:marTop w:val="0"/>
      <w:marBottom w:val="0"/>
      <w:divBdr>
        <w:top w:val="none" w:sz="0" w:space="0" w:color="auto"/>
        <w:left w:val="none" w:sz="0" w:space="0" w:color="auto"/>
        <w:bottom w:val="none" w:sz="0" w:space="0" w:color="auto"/>
        <w:right w:val="none" w:sz="0" w:space="0" w:color="auto"/>
      </w:divBdr>
    </w:div>
    <w:div w:id="1465614204">
      <w:bodyDiv w:val="1"/>
      <w:marLeft w:val="0"/>
      <w:marRight w:val="0"/>
      <w:marTop w:val="0"/>
      <w:marBottom w:val="0"/>
      <w:divBdr>
        <w:top w:val="none" w:sz="0" w:space="0" w:color="auto"/>
        <w:left w:val="none" w:sz="0" w:space="0" w:color="auto"/>
        <w:bottom w:val="none" w:sz="0" w:space="0" w:color="auto"/>
        <w:right w:val="none" w:sz="0" w:space="0" w:color="auto"/>
      </w:divBdr>
    </w:div>
    <w:div w:id="1584409147">
      <w:bodyDiv w:val="1"/>
      <w:marLeft w:val="0"/>
      <w:marRight w:val="0"/>
      <w:marTop w:val="0"/>
      <w:marBottom w:val="0"/>
      <w:divBdr>
        <w:top w:val="none" w:sz="0" w:space="0" w:color="auto"/>
        <w:left w:val="none" w:sz="0" w:space="0" w:color="auto"/>
        <w:bottom w:val="none" w:sz="0" w:space="0" w:color="auto"/>
        <w:right w:val="none" w:sz="0" w:space="0" w:color="auto"/>
      </w:divBdr>
    </w:div>
    <w:div w:id="1827896950">
      <w:bodyDiv w:val="1"/>
      <w:marLeft w:val="0"/>
      <w:marRight w:val="0"/>
      <w:marTop w:val="0"/>
      <w:marBottom w:val="0"/>
      <w:divBdr>
        <w:top w:val="none" w:sz="0" w:space="0" w:color="auto"/>
        <w:left w:val="none" w:sz="0" w:space="0" w:color="auto"/>
        <w:bottom w:val="none" w:sz="0" w:space="0" w:color="auto"/>
        <w:right w:val="none" w:sz="0" w:space="0" w:color="auto"/>
      </w:divBdr>
    </w:div>
    <w:div w:id="1971397925">
      <w:bodyDiv w:val="1"/>
      <w:marLeft w:val="0"/>
      <w:marRight w:val="0"/>
      <w:marTop w:val="0"/>
      <w:marBottom w:val="0"/>
      <w:divBdr>
        <w:top w:val="none" w:sz="0" w:space="0" w:color="auto"/>
        <w:left w:val="none" w:sz="0" w:space="0" w:color="auto"/>
        <w:bottom w:val="none" w:sz="0" w:space="0" w:color="auto"/>
        <w:right w:val="none" w:sz="0" w:space="0" w:color="auto"/>
      </w:divBdr>
    </w:div>
    <w:div w:id="2041584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culturefactor.com/country-comparison-tool?countries=germany%2Cunited+kingdom" TargetMode="External"/><Relationship Id="rId18" Type="http://schemas.openxmlformats.org/officeDocument/2006/relationships/hyperlink" Target="https://www.mckinsey.com/"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www.bbc.com/"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hyperlink" Target="https://www.statista.com/"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D2CD2F-C1F5-4509-B179-AACDE552B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445</TotalTime>
  <Pages>31</Pages>
  <Words>6763</Words>
  <Characters>38551</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Ifat Rony</dc:creator>
  <cp:keywords/>
  <dc:description/>
  <cp:lastModifiedBy>Ifat Rony</cp:lastModifiedBy>
  <cp:revision>11</cp:revision>
  <dcterms:created xsi:type="dcterms:W3CDTF">2026-02-22T20:13:00Z</dcterms:created>
  <dcterms:modified xsi:type="dcterms:W3CDTF">2026-04-20T08:07:00Z</dcterms:modified>
</cp:coreProperties>
</file>