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BCFC454" w:rsidP="7BCFC454" w:rsidRDefault="7BCFC454" w14:paraId="0CC65B01" w14:textId="4CE89163">
      <w:pPr>
        <w:rPr>
          <w:rFonts w:ascii="Calibri" w:hAnsi="Calibri" w:eastAsia="Calibri" w:cs="Calibri"/>
          <w:noProof w:val="0"/>
          <w:sz w:val="56"/>
          <w:szCs w:val="56"/>
          <w:u w:val="single"/>
          <w:lang w:val="en-US"/>
        </w:rPr>
      </w:pPr>
    </w:p>
    <w:p w:rsidR="7BCFC454" w:rsidP="7BCFC454" w:rsidRDefault="7BCFC454" w14:paraId="213E7873" w14:textId="3B4719FD">
      <w:pPr>
        <w:rPr>
          <w:rFonts w:ascii="Calibri" w:hAnsi="Calibri" w:eastAsia="Calibri" w:cs="Calibri"/>
          <w:noProof w:val="0"/>
          <w:sz w:val="24"/>
          <w:szCs w:val="24"/>
          <w:u w:val="single"/>
          <w:lang w:val="en-US"/>
        </w:rPr>
      </w:pPr>
    </w:p>
    <w:p w:rsidR="7BCFC454" w:rsidP="7BCFC454" w:rsidRDefault="7BCFC454" w14:paraId="3A5EA306" w14:textId="7BE0C8E0">
      <w:pPr>
        <w:pStyle w:val="Normal"/>
        <w:rPr>
          <w:rFonts w:ascii="Calibri" w:hAnsi="Calibri" w:eastAsia="Calibri" w:cs="Calibri"/>
          <w:noProof w:val="0"/>
          <w:sz w:val="24"/>
          <w:szCs w:val="24"/>
          <w:u w:val="single"/>
          <w:lang w:val="en-US"/>
        </w:rPr>
      </w:pPr>
    </w:p>
    <w:p w:rsidR="7BCFC454" w:rsidP="7BCFC454" w:rsidRDefault="7BCFC454" w14:paraId="34A773F7" w14:textId="660E2A58">
      <w:pPr>
        <w:rPr>
          <w:rFonts w:ascii="Calibri" w:hAnsi="Calibri" w:eastAsia="Calibri" w:cs="Calibri"/>
          <w:noProof w:val="0"/>
          <w:sz w:val="24"/>
          <w:szCs w:val="24"/>
          <w:u w:val="single"/>
          <w:lang w:val="en-US"/>
        </w:rPr>
      </w:pPr>
    </w:p>
    <w:p w:rsidR="7BCFC454" w:rsidP="7BCFC454" w:rsidRDefault="7BCFC454" w14:paraId="2BE54BDF" w14:textId="35A2EFEF">
      <w:pPr>
        <w:ind w:left="0"/>
        <w:jc w:val="center"/>
        <w:rPr>
          <w:rFonts w:ascii="Calibri Light" w:hAnsi="Calibri Light" w:eastAsia="Calibri Light" w:cs="Calibri Light"/>
          <w:noProof w:val="0"/>
          <w:sz w:val="56"/>
          <w:szCs w:val="56"/>
          <w:u w:val="none"/>
          <w:lang w:val="en-US"/>
        </w:rPr>
      </w:pPr>
      <w:r w:rsidRPr="7BCFC454" w:rsidR="7BCFC454">
        <w:rPr>
          <w:rFonts w:ascii="Calibri Light" w:hAnsi="Calibri Light" w:eastAsia="Calibri Light" w:cs="Calibri Light"/>
          <w:noProof w:val="0"/>
          <w:sz w:val="56"/>
          <w:szCs w:val="56"/>
          <w:u w:val="none"/>
          <w:lang w:val="en-US"/>
        </w:rPr>
        <w:t>Creative Practice 3 (M5X01568)</w:t>
      </w:r>
    </w:p>
    <w:p w:rsidR="7BCFC454" w:rsidP="7BCFC454" w:rsidRDefault="7BCFC454" w14:paraId="32BDA594" w14:textId="5C6946A8">
      <w:pPr>
        <w:rPr>
          <w:rFonts w:ascii="Calibri" w:hAnsi="Calibri" w:eastAsia="Calibri" w:cs="Calibri"/>
          <w:noProof w:val="0"/>
          <w:sz w:val="24"/>
          <w:szCs w:val="24"/>
          <w:u w:val="single"/>
          <w:lang w:val="en-US"/>
        </w:rPr>
      </w:pPr>
    </w:p>
    <w:p w:rsidR="7BCFC454" w:rsidP="7BCFC454" w:rsidRDefault="7BCFC454" w14:paraId="62A2CCC1" w14:textId="3D1F702D">
      <w:pPr>
        <w:pStyle w:val="Normal"/>
        <w:rPr>
          <w:rFonts w:ascii="Calibri" w:hAnsi="Calibri" w:eastAsia="Calibri" w:cs="Calibri"/>
          <w:noProof w:val="0"/>
          <w:sz w:val="24"/>
          <w:szCs w:val="24"/>
          <w:u w:val="single"/>
          <w:lang w:val="en-US"/>
        </w:rPr>
      </w:pPr>
    </w:p>
    <w:p w:rsidR="7BCFC454" w:rsidP="7BCFC454" w:rsidRDefault="7BCFC454" w14:paraId="541D9560" w14:textId="3B90F94A">
      <w:pPr>
        <w:rPr>
          <w:rFonts w:ascii="Calibri" w:hAnsi="Calibri" w:eastAsia="Calibri" w:cs="Calibri"/>
          <w:noProof w:val="0"/>
          <w:sz w:val="24"/>
          <w:szCs w:val="24"/>
          <w:u w:val="single"/>
          <w:lang w:val="en-US"/>
        </w:rPr>
      </w:pPr>
    </w:p>
    <w:p w:rsidR="7BCFC454" w:rsidP="7BCFC454" w:rsidRDefault="7BCFC454" w14:paraId="781308A6" w14:textId="41610CC6">
      <w:pPr>
        <w:rPr>
          <w:rFonts w:ascii="Calibri" w:hAnsi="Calibri" w:eastAsia="Calibri" w:cs="Calibri"/>
          <w:noProof w:val="0"/>
          <w:sz w:val="24"/>
          <w:szCs w:val="24"/>
          <w:u w:val="single"/>
          <w:lang w:val="en-US"/>
        </w:rPr>
      </w:pPr>
    </w:p>
    <w:p w:rsidR="7BCFC454" w:rsidP="7BCFC454" w:rsidRDefault="7BCFC454" w14:paraId="473F162D" w14:textId="67D5B908">
      <w:pPr>
        <w:rPr>
          <w:rFonts w:ascii="Calibri" w:hAnsi="Calibri" w:eastAsia="Calibri" w:cs="Calibri"/>
          <w:noProof w:val="0"/>
          <w:sz w:val="24"/>
          <w:szCs w:val="24"/>
          <w:u w:val="single"/>
          <w:lang w:val="en-US"/>
        </w:rPr>
      </w:pPr>
    </w:p>
    <w:p w:rsidR="7BCFC454" w:rsidP="7BCFC454" w:rsidRDefault="7BCFC454" w14:paraId="321DBCC1" w14:textId="13CA0524">
      <w:pPr>
        <w:rPr>
          <w:rFonts w:ascii="Calibri" w:hAnsi="Calibri" w:eastAsia="Calibri" w:cs="Calibri"/>
          <w:noProof w:val="0"/>
          <w:sz w:val="24"/>
          <w:szCs w:val="24"/>
          <w:u w:val="single"/>
          <w:lang w:val="en-US"/>
        </w:rPr>
      </w:pPr>
    </w:p>
    <w:p w:rsidR="7BCFC454" w:rsidP="7BCFC454" w:rsidRDefault="7BCFC454" w14:paraId="71B64C37" w14:textId="109A29F5">
      <w:pPr>
        <w:rPr>
          <w:rFonts w:ascii="Calibri" w:hAnsi="Calibri" w:eastAsia="Calibri" w:cs="Calibri"/>
          <w:noProof w:val="0"/>
          <w:sz w:val="24"/>
          <w:szCs w:val="24"/>
          <w:u w:val="single"/>
          <w:lang w:val="en-US"/>
        </w:rPr>
      </w:pPr>
    </w:p>
    <w:p w:rsidR="7BCFC454" w:rsidP="7BCFC454" w:rsidRDefault="7BCFC454" w14:paraId="0388C935" w14:textId="46A9F2E9">
      <w:pPr>
        <w:rPr>
          <w:rFonts w:ascii="Calibri" w:hAnsi="Calibri" w:eastAsia="Calibri" w:cs="Calibri"/>
          <w:noProof w:val="0"/>
          <w:sz w:val="24"/>
          <w:szCs w:val="24"/>
          <w:u w:val="single"/>
          <w:lang w:val="en-US"/>
        </w:rPr>
      </w:pPr>
    </w:p>
    <w:p w:rsidR="7BCFC454" w:rsidP="7BCFC454" w:rsidRDefault="7BCFC454" w14:paraId="454574A2" w14:textId="5F8312BC">
      <w:pPr>
        <w:rPr>
          <w:rFonts w:ascii="Calibri" w:hAnsi="Calibri" w:eastAsia="Calibri" w:cs="Calibri"/>
          <w:noProof w:val="0"/>
          <w:sz w:val="24"/>
          <w:szCs w:val="24"/>
          <w:u w:val="single"/>
          <w:lang w:val="en-US"/>
        </w:rPr>
      </w:pPr>
    </w:p>
    <w:p w:rsidR="7BCFC454" w:rsidP="7BCFC454" w:rsidRDefault="7BCFC454" w14:paraId="76269A3D" w14:textId="5A5FDA3C">
      <w:pPr>
        <w:rPr>
          <w:rFonts w:ascii="Calibri" w:hAnsi="Calibri" w:eastAsia="Calibri" w:cs="Calibri"/>
          <w:noProof w:val="0"/>
          <w:sz w:val="24"/>
          <w:szCs w:val="24"/>
          <w:u w:val="single"/>
          <w:lang w:val="en-US"/>
        </w:rPr>
      </w:pPr>
    </w:p>
    <w:p w:rsidR="7BCFC454" w:rsidP="7BCFC454" w:rsidRDefault="7BCFC454" w14:paraId="01D51A65" w14:textId="2CE8C11E">
      <w:pPr>
        <w:rPr>
          <w:rFonts w:ascii="Calibri" w:hAnsi="Calibri" w:eastAsia="Calibri" w:cs="Calibri"/>
          <w:noProof w:val="0"/>
          <w:sz w:val="24"/>
          <w:szCs w:val="24"/>
          <w:u w:val="single"/>
          <w:lang w:val="en-US"/>
        </w:rPr>
      </w:pPr>
    </w:p>
    <w:p w:rsidR="7BCFC454" w:rsidP="7BCFC454" w:rsidRDefault="7BCFC454" w14:paraId="20EEF88E" w14:textId="5D998875">
      <w:pPr>
        <w:rPr>
          <w:rFonts w:ascii="Calibri" w:hAnsi="Calibri" w:eastAsia="Calibri" w:cs="Calibri"/>
          <w:noProof w:val="0"/>
          <w:sz w:val="24"/>
          <w:szCs w:val="24"/>
          <w:u w:val="single"/>
          <w:lang w:val="en-US"/>
        </w:rPr>
      </w:pPr>
    </w:p>
    <w:p w:rsidR="7BCFC454" w:rsidP="7BCFC454" w:rsidRDefault="7BCFC454" w14:paraId="0ED9FE91" w14:textId="51D042E5">
      <w:pPr>
        <w:rPr>
          <w:rFonts w:ascii="Calibri" w:hAnsi="Calibri" w:eastAsia="Calibri" w:cs="Calibri"/>
          <w:noProof w:val="0"/>
          <w:sz w:val="24"/>
          <w:szCs w:val="24"/>
          <w:u w:val="single"/>
          <w:lang w:val="en-US"/>
        </w:rPr>
      </w:pPr>
    </w:p>
    <w:p w:rsidR="7BCFC454" w:rsidP="7BCFC454" w:rsidRDefault="7BCFC454" w14:paraId="28FD0F7D" w14:textId="7A91B833">
      <w:pPr>
        <w:rPr>
          <w:rFonts w:ascii="Calibri" w:hAnsi="Calibri" w:eastAsia="Calibri" w:cs="Calibri"/>
          <w:noProof w:val="0"/>
          <w:sz w:val="24"/>
          <w:szCs w:val="24"/>
          <w:u w:val="single"/>
          <w:lang w:val="en-US"/>
        </w:rPr>
      </w:pPr>
    </w:p>
    <w:p w:rsidR="7BCFC454" w:rsidP="7BCFC454" w:rsidRDefault="7BCFC454" w14:paraId="3CB1C1E6" w14:textId="1400E8C1">
      <w:pPr>
        <w:pStyle w:val="Normal"/>
        <w:rPr>
          <w:rFonts w:ascii="Calibri" w:hAnsi="Calibri" w:eastAsia="Calibri" w:cs="Calibri"/>
          <w:noProof w:val="0"/>
          <w:sz w:val="24"/>
          <w:szCs w:val="24"/>
          <w:u w:val="single"/>
          <w:lang w:val="en-US"/>
        </w:rPr>
      </w:pPr>
    </w:p>
    <w:p w:rsidR="7BCFC454" w:rsidP="7BCFC454" w:rsidRDefault="7BCFC454" w14:paraId="5D7B5E3F" w14:textId="7325BC8F">
      <w:pPr>
        <w:pStyle w:val="Normal"/>
        <w:rPr>
          <w:rFonts w:ascii="Calibri" w:hAnsi="Calibri" w:eastAsia="Calibri" w:cs="Calibri"/>
          <w:noProof w:val="0"/>
          <w:sz w:val="24"/>
          <w:szCs w:val="24"/>
          <w:u w:val="single"/>
          <w:lang w:val="en-US"/>
        </w:rPr>
      </w:pPr>
      <w:r w:rsidRPr="7BCFC454" w:rsidR="7BCFC454">
        <w:rPr>
          <w:rFonts w:ascii="Calibri" w:hAnsi="Calibri" w:eastAsia="Calibri" w:cs="Calibri"/>
          <w:noProof w:val="0"/>
          <w:sz w:val="24"/>
          <w:szCs w:val="24"/>
          <w:u w:val="none"/>
          <w:lang w:val="en-US"/>
        </w:rPr>
        <w:t>Name: Randell Denning</w:t>
      </w:r>
    </w:p>
    <w:p w:rsidR="7BCFC454" w:rsidP="7BCFC454" w:rsidRDefault="7BCFC454" w14:paraId="60F3734B" w14:textId="137B683D">
      <w:pPr>
        <w:pStyle w:val="Normal"/>
        <w:rPr>
          <w:rFonts w:ascii="Calibri" w:hAnsi="Calibri" w:eastAsia="Calibri" w:cs="Calibri"/>
          <w:noProof w:val="0"/>
          <w:sz w:val="24"/>
          <w:szCs w:val="24"/>
          <w:u w:val="none"/>
          <w:lang w:val="en-US"/>
        </w:rPr>
      </w:pPr>
      <w:r w:rsidRPr="7BCFC454" w:rsidR="7BCFC454">
        <w:rPr>
          <w:rFonts w:ascii="Calibri" w:hAnsi="Calibri" w:eastAsia="Calibri" w:cs="Calibri"/>
          <w:noProof w:val="0"/>
          <w:sz w:val="24"/>
          <w:szCs w:val="24"/>
          <w:u w:val="none"/>
          <w:lang w:val="en-US"/>
        </w:rPr>
        <w:t>Student Number: 1802552</w:t>
      </w:r>
    </w:p>
    <w:p w:rsidR="7BCFC454" w:rsidP="7BCFC454" w:rsidRDefault="7BCFC454" w14:paraId="78BF2A7E" w14:textId="49DA2F7C">
      <w:pPr>
        <w:pStyle w:val="Normal"/>
        <w:rPr>
          <w:rFonts w:ascii="Calibri" w:hAnsi="Calibri" w:eastAsia="Calibri" w:cs="Calibri"/>
          <w:noProof w:val="0"/>
          <w:sz w:val="24"/>
          <w:szCs w:val="24"/>
          <w:u w:val="none"/>
          <w:lang w:val="en-US"/>
        </w:rPr>
      </w:pPr>
      <w:r w:rsidRPr="7BCFC454" w:rsidR="7BCFC454">
        <w:rPr>
          <w:rFonts w:ascii="Calibri" w:hAnsi="Calibri" w:eastAsia="Calibri" w:cs="Calibri"/>
          <w:noProof w:val="0"/>
          <w:sz w:val="24"/>
          <w:szCs w:val="24"/>
          <w:u w:val="none"/>
          <w:lang w:val="en-US"/>
        </w:rPr>
        <w:t>Word Count: 2003</w:t>
      </w:r>
    </w:p>
    <w:p w:rsidR="7BCFC454" w:rsidP="7BCFC454" w:rsidRDefault="7BCFC454" w14:paraId="108F1910" w14:textId="17990435">
      <w:pPr>
        <w:pStyle w:val="Normal"/>
        <w:rPr>
          <w:rFonts w:ascii="Calibri" w:hAnsi="Calibri" w:eastAsia="Calibri" w:cs="Calibri"/>
          <w:noProof w:val="0"/>
          <w:sz w:val="24"/>
          <w:szCs w:val="24"/>
          <w:u w:val="none"/>
          <w:lang w:val="en-US"/>
        </w:rPr>
      </w:pPr>
    </w:p>
    <w:p w:rsidR="7BCFC454" w:rsidP="7BCFC454" w:rsidRDefault="7BCFC454" w14:paraId="0DD86320" w14:textId="34A0D73A">
      <w:pPr>
        <w:pStyle w:val="Normal"/>
        <w:rPr>
          <w:rFonts w:ascii="Calibri" w:hAnsi="Calibri" w:eastAsia="Calibri" w:cs="Calibri"/>
          <w:noProof w:val="0"/>
          <w:sz w:val="24"/>
          <w:szCs w:val="24"/>
          <w:u w:val="single"/>
          <w:lang w:val="en-US"/>
        </w:rPr>
      </w:pPr>
    </w:p>
    <w:p w:rsidR="7BCFC454" w:rsidP="7BCFC454" w:rsidRDefault="7BCFC454" w14:paraId="205900A1" w14:textId="0691BFDA">
      <w:pPr>
        <w:rPr>
          <w:rFonts w:ascii="Calibri" w:hAnsi="Calibri" w:eastAsia="Calibri" w:cs="Calibri"/>
          <w:noProof w:val="0"/>
          <w:sz w:val="24"/>
          <w:szCs w:val="24"/>
          <w:u w:val="single"/>
          <w:lang w:val="en-US"/>
        </w:rPr>
      </w:pPr>
    </w:p>
    <w:p w:rsidR="7BCFC454" w:rsidP="7BCFC454" w:rsidRDefault="7BCFC454" w14:paraId="2E20F1F0" w14:textId="5D0CFF2B">
      <w:pPr>
        <w:pStyle w:val="Normal"/>
        <w:rPr>
          <w:rFonts w:ascii="Calibri" w:hAnsi="Calibri" w:eastAsia="Calibri" w:cs="Calibri"/>
          <w:noProof w:val="0"/>
          <w:sz w:val="24"/>
          <w:szCs w:val="24"/>
          <w:u w:val="single"/>
          <w:lang w:val="en-US"/>
        </w:rPr>
      </w:pPr>
    </w:p>
    <w:p w:rsidR="695D6F15" w:rsidP="695D6F15" w:rsidRDefault="695D6F15" w14:paraId="03779F0B" w14:textId="599BCF56">
      <w:pPr>
        <w:rPr>
          <w:rFonts w:ascii="Calibri" w:hAnsi="Calibri" w:eastAsia="Calibri" w:cs="Calibri"/>
          <w:noProof w:val="0"/>
          <w:sz w:val="24"/>
          <w:szCs w:val="24"/>
          <w:u w:val="single"/>
          <w:lang w:val="en-US"/>
        </w:rPr>
      </w:pPr>
      <w:r w:rsidRPr="695D6F15" w:rsidR="695D6F15">
        <w:rPr>
          <w:rFonts w:ascii="Calibri" w:hAnsi="Calibri" w:eastAsia="Calibri" w:cs="Calibri"/>
          <w:noProof w:val="0"/>
          <w:sz w:val="24"/>
          <w:szCs w:val="24"/>
          <w:u w:val="single"/>
          <w:lang w:val="en-US"/>
        </w:rPr>
        <w:t>Project Outline</w:t>
      </w:r>
    </w:p>
    <w:p w:rsidR="2EF75A47" w:rsidP="7BCFC454" w:rsidRDefault="2EF75A47" w14:paraId="225C4614" w14:textId="19424ECF">
      <w:pPr>
        <w:pStyle w:val="Normal"/>
        <w:rPr>
          <w:rFonts w:ascii="Calibri" w:hAnsi="Calibri" w:eastAsia="Calibri" w:cs="Calibri"/>
          <w:noProof w:val="0"/>
          <w:sz w:val="22"/>
          <w:szCs w:val="22"/>
          <w:u w:val="none"/>
          <w:lang w:val="en-US"/>
        </w:rPr>
      </w:pPr>
      <w:r w:rsidRPr="7BCFC454" w:rsidR="7BCFC454">
        <w:rPr>
          <w:rFonts w:ascii="Calibri" w:hAnsi="Calibri" w:eastAsia="Calibri" w:cs="Calibri"/>
          <w:noProof w:val="0"/>
          <w:sz w:val="22"/>
          <w:szCs w:val="22"/>
          <w:u w:val="none"/>
          <w:lang w:val="en-US"/>
        </w:rPr>
        <w:t xml:space="preserve">The </w:t>
      </w:r>
      <w:r w:rsidRPr="7BCFC454" w:rsidR="7BCFC454">
        <w:rPr>
          <w:rFonts w:ascii="Calibri" w:hAnsi="Calibri" w:eastAsia="Calibri" w:cs="Calibri"/>
          <w:noProof w:val="0"/>
          <w:sz w:val="22"/>
          <w:szCs w:val="22"/>
          <w:u w:val="none"/>
          <w:lang w:val="en-US"/>
        </w:rPr>
        <w:t xml:space="preserve">aim of the </w:t>
      </w:r>
      <w:r w:rsidRPr="7BCFC454" w:rsidR="7BCFC454">
        <w:rPr>
          <w:rFonts w:ascii="Calibri" w:hAnsi="Calibri" w:eastAsia="Calibri" w:cs="Calibri"/>
          <w:noProof w:val="0"/>
          <w:sz w:val="22"/>
          <w:szCs w:val="22"/>
          <w:u w:val="none"/>
          <w:lang w:val="en-US"/>
        </w:rPr>
        <w:t xml:space="preserve">project is to design and create an engaging and informative portable workshop, that demonstrates different aspects of music technology. </w:t>
      </w:r>
      <w:r w:rsidRPr="7BCFC454" w:rsidR="7BCFC454">
        <w:rPr>
          <w:rFonts w:ascii="Calibri" w:hAnsi="Calibri" w:eastAsia="Calibri" w:cs="Calibri"/>
          <w:noProof w:val="0"/>
          <w:sz w:val="22"/>
          <w:szCs w:val="22"/>
          <w:u w:val="none"/>
          <w:lang w:val="en-US"/>
        </w:rPr>
        <w:t xml:space="preserve">The members of my group are </w:t>
      </w:r>
      <w:proofErr w:type="gramStart"/>
      <w:r w:rsidRPr="7BCFC454" w:rsidR="7BCFC454">
        <w:rPr>
          <w:rFonts w:ascii="Calibri" w:hAnsi="Calibri" w:eastAsia="Calibri" w:cs="Calibri"/>
          <w:noProof w:val="0"/>
          <w:sz w:val="22"/>
          <w:szCs w:val="22"/>
          <w:u w:val="none"/>
          <w:lang w:val="en-US"/>
        </w:rPr>
        <w:t>myself,</w:t>
      </w:r>
      <w:proofErr w:type="gramEnd"/>
      <w:r w:rsidRPr="7BCFC454" w:rsidR="7BCFC454">
        <w:rPr>
          <w:rFonts w:ascii="Calibri" w:hAnsi="Calibri" w:eastAsia="Calibri" w:cs="Calibri"/>
          <w:noProof w:val="0"/>
          <w:sz w:val="22"/>
          <w:szCs w:val="22"/>
          <w:u w:val="none"/>
          <w:lang w:val="en-US"/>
        </w:rPr>
        <w:t xml:space="preserve"> Evan Davies and Ash Evans and we will be</w:t>
      </w:r>
      <w:r w:rsidRPr="7BCFC454" w:rsidR="7BCFC454">
        <w:rPr>
          <w:rFonts w:ascii="Calibri" w:hAnsi="Calibri" w:eastAsia="Calibri" w:cs="Calibri"/>
          <w:noProof w:val="0"/>
          <w:sz w:val="22"/>
          <w:szCs w:val="22"/>
          <w:u w:val="none"/>
          <w:lang w:val="en-US"/>
        </w:rPr>
        <w:t xml:space="preserve"> demonstrating Foley in our workshop. These workshops will be delivered through an ‘Outreach Roadshow’ to groups of students and will be lasting an hour each. The workshops will also help us gain experience in the teaching environment and understand the planning process of a workshop while taking into consideration the participants and delivery of the workshop. </w:t>
      </w:r>
    </w:p>
    <w:p w:rsidR="2EF75A47" w:rsidP="695D6F15" w:rsidRDefault="2EF75A47" w14:paraId="33D29C7D" w14:textId="73785B70">
      <w:pPr>
        <w:pStyle w:val="Normal"/>
        <w:ind/>
        <w:rPr>
          <w:rFonts w:ascii="Calibri" w:hAnsi="Calibri" w:eastAsia="Calibri" w:cs="Calibri"/>
          <w:noProof w:val="0"/>
          <w:sz w:val="22"/>
          <w:szCs w:val="22"/>
          <w:u w:val="none"/>
          <w:lang w:val="en-US"/>
        </w:rPr>
      </w:pPr>
    </w:p>
    <w:p w:rsidR="2EF75A47" w:rsidP="695D6F15" w:rsidRDefault="2EF75A47" w14:paraId="55EEB5DF" w14:textId="1AF52F87">
      <w:pPr>
        <w:pStyle w:val="Normal"/>
        <w:ind/>
        <w:rPr>
          <w:rFonts w:ascii="Calibri" w:hAnsi="Calibri" w:eastAsia="Calibri" w:cs="Calibri"/>
          <w:noProof w:val="0"/>
          <w:sz w:val="24"/>
          <w:szCs w:val="24"/>
          <w:u w:val="single"/>
          <w:lang w:val="en-US"/>
        </w:rPr>
      </w:pPr>
      <w:r w:rsidRPr="695D6F15" w:rsidR="695D6F15">
        <w:rPr>
          <w:rFonts w:ascii="Calibri" w:hAnsi="Calibri" w:eastAsia="Calibri" w:cs="Calibri"/>
          <w:noProof w:val="0"/>
          <w:sz w:val="24"/>
          <w:szCs w:val="24"/>
          <w:u w:val="single"/>
          <w:lang w:val="en-US"/>
        </w:rPr>
        <w:t>Aims and Objectives</w:t>
      </w:r>
    </w:p>
    <w:p w:rsidR="2EF75A47" w:rsidP="695D6F15" w:rsidRDefault="2EF75A47" w14:paraId="67ED5705" w14:textId="4DFE40B0">
      <w:pPr>
        <w:pStyle w:val="Normal"/>
        <w:ind w:left="0"/>
        <w:rPr>
          <w:rFonts w:ascii="Calibri" w:hAnsi="Calibri" w:eastAsia="Calibri" w:cs="Calibri"/>
          <w:noProof w:val="0"/>
          <w:sz w:val="22"/>
          <w:szCs w:val="22"/>
          <w:u w:val="none"/>
          <w:lang w:val="en-US"/>
        </w:rPr>
      </w:pPr>
      <w:r w:rsidRPr="695D6F15" w:rsidR="695D6F15">
        <w:rPr>
          <w:rFonts w:ascii="Calibri" w:hAnsi="Calibri" w:eastAsia="Calibri" w:cs="Calibri"/>
          <w:noProof w:val="0"/>
          <w:sz w:val="22"/>
          <w:szCs w:val="22"/>
          <w:u w:val="none"/>
          <w:lang w:val="en-US"/>
        </w:rPr>
        <w:t>Aim</w:t>
      </w:r>
      <w:r w:rsidRPr="695D6F15" w:rsidR="695D6F15">
        <w:rPr>
          <w:rFonts w:ascii="Calibri" w:hAnsi="Calibri" w:eastAsia="Calibri" w:cs="Calibri"/>
          <w:noProof w:val="0"/>
          <w:sz w:val="22"/>
          <w:szCs w:val="22"/>
          <w:u w:val="none"/>
          <w:lang w:val="en-US"/>
        </w:rPr>
        <w:t xml:space="preserve"> 1: </w:t>
      </w:r>
      <w:r w:rsidRPr="695D6F15" w:rsidR="695D6F15">
        <w:rPr>
          <w:rFonts w:ascii="Calibri" w:hAnsi="Calibri" w:eastAsia="Calibri" w:cs="Calibri"/>
          <w:noProof w:val="0"/>
          <w:sz w:val="22"/>
          <w:szCs w:val="22"/>
          <w:u w:val="none"/>
          <w:lang w:val="en-US"/>
        </w:rPr>
        <w:t xml:space="preserve">To </w:t>
      </w:r>
      <w:r w:rsidRPr="695D6F15" w:rsidR="695D6F15">
        <w:rPr>
          <w:rFonts w:ascii="Calibri" w:hAnsi="Calibri" w:eastAsia="Calibri" w:cs="Calibri"/>
          <w:noProof w:val="0"/>
          <w:sz w:val="22"/>
          <w:szCs w:val="22"/>
          <w:u w:val="none"/>
          <w:lang w:val="en-US"/>
        </w:rPr>
        <w:t>design and create a portable workshop.</w:t>
      </w:r>
    </w:p>
    <w:p w:rsidR="2EF75A47" w:rsidP="695D6F15" w:rsidRDefault="2EF75A47" w14:paraId="46378175" w14:textId="5B09C354">
      <w:pPr>
        <w:pStyle w:val="Normal"/>
        <w:ind w:left="0"/>
        <w:rPr>
          <w:rFonts w:ascii="Calibri" w:hAnsi="Calibri" w:eastAsia="Calibri" w:cs="Calibri"/>
          <w:noProof w:val="0"/>
          <w:sz w:val="22"/>
          <w:szCs w:val="22"/>
          <w:u w:val="none"/>
          <w:lang w:val="en-US"/>
        </w:rPr>
      </w:pPr>
      <w:r w:rsidRPr="695D6F15" w:rsidR="695D6F15">
        <w:rPr>
          <w:rFonts w:ascii="Calibri" w:hAnsi="Calibri" w:eastAsia="Calibri" w:cs="Calibri"/>
          <w:noProof w:val="0"/>
          <w:sz w:val="22"/>
          <w:szCs w:val="22"/>
          <w:u w:val="none"/>
          <w:lang w:val="en-US"/>
        </w:rPr>
        <w:t xml:space="preserve"> Objectives:</w:t>
      </w:r>
    </w:p>
    <w:p w:rsidR="2EF75A47" w:rsidP="695D6F15" w:rsidRDefault="2EF75A47" w14:paraId="75894047" w14:textId="175AEEA5">
      <w:pPr>
        <w:pStyle w:val="ListParagraph"/>
        <w:numPr>
          <w:ilvl w:val="0"/>
          <w:numId w:val="18"/>
        </w:numPr>
        <w:ind/>
        <w:rPr>
          <w:noProof w:val="0"/>
          <w:sz w:val="22"/>
          <w:szCs w:val="22"/>
          <w:u w:val="none"/>
          <w:lang w:val="en-US"/>
        </w:rPr>
      </w:pPr>
      <w:r w:rsidRPr="695D6F15" w:rsidR="695D6F15">
        <w:rPr>
          <w:rFonts w:ascii="Calibri" w:hAnsi="Calibri" w:eastAsia="Calibri" w:cs="Calibri"/>
          <w:noProof w:val="0"/>
          <w:sz w:val="22"/>
          <w:szCs w:val="22"/>
          <w:u w:val="none"/>
          <w:lang w:val="en-US"/>
        </w:rPr>
        <w:t>Research workshops and Foley in preparation.</w:t>
      </w:r>
    </w:p>
    <w:p w:rsidR="2EF75A47" w:rsidP="695D6F15" w:rsidRDefault="2EF75A47" w14:paraId="5AAA3D61" w14:textId="72852E20">
      <w:pPr>
        <w:pStyle w:val="ListParagraph"/>
        <w:numPr>
          <w:ilvl w:val="0"/>
          <w:numId w:val="18"/>
        </w:numPr>
        <w:ind/>
        <w:rPr>
          <w:noProof w:val="0"/>
          <w:sz w:val="22"/>
          <w:szCs w:val="22"/>
          <w:u w:val="none"/>
          <w:lang w:val="en-US"/>
        </w:rPr>
      </w:pPr>
      <w:r w:rsidRPr="695D6F15" w:rsidR="695D6F15">
        <w:rPr>
          <w:rFonts w:ascii="Calibri" w:hAnsi="Calibri" w:eastAsia="Calibri" w:cs="Calibri"/>
          <w:noProof w:val="0"/>
          <w:sz w:val="22"/>
          <w:szCs w:val="22"/>
          <w:u w:val="none"/>
          <w:lang w:val="en-US"/>
        </w:rPr>
        <w:t>Research materials to use in workshops.</w:t>
      </w:r>
    </w:p>
    <w:p w:rsidR="2EF75A47" w:rsidP="695D6F15" w:rsidRDefault="2EF75A47" w14:paraId="4E323DD3" w14:textId="266E67DA">
      <w:pPr>
        <w:pStyle w:val="ListParagraph"/>
        <w:numPr>
          <w:ilvl w:val="0"/>
          <w:numId w:val="18"/>
        </w:numPr>
        <w:ind/>
        <w:rPr>
          <w:noProof w:val="0"/>
          <w:sz w:val="22"/>
          <w:szCs w:val="22"/>
          <w:u w:val="none"/>
          <w:lang w:val="en-US"/>
        </w:rPr>
      </w:pPr>
      <w:r w:rsidRPr="695D6F15" w:rsidR="695D6F15">
        <w:rPr>
          <w:rFonts w:ascii="Calibri" w:hAnsi="Calibri" w:eastAsia="Calibri" w:cs="Calibri"/>
          <w:noProof w:val="0"/>
          <w:sz w:val="22"/>
          <w:szCs w:val="22"/>
          <w:u w:val="none"/>
          <w:lang w:val="en-US"/>
        </w:rPr>
        <w:t>Design workshop based on research.</w:t>
      </w:r>
    </w:p>
    <w:p w:rsidR="2EF75A47" w:rsidP="695D6F15" w:rsidRDefault="2EF75A47" w14:paraId="70BDE4E5" w14:textId="1EDF6BEF">
      <w:pPr>
        <w:pStyle w:val="Normal"/>
        <w:ind w:left="0"/>
        <w:rPr>
          <w:rFonts w:ascii="Calibri" w:hAnsi="Calibri" w:eastAsia="Calibri" w:cs="Calibri"/>
          <w:noProof w:val="0"/>
          <w:sz w:val="22"/>
          <w:szCs w:val="22"/>
          <w:u w:val="none"/>
          <w:lang w:val="en-US"/>
        </w:rPr>
      </w:pPr>
    </w:p>
    <w:p w:rsidR="2EF75A47" w:rsidP="695D6F15" w:rsidRDefault="2EF75A47" w14:paraId="3340FF04" w14:textId="75A44B3B">
      <w:pPr>
        <w:pStyle w:val="Normal"/>
        <w:ind w:left="0"/>
        <w:rPr>
          <w:rFonts w:ascii="Calibri" w:hAnsi="Calibri" w:eastAsia="Calibri" w:cs="Calibri"/>
          <w:noProof w:val="0"/>
          <w:sz w:val="22"/>
          <w:szCs w:val="22"/>
          <w:u w:val="none"/>
          <w:lang w:val="en-US"/>
        </w:rPr>
      </w:pPr>
      <w:r w:rsidRPr="695D6F15" w:rsidR="695D6F15">
        <w:rPr>
          <w:rFonts w:ascii="Calibri" w:hAnsi="Calibri" w:eastAsia="Calibri" w:cs="Calibri"/>
          <w:noProof w:val="0"/>
          <w:sz w:val="22"/>
          <w:szCs w:val="22"/>
          <w:u w:val="none"/>
          <w:lang w:val="en-US"/>
        </w:rPr>
        <w:t>Aim 2:</w:t>
      </w:r>
      <w:r w:rsidRPr="695D6F15" w:rsidR="695D6F15">
        <w:rPr>
          <w:rFonts w:ascii="Calibri" w:hAnsi="Calibri" w:eastAsia="Calibri" w:cs="Calibri"/>
          <w:noProof w:val="0"/>
          <w:sz w:val="22"/>
          <w:szCs w:val="22"/>
          <w:u w:val="none"/>
          <w:lang w:val="en-US"/>
        </w:rPr>
        <w:t xml:space="preserve"> To give workshop participants an informative introduction to Foley.</w:t>
      </w:r>
    </w:p>
    <w:p w:rsidR="2EF75A47" w:rsidP="695D6F15" w:rsidRDefault="2EF75A47" w14:paraId="10B5B0FB" w14:textId="61C8BB15">
      <w:pPr>
        <w:pStyle w:val="Normal"/>
        <w:ind w:left="0"/>
        <w:rPr>
          <w:rFonts w:ascii="Calibri" w:hAnsi="Calibri" w:eastAsia="Calibri" w:cs="Calibri"/>
          <w:noProof w:val="0"/>
          <w:sz w:val="22"/>
          <w:szCs w:val="22"/>
          <w:u w:val="none"/>
          <w:lang w:val="en-US"/>
        </w:rPr>
      </w:pPr>
      <w:r w:rsidRPr="695D6F15" w:rsidR="695D6F15">
        <w:rPr>
          <w:rFonts w:ascii="Calibri" w:hAnsi="Calibri" w:eastAsia="Calibri" w:cs="Calibri"/>
          <w:noProof w:val="0"/>
          <w:sz w:val="22"/>
          <w:szCs w:val="22"/>
          <w:u w:val="none"/>
          <w:lang w:val="en-US"/>
        </w:rPr>
        <w:t xml:space="preserve">  Objectives:</w:t>
      </w:r>
    </w:p>
    <w:p w:rsidR="2EF75A47" w:rsidP="695D6F15" w:rsidRDefault="2EF75A47" w14:paraId="33020FBD" w14:textId="412D0A1C">
      <w:pPr>
        <w:pStyle w:val="ListParagraph"/>
        <w:numPr>
          <w:ilvl w:val="0"/>
          <w:numId w:val="19"/>
        </w:numPr>
        <w:ind/>
        <w:rPr>
          <w:noProof w:val="0"/>
          <w:sz w:val="22"/>
          <w:szCs w:val="22"/>
          <w:u w:val="none"/>
          <w:lang w:val="en-US"/>
        </w:rPr>
      </w:pPr>
      <w:r w:rsidRPr="695D6F15" w:rsidR="695D6F15">
        <w:rPr>
          <w:rFonts w:ascii="Calibri" w:hAnsi="Calibri" w:eastAsia="Calibri" w:cs="Calibri"/>
          <w:noProof w:val="0"/>
          <w:sz w:val="22"/>
          <w:szCs w:val="22"/>
          <w:u w:val="none"/>
          <w:lang w:val="en-US"/>
        </w:rPr>
        <w:t>Receive feedback from participants.</w:t>
      </w:r>
    </w:p>
    <w:p w:rsidR="2EF75A47" w:rsidP="026F6BCC" w:rsidRDefault="2EF75A47" w14:paraId="70CDBBC5" w14:textId="4E88864B">
      <w:pPr>
        <w:pStyle w:val="ListParagraph"/>
        <w:numPr>
          <w:ilvl w:val="0"/>
          <w:numId w:val="19"/>
        </w:numPr>
        <w:ind/>
        <w:rPr>
          <w:noProof w:val="0"/>
          <w:sz w:val="22"/>
          <w:szCs w:val="22"/>
          <w:u w:val="none"/>
          <w:lang w:val="en-US"/>
        </w:rPr>
      </w:pPr>
      <w:r w:rsidRPr="026F6BCC" w:rsidR="026F6BCC">
        <w:rPr>
          <w:rFonts w:ascii="Calibri" w:hAnsi="Calibri" w:eastAsia="Calibri" w:cs="Calibri"/>
          <w:noProof w:val="0"/>
          <w:sz w:val="22"/>
          <w:szCs w:val="22"/>
          <w:u w:val="none"/>
          <w:lang w:val="en-US"/>
        </w:rPr>
        <w:t>Implement feedback into the workshop</w:t>
      </w:r>
      <w:r w:rsidRPr="026F6BCC" w:rsidR="026F6BCC">
        <w:rPr>
          <w:rFonts w:ascii="Calibri" w:hAnsi="Calibri" w:eastAsia="Calibri" w:cs="Calibri"/>
          <w:noProof w:val="0"/>
          <w:sz w:val="22"/>
          <w:szCs w:val="22"/>
          <w:u w:val="none"/>
          <w:lang w:val="en-US"/>
        </w:rPr>
        <w:t>.</w:t>
      </w:r>
    </w:p>
    <w:p w:rsidR="026F6BCC" w:rsidP="026F6BCC" w:rsidRDefault="026F6BCC" w14:paraId="31BD354E" w14:textId="260E6476">
      <w:pPr>
        <w:pStyle w:val="Normal"/>
        <w:ind w:left="360"/>
        <w:rPr>
          <w:rFonts w:ascii="Calibri" w:hAnsi="Calibri" w:eastAsia="Calibri" w:cs="Calibri"/>
          <w:noProof w:val="0"/>
          <w:sz w:val="22"/>
          <w:szCs w:val="22"/>
          <w:u w:val="none"/>
          <w:lang w:val="en-US"/>
        </w:rPr>
      </w:pPr>
    </w:p>
    <w:p w:rsidR="2EF75A47" w:rsidP="2EF75A47" w:rsidRDefault="2EF75A47" w14:paraId="4D5A7132" w14:textId="2D066340">
      <w:pPr>
        <w:rPr>
          <w:rFonts w:ascii="Calibri" w:hAnsi="Calibri" w:eastAsia="Calibri" w:cs="Calibri"/>
          <w:noProof w:val="0"/>
          <w:sz w:val="22"/>
          <w:szCs w:val="22"/>
          <w:u w:val="none"/>
          <w:lang w:val="en-US"/>
        </w:rPr>
      </w:pPr>
      <w:r w:rsidRPr="2EF75A47" w:rsidR="2EF75A47">
        <w:rPr>
          <w:rFonts w:ascii="Calibri" w:hAnsi="Calibri" w:eastAsia="Calibri" w:cs="Calibri"/>
          <w:noProof w:val="0"/>
          <w:sz w:val="22"/>
          <w:szCs w:val="22"/>
          <w:u w:val="none"/>
          <w:lang w:val="en-US"/>
        </w:rPr>
        <w:t>Target Audience</w:t>
      </w:r>
    </w:p>
    <w:p w:rsidR="2EF75A47" w:rsidP="7BCFC454" w:rsidRDefault="2EF75A47" w14:paraId="6E3BF04C" w14:textId="4EF6EFF1">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u w:val="none"/>
          <w:lang w:val="en-US"/>
        </w:rPr>
        <w:t xml:space="preserve">My target audience would primarily be </w:t>
      </w:r>
      <w:r w:rsidRPr="7BCFC454" w:rsidR="7BCFC454">
        <w:rPr>
          <w:rFonts w:ascii="Calibri" w:hAnsi="Calibri" w:eastAsia="Calibri" w:cs="Calibri"/>
          <w:noProof w:val="0"/>
          <w:sz w:val="22"/>
          <w:szCs w:val="22"/>
          <w:u w:val="none"/>
          <w:lang w:val="en-US"/>
        </w:rPr>
        <w:t>individuals</w:t>
      </w:r>
      <w:r w:rsidRPr="7BCFC454" w:rsidR="7BCFC454">
        <w:rPr>
          <w:rFonts w:ascii="Calibri" w:hAnsi="Calibri" w:eastAsia="Calibri" w:cs="Calibri"/>
          <w:noProof w:val="0"/>
          <w:sz w:val="22"/>
          <w:szCs w:val="22"/>
          <w:u w:val="none"/>
          <w:lang w:val="en-US"/>
        </w:rPr>
        <w:t xml:space="preserve"> who are interested in creating sound for film. These people could be independent film makers wanting to learn more about Foley or students </w:t>
      </w:r>
      <w:r w:rsidRPr="7BCFC454" w:rsidR="7BCFC454">
        <w:rPr>
          <w:rFonts w:ascii="Calibri" w:hAnsi="Calibri" w:eastAsia="Calibri" w:cs="Calibri"/>
          <w:noProof w:val="0"/>
          <w:sz w:val="22"/>
          <w:szCs w:val="22"/>
          <w:u w:val="none"/>
          <w:lang w:val="en-US"/>
        </w:rPr>
        <w:t>on</w:t>
      </w:r>
      <w:r w:rsidRPr="7BCFC454" w:rsidR="7BCFC454">
        <w:rPr>
          <w:rFonts w:ascii="Calibri" w:hAnsi="Calibri" w:eastAsia="Calibri" w:cs="Calibri"/>
          <w:noProof w:val="0"/>
          <w:sz w:val="22"/>
          <w:szCs w:val="22"/>
          <w:u w:val="none"/>
          <w:lang w:val="en-US"/>
        </w:rPr>
        <w:t xml:space="preserve"> courses </w:t>
      </w:r>
      <w:r w:rsidRPr="7BCFC454" w:rsidR="7BCFC454">
        <w:rPr>
          <w:rFonts w:ascii="Calibri" w:hAnsi="Calibri" w:eastAsia="Calibri" w:cs="Calibri"/>
          <w:noProof w:val="0"/>
          <w:sz w:val="22"/>
          <w:szCs w:val="22"/>
          <w:u w:val="none"/>
          <w:lang w:val="en-US"/>
        </w:rPr>
        <w:t>such as</w:t>
      </w:r>
      <w:r w:rsidRPr="7BCFC454" w:rsidR="7BCFC454">
        <w:rPr>
          <w:rFonts w:ascii="Calibri" w:hAnsi="Calibri" w:eastAsia="Calibri" w:cs="Calibri"/>
          <w:noProof w:val="0"/>
          <w:sz w:val="22"/>
          <w:szCs w:val="22"/>
          <w:u w:val="none"/>
          <w:lang w:val="en-US"/>
        </w:rPr>
        <w:t xml:space="preserve"> animation, or creative media. The workshop would work well for beginners and would be used as a good starting point for those who have no experience and would want a practical introduction to Foley without purchasing the equipment for themselves. The students who participated in the workshop aren’t my ideal audience. The students </w:t>
      </w:r>
      <w:r w:rsidRPr="7BCFC454" w:rsidR="7BCFC454">
        <w:rPr>
          <w:rFonts w:ascii="Calibri" w:hAnsi="Calibri" w:eastAsia="Calibri" w:cs="Calibri"/>
          <w:noProof w:val="0"/>
          <w:sz w:val="22"/>
          <w:szCs w:val="22"/>
          <w:u w:val="none"/>
          <w:lang w:val="en-US"/>
        </w:rPr>
        <w:t>who</w:t>
      </w:r>
      <w:r w:rsidRPr="7BCFC454" w:rsidR="7BCFC454">
        <w:rPr>
          <w:rFonts w:ascii="Calibri" w:hAnsi="Calibri" w:eastAsia="Calibri" w:cs="Calibri"/>
          <w:noProof w:val="0"/>
          <w:sz w:val="22"/>
          <w:szCs w:val="22"/>
          <w:u w:val="none"/>
          <w:lang w:val="en-US"/>
        </w:rPr>
        <w:t xml:space="preserve"> </w:t>
      </w:r>
      <w:r w:rsidRPr="7BCFC454" w:rsidR="7BCFC454">
        <w:rPr>
          <w:rFonts w:ascii="Calibri" w:hAnsi="Calibri" w:eastAsia="Calibri" w:cs="Calibri"/>
          <w:noProof w:val="0"/>
          <w:sz w:val="22"/>
          <w:szCs w:val="22"/>
          <w:u w:val="none"/>
          <w:lang w:val="en-US"/>
        </w:rPr>
        <w:t xml:space="preserve">we will be working with </w:t>
      </w:r>
      <w:r w:rsidRPr="7BCFC454" w:rsidR="7BCFC454">
        <w:rPr>
          <w:rFonts w:ascii="Calibri" w:hAnsi="Calibri" w:eastAsia="Calibri" w:cs="Calibri"/>
          <w:noProof w:val="0"/>
          <w:sz w:val="22"/>
          <w:szCs w:val="22"/>
          <w:u w:val="none"/>
          <w:lang w:val="en-US"/>
        </w:rPr>
        <w:t>are on performance-based music course and are generally less interested in the Foley. I believe either film students or music tech students would have benefited more from the workshop due to Foley being more relevant to their interests.</w:t>
      </w:r>
      <w:r w:rsidRPr="7BCFC454" w:rsidR="7BCFC454">
        <w:rPr>
          <w:rFonts w:ascii="Calibri" w:hAnsi="Calibri" w:eastAsia="Calibri" w:cs="Calibri"/>
          <w:noProof w:val="0"/>
          <w:sz w:val="22"/>
          <w:szCs w:val="22"/>
          <w:u w:val="none"/>
          <w:lang w:val="en-US"/>
        </w:rPr>
        <w:t xml:space="preserve"> </w:t>
      </w:r>
    </w:p>
    <w:p w:rsidR="2EF75A47" w:rsidP="34940F4C" w:rsidRDefault="2EF75A47" w14:paraId="0686A4B6" w14:textId="61B4F2CA">
      <w:pPr>
        <w:pStyle w:val="Normal"/>
        <w:rPr>
          <w:rFonts w:ascii="Calibri" w:hAnsi="Calibri" w:eastAsia="Calibri" w:cs="Calibri"/>
          <w:noProof w:val="0"/>
          <w:sz w:val="22"/>
          <w:szCs w:val="22"/>
          <w:lang w:val="en-US"/>
        </w:rPr>
      </w:pPr>
    </w:p>
    <w:p w:rsidR="34940F4C" w:rsidP="34940F4C" w:rsidRDefault="34940F4C" w14:paraId="430630CF" w14:textId="0CA1FC2D">
      <w:pPr>
        <w:pStyle w:val="Normal"/>
        <w:rPr>
          <w:rFonts w:ascii="Calibri" w:hAnsi="Calibri" w:eastAsia="Calibri" w:cs="Calibri"/>
          <w:noProof w:val="0"/>
          <w:sz w:val="22"/>
          <w:szCs w:val="22"/>
          <w:lang w:val="en-US"/>
        </w:rPr>
      </w:pPr>
    </w:p>
    <w:p w:rsidR="34940F4C" w:rsidP="214FDAD5" w:rsidRDefault="34940F4C" w14:paraId="03DDD472" w14:textId="000073D0">
      <w:pPr>
        <w:pStyle w:val="Normal"/>
        <w:rPr>
          <w:rFonts w:ascii="Calibri" w:hAnsi="Calibri" w:eastAsia="Calibri" w:cs="Calibri"/>
          <w:noProof w:val="0"/>
          <w:sz w:val="22"/>
          <w:szCs w:val="22"/>
          <w:lang w:val="en-US"/>
        </w:rPr>
      </w:pPr>
    </w:p>
    <w:p w:rsidR="7BCFC454" w:rsidP="7BCFC454" w:rsidRDefault="7BCFC454" w14:paraId="6595C7D7" w14:textId="3AACEDDF">
      <w:pPr>
        <w:pStyle w:val="Normal"/>
        <w:rPr>
          <w:rFonts w:ascii="Calibri" w:hAnsi="Calibri" w:eastAsia="Calibri" w:cs="Calibri"/>
          <w:noProof w:val="0"/>
          <w:sz w:val="22"/>
          <w:szCs w:val="22"/>
          <w:lang w:val="en-US"/>
        </w:rPr>
      </w:pPr>
    </w:p>
    <w:p w:rsidR="7BCFC454" w:rsidP="7BCFC454" w:rsidRDefault="7BCFC454" w14:paraId="23857589" w14:textId="18BDA516">
      <w:pPr>
        <w:pStyle w:val="Normal"/>
        <w:rPr>
          <w:rFonts w:ascii="Calibri" w:hAnsi="Calibri" w:eastAsia="Calibri" w:cs="Calibri"/>
          <w:noProof w:val="0"/>
          <w:sz w:val="22"/>
          <w:szCs w:val="22"/>
          <w:lang w:val="en-US"/>
        </w:rPr>
      </w:pPr>
    </w:p>
    <w:p w:rsidR="7BCFC454" w:rsidP="7BCFC454" w:rsidRDefault="7BCFC454" w14:paraId="53CCDEA8" w14:textId="426C0894">
      <w:pPr>
        <w:pStyle w:val="Normal"/>
        <w:rPr>
          <w:rFonts w:ascii="Calibri" w:hAnsi="Calibri" w:eastAsia="Calibri" w:cs="Calibri"/>
          <w:noProof w:val="0"/>
          <w:sz w:val="22"/>
          <w:szCs w:val="22"/>
          <w:lang w:val="en-US"/>
        </w:rPr>
      </w:pPr>
    </w:p>
    <w:p w:rsidR="7BCFC454" w:rsidP="7BCFC454" w:rsidRDefault="7BCFC454" w14:paraId="09AD23B1" w14:textId="33D2A1ED">
      <w:pPr>
        <w:pStyle w:val="Normal"/>
        <w:rPr>
          <w:rFonts w:ascii="Calibri" w:hAnsi="Calibri" w:eastAsia="Calibri" w:cs="Calibri"/>
          <w:noProof w:val="0"/>
          <w:sz w:val="22"/>
          <w:szCs w:val="22"/>
          <w:lang w:val="en-US"/>
        </w:rPr>
      </w:pPr>
    </w:p>
    <w:p w:rsidR="2EF75A47" w:rsidP="695D6F15" w:rsidRDefault="2EF75A47" w14:paraId="519FE01A" w14:textId="4266F2DA">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Research and Context</w:t>
      </w:r>
    </w:p>
    <w:p w:rsidR="7BCFC454" w:rsidP="7BCFC454" w:rsidRDefault="7BCFC454" w14:paraId="7799768F" w14:textId="23F70C0B">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In TV and film Foley artists work in post-production using props to create the physical sounds that are integrated into a film. These sounds are created because during filming the audio recorded is typically used for dialogue and a lot of sounds are missing or quiet</w:t>
      </w:r>
      <w:r w:rsidRPr="7BCFC454" w:rsidR="7BCFC454">
        <w:rPr>
          <w:rFonts w:ascii="Calibri" w:hAnsi="Calibri" w:eastAsia="Calibri" w:cs="Calibri"/>
          <w:noProof w:val="0"/>
          <w:sz w:val="22"/>
          <w:szCs w:val="22"/>
          <w:lang w:val="en-US"/>
        </w:rPr>
        <w:t xml:space="preserve"> (Bloome, 2018)</w:t>
      </w:r>
      <w:r w:rsidRPr="7BCFC454" w:rsidR="7BCFC454">
        <w:rPr>
          <w:rFonts w:ascii="Calibri" w:hAnsi="Calibri" w:eastAsia="Calibri" w:cs="Calibri"/>
          <w:noProof w:val="0"/>
          <w:sz w:val="22"/>
          <w:szCs w:val="22"/>
          <w:lang w:val="en-US"/>
        </w:rPr>
        <w:t>.</w:t>
      </w:r>
      <w:r w:rsidRPr="7BCFC454" w:rsidR="7BCFC454">
        <w:rPr>
          <w:rFonts w:ascii="Calibri" w:hAnsi="Calibri" w:eastAsia="Calibri" w:cs="Calibri"/>
          <w:noProof w:val="0"/>
          <w:sz w:val="22"/>
          <w:szCs w:val="22"/>
          <w:lang w:val="en-US"/>
        </w:rPr>
        <w:t xml:space="preserve"> </w:t>
      </w:r>
      <w:r w:rsidRPr="7BCFC454" w:rsidR="7BCFC454">
        <w:rPr>
          <w:rFonts w:ascii="Calibri" w:hAnsi="Calibri" w:eastAsia="Calibri" w:cs="Calibri"/>
          <w:noProof w:val="0"/>
          <w:sz w:val="22"/>
          <w:szCs w:val="22"/>
          <w:lang w:val="en-US"/>
        </w:rPr>
        <w:t xml:space="preserve">Foley is used in a lot of media like games and animation as well. These sounds that Foley artists need to recreate could be the sound of rustling of keys, rain on a window, thunder. </w:t>
      </w:r>
    </w:p>
    <w:p w:rsidR="7BCFC454" w:rsidP="7BCFC454" w:rsidRDefault="7BCFC454" w14:paraId="2AC579B3" w14:textId="38462239">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In an interview with IBC, Foley artist Gregg Barbell spoke about how in the past Foley was mostly all to do with the footsteps but today sound has become a very important element of film (Foster, 2019). I believe choosing an animation to add Foley to be a better choice over a live action film as in an animation you must add </w:t>
      </w:r>
      <w:r w:rsidRPr="7BCFC454" w:rsidR="7BCFC454">
        <w:rPr>
          <w:rFonts w:ascii="Calibri" w:hAnsi="Calibri" w:eastAsia="Calibri" w:cs="Calibri"/>
          <w:noProof w:val="0"/>
          <w:sz w:val="22"/>
          <w:szCs w:val="22"/>
          <w:lang w:val="en-US"/>
        </w:rPr>
        <w:t>all</w:t>
      </w:r>
      <w:r w:rsidRPr="7BCFC454" w:rsidR="7BCFC454">
        <w:rPr>
          <w:rFonts w:ascii="Calibri" w:hAnsi="Calibri" w:eastAsia="Calibri" w:cs="Calibri"/>
          <w:noProof w:val="0"/>
          <w:sz w:val="22"/>
          <w:szCs w:val="22"/>
          <w:lang w:val="en-US"/>
        </w:rPr>
        <w:t xml:space="preserve"> the sounds which is the direction Foley is going in.</w:t>
      </w:r>
    </w:p>
    <w:p w:rsidR="7BCFC454" w:rsidP="7BCFC454" w:rsidRDefault="7BCFC454" w14:paraId="1481A08B" w14:textId="5B97A073">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Professionally Foley is often recorded in a Foley studio but there are times where Foley artists will need to record out of the studio an example could be recording airplanes or cars in the street. Typically, Foley artists use narrow polar patterns like cardioid or hyper cardioid microphones</w:t>
      </w:r>
      <w:r w:rsidRPr="7BCFC454" w:rsidR="7BCFC454">
        <w:rPr>
          <w:rFonts w:ascii="Calibri" w:hAnsi="Calibri" w:eastAsia="Calibri" w:cs="Calibri"/>
          <w:noProof w:val="0"/>
          <w:sz w:val="22"/>
          <w:szCs w:val="22"/>
          <w:lang w:val="en-US"/>
        </w:rPr>
        <w:t xml:space="preserve"> (Hansen,2018)</w:t>
      </w:r>
      <w:r w:rsidRPr="7BCFC454" w:rsidR="7BCFC454">
        <w:rPr>
          <w:rFonts w:ascii="Calibri" w:hAnsi="Calibri" w:eastAsia="Calibri" w:cs="Calibri"/>
          <w:noProof w:val="0"/>
          <w:sz w:val="22"/>
          <w:szCs w:val="22"/>
          <w:lang w:val="en-US"/>
        </w:rPr>
        <w:t>. This is used to help combat room sounds in the recording.  For these reasons we used SM58 which has cardioid polar pattern.</w:t>
      </w:r>
    </w:p>
    <w:p w:rsidR="695D6F15" w:rsidP="7BCFC454" w:rsidRDefault="695D6F15" w14:paraId="0C920BBA" w14:textId="19AE6451">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In an interview with IBC, </w:t>
      </w:r>
      <w:r w:rsidRPr="7BCFC454" w:rsidR="7BCFC454">
        <w:rPr>
          <w:rFonts w:ascii="Calibri" w:hAnsi="Calibri" w:eastAsia="Calibri" w:cs="Calibri"/>
          <w:noProof w:val="0"/>
          <w:sz w:val="22"/>
          <w:szCs w:val="22"/>
          <w:lang w:val="en-US"/>
        </w:rPr>
        <w:t>Foley artist</w:t>
      </w:r>
      <w:r w:rsidRPr="7BCFC454" w:rsidR="7BCFC454">
        <w:rPr>
          <w:rFonts w:ascii="Calibri" w:hAnsi="Calibri" w:eastAsia="Calibri" w:cs="Calibri"/>
          <w:noProof w:val="0"/>
          <w:sz w:val="22"/>
          <w:szCs w:val="22"/>
          <w:lang w:val="en-US"/>
        </w:rPr>
        <w:t xml:space="preserve"> Ruth Sullivan said that “Studios have a lot of props in the store </w:t>
      </w:r>
      <w:r w:rsidRPr="7BCFC454" w:rsidR="7BCFC454">
        <w:rPr>
          <w:rFonts w:ascii="Calibri" w:hAnsi="Calibri" w:eastAsia="Calibri" w:cs="Calibri"/>
          <w:noProof w:val="0"/>
          <w:sz w:val="22"/>
          <w:szCs w:val="22"/>
          <w:lang w:val="en-US"/>
        </w:rPr>
        <w:t>cupboard” (</w:t>
      </w:r>
      <w:r w:rsidRPr="7BCFC454" w:rsidR="7BCFC454">
        <w:rPr>
          <w:rFonts w:ascii="Calibri" w:hAnsi="Calibri" w:eastAsia="Calibri" w:cs="Calibri"/>
          <w:noProof w:val="0"/>
          <w:sz w:val="22"/>
          <w:szCs w:val="22"/>
          <w:lang w:val="en-US"/>
        </w:rPr>
        <w:t xml:space="preserve">Foster, 2019).  </w:t>
      </w:r>
      <w:r w:rsidRPr="7BCFC454" w:rsidR="7BCFC454">
        <w:rPr>
          <w:rFonts w:ascii="Calibri" w:hAnsi="Calibri" w:eastAsia="Calibri" w:cs="Calibri"/>
          <w:noProof w:val="0"/>
          <w:sz w:val="22"/>
          <w:szCs w:val="22"/>
          <w:lang w:val="en-US"/>
        </w:rPr>
        <w:t xml:space="preserve">For this reason, </w:t>
      </w:r>
      <w:r w:rsidRPr="7BCFC454" w:rsidR="7BCFC454">
        <w:rPr>
          <w:rFonts w:ascii="Calibri" w:hAnsi="Calibri" w:eastAsia="Calibri" w:cs="Calibri"/>
          <w:noProof w:val="0"/>
          <w:sz w:val="22"/>
          <w:szCs w:val="22"/>
          <w:lang w:val="en-US"/>
        </w:rPr>
        <w:t xml:space="preserve">we </w:t>
      </w:r>
      <w:r w:rsidRPr="7BCFC454" w:rsidR="7BCFC454">
        <w:rPr>
          <w:rFonts w:ascii="Calibri" w:hAnsi="Calibri" w:eastAsia="Calibri" w:cs="Calibri"/>
          <w:noProof w:val="0"/>
          <w:sz w:val="22"/>
          <w:szCs w:val="22"/>
          <w:lang w:val="en-US"/>
        </w:rPr>
        <w:t>decided it would be good if we had a table full of different objects</w:t>
      </w:r>
      <w:r w:rsidRPr="7BCFC454" w:rsidR="7BCFC454">
        <w:rPr>
          <w:rFonts w:ascii="Calibri" w:hAnsi="Calibri" w:eastAsia="Calibri" w:cs="Calibri"/>
          <w:noProof w:val="0"/>
          <w:sz w:val="22"/>
          <w:szCs w:val="22"/>
          <w:lang w:val="en-US"/>
        </w:rPr>
        <w:t>. Having different objects</w:t>
      </w:r>
      <w:r w:rsidRPr="7BCFC454" w:rsidR="7BCFC454">
        <w:rPr>
          <w:rFonts w:ascii="Calibri" w:hAnsi="Calibri" w:eastAsia="Calibri" w:cs="Calibri"/>
          <w:noProof w:val="0"/>
          <w:sz w:val="22"/>
          <w:szCs w:val="22"/>
          <w:lang w:val="en-US"/>
        </w:rPr>
        <w:t xml:space="preserve"> that produce different sounds </w:t>
      </w:r>
      <w:r w:rsidRPr="7BCFC454" w:rsidR="7BCFC454">
        <w:rPr>
          <w:rFonts w:ascii="Calibri" w:hAnsi="Calibri" w:eastAsia="Calibri" w:cs="Calibri"/>
          <w:noProof w:val="0"/>
          <w:sz w:val="22"/>
          <w:szCs w:val="22"/>
          <w:lang w:val="en-US"/>
        </w:rPr>
        <w:t>is crucial for Foley work, it also gives a chance to experiment with different sounds.</w:t>
      </w:r>
    </w:p>
    <w:p w:rsidR="695D6F15" w:rsidP="7BCFC454" w:rsidRDefault="695D6F15" w14:paraId="1C49BFF2" w14:textId="0ABFBE2E">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During my research on workshops I came across similar articles about the planning stages </w:t>
      </w:r>
      <w:r w:rsidRPr="7BCFC454" w:rsidR="7BCFC454">
        <w:rPr>
          <w:rFonts w:ascii="Calibri" w:hAnsi="Calibri" w:eastAsia="Calibri" w:cs="Calibri"/>
          <w:noProof w:val="0"/>
          <w:sz w:val="22"/>
          <w:szCs w:val="22"/>
          <w:lang w:val="en-US"/>
        </w:rPr>
        <w:t>for</w:t>
      </w:r>
      <w:r w:rsidRPr="7BCFC454" w:rsidR="7BCFC454">
        <w:rPr>
          <w:rFonts w:ascii="Calibri" w:hAnsi="Calibri" w:eastAsia="Calibri" w:cs="Calibri"/>
          <w:noProof w:val="0"/>
          <w:sz w:val="22"/>
          <w:szCs w:val="22"/>
          <w:lang w:val="en-US"/>
        </w:rPr>
        <w:t xml:space="preserve"> a workshop. I mostly followed </w:t>
      </w:r>
      <w:r w:rsidRPr="7BCFC454" w:rsidR="7BCFC454">
        <w:rPr>
          <w:rFonts w:ascii="Calibri" w:hAnsi="Calibri" w:eastAsia="Calibri" w:cs="Calibri"/>
          <w:noProof w:val="0"/>
          <w:sz w:val="22"/>
          <w:szCs w:val="22"/>
          <w:lang w:val="en-US"/>
        </w:rPr>
        <w:t>an</w:t>
      </w:r>
      <w:r w:rsidRPr="7BCFC454" w:rsidR="7BCFC454">
        <w:rPr>
          <w:rFonts w:ascii="Calibri" w:hAnsi="Calibri" w:eastAsia="Calibri" w:cs="Calibri"/>
          <w:noProof w:val="0"/>
          <w:sz w:val="22"/>
          <w:szCs w:val="22"/>
          <w:lang w:val="en-US"/>
        </w:rPr>
        <w:t xml:space="preserve"> </w:t>
      </w:r>
      <w:r w:rsidRPr="7BCFC454" w:rsidR="7BCFC454">
        <w:rPr>
          <w:rFonts w:ascii="Calibri" w:hAnsi="Calibri" w:eastAsia="Calibri" w:cs="Calibri"/>
          <w:noProof w:val="0"/>
          <w:sz w:val="22"/>
          <w:szCs w:val="22"/>
          <w:lang w:val="en-US"/>
        </w:rPr>
        <w:t xml:space="preserve">article </w:t>
      </w:r>
      <w:r w:rsidRPr="7BCFC454" w:rsidR="7BCFC454">
        <w:rPr>
          <w:rFonts w:ascii="Calibri" w:hAnsi="Calibri" w:eastAsia="Calibri" w:cs="Calibri"/>
          <w:noProof w:val="0"/>
          <w:sz w:val="22"/>
          <w:szCs w:val="22"/>
          <w:lang w:val="en-US"/>
        </w:rPr>
        <w:t>by mindtoold.com</w:t>
      </w:r>
      <w:r w:rsidRPr="7BCFC454" w:rsidR="7BCFC454">
        <w:rPr>
          <w:rFonts w:ascii="Calibri" w:hAnsi="Calibri" w:eastAsia="Calibri" w:cs="Calibri"/>
          <w:noProof w:val="0"/>
          <w:sz w:val="22"/>
          <w:szCs w:val="22"/>
          <w:lang w:val="en-US"/>
        </w:rPr>
        <w:t xml:space="preserve"> called ‘planning a workshop’</w:t>
      </w:r>
      <w:r w:rsidRPr="7BCFC454" w:rsidR="7BCFC454">
        <w:rPr>
          <w:rFonts w:ascii="Calibri" w:hAnsi="Calibri" w:eastAsia="Calibri" w:cs="Calibri"/>
          <w:noProof w:val="0"/>
          <w:sz w:val="22"/>
          <w:szCs w:val="22"/>
          <w:lang w:val="en-US"/>
        </w:rPr>
        <w:t xml:space="preserve">. The article helped me plan out and develop the workshop, it helped me understand that I need a follow-up plan incase problems and the importance of feedback. </w:t>
      </w:r>
    </w:p>
    <w:p w:rsidR="695D6F15" w:rsidP="7BCFC454" w:rsidRDefault="695D6F15" w14:paraId="05BA2BFD" w14:textId="1868447E">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 </w:t>
      </w:r>
    </w:p>
    <w:p w:rsidR="34940F4C" w:rsidP="34940F4C" w:rsidRDefault="34940F4C" w14:paraId="0C77BF68" w14:textId="17B2C60E">
      <w:pPr>
        <w:pStyle w:val="Normal"/>
        <w:rPr>
          <w:rFonts w:ascii="Calibri" w:hAnsi="Calibri" w:eastAsia="Calibri" w:cs="Calibri"/>
          <w:noProof w:val="0"/>
          <w:sz w:val="22"/>
          <w:szCs w:val="22"/>
          <w:lang w:val="en-US"/>
        </w:rPr>
      </w:pPr>
    </w:p>
    <w:p w:rsidR="7BCFC454" w:rsidP="7BCFC454" w:rsidRDefault="7BCFC454" w14:paraId="30F2FE81" w14:textId="696AAF7F">
      <w:pPr>
        <w:pStyle w:val="Normal"/>
        <w:rPr>
          <w:rFonts w:ascii="Calibri" w:hAnsi="Calibri" w:eastAsia="Calibri" w:cs="Calibri"/>
          <w:noProof w:val="0"/>
          <w:sz w:val="22"/>
          <w:szCs w:val="22"/>
          <w:lang w:val="en-US"/>
        </w:rPr>
      </w:pPr>
    </w:p>
    <w:p w:rsidR="7BCFC454" w:rsidP="7BCFC454" w:rsidRDefault="7BCFC454" w14:paraId="00DC3D9E" w14:textId="0DE8010A">
      <w:pPr>
        <w:pStyle w:val="Normal"/>
        <w:rPr>
          <w:rFonts w:ascii="Calibri" w:hAnsi="Calibri" w:eastAsia="Calibri" w:cs="Calibri"/>
          <w:noProof w:val="0"/>
          <w:sz w:val="22"/>
          <w:szCs w:val="22"/>
          <w:lang w:val="en-US"/>
        </w:rPr>
      </w:pPr>
    </w:p>
    <w:p w:rsidR="7BCFC454" w:rsidP="7BCFC454" w:rsidRDefault="7BCFC454" w14:paraId="32E1CEB6" w14:textId="2514130D">
      <w:pPr>
        <w:pStyle w:val="Normal"/>
        <w:rPr>
          <w:rFonts w:ascii="Calibri" w:hAnsi="Calibri" w:eastAsia="Calibri" w:cs="Calibri"/>
          <w:noProof w:val="0"/>
          <w:sz w:val="22"/>
          <w:szCs w:val="22"/>
          <w:lang w:val="en-US"/>
        </w:rPr>
      </w:pPr>
    </w:p>
    <w:p w:rsidR="7BCFC454" w:rsidP="7BCFC454" w:rsidRDefault="7BCFC454" w14:paraId="6B7E2AC1" w14:textId="53583AE3">
      <w:pPr>
        <w:pStyle w:val="Normal"/>
        <w:rPr>
          <w:rFonts w:ascii="Calibri" w:hAnsi="Calibri" w:eastAsia="Calibri" w:cs="Calibri"/>
          <w:noProof w:val="0"/>
          <w:sz w:val="22"/>
          <w:szCs w:val="22"/>
          <w:lang w:val="en-US"/>
        </w:rPr>
      </w:pPr>
    </w:p>
    <w:p w:rsidR="026F6BCC" w:rsidP="026F6BCC" w:rsidRDefault="026F6BCC" w14:paraId="4CCD2DA5" w14:textId="0691EE9F">
      <w:pPr>
        <w:pStyle w:val="Normal"/>
        <w:rPr>
          <w:rFonts w:ascii="Calibri" w:hAnsi="Calibri" w:eastAsia="Calibri" w:cs="Calibri"/>
          <w:noProof w:val="0"/>
          <w:sz w:val="22"/>
          <w:szCs w:val="22"/>
          <w:lang w:val="en-US"/>
        </w:rPr>
      </w:pPr>
    </w:p>
    <w:p w:rsidR="34940F4C" w:rsidP="7BCFC454" w:rsidRDefault="34940F4C" w14:paraId="7BEAEF64" w14:textId="155BF407">
      <w:pPr>
        <w:pStyle w:val="Normal"/>
        <w:rPr>
          <w:rFonts w:ascii="Calibri" w:hAnsi="Calibri" w:eastAsia="Calibri" w:cs="Calibri"/>
          <w:noProof w:val="0"/>
          <w:sz w:val="22"/>
          <w:szCs w:val="22"/>
          <w:lang w:val="en-US"/>
        </w:rPr>
      </w:pPr>
    </w:p>
    <w:p w:rsidR="7BCFC454" w:rsidP="7BCFC454" w:rsidRDefault="7BCFC454" w14:paraId="6875313B" w14:textId="0E828A5E">
      <w:pPr>
        <w:pStyle w:val="Normal"/>
        <w:rPr>
          <w:rFonts w:ascii="Calibri" w:hAnsi="Calibri" w:eastAsia="Calibri" w:cs="Calibri"/>
          <w:noProof w:val="0"/>
          <w:sz w:val="22"/>
          <w:szCs w:val="22"/>
          <w:lang w:val="en-US"/>
        </w:rPr>
      </w:pPr>
    </w:p>
    <w:p w:rsidR="7BCFC454" w:rsidP="7BCFC454" w:rsidRDefault="7BCFC454" w14:paraId="2ADFB49A" w14:textId="1C71B867">
      <w:pPr>
        <w:pStyle w:val="Normal"/>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Analysis of final product</w:t>
      </w:r>
      <w:r w:rsidRPr="7BCFC454" w:rsidR="7BCFC454">
        <w:rPr>
          <w:rFonts w:ascii="Calibri" w:hAnsi="Calibri" w:eastAsia="Calibri" w:cs="Calibri"/>
          <w:noProof w:val="0"/>
          <w:sz w:val="22"/>
          <w:szCs w:val="22"/>
          <w:lang w:val="en-US"/>
        </w:rPr>
        <w:t xml:space="preserve"> </w:t>
      </w:r>
    </w:p>
    <w:p w:rsidR="7BCFC454" w:rsidP="7BCFC454" w:rsidRDefault="7BCFC454" w14:paraId="2B34DE9B" w14:textId="60061A24">
      <w:pPr>
        <w:pStyle w:val="Normal"/>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During the planning stage of the workshop with Evan Davies </w:t>
      </w:r>
      <w:r w:rsidRPr="7BCFC454" w:rsidR="7BCFC454">
        <w:rPr>
          <w:rFonts w:ascii="Calibri" w:hAnsi="Calibri" w:eastAsia="Calibri" w:cs="Calibri"/>
          <w:noProof w:val="0"/>
          <w:sz w:val="22"/>
          <w:szCs w:val="22"/>
          <w:lang w:val="en-US"/>
        </w:rPr>
        <w:t xml:space="preserve">and </w:t>
      </w:r>
      <w:r w:rsidRPr="7BCFC454" w:rsidR="7BCFC454">
        <w:rPr>
          <w:rFonts w:ascii="Calibri" w:hAnsi="Calibri" w:eastAsia="Calibri" w:cs="Calibri"/>
          <w:noProof w:val="0"/>
          <w:sz w:val="22"/>
          <w:szCs w:val="22"/>
          <w:lang w:val="en-US"/>
        </w:rPr>
        <w:t xml:space="preserve">Ash Evans we focused mostly </w:t>
      </w:r>
      <w:r w:rsidRPr="7BCFC454" w:rsidR="7BCFC454">
        <w:rPr>
          <w:rFonts w:ascii="Calibri" w:hAnsi="Calibri" w:eastAsia="Calibri" w:cs="Calibri"/>
          <w:noProof w:val="0"/>
          <w:sz w:val="22"/>
          <w:szCs w:val="22"/>
          <w:lang w:val="en-US"/>
        </w:rPr>
        <w:t xml:space="preserve">on </w:t>
      </w:r>
      <w:r w:rsidRPr="7BCFC454" w:rsidR="7BCFC454">
        <w:rPr>
          <w:rFonts w:ascii="Calibri" w:hAnsi="Calibri" w:eastAsia="Calibri" w:cs="Calibri"/>
          <w:noProof w:val="0"/>
          <w:sz w:val="22"/>
          <w:szCs w:val="22"/>
          <w:lang w:val="en-US"/>
        </w:rPr>
        <w:t>creating folly for specific parts of the video. We generally focused less on the lesson plan but focused more on understanding Foley ourselves and I believe this benefited the workshop. Although it was difficult for us to add Foley to a five-minute clip it gave us time to understand it and gave us the experience we needed to have for the workshop.</w:t>
      </w:r>
    </w:p>
    <w:p w:rsidR="7BCFC454" w:rsidP="7BCFC454" w:rsidRDefault="7BCFC454" w14:paraId="3DF4DBFB" w14:textId="0FCBCC7F">
      <w:pPr>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Before the workshop during the planning process I knew I wanted to promote self-learning, critical thinking and promote collaboration when choosing which item to record. I believe that this approach would lead the students to develop a good introductory understanding of Foley while also developing their critical thinking skills in terms of breaking down sounds and creating new ones. I would have gone for a similar style for the editing process but that was dependent on their previous knowledge. </w:t>
      </w:r>
      <w:r w:rsidRPr="7BCFC454" w:rsidR="7BCFC454">
        <w:rPr>
          <w:rFonts w:ascii="Calibri" w:hAnsi="Calibri" w:eastAsia="Calibri" w:cs="Calibri"/>
          <w:noProof w:val="0"/>
          <w:sz w:val="22"/>
          <w:szCs w:val="22"/>
          <w:lang w:val="en-US"/>
        </w:rPr>
        <w:t>We</w:t>
      </w:r>
      <w:r w:rsidRPr="7BCFC454" w:rsidR="7BCFC454">
        <w:rPr>
          <w:rFonts w:ascii="Calibri" w:hAnsi="Calibri" w:eastAsia="Calibri" w:cs="Calibri"/>
          <w:noProof w:val="0"/>
          <w:sz w:val="22"/>
          <w:szCs w:val="22"/>
          <w:lang w:val="en-US"/>
        </w:rPr>
        <w:t xml:space="preserve"> planned that if the students knew how to edit, </w:t>
      </w:r>
      <w:r w:rsidRPr="7BCFC454" w:rsidR="7BCFC454">
        <w:rPr>
          <w:rFonts w:ascii="Calibri" w:hAnsi="Calibri" w:eastAsia="Calibri" w:cs="Calibri"/>
          <w:noProof w:val="0"/>
          <w:sz w:val="22"/>
          <w:szCs w:val="22"/>
          <w:lang w:val="en-US"/>
        </w:rPr>
        <w:t>we</w:t>
      </w:r>
      <w:r w:rsidRPr="7BCFC454" w:rsidR="7BCFC454">
        <w:rPr>
          <w:rFonts w:ascii="Calibri" w:hAnsi="Calibri" w:eastAsia="Calibri" w:cs="Calibri"/>
          <w:noProof w:val="0"/>
          <w:sz w:val="22"/>
          <w:szCs w:val="22"/>
          <w:lang w:val="en-US"/>
        </w:rPr>
        <w:t xml:space="preserve"> w</w:t>
      </w:r>
      <w:r w:rsidRPr="7BCFC454" w:rsidR="7BCFC454">
        <w:rPr>
          <w:rFonts w:ascii="Calibri" w:hAnsi="Calibri" w:eastAsia="Calibri" w:cs="Calibri"/>
          <w:noProof w:val="0"/>
          <w:sz w:val="22"/>
          <w:szCs w:val="22"/>
          <w:lang w:val="en-US"/>
        </w:rPr>
        <w:t>ere</w:t>
      </w:r>
      <w:r w:rsidRPr="7BCFC454" w:rsidR="7BCFC454">
        <w:rPr>
          <w:rFonts w:ascii="Calibri" w:hAnsi="Calibri" w:eastAsia="Calibri" w:cs="Calibri"/>
          <w:noProof w:val="0"/>
          <w:sz w:val="22"/>
          <w:szCs w:val="22"/>
          <w:lang w:val="en-US"/>
        </w:rPr>
        <w:t xml:space="preserve"> going to continue with the guidance role but if they didn’t, w</w:t>
      </w:r>
      <w:r w:rsidRPr="7BCFC454" w:rsidR="7BCFC454">
        <w:rPr>
          <w:rFonts w:ascii="Calibri" w:hAnsi="Calibri" w:eastAsia="Calibri" w:cs="Calibri"/>
          <w:noProof w:val="0"/>
          <w:sz w:val="22"/>
          <w:szCs w:val="22"/>
          <w:lang w:val="en-US"/>
        </w:rPr>
        <w:t>e w</w:t>
      </w:r>
      <w:r w:rsidRPr="7BCFC454" w:rsidR="7BCFC454">
        <w:rPr>
          <w:rFonts w:ascii="Calibri" w:hAnsi="Calibri" w:eastAsia="Calibri" w:cs="Calibri"/>
          <w:noProof w:val="0"/>
          <w:sz w:val="22"/>
          <w:szCs w:val="22"/>
          <w:lang w:val="en-US"/>
        </w:rPr>
        <w:t xml:space="preserve">ould demonstrate editing techniques and help them where I could. </w:t>
      </w:r>
    </w:p>
    <w:p w:rsidR="026F6BCC" w:rsidP="7BCFC454" w:rsidRDefault="026F6BCC" w14:paraId="6E634D4C" w14:textId="45FA9CEC">
      <w:pPr>
        <w:pStyle w:val="Normal"/>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I believe that my workshop materials were good</w:t>
      </w:r>
      <w:r w:rsidRPr="7BCFC454" w:rsidR="7BCFC454">
        <w:rPr>
          <w:rFonts w:ascii="Calibri" w:hAnsi="Calibri" w:eastAsia="Calibri" w:cs="Calibri"/>
          <w:noProof w:val="0"/>
          <w:sz w:val="22"/>
          <w:szCs w:val="22"/>
          <w:lang w:val="en-US"/>
        </w:rPr>
        <w:t xml:space="preserve"> although there is room for improvement</w:t>
      </w:r>
      <w:r w:rsidRPr="7BCFC454" w:rsidR="7BCFC454">
        <w:rPr>
          <w:rFonts w:ascii="Calibri" w:hAnsi="Calibri" w:eastAsia="Calibri" w:cs="Calibri"/>
          <w:noProof w:val="0"/>
          <w:sz w:val="22"/>
          <w:szCs w:val="22"/>
          <w:lang w:val="en-US"/>
        </w:rPr>
        <w:t xml:space="preserve">. With all the items </w:t>
      </w:r>
      <w:r w:rsidRPr="7BCFC454" w:rsidR="7BCFC454">
        <w:rPr>
          <w:rFonts w:ascii="Calibri" w:hAnsi="Calibri" w:eastAsia="Calibri" w:cs="Calibri"/>
          <w:noProof w:val="0"/>
          <w:sz w:val="22"/>
          <w:szCs w:val="22"/>
          <w:lang w:val="en-US"/>
        </w:rPr>
        <w:t>we</w:t>
      </w:r>
      <w:r w:rsidRPr="7BCFC454" w:rsidR="7BCFC454">
        <w:rPr>
          <w:rFonts w:ascii="Calibri" w:hAnsi="Calibri" w:eastAsia="Calibri" w:cs="Calibri"/>
          <w:noProof w:val="0"/>
          <w:sz w:val="22"/>
          <w:szCs w:val="22"/>
          <w:lang w:val="en-US"/>
        </w:rPr>
        <w:t xml:space="preserve"> brought</w:t>
      </w:r>
      <w:r w:rsidRPr="7BCFC454" w:rsidR="7BCFC454">
        <w:rPr>
          <w:rFonts w:ascii="Calibri" w:hAnsi="Calibri" w:eastAsia="Calibri" w:cs="Calibri"/>
          <w:noProof w:val="0"/>
          <w:sz w:val="22"/>
          <w:szCs w:val="22"/>
          <w:lang w:val="en-US"/>
        </w:rPr>
        <w:t>,</w:t>
      </w:r>
      <w:r w:rsidRPr="7BCFC454" w:rsidR="7BCFC454">
        <w:rPr>
          <w:rFonts w:ascii="Calibri" w:hAnsi="Calibri" w:eastAsia="Calibri" w:cs="Calibri"/>
          <w:noProof w:val="0"/>
          <w:sz w:val="22"/>
          <w:szCs w:val="22"/>
          <w:lang w:val="en-US"/>
        </w:rPr>
        <w:t xml:space="preserve"> the students had plenty of opportunity to experiment with different sounds and see what they thought would be best for specific parts in the animation. Aside from the objects, the animation we were adding Foley to was creative and comedic, even without hearing the sound. I’m confident that the animation helped make some students more interested in adding sound to it. The hardware we brought in for the </w:t>
      </w:r>
      <w:r w:rsidRPr="7BCFC454" w:rsidR="7BCFC454">
        <w:rPr>
          <w:rFonts w:ascii="Calibri" w:hAnsi="Calibri" w:eastAsia="Calibri" w:cs="Calibri"/>
          <w:noProof w:val="0"/>
          <w:sz w:val="22"/>
          <w:szCs w:val="22"/>
          <w:lang w:val="en-US"/>
        </w:rPr>
        <w:t>workshop</w:t>
      </w:r>
      <w:r w:rsidRPr="7BCFC454" w:rsidR="7BCFC454">
        <w:rPr>
          <w:rFonts w:ascii="Calibri" w:hAnsi="Calibri" w:eastAsia="Calibri" w:cs="Calibri"/>
          <w:noProof w:val="0"/>
          <w:sz w:val="22"/>
          <w:szCs w:val="22"/>
          <w:lang w:val="en-US"/>
        </w:rPr>
        <w:t xml:space="preserve"> worked well but would have been better if we had multiple computers</w:t>
      </w:r>
      <w:r w:rsidRPr="7BCFC454" w:rsidR="7BCFC454">
        <w:rPr>
          <w:rFonts w:ascii="Calibri" w:hAnsi="Calibri" w:eastAsia="Calibri" w:cs="Calibri"/>
          <w:noProof w:val="0"/>
          <w:sz w:val="22"/>
          <w:szCs w:val="22"/>
          <w:lang w:val="en-US"/>
        </w:rPr>
        <w:t xml:space="preserve"> and microphones</w:t>
      </w:r>
      <w:r w:rsidRPr="7BCFC454" w:rsidR="7BCFC454">
        <w:rPr>
          <w:rFonts w:ascii="Calibri" w:hAnsi="Calibri" w:eastAsia="Calibri" w:cs="Calibri"/>
          <w:noProof w:val="0"/>
          <w:sz w:val="22"/>
          <w:szCs w:val="22"/>
          <w:lang w:val="en-US"/>
        </w:rPr>
        <w:t xml:space="preserve">. This way we could have recorded much more in the time we had, and all the students could have had more time recording and editing. </w:t>
      </w:r>
    </w:p>
    <w:p w:rsidR="214FDAD5" w:rsidP="7BCFC454" w:rsidRDefault="214FDAD5" w14:paraId="1B7A7948" w14:textId="5AA3FF9B">
      <w:pPr>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We had a variety of workshops, with some being good so much so that the students were </w:t>
      </w:r>
      <w:r w:rsidRPr="7BCFC454" w:rsidR="7BCFC454">
        <w:rPr>
          <w:rFonts w:ascii="Calibri" w:hAnsi="Calibri" w:eastAsia="Calibri" w:cs="Calibri"/>
          <w:noProof w:val="0"/>
          <w:sz w:val="22"/>
          <w:szCs w:val="22"/>
          <w:lang w:val="en-US"/>
        </w:rPr>
        <w:t xml:space="preserve">engaged and </w:t>
      </w:r>
      <w:r w:rsidRPr="7BCFC454" w:rsidR="7BCFC454">
        <w:rPr>
          <w:rFonts w:ascii="Calibri" w:hAnsi="Calibri" w:eastAsia="Calibri" w:cs="Calibri"/>
          <w:noProof w:val="0"/>
          <w:sz w:val="22"/>
          <w:szCs w:val="22"/>
          <w:lang w:val="en-US"/>
        </w:rPr>
        <w:t xml:space="preserve">coming up with new ideas that worked well </w:t>
      </w:r>
      <w:r w:rsidRPr="7BCFC454" w:rsidR="7BCFC454">
        <w:rPr>
          <w:rFonts w:ascii="Calibri" w:hAnsi="Calibri" w:eastAsia="Calibri" w:cs="Calibri"/>
          <w:noProof w:val="0"/>
          <w:sz w:val="22"/>
          <w:szCs w:val="22"/>
          <w:lang w:val="en-US"/>
        </w:rPr>
        <w:t xml:space="preserve">and others that lost focus or weren’t interested. </w:t>
      </w:r>
      <w:r w:rsidRPr="7BCFC454" w:rsidR="7BCFC454">
        <w:rPr>
          <w:rFonts w:ascii="Calibri" w:hAnsi="Calibri" w:eastAsia="Calibri" w:cs="Calibri"/>
          <w:noProof w:val="0"/>
          <w:sz w:val="22"/>
          <w:szCs w:val="22"/>
          <w:lang w:val="en-US"/>
        </w:rPr>
        <w:t xml:space="preserve">The first group was the only group that wasn’t engaged </w:t>
      </w:r>
      <w:r w:rsidRPr="7BCFC454" w:rsidR="7BCFC454">
        <w:rPr>
          <w:rFonts w:ascii="Calibri" w:hAnsi="Calibri" w:eastAsia="Calibri" w:cs="Calibri"/>
          <w:noProof w:val="0"/>
          <w:sz w:val="22"/>
          <w:szCs w:val="22"/>
          <w:lang w:val="en-US"/>
        </w:rPr>
        <w:t xml:space="preserve">or interested </w:t>
      </w:r>
      <w:r w:rsidRPr="7BCFC454" w:rsidR="7BCFC454">
        <w:rPr>
          <w:rFonts w:ascii="Calibri" w:hAnsi="Calibri" w:eastAsia="Calibri" w:cs="Calibri"/>
          <w:noProof w:val="0"/>
          <w:sz w:val="22"/>
          <w:szCs w:val="22"/>
          <w:lang w:val="en-US"/>
        </w:rPr>
        <w:t xml:space="preserve">in the workshop, after the first group both Evan and I decided to change our way of conducting the workshop to see if that would be better with the second group. </w:t>
      </w:r>
      <w:r w:rsidRPr="7BCFC454" w:rsidR="7BCFC454">
        <w:rPr>
          <w:rFonts w:ascii="Calibri" w:hAnsi="Calibri" w:eastAsia="Calibri" w:cs="Calibri"/>
          <w:noProof w:val="0"/>
          <w:sz w:val="22"/>
          <w:szCs w:val="22"/>
          <w:lang w:val="en-US"/>
        </w:rPr>
        <w:t xml:space="preserve">We changed by being more direct in what we wanted them to do and what we were recording. </w:t>
      </w:r>
      <w:r w:rsidRPr="7BCFC454" w:rsidR="7BCFC454">
        <w:rPr>
          <w:rFonts w:ascii="Calibri" w:hAnsi="Calibri" w:eastAsia="Calibri" w:cs="Calibri"/>
          <w:noProof w:val="0"/>
          <w:sz w:val="22"/>
          <w:szCs w:val="22"/>
          <w:lang w:val="en-US"/>
        </w:rPr>
        <w:t xml:space="preserve">None of the groups were familiar with using Logic Pro X and </w:t>
      </w:r>
      <w:r w:rsidRPr="7BCFC454" w:rsidR="7BCFC454">
        <w:rPr>
          <w:rFonts w:ascii="Calibri" w:hAnsi="Calibri" w:eastAsia="Calibri" w:cs="Calibri"/>
          <w:noProof w:val="0"/>
          <w:sz w:val="22"/>
          <w:szCs w:val="22"/>
          <w:lang w:val="en-US"/>
        </w:rPr>
        <w:t xml:space="preserve">they </w:t>
      </w:r>
      <w:r w:rsidRPr="7BCFC454" w:rsidR="7BCFC454">
        <w:rPr>
          <w:rFonts w:ascii="Calibri" w:hAnsi="Calibri" w:eastAsia="Calibri" w:cs="Calibri"/>
          <w:noProof w:val="0"/>
          <w:sz w:val="22"/>
          <w:szCs w:val="22"/>
          <w:lang w:val="en-US"/>
        </w:rPr>
        <w:t>weren’t familiar with editing audio, this w</w:t>
      </w:r>
      <w:r w:rsidRPr="7BCFC454" w:rsidR="7BCFC454">
        <w:rPr>
          <w:rFonts w:ascii="Calibri" w:hAnsi="Calibri" w:eastAsia="Calibri" w:cs="Calibri"/>
          <w:noProof w:val="0"/>
          <w:sz w:val="22"/>
          <w:szCs w:val="22"/>
          <w:lang w:val="en-US"/>
        </w:rPr>
        <w:t>asn’t a big</w:t>
      </w:r>
      <w:r w:rsidRPr="7BCFC454" w:rsidR="7BCFC454">
        <w:rPr>
          <w:rFonts w:ascii="Calibri" w:hAnsi="Calibri" w:eastAsia="Calibri" w:cs="Calibri"/>
          <w:noProof w:val="0"/>
          <w:sz w:val="22"/>
          <w:szCs w:val="22"/>
          <w:lang w:val="en-US"/>
        </w:rPr>
        <w:t xml:space="preserve"> problem for us </w:t>
      </w:r>
      <w:r w:rsidRPr="7BCFC454" w:rsidR="7BCFC454">
        <w:rPr>
          <w:rFonts w:ascii="Calibri" w:hAnsi="Calibri" w:eastAsia="Calibri" w:cs="Calibri"/>
          <w:noProof w:val="0"/>
          <w:sz w:val="22"/>
          <w:szCs w:val="22"/>
          <w:lang w:val="en-US"/>
        </w:rPr>
        <w:t>as we planned for it but it slowed progress down as we had to explain how to use logic as well as editing techniques.</w:t>
      </w:r>
    </w:p>
    <w:p w:rsidR="7BCFC454" w:rsidP="7BCFC454" w:rsidRDefault="7BCFC454" w14:paraId="4EFE1CD2" w14:textId="4104C6B1">
      <w:pPr>
        <w:pStyle w:val="Normal"/>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Throughout the workshops my performance varied. This was the first time I had facilitated a learning environment and was a new experience to me. During our test workshops we had with year one Music Tech B.A students I felt confident but during the workshops with the Gower students my confidence to speaking to a group varied. </w:t>
      </w:r>
      <w:r w:rsidRPr="7BCFC454" w:rsidR="7BCFC454">
        <w:rPr>
          <w:rFonts w:ascii="Calibri" w:hAnsi="Calibri" w:eastAsia="Calibri" w:cs="Calibri"/>
          <w:noProof w:val="0"/>
          <w:sz w:val="22"/>
          <w:szCs w:val="22"/>
          <w:lang w:val="en-US"/>
        </w:rPr>
        <w:t>Due to the first groups lack of engagement</w:t>
      </w:r>
      <w:r w:rsidRPr="7BCFC454" w:rsidR="7BCFC454">
        <w:rPr>
          <w:rFonts w:ascii="Calibri" w:hAnsi="Calibri" w:eastAsia="Calibri" w:cs="Calibri"/>
          <w:noProof w:val="0"/>
          <w:sz w:val="22"/>
          <w:szCs w:val="22"/>
          <w:lang w:val="en-US"/>
        </w:rPr>
        <w:t>, this made it very hard to encourage them to work and made me lose my enthusiasm to teach</w:t>
      </w:r>
      <w:r w:rsidRPr="7BCFC454" w:rsidR="7BCFC454">
        <w:rPr>
          <w:rFonts w:ascii="Calibri" w:hAnsi="Calibri" w:eastAsia="Calibri" w:cs="Calibri"/>
          <w:noProof w:val="0"/>
          <w:sz w:val="22"/>
          <w:szCs w:val="22"/>
          <w:lang w:val="en-US"/>
        </w:rPr>
        <w:t>.</w:t>
      </w:r>
      <w:r w:rsidRPr="7BCFC454" w:rsidR="7BCFC454">
        <w:rPr>
          <w:rFonts w:ascii="Calibri" w:hAnsi="Calibri" w:eastAsia="Calibri" w:cs="Calibri"/>
          <w:noProof w:val="0"/>
          <w:sz w:val="22"/>
          <w:szCs w:val="22"/>
          <w:lang w:val="en-US"/>
        </w:rPr>
        <w:t xml:space="preserve"> </w:t>
      </w:r>
      <w:r w:rsidRPr="7BCFC454" w:rsidR="7BCFC454">
        <w:rPr>
          <w:rFonts w:ascii="Calibri" w:hAnsi="Calibri" w:eastAsia="Calibri" w:cs="Calibri"/>
          <w:noProof w:val="0"/>
          <w:sz w:val="22"/>
          <w:szCs w:val="22"/>
          <w:lang w:val="en-US"/>
        </w:rPr>
        <w:t>It</w:t>
      </w:r>
      <w:r w:rsidRPr="7BCFC454" w:rsidR="7BCFC454">
        <w:rPr>
          <w:rFonts w:ascii="Calibri" w:hAnsi="Calibri" w:eastAsia="Calibri" w:cs="Calibri"/>
          <w:noProof w:val="0"/>
          <w:sz w:val="22"/>
          <w:szCs w:val="22"/>
          <w:lang w:val="en-US"/>
        </w:rPr>
        <w:t xml:space="preserve"> </w:t>
      </w:r>
      <w:r w:rsidRPr="7BCFC454" w:rsidR="7BCFC454">
        <w:rPr>
          <w:rFonts w:ascii="Calibri" w:hAnsi="Calibri" w:eastAsia="Calibri" w:cs="Calibri"/>
          <w:noProof w:val="0"/>
          <w:sz w:val="22"/>
          <w:szCs w:val="22"/>
          <w:lang w:val="en-US"/>
        </w:rPr>
        <w:t xml:space="preserve">also didn’t work </w:t>
      </w:r>
      <w:r w:rsidRPr="7BCFC454" w:rsidR="7BCFC454">
        <w:rPr>
          <w:rFonts w:ascii="Calibri" w:hAnsi="Calibri" w:eastAsia="Calibri" w:cs="Calibri"/>
          <w:noProof w:val="0"/>
          <w:sz w:val="22"/>
          <w:szCs w:val="22"/>
          <w:lang w:val="en-US"/>
        </w:rPr>
        <w:t>well as the focus of our workshop is that students have the say in what sounds they’d like to record and have creative freedom in how they’d do it</w:t>
      </w:r>
      <w:r w:rsidRPr="7BCFC454" w:rsidR="7BCFC454">
        <w:rPr>
          <w:rFonts w:ascii="Calibri" w:hAnsi="Calibri" w:eastAsia="Calibri" w:cs="Calibri"/>
          <w:noProof w:val="0"/>
          <w:sz w:val="22"/>
          <w:szCs w:val="22"/>
          <w:lang w:val="en-US"/>
        </w:rPr>
        <w:t>.</w:t>
      </w:r>
    </w:p>
    <w:p w:rsidR="7BCFC454" w:rsidP="7BCFC454" w:rsidRDefault="7BCFC454" w14:paraId="6B939A68" w14:textId="303241E0">
      <w:pPr>
        <w:pStyle w:val="Normal"/>
        <w:spacing w:after="160" w:line="259" w:lineRule="auto"/>
        <w:rPr>
          <w:rFonts w:ascii="Calibri" w:hAnsi="Calibri" w:eastAsia="Calibri" w:cs="Calibri"/>
          <w:noProof w:val="0"/>
          <w:sz w:val="22"/>
          <w:szCs w:val="22"/>
          <w:lang w:val="en-US"/>
        </w:rPr>
      </w:pPr>
    </w:p>
    <w:p w:rsidR="7BCFC454" w:rsidP="7BCFC454" w:rsidRDefault="7BCFC454" w14:paraId="710E0D09" w14:textId="1A8D181D">
      <w:pPr>
        <w:pStyle w:val="Normal"/>
        <w:spacing w:after="160" w:line="259" w:lineRule="auto"/>
        <w:rPr>
          <w:rFonts w:ascii="Calibri" w:hAnsi="Calibri" w:eastAsia="Calibri" w:cs="Calibri"/>
          <w:noProof w:val="0"/>
          <w:sz w:val="22"/>
          <w:szCs w:val="22"/>
          <w:lang w:val="en-US"/>
        </w:rPr>
      </w:pPr>
    </w:p>
    <w:p w:rsidR="7BCFC454" w:rsidP="7BCFC454" w:rsidRDefault="7BCFC454" w14:paraId="599E463B" w14:textId="0350DFC1">
      <w:pPr>
        <w:pStyle w:val="Normal"/>
        <w:spacing w:after="160" w:line="259" w:lineRule="auto"/>
        <w:rPr>
          <w:rFonts w:ascii="Calibri" w:hAnsi="Calibri" w:eastAsia="Calibri" w:cs="Calibri"/>
          <w:noProof w:val="0"/>
          <w:sz w:val="22"/>
          <w:szCs w:val="22"/>
          <w:lang w:val="en-US"/>
        </w:rPr>
      </w:pPr>
    </w:p>
    <w:p w:rsidR="7BCFC454" w:rsidP="7BCFC454" w:rsidRDefault="7BCFC454" w14:paraId="6DECF796" w14:textId="21F2481D">
      <w:pPr>
        <w:pStyle w:val="Normal"/>
        <w:spacing w:after="160" w:line="259" w:lineRule="auto"/>
        <w:rPr>
          <w:rFonts w:ascii="Calibri" w:hAnsi="Calibri" w:eastAsia="Calibri" w:cs="Calibri"/>
          <w:noProof w:val="0"/>
          <w:sz w:val="22"/>
          <w:szCs w:val="22"/>
          <w:lang w:val="en-US"/>
        </w:rPr>
      </w:pPr>
    </w:p>
    <w:p w:rsidR="7BCFC454" w:rsidP="7BCFC454" w:rsidRDefault="7BCFC454" w14:paraId="7DFD89CC" w14:textId="61E7C2E5">
      <w:pPr>
        <w:pStyle w:val="Normal"/>
        <w:spacing w:after="160" w:line="259" w:lineRule="auto"/>
        <w:rPr>
          <w:rFonts w:ascii="Calibri" w:hAnsi="Calibri" w:eastAsia="Calibri" w:cs="Calibri"/>
          <w:noProof w:val="0"/>
          <w:sz w:val="22"/>
          <w:szCs w:val="22"/>
          <w:lang w:val="en-US"/>
        </w:rPr>
      </w:pPr>
    </w:p>
    <w:p w:rsidR="7BCFC454" w:rsidP="7BCFC454" w:rsidRDefault="7BCFC454" w14:paraId="6EDDD4B8" w14:textId="204C87F9">
      <w:pPr>
        <w:pStyle w:val="Normal"/>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Initially during the first group I was trying to follow my</w:t>
      </w:r>
      <w:r w:rsidRPr="7BCFC454" w:rsidR="7BCFC454">
        <w:rPr>
          <w:rFonts w:ascii="Calibri" w:hAnsi="Calibri" w:eastAsia="Calibri" w:cs="Calibri"/>
          <w:noProof w:val="0"/>
          <w:sz w:val="22"/>
          <w:szCs w:val="22"/>
          <w:lang w:val="en-US"/>
        </w:rPr>
        <w:t xml:space="preserve"> plan but s</w:t>
      </w:r>
      <w:r w:rsidRPr="7BCFC454" w:rsidR="7BCFC454">
        <w:rPr>
          <w:rFonts w:ascii="Calibri" w:hAnsi="Calibri" w:eastAsia="Calibri" w:cs="Calibri"/>
          <w:noProof w:val="0"/>
          <w:sz w:val="22"/>
          <w:szCs w:val="22"/>
          <w:lang w:val="en-US"/>
        </w:rPr>
        <w:t>ince this was</w:t>
      </w:r>
      <w:r w:rsidRPr="7BCFC454" w:rsidR="7BCFC454">
        <w:rPr>
          <w:rFonts w:ascii="Calibri" w:hAnsi="Calibri" w:eastAsia="Calibri" w:cs="Calibri"/>
          <w:noProof w:val="0"/>
          <w:sz w:val="22"/>
          <w:szCs w:val="22"/>
          <w:lang w:val="en-US"/>
        </w:rPr>
        <w:t>n’t working,</w:t>
      </w:r>
      <w:r w:rsidRPr="7BCFC454" w:rsidR="7BCFC454">
        <w:rPr>
          <w:rFonts w:ascii="Calibri" w:hAnsi="Calibri" w:eastAsia="Calibri" w:cs="Calibri"/>
          <w:noProof w:val="0"/>
          <w:sz w:val="22"/>
          <w:szCs w:val="22"/>
          <w:lang w:val="en-US"/>
        </w:rPr>
        <w:t xml:space="preserve"> I started to struggle in my own performance, particularly my confidence to speak to the group.  I adopted a more direct teaching role telling them what to do, what to record, what to edit and how to edit. </w:t>
      </w:r>
      <w:r w:rsidRPr="7BCFC454" w:rsidR="7BCFC454">
        <w:rPr>
          <w:rFonts w:ascii="Calibri" w:hAnsi="Calibri" w:eastAsia="Calibri" w:cs="Calibri"/>
          <w:noProof w:val="0"/>
          <w:sz w:val="22"/>
          <w:szCs w:val="22"/>
          <w:lang w:val="en-US"/>
        </w:rPr>
        <w:t xml:space="preserve">Although this isn’t how we wanted the workshop to go I still wanted them to learn about Foley.  </w:t>
      </w:r>
      <w:r w:rsidRPr="7BCFC454" w:rsidR="7BCFC454">
        <w:rPr>
          <w:rFonts w:ascii="Calibri" w:hAnsi="Calibri" w:eastAsia="Calibri" w:cs="Calibri"/>
          <w:noProof w:val="0"/>
          <w:sz w:val="22"/>
          <w:szCs w:val="22"/>
          <w:lang w:val="en-US"/>
        </w:rPr>
        <w:t>During the planning process I didn’t think that students would be unengaged</w:t>
      </w:r>
      <w:r w:rsidRPr="7BCFC454" w:rsidR="7BCFC454">
        <w:rPr>
          <w:rFonts w:ascii="Calibri" w:hAnsi="Calibri" w:eastAsia="Calibri" w:cs="Calibri"/>
          <w:noProof w:val="0"/>
          <w:sz w:val="22"/>
          <w:szCs w:val="22"/>
          <w:lang w:val="en-US"/>
        </w:rPr>
        <w:t xml:space="preserve"> or uninterested.</w:t>
      </w:r>
      <w:r w:rsidRPr="7BCFC454" w:rsidR="7BCFC454">
        <w:rPr>
          <w:rFonts w:ascii="Calibri" w:hAnsi="Calibri" w:eastAsia="Calibri" w:cs="Calibri"/>
          <w:noProof w:val="0"/>
          <w:sz w:val="22"/>
          <w:szCs w:val="22"/>
          <w:lang w:val="en-US"/>
        </w:rPr>
        <w:t xml:space="preserve"> I believe if </w:t>
      </w:r>
      <w:r w:rsidRPr="7BCFC454" w:rsidR="7BCFC454">
        <w:rPr>
          <w:rFonts w:ascii="Calibri" w:hAnsi="Calibri" w:eastAsia="Calibri" w:cs="Calibri"/>
          <w:noProof w:val="0"/>
          <w:sz w:val="22"/>
          <w:szCs w:val="22"/>
          <w:lang w:val="en-US"/>
        </w:rPr>
        <w:t>we</w:t>
      </w:r>
      <w:r w:rsidRPr="7BCFC454" w:rsidR="7BCFC454">
        <w:rPr>
          <w:rFonts w:ascii="Calibri" w:hAnsi="Calibri" w:eastAsia="Calibri" w:cs="Calibri"/>
          <w:noProof w:val="0"/>
          <w:sz w:val="22"/>
          <w:szCs w:val="22"/>
          <w:lang w:val="en-US"/>
        </w:rPr>
        <w:t xml:space="preserve"> planned for </w:t>
      </w:r>
      <w:r w:rsidRPr="7BCFC454" w:rsidR="7BCFC454">
        <w:rPr>
          <w:rFonts w:ascii="Calibri" w:hAnsi="Calibri" w:eastAsia="Calibri" w:cs="Calibri"/>
          <w:noProof w:val="0"/>
          <w:sz w:val="22"/>
          <w:szCs w:val="22"/>
          <w:lang w:val="en-US"/>
        </w:rPr>
        <w:t xml:space="preserve">the possibility, I would have known what to do straight away and felt better in my own performance. </w:t>
      </w:r>
    </w:p>
    <w:p w:rsidR="2EF75A47" w:rsidP="7BCFC454" w:rsidRDefault="2EF75A47" w14:paraId="3CEF0DFB" w14:textId="6E9D6D08">
      <w:pPr>
        <w:spacing w:after="160" w:line="259" w:lineRule="auto"/>
        <w:rPr>
          <w:rFonts w:ascii="Calibri" w:hAnsi="Calibri" w:eastAsia="Calibri" w:cs="Calibri"/>
          <w:noProof w:val="0"/>
          <w:sz w:val="22"/>
          <w:szCs w:val="22"/>
          <w:lang w:val="en-GB"/>
        </w:rPr>
      </w:pPr>
      <w:r w:rsidRPr="7BCFC454" w:rsidR="7BCFC454">
        <w:rPr>
          <w:rFonts w:ascii="Calibri" w:hAnsi="Calibri" w:eastAsia="Calibri" w:cs="Calibri"/>
          <w:noProof w:val="0"/>
          <w:sz w:val="22"/>
          <w:szCs w:val="22"/>
          <w:lang w:val="en-US"/>
        </w:rPr>
        <w:t>After th</w:t>
      </w:r>
      <w:r w:rsidRPr="7BCFC454" w:rsidR="7BCFC454">
        <w:rPr>
          <w:rFonts w:ascii="Calibri" w:hAnsi="Calibri" w:eastAsia="Calibri" w:cs="Calibri"/>
          <w:noProof w:val="0"/>
          <w:sz w:val="22"/>
          <w:szCs w:val="22"/>
          <w:lang w:val="en-US"/>
        </w:rPr>
        <w:t>e</w:t>
      </w:r>
      <w:r w:rsidRPr="7BCFC454" w:rsidR="7BCFC454">
        <w:rPr>
          <w:rFonts w:ascii="Calibri" w:hAnsi="Calibri" w:eastAsia="Calibri" w:cs="Calibri"/>
          <w:noProof w:val="0"/>
          <w:sz w:val="22"/>
          <w:szCs w:val="22"/>
          <w:lang w:val="en-US"/>
        </w:rPr>
        <w:t xml:space="preserve"> first group I was hesitant on how to present the workshop</w:t>
      </w:r>
      <w:r w:rsidRPr="7BCFC454" w:rsidR="7BCFC454">
        <w:rPr>
          <w:rFonts w:ascii="Calibri" w:hAnsi="Calibri" w:eastAsia="Calibri" w:cs="Calibri"/>
          <w:noProof w:val="0"/>
          <w:sz w:val="22"/>
          <w:szCs w:val="22"/>
          <w:lang w:val="en-US"/>
        </w:rPr>
        <w:t>,</w:t>
      </w:r>
      <w:r w:rsidRPr="7BCFC454" w:rsidR="7BCFC454">
        <w:rPr>
          <w:rFonts w:ascii="Calibri" w:hAnsi="Calibri" w:eastAsia="Calibri" w:cs="Calibri"/>
          <w:noProof w:val="0"/>
          <w:sz w:val="22"/>
          <w:szCs w:val="22"/>
          <w:lang w:val="en-US"/>
        </w:rPr>
        <w:t xml:space="preserve"> worrying that the second group would be like the first. Thankfully this wasn’t the case, during introductions it was apparent that they were excited to participate in all the tasks. With the second group </w:t>
      </w:r>
      <w:r w:rsidRPr="7BCFC454" w:rsidR="7BCFC454">
        <w:rPr>
          <w:rFonts w:ascii="Calibri" w:hAnsi="Calibri" w:eastAsia="Calibri" w:cs="Calibri"/>
          <w:noProof w:val="0"/>
          <w:sz w:val="22"/>
          <w:szCs w:val="22"/>
          <w:lang w:val="en-US"/>
        </w:rPr>
        <w:t xml:space="preserve">and the last two </w:t>
      </w:r>
      <w:r w:rsidRPr="7BCFC454" w:rsidR="7BCFC454">
        <w:rPr>
          <w:rFonts w:ascii="Calibri" w:hAnsi="Calibri" w:eastAsia="Calibri" w:cs="Calibri"/>
          <w:noProof w:val="0"/>
          <w:sz w:val="22"/>
          <w:szCs w:val="22"/>
          <w:lang w:val="en-US"/>
        </w:rPr>
        <w:t xml:space="preserve">I thought that it could be a problem again, so I asked the students to mostly focus on the sounds within the first two minutes on the clip. This seemed to be a better strategy because after the first student recorded ideas started to flow. </w:t>
      </w:r>
      <w:r w:rsidRPr="7BCFC454" w:rsidR="7BCFC454">
        <w:rPr>
          <w:rFonts w:ascii="Calibri" w:hAnsi="Calibri" w:eastAsia="Calibri" w:cs="Calibri"/>
          <w:noProof w:val="0"/>
          <w:sz w:val="22"/>
          <w:szCs w:val="22"/>
          <w:lang w:val="en-US"/>
        </w:rPr>
        <w:t xml:space="preserve">Due to them being more focused and engaged this helped me in my own performance in terms of speaking to the group as well as it made the teaching the students more enjoyable. </w:t>
      </w:r>
    </w:p>
    <w:p w:rsidR="2EF75A47" w:rsidP="7BCFC454" w:rsidRDefault="2EF75A47" w14:paraId="6BE4F13F" w14:textId="5877D23D">
      <w:pPr>
        <w:pStyle w:val="Normal"/>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During the workshops Evan and I exchanged the teaching role so that we both could develop our teaching skills. I think this was best for us due to the workshop being small as well as it allowed both of time to think on what we’d say next. Near the end of the day both of us were more comfortable although we were racing for time particularly with the last two workshops. The last two groups we had were similar as they were very enthusiastic about recording but would often become distracted. It was hard to get back their attention for the editing process, because of this we had a difficult time completing the editing. </w:t>
      </w:r>
    </w:p>
    <w:p w:rsidR="2EF75A47" w:rsidP="7BCFC454" w:rsidRDefault="2EF75A47" w14:paraId="4D4356D0" w14:textId="4F6A567A">
      <w:pPr>
        <w:pStyle w:val="Normal"/>
        <w:spacing w:after="160" w:line="259" w:lineRule="auto"/>
        <w:rPr>
          <w:rFonts w:ascii="Calibri" w:hAnsi="Calibri" w:eastAsia="Calibri" w:cs="Calibri"/>
          <w:noProof w:val="0"/>
          <w:sz w:val="22"/>
          <w:szCs w:val="22"/>
          <w:lang w:val="en-US"/>
        </w:rPr>
      </w:pPr>
    </w:p>
    <w:p w:rsidR="2EF75A47" w:rsidP="7BCFC454" w:rsidRDefault="2EF75A47" w14:paraId="155EA902" w14:textId="4CAB6720">
      <w:pPr>
        <w:pStyle w:val="Normal"/>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Overall, I found this to be a great experience. I enjoyed learning about Foley in depth that I haven’t before, in the past I have thought about being both a teacher and a Foley artist. This project helped me explore both giving me more experience and because of this project I will look more into Foley as a future career path. This project has helped me develop my public speaking, communication and problem-solving skills. Despite finding the experience useful in developing my skills and teaching, it has helped me fully decide that teaching isn’t for me. </w:t>
      </w:r>
    </w:p>
    <w:p w:rsidR="2EF75A47" w:rsidP="7BCFC454" w:rsidRDefault="2EF75A47" w14:paraId="2CA1EA3C" w14:textId="7E9422F8">
      <w:pPr>
        <w:pStyle w:val="Normal"/>
        <w:spacing w:after="160" w:line="259" w:lineRule="auto"/>
        <w:rPr>
          <w:rFonts w:ascii="Calibri" w:hAnsi="Calibri" w:eastAsia="Calibri" w:cs="Calibri"/>
          <w:noProof w:val="0"/>
          <w:sz w:val="22"/>
          <w:szCs w:val="22"/>
          <w:lang w:val="en-US"/>
        </w:rPr>
      </w:pPr>
    </w:p>
    <w:p w:rsidR="2EF75A47" w:rsidP="7BCFC454" w:rsidRDefault="2EF75A47" w14:paraId="49219B50" w14:textId="3A7C9700">
      <w:pPr>
        <w:pStyle w:val="Normal"/>
        <w:spacing w:after="160" w:line="259" w:lineRule="auto"/>
        <w:rPr>
          <w:rFonts w:ascii="Calibri" w:hAnsi="Calibri" w:eastAsia="Calibri" w:cs="Calibri"/>
          <w:noProof w:val="0"/>
          <w:sz w:val="22"/>
          <w:szCs w:val="22"/>
          <w:lang w:val="en-US"/>
        </w:rPr>
      </w:pPr>
    </w:p>
    <w:p w:rsidR="2EF75A47" w:rsidP="7BCFC454" w:rsidRDefault="2EF75A47" w14:paraId="10B91913" w14:textId="5D20F3B8">
      <w:pPr>
        <w:pStyle w:val="Normal"/>
        <w:spacing w:after="160" w:line="259" w:lineRule="auto"/>
        <w:rPr>
          <w:rFonts w:ascii="Calibri" w:hAnsi="Calibri" w:eastAsia="Calibri" w:cs="Calibri"/>
          <w:noProof w:val="0"/>
          <w:sz w:val="22"/>
          <w:szCs w:val="22"/>
          <w:lang w:val="en-US"/>
        </w:rPr>
      </w:pPr>
    </w:p>
    <w:p w:rsidR="2EF75A47" w:rsidP="7BCFC454" w:rsidRDefault="2EF75A47" w14:paraId="7AA27D52" w14:textId="2DD6D100">
      <w:pPr>
        <w:pStyle w:val="Normal"/>
        <w:spacing w:after="160" w:line="259" w:lineRule="auto"/>
        <w:rPr>
          <w:rFonts w:ascii="Calibri" w:hAnsi="Calibri" w:eastAsia="Calibri" w:cs="Calibri"/>
          <w:noProof w:val="0"/>
          <w:sz w:val="22"/>
          <w:szCs w:val="22"/>
          <w:lang w:val="en-US"/>
        </w:rPr>
      </w:pPr>
    </w:p>
    <w:p w:rsidR="2EF75A47" w:rsidP="7BCFC454" w:rsidRDefault="2EF75A47" w14:paraId="333C90BA" w14:textId="5B360376">
      <w:pPr>
        <w:pStyle w:val="Normal"/>
        <w:spacing w:after="160" w:line="259" w:lineRule="auto"/>
        <w:rPr>
          <w:rFonts w:ascii="Calibri" w:hAnsi="Calibri" w:eastAsia="Calibri" w:cs="Calibri"/>
          <w:noProof w:val="0"/>
          <w:sz w:val="22"/>
          <w:szCs w:val="22"/>
          <w:lang w:val="en-US"/>
        </w:rPr>
      </w:pPr>
    </w:p>
    <w:p w:rsidR="2EF75A47" w:rsidP="7BCFC454" w:rsidRDefault="2EF75A47" w14:paraId="03C9C155" w14:textId="6F138D80">
      <w:pPr>
        <w:pStyle w:val="Normal"/>
        <w:spacing w:after="160" w:line="259" w:lineRule="auto"/>
        <w:rPr>
          <w:rFonts w:ascii="Calibri" w:hAnsi="Calibri" w:eastAsia="Calibri" w:cs="Calibri"/>
          <w:noProof w:val="0"/>
          <w:sz w:val="22"/>
          <w:szCs w:val="22"/>
          <w:lang w:val="en-US"/>
        </w:rPr>
      </w:pPr>
    </w:p>
    <w:p w:rsidR="2EF75A47" w:rsidP="7BCFC454" w:rsidRDefault="2EF75A47" w14:paraId="6516E1D6" w14:textId="3218CE5E">
      <w:pPr>
        <w:pStyle w:val="Normal"/>
        <w:spacing w:after="160" w:line="259" w:lineRule="auto"/>
        <w:rPr>
          <w:rFonts w:ascii="Calibri" w:hAnsi="Calibri" w:eastAsia="Calibri" w:cs="Calibri"/>
          <w:noProof w:val="0"/>
          <w:sz w:val="22"/>
          <w:szCs w:val="22"/>
          <w:lang w:val="en-US"/>
        </w:rPr>
      </w:pPr>
    </w:p>
    <w:p w:rsidR="2EF75A47" w:rsidP="7BCFC454" w:rsidRDefault="2EF75A47" w14:paraId="5BA4B1C6" w14:textId="6F25AABF">
      <w:pPr>
        <w:pStyle w:val="Normal"/>
        <w:spacing w:after="160" w:line="259" w:lineRule="auto"/>
        <w:rPr>
          <w:rFonts w:ascii="Calibri" w:hAnsi="Calibri" w:eastAsia="Calibri" w:cs="Calibri"/>
          <w:noProof w:val="0"/>
          <w:sz w:val="22"/>
          <w:szCs w:val="22"/>
          <w:lang w:val="en-US"/>
        </w:rPr>
      </w:pPr>
    </w:p>
    <w:p w:rsidR="2EF75A47" w:rsidP="7BCFC454" w:rsidRDefault="2EF75A47" w14:paraId="2AD8CF52" w14:textId="301EA1E4">
      <w:pPr>
        <w:pStyle w:val="Normal"/>
        <w:spacing w:after="160" w:line="259" w:lineRule="auto"/>
        <w:rPr>
          <w:rFonts w:ascii="Calibri" w:hAnsi="Calibri" w:eastAsia="Calibri" w:cs="Calibri"/>
          <w:noProof w:val="0"/>
          <w:sz w:val="22"/>
          <w:szCs w:val="22"/>
          <w:lang w:val="en-US"/>
        </w:rPr>
      </w:pPr>
    </w:p>
    <w:p w:rsidR="2EF75A47" w:rsidP="7BCFC454" w:rsidRDefault="2EF75A47" w14:paraId="6914987D" w14:textId="79F04588">
      <w:pPr>
        <w:pStyle w:val="Normal"/>
        <w:spacing w:after="160" w:line="259" w:lineRule="auto"/>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Project Summary</w:t>
      </w:r>
    </w:p>
    <w:p w:rsidR="34940F4C" w:rsidP="7BCFC454" w:rsidRDefault="34940F4C" w14:paraId="7886D435" w14:textId="477640AB">
      <w:pPr>
        <w:ind w:left="0"/>
        <w:jc w:val="left"/>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During the planning process at the start we shared a general understanding in how we wanted the workshop to be as a group. This made the planning process simple for us as there was little disagreement and if there was, we would compromise. We focused a lot less on the planning and more on the delivery of the workshop. We would often come to class with all of us bringing in Foley for the animation we had done during the week. Possibly if we focused more on the planning of the lesson </w:t>
      </w:r>
      <w:r w:rsidRPr="7BCFC454" w:rsidR="7BCFC454">
        <w:rPr>
          <w:rFonts w:ascii="Calibri" w:hAnsi="Calibri" w:eastAsia="Calibri" w:cs="Calibri"/>
          <w:noProof w:val="0"/>
          <w:sz w:val="22"/>
          <w:szCs w:val="22"/>
          <w:lang w:val="en-US"/>
        </w:rPr>
        <w:t>possibl</w:t>
      </w:r>
      <w:r w:rsidRPr="7BCFC454" w:rsidR="7BCFC454">
        <w:rPr>
          <w:rFonts w:ascii="Calibri" w:hAnsi="Calibri" w:eastAsia="Calibri" w:cs="Calibri"/>
          <w:noProof w:val="0"/>
          <w:sz w:val="22"/>
          <w:szCs w:val="22"/>
          <w:lang w:val="en-US"/>
        </w:rPr>
        <w:t>e</w:t>
      </w:r>
    </w:p>
    <w:p w:rsidR="34940F4C" w:rsidP="026F6BCC" w:rsidRDefault="34940F4C" w14:paraId="6C656E4A" w14:textId="152FB997">
      <w:pPr>
        <w:pStyle w:val="Normal"/>
        <w:rPr>
          <w:rFonts w:ascii="Calibri" w:hAnsi="Calibri" w:eastAsia="Calibri" w:cs="Calibri"/>
          <w:noProof w:val="0"/>
          <w:sz w:val="22"/>
          <w:szCs w:val="22"/>
          <w:lang w:val="en-US"/>
        </w:rPr>
      </w:pPr>
      <w:r w:rsidRPr="026F6BCC" w:rsidR="026F6BCC">
        <w:rPr>
          <w:rFonts w:ascii="Calibri" w:hAnsi="Calibri" w:eastAsia="Calibri" w:cs="Calibri"/>
          <w:noProof w:val="0"/>
          <w:sz w:val="22"/>
          <w:szCs w:val="22"/>
          <w:lang w:val="en-US"/>
        </w:rPr>
        <w:t xml:space="preserve">I believed the workshop went well and I that completed my aims and objectives. Most of the groups found it interesting and were very engaged in the workshop and the feedback I got was mostly positive. From speaking to the students after the workshop I found that a lot of them thoroughly enjoyed learning about Foley and already had a general interest for sound for film. Although the first group we had weren’t engaged it still made for a good learning experience in handling un-engaged students. </w:t>
      </w:r>
    </w:p>
    <w:p w:rsidR="34940F4C" w:rsidP="7BCFC454" w:rsidRDefault="34940F4C" w14:paraId="6DFE8E1B" w14:textId="586E5639">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Due to the workshop lasting only an hour I found that we were racing for time with most groups. Foley is heavily </w:t>
      </w:r>
      <w:r w:rsidRPr="7BCFC454" w:rsidR="7BCFC454">
        <w:rPr>
          <w:rFonts w:ascii="Calibri" w:hAnsi="Calibri" w:eastAsia="Calibri" w:cs="Calibri"/>
          <w:noProof w:val="0"/>
          <w:sz w:val="22"/>
          <w:szCs w:val="22"/>
          <w:lang w:val="en-US"/>
        </w:rPr>
        <w:t xml:space="preserve">focused </w:t>
      </w:r>
      <w:r w:rsidRPr="7BCFC454" w:rsidR="7BCFC454">
        <w:rPr>
          <w:rFonts w:ascii="Calibri" w:hAnsi="Calibri" w:eastAsia="Calibri" w:cs="Calibri"/>
          <w:noProof w:val="0"/>
          <w:sz w:val="22"/>
          <w:szCs w:val="22"/>
          <w:lang w:val="en-US"/>
        </w:rPr>
        <w:t xml:space="preserve">on recording and editing and due to this I felt like we were constantly rushing though tasks in the groups and because of this and student focus we sometimes missed certain tasks. If I were to do a workshop again in the future, I believed I would have it last two hours. Two hours seems like plenty of time to record a wide range of sounds and have enough time left over to edit. </w:t>
      </w:r>
    </w:p>
    <w:p w:rsidR="2EF75A47" w:rsidP="7BCFC454" w:rsidRDefault="2EF75A47" w14:paraId="69F9AEE5" w14:textId="2476A238">
      <w:pPr>
        <w:pStyle w:val="Normal"/>
        <w:rPr>
          <w:rFonts w:ascii="Calibri" w:hAnsi="Calibri" w:eastAsia="Calibri" w:cs="Calibri"/>
          <w:noProof w:val="0"/>
          <w:sz w:val="22"/>
          <w:szCs w:val="22"/>
          <w:lang w:val="en-US"/>
        </w:rPr>
      </w:pPr>
      <w:r w:rsidRPr="7BCFC454" w:rsidR="7BCFC454">
        <w:rPr>
          <w:rFonts w:ascii="Calibri" w:hAnsi="Calibri" w:eastAsia="Calibri" w:cs="Calibri"/>
          <w:noProof w:val="0"/>
          <w:sz w:val="22"/>
          <w:szCs w:val="22"/>
          <w:lang w:val="en-US"/>
        </w:rPr>
        <w:t xml:space="preserve">This is the first time I have facilitated a learning environment. I believe I have learned and gained a lot of experience from it. In the past I have thought about teaching and I found that this was a good opportunity to see what I thought of it, the project has also helped me with public speaking.  </w:t>
      </w:r>
    </w:p>
    <w:p w:rsidR="7BCFC454" w:rsidP="7BCFC454" w:rsidRDefault="7BCFC454" w14:paraId="2FBF54A3" w14:textId="54AFA7CC">
      <w:pPr>
        <w:pStyle w:val="Normal"/>
        <w:rPr>
          <w:rFonts w:ascii="Calibri" w:hAnsi="Calibri" w:eastAsia="Calibri" w:cs="Calibri"/>
          <w:noProof w:val="0"/>
          <w:color w:val="auto"/>
          <w:sz w:val="22"/>
          <w:szCs w:val="22"/>
          <w:lang w:val="en-US"/>
        </w:rPr>
      </w:pPr>
    </w:p>
    <w:p w:rsidR="7BCFC454" w:rsidP="7BCFC454" w:rsidRDefault="7BCFC454" w14:paraId="543F68EC" w14:textId="48FC33A8">
      <w:pPr>
        <w:pStyle w:val="Normal"/>
        <w:rPr>
          <w:rFonts w:ascii="Calibri" w:hAnsi="Calibri" w:eastAsia="Calibri" w:cs="Calibri"/>
          <w:noProof w:val="0"/>
          <w:color w:val="auto"/>
          <w:sz w:val="22"/>
          <w:szCs w:val="22"/>
          <w:lang w:val="en-US"/>
        </w:rPr>
      </w:pPr>
    </w:p>
    <w:p w:rsidR="7BCFC454" w:rsidP="7BCFC454" w:rsidRDefault="7BCFC454" w14:paraId="000E8DE0" w14:textId="32E5A87F">
      <w:pPr>
        <w:pStyle w:val="Normal"/>
        <w:rPr>
          <w:rFonts w:ascii="Calibri" w:hAnsi="Calibri" w:eastAsia="Calibri" w:cs="Calibri"/>
          <w:noProof w:val="0"/>
          <w:color w:val="auto"/>
          <w:sz w:val="22"/>
          <w:szCs w:val="22"/>
          <w:lang w:val="en-US"/>
        </w:rPr>
      </w:pPr>
    </w:p>
    <w:p w:rsidR="7BCFC454" w:rsidP="1F822CF1" w:rsidRDefault="7BCFC454" w14:paraId="3CFC1D11" w14:textId="45199E85">
      <w:pPr>
        <w:pStyle w:val="Normal"/>
        <w:rPr>
          <w:rFonts w:ascii="Calibri" w:hAnsi="Calibri" w:eastAsia="Calibri" w:cs="Calibri"/>
          <w:noProof w:val="0"/>
          <w:color w:val="auto"/>
          <w:sz w:val="22"/>
          <w:szCs w:val="22"/>
          <w:lang w:val="en-US"/>
        </w:rPr>
      </w:pPr>
    </w:p>
    <w:p w:rsidR="7BCFC454" w:rsidP="7BCFC454" w:rsidRDefault="7BCFC454" w14:paraId="1242B480" w14:textId="5E55E07C">
      <w:pPr>
        <w:pStyle w:val="Normal"/>
        <w:jc w:val="center"/>
        <w:rPr>
          <w:rFonts w:ascii="Calibri" w:hAnsi="Calibri" w:eastAsia="Calibri" w:cs="Calibri"/>
          <w:noProof w:val="0"/>
          <w:color w:val="auto"/>
          <w:sz w:val="22"/>
          <w:szCs w:val="22"/>
          <w:lang w:val="en-US"/>
        </w:rPr>
      </w:pPr>
      <w:r w:rsidRPr="7BCFC454" w:rsidR="7BCFC454">
        <w:rPr>
          <w:rFonts w:ascii="Calibri" w:hAnsi="Calibri" w:eastAsia="Calibri" w:cs="Calibri"/>
          <w:noProof w:val="0"/>
          <w:color w:val="auto"/>
          <w:sz w:val="22"/>
          <w:szCs w:val="22"/>
          <w:lang w:val="en-US"/>
        </w:rPr>
        <w:t>Bibliography</w:t>
      </w:r>
    </w:p>
    <w:p w:rsidR="7BCFC454" w:rsidP="7BCFC454" w:rsidRDefault="7BCFC454" w14:paraId="5FAAF30F" w14:textId="16395D11">
      <w:pPr>
        <w:pStyle w:val="Normal"/>
        <w:ind w:left="0"/>
        <w:rPr>
          <w:rFonts w:ascii="Source Sans Pro" w:hAnsi="Source Sans Pro" w:eastAsia="Source Sans Pro" w:cs="Source Sans Pro"/>
          <w:noProof w:val="0"/>
          <w:color w:val="auto"/>
          <w:sz w:val="19"/>
          <w:szCs w:val="19"/>
          <w:lang w:val="en-US"/>
        </w:rPr>
      </w:pPr>
      <w:r w:rsidRPr="7BCFC454" w:rsidR="7BCFC454">
        <w:rPr>
          <w:rFonts w:ascii="Source Sans Pro" w:hAnsi="Source Sans Pro" w:eastAsia="Source Sans Pro" w:cs="Source Sans Pro"/>
          <w:noProof w:val="0"/>
          <w:color w:val="auto"/>
          <w:sz w:val="19"/>
          <w:szCs w:val="19"/>
          <w:lang w:val="en-US"/>
        </w:rPr>
        <w:t xml:space="preserve">Bloome, Leslie, 2018. HOW TO CUE A FOLEY SESSION. </w:t>
      </w:r>
      <w:r w:rsidRPr="7BCFC454" w:rsidR="7BCFC454">
        <w:rPr>
          <w:rFonts w:ascii="Source Sans Pro" w:hAnsi="Source Sans Pro" w:eastAsia="Source Sans Pro" w:cs="Source Sans Pro"/>
          <w:i w:val="1"/>
          <w:iCs w:val="1"/>
          <w:noProof w:val="0"/>
          <w:color w:val="auto"/>
          <w:sz w:val="19"/>
          <w:szCs w:val="19"/>
          <w:lang w:val="en-US"/>
        </w:rPr>
        <w:t>Mix</w:t>
      </w:r>
      <w:r w:rsidRPr="7BCFC454" w:rsidR="7BCFC454">
        <w:rPr>
          <w:rFonts w:ascii="Source Sans Pro" w:hAnsi="Source Sans Pro" w:eastAsia="Source Sans Pro" w:cs="Source Sans Pro"/>
          <w:noProof w:val="0"/>
          <w:color w:val="auto"/>
          <w:sz w:val="19"/>
          <w:szCs w:val="19"/>
          <w:lang w:val="en-US"/>
        </w:rPr>
        <w:t>, pp.32–33.</w:t>
      </w:r>
    </w:p>
    <w:p w:rsidR="7BCFC454" w:rsidP="7BCFC454" w:rsidRDefault="7BCFC454" w14:paraId="6056E287" w14:textId="550967BD">
      <w:pPr>
        <w:pStyle w:val="Normal"/>
        <w:ind w:left="720" w:hanging="720"/>
        <w:rPr>
          <w:rFonts w:ascii="Source Sans Pro" w:hAnsi="Source Sans Pro" w:eastAsia="Source Sans Pro" w:cs="Source Sans Pro"/>
          <w:noProof w:val="0"/>
          <w:color w:val="auto"/>
          <w:sz w:val="19"/>
          <w:szCs w:val="19"/>
          <w:lang w:val="en-US"/>
        </w:rPr>
      </w:pPr>
      <w:r w:rsidRPr="7BCFC454" w:rsidR="7BCFC454">
        <w:rPr>
          <w:rFonts w:ascii="Source Sans Pro" w:hAnsi="Source Sans Pro" w:eastAsia="Source Sans Pro" w:cs="Source Sans Pro"/>
          <w:noProof w:val="0"/>
          <w:color w:val="auto"/>
          <w:sz w:val="19"/>
          <w:szCs w:val="19"/>
          <w:lang w:val="en-US"/>
        </w:rPr>
        <w:t xml:space="preserve">Foster, A. (2019). </w:t>
      </w:r>
      <w:r w:rsidRPr="7BCFC454" w:rsidR="7BCFC454">
        <w:rPr>
          <w:rFonts w:ascii="Source Sans Pro" w:hAnsi="Source Sans Pro" w:eastAsia="Source Sans Pro" w:cs="Source Sans Pro"/>
          <w:i w:val="1"/>
          <w:iCs w:val="1"/>
          <w:noProof w:val="0"/>
          <w:color w:val="auto"/>
          <w:sz w:val="19"/>
          <w:szCs w:val="19"/>
          <w:lang w:val="en-US"/>
        </w:rPr>
        <w:t xml:space="preserve">Spotlight </w:t>
      </w:r>
      <w:proofErr w:type="gramStart"/>
      <w:r w:rsidRPr="7BCFC454" w:rsidR="7BCFC454">
        <w:rPr>
          <w:rFonts w:ascii="Source Sans Pro" w:hAnsi="Source Sans Pro" w:eastAsia="Source Sans Pro" w:cs="Source Sans Pro"/>
          <w:i w:val="1"/>
          <w:iCs w:val="1"/>
          <w:noProof w:val="0"/>
          <w:color w:val="auto"/>
          <w:sz w:val="19"/>
          <w:szCs w:val="19"/>
          <w:lang w:val="en-US"/>
        </w:rPr>
        <w:t>on:</w:t>
      </w:r>
      <w:proofErr w:type="gramEnd"/>
      <w:r w:rsidRPr="7BCFC454" w:rsidR="7BCFC454">
        <w:rPr>
          <w:rFonts w:ascii="Source Sans Pro" w:hAnsi="Source Sans Pro" w:eastAsia="Source Sans Pro" w:cs="Source Sans Pro"/>
          <w:i w:val="1"/>
          <w:iCs w:val="1"/>
          <w:noProof w:val="0"/>
          <w:color w:val="auto"/>
          <w:sz w:val="19"/>
          <w:szCs w:val="19"/>
          <w:lang w:val="en-US"/>
        </w:rPr>
        <w:t xml:space="preserve"> Foley artists</w:t>
      </w:r>
      <w:r w:rsidRPr="7BCFC454" w:rsidR="7BCFC454">
        <w:rPr>
          <w:rFonts w:ascii="Source Sans Pro" w:hAnsi="Source Sans Pro" w:eastAsia="Source Sans Pro" w:cs="Source Sans Pro"/>
          <w:noProof w:val="0"/>
          <w:color w:val="auto"/>
          <w:sz w:val="19"/>
          <w:szCs w:val="19"/>
          <w:lang w:val="en-US"/>
        </w:rPr>
        <w:t>. IBC</w:t>
      </w:r>
      <w:proofErr w:type="gramStart"/>
      <w:r w:rsidRPr="7BCFC454" w:rsidR="7BCFC454">
        <w:rPr>
          <w:rFonts w:ascii="Source Sans Pro" w:hAnsi="Source Sans Pro" w:eastAsia="Source Sans Pro" w:cs="Source Sans Pro"/>
          <w:noProof w:val="0"/>
          <w:color w:val="auto"/>
          <w:sz w:val="19"/>
          <w:szCs w:val="19"/>
          <w:lang w:val="en-US"/>
        </w:rPr>
        <w:t>. :</w:t>
      </w:r>
      <w:proofErr w:type="gramEnd"/>
      <w:r w:rsidRPr="7BCFC454" w:rsidR="7BCFC454">
        <w:rPr>
          <w:rFonts w:ascii="Source Sans Pro" w:hAnsi="Source Sans Pro" w:eastAsia="Source Sans Pro" w:cs="Source Sans Pro"/>
          <w:noProof w:val="0"/>
          <w:color w:val="auto"/>
          <w:sz w:val="19"/>
          <w:szCs w:val="19"/>
          <w:lang w:val="en-US"/>
        </w:rPr>
        <w:t xml:space="preserve"> </w:t>
      </w:r>
      <w:hyperlink r:id="R4312f52adc2c4a27">
        <w:r w:rsidRPr="7BCFC454" w:rsidR="7BCFC454">
          <w:rPr>
            <w:rStyle w:val="Hyperlink"/>
            <w:rFonts w:ascii="Source Sans Pro" w:hAnsi="Source Sans Pro" w:eastAsia="Source Sans Pro" w:cs="Source Sans Pro"/>
            <w:noProof w:val="0"/>
            <w:color w:val="auto"/>
            <w:sz w:val="19"/>
            <w:szCs w:val="19"/>
            <w:lang w:val="en-US"/>
          </w:rPr>
          <w:t>https://www.ibc.org/create-and-produce/spotlight-on-foley-</w:t>
        </w:r>
      </w:hyperlink>
      <w:r w:rsidRPr="7BCFC454" w:rsidR="7BCFC454">
        <w:rPr>
          <w:rFonts w:ascii="Source Sans Pro" w:hAnsi="Source Sans Pro" w:eastAsia="Source Sans Pro" w:cs="Source Sans Pro"/>
          <w:noProof w:val="0"/>
          <w:color w:val="auto"/>
          <w:sz w:val="19"/>
          <w:szCs w:val="19"/>
          <w:lang w:val="en-US"/>
        </w:rPr>
        <w:t xml:space="preserve"> artists-/3698.article </w:t>
      </w:r>
    </w:p>
    <w:p w:rsidR="7BCFC454" w:rsidP="7BCFC454" w:rsidRDefault="7BCFC454" w14:paraId="3AAB5D10" w14:textId="486CF916">
      <w:pPr>
        <w:pStyle w:val="Normal"/>
        <w:ind w:left="720" w:hanging="720"/>
        <w:rPr>
          <w:rFonts w:ascii="Source Sans Pro" w:hAnsi="Source Sans Pro" w:eastAsia="Source Sans Pro" w:cs="Source Sans Pro"/>
          <w:noProof w:val="0"/>
          <w:color w:val="auto"/>
          <w:sz w:val="19"/>
          <w:szCs w:val="19"/>
          <w:lang w:val="en-US"/>
        </w:rPr>
      </w:pPr>
      <w:r w:rsidRPr="7BCFC454" w:rsidR="7BCFC454">
        <w:rPr>
          <w:rFonts w:ascii="Source Sans Pro" w:hAnsi="Source Sans Pro" w:eastAsia="Source Sans Pro" w:cs="Source Sans Pro"/>
          <w:noProof w:val="0"/>
          <w:color w:val="auto"/>
          <w:sz w:val="19"/>
          <w:szCs w:val="19"/>
          <w:lang w:val="en-US"/>
        </w:rPr>
        <w:t xml:space="preserve">Hansen, L. (2019). </w:t>
      </w:r>
      <w:r w:rsidRPr="7BCFC454" w:rsidR="7BCFC454">
        <w:rPr>
          <w:rFonts w:ascii="Source Sans Pro" w:hAnsi="Source Sans Pro" w:eastAsia="Source Sans Pro" w:cs="Source Sans Pro"/>
          <w:i w:val="1"/>
          <w:iCs w:val="1"/>
          <w:noProof w:val="0"/>
          <w:color w:val="auto"/>
          <w:sz w:val="19"/>
          <w:szCs w:val="19"/>
          <w:lang w:val="en-US"/>
        </w:rPr>
        <w:t>Everything You Need to Know About Foley Recording</w:t>
      </w:r>
      <w:r w:rsidRPr="7BCFC454" w:rsidR="7BCFC454">
        <w:rPr>
          <w:rFonts w:ascii="Source Sans Pro" w:hAnsi="Source Sans Pro" w:eastAsia="Source Sans Pro" w:cs="Source Sans Pro"/>
          <w:noProof w:val="0"/>
          <w:color w:val="auto"/>
          <w:sz w:val="19"/>
          <w:szCs w:val="19"/>
          <w:lang w:val="en-US"/>
        </w:rPr>
        <w:t xml:space="preserve">.  Shure.com.: </w:t>
      </w:r>
      <w:hyperlink r:id="R7228248c175544c5">
        <w:r w:rsidRPr="7BCFC454" w:rsidR="7BCFC454">
          <w:rPr>
            <w:rStyle w:val="Hyperlink"/>
            <w:rFonts w:ascii="Source Sans Pro" w:hAnsi="Source Sans Pro" w:eastAsia="Source Sans Pro" w:cs="Source Sans Pro"/>
            <w:noProof w:val="0"/>
            <w:color w:val="auto"/>
            <w:sz w:val="19"/>
            <w:szCs w:val="19"/>
            <w:lang w:val="en-US"/>
          </w:rPr>
          <w:t>https://www.shure.com/en-US/performance-production/louder/everything-you-need-to-know-about-foley-recording</w:t>
        </w:r>
      </w:hyperlink>
      <w:r w:rsidRPr="7BCFC454" w:rsidR="7BCFC454">
        <w:rPr>
          <w:rFonts w:ascii="Source Sans Pro" w:hAnsi="Source Sans Pro" w:eastAsia="Source Sans Pro" w:cs="Source Sans Pro"/>
          <w:noProof w:val="0"/>
          <w:color w:val="auto"/>
          <w:sz w:val="19"/>
          <w:szCs w:val="19"/>
          <w:lang w:val="en-US"/>
        </w:rPr>
        <w:t>.</w:t>
      </w:r>
    </w:p>
    <w:p w:rsidR="7BCFC454" w:rsidP="1F822CF1" w:rsidRDefault="7BCFC454" w14:paraId="1776DA7A" w14:textId="6997CEC6">
      <w:pPr>
        <w:pStyle w:val="Normal"/>
        <w:ind w:left="720" w:hanging="720"/>
        <w:rPr>
          <w:rFonts w:ascii="Source Sans Pro" w:hAnsi="Source Sans Pro" w:eastAsia="Source Sans Pro" w:cs="Source Sans Pro"/>
          <w:noProof w:val="0"/>
          <w:color w:val="auto"/>
          <w:sz w:val="19"/>
          <w:szCs w:val="19"/>
          <w:lang w:val="en-US"/>
        </w:rPr>
      </w:pPr>
    </w:p>
    <w:p w:rsidR="1F822CF1" w:rsidP="1F822CF1" w:rsidRDefault="1F822CF1" w14:paraId="50BC3496" w14:textId="254B6FB4">
      <w:pPr>
        <w:pStyle w:val="Normal"/>
        <w:ind w:left="720" w:hanging="720"/>
        <w:rPr>
          <w:rFonts w:ascii="Source Sans Pro" w:hAnsi="Source Sans Pro" w:eastAsia="Source Sans Pro" w:cs="Source Sans Pro"/>
          <w:noProof w:val="0"/>
          <w:color w:val="auto"/>
          <w:sz w:val="19"/>
          <w:szCs w:val="19"/>
          <w:lang w:val="en-US"/>
        </w:rPr>
      </w:pPr>
    </w:p>
    <w:p w:rsidR="1F822CF1" w:rsidP="1F822CF1" w:rsidRDefault="1F822CF1" w14:paraId="0F21B33A" w14:textId="4F4F9B46">
      <w:pPr>
        <w:pStyle w:val="Normal"/>
        <w:ind w:left="720" w:hanging="720"/>
        <w:rPr>
          <w:rFonts w:ascii="Source Sans Pro" w:hAnsi="Source Sans Pro" w:eastAsia="Source Sans Pro" w:cs="Source Sans Pro"/>
          <w:noProof w:val="0"/>
          <w:color w:val="auto"/>
          <w:sz w:val="19"/>
          <w:szCs w:val="19"/>
          <w:lang w:val="en-US"/>
        </w:rPr>
      </w:pPr>
    </w:p>
    <w:p w:rsidR="1F822CF1" w:rsidP="1F822CF1" w:rsidRDefault="1F822CF1" w14:paraId="6218F3A8" w14:textId="1288FB5D">
      <w:pPr>
        <w:pStyle w:val="Normal"/>
        <w:ind w:left="720" w:hanging="720"/>
        <w:rPr>
          <w:rFonts w:ascii="Source Sans Pro" w:hAnsi="Source Sans Pro" w:eastAsia="Source Sans Pro" w:cs="Source Sans Pro"/>
          <w:noProof w:val="0"/>
          <w:color w:val="auto"/>
          <w:sz w:val="19"/>
          <w:szCs w:val="19"/>
          <w:lang w:val="en-US"/>
        </w:rPr>
      </w:pPr>
    </w:p>
    <w:p w:rsidR="1F822CF1" w:rsidP="1F822CF1" w:rsidRDefault="1F822CF1" w14:paraId="7B6DDFB9" w14:textId="1070BC93">
      <w:pPr>
        <w:pStyle w:val="Normal"/>
        <w:ind w:left="720" w:hanging="720"/>
        <w:rPr>
          <w:rFonts w:ascii="Source Sans Pro" w:hAnsi="Source Sans Pro" w:eastAsia="Source Sans Pro" w:cs="Source Sans Pro"/>
          <w:noProof w:val="0"/>
          <w:color w:val="auto"/>
          <w:sz w:val="19"/>
          <w:szCs w:val="19"/>
          <w:lang w:val="en-US"/>
        </w:rPr>
      </w:pPr>
    </w:p>
    <w:p w:rsidR="1F822CF1" w:rsidP="1F822CF1" w:rsidRDefault="1F822CF1" w14:paraId="052C6561" w14:textId="67AF9D14">
      <w:pPr>
        <w:pStyle w:val="Normal"/>
        <w:ind w:left="0" w:hanging="0"/>
        <w:rPr>
          <w:rFonts w:ascii="Source Sans Pro" w:hAnsi="Source Sans Pro" w:eastAsia="Source Sans Pro" w:cs="Source Sans Pro"/>
          <w:noProof w:val="0"/>
          <w:sz w:val="32"/>
          <w:szCs w:val="32"/>
          <w:lang w:val="en-US"/>
        </w:rPr>
      </w:pPr>
      <w:r w:rsidRPr="1F822CF1" w:rsidR="1F822CF1">
        <w:rPr>
          <w:rFonts w:ascii="Source Sans Pro" w:hAnsi="Source Sans Pro" w:eastAsia="Source Sans Pro" w:cs="Source Sans Pro"/>
          <w:noProof w:val="0"/>
          <w:sz w:val="32"/>
          <w:szCs w:val="32"/>
          <w:lang w:val="en-US"/>
        </w:rPr>
        <w:t>Gantt Chart</w:t>
      </w:r>
    </w:p>
    <w:p w:rsidR="1F822CF1" w:rsidP="1F822CF1" w:rsidRDefault="1F822CF1" w14:paraId="6E397E53" w14:textId="012049C7">
      <w:pPr>
        <w:pStyle w:val="Normal"/>
        <w:ind w:left="0" w:hanging="0"/>
        <w:rPr>
          <w:rFonts w:ascii="Source Sans Pro" w:hAnsi="Source Sans Pro" w:eastAsia="Source Sans Pro" w:cs="Source Sans Pro"/>
          <w:noProof w:val="0"/>
          <w:sz w:val="19"/>
          <w:szCs w:val="19"/>
          <w:lang w:val="en-US"/>
        </w:rPr>
      </w:pPr>
    </w:p>
    <w:p w:rsidR="1F822CF1" w:rsidP="1F822CF1" w:rsidRDefault="1F822CF1" w14:paraId="0D334B79" w14:textId="7781BDA5">
      <w:pPr>
        <w:pStyle w:val="Normal"/>
        <w:ind w:left="0" w:hanging="0"/>
      </w:pPr>
      <w:r>
        <w:drawing>
          <wp:inline wp14:editId="47749263" wp14:anchorId="649B00EF">
            <wp:extent cx="6172200" cy="3471862"/>
            <wp:effectExtent l="0" t="0" r="0" b="0"/>
            <wp:docPr id="1645003893" name="" title=""/>
            <wp:cNvGraphicFramePr>
              <a:graphicFrameLocks noChangeAspect="1"/>
            </wp:cNvGraphicFramePr>
            <a:graphic>
              <a:graphicData uri="http://schemas.openxmlformats.org/drawingml/2006/picture">
                <pic:pic>
                  <pic:nvPicPr>
                    <pic:cNvPr id="0" name=""/>
                    <pic:cNvPicPr/>
                  </pic:nvPicPr>
                  <pic:blipFill>
                    <a:blip r:embed="Ra78e1960474b4e24">
                      <a:extLst>
                        <a:ext xmlns:a="http://schemas.openxmlformats.org/drawingml/2006/main" uri="{28A0092B-C50C-407E-A947-70E740481C1C}">
                          <a14:useLocalDpi val="0"/>
                        </a:ext>
                      </a:extLst>
                    </a:blip>
                    <a:stretch>
                      <a:fillRect/>
                    </a:stretch>
                  </pic:blipFill>
                  <pic:spPr>
                    <a:xfrm>
                      <a:off x="0" y="0"/>
                      <a:ext cx="6172200" cy="3471862"/>
                    </a:xfrm>
                    <a:prstGeom prst="rect">
                      <a:avLst/>
                    </a:prstGeom>
                  </pic:spPr>
                </pic:pic>
              </a:graphicData>
            </a:graphic>
          </wp:inline>
        </w:drawing>
      </w:r>
    </w:p>
    <w:p w:rsidR="1F822CF1" w:rsidP="1F822CF1" w:rsidRDefault="1F822CF1" w14:paraId="6374106D" w14:textId="64DDBDAE">
      <w:pPr>
        <w:pStyle w:val="Normal"/>
        <w:ind w:left="0" w:hanging="0"/>
        <w:rPr>
          <w:rFonts w:ascii="Source Sans Pro" w:hAnsi="Source Sans Pro" w:eastAsia="Source Sans Pro" w:cs="Source Sans Pro"/>
          <w:noProof w:val="0"/>
          <w:sz w:val="19"/>
          <w:szCs w:val="19"/>
          <w:lang w:val="en-US"/>
        </w:rPr>
      </w:pPr>
    </w:p>
    <w:p w:rsidR="1F822CF1" w:rsidP="1F822CF1" w:rsidRDefault="1F822CF1" w14:paraId="52366AE6" w14:textId="49CD8949">
      <w:pPr>
        <w:pStyle w:val="Normal"/>
        <w:ind w:left="0" w:hanging="0"/>
        <w:rPr>
          <w:rFonts w:ascii="Source Sans Pro" w:hAnsi="Source Sans Pro" w:eastAsia="Source Sans Pro" w:cs="Source Sans Pro"/>
          <w:noProof w:val="0"/>
          <w:sz w:val="19"/>
          <w:szCs w:val="19"/>
          <w:lang w:val="en-US"/>
        </w:rPr>
      </w:pPr>
    </w:p>
    <w:p w:rsidR="1F822CF1" w:rsidP="1F822CF1" w:rsidRDefault="1F822CF1" w14:paraId="39DB9970" w14:textId="3917BB5D">
      <w:pPr>
        <w:pStyle w:val="Normal"/>
        <w:ind w:left="0" w:hanging="0"/>
        <w:rPr>
          <w:rFonts w:ascii="Source Sans Pro" w:hAnsi="Source Sans Pro" w:eastAsia="Source Sans Pro" w:cs="Source Sans Pro"/>
          <w:noProof w:val="0"/>
          <w:sz w:val="19"/>
          <w:szCs w:val="19"/>
          <w:lang w:val="en-US"/>
        </w:rPr>
      </w:pPr>
    </w:p>
    <w:p w:rsidR="1F822CF1" w:rsidP="1F822CF1" w:rsidRDefault="1F822CF1" w14:paraId="727B0406" w14:textId="22322E0F">
      <w:pPr>
        <w:pStyle w:val="Normal"/>
        <w:ind w:left="0" w:hanging="0"/>
        <w:rPr>
          <w:rFonts w:ascii="Source Sans Pro" w:hAnsi="Source Sans Pro" w:eastAsia="Source Sans Pro" w:cs="Source Sans Pro"/>
          <w:noProof w:val="0"/>
          <w:sz w:val="19"/>
          <w:szCs w:val="19"/>
          <w:lang w:val="en-US"/>
        </w:rPr>
      </w:pPr>
    </w:p>
    <w:p w:rsidR="1F822CF1" w:rsidP="1F822CF1" w:rsidRDefault="1F822CF1" w14:paraId="20E43811" w14:textId="795C9322">
      <w:pPr>
        <w:pStyle w:val="Normal"/>
        <w:ind w:left="0" w:hanging="0"/>
        <w:rPr>
          <w:rFonts w:ascii="Source Sans Pro" w:hAnsi="Source Sans Pro" w:eastAsia="Source Sans Pro" w:cs="Source Sans Pro"/>
          <w:noProof w:val="0"/>
          <w:sz w:val="19"/>
          <w:szCs w:val="19"/>
          <w:lang w:val="en-US"/>
        </w:rPr>
      </w:pPr>
    </w:p>
    <w:p w:rsidR="1F822CF1" w:rsidP="1F822CF1" w:rsidRDefault="1F822CF1" w14:paraId="63CA9D9E" w14:textId="10816357">
      <w:pPr>
        <w:pStyle w:val="Normal"/>
        <w:ind w:left="0" w:hanging="0"/>
        <w:rPr>
          <w:rFonts w:ascii="Source Sans Pro" w:hAnsi="Source Sans Pro" w:eastAsia="Source Sans Pro" w:cs="Source Sans Pro"/>
          <w:noProof w:val="0"/>
          <w:sz w:val="19"/>
          <w:szCs w:val="19"/>
          <w:lang w:val="en-US"/>
        </w:rPr>
      </w:pPr>
    </w:p>
    <w:p w:rsidR="1F822CF1" w:rsidP="1F822CF1" w:rsidRDefault="1F822CF1" w14:paraId="4E2C48F4" w14:textId="3FCB7E75">
      <w:pPr>
        <w:pStyle w:val="Normal"/>
        <w:ind w:left="0" w:hanging="0"/>
        <w:rPr>
          <w:rFonts w:ascii="Source Sans Pro" w:hAnsi="Source Sans Pro" w:eastAsia="Source Sans Pro" w:cs="Source Sans Pro"/>
          <w:noProof w:val="0"/>
          <w:sz w:val="19"/>
          <w:szCs w:val="19"/>
          <w:lang w:val="en-US"/>
        </w:rPr>
      </w:pPr>
    </w:p>
    <w:p w:rsidR="1F822CF1" w:rsidP="1F822CF1" w:rsidRDefault="1F822CF1" w14:paraId="0CDDCE0A" w14:textId="3ED612D0">
      <w:pPr>
        <w:pStyle w:val="Normal"/>
        <w:ind w:left="0" w:hanging="0"/>
        <w:rPr>
          <w:rFonts w:ascii="Source Sans Pro" w:hAnsi="Source Sans Pro" w:eastAsia="Source Sans Pro" w:cs="Source Sans Pro"/>
          <w:noProof w:val="0"/>
          <w:sz w:val="19"/>
          <w:szCs w:val="19"/>
          <w:lang w:val="en-US"/>
        </w:rPr>
      </w:pPr>
    </w:p>
    <w:p w:rsidR="1F822CF1" w:rsidP="1F822CF1" w:rsidRDefault="1F822CF1" w14:paraId="21C92947" w14:textId="2AE618EB">
      <w:pPr>
        <w:pStyle w:val="Normal"/>
        <w:ind w:left="0" w:hanging="0"/>
        <w:rPr>
          <w:rFonts w:ascii="Source Sans Pro" w:hAnsi="Source Sans Pro" w:eastAsia="Source Sans Pro" w:cs="Source Sans Pro"/>
          <w:noProof w:val="0"/>
          <w:sz w:val="19"/>
          <w:szCs w:val="19"/>
          <w:lang w:val="en-US"/>
        </w:rPr>
      </w:pPr>
    </w:p>
    <w:p w:rsidR="1F822CF1" w:rsidP="1F822CF1" w:rsidRDefault="1F822CF1" w14:paraId="086308C2" w14:textId="23B40CD0">
      <w:pPr>
        <w:pStyle w:val="Normal"/>
        <w:ind w:left="0" w:hanging="0"/>
        <w:rPr>
          <w:rFonts w:ascii="Source Sans Pro" w:hAnsi="Source Sans Pro" w:eastAsia="Source Sans Pro" w:cs="Source Sans Pro"/>
          <w:noProof w:val="0"/>
          <w:sz w:val="19"/>
          <w:szCs w:val="19"/>
          <w:lang w:val="en-US"/>
        </w:rPr>
      </w:pPr>
    </w:p>
    <w:p w:rsidR="1F822CF1" w:rsidP="1F822CF1" w:rsidRDefault="1F822CF1" w14:paraId="3A7051A7" w14:textId="2FF6E39D">
      <w:pPr>
        <w:pStyle w:val="Normal"/>
        <w:ind w:left="0" w:hanging="0"/>
        <w:rPr>
          <w:rFonts w:ascii="Source Sans Pro" w:hAnsi="Source Sans Pro" w:eastAsia="Source Sans Pro" w:cs="Source Sans Pro"/>
          <w:noProof w:val="0"/>
          <w:sz w:val="19"/>
          <w:szCs w:val="19"/>
          <w:lang w:val="en-US"/>
        </w:rPr>
      </w:pPr>
    </w:p>
    <w:p w:rsidR="1F822CF1" w:rsidP="1F822CF1" w:rsidRDefault="1F822CF1" w14:paraId="3677A6D4" w14:textId="385300E7">
      <w:pPr>
        <w:pStyle w:val="Normal"/>
        <w:ind w:left="0" w:hanging="0"/>
        <w:rPr>
          <w:rFonts w:ascii="Source Sans Pro" w:hAnsi="Source Sans Pro" w:eastAsia="Source Sans Pro" w:cs="Source Sans Pro"/>
          <w:noProof w:val="0"/>
          <w:sz w:val="19"/>
          <w:szCs w:val="19"/>
          <w:lang w:val="en-US"/>
        </w:rPr>
      </w:pPr>
    </w:p>
    <w:p w:rsidR="1F822CF1" w:rsidP="1F822CF1" w:rsidRDefault="1F822CF1" w14:paraId="573B10F3" w14:textId="5BA588BE">
      <w:pPr>
        <w:pStyle w:val="Normal"/>
        <w:ind w:left="0" w:hanging="0"/>
        <w:rPr>
          <w:rFonts w:ascii="Source Sans Pro" w:hAnsi="Source Sans Pro" w:eastAsia="Source Sans Pro" w:cs="Source Sans Pro"/>
          <w:noProof w:val="0"/>
          <w:sz w:val="19"/>
          <w:szCs w:val="19"/>
          <w:lang w:val="en-US"/>
        </w:rPr>
      </w:pPr>
      <w:r>
        <w:drawing>
          <wp:inline wp14:editId="69F650FC" wp14:anchorId="73362D47">
            <wp:extent cx="5895975" cy="7369968"/>
            <wp:effectExtent l="0" t="0" r="0" b="0"/>
            <wp:docPr id="439335381" name="" title=""/>
            <wp:cNvGraphicFramePr>
              <a:graphicFrameLocks noChangeAspect="1"/>
            </wp:cNvGraphicFramePr>
            <a:graphic>
              <a:graphicData uri="http://schemas.openxmlformats.org/drawingml/2006/picture">
                <pic:pic>
                  <pic:nvPicPr>
                    <pic:cNvPr id="0" name=""/>
                    <pic:cNvPicPr/>
                  </pic:nvPicPr>
                  <pic:blipFill>
                    <a:blip r:embed="R4f97ad43a8264da7">
                      <a:extLst>
                        <a:ext xmlns:a="http://schemas.openxmlformats.org/drawingml/2006/main" uri="{28A0092B-C50C-407E-A947-70E740481C1C}">
                          <a14:useLocalDpi val="0"/>
                        </a:ext>
                      </a:extLst>
                    </a:blip>
                    <a:stretch>
                      <a:fillRect/>
                    </a:stretch>
                  </pic:blipFill>
                  <pic:spPr>
                    <a:xfrm>
                      <a:off x="0" y="0"/>
                      <a:ext cx="5895975" cy="7369968"/>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A90854D"/>
  <w15:docId w15:val="{a4d78f9e-3e55-4100-b15a-b5ca000d44b0}"/>
  <w:rsids>
    <w:rsidRoot w:val="3A90854D"/>
    <w:rsid w:val="026F6BCC"/>
    <w:rsid w:val="1F822CF1"/>
    <w:rsid w:val="214FDAD5"/>
    <w:rsid w:val="2EF75A47"/>
    <w:rsid w:val="34940F4C"/>
    <w:rsid w:val="37B9F7EE"/>
    <w:rsid w:val="3A90854D"/>
    <w:rsid w:val="4C859F21"/>
    <w:rsid w:val="5D8C44AE"/>
    <w:rsid w:val="657687A7"/>
    <w:rsid w:val="695D6F15"/>
    <w:rsid w:val="7BCFC45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388410558594702" /><Relationship Type="http://schemas.openxmlformats.org/officeDocument/2006/relationships/hyperlink" Target="https://www.ibc.org/create-and-produce/spotlight-on-foley-" TargetMode="External" Id="R4312f52adc2c4a27" /><Relationship Type="http://schemas.openxmlformats.org/officeDocument/2006/relationships/hyperlink" Target="https://www.shure.com/en-US/performance-production/louder/everything-you-need-to-know-about-foley-recording" TargetMode="External" Id="R7228248c175544c5" /><Relationship Type="http://schemas.openxmlformats.org/officeDocument/2006/relationships/image" Target="/media/image2.png" Id="Ra78e1960474b4e24" /><Relationship Type="http://schemas.openxmlformats.org/officeDocument/2006/relationships/image" Target="/media/image3.png" Id="R4f97ad43a8264d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2019-11-28T14:39:25.9842772Z</dcterms:created>
  <dcterms:modified xsi:type="dcterms:W3CDTF">2019-12-09T23:26:17.5506236Z</dcterms:modified>
  <dc:creator>Randell Denning (1802552)</dc:creator>
  <lastModifiedBy>Randell Denning (1802552)</lastModifiedBy>
</coreProperties>
</file>