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E534A" w14:textId="77777777" w:rsidR="00184F3E" w:rsidRDefault="00184F3E" w:rsidP="00840BF1">
      <w:pPr>
        <w:spacing w:line="360" w:lineRule="auto"/>
        <w:jc w:val="both"/>
        <w:rPr>
          <w:rFonts w:ascii="Arial" w:hAnsi="Arial" w:cs="Arial"/>
          <w:b/>
          <w:bCs/>
          <w:lang w:val="en-US"/>
        </w:rPr>
      </w:pPr>
    </w:p>
    <w:p w14:paraId="715E3E4F" w14:textId="77777777" w:rsidR="00184F3E" w:rsidRDefault="00000000" w:rsidP="00184F3E">
      <w:pPr>
        <w:spacing w:line="360" w:lineRule="auto"/>
        <w:jc w:val="center"/>
        <w:rPr>
          <w:rFonts w:ascii="Arial" w:hAnsi="Arial" w:cs="Arial"/>
          <w:b/>
          <w:bCs/>
          <w:lang w:val="en-US"/>
        </w:rPr>
      </w:pPr>
      <w:r>
        <w:rPr>
          <w:noProof/>
        </w:rPr>
        <w:drawing>
          <wp:inline distT="0" distB="0" distL="0" distR="0" wp14:anchorId="1710676B" wp14:editId="6B5C3E46">
            <wp:extent cx="3171330" cy="872242"/>
            <wp:effectExtent l="0" t="0" r="0" b="4445"/>
            <wp:docPr id="2" name="Picture 2"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he library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223709" cy="886648"/>
                    </a:xfrm>
                    <a:prstGeom prst="rect">
                      <a:avLst/>
                    </a:prstGeom>
                    <a:noFill/>
                    <a:ln>
                      <a:noFill/>
                    </a:ln>
                  </pic:spPr>
                </pic:pic>
              </a:graphicData>
            </a:graphic>
          </wp:inline>
        </w:drawing>
      </w:r>
    </w:p>
    <w:p w14:paraId="47894347" w14:textId="77777777" w:rsidR="00184F3E" w:rsidRDefault="00184F3E" w:rsidP="00840BF1">
      <w:pPr>
        <w:spacing w:line="360" w:lineRule="auto"/>
        <w:jc w:val="both"/>
        <w:rPr>
          <w:rFonts w:ascii="Arial" w:hAnsi="Arial" w:cs="Arial"/>
          <w:b/>
          <w:bCs/>
          <w:lang w:val="en-US"/>
        </w:rPr>
      </w:pPr>
    </w:p>
    <w:p w14:paraId="77E6C7E4" w14:textId="77777777" w:rsidR="00184F3E" w:rsidRDefault="00184F3E" w:rsidP="00840BF1">
      <w:pPr>
        <w:spacing w:line="360" w:lineRule="auto"/>
        <w:jc w:val="both"/>
        <w:rPr>
          <w:rFonts w:ascii="Arial" w:hAnsi="Arial" w:cs="Arial"/>
          <w:b/>
          <w:bCs/>
          <w:lang w:val="en-US"/>
        </w:rPr>
      </w:pPr>
    </w:p>
    <w:p w14:paraId="6B8F7282" w14:textId="77777777" w:rsidR="00184F3E" w:rsidRDefault="00184F3E" w:rsidP="00840BF1">
      <w:pPr>
        <w:spacing w:line="360" w:lineRule="auto"/>
        <w:jc w:val="both"/>
        <w:rPr>
          <w:rFonts w:ascii="Arial" w:hAnsi="Arial" w:cs="Arial"/>
          <w:b/>
          <w:bCs/>
          <w:lang w:val="en-US"/>
        </w:rPr>
      </w:pPr>
    </w:p>
    <w:p w14:paraId="7928C8A7" w14:textId="77777777" w:rsidR="00B82119" w:rsidRDefault="00B82119" w:rsidP="00840BF1">
      <w:pPr>
        <w:spacing w:line="360" w:lineRule="auto"/>
        <w:jc w:val="both"/>
        <w:rPr>
          <w:rFonts w:ascii="Arial" w:hAnsi="Arial" w:cs="Arial"/>
          <w:b/>
          <w:bCs/>
          <w:lang w:val="en-US"/>
        </w:rPr>
      </w:pPr>
    </w:p>
    <w:p w14:paraId="2CA6B05F" w14:textId="77777777" w:rsidR="00184F3E" w:rsidRPr="00184F3E" w:rsidRDefault="00000000" w:rsidP="00184F3E">
      <w:pPr>
        <w:spacing w:line="360" w:lineRule="auto"/>
        <w:jc w:val="center"/>
        <w:rPr>
          <w:rFonts w:ascii="Arial" w:hAnsi="Arial" w:cs="Arial"/>
          <w:b/>
          <w:bCs/>
          <w:sz w:val="40"/>
          <w:szCs w:val="40"/>
          <w:lang w:val="en-US"/>
        </w:rPr>
      </w:pPr>
      <w:r w:rsidRPr="00184F3E">
        <w:rPr>
          <w:rFonts w:ascii="Arial" w:hAnsi="Arial" w:cs="Arial"/>
          <w:b/>
          <w:bCs/>
          <w:sz w:val="40"/>
          <w:szCs w:val="40"/>
          <w:lang w:val="en-US"/>
        </w:rPr>
        <w:t>Travel Agency – Eleni travel</w:t>
      </w:r>
    </w:p>
    <w:p w14:paraId="11C8F02D" w14:textId="77777777" w:rsidR="00184F3E" w:rsidRDefault="00000000" w:rsidP="00184F3E">
      <w:pPr>
        <w:spacing w:line="360" w:lineRule="auto"/>
        <w:jc w:val="center"/>
        <w:rPr>
          <w:rFonts w:ascii="Arial" w:hAnsi="Arial" w:cs="Arial"/>
          <w:b/>
          <w:bCs/>
          <w:lang w:val="en-US"/>
        </w:rPr>
      </w:pPr>
      <w:r>
        <w:rPr>
          <w:rFonts w:ascii="Arial" w:hAnsi="Arial" w:cs="Arial"/>
          <w:b/>
          <w:bCs/>
          <w:lang w:val="en-US"/>
        </w:rPr>
        <w:t>(Business plan)</w:t>
      </w:r>
    </w:p>
    <w:p w14:paraId="64B2A2A5" w14:textId="77777777" w:rsidR="00184F3E" w:rsidRDefault="00184F3E" w:rsidP="00184F3E">
      <w:pPr>
        <w:spacing w:line="360" w:lineRule="auto"/>
        <w:jc w:val="center"/>
        <w:rPr>
          <w:rFonts w:ascii="Arial" w:hAnsi="Arial" w:cs="Arial"/>
          <w:b/>
          <w:bCs/>
          <w:lang w:val="en-US"/>
        </w:rPr>
      </w:pPr>
    </w:p>
    <w:p w14:paraId="34168BE7" w14:textId="77777777" w:rsidR="00184F3E" w:rsidRDefault="00184F3E" w:rsidP="00184F3E">
      <w:pPr>
        <w:spacing w:line="360" w:lineRule="auto"/>
        <w:jc w:val="center"/>
        <w:rPr>
          <w:rFonts w:ascii="Arial" w:hAnsi="Arial" w:cs="Arial"/>
          <w:b/>
          <w:bCs/>
          <w:lang w:val="en-US"/>
        </w:rPr>
      </w:pPr>
    </w:p>
    <w:p w14:paraId="6001EF56" w14:textId="77777777" w:rsidR="00184F3E" w:rsidRDefault="00184F3E" w:rsidP="00184F3E">
      <w:pPr>
        <w:rPr>
          <w:rFonts w:ascii="Arial" w:hAnsi="Arial" w:cs="Arial"/>
          <w:b/>
          <w:bCs/>
          <w:sz w:val="28"/>
          <w:szCs w:val="28"/>
          <w:lang w:val="en-US"/>
        </w:rPr>
      </w:pPr>
    </w:p>
    <w:p w14:paraId="4547AEF4" w14:textId="77777777" w:rsidR="00184F3E" w:rsidRDefault="00184F3E" w:rsidP="00184F3E">
      <w:pPr>
        <w:rPr>
          <w:rFonts w:ascii="Arial" w:hAnsi="Arial" w:cs="Arial"/>
          <w:b/>
          <w:bCs/>
          <w:sz w:val="28"/>
          <w:szCs w:val="28"/>
          <w:lang w:val="en-US"/>
        </w:rPr>
      </w:pPr>
    </w:p>
    <w:p w14:paraId="6A0F9204" w14:textId="77777777" w:rsidR="00184F3E" w:rsidRDefault="00184F3E" w:rsidP="00184F3E">
      <w:pPr>
        <w:rPr>
          <w:rFonts w:ascii="Arial" w:hAnsi="Arial" w:cs="Arial"/>
          <w:b/>
          <w:bCs/>
          <w:sz w:val="28"/>
          <w:szCs w:val="28"/>
          <w:lang w:val="en-US"/>
        </w:rPr>
      </w:pPr>
    </w:p>
    <w:p w14:paraId="72619950" w14:textId="77777777" w:rsidR="00184F3E" w:rsidRDefault="00184F3E" w:rsidP="00184F3E">
      <w:pPr>
        <w:rPr>
          <w:rFonts w:ascii="Arial" w:hAnsi="Arial" w:cs="Arial"/>
          <w:b/>
          <w:bCs/>
          <w:sz w:val="28"/>
          <w:szCs w:val="28"/>
          <w:lang w:val="en-US"/>
        </w:rPr>
      </w:pPr>
    </w:p>
    <w:p w14:paraId="2543878D" w14:textId="77777777" w:rsidR="00184F3E" w:rsidRDefault="00184F3E" w:rsidP="00184F3E">
      <w:pPr>
        <w:rPr>
          <w:rFonts w:ascii="Arial" w:hAnsi="Arial" w:cs="Arial"/>
          <w:b/>
          <w:bCs/>
          <w:sz w:val="28"/>
          <w:szCs w:val="28"/>
          <w:lang w:val="en-US"/>
        </w:rPr>
      </w:pPr>
    </w:p>
    <w:p w14:paraId="2AB3FEDF" w14:textId="77777777" w:rsidR="00184F3E" w:rsidRPr="00D245C0" w:rsidRDefault="00000000" w:rsidP="00184F3E">
      <w:pPr>
        <w:rPr>
          <w:rFonts w:ascii="Arial" w:hAnsi="Arial" w:cs="Arial"/>
          <w:b/>
          <w:bCs/>
          <w:sz w:val="28"/>
          <w:szCs w:val="28"/>
          <w:lang w:val="en-US"/>
        </w:rPr>
      </w:pPr>
      <w:r>
        <w:rPr>
          <w:rFonts w:ascii="Arial" w:hAnsi="Arial" w:cs="Arial"/>
          <w:b/>
          <w:bCs/>
          <w:sz w:val="28"/>
          <w:szCs w:val="28"/>
          <w:lang w:val="en-US"/>
        </w:rPr>
        <w:t xml:space="preserve">Student name:       </w:t>
      </w:r>
      <w:r w:rsidRPr="00D245C0">
        <w:rPr>
          <w:rFonts w:ascii="Arial" w:hAnsi="Arial" w:cs="Arial"/>
          <w:b/>
          <w:bCs/>
          <w:sz w:val="28"/>
          <w:szCs w:val="28"/>
          <w:lang w:val="en-US"/>
        </w:rPr>
        <w:t>Elena Rumenova Sotirova</w:t>
      </w:r>
    </w:p>
    <w:p w14:paraId="564571E6" w14:textId="77777777" w:rsidR="00184F3E" w:rsidRPr="00D245C0" w:rsidRDefault="00000000" w:rsidP="00184F3E">
      <w:pPr>
        <w:rPr>
          <w:rFonts w:ascii="Arial" w:hAnsi="Arial" w:cs="Arial"/>
          <w:b/>
          <w:bCs/>
          <w:sz w:val="28"/>
          <w:szCs w:val="28"/>
          <w:lang w:val="en-US"/>
        </w:rPr>
      </w:pPr>
      <w:r>
        <w:rPr>
          <w:rFonts w:ascii="Arial" w:hAnsi="Arial" w:cs="Arial"/>
          <w:b/>
          <w:bCs/>
          <w:sz w:val="28"/>
          <w:szCs w:val="28"/>
          <w:lang w:val="en-US"/>
        </w:rPr>
        <w:t xml:space="preserve">Student number:   </w:t>
      </w:r>
      <w:r w:rsidRPr="00D245C0">
        <w:rPr>
          <w:rFonts w:ascii="Arial" w:hAnsi="Arial" w:cs="Arial"/>
          <w:b/>
          <w:bCs/>
          <w:sz w:val="28"/>
          <w:szCs w:val="28"/>
          <w:lang w:val="en-US"/>
        </w:rPr>
        <w:t>2028225</w:t>
      </w:r>
    </w:p>
    <w:p w14:paraId="412F69EF" w14:textId="77777777" w:rsidR="00184F3E" w:rsidRDefault="00000000" w:rsidP="00184F3E">
      <w:pPr>
        <w:rPr>
          <w:rFonts w:ascii="Arial" w:hAnsi="Arial" w:cs="Arial"/>
          <w:b/>
          <w:bCs/>
          <w:sz w:val="28"/>
          <w:szCs w:val="28"/>
          <w:lang w:val="en-US"/>
        </w:rPr>
      </w:pPr>
      <w:r>
        <w:rPr>
          <w:rFonts w:ascii="Arial" w:hAnsi="Arial" w:cs="Arial"/>
          <w:b/>
          <w:bCs/>
          <w:sz w:val="28"/>
          <w:szCs w:val="28"/>
          <w:lang w:val="en-US"/>
        </w:rPr>
        <w:t xml:space="preserve">Module name:        Entrepreneurship </w:t>
      </w:r>
    </w:p>
    <w:p w14:paraId="52FFC672" w14:textId="77777777" w:rsidR="00184F3E" w:rsidRPr="00D245C0" w:rsidRDefault="00000000" w:rsidP="00184F3E">
      <w:pPr>
        <w:rPr>
          <w:rFonts w:ascii="Arial" w:hAnsi="Arial" w:cs="Arial"/>
          <w:b/>
          <w:bCs/>
          <w:sz w:val="28"/>
          <w:szCs w:val="28"/>
          <w:lang w:val="en-US"/>
        </w:rPr>
      </w:pPr>
      <w:r>
        <w:rPr>
          <w:rFonts w:ascii="Arial" w:hAnsi="Arial" w:cs="Arial"/>
          <w:b/>
          <w:bCs/>
          <w:sz w:val="28"/>
          <w:szCs w:val="28"/>
          <w:lang w:val="en-US"/>
        </w:rPr>
        <w:t xml:space="preserve">Module code:         </w:t>
      </w:r>
      <w:r w:rsidRPr="00D245C0">
        <w:rPr>
          <w:rFonts w:ascii="Arial" w:hAnsi="Arial" w:cs="Arial"/>
          <w:b/>
          <w:bCs/>
          <w:sz w:val="28"/>
          <w:szCs w:val="28"/>
          <w:lang w:val="en-US"/>
        </w:rPr>
        <w:t>LCBB</w:t>
      </w:r>
      <w:r>
        <w:rPr>
          <w:rFonts w:ascii="Arial" w:hAnsi="Arial" w:cs="Arial"/>
          <w:b/>
          <w:bCs/>
          <w:sz w:val="28"/>
          <w:szCs w:val="28"/>
          <w:lang w:val="en-US"/>
        </w:rPr>
        <w:t>5001</w:t>
      </w:r>
    </w:p>
    <w:p w14:paraId="396CEE56" w14:textId="77777777" w:rsidR="00184F3E" w:rsidRPr="00D245C0" w:rsidRDefault="00000000" w:rsidP="00184F3E">
      <w:pPr>
        <w:rPr>
          <w:rFonts w:ascii="Arial" w:hAnsi="Arial" w:cs="Arial"/>
          <w:b/>
          <w:bCs/>
          <w:sz w:val="28"/>
          <w:szCs w:val="28"/>
          <w:lang w:val="en-US"/>
        </w:rPr>
      </w:pPr>
      <w:r>
        <w:rPr>
          <w:rFonts w:ascii="Arial" w:hAnsi="Arial" w:cs="Arial"/>
          <w:b/>
          <w:bCs/>
          <w:sz w:val="28"/>
          <w:szCs w:val="28"/>
          <w:lang w:val="en-US"/>
        </w:rPr>
        <w:t>Lecturer:                Vasilios Tavlaridis</w:t>
      </w:r>
    </w:p>
    <w:p w14:paraId="23003ACD" w14:textId="77777777" w:rsidR="00184F3E" w:rsidRDefault="00000000" w:rsidP="00184F3E">
      <w:pPr>
        <w:rPr>
          <w:rFonts w:ascii="Arial" w:hAnsi="Arial" w:cs="Arial"/>
          <w:b/>
          <w:bCs/>
          <w:sz w:val="24"/>
          <w:szCs w:val="24"/>
          <w:lang w:val="en-US"/>
        </w:rPr>
      </w:pPr>
      <w:r>
        <w:rPr>
          <w:rFonts w:ascii="Arial" w:hAnsi="Arial" w:cs="Arial"/>
          <w:b/>
          <w:bCs/>
          <w:sz w:val="28"/>
          <w:szCs w:val="28"/>
          <w:lang w:val="en-US"/>
        </w:rPr>
        <w:t xml:space="preserve">Date deadline:         </w:t>
      </w:r>
      <w:r w:rsidR="00B82119">
        <w:rPr>
          <w:rFonts w:ascii="Arial" w:hAnsi="Arial" w:cs="Arial"/>
          <w:b/>
          <w:bCs/>
          <w:sz w:val="28"/>
          <w:szCs w:val="28"/>
          <w:lang w:val="en-US"/>
        </w:rPr>
        <w:t>18</w:t>
      </w:r>
      <w:r w:rsidRPr="00D245C0">
        <w:rPr>
          <w:rFonts w:ascii="Arial" w:hAnsi="Arial" w:cs="Arial"/>
          <w:b/>
          <w:bCs/>
          <w:sz w:val="28"/>
          <w:szCs w:val="28"/>
          <w:vertAlign w:val="superscript"/>
          <w:lang w:val="en-US"/>
        </w:rPr>
        <w:t>th</w:t>
      </w:r>
      <w:r w:rsidRPr="00D245C0">
        <w:rPr>
          <w:rFonts w:ascii="Arial" w:hAnsi="Arial" w:cs="Arial"/>
          <w:b/>
          <w:bCs/>
          <w:sz w:val="28"/>
          <w:szCs w:val="28"/>
          <w:lang w:val="en-US"/>
        </w:rPr>
        <w:t xml:space="preserve"> Ju</w:t>
      </w:r>
      <w:r>
        <w:rPr>
          <w:rFonts w:ascii="Arial" w:hAnsi="Arial" w:cs="Arial"/>
          <w:b/>
          <w:bCs/>
          <w:sz w:val="28"/>
          <w:szCs w:val="28"/>
          <w:lang w:val="en-US"/>
        </w:rPr>
        <w:t>ly</w:t>
      </w:r>
      <w:r w:rsidRPr="00D245C0">
        <w:rPr>
          <w:rFonts w:ascii="Arial" w:hAnsi="Arial" w:cs="Arial"/>
          <w:b/>
          <w:bCs/>
          <w:sz w:val="28"/>
          <w:szCs w:val="28"/>
          <w:lang w:val="en-US"/>
        </w:rPr>
        <w:t xml:space="preserve"> 202</w:t>
      </w:r>
      <w:r>
        <w:rPr>
          <w:rFonts w:ascii="Arial" w:hAnsi="Arial" w:cs="Arial"/>
          <w:b/>
          <w:bCs/>
          <w:sz w:val="28"/>
          <w:szCs w:val="28"/>
          <w:lang w:val="en-US"/>
        </w:rPr>
        <w:t>2</w:t>
      </w:r>
    </w:p>
    <w:p w14:paraId="5ADC90FB" w14:textId="77777777" w:rsidR="00184F3E" w:rsidRDefault="00184F3E" w:rsidP="00840BF1">
      <w:pPr>
        <w:spacing w:line="360" w:lineRule="auto"/>
        <w:jc w:val="both"/>
        <w:rPr>
          <w:rFonts w:ascii="Arial" w:hAnsi="Arial" w:cs="Arial"/>
          <w:b/>
          <w:bCs/>
          <w:lang w:val="en-US"/>
        </w:rPr>
      </w:pPr>
    </w:p>
    <w:p w14:paraId="5AB2C419" w14:textId="77777777" w:rsidR="00184F3E" w:rsidRDefault="00184F3E" w:rsidP="00840BF1">
      <w:pPr>
        <w:spacing w:line="360" w:lineRule="auto"/>
        <w:jc w:val="both"/>
        <w:rPr>
          <w:rFonts w:ascii="Arial" w:hAnsi="Arial" w:cs="Arial"/>
          <w:b/>
          <w:bCs/>
          <w:lang w:val="en-US"/>
        </w:rPr>
      </w:pPr>
    </w:p>
    <w:p w14:paraId="1719E7E6" w14:textId="77777777" w:rsidR="00184F3E" w:rsidRDefault="00184F3E" w:rsidP="00840BF1">
      <w:pPr>
        <w:spacing w:line="360" w:lineRule="auto"/>
        <w:jc w:val="both"/>
        <w:rPr>
          <w:rFonts w:ascii="Arial" w:hAnsi="Arial" w:cs="Arial"/>
          <w:b/>
          <w:bCs/>
          <w:lang w:val="en-US"/>
        </w:rPr>
      </w:pPr>
    </w:p>
    <w:p w14:paraId="57E21CD9" w14:textId="77777777" w:rsidR="00184F3E" w:rsidRDefault="00184F3E" w:rsidP="00840BF1">
      <w:pPr>
        <w:spacing w:line="360" w:lineRule="auto"/>
        <w:jc w:val="both"/>
        <w:rPr>
          <w:rFonts w:ascii="Arial" w:hAnsi="Arial" w:cs="Arial"/>
          <w:b/>
          <w:bCs/>
          <w:lang w:val="en-US"/>
        </w:rPr>
      </w:pPr>
    </w:p>
    <w:p w14:paraId="187996D0" w14:textId="77777777" w:rsidR="00B82119" w:rsidRDefault="00B82119" w:rsidP="00840BF1">
      <w:pPr>
        <w:spacing w:line="360" w:lineRule="auto"/>
        <w:jc w:val="both"/>
        <w:rPr>
          <w:rFonts w:ascii="Arial" w:hAnsi="Arial" w:cs="Arial"/>
          <w:b/>
          <w:bCs/>
          <w:lang w:val="en-US"/>
        </w:rPr>
      </w:pPr>
    </w:p>
    <w:p w14:paraId="0B9B6535" w14:textId="77777777" w:rsidR="00BB1D99" w:rsidRDefault="00BB1D99" w:rsidP="00840BF1">
      <w:pPr>
        <w:spacing w:line="360" w:lineRule="auto"/>
        <w:jc w:val="both"/>
        <w:rPr>
          <w:rFonts w:ascii="Arial" w:hAnsi="Arial" w:cs="Arial"/>
          <w:b/>
          <w:bCs/>
          <w:sz w:val="32"/>
          <w:szCs w:val="32"/>
          <w:lang w:val="en-US"/>
        </w:rPr>
      </w:pPr>
    </w:p>
    <w:p w14:paraId="63866C35" w14:textId="77777777" w:rsidR="00BB1D99" w:rsidRDefault="00BB1D99" w:rsidP="00840BF1">
      <w:pPr>
        <w:spacing w:line="360" w:lineRule="auto"/>
        <w:jc w:val="both"/>
        <w:rPr>
          <w:rFonts w:ascii="Arial" w:hAnsi="Arial" w:cs="Arial"/>
          <w:b/>
          <w:bCs/>
          <w:sz w:val="32"/>
          <w:szCs w:val="32"/>
          <w:lang w:val="en-US"/>
        </w:rPr>
      </w:pPr>
    </w:p>
    <w:p w14:paraId="36F211CF" w14:textId="77777777" w:rsidR="00B82119" w:rsidRPr="00B82119" w:rsidRDefault="00000000" w:rsidP="00840BF1">
      <w:pPr>
        <w:spacing w:line="360" w:lineRule="auto"/>
        <w:jc w:val="both"/>
        <w:rPr>
          <w:rFonts w:ascii="Arial" w:hAnsi="Arial" w:cs="Arial"/>
          <w:b/>
          <w:bCs/>
          <w:sz w:val="32"/>
          <w:szCs w:val="32"/>
          <w:lang w:val="en-US"/>
        </w:rPr>
      </w:pPr>
      <w:r w:rsidRPr="00B82119">
        <w:rPr>
          <w:rFonts w:ascii="Arial" w:hAnsi="Arial" w:cs="Arial"/>
          <w:b/>
          <w:bCs/>
          <w:sz w:val="32"/>
          <w:szCs w:val="32"/>
          <w:lang w:val="en-US"/>
        </w:rPr>
        <w:t xml:space="preserve">Contents: </w:t>
      </w:r>
      <w:r>
        <w:rPr>
          <w:rFonts w:ascii="Arial" w:hAnsi="Arial" w:cs="Arial"/>
          <w:b/>
          <w:bCs/>
          <w:sz w:val="32"/>
          <w:szCs w:val="32"/>
          <w:lang w:val="en-US"/>
        </w:rPr>
        <w:t xml:space="preserve">                                                             </w:t>
      </w:r>
      <w:r w:rsidR="00D7628F">
        <w:rPr>
          <w:rFonts w:ascii="Arial" w:hAnsi="Arial" w:cs="Arial"/>
          <w:b/>
          <w:bCs/>
          <w:sz w:val="32"/>
          <w:szCs w:val="32"/>
          <w:lang w:val="en-US"/>
        </w:rPr>
        <w:t xml:space="preserve">               </w:t>
      </w:r>
      <w:r>
        <w:rPr>
          <w:rFonts w:ascii="Arial" w:hAnsi="Arial" w:cs="Arial"/>
          <w:b/>
          <w:bCs/>
          <w:sz w:val="32"/>
          <w:szCs w:val="32"/>
          <w:lang w:val="en-US"/>
        </w:rPr>
        <w:t xml:space="preserve">   </w:t>
      </w:r>
      <w:r w:rsidRPr="00B82119">
        <w:rPr>
          <w:rFonts w:ascii="Arial" w:hAnsi="Arial" w:cs="Arial"/>
          <w:b/>
          <w:bCs/>
          <w:sz w:val="24"/>
          <w:szCs w:val="24"/>
          <w:lang w:val="en-US"/>
        </w:rPr>
        <w:t>page</w:t>
      </w:r>
    </w:p>
    <w:p w14:paraId="7FA202E5" w14:textId="77777777" w:rsidR="00184F3E" w:rsidRDefault="00000000" w:rsidP="00840BF1">
      <w:pPr>
        <w:spacing w:line="360" w:lineRule="auto"/>
        <w:jc w:val="both"/>
        <w:rPr>
          <w:rFonts w:ascii="Arial" w:hAnsi="Arial" w:cs="Arial"/>
          <w:sz w:val="24"/>
          <w:szCs w:val="24"/>
          <w:lang w:val="en-US"/>
        </w:rPr>
      </w:pPr>
      <w:r w:rsidRPr="00B82119">
        <w:rPr>
          <w:rFonts w:ascii="Arial" w:hAnsi="Arial" w:cs="Arial"/>
          <w:sz w:val="24"/>
          <w:szCs w:val="24"/>
          <w:lang w:val="en-US"/>
        </w:rPr>
        <w:t>Introduction – overview of Eleni Travel and business plan…………………………</w:t>
      </w:r>
      <w:r w:rsidR="00BB1D99">
        <w:rPr>
          <w:rFonts w:ascii="Arial" w:hAnsi="Arial" w:cs="Arial"/>
          <w:sz w:val="24"/>
          <w:szCs w:val="24"/>
          <w:lang w:val="en-US"/>
        </w:rPr>
        <w:t>…..</w:t>
      </w:r>
      <w:r w:rsidRPr="00B82119">
        <w:rPr>
          <w:rFonts w:ascii="Arial" w:hAnsi="Arial" w:cs="Arial"/>
          <w:sz w:val="24"/>
          <w:szCs w:val="24"/>
          <w:lang w:val="en-US"/>
        </w:rPr>
        <w:t>.3</w:t>
      </w:r>
    </w:p>
    <w:p w14:paraId="0555FD16" w14:textId="77777777" w:rsidR="00184F3E" w:rsidRDefault="00000000" w:rsidP="00840BF1">
      <w:pPr>
        <w:spacing w:line="360" w:lineRule="auto"/>
        <w:jc w:val="both"/>
        <w:rPr>
          <w:rFonts w:ascii="Arial" w:hAnsi="Arial" w:cs="Arial"/>
          <w:sz w:val="24"/>
          <w:szCs w:val="24"/>
          <w:lang w:val="en-US"/>
        </w:rPr>
      </w:pPr>
      <w:r>
        <w:rPr>
          <w:rFonts w:ascii="Arial" w:hAnsi="Arial" w:cs="Arial"/>
          <w:sz w:val="24"/>
          <w:szCs w:val="24"/>
          <w:lang w:val="en-US"/>
        </w:rPr>
        <w:t>Ownership and legal format of Eleni Travel…………………………………………</w:t>
      </w:r>
      <w:r w:rsidR="00BB1D99">
        <w:rPr>
          <w:rFonts w:ascii="Arial" w:hAnsi="Arial" w:cs="Arial"/>
          <w:sz w:val="24"/>
          <w:szCs w:val="24"/>
          <w:lang w:val="en-US"/>
        </w:rPr>
        <w:t>…….</w:t>
      </w:r>
      <w:r>
        <w:rPr>
          <w:rFonts w:ascii="Arial" w:hAnsi="Arial" w:cs="Arial"/>
          <w:sz w:val="24"/>
          <w:szCs w:val="24"/>
          <w:lang w:val="en-US"/>
        </w:rPr>
        <w:t>.</w:t>
      </w:r>
      <w:r w:rsidR="00BB1D99">
        <w:rPr>
          <w:rFonts w:ascii="Arial" w:hAnsi="Arial" w:cs="Arial"/>
          <w:sz w:val="24"/>
          <w:szCs w:val="24"/>
          <w:lang w:val="en-US"/>
        </w:rPr>
        <w:t>3</w:t>
      </w:r>
    </w:p>
    <w:p w14:paraId="4EDAEC10" w14:textId="77777777"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Management of Eleni travel……………………………………………………………</w:t>
      </w:r>
      <w:r w:rsidR="00BB1D99">
        <w:rPr>
          <w:rFonts w:ascii="Arial" w:hAnsi="Arial" w:cs="Arial"/>
          <w:sz w:val="24"/>
          <w:szCs w:val="24"/>
          <w:lang w:val="en-US"/>
        </w:rPr>
        <w:t>…..</w:t>
      </w:r>
      <w:r>
        <w:rPr>
          <w:rFonts w:ascii="Arial" w:hAnsi="Arial" w:cs="Arial"/>
          <w:sz w:val="24"/>
          <w:szCs w:val="24"/>
          <w:lang w:val="en-US"/>
        </w:rPr>
        <w:t>..4</w:t>
      </w:r>
    </w:p>
    <w:p w14:paraId="3F9F0F0F" w14:textId="77777777"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Evaluation of the business idea by SWOT analysis……………………………</w:t>
      </w:r>
      <w:r w:rsidR="00BB1D99">
        <w:rPr>
          <w:rFonts w:ascii="Arial" w:hAnsi="Arial" w:cs="Arial"/>
          <w:sz w:val="24"/>
          <w:szCs w:val="24"/>
          <w:lang w:val="en-US"/>
        </w:rPr>
        <w:t>…..</w:t>
      </w:r>
      <w:r>
        <w:rPr>
          <w:rFonts w:ascii="Arial" w:hAnsi="Arial" w:cs="Arial"/>
          <w:sz w:val="24"/>
          <w:szCs w:val="24"/>
          <w:lang w:val="en-US"/>
        </w:rPr>
        <w:t>……..</w:t>
      </w:r>
      <w:r w:rsidR="00BB1D99">
        <w:rPr>
          <w:rFonts w:ascii="Arial" w:hAnsi="Arial" w:cs="Arial"/>
          <w:sz w:val="24"/>
          <w:szCs w:val="24"/>
          <w:lang w:val="en-US"/>
        </w:rPr>
        <w:t>4</w:t>
      </w:r>
    </w:p>
    <w:p w14:paraId="541185D8" w14:textId="77777777"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PESTLE analysis of tourism industry………………………………………………</w:t>
      </w:r>
      <w:r w:rsidR="00BB1D99">
        <w:rPr>
          <w:rFonts w:ascii="Arial" w:hAnsi="Arial" w:cs="Arial"/>
          <w:sz w:val="24"/>
          <w:szCs w:val="24"/>
          <w:lang w:val="en-US"/>
        </w:rPr>
        <w:t>……….</w:t>
      </w:r>
      <w:r w:rsidR="00A210FB">
        <w:rPr>
          <w:rFonts w:ascii="Arial" w:hAnsi="Arial" w:cs="Arial"/>
          <w:sz w:val="24"/>
          <w:szCs w:val="24"/>
          <w:lang w:val="en-US"/>
        </w:rPr>
        <w:t>6</w:t>
      </w:r>
    </w:p>
    <w:p w14:paraId="3F488FAD" w14:textId="4FB21DB5"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 xml:space="preserve">Identification of the </w:t>
      </w:r>
      <w:r w:rsidR="004E4E58">
        <w:rPr>
          <w:rFonts w:ascii="Arial" w:hAnsi="Arial" w:cs="Arial"/>
          <w:sz w:val="24"/>
          <w:szCs w:val="24"/>
          <w:lang w:val="en-US"/>
        </w:rPr>
        <w:t>critical</w:t>
      </w:r>
      <w:r>
        <w:rPr>
          <w:rFonts w:ascii="Arial" w:hAnsi="Arial" w:cs="Arial"/>
          <w:sz w:val="24"/>
          <w:szCs w:val="24"/>
          <w:lang w:val="en-US"/>
        </w:rPr>
        <w:t xml:space="preserve"> marketing factors by 4Ps marketing mix model……</w:t>
      </w:r>
      <w:r w:rsidR="00BB1D99">
        <w:rPr>
          <w:rFonts w:ascii="Arial" w:hAnsi="Arial" w:cs="Arial"/>
          <w:sz w:val="24"/>
          <w:szCs w:val="24"/>
          <w:lang w:val="en-US"/>
        </w:rPr>
        <w:t>………</w:t>
      </w:r>
      <w:r>
        <w:rPr>
          <w:rFonts w:ascii="Arial" w:hAnsi="Arial" w:cs="Arial"/>
          <w:sz w:val="24"/>
          <w:szCs w:val="24"/>
          <w:lang w:val="en-US"/>
        </w:rPr>
        <w:t>.</w:t>
      </w:r>
      <w:r w:rsidR="00A210FB">
        <w:rPr>
          <w:rFonts w:ascii="Arial" w:hAnsi="Arial" w:cs="Arial"/>
          <w:sz w:val="24"/>
          <w:szCs w:val="24"/>
          <w:lang w:val="en-US"/>
        </w:rPr>
        <w:t>8</w:t>
      </w:r>
    </w:p>
    <w:p w14:paraId="5DBCC260" w14:textId="77777777"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 xml:space="preserve">Target market and </w:t>
      </w:r>
      <w:r w:rsidR="00BB1D99">
        <w:rPr>
          <w:rFonts w:ascii="Arial" w:hAnsi="Arial" w:cs="Arial"/>
          <w:sz w:val="24"/>
          <w:szCs w:val="24"/>
          <w:lang w:val="en-US"/>
        </w:rPr>
        <w:t>the marketing strategies…………………</w:t>
      </w:r>
      <w:r w:rsidR="00D7628F">
        <w:rPr>
          <w:rFonts w:ascii="Arial" w:hAnsi="Arial" w:cs="Arial"/>
          <w:sz w:val="24"/>
          <w:szCs w:val="24"/>
          <w:lang w:val="en-US"/>
        </w:rPr>
        <w:t>…………………………….</w:t>
      </w:r>
      <w:r w:rsidR="00A210FB">
        <w:rPr>
          <w:rFonts w:ascii="Arial" w:hAnsi="Arial" w:cs="Arial"/>
          <w:sz w:val="24"/>
          <w:szCs w:val="24"/>
          <w:lang w:val="en-US"/>
        </w:rPr>
        <w:t>9</w:t>
      </w:r>
    </w:p>
    <w:p w14:paraId="2D79D79C" w14:textId="77777777" w:rsidR="00BB1D99" w:rsidRDefault="00000000" w:rsidP="00840BF1">
      <w:pPr>
        <w:spacing w:line="360" w:lineRule="auto"/>
        <w:jc w:val="both"/>
        <w:rPr>
          <w:rFonts w:ascii="Arial" w:hAnsi="Arial" w:cs="Arial"/>
          <w:sz w:val="24"/>
          <w:szCs w:val="24"/>
          <w:lang w:val="en-US"/>
        </w:rPr>
      </w:pPr>
      <w:r>
        <w:rPr>
          <w:rFonts w:ascii="Arial" w:hAnsi="Arial" w:cs="Arial"/>
          <w:sz w:val="24"/>
          <w:szCs w:val="24"/>
          <w:lang w:val="en-US"/>
        </w:rPr>
        <w:t>A cash flow forecast for the first 12 mont</w:t>
      </w:r>
      <w:r w:rsidR="00732BDA">
        <w:rPr>
          <w:rFonts w:ascii="Arial" w:hAnsi="Arial" w:cs="Arial"/>
          <w:sz w:val="24"/>
          <w:szCs w:val="24"/>
          <w:lang w:val="en-US"/>
        </w:rPr>
        <w:t>h</w:t>
      </w:r>
      <w:r>
        <w:rPr>
          <w:rFonts w:ascii="Arial" w:hAnsi="Arial" w:cs="Arial"/>
          <w:sz w:val="24"/>
          <w:szCs w:val="24"/>
          <w:lang w:val="en-US"/>
        </w:rPr>
        <w:t>s………………………</w:t>
      </w:r>
      <w:r w:rsidR="00D7628F">
        <w:rPr>
          <w:rFonts w:ascii="Arial" w:hAnsi="Arial" w:cs="Arial"/>
          <w:sz w:val="24"/>
          <w:szCs w:val="24"/>
          <w:lang w:val="en-US"/>
        </w:rPr>
        <w:t>…………………….</w:t>
      </w:r>
      <w:r>
        <w:rPr>
          <w:rFonts w:ascii="Arial" w:hAnsi="Arial" w:cs="Arial"/>
          <w:sz w:val="24"/>
          <w:szCs w:val="24"/>
          <w:lang w:val="en-US"/>
        </w:rPr>
        <w:t>…</w:t>
      </w:r>
      <w:r w:rsidR="00A210FB">
        <w:rPr>
          <w:rFonts w:ascii="Arial" w:hAnsi="Arial" w:cs="Arial"/>
          <w:sz w:val="24"/>
          <w:szCs w:val="24"/>
          <w:lang w:val="en-US"/>
        </w:rPr>
        <w:t>10</w:t>
      </w:r>
    </w:p>
    <w:p w14:paraId="36514361" w14:textId="77777777" w:rsidR="00BB1D99" w:rsidRDefault="00000000" w:rsidP="00840BF1">
      <w:pPr>
        <w:spacing w:line="360" w:lineRule="auto"/>
        <w:jc w:val="both"/>
        <w:rPr>
          <w:rFonts w:ascii="Arial" w:hAnsi="Arial" w:cs="Arial"/>
          <w:sz w:val="24"/>
          <w:szCs w:val="24"/>
          <w:lang w:val="en-US"/>
        </w:rPr>
      </w:pPr>
      <w:r>
        <w:rPr>
          <w:rFonts w:ascii="Arial" w:hAnsi="Arial" w:cs="Arial"/>
          <w:sz w:val="24"/>
          <w:szCs w:val="24"/>
          <w:lang w:val="en-US"/>
        </w:rPr>
        <w:t>Reference list……………………………………………………………………………</w:t>
      </w:r>
      <w:r w:rsidR="00D7628F">
        <w:rPr>
          <w:rFonts w:ascii="Arial" w:hAnsi="Arial" w:cs="Arial"/>
          <w:sz w:val="24"/>
          <w:szCs w:val="24"/>
          <w:lang w:val="en-US"/>
        </w:rPr>
        <w:t>…</w:t>
      </w:r>
      <w:r w:rsidR="00BB4D48">
        <w:rPr>
          <w:rFonts w:ascii="Arial" w:hAnsi="Arial" w:cs="Arial"/>
          <w:sz w:val="24"/>
          <w:szCs w:val="24"/>
          <w:lang w:val="en-US"/>
        </w:rPr>
        <w:t>..1</w:t>
      </w:r>
      <w:r w:rsidR="00A210FB">
        <w:rPr>
          <w:rFonts w:ascii="Arial" w:hAnsi="Arial" w:cs="Arial"/>
          <w:sz w:val="24"/>
          <w:szCs w:val="24"/>
          <w:lang w:val="en-US"/>
        </w:rPr>
        <w:t>1</w:t>
      </w:r>
    </w:p>
    <w:p w14:paraId="6692B38E" w14:textId="77777777" w:rsidR="00BB1D99" w:rsidRDefault="00BB1D99" w:rsidP="00840BF1">
      <w:pPr>
        <w:spacing w:line="360" w:lineRule="auto"/>
        <w:jc w:val="both"/>
        <w:rPr>
          <w:rFonts w:ascii="Arial" w:hAnsi="Arial" w:cs="Arial"/>
          <w:sz w:val="24"/>
          <w:szCs w:val="24"/>
          <w:lang w:val="en-US"/>
        </w:rPr>
      </w:pPr>
    </w:p>
    <w:p w14:paraId="24FF4E31" w14:textId="77777777" w:rsidR="00BB1D99" w:rsidRDefault="00BB1D99" w:rsidP="00840BF1">
      <w:pPr>
        <w:spacing w:line="360" w:lineRule="auto"/>
        <w:jc w:val="both"/>
        <w:rPr>
          <w:rFonts w:ascii="Arial" w:hAnsi="Arial" w:cs="Arial"/>
          <w:sz w:val="24"/>
          <w:szCs w:val="24"/>
          <w:lang w:val="en-US"/>
        </w:rPr>
      </w:pPr>
    </w:p>
    <w:p w14:paraId="71676E16" w14:textId="77777777" w:rsidR="00BB1D99" w:rsidRDefault="00BB1D99" w:rsidP="00840BF1">
      <w:pPr>
        <w:spacing w:line="360" w:lineRule="auto"/>
        <w:jc w:val="both"/>
        <w:rPr>
          <w:rFonts w:ascii="Arial" w:hAnsi="Arial" w:cs="Arial"/>
          <w:sz w:val="24"/>
          <w:szCs w:val="24"/>
          <w:lang w:val="en-US"/>
        </w:rPr>
      </w:pPr>
    </w:p>
    <w:p w14:paraId="27F73C5A" w14:textId="77777777" w:rsidR="00BB1D99" w:rsidRDefault="00BB1D99" w:rsidP="00840BF1">
      <w:pPr>
        <w:spacing w:line="360" w:lineRule="auto"/>
        <w:jc w:val="both"/>
        <w:rPr>
          <w:rFonts w:ascii="Arial" w:hAnsi="Arial" w:cs="Arial"/>
          <w:sz w:val="24"/>
          <w:szCs w:val="24"/>
          <w:lang w:val="en-US"/>
        </w:rPr>
      </w:pPr>
    </w:p>
    <w:p w14:paraId="52D313FF" w14:textId="77777777" w:rsidR="00BB1D99" w:rsidRDefault="00BB1D99" w:rsidP="00840BF1">
      <w:pPr>
        <w:spacing w:line="360" w:lineRule="auto"/>
        <w:jc w:val="both"/>
        <w:rPr>
          <w:rFonts w:ascii="Arial" w:hAnsi="Arial" w:cs="Arial"/>
          <w:sz w:val="24"/>
          <w:szCs w:val="24"/>
          <w:lang w:val="en-US"/>
        </w:rPr>
      </w:pPr>
    </w:p>
    <w:p w14:paraId="06B30C89" w14:textId="77777777" w:rsidR="00BB1D99" w:rsidRDefault="00BB1D99" w:rsidP="00840BF1">
      <w:pPr>
        <w:spacing w:line="360" w:lineRule="auto"/>
        <w:jc w:val="both"/>
        <w:rPr>
          <w:rFonts w:ascii="Arial" w:hAnsi="Arial" w:cs="Arial"/>
          <w:sz w:val="24"/>
          <w:szCs w:val="24"/>
          <w:lang w:val="en-US"/>
        </w:rPr>
      </w:pPr>
    </w:p>
    <w:p w14:paraId="1DF490A7" w14:textId="77777777" w:rsidR="00BB1D99" w:rsidRDefault="00BB1D99" w:rsidP="00840BF1">
      <w:pPr>
        <w:spacing w:line="360" w:lineRule="auto"/>
        <w:jc w:val="both"/>
        <w:rPr>
          <w:rFonts w:ascii="Arial" w:hAnsi="Arial" w:cs="Arial"/>
          <w:sz w:val="24"/>
          <w:szCs w:val="24"/>
          <w:lang w:val="en-US"/>
        </w:rPr>
      </w:pPr>
    </w:p>
    <w:p w14:paraId="4A5E28F0" w14:textId="77777777" w:rsidR="00BB1D99" w:rsidRDefault="00BB1D99" w:rsidP="00840BF1">
      <w:pPr>
        <w:spacing w:line="360" w:lineRule="auto"/>
        <w:jc w:val="both"/>
        <w:rPr>
          <w:rFonts w:ascii="Arial" w:hAnsi="Arial" w:cs="Arial"/>
          <w:sz w:val="24"/>
          <w:szCs w:val="24"/>
          <w:lang w:val="en-US"/>
        </w:rPr>
      </w:pPr>
    </w:p>
    <w:p w14:paraId="195569F7" w14:textId="77777777" w:rsidR="00511179" w:rsidRPr="00511179" w:rsidRDefault="00511179" w:rsidP="00840BF1">
      <w:pPr>
        <w:spacing w:line="360" w:lineRule="auto"/>
        <w:jc w:val="both"/>
        <w:rPr>
          <w:rFonts w:ascii="Arial" w:hAnsi="Arial" w:cs="Arial"/>
          <w:sz w:val="24"/>
          <w:szCs w:val="24"/>
          <w:lang w:val="en-US"/>
        </w:rPr>
      </w:pPr>
    </w:p>
    <w:p w14:paraId="7CCED5FC" w14:textId="77777777" w:rsidR="00BB1D99" w:rsidRDefault="00BB1D99" w:rsidP="00840BF1">
      <w:pPr>
        <w:spacing w:line="360" w:lineRule="auto"/>
        <w:jc w:val="both"/>
        <w:rPr>
          <w:rFonts w:ascii="Arial" w:hAnsi="Arial" w:cs="Arial"/>
          <w:b/>
          <w:bCs/>
          <w:lang w:val="en-US"/>
        </w:rPr>
      </w:pPr>
    </w:p>
    <w:p w14:paraId="25F419A9" w14:textId="77777777" w:rsidR="00A12F95" w:rsidRPr="00BD1BBD" w:rsidRDefault="00000000" w:rsidP="00BD1BBD">
      <w:pPr>
        <w:spacing w:line="360" w:lineRule="auto"/>
        <w:jc w:val="both"/>
        <w:rPr>
          <w:rFonts w:ascii="Arial" w:hAnsi="Arial" w:cs="Arial"/>
          <w:b/>
          <w:bCs/>
          <w:lang w:val="en-US"/>
        </w:rPr>
      </w:pPr>
      <w:r w:rsidRPr="00BD1BBD">
        <w:rPr>
          <w:rFonts w:ascii="Arial" w:hAnsi="Arial" w:cs="Arial"/>
          <w:b/>
          <w:bCs/>
          <w:lang w:val="en-US"/>
        </w:rPr>
        <w:lastRenderedPageBreak/>
        <w:t>Introduction</w:t>
      </w:r>
      <w:r w:rsidR="00C7136D" w:rsidRPr="00BD1BBD">
        <w:rPr>
          <w:rFonts w:ascii="Arial" w:hAnsi="Arial" w:cs="Arial"/>
          <w:b/>
          <w:bCs/>
          <w:lang w:val="en-US"/>
        </w:rPr>
        <w:t xml:space="preserve"> – overview of Eleni Travel and business plan</w:t>
      </w:r>
    </w:p>
    <w:p w14:paraId="20893EA4" w14:textId="6DE891AE" w:rsidR="007D55F5" w:rsidRPr="00BD1BBD" w:rsidRDefault="00000000" w:rsidP="00BD1BBD">
      <w:pPr>
        <w:spacing w:line="360" w:lineRule="auto"/>
        <w:jc w:val="both"/>
        <w:rPr>
          <w:rFonts w:ascii="Arial" w:hAnsi="Arial" w:cs="Arial"/>
          <w:lang w:val="en-US"/>
        </w:rPr>
      </w:pPr>
      <w:r w:rsidRPr="00BD1BBD">
        <w:rPr>
          <w:rFonts w:ascii="Arial" w:hAnsi="Arial" w:cs="Arial"/>
          <w:lang w:val="en-US"/>
        </w:rPr>
        <w:t xml:space="preserve">Entrepreneurs see opportunities and convert them into profitable businesses. </w:t>
      </w:r>
      <w:r w:rsidR="006619AD">
        <w:rPr>
          <w:rFonts w:ascii="Arial" w:hAnsi="Arial" w:cs="Arial"/>
          <w:lang w:val="en-US"/>
        </w:rPr>
        <w:t>A valuable</w:t>
      </w:r>
      <w:r w:rsidRPr="00BD1BBD">
        <w:rPr>
          <w:rFonts w:ascii="Arial" w:hAnsi="Arial" w:cs="Arial"/>
          <w:lang w:val="en-US"/>
        </w:rPr>
        <w:t xml:space="preserve"> collection of </w:t>
      </w:r>
      <w:r w:rsidR="004127E6" w:rsidRPr="00BD1BBD">
        <w:rPr>
          <w:rFonts w:ascii="Arial" w:hAnsi="Arial" w:cs="Arial"/>
          <w:lang w:val="en-US"/>
        </w:rPr>
        <w:t>circumstances</w:t>
      </w:r>
      <w:r w:rsidRPr="00BD1BBD">
        <w:rPr>
          <w:rFonts w:ascii="Arial" w:hAnsi="Arial" w:cs="Arial"/>
          <w:lang w:val="en-US"/>
        </w:rPr>
        <w:t xml:space="preserve"> that produces a demand for a new product, service, or business is </w:t>
      </w:r>
      <w:r w:rsidR="004127E6" w:rsidRPr="00BD1BBD">
        <w:rPr>
          <w:rFonts w:ascii="Arial" w:hAnsi="Arial" w:cs="Arial"/>
          <w:lang w:val="en-US"/>
        </w:rPr>
        <w:t>an</w:t>
      </w:r>
      <w:r w:rsidRPr="00BD1BBD">
        <w:rPr>
          <w:rFonts w:ascii="Arial" w:hAnsi="Arial" w:cs="Arial"/>
          <w:lang w:val="en-US"/>
        </w:rPr>
        <w:t xml:space="preserve"> opportunity that </w:t>
      </w:r>
      <w:r w:rsidR="006619AD">
        <w:rPr>
          <w:rFonts w:ascii="Arial" w:hAnsi="Arial" w:cs="Arial"/>
          <w:lang w:val="en-US"/>
        </w:rPr>
        <w:t>an intelligent</w:t>
      </w:r>
      <w:r w:rsidRPr="00BD1BBD">
        <w:rPr>
          <w:rFonts w:ascii="Arial" w:hAnsi="Arial" w:cs="Arial"/>
          <w:lang w:val="en-US"/>
        </w:rPr>
        <w:t xml:space="preserve"> innovator </w:t>
      </w:r>
      <w:r w:rsidR="006B3897" w:rsidRPr="00BD1BBD">
        <w:rPr>
          <w:rFonts w:ascii="Arial" w:hAnsi="Arial" w:cs="Arial"/>
          <w:lang w:val="en-US"/>
        </w:rPr>
        <w:t>must</w:t>
      </w:r>
      <w:r w:rsidRPr="00BD1BBD">
        <w:rPr>
          <w:rFonts w:ascii="Arial" w:hAnsi="Arial" w:cs="Arial"/>
          <w:lang w:val="en-US"/>
        </w:rPr>
        <w:t xml:space="preserve"> extract and turn into a successful business</w:t>
      </w:r>
      <w:r w:rsidR="004127E6" w:rsidRPr="00BD1BBD">
        <w:rPr>
          <w:rFonts w:ascii="Arial" w:hAnsi="Arial" w:cs="Arial"/>
          <w:lang w:val="en-US"/>
        </w:rPr>
        <w:t xml:space="preserve"> (Barringer and Ireland, 2018, p.65).</w:t>
      </w:r>
      <w:r w:rsidR="00FD2E1A" w:rsidRPr="00BD1BBD">
        <w:rPr>
          <w:rFonts w:ascii="Arial" w:hAnsi="Arial" w:cs="Arial"/>
          <w:lang w:val="en-US"/>
        </w:rPr>
        <w:t xml:space="preserve"> This opportunity to </w:t>
      </w:r>
      <w:r w:rsidR="00C2180D" w:rsidRPr="00BD1BBD">
        <w:rPr>
          <w:rFonts w:ascii="Arial" w:hAnsi="Arial" w:cs="Arial"/>
          <w:lang w:val="en-US"/>
        </w:rPr>
        <w:t>become</w:t>
      </w:r>
      <w:r w:rsidR="00FD2E1A" w:rsidRPr="00BD1BBD">
        <w:rPr>
          <w:rFonts w:ascii="Arial" w:hAnsi="Arial" w:cs="Arial"/>
          <w:lang w:val="en-US"/>
        </w:rPr>
        <w:t xml:space="preserve"> a workable idea with a profit for the owner </w:t>
      </w:r>
      <w:r w:rsidR="00D00723">
        <w:rPr>
          <w:rFonts w:ascii="Arial" w:hAnsi="Arial" w:cs="Arial"/>
          <w:lang w:val="en-US"/>
        </w:rPr>
        <w:t>needs</w:t>
      </w:r>
      <w:r w:rsidR="00FD2E1A" w:rsidRPr="00BD1BBD">
        <w:rPr>
          <w:rFonts w:ascii="Arial" w:hAnsi="Arial" w:cs="Arial"/>
          <w:lang w:val="en-US"/>
        </w:rPr>
        <w:t xml:space="preserve"> </w:t>
      </w:r>
      <w:r w:rsidR="00D00723">
        <w:rPr>
          <w:rFonts w:ascii="Arial" w:hAnsi="Arial" w:cs="Arial"/>
          <w:lang w:val="en-US"/>
        </w:rPr>
        <w:t>a detailed</w:t>
      </w:r>
      <w:r w:rsidR="00FD2E1A" w:rsidRPr="00BD1BBD">
        <w:rPr>
          <w:rFonts w:ascii="Arial" w:hAnsi="Arial" w:cs="Arial"/>
          <w:lang w:val="en-US"/>
        </w:rPr>
        <w:t xml:space="preserve"> plan of </w:t>
      </w:r>
      <w:r w:rsidR="00D00723">
        <w:rPr>
          <w:rFonts w:ascii="Arial" w:hAnsi="Arial" w:cs="Arial"/>
          <w:lang w:val="en-US"/>
        </w:rPr>
        <w:t>action</w:t>
      </w:r>
      <w:r w:rsidR="00FD2E1A" w:rsidRPr="00BD1BBD">
        <w:rPr>
          <w:rFonts w:ascii="Arial" w:hAnsi="Arial" w:cs="Arial"/>
          <w:lang w:val="en-US"/>
        </w:rPr>
        <w:t xml:space="preserve">, which can be </w:t>
      </w:r>
      <w:r w:rsidR="00164B5B" w:rsidRPr="00BD1BBD">
        <w:rPr>
          <w:rFonts w:ascii="Arial" w:hAnsi="Arial" w:cs="Arial"/>
          <w:lang w:val="en-US"/>
        </w:rPr>
        <w:t xml:space="preserve">named </w:t>
      </w:r>
      <w:r w:rsidR="00D00723">
        <w:rPr>
          <w:rFonts w:ascii="Arial" w:hAnsi="Arial" w:cs="Arial"/>
          <w:lang w:val="en-US"/>
        </w:rPr>
        <w:t xml:space="preserve">a </w:t>
      </w:r>
      <w:r w:rsidR="00164B5B" w:rsidRPr="00BD1BBD">
        <w:rPr>
          <w:rFonts w:ascii="Arial" w:hAnsi="Arial" w:cs="Arial"/>
          <w:lang w:val="en-US"/>
        </w:rPr>
        <w:t>business</w:t>
      </w:r>
      <w:r w:rsidR="00FD2E1A" w:rsidRPr="00BD1BBD">
        <w:rPr>
          <w:rFonts w:ascii="Arial" w:hAnsi="Arial" w:cs="Arial"/>
          <w:lang w:val="en-US"/>
        </w:rPr>
        <w:t xml:space="preserve"> plan for </w:t>
      </w:r>
      <w:r w:rsidR="00D00723">
        <w:rPr>
          <w:rFonts w:ascii="Arial" w:hAnsi="Arial" w:cs="Arial"/>
          <w:lang w:val="en-US"/>
        </w:rPr>
        <w:t xml:space="preserve">a </w:t>
      </w:r>
      <w:r w:rsidR="00FD2E1A" w:rsidRPr="00BD1BBD">
        <w:rPr>
          <w:rFonts w:ascii="Arial" w:hAnsi="Arial" w:cs="Arial"/>
          <w:lang w:val="en-US"/>
        </w:rPr>
        <w:t xml:space="preserve">travel agency. </w:t>
      </w:r>
      <w:r w:rsidR="00164B5B" w:rsidRPr="00BD1BBD">
        <w:rPr>
          <w:rFonts w:ascii="Arial" w:hAnsi="Arial" w:cs="Arial"/>
          <w:lang w:val="en-US"/>
        </w:rPr>
        <w:t>A business plan is a document that outlines a company’s objectives and strategies for achieving goals.</w:t>
      </w:r>
      <w:r w:rsidR="00C2180D" w:rsidRPr="00BD1BBD">
        <w:rPr>
          <w:rFonts w:ascii="Arial" w:hAnsi="Arial" w:cs="Arial"/>
          <w:lang w:val="en-US"/>
        </w:rPr>
        <w:t xml:space="preserve"> It is like a roadmap that describes the organisation’s marketing, financial, and operational strategies on paper. Both new and established enterprises utilize this business model</w:t>
      </w:r>
      <w:r w:rsidR="009E4221" w:rsidRPr="00BD1BBD">
        <w:rPr>
          <w:rFonts w:ascii="Arial" w:hAnsi="Arial" w:cs="Arial"/>
          <w:lang w:val="en-US"/>
        </w:rPr>
        <w:t xml:space="preserve"> (Investopedia.com, 2022).</w:t>
      </w:r>
    </w:p>
    <w:p w14:paraId="4C34CFAD" w14:textId="2E663999" w:rsidR="00202886" w:rsidRPr="00BD1BBD" w:rsidRDefault="00000000" w:rsidP="00BD1BBD">
      <w:pPr>
        <w:spacing w:line="360" w:lineRule="auto"/>
        <w:jc w:val="both"/>
        <w:rPr>
          <w:rFonts w:ascii="Arial" w:hAnsi="Arial" w:cs="Arial"/>
          <w:lang w:val="en-US"/>
        </w:rPr>
      </w:pPr>
      <w:r w:rsidRPr="00BD1BBD">
        <w:rPr>
          <w:rFonts w:ascii="Arial" w:hAnsi="Arial" w:cs="Arial"/>
          <w:lang w:val="en-US"/>
        </w:rPr>
        <w:t xml:space="preserve">The travel and tourism sector contributes significantly to the united kingdom's economy (UK). That industry generated an estimated 237bilion British pounds to the UK's GDP in 2019, but this </w:t>
      </w:r>
      <w:r w:rsidR="00C9070B">
        <w:rPr>
          <w:rFonts w:ascii="Arial" w:hAnsi="Arial" w:cs="Arial"/>
          <w:lang w:val="en-US"/>
        </w:rPr>
        <w:t xml:space="preserve">amount decreased by more than fifty percent in 2020 </w:t>
      </w:r>
      <w:r w:rsidR="006619AD">
        <w:rPr>
          <w:rFonts w:ascii="Arial" w:hAnsi="Arial" w:cs="Arial"/>
          <w:lang w:val="en-US"/>
        </w:rPr>
        <w:t>due to</w:t>
      </w:r>
      <w:r w:rsidR="00C9070B">
        <w:rPr>
          <w:rFonts w:ascii="Arial" w:hAnsi="Arial" w:cs="Arial"/>
          <w:lang w:val="en-US"/>
        </w:rPr>
        <w:t xml:space="preserve"> the </w:t>
      </w:r>
      <w:r w:rsidR="0069137C">
        <w:rPr>
          <w:rFonts w:ascii="Arial" w:hAnsi="Arial" w:cs="Arial"/>
          <w:lang w:val="en-US"/>
        </w:rPr>
        <w:t>coronavirus</w:t>
      </w:r>
      <w:r w:rsidR="00C9070B">
        <w:rPr>
          <w:rFonts w:ascii="Arial" w:hAnsi="Arial" w:cs="Arial"/>
          <w:lang w:val="en-US"/>
        </w:rPr>
        <w:t xml:space="preserve"> (COVID-19) pandemic</w:t>
      </w:r>
      <w:r w:rsidR="00384C69" w:rsidRPr="00BD1BBD">
        <w:rPr>
          <w:rFonts w:ascii="Arial" w:hAnsi="Arial" w:cs="Arial"/>
          <w:lang w:val="en-US"/>
        </w:rPr>
        <w:t xml:space="preserve"> </w:t>
      </w:r>
      <w:r w:rsidR="00102ABF" w:rsidRPr="00BD1BBD">
        <w:rPr>
          <w:rFonts w:ascii="Arial" w:hAnsi="Arial" w:cs="Arial"/>
          <w:lang w:val="en-US"/>
        </w:rPr>
        <w:t>(statista.com, 2022).</w:t>
      </w:r>
      <w:r w:rsidR="00384C69" w:rsidRPr="00BD1BBD">
        <w:rPr>
          <w:rFonts w:ascii="Arial" w:hAnsi="Arial" w:cs="Arial"/>
          <w:lang w:val="en-US"/>
        </w:rPr>
        <w:t xml:space="preserve"> </w:t>
      </w:r>
      <w:r w:rsidR="00A141EF" w:rsidRPr="00BD1BBD">
        <w:rPr>
          <w:rFonts w:ascii="Arial" w:hAnsi="Arial" w:cs="Arial"/>
          <w:lang w:val="en-US"/>
        </w:rPr>
        <w:t xml:space="preserve">The number of UK citizens traveling outside the country fell by 20% in 2021, </w:t>
      </w:r>
      <w:r w:rsidR="006619AD">
        <w:rPr>
          <w:rFonts w:ascii="Arial" w:hAnsi="Arial" w:cs="Arial"/>
          <w:lang w:val="en-US"/>
        </w:rPr>
        <w:t>primarily</w:t>
      </w:r>
      <w:r w:rsidR="00A141EF" w:rsidRPr="00BD1BBD">
        <w:rPr>
          <w:rFonts w:ascii="Arial" w:hAnsi="Arial" w:cs="Arial"/>
          <w:lang w:val="en-US"/>
        </w:rPr>
        <w:t xml:space="preserve"> due to the ongoing limitations on travel. To see the world in 2021</w:t>
      </w:r>
      <w:r w:rsidR="006619AD">
        <w:rPr>
          <w:rFonts w:ascii="Arial" w:hAnsi="Arial" w:cs="Arial"/>
          <w:lang w:val="en-US"/>
        </w:rPr>
        <w:t>,</w:t>
      </w:r>
      <w:r w:rsidR="00A141EF" w:rsidRPr="00BD1BBD">
        <w:rPr>
          <w:rFonts w:ascii="Arial" w:hAnsi="Arial" w:cs="Arial"/>
          <w:lang w:val="en-US"/>
        </w:rPr>
        <w:t xml:space="preserve"> British citizens will spend £15.5 billion more than they did in 2020, a 13% rise.</w:t>
      </w:r>
      <w:r w:rsidR="009C6286" w:rsidRPr="00BD1BBD">
        <w:rPr>
          <w:rFonts w:ascii="Arial" w:hAnsi="Arial" w:cs="Arial"/>
          <w:lang w:val="en-US"/>
        </w:rPr>
        <w:t xml:space="preserve"> The forecast for 2022 is that the travel industry will try to recover and reach the levels of traveling people before the pandemic (Office for National Statistic, 2021). </w:t>
      </w:r>
      <w:r w:rsidR="00B949AF" w:rsidRPr="00BD1BBD">
        <w:rPr>
          <w:rFonts w:ascii="Arial" w:hAnsi="Arial" w:cs="Arial"/>
          <w:lang w:val="en-US"/>
        </w:rPr>
        <w:t xml:space="preserve"> </w:t>
      </w:r>
    </w:p>
    <w:p w14:paraId="210FFF3C" w14:textId="63224387" w:rsidR="00D86E7E" w:rsidRDefault="00710AFF" w:rsidP="00BD1BBD">
      <w:pPr>
        <w:spacing w:line="360" w:lineRule="auto"/>
        <w:jc w:val="both"/>
        <w:rPr>
          <w:rFonts w:ascii="Arial" w:hAnsi="Arial" w:cs="Arial"/>
          <w:lang w:val="en-US"/>
        </w:rPr>
      </w:pPr>
      <w:r>
        <w:rPr>
          <w:rFonts w:ascii="Arial" w:hAnsi="Arial" w:cs="Arial"/>
          <w:lang w:val="en-US"/>
        </w:rPr>
        <w:t>In the travel industry,</w:t>
      </w:r>
      <w:r w:rsidR="00EC60A6">
        <w:rPr>
          <w:rFonts w:ascii="Arial" w:hAnsi="Arial" w:cs="Arial"/>
          <w:lang w:val="en-US"/>
        </w:rPr>
        <w:t xml:space="preserve"> </w:t>
      </w:r>
      <w:r>
        <w:rPr>
          <w:rFonts w:ascii="Arial" w:hAnsi="Arial" w:cs="Arial"/>
          <w:lang w:val="en-US"/>
        </w:rPr>
        <w:t xml:space="preserve">a travel agency is a business that represents hotels, airlines, cruise lines, and other service providers in the marketing of travel-related products and services to </w:t>
      </w:r>
      <w:r w:rsidR="00EC60A6">
        <w:rPr>
          <w:rFonts w:ascii="Arial" w:hAnsi="Arial" w:cs="Arial"/>
          <w:lang w:val="en-US"/>
        </w:rPr>
        <w:t xml:space="preserve">the </w:t>
      </w:r>
      <w:proofErr w:type="gramStart"/>
      <w:r>
        <w:rPr>
          <w:rFonts w:ascii="Arial" w:hAnsi="Arial" w:cs="Arial"/>
          <w:lang w:val="en-US"/>
        </w:rPr>
        <w:t>general public</w:t>
      </w:r>
      <w:proofErr w:type="gramEnd"/>
      <w:r>
        <w:rPr>
          <w:rFonts w:ascii="Arial" w:hAnsi="Arial" w:cs="Arial"/>
          <w:lang w:val="en-US"/>
        </w:rPr>
        <w:t xml:space="preserve">. By </w:t>
      </w:r>
      <w:r w:rsidR="00EC60A6">
        <w:rPr>
          <w:rFonts w:ascii="Arial" w:hAnsi="Arial" w:cs="Arial"/>
          <w:lang w:val="en-US"/>
        </w:rPr>
        <w:t>charging</w:t>
      </w:r>
      <w:r>
        <w:rPr>
          <w:rFonts w:ascii="Arial" w:hAnsi="Arial" w:cs="Arial"/>
          <w:lang w:val="en-US"/>
        </w:rPr>
        <w:t xml:space="preserve"> consumers a fee or collecting commissions from providers, this company creates profits for </w:t>
      </w:r>
      <w:r w:rsidR="00EC60A6">
        <w:rPr>
          <w:rFonts w:ascii="Arial" w:hAnsi="Arial" w:cs="Arial"/>
          <w:lang w:val="en-US"/>
        </w:rPr>
        <w:t xml:space="preserve">independent agents, brick-and-mortar storefronts, and internet travel agencies (OTAs) </w:t>
      </w:r>
      <w:r w:rsidR="0006033B" w:rsidRPr="00BD1BBD">
        <w:rPr>
          <w:rFonts w:ascii="Arial" w:hAnsi="Arial" w:cs="Arial"/>
          <w:lang w:val="en-US"/>
        </w:rPr>
        <w:t>(</w:t>
      </w:r>
      <w:r w:rsidR="00A20956" w:rsidRPr="00BD1BBD">
        <w:rPr>
          <w:rFonts w:ascii="Arial" w:hAnsi="Arial" w:cs="Arial"/>
          <w:lang w:val="en-US"/>
        </w:rPr>
        <w:t>S</w:t>
      </w:r>
      <w:r w:rsidR="0006033B" w:rsidRPr="00BD1BBD">
        <w:rPr>
          <w:rFonts w:ascii="Arial" w:hAnsi="Arial" w:cs="Arial"/>
          <w:lang w:val="en-US"/>
        </w:rPr>
        <w:t>tatista</w:t>
      </w:r>
      <w:r w:rsidR="00A20956" w:rsidRPr="00BD1BBD">
        <w:rPr>
          <w:rFonts w:ascii="Arial" w:hAnsi="Arial" w:cs="Arial"/>
          <w:lang w:val="en-US"/>
        </w:rPr>
        <w:t>,2022</w:t>
      </w:r>
      <w:r w:rsidR="0006033B" w:rsidRPr="00BD1BBD">
        <w:rPr>
          <w:rFonts w:ascii="Arial" w:hAnsi="Arial" w:cs="Arial"/>
          <w:lang w:val="en-US"/>
        </w:rPr>
        <w:t>)</w:t>
      </w:r>
      <w:r w:rsidR="00D76765" w:rsidRPr="00BD1BBD">
        <w:rPr>
          <w:rFonts w:ascii="Arial" w:hAnsi="Arial" w:cs="Arial"/>
          <w:lang w:val="en-US"/>
        </w:rPr>
        <w:t>.</w:t>
      </w:r>
      <w:r w:rsidR="00DD5005" w:rsidRPr="00BD1BBD">
        <w:rPr>
          <w:rFonts w:ascii="Arial" w:hAnsi="Arial" w:cs="Arial"/>
          <w:lang w:val="en-US"/>
        </w:rPr>
        <w:t xml:space="preserve"> Eleni Travel is a new, independent travel agent headquartered in Sutton Coldfield</w:t>
      </w:r>
      <w:r w:rsidR="00384C69" w:rsidRPr="00BD1BBD">
        <w:rPr>
          <w:rFonts w:ascii="Arial" w:hAnsi="Arial" w:cs="Arial"/>
          <w:lang w:val="en-US"/>
        </w:rPr>
        <w:t>, which</w:t>
      </w:r>
      <w:r w:rsidR="00DD5005" w:rsidRPr="00BD1BBD">
        <w:rPr>
          <w:rFonts w:ascii="Arial" w:hAnsi="Arial" w:cs="Arial"/>
          <w:lang w:val="en-US"/>
        </w:rPr>
        <w:t xml:space="preserve"> will offer a high level of service, along with good product knowledge and competitive pricing.</w:t>
      </w:r>
      <w:r w:rsidR="009A4EFA" w:rsidRPr="00BD1BBD">
        <w:rPr>
          <w:rFonts w:ascii="Arial" w:hAnsi="Arial" w:cs="Arial"/>
          <w:lang w:val="en-US"/>
        </w:rPr>
        <w:t xml:space="preserve"> The crew at Eleni Travel has over twenty years of travel experience, </w:t>
      </w:r>
      <w:r w:rsidR="00EC60A6">
        <w:rPr>
          <w:rFonts w:ascii="Arial" w:hAnsi="Arial" w:cs="Arial"/>
          <w:lang w:val="en-US"/>
        </w:rPr>
        <w:t>a</w:t>
      </w:r>
      <w:r w:rsidR="009A4EFA" w:rsidRPr="00BD1BBD">
        <w:rPr>
          <w:rFonts w:ascii="Arial" w:hAnsi="Arial" w:cs="Arial"/>
          <w:lang w:val="en-US"/>
        </w:rPr>
        <w:t xml:space="preserve"> real passion for the industry they work for, and the countries </w:t>
      </w:r>
      <w:r w:rsidR="006619AD">
        <w:rPr>
          <w:rFonts w:ascii="Arial" w:hAnsi="Arial" w:cs="Arial"/>
          <w:lang w:val="en-US"/>
        </w:rPr>
        <w:t xml:space="preserve">they </w:t>
      </w:r>
      <w:r w:rsidR="009A4EFA" w:rsidRPr="00BD1BBD">
        <w:rPr>
          <w:rFonts w:ascii="Arial" w:hAnsi="Arial" w:cs="Arial"/>
          <w:lang w:val="en-US"/>
        </w:rPr>
        <w:t>frequently travel to and promote.</w:t>
      </w:r>
    </w:p>
    <w:p w14:paraId="7DBF5D09" w14:textId="77777777" w:rsidR="00A4068D" w:rsidRPr="00BD1BBD" w:rsidRDefault="00A4068D" w:rsidP="00BD1BBD">
      <w:pPr>
        <w:spacing w:line="360" w:lineRule="auto"/>
        <w:jc w:val="both"/>
        <w:rPr>
          <w:rFonts w:ascii="Arial" w:hAnsi="Arial" w:cs="Arial"/>
          <w:lang w:val="en-US"/>
        </w:rPr>
      </w:pPr>
    </w:p>
    <w:p w14:paraId="316123F9" w14:textId="77777777" w:rsidR="00C7136D" w:rsidRPr="00BD1BBD" w:rsidRDefault="00000000" w:rsidP="00BD1BBD">
      <w:pPr>
        <w:spacing w:line="360" w:lineRule="auto"/>
        <w:jc w:val="both"/>
        <w:rPr>
          <w:rFonts w:ascii="Arial" w:hAnsi="Arial" w:cs="Arial"/>
          <w:b/>
          <w:bCs/>
          <w:lang w:val="en-US"/>
        </w:rPr>
      </w:pPr>
      <w:r w:rsidRPr="00BD1BBD">
        <w:rPr>
          <w:rFonts w:ascii="Arial" w:hAnsi="Arial" w:cs="Arial"/>
          <w:b/>
          <w:bCs/>
          <w:lang w:val="en-US"/>
        </w:rPr>
        <w:t>Ownership and legal format of Eleni Travel</w:t>
      </w:r>
    </w:p>
    <w:p w14:paraId="76ADCB1D" w14:textId="62DF3117" w:rsidR="00470236" w:rsidRPr="00BD1BBD" w:rsidRDefault="00000000" w:rsidP="00BD1BBD">
      <w:pPr>
        <w:spacing w:line="360" w:lineRule="auto"/>
        <w:jc w:val="both"/>
        <w:rPr>
          <w:rFonts w:ascii="Arial" w:hAnsi="Arial" w:cs="Arial"/>
          <w:lang w:val="en-US"/>
        </w:rPr>
      </w:pPr>
      <w:r w:rsidRPr="00BD1BBD">
        <w:rPr>
          <w:rFonts w:ascii="Arial" w:hAnsi="Arial" w:cs="Arial"/>
          <w:lang w:val="en-US"/>
        </w:rPr>
        <w:t>Possession of total legal authority over the status of anything is called ownership.</w:t>
      </w:r>
      <w:r w:rsidR="00E873B0" w:rsidRPr="00BD1BBD">
        <w:rPr>
          <w:rFonts w:ascii="Arial" w:hAnsi="Arial" w:cs="Arial"/>
          <w:lang w:val="en-US"/>
        </w:rPr>
        <w:t xml:space="preserve"> Eleni Travel is planning to be a limited company, small – medium enterprise (SME), where the owner </w:t>
      </w:r>
      <w:r w:rsidR="006619AD">
        <w:rPr>
          <w:rFonts w:ascii="Arial" w:hAnsi="Arial" w:cs="Arial"/>
          <w:lang w:val="en-US"/>
        </w:rPr>
        <w:t>will</w:t>
      </w:r>
      <w:r w:rsidR="00E873B0" w:rsidRPr="00BD1BBD">
        <w:rPr>
          <w:rFonts w:ascii="Arial" w:hAnsi="Arial" w:cs="Arial"/>
          <w:lang w:val="en-US"/>
        </w:rPr>
        <w:t xml:space="preserve"> be the manager and main office presenter, plus another staff member to support all the works processes. </w:t>
      </w:r>
      <w:r w:rsidR="004B7646" w:rsidRPr="00BD1BBD">
        <w:rPr>
          <w:rFonts w:ascii="Arial" w:hAnsi="Arial" w:cs="Arial"/>
          <w:lang w:val="en-US"/>
        </w:rPr>
        <w:t>Thus,</w:t>
      </w:r>
      <w:r w:rsidR="00EC7E52" w:rsidRPr="00BD1BBD">
        <w:rPr>
          <w:rFonts w:ascii="Arial" w:hAnsi="Arial" w:cs="Arial"/>
          <w:lang w:val="en-US"/>
        </w:rPr>
        <w:t xml:space="preserve"> help us to understand what </w:t>
      </w:r>
      <w:r w:rsidR="00205A94" w:rsidRPr="00BD1BBD">
        <w:rPr>
          <w:rFonts w:ascii="Arial" w:hAnsi="Arial" w:cs="Arial"/>
          <w:lang w:val="en-US"/>
        </w:rPr>
        <w:t>it means</w:t>
      </w:r>
      <w:r w:rsidR="00EC7E52" w:rsidRPr="00BD1BBD">
        <w:rPr>
          <w:rFonts w:ascii="Arial" w:hAnsi="Arial" w:cs="Arial"/>
          <w:lang w:val="en-US"/>
        </w:rPr>
        <w:t xml:space="preserve"> ‘limited company</w:t>
      </w:r>
      <w:r w:rsidR="004B7646" w:rsidRPr="00BD1BBD">
        <w:rPr>
          <w:rFonts w:ascii="Arial" w:hAnsi="Arial" w:cs="Arial"/>
          <w:lang w:val="en-US"/>
        </w:rPr>
        <w:t>’ -</w:t>
      </w:r>
      <w:r w:rsidR="00EC7E52" w:rsidRPr="00BD1BBD">
        <w:rPr>
          <w:rFonts w:ascii="Arial" w:hAnsi="Arial" w:cs="Arial"/>
          <w:lang w:val="en-US"/>
        </w:rPr>
        <w:t xml:space="preserve"> is a separate legal </w:t>
      </w:r>
      <w:r w:rsidR="004B7646" w:rsidRPr="00BD1BBD">
        <w:rPr>
          <w:rFonts w:ascii="Arial" w:hAnsi="Arial" w:cs="Arial"/>
          <w:lang w:val="en-US"/>
        </w:rPr>
        <w:t xml:space="preserve">entity. A limited liability business has one or more members, often known as shareholders or </w:t>
      </w:r>
      <w:r w:rsidR="004B7646" w:rsidRPr="00BD1BBD">
        <w:rPr>
          <w:rFonts w:ascii="Arial" w:hAnsi="Arial" w:cs="Arial"/>
          <w:lang w:val="en-US"/>
        </w:rPr>
        <w:lastRenderedPageBreak/>
        <w:t>owners, who make investments privately.</w:t>
      </w:r>
      <w:r w:rsidR="00205A94" w:rsidRPr="00BD1BBD">
        <w:rPr>
          <w:rFonts w:ascii="Arial" w:hAnsi="Arial" w:cs="Arial"/>
          <w:lang w:val="en-US"/>
        </w:rPr>
        <w:t xml:space="preserve"> Undoubtedly, starting a business as a sole trader is the simplest way to do it in the United Kingdom, but the l</w:t>
      </w:r>
      <w:r w:rsidR="004B7646" w:rsidRPr="00BD1BBD">
        <w:rPr>
          <w:rFonts w:ascii="Arial" w:hAnsi="Arial" w:cs="Arial"/>
          <w:lang w:val="en-US"/>
        </w:rPr>
        <w:t>imited organisation has some advantages</w:t>
      </w:r>
      <w:r w:rsidR="00205A94" w:rsidRPr="00BD1BBD">
        <w:rPr>
          <w:rFonts w:ascii="Arial" w:hAnsi="Arial" w:cs="Arial"/>
          <w:lang w:val="en-US"/>
        </w:rPr>
        <w:t>.</w:t>
      </w:r>
      <w:r w:rsidR="00E042D2" w:rsidRPr="00BD1BBD">
        <w:rPr>
          <w:rFonts w:ascii="Arial" w:hAnsi="Arial" w:cs="Arial"/>
          <w:lang w:val="en-US"/>
        </w:rPr>
        <w:t xml:space="preserve"> One of the significant benefits of operating an SME as a limited liability company is the ability </w:t>
      </w:r>
      <w:r w:rsidR="006619AD" w:rsidRPr="006619AD">
        <w:rPr>
          <w:rFonts w:ascii="Arial" w:hAnsi="Arial" w:cs="Arial"/>
          <w:lang w:val="en-US"/>
        </w:rPr>
        <w:t>to pay less personal tax than a self-employed person legally</w:t>
      </w:r>
      <w:r w:rsidR="00E042D2" w:rsidRPr="00BD1BBD">
        <w:rPr>
          <w:rFonts w:ascii="Arial" w:hAnsi="Arial" w:cs="Arial"/>
          <w:lang w:val="en-US"/>
        </w:rPr>
        <w:t xml:space="preserve">. </w:t>
      </w:r>
      <w:r w:rsidR="003D4EBB" w:rsidRPr="00BD1BBD">
        <w:rPr>
          <w:rFonts w:ascii="Arial" w:hAnsi="Arial" w:cs="Arial"/>
          <w:lang w:val="en-US"/>
        </w:rPr>
        <w:t xml:space="preserve">Another </w:t>
      </w:r>
      <w:r w:rsidR="006619AD">
        <w:rPr>
          <w:rFonts w:ascii="Arial" w:hAnsi="Arial" w:cs="Arial"/>
          <w:lang w:val="en-US"/>
        </w:rPr>
        <w:t>significant</w:t>
      </w:r>
      <w:r w:rsidR="003D4EBB" w:rsidRPr="00BD1BBD">
        <w:rPr>
          <w:rFonts w:ascii="Arial" w:hAnsi="Arial" w:cs="Arial"/>
          <w:lang w:val="en-US"/>
        </w:rPr>
        <w:t xml:space="preserve"> advantage is that the owner of a </w:t>
      </w:r>
      <w:r w:rsidR="006619AD">
        <w:rPr>
          <w:rFonts w:ascii="Arial" w:hAnsi="Arial" w:cs="Arial"/>
          <w:lang w:val="en-US"/>
        </w:rPr>
        <w:t>restricted</w:t>
      </w:r>
      <w:r w:rsidR="003D4EBB" w:rsidRPr="00BD1BBD">
        <w:rPr>
          <w:rFonts w:ascii="Arial" w:hAnsi="Arial" w:cs="Arial"/>
          <w:lang w:val="en-US"/>
        </w:rPr>
        <w:t xml:space="preserve"> firm will not be personally responsible for any financial losses incurred by the business. Therefore, a limited organization can provide additional protection </w:t>
      </w:r>
      <w:r w:rsidR="006619AD">
        <w:rPr>
          <w:rFonts w:ascii="Arial" w:hAnsi="Arial" w:cs="Arial"/>
          <w:lang w:val="en-US"/>
        </w:rPr>
        <w:t>if</w:t>
      </w:r>
      <w:r w:rsidR="003D4EBB" w:rsidRPr="00BD1BBD">
        <w:rPr>
          <w:rFonts w:ascii="Arial" w:hAnsi="Arial" w:cs="Arial"/>
          <w:lang w:val="en-US"/>
        </w:rPr>
        <w:t xml:space="preserve"> something </w:t>
      </w:r>
      <w:r w:rsidR="0049150C" w:rsidRPr="00BD1BBD">
        <w:rPr>
          <w:rFonts w:ascii="Arial" w:hAnsi="Arial" w:cs="Arial"/>
          <w:lang w:val="en-US"/>
        </w:rPr>
        <w:t>goes</w:t>
      </w:r>
      <w:r w:rsidR="003D4EBB" w:rsidRPr="00BD1BBD">
        <w:rPr>
          <w:rFonts w:ascii="Arial" w:hAnsi="Arial" w:cs="Arial"/>
          <w:lang w:val="en-US"/>
        </w:rPr>
        <w:t xml:space="preserve"> wrong. </w:t>
      </w:r>
      <w:r w:rsidR="006619AD">
        <w:rPr>
          <w:rFonts w:ascii="Arial" w:hAnsi="Arial" w:cs="Arial"/>
          <w:lang w:val="en-US"/>
        </w:rPr>
        <w:t>Indeed</w:t>
      </w:r>
      <w:r w:rsidR="001F2CC1" w:rsidRPr="00BD1BBD">
        <w:rPr>
          <w:rFonts w:ascii="Arial" w:hAnsi="Arial" w:cs="Arial"/>
          <w:lang w:val="en-US"/>
        </w:rPr>
        <w:t>,</w:t>
      </w:r>
      <w:r w:rsidR="0049150C" w:rsidRPr="00BD1BBD">
        <w:rPr>
          <w:rFonts w:ascii="Arial" w:hAnsi="Arial" w:cs="Arial"/>
          <w:lang w:val="en-US"/>
        </w:rPr>
        <w:t xml:space="preserve"> for this SME</w:t>
      </w:r>
      <w:r w:rsidR="006619AD">
        <w:rPr>
          <w:rFonts w:ascii="Arial" w:hAnsi="Arial" w:cs="Arial"/>
          <w:lang w:val="en-US"/>
        </w:rPr>
        <w:t>,</w:t>
      </w:r>
      <w:r w:rsidR="0049150C" w:rsidRPr="00BD1BBD">
        <w:rPr>
          <w:rFonts w:ascii="Arial" w:hAnsi="Arial" w:cs="Arial"/>
          <w:lang w:val="en-US"/>
        </w:rPr>
        <w:t xml:space="preserve"> it may be slightly easier to obtain business financing than it would be for a sole trader</w:t>
      </w:r>
      <w:r w:rsidR="00D05A4B" w:rsidRPr="00BD1BBD">
        <w:rPr>
          <w:rFonts w:ascii="Arial" w:hAnsi="Arial" w:cs="Arial"/>
          <w:lang w:val="en-US"/>
        </w:rPr>
        <w:t xml:space="preserve"> (</w:t>
      </w:r>
      <w:r w:rsidR="00B22F37" w:rsidRPr="00BD1BBD">
        <w:rPr>
          <w:rFonts w:ascii="Arial" w:hAnsi="Arial" w:cs="Arial"/>
          <w:lang w:val="en-US"/>
        </w:rPr>
        <w:t>bytestart.co.uk, 2022).</w:t>
      </w:r>
    </w:p>
    <w:p w14:paraId="04561891" w14:textId="77777777" w:rsidR="00A4068D" w:rsidRDefault="00A4068D" w:rsidP="00BD1BBD">
      <w:pPr>
        <w:spacing w:line="360" w:lineRule="auto"/>
        <w:jc w:val="both"/>
        <w:rPr>
          <w:rFonts w:ascii="Arial" w:hAnsi="Arial" w:cs="Arial"/>
          <w:b/>
          <w:bCs/>
          <w:lang w:val="en-US"/>
        </w:rPr>
      </w:pPr>
    </w:p>
    <w:p w14:paraId="75F91E0E" w14:textId="77777777" w:rsidR="00313F3F" w:rsidRPr="00BD1BBD" w:rsidRDefault="00000000" w:rsidP="00BD1BBD">
      <w:pPr>
        <w:spacing w:line="360" w:lineRule="auto"/>
        <w:jc w:val="both"/>
        <w:rPr>
          <w:rFonts w:ascii="Arial" w:hAnsi="Arial" w:cs="Arial"/>
          <w:b/>
          <w:bCs/>
          <w:lang w:val="en-US"/>
        </w:rPr>
      </w:pPr>
      <w:r w:rsidRPr="00BD1BBD">
        <w:rPr>
          <w:rFonts w:ascii="Arial" w:hAnsi="Arial" w:cs="Arial"/>
          <w:b/>
          <w:bCs/>
          <w:lang w:val="en-US"/>
        </w:rPr>
        <w:t xml:space="preserve">Management of </w:t>
      </w:r>
      <w:r w:rsidR="009121A6">
        <w:rPr>
          <w:rFonts w:ascii="Arial" w:hAnsi="Arial" w:cs="Arial"/>
          <w:b/>
          <w:bCs/>
          <w:lang w:val="en-US"/>
        </w:rPr>
        <w:t>Eleni Travel</w:t>
      </w:r>
    </w:p>
    <w:p w14:paraId="710305CE" w14:textId="4105632B" w:rsidR="00EE3547" w:rsidRPr="00BD1BBD" w:rsidRDefault="00000000" w:rsidP="00BD1BBD">
      <w:pPr>
        <w:spacing w:line="360" w:lineRule="auto"/>
        <w:jc w:val="both"/>
        <w:rPr>
          <w:rFonts w:ascii="Arial" w:hAnsi="Arial" w:cs="Arial"/>
          <w:lang w:val="en-US"/>
        </w:rPr>
      </w:pPr>
      <w:r w:rsidRPr="00BD1BBD">
        <w:rPr>
          <w:rFonts w:ascii="Arial" w:hAnsi="Arial" w:cs="Arial"/>
          <w:lang w:val="en-US"/>
        </w:rPr>
        <w:t>There is no universally agreed description of ‘management’ as an activity</w:t>
      </w:r>
      <w:r w:rsidR="006619AD">
        <w:rPr>
          <w:rFonts w:ascii="Arial" w:hAnsi="Arial" w:cs="Arial"/>
          <w:lang w:val="en-US"/>
        </w:rPr>
        <w:t>. However,</w:t>
      </w:r>
      <w:r w:rsidRPr="00BD1BBD">
        <w:rPr>
          <w:rFonts w:ascii="Arial" w:hAnsi="Arial" w:cs="Arial"/>
          <w:lang w:val="en-US"/>
        </w:rPr>
        <w:t xml:space="preserve"> Henri Fayol’s (1916) definition is still widely accepted: “To manage is to forecast and plan, to organize, to command, to coordinate and to control.”</w:t>
      </w:r>
      <w:r w:rsidR="00725B86" w:rsidRPr="00BD1BBD">
        <w:rPr>
          <w:rFonts w:ascii="Arial" w:hAnsi="Arial" w:cs="Arial"/>
          <w:lang w:val="en-US"/>
        </w:rPr>
        <w:t xml:space="preserve"> (Cole and Kelly, 2011, p12).</w:t>
      </w:r>
      <w:r w:rsidR="00891105" w:rsidRPr="00BD1BBD">
        <w:rPr>
          <w:rFonts w:ascii="Arial" w:hAnsi="Arial" w:cs="Arial"/>
          <w:lang w:val="en-US"/>
        </w:rPr>
        <w:t xml:space="preserve"> The </w:t>
      </w:r>
      <w:r w:rsidR="006619AD" w:rsidRPr="006619AD">
        <w:rPr>
          <w:rFonts w:ascii="Arial" w:hAnsi="Arial" w:cs="Arial"/>
          <w:lang w:val="en-US"/>
        </w:rPr>
        <w:t xml:space="preserve">enterprise's management style, structure, and culture </w:t>
      </w:r>
      <w:r w:rsidR="00891105" w:rsidRPr="00BD1BBD">
        <w:rPr>
          <w:rFonts w:ascii="Arial" w:hAnsi="Arial" w:cs="Arial"/>
          <w:lang w:val="en-US"/>
        </w:rPr>
        <w:t>influence employee behavior. Eleni Travel is an SME</w:t>
      </w:r>
      <w:r w:rsidR="008C59BD" w:rsidRPr="00BD1BBD">
        <w:rPr>
          <w:rFonts w:ascii="Arial" w:hAnsi="Arial" w:cs="Arial"/>
          <w:lang w:val="en-US"/>
        </w:rPr>
        <w:t xml:space="preserve"> with manager Elena Sotirova and</w:t>
      </w:r>
      <w:r w:rsidR="00891105" w:rsidRPr="00BD1BBD">
        <w:rPr>
          <w:rFonts w:ascii="Arial" w:hAnsi="Arial" w:cs="Arial"/>
          <w:lang w:val="en-US"/>
        </w:rPr>
        <w:t xml:space="preserve"> </w:t>
      </w:r>
      <w:r w:rsidR="004E79A4" w:rsidRPr="00BD1BBD">
        <w:rPr>
          <w:rFonts w:ascii="Arial" w:hAnsi="Arial" w:cs="Arial"/>
          <w:lang w:val="en-US"/>
        </w:rPr>
        <w:t xml:space="preserve">another </w:t>
      </w:r>
      <w:r w:rsidR="00891105" w:rsidRPr="00BD1BBD">
        <w:rPr>
          <w:rFonts w:ascii="Arial" w:hAnsi="Arial" w:cs="Arial"/>
          <w:lang w:val="en-US"/>
        </w:rPr>
        <w:t>staff</w:t>
      </w:r>
      <w:r w:rsidR="004E79A4" w:rsidRPr="00BD1BBD">
        <w:rPr>
          <w:rFonts w:ascii="Arial" w:hAnsi="Arial" w:cs="Arial"/>
          <w:lang w:val="en-US"/>
        </w:rPr>
        <w:t xml:space="preserve"> member</w:t>
      </w:r>
      <w:r w:rsidR="00891105" w:rsidRPr="00BD1BBD">
        <w:rPr>
          <w:rFonts w:ascii="Arial" w:hAnsi="Arial" w:cs="Arial"/>
          <w:lang w:val="en-US"/>
        </w:rPr>
        <w:t xml:space="preserve">; </w:t>
      </w:r>
      <w:r w:rsidR="00F85E0D" w:rsidRPr="00BD1BBD">
        <w:rPr>
          <w:rFonts w:ascii="Arial" w:hAnsi="Arial" w:cs="Arial"/>
          <w:lang w:val="en-US"/>
        </w:rPr>
        <w:t>thus,</w:t>
      </w:r>
      <w:r w:rsidR="00891105" w:rsidRPr="00BD1BBD">
        <w:rPr>
          <w:rFonts w:ascii="Arial" w:hAnsi="Arial" w:cs="Arial"/>
          <w:lang w:val="en-US"/>
        </w:rPr>
        <w:t xml:space="preserve"> the manager </w:t>
      </w:r>
      <w:r w:rsidR="006619AD">
        <w:rPr>
          <w:rFonts w:ascii="Arial" w:hAnsi="Arial" w:cs="Arial"/>
          <w:lang w:val="en-US"/>
        </w:rPr>
        <w:t>will</w:t>
      </w:r>
      <w:r w:rsidR="00891105" w:rsidRPr="00BD1BBD">
        <w:rPr>
          <w:rFonts w:ascii="Arial" w:hAnsi="Arial" w:cs="Arial"/>
          <w:lang w:val="en-US"/>
        </w:rPr>
        <w:t xml:space="preserve"> hold and separate all the </w:t>
      </w:r>
      <w:r w:rsidR="006619AD">
        <w:rPr>
          <w:rFonts w:ascii="Arial" w:hAnsi="Arial" w:cs="Arial"/>
          <w:lang w:val="en-US"/>
        </w:rPr>
        <w:t>primary</w:t>
      </w:r>
      <w:r w:rsidR="00891105" w:rsidRPr="00BD1BBD">
        <w:rPr>
          <w:rFonts w:ascii="Arial" w:hAnsi="Arial" w:cs="Arial"/>
          <w:lang w:val="en-US"/>
        </w:rPr>
        <w:t xml:space="preserve"> duties. </w:t>
      </w:r>
      <w:r w:rsidR="00F85E0D" w:rsidRPr="00BD1BBD">
        <w:rPr>
          <w:rFonts w:ascii="Arial" w:hAnsi="Arial" w:cs="Arial"/>
          <w:lang w:val="en-US"/>
        </w:rPr>
        <w:t>Management is the collection of operations</w:t>
      </w:r>
      <w:r w:rsidR="00F1635F" w:rsidRPr="00BD1BBD">
        <w:rPr>
          <w:rFonts w:ascii="Arial" w:hAnsi="Arial" w:cs="Arial"/>
          <w:lang w:val="en-US"/>
        </w:rPr>
        <w:t xml:space="preserve"> that involves planning, leading, making decisions, and controlling the organisational's resources, such as human, financial, informational, and physical resources, to achieve the firm's objectives effectively and efficiently (Weick, 2014). </w:t>
      </w:r>
      <w:r w:rsidR="00D00723">
        <w:rPr>
          <w:rFonts w:ascii="Arial" w:hAnsi="Arial" w:cs="Arial"/>
          <w:lang w:val="en-US"/>
        </w:rPr>
        <w:t>The organisation</w:t>
      </w:r>
      <w:r w:rsidR="00891105" w:rsidRPr="00BD1BBD">
        <w:rPr>
          <w:rFonts w:ascii="Arial" w:hAnsi="Arial" w:cs="Arial"/>
          <w:lang w:val="en-US"/>
        </w:rPr>
        <w:t xml:space="preserve"> must always have a formal structure to achieve </w:t>
      </w:r>
      <w:r w:rsidR="00D00723">
        <w:rPr>
          <w:rFonts w:ascii="Arial" w:hAnsi="Arial" w:cs="Arial"/>
          <w:lang w:val="en-US"/>
        </w:rPr>
        <w:t>its</w:t>
      </w:r>
      <w:r w:rsidR="00891105" w:rsidRPr="00BD1BBD">
        <w:rPr>
          <w:rFonts w:ascii="Arial" w:hAnsi="Arial" w:cs="Arial"/>
          <w:lang w:val="en-US"/>
        </w:rPr>
        <w:t xml:space="preserve"> objectives successfully.</w:t>
      </w:r>
    </w:p>
    <w:p w14:paraId="1C02A075" w14:textId="06BA4ADB" w:rsidR="004E79A4" w:rsidRDefault="00000000" w:rsidP="00BD1BBD">
      <w:pPr>
        <w:spacing w:line="360" w:lineRule="auto"/>
        <w:jc w:val="both"/>
        <w:rPr>
          <w:rFonts w:ascii="Arial" w:hAnsi="Arial" w:cs="Arial"/>
          <w:lang w:val="en-US"/>
        </w:rPr>
      </w:pPr>
      <w:r w:rsidRPr="00BD1BBD">
        <w:rPr>
          <w:rFonts w:ascii="Arial" w:hAnsi="Arial" w:cs="Arial"/>
          <w:lang w:val="en-US"/>
        </w:rPr>
        <w:t xml:space="preserve">In addition, Eleni Travel will have an accountant, who </w:t>
      </w:r>
      <w:r w:rsidR="004C057B" w:rsidRPr="00BD1BBD">
        <w:rPr>
          <w:rFonts w:ascii="Arial" w:hAnsi="Arial" w:cs="Arial"/>
          <w:lang w:val="en-US"/>
        </w:rPr>
        <w:t xml:space="preserve">will be contacted monthly for regular reviews of the ledger book and other accounting activities. Daily responsibilities and activities will be done mainly on </w:t>
      </w:r>
      <w:r w:rsidR="00D00723">
        <w:rPr>
          <w:rFonts w:ascii="Arial" w:hAnsi="Arial" w:cs="Arial"/>
          <w:lang w:val="en-US"/>
        </w:rPr>
        <w:t xml:space="preserve">the </w:t>
      </w:r>
      <w:r w:rsidR="004C057B" w:rsidRPr="00BD1BBD">
        <w:rPr>
          <w:rFonts w:ascii="Arial" w:hAnsi="Arial" w:cs="Arial"/>
          <w:lang w:val="en-US"/>
        </w:rPr>
        <w:t>computer with specific software; thus, Eleni Travel will have an IT specialist support, available in case of disruption or weekly renewal on the website and support any other office equipment.</w:t>
      </w:r>
    </w:p>
    <w:p w14:paraId="2BD25C48" w14:textId="77777777" w:rsidR="00A4068D" w:rsidRPr="00BD1BBD" w:rsidRDefault="00A4068D" w:rsidP="00BD1BBD">
      <w:pPr>
        <w:spacing w:line="360" w:lineRule="auto"/>
        <w:jc w:val="both"/>
        <w:rPr>
          <w:rFonts w:ascii="Arial" w:hAnsi="Arial" w:cs="Arial"/>
          <w:lang w:val="en-US"/>
        </w:rPr>
      </w:pPr>
    </w:p>
    <w:p w14:paraId="402AFD57" w14:textId="77777777" w:rsidR="00EE3547" w:rsidRDefault="00000000" w:rsidP="00BD1BBD">
      <w:pPr>
        <w:spacing w:line="360" w:lineRule="auto"/>
        <w:jc w:val="both"/>
        <w:rPr>
          <w:rFonts w:ascii="Arial" w:hAnsi="Arial" w:cs="Arial"/>
          <w:b/>
          <w:bCs/>
          <w:lang w:val="en-US"/>
        </w:rPr>
      </w:pPr>
      <w:r w:rsidRPr="00BD1BBD">
        <w:rPr>
          <w:rFonts w:ascii="Arial" w:hAnsi="Arial" w:cs="Arial"/>
          <w:b/>
          <w:bCs/>
          <w:lang w:val="en-US"/>
        </w:rPr>
        <w:t>Evaluation of the business idea by SWOT analysis</w:t>
      </w:r>
    </w:p>
    <w:p w14:paraId="4C45BB83" w14:textId="19DBB565" w:rsidR="00951445" w:rsidRDefault="00000000" w:rsidP="00BD1BBD">
      <w:pPr>
        <w:spacing w:line="360" w:lineRule="auto"/>
        <w:jc w:val="both"/>
        <w:rPr>
          <w:rFonts w:ascii="Arial" w:hAnsi="Arial" w:cs="Arial"/>
          <w:lang w:val="en-GB"/>
        </w:rPr>
      </w:pPr>
      <w:r>
        <w:rPr>
          <w:rFonts w:ascii="Arial" w:hAnsi="Arial" w:cs="Arial"/>
          <w:lang w:val="en-US"/>
        </w:rPr>
        <w:t xml:space="preserve">Organisations should comprehend their capabilities and connect them to the opportunities and threats they face. This is achieved through the SWOT analysis. While </w:t>
      </w:r>
      <w:r w:rsidR="006619AD">
        <w:rPr>
          <w:rFonts w:ascii="Arial" w:hAnsi="Arial" w:cs="Arial"/>
          <w:lang w:val="en-US"/>
        </w:rPr>
        <w:t>options</w:t>
      </w:r>
      <w:r>
        <w:rPr>
          <w:rFonts w:ascii="Arial" w:hAnsi="Arial" w:cs="Arial"/>
          <w:lang w:val="en-US"/>
        </w:rPr>
        <w:t xml:space="preserve"> and threats could be generalized for most organisations in an industry, a firm’s strengths and weaknesses are </w:t>
      </w:r>
      <w:r w:rsidR="004D6039">
        <w:rPr>
          <w:rFonts w:ascii="Arial" w:hAnsi="Arial" w:cs="Arial"/>
          <w:lang w:val="en-US"/>
        </w:rPr>
        <w:t>unique</w:t>
      </w:r>
      <w:r>
        <w:rPr>
          <w:rFonts w:ascii="Arial" w:hAnsi="Arial" w:cs="Arial"/>
          <w:lang w:val="en-US"/>
        </w:rPr>
        <w:t xml:space="preserve">. </w:t>
      </w:r>
      <w:r w:rsidR="00946247">
        <w:rPr>
          <w:rFonts w:ascii="Arial" w:hAnsi="Arial" w:cs="Arial"/>
          <w:lang w:val="en-US"/>
        </w:rPr>
        <w:t xml:space="preserve">As far as strategic positioning and surrounds are concerned, the SWOT analysis is the most often used instrument. One of the most important aims of the business model canvas is to establish strategies that will allow a company’s resources and competencies to meet operational environmental requirements. </w:t>
      </w:r>
      <w:r w:rsidR="00EE3547" w:rsidRPr="00BD1BBD">
        <w:rPr>
          <w:rFonts w:ascii="Arial" w:hAnsi="Arial" w:cs="Arial"/>
          <w:lang w:val="en-GB"/>
        </w:rPr>
        <w:t>(</w:t>
      </w:r>
      <w:r w:rsidR="00DA6627">
        <w:rPr>
          <w:rFonts w:ascii="Arial" w:hAnsi="Arial" w:cs="Arial"/>
          <w:lang w:val="en-GB"/>
        </w:rPr>
        <w:t>Venugopal, 2010).</w:t>
      </w:r>
    </w:p>
    <w:p w14:paraId="2A376051" w14:textId="77777777" w:rsidR="00380722" w:rsidRDefault="00000000" w:rsidP="00380722">
      <w:pPr>
        <w:spacing w:line="360" w:lineRule="auto"/>
        <w:jc w:val="center"/>
        <w:rPr>
          <w:rFonts w:ascii="Arial" w:hAnsi="Arial" w:cs="Arial"/>
          <w:lang w:val="en-US"/>
        </w:rPr>
      </w:pPr>
      <w:r>
        <w:rPr>
          <w:rFonts w:ascii="Arial" w:hAnsi="Arial" w:cs="Arial"/>
          <w:noProof/>
          <w:lang w:val="en-US"/>
        </w:rPr>
        <w:lastRenderedPageBreak/>
        <w:drawing>
          <wp:inline distT="0" distB="0" distL="0" distR="0" wp14:anchorId="4CCDEB6E" wp14:editId="12CDB94C">
            <wp:extent cx="5817589" cy="30542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67487" cy="3080430"/>
                    </a:xfrm>
                    <a:prstGeom prst="rect">
                      <a:avLst/>
                    </a:prstGeom>
                    <a:noFill/>
                  </pic:spPr>
                </pic:pic>
              </a:graphicData>
            </a:graphic>
          </wp:inline>
        </w:drawing>
      </w:r>
    </w:p>
    <w:p w14:paraId="2976C118" w14:textId="77777777" w:rsidR="00380722" w:rsidRDefault="00000000" w:rsidP="00D43A2D">
      <w:pPr>
        <w:spacing w:line="360" w:lineRule="auto"/>
        <w:jc w:val="center"/>
        <w:rPr>
          <w:rFonts w:ascii="Arial" w:hAnsi="Arial" w:cs="Arial"/>
          <w:lang w:val="en-GB"/>
        </w:rPr>
      </w:pPr>
      <w:r>
        <w:rPr>
          <w:rFonts w:ascii="Arial" w:hAnsi="Arial" w:cs="Arial"/>
          <w:lang w:val="en-GB"/>
        </w:rPr>
        <w:t>Lazyselesxpert.blogspot</w:t>
      </w:r>
      <w:r w:rsidR="007E157D">
        <w:rPr>
          <w:rFonts w:ascii="Arial" w:hAnsi="Arial" w:cs="Arial"/>
          <w:lang w:val="en-GB"/>
        </w:rPr>
        <w:t>.com, 2016</w:t>
      </w:r>
    </w:p>
    <w:p w14:paraId="4BDA7C00" w14:textId="77777777" w:rsidR="007E157D" w:rsidRDefault="007E157D" w:rsidP="00BD1BBD">
      <w:pPr>
        <w:spacing w:line="360" w:lineRule="auto"/>
        <w:jc w:val="both"/>
        <w:rPr>
          <w:rFonts w:ascii="Arial" w:hAnsi="Arial" w:cs="Arial"/>
          <w:lang w:val="en-GB"/>
        </w:rPr>
      </w:pPr>
    </w:p>
    <w:p w14:paraId="17D3F461" w14:textId="77777777" w:rsidR="00F5609E" w:rsidRPr="00951445" w:rsidRDefault="00000000" w:rsidP="00BD1BBD">
      <w:pPr>
        <w:spacing w:line="360" w:lineRule="auto"/>
        <w:jc w:val="both"/>
        <w:rPr>
          <w:rFonts w:ascii="Arial" w:hAnsi="Arial" w:cs="Arial"/>
          <w:lang w:val="en-US"/>
        </w:rPr>
      </w:pPr>
      <w:r w:rsidRPr="00BD1BBD">
        <w:rPr>
          <w:rFonts w:ascii="Arial" w:hAnsi="Arial" w:cs="Arial"/>
          <w:lang w:val="en-GB"/>
        </w:rPr>
        <w:t xml:space="preserve">SWOT analysis Eleni travel agency: </w:t>
      </w:r>
    </w:p>
    <w:tbl>
      <w:tblPr>
        <w:tblStyle w:val="TableGrid"/>
        <w:tblW w:w="0" w:type="auto"/>
        <w:tblLook w:val="04A0" w:firstRow="1" w:lastRow="0" w:firstColumn="1" w:lastColumn="0" w:noHBand="0" w:noVBand="1"/>
      </w:tblPr>
      <w:tblGrid>
        <w:gridCol w:w="4531"/>
        <w:gridCol w:w="4531"/>
      </w:tblGrid>
      <w:tr w:rsidR="00CA6E63" w14:paraId="5CEA7822" w14:textId="77777777" w:rsidTr="007D313A">
        <w:tc>
          <w:tcPr>
            <w:tcW w:w="4531" w:type="dxa"/>
          </w:tcPr>
          <w:p w14:paraId="3952E1B0" w14:textId="77777777" w:rsidR="00F5609E" w:rsidRPr="00BD1BBD" w:rsidRDefault="00000000" w:rsidP="00BD1BBD">
            <w:pPr>
              <w:spacing w:line="360" w:lineRule="auto"/>
              <w:jc w:val="both"/>
              <w:rPr>
                <w:rFonts w:ascii="Arial" w:hAnsi="Arial" w:cs="Arial"/>
                <w:b/>
                <w:bCs/>
                <w:lang w:val="en-GB"/>
              </w:rPr>
            </w:pPr>
            <w:r w:rsidRPr="00BD1BBD">
              <w:rPr>
                <w:rFonts w:ascii="Arial" w:hAnsi="Arial" w:cs="Arial"/>
                <w:b/>
                <w:bCs/>
                <w:lang w:val="en-GB"/>
              </w:rPr>
              <w:t>STRENGTHS</w:t>
            </w:r>
          </w:p>
        </w:tc>
        <w:tc>
          <w:tcPr>
            <w:tcW w:w="4531" w:type="dxa"/>
          </w:tcPr>
          <w:p w14:paraId="3BA8FC79" w14:textId="77777777" w:rsidR="00F5609E" w:rsidRPr="00BD1BBD" w:rsidRDefault="00000000" w:rsidP="00BD1BBD">
            <w:pPr>
              <w:spacing w:line="360" w:lineRule="auto"/>
              <w:jc w:val="both"/>
              <w:rPr>
                <w:rFonts w:ascii="Arial" w:hAnsi="Arial" w:cs="Arial"/>
                <w:b/>
                <w:bCs/>
                <w:lang w:val="en-GB"/>
              </w:rPr>
            </w:pPr>
            <w:r w:rsidRPr="00BD1BBD">
              <w:rPr>
                <w:rFonts w:ascii="Arial" w:hAnsi="Arial" w:cs="Arial"/>
                <w:b/>
                <w:bCs/>
                <w:lang w:val="en-GB"/>
              </w:rPr>
              <w:t>WEAKNESSES</w:t>
            </w:r>
          </w:p>
        </w:tc>
      </w:tr>
      <w:tr w:rsidR="00CA6E63" w14:paraId="6EBCAB79" w14:textId="77777777" w:rsidTr="007D313A">
        <w:trPr>
          <w:trHeight w:val="2519"/>
        </w:trPr>
        <w:tc>
          <w:tcPr>
            <w:tcW w:w="4531" w:type="dxa"/>
          </w:tcPr>
          <w:p w14:paraId="2A0FA9D0" w14:textId="77777777" w:rsidR="00F5609E" w:rsidRPr="00BD1BBD" w:rsidRDefault="00F5609E" w:rsidP="00BD1BBD">
            <w:pPr>
              <w:spacing w:line="360" w:lineRule="auto"/>
              <w:jc w:val="both"/>
              <w:rPr>
                <w:rFonts w:ascii="Arial" w:hAnsi="Arial" w:cs="Arial"/>
                <w:lang w:val="en-GB"/>
              </w:rPr>
            </w:pPr>
          </w:p>
          <w:p w14:paraId="35F254E6"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Enthusiastic and confident small team.</w:t>
            </w:r>
          </w:p>
          <w:p w14:paraId="2CAFC835"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Good location with parking space.</w:t>
            </w:r>
          </w:p>
          <w:p w14:paraId="6EA06C1F"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Modern interactive system in the office to show our travel products.</w:t>
            </w:r>
          </w:p>
          <w:p w14:paraId="1B60DD6C"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New unique products on the market.</w:t>
            </w:r>
          </w:p>
          <w:p w14:paraId="6E1B2AF5"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Direct communication with GR and CY contributors- better prices.</w:t>
            </w:r>
          </w:p>
        </w:tc>
        <w:tc>
          <w:tcPr>
            <w:tcW w:w="4531" w:type="dxa"/>
          </w:tcPr>
          <w:p w14:paraId="234BF816" w14:textId="77777777" w:rsidR="00F5609E" w:rsidRPr="00BD1BBD" w:rsidRDefault="00F5609E" w:rsidP="00BD1BBD">
            <w:pPr>
              <w:spacing w:line="360" w:lineRule="auto"/>
              <w:jc w:val="both"/>
              <w:rPr>
                <w:rFonts w:ascii="Arial" w:hAnsi="Arial" w:cs="Arial"/>
                <w:lang w:val="en-GB"/>
              </w:rPr>
            </w:pPr>
          </w:p>
          <w:p w14:paraId="347919DE"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No reputation, low number of current customers.</w:t>
            </w:r>
          </w:p>
          <w:p w14:paraId="24E22421"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Short staff.</w:t>
            </w:r>
          </w:p>
          <w:p w14:paraId="1290CE99"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Small database of potential customers.</w:t>
            </w:r>
          </w:p>
          <w:p w14:paraId="5852776E"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Not booking apps</w:t>
            </w:r>
          </w:p>
        </w:tc>
      </w:tr>
      <w:tr w:rsidR="00CA6E63" w14:paraId="5C187F87" w14:textId="77777777" w:rsidTr="007D313A">
        <w:tc>
          <w:tcPr>
            <w:tcW w:w="4531" w:type="dxa"/>
          </w:tcPr>
          <w:p w14:paraId="570B2C1A" w14:textId="77777777" w:rsidR="00F5609E" w:rsidRPr="00BD1BBD" w:rsidRDefault="00000000" w:rsidP="00BD1BBD">
            <w:pPr>
              <w:spacing w:line="360" w:lineRule="auto"/>
              <w:jc w:val="both"/>
              <w:rPr>
                <w:rFonts w:ascii="Arial" w:hAnsi="Arial" w:cs="Arial"/>
                <w:b/>
                <w:bCs/>
                <w:lang w:val="en-GB"/>
              </w:rPr>
            </w:pPr>
            <w:r w:rsidRPr="00BD1BBD">
              <w:rPr>
                <w:rFonts w:ascii="Arial" w:hAnsi="Arial" w:cs="Arial"/>
                <w:b/>
                <w:bCs/>
                <w:lang w:val="en-GB"/>
              </w:rPr>
              <w:t>OPPORTUNITIES</w:t>
            </w:r>
          </w:p>
        </w:tc>
        <w:tc>
          <w:tcPr>
            <w:tcW w:w="4531" w:type="dxa"/>
          </w:tcPr>
          <w:p w14:paraId="62A7D80E" w14:textId="77777777" w:rsidR="00F5609E" w:rsidRPr="00BD1BBD" w:rsidRDefault="00000000" w:rsidP="00BD1BBD">
            <w:pPr>
              <w:spacing w:line="360" w:lineRule="auto"/>
              <w:jc w:val="both"/>
              <w:rPr>
                <w:rFonts w:ascii="Arial" w:hAnsi="Arial" w:cs="Arial"/>
                <w:b/>
                <w:bCs/>
                <w:lang w:val="en-GB"/>
              </w:rPr>
            </w:pPr>
            <w:r w:rsidRPr="00BD1BBD">
              <w:rPr>
                <w:rFonts w:ascii="Arial" w:hAnsi="Arial" w:cs="Arial"/>
                <w:b/>
                <w:bCs/>
                <w:lang w:val="en-GB"/>
              </w:rPr>
              <w:t>THREATS</w:t>
            </w:r>
          </w:p>
        </w:tc>
      </w:tr>
      <w:tr w:rsidR="00CA6E63" w14:paraId="1A1B78CB" w14:textId="77777777" w:rsidTr="007D313A">
        <w:trPr>
          <w:trHeight w:val="2696"/>
        </w:trPr>
        <w:tc>
          <w:tcPr>
            <w:tcW w:w="4531" w:type="dxa"/>
          </w:tcPr>
          <w:p w14:paraId="32E15435" w14:textId="77777777" w:rsidR="00F5609E" w:rsidRPr="00BD1BBD" w:rsidRDefault="00F5609E" w:rsidP="00BD1BBD">
            <w:pPr>
              <w:spacing w:line="360" w:lineRule="auto"/>
              <w:jc w:val="both"/>
              <w:rPr>
                <w:rFonts w:ascii="Arial" w:hAnsi="Arial" w:cs="Arial"/>
                <w:lang w:val="en-GB"/>
              </w:rPr>
            </w:pPr>
          </w:p>
          <w:p w14:paraId="096839E4"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Strengthening culture tourism.</w:t>
            </w:r>
          </w:p>
          <w:p w14:paraId="7E81A1FC"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Development of related products.</w:t>
            </w:r>
          </w:p>
          <w:p w14:paraId="4E304FA9"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Private trips with an individual program.</w:t>
            </w:r>
          </w:p>
          <w:p w14:paraId="2E6CDDD6" w14:textId="77777777" w:rsidR="00F5609E" w:rsidRPr="00BD1BBD" w:rsidRDefault="00F5609E" w:rsidP="00BD1BBD">
            <w:pPr>
              <w:spacing w:line="360" w:lineRule="auto"/>
              <w:jc w:val="both"/>
              <w:rPr>
                <w:rFonts w:ascii="Arial" w:hAnsi="Arial" w:cs="Arial"/>
                <w:lang w:val="en-GB"/>
              </w:rPr>
            </w:pPr>
          </w:p>
          <w:p w14:paraId="2187339C" w14:textId="77777777" w:rsidR="00F5609E" w:rsidRPr="00BD1BBD" w:rsidRDefault="00F5609E" w:rsidP="00BD1BBD">
            <w:pPr>
              <w:spacing w:line="360" w:lineRule="auto"/>
              <w:jc w:val="both"/>
              <w:rPr>
                <w:rFonts w:ascii="Arial" w:hAnsi="Arial" w:cs="Arial"/>
                <w:lang w:val="en-GB"/>
              </w:rPr>
            </w:pPr>
          </w:p>
        </w:tc>
        <w:tc>
          <w:tcPr>
            <w:tcW w:w="4531" w:type="dxa"/>
          </w:tcPr>
          <w:p w14:paraId="5AD3AB7B" w14:textId="77777777" w:rsidR="00F5609E" w:rsidRPr="00BD1BBD" w:rsidRDefault="00F5609E" w:rsidP="00BD1BBD">
            <w:pPr>
              <w:spacing w:line="360" w:lineRule="auto"/>
              <w:jc w:val="both"/>
              <w:rPr>
                <w:rFonts w:ascii="Arial" w:hAnsi="Arial" w:cs="Arial"/>
                <w:lang w:val="en-GB"/>
              </w:rPr>
            </w:pPr>
          </w:p>
          <w:p w14:paraId="0566764A"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Competition from other destination</w:t>
            </w:r>
          </w:p>
          <w:p w14:paraId="46D497E0"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Alternative ways of booking</w:t>
            </w:r>
          </w:p>
          <w:p w14:paraId="64D33F8B"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Increasing oil prices leading more expensive flights</w:t>
            </w:r>
          </w:p>
          <w:p w14:paraId="1739A92A" w14:textId="77777777" w:rsidR="00F5609E" w:rsidRPr="00BD1BBD" w:rsidRDefault="00F5609E" w:rsidP="00BD1BBD">
            <w:pPr>
              <w:spacing w:line="360" w:lineRule="auto"/>
              <w:jc w:val="both"/>
              <w:rPr>
                <w:rFonts w:ascii="Arial" w:hAnsi="Arial" w:cs="Arial"/>
                <w:lang w:val="en-GB"/>
              </w:rPr>
            </w:pPr>
          </w:p>
        </w:tc>
      </w:tr>
    </w:tbl>
    <w:p w14:paraId="2AF5B0A1" w14:textId="77777777" w:rsidR="00F5609E" w:rsidRPr="00BD1BBD" w:rsidRDefault="00F5609E" w:rsidP="00BD1BBD">
      <w:pPr>
        <w:spacing w:line="360" w:lineRule="auto"/>
        <w:jc w:val="both"/>
        <w:rPr>
          <w:rFonts w:ascii="Arial" w:hAnsi="Arial" w:cs="Arial"/>
          <w:lang w:val="en-GB"/>
        </w:rPr>
      </w:pPr>
    </w:p>
    <w:p w14:paraId="2E85E2C3" w14:textId="087513F9" w:rsidR="00EE3547" w:rsidRPr="00BD1BBD" w:rsidRDefault="00000000" w:rsidP="00BD1BBD">
      <w:pPr>
        <w:spacing w:line="360" w:lineRule="auto"/>
        <w:jc w:val="both"/>
        <w:rPr>
          <w:rFonts w:ascii="Arial" w:hAnsi="Arial" w:cs="Arial"/>
          <w:lang w:val="en-US"/>
        </w:rPr>
      </w:pPr>
      <w:r w:rsidRPr="00BD1BBD">
        <w:rPr>
          <w:rFonts w:ascii="Arial" w:hAnsi="Arial" w:cs="Arial"/>
          <w:lang w:val="en-US"/>
        </w:rPr>
        <w:lastRenderedPageBreak/>
        <w:t xml:space="preserve">Since Eleni travel is an </w:t>
      </w:r>
      <w:r w:rsidR="007529D6" w:rsidRPr="00BD1BBD">
        <w:rPr>
          <w:rFonts w:ascii="Arial" w:hAnsi="Arial" w:cs="Arial"/>
          <w:lang w:val="en-US"/>
        </w:rPr>
        <w:t xml:space="preserve">entirely unknown name in the travel sector, the tiny team of two is very motivated to reach a </w:t>
      </w:r>
      <w:r w:rsidR="006619AD">
        <w:rPr>
          <w:rFonts w:ascii="Arial" w:hAnsi="Arial" w:cs="Arial"/>
          <w:lang w:val="en-US"/>
        </w:rPr>
        <w:t>vast</w:t>
      </w:r>
      <w:r w:rsidR="007529D6" w:rsidRPr="00BD1BBD">
        <w:rPr>
          <w:rFonts w:ascii="Arial" w:hAnsi="Arial" w:cs="Arial"/>
          <w:lang w:val="en-US"/>
        </w:rPr>
        <w:t xml:space="preserve"> objective, and the expectation is that within a </w:t>
      </w:r>
      <w:r w:rsidR="00D00723">
        <w:rPr>
          <w:rFonts w:ascii="Arial" w:hAnsi="Arial" w:cs="Arial"/>
          <w:lang w:val="en-US"/>
        </w:rPr>
        <w:t>year</w:t>
      </w:r>
      <w:r w:rsidR="007529D6" w:rsidRPr="00BD1BBD">
        <w:rPr>
          <w:rFonts w:ascii="Arial" w:hAnsi="Arial" w:cs="Arial"/>
          <w:lang w:val="en-US"/>
        </w:rPr>
        <w:t>, it will be the most well-known travel agency in Sutton Coldfield.</w:t>
      </w:r>
      <w:r w:rsidR="007529D6" w:rsidRPr="00BD1BBD">
        <w:rPr>
          <w:rFonts w:ascii="Arial" w:hAnsi="Arial" w:cs="Arial"/>
        </w:rPr>
        <w:t xml:space="preserve"> </w:t>
      </w:r>
      <w:r w:rsidR="007529D6" w:rsidRPr="00BD1BBD">
        <w:rPr>
          <w:rFonts w:ascii="Arial" w:hAnsi="Arial" w:cs="Arial"/>
          <w:lang w:val="en-US"/>
        </w:rPr>
        <w:t xml:space="preserve">Eleni Travel will offer some </w:t>
      </w:r>
      <w:proofErr w:type="gramStart"/>
      <w:r w:rsidR="006619AD">
        <w:rPr>
          <w:rFonts w:ascii="Arial" w:hAnsi="Arial" w:cs="Arial"/>
          <w:lang w:val="en-US"/>
        </w:rPr>
        <w:t>particular</w:t>
      </w:r>
      <w:r w:rsidR="007529D6" w:rsidRPr="00BD1BBD">
        <w:rPr>
          <w:rFonts w:ascii="Arial" w:hAnsi="Arial" w:cs="Arial"/>
          <w:lang w:val="en-US"/>
        </w:rPr>
        <w:t xml:space="preserve"> products</w:t>
      </w:r>
      <w:proofErr w:type="gramEnd"/>
      <w:r w:rsidR="007529D6" w:rsidRPr="00BD1BBD">
        <w:rPr>
          <w:rFonts w:ascii="Arial" w:hAnsi="Arial" w:cs="Arial"/>
          <w:lang w:val="en-US"/>
        </w:rPr>
        <w:t xml:space="preserve"> like culture tourism in unfamiliar and adventure destinations.</w:t>
      </w:r>
      <w:r w:rsidR="00F85B96" w:rsidRPr="00BD1BBD">
        <w:rPr>
          <w:rFonts w:ascii="Arial" w:hAnsi="Arial" w:cs="Arial"/>
          <w:lang w:val="en-US"/>
        </w:rPr>
        <w:t xml:space="preserve"> </w:t>
      </w:r>
    </w:p>
    <w:p w14:paraId="6159173F" w14:textId="5A9A9A70" w:rsidR="00F85B96" w:rsidRDefault="00000000" w:rsidP="00BD1BBD">
      <w:pPr>
        <w:spacing w:line="360" w:lineRule="auto"/>
        <w:jc w:val="both"/>
        <w:rPr>
          <w:rFonts w:ascii="Arial" w:hAnsi="Arial" w:cs="Arial"/>
          <w:lang w:val="en-US"/>
        </w:rPr>
      </w:pPr>
      <w:r w:rsidRPr="00BD1BBD">
        <w:rPr>
          <w:rFonts w:ascii="Arial" w:hAnsi="Arial" w:cs="Arial"/>
          <w:lang w:val="en-US"/>
        </w:rPr>
        <w:t xml:space="preserve">The </w:t>
      </w:r>
      <w:r w:rsidR="006619AD">
        <w:rPr>
          <w:rFonts w:ascii="Arial" w:hAnsi="Arial" w:cs="Arial"/>
          <w:lang w:val="en-US"/>
        </w:rPr>
        <w:t>significant</w:t>
      </w:r>
      <w:r w:rsidRPr="00BD1BBD">
        <w:rPr>
          <w:rFonts w:ascii="Arial" w:hAnsi="Arial" w:cs="Arial"/>
          <w:lang w:val="en-US"/>
        </w:rPr>
        <w:t xml:space="preserve"> weakness of Eleni travel is that not planning to have its app for online booking because more of the products will be created according to customers' needs. The attention will be </w:t>
      </w:r>
      <w:r w:rsidR="006619AD">
        <w:rPr>
          <w:rFonts w:ascii="Arial" w:hAnsi="Arial" w:cs="Arial"/>
          <w:lang w:val="en-US"/>
        </w:rPr>
        <w:t>mainly</w:t>
      </w:r>
      <w:r w:rsidRPr="00BD1BBD">
        <w:rPr>
          <w:rFonts w:ascii="Arial" w:hAnsi="Arial" w:cs="Arial"/>
          <w:lang w:val="en-US"/>
        </w:rPr>
        <w:t xml:space="preserve"> on the private trips </w:t>
      </w:r>
      <w:r w:rsidR="00D00723">
        <w:rPr>
          <w:rFonts w:ascii="Arial" w:hAnsi="Arial" w:cs="Arial"/>
          <w:lang w:val="en-US"/>
        </w:rPr>
        <w:t>organized</w:t>
      </w:r>
      <w:r w:rsidRPr="00BD1BBD">
        <w:rPr>
          <w:rFonts w:ascii="Arial" w:hAnsi="Arial" w:cs="Arial"/>
          <w:lang w:val="en-US"/>
        </w:rPr>
        <w:t xml:space="preserve"> by </w:t>
      </w:r>
      <w:r w:rsidR="00CE483B" w:rsidRPr="00BD1BBD">
        <w:rPr>
          <w:rFonts w:ascii="Arial" w:hAnsi="Arial" w:cs="Arial"/>
          <w:lang w:val="en-US"/>
        </w:rPr>
        <w:t>Eleni Travel</w:t>
      </w:r>
      <w:r w:rsidR="006A6CB9" w:rsidRPr="00BD1BBD">
        <w:rPr>
          <w:rFonts w:ascii="Arial" w:hAnsi="Arial" w:cs="Arial"/>
          <w:lang w:val="en-US"/>
        </w:rPr>
        <w:t>.</w:t>
      </w:r>
    </w:p>
    <w:p w14:paraId="31DDC5DF" w14:textId="77777777" w:rsidR="00A4068D" w:rsidRPr="00BD1BBD" w:rsidRDefault="00A4068D" w:rsidP="00BD1BBD">
      <w:pPr>
        <w:spacing w:line="360" w:lineRule="auto"/>
        <w:jc w:val="both"/>
        <w:rPr>
          <w:rFonts w:ascii="Arial" w:hAnsi="Arial" w:cs="Arial"/>
          <w:lang w:val="en-US"/>
        </w:rPr>
      </w:pPr>
    </w:p>
    <w:p w14:paraId="23FCCAC3" w14:textId="77777777" w:rsidR="00C61E29" w:rsidRDefault="00000000" w:rsidP="00BD1BBD">
      <w:pPr>
        <w:spacing w:line="360" w:lineRule="auto"/>
        <w:jc w:val="both"/>
        <w:rPr>
          <w:rFonts w:ascii="Arial" w:hAnsi="Arial" w:cs="Arial"/>
          <w:b/>
          <w:bCs/>
          <w:lang w:val="en-US"/>
        </w:rPr>
      </w:pPr>
      <w:r w:rsidRPr="00BD1BBD">
        <w:rPr>
          <w:rFonts w:ascii="Arial" w:hAnsi="Arial" w:cs="Arial"/>
          <w:b/>
          <w:bCs/>
          <w:lang w:val="en-US"/>
        </w:rPr>
        <w:t>PEST</w:t>
      </w:r>
      <w:r w:rsidR="008B7B31">
        <w:rPr>
          <w:rFonts w:ascii="Arial" w:hAnsi="Arial" w:cs="Arial"/>
          <w:b/>
          <w:bCs/>
          <w:lang w:val="en-US"/>
        </w:rPr>
        <w:t>EL</w:t>
      </w:r>
      <w:r w:rsidRPr="00BD1BBD">
        <w:rPr>
          <w:rFonts w:ascii="Arial" w:hAnsi="Arial" w:cs="Arial"/>
          <w:b/>
          <w:bCs/>
          <w:lang w:val="en-US"/>
        </w:rPr>
        <w:t xml:space="preserve"> analysis of the tourism industry </w:t>
      </w:r>
    </w:p>
    <w:p w14:paraId="33FB7102" w14:textId="77777777" w:rsidR="00485C83" w:rsidRDefault="00000000" w:rsidP="00BD1BBD">
      <w:pPr>
        <w:spacing w:line="360" w:lineRule="auto"/>
        <w:jc w:val="both"/>
        <w:rPr>
          <w:rFonts w:ascii="Arial" w:hAnsi="Arial" w:cs="Arial"/>
          <w:lang w:val="en-US"/>
        </w:rPr>
      </w:pPr>
      <w:r>
        <w:rPr>
          <w:rFonts w:ascii="Arial" w:hAnsi="Arial" w:cs="Arial"/>
          <w:lang w:val="en-US"/>
        </w:rPr>
        <w:t xml:space="preserve">Analyzing the market conditions is critical to the creation of a marketing plan. The PESTEL framework is a concise acronym for all significant aspects that affect the organisation's capacity to fulfill its strategic objectives but are outside its direct control </w:t>
      </w:r>
      <w:r w:rsidR="00F84BAF">
        <w:rPr>
          <w:rFonts w:ascii="Arial" w:hAnsi="Arial" w:cs="Arial"/>
          <w:lang w:val="en-US"/>
        </w:rPr>
        <w:t>(Housden, 2010).</w:t>
      </w:r>
    </w:p>
    <w:p w14:paraId="502B2F38" w14:textId="77777777" w:rsidR="00080CF2" w:rsidRDefault="00000000" w:rsidP="00BD1BBD">
      <w:pPr>
        <w:spacing w:line="360" w:lineRule="auto"/>
        <w:jc w:val="both"/>
        <w:rPr>
          <w:rFonts w:ascii="Arial" w:hAnsi="Arial" w:cs="Arial"/>
          <w:lang w:val="en-US"/>
        </w:rPr>
      </w:pPr>
      <w:r>
        <w:rPr>
          <w:noProof/>
        </w:rPr>
        <w:drawing>
          <wp:inline distT="0" distB="0" distL="0" distR="0" wp14:anchorId="794A6662" wp14:editId="3646AC46">
            <wp:extent cx="5760720" cy="3145625"/>
            <wp:effectExtent l="0" t="0" r="0" b="0"/>
            <wp:docPr id="12" name="Picture 12" descr="External Trends - CREST, PEST, PESTEL - Free Sample Assig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External Trends - CREST, PEST, PESTEL - Free Sample Assignment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60720" cy="3145625"/>
                    </a:xfrm>
                    <a:prstGeom prst="rect">
                      <a:avLst/>
                    </a:prstGeom>
                    <a:noFill/>
                    <a:ln>
                      <a:noFill/>
                    </a:ln>
                  </pic:spPr>
                </pic:pic>
              </a:graphicData>
            </a:graphic>
          </wp:inline>
        </w:drawing>
      </w:r>
    </w:p>
    <w:p w14:paraId="23BF5ADA" w14:textId="77777777" w:rsidR="00D43A2D" w:rsidRDefault="00000000" w:rsidP="00D43A2D">
      <w:pPr>
        <w:spacing w:line="360" w:lineRule="auto"/>
        <w:jc w:val="center"/>
        <w:rPr>
          <w:rFonts w:ascii="Arial" w:hAnsi="Arial" w:cs="Arial"/>
          <w:lang w:val="en-US"/>
        </w:rPr>
      </w:pPr>
      <w:r>
        <w:rPr>
          <w:rFonts w:ascii="Arial" w:hAnsi="Arial" w:cs="Arial"/>
          <w:lang w:val="en-US"/>
        </w:rPr>
        <w:t>Freesampleassignments.com, 2022</w:t>
      </w:r>
    </w:p>
    <w:p w14:paraId="7F0D190F" w14:textId="77777777" w:rsidR="00080CF2" w:rsidRPr="00485C83" w:rsidRDefault="00080CF2" w:rsidP="00BD1BBD">
      <w:pPr>
        <w:spacing w:line="360" w:lineRule="auto"/>
        <w:jc w:val="both"/>
        <w:rPr>
          <w:rFonts w:ascii="Arial" w:hAnsi="Arial" w:cs="Arial"/>
          <w:lang w:val="en-US"/>
        </w:rPr>
      </w:pPr>
    </w:p>
    <w:tbl>
      <w:tblPr>
        <w:tblStyle w:val="TableGrid"/>
        <w:tblW w:w="0" w:type="auto"/>
        <w:tblLook w:val="04A0" w:firstRow="1" w:lastRow="0" w:firstColumn="1" w:lastColumn="0" w:noHBand="0" w:noVBand="1"/>
      </w:tblPr>
      <w:tblGrid>
        <w:gridCol w:w="9062"/>
      </w:tblGrid>
      <w:tr w:rsidR="00CA6E63" w14:paraId="45A1C569" w14:textId="77777777" w:rsidTr="00020B0A">
        <w:trPr>
          <w:trHeight w:val="1604"/>
        </w:trPr>
        <w:tc>
          <w:tcPr>
            <w:tcW w:w="9062" w:type="dxa"/>
          </w:tcPr>
          <w:p w14:paraId="348759AC" w14:textId="204C04A6" w:rsidR="008B7B31" w:rsidRDefault="00000000" w:rsidP="00BD1BBD">
            <w:pPr>
              <w:spacing w:line="360" w:lineRule="auto"/>
              <w:jc w:val="both"/>
              <w:rPr>
                <w:rFonts w:ascii="Arial" w:hAnsi="Arial" w:cs="Arial"/>
                <w:lang w:val="en-US"/>
              </w:rPr>
            </w:pPr>
            <w:r w:rsidRPr="00BD1BBD">
              <w:rPr>
                <w:rFonts w:ascii="Arial" w:hAnsi="Arial" w:cs="Arial"/>
                <w:b/>
                <w:bCs/>
                <w:lang w:val="en-US"/>
              </w:rPr>
              <w:t xml:space="preserve">Political </w:t>
            </w:r>
            <w:r w:rsidR="00020B0A" w:rsidRPr="00BD1BBD">
              <w:rPr>
                <w:rFonts w:ascii="Arial" w:hAnsi="Arial" w:cs="Arial"/>
                <w:lang w:val="en-US"/>
              </w:rPr>
              <w:t>–</w:t>
            </w:r>
            <w:r w:rsidRPr="00BD1BBD">
              <w:rPr>
                <w:rFonts w:ascii="Arial" w:hAnsi="Arial" w:cs="Arial"/>
                <w:lang w:val="en-US"/>
              </w:rPr>
              <w:t xml:space="preserve"> </w:t>
            </w:r>
            <w:r w:rsidR="006619AD">
              <w:rPr>
                <w:rFonts w:ascii="Arial" w:hAnsi="Arial" w:cs="Arial"/>
                <w:lang w:val="en-US"/>
              </w:rPr>
              <w:t>Most</w:t>
            </w:r>
            <w:r w:rsidR="00020B0A" w:rsidRPr="00BD1BBD">
              <w:rPr>
                <w:rFonts w:ascii="Arial" w:hAnsi="Arial" w:cs="Arial"/>
                <w:lang w:val="en-US"/>
              </w:rPr>
              <w:t xml:space="preserve"> governments across the globe have open borders for people of other nations. This has offered </w:t>
            </w:r>
            <w:r w:rsidR="006619AD">
              <w:rPr>
                <w:rFonts w:ascii="Arial" w:hAnsi="Arial" w:cs="Arial"/>
                <w:lang w:val="en-US"/>
              </w:rPr>
              <w:t>an enormous</w:t>
            </w:r>
            <w:r w:rsidR="00020B0A" w:rsidRPr="00BD1BBD">
              <w:rPr>
                <w:rFonts w:ascii="Arial" w:hAnsi="Arial" w:cs="Arial"/>
                <w:lang w:val="en-US"/>
              </w:rPr>
              <w:t xml:space="preserve"> benefit to the tourism sector, as </w:t>
            </w:r>
            <w:r w:rsidR="006619AD">
              <w:rPr>
                <w:rFonts w:ascii="Arial" w:hAnsi="Arial" w:cs="Arial"/>
                <w:lang w:val="en-US"/>
              </w:rPr>
              <w:t xml:space="preserve">most of the </w:t>
            </w:r>
            <w:r w:rsidR="00020B0A" w:rsidRPr="00BD1BBD">
              <w:rPr>
                <w:rFonts w:ascii="Arial" w:hAnsi="Arial" w:cs="Arial"/>
                <w:lang w:val="en-US"/>
              </w:rPr>
              <w:t>world is now accessible to tourists with sufficient funds. Certain countries do not require a visa to enter or any additional COVID pass, creating an even more tourist-friendly environment.</w:t>
            </w:r>
          </w:p>
          <w:p w14:paraId="4787F3D3" w14:textId="77777777" w:rsidR="00C61E29" w:rsidRPr="00BD1BBD" w:rsidRDefault="00000000" w:rsidP="00BD1BBD">
            <w:pPr>
              <w:spacing w:line="360" w:lineRule="auto"/>
              <w:jc w:val="both"/>
              <w:rPr>
                <w:rFonts w:ascii="Arial" w:hAnsi="Arial" w:cs="Arial"/>
                <w:lang w:val="en-US"/>
              </w:rPr>
            </w:pPr>
            <w:r w:rsidRPr="00BD1BBD">
              <w:rPr>
                <w:rFonts w:ascii="Arial" w:hAnsi="Arial" w:cs="Arial"/>
                <w:lang w:val="en-US"/>
              </w:rPr>
              <w:t xml:space="preserve"> </w:t>
            </w:r>
          </w:p>
        </w:tc>
      </w:tr>
      <w:tr w:rsidR="00CA6E63" w14:paraId="51572914" w14:textId="77777777" w:rsidTr="00C61E29">
        <w:tc>
          <w:tcPr>
            <w:tcW w:w="9062" w:type="dxa"/>
          </w:tcPr>
          <w:p w14:paraId="6A1F2C3A" w14:textId="77777777" w:rsidR="00C61E29" w:rsidRDefault="00000000" w:rsidP="00BD1BBD">
            <w:pPr>
              <w:spacing w:line="360" w:lineRule="auto"/>
              <w:jc w:val="both"/>
              <w:rPr>
                <w:rFonts w:ascii="Arial" w:hAnsi="Arial" w:cs="Arial"/>
                <w:lang w:val="en-US"/>
              </w:rPr>
            </w:pPr>
            <w:r w:rsidRPr="00BD1BBD">
              <w:rPr>
                <w:rFonts w:ascii="Arial" w:hAnsi="Arial" w:cs="Arial"/>
                <w:b/>
                <w:bCs/>
                <w:lang w:val="en-US"/>
              </w:rPr>
              <w:lastRenderedPageBreak/>
              <w:t>Economic</w:t>
            </w:r>
            <w:r w:rsidRPr="00BD1BBD">
              <w:rPr>
                <w:rFonts w:ascii="Arial" w:hAnsi="Arial" w:cs="Arial"/>
                <w:lang w:val="en-US"/>
              </w:rPr>
              <w:t xml:space="preserve"> – Those who were previously unable to afford </w:t>
            </w:r>
            <w:r w:rsidR="00CA7FBE" w:rsidRPr="00BD1BBD">
              <w:rPr>
                <w:rFonts w:ascii="Arial" w:hAnsi="Arial" w:cs="Arial"/>
                <w:lang w:val="en-US"/>
              </w:rPr>
              <w:t xml:space="preserve">foreign tourism are now able to do so as the global economy expands. Since living costs are increasing at a lower rate than purchasing power, individuals may afford luxuries such as travel. Companies like Uber and Airbnb are altering the way that individuals travel. They have presented consumer-friendly economic strategies, making tourism more widely available. Sharing economies are businesses based on such a framework. </w:t>
            </w:r>
            <w:r w:rsidR="00CE483B" w:rsidRPr="00BD1BBD">
              <w:rPr>
                <w:rFonts w:ascii="Arial" w:hAnsi="Arial" w:cs="Arial"/>
                <w:lang w:val="en-US"/>
              </w:rPr>
              <w:t>The research</w:t>
            </w:r>
            <w:r w:rsidR="00CA7FBE" w:rsidRPr="00BD1BBD">
              <w:rPr>
                <w:rFonts w:ascii="Arial" w:hAnsi="Arial" w:cs="Arial"/>
                <w:lang w:val="en-US"/>
              </w:rPr>
              <w:t xml:space="preserve"> </w:t>
            </w:r>
            <w:r w:rsidR="00F6039B" w:rsidRPr="00BD1BBD">
              <w:rPr>
                <w:rFonts w:ascii="Arial" w:hAnsi="Arial" w:cs="Arial"/>
                <w:lang w:val="en-US"/>
              </w:rPr>
              <w:t>anticipates</w:t>
            </w:r>
            <w:r w:rsidR="00CA7FBE" w:rsidRPr="00BD1BBD">
              <w:rPr>
                <w:rFonts w:ascii="Arial" w:hAnsi="Arial" w:cs="Arial"/>
                <w:lang w:val="en-US"/>
              </w:rPr>
              <w:t xml:space="preserve"> increased use of these economies in the future.</w:t>
            </w:r>
          </w:p>
          <w:p w14:paraId="48F09A2A" w14:textId="77777777" w:rsidR="008B7B31" w:rsidRPr="00BD1BBD" w:rsidRDefault="008B7B31" w:rsidP="00BD1BBD">
            <w:pPr>
              <w:spacing w:line="360" w:lineRule="auto"/>
              <w:jc w:val="both"/>
              <w:rPr>
                <w:rFonts w:ascii="Arial" w:hAnsi="Arial" w:cs="Arial"/>
                <w:lang w:val="en-US"/>
              </w:rPr>
            </w:pPr>
          </w:p>
        </w:tc>
      </w:tr>
      <w:tr w:rsidR="00CA6E63" w14:paraId="441267C1" w14:textId="77777777" w:rsidTr="00C61E29">
        <w:tc>
          <w:tcPr>
            <w:tcW w:w="9062" w:type="dxa"/>
          </w:tcPr>
          <w:p w14:paraId="17CFCCB8" w14:textId="77777777" w:rsidR="00C61E29" w:rsidRDefault="00000000" w:rsidP="00BD1BBD">
            <w:pPr>
              <w:spacing w:line="360" w:lineRule="auto"/>
              <w:jc w:val="both"/>
              <w:rPr>
                <w:rFonts w:ascii="Arial" w:hAnsi="Arial" w:cs="Arial"/>
                <w:lang w:val="en-US"/>
              </w:rPr>
            </w:pPr>
            <w:r w:rsidRPr="00BD1BBD">
              <w:rPr>
                <w:rFonts w:ascii="Arial" w:hAnsi="Arial" w:cs="Arial"/>
                <w:b/>
                <w:bCs/>
                <w:lang w:val="en-US"/>
              </w:rPr>
              <w:t>Social</w:t>
            </w:r>
            <w:r w:rsidRPr="00BD1BBD">
              <w:rPr>
                <w:rFonts w:ascii="Arial" w:hAnsi="Arial" w:cs="Arial"/>
                <w:lang w:val="en-US"/>
              </w:rPr>
              <w:t xml:space="preserve"> – people's awareness of different cultures in the world is increasing, and as a result, they desire to go to and experience these civilizations. For instance, some people are learning Spanish to travel to South America, whereas those in Russia are learning Chinese to visit China. In former ages, it was un</w:t>
            </w:r>
            <w:r w:rsidR="0063770E" w:rsidRPr="00BD1BBD">
              <w:rPr>
                <w:rFonts w:ascii="Arial" w:hAnsi="Arial" w:cs="Arial"/>
                <w:lang w:val="en-US"/>
              </w:rPr>
              <w:t>common for middle-class individuals to travel with a focus on acquiring new knowledge.</w:t>
            </w:r>
          </w:p>
          <w:p w14:paraId="19ED6A44" w14:textId="77777777" w:rsidR="008B7B31" w:rsidRPr="00BD1BBD" w:rsidRDefault="008B7B31" w:rsidP="00BD1BBD">
            <w:pPr>
              <w:spacing w:line="360" w:lineRule="auto"/>
              <w:jc w:val="both"/>
              <w:rPr>
                <w:rFonts w:ascii="Arial" w:hAnsi="Arial" w:cs="Arial"/>
                <w:lang w:val="en-US"/>
              </w:rPr>
            </w:pPr>
          </w:p>
        </w:tc>
      </w:tr>
      <w:tr w:rsidR="00CA6E63" w14:paraId="2F89BEC2" w14:textId="77777777" w:rsidTr="00C61E29">
        <w:tc>
          <w:tcPr>
            <w:tcW w:w="9062" w:type="dxa"/>
          </w:tcPr>
          <w:p w14:paraId="112321AC" w14:textId="52CDE236" w:rsidR="00C61E29" w:rsidRDefault="00000000" w:rsidP="00BD1BBD">
            <w:pPr>
              <w:spacing w:line="360" w:lineRule="auto"/>
              <w:jc w:val="both"/>
              <w:rPr>
                <w:rFonts w:ascii="Arial" w:hAnsi="Arial" w:cs="Arial"/>
                <w:lang w:val="en-US"/>
              </w:rPr>
            </w:pPr>
            <w:r w:rsidRPr="00BD1BBD">
              <w:rPr>
                <w:rFonts w:ascii="Arial" w:hAnsi="Arial" w:cs="Arial"/>
                <w:b/>
                <w:bCs/>
                <w:lang w:val="en-US"/>
              </w:rPr>
              <w:t xml:space="preserve">Technological </w:t>
            </w:r>
            <w:r w:rsidR="0063770E" w:rsidRPr="00BD1BBD">
              <w:rPr>
                <w:rFonts w:ascii="Arial" w:hAnsi="Arial" w:cs="Arial"/>
                <w:lang w:val="en-US"/>
              </w:rPr>
              <w:t>–</w:t>
            </w:r>
            <w:r w:rsidRPr="00BD1BBD">
              <w:rPr>
                <w:rFonts w:ascii="Arial" w:hAnsi="Arial" w:cs="Arial"/>
                <w:lang w:val="en-US"/>
              </w:rPr>
              <w:t xml:space="preserve"> </w:t>
            </w:r>
            <w:r w:rsidR="0063770E" w:rsidRPr="00BD1BBD">
              <w:rPr>
                <w:rFonts w:ascii="Arial" w:hAnsi="Arial" w:cs="Arial"/>
                <w:lang w:val="en-US"/>
              </w:rPr>
              <w:t xml:space="preserve">in </w:t>
            </w:r>
            <w:r w:rsidR="00F6039B" w:rsidRPr="00BD1BBD">
              <w:rPr>
                <w:rFonts w:ascii="Arial" w:hAnsi="Arial" w:cs="Arial"/>
                <w:lang w:val="en-US"/>
              </w:rPr>
              <w:t>recent</w:t>
            </w:r>
            <w:r w:rsidR="0063770E" w:rsidRPr="00BD1BBD">
              <w:rPr>
                <w:rFonts w:ascii="Arial" w:hAnsi="Arial" w:cs="Arial"/>
                <w:lang w:val="en-US"/>
              </w:rPr>
              <w:t xml:space="preserve"> years, the transport industry has undergone a significant upgrade due to </w:t>
            </w:r>
            <w:r w:rsidR="006619AD">
              <w:rPr>
                <w:rFonts w:ascii="Arial" w:hAnsi="Arial" w:cs="Arial"/>
                <w:lang w:val="en-US"/>
              </w:rPr>
              <w:t>introducing</w:t>
            </w:r>
            <w:r w:rsidR="0063770E" w:rsidRPr="00BD1BBD">
              <w:rPr>
                <w:rFonts w:ascii="Arial" w:hAnsi="Arial" w:cs="Arial"/>
                <w:lang w:val="en-US"/>
              </w:rPr>
              <w:t xml:space="preserve"> new and enhanced transport services. There are currently more airplanes offered to consumers. In addition, there is </w:t>
            </w:r>
            <w:r w:rsidR="00D00723">
              <w:rPr>
                <w:rFonts w:ascii="Arial" w:hAnsi="Arial" w:cs="Arial"/>
                <w:lang w:val="en-US"/>
              </w:rPr>
              <w:t>a</w:t>
            </w:r>
            <w:r w:rsidR="0063770E" w:rsidRPr="00BD1BBD">
              <w:rPr>
                <w:rFonts w:ascii="Arial" w:hAnsi="Arial" w:cs="Arial"/>
                <w:lang w:val="en-US"/>
              </w:rPr>
              <w:t xml:space="preserve"> solution that is more accessible to </w:t>
            </w:r>
            <w:r w:rsidR="00D4623B" w:rsidRPr="00BD1BBD">
              <w:rPr>
                <w:rFonts w:ascii="Arial" w:hAnsi="Arial" w:cs="Arial"/>
                <w:lang w:val="en-US"/>
              </w:rPr>
              <w:t>travelers</w:t>
            </w:r>
            <w:r w:rsidR="0063770E" w:rsidRPr="00BD1BBD">
              <w:rPr>
                <w:rFonts w:ascii="Arial" w:hAnsi="Arial" w:cs="Arial"/>
                <w:lang w:val="en-US"/>
              </w:rPr>
              <w:t xml:space="preserve"> with middle-class incomes. Fu</w:t>
            </w:r>
            <w:r w:rsidR="00D4623B" w:rsidRPr="00BD1BBD">
              <w:rPr>
                <w:rFonts w:ascii="Arial" w:hAnsi="Arial" w:cs="Arial"/>
                <w:lang w:val="en-US"/>
              </w:rPr>
              <w:t xml:space="preserve">rthermore, airports have </w:t>
            </w:r>
            <w:r w:rsidR="00D00723" w:rsidRPr="00D00723">
              <w:rPr>
                <w:rFonts w:ascii="Arial" w:hAnsi="Arial" w:cs="Arial"/>
                <w:lang w:val="en-US"/>
              </w:rPr>
              <w:t xml:space="preserve">become more modern, and flying tickets may now be purchased online from </w:t>
            </w:r>
            <w:r w:rsidR="00D4623B" w:rsidRPr="00BD1BBD">
              <w:rPr>
                <w:rFonts w:ascii="Arial" w:hAnsi="Arial" w:cs="Arial"/>
                <w:lang w:val="en-US"/>
              </w:rPr>
              <w:t>a mobile phone.</w:t>
            </w:r>
          </w:p>
          <w:p w14:paraId="0BCF6CB3" w14:textId="77777777" w:rsidR="008B7B31" w:rsidRPr="00BD1BBD" w:rsidRDefault="008B7B31" w:rsidP="00BD1BBD">
            <w:pPr>
              <w:spacing w:line="360" w:lineRule="auto"/>
              <w:jc w:val="both"/>
              <w:rPr>
                <w:rFonts w:ascii="Arial" w:hAnsi="Arial" w:cs="Arial"/>
                <w:lang w:val="en-US"/>
              </w:rPr>
            </w:pPr>
          </w:p>
        </w:tc>
      </w:tr>
      <w:tr w:rsidR="00CA6E63" w14:paraId="1B3E25FC" w14:textId="77777777" w:rsidTr="00C61E29">
        <w:tc>
          <w:tcPr>
            <w:tcW w:w="9062" w:type="dxa"/>
          </w:tcPr>
          <w:p w14:paraId="5267E700" w14:textId="1709EA8F" w:rsidR="00B42E98" w:rsidRPr="00B42E98" w:rsidRDefault="00000000" w:rsidP="00B42E98">
            <w:pPr>
              <w:spacing w:line="360" w:lineRule="auto"/>
              <w:jc w:val="both"/>
              <w:rPr>
                <w:rFonts w:ascii="Arial" w:hAnsi="Arial" w:cs="Arial"/>
                <w:lang w:val="en-GB"/>
              </w:rPr>
            </w:pPr>
            <w:r w:rsidRPr="00B42E98">
              <w:rPr>
                <w:rFonts w:ascii="Arial" w:hAnsi="Arial" w:cs="Arial"/>
                <w:b/>
                <w:bCs/>
                <w:lang w:val="en-US"/>
              </w:rPr>
              <w:t xml:space="preserve">Environment </w:t>
            </w:r>
            <w:r w:rsidRPr="00B42E98">
              <w:rPr>
                <w:rFonts w:ascii="Arial" w:hAnsi="Arial" w:cs="Arial"/>
                <w:lang w:val="en-US"/>
              </w:rPr>
              <w:t xml:space="preserve">– airplanes, ships, and other vehicles have caused an enormous increase in pollution levels </w:t>
            </w:r>
            <w:r w:rsidR="006619AD">
              <w:rPr>
                <w:rFonts w:ascii="Arial" w:hAnsi="Arial" w:cs="Arial"/>
                <w:lang w:val="en-US"/>
              </w:rPr>
              <w:t>due to</w:t>
            </w:r>
            <w:r w:rsidRPr="00B42E98">
              <w:rPr>
                <w:rFonts w:ascii="Arial" w:hAnsi="Arial" w:cs="Arial"/>
                <w:lang w:val="en-US"/>
              </w:rPr>
              <w:t xml:space="preserve"> the global tourism boom. Many climate change supporters accept reducing tourism as a solution to the problem. The transport industry is currently being extensively criticized for </w:t>
            </w:r>
            <w:r w:rsidR="006619AD">
              <w:rPr>
                <w:rFonts w:ascii="Arial" w:hAnsi="Arial" w:cs="Arial"/>
                <w:lang w:val="en-US"/>
              </w:rPr>
              <w:t>using</w:t>
            </w:r>
            <w:r w:rsidRPr="00B42E98">
              <w:rPr>
                <w:rFonts w:ascii="Arial" w:hAnsi="Arial" w:cs="Arial"/>
                <w:lang w:val="en-US"/>
              </w:rPr>
              <w:t xml:space="preserve"> the environmentally destructive solution.</w:t>
            </w:r>
          </w:p>
          <w:p w14:paraId="7715D29F" w14:textId="77777777" w:rsidR="008B7B31" w:rsidRPr="00BD1BBD" w:rsidRDefault="008B7B31" w:rsidP="00FF3A98">
            <w:pPr>
              <w:spacing w:line="360" w:lineRule="auto"/>
              <w:jc w:val="both"/>
              <w:rPr>
                <w:rFonts w:ascii="Arial" w:hAnsi="Arial" w:cs="Arial"/>
                <w:lang w:val="en-US"/>
              </w:rPr>
            </w:pPr>
          </w:p>
        </w:tc>
      </w:tr>
      <w:tr w:rsidR="00CA6E63" w14:paraId="0A4BCB3E" w14:textId="77777777" w:rsidTr="00C61E29">
        <w:trPr>
          <w:trHeight w:val="497"/>
        </w:trPr>
        <w:tc>
          <w:tcPr>
            <w:tcW w:w="9062" w:type="dxa"/>
          </w:tcPr>
          <w:p w14:paraId="3A43F0B7" w14:textId="7AFB0954" w:rsidR="00D43A2D" w:rsidRDefault="00000000" w:rsidP="00D43A2D">
            <w:pPr>
              <w:spacing w:line="360" w:lineRule="auto"/>
              <w:jc w:val="both"/>
              <w:rPr>
                <w:rFonts w:ascii="Arial" w:hAnsi="Arial" w:cs="Arial"/>
                <w:lang w:val="en-US"/>
              </w:rPr>
            </w:pPr>
            <w:r w:rsidRPr="00BD1BBD">
              <w:rPr>
                <w:rFonts w:ascii="Arial" w:hAnsi="Arial" w:cs="Arial"/>
                <w:b/>
                <w:bCs/>
                <w:lang w:val="en-US"/>
              </w:rPr>
              <w:t>Legal</w:t>
            </w:r>
            <w:r w:rsidRPr="00BD1BBD">
              <w:rPr>
                <w:rFonts w:ascii="Arial" w:hAnsi="Arial" w:cs="Arial"/>
                <w:lang w:val="en-US"/>
              </w:rPr>
              <w:t xml:space="preserve"> – </w:t>
            </w:r>
            <w:r>
              <w:rPr>
                <w:rFonts w:ascii="Arial" w:hAnsi="Arial" w:cs="Arial"/>
                <w:lang w:val="en-US"/>
              </w:rPr>
              <w:t xml:space="preserve">acquiring a visa was a time-consuming and legal procedure. However, practically everyone on the planet may now apply for and </w:t>
            </w:r>
            <w:r w:rsidR="006619AD">
              <w:rPr>
                <w:rFonts w:ascii="Arial" w:hAnsi="Arial" w:cs="Arial"/>
                <w:lang w:val="en-US"/>
              </w:rPr>
              <w:t>obtain</w:t>
            </w:r>
            <w:r>
              <w:rPr>
                <w:rFonts w:ascii="Arial" w:hAnsi="Arial" w:cs="Arial"/>
                <w:lang w:val="en-US"/>
              </w:rPr>
              <w:t xml:space="preserve"> a visa. Furthermore, because </w:t>
            </w:r>
            <w:r w:rsidR="006619AD">
              <w:rPr>
                <w:rFonts w:ascii="Arial" w:hAnsi="Arial" w:cs="Arial"/>
                <w:lang w:val="en-US"/>
              </w:rPr>
              <w:t>most of the world’s borders are</w:t>
            </w:r>
            <w:r>
              <w:rPr>
                <w:rFonts w:ascii="Arial" w:hAnsi="Arial" w:cs="Arial"/>
                <w:lang w:val="en-US"/>
              </w:rPr>
              <w:t xml:space="preserve"> accessible to travelers, governments frequently grant tourist visas to promote the global economy. Other tourism-related legal procedures are also becoming easier for customers to use.</w:t>
            </w:r>
          </w:p>
          <w:p w14:paraId="5B7670D9" w14:textId="6A4DBBB2" w:rsidR="00D43A2D" w:rsidRDefault="00000000" w:rsidP="00D43A2D">
            <w:pPr>
              <w:spacing w:line="360" w:lineRule="auto"/>
              <w:jc w:val="both"/>
              <w:rPr>
                <w:rFonts w:ascii="Arial" w:hAnsi="Arial" w:cs="Arial"/>
                <w:lang w:val="en-US"/>
              </w:rPr>
            </w:pPr>
            <w:r>
              <w:rPr>
                <w:rFonts w:ascii="Arial" w:hAnsi="Arial" w:cs="Arial"/>
                <w:lang w:val="en-US"/>
              </w:rPr>
              <w:t xml:space="preserve">Several banks now provide loans for tourism-related purposes. These loans greatly enhance the </w:t>
            </w:r>
            <w:r w:rsidR="006619AD">
              <w:rPr>
                <w:rFonts w:ascii="Arial" w:hAnsi="Arial" w:cs="Arial"/>
                <w:lang w:val="en-US"/>
              </w:rPr>
              <w:t>ordinary</w:t>
            </w:r>
            <w:r>
              <w:rPr>
                <w:rFonts w:ascii="Arial" w:hAnsi="Arial" w:cs="Arial"/>
                <w:lang w:val="en-US"/>
              </w:rPr>
              <w:t xml:space="preserve"> person’s capacity to go overseas.</w:t>
            </w:r>
          </w:p>
          <w:p w14:paraId="69D422E6" w14:textId="77777777" w:rsidR="00C61E29" w:rsidRPr="00BD1BBD" w:rsidRDefault="00C61E29" w:rsidP="00BD1BBD">
            <w:pPr>
              <w:spacing w:line="360" w:lineRule="auto"/>
              <w:jc w:val="both"/>
              <w:rPr>
                <w:rFonts w:ascii="Arial" w:hAnsi="Arial" w:cs="Arial"/>
                <w:lang w:val="en-US"/>
              </w:rPr>
            </w:pPr>
          </w:p>
        </w:tc>
      </w:tr>
    </w:tbl>
    <w:p w14:paraId="18C0BC67" w14:textId="77777777" w:rsidR="00F85B96" w:rsidRPr="00BD1BBD" w:rsidRDefault="00F85B96" w:rsidP="00BD1BBD">
      <w:pPr>
        <w:spacing w:line="360" w:lineRule="auto"/>
        <w:jc w:val="both"/>
        <w:rPr>
          <w:rFonts w:ascii="Arial" w:hAnsi="Arial" w:cs="Arial"/>
          <w:lang w:val="en-US"/>
        </w:rPr>
      </w:pPr>
    </w:p>
    <w:p w14:paraId="35087BB5" w14:textId="7E422DBA" w:rsidR="00857C10" w:rsidRDefault="00000000" w:rsidP="00BD1BBD">
      <w:pPr>
        <w:spacing w:line="360" w:lineRule="auto"/>
        <w:jc w:val="both"/>
        <w:rPr>
          <w:rFonts w:ascii="Arial" w:hAnsi="Arial" w:cs="Arial"/>
          <w:lang w:val="en-US"/>
        </w:rPr>
      </w:pPr>
      <w:r w:rsidRPr="00BD1BBD">
        <w:rPr>
          <w:rFonts w:ascii="Arial" w:hAnsi="Arial" w:cs="Arial"/>
          <w:lang w:val="en-US"/>
        </w:rPr>
        <w:t xml:space="preserve">There are the most influential pestle analysis elements in the tourist sector. There is little doubt that this industry will expand </w:t>
      </w:r>
      <w:r w:rsidR="00D923E0" w:rsidRPr="00BD1BBD">
        <w:rPr>
          <w:rFonts w:ascii="Arial" w:hAnsi="Arial" w:cs="Arial"/>
          <w:lang w:val="en-US"/>
        </w:rPr>
        <w:t>soon</w:t>
      </w:r>
      <w:r w:rsidRPr="00BD1BBD">
        <w:rPr>
          <w:rFonts w:ascii="Arial" w:hAnsi="Arial" w:cs="Arial"/>
          <w:lang w:val="en-US"/>
        </w:rPr>
        <w:t xml:space="preserve"> due to several economic, technological, and political </w:t>
      </w:r>
      <w:r w:rsidRPr="00BD1BBD">
        <w:rPr>
          <w:rFonts w:ascii="Arial" w:hAnsi="Arial" w:cs="Arial"/>
          <w:lang w:val="en-US"/>
        </w:rPr>
        <w:lastRenderedPageBreak/>
        <w:t xml:space="preserve">benefits. Nonetheless, the population is a significant concern that must be addressed if this sector </w:t>
      </w:r>
      <w:r w:rsidR="006619AD">
        <w:rPr>
          <w:rFonts w:ascii="Arial" w:hAnsi="Arial" w:cs="Arial"/>
          <w:lang w:val="en-US"/>
        </w:rPr>
        <w:t>becomes</w:t>
      </w:r>
      <w:r w:rsidRPr="00BD1BBD">
        <w:rPr>
          <w:rFonts w:ascii="Arial" w:hAnsi="Arial" w:cs="Arial"/>
          <w:lang w:val="en-US"/>
        </w:rPr>
        <w:t xml:space="preserve"> more ethical</w:t>
      </w:r>
      <w:r w:rsidR="00D923E0" w:rsidRPr="00BD1BBD">
        <w:rPr>
          <w:rFonts w:ascii="Arial" w:hAnsi="Arial" w:cs="Arial"/>
          <w:lang w:val="en-US"/>
        </w:rPr>
        <w:t xml:space="preserve"> (marketingtutor.net, 2022</w:t>
      </w:r>
      <w:r w:rsidR="0051640D" w:rsidRPr="00BD1BBD">
        <w:rPr>
          <w:rFonts w:ascii="Arial" w:hAnsi="Arial" w:cs="Arial"/>
          <w:lang w:val="en-US"/>
        </w:rPr>
        <w:t>).</w:t>
      </w:r>
    </w:p>
    <w:p w14:paraId="217EA2C0" w14:textId="77777777" w:rsidR="00A4068D" w:rsidRPr="00BD1BBD" w:rsidRDefault="00A4068D" w:rsidP="00BD1BBD">
      <w:pPr>
        <w:spacing w:line="360" w:lineRule="auto"/>
        <w:jc w:val="both"/>
        <w:rPr>
          <w:rFonts w:ascii="Arial" w:hAnsi="Arial" w:cs="Arial"/>
          <w:lang w:val="en-US"/>
        </w:rPr>
      </w:pPr>
    </w:p>
    <w:p w14:paraId="12366AFB" w14:textId="07286E03" w:rsidR="00CE483B" w:rsidRPr="00BD1BBD" w:rsidRDefault="00000000" w:rsidP="00BD1BBD">
      <w:pPr>
        <w:spacing w:line="360" w:lineRule="auto"/>
        <w:jc w:val="both"/>
        <w:rPr>
          <w:rFonts w:ascii="Arial" w:hAnsi="Arial" w:cs="Arial"/>
          <w:b/>
          <w:bCs/>
          <w:lang w:val="en-US"/>
        </w:rPr>
      </w:pPr>
      <w:r w:rsidRPr="00BD1BBD">
        <w:rPr>
          <w:rFonts w:ascii="Arial" w:hAnsi="Arial" w:cs="Arial"/>
          <w:b/>
          <w:bCs/>
          <w:lang w:val="en-US"/>
        </w:rPr>
        <w:t xml:space="preserve">Identification of the </w:t>
      </w:r>
      <w:r w:rsidR="006619AD">
        <w:rPr>
          <w:rFonts w:ascii="Arial" w:hAnsi="Arial" w:cs="Arial"/>
          <w:b/>
          <w:bCs/>
          <w:lang w:val="en-US"/>
        </w:rPr>
        <w:t>critical</w:t>
      </w:r>
      <w:r w:rsidRPr="00BD1BBD">
        <w:rPr>
          <w:rFonts w:ascii="Arial" w:hAnsi="Arial" w:cs="Arial"/>
          <w:b/>
          <w:bCs/>
          <w:lang w:val="en-US"/>
        </w:rPr>
        <w:t xml:space="preserve"> marketing factors </w:t>
      </w:r>
      <w:r w:rsidR="00F6039B" w:rsidRPr="00BD1BBD">
        <w:rPr>
          <w:rFonts w:ascii="Arial" w:hAnsi="Arial" w:cs="Arial"/>
          <w:b/>
          <w:bCs/>
          <w:lang w:val="en-US"/>
        </w:rPr>
        <w:t>by 4</w:t>
      </w:r>
      <w:r w:rsidRPr="00BD1BBD">
        <w:rPr>
          <w:rFonts w:ascii="Arial" w:hAnsi="Arial" w:cs="Arial"/>
          <w:b/>
          <w:bCs/>
          <w:lang w:val="en-US"/>
        </w:rPr>
        <w:t>Ps of the marketing mix model.</w:t>
      </w:r>
    </w:p>
    <w:p w14:paraId="4CB2E0BF" w14:textId="35110B09" w:rsidR="00642CEA" w:rsidRDefault="00000000" w:rsidP="00BD1BBD">
      <w:pPr>
        <w:spacing w:line="360" w:lineRule="auto"/>
        <w:jc w:val="both"/>
        <w:rPr>
          <w:rFonts w:ascii="Arial" w:hAnsi="Arial" w:cs="Arial"/>
          <w:lang w:val="en-US"/>
        </w:rPr>
      </w:pPr>
      <w:r>
        <w:rPr>
          <w:noProof/>
        </w:rPr>
        <w:drawing>
          <wp:anchor distT="0" distB="0" distL="114300" distR="114300" simplePos="0" relativeHeight="251658240" behindDoc="0" locked="0" layoutInCell="1" allowOverlap="1" wp14:anchorId="504BB7D8" wp14:editId="03D8BF13">
            <wp:simplePos x="0" y="0"/>
            <wp:positionH relativeFrom="margin">
              <wp:align>center</wp:align>
            </wp:positionH>
            <wp:positionV relativeFrom="paragraph">
              <wp:posOffset>1177361</wp:posOffset>
            </wp:positionV>
            <wp:extent cx="3715385" cy="2322195"/>
            <wp:effectExtent l="0" t="0" r="0" b="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715385" cy="2322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641F" w:rsidRPr="00BD1BBD">
        <w:rPr>
          <w:rFonts w:ascii="Arial" w:hAnsi="Arial" w:cs="Arial"/>
          <w:lang w:val="en-US"/>
        </w:rPr>
        <w:t xml:space="preserve">The Marketing Society defines marketing very simply: 'The creation of customer demand, which is the only sustainable form of </w:t>
      </w:r>
      <w:r w:rsidR="00D00723">
        <w:rPr>
          <w:rFonts w:ascii="Arial" w:hAnsi="Arial" w:cs="Arial"/>
          <w:lang w:val="en-US"/>
        </w:rPr>
        <w:t>business growth</w:t>
      </w:r>
      <w:r w:rsidR="00E2641F" w:rsidRPr="00BD1BBD">
        <w:rPr>
          <w:rFonts w:ascii="Arial" w:hAnsi="Arial" w:cs="Arial"/>
          <w:lang w:val="en-US"/>
        </w:rPr>
        <w:t xml:space="preserve">' </w:t>
      </w:r>
      <w:r w:rsidR="007F34E0" w:rsidRPr="00BD1BBD">
        <w:rPr>
          <w:rFonts w:ascii="Arial" w:hAnsi="Arial" w:cs="Arial"/>
          <w:lang w:val="en-US"/>
        </w:rPr>
        <w:t>(Housden, 2010, p.4).</w:t>
      </w:r>
      <w:r w:rsidR="00D179DB" w:rsidRPr="00BD1BBD">
        <w:rPr>
          <w:rFonts w:ascii="Arial" w:hAnsi="Arial" w:cs="Arial"/>
          <w:lang w:val="en-US"/>
        </w:rPr>
        <w:t xml:space="preserve"> Marketing is a corporate operation that identifies consumer requirements. It finds target markets and offers products and services to serve them. Entrepreneurs who intend to begin a firm, regardless of size, should acquire marketing knowledge.</w:t>
      </w:r>
    </w:p>
    <w:p w14:paraId="0564D6C2" w14:textId="77777777" w:rsidR="00B42E98" w:rsidRPr="00BD1BBD" w:rsidRDefault="00B42E98" w:rsidP="00BD1BBD">
      <w:pPr>
        <w:spacing w:line="360" w:lineRule="auto"/>
        <w:jc w:val="both"/>
        <w:rPr>
          <w:rFonts w:ascii="Arial" w:hAnsi="Arial" w:cs="Arial"/>
          <w:lang w:val="en-US"/>
        </w:rPr>
      </w:pPr>
    </w:p>
    <w:p w14:paraId="088F7C03" w14:textId="77777777" w:rsidR="00DE3BC0" w:rsidRDefault="00DE3BC0" w:rsidP="00BD1BBD">
      <w:pPr>
        <w:spacing w:line="360" w:lineRule="auto"/>
        <w:jc w:val="both"/>
        <w:rPr>
          <w:rFonts w:ascii="Arial" w:hAnsi="Arial" w:cs="Arial"/>
          <w:lang w:val="en-US"/>
        </w:rPr>
      </w:pPr>
    </w:p>
    <w:p w14:paraId="03954706" w14:textId="77777777" w:rsidR="00DE3BC0" w:rsidRDefault="00DE3BC0" w:rsidP="00BD1BBD">
      <w:pPr>
        <w:spacing w:line="360" w:lineRule="auto"/>
        <w:jc w:val="both"/>
        <w:rPr>
          <w:rFonts w:ascii="Arial" w:hAnsi="Arial" w:cs="Arial"/>
          <w:lang w:val="en-US"/>
        </w:rPr>
      </w:pPr>
    </w:p>
    <w:p w14:paraId="10D2730B" w14:textId="77777777" w:rsidR="00DE3BC0" w:rsidRDefault="00DE3BC0" w:rsidP="00BD1BBD">
      <w:pPr>
        <w:spacing w:line="360" w:lineRule="auto"/>
        <w:jc w:val="both"/>
        <w:rPr>
          <w:rFonts w:ascii="Arial" w:hAnsi="Arial" w:cs="Arial"/>
          <w:lang w:val="en-US"/>
        </w:rPr>
      </w:pPr>
    </w:p>
    <w:p w14:paraId="749439DF" w14:textId="77777777" w:rsidR="00DE3BC0" w:rsidRDefault="00DE3BC0" w:rsidP="00BD1BBD">
      <w:pPr>
        <w:spacing w:line="360" w:lineRule="auto"/>
        <w:jc w:val="both"/>
        <w:rPr>
          <w:rFonts w:ascii="Arial" w:hAnsi="Arial" w:cs="Arial"/>
          <w:lang w:val="en-US"/>
        </w:rPr>
      </w:pPr>
    </w:p>
    <w:p w14:paraId="757D07C9" w14:textId="77777777" w:rsidR="00DE3BC0" w:rsidRDefault="00DE3BC0" w:rsidP="00BD1BBD">
      <w:pPr>
        <w:spacing w:line="360" w:lineRule="auto"/>
        <w:jc w:val="both"/>
        <w:rPr>
          <w:rFonts w:ascii="Arial" w:hAnsi="Arial" w:cs="Arial"/>
          <w:lang w:val="en-US"/>
        </w:rPr>
      </w:pPr>
    </w:p>
    <w:p w14:paraId="58A099E3" w14:textId="77777777" w:rsidR="00DE3BC0" w:rsidRDefault="00000000" w:rsidP="00DE3BC0">
      <w:pPr>
        <w:spacing w:line="360" w:lineRule="auto"/>
        <w:jc w:val="center"/>
        <w:rPr>
          <w:rFonts w:ascii="Arial" w:hAnsi="Arial" w:cs="Arial"/>
          <w:lang w:val="en-US"/>
        </w:rPr>
      </w:pPr>
      <w:r>
        <w:rPr>
          <w:rFonts w:ascii="Arial" w:hAnsi="Arial" w:cs="Arial"/>
          <w:lang w:val="en-US"/>
        </w:rPr>
        <w:t>Coursehero.com, 2022</w:t>
      </w:r>
    </w:p>
    <w:p w14:paraId="243C7AA6" w14:textId="77777777" w:rsidR="00DE3BC0" w:rsidRDefault="00DE3BC0" w:rsidP="00BD1BBD">
      <w:pPr>
        <w:spacing w:line="360" w:lineRule="auto"/>
        <w:jc w:val="both"/>
        <w:rPr>
          <w:rFonts w:ascii="Arial" w:hAnsi="Arial" w:cs="Arial"/>
          <w:lang w:val="en-US"/>
        </w:rPr>
      </w:pPr>
    </w:p>
    <w:p w14:paraId="3F39FC56" w14:textId="39661BE2" w:rsidR="00C47524" w:rsidRDefault="00000000" w:rsidP="00BD1BBD">
      <w:pPr>
        <w:spacing w:line="360" w:lineRule="auto"/>
        <w:jc w:val="both"/>
        <w:rPr>
          <w:rFonts w:ascii="Arial" w:hAnsi="Arial" w:cs="Arial"/>
          <w:lang w:val="en-US"/>
        </w:rPr>
      </w:pPr>
      <w:r w:rsidRPr="00BD1BBD">
        <w:rPr>
          <w:rFonts w:ascii="Arial" w:hAnsi="Arial" w:cs="Arial"/>
          <w:lang w:val="en-US"/>
        </w:rPr>
        <w:t xml:space="preserve">A marketing mix is a collection of marketing tactics that an institution </w:t>
      </w:r>
      <w:r w:rsidR="006619AD" w:rsidRPr="006619AD">
        <w:rPr>
          <w:rFonts w:ascii="Arial" w:hAnsi="Arial" w:cs="Arial"/>
          <w:lang w:val="en-US"/>
        </w:rPr>
        <w:t xml:space="preserve">utilizes to generate the desired reaction from its </w:t>
      </w:r>
      <w:r w:rsidRPr="00BD1BBD">
        <w:rPr>
          <w:rFonts w:ascii="Arial" w:hAnsi="Arial" w:cs="Arial"/>
          <w:lang w:val="en-US"/>
        </w:rPr>
        <w:t xml:space="preserve">target markets. It includes everything the organization can do to affect its ability to meet the needs it </w:t>
      </w:r>
      <w:r w:rsidR="009C26BD" w:rsidRPr="00BD1BBD">
        <w:rPr>
          <w:rFonts w:ascii="Arial" w:hAnsi="Arial" w:cs="Arial"/>
          <w:lang w:val="en-US"/>
        </w:rPr>
        <w:t>provides,</w:t>
      </w:r>
      <w:r w:rsidR="00465DC7" w:rsidRPr="00BD1BBD">
        <w:rPr>
          <w:rFonts w:ascii="Arial" w:hAnsi="Arial" w:cs="Arial"/>
          <w:lang w:val="en-US"/>
        </w:rPr>
        <w:t xml:space="preserve"> and </w:t>
      </w:r>
      <w:r w:rsidR="009C26BD" w:rsidRPr="00BD1BBD">
        <w:rPr>
          <w:rFonts w:ascii="Arial" w:hAnsi="Arial" w:cs="Arial"/>
          <w:lang w:val="en-US"/>
        </w:rPr>
        <w:t>it</w:t>
      </w:r>
      <w:r w:rsidR="00465DC7" w:rsidRPr="00BD1BBD">
        <w:rPr>
          <w:rFonts w:ascii="Arial" w:hAnsi="Arial" w:cs="Arial"/>
          <w:lang w:val="en-US"/>
        </w:rPr>
        <w:t xml:space="preserve"> is called '4Ps'. The four Ps relate to the product, pricing, promotion, and place (location). It is considered a mix because a successful marketing effort requires a com</w:t>
      </w:r>
      <w:r w:rsidR="000C42A3" w:rsidRPr="00BD1BBD">
        <w:rPr>
          <w:rFonts w:ascii="Arial" w:hAnsi="Arial" w:cs="Arial"/>
          <w:lang w:val="en-US"/>
        </w:rPr>
        <w:t xml:space="preserve">bination of all four components. To succeed, Eleni Travel should have the correct product at the right price, </w:t>
      </w:r>
      <w:r w:rsidR="00D00723">
        <w:rPr>
          <w:rFonts w:ascii="Arial" w:hAnsi="Arial" w:cs="Arial"/>
          <w:lang w:val="en-US"/>
        </w:rPr>
        <w:t xml:space="preserve">excellent advertising, and </w:t>
      </w:r>
      <w:r w:rsidR="000C42A3" w:rsidRPr="00BD1BBD">
        <w:rPr>
          <w:rFonts w:ascii="Arial" w:hAnsi="Arial" w:cs="Arial"/>
          <w:lang w:val="en-US"/>
        </w:rPr>
        <w:t>a suitable location for customers to buy (Franklin et al. 2009, p.129</w:t>
      </w:r>
      <w:r w:rsidR="009C26BD" w:rsidRPr="00BD1BBD">
        <w:rPr>
          <w:rFonts w:ascii="Arial" w:hAnsi="Arial" w:cs="Arial"/>
          <w:lang w:val="en-US"/>
        </w:rPr>
        <w:t>). In</w:t>
      </w:r>
      <w:r w:rsidR="002D2146" w:rsidRPr="00BD1BBD">
        <w:rPr>
          <w:rFonts w:ascii="Arial" w:hAnsi="Arial" w:cs="Arial"/>
          <w:lang w:val="en-US"/>
        </w:rPr>
        <w:t xml:space="preserve"> the travel industry, there are 7Ps of marketing, which are extremely useful for attracting attention and motivating people to take action. In addition are added packaging, people, </w:t>
      </w:r>
      <w:r w:rsidR="009C26BD" w:rsidRPr="00BD1BBD">
        <w:rPr>
          <w:rFonts w:ascii="Arial" w:hAnsi="Arial" w:cs="Arial"/>
          <w:lang w:val="en-US"/>
        </w:rPr>
        <w:t>partnership,</w:t>
      </w:r>
      <w:r w:rsidR="002D2146" w:rsidRPr="00BD1BBD">
        <w:rPr>
          <w:rFonts w:ascii="Arial" w:hAnsi="Arial" w:cs="Arial"/>
          <w:lang w:val="en-US"/>
        </w:rPr>
        <w:t xml:space="preserve"> and programming. Tourism service is characterized by its intangibility, variability, transient ownership, quality, and inseparability</w:t>
      </w:r>
      <w:r w:rsidR="005059FA" w:rsidRPr="00BD1BBD">
        <w:rPr>
          <w:rFonts w:ascii="Arial" w:hAnsi="Arial" w:cs="Arial"/>
          <w:lang w:val="en-US"/>
        </w:rPr>
        <w:t xml:space="preserve"> (academia.edu, 2014).</w:t>
      </w:r>
    </w:p>
    <w:p w14:paraId="2E923467" w14:textId="77777777" w:rsidR="00A4068D" w:rsidRDefault="00A4068D" w:rsidP="00BD1BBD">
      <w:pPr>
        <w:spacing w:line="360" w:lineRule="auto"/>
        <w:jc w:val="both"/>
        <w:rPr>
          <w:rFonts w:ascii="Arial" w:hAnsi="Arial" w:cs="Arial"/>
          <w:lang w:val="en-US"/>
        </w:rPr>
      </w:pPr>
    </w:p>
    <w:p w14:paraId="39F11FFF" w14:textId="77777777" w:rsidR="00A210FB" w:rsidRPr="00BD1BBD" w:rsidRDefault="00A210FB" w:rsidP="00BD1BBD">
      <w:pPr>
        <w:spacing w:line="360" w:lineRule="auto"/>
        <w:jc w:val="both"/>
        <w:rPr>
          <w:rFonts w:ascii="Arial" w:hAnsi="Arial" w:cs="Arial"/>
          <w:lang w:val="en-US"/>
        </w:rPr>
      </w:pPr>
    </w:p>
    <w:p w14:paraId="72654589" w14:textId="77777777" w:rsidR="009121A6" w:rsidRDefault="00000000" w:rsidP="00BD1BBD">
      <w:pPr>
        <w:spacing w:line="360" w:lineRule="auto"/>
        <w:jc w:val="both"/>
        <w:rPr>
          <w:rFonts w:ascii="Arial" w:hAnsi="Arial" w:cs="Arial"/>
          <w:b/>
          <w:bCs/>
          <w:lang w:val="en-US"/>
        </w:rPr>
      </w:pPr>
      <w:r>
        <w:rPr>
          <w:rFonts w:ascii="Arial" w:hAnsi="Arial" w:cs="Arial"/>
          <w:b/>
          <w:bCs/>
          <w:lang w:val="en-US"/>
        </w:rPr>
        <w:lastRenderedPageBreak/>
        <w:t>T</w:t>
      </w:r>
      <w:r w:rsidR="00CE2541" w:rsidRPr="00BD1BBD">
        <w:rPr>
          <w:rFonts w:ascii="Arial" w:hAnsi="Arial" w:cs="Arial"/>
          <w:b/>
          <w:bCs/>
          <w:lang w:val="en-US"/>
        </w:rPr>
        <w:t xml:space="preserve">arget market and the marketing strategies </w:t>
      </w:r>
    </w:p>
    <w:p w14:paraId="3229990C" w14:textId="648EA235" w:rsidR="001F085A" w:rsidRPr="00BD1BBD" w:rsidRDefault="00000000" w:rsidP="00BD1BBD">
      <w:pPr>
        <w:spacing w:line="360" w:lineRule="auto"/>
        <w:jc w:val="both"/>
        <w:rPr>
          <w:rFonts w:ascii="Arial" w:hAnsi="Arial" w:cs="Arial"/>
          <w:lang w:val="en-US"/>
        </w:rPr>
      </w:pPr>
      <w:r w:rsidRPr="00BD1BBD">
        <w:rPr>
          <w:rFonts w:ascii="Arial" w:hAnsi="Arial" w:cs="Arial"/>
          <w:lang w:val="en-US"/>
        </w:rPr>
        <w:t xml:space="preserve">In recent years, the travel industry has increased its focus on finding new sectors, demonstrating the growing maturity of the </w:t>
      </w:r>
      <w:r w:rsidR="006619AD">
        <w:rPr>
          <w:rFonts w:ascii="Arial" w:hAnsi="Arial" w:cs="Arial"/>
          <w:lang w:val="en-US"/>
        </w:rPr>
        <w:t>industry</w:t>
      </w:r>
      <w:r w:rsidRPr="00BD1BBD">
        <w:rPr>
          <w:rFonts w:ascii="Arial" w:hAnsi="Arial" w:cs="Arial"/>
          <w:lang w:val="en-US"/>
        </w:rPr>
        <w:t xml:space="preserve">. This decision examines six markets </w:t>
      </w:r>
      <w:r w:rsidR="006619AD" w:rsidRPr="006619AD">
        <w:rPr>
          <w:rFonts w:ascii="Arial" w:hAnsi="Arial" w:cs="Arial"/>
          <w:lang w:val="en-US"/>
        </w:rPr>
        <w:t xml:space="preserve">frequently cited by travel vendors, travel agents, and travel media as </w:t>
      </w:r>
      <w:r w:rsidR="00196C15" w:rsidRPr="00BD1BBD">
        <w:rPr>
          <w:rFonts w:ascii="Arial" w:hAnsi="Arial" w:cs="Arial"/>
          <w:lang w:val="en-US"/>
        </w:rPr>
        <w:t xml:space="preserve">promising prospects for expansion and financial success. This business strategy details the market size, travel habits, leisure travel expenditures, vacation activities, reasons for traveling, demographics, and psychographics for each group. To help with a conceptual grasp of how to target each group, the review's conclusion includes a summary profile of each section. To demonstrate how the segment deviates from the norm, trends and patterns displayed by the travel market are compared with the </w:t>
      </w:r>
      <w:r w:rsidR="006619AD">
        <w:rPr>
          <w:rFonts w:ascii="Arial" w:hAnsi="Arial" w:cs="Arial"/>
          <w:lang w:val="en-US"/>
        </w:rPr>
        <w:t>part</w:t>
      </w:r>
      <w:r w:rsidR="00196C15" w:rsidRPr="00BD1BBD">
        <w:rPr>
          <w:rFonts w:ascii="Arial" w:hAnsi="Arial" w:cs="Arial"/>
          <w:lang w:val="en-US"/>
        </w:rPr>
        <w:t>.</w:t>
      </w:r>
      <w:r w:rsidR="002E4A29" w:rsidRPr="00BD1BBD">
        <w:rPr>
          <w:rFonts w:ascii="Arial" w:hAnsi="Arial" w:cs="Arial"/>
          <w:lang w:val="en-US"/>
        </w:rPr>
        <w:t xml:space="preserve"> </w:t>
      </w:r>
      <w:r w:rsidR="00FB0F07" w:rsidRPr="00BD1BBD">
        <w:rPr>
          <w:rFonts w:ascii="Arial" w:hAnsi="Arial" w:cs="Arial"/>
          <w:lang w:val="en-US"/>
        </w:rPr>
        <w:t>According to</w:t>
      </w:r>
      <w:r w:rsidRPr="00BD1BBD">
        <w:rPr>
          <w:rFonts w:ascii="Arial" w:hAnsi="Arial" w:cs="Arial"/>
          <w:lang w:val="en-US"/>
        </w:rPr>
        <w:t xml:space="preserve"> </w:t>
      </w:r>
      <w:r w:rsidR="00FB0F07" w:rsidRPr="00BD1BBD">
        <w:rPr>
          <w:rFonts w:ascii="Arial" w:hAnsi="Arial" w:cs="Arial"/>
          <w:lang w:val="en-US"/>
        </w:rPr>
        <w:t>this standard</w:t>
      </w:r>
      <w:r w:rsidRPr="00BD1BBD">
        <w:rPr>
          <w:rFonts w:ascii="Arial" w:hAnsi="Arial" w:cs="Arial"/>
          <w:lang w:val="en-US"/>
        </w:rPr>
        <w:t xml:space="preserve">, the following are the proportions of the adult travel market’s various </w:t>
      </w:r>
      <w:r w:rsidR="006619AD">
        <w:rPr>
          <w:rFonts w:ascii="Arial" w:hAnsi="Arial" w:cs="Arial"/>
          <w:lang w:val="en-US"/>
        </w:rPr>
        <w:t>components</w:t>
      </w:r>
      <w:r w:rsidRPr="00BD1BBD">
        <w:rPr>
          <w:rFonts w:ascii="Arial" w:hAnsi="Arial" w:cs="Arial"/>
          <w:lang w:val="en-US"/>
        </w:rPr>
        <w:t>:</w:t>
      </w:r>
    </w:p>
    <w:p w14:paraId="00E13A01" w14:textId="77777777"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Adventure travelers – 15%</w:t>
      </w:r>
    </w:p>
    <w:p w14:paraId="5B7AE744" w14:textId="77777777"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 xml:space="preserve">Budget travelers – </w:t>
      </w:r>
      <w:r w:rsidR="00A4068D">
        <w:rPr>
          <w:rFonts w:ascii="Arial" w:hAnsi="Arial" w:cs="Arial"/>
          <w:lang w:val="en-US"/>
        </w:rPr>
        <w:t>13</w:t>
      </w:r>
      <w:r w:rsidRPr="00BD1BBD">
        <w:rPr>
          <w:rFonts w:ascii="Arial" w:hAnsi="Arial" w:cs="Arial"/>
          <w:lang w:val="en-US"/>
        </w:rPr>
        <w:t>%</w:t>
      </w:r>
    </w:p>
    <w:p w14:paraId="150710AC" w14:textId="77777777"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Family travelers – 55%</w:t>
      </w:r>
    </w:p>
    <w:p w14:paraId="4B1743D1" w14:textId="77777777"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Gay travelers – 2%</w:t>
      </w:r>
    </w:p>
    <w:p w14:paraId="56917EA5" w14:textId="77777777"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Luxury travelers – 10%</w:t>
      </w:r>
    </w:p>
    <w:p w14:paraId="26B451FD" w14:textId="77777777" w:rsidR="00870540"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Baby boomers – 5%</w:t>
      </w:r>
      <w:r w:rsidR="00FB0F07" w:rsidRPr="00BD1BBD">
        <w:rPr>
          <w:rFonts w:ascii="Arial" w:hAnsi="Arial" w:cs="Arial"/>
          <w:lang w:val="en-US"/>
        </w:rPr>
        <w:t xml:space="preserve"> </w:t>
      </w:r>
      <w:r w:rsidR="00315224" w:rsidRPr="00BD1BBD">
        <w:rPr>
          <w:rFonts w:ascii="Arial" w:hAnsi="Arial" w:cs="Arial"/>
          <w:color w:val="000000"/>
          <w:bdr w:val="none" w:sz="0" w:space="0" w:color="auto" w:frame="1"/>
          <w:lang w:val="en-US"/>
        </w:rPr>
        <w:t>(Theobald, 2004)</w:t>
      </w:r>
      <w:r w:rsidR="00FB0F07" w:rsidRPr="00BD1BBD">
        <w:rPr>
          <w:rFonts w:ascii="Arial" w:hAnsi="Arial" w:cs="Arial"/>
          <w:color w:val="000000"/>
          <w:bdr w:val="none" w:sz="0" w:space="0" w:color="auto" w:frame="1"/>
          <w:lang w:val="en-US"/>
        </w:rPr>
        <w:t>.</w:t>
      </w:r>
    </w:p>
    <w:p w14:paraId="6EBA2CC7" w14:textId="1F1D61B3" w:rsidR="00A4068D" w:rsidRDefault="00000000" w:rsidP="00BD1BBD">
      <w:pPr>
        <w:spacing w:line="360" w:lineRule="auto"/>
        <w:jc w:val="both"/>
        <w:rPr>
          <w:rFonts w:ascii="Arial" w:hAnsi="Arial" w:cs="Arial"/>
          <w:lang w:val="en-US"/>
        </w:rPr>
      </w:pPr>
      <w:r w:rsidRPr="00BD1BBD">
        <w:rPr>
          <w:rFonts w:ascii="Arial" w:hAnsi="Arial" w:cs="Arial"/>
          <w:lang w:val="en-US"/>
        </w:rPr>
        <w:t xml:space="preserve">Tourism operators and service providers can leverage the concept of customers’ satisfaction capability to increase tourism activities and customer loyalty. Client satisfaction capability is </w:t>
      </w:r>
      <w:r w:rsidR="008F6ECC">
        <w:rPr>
          <w:rFonts w:ascii="Arial" w:hAnsi="Arial" w:cs="Arial"/>
          <w:lang w:val="en-US"/>
        </w:rPr>
        <w:t>delivering</w:t>
      </w:r>
      <w:r w:rsidRPr="00BD1BBD">
        <w:rPr>
          <w:rFonts w:ascii="Arial" w:hAnsi="Arial" w:cs="Arial"/>
          <w:lang w:val="en-US"/>
        </w:rPr>
        <w:t xml:space="preserve"> customer pleasure by attracting more fascinating and distinctive destinations that meet the client’s wants and wishes via the marketing mix strategy. This requires hospitality businesses to offer a product that meets </w:t>
      </w:r>
      <w:r w:rsidR="008F6ECC">
        <w:rPr>
          <w:rFonts w:ascii="Arial" w:hAnsi="Arial" w:cs="Arial"/>
          <w:lang w:val="en-US"/>
        </w:rPr>
        <w:t>specific</w:t>
      </w:r>
      <w:r w:rsidRPr="00BD1BBD">
        <w:rPr>
          <w:rFonts w:ascii="Arial" w:hAnsi="Arial" w:cs="Arial"/>
          <w:lang w:val="en-US"/>
        </w:rPr>
        <w:t xml:space="preserve"> customer</w:t>
      </w:r>
      <w:r w:rsidR="002D5E3F" w:rsidRPr="00BD1BBD">
        <w:rPr>
          <w:rFonts w:ascii="Arial" w:hAnsi="Arial" w:cs="Arial"/>
          <w:lang w:val="en-US"/>
        </w:rPr>
        <w:t xml:space="preserve"> requirements. Improving marketing performance for tourism service providers should involve increasing customer happiness and loyalty. Consumer loyalty will increase </w:t>
      </w:r>
      <w:r w:rsidR="008F6ECC">
        <w:rPr>
          <w:rFonts w:ascii="Arial" w:hAnsi="Arial" w:cs="Arial"/>
          <w:lang w:val="en-US"/>
        </w:rPr>
        <w:t>due to</w:t>
      </w:r>
      <w:r w:rsidR="002D5E3F" w:rsidRPr="00BD1BBD">
        <w:rPr>
          <w:rFonts w:ascii="Arial" w:hAnsi="Arial" w:cs="Arial"/>
          <w:lang w:val="en-US"/>
        </w:rPr>
        <w:t xml:space="preserve"> the company's capacity to produce particular and unique services in response to customers' needs (</w:t>
      </w:r>
      <w:proofErr w:type="spellStart"/>
      <w:r w:rsidR="002D5E3F" w:rsidRPr="00BD1BBD">
        <w:rPr>
          <w:rFonts w:ascii="Arial" w:hAnsi="Arial" w:cs="Arial"/>
          <w:lang w:val="en-US"/>
        </w:rPr>
        <w:t>Tevian</w:t>
      </w:r>
      <w:proofErr w:type="spellEnd"/>
      <w:r w:rsidR="002D5E3F" w:rsidRPr="00BD1BBD">
        <w:rPr>
          <w:rFonts w:ascii="Arial" w:hAnsi="Arial" w:cs="Arial"/>
          <w:lang w:val="en-US"/>
        </w:rPr>
        <w:t xml:space="preserve"> et al.</w:t>
      </w:r>
      <w:r w:rsidR="008F6ECC">
        <w:rPr>
          <w:rFonts w:ascii="Arial" w:hAnsi="Arial" w:cs="Arial"/>
          <w:lang w:val="en-US"/>
        </w:rPr>
        <w:t>,</w:t>
      </w:r>
      <w:r w:rsidR="002D5E3F" w:rsidRPr="00BD1BBD">
        <w:rPr>
          <w:rFonts w:ascii="Arial" w:hAnsi="Arial" w:cs="Arial"/>
          <w:lang w:val="en-US"/>
        </w:rPr>
        <w:t xml:space="preserve"> 2017). </w:t>
      </w:r>
    </w:p>
    <w:p w14:paraId="7754AE46" w14:textId="2CDAD43C" w:rsidR="00A4068D" w:rsidRPr="00BD1BBD" w:rsidRDefault="00000000" w:rsidP="00BD1BBD">
      <w:pPr>
        <w:spacing w:line="360" w:lineRule="auto"/>
        <w:jc w:val="both"/>
        <w:rPr>
          <w:rFonts w:ascii="Arial" w:hAnsi="Arial" w:cs="Arial"/>
          <w:lang w:val="en-US"/>
        </w:rPr>
      </w:pPr>
      <w:r>
        <w:rPr>
          <w:rFonts w:ascii="Arial" w:hAnsi="Arial" w:cs="Arial"/>
          <w:lang w:val="en-US"/>
        </w:rPr>
        <w:t xml:space="preserve">Eleni Travel will attract mostly family travelers, luxury travelers, and adventure travelers. The travel agency will </w:t>
      </w:r>
      <w:r w:rsidR="00D00723">
        <w:rPr>
          <w:rFonts w:ascii="Arial" w:hAnsi="Arial" w:cs="Arial"/>
          <w:lang w:val="en-US"/>
        </w:rPr>
        <w:t>specialize in adventure tourism, so</w:t>
      </w:r>
      <w:r>
        <w:rPr>
          <w:rFonts w:ascii="Arial" w:hAnsi="Arial" w:cs="Arial"/>
          <w:lang w:val="en-US"/>
        </w:rPr>
        <w:t xml:space="preserve"> the </w:t>
      </w:r>
      <w:r w:rsidR="008F6ECC">
        <w:rPr>
          <w:rFonts w:ascii="Arial" w:hAnsi="Arial" w:cs="Arial"/>
          <w:lang w:val="en-US"/>
        </w:rPr>
        <w:t>primary</w:t>
      </w:r>
      <w:r>
        <w:rPr>
          <w:rFonts w:ascii="Arial" w:hAnsi="Arial" w:cs="Arial"/>
          <w:lang w:val="en-US"/>
        </w:rPr>
        <w:t xml:space="preserve"> strategy will be to expand this present from 15% to 20%-25% of its sold products. </w:t>
      </w:r>
    </w:p>
    <w:p w14:paraId="06AEA77F" w14:textId="77777777" w:rsidR="0051640D" w:rsidRDefault="0051640D" w:rsidP="0051640D">
      <w:pPr>
        <w:spacing w:line="360" w:lineRule="auto"/>
        <w:jc w:val="both"/>
        <w:rPr>
          <w:rFonts w:ascii="Arial" w:hAnsi="Arial" w:cs="Arial"/>
          <w:b/>
          <w:bCs/>
          <w:lang w:val="en-US"/>
        </w:rPr>
      </w:pPr>
    </w:p>
    <w:p w14:paraId="755C748C" w14:textId="77777777" w:rsidR="00FE19C2" w:rsidRDefault="00FE19C2" w:rsidP="00FF65EE">
      <w:pPr>
        <w:rPr>
          <w:rFonts w:ascii="Arial" w:hAnsi="Arial" w:cs="Arial"/>
          <w:b/>
          <w:bCs/>
          <w:lang w:val="en-US"/>
        </w:rPr>
      </w:pPr>
    </w:p>
    <w:p w14:paraId="76F00EA6" w14:textId="77777777" w:rsidR="00BB1D99" w:rsidRDefault="00BB1D99" w:rsidP="00FF65EE">
      <w:pPr>
        <w:rPr>
          <w:rFonts w:ascii="Arial" w:hAnsi="Arial" w:cs="Arial"/>
          <w:b/>
          <w:bCs/>
          <w:lang w:val="en-US"/>
        </w:rPr>
      </w:pPr>
    </w:p>
    <w:p w14:paraId="726EF6CE" w14:textId="77777777" w:rsidR="00BB1D99" w:rsidRDefault="00BB1D99" w:rsidP="00FF65EE">
      <w:pPr>
        <w:rPr>
          <w:rFonts w:ascii="Arial" w:hAnsi="Arial" w:cs="Arial"/>
          <w:b/>
          <w:bCs/>
          <w:lang w:val="en-US"/>
        </w:rPr>
      </w:pPr>
    </w:p>
    <w:p w14:paraId="25FF2A75" w14:textId="77777777" w:rsidR="00BB1D99" w:rsidRDefault="00BB1D99" w:rsidP="00FF65EE">
      <w:pPr>
        <w:rPr>
          <w:rFonts w:ascii="Arial" w:hAnsi="Arial" w:cs="Arial"/>
          <w:b/>
          <w:bCs/>
          <w:lang w:val="en-US"/>
        </w:rPr>
      </w:pPr>
    </w:p>
    <w:p w14:paraId="490C9A74" w14:textId="77777777" w:rsidR="00A93876" w:rsidRDefault="00A93876" w:rsidP="00FF65EE">
      <w:pPr>
        <w:rPr>
          <w:rFonts w:ascii="Arial" w:hAnsi="Arial" w:cs="Arial"/>
          <w:b/>
          <w:bCs/>
          <w:lang w:val="en-US"/>
        </w:rPr>
        <w:sectPr w:rsidR="00A93876">
          <w:footerReference w:type="default" r:id="rId11"/>
          <w:pgSz w:w="11906" w:h="16838"/>
          <w:pgMar w:top="1417" w:right="1417" w:bottom="1417" w:left="1417" w:header="708" w:footer="708" w:gutter="0"/>
          <w:cols w:space="708"/>
          <w:docGrid w:linePitch="360"/>
        </w:sectPr>
      </w:pPr>
    </w:p>
    <w:tbl>
      <w:tblPr>
        <w:tblpPr w:leftFromText="180" w:rightFromText="180" w:vertAnchor="text" w:horzAnchor="margin" w:tblpXSpec="center" w:tblpY="464"/>
        <w:tblOverlap w:val="never"/>
        <w:tblW w:w="14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1012"/>
        <w:gridCol w:w="1012"/>
        <w:gridCol w:w="1012"/>
        <w:gridCol w:w="1012"/>
        <w:gridCol w:w="939"/>
        <w:gridCol w:w="939"/>
        <w:gridCol w:w="954"/>
        <w:gridCol w:w="1012"/>
        <w:gridCol w:w="1012"/>
        <w:gridCol w:w="1012"/>
        <w:gridCol w:w="1012"/>
        <w:gridCol w:w="1012"/>
      </w:tblGrid>
      <w:tr w:rsidR="00CA6E63" w14:paraId="5CF491AE" w14:textId="77777777" w:rsidTr="00A93876">
        <w:trPr>
          <w:trHeight w:val="380"/>
        </w:trPr>
        <w:tc>
          <w:tcPr>
            <w:tcW w:w="2380" w:type="dxa"/>
            <w:shd w:val="clear" w:color="auto" w:fill="auto"/>
            <w:vAlign w:val="center"/>
            <w:hideMark/>
          </w:tcPr>
          <w:p w14:paraId="038E26B7" w14:textId="77777777" w:rsidR="00173E61" w:rsidRPr="00B34B2C" w:rsidRDefault="00000000" w:rsidP="00A93876">
            <w:pPr>
              <w:spacing w:after="0" w:line="240" w:lineRule="auto"/>
              <w:jc w:val="center"/>
              <w:rPr>
                <w:rFonts w:ascii="Calibri" w:eastAsia="Times New Roman" w:hAnsi="Calibri" w:cs="Calibri"/>
                <w:b/>
                <w:bCs/>
                <w:color w:val="000000"/>
                <w:sz w:val="28"/>
                <w:szCs w:val="28"/>
                <w:lang w:val="en-GB" w:eastAsia="en-GB"/>
              </w:rPr>
            </w:pPr>
            <w:r w:rsidRPr="00B34B2C">
              <w:rPr>
                <w:rFonts w:ascii="Calibri" w:eastAsia="Times New Roman" w:hAnsi="Calibri" w:cs="Calibri"/>
                <w:b/>
                <w:bCs/>
                <w:color w:val="000000"/>
                <w:sz w:val="28"/>
                <w:szCs w:val="28"/>
                <w:lang w:val="en-GB" w:eastAsia="en-GB"/>
              </w:rPr>
              <w:lastRenderedPageBreak/>
              <w:t>Sales per month</w:t>
            </w:r>
          </w:p>
        </w:tc>
        <w:tc>
          <w:tcPr>
            <w:tcW w:w="1012" w:type="dxa"/>
            <w:shd w:val="clear" w:color="auto" w:fill="auto"/>
            <w:vAlign w:val="center"/>
            <w:hideMark/>
          </w:tcPr>
          <w:p w14:paraId="7F6FF466" w14:textId="77777777" w:rsidR="00173E61" w:rsidRPr="00B34B2C" w:rsidRDefault="00000000" w:rsidP="00A93876">
            <w:pPr>
              <w:spacing w:after="0" w:line="240" w:lineRule="auto"/>
              <w:jc w:val="center"/>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Sep</w:t>
            </w:r>
          </w:p>
        </w:tc>
        <w:tc>
          <w:tcPr>
            <w:tcW w:w="1012" w:type="dxa"/>
            <w:shd w:val="clear" w:color="auto" w:fill="auto"/>
            <w:vAlign w:val="bottom"/>
            <w:hideMark/>
          </w:tcPr>
          <w:p w14:paraId="04FFD68F"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Oct</w:t>
            </w:r>
          </w:p>
        </w:tc>
        <w:tc>
          <w:tcPr>
            <w:tcW w:w="1012" w:type="dxa"/>
            <w:shd w:val="clear" w:color="auto" w:fill="auto"/>
            <w:vAlign w:val="bottom"/>
            <w:hideMark/>
          </w:tcPr>
          <w:p w14:paraId="65D6D5D5"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Nov</w:t>
            </w:r>
          </w:p>
        </w:tc>
        <w:tc>
          <w:tcPr>
            <w:tcW w:w="1012" w:type="dxa"/>
            <w:shd w:val="clear" w:color="auto" w:fill="auto"/>
            <w:vAlign w:val="bottom"/>
            <w:hideMark/>
          </w:tcPr>
          <w:p w14:paraId="7DD63AD2"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Dec</w:t>
            </w:r>
          </w:p>
        </w:tc>
        <w:tc>
          <w:tcPr>
            <w:tcW w:w="939" w:type="dxa"/>
            <w:shd w:val="clear" w:color="auto" w:fill="auto"/>
            <w:vAlign w:val="bottom"/>
            <w:hideMark/>
          </w:tcPr>
          <w:p w14:paraId="1E9B8074"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Jan</w:t>
            </w:r>
          </w:p>
        </w:tc>
        <w:tc>
          <w:tcPr>
            <w:tcW w:w="939" w:type="dxa"/>
            <w:shd w:val="clear" w:color="auto" w:fill="auto"/>
            <w:vAlign w:val="bottom"/>
            <w:hideMark/>
          </w:tcPr>
          <w:p w14:paraId="4E9BA6D9"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Feb</w:t>
            </w:r>
          </w:p>
        </w:tc>
        <w:tc>
          <w:tcPr>
            <w:tcW w:w="954" w:type="dxa"/>
            <w:shd w:val="clear" w:color="auto" w:fill="auto"/>
            <w:vAlign w:val="bottom"/>
            <w:hideMark/>
          </w:tcPr>
          <w:p w14:paraId="445CC253"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Mar</w:t>
            </w:r>
          </w:p>
        </w:tc>
        <w:tc>
          <w:tcPr>
            <w:tcW w:w="1012" w:type="dxa"/>
            <w:shd w:val="clear" w:color="auto" w:fill="auto"/>
            <w:vAlign w:val="bottom"/>
            <w:hideMark/>
          </w:tcPr>
          <w:p w14:paraId="3597CEC8"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Apr</w:t>
            </w:r>
          </w:p>
        </w:tc>
        <w:tc>
          <w:tcPr>
            <w:tcW w:w="1012" w:type="dxa"/>
            <w:shd w:val="clear" w:color="auto" w:fill="auto"/>
            <w:vAlign w:val="bottom"/>
            <w:hideMark/>
          </w:tcPr>
          <w:p w14:paraId="1BE4A653"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May</w:t>
            </w:r>
          </w:p>
        </w:tc>
        <w:tc>
          <w:tcPr>
            <w:tcW w:w="1012" w:type="dxa"/>
            <w:shd w:val="clear" w:color="auto" w:fill="auto"/>
            <w:vAlign w:val="bottom"/>
            <w:hideMark/>
          </w:tcPr>
          <w:p w14:paraId="2DCD858F"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Jun</w:t>
            </w:r>
          </w:p>
        </w:tc>
        <w:tc>
          <w:tcPr>
            <w:tcW w:w="1012" w:type="dxa"/>
            <w:shd w:val="clear" w:color="auto" w:fill="auto"/>
            <w:vAlign w:val="bottom"/>
            <w:hideMark/>
          </w:tcPr>
          <w:p w14:paraId="40899CC2"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Jul</w:t>
            </w:r>
          </w:p>
        </w:tc>
        <w:tc>
          <w:tcPr>
            <w:tcW w:w="1012" w:type="dxa"/>
            <w:shd w:val="clear" w:color="auto" w:fill="auto"/>
            <w:vAlign w:val="bottom"/>
            <w:hideMark/>
          </w:tcPr>
          <w:p w14:paraId="7A4FA832"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Aug</w:t>
            </w:r>
          </w:p>
        </w:tc>
      </w:tr>
      <w:tr w:rsidR="00CA6E63" w14:paraId="4512BCDF" w14:textId="77777777" w:rsidTr="00A93876">
        <w:trPr>
          <w:trHeight w:val="380"/>
        </w:trPr>
        <w:tc>
          <w:tcPr>
            <w:tcW w:w="2380" w:type="dxa"/>
            <w:shd w:val="clear" w:color="auto" w:fill="auto"/>
            <w:vAlign w:val="center"/>
            <w:hideMark/>
          </w:tcPr>
          <w:p w14:paraId="2D85A272" w14:textId="77777777" w:rsidR="00173E61" w:rsidRPr="00B34B2C" w:rsidRDefault="00000000" w:rsidP="00A93876">
            <w:pPr>
              <w:spacing w:after="0" w:line="240" w:lineRule="auto"/>
              <w:jc w:val="center"/>
              <w:rPr>
                <w:rFonts w:ascii="Calibri" w:eastAsia="Times New Roman" w:hAnsi="Calibri" w:cs="Calibri"/>
                <w:color w:val="000000"/>
                <w:sz w:val="28"/>
                <w:szCs w:val="28"/>
                <w:lang w:val="en-GB" w:eastAsia="en-GB"/>
              </w:rPr>
            </w:pPr>
            <w:r w:rsidRPr="00B34B2C">
              <w:rPr>
                <w:rFonts w:ascii="Calibri" w:eastAsia="Times New Roman" w:hAnsi="Calibri" w:cs="Calibri"/>
                <w:color w:val="000000"/>
                <w:sz w:val="28"/>
                <w:szCs w:val="28"/>
                <w:lang w:val="en-GB" w:eastAsia="en-GB"/>
              </w:rPr>
              <w:t>Capital -£50000</w:t>
            </w:r>
          </w:p>
        </w:tc>
        <w:tc>
          <w:tcPr>
            <w:tcW w:w="1012" w:type="dxa"/>
            <w:shd w:val="clear" w:color="auto" w:fill="auto"/>
            <w:vAlign w:val="center"/>
            <w:hideMark/>
          </w:tcPr>
          <w:p w14:paraId="7AB5A7E8" w14:textId="77777777" w:rsidR="00173E61" w:rsidRPr="00B34B2C" w:rsidRDefault="00000000" w:rsidP="00A93876">
            <w:pPr>
              <w:spacing w:after="0" w:line="240" w:lineRule="auto"/>
              <w:jc w:val="center"/>
              <w:rPr>
                <w:rFonts w:ascii="Arial" w:eastAsia="Times New Roman" w:hAnsi="Arial" w:cs="Arial"/>
                <w:color w:val="000000"/>
                <w:lang w:val="en-GB" w:eastAsia="en-GB"/>
              </w:rPr>
            </w:pPr>
            <w:r w:rsidRPr="00B34B2C">
              <w:rPr>
                <w:rFonts w:ascii="Arial" w:eastAsia="Times New Roman" w:hAnsi="Arial" w:cs="Arial"/>
                <w:color w:val="000000"/>
                <w:lang w:val="en-GB" w:eastAsia="en-GB"/>
              </w:rPr>
              <w:t>£50,000</w:t>
            </w:r>
          </w:p>
        </w:tc>
        <w:tc>
          <w:tcPr>
            <w:tcW w:w="1012" w:type="dxa"/>
            <w:shd w:val="clear" w:color="auto" w:fill="auto"/>
            <w:vAlign w:val="bottom"/>
            <w:hideMark/>
          </w:tcPr>
          <w:p w14:paraId="25F76DD6"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£21,400</w:t>
            </w:r>
          </w:p>
        </w:tc>
        <w:tc>
          <w:tcPr>
            <w:tcW w:w="1012" w:type="dxa"/>
            <w:shd w:val="clear" w:color="auto" w:fill="auto"/>
            <w:vAlign w:val="bottom"/>
            <w:hideMark/>
          </w:tcPr>
          <w:p w14:paraId="203D7CA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£16,300</w:t>
            </w:r>
          </w:p>
        </w:tc>
        <w:tc>
          <w:tcPr>
            <w:tcW w:w="1012" w:type="dxa"/>
            <w:shd w:val="clear" w:color="auto" w:fill="auto"/>
            <w:vAlign w:val="bottom"/>
            <w:hideMark/>
          </w:tcPr>
          <w:p w14:paraId="71E3678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£12,200</w:t>
            </w:r>
          </w:p>
        </w:tc>
        <w:tc>
          <w:tcPr>
            <w:tcW w:w="939" w:type="dxa"/>
            <w:shd w:val="clear" w:color="auto" w:fill="auto"/>
            <w:vAlign w:val="bottom"/>
            <w:hideMark/>
          </w:tcPr>
          <w:p w14:paraId="3C06CE7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£8,400</w:t>
            </w:r>
          </w:p>
        </w:tc>
        <w:tc>
          <w:tcPr>
            <w:tcW w:w="939" w:type="dxa"/>
            <w:shd w:val="clear" w:color="auto" w:fill="auto"/>
            <w:vAlign w:val="bottom"/>
            <w:hideMark/>
          </w:tcPr>
          <w:p w14:paraId="6C2B0517"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-£4,000</w:t>
            </w:r>
          </w:p>
        </w:tc>
        <w:tc>
          <w:tcPr>
            <w:tcW w:w="954" w:type="dxa"/>
            <w:shd w:val="clear" w:color="auto" w:fill="auto"/>
            <w:vAlign w:val="bottom"/>
            <w:hideMark/>
          </w:tcPr>
          <w:p w14:paraId="496F3219"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-£3,400</w:t>
            </w:r>
          </w:p>
        </w:tc>
        <w:tc>
          <w:tcPr>
            <w:tcW w:w="1012" w:type="dxa"/>
            <w:shd w:val="clear" w:color="auto" w:fill="auto"/>
            <w:vAlign w:val="bottom"/>
            <w:hideMark/>
          </w:tcPr>
          <w:p w14:paraId="49E1D4E7"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-£2,800</w:t>
            </w:r>
          </w:p>
        </w:tc>
        <w:tc>
          <w:tcPr>
            <w:tcW w:w="1012" w:type="dxa"/>
            <w:shd w:val="clear" w:color="auto" w:fill="auto"/>
            <w:vAlign w:val="bottom"/>
            <w:hideMark/>
          </w:tcPr>
          <w:p w14:paraId="77B18A5D"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-£2,800</w:t>
            </w:r>
          </w:p>
        </w:tc>
        <w:tc>
          <w:tcPr>
            <w:tcW w:w="1012" w:type="dxa"/>
            <w:shd w:val="clear" w:color="auto" w:fill="auto"/>
            <w:vAlign w:val="bottom"/>
            <w:hideMark/>
          </w:tcPr>
          <w:p w14:paraId="711619ED"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-£1,300</w:t>
            </w:r>
          </w:p>
        </w:tc>
        <w:tc>
          <w:tcPr>
            <w:tcW w:w="1012" w:type="dxa"/>
            <w:shd w:val="clear" w:color="auto" w:fill="auto"/>
            <w:vAlign w:val="bottom"/>
            <w:hideMark/>
          </w:tcPr>
          <w:p w14:paraId="77ED9AF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£800</w:t>
            </w:r>
          </w:p>
        </w:tc>
        <w:tc>
          <w:tcPr>
            <w:tcW w:w="1012" w:type="dxa"/>
            <w:shd w:val="clear" w:color="auto" w:fill="auto"/>
            <w:vAlign w:val="bottom"/>
            <w:hideMark/>
          </w:tcPr>
          <w:p w14:paraId="715E2DDF"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r>
      <w:tr w:rsidR="00CA6E63" w14:paraId="4CCD1351" w14:textId="77777777" w:rsidTr="00A93876">
        <w:trPr>
          <w:trHeight w:val="380"/>
        </w:trPr>
        <w:tc>
          <w:tcPr>
            <w:tcW w:w="2380" w:type="dxa"/>
            <w:shd w:val="clear" w:color="auto" w:fill="auto"/>
            <w:vAlign w:val="center"/>
            <w:hideMark/>
          </w:tcPr>
          <w:p w14:paraId="7AE49066" w14:textId="77777777" w:rsidR="00173E61" w:rsidRPr="00B34B2C" w:rsidRDefault="00000000" w:rsidP="00A93876">
            <w:pPr>
              <w:spacing w:after="0" w:line="240" w:lineRule="auto"/>
              <w:jc w:val="center"/>
              <w:rPr>
                <w:rFonts w:ascii="Calibri" w:eastAsia="Times New Roman" w:hAnsi="Calibri" w:cs="Calibri"/>
                <w:color w:val="000000"/>
                <w:sz w:val="28"/>
                <w:szCs w:val="28"/>
                <w:lang w:val="en-GB" w:eastAsia="en-GB"/>
              </w:rPr>
            </w:pPr>
            <w:r w:rsidRPr="00B34B2C">
              <w:rPr>
                <w:rFonts w:ascii="Calibri" w:eastAsia="Times New Roman" w:hAnsi="Calibri" w:cs="Calibri"/>
                <w:color w:val="000000"/>
                <w:sz w:val="28"/>
                <w:szCs w:val="28"/>
                <w:lang w:val="en-GB" w:eastAsia="en-GB"/>
              </w:rPr>
              <w:t>Revenue</w:t>
            </w:r>
          </w:p>
        </w:tc>
        <w:tc>
          <w:tcPr>
            <w:tcW w:w="1012" w:type="dxa"/>
            <w:shd w:val="clear" w:color="auto" w:fill="auto"/>
            <w:vAlign w:val="center"/>
            <w:hideMark/>
          </w:tcPr>
          <w:p w14:paraId="2D848DA5" w14:textId="77777777" w:rsidR="00173E61" w:rsidRPr="00B34B2C" w:rsidRDefault="00000000" w:rsidP="00A93876">
            <w:pPr>
              <w:spacing w:after="0" w:line="240" w:lineRule="auto"/>
              <w:jc w:val="center"/>
              <w:rPr>
                <w:rFonts w:ascii="Arial" w:eastAsia="Times New Roman" w:hAnsi="Arial" w:cs="Arial"/>
                <w:color w:val="000000"/>
                <w:lang w:val="en-GB" w:eastAsia="en-GB"/>
              </w:rPr>
            </w:pPr>
            <w:r w:rsidRPr="00B34B2C">
              <w:rPr>
                <w:rFonts w:ascii="Arial" w:eastAsia="Times New Roman" w:hAnsi="Arial" w:cs="Arial"/>
                <w:color w:val="000000"/>
                <w:lang w:val="en-GB" w:eastAsia="en-GB"/>
              </w:rPr>
              <w:t>£1,500</w:t>
            </w:r>
          </w:p>
        </w:tc>
        <w:tc>
          <w:tcPr>
            <w:tcW w:w="1012" w:type="dxa"/>
            <w:shd w:val="clear" w:color="auto" w:fill="auto"/>
            <w:vAlign w:val="bottom"/>
            <w:hideMark/>
          </w:tcPr>
          <w:p w14:paraId="513ABEB1"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£1,800</w:t>
            </w:r>
          </w:p>
        </w:tc>
        <w:tc>
          <w:tcPr>
            <w:tcW w:w="1012" w:type="dxa"/>
            <w:shd w:val="clear" w:color="auto" w:fill="auto"/>
            <w:vAlign w:val="bottom"/>
            <w:hideMark/>
          </w:tcPr>
          <w:p w14:paraId="55B27EA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£2,100</w:t>
            </w:r>
          </w:p>
        </w:tc>
        <w:tc>
          <w:tcPr>
            <w:tcW w:w="1012" w:type="dxa"/>
            <w:shd w:val="clear" w:color="auto" w:fill="auto"/>
            <w:vAlign w:val="bottom"/>
            <w:hideMark/>
          </w:tcPr>
          <w:p w14:paraId="3BB13A76"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£2,100</w:t>
            </w:r>
          </w:p>
        </w:tc>
        <w:tc>
          <w:tcPr>
            <w:tcW w:w="939" w:type="dxa"/>
            <w:shd w:val="clear" w:color="auto" w:fill="auto"/>
            <w:vAlign w:val="bottom"/>
            <w:hideMark/>
          </w:tcPr>
          <w:p w14:paraId="191C956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£2,400</w:t>
            </w:r>
          </w:p>
        </w:tc>
        <w:tc>
          <w:tcPr>
            <w:tcW w:w="939" w:type="dxa"/>
            <w:shd w:val="clear" w:color="auto" w:fill="auto"/>
            <w:vAlign w:val="bottom"/>
            <w:hideMark/>
          </w:tcPr>
          <w:p w14:paraId="789BCC9B"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£2,700</w:t>
            </w:r>
          </w:p>
        </w:tc>
        <w:tc>
          <w:tcPr>
            <w:tcW w:w="954" w:type="dxa"/>
            <w:shd w:val="clear" w:color="auto" w:fill="auto"/>
            <w:vAlign w:val="bottom"/>
            <w:hideMark/>
          </w:tcPr>
          <w:p w14:paraId="0C0547C1"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£3,300</w:t>
            </w:r>
          </w:p>
        </w:tc>
        <w:tc>
          <w:tcPr>
            <w:tcW w:w="1012" w:type="dxa"/>
            <w:shd w:val="clear" w:color="auto" w:fill="auto"/>
            <w:vAlign w:val="bottom"/>
            <w:hideMark/>
          </w:tcPr>
          <w:p w14:paraId="419E6AE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£3,900</w:t>
            </w:r>
          </w:p>
        </w:tc>
        <w:tc>
          <w:tcPr>
            <w:tcW w:w="1012" w:type="dxa"/>
            <w:shd w:val="clear" w:color="auto" w:fill="auto"/>
            <w:vAlign w:val="bottom"/>
            <w:hideMark/>
          </w:tcPr>
          <w:p w14:paraId="7577740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£3,900</w:t>
            </w:r>
          </w:p>
        </w:tc>
        <w:tc>
          <w:tcPr>
            <w:tcW w:w="1012" w:type="dxa"/>
            <w:shd w:val="clear" w:color="auto" w:fill="auto"/>
            <w:vAlign w:val="bottom"/>
            <w:hideMark/>
          </w:tcPr>
          <w:p w14:paraId="02AA6000"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£5,400</w:t>
            </w:r>
          </w:p>
        </w:tc>
        <w:tc>
          <w:tcPr>
            <w:tcW w:w="1012" w:type="dxa"/>
            <w:shd w:val="clear" w:color="auto" w:fill="auto"/>
            <w:vAlign w:val="bottom"/>
            <w:hideMark/>
          </w:tcPr>
          <w:p w14:paraId="5D31896F"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£7,500</w:t>
            </w:r>
          </w:p>
        </w:tc>
        <w:tc>
          <w:tcPr>
            <w:tcW w:w="1012" w:type="dxa"/>
            <w:shd w:val="clear" w:color="auto" w:fill="auto"/>
            <w:vAlign w:val="bottom"/>
            <w:hideMark/>
          </w:tcPr>
          <w:p w14:paraId="50725253"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£7,500</w:t>
            </w:r>
          </w:p>
        </w:tc>
      </w:tr>
      <w:tr w:rsidR="00CA6E63" w14:paraId="66191385" w14:textId="77777777" w:rsidTr="00A93876">
        <w:trPr>
          <w:trHeight w:val="380"/>
        </w:trPr>
        <w:tc>
          <w:tcPr>
            <w:tcW w:w="2380" w:type="dxa"/>
            <w:shd w:val="clear" w:color="auto" w:fill="auto"/>
            <w:vAlign w:val="center"/>
            <w:hideMark/>
          </w:tcPr>
          <w:p w14:paraId="726AEA1B" w14:textId="77777777" w:rsidR="00173E61" w:rsidRPr="00B34B2C" w:rsidRDefault="00000000" w:rsidP="00A93876">
            <w:pPr>
              <w:spacing w:after="0" w:line="240" w:lineRule="auto"/>
              <w:jc w:val="center"/>
              <w:rPr>
                <w:rFonts w:ascii="Calibri" w:eastAsia="Times New Roman" w:hAnsi="Calibri" w:cs="Calibri"/>
                <w:color w:val="000000"/>
                <w:sz w:val="28"/>
                <w:szCs w:val="28"/>
                <w:lang w:val="en-GB" w:eastAsia="en-GB"/>
              </w:rPr>
            </w:pPr>
            <w:r w:rsidRPr="00B34B2C">
              <w:rPr>
                <w:rFonts w:ascii="Calibri" w:eastAsia="Times New Roman" w:hAnsi="Calibri" w:cs="Calibri"/>
                <w:color w:val="000000"/>
                <w:sz w:val="28"/>
                <w:szCs w:val="28"/>
                <w:lang w:val="en-GB" w:eastAsia="en-GB"/>
              </w:rPr>
              <w:t>Sale</w:t>
            </w:r>
          </w:p>
        </w:tc>
        <w:tc>
          <w:tcPr>
            <w:tcW w:w="1012" w:type="dxa"/>
            <w:shd w:val="clear" w:color="auto" w:fill="auto"/>
            <w:vAlign w:val="center"/>
            <w:hideMark/>
          </w:tcPr>
          <w:p w14:paraId="0AA40C4B" w14:textId="77777777" w:rsidR="00173E61" w:rsidRPr="00B34B2C" w:rsidRDefault="00000000" w:rsidP="00A93876">
            <w:pPr>
              <w:spacing w:after="0" w:line="240" w:lineRule="auto"/>
              <w:jc w:val="center"/>
              <w:rPr>
                <w:rFonts w:ascii="Calibri" w:eastAsia="Times New Roman" w:hAnsi="Calibri" w:cs="Calibri"/>
                <w:color w:val="000000"/>
                <w:sz w:val="28"/>
                <w:szCs w:val="28"/>
                <w:lang w:val="en-GB" w:eastAsia="en-GB"/>
              </w:rPr>
            </w:pPr>
            <w:r w:rsidRPr="00B34B2C">
              <w:rPr>
                <w:rFonts w:ascii="Calibri" w:eastAsia="Times New Roman" w:hAnsi="Calibri" w:cs="Calibri"/>
                <w:color w:val="000000"/>
                <w:sz w:val="28"/>
                <w:szCs w:val="28"/>
                <w:lang w:val="en-GB" w:eastAsia="en-GB"/>
              </w:rPr>
              <w:t>£5,000</w:t>
            </w:r>
          </w:p>
        </w:tc>
        <w:tc>
          <w:tcPr>
            <w:tcW w:w="1012" w:type="dxa"/>
            <w:shd w:val="clear" w:color="auto" w:fill="auto"/>
            <w:vAlign w:val="bottom"/>
            <w:hideMark/>
          </w:tcPr>
          <w:p w14:paraId="52783DBC"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£6,000</w:t>
            </w:r>
          </w:p>
        </w:tc>
        <w:tc>
          <w:tcPr>
            <w:tcW w:w="1012" w:type="dxa"/>
            <w:shd w:val="clear" w:color="auto" w:fill="auto"/>
            <w:vAlign w:val="bottom"/>
            <w:hideMark/>
          </w:tcPr>
          <w:p w14:paraId="69E540BE"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£7,000</w:t>
            </w:r>
          </w:p>
        </w:tc>
        <w:tc>
          <w:tcPr>
            <w:tcW w:w="1012" w:type="dxa"/>
            <w:shd w:val="clear" w:color="auto" w:fill="auto"/>
            <w:vAlign w:val="bottom"/>
            <w:hideMark/>
          </w:tcPr>
          <w:p w14:paraId="1AF1A4FF"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£7,000</w:t>
            </w:r>
          </w:p>
        </w:tc>
        <w:tc>
          <w:tcPr>
            <w:tcW w:w="939" w:type="dxa"/>
            <w:shd w:val="clear" w:color="auto" w:fill="auto"/>
            <w:vAlign w:val="bottom"/>
            <w:hideMark/>
          </w:tcPr>
          <w:p w14:paraId="43539AA9"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£8,000</w:t>
            </w:r>
          </w:p>
        </w:tc>
        <w:tc>
          <w:tcPr>
            <w:tcW w:w="939" w:type="dxa"/>
            <w:shd w:val="clear" w:color="auto" w:fill="auto"/>
            <w:vAlign w:val="bottom"/>
            <w:hideMark/>
          </w:tcPr>
          <w:p w14:paraId="79611EEE"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£9,000</w:t>
            </w:r>
          </w:p>
        </w:tc>
        <w:tc>
          <w:tcPr>
            <w:tcW w:w="954" w:type="dxa"/>
            <w:shd w:val="clear" w:color="auto" w:fill="auto"/>
            <w:vAlign w:val="bottom"/>
            <w:hideMark/>
          </w:tcPr>
          <w:p w14:paraId="1DEC92FD"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£11,000</w:t>
            </w:r>
          </w:p>
        </w:tc>
        <w:tc>
          <w:tcPr>
            <w:tcW w:w="1012" w:type="dxa"/>
            <w:shd w:val="clear" w:color="auto" w:fill="auto"/>
            <w:vAlign w:val="bottom"/>
            <w:hideMark/>
          </w:tcPr>
          <w:p w14:paraId="17CFB793"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£13,000</w:t>
            </w:r>
          </w:p>
        </w:tc>
        <w:tc>
          <w:tcPr>
            <w:tcW w:w="1012" w:type="dxa"/>
            <w:shd w:val="clear" w:color="auto" w:fill="auto"/>
            <w:vAlign w:val="bottom"/>
            <w:hideMark/>
          </w:tcPr>
          <w:p w14:paraId="16C236B5"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£13,000</w:t>
            </w:r>
          </w:p>
        </w:tc>
        <w:tc>
          <w:tcPr>
            <w:tcW w:w="1012" w:type="dxa"/>
            <w:shd w:val="clear" w:color="auto" w:fill="auto"/>
            <w:vAlign w:val="bottom"/>
            <w:hideMark/>
          </w:tcPr>
          <w:p w14:paraId="33B968FD"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£18,000</w:t>
            </w:r>
          </w:p>
        </w:tc>
        <w:tc>
          <w:tcPr>
            <w:tcW w:w="1012" w:type="dxa"/>
            <w:shd w:val="clear" w:color="auto" w:fill="auto"/>
            <w:vAlign w:val="bottom"/>
            <w:hideMark/>
          </w:tcPr>
          <w:p w14:paraId="6AFD845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£25,000</w:t>
            </w:r>
          </w:p>
        </w:tc>
        <w:tc>
          <w:tcPr>
            <w:tcW w:w="1012" w:type="dxa"/>
            <w:shd w:val="clear" w:color="auto" w:fill="auto"/>
            <w:vAlign w:val="bottom"/>
            <w:hideMark/>
          </w:tcPr>
          <w:p w14:paraId="1ACA833A"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£25,000</w:t>
            </w:r>
          </w:p>
        </w:tc>
      </w:tr>
      <w:tr w:rsidR="00CA6E63" w14:paraId="3DC17D3E" w14:textId="77777777" w:rsidTr="00A93876">
        <w:trPr>
          <w:trHeight w:val="300"/>
        </w:trPr>
        <w:tc>
          <w:tcPr>
            <w:tcW w:w="2380" w:type="dxa"/>
            <w:shd w:val="clear" w:color="auto" w:fill="auto"/>
            <w:vAlign w:val="center"/>
            <w:hideMark/>
          </w:tcPr>
          <w:p w14:paraId="6B0ED225"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Rent</w:t>
            </w:r>
          </w:p>
        </w:tc>
        <w:tc>
          <w:tcPr>
            <w:tcW w:w="1012" w:type="dxa"/>
            <w:shd w:val="clear" w:color="auto" w:fill="auto"/>
            <w:vAlign w:val="center"/>
            <w:hideMark/>
          </w:tcPr>
          <w:p w14:paraId="32A0C6C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5CF7C64B"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1012" w:type="dxa"/>
            <w:shd w:val="clear" w:color="auto" w:fill="auto"/>
            <w:vAlign w:val="bottom"/>
            <w:hideMark/>
          </w:tcPr>
          <w:p w14:paraId="287F15F2"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1012" w:type="dxa"/>
            <w:shd w:val="clear" w:color="auto" w:fill="auto"/>
            <w:vAlign w:val="bottom"/>
            <w:hideMark/>
          </w:tcPr>
          <w:p w14:paraId="2E79B191"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939" w:type="dxa"/>
            <w:shd w:val="clear" w:color="auto" w:fill="auto"/>
            <w:vAlign w:val="bottom"/>
            <w:hideMark/>
          </w:tcPr>
          <w:p w14:paraId="0D9DDA8D"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939" w:type="dxa"/>
            <w:shd w:val="clear" w:color="auto" w:fill="auto"/>
            <w:vAlign w:val="bottom"/>
            <w:hideMark/>
          </w:tcPr>
          <w:p w14:paraId="7BD602A6"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954" w:type="dxa"/>
            <w:shd w:val="clear" w:color="auto" w:fill="auto"/>
            <w:vAlign w:val="bottom"/>
            <w:hideMark/>
          </w:tcPr>
          <w:p w14:paraId="5C3099AE"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1012" w:type="dxa"/>
            <w:shd w:val="clear" w:color="auto" w:fill="auto"/>
            <w:vAlign w:val="bottom"/>
            <w:hideMark/>
          </w:tcPr>
          <w:p w14:paraId="4F84A05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2E074A26"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68B45DE8"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6A837FC5"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51C9976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r>
      <w:tr w:rsidR="00CA6E63" w14:paraId="78FB25BF" w14:textId="77777777" w:rsidTr="00A93876">
        <w:trPr>
          <w:trHeight w:val="300"/>
        </w:trPr>
        <w:tc>
          <w:tcPr>
            <w:tcW w:w="2380" w:type="dxa"/>
            <w:shd w:val="clear" w:color="auto" w:fill="auto"/>
            <w:vAlign w:val="center"/>
            <w:hideMark/>
          </w:tcPr>
          <w:p w14:paraId="42EE89EA"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Equipment</w:t>
            </w:r>
          </w:p>
        </w:tc>
        <w:tc>
          <w:tcPr>
            <w:tcW w:w="1012" w:type="dxa"/>
            <w:shd w:val="clear" w:color="auto" w:fill="auto"/>
            <w:vAlign w:val="center"/>
            <w:hideMark/>
          </w:tcPr>
          <w:p w14:paraId="542DC068"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£10,000</w:t>
            </w:r>
          </w:p>
        </w:tc>
        <w:tc>
          <w:tcPr>
            <w:tcW w:w="1012" w:type="dxa"/>
            <w:shd w:val="clear" w:color="auto" w:fill="auto"/>
            <w:vAlign w:val="bottom"/>
            <w:hideMark/>
          </w:tcPr>
          <w:p w14:paraId="7A3B2CEB"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4B373D17"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212F6FCD"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33E0DA26"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541DB301"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54" w:type="dxa"/>
            <w:shd w:val="clear" w:color="auto" w:fill="auto"/>
            <w:vAlign w:val="bottom"/>
            <w:hideMark/>
          </w:tcPr>
          <w:p w14:paraId="126906FB"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623D87F3"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6D955B07"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15D20F03"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3696961F"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4A09E74C"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r>
      <w:tr w:rsidR="00CA6E63" w14:paraId="3B9A4B6E" w14:textId="77777777" w:rsidTr="00A93876">
        <w:trPr>
          <w:trHeight w:val="750"/>
        </w:trPr>
        <w:tc>
          <w:tcPr>
            <w:tcW w:w="2380" w:type="dxa"/>
            <w:shd w:val="clear" w:color="auto" w:fill="auto"/>
            <w:vAlign w:val="center"/>
            <w:hideMark/>
          </w:tcPr>
          <w:p w14:paraId="55E41A1B"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Pr>
                <w:rFonts w:ascii="Calibri" w:eastAsia="Times New Roman" w:hAnsi="Calibri" w:cs="Calibri"/>
                <w:color w:val="000000"/>
                <w:lang w:val="en-GB" w:eastAsia="en-GB"/>
              </w:rPr>
              <w:t>Employees’</w:t>
            </w:r>
            <w:r w:rsidRPr="00B34B2C">
              <w:rPr>
                <w:rFonts w:ascii="Calibri" w:eastAsia="Times New Roman" w:hAnsi="Calibri" w:cs="Calibri"/>
                <w:color w:val="000000"/>
                <w:lang w:val="en-GB" w:eastAsia="en-GB"/>
              </w:rPr>
              <w:t xml:space="preserve"> wages (add here how many employees)</w:t>
            </w:r>
          </w:p>
        </w:tc>
        <w:tc>
          <w:tcPr>
            <w:tcW w:w="1012" w:type="dxa"/>
            <w:shd w:val="clear" w:color="auto" w:fill="auto"/>
            <w:vAlign w:val="center"/>
            <w:hideMark/>
          </w:tcPr>
          <w:p w14:paraId="2ACA524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2EC2564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70752414"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58F6133E"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939" w:type="dxa"/>
            <w:shd w:val="clear" w:color="auto" w:fill="auto"/>
            <w:vAlign w:val="center"/>
            <w:hideMark/>
          </w:tcPr>
          <w:p w14:paraId="734D14A7"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939" w:type="dxa"/>
            <w:shd w:val="clear" w:color="auto" w:fill="auto"/>
            <w:vAlign w:val="center"/>
            <w:hideMark/>
          </w:tcPr>
          <w:p w14:paraId="6F1E306B"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954" w:type="dxa"/>
            <w:shd w:val="clear" w:color="auto" w:fill="auto"/>
            <w:vAlign w:val="center"/>
            <w:hideMark/>
          </w:tcPr>
          <w:p w14:paraId="74346C7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1A32B56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2665061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0CA818A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27C73050"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1F953EE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r>
      <w:tr w:rsidR="00CA6E63" w14:paraId="088CEA24" w14:textId="77777777" w:rsidTr="00A93876">
        <w:trPr>
          <w:trHeight w:val="810"/>
        </w:trPr>
        <w:tc>
          <w:tcPr>
            <w:tcW w:w="2380" w:type="dxa"/>
            <w:shd w:val="clear" w:color="auto" w:fill="auto"/>
            <w:vAlign w:val="center"/>
            <w:hideMark/>
          </w:tcPr>
          <w:p w14:paraId="294C80F2"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External advisers/</w:t>
            </w:r>
            <w:r w:rsidR="00D00723">
              <w:rPr>
                <w:rFonts w:ascii="Calibri" w:eastAsia="Times New Roman" w:hAnsi="Calibri" w:cs="Calibri"/>
                <w:color w:val="000000"/>
                <w:lang w:val="en-GB" w:eastAsia="en-GB"/>
              </w:rPr>
              <w:t>professionals</w:t>
            </w:r>
            <w:r w:rsidRPr="00B34B2C">
              <w:rPr>
                <w:rFonts w:ascii="Calibri" w:eastAsia="Times New Roman" w:hAnsi="Calibri" w:cs="Calibri"/>
                <w:color w:val="000000"/>
                <w:lang w:val="en-GB" w:eastAsia="en-GB"/>
              </w:rPr>
              <w:t xml:space="preserve"> (accountant, web designer)</w:t>
            </w:r>
          </w:p>
        </w:tc>
        <w:tc>
          <w:tcPr>
            <w:tcW w:w="1012" w:type="dxa"/>
            <w:shd w:val="clear" w:color="auto" w:fill="auto"/>
            <w:vAlign w:val="center"/>
            <w:hideMark/>
          </w:tcPr>
          <w:p w14:paraId="76FB906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£1,500</w:t>
            </w:r>
          </w:p>
        </w:tc>
        <w:tc>
          <w:tcPr>
            <w:tcW w:w="1012" w:type="dxa"/>
            <w:shd w:val="clear" w:color="auto" w:fill="auto"/>
            <w:vAlign w:val="center"/>
            <w:hideMark/>
          </w:tcPr>
          <w:p w14:paraId="2BE01DCF"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1012" w:type="dxa"/>
            <w:shd w:val="clear" w:color="auto" w:fill="auto"/>
            <w:vAlign w:val="center"/>
            <w:hideMark/>
          </w:tcPr>
          <w:p w14:paraId="4FE445DF"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1012" w:type="dxa"/>
            <w:shd w:val="clear" w:color="auto" w:fill="auto"/>
            <w:vAlign w:val="center"/>
            <w:hideMark/>
          </w:tcPr>
          <w:p w14:paraId="03595448"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939" w:type="dxa"/>
            <w:shd w:val="clear" w:color="auto" w:fill="auto"/>
            <w:vAlign w:val="center"/>
            <w:hideMark/>
          </w:tcPr>
          <w:p w14:paraId="15030096"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939" w:type="dxa"/>
            <w:shd w:val="clear" w:color="auto" w:fill="auto"/>
            <w:vAlign w:val="center"/>
            <w:hideMark/>
          </w:tcPr>
          <w:p w14:paraId="2F3A3756"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954" w:type="dxa"/>
            <w:shd w:val="clear" w:color="auto" w:fill="auto"/>
            <w:vAlign w:val="center"/>
            <w:hideMark/>
          </w:tcPr>
          <w:p w14:paraId="6769A499"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1012" w:type="dxa"/>
            <w:shd w:val="clear" w:color="auto" w:fill="auto"/>
            <w:vAlign w:val="center"/>
            <w:hideMark/>
          </w:tcPr>
          <w:p w14:paraId="5ADC70ED"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c>
          <w:tcPr>
            <w:tcW w:w="1012" w:type="dxa"/>
            <w:shd w:val="clear" w:color="auto" w:fill="auto"/>
            <w:vAlign w:val="center"/>
            <w:hideMark/>
          </w:tcPr>
          <w:p w14:paraId="55E50ACA"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c>
          <w:tcPr>
            <w:tcW w:w="1012" w:type="dxa"/>
            <w:shd w:val="clear" w:color="auto" w:fill="auto"/>
            <w:vAlign w:val="center"/>
            <w:hideMark/>
          </w:tcPr>
          <w:p w14:paraId="4EDBC74A"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c>
          <w:tcPr>
            <w:tcW w:w="1012" w:type="dxa"/>
            <w:shd w:val="clear" w:color="auto" w:fill="auto"/>
            <w:vAlign w:val="center"/>
            <w:hideMark/>
          </w:tcPr>
          <w:p w14:paraId="60794EE7"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c>
          <w:tcPr>
            <w:tcW w:w="1012" w:type="dxa"/>
            <w:shd w:val="clear" w:color="auto" w:fill="auto"/>
            <w:vAlign w:val="center"/>
            <w:hideMark/>
          </w:tcPr>
          <w:p w14:paraId="28D4D8C6"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r>
      <w:tr w:rsidR="00CA6E63" w14:paraId="6B2B3AC5" w14:textId="77777777" w:rsidTr="00A93876">
        <w:trPr>
          <w:trHeight w:val="410"/>
        </w:trPr>
        <w:tc>
          <w:tcPr>
            <w:tcW w:w="2380" w:type="dxa"/>
            <w:shd w:val="clear" w:color="auto" w:fill="auto"/>
            <w:vAlign w:val="center"/>
            <w:hideMark/>
          </w:tcPr>
          <w:p w14:paraId="20FF2220"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 xml:space="preserve">Bills </w:t>
            </w:r>
          </w:p>
        </w:tc>
        <w:tc>
          <w:tcPr>
            <w:tcW w:w="1012" w:type="dxa"/>
            <w:shd w:val="clear" w:color="auto" w:fill="auto"/>
            <w:vAlign w:val="center"/>
            <w:hideMark/>
          </w:tcPr>
          <w:p w14:paraId="76CCDE3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2C75035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200D550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3A82D6A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939" w:type="dxa"/>
            <w:shd w:val="clear" w:color="auto" w:fill="auto"/>
            <w:vAlign w:val="center"/>
            <w:hideMark/>
          </w:tcPr>
          <w:p w14:paraId="48710BC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939" w:type="dxa"/>
            <w:shd w:val="clear" w:color="auto" w:fill="auto"/>
            <w:vAlign w:val="center"/>
            <w:hideMark/>
          </w:tcPr>
          <w:p w14:paraId="33DE701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954" w:type="dxa"/>
            <w:shd w:val="clear" w:color="auto" w:fill="auto"/>
            <w:vAlign w:val="center"/>
            <w:hideMark/>
          </w:tcPr>
          <w:p w14:paraId="77801506"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07B37720"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0AEDC87E"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5F313049"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7D16484B"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5AE0550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r>
      <w:tr w:rsidR="00CA6E63" w14:paraId="2BE87B94" w14:textId="77777777" w:rsidTr="00A93876">
        <w:trPr>
          <w:trHeight w:val="410"/>
        </w:trPr>
        <w:tc>
          <w:tcPr>
            <w:tcW w:w="2380" w:type="dxa"/>
            <w:shd w:val="clear" w:color="auto" w:fill="auto"/>
            <w:vAlign w:val="center"/>
            <w:hideMark/>
          </w:tcPr>
          <w:p w14:paraId="747A851C"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Pr>
                <w:rFonts w:ascii="Calibri" w:eastAsia="Times New Roman" w:hAnsi="Calibri" w:cs="Calibri"/>
                <w:color w:val="000000"/>
                <w:lang w:val="en-GB" w:eastAsia="en-GB"/>
              </w:rPr>
              <w:t>License</w:t>
            </w:r>
          </w:p>
        </w:tc>
        <w:tc>
          <w:tcPr>
            <w:tcW w:w="1012" w:type="dxa"/>
            <w:shd w:val="clear" w:color="auto" w:fill="auto"/>
            <w:vAlign w:val="center"/>
            <w:hideMark/>
          </w:tcPr>
          <w:p w14:paraId="1B517298"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1EA5E898"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5DD8CB9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610808F2"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939" w:type="dxa"/>
            <w:shd w:val="clear" w:color="auto" w:fill="auto"/>
            <w:vAlign w:val="center"/>
            <w:hideMark/>
          </w:tcPr>
          <w:p w14:paraId="0C4C0DA0"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939" w:type="dxa"/>
            <w:shd w:val="clear" w:color="auto" w:fill="auto"/>
            <w:vAlign w:val="center"/>
            <w:hideMark/>
          </w:tcPr>
          <w:p w14:paraId="5CB36134"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954" w:type="dxa"/>
            <w:shd w:val="clear" w:color="auto" w:fill="auto"/>
            <w:vAlign w:val="center"/>
            <w:hideMark/>
          </w:tcPr>
          <w:p w14:paraId="68A4FCED"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1C8805A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294DFE0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301675D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68B4384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64E12229"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r>
      <w:tr w:rsidR="00CA6E63" w14:paraId="7B537817" w14:textId="77777777" w:rsidTr="00A93876">
        <w:trPr>
          <w:trHeight w:val="300"/>
        </w:trPr>
        <w:tc>
          <w:tcPr>
            <w:tcW w:w="2380" w:type="dxa"/>
            <w:shd w:val="clear" w:color="auto" w:fill="auto"/>
            <w:vAlign w:val="center"/>
            <w:hideMark/>
          </w:tcPr>
          <w:p w14:paraId="10D999D6"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Add other costs</w:t>
            </w:r>
          </w:p>
        </w:tc>
        <w:tc>
          <w:tcPr>
            <w:tcW w:w="1012" w:type="dxa"/>
            <w:shd w:val="clear" w:color="auto" w:fill="auto"/>
            <w:vAlign w:val="center"/>
            <w:hideMark/>
          </w:tcPr>
          <w:p w14:paraId="06EF5BA5"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279B858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145F96C5"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3227B28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939" w:type="dxa"/>
            <w:shd w:val="clear" w:color="auto" w:fill="auto"/>
            <w:vAlign w:val="center"/>
            <w:hideMark/>
          </w:tcPr>
          <w:p w14:paraId="37F97A6E"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939" w:type="dxa"/>
            <w:shd w:val="clear" w:color="auto" w:fill="auto"/>
            <w:vAlign w:val="center"/>
            <w:hideMark/>
          </w:tcPr>
          <w:p w14:paraId="78DA921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954" w:type="dxa"/>
            <w:shd w:val="clear" w:color="auto" w:fill="auto"/>
            <w:vAlign w:val="center"/>
            <w:hideMark/>
          </w:tcPr>
          <w:p w14:paraId="74229AA5"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6E93B189"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330ECFE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5A49AEF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57CB58A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2F16089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r>
      <w:tr w:rsidR="00CA6E63" w14:paraId="0737E741" w14:textId="77777777" w:rsidTr="00A93876">
        <w:trPr>
          <w:trHeight w:val="300"/>
        </w:trPr>
        <w:tc>
          <w:tcPr>
            <w:tcW w:w="2380" w:type="dxa"/>
            <w:shd w:val="clear" w:color="auto" w:fill="auto"/>
            <w:vAlign w:val="center"/>
            <w:hideMark/>
          </w:tcPr>
          <w:p w14:paraId="4C330D41"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£50,000</w:t>
            </w:r>
          </w:p>
        </w:tc>
        <w:tc>
          <w:tcPr>
            <w:tcW w:w="1012" w:type="dxa"/>
            <w:shd w:val="clear" w:color="auto" w:fill="auto"/>
            <w:vAlign w:val="center"/>
            <w:hideMark/>
          </w:tcPr>
          <w:p w14:paraId="5D905D0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064E2E17"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004AD996"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528A0FEE"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1591FF66"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1CFF9711"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54" w:type="dxa"/>
            <w:shd w:val="clear" w:color="auto" w:fill="auto"/>
            <w:vAlign w:val="bottom"/>
            <w:hideMark/>
          </w:tcPr>
          <w:p w14:paraId="145324B2"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54B37902"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04363259"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2E363409"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7076FD7B"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1FE74B13"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r>
      <w:tr w:rsidR="00CA6E63" w14:paraId="481A9E8F" w14:textId="77777777" w:rsidTr="00A93876">
        <w:trPr>
          <w:trHeight w:val="300"/>
        </w:trPr>
        <w:tc>
          <w:tcPr>
            <w:tcW w:w="2380" w:type="dxa"/>
            <w:shd w:val="clear" w:color="auto" w:fill="auto"/>
            <w:vAlign w:val="center"/>
            <w:hideMark/>
          </w:tcPr>
          <w:p w14:paraId="06AF69CE"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 </w:t>
            </w:r>
          </w:p>
        </w:tc>
        <w:tc>
          <w:tcPr>
            <w:tcW w:w="1012" w:type="dxa"/>
            <w:shd w:val="clear" w:color="auto" w:fill="auto"/>
            <w:vAlign w:val="center"/>
            <w:hideMark/>
          </w:tcPr>
          <w:p w14:paraId="127AB85D"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08FF87ED"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4E0E5528"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16E5B301"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0510EE2E"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758E12C1"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54" w:type="dxa"/>
            <w:shd w:val="clear" w:color="auto" w:fill="auto"/>
            <w:vAlign w:val="bottom"/>
            <w:hideMark/>
          </w:tcPr>
          <w:p w14:paraId="66727138"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4F6E5BF7"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57CAFEC7"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219CEF49"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1C9498F1"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0BBC0BBA"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r>
      <w:tr w:rsidR="00CA6E63" w14:paraId="7DD98FB2" w14:textId="77777777" w:rsidTr="00A93876">
        <w:trPr>
          <w:trHeight w:val="300"/>
        </w:trPr>
        <w:tc>
          <w:tcPr>
            <w:tcW w:w="2380" w:type="dxa"/>
            <w:shd w:val="clear" w:color="auto" w:fill="auto"/>
            <w:vAlign w:val="center"/>
            <w:hideMark/>
          </w:tcPr>
          <w:p w14:paraId="4041B26F"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 xml:space="preserve">Total Cost: </w:t>
            </w:r>
          </w:p>
        </w:tc>
        <w:tc>
          <w:tcPr>
            <w:tcW w:w="1012" w:type="dxa"/>
            <w:shd w:val="clear" w:color="auto" w:fill="auto"/>
            <w:vAlign w:val="center"/>
            <w:hideMark/>
          </w:tcPr>
          <w:p w14:paraId="3367280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£18,700</w:t>
            </w:r>
          </w:p>
        </w:tc>
        <w:tc>
          <w:tcPr>
            <w:tcW w:w="1012" w:type="dxa"/>
            <w:shd w:val="clear" w:color="auto" w:fill="auto"/>
            <w:vAlign w:val="center"/>
            <w:hideMark/>
          </w:tcPr>
          <w:p w14:paraId="1777C7B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6934DD1D"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2C139F7E"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939" w:type="dxa"/>
            <w:shd w:val="clear" w:color="auto" w:fill="auto"/>
            <w:vAlign w:val="center"/>
            <w:hideMark/>
          </w:tcPr>
          <w:p w14:paraId="07DA6537"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939" w:type="dxa"/>
            <w:shd w:val="clear" w:color="auto" w:fill="auto"/>
            <w:vAlign w:val="center"/>
            <w:hideMark/>
          </w:tcPr>
          <w:p w14:paraId="6069AA8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954" w:type="dxa"/>
            <w:shd w:val="clear" w:color="auto" w:fill="auto"/>
            <w:vAlign w:val="center"/>
            <w:hideMark/>
          </w:tcPr>
          <w:p w14:paraId="50C0A635"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09B527E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05C9A5C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23E9DF12"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5E1F8137"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79AD0659"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£6,500</w:t>
            </w:r>
          </w:p>
        </w:tc>
      </w:tr>
    </w:tbl>
    <w:p w14:paraId="1E6A9A2D" w14:textId="77777777" w:rsidR="00173E61" w:rsidRDefault="00000000" w:rsidP="00FF65EE">
      <w:pPr>
        <w:rPr>
          <w:rFonts w:ascii="Arial" w:hAnsi="Arial" w:cs="Arial"/>
          <w:b/>
          <w:bCs/>
          <w:lang w:val="en-US"/>
        </w:rPr>
        <w:sectPr w:rsidR="00173E61" w:rsidSect="00173E61">
          <w:pgSz w:w="16838" w:h="11906" w:orient="landscape"/>
          <w:pgMar w:top="1418" w:right="1418" w:bottom="1418" w:left="1418" w:header="709" w:footer="709" w:gutter="0"/>
          <w:cols w:space="708"/>
          <w:docGrid w:linePitch="360"/>
        </w:sectPr>
      </w:pPr>
      <w:r>
        <w:rPr>
          <w:rFonts w:ascii="Arial" w:hAnsi="Arial" w:cs="Arial"/>
          <w:b/>
          <w:bCs/>
          <w:lang w:val="en-US"/>
        </w:rPr>
        <w:t xml:space="preserve">A </w:t>
      </w:r>
      <w:r w:rsidR="00951445">
        <w:rPr>
          <w:rFonts w:ascii="Arial" w:hAnsi="Arial" w:cs="Arial"/>
          <w:b/>
          <w:bCs/>
          <w:lang w:val="en-US"/>
        </w:rPr>
        <w:t>cash flow</w:t>
      </w:r>
      <w:r>
        <w:rPr>
          <w:rFonts w:ascii="Arial" w:hAnsi="Arial" w:cs="Arial"/>
          <w:b/>
          <w:bCs/>
          <w:lang w:val="en-US"/>
        </w:rPr>
        <w:t xml:space="preserve"> forecast for 12 months Eleni Travel</w:t>
      </w:r>
    </w:p>
    <w:p w14:paraId="7AA96339" w14:textId="77777777" w:rsidR="00FF65EE" w:rsidRDefault="00000000" w:rsidP="00FF65EE">
      <w:pPr>
        <w:rPr>
          <w:rFonts w:ascii="Arial" w:hAnsi="Arial" w:cs="Arial"/>
          <w:b/>
          <w:bCs/>
          <w:lang w:val="en-US"/>
        </w:rPr>
      </w:pPr>
      <w:r w:rsidRPr="00C22E98">
        <w:rPr>
          <w:rFonts w:ascii="Arial" w:hAnsi="Arial" w:cs="Arial"/>
          <w:b/>
          <w:bCs/>
          <w:lang w:val="en-US"/>
        </w:rPr>
        <w:lastRenderedPageBreak/>
        <w:t>Reference:</w:t>
      </w:r>
    </w:p>
    <w:p w14:paraId="4F50685C" w14:textId="77777777" w:rsidR="005059FA" w:rsidRPr="005059FA" w:rsidRDefault="00000000" w:rsidP="00FF65EE">
      <w:pPr>
        <w:rPr>
          <w:rFonts w:ascii="Arial" w:hAnsi="Arial" w:cs="Arial"/>
        </w:rPr>
      </w:pPr>
      <w:r w:rsidRPr="005059FA">
        <w:rPr>
          <w:rFonts w:ascii="Arial" w:hAnsi="Arial" w:cs="Arial"/>
          <w:lang w:val="en-US"/>
        </w:rPr>
        <w:t xml:space="preserve">Academia.edu (2014) </w:t>
      </w:r>
      <w:r w:rsidRPr="005059FA">
        <w:rPr>
          <w:rFonts w:ascii="Arial" w:hAnsi="Arial" w:cs="Arial"/>
          <w:i/>
          <w:iCs/>
          <w:lang w:val="en-US"/>
        </w:rPr>
        <w:t>Tourism Marketing 7P’s</w:t>
      </w:r>
      <w:r w:rsidRPr="005059FA">
        <w:rPr>
          <w:rFonts w:ascii="Arial" w:hAnsi="Arial" w:cs="Arial"/>
          <w:lang w:val="en-US"/>
        </w:rPr>
        <w:t>. Available at:</w:t>
      </w:r>
      <w:r w:rsidRPr="005059FA">
        <w:rPr>
          <w:rFonts w:ascii="Arial" w:hAnsi="Arial" w:cs="Arial"/>
        </w:rPr>
        <w:t xml:space="preserve"> </w:t>
      </w:r>
      <w:hyperlink r:id="rId12" w:history="1">
        <w:r w:rsidRPr="005059FA">
          <w:rPr>
            <w:rFonts w:ascii="Arial" w:hAnsi="Arial" w:cs="Arial"/>
            <w:color w:val="0000FF"/>
            <w:u w:val="single"/>
          </w:rPr>
          <w:t>(PDF) Tourism Marketing 7 P's | Sukhdeep Kaur Sran - Academia.edu</w:t>
        </w:r>
      </w:hyperlink>
    </w:p>
    <w:p w14:paraId="5AC06591" w14:textId="77777777" w:rsidR="005059FA" w:rsidRPr="005059FA" w:rsidRDefault="00000000" w:rsidP="00FF65EE">
      <w:pPr>
        <w:rPr>
          <w:rFonts w:ascii="Arial" w:hAnsi="Arial" w:cs="Arial"/>
          <w:lang w:val="en-GB"/>
        </w:rPr>
      </w:pPr>
      <w:r w:rsidRPr="005059FA">
        <w:rPr>
          <w:rFonts w:ascii="Arial" w:hAnsi="Arial" w:cs="Arial"/>
          <w:lang w:val="en-GB"/>
        </w:rPr>
        <w:t>(Accessed: 5 July 2022)</w:t>
      </w:r>
    </w:p>
    <w:p w14:paraId="220544D8" w14:textId="77777777" w:rsidR="004127E6" w:rsidRPr="00D923E0" w:rsidRDefault="00000000" w:rsidP="00FF65EE">
      <w:pPr>
        <w:rPr>
          <w:rFonts w:ascii="Arial" w:hAnsi="Arial" w:cs="Arial"/>
          <w:lang w:val="en-US"/>
        </w:rPr>
      </w:pPr>
      <w:r w:rsidRPr="00D923E0">
        <w:rPr>
          <w:rFonts w:ascii="Arial" w:hAnsi="Arial" w:cs="Arial"/>
          <w:lang w:val="en-US"/>
        </w:rPr>
        <w:t xml:space="preserve">Barringer, B. and Ireland, D. </w:t>
      </w:r>
      <w:r w:rsidR="0051650A" w:rsidRPr="00D923E0">
        <w:rPr>
          <w:rFonts w:ascii="Arial" w:hAnsi="Arial" w:cs="Arial"/>
          <w:lang w:val="en-US"/>
        </w:rPr>
        <w:t xml:space="preserve">(2018) </w:t>
      </w:r>
      <w:r w:rsidR="0051650A" w:rsidRPr="00D923E0">
        <w:rPr>
          <w:rFonts w:ascii="Arial" w:hAnsi="Arial" w:cs="Arial"/>
          <w:i/>
          <w:iCs/>
          <w:lang w:val="en-US"/>
        </w:rPr>
        <w:t>Entrepreneurship Successfully Launching New Ventures.</w:t>
      </w:r>
      <w:r w:rsidR="0051650A" w:rsidRPr="00D923E0">
        <w:rPr>
          <w:rFonts w:ascii="Arial" w:hAnsi="Arial" w:cs="Arial"/>
          <w:lang w:val="en-US"/>
        </w:rPr>
        <w:t xml:space="preserve"> 5</w:t>
      </w:r>
      <w:r w:rsidR="0051650A" w:rsidRPr="00D923E0">
        <w:rPr>
          <w:rFonts w:ascii="Arial" w:hAnsi="Arial" w:cs="Arial"/>
          <w:vertAlign w:val="superscript"/>
          <w:lang w:val="en-US"/>
        </w:rPr>
        <w:t>th</w:t>
      </w:r>
      <w:r w:rsidR="0051650A" w:rsidRPr="00D923E0">
        <w:rPr>
          <w:rFonts w:ascii="Arial" w:hAnsi="Arial" w:cs="Arial"/>
          <w:lang w:val="en-US"/>
        </w:rPr>
        <w:t xml:space="preserve"> edn. Pearson Education</w:t>
      </w:r>
    </w:p>
    <w:p w14:paraId="3F2ECBCA" w14:textId="77777777" w:rsidR="00B22F37" w:rsidRPr="00D923E0" w:rsidRDefault="00000000" w:rsidP="00FF65EE">
      <w:pPr>
        <w:rPr>
          <w:rFonts w:ascii="Arial" w:hAnsi="Arial" w:cs="Arial"/>
          <w:lang w:val="en-US"/>
        </w:rPr>
      </w:pPr>
      <w:r w:rsidRPr="00D923E0">
        <w:rPr>
          <w:rFonts w:ascii="Arial" w:hAnsi="Arial" w:cs="Arial"/>
          <w:lang w:val="en-US"/>
        </w:rPr>
        <w:t xml:space="preserve">Bytestart (2022) 10 advantages of setting up a limited company. Available at: </w:t>
      </w:r>
      <w:hyperlink r:id="rId13" w:history="1">
        <w:r w:rsidRPr="00D923E0">
          <w:rPr>
            <w:rStyle w:val="Hyperlink"/>
            <w:rFonts w:ascii="Arial" w:hAnsi="Arial" w:cs="Arial"/>
            <w:lang w:val="en-US"/>
          </w:rPr>
          <w:t>http://www.bytestart.co.uk/limited-company-advantages</w:t>
        </w:r>
      </w:hyperlink>
      <w:r w:rsidRPr="00D923E0">
        <w:rPr>
          <w:rFonts w:ascii="Arial" w:hAnsi="Arial" w:cs="Arial"/>
          <w:lang w:val="en-US"/>
        </w:rPr>
        <w:t xml:space="preserve"> </w:t>
      </w:r>
    </w:p>
    <w:p w14:paraId="014CDC81" w14:textId="77777777" w:rsidR="00B22F37" w:rsidRPr="00D923E0" w:rsidRDefault="00000000" w:rsidP="00FF65EE">
      <w:pPr>
        <w:rPr>
          <w:rFonts w:ascii="Arial" w:hAnsi="Arial" w:cs="Arial"/>
          <w:lang w:val="en-US"/>
        </w:rPr>
      </w:pPr>
      <w:r w:rsidRPr="00D923E0">
        <w:rPr>
          <w:rFonts w:ascii="Arial" w:hAnsi="Arial" w:cs="Arial"/>
          <w:lang w:val="en-US"/>
        </w:rPr>
        <w:t>(Accessed: 14 June 2022)</w:t>
      </w:r>
    </w:p>
    <w:p w14:paraId="7CB3E55A" w14:textId="77777777" w:rsidR="00725B86" w:rsidRDefault="00000000" w:rsidP="00FF65EE">
      <w:pPr>
        <w:rPr>
          <w:rFonts w:ascii="Arial" w:hAnsi="Arial" w:cs="Arial"/>
          <w:lang w:val="en-US"/>
        </w:rPr>
      </w:pPr>
      <w:r w:rsidRPr="00D923E0">
        <w:rPr>
          <w:rFonts w:ascii="Arial" w:hAnsi="Arial" w:cs="Arial"/>
          <w:lang w:val="en-US"/>
        </w:rPr>
        <w:t>Cole, G.A. and Kelly, P. (2011</w:t>
      </w:r>
      <w:r w:rsidRPr="00D923E0">
        <w:rPr>
          <w:rFonts w:ascii="Arial" w:hAnsi="Arial" w:cs="Arial"/>
          <w:i/>
          <w:iCs/>
          <w:lang w:val="en-US"/>
        </w:rPr>
        <w:t>) Management theory and practice</w:t>
      </w:r>
      <w:r w:rsidR="001F2CC1" w:rsidRPr="00D923E0">
        <w:rPr>
          <w:rFonts w:ascii="Arial" w:hAnsi="Arial" w:cs="Arial"/>
          <w:lang w:val="en-US"/>
        </w:rPr>
        <w:t>. South-Western</w:t>
      </w:r>
    </w:p>
    <w:p w14:paraId="1C729925" w14:textId="77777777" w:rsidR="00DE3BC0" w:rsidRPr="00A210FB" w:rsidRDefault="00000000" w:rsidP="00FF65EE">
      <w:pPr>
        <w:rPr>
          <w:rFonts w:ascii="Arial" w:hAnsi="Arial" w:cs="Arial"/>
        </w:rPr>
      </w:pPr>
      <w:r w:rsidRPr="00A210FB">
        <w:rPr>
          <w:rFonts w:ascii="Arial" w:hAnsi="Arial" w:cs="Arial"/>
          <w:lang w:val="en-US"/>
        </w:rPr>
        <w:t xml:space="preserve">Coursehero.com (2022) </w:t>
      </w:r>
      <w:r w:rsidRPr="00A210FB">
        <w:rPr>
          <w:rFonts w:ascii="Arial" w:hAnsi="Arial" w:cs="Arial"/>
          <w:i/>
          <w:iCs/>
          <w:lang w:val="en-US"/>
        </w:rPr>
        <w:t>The Marketing Mix</w:t>
      </w:r>
      <w:r w:rsidRPr="00A210FB">
        <w:rPr>
          <w:rFonts w:ascii="Arial" w:hAnsi="Arial" w:cs="Arial"/>
          <w:lang w:val="en-US"/>
        </w:rPr>
        <w:t>. Available at:</w:t>
      </w:r>
      <w:r w:rsidRPr="00A210FB">
        <w:rPr>
          <w:rFonts w:ascii="Arial" w:hAnsi="Arial" w:cs="Arial"/>
        </w:rPr>
        <w:t xml:space="preserve"> </w:t>
      </w:r>
      <w:hyperlink r:id="rId14" w:history="1">
        <w:r w:rsidRPr="00A210FB">
          <w:rPr>
            <w:rFonts w:ascii="Arial" w:hAnsi="Arial" w:cs="Arial"/>
            <w:color w:val="0000FF"/>
            <w:u w:val="single"/>
          </w:rPr>
          <w:t>The Marketing Mix | Introduction to Business [Deprecated] | | Course Hero</w:t>
        </w:r>
      </w:hyperlink>
    </w:p>
    <w:p w14:paraId="7369F196" w14:textId="77777777" w:rsidR="00DE3BC0" w:rsidRPr="00A210FB" w:rsidRDefault="00000000" w:rsidP="00FF65EE">
      <w:pPr>
        <w:rPr>
          <w:rFonts w:ascii="Arial" w:hAnsi="Arial" w:cs="Arial"/>
          <w:lang w:val="en-GB"/>
        </w:rPr>
      </w:pPr>
      <w:r w:rsidRPr="00A210FB">
        <w:rPr>
          <w:rFonts w:ascii="Arial" w:hAnsi="Arial" w:cs="Arial"/>
          <w:lang w:val="en-GB"/>
        </w:rPr>
        <w:t>(Accessed</w:t>
      </w:r>
      <w:r w:rsidR="00A210FB" w:rsidRPr="00A210FB">
        <w:rPr>
          <w:rFonts w:ascii="Arial" w:hAnsi="Arial" w:cs="Arial"/>
          <w:lang w:val="en-GB"/>
        </w:rPr>
        <w:t>: 14 July 2022)</w:t>
      </w:r>
    </w:p>
    <w:p w14:paraId="4265FCD5" w14:textId="77777777" w:rsidR="000C42A3" w:rsidRDefault="00000000" w:rsidP="00FF65EE">
      <w:pPr>
        <w:rPr>
          <w:rFonts w:ascii="Arial" w:hAnsi="Arial" w:cs="Arial"/>
          <w:lang w:val="en-US"/>
        </w:rPr>
      </w:pPr>
      <w:r>
        <w:rPr>
          <w:rFonts w:ascii="Arial" w:hAnsi="Arial" w:cs="Arial"/>
          <w:lang w:val="en-US"/>
        </w:rPr>
        <w:t xml:space="preserve">Franklin, B., Hogan, M., Langley, Q., Mosdell, N. and Pill, E. (2009). </w:t>
      </w:r>
      <w:r w:rsidRPr="00125EB7">
        <w:rPr>
          <w:rFonts w:ascii="Arial" w:hAnsi="Arial" w:cs="Arial"/>
          <w:i/>
          <w:iCs/>
          <w:lang w:val="en-US"/>
        </w:rPr>
        <w:t>Key Concepts in Public Relations.</w:t>
      </w:r>
      <w:r>
        <w:rPr>
          <w:rFonts w:ascii="Arial" w:hAnsi="Arial" w:cs="Arial"/>
          <w:lang w:val="en-US"/>
        </w:rPr>
        <w:t xml:space="preserve"> SAGE Publications Ltd, London</w:t>
      </w:r>
    </w:p>
    <w:p w14:paraId="5DA13C3D" w14:textId="77777777" w:rsidR="00B42E98" w:rsidRPr="00B42E98" w:rsidRDefault="00000000" w:rsidP="00FF65EE">
      <w:pPr>
        <w:rPr>
          <w:rFonts w:ascii="Arial" w:hAnsi="Arial" w:cs="Arial"/>
        </w:rPr>
      </w:pPr>
      <w:r w:rsidRPr="00B42E98">
        <w:rPr>
          <w:rFonts w:ascii="Arial" w:hAnsi="Arial" w:cs="Arial"/>
          <w:lang w:val="en-US"/>
        </w:rPr>
        <w:t xml:space="preserve">Freesampleassignments.com (2022) </w:t>
      </w:r>
      <w:r w:rsidRPr="00B42E98">
        <w:rPr>
          <w:rFonts w:ascii="Arial" w:hAnsi="Arial" w:cs="Arial"/>
          <w:i/>
          <w:iCs/>
          <w:lang w:val="en-US"/>
        </w:rPr>
        <w:t>External Trends -CREST, PEST, PESTEL</w:t>
      </w:r>
      <w:r w:rsidRPr="00B42E98">
        <w:rPr>
          <w:rFonts w:ascii="Arial" w:hAnsi="Arial" w:cs="Arial"/>
          <w:lang w:val="en-US"/>
        </w:rPr>
        <w:t>. Available at:</w:t>
      </w:r>
      <w:r w:rsidRPr="00B42E98">
        <w:rPr>
          <w:rFonts w:ascii="Arial" w:hAnsi="Arial" w:cs="Arial"/>
        </w:rPr>
        <w:t xml:space="preserve"> </w:t>
      </w:r>
      <w:hyperlink r:id="rId15" w:history="1">
        <w:r w:rsidRPr="00B42E98">
          <w:rPr>
            <w:rFonts w:ascii="Arial" w:hAnsi="Arial" w:cs="Arial"/>
            <w:color w:val="0000FF"/>
            <w:u w:val="single"/>
          </w:rPr>
          <w:t>External Trends - CREST, PEST, PESTEL - Free Sample Assignments</w:t>
        </w:r>
      </w:hyperlink>
    </w:p>
    <w:p w14:paraId="0D90C73B" w14:textId="77777777" w:rsidR="00B42E98" w:rsidRPr="00B42E98" w:rsidRDefault="00000000" w:rsidP="00FF65EE">
      <w:pPr>
        <w:rPr>
          <w:rFonts w:ascii="Arial" w:hAnsi="Arial" w:cs="Arial"/>
          <w:lang w:val="en-GB"/>
        </w:rPr>
      </w:pPr>
      <w:r w:rsidRPr="00B42E98">
        <w:rPr>
          <w:rFonts w:ascii="Arial" w:hAnsi="Arial" w:cs="Arial"/>
          <w:lang w:val="en-GB"/>
        </w:rPr>
        <w:t>(Accessed: 14 July 2022)</w:t>
      </w:r>
    </w:p>
    <w:p w14:paraId="0637D876" w14:textId="77777777" w:rsidR="00B42E98" w:rsidRPr="000C42A3" w:rsidRDefault="00B42E98" w:rsidP="00FF65EE">
      <w:pPr>
        <w:rPr>
          <w:rFonts w:ascii="Arial" w:hAnsi="Arial" w:cs="Arial"/>
          <w:lang w:val="en-US"/>
        </w:rPr>
      </w:pPr>
    </w:p>
    <w:p w14:paraId="2777D8EC" w14:textId="77777777" w:rsidR="007F34E0" w:rsidRPr="007F34E0" w:rsidRDefault="00000000" w:rsidP="00FF65EE">
      <w:pPr>
        <w:rPr>
          <w:rFonts w:ascii="Arial" w:hAnsi="Arial" w:cs="Arial"/>
          <w:lang w:val="en-US"/>
        </w:rPr>
      </w:pPr>
      <w:r w:rsidRPr="007F34E0">
        <w:rPr>
          <w:rFonts w:ascii="Arial" w:hAnsi="Arial" w:cs="Arial"/>
          <w:color w:val="3A3A3A"/>
          <w:shd w:val="clear" w:color="auto" w:fill="FFFFFF"/>
        </w:rPr>
        <w:t>Housden, M. (2010) </w:t>
      </w:r>
      <w:r w:rsidRPr="007F34E0">
        <w:rPr>
          <w:rFonts w:ascii="Arial" w:hAnsi="Arial" w:cs="Arial"/>
          <w:i/>
          <w:iCs/>
          <w:color w:val="3A3A3A"/>
          <w:shd w:val="clear" w:color="auto" w:fill="FFFFFF"/>
        </w:rPr>
        <w:t>Market information and research</w:t>
      </w:r>
      <w:r w:rsidRPr="007F34E0">
        <w:rPr>
          <w:rFonts w:ascii="Arial" w:hAnsi="Arial" w:cs="Arial"/>
          <w:color w:val="3A3A3A"/>
          <w:shd w:val="clear" w:color="auto" w:fill="FFFFFF"/>
        </w:rPr>
        <w:t>. 2nd ed. Amsterdam </w:t>
      </w:r>
      <w:r w:rsidR="00D00723">
        <w:rPr>
          <w:rFonts w:ascii="Arial" w:hAnsi="Arial" w:cs="Arial"/>
          <w:color w:val="3A3A3A"/>
          <w:shd w:val="clear" w:color="auto" w:fill="FFFFFF"/>
          <w:lang w:val="en-GB"/>
        </w:rPr>
        <w:t>;</w:t>
      </w:r>
      <w:r w:rsidRPr="007F34E0">
        <w:rPr>
          <w:rFonts w:ascii="Arial" w:hAnsi="Arial" w:cs="Arial"/>
          <w:color w:val="3A3A3A"/>
          <w:shd w:val="clear" w:color="auto" w:fill="FFFFFF"/>
        </w:rPr>
        <w:t xml:space="preserve"> Elsevier.</w:t>
      </w:r>
    </w:p>
    <w:p w14:paraId="3BC99619" w14:textId="77777777" w:rsidR="00FE19C2" w:rsidRPr="00D923E0" w:rsidRDefault="00000000" w:rsidP="00FF65EE">
      <w:pPr>
        <w:rPr>
          <w:rFonts w:ascii="Arial" w:hAnsi="Arial" w:cs="Arial"/>
          <w:lang w:val="en-US"/>
        </w:rPr>
      </w:pPr>
      <w:r w:rsidRPr="00D923E0">
        <w:rPr>
          <w:rFonts w:ascii="Arial" w:hAnsi="Arial" w:cs="Arial"/>
          <w:lang w:val="en-US"/>
        </w:rPr>
        <w:t xml:space="preserve">Investopedia (2022) </w:t>
      </w:r>
      <w:r w:rsidRPr="00D923E0">
        <w:rPr>
          <w:rFonts w:ascii="Arial" w:hAnsi="Arial" w:cs="Arial"/>
          <w:i/>
          <w:iCs/>
          <w:lang w:val="en-US"/>
        </w:rPr>
        <w:t>Business plan</w:t>
      </w:r>
      <w:r w:rsidRPr="00D923E0">
        <w:rPr>
          <w:rFonts w:ascii="Arial" w:hAnsi="Arial" w:cs="Arial"/>
          <w:lang w:val="en-US"/>
        </w:rPr>
        <w:t xml:space="preserve">. Available at: </w:t>
      </w:r>
      <w:hyperlink r:id="rId16" w:history="1">
        <w:r w:rsidRPr="00D923E0">
          <w:rPr>
            <w:rStyle w:val="Hyperlink"/>
            <w:rFonts w:ascii="Arial" w:hAnsi="Arial" w:cs="Arial"/>
            <w:lang w:val="en-US"/>
          </w:rPr>
          <w:t>https://www.investopedia.com/terms/b/business-plan.asp</w:t>
        </w:r>
      </w:hyperlink>
      <w:r w:rsidRPr="00D923E0">
        <w:rPr>
          <w:rFonts w:ascii="Arial" w:hAnsi="Arial" w:cs="Arial"/>
          <w:lang w:val="en-US"/>
        </w:rPr>
        <w:t xml:space="preserve"> </w:t>
      </w:r>
    </w:p>
    <w:p w14:paraId="3F90180C" w14:textId="77777777" w:rsidR="007F34E0" w:rsidRDefault="00000000" w:rsidP="00FF65EE">
      <w:pPr>
        <w:rPr>
          <w:rFonts w:ascii="Arial" w:hAnsi="Arial" w:cs="Arial"/>
          <w:lang w:val="en-US"/>
        </w:rPr>
      </w:pPr>
      <w:r w:rsidRPr="00D923E0">
        <w:rPr>
          <w:rFonts w:ascii="Arial" w:hAnsi="Arial" w:cs="Arial"/>
          <w:lang w:val="en-US"/>
        </w:rPr>
        <w:t>(Accessed:14 June 2022)</w:t>
      </w:r>
    </w:p>
    <w:p w14:paraId="15F74B78" w14:textId="77777777" w:rsidR="00080CF2" w:rsidRDefault="00000000" w:rsidP="00FF65EE">
      <w:r>
        <w:rPr>
          <w:rFonts w:ascii="Arial" w:hAnsi="Arial" w:cs="Arial"/>
          <w:lang w:val="en-US"/>
        </w:rPr>
        <w:t xml:space="preserve">Lazysalesxpert.blog.com (2016) </w:t>
      </w:r>
      <w:r w:rsidRPr="00080CF2">
        <w:rPr>
          <w:rFonts w:ascii="Arial" w:hAnsi="Arial" w:cs="Arial"/>
          <w:i/>
          <w:iCs/>
          <w:lang w:val="en-US"/>
        </w:rPr>
        <w:t>THE SWOT ANALYSIS</w:t>
      </w:r>
      <w:r>
        <w:rPr>
          <w:rFonts w:ascii="Arial" w:hAnsi="Arial" w:cs="Arial"/>
          <w:lang w:val="en-US"/>
        </w:rPr>
        <w:t>. Available at:</w:t>
      </w:r>
      <w:r w:rsidRPr="00080CF2">
        <w:t xml:space="preserve"> </w:t>
      </w:r>
      <w:hyperlink r:id="rId17" w:history="1">
        <w:r w:rsidRPr="00080CF2">
          <w:rPr>
            <w:color w:val="0000FF"/>
            <w:u w:val="single"/>
          </w:rPr>
          <w:t>Lazy salesxpert: THE SWOT ANALYSIS</w:t>
        </w:r>
      </w:hyperlink>
    </w:p>
    <w:p w14:paraId="4B16FC88" w14:textId="77777777" w:rsidR="00080CF2" w:rsidRPr="00080CF2" w:rsidRDefault="00000000" w:rsidP="00FF65EE">
      <w:pPr>
        <w:rPr>
          <w:rFonts w:ascii="Arial" w:hAnsi="Arial" w:cs="Arial"/>
          <w:lang w:val="en-GB"/>
        </w:rPr>
      </w:pPr>
      <w:r w:rsidRPr="00080CF2">
        <w:rPr>
          <w:rFonts w:ascii="Arial" w:hAnsi="Arial" w:cs="Arial"/>
          <w:lang w:val="en-GB"/>
        </w:rPr>
        <w:t>(Accessed:14 July 2022)</w:t>
      </w:r>
    </w:p>
    <w:p w14:paraId="4BE2C140" w14:textId="77777777" w:rsidR="00D923E0" w:rsidRPr="00D923E0" w:rsidRDefault="00000000" w:rsidP="00F5609E">
      <w:pPr>
        <w:rPr>
          <w:rFonts w:ascii="Arial" w:hAnsi="Arial" w:cs="Arial"/>
        </w:rPr>
      </w:pPr>
      <w:r w:rsidRPr="00D923E0">
        <w:rPr>
          <w:rFonts w:ascii="Arial" w:hAnsi="Arial" w:cs="Arial"/>
          <w:lang w:val="en-GB" w:eastAsia="en-GB"/>
        </w:rPr>
        <w:t xml:space="preserve">Marketingtutor. Net (2022) </w:t>
      </w:r>
      <w:r w:rsidRPr="00D923E0">
        <w:rPr>
          <w:rFonts w:ascii="Arial" w:hAnsi="Arial" w:cs="Arial"/>
          <w:i/>
          <w:iCs/>
          <w:lang w:val="en-GB" w:eastAsia="en-GB"/>
        </w:rPr>
        <w:t>PESTLE Analysis of The Tourism Industry</w:t>
      </w:r>
      <w:r w:rsidRPr="00D923E0">
        <w:rPr>
          <w:rFonts w:ascii="Arial" w:hAnsi="Arial" w:cs="Arial"/>
          <w:lang w:val="en-GB" w:eastAsia="en-GB"/>
        </w:rPr>
        <w:t xml:space="preserve">. Available at: </w:t>
      </w:r>
      <w:hyperlink r:id="rId18" w:history="1">
        <w:r w:rsidRPr="00D923E0">
          <w:rPr>
            <w:rFonts w:ascii="Arial" w:hAnsi="Arial" w:cs="Arial"/>
            <w:color w:val="0000FF"/>
            <w:u w:val="single"/>
          </w:rPr>
          <w:t>PESTLE Analysis of The Tourism Industry | Marketing Tutor</w:t>
        </w:r>
      </w:hyperlink>
    </w:p>
    <w:p w14:paraId="551C97E7" w14:textId="77777777" w:rsidR="00F5609E" w:rsidRPr="008B7B31" w:rsidRDefault="00000000" w:rsidP="00FF65EE">
      <w:pPr>
        <w:rPr>
          <w:rFonts w:ascii="Arial" w:hAnsi="Arial" w:cs="Arial"/>
          <w:lang w:val="en-GB" w:eastAsia="en-GB"/>
        </w:rPr>
      </w:pPr>
      <w:r w:rsidRPr="00D923E0">
        <w:rPr>
          <w:rFonts w:ascii="Arial" w:hAnsi="Arial" w:cs="Arial"/>
          <w:lang w:val="en-GB"/>
        </w:rPr>
        <w:t>(Accessed: 24 June 2022)</w:t>
      </w:r>
    </w:p>
    <w:p w14:paraId="44FC6916" w14:textId="77777777" w:rsidR="009C6286" w:rsidRPr="00D923E0" w:rsidRDefault="00000000" w:rsidP="00FF65EE">
      <w:pPr>
        <w:rPr>
          <w:rFonts w:ascii="Arial" w:hAnsi="Arial" w:cs="Arial"/>
          <w:lang w:val="en-US"/>
        </w:rPr>
      </w:pPr>
      <w:r w:rsidRPr="00D923E0">
        <w:rPr>
          <w:rFonts w:ascii="Arial" w:hAnsi="Arial" w:cs="Arial"/>
          <w:lang w:val="en-US"/>
        </w:rPr>
        <w:t xml:space="preserve">Office for National Statistics (2021) </w:t>
      </w:r>
      <w:r w:rsidRPr="00D923E0">
        <w:rPr>
          <w:rFonts w:ascii="Arial" w:hAnsi="Arial" w:cs="Arial"/>
          <w:i/>
          <w:iCs/>
          <w:lang w:val="en-US"/>
        </w:rPr>
        <w:t>Travel trends:2021</w:t>
      </w:r>
      <w:r w:rsidRPr="00D923E0">
        <w:rPr>
          <w:rFonts w:ascii="Arial" w:hAnsi="Arial" w:cs="Arial"/>
          <w:lang w:val="en-US"/>
        </w:rPr>
        <w:t xml:space="preserve">. Available at: </w:t>
      </w:r>
      <w:hyperlink r:id="rId19" w:history="1">
        <w:r w:rsidR="00777738" w:rsidRPr="00D923E0">
          <w:rPr>
            <w:rStyle w:val="Hyperlink"/>
            <w:rFonts w:ascii="Arial" w:hAnsi="Arial" w:cs="Arial"/>
            <w:lang w:val="en-US"/>
          </w:rPr>
          <w:t>https://www.ons.gov.uk/peoplepopulationandcommunity/leisureandtourism/articles/traveltrends/2021</w:t>
        </w:r>
      </w:hyperlink>
    </w:p>
    <w:p w14:paraId="2258479D" w14:textId="77777777" w:rsidR="00777738" w:rsidRPr="00D923E0" w:rsidRDefault="00000000" w:rsidP="00FF65EE">
      <w:pPr>
        <w:rPr>
          <w:rFonts w:ascii="Arial" w:hAnsi="Arial" w:cs="Arial"/>
          <w:lang w:val="en-US"/>
        </w:rPr>
      </w:pPr>
      <w:r w:rsidRPr="00D923E0">
        <w:rPr>
          <w:rFonts w:ascii="Arial" w:hAnsi="Arial" w:cs="Arial"/>
          <w:lang w:val="en-US"/>
        </w:rPr>
        <w:t>(Accessed:15 June 2022)</w:t>
      </w:r>
    </w:p>
    <w:p w14:paraId="2FC0049D" w14:textId="77777777" w:rsidR="004A50A4" w:rsidRPr="00D923E0" w:rsidRDefault="00000000" w:rsidP="00FF65EE">
      <w:pPr>
        <w:rPr>
          <w:rFonts w:ascii="Arial" w:hAnsi="Arial" w:cs="Arial"/>
          <w:lang w:val="en-US"/>
        </w:rPr>
      </w:pPr>
      <w:r w:rsidRPr="00D923E0">
        <w:rPr>
          <w:rFonts w:ascii="Arial" w:hAnsi="Arial" w:cs="Arial"/>
          <w:lang w:val="en-US"/>
        </w:rPr>
        <w:t xml:space="preserve">Statista (2022) </w:t>
      </w:r>
      <w:r w:rsidRPr="00D923E0">
        <w:rPr>
          <w:rFonts w:ascii="Arial" w:hAnsi="Arial" w:cs="Arial"/>
          <w:i/>
          <w:iCs/>
          <w:lang w:val="en-US"/>
        </w:rPr>
        <w:t>Travel Agency Industry – statistics &amp; facts</w:t>
      </w:r>
      <w:r w:rsidRPr="00D923E0">
        <w:rPr>
          <w:rFonts w:ascii="Arial" w:hAnsi="Arial" w:cs="Arial"/>
          <w:lang w:val="en-US"/>
        </w:rPr>
        <w:t>. Available at:</w:t>
      </w:r>
      <w:r w:rsidR="00402ACE" w:rsidRPr="00D923E0">
        <w:rPr>
          <w:rFonts w:ascii="Arial" w:hAnsi="Arial" w:cs="Arial"/>
          <w:lang w:val="en-US"/>
        </w:rPr>
        <w:t xml:space="preserve"> </w:t>
      </w:r>
      <w:hyperlink r:id="rId20" w:history="1">
        <w:r w:rsidRPr="00D923E0">
          <w:rPr>
            <w:rStyle w:val="Hyperlink"/>
            <w:rFonts w:ascii="Arial" w:hAnsi="Arial" w:cs="Arial"/>
            <w:lang w:val="en-US"/>
          </w:rPr>
          <w:t>https://www.statista.com/topics/1859/travel-agencies/</w:t>
        </w:r>
      </w:hyperlink>
      <w:r w:rsidRPr="00D923E0">
        <w:rPr>
          <w:rFonts w:ascii="Arial" w:hAnsi="Arial" w:cs="Arial"/>
          <w:lang w:val="en-US"/>
        </w:rPr>
        <w:t xml:space="preserve"> </w:t>
      </w:r>
    </w:p>
    <w:p w14:paraId="747DC5D0" w14:textId="77777777" w:rsidR="00A20956" w:rsidRPr="00D923E0" w:rsidRDefault="00000000" w:rsidP="00FF65EE">
      <w:pPr>
        <w:rPr>
          <w:rFonts w:ascii="Arial" w:hAnsi="Arial" w:cs="Arial"/>
          <w:lang w:val="en-GB"/>
        </w:rPr>
      </w:pPr>
      <w:r w:rsidRPr="00D923E0">
        <w:rPr>
          <w:rFonts w:ascii="Arial" w:hAnsi="Arial" w:cs="Arial"/>
          <w:lang w:val="en-GB"/>
        </w:rPr>
        <w:t>(Accessed: 08 June 2022)</w:t>
      </w:r>
    </w:p>
    <w:p w14:paraId="181AA10B" w14:textId="77777777" w:rsidR="00102ABF" w:rsidRPr="00D923E0" w:rsidRDefault="00000000" w:rsidP="00FF65EE">
      <w:pPr>
        <w:rPr>
          <w:rFonts w:ascii="Arial" w:hAnsi="Arial" w:cs="Arial"/>
          <w:lang w:val="en-GB"/>
        </w:rPr>
      </w:pPr>
      <w:r w:rsidRPr="00D923E0">
        <w:rPr>
          <w:rFonts w:ascii="Arial" w:hAnsi="Arial" w:cs="Arial"/>
          <w:lang w:val="en-GB"/>
        </w:rPr>
        <w:lastRenderedPageBreak/>
        <w:t xml:space="preserve">Available at: </w:t>
      </w:r>
      <w:hyperlink r:id="rId21" w:anchor="topicHeader_wrapper" w:history="1">
        <w:r w:rsidRPr="00D923E0">
          <w:rPr>
            <w:rStyle w:val="Hyperlink"/>
            <w:rFonts w:ascii="Arial" w:hAnsi="Arial" w:cs="Arial"/>
            <w:lang w:val="en-GB"/>
          </w:rPr>
          <w:t>https://www.statista.com/topics/3269/travel-and-tourism-in-the-united-kingdom-uk/#topicHeader_wrapper</w:t>
        </w:r>
      </w:hyperlink>
    </w:p>
    <w:p w14:paraId="50A0ECCD" w14:textId="77777777" w:rsidR="00455755" w:rsidRDefault="00000000" w:rsidP="00FF65EE">
      <w:pPr>
        <w:rPr>
          <w:rFonts w:ascii="Arial" w:hAnsi="Arial" w:cs="Arial"/>
          <w:lang w:val="en-GB"/>
        </w:rPr>
      </w:pPr>
      <w:r w:rsidRPr="00D923E0">
        <w:rPr>
          <w:rFonts w:ascii="Arial" w:hAnsi="Arial" w:cs="Arial"/>
          <w:lang w:val="en-GB"/>
        </w:rPr>
        <w:t>(Accessed: 15 June 2022)</w:t>
      </w:r>
    </w:p>
    <w:p w14:paraId="48A94B17" w14:textId="77777777" w:rsidR="002D5E3F" w:rsidRDefault="00000000" w:rsidP="00FF65EE">
      <w:pPr>
        <w:rPr>
          <w:rFonts w:ascii="Arial" w:hAnsi="Arial" w:cs="Arial"/>
          <w:lang w:val="en-GB"/>
        </w:rPr>
      </w:pPr>
      <w:r>
        <w:rPr>
          <w:rFonts w:ascii="Helvetica" w:hAnsi="Helvetica" w:cs="Helvetica"/>
          <w:color w:val="3A3A3A"/>
          <w:sz w:val="23"/>
          <w:szCs w:val="23"/>
          <w:shd w:val="clear" w:color="auto" w:fill="FFFFFF"/>
        </w:rPr>
        <w:t>Tengku Teviana </w:t>
      </w:r>
      <w:r>
        <w:rPr>
          <w:rFonts w:ascii="Helvetica" w:hAnsi="Helvetica" w:cs="Helvetica"/>
          <w:i/>
          <w:iCs/>
          <w:color w:val="3A3A3A"/>
          <w:sz w:val="23"/>
          <w:szCs w:val="23"/>
          <w:shd w:val="clear" w:color="auto" w:fill="FFFFFF"/>
        </w:rPr>
        <w:t>et al.</w:t>
      </w:r>
      <w:r>
        <w:rPr>
          <w:rFonts w:ascii="Helvetica" w:hAnsi="Helvetica" w:cs="Helvetica"/>
          <w:color w:val="3A3A3A"/>
          <w:sz w:val="23"/>
          <w:szCs w:val="23"/>
          <w:shd w:val="clear" w:color="auto" w:fill="FFFFFF"/>
        </w:rPr>
        <w:t> (2017) ‘Antecedents of Tourism Destination Image and Customer Satisfaction in Tourism Industry’, </w:t>
      </w:r>
      <w:r>
        <w:rPr>
          <w:rFonts w:ascii="Helvetica" w:hAnsi="Helvetica" w:cs="Helvetica"/>
          <w:i/>
          <w:iCs/>
          <w:color w:val="3A3A3A"/>
          <w:sz w:val="23"/>
          <w:szCs w:val="23"/>
          <w:shd w:val="clear" w:color="auto" w:fill="FFFFFF"/>
        </w:rPr>
        <w:t>European Research Studies</w:t>
      </w:r>
      <w:r>
        <w:rPr>
          <w:rFonts w:ascii="Helvetica" w:hAnsi="Helvetica" w:cs="Helvetica"/>
          <w:color w:val="3A3A3A"/>
          <w:sz w:val="23"/>
          <w:szCs w:val="23"/>
          <w:shd w:val="clear" w:color="auto" w:fill="FFFFFF"/>
        </w:rPr>
        <w:t>, 20(3A), p. 435–.</w:t>
      </w:r>
    </w:p>
    <w:p w14:paraId="21B28A4C" w14:textId="77777777" w:rsidR="000238FB" w:rsidRPr="00D923E0" w:rsidRDefault="00000000" w:rsidP="00FF65EE">
      <w:pPr>
        <w:rPr>
          <w:rFonts w:ascii="Arial" w:hAnsi="Arial" w:cs="Arial"/>
          <w:lang w:val="en-GB"/>
        </w:rPr>
      </w:pPr>
      <w:r>
        <w:rPr>
          <w:rFonts w:ascii="Helvetica" w:hAnsi="Helvetica" w:cs="Helvetica"/>
          <w:color w:val="3A3A3A"/>
          <w:sz w:val="23"/>
          <w:szCs w:val="23"/>
          <w:shd w:val="clear" w:color="auto" w:fill="FFFFFF"/>
        </w:rPr>
        <w:t>Theobald, W.F. (2004) </w:t>
      </w:r>
      <w:r>
        <w:rPr>
          <w:rFonts w:ascii="Helvetica" w:hAnsi="Helvetica" w:cs="Helvetica"/>
          <w:i/>
          <w:iCs/>
          <w:color w:val="3A3A3A"/>
          <w:sz w:val="23"/>
          <w:szCs w:val="23"/>
          <w:shd w:val="clear" w:color="auto" w:fill="FFFFFF"/>
        </w:rPr>
        <w:t>Global tourism</w:t>
      </w:r>
      <w:r>
        <w:rPr>
          <w:rFonts w:ascii="Helvetica" w:hAnsi="Helvetica" w:cs="Helvetica"/>
          <w:color w:val="3A3A3A"/>
          <w:sz w:val="23"/>
          <w:szCs w:val="23"/>
          <w:shd w:val="clear" w:color="auto" w:fill="FFFFFF"/>
        </w:rPr>
        <w:t>. 3rd ed. Oxford: Elsevier Butterworth-Heinemann.</w:t>
      </w:r>
    </w:p>
    <w:p w14:paraId="59705063" w14:textId="77777777" w:rsidR="00455755" w:rsidRPr="00D923E0" w:rsidRDefault="00000000" w:rsidP="00FF65EE">
      <w:pPr>
        <w:rPr>
          <w:rFonts w:ascii="Arial" w:hAnsi="Arial" w:cs="Arial"/>
          <w:lang w:val="en-GB"/>
        </w:rPr>
      </w:pPr>
      <w:r>
        <w:rPr>
          <w:rFonts w:ascii="Helvetica" w:hAnsi="Helvetica" w:cs="Helvetica"/>
          <w:color w:val="3A3A3A"/>
          <w:sz w:val="23"/>
          <w:szCs w:val="23"/>
          <w:shd w:val="clear" w:color="auto" w:fill="FFFFFF"/>
        </w:rPr>
        <w:t>Venugopal, P. (2010) </w:t>
      </w:r>
      <w:r>
        <w:rPr>
          <w:rFonts w:ascii="Helvetica" w:hAnsi="Helvetica" w:cs="Helvetica"/>
          <w:i/>
          <w:iCs/>
          <w:color w:val="3A3A3A"/>
          <w:sz w:val="23"/>
          <w:szCs w:val="23"/>
          <w:shd w:val="clear" w:color="auto" w:fill="FFFFFF"/>
        </w:rPr>
        <w:t>Marketing management a decision-making Approach</w:t>
      </w:r>
      <w:r>
        <w:rPr>
          <w:rFonts w:ascii="Helvetica" w:hAnsi="Helvetica" w:cs="Helvetica"/>
          <w:color w:val="3A3A3A"/>
          <w:sz w:val="23"/>
          <w:szCs w:val="23"/>
          <w:shd w:val="clear" w:color="auto" w:fill="FFFFFF"/>
        </w:rPr>
        <w:t>. Delhi ; Response.</w:t>
      </w:r>
    </w:p>
    <w:p w14:paraId="44C8CA72" w14:textId="77777777" w:rsidR="00F1635F" w:rsidRPr="00D923E0" w:rsidRDefault="00000000" w:rsidP="00FF65EE">
      <w:pPr>
        <w:rPr>
          <w:rFonts w:ascii="Arial" w:hAnsi="Arial" w:cs="Arial"/>
          <w:lang w:val="en-GB"/>
        </w:rPr>
      </w:pPr>
      <w:r w:rsidRPr="00D923E0">
        <w:rPr>
          <w:rFonts w:ascii="Arial" w:hAnsi="Arial" w:cs="Arial"/>
          <w:lang w:val="en-GB"/>
        </w:rPr>
        <w:t xml:space="preserve">Weick, K. E. (2014). </w:t>
      </w:r>
      <w:r w:rsidRPr="00D923E0">
        <w:rPr>
          <w:rFonts w:ascii="Arial" w:hAnsi="Arial" w:cs="Arial"/>
          <w:i/>
          <w:iCs/>
          <w:lang w:val="en-GB"/>
        </w:rPr>
        <w:t>The Nature of Managerial Work</w:t>
      </w:r>
      <w:r w:rsidRPr="00D923E0">
        <w:rPr>
          <w:rFonts w:ascii="Arial" w:hAnsi="Arial" w:cs="Arial"/>
          <w:lang w:val="en-GB"/>
        </w:rPr>
        <w:t>.</w:t>
      </w:r>
    </w:p>
    <w:p w14:paraId="660B4124" w14:textId="77777777" w:rsidR="00D4623B" w:rsidRDefault="00D4623B" w:rsidP="00FF65EE">
      <w:pPr>
        <w:rPr>
          <w:rFonts w:ascii="Arial" w:hAnsi="Arial" w:cs="Arial"/>
          <w:sz w:val="24"/>
          <w:szCs w:val="24"/>
          <w:lang w:val="en-GB"/>
        </w:rPr>
      </w:pPr>
    </w:p>
    <w:p w14:paraId="58CEF817" w14:textId="77777777" w:rsidR="00D4623B" w:rsidRDefault="00D4623B" w:rsidP="00FF65EE">
      <w:pPr>
        <w:rPr>
          <w:rFonts w:ascii="Arial" w:hAnsi="Arial" w:cs="Arial"/>
          <w:sz w:val="24"/>
          <w:szCs w:val="24"/>
          <w:lang w:val="en-GB"/>
        </w:rPr>
      </w:pPr>
    </w:p>
    <w:sectPr w:rsidR="00D4623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5AA66" w14:textId="77777777" w:rsidR="009501B5" w:rsidRDefault="009501B5">
      <w:pPr>
        <w:spacing w:after="0" w:line="240" w:lineRule="auto"/>
      </w:pPr>
      <w:r>
        <w:separator/>
      </w:r>
    </w:p>
  </w:endnote>
  <w:endnote w:type="continuationSeparator" w:id="0">
    <w:p w14:paraId="177030CE" w14:textId="77777777" w:rsidR="009501B5" w:rsidRDefault="00950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261228"/>
      <w:docPartObj>
        <w:docPartGallery w:val="Page Numbers (Bottom of Page)"/>
        <w:docPartUnique/>
      </w:docPartObj>
    </w:sdtPr>
    <w:sdtContent>
      <w:p w14:paraId="01228119" w14:textId="77777777" w:rsidR="007453A3" w:rsidRDefault="00000000">
        <w:pPr>
          <w:pStyle w:val="Footer"/>
          <w:jc w:val="center"/>
        </w:pPr>
        <w:r>
          <w:fldChar w:fldCharType="begin"/>
        </w:r>
        <w:r>
          <w:instrText>PAGE   \* MERGEFORMAT</w:instrText>
        </w:r>
        <w:r>
          <w:fldChar w:fldCharType="separate"/>
        </w:r>
        <w:r>
          <w:t>2</w:t>
        </w:r>
        <w:r>
          <w:fldChar w:fldCharType="end"/>
        </w:r>
      </w:p>
    </w:sdtContent>
  </w:sdt>
  <w:p w14:paraId="23BF4093" w14:textId="77777777" w:rsidR="007453A3" w:rsidRDefault="00745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D8BD0" w14:textId="77777777" w:rsidR="009501B5" w:rsidRDefault="009501B5">
      <w:pPr>
        <w:spacing w:after="0" w:line="240" w:lineRule="auto"/>
      </w:pPr>
      <w:r>
        <w:separator/>
      </w:r>
    </w:p>
  </w:footnote>
  <w:footnote w:type="continuationSeparator" w:id="0">
    <w:p w14:paraId="44C6068C" w14:textId="77777777" w:rsidR="009501B5" w:rsidRDefault="00950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B83F11"/>
    <w:multiLevelType w:val="hybridMultilevel"/>
    <w:tmpl w:val="D5EE9D3C"/>
    <w:lvl w:ilvl="0" w:tplc="64AECDF8">
      <w:numFmt w:val="bullet"/>
      <w:lvlText w:val="-"/>
      <w:lvlJc w:val="left"/>
      <w:pPr>
        <w:ind w:left="720" w:hanging="360"/>
      </w:pPr>
      <w:rPr>
        <w:rFonts w:ascii="Arial" w:eastAsiaTheme="minorHAnsi" w:hAnsi="Arial" w:cs="Arial" w:hint="default"/>
      </w:rPr>
    </w:lvl>
    <w:lvl w:ilvl="1" w:tplc="3F74A67A" w:tentative="1">
      <w:start w:val="1"/>
      <w:numFmt w:val="bullet"/>
      <w:lvlText w:val="o"/>
      <w:lvlJc w:val="left"/>
      <w:pPr>
        <w:ind w:left="1440" w:hanging="360"/>
      </w:pPr>
      <w:rPr>
        <w:rFonts w:ascii="Courier New" w:hAnsi="Courier New" w:cs="Courier New" w:hint="default"/>
      </w:rPr>
    </w:lvl>
    <w:lvl w:ilvl="2" w:tplc="3C9EF6E8" w:tentative="1">
      <w:start w:val="1"/>
      <w:numFmt w:val="bullet"/>
      <w:lvlText w:val=""/>
      <w:lvlJc w:val="left"/>
      <w:pPr>
        <w:ind w:left="2160" w:hanging="360"/>
      </w:pPr>
      <w:rPr>
        <w:rFonts w:ascii="Wingdings" w:hAnsi="Wingdings" w:hint="default"/>
      </w:rPr>
    </w:lvl>
    <w:lvl w:ilvl="3" w:tplc="ADBEEF56" w:tentative="1">
      <w:start w:val="1"/>
      <w:numFmt w:val="bullet"/>
      <w:lvlText w:val=""/>
      <w:lvlJc w:val="left"/>
      <w:pPr>
        <w:ind w:left="2880" w:hanging="360"/>
      </w:pPr>
      <w:rPr>
        <w:rFonts w:ascii="Symbol" w:hAnsi="Symbol" w:hint="default"/>
      </w:rPr>
    </w:lvl>
    <w:lvl w:ilvl="4" w:tplc="348C5746" w:tentative="1">
      <w:start w:val="1"/>
      <w:numFmt w:val="bullet"/>
      <w:lvlText w:val="o"/>
      <w:lvlJc w:val="left"/>
      <w:pPr>
        <w:ind w:left="3600" w:hanging="360"/>
      </w:pPr>
      <w:rPr>
        <w:rFonts w:ascii="Courier New" w:hAnsi="Courier New" w:cs="Courier New" w:hint="default"/>
      </w:rPr>
    </w:lvl>
    <w:lvl w:ilvl="5" w:tplc="A2C26CFA" w:tentative="1">
      <w:start w:val="1"/>
      <w:numFmt w:val="bullet"/>
      <w:lvlText w:val=""/>
      <w:lvlJc w:val="left"/>
      <w:pPr>
        <w:ind w:left="4320" w:hanging="360"/>
      </w:pPr>
      <w:rPr>
        <w:rFonts w:ascii="Wingdings" w:hAnsi="Wingdings" w:hint="default"/>
      </w:rPr>
    </w:lvl>
    <w:lvl w:ilvl="6" w:tplc="3DFAECA2" w:tentative="1">
      <w:start w:val="1"/>
      <w:numFmt w:val="bullet"/>
      <w:lvlText w:val=""/>
      <w:lvlJc w:val="left"/>
      <w:pPr>
        <w:ind w:left="5040" w:hanging="360"/>
      </w:pPr>
      <w:rPr>
        <w:rFonts w:ascii="Symbol" w:hAnsi="Symbol" w:hint="default"/>
      </w:rPr>
    </w:lvl>
    <w:lvl w:ilvl="7" w:tplc="8AB84F10" w:tentative="1">
      <w:start w:val="1"/>
      <w:numFmt w:val="bullet"/>
      <w:lvlText w:val="o"/>
      <w:lvlJc w:val="left"/>
      <w:pPr>
        <w:ind w:left="5760" w:hanging="360"/>
      </w:pPr>
      <w:rPr>
        <w:rFonts w:ascii="Courier New" w:hAnsi="Courier New" w:cs="Courier New" w:hint="default"/>
      </w:rPr>
    </w:lvl>
    <w:lvl w:ilvl="8" w:tplc="86168F5A" w:tentative="1">
      <w:start w:val="1"/>
      <w:numFmt w:val="bullet"/>
      <w:lvlText w:val=""/>
      <w:lvlJc w:val="left"/>
      <w:pPr>
        <w:ind w:left="6480" w:hanging="360"/>
      </w:pPr>
      <w:rPr>
        <w:rFonts w:ascii="Wingdings" w:hAnsi="Wingdings" w:hint="default"/>
      </w:rPr>
    </w:lvl>
  </w:abstractNum>
  <w:num w:numId="1" w16cid:durableId="2062974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3A3"/>
    <w:rsid w:val="00020B0A"/>
    <w:rsid w:val="000238FB"/>
    <w:rsid w:val="0006033B"/>
    <w:rsid w:val="00080CF2"/>
    <w:rsid w:val="000C42A3"/>
    <w:rsid w:val="000F3B3B"/>
    <w:rsid w:val="00102ABF"/>
    <w:rsid w:val="00103FFE"/>
    <w:rsid w:val="00113177"/>
    <w:rsid w:val="00125EB7"/>
    <w:rsid w:val="001317AB"/>
    <w:rsid w:val="001346C3"/>
    <w:rsid w:val="0013744F"/>
    <w:rsid w:val="00145BB7"/>
    <w:rsid w:val="00164B5B"/>
    <w:rsid w:val="0017246B"/>
    <w:rsid w:val="00173E61"/>
    <w:rsid w:val="00184F3E"/>
    <w:rsid w:val="00196C15"/>
    <w:rsid w:val="00196EE4"/>
    <w:rsid w:val="001B64D0"/>
    <w:rsid w:val="001E276F"/>
    <w:rsid w:val="001E6CD7"/>
    <w:rsid w:val="001F085A"/>
    <w:rsid w:val="001F2CC1"/>
    <w:rsid w:val="001F3ED8"/>
    <w:rsid w:val="00202886"/>
    <w:rsid w:val="00203636"/>
    <w:rsid w:val="00205A94"/>
    <w:rsid w:val="0021105D"/>
    <w:rsid w:val="002238F9"/>
    <w:rsid w:val="00290FAA"/>
    <w:rsid w:val="002B1875"/>
    <w:rsid w:val="002B3085"/>
    <w:rsid w:val="002C1A6C"/>
    <w:rsid w:val="002D2146"/>
    <w:rsid w:val="002D47BF"/>
    <w:rsid w:val="002D5E3F"/>
    <w:rsid w:val="002D6BD1"/>
    <w:rsid w:val="002E4A29"/>
    <w:rsid w:val="002E61A6"/>
    <w:rsid w:val="002F7FFD"/>
    <w:rsid w:val="00313F3F"/>
    <w:rsid w:val="00315224"/>
    <w:rsid w:val="00336090"/>
    <w:rsid w:val="00337DDF"/>
    <w:rsid w:val="0035096B"/>
    <w:rsid w:val="00350B1F"/>
    <w:rsid w:val="0037244A"/>
    <w:rsid w:val="00373858"/>
    <w:rsid w:val="00380722"/>
    <w:rsid w:val="00384C69"/>
    <w:rsid w:val="003B2066"/>
    <w:rsid w:val="003C0B68"/>
    <w:rsid w:val="003C14EE"/>
    <w:rsid w:val="003C1794"/>
    <w:rsid w:val="003D3E47"/>
    <w:rsid w:val="003D4EBB"/>
    <w:rsid w:val="003F3484"/>
    <w:rsid w:val="003F63FA"/>
    <w:rsid w:val="00402ACE"/>
    <w:rsid w:val="004127E6"/>
    <w:rsid w:val="00432118"/>
    <w:rsid w:val="00455755"/>
    <w:rsid w:val="00465DC7"/>
    <w:rsid w:val="00470236"/>
    <w:rsid w:val="00485C83"/>
    <w:rsid w:val="0049150C"/>
    <w:rsid w:val="004A50A4"/>
    <w:rsid w:val="004A56E3"/>
    <w:rsid w:val="004B2D34"/>
    <w:rsid w:val="004B7646"/>
    <w:rsid w:val="004C057B"/>
    <w:rsid w:val="004D1D89"/>
    <w:rsid w:val="004D6039"/>
    <w:rsid w:val="004E4E58"/>
    <w:rsid w:val="004E79A4"/>
    <w:rsid w:val="005059FA"/>
    <w:rsid w:val="00505E05"/>
    <w:rsid w:val="00510DCE"/>
    <w:rsid w:val="00511179"/>
    <w:rsid w:val="0051640D"/>
    <w:rsid w:val="0051650A"/>
    <w:rsid w:val="00554C61"/>
    <w:rsid w:val="005C6B86"/>
    <w:rsid w:val="005D3EC9"/>
    <w:rsid w:val="005E5836"/>
    <w:rsid w:val="005F214D"/>
    <w:rsid w:val="006023E2"/>
    <w:rsid w:val="00621143"/>
    <w:rsid w:val="0063143E"/>
    <w:rsid w:val="0063770E"/>
    <w:rsid w:val="00642CEA"/>
    <w:rsid w:val="006619AD"/>
    <w:rsid w:val="00671467"/>
    <w:rsid w:val="00690E6A"/>
    <w:rsid w:val="0069137C"/>
    <w:rsid w:val="00693666"/>
    <w:rsid w:val="006A6C0E"/>
    <w:rsid w:val="006A6CB9"/>
    <w:rsid w:val="006B3897"/>
    <w:rsid w:val="006E2922"/>
    <w:rsid w:val="006E7F57"/>
    <w:rsid w:val="006F437B"/>
    <w:rsid w:val="00703137"/>
    <w:rsid w:val="00710AFF"/>
    <w:rsid w:val="007160EA"/>
    <w:rsid w:val="00725B86"/>
    <w:rsid w:val="00732BDA"/>
    <w:rsid w:val="007453A3"/>
    <w:rsid w:val="007529D6"/>
    <w:rsid w:val="00765D92"/>
    <w:rsid w:val="00777738"/>
    <w:rsid w:val="00787D40"/>
    <w:rsid w:val="007A5846"/>
    <w:rsid w:val="007B5026"/>
    <w:rsid w:val="007C70CB"/>
    <w:rsid w:val="007D22E8"/>
    <w:rsid w:val="007D55F5"/>
    <w:rsid w:val="007E157D"/>
    <w:rsid w:val="007F34E0"/>
    <w:rsid w:val="00821587"/>
    <w:rsid w:val="00840BF1"/>
    <w:rsid w:val="00857C10"/>
    <w:rsid w:val="00870540"/>
    <w:rsid w:val="00891105"/>
    <w:rsid w:val="008A6572"/>
    <w:rsid w:val="008B7B31"/>
    <w:rsid w:val="008C1933"/>
    <w:rsid w:val="008C1C98"/>
    <w:rsid w:val="008C59BD"/>
    <w:rsid w:val="008D46EB"/>
    <w:rsid w:val="008F0FFA"/>
    <w:rsid w:val="008F6ECC"/>
    <w:rsid w:val="008F7BE7"/>
    <w:rsid w:val="009121A6"/>
    <w:rsid w:val="00932A8A"/>
    <w:rsid w:val="0094161E"/>
    <w:rsid w:val="00946247"/>
    <w:rsid w:val="009501B5"/>
    <w:rsid w:val="00951445"/>
    <w:rsid w:val="0095404B"/>
    <w:rsid w:val="009573DB"/>
    <w:rsid w:val="00973D6E"/>
    <w:rsid w:val="00980123"/>
    <w:rsid w:val="00995189"/>
    <w:rsid w:val="009A4EFA"/>
    <w:rsid w:val="009B305B"/>
    <w:rsid w:val="009C26BD"/>
    <w:rsid w:val="009C6286"/>
    <w:rsid w:val="009E4221"/>
    <w:rsid w:val="00A12F95"/>
    <w:rsid w:val="00A141EF"/>
    <w:rsid w:val="00A20956"/>
    <w:rsid w:val="00A210FB"/>
    <w:rsid w:val="00A404DC"/>
    <w:rsid w:val="00A4068D"/>
    <w:rsid w:val="00A539B2"/>
    <w:rsid w:val="00A60B36"/>
    <w:rsid w:val="00A926AE"/>
    <w:rsid w:val="00A93876"/>
    <w:rsid w:val="00AF03F7"/>
    <w:rsid w:val="00B00C21"/>
    <w:rsid w:val="00B13668"/>
    <w:rsid w:val="00B22F37"/>
    <w:rsid w:val="00B31BEF"/>
    <w:rsid w:val="00B34B2C"/>
    <w:rsid w:val="00B417D9"/>
    <w:rsid w:val="00B42E98"/>
    <w:rsid w:val="00B65B2A"/>
    <w:rsid w:val="00B76D3A"/>
    <w:rsid w:val="00B82119"/>
    <w:rsid w:val="00B92F84"/>
    <w:rsid w:val="00B949AF"/>
    <w:rsid w:val="00BB1D99"/>
    <w:rsid w:val="00BB314F"/>
    <w:rsid w:val="00BB4D48"/>
    <w:rsid w:val="00BD1BBD"/>
    <w:rsid w:val="00BD235A"/>
    <w:rsid w:val="00BD4B05"/>
    <w:rsid w:val="00BF1E81"/>
    <w:rsid w:val="00C2180D"/>
    <w:rsid w:val="00C22E98"/>
    <w:rsid w:val="00C40CD5"/>
    <w:rsid w:val="00C47524"/>
    <w:rsid w:val="00C61E29"/>
    <w:rsid w:val="00C7136D"/>
    <w:rsid w:val="00C7501B"/>
    <w:rsid w:val="00C7698B"/>
    <w:rsid w:val="00C85F21"/>
    <w:rsid w:val="00C9070B"/>
    <w:rsid w:val="00CA6E63"/>
    <w:rsid w:val="00CA71BF"/>
    <w:rsid w:val="00CA7FBE"/>
    <w:rsid w:val="00CB1DF7"/>
    <w:rsid w:val="00CC180D"/>
    <w:rsid w:val="00CD0489"/>
    <w:rsid w:val="00CE2541"/>
    <w:rsid w:val="00CE483B"/>
    <w:rsid w:val="00CF18F9"/>
    <w:rsid w:val="00CF3029"/>
    <w:rsid w:val="00D00723"/>
    <w:rsid w:val="00D05A4B"/>
    <w:rsid w:val="00D179DB"/>
    <w:rsid w:val="00D245C0"/>
    <w:rsid w:val="00D253CC"/>
    <w:rsid w:val="00D43A2D"/>
    <w:rsid w:val="00D4623B"/>
    <w:rsid w:val="00D5111F"/>
    <w:rsid w:val="00D71048"/>
    <w:rsid w:val="00D7628F"/>
    <w:rsid w:val="00D76765"/>
    <w:rsid w:val="00D86E7E"/>
    <w:rsid w:val="00D923E0"/>
    <w:rsid w:val="00D96C78"/>
    <w:rsid w:val="00DA5D5A"/>
    <w:rsid w:val="00DA6627"/>
    <w:rsid w:val="00DA69A3"/>
    <w:rsid w:val="00DA6F3D"/>
    <w:rsid w:val="00DB1ED0"/>
    <w:rsid w:val="00DD5005"/>
    <w:rsid w:val="00DD7DB2"/>
    <w:rsid w:val="00DE3BC0"/>
    <w:rsid w:val="00E005BC"/>
    <w:rsid w:val="00E042D2"/>
    <w:rsid w:val="00E2641F"/>
    <w:rsid w:val="00E366D9"/>
    <w:rsid w:val="00E37849"/>
    <w:rsid w:val="00E8100D"/>
    <w:rsid w:val="00E85999"/>
    <w:rsid w:val="00E873B0"/>
    <w:rsid w:val="00EC07FF"/>
    <w:rsid w:val="00EC60A6"/>
    <w:rsid w:val="00EC7E52"/>
    <w:rsid w:val="00EE3547"/>
    <w:rsid w:val="00EF128C"/>
    <w:rsid w:val="00F14DF1"/>
    <w:rsid w:val="00F1635F"/>
    <w:rsid w:val="00F332B5"/>
    <w:rsid w:val="00F34D1B"/>
    <w:rsid w:val="00F5609E"/>
    <w:rsid w:val="00F6039B"/>
    <w:rsid w:val="00F70829"/>
    <w:rsid w:val="00F80BCB"/>
    <w:rsid w:val="00F84BAF"/>
    <w:rsid w:val="00F85B96"/>
    <w:rsid w:val="00F85E0D"/>
    <w:rsid w:val="00FA595F"/>
    <w:rsid w:val="00FB0B76"/>
    <w:rsid w:val="00FB0F07"/>
    <w:rsid w:val="00FB13E2"/>
    <w:rsid w:val="00FC381B"/>
    <w:rsid w:val="00FC5D77"/>
    <w:rsid w:val="00FD2E1A"/>
    <w:rsid w:val="00FD64E6"/>
    <w:rsid w:val="00FE19C2"/>
    <w:rsid w:val="00FF3A98"/>
    <w:rsid w:val="00FF65E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B57AB"/>
  <w15:chartTrackingRefBased/>
  <w15:docId w15:val="{179941DD-2C71-4441-B0B5-61477D0F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53A3"/>
    <w:pPr>
      <w:tabs>
        <w:tab w:val="center" w:pos="4536"/>
        <w:tab w:val="right" w:pos="9072"/>
      </w:tabs>
      <w:spacing w:after="0" w:line="240" w:lineRule="auto"/>
    </w:pPr>
  </w:style>
  <w:style w:type="character" w:customStyle="1" w:styleId="HeaderChar">
    <w:name w:val="Header Char"/>
    <w:basedOn w:val="DefaultParagraphFont"/>
    <w:link w:val="Header"/>
    <w:uiPriority w:val="99"/>
    <w:rsid w:val="007453A3"/>
  </w:style>
  <w:style w:type="paragraph" w:styleId="Footer">
    <w:name w:val="footer"/>
    <w:basedOn w:val="Normal"/>
    <w:link w:val="FooterChar"/>
    <w:uiPriority w:val="99"/>
    <w:unhideWhenUsed/>
    <w:rsid w:val="007453A3"/>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53A3"/>
  </w:style>
  <w:style w:type="character" w:styleId="Hyperlink">
    <w:name w:val="Hyperlink"/>
    <w:basedOn w:val="DefaultParagraphFont"/>
    <w:uiPriority w:val="99"/>
    <w:unhideWhenUsed/>
    <w:rsid w:val="00D5111F"/>
    <w:rPr>
      <w:color w:val="0563C1" w:themeColor="hyperlink"/>
      <w:u w:val="single"/>
    </w:rPr>
  </w:style>
  <w:style w:type="character" w:customStyle="1" w:styleId="UnresolvedMention1">
    <w:name w:val="Unresolved Mention1"/>
    <w:basedOn w:val="DefaultParagraphFont"/>
    <w:uiPriority w:val="99"/>
    <w:semiHidden/>
    <w:unhideWhenUsed/>
    <w:rsid w:val="00D5111F"/>
    <w:rPr>
      <w:color w:val="605E5C"/>
      <w:shd w:val="clear" w:color="auto" w:fill="E1DFDD"/>
    </w:rPr>
  </w:style>
  <w:style w:type="table" w:styleId="TableGrid">
    <w:name w:val="Table Grid"/>
    <w:basedOn w:val="TableNormal"/>
    <w:uiPriority w:val="39"/>
    <w:rsid w:val="00F56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ydp21cdf41amsonormal">
    <w:name w:val="x_ydp21cdf41amsonormal"/>
    <w:basedOn w:val="Normal"/>
    <w:rsid w:val="0031522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ydp21cdf41amsolistparagraph">
    <w:name w:val="x_ydp21cdf41amsolistparagraph"/>
    <w:basedOn w:val="Normal"/>
    <w:rsid w:val="0031522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1F08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ytestart.co.uk/limited-company-advantages" TargetMode="External"/><Relationship Id="rId18" Type="http://schemas.openxmlformats.org/officeDocument/2006/relationships/hyperlink" Target="https://www.marketingtutor.net/pestle-analysis-of-the-tourism-industry/" TargetMode="External"/><Relationship Id="rId3" Type="http://schemas.openxmlformats.org/officeDocument/2006/relationships/settings" Target="settings.xml"/><Relationship Id="rId21" Type="http://schemas.openxmlformats.org/officeDocument/2006/relationships/hyperlink" Target="https://www.statista.com/topics/3269/travel-and-tourism-in-the-united-kingdom-uk/" TargetMode="External"/><Relationship Id="rId7" Type="http://schemas.openxmlformats.org/officeDocument/2006/relationships/image" Target="media/image1.png"/><Relationship Id="rId12" Type="http://schemas.openxmlformats.org/officeDocument/2006/relationships/hyperlink" Target="https://www.academia.edu/9492907/Tourism_Marketing_7_Ps" TargetMode="External"/><Relationship Id="rId17" Type="http://schemas.openxmlformats.org/officeDocument/2006/relationships/hyperlink" Target="https://lazysalesxpert.blogspot.com/2016/07/the-swot-analysis.html" TargetMode="External"/><Relationship Id="rId2" Type="http://schemas.openxmlformats.org/officeDocument/2006/relationships/styles" Target="styles.xml"/><Relationship Id="rId16" Type="http://schemas.openxmlformats.org/officeDocument/2006/relationships/hyperlink" Target="https://www.investopedia.com/terms/b/business-plan.asp" TargetMode="External"/><Relationship Id="rId20" Type="http://schemas.openxmlformats.org/officeDocument/2006/relationships/hyperlink" Target="https://www.statista.com/topics/1859/travel-agenc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reesampleassignments.com/external-trends-worksheet/"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ons.gov.uk/peoplepopulationandcommunity/leisureandtourism/articles/traveltrends/202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oursehero.com/study-guides/wmopen-introbusiness/marketing-mix-introduction/" TargetMode="External"/><Relationship Id="rId22"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1590</TotalTime>
  <Pages>12</Pages>
  <Words>2844</Words>
  <Characters>16213</Characters>
  <Application>Microsoft Office Word</Application>
  <DocSecurity>0</DocSecurity>
  <Lines>135</Lines>
  <Paragraphs>38</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RUMENOVA SOTIROVA</dc:creator>
  <cp:lastModifiedBy>Elena Rumenova Sotirova</cp:lastModifiedBy>
  <cp:revision>136</cp:revision>
  <dcterms:created xsi:type="dcterms:W3CDTF">2021-10-12T12:53:00Z</dcterms:created>
  <dcterms:modified xsi:type="dcterms:W3CDTF">2022-07-15T08:44:00Z</dcterms:modified>
</cp:coreProperties>
</file>