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25F470" w14:textId="77777777" w:rsidR="00401E46" w:rsidRDefault="00401E46" w:rsidP="00401E46">
      <w:pPr>
        <w:jc w:val="center"/>
      </w:pPr>
    </w:p>
    <w:p w14:paraId="3547A221" w14:textId="77777777" w:rsidR="00401E46" w:rsidRDefault="00401E46" w:rsidP="00401E46">
      <w:pPr>
        <w:jc w:val="center"/>
      </w:pPr>
    </w:p>
    <w:p w14:paraId="29757502" w14:textId="77777777" w:rsidR="00401E46" w:rsidRDefault="00401E46" w:rsidP="00401E46">
      <w:pPr>
        <w:jc w:val="center"/>
      </w:pPr>
    </w:p>
    <w:p w14:paraId="7274D3DA" w14:textId="77777777" w:rsidR="00401E46" w:rsidRDefault="00401E46" w:rsidP="00401E46">
      <w:pPr>
        <w:jc w:val="center"/>
      </w:pPr>
    </w:p>
    <w:p w14:paraId="4D173EE8" w14:textId="77777777" w:rsidR="00401E46" w:rsidRDefault="00401E46" w:rsidP="00401E46">
      <w:pPr>
        <w:jc w:val="center"/>
      </w:pPr>
    </w:p>
    <w:p w14:paraId="7FBAA0B7" w14:textId="77777777" w:rsidR="00401E46" w:rsidRDefault="00401E46" w:rsidP="00401E46">
      <w:pPr>
        <w:jc w:val="center"/>
      </w:pPr>
    </w:p>
    <w:p w14:paraId="67A8E839" w14:textId="77777777" w:rsidR="00401E46" w:rsidRDefault="00401E46" w:rsidP="00401E46">
      <w:pPr>
        <w:jc w:val="center"/>
      </w:pPr>
    </w:p>
    <w:p w14:paraId="4FD5CF50" w14:textId="28CBCC0B" w:rsidR="00401E46" w:rsidRPr="00401E46" w:rsidRDefault="00401E46" w:rsidP="00401E46">
      <w:pPr>
        <w:jc w:val="center"/>
        <w:rPr>
          <w:rFonts w:ascii="Arial" w:hAnsi="Arial" w:cs="Arial"/>
          <w:sz w:val="28"/>
          <w:szCs w:val="28"/>
        </w:rPr>
      </w:pPr>
      <w:r w:rsidRPr="00401E46">
        <w:rPr>
          <w:rFonts w:ascii="Arial" w:hAnsi="Arial" w:cs="Arial"/>
          <w:sz w:val="28"/>
          <w:szCs w:val="28"/>
        </w:rPr>
        <w:t>Hannah James</w:t>
      </w:r>
    </w:p>
    <w:p w14:paraId="239C4AB7" w14:textId="3F72A8FC" w:rsidR="00401E46" w:rsidRPr="00401E46" w:rsidRDefault="00401E46" w:rsidP="00401E46">
      <w:pPr>
        <w:jc w:val="center"/>
        <w:rPr>
          <w:rFonts w:ascii="Arial" w:hAnsi="Arial" w:cs="Arial"/>
          <w:sz w:val="28"/>
          <w:szCs w:val="28"/>
        </w:rPr>
      </w:pPr>
      <w:r w:rsidRPr="00401E46">
        <w:rPr>
          <w:rFonts w:ascii="Arial" w:hAnsi="Arial" w:cs="Arial"/>
          <w:sz w:val="28"/>
          <w:szCs w:val="28"/>
        </w:rPr>
        <w:t>Student Number: 2004875</w:t>
      </w:r>
    </w:p>
    <w:p w14:paraId="4FE02CDE" w14:textId="4796F825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  <w:r w:rsidRPr="00401E46">
        <w:rPr>
          <w:rFonts w:ascii="Arial" w:hAnsi="Arial" w:cs="Arial"/>
          <w:sz w:val="28"/>
          <w:szCs w:val="28"/>
        </w:rPr>
        <w:t xml:space="preserve">Module: </w:t>
      </w:r>
      <w:r w:rsidRPr="00401E46">
        <w:rPr>
          <w:rFonts w:ascii="Arial" w:hAnsi="Arial" w:cs="Arial"/>
          <w:bCs/>
          <w:sz w:val="28"/>
          <w:szCs w:val="28"/>
        </w:rPr>
        <w:t>BMHN4001</w:t>
      </w:r>
    </w:p>
    <w:p w14:paraId="5870059F" w14:textId="5723983A" w:rsidR="00012DCB" w:rsidRDefault="00401E46" w:rsidP="00012DCB">
      <w:pPr>
        <w:jc w:val="center"/>
        <w:rPr>
          <w:rFonts w:ascii="Arial" w:hAnsi="Arial" w:cs="Arial"/>
          <w:bCs/>
          <w:sz w:val="24"/>
          <w:szCs w:val="24"/>
          <w:u w:val="single"/>
        </w:rPr>
      </w:pPr>
      <w:r>
        <w:rPr>
          <w:rFonts w:ascii="Arial" w:hAnsi="Arial" w:cs="Arial"/>
          <w:bCs/>
          <w:sz w:val="28"/>
          <w:szCs w:val="28"/>
        </w:rPr>
        <w:t xml:space="preserve">Title: </w:t>
      </w:r>
      <w:r w:rsidR="00012DCB" w:rsidRPr="00012DCB">
        <w:rPr>
          <w:rFonts w:ascii="Arial" w:hAnsi="Arial" w:cs="Arial"/>
          <w:bCs/>
          <w:sz w:val="28"/>
          <w:szCs w:val="28"/>
        </w:rPr>
        <w:t>Frequency and Distribution of COVID-19 Outcomes and the Risk of Poorer Outcomes in Active and Inactive Populations</w:t>
      </w:r>
      <w:r w:rsidR="00012DCB">
        <w:rPr>
          <w:rFonts w:ascii="Arial" w:hAnsi="Arial" w:cs="Arial"/>
          <w:bCs/>
          <w:sz w:val="24"/>
          <w:szCs w:val="24"/>
          <w:u w:val="single"/>
        </w:rPr>
        <w:t xml:space="preserve"> </w:t>
      </w:r>
    </w:p>
    <w:p w14:paraId="13DC0CFF" w14:textId="5C9498E6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0E637DB7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6F82D3A6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24851BE0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70237CC0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6F7A2A02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73D5CDD4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59640EFD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08B8C6AA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1DBBB74D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06FE7CD8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0FED0D85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038FFBD6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7EAC8619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37B9FFFF" w14:textId="77777777" w:rsidR="00401E46" w:rsidRDefault="00401E46" w:rsidP="00401E46">
      <w:pPr>
        <w:jc w:val="center"/>
        <w:rPr>
          <w:rFonts w:ascii="Arial" w:hAnsi="Arial" w:cs="Arial"/>
          <w:bCs/>
          <w:sz w:val="28"/>
          <w:szCs w:val="28"/>
        </w:rPr>
      </w:pPr>
    </w:p>
    <w:p w14:paraId="27A35B03" w14:textId="77777777" w:rsidR="00401E46" w:rsidRDefault="00401E46" w:rsidP="00296646">
      <w:pPr>
        <w:rPr>
          <w:rFonts w:ascii="Arial" w:hAnsi="Arial" w:cs="Arial"/>
          <w:bCs/>
          <w:sz w:val="28"/>
          <w:szCs w:val="28"/>
        </w:rPr>
      </w:pPr>
    </w:p>
    <w:p w14:paraId="3E026580" w14:textId="400D3E80" w:rsidR="00401E46" w:rsidRPr="00052118" w:rsidRDefault="003214A6" w:rsidP="00052118">
      <w:pPr>
        <w:spacing w:line="360" w:lineRule="auto"/>
        <w:jc w:val="center"/>
        <w:rPr>
          <w:rFonts w:ascii="Arial" w:hAnsi="Arial" w:cs="Arial"/>
          <w:bCs/>
          <w:sz w:val="24"/>
          <w:szCs w:val="24"/>
          <w:u w:val="single"/>
        </w:rPr>
      </w:pPr>
      <w:r w:rsidRPr="00052118">
        <w:rPr>
          <w:rFonts w:ascii="Arial" w:hAnsi="Arial" w:cs="Arial"/>
          <w:bCs/>
          <w:sz w:val="24"/>
          <w:szCs w:val="24"/>
          <w:u w:val="single"/>
        </w:rPr>
        <w:lastRenderedPageBreak/>
        <w:t xml:space="preserve">Frequency and Distribution of COVID-19 </w:t>
      </w:r>
      <w:r w:rsidR="000C12F2" w:rsidRPr="00052118">
        <w:rPr>
          <w:rFonts w:ascii="Arial" w:hAnsi="Arial" w:cs="Arial"/>
          <w:bCs/>
          <w:sz w:val="24"/>
          <w:szCs w:val="24"/>
          <w:u w:val="single"/>
        </w:rPr>
        <w:t>Out</w:t>
      </w:r>
      <w:r w:rsidRPr="00052118">
        <w:rPr>
          <w:rFonts w:ascii="Arial" w:hAnsi="Arial" w:cs="Arial"/>
          <w:bCs/>
          <w:sz w:val="24"/>
          <w:szCs w:val="24"/>
          <w:u w:val="single"/>
        </w:rPr>
        <w:t xml:space="preserve">comes and the </w:t>
      </w:r>
      <w:r w:rsidR="000C12F2" w:rsidRPr="00052118">
        <w:rPr>
          <w:rFonts w:ascii="Arial" w:hAnsi="Arial" w:cs="Arial"/>
          <w:bCs/>
          <w:sz w:val="24"/>
          <w:szCs w:val="24"/>
          <w:u w:val="single"/>
        </w:rPr>
        <w:t>R</w:t>
      </w:r>
      <w:r w:rsidR="003F3C95" w:rsidRPr="00052118">
        <w:rPr>
          <w:rFonts w:ascii="Arial" w:hAnsi="Arial" w:cs="Arial"/>
          <w:bCs/>
          <w:sz w:val="24"/>
          <w:szCs w:val="24"/>
          <w:u w:val="single"/>
        </w:rPr>
        <w:t>isk</w:t>
      </w:r>
      <w:r w:rsidR="001D757E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3F3C95" w:rsidRPr="00052118">
        <w:rPr>
          <w:rFonts w:ascii="Arial" w:hAnsi="Arial" w:cs="Arial"/>
          <w:bCs/>
          <w:sz w:val="24"/>
          <w:szCs w:val="24"/>
          <w:u w:val="single"/>
        </w:rPr>
        <w:t xml:space="preserve">of </w:t>
      </w:r>
      <w:r w:rsidR="000C12F2" w:rsidRPr="00052118">
        <w:rPr>
          <w:rFonts w:ascii="Arial" w:hAnsi="Arial" w:cs="Arial"/>
          <w:bCs/>
          <w:sz w:val="24"/>
          <w:szCs w:val="24"/>
          <w:u w:val="single"/>
        </w:rPr>
        <w:t>P</w:t>
      </w:r>
      <w:r w:rsidR="003F3C95" w:rsidRPr="00052118">
        <w:rPr>
          <w:rFonts w:ascii="Arial" w:hAnsi="Arial" w:cs="Arial"/>
          <w:bCs/>
          <w:sz w:val="24"/>
          <w:szCs w:val="24"/>
          <w:u w:val="single"/>
        </w:rPr>
        <w:t xml:space="preserve">oorer </w:t>
      </w:r>
      <w:r w:rsidR="000C12F2" w:rsidRPr="00052118">
        <w:rPr>
          <w:rFonts w:ascii="Arial" w:hAnsi="Arial" w:cs="Arial"/>
          <w:bCs/>
          <w:sz w:val="24"/>
          <w:szCs w:val="24"/>
          <w:u w:val="single"/>
        </w:rPr>
        <w:t>O</w:t>
      </w:r>
      <w:r w:rsidR="003F3C95" w:rsidRPr="00052118">
        <w:rPr>
          <w:rFonts w:ascii="Arial" w:hAnsi="Arial" w:cs="Arial"/>
          <w:bCs/>
          <w:sz w:val="24"/>
          <w:szCs w:val="24"/>
          <w:u w:val="single"/>
        </w:rPr>
        <w:t xml:space="preserve">utcomes in </w:t>
      </w:r>
      <w:r w:rsidR="000C12F2" w:rsidRPr="00052118">
        <w:rPr>
          <w:rFonts w:ascii="Arial" w:hAnsi="Arial" w:cs="Arial"/>
          <w:bCs/>
          <w:sz w:val="24"/>
          <w:szCs w:val="24"/>
          <w:u w:val="single"/>
        </w:rPr>
        <w:t>A</w:t>
      </w:r>
      <w:r w:rsidR="003F3C95" w:rsidRPr="00052118">
        <w:rPr>
          <w:rFonts w:ascii="Arial" w:hAnsi="Arial" w:cs="Arial"/>
          <w:bCs/>
          <w:sz w:val="24"/>
          <w:szCs w:val="24"/>
          <w:u w:val="single"/>
        </w:rPr>
        <w:t xml:space="preserve">ctive and </w:t>
      </w:r>
      <w:r w:rsidR="000C12F2" w:rsidRPr="00052118">
        <w:rPr>
          <w:rFonts w:ascii="Arial" w:hAnsi="Arial" w:cs="Arial"/>
          <w:bCs/>
          <w:sz w:val="24"/>
          <w:szCs w:val="24"/>
          <w:u w:val="single"/>
        </w:rPr>
        <w:t>Inactive</w:t>
      </w:r>
      <w:r w:rsidR="003F3C95" w:rsidRPr="00052118">
        <w:rPr>
          <w:rFonts w:ascii="Arial" w:hAnsi="Arial" w:cs="Arial"/>
          <w:bCs/>
          <w:sz w:val="24"/>
          <w:szCs w:val="24"/>
          <w:u w:val="single"/>
        </w:rPr>
        <w:t xml:space="preserve"> </w:t>
      </w:r>
      <w:r w:rsidR="000C12F2" w:rsidRPr="00052118">
        <w:rPr>
          <w:rFonts w:ascii="Arial" w:hAnsi="Arial" w:cs="Arial"/>
          <w:bCs/>
          <w:sz w:val="24"/>
          <w:szCs w:val="24"/>
          <w:u w:val="single"/>
        </w:rPr>
        <w:t>P</w:t>
      </w:r>
      <w:r w:rsidR="003F3C95" w:rsidRPr="00052118">
        <w:rPr>
          <w:rFonts w:ascii="Arial" w:hAnsi="Arial" w:cs="Arial"/>
          <w:bCs/>
          <w:sz w:val="24"/>
          <w:szCs w:val="24"/>
          <w:u w:val="single"/>
        </w:rPr>
        <w:t>opulations</w:t>
      </w:r>
    </w:p>
    <w:p w14:paraId="0708A8A7" w14:textId="77777777" w:rsidR="00401E46" w:rsidRPr="00052118" w:rsidRDefault="00401E46" w:rsidP="00052118">
      <w:pPr>
        <w:spacing w:line="360" w:lineRule="auto"/>
        <w:rPr>
          <w:rFonts w:ascii="Arial" w:hAnsi="Arial" w:cs="Arial"/>
          <w:bCs/>
          <w:sz w:val="24"/>
          <w:szCs w:val="24"/>
          <w:u w:val="single"/>
        </w:rPr>
      </w:pPr>
    </w:p>
    <w:p w14:paraId="0BB75790" w14:textId="618248B5" w:rsidR="00401E46" w:rsidRPr="00052118" w:rsidRDefault="00BF5B2B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52118">
        <w:rPr>
          <w:rFonts w:ascii="Arial" w:hAnsi="Arial" w:cs="Arial"/>
          <w:bCs/>
          <w:sz w:val="24"/>
          <w:szCs w:val="24"/>
        </w:rPr>
        <w:t>Coronavirus disease (COVID-19) began in Wuhan</w:t>
      </w:r>
      <w:r w:rsidR="00B74981" w:rsidRPr="00052118">
        <w:rPr>
          <w:rFonts w:ascii="Arial" w:hAnsi="Arial" w:cs="Arial"/>
          <w:bCs/>
          <w:sz w:val="24"/>
          <w:szCs w:val="24"/>
        </w:rPr>
        <w:t xml:space="preserve"> </w:t>
      </w:r>
      <w:r w:rsidRPr="00052118">
        <w:rPr>
          <w:rFonts w:ascii="Arial" w:hAnsi="Arial" w:cs="Arial"/>
          <w:bCs/>
          <w:sz w:val="24"/>
          <w:szCs w:val="24"/>
        </w:rPr>
        <w:t xml:space="preserve">China in 2019, an infectious disease </w:t>
      </w:r>
      <w:r w:rsidR="00F002E3" w:rsidRPr="00052118">
        <w:rPr>
          <w:rFonts w:ascii="Arial" w:hAnsi="Arial" w:cs="Arial"/>
          <w:bCs/>
          <w:sz w:val="24"/>
          <w:szCs w:val="24"/>
        </w:rPr>
        <w:t xml:space="preserve">impacting </w:t>
      </w:r>
      <w:r w:rsidRPr="00052118">
        <w:rPr>
          <w:rFonts w:ascii="Arial" w:hAnsi="Arial" w:cs="Arial"/>
          <w:bCs/>
          <w:sz w:val="24"/>
          <w:szCs w:val="24"/>
        </w:rPr>
        <w:t>the respiratory system</w:t>
      </w:r>
      <w:r w:rsidR="00AB6969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B86EBC" w:rsidRPr="00052118">
        <w:rPr>
          <w:rFonts w:ascii="Arial" w:hAnsi="Arial" w:cs="Arial"/>
          <w:bCs/>
          <w:sz w:val="24"/>
          <w:szCs w:val="24"/>
        </w:rPr>
        <w:t>measures</w:t>
      </w:r>
      <w:r w:rsidR="00084A98" w:rsidRPr="00052118">
        <w:rPr>
          <w:rFonts w:ascii="Arial" w:hAnsi="Arial" w:cs="Arial"/>
          <w:bCs/>
          <w:sz w:val="24"/>
          <w:szCs w:val="24"/>
        </w:rPr>
        <w:t xml:space="preserve"> </w:t>
      </w:r>
      <w:r w:rsidRPr="00052118">
        <w:rPr>
          <w:rFonts w:ascii="Arial" w:hAnsi="Arial" w:cs="Arial"/>
          <w:bCs/>
          <w:sz w:val="24"/>
          <w:szCs w:val="24"/>
        </w:rPr>
        <w:t xml:space="preserve">were implemented </w:t>
      </w:r>
      <w:r w:rsidR="00FC51E1" w:rsidRPr="00052118">
        <w:rPr>
          <w:rFonts w:ascii="Arial" w:hAnsi="Arial" w:cs="Arial"/>
          <w:bCs/>
          <w:sz w:val="24"/>
          <w:szCs w:val="24"/>
        </w:rPr>
        <w:t xml:space="preserve">declaring a </w:t>
      </w:r>
      <w:r w:rsidRPr="00052118">
        <w:rPr>
          <w:rFonts w:ascii="Arial" w:hAnsi="Arial" w:cs="Arial"/>
          <w:bCs/>
          <w:sz w:val="24"/>
          <w:szCs w:val="24"/>
        </w:rPr>
        <w:t xml:space="preserve">pandemic </w:t>
      </w:r>
      <w:r w:rsidR="00FC51E1" w:rsidRPr="00052118">
        <w:rPr>
          <w:rFonts w:ascii="Arial" w:hAnsi="Arial" w:cs="Arial"/>
          <w:bCs/>
          <w:sz w:val="24"/>
          <w:szCs w:val="24"/>
        </w:rPr>
        <w:t>i</w:t>
      </w:r>
      <w:r w:rsidRPr="00052118">
        <w:rPr>
          <w:rFonts w:ascii="Arial" w:hAnsi="Arial" w:cs="Arial"/>
          <w:bCs/>
          <w:sz w:val="24"/>
          <w:szCs w:val="24"/>
        </w:rPr>
        <w:t>n 2020</w:t>
      </w:r>
      <w:r w:rsidR="00FB2448" w:rsidRPr="00052118">
        <w:rPr>
          <w:rFonts w:ascii="Arial" w:hAnsi="Arial" w:cs="Arial"/>
          <w:bCs/>
          <w:sz w:val="24"/>
          <w:szCs w:val="24"/>
        </w:rPr>
        <w:t xml:space="preserve"> </w:t>
      </w:r>
      <w:r w:rsidRPr="00052118">
        <w:rPr>
          <w:rFonts w:ascii="Arial" w:hAnsi="Arial" w:cs="Arial"/>
          <w:bCs/>
          <w:sz w:val="24"/>
          <w:szCs w:val="24"/>
        </w:rPr>
        <w:t>causing a national lockdown</w:t>
      </w:r>
      <w:r w:rsidR="00412C3D">
        <w:rPr>
          <w:rFonts w:ascii="Arial" w:hAnsi="Arial" w:cs="Arial"/>
          <w:bCs/>
          <w:sz w:val="24"/>
          <w:szCs w:val="24"/>
        </w:rPr>
        <w:t xml:space="preserve">, </w:t>
      </w:r>
      <w:r w:rsidR="00317018" w:rsidRPr="00052118">
        <w:rPr>
          <w:rFonts w:ascii="Arial" w:hAnsi="Arial" w:cs="Arial"/>
          <w:bCs/>
          <w:sz w:val="24"/>
          <w:szCs w:val="24"/>
        </w:rPr>
        <w:t>pressuring t</w:t>
      </w:r>
      <w:r w:rsidRPr="00052118">
        <w:rPr>
          <w:rFonts w:ascii="Arial" w:hAnsi="Arial" w:cs="Arial"/>
          <w:bCs/>
          <w:sz w:val="24"/>
          <w:szCs w:val="24"/>
        </w:rPr>
        <w:t xml:space="preserve">he healthcare system to face the challenges (World Health Organization, 2023; Spinelli and </w:t>
      </w:r>
      <w:proofErr w:type="spellStart"/>
      <w:r w:rsidRPr="00052118">
        <w:rPr>
          <w:rFonts w:ascii="Arial" w:hAnsi="Arial" w:cs="Arial"/>
          <w:bCs/>
          <w:sz w:val="24"/>
          <w:szCs w:val="24"/>
        </w:rPr>
        <w:t>Pellino</w:t>
      </w:r>
      <w:proofErr w:type="spellEnd"/>
      <w:r w:rsidRPr="00052118">
        <w:rPr>
          <w:rFonts w:ascii="Arial" w:hAnsi="Arial" w:cs="Arial"/>
          <w:bCs/>
          <w:sz w:val="24"/>
          <w:szCs w:val="24"/>
        </w:rPr>
        <w:t xml:space="preserve">, 2020). </w:t>
      </w:r>
      <w:r w:rsidR="00BC1EE5" w:rsidRPr="00052118">
        <w:rPr>
          <w:rFonts w:ascii="Arial" w:hAnsi="Arial" w:cs="Arial"/>
          <w:bCs/>
          <w:sz w:val="24"/>
          <w:szCs w:val="24"/>
        </w:rPr>
        <w:t xml:space="preserve">At present </w:t>
      </w:r>
      <w:r w:rsidR="00A052B4" w:rsidRPr="00052118">
        <w:rPr>
          <w:rFonts w:ascii="Arial" w:hAnsi="Arial" w:cs="Arial"/>
          <w:bCs/>
          <w:sz w:val="24"/>
          <w:szCs w:val="24"/>
        </w:rPr>
        <w:t xml:space="preserve">the UK’s </w:t>
      </w:r>
      <w:r w:rsidR="00303354" w:rsidRPr="00052118">
        <w:rPr>
          <w:rFonts w:ascii="Arial" w:hAnsi="Arial" w:cs="Arial"/>
          <w:bCs/>
          <w:sz w:val="24"/>
          <w:szCs w:val="24"/>
        </w:rPr>
        <w:t>total number of confirmed COVID</w:t>
      </w:r>
      <w:r w:rsidR="0054353D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303354" w:rsidRPr="00052118">
        <w:rPr>
          <w:rFonts w:ascii="Arial" w:hAnsi="Arial" w:cs="Arial"/>
          <w:bCs/>
          <w:sz w:val="24"/>
          <w:szCs w:val="24"/>
        </w:rPr>
        <w:t xml:space="preserve">cases </w:t>
      </w:r>
      <w:r w:rsidR="003C7209" w:rsidRPr="00052118">
        <w:rPr>
          <w:rFonts w:ascii="Arial" w:hAnsi="Arial" w:cs="Arial"/>
          <w:bCs/>
          <w:sz w:val="24"/>
          <w:szCs w:val="24"/>
        </w:rPr>
        <w:t xml:space="preserve">since the beginning of the pandemic </w:t>
      </w:r>
      <w:r w:rsidR="00A92AA6" w:rsidRPr="00052118">
        <w:rPr>
          <w:rFonts w:ascii="Arial" w:hAnsi="Arial" w:cs="Arial"/>
          <w:bCs/>
          <w:sz w:val="24"/>
          <w:szCs w:val="24"/>
        </w:rPr>
        <w:t xml:space="preserve">are </w:t>
      </w:r>
      <w:r w:rsidR="003C7209" w:rsidRPr="00052118">
        <w:rPr>
          <w:rFonts w:ascii="Arial" w:hAnsi="Arial" w:cs="Arial"/>
          <w:bCs/>
          <w:sz w:val="24"/>
          <w:szCs w:val="24"/>
        </w:rPr>
        <w:t>22,241,808 from this</w:t>
      </w:r>
      <w:r w:rsidR="00BC1EE5" w:rsidRPr="00052118">
        <w:rPr>
          <w:rFonts w:ascii="Arial" w:hAnsi="Arial" w:cs="Arial"/>
          <w:bCs/>
          <w:sz w:val="24"/>
          <w:szCs w:val="24"/>
        </w:rPr>
        <w:t xml:space="preserve"> 22</w:t>
      </w:r>
      <w:r w:rsidR="00D71A45" w:rsidRPr="00052118">
        <w:rPr>
          <w:rFonts w:ascii="Arial" w:hAnsi="Arial" w:cs="Arial"/>
          <w:bCs/>
          <w:sz w:val="24"/>
          <w:szCs w:val="24"/>
        </w:rPr>
        <w:t>5,081deaths have occurred</w:t>
      </w:r>
      <w:r w:rsidR="003C7209" w:rsidRPr="00052118">
        <w:rPr>
          <w:rFonts w:ascii="Arial" w:hAnsi="Arial" w:cs="Arial"/>
          <w:bCs/>
          <w:sz w:val="24"/>
          <w:szCs w:val="24"/>
        </w:rPr>
        <w:t>,</w:t>
      </w:r>
      <w:r w:rsidR="00412C3D">
        <w:rPr>
          <w:rFonts w:ascii="Arial" w:hAnsi="Arial" w:cs="Arial"/>
          <w:bCs/>
          <w:sz w:val="24"/>
          <w:szCs w:val="24"/>
        </w:rPr>
        <w:t xml:space="preserve"> in Wales </w:t>
      </w:r>
      <w:r w:rsidR="003C7209" w:rsidRPr="00052118">
        <w:rPr>
          <w:rFonts w:ascii="Arial" w:hAnsi="Arial" w:cs="Arial"/>
          <w:bCs/>
          <w:sz w:val="24"/>
          <w:szCs w:val="24"/>
        </w:rPr>
        <w:t>positive cases</w:t>
      </w:r>
      <w:r w:rsidR="00E132DB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102087" w:rsidRPr="00052118">
        <w:rPr>
          <w:rFonts w:ascii="Arial" w:hAnsi="Arial" w:cs="Arial"/>
          <w:bCs/>
          <w:sz w:val="24"/>
          <w:szCs w:val="24"/>
        </w:rPr>
        <w:t>are</w:t>
      </w:r>
      <w:r w:rsidR="003C7209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0F3720" w:rsidRPr="00052118">
        <w:rPr>
          <w:rFonts w:ascii="Arial" w:hAnsi="Arial" w:cs="Arial"/>
          <w:bCs/>
          <w:sz w:val="24"/>
          <w:szCs w:val="24"/>
        </w:rPr>
        <w:t>901,398</w:t>
      </w:r>
      <w:r w:rsidR="00102087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AB6969" w:rsidRPr="00052118">
        <w:rPr>
          <w:rFonts w:ascii="Arial" w:hAnsi="Arial" w:cs="Arial"/>
          <w:bCs/>
          <w:sz w:val="24"/>
          <w:szCs w:val="24"/>
        </w:rPr>
        <w:t xml:space="preserve">with </w:t>
      </w:r>
      <w:r w:rsidR="000F3720" w:rsidRPr="00052118">
        <w:rPr>
          <w:rFonts w:ascii="Arial" w:hAnsi="Arial" w:cs="Arial"/>
          <w:bCs/>
          <w:sz w:val="24"/>
          <w:szCs w:val="24"/>
        </w:rPr>
        <w:t>11,653</w:t>
      </w:r>
      <w:r w:rsidR="00D71A45" w:rsidRPr="00052118">
        <w:rPr>
          <w:rFonts w:ascii="Arial" w:hAnsi="Arial" w:cs="Arial"/>
          <w:bCs/>
          <w:sz w:val="24"/>
          <w:szCs w:val="24"/>
        </w:rPr>
        <w:t xml:space="preserve"> deaths </w:t>
      </w:r>
      <w:r w:rsidR="000F3720" w:rsidRPr="00052118">
        <w:rPr>
          <w:rFonts w:ascii="Arial" w:hAnsi="Arial" w:cs="Arial"/>
          <w:bCs/>
          <w:sz w:val="24"/>
          <w:szCs w:val="24"/>
        </w:rPr>
        <w:t>occurr</w:t>
      </w:r>
      <w:r w:rsidR="00AB6969" w:rsidRPr="00052118">
        <w:rPr>
          <w:rFonts w:ascii="Arial" w:hAnsi="Arial" w:cs="Arial"/>
          <w:bCs/>
          <w:sz w:val="24"/>
          <w:szCs w:val="24"/>
        </w:rPr>
        <w:t>ing</w:t>
      </w:r>
      <w:r w:rsidR="000F3720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E66C94" w:rsidRPr="00052118">
        <w:rPr>
          <w:rFonts w:ascii="Arial" w:hAnsi="Arial" w:cs="Arial"/>
          <w:bCs/>
          <w:sz w:val="24"/>
          <w:szCs w:val="24"/>
        </w:rPr>
        <w:t xml:space="preserve">(UK Government, 2023). </w:t>
      </w:r>
      <w:r w:rsidR="00E132DB" w:rsidRPr="00052118">
        <w:rPr>
          <w:rFonts w:ascii="Arial" w:hAnsi="Arial" w:cs="Arial"/>
          <w:bCs/>
          <w:sz w:val="24"/>
          <w:szCs w:val="24"/>
        </w:rPr>
        <w:t>D</w:t>
      </w:r>
      <w:r w:rsidR="00D75CAF" w:rsidRPr="00052118">
        <w:rPr>
          <w:rFonts w:ascii="Arial" w:hAnsi="Arial" w:cs="Arial"/>
          <w:bCs/>
          <w:sz w:val="24"/>
          <w:szCs w:val="24"/>
        </w:rPr>
        <w:t>isease</w:t>
      </w:r>
      <w:r w:rsidR="00E132DB" w:rsidRPr="00052118">
        <w:rPr>
          <w:rFonts w:ascii="Arial" w:hAnsi="Arial" w:cs="Arial"/>
          <w:bCs/>
          <w:sz w:val="24"/>
          <w:szCs w:val="24"/>
        </w:rPr>
        <w:t xml:space="preserve"> severity</w:t>
      </w:r>
      <w:r w:rsidR="00D75CAF" w:rsidRPr="00052118">
        <w:rPr>
          <w:rFonts w:ascii="Arial" w:hAnsi="Arial" w:cs="Arial"/>
          <w:bCs/>
          <w:sz w:val="24"/>
          <w:szCs w:val="24"/>
        </w:rPr>
        <w:t xml:space="preserve"> and outcomes of cases varied, some outcomes </w:t>
      </w:r>
      <w:r w:rsidR="00F65004" w:rsidRPr="00052118">
        <w:rPr>
          <w:rFonts w:ascii="Arial" w:hAnsi="Arial" w:cs="Arial"/>
          <w:bCs/>
          <w:sz w:val="24"/>
          <w:szCs w:val="24"/>
        </w:rPr>
        <w:t xml:space="preserve">were mild </w:t>
      </w:r>
      <w:r w:rsidR="00D75CAF" w:rsidRPr="00052118">
        <w:rPr>
          <w:rFonts w:ascii="Arial" w:hAnsi="Arial" w:cs="Arial"/>
          <w:bCs/>
          <w:sz w:val="24"/>
          <w:szCs w:val="24"/>
        </w:rPr>
        <w:t xml:space="preserve">such as </w:t>
      </w:r>
      <w:r w:rsidR="00DD2714" w:rsidRPr="00052118">
        <w:rPr>
          <w:rFonts w:ascii="Arial" w:hAnsi="Arial" w:cs="Arial"/>
          <w:bCs/>
          <w:sz w:val="24"/>
          <w:szCs w:val="24"/>
        </w:rPr>
        <w:t xml:space="preserve">fever, cough, </w:t>
      </w:r>
      <w:proofErr w:type="gramStart"/>
      <w:r w:rsidR="00DD2714" w:rsidRPr="00052118">
        <w:rPr>
          <w:rFonts w:ascii="Arial" w:hAnsi="Arial" w:cs="Arial"/>
          <w:bCs/>
          <w:sz w:val="24"/>
          <w:szCs w:val="24"/>
        </w:rPr>
        <w:t>fatigue</w:t>
      </w:r>
      <w:proofErr w:type="gramEnd"/>
      <w:r w:rsidR="00DD2714" w:rsidRPr="00052118">
        <w:rPr>
          <w:rFonts w:ascii="Arial" w:hAnsi="Arial" w:cs="Arial"/>
          <w:bCs/>
          <w:sz w:val="24"/>
          <w:szCs w:val="24"/>
        </w:rPr>
        <w:t xml:space="preserve"> and shortness of breath</w:t>
      </w:r>
      <w:r w:rsidR="00F65004" w:rsidRPr="00052118">
        <w:rPr>
          <w:rFonts w:ascii="Arial" w:hAnsi="Arial" w:cs="Arial"/>
          <w:bCs/>
          <w:sz w:val="24"/>
          <w:szCs w:val="24"/>
        </w:rPr>
        <w:t xml:space="preserve"> and </w:t>
      </w:r>
      <w:r w:rsidR="00DD2714" w:rsidRPr="00052118">
        <w:rPr>
          <w:rFonts w:ascii="Arial" w:hAnsi="Arial" w:cs="Arial"/>
          <w:bCs/>
          <w:sz w:val="24"/>
          <w:szCs w:val="24"/>
        </w:rPr>
        <w:t xml:space="preserve">some </w:t>
      </w:r>
      <w:r w:rsidR="00F65004" w:rsidRPr="00052118">
        <w:rPr>
          <w:rFonts w:ascii="Arial" w:hAnsi="Arial" w:cs="Arial"/>
          <w:bCs/>
          <w:sz w:val="24"/>
          <w:szCs w:val="24"/>
        </w:rPr>
        <w:t xml:space="preserve">were more </w:t>
      </w:r>
      <w:r w:rsidR="00B04040" w:rsidRPr="00052118">
        <w:rPr>
          <w:rFonts w:ascii="Arial" w:hAnsi="Arial" w:cs="Arial"/>
          <w:bCs/>
          <w:sz w:val="24"/>
          <w:szCs w:val="24"/>
        </w:rPr>
        <w:t xml:space="preserve">severe </w:t>
      </w:r>
      <w:r w:rsidR="00DD2714" w:rsidRPr="00052118">
        <w:rPr>
          <w:rFonts w:ascii="Arial" w:hAnsi="Arial" w:cs="Arial"/>
          <w:bCs/>
          <w:sz w:val="24"/>
          <w:szCs w:val="24"/>
        </w:rPr>
        <w:t>requiring</w:t>
      </w:r>
      <w:r w:rsidR="00F65004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F246F0" w:rsidRPr="00052118">
        <w:rPr>
          <w:rFonts w:ascii="Arial" w:hAnsi="Arial" w:cs="Arial"/>
          <w:bCs/>
          <w:sz w:val="24"/>
          <w:szCs w:val="24"/>
        </w:rPr>
        <w:t>hospitalisation</w:t>
      </w:r>
      <w:r w:rsidR="00DD2714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E55896" w:rsidRPr="00052118">
        <w:rPr>
          <w:rFonts w:ascii="Arial" w:hAnsi="Arial" w:cs="Arial"/>
          <w:bCs/>
          <w:sz w:val="24"/>
          <w:szCs w:val="24"/>
        </w:rPr>
        <w:t xml:space="preserve">Intensive </w:t>
      </w:r>
      <w:r w:rsidR="00F40092" w:rsidRPr="00052118">
        <w:rPr>
          <w:rFonts w:ascii="Arial" w:hAnsi="Arial" w:cs="Arial"/>
          <w:bCs/>
          <w:sz w:val="24"/>
          <w:szCs w:val="24"/>
        </w:rPr>
        <w:t xml:space="preserve">care </w:t>
      </w:r>
      <w:r w:rsidR="00B76DBA" w:rsidRPr="00052118">
        <w:rPr>
          <w:rFonts w:ascii="Arial" w:hAnsi="Arial" w:cs="Arial"/>
          <w:bCs/>
          <w:sz w:val="24"/>
          <w:szCs w:val="24"/>
        </w:rPr>
        <w:t>unit (</w:t>
      </w:r>
      <w:r w:rsidR="00DD2714" w:rsidRPr="00052118">
        <w:rPr>
          <w:rFonts w:ascii="Arial" w:hAnsi="Arial" w:cs="Arial"/>
          <w:bCs/>
          <w:sz w:val="24"/>
          <w:szCs w:val="24"/>
        </w:rPr>
        <w:t>ICU</w:t>
      </w:r>
      <w:r w:rsidR="00B76DBA" w:rsidRPr="00052118">
        <w:rPr>
          <w:rFonts w:ascii="Arial" w:hAnsi="Arial" w:cs="Arial"/>
          <w:bCs/>
          <w:sz w:val="24"/>
          <w:szCs w:val="24"/>
        </w:rPr>
        <w:t>)</w:t>
      </w:r>
      <w:r w:rsidR="00DD2714" w:rsidRPr="00052118">
        <w:rPr>
          <w:rFonts w:ascii="Arial" w:hAnsi="Arial" w:cs="Arial"/>
          <w:bCs/>
          <w:sz w:val="24"/>
          <w:szCs w:val="24"/>
        </w:rPr>
        <w:t xml:space="preserve"> admission and death (</w:t>
      </w:r>
      <w:proofErr w:type="spellStart"/>
      <w:r w:rsidR="00DD2714" w:rsidRPr="00052118">
        <w:rPr>
          <w:rFonts w:ascii="Arial" w:hAnsi="Arial" w:cs="Arial"/>
          <w:bCs/>
          <w:sz w:val="24"/>
          <w:szCs w:val="24"/>
        </w:rPr>
        <w:t>Bia</w:t>
      </w:r>
      <w:r w:rsidR="00F246F0" w:rsidRPr="00052118">
        <w:rPr>
          <w:rFonts w:ascii="Arial" w:hAnsi="Arial" w:cs="Arial"/>
          <w:bCs/>
          <w:sz w:val="24"/>
          <w:szCs w:val="24"/>
        </w:rPr>
        <w:t>lek</w:t>
      </w:r>
      <w:proofErr w:type="spellEnd"/>
      <w:r w:rsidR="00F246F0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F246F0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F246F0" w:rsidRPr="00052118">
        <w:rPr>
          <w:rFonts w:ascii="Arial" w:hAnsi="Arial" w:cs="Arial"/>
          <w:bCs/>
          <w:sz w:val="24"/>
          <w:szCs w:val="24"/>
        </w:rPr>
        <w:t>., 2020</w:t>
      </w:r>
      <w:r w:rsidR="000000C8" w:rsidRPr="00052118">
        <w:rPr>
          <w:rFonts w:ascii="Arial" w:hAnsi="Arial" w:cs="Arial"/>
          <w:bCs/>
          <w:sz w:val="24"/>
          <w:szCs w:val="24"/>
        </w:rPr>
        <w:t>). This</w:t>
      </w:r>
      <w:r w:rsidR="00EF4905" w:rsidRPr="00052118">
        <w:rPr>
          <w:rFonts w:ascii="Arial" w:hAnsi="Arial" w:cs="Arial"/>
          <w:bCs/>
          <w:sz w:val="24"/>
          <w:szCs w:val="24"/>
        </w:rPr>
        <w:t xml:space="preserve"> essay will discuss</w:t>
      </w:r>
      <w:r w:rsidR="00730D06" w:rsidRPr="00052118">
        <w:rPr>
          <w:rFonts w:ascii="Arial" w:hAnsi="Arial" w:cs="Arial"/>
          <w:bCs/>
          <w:sz w:val="24"/>
          <w:szCs w:val="24"/>
        </w:rPr>
        <w:t xml:space="preserve"> distribution </w:t>
      </w:r>
      <w:r w:rsidR="00366992" w:rsidRPr="00052118">
        <w:rPr>
          <w:rFonts w:ascii="Arial" w:hAnsi="Arial" w:cs="Arial"/>
          <w:bCs/>
          <w:sz w:val="24"/>
          <w:szCs w:val="24"/>
        </w:rPr>
        <w:t xml:space="preserve">of COVID-19 outcomes </w:t>
      </w:r>
      <w:r w:rsidR="005D1FE5" w:rsidRPr="00052118">
        <w:rPr>
          <w:rFonts w:ascii="Arial" w:hAnsi="Arial" w:cs="Arial"/>
          <w:bCs/>
          <w:sz w:val="24"/>
          <w:szCs w:val="24"/>
        </w:rPr>
        <w:t xml:space="preserve">in the UK </w:t>
      </w:r>
      <w:r w:rsidR="00366992" w:rsidRPr="00052118">
        <w:rPr>
          <w:rFonts w:ascii="Arial" w:hAnsi="Arial" w:cs="Arial"/>
          <w:bCs/>
          <w:sz w:val="24"/>
          <w:szCs w:val="24"/>
        </w:rPr>
        <w:t xml:space="preserve">such as </w:t>
      </w:r>
      <w:r w:rsidR="000538D1" w:rsidRPr="00052118">
        <w:rPr>
          <w:rFonts w:ascii="Arial" w:hAnsi="Arial" w:cs="Arial"/>
          <w:bCs/>
          <w:sz w:val="24"/>
          <w:szCs w:val="24"/>
        </w:rPr>
        <w:t>hospitalisation</w:t>
      </w:r>
      <w:r w:rsidR="00366992" w:rsidRPr="00052118">
        <w:rPr>
          <w:rFonts w:ascii="Arial" w:hAnsi="Arial" w:cs="Arial"/>
          <w:bCs/>
          <w:sz w:val="24"/>
          <w:szCs w:val="24"/>
        </w:rPr>
        <w:t xml:space="preserve">, ICU </w:t>
      </w:r>
      <w:r w:rsidR="000538D1" w:rsidRPr="00052118">
        <w:rPr>
          <w:rFonts w:ascii="Arial" w:hAnsi="Arial" w:cs="Arial"/>
          <w:bCs/>
          <w:sz w:val="24"/>
          <w:szCs w:val="24"/>
        </w:rPr>
        <w:t>admission</w:t>
      </w:r>
      <w:r w:rsidR="00A9749C" w:rsidRPr="00052118">
        <w:rPr>
          <w:rFonts w:ascii="Arial" w:hAnsi="Arial" w:cs="Arial"/>
          <w:bCs/>
          <w:sz w:val="24"/>
          <w:szCs w:val="24"/>
        </w:rPr>
        <w:t xml:space="preserve">, long COVID </w:t>
      </w:r>
      <w:r w:rsidR="00366992" w:rsidRPr="00052118">
        <w:rPr>
          <w:rFonts w:ascii="Arial" w:hAnsi="Arial" w:cs="Arial"/>
          <w:bCs/>
          <w:sz w:val="24"/>
          <w:szCs w:val="24"/>
        </w:rPr>
        <w:t>and mortality</w:t>
      </w:r>
      <w:r w:rsidR="00F00090" w:rsidRPr="00052118">
        <w:rPr>
          <w:rFonts w:ascii="Arial" w:hAnsi="Arial" w:cs="Arial"/>
          <w:bCs/>
          <w:sz w:val="24"/>
          <w:szCs w:val="24"/>
        </w:rPr>
        <w:t xml:space="preserve"> and the frequency in ho</w:t>
      </w:r>
      <w:r w:rsidR="00DF23F9" w:rsidRPr="00052118">
        <w:rPr>
          <w:rFonts w:ascii="Arial" w:hAnsi="Arial" w:cs="Arial"/>
          <w:bCs/>
          <w:sz w:val="24"/>
          <w:szCs w:val="24"/>
        </w:rPr>
        <w:t>w</w:t>
      </w:r>
      <w:r w:rsidR="00F00090" w:rsidRPr="00052118">
        <w:rPr>
          <w:rFonts w:ascii="Arial" w:hAnsi="Arial" w:cs="Arial"/>
          <w:bCs/>
          <w:sz w:val="24"/>
          <w:szCs w:val="24"/>
        </w:rPr>
        <w:t xml:space="preserve"> outcome</w:t>
      </w:r>
      <w:r w:rsidR="00DF23F9" w:rsidRPr="00052118">
        <w:rPr>
          <w:rFonts w:ascii="Arial" w:hAnsi="Arial" w:cs="Arial"/>
          <w:bCs/>
          <w:sz w:val="24"/>
          <w:szCs w:val="24"/>
        </w:rPr>
        <w:t xml:space="preserve">s have </w:t>
      </w:r>
      <w:r w:rsidR="00F4542B" w:rsidRPr="00052118">
        <w:rPr>
          <w:rFonts w:ascii="Arial" w:hAnsi="Arial" w:cs="Arial"/>
          <w:bCs/>
          <w:sz w:val="24"/>
          <w:szCs w:val="24"/>
        </w:rPr>
        <w:t xml:space="preserve">had a distinct effect between </w:t>
      </w:r>
      <w:r w:rsidR="00366992" w:rsidRPr="00052118">
        <w:rPr>
          <w:rFonts w:ascii="Arial" w:hAnsi="Arial" w:cs="Arial"/>
          <w:bCs/>
          <w:sz w:val="24"/>
          <w:szCs w:val="24"/>
        </w:rPr>
        <w:t xml:space="preserve">Males and Females, younger and </w:t>
      </w:r>
      <w:r w:rsidR="000538D1" w:rsidRPr="00052118">
        <w:rPr>
          <w:rFonts w:ascii="Arial" w:hAnsi="Arial" w:cs="Arial"/>
          <w:bCs/>
          <w:sz w:val="24"/>
          <w:szCs w:val="24"/>
        </w:rPr>
        <w:t xml:space="preserve">ageing </w:t>
      </w:r>
      <w:proofErr w:type="gramStart"/>
      <w:r w:rsidR="000538D1" w:rsidRPr="00052118">
        <w:rPr>
          <w:rFonts w:ascii="Arial" w:hAnsi="Arial" w:cs="Arial"/>
          <w:bCs/>
          <w:sz w:val="24"/>
          <w:szCs w:val="24"/>
        </w:rPr>
        <w:t>population</w:t>
      </w:r>
      <w:r w:rsidR="00AB6969" w:rsidRPr="00052118">
        <w:rPr>
          <w:rFonts w:ascii="Arial" w:hAnsi="Arial" w:cs="Arial"/>
          <w:bCs/>
          <w:sz w:val="24"/>
          <w:szCs w:val="24"/>
        </w:rPr>
        <w:t>s</w:t>
      </w:r>
      <w:proofErr w:type="gramEnd"/>
      <w:r w:rsidR="000538D1" w:rsidRPr="00052118">
        <w:rPr>
          <w:rFonts w:ascii="Arial" w:hAnsi="Arial" w:cs="Arial"/>
          <w:bCs/>
          <w:sz w:val="24"/>
          <w:szCs w:val="24"/>
        </w:rPr>
        <w:t xml:space="preserve"> and areas </w:t>
      </w:r>
      <w:r w:rsidR="000000C8" w:rsidRPr="00052118">
        <w:rPr>
          <w:rFonts w:ascii="Arial" w:hAnsi="Arial" w:cs="Arial"/>
          <w:bCs/>
          <w:sz w:val="24"/>
          <w:szCs w:val="24"/>
        </w:rPr>
        <w:t xml:space="preserve">of high and low deprivation. </w:t>
      </w:r>
      <w:r w:rsidR="0038711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Being active has a positive outcome in </w:t>
      </w:r>
      <w:r w:rsidR="00D035A0" w:rsidRPr="00052118">
        <w:rPr>
          <w:rFonts w:ascii="Arial" w:hAnsi="Arial" w:cs="Arial"/>
          <w:bCs/>
          <w:color w:val="000000" w:themeColor="text1"/>
          <w:sz w:val="24"/>
          <w:szCs w:val="24"/>
        </w:rPr>
        <w:t>promoting health</w:t>
      </w:r>
      <w:r w:rsidR="006F7F2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3C092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decreasing all-cause mortality in </w:t>
      </w:r>
      <w:r w:rsidR="00B62A95" w:rsidRPr="00052118">
        <w:rPr>
          <w:rFonts w:ascii="Arial" w:hAnsi="Arial" w:cs="Arial"/>
          <w:bCs/>
          <w:color w:val="000000" w:themeColor="text1"/>
          <w:sz w:val="24"/>
          <w:szCs w:val="24"/>
        </w:rPr>
        <w:t>chronic disease</w:t>
      </w:r>
      <w:r w:rsidR="003C0925" w:rsidRPr="00052118">
        <w:rPr>
          <w:rFonts w:ascii="Arial" w:hAnsi="Arial" w:cs="Arial"/>
          <w:bCs/>
          <w:color w:val="000000" w:themeColor="text1"/>
          <w:sz w:val="24"/>
          <w:szCs w:val="24"/>
        </w:rPr>
        <w:t>s</w:t>
      </w:r>
      <w:r w:rsidR="00B62A9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suc</w:t>
      </w:r>
      <w:r w:rsidR="000000C8" w:rsidRPr="00052118">
        <w:rPr>
          <w:rFonts w:ascii="Arial" w:hAnsi="Arial" w:cs="Arial"/>
          <w:bCs/>
          <w:color w:val="000000" w:themeColor="text1"/>
          <w:sz w:val="24"/>
          <w:szCs w:val="24"/>
        </w:rPr>
        <w:t>h</w:t>
      </w:r>
      <w:r w:rsidR="00B62A9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as cardiovascular disease</w:t>
      </w:r>
      <w:r w:rsidR="0003189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3C092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and </w:t>
      </w:r>
      <w:r w:rsidR="00B62A95" w:rsidRPr="00052118">
        <w:rPr>
          <w:rFonts w:ascii="Arial" w:hAnsi="Arial" w:cs="Arial"/>
          <w:bCs/>
          <w:color w:val="000000" w:themeColor="text1"/>
          <w:sz w:val="24"/>
          <w:szCs w:val="24"/>
        </w:rPr>
        <w:t>cancer</w:t>
      </w:r>
      <w:r w:rsidR="00AC48F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DA5A22" w:rsidRPr="00052118">
        <w:rPr>
          <w:rFonts w:ascii="Arial" w:hAnsi="Arial" w:cs="Arial"/>
          <w:bCs/>
          <w:color w:val="000000" w:themeColor="text1"/>
          <w:sz w:val="24"/>
          <w:szCs w:val="24"/>
        </w:rPr>
        <w:t>(</w:t>
      </w:r>
      <w:proofErr w:type="spellStart"/>
      <w:r w:rsidR="00446097" w:rsidRPr="00052118">
        <w:rPr>
          <w:rFonts w:ascii="Arial" w:hAnsi="Arial" w:cs="Arial"/>
          <w:bCs/>
          <w:color w:val="000000" w:themeColor="text1"/>
          <w:sz w:val="24"/>
          <w:szCs w:val="24"/>
        </w:rPr>
        <w:t>Acs</w:t>
      </w:r>
      <w:proofErr w:type="spellEnd"/>
      <w:r w:rsidR="0044609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446097" w:rsidRPr="00052118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et al</w:t>
      </w:r>
      <w:r w:rsidR="0044609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., </w:t>
      </w:r>
      <w:r w:rsidR="00C27E7A" w:rsidRPr="00052118">
        <w:rPr>
          <w:rFonts w:ascii="Arial" w:hAnsi="Arial" w:cs="Arial"/>
          <w:bCs/>
          <w:color w:val="000000" w:themeColor="text1"/>
          <w:sz w:val="24"/>
          <w:szCs w:val="24"/>
        </w:rPr>
        <w:t>2020).</w:t>
      </w:r>
      <w:r w:rsidR="001436A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4A308F" w:rsidRPr="00052118">
        <w:rPr>
          <w:rFonts w:ascii="Arial" w:hAnsi="Arial" w:cs="Arial"/>
          <w:bCs/>
          <w:color w:val="000000" w:themeColor="text1"/>
          <w:sz w:val="24"/>
          <w:szCs w:val="24"/>
        </w:rPr>
        <w:t>Being active</w:t>
      </w:r>
      <w:r w:rsidR="006F7F2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and fit</w:t>
      </w:r>
      <w:r w:rsidR="0077791F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delays </w:t>
      </w:r>
      <w:r w:rsidR="004A308F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immune dysfunction, reducing risk of infection (Laddu </w:t>
      </w:r>
      <w:r w:rsidR="004A308F" w:rsidRPr="00052118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et al</w:t>
      </w:r>
      <w:r w:rsidR="004A308F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., 2021). </w:t>
      </w:r>
      <w:r w:rsidR="00C27E7A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F4542B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 discussion will be made </w:t>
      </w:r>
      <w:r w:rsidR="00D168F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on the </w:t>
      </w:r>
      <w:r w:rsidR="003C718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differences in risks </w:t>
      </w:r>
      <w:r w:rsidR="00C32958" w:rsidRPr="00052118">
        <w:rPr>
          <w:rFonts w:ascii="Arial" w:hAnsi="Arial" w:cs="Arial"/>
          <w:bCs/>
          <w:color w:val="000000" w:themeColor="text1"/>
          <w:sz w:val="24"/>
          <w:szCs w:val="24"/>
        </w:rPr>
        <w:t>of COVID outcomes in physically activ</w:t>
      </w:r>
      <w:r w:rsidR="00C35CCA" w:rsidRPr="00052118">
        <w:rPr>
          <w:rFonts w:ascii="Arial" w:hAnsi="Arial" w:cs="Arial"/>
          <w:bCs/>
          <w:color w:val="000000" w:themeColor="text1"/>
          <w:sz w:val="24"/>
          <w:szCs w:val="24"/>
        </w:rPr>
        <w:t>e compar</w:t>
      </w:r>
      <w:r w:rsidR="00031891" w:rsidRPr="00052118">
        <w:rPr>
          <w:rFonts w:ascii="Arial" w:hAnsi="Arial" w:cs="Arial"/>
          <w:bCs/>
          <w:color w:val="000000" w:themeColor="text1"/>
          <w:sz w:val="24"/>
          <w:szCs w:val="24"/>
        </w:rPr>
        <w:t>ed</w:t>
      </w:r>
      <w:r w:rsidR="00C35CCA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to inactive </w:t>
      </w:r>
      <w:r w:rsidR="00031891" w:rsidRPr="00052118">
        <w:rPr>
          <w:rFonts w:ascii="Arial" w:hAnsi="Arial" w:cs="Arial"/>
          <w:bCs/>
          <w:color w:val="000000" w:themeColor="text1"/>
          <w:sz w:val="24"/>
          <w:szCs w:val="24"/>
        </w:rPr>
        <w:t>individuals</w:t>
      </w:r>
      <w:r w:rsidR="00273706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7D41FB" w:rsidRPr="00052118">
        <w:rPr>
          <w:rFonts w:ascii="Arial" w:hAnsi="Arial" w:cs="Arial"/>
          <w:bCs/>
          <w:color w:val="000000" w:themeColor="text1"/>
          <w:sz w:val="24"/>
          <w:szCs w:val="24"/>
        </w:rPr>
        <w:t>and how</w:t>
      </w:r>
      <w:r w:rsidR="00C07E5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A27CD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effectively the </w:t>
      </w:r>
      <w:r w:rsidR="009965AB" w:rsidRPr="00052118">
        <w:rPr>
          <w:rFonts w:ascii="Arial" w:hAnsi="Arial" w:cs="Arial"/>
          <w:bCs/>
          <w:color w:val="000000" w:themeColor="text1"/>
          <w:sz w:val="24"/>
          <w:szCs w:val="24"/>
        </w:rPr>
        <w:t>government communicated and relayed messages and education to the population on p</w:t>
      </w:r>
      <w:r w:rsidR="009F26BC" w:rsidRPr="00052118">
        <w:rPr>
          <w:rFonts w:ascii="Arial" w:hAnsi="Arial" w:cs="Arial"/>
          <w:bCs/>
          <w:color w:val="000000" w:themeColor="text1"/>
          <w:sz w:val="24"/>
          <w:szCs w:val="24"/>
        </w:rPr>
        <w:t>hysical activity (PA) to reduce such risks.</w:t>
      </w:r>
    </w:p>
    <w:p w14:paraId="63F50AD0" w14:textId="77777777" w:rsidR="009F26BC" w:rsidRPr="00052118" w:rsidRDefault="009F26BC" w:rsidP="00052118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F0BD027" w14:textId="77777777" w:rsidR="009F26BC" w:rsidRPr="00052118" w:rsidRDefault="009F26BC" w:rsidP="00052118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449DA469" w14:textId="77777777" w:rsidR="009F26BC" w:rsidRPr="00052118" w:rsidRDefault="009F26BC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6F961C27" w14:textId="00E31738" w:rsidR="00401E46" w:rsidRPr="00052118" w:rsidRDefault="00EC3A0C" w:rsidP="00052118">
      <w:pPr>
        <w:spacing w:line="360" w:lineRule="auto"/>
        <w:rPr>
          <w:rFonts w:ascii="Arial" w:hAnsi="Arial" w:cs="Arial"/>
          <w:bCs/>
          <w:sz w:val="24"/>
          <w:szCs w:val="24"/>
          <w:u w:val="single"/>
        </w:rPr>
      </w:pPr>
      <w:r w:rsidRPr="00052118">
        <w:rPr>
          <w:rFonts w:ascii="Arial" w:hAnsi="Arial" w:cs="Arial"/>
          <w:bCs/>
          <w:sz w:val="24"/>
          <w:szCs w:val="24"/>
          <w:u w:val="single"/>
        </w:rPr>
        <w:t>Part 1</w:t>
      </w:r>
    </w:p>
    <w:p w14:paraId="25C1F189" w14:textId="1CCB28C2" w:rsidR="005A3B0D" w:rsidRPr="00052118" w:rsidRDefault="009A3F21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52118">
        <w:rPr>
          <w:rFonts w:ascii="Arial" w:hAnsi="Arial" w:cs="Arial"/>
          <w:bCs/>
          <w:sz w:val="24"/>
          <w:szCs w:val="24"/>
        </w:rPr>
        <w:t>COVID infection rates in both Male</w:t>
      </w:r>
      <w:r w:rsidR="00D66F73" w:rsidRPr="00052118">
        <w:rPr>
          <w:rFonts w:ascii="Arial" w:hAnsi="Arial" w:cs="Arial"/>
          <w:bCs/>
          <w:sz w:val="24"/>
          <w:szCs w:val="24"/>
        </w:rPr>
        <w:t>s</w:t>
      </w:r>
      <w:r w:rsidRPr="00052118">
        <w:rPr>
          <w:rFonts w:ascii="Arial" w:hAnsi="Arial" w:cs="Arial"/>
          <w:bCs/>
          <w:sz w:val="24"/>
          <w:szCs w:val="24"/>
        </w:rPr>
        <w:t xml:space="preserve"> and Female</w:t>
      </w:r>
      <w:r w:rsidR="00D66F73" w:rsidRPr="00052118">
        <w:rPr>
          <w:rFonts w:ascii="Arial" w:hAnsi="Arial" w:cs="Arial"/>
          <w:bCs/>
          <w:sz w:val="24"/>
          <w:szCs w:val="24"/>
        </w:rPr>
        <w:t>s</w:t>
      </w:r>
      <w:r w:rsidRPr="00052118">
        <w:rPr>
          <w:rFonts w:ascii="Arial" w:hAnsi="Arial" w:cs="Arial"/>
          <w:bCs/>
          <w:sz w:val="24"/>
          <w:szCs w:val="24"/>
        </w:rPr>
        <w:t xml:space="preserve"> are similar, </w:t>
      </w:r>
      <w:r w:rsidR="00474A32" w:rsidRPr="00052118">
        <w:rPr>
          <w:rFonts w:ascii="Arial" w:hAnsi="Arial" w:cs="Arial"/>
          <w:bCs/>
          <w:sz w:val="24"/>
          <w:szCs w:val="24"/>
        </w:rPr>
        <w:t xml:space="preserve">however </w:t>
      </w:r>
      <w:r w:rsidRPr="00052118">
        <w:rPr>
          <w:rFonts w:ascii="Arial" w:hAnsi="Arial" w:cs="Arial"/>
          <w:bCs/>
          <w:sz w:val="24"/>
          <w:szCs w:val="24"/>
        </w:rPr>
        <w:t xml:space="preserve">severity </w:t>
      </w:r>
      <w:r w:rsidR="005F51A3" w:rsidRPr="00052118">
        <w:rPr>
          <w:rFonts w:ascii="Arial" w:hAnsi="Arial" w:cs="Arial"/>
          <w:bCs/>
          <w:sz w:val="24"/>
          <w:szCs w:val="24"/>
        </w:rPr>
        <w:t xml:space="preserve">and fatality rates are higher in Males with poorer outcomes </w:t>
      </w:r>
      <w:r w:rsidR="0031351E" w:rsidRPr="00052118">
        <w:rPr>
          <w:rFonts w:ascii="Arial" w:hAnsi="Arial" w:cs="Arial"/>
          <w:bCs/>
          <w:sz w:val="24"/>
          <w:szCs w:val="24"/>
        </w:rPr>
        <w:t xml:space="preserve">(Mukherjee and </w:t>
      </w:r>
      <w:proofErr w:type="spellStart"/>
      <w:r w:rsidR="0031351E" w:rsidRPr="00052118">
        <w:rPr>
          <w:rFonts w:ascii="Arial" w:hAnsi="Arial" w:cs="Arial"/>
          <w:bCs/>
          <w:sz w:val="24"/>
          <w:szCs w:val="24"/>
        </w:rPr>
        <w:t>Pahan</w:t>
      </w:r>
      <w:proofErr w:type="spellEnd"/>
      <w:r w:rsidR="0031351E" w:rsidRPr="00052118">
        <w:rPr>
          <w:rFonts w:ascii="Arial" w:hAnsi="Arial" w:cs="Arial"/>
          <w:bCs/>
          <w:sz w:val="24"/>
          <w:szCs w:val="24"/>
        </w:rPr>
        <w:t>, 2021).</w:t>
      </w:r>
      <w:r w:rsidR="00430CE7" w:rsidRPr="00052118">
        <w:rPr>
          <w:rFonts w:ascii="Arial" w:hAnsi="Arial" w:cs="Arial"/>
          <w:bCs/>
          <w:sz w:val="24"/>
          <w:szCs w:val="24"/>
        </w:rPr>
        <w:t xml:space="preserve"> Having </w:t>
      </w:r>
      <w:r w:rsidR="005425AA" w:rsidRPr="00052118">
        <w:rPr>
          <w:rFonts w:ascii="Arial" w:hAnsi="Arial" w:cs="Arial"/>
          <w:bCs/>
          <w:sz w:val="24"/>
          <w:szCs w:val="24"/>
        </w:rPr>
        <w:t>up-to-date</w:t>
      </w:r>
      <w:r w:rsidR="00430CE7" w:rsidRPr="00052118">
        <w:rPr>
          <w:rFonts w:ascii="Arial" w:hAnsi="Arial" w:cs="Arial"/>
          <w:bCs/>
          <w:sz w:val="24"/>
          <w:szCs w:val="24"/>
        </w:rPr>
        <w:t xml:space="preserve"> analysis of the epidemiology of </w:t>
      </w:r>
      <w:r w:rsidR="00E41B37" w:rsidRPr="00052118">
        <w:rPr>
          <w:rFonts w:ascii="Arial" w:hAnsi="Arial" w:cs="Arial"/>
          <w:bCs/>
          <w:sz w:val="24"/>
          <w:szCs w:val="24"/>
        </w:rPr>
        <w:t xml:space="preserve">COVID </w:t>
      </w:r>
      <w:r w:rsidR="00430CE7" w:rsidRPr="00052118">
        <w:rPr>
          <w:rFonts w:ascii="Arial" w:hAnsi="Arial" w:cs="Arial"/>
          <w:bCs/>
          <w:sz w:val="24"/>
          <w:szCs w:val="24"/>
        </w:rPr>
        <w:t xml:space="preserve">ICU </w:t>
      </w:r>
      <w:r w:rsidR="00293021" w:rsidRPr="00052118">
        <w:rPr>
          <w:rFonts w:ascii="Arial" w:hAnsi="Arial" w:cs="Arial"/>
          <w:bCs/>
          <w:sz w:val="24"/>
          <w:szCs w:val="24"/>
        </w:rPr>
        <w:t>admissions</w:t>
      </w:r>
      <w:r w:rsidR="00430CE7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8F2A3A" w:rsidRPr="00052118">
        <w:rPr>
          <w:rFonts w:ascii="Arial" w:hAnsi="Arial" w:cs="Arial"/>
          <w:bCs/>
          <w:sz w:val="24"/>
          <w:szCs w:val="24"/>
        </w:rPr>
        <w:t xml:space="preserve">and patient characteristics </w:t>
      </w:r>
      <w:r w:rsidR="00A25A36">
        <w:rPr>
          <w:rFonts w:ascii="Arial" w:hAnsi="Arial" w:cs="Arial"/>
          <w:bCs/>
          <w:sz w:val="24"/>
          <w:szCs w:val="24"/>
        </w:rPr>
        <w:t xml:space="preserve">are </w:t>
      </w:r>
      <w:r w:rsidR="008F2A3A" w:rsidRPr="00052118">
        <w:rPr>
          <w:rFonts w:ascii="Arial" w:hAnsi="Arial" w:cs="Arial"/>
          <w:bCs/>
          <w:sz w:val="24"/>
          <w:szCs w:val="24"/>
        </w:rPr>
        <w:t>importa</w:t>
      </w:r>
      <w:r w:rsidR="00897250" w:rsidRPr="00052118">
        <w:rPr>
          <w:rFonts w:ascii="Arial" w:hAnsi="Arial" w:cs="Arial"/>
          <w:bCs/>
          <w:sz w:val="24"/>
          <w:szCs w:val="24"/>
        </w:rPr>
        <w:t xml:space="preserve">nt </w:t>
      </w:r>
      <w:r w:rsidR="00A25A36">
        <w:rPr>
          <w:rFonts w:ascii="Arial" w:hAnsi="Arial" w:cs="Arial"/>
          <w:bCs/>
          <w:sz w:val="24"/>
          <w:szCs w:val="24"/>
        </w:rPr>
        <w:t xml:space="preserve">to </w:t>
      </w:r>
      <w:r w:rsidR="008F2A3A" w:rsidRPr="00052118">
        <w:rPr>
          <w:rFonts w:ascii="Arial" w:hAnsi="Arial" w:cs="Arial"/>
          <w:bCs/>
          <w:sz w:val="24"/>
          <w:szCs w:val="24"/>
        </w:rPr>
        <w:t>ensur</w:t>
      </w:r>
      <w:r w:rsidR="00A25A36">
        <w:rPr>
          <w:rFonts w:ascii="Arial" w:hAnsi="Arial" w:cs="Arial"/>
          <w:bCs/>
          <w:sz w:val="24"/>
          <w:szCs w:val="24"/>
        </w:rPr>
        <w:t>e</w:t>
      </w:r>
      <w:r w:rsidR="008F2A3A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5E24F0" w:rsidRPr="00052118">
        <w:rPr>
          <w:rFonts w:ascii="Arial" w:hAnsi="Arial" w:cs="Arial"/>
          <w:bCs/>
          <w:sz w:val="24"/>
          <w:szCs w:val="24"/>
        </w:rPr>
        <w:t>any</w:t>
      </w:r>
      <w:r w:rsidR="008F2A3A" w:rsidRPr="00052118">
        <w:rPr>
          <w:rFonts w:ascii="Arial" w:hAnsi="Arial" w:cs="Arial"/>
          <w:bCs/>
          <w:sz w:val="24"/>
          <w:szCs w:val="24"/>
        </w:rPr>
        <w:t xml:space="preserve"> future </w:t>
      </w:r>
      <w:r w:rsidR="00970658" w:rsidRPr="00052118">
        <w:rPr>
          <w:rFonts w:ascii="Arial" w:hAnsi="Arial" w:cs="Arial"/>
          <w:bCs/>
          <w:sz w:val="24"/>
          <w:szCs w:val="24"/>
        </w:rPr>
        <w:t xml:space="preserve">service </w:t>
      </w:r>
      <w:r w:rsidR="008F2A3A" w:rsidRPr="00052118">
        <w:rPr>
          <w:rFonts w:ascii="Arial" w:hAnsi="Arial" w:cs="Arial"/>
          <w:bCs/>
          <w:sz w:val="24"/>
          <w:szCs w:val="24"/>
        </w:rPr>
        <w:t xml:space="preserve">needs </w:t>
      </w:r>
      <w:r w:rsidR="00970658" w:rsidRPr="00052118">
        <w:rPr>
          <w:rFonts w:ascii="Arial" w:hAnsi="Arial" w:cs="Arial"/>
          <w:bCs/>
          <w:sz w:val="24"/>
          <w:szCs w:val="24"/>
        </w:rPr>
        <w:t xml:space="preserve">are </w:t>
      </w:r>
      <w:r w:rsidR="00970658" w:rsidRPr="00052118">
        <w:rPr>
          <w:rFonts w:ascii="Arial" w:hAnsi="Arial" w:cs="Arial"/>
          <w:bCs/>
          <w:sz w:val="24"/>
          <w:szCs w:val="24"/>
        </w:rPr>
        <w:lastRenderedPageBreak/>
        <w:t xml:space="preserve">planned </w:t>
      </w:r>
      <w:proofErr w:type="gramStart"/>
      <w:r w:rsidR="008F2A3A" w:rsidRPr="00052118">
        <w:rPr>
          <w:rFonts w:ascii="Arial" w:hAnsi="Arial" w:cs="Arial"/>
          <w:bCs/>
          <w:sz w:val="24"/>
          <w:szCs w:val="24"/>
        </w:rPr>
        <w:t>using</w:t>
      </w:r>
      <w:proofErr w:type="gramEnd"/>
      <w:r w:rsidR="008F2A3A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DC2688" w:rsidRPr="00052118">
        <w:rPr>
          <w:rFonts w:ascii="Arial" w:hAnsi="Arial" w:cs="Arial"/>
          <w:bCs/>
          <w:sz w:val="24"/>
          <w:szCs w:val="24"/>
        </w:rPr>
        <w:t xml:space="preserve">up to date data (Richards-Belle </w:t>
      </w:r>
      <w:r w:rsidR="00DC2688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DC2688" w:rsidRPr="00052118">
        <w:rPr>
          <w:rFonts w:ascii="Arial" w:hAnsi="Arial" w:cs="Arial"/>
          <w:bCs/>
          <w:sz w:val="24"/>
          <w:szCs w:val="24"/>
        </w:rPr>
        <w:t xml:space="preserve">., </w:t>
      </w:r>
      <w:r w:rsidR="00A11285" w:rsidRPr="00052118">
        <w:rPr>
          <w:rFonts w:ascii="Arial" w:hAnsi="Arial" w:cs="Arial"/>
          <w:bCs/>
          <w:sz w:val="24"/>
          <w:szCs w:val="24"/>
        </w:rPr>
        <w:t>2021)</w:t>
      </w:r>
      <w:r w:rsidR="003C22BB" w:rsidRPr="00052118">
        <w:rPr>
          <w:rFonts w:ascii="Arial" w:hAnsi="Arial" w:cs="Arial"/>
          <w:bCs/>
          <w:sz w:val="24"/>
          <w:szCs w:val="24"/>
        </w:rPr>
        <w:t xml:space="preserve">. </w:t>
      </w:r>
      <w:r w:rsidR="006477BF" w:rsidRPr="00052118">
        <w:rPr>
          <w:rFonts w:ascii="Arial" w:hAnsi="Arial" w:cs="Arial"/>
          <w:bCs/>
          <w:sz w:val="24"/>
          <w:szCs w:val="24"/>
        </w:rPr>
        <w:t xml:space="preserve">Richards-Belle </w:t>
      </w:r>
      <w:r w:rsidR="006477BF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6477BF" w:rsidRPr="00052118">
        <w:rPr>
          <w:rFonts w:ascii="Arial" w:hAnsi="Arial" w:cs="Arial"/>
          <w:bCs/>
          <w:sz w:val="24"/>
          <w:szCs w:val="24"/>
        </w:rPr>
        <w:t xml:space="preserve">. (2021) </w:t>
      </w:r>
      <w:r w:rsidR="00D66F73" w:rsidRPr="00052118">
        <w:rPr>
          <w:rFonts w:ascii="Arial" w:hAnsi="Arial" w:cs="Arial"/>
          <w:bCs/>
          <w:sz w:val="24"/>
          <w:szCs w:val="24"/>
        </w:rPr>
        <w:t xml:space="preserve">prospective </w:t>
      </w:r>
      <w:r w:rsidR="006477BF" w:rsidRPr="00052118">
        <w:rPr>
          <w:rFonts w:ascii="Arial" w:hAnsi="Arial" w:cs="Arial"/>
          <w:bCs/>
          <w:sz w:val="24"/>
          <w:szCs w:val="24"/>
        </w:rPr>
        <w:t xml:space="preserve">study </w:t>
      </w:r>
      <w:r w:rsidR="00F92B12" w:rsidRPr="00052118">
        <w:rPr>
          <w:rFonts w:ascii="Arial" w:hAnsi="Arial" w:cs="Arial"/>
          <w:bCs/>
          <w:sz w:val="24"/>
          <w:szCs w:val="24"/>
        </w:rPr>
        <w:t>highlights</w:t>
      </w:r>
      <w:r w:rsidR="0016733B" w:rsidRPr="00052118">
        <w:rPr>
          <w:rFonts w:ascii="Arial" w:hAnsi="Arial" w:cs="Arial"/>
          <w:bCs/>
          <w:sz w:val="24"/>
          <w:szCs w:val="24"/>
        </w:rPr>
        <w:t xml:space="preserve"> </w:t>
      </w:r>
      <w:proofErr w:type="gramStart"/>
      <w:r w:rsidR="00A7635B" w:rsidRPr="00052118">
        <w:rPr>
          <w:rFonts w:ascii="Arial" w:hAnsi="Arial" w:cs="Arial"/>
          <w:bCs/>
          <w:sz w:val="24"/>
          <w:szCs w:val="24"/>
        </w:rPr>
        <w:t>the majority of</w:t>
      </w:r>
      <w:proofErr w:type="gramEnd"/>
      <w:r w:rsidR="00A7635B" w:rsidRPr="00052118">
        <w:rPr>
          <w:rFonts w:ascii="Arial" w:hAnsi="Arial" w:cs="Arial"/>
          <w:bCs/>
          <w:sz w:val="24"/>
          <w:szCs w:val="24"/>
        </w:rPr>
        <w:t xml:space="preserve"> patients admitted to ICU </w:t>
      </w:r>
      <w:r w:rsidR="00EB7328" w:rsidRPr="00052118">
        <w:rPr>
          <w:rFonts w:ascii="Arial" w:hAnsi="Arial" w:cs="Arial"/>
          <w:bCs/>
          <w:sz w:val="24"/>
          <w:szCs w:val="24"/>
        </w:rPr>
        <w:t xml:space="preserve">with COVID </w:t>
      </w:r>
      <w:r w:rsidR="00BA37C8" w:rsidRPr="00052118">
        <w:rPr>
          <w:rFonts w:ascii="Arial" w:hAnsi="Arial" w:cs="Arial"/>
          <w:bCs/>
          <w:sz w:val="24"/>
          <w:szCs w:val="24"/>
        </w:rPr>
        <w:t xml:space="preserve">in </w:t>
      </w:r>
      <w:r w:rsidR="002C7A53" w:rsidRPr="00052118">
        <w:rPr>
          <w:rFonts w:ascii="Arial" w:hAnsi="Arial" w:cs="Arial"/>
          <w:bCs/>
          <w:sz w:val="24"/>
          <w:szCs w:val="24"/>
        </w:rPr>
        <w:t xml:space="preserve">2020 </w:t>
      </w:r>
      <w:r w:rsidR="00A7635B" w:rsidRPr="00052118">
        <w:rPr>
          <w:rFonts w:ascii="Arial" w:hAnsi="Arial" w:cs="Arial"/>
          <w:bCs/>
          <w:sz w:val="24"/>
          <w:szCs w:val="24"/>
        </w:rPr>
        <w:t>were Male</w:t>
      </w:r>
      <w:r w:rsidR="00487615" w:rsidRPr="00052118">
        <w:rPr>
          <w:rFonts w:ascii="Arial" w:hAnsi="Arial" w:cs="Arial"/>
          <w:bCs/>
          <w:sz w:val="24"/>
          <w:szCs w:val="24"/>
        </w:rPr>
        <w:t xml:space="preserve">, the </w:t>
      </w:r>
      <w:r w:rsidR="009279EB" w:rsidRPr="00052118">
        <w:rPr>
          <w:rFonts w:ascii="Arial" w:hAnsi="Arial" w:cs="Arial"/>
          <w:bCs/>
          <w:sz w:val="24"/>
          <w:szCs w:val="24"/>
        </w:rPr>
        <w:t>data identif</w:t>
      </w:r>
      <w:r w:rsidR="00487615" w:rsidRPr="00052118">
        <w:rPr>
          <w:rFonts w:ascii="Arial" w:hAnsi="Arial" w:cs="Arial"/>
          <w:bCs/>
          <w:sz w:val="24"/>
          <w:szCs w:val="24"/>
        </w:rPr>
        <w:t>ies</w:t>
      </w:r>
      <w:r w:rsidR="009279EB" w:rsidRPr="00052118">
        <w:rPr>
          <w:rFonts w:ascii="Arial" w:hAnsi="Arial" w:cs="Arial"/>
          <w:bCs/>
          <w:sz w:val="24"/>
          <w:szCs w:val="24"/>
        </w:rPr>
        <w:t xml:space="preserve"> 7590 (70.1%) Male</w:t>
      </w:r>
      <w:r w:rsidR="00B816F2" w:rsidRPr="00052118">
        <w:rPr>
          <w:rFonts w:ascii="Arial" w:hAnsi="Arial" w:cs="Arial"/>
          <w:bCs/>
          <w:sz w:val="24"/>
          <w:szCs w:val="24"/>
        </w:rPr>
        <w:t xml:space="preserve"> patients i</w:t>
      </w:r>
      <w:r w:rsidR="009279EB" w:rsidRPr="00052118">
        <w:rPr>
          <w:rFonts w:ascii="Arial" w:hAnsi="Arial" w:cs="Arial"/>
          <w:bCs/>
          <w:sz w:val="24"/>
          <w:szCs w:val="24"/>
        </w:rPr>
        <w:t>n comparison to 3237 (29.9%)</w:t>
      </w:r>
      <w:r w:rsidR="005A675E" w:rsidRPr="00052118">
        <w:rPr>
          <w:rFonts w:ascii="Arial" w:hAnsi="Arial" w:cs="Arial"/>
          <w:bCs/>
          <w:sz w:val="24"/>
          <w:szCs w:val="24"/>
        </w:rPr>
        <w:t xml:space="preserve"> Female</w:t>
      </w:r>
      <w:r w:rsidR="00914552" w:rsidRPr="00052118">
        <w:rPr>
          <w:rFonts w:ascii="Arial" w:hAnsi="Arial" w:cs="Arial"/>
          <w:bCs/>
          <w:sz w:val="24"/>
          <w:szCs w:val="24"/>
        </w:rPr>
        <w:t>s</w:t>
      </w:r>
      <w:r w:rsidR="005A675E" w:rsidRPr="00052118">
        <w:rPr>
          <w:rFonts w:ascii="Arial" w:hAnsi="Arial" w:cs="Arial"/>
          <w:bCs/>
          <w:sz w:val="24"/>
          <w:szCs w:val="24"/>
        </w:rPr>
        <w:t xml:space="preserve">. </w:t>
      </w:r>
      <w:proofErr w:type="spellStart"/>
      <w:r w:rsidR="001E5874" w:rsidRPr="00052118">
        <w:rPr>
          <w:rFonts w:ascii="Arial" w:hAnsi="Arial" w:cs="Arial"/>
          <w:bCs/>
          <w:sz w:val="24"/>
          <w:szCs w:val="24"/>
        </w:rPr>
        <w:t>Meijs</w:t>
      </w:r>
      <w:proofErr w:type="spellEnd"/>
      <w:r w:rsidR="001E5874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1E5874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1E5874" w:rsidRPr="00052118">
        <w:rPr>
          <w:rFonts w:ascii="Arial" w:hAnsi="Arial" w:cs="Arial"/>
          <w:bCs/>
          <w:sz w:val="24"/>
          <w:szCs w:val="24"/>
        </w:rPr>
        <w:t>. (2022)</w:t>
      </w:r>
      <w:r w:rsidR="00BF5ACA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2C7A53" w:rsidRPr="00052118">
        <w:rPr>
          <w:rFonts w:ascii="Arial" w:hAnsi="Arial" w:cs="Arial"/>
          <w:bCs/>
          <w:sz w:val="24"/>
          <w:szCs w:val="24"/>
        </w:rPr>
        <w:t>agree</w:t>
      </w:r>
      <w:r w:rsidR="00DD7810" w:rsidRPr="00052118">
        <w:rPr>
          <w:rFonts w:ascii="Arial" w:hAnsi="Arial" w:cs="Arial"/>
          <w:bCs/>
          <w:sz w:val="24"/>
          <w:szCs w:val="24"/>
        </w:rPr>
        <w:t xml:space="preserve">s </w:t>
      </w:r>
      <w:r w:rsidR="00BF5ACA" w:rsidRPr="00052118">
        <w:rPr>
          <w:rFonts w:ascii="Arial" w:hAnsi="Arial" w:cs="Arial"/>
          <w:bCs/>
          <w:sz w:val="24"/>
          <w:szCs w:val="24"/>
        </w:rPr>
        <w:t>propos</w:t>
      </w:r>
      <w:r w:rsidR="00DD7810" w:rsidRPr="00052118">
        <w:rPr>
          <w:rFonts w:ascii="Arial" w:hAnsi="Arial" w:cs="Arial"/>
          <w:bCs/>
          <w:sz w:val="24"/>
          <w:szCs w:val="24"/>
        </w:rPr>
        <w:t xml:space="preserve">ing </w:t>
      </w:r>
      <w:r w:rsidR="00BF5ACA" w:rsidRPr="00052118">
        <w:rPr>
          <w:rFonts w:ascii="Arial" w:hAnsi="Arial" w:cs="Arial"/>
          <w:bCs/>
          <w:sz w:val="24"/>
          <w:szCs w:val="24"/>
        </w:rPr>
        <w:t>that I</w:t>
      </w:r>
      <w:r w:rsidR="00922C94" w:rsidRPr="00052118">
        <w:rPr>
          <w:rFonts w:ascii="Arial" w:hAnsi="Arial" w:cs="Arial"/>
          <w:bCs/>
          <w:sz w:val="24"/>
          <w:szCs w:val="24"/>
        </w:rPr>
        <w:t>CU admissio</w:t>
      </w:r>
      <w:r w:rsidR="008A00B7" w:rsidRPr="00052118">
        <w:rPr>
          <w:rFonts w:ascii="Arial" w:hAnsi="Arial" w:cs="Arial"/>
          <w:bCs/>
          <w:sz w:val="24"/>
          <w:szCs w:val="24"/>
        </w:rPr>
        <w:t>n</w:t>
      </w:r>
      <w:r w:rsidR="00922C94" w:rsidRPr="00052118">
        <w:rPr>
          <w:rFonts w:ascii="Arial" w:hAnsi="Arial" w:cs="Arial"/>
          <w:bCs/>
          <w:sz w:val="24"/>
          <w:szCs w:val="24"/>
        </w:rPr>
        <w:t xml:space="preserve"> is </w:t>
      </w:r>
      <w:r w:rsidR="00D351AB" w:rsidRPr="00052118">
        <w:rPr>
          <w:rFonts w:ascii="Arial" w:hAnsi="Arial" w:cs="Arial"/>
          <w:bCs/>
          <w:sz w:val="24"/>
          <w:szCs w:val="24"/>
        </w:rPr>
        <w:t xml:space="preserve">higher in Males with higher </w:t>
      </w:r>
      <w:r w:rsidR="003D7A0C" w:rsidRPr="00052118">
        <w:rPr>
          <w:rFonts w:ascii="Arial" w:hAnsi="Arial" w:cs="Arial"/>
          <w:bCs/>
          <w:sz w:val="24"/>
          <w:szCs w:val="24"/>
        </w:rPr>
        <w:t>incidence and case-fatality rates</w:t>
      </w:r>
      <w:r w:rsidR="00CD7C04" w:rsidRPr="00052118">
        <w:rPr>
          <w:rFonts w:ascii="Arial" w:hAnsi="Arial" w:cs="Arial"/>
          <w:bCs/>
          <w:sz w:val="24"/>
          <w:szCs w:val="24"/>
        </w:rPr>
        <w:t>,</w:t>
      </w:r>
      <w:r w:rsidR="001F2F5F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3D7A0C" w:rsidRPr="00052118">
        <w:rPr>
          <w:rFonts w:ascii="Arial" w:hAnsi="Arial" w:cs="Arial"/>
          <w:bCs/>
          <w:sz w:val="24"/>
          <w:szCs w:val="24"/>
        </w:rPr>
        <w:t>reveal</w:t>
      </w:r>
      <w:r w:rsidR="001F2F5F" w:rsidRPr="00052118">
        <w:rPr>
          <w:rFonts w:ascii="Arial" w:hAnsi="Arial" w:cs="Arial"/>
          <w:bCs/>
          <w:sz w:val="24"/>
          <w:szCs w:val="24"/>
        </w:rPr>
        <w:t>ing</w:t>
      </w:r>
      <w:r w:rsidR="00E925C0" w:rsidRPr="00052118">
        <w:rPr>
          <w:rFonts w:ascii="Arial" w:hAnsi="Arial" w:cs="Arial"/>
          <w:bCs/>
          <w:sz w:val="24"/>
          <w:szCs w:val="24"/>
        </w:rPr>
        <w:t xml:space="preserve"> a three-time higher odds of ICU admission </w:t>
      </w:r>
      <w:r w:rsidR="00007EE5" w:rsidRPr="00052118">
        <w:rPr>
          <w:rFonts w:ascii="Arial" w:hAnsi="Arial" w:cs="Arial"/>
          <w:bCs/>
          <w:sz w:val="24"/>
          <w:szCs w:val="24"/>
        </w:rPr>
        <w:t xml:space="preserve">and 40% higher mortality rate in males </w:t>
      </w:r>
      <w:r w:rsidR="00CD7C04" w:rsidRPr="00052118">
        <w:rPr>
          <w:rFonts w:ascii="Arial" w:hAnsi="Arial" w:cs="Arial"/>
          <w:bCs/>
          <w:sz w:val="24"/>
          <w:szCs w:val="24"/>
        </w:rPr>
        <w:t>independent of any cardiovascular comorbidities</w:t>
      </w:r>
      <w:r w:rsidR="00007EE5" w:rsidRPr="00052118">
        <w:rPr>
          <w:rFonts w:ascii="Arial" w:hAnsi="Arial" w:cs="Arial"/>
          <w:bCs/>
          <w:sz w:val="24"/>
          <w:szCs w:val="24"/>
        </w:rPr>
        <w:t xml:space="preserve">. </w:t>
      </w:r>
      <w:r w:rsidR="00293021" w:rsidRPr="00052118">
        <w:rPr>
          <w:rFonts w:ascii="Arial" w:hAnsi="Arial" w:cs="Arial"/>
          <w:bCs/>
          <w:sz w:val="24"/>
          <w:szCs w:val="24"/>
        </w:rPr>
        <w:t xml:space="preserve">Review </w:t>
      </w:r>
      <w:r w:rsidR="006E5E2E" w:rsidRPr="00052118">
        <w:rPr>
          <w:rFonts w:ascii="Arial" w:hAnsi="Arial" w:cs="Arial"/>
          <w:bCs/>
          <w:sz w:val="24"/>
          <w:szCs w:val="24"/>
        </w:rPr>
        <w:t xml:space="preserve">level evidence by </w:t>
      </w:r>
      <w:r w:rsidR="005D0E1A" w:rsidRPr="00052118">
        <w:rPr>
          <w:rFonts w:ascii="Arial" w:hAnsi="Arial" w:cs="Arial"/>
          <w:bCs/>
          <w:sz w:val="24"/>
          <w:szCs w:val="24"/>
        </w:rPr>
        <w:t xml:space="preserve">Jain and Yuan (2020) shows </w:t>
      </w:r>
      <w:r w:rsidR="009D7792" w:rsidRPr="00052118">
        <w:rPr>
          <w:rFonts w:ascii="Arial" w:hAnsi="Arial" w:cs="Arial"/>
          <w:bCs/>
          <w:sz w:val="24"/>
          <w:szCs w:val="24"/>
        </w:rPr>
        <w:t>a 1.55 increased likelihood of admission to ICU for Males</w:t>
      </w:r>
      <w:r w:rsidR="00C55BC1" w:rsidRPr="00052118">
        <w:rPr>
          <w:rFonts w:ascii="Arial" w:hAnsi="Arial" w:cs="Arial"/>
          <w:bCs/>
          <w:sz w:val="24"/>
          <w:szCs w:val="24"/>
        </w:rPr>
        <w:t>, 70% of patients in</w:t>
      </w:r>
      <w:r w:rsidR="00914552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C55BC1" w:rsidRPr="00052118">
        <w:rPr>
          <w:rFonts w:ascii="Arial" w:hAnsi="Arial" w:cs="Arial"/>
          <w:bCs/>
          <w:sz w:val="24"/>
          <w:szCs w:val="24"/>
        </w:rPr>
        <w:t>ICU were Male suggesting</w:t>
      </w:r>
      <w:r w:rsidR="006F7F28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C55BC1" w:rsidRPr="00052118">
        <w:rPr>
          <w:rFonts w:ascii="Arial" w:hAnsi="Arial" w:cs="Arial"/>
          <w:bCs/>
          <w:sz w:val="24"/>
          <w:szCs w:val="24"/>
        </w:rPr>
        <w:t>a greater risk of deterioration from COVI</w:t>
      </w:r>
      <w:r w:rsidR="00B85B1A" w:rsidRPr="00052118">
        <w:rPr>
          <w:rFonts w:ascii="Arial" w:hAnsi="Arial" w:cs="Arial"/>
          <w:bCs/>
          <w:sz w:val="24"/>
          <w:szCs w:val="24"/>
        </w:rPr>
        <w:t>D</w:t>
      </w:r>
      <w:r w:rsidR="00597123" w:rsidRPr="00052118">
        <w:rPr>
          <w:rFonts w:ascii="Arial" w:hAnsi="Arial" w:cs="Arial"/>
          <w:bCs/>
          <w:sz w:val="24"/>
          <w:szCs w:val="24"/>
        </w:rPr>
        <w:t xml:space="preserve">, this evidence is </w:t>
      </w:r>
      <w:r w:rsidR="0086780A" w:rsidRPr="00052118">
        <w:rPr>
          <w:rFonts w:ascii="Arial" w:hAnsi="Arial" w:cs="Arial"/>
          <w:bCs/>
          <w:sz w:val="24"/>
          <w:szCs w:val="24"/>
        </w:rPr>
        <w:t>valuable to help inform public health protec</w:t>
      </w:r>
      <w:r w:rsidR="00133A37" w:rsidRPr="00052118">
        <w:rPr>
          <w:rFonts w:ascii="Arial" w:hAnsi="Arial" w:cs="Arial"/>
          <w:bCs/>
          <w:sz w:val="24"/>
          <w:szCs w:val="24"/>
        </w:rPr>
        <w:t>ting</w:t>
      </w:r>
      <w:r w:rsidR="0086780A" w:rsidRPr="00052118">
        <w:rPr>
          <w:rFonts w:ascii="Arial" w:hAnsi="Arial" w:cs="Arial"/>
          <w:bCs/>
          <w:sz w:val="24"/>
          <w:szCs w:val="24"/>
        </w:rPr>
        <w:t xml:space="preserve"> the most vulnerable</w:t>
      </w:r>
      <w:r w:rsidR="00133A37" w:rsidRPr="00052118">
        <w:rPr>
          <w:rFonts w:ascii="Arial" w:hAnsi="Arial" w:cs="Arial"/>
          <w:bCs/>
          <w:sz w:val="24"/>
          <w:szCs w:val="24"/>
        </w:rPr>
        <w:t xml:space="preserve"> and </w:t>
      </w:r>
      <w:r w:rsidR="004A6541" w:rsidRPr="00052118">
        <w:rPr>
          <w:rFonts w:ascii="Arial" w:hAnsi="Arial" w:cs="Arial"/>
          <w:bCs/>
          <w:sz w:val="24"/>
          <w:szCs w:val="24"/>
        </w:rPr>
        <w:t xml:space="preserve">minimising risks. </w:t>
      </w:r>
    </w:p>
    <w:p w14:paraId="218E82CD" w14:textId="77777777" w:rsidR="00A25A36" w:rsidRDefault="00A25A36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5CE4BB26" w14:textId="2582D2A9" w:rsidR="008C3B93" w:rsidRPr="00052118" w:rsidRDefault="005A3B0D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52118">
        <w:rPr>
          <w:rFonts w:ascii="Arial" w:hAnsi="Arial" w:cs="Arial"/>
          <w:bCs/>
          <w:sz w:val="24"/>
          <w:szCs w:val="24"/>
        </w:rPr>
        <w:t>An analysis of death</w:t>
      </w:r>
      <w:r w:rsidR="00A22208" w:rsidRPr="00052118">
        <w:rPr>
          <w:rFonts w:ascii="Arial" w:hAnsi="Arial" w:cs="Arial"/>
          <w:bCs/>
          <w:sz w:val="24"/>
          <w:szCs w:val="24"/>
        </w:rPr>
        <w:t xml:space="preserve"> due to COVID-19 reveals </w:t>
      </w:r>
      <w:r w:rsidR="00A6795C" w:rsidRPr="00052118">
        <w:rPr>
          <w:rFonts w:ascii="Arial" w:hAnsi="Arial" w:cs="Arial"/>
          <w:bCs/>
          <w:sz w:val="24"/>
          <w:szCs w:val="24"/>
        </w:rPr>
        <w:t>Males a</w:t>
      </w:r>
      <w:r w:rsidR="00A22208" w:rsidRPr="00052118">
        <w:rPr>
          <w:rFonts w:ascii="Arial" w:hAnsi="Arial" w:cs="Arial"/>
          <w:bCs/>
          <w:sz w:val="24"/>
          <w:szCs w:val="24"/>
        </w:rPr>
        <w:t>re also more like</w:t>
      </w:r>
      <w:r w:rsidR="006F7F28" w:rsidRPr="00052118">
        <w:rPr>
          <w:rFonts w:ascii="Arial" w:hAnsi="Arial" w:cs="Arial"/>
          <w:bCs/>
          <w:sz w:val="24"/>
          <w:szCs w:val="24"/>
        </w:rPr>
        <w:t>ly</w:t>
      </w:r>
      <w:r w:rsidR="00A22208" w:rsidRPr="00052118">
        <w:rPr>
          <w:rFonts w:ascii="Arial" w:hAnsi="Arial" w:cs="Arial"/>
          <w:bCs/>
          <w:sz w:val="24"/>
          <w:szCs w:val="24"/>
        </w:rPr>
        <w:t xml:space="preserve"> to die o</w:t>
      </w:r>
      <w:r w:rsidR="00BA23B5" w:rsidRPr="00052118">
        <w:rPr>
          <w:rFonts w:ascii="Arial" w:hAnsi="Arial" w:cs="Arial"/>
          <w:bCs/>
          <w:sz w:val="24"/>
          <w:szCs w:val="24"/>
        </w:rPr>
        <w:t xml:space="preserve">f </w:t>
      </w:r>
      <w:r w:rsidR="00A22208" w:rsidRPr="00052118">
        <w:rPr>
          <w:rFonts w:ascii="Arial" w:hAnsi="Arial" w:cs="Arial"/>
          <w:bCs/>
          <w:sz w:val="24"/>
          <w:szCs w:val="24"/>
        </w:rPr>
        <w:t>COVID</w:t>
      </w:r>
      <w:r w:rsidR="00A25A36">
        <w:rPr>
          <w:rFonts w:ascii="Arial" w:hAnsi="Arial" w:cs="Arial"/>
          <w:bCs/>
          <w:sz w:val="24"/>
          <w:szCs w:val="24"/>
        </w:rPr>
        <w:t xml:space="preserve">, </w:t>
      </w:r>
      <w:r w:rsidR="00687F5A" w:rsidRPr="00052118">
        <w:rPr>
          <w:rFonts w:ascii="Arial" w:hAnsi="Arial" w:cs="Arial"/>
          <w:bCs/>
          <w:sz w:val="24"/>
          <w:szCs w:val="24"/>
        </w:rPr>
        <w:t>the Office for National Statistics (2021</w:t>
      </w:r>
      <w:r w:rsidR="00D5016D" w:rsidRPr="00052118">
        <w:rPr>
          <w:rFonts w:ascii="Arial" w:hAnsi="Arial" w:cs="Arial"/>
          <w:bCs/>
          <w:sz w:val="24"/>
          <w:szCs w:val="24"/>
        </w:rPr>
        <w:t>a</w:t>
      </w:r>
      <w:r w:rsidR="00687F5A" w:rsidRPr="00052118">
        <w:rPr>
          <w:rFonts w:ascii="Arial" w:hAnsi="Arial" w:cs="Arial"/>
          <w:bCs/>
          <w:sz w:val="24"/>
          <w:szCs w:val="24"/>
        </w:rPr>
        <w:t xml:space="preserve">) highlights </w:t>
      </w:r>
      <w:r w:rsidR="00B37521" w:rsidRPr="00052118">
        <w:rPr>
          <w:rFonts w:ascii="Arial" w:hAnsi="Arial" w:cs="Arial"/>
          <w:bCs/>
          <w:sz w:val="24"/>
          <w:szCs w:val="24"/>
        </w:rPr>
        <w:t>between March 2020 and February 2021 weekly</w:t>
      </w:r>
      <w:r w:rsidR="00C026CA" w:rsidRPr="00052118">
        <w:rPr>
          <w:rFonts w:ascii="Arial" w:hAnsi="Arial" w:cs="Arial"/>
          <w:bCs/>
          <w:sz w:val="24"/>
          <w:szCs w:val="24"/>
        </w:rPr>
        <w:t xml:space="preserve"> UK</w:t>
      </w:r>
      <w:r w:rsidR="00B37521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EF66B5" w:rsidRPr="00052118">
        <w:rPr>
          <w:rFonts w:ascii="Arial" w:hAnsi="Arial" w:cs="Arial"/>
          <w:bCs/>
          <w:sz w:val="24"/>
          <w:szCs w:val="24"/>
        </w:rPr>
        <w:t>COVID deaths</w:t>
      </w:r>
      <w:r w:rsidR="00BA23B5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926604" w:rsidRPr="00052118">
        <w:rPr>
          <w:rFonts w:ascii="Arial" w:hAnsi="Arial" w:cs="Arial"/>
          <w:bCs/>
          <w:sz w:val="24"/>
          <w:szCs w:val="24"/>
        </w:rPr>
        <w:t xml:space="preserve">were </w:t>
      </w:r>
      <w:r w:rsidR="00EF66B5" w:rsidRPr="00052118">
        <w:rPr>
          <w:rFonts w:ascii="Arial" w:hAnsi="Arial" w:cs="Arial"/>
          <w:bCs/>
          <w:sz w:val="24"/>
          <w:szCs w:val="24"/>
        </w:rPr>
        <w:t>53,300</w:t>
      </w:r>
      <w:r w:rsidR="00050CC1" w:rsidRPr="00052118">
        <w:rPr>
          <w:rFonts w:ascii="Arial" w:hAnsi="Arial" w:cs="Arial"/>
          <w:bCs/>
          <w:sz w:val="24"/>
          <w:szCs w:val="24"/>
        </w:rPr>
        <w:t xml:space="preserve"> for</w:t>
      </w:r>
      <w:r w:rsidR="00926604" w:rsidRPr="00052118">
        <w:rPr>
          <w:rFonts w:ascii="Arial" w:hAnsi="Arial" w:cs="Arial"/>
          <w:bCs/>
          <w:sz w:val="24"/>
          <w:szCs w:val="24"/>
        </w:rPr>
        <w:t xml:space="preserve"> Females and </w:t>
      </w:r>
      <w:r w:rsidR="000B1789" w:rsidRPr="00052118">
        <w:rPr>
          <w:rFonts w:ascii="Arial" w:hAnsi="Arial" w:cs="Arial"/>
          <w:bCs/>
          <w:sz w:val="24"/>
          <w:szCs w:val="24"/>
        </w:rPr>
        <w:t>63,700</w:t>
      </w:r>
      <w:r w:rsidR="00CB1876" w:rsidRPr="00052118">
        <w:rPr>
          <w:rFonts w:ascii="Arial" w:hAnsi="Arial" w:cs="Arial"/>
          <w:bCs/>
          <w:sz w:val="24"/>
          <w:szCs w:val="24"/>
        </w:rPr>
        <w:t xml:space="preserve"> for</w:t>
      </w:r>
      <w:r w:rsidR="000B1789" w:rsidRPr="00052118">
        <w:rPr>
          <w:rFonts w:ascii="Arial" w:hAnsi="Arial" w:cs="Arial"/>
          <w:bCs/>
          <w:sz w:val="24"/>
          <w:szCs w:val="24"/>
        </w:rPr>
        <w:t xml:space="preserve"> Males</w:t>
      </w:r>
      <w:r w:rsidR="00A25A36">
        <w:rPr>
          <w:rFonts w:ascii="Arial" w:hAnsi="Arial" w:cs="Arial"/>
          <w:bCs/>
          <w:sz w:val="24"/>
          <w:szCs w:val="24"/>
        </w:rPr>
        <w:t xml:space="preserve">, </w:t>
      </w:r>
      <w:r w:rsidR="000B1789" w:rsidRPr="00052118">
        <w:rPr>
          <w:rFonts w:ascii="Arial" w:hAnsi="Arial" w:cs="Arial"/>
          <w:bCs/>
          <w:sz w:val="24"/>
          <w:szCs w:val="24"/>
        </w:rPr>
        <w:t>resulting in a 18% higher death rate</w:t>
      </w:r>
      <w:r w:rsidR="00971667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0B1789" w:rsidRPr="00052118">
        <w:rPr>
          <w:rFonts w:ascii="Arial" w:hAnsi="Arial" w:cs="Arial"/>
          <w:bCs/>
          <w:sz w:val="24"/>
          <w:szCs w:val="24"/>
        </w:rPr>
        <w:t xml:space="preserve">the </w:t>
      </w:r>
      <w:r w:rsidR="00A454A7" w:rsidRPr="00052118">
        <w:rPr>
          <w:rFonts w:ascii="Arial" w:hAnsi="Arial" w:cs="Arial"/>
          <w:bCs/>
          <w:sz w:val="24"/>
          <w:szCs w:val="24"/>
        </w:rPr>
        <w:t xml:space="preserve">largest </w:t>
      </w:r>
      <w:r w:rsidR="00A60DA2" w:rsidRPr="00052118">
        <w:rPr>
          <w:rFonts w:ascii="Arial" w:hAnsi="Arial" w:cs="Arial"/>
          <w:bCs/>
          <w:sz w:val="24"/>
          <w:szCs w:val="24"/>
        </w:rPr>
        <w:t>comparison</w:t>
      </w:r>
      <w:r w:rsidR="00A454A7" w:rsidRPr="00052118">
        <w:rPr>
          <w:rFonts w:ascii="Arial" w:hAnsi="Arial" w:cs="Arial"/>
          <w:bCs/>
          <w:sz w:val="24"/>
          <w:szCs w:val="24"/>
        </w:rPr>
        <w:t xml:space="preserve"> occurred </w:t>
      </w:r>
      <w:r w:rsidR="00A60DA2" w:rsidRPr="00052118">
        <w:rPr>
          <w:rFonts w:ascii="Arial" w:hAnsi="Arial" w:cs="Arial"/>
          <w:bCs/>
          <w:sz w:val="24"/>
          <w:szCs w:val="24"/>
        </w:rPr>
        <w:t>between the 1</w:t>
      </w:r>
      <w:r w:rsidR="00A60DA2" w:rsidRPr="00052118">
        <w:rPr>
          <w:rFonts w:ascii="Arial" w:hAnsi="Arial" w:cs="Arial"/>
          <w:bCs/>
          <w:sz w:val="24"/>
          <w:szCs w:val="24"/>
          <w:vertAlign w:val="superscript"/>
        </w:rPr>
        <w:t>st</w:t>
      </w:r>
      <w:r w:rsidR="00A60DA2" w:rsidRPr="00052118">
        <w:rPr>
          <w:rFonts w:ascii="Arial" w:hAnsi="Arial" w:cs="Arial"/>
          <w:bCs/>
          <w:sz w:val="24"/>
          <w:szCs w:val="24"/>
        </w:rPr>
        <w:t xml:space="preserve"> March 2020 and 30</w:t>
      </w:r>
      <w:r w:rsidR="00A60DA2" w:rsidRPr="00052118">
        <w:rPr>
          <w:rFonts w:ascii="Arial" w:hAnsi="Arial" w:cs="Arial"/>
          <w:bCs/>
          <w:sz w:val="24"/>
          <w:szCs w:val="24"/>
          <w:vertAlign w:val="superscript"/>
        </w:rPr>
        <w:t>th</w:t>
      </w:r>
      <w:r w:rsidR="00A60DA2" w:rsidRPr="00052118">
        <w:rPr>
          <w:rFonts w:ascii="Arial" w:hAnsi="Arial" w:cs="Arial"/>
          <w:bCs/>
          <w:sz w:val="24"/>
          <w:szCs w:val="24"/>
        </w:rPr>
        <w:t xml:space="preserve"> April 2020 </w:t>
      </w:r>
      <w:r w:rsidR="00971667" w:rsidRPr="00052118">
        <w:rPr>
          <w:rFonts w:ascii="Arial" w:hAnsi="Arial" w:cs="Arial"/>
          <w:bCs/>
          <w:sz w:val="24"/>
          <w:szCs w:val="24"/>
        </w:rPr>
        <w:t xml:space="preserve">as </w:t>
      </w:r>
      <w:r w:rsidR="00A60DA2" w:rsidRPr="00052118">
        <w:rPr>
          <w:rFonts w:ascii="Arial" w:hAnsi="Arial" w:cs="Arial"/>
          <w:bCs/>
          <w:sz w:val="24"/>
          <w:szCs w:val="24"/>
        </w:rPr>
        <w:t>21,600 M</w:t>
      </w:r>
      <w:r w:rsidR="00CB1876" w:rsidRPr="00052118">
        <w:rPr>
          <w:rFonts w:ascii="Arial" w:hAnsi="Arial" w:cs="Arial"/>
          <w:bCs/>
          <w:sz w:val="24"/>
          <w:szCs w:val="24"/>
        </w:rPr>
        <w:t>ales</w:t>
      </w:r>
      <w:r w:rsidR="00A60DA2" w:rsidRPr="00052118">
        <w:rPr>
          <w:rFonts w:ascii="Arial" w:hAnsi="Arial" w:cs="Arial"/>
          <w:bCs/>
          <w:sz w:val="24"/>
          <w:szCs w:val="24"/>
        </w:rPr>
        <w:t xml:space="preserve"> di</w:t>
      </w:r>
      <w:r w:rsidR="00A52005" w:rsidRPr="00052118">
        <w:rPr>
          <w:rFonts w:ascii="Arial" w:hAnsi="Arial" w:cs="Arial"/>
          <w:bCs/>
          <w:sz w:val="24"/>
          <w:szCs w:val="24"/>
        </w:rPr>
        <w:t>ed</w:t>
      </w:r>
      <w:r w:rsidR="00A60DA2" w:rsidRPr="00052118">
        <w:rPr>
          <w:rFonts w:ascii="Arial" w:hAnsi="Arial" w:cs="Arial"/>
          <w:bCs/>
          <w:sz w:val="24"/>
          <w:szCs w:val="24"/>
        </w:rPr>
        <w:t xml:space="preserve"> in co</w:t>
      </w:r>
      <w:r w:rsidR="003371E9" w:rsidRPr="00052118">
        <w:rPr>
          <w:rFonts w:ascii="Arial" w:hAnsi="Arial" w:cs="Arial"/>
          <w:bCs/>
          <w:sz w:val="24"/>
          <w:szCs w:val="24"/>
        </w:rPr>
        <w:t xml:space="preserve">mparison </w:t>
      </w:r>
      <w:r w:rsidR="00A60DA2" w:rsidRPr="00052118">
        <w:rPr>
          <w:rFonts w:ascii="Arial" w:hAnsi="Arial" w:cs="Arial"/>
          <w:bCs/>
          <w:sz w:val="24"/>
          <w:szCs w:val="24"/>
        </w:rPr>
        <w:t xml:space="preserve">to 16,600 </w:t>
      </w:r>
      <w:r w:rsidR="00CB1876" w:rsidRPr="00052118">
        <w:rPr>
          <w:rFonts w:ascii="Arial" w:hAnsi="Arial" w:cs="Arial"/>
          <w:bCs/>
          <w:sz w:val="24"/>
          <w:szCs w:val="24"/>
        </w:rPr>
        <w:t>Females</w:t>
      </w:r>
      <w:r w:rsidR="000B19CE" w:rsidRPr="00052118">
        <w:rPr>
          <w:rFonts w:ascii="Arial" w:hAnsi="Arial" w:cs="Arial"/>
          <w:bCs/>
          <w:sz w:val="24"/>
          <w:szCs w:val="24"/>
        </w:rPr>
        <w:t xml:space="preserve"> resulting in a 30% increase</w:t>
      </w:r>
      <w:r w:rsidR="00C72339" w:rsidRPr="00052118">
        <w:rPr>
          <w:rFonts w:ascii="Arial" w:hAnsi="Arial" w:cs="Arial"/>
          <w:bCs/>
          <w:sz w:val="24"/>
          <w:szCs w:val="24"/>
        </w:rPr>
        <w:t xml:space="preserve">. </w:t>
      </w:r>
      <w:r w:rsidR="00B343C3" w:rsidRPr="00052118">
        <w:rPr>
          <w:rFonts w:ascii="Arial" w:hAnsi="Arial" w:cs="Arial"/>
          <w:bCs/>
          <w:sz w:val="24"/>
          <w:szCs w:val="24"/>
        </w:rPr>
        <w:t>COVID-19 also gave rise to longer term health concern</w:t>
      </w:r>
      <w:r w:rsidR="00436E6E" w:rsidRPr="00052118">
        <w:rPr>
          <w:rFonts w:ascii="Arial" w:hAnsi="Arial" w:cs="Arial"/>
          <w:bCs/>
          <w:sz w:val="24"/>
          <w:szCs w:val="24"/>
        </w:rPr>
        <w:t>s</w:t>
      </w:r>
      <w:r w:rsidR="00B343C3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C76D40" w:rsidRPr="00052118">
        <w:rPr>
          <w:rFonts w:ascii="Arial" w:hAnsi="Arial" w:cs="Arial"/>
          <w:bCs/>
          <w:sz w:val="24"/>
          <w:szCs w:val="24"/>
        </w:rPr>
        <w:t>known as long COVID</w:t>
      </w:r>
      <w:r w:rsidR="00436E6E" w:rsidRPr="00052118">
        <w:rPr>
          <w:rFonts w:ascii="Arial" w:hAnsi="Arial" w:cs="Arial"/>
          <w:bCs/>
          <w:sz w:val="24"/>
          <w:szCs w:val="24"/>
        </w:rPr>
        <w:t xml:space="preserve"> causing </w:t>
      </w:r>
      <w:r w:rsidR="00B343C3" w:rsidRPr="00052118">
        <w:rPr>
          <w:rFonts w:ascii="Arial" w:hAnsi="Arial" w:cs="Arial"/>
          <w:bCs/>
          <w:sz w:val="24"/>
          <w:szCs w:val="24"/>
        </w:rPr>
        <w:t xml:space="preserve">muscle weakness, joint </w:t>
      </w:r>
      <w:proofErr w:type="gramStart"/>
      <w:r w:rsidR="00B343C3" w:rsidRPr="00052118">
        <w:rPr>
          <w:rFonts w:ascii="Arial" w:hAnsi="Arial" w:cs="Arial"/>
          <w:bCs/>
          <w:sz w:val="24"/>
          <w:szCs w:val="24"/>
        </w:rPr>
        <w:t>pain</w:t>
      </w:r>
      <w:proofErr w:type="gramEnd"/>
      <w:r w:rsidR="00B343C3" w:rsidRPr="00052118">
        <w:rPr>
          <w:rFonts w:ascii="Arial" w:hAnsi="Arial" w:cs="Arial"/>
          <w:bCs/>
          <w:sz w:val="24"/>
          <w:szCs w:val="24"/>
        </w:rPr>
        <w:t xml:space="preserve"> and shortness of breath</w:t>
      </w:r>
      <w:r w:rsidR="00C76D40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253AF3" w:rsidRPr="00052118">
        <w:rPr>
          <w:rFonts w:ascii="Arial" w:hAnsi="Arial" w:cs="Arial"/>
          <w:bCs/>
          <w:sz w:val="24"/>
          <w:szCs w:val="24"/>
        </w:rPr>
        <w:t xml:space="preserve">to </w:t>
      </w:r>
      <w:r w:rsidR="00C76D40" w:rsidRPr="00052118">
        <w:rPr>
          <w:rFonts w:ascii="Arial" w:hAnsi="Arial" w:cs="Arial"/>
          <w:bCs/>
          <w:sz w:val="24"/>
          <w:szCs w:val="24"/>
        </w:rPr>
        <w:t>persist after the acute illness</w:t>
      </w:r>
      <w:r w:rsidR="00CB1876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867B1B" w:rsidRPr="00052118">
        <w:rPr>
          <w:rFonts w:ascii="Arial" w:hAnsi="Arial" w:cs="Arial"/>
          <w:bCs/>
          <w:sz w:val="24"/>
          <w:szCs w:val="24"/>
        </w:rPr>
        <w:t xml:space="preserve">negatively impacting quality of life (Bai </w:t>
      </w:r>
      <w:r w:rsidR="00867B1B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867B1B" w:rsidRPr="00052118">
        <w:rPr>
          <w:rFonts w:ascii="Arial" w:hAnsi="Arial" w:cs="Arial"/>
          <w:bCs/>
          <w:sz w:val="24"/>
          <w:szCs w:val="24"/>
        </w:rPr>
        <w:t xml:space="preserve">., 2022). </w:t>
      </w:r>
      <w:r w:rsidR="00E2212E" w:rsidRPr="00052118">
        <w:rPr>
          <w:rFonts w:ascii="Arial" w:hAnsi="Arial" w:cs="Arial"/>
          <w:bCs/>
          <w:sz w:val="24"/>
          <w:szCs w:val="24"/>
        </w:rPr>
        <w:t xml:space="preserve">According to </w:t>
      </w:r>
      <w:r w:rsidR="00864C17" w:rsidRPr="00052118">
        <w:rPr>
          <w:rFonts w:ascii="Arial" w:hAnsi="Arial" w:cs="Arial"/>
          <w:bCs/>
          <w:sz w:val="24"/>
          <w:szCs w:val="24"/>
        </w:rPr>
        <w:t>Office for National Statistics (2021</w:t>
      </w:r>
      <w:r w:rsidR="00D5016D" w:rsidRPr="00052118">
        <w:rPr>
          <w:rFonts w:ascii="Arial" w:hAnsi="Arial" w:cs="Arial"/>
          <w:bCs/>
          <w:sz w:val="24"/>
          <w:szCs w:val="24"/>
        </w:rPr>
        <w:t>b</w:t>
      </w:r>
      <w:r w:rsidR="00864C17" w:rsidRPr="00052118">
        <w:rPr>
          <w:rFonts w:ascii="Arial" w:hAnsi="Arial" w:cs="Arial"/>
          <w:bCs/>
          <w:sz w:val="24"/>
          <w:szCs w:val="24"/>
        </w:rPr>
        <w:t xml:space="preserve">) prevalence rates of long COVID </w:t>
      </w:r>
      <w:r w:rsidR="00D04308" w:rsidRPr="00052118">
        <w:rPr>
          <w:rFonts w:ascii="Arial" w:hAnsi="Arial" w:cs="Arial"/>
          <w:bCs/>
          <w:sz w:val="24"/>
          <w:szCs w:val="24"/>
        </w:rPr>
        <w:t xml:space="preserve">in the UK </w:t>
      </w:r>
      <w:r w:rsidR="00864C17" w:rsidRPr="00052118">
        <w:rPr>
          <w:rFonts w:ascii="Arial" w:hAnsi="Arial" w:cs="Arial"/>
          <w:bCs/>
          <w:sz w:val="24"/>
          <w:szCs w:val="24"/>
        </w:rPr>
        <w:t>were highest in Fe</w:t>
      </w:r>
      <w:r w:rsidR="002E7F74" w:rsidRPr="00052118">
        <w:rPr>
          <w:rFonts w:ascii="Arial" w:hAnsi="Arial" w:cs="Arial"/>
          <w:bCs/>
          <w:sz w:val="24"/>
          <w:szCs w:val="24"/>
        </w:rPr>
        <w:t xml:space="preserve">males, at 12 weeks post COVID 14.7% of Female participants reported long COVID symptoms </w:t>
      </w:r>
      <w:r w:rsidR="00F607F0" w:rsidRPr="00052118">
        <w:rPr>
          <w:rFonts w:ascii="Arial" w:hAnsi="Arial" w:cs="Arial"/>
          <w:bCs/>
          <w:sz w:val="24"/>
          <w:szCs w:val="24"/>
        </w:rPr>
        <w:t>in comparison to 12.7% of Males</w:t>
      </w:r>
      <w:r w:rsidR="009E1850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F607F0" w:rsidRPr="00052118">
        <w:rPr>
          <w:rFonts w:ascii="Arial" w:hAnsi="Arial" w:cs="Arial"/>
          <w:bCs/>
          <w:sz w:val="24"/>
          <w:szCs w:val="24"/>
        </w:rPr>
        <w:t xml:space="preserve">although a limitation of the data is </w:t>
      </w:r>
      <w:r w:rsidR="009E1850" w:rsidRPr="00052118">
        <w:rPr>
          <w:rFonts w:ascii="Arial" w:hAnsi="Arial" w:cs="Arial"/>
          <w:bCs/>
          <w:sz w:val="24"/>
          <w:szCs w:val="24"/>
        </w:rPr>
        <w:t>self-reported</w:t>
      </w:r>
      <w:r w:rsidR="00F607F0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9E1850" w:rsidRPr="00052118">
        <w:rPr>
          <w:rFonts w:ascii="Arial" w:hAnsi="Arial" w:cs="Arial"/>
          <w:bCs/>
          <w:sz w:val="24"/>
          <w:szCs w:val="24"/>
        </w:rPr>
        <w:t xml:space="preserve">symptoms </w:t>
      </w:r>
      <w:r w:rsidR="00F607F0" w:rsidRPr="00052118">
        <w:rPr>
          <w:rFonts w:ascii="Arial" w:hAnsi="Arial" w:cs="Arial"/>
          <w:bCs/>
          <w:sz w:val="24"/>
          <w:szCs w:val="24"/>
        </w:rPr>
        <w:t xml:space="preserve">rather than clinically diagnosed </w:t>
      </w:r>
      <w:r w:rsidR="00D04308" w:rsidRPr="00052118">
        <w:rPr>
          <w:rFonts w:ascii="Arial" w:hAnsi="Arial" w:cs="Arial"/>
          <w:bCs/>
          <w:sz w:val="24"/>
          <w:szCs w:val="24"/>
        </w:rPr>
        <w:t>questioning the validity. However</w:t>
      </w:r>
      <w:r w:rsidR="0089151D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D04308" w:rsidRPr="00052118">
        <w:rPr>
          <w:rFonts w:ascii="Arial" w:hAnsi="Arial" w:cs="Arial"/>
          <w:bCs/>
          <w:sz w:val="24"/>
          <w:szCs w:val="24"/>
        </w:rPr>
        <w:t>an analysis of 10 population-based longitudinal studies</w:t>
      </w:r>
      <w:r w:rsidR="00F106F5" w:rsidRPr="00052118">
        <w:rPr>
          <w:rFonts w:ascii="Arial" w:hAnsi="Arial" w:cs="Arial"/>
          <w:bCs/>
          <w:sz w:val="24"/>
          <w:szCs w:val="24"/>
        </w:rPr>
        <w:t xml:space="preserve"> by Thompson </w:t>
      </w:r>
      <w:r w:rsidR="00F106F5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F106F5" w:rsidRPr="00052118">
        <w:rPr>
          <w:rFonts w:ascii="Arial" w:hAnsi="Arial" w:cs="Arial"/>
          <w:bCs/>
          <w:sz w:val="24"/>
          <w:szCs w:val="24"/>
        </w:rPr>
        <w:t>. (2022) a</w:t>
      </w:r>
      <w:r w:rsidR="00D73954" w:rsidRPr="00052118">
        <w:rPr>
          <w:rFonts w:ascii="Arial" w:hAnsi="Arial" w:cs="Arial"/>
          <w:bCs/>
          <w:sz w:val="24"/>
          <w:szCs w:val="24"/>
        </w:rPr>
        <w:t xml:space="preserve">lso highlights </w:t>
      </w:r>
      <w:r w:rsidR="000055D5" w:rsidRPr="00052118">
        <w:rPr>
          <w:rFonts w:ascii="Arial" w:hAnsi="Arial" w:cs="Arial"/>
          <w:bCs/>
          <w:sz w:val="24"/>
          <w:szCs w:val="24"/>
        </w:rPr>
        <w:t>Females are at a greater risk of long COVID</w:t>
      </w:r>
      <w:r w:rsidR="0008241C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89151D" w:rsidRPr="00052118">
        <w:rPr>
          <w:rFonts w:ascii="Arial" w:hAnsi="Arial" w:cs="Arial"/>
          <w:bCs/>
          <w:sz w:val="24"/>
          <w:szCs w:val="24"/>
        </w:rPr>
        <w:t>when comparing symptoms at over 4 weeks</w:t>
      </w:r>
      <w:r w:rsidR="00CB1876" w:rsidRPr="00052118">
        <w:rPr>
          <w:rFonts w:ascii="Arial" w:hAnsi="Arial" w:cs="Arial"/>
          <w:bCs/>
          <w:sz w:val="24"/>
          <w:szCs w:val="24"/>
        </w:rPr>
        <w:t xml:space="preserve"> (</w:t>
      </w:r>
      <w:r w:rsidR="00F87A67" w:rsidRPr="00052118">
        <w:rPr>
          <w:rFonts w:ascii="Arial" w:hAnsi="Arial" w:cs="Arial"/>
          <w:sz w:val="24"/>
          <w:szCs w:val="24"/>
        </w:rPr>
        <w:t>O</w:t>
      </w:r>
      <w:r w:rsidR="00C741B5" w:rsidRPr="00052118">
        <w:rPr>
          <w:rFonts w:ascii="Arial" w:hAnsi="Arial" w:cs="Arial"/>
          <w:sz w:val="24"/>
          <w:szCs w:val="24"/>
        </w:rPr>
        <w:t>R</w:t>
      </w:r>
      <w:r w:rsidR="00F87A67" w:rsidRPr="00052118">
        <w:rPr>
          <w:rFonts w:ascii="Arial" w:hAnsi="Arial" w:cs="Arial"/>
          <w:sz w:val="24"/>
          <w:szCs w:val="24"/>
        </w:rPr>
        <w:t>=1.</w:t>
      </w:r>
      <w:proofErr w:type="gramStart"/>
      <w:r w:rsidR="00F87A67" w:rsidRPr="00052118">
        <w:rPr>
          <w:rFonts w:ascii="Arial" w:hAnsi="Arial" w:cs="Arial"/>
          <w:sz w:val="24"/>
          <w:szCs w:val="24"/>
        </w:rPr>
        <w:t>49;</w:t>
      </w:r>
      <w:r w:rsidR="000D4D74" w:rsidRPr="00052118">
        <w:rPr>
          <w:rFonts w:ascii="Arial" w:hAnsi="Arial" w:cs="Arial"/>
          <w:sz w:val="24"/>
          <w:szCs w:val="24"/>
        </w:rPr>
        <w:t>CI</w:t>
      </w:r>
      <w:proofErr w:type="gramEnd"/>
      <w:r w:rsidR="00F87A67" w:rsidRPr="00052118">
        <w:rPr>
          <w:rFonts w:ascii="Arial" w:hAnsi="Arial" w:cs="Arial"/>
          <w:sz w:val="24"/>
          <w:szCs w:val="24"/>
        </w:rPr>
        <w:t xml:space="preserve"> 95%</w:t>
      </w:r>
      <w:r w:rsidR="000D4D74" w:rsidRPr="00052118">
        <w:rPr>
          <w:rFonts w:ascii="Arial" w:hAnsi="Arial" w:cs="Arial"/>
          <w:sz w:val="24"/>
          <w:szCs w:val="24"/>
        </w:rPr>
        <w:t xml:space="preserve">, </w:t>
      </w:r>
      <w:r w:rsidR="00F87A67" w:rsidRPr="00052118">
        <w:rPr>
          <w:rFonts w:ascii="Arial" w:hAnsi="Arial" w:cs="Arial"/>
          <w:sz w:val="24"/>
          <w:szCs w:val="24"/>
        </w:rPr>
        <w:t>1.24–1.79</w:t>
      </w:r>
      <w:r w:rsidR="00B60441" w:rsidRPr="00052118">
        <w:rPr>
          <w:rFonts w:ascii="Arial" w:hAnsi="Arial" w:cs="Arial"/>
          <w:sz w:val="24"/>
          <w:szCs w:val="24"/>
        </w:rPr>
        <w:t>)</w:t>
      </w:r>
      <w:r w:rsidR="00C741B5" w:rsidRPr="00052118">
        <w:rPr>
          <w:rFonts w:ascii="Arial" w:hAnsi="Arial" w:cs="Arial"/>
          <w:sz w:val="24"/>
          <w:szCs w:val="24"/>
        </w:rPr>
        <w:t xml:space="preserve"> </w:t>
      </w:r>
      <w:r w:rsidR="0089151D" w:rsidRPr="00052118">
        <w:rPr>
          <w:rFonts w:ascii="Arial" w:hAnsi="Arial" w:cs="Arial"/>
          <w:bCs/>
          <w:sz w:val="24"/>
          <w:szCs w:val="24"/>
        </w:rPr>
        <w:t xml:space="preserve">and </w:t>
      </w:r>
      <w:r w:rsidR="00F87A67" w:rsidRPr="00052118">
        <w:rPr>
          <w:rFonts w:ascii="Arial" w:hAnsi="Arial" w:cs="Arial"/>
          <w:bCs/>
          <w:sz w:val="24"/>
          <w:szCs w:val="24"/>
        </w:rPr>
        <w:t>over 12 week</w:t>
      </w:r>
      <w:r w:rsidR="00C741B5" w:rsidRPr="00052118">
        <w:rPr>
          <w:rFonts w:ascii="Arial" w:hAnsi="Arial" w:cs="Arial"/>
          <w:bCs/>
          <w:sz w:val="24"/>
          <w:szCs w:val="24"/>
        </w:rPr>
        <w:t xml:space="preserve">s </w:t>
      </w:r>
      <w:r w:rsidR="00CB1876" w:rsidRPr="00052118">
        <w:rPr>
          <w:rFonts w:ascii="Arial" w:hAnsi="Arial" w:cs="Arial"/>
          <w:bCs/>
          <w:sz w:val="24"/>
          <w:szCs w:val="24"/>
        </w:rPr>
        <w:t>(</w:t>
      </w:r>
      <w:r w:rsidR="00C741B5" w:rsidRPr="00052118">
        <w:rPr>
          <w:rFonts w:ascii="Arial" w:hAnsi="Arial" w:cs="Arial"/>
          <w:bCs/>
          <w:sz w:val="24"/>
          <w:szCs w:val="24"/>
        </w:rPr>
        <w:t>OR</w:t>
      </w:r>
      <w:r w:rsidR="00C741B5" w:rsidRPr="00052118">
        <w:rPr>
          <w:rFonts w:ascii="Arial" w:hAnsi="Arial" w:cs="Arial"/>
          <w:sz w:val="24"/>
          <w:szCs w:val="24"/>
        </w:rPr>
        <w:t>= 1.60;</w:t>
      </w:r>
      <w:r w:rsidR="00B60441" w:rsidRPr="00052118">
        <w:rPr>
          <w:rFonts w:ascii="Arial" w:hAnsi="Arial" w:cs="Arial"/>
          <w:sz w:val="24"/>
          <w:szCs w:val="24"/>
        </w:rPr>
        <w:t>CI</w:t>
      </w:r>
      <w:r w:rsidR="00C741B5" w:rsidRPr="00052118">
        <w:rPr>
          <w:rFonts w:ascii="Arial" w:hAnsi="Arial" w:cs="Arial"/>
          <w:sz w:val="24"/>
          <w:szCs w:val="24"/>
        </w:rPr>
        <w:t xml:space="preserve"> 95%</w:t>
      </w:r>
      <w:r w:rsidR="00B60441" w:rsidRPr="00052118">
        <w:rPr>
          <w:rFonts w:ascii="Arial" w:hAnsi="Arial" w:cs="Arial"/>
          <w:sz w:val="24"/>
          <w:szCs w:val="24"/>
        </w:rPr>
        <w:t>, 1</w:t>
      </w:r>
      <w:r w:rsidR="00C741B5" w:rsidRPr="00052118">
        <w:rPr>
          <w:rFonts w:ascii="Arial" w:hAnsi="Arial" w:cs="Arial"/>
          <w:sz w:val="24"/>
          <w:szCs w:val="24"/>
        </w:rPr>
        <w:t>.23–2.07</w:t>
      </w:r>
      <w:r w:rsidR="00CB1876" w:rsidRPr="00052118">
        <w:rPr>
          <w:rFonts w:ascii="Arial" w:hAnsi="Arial" w:cs="Arial"/>
          <w:bCs/>
          <w:sz w:val="24"/>
          <w:szCs w:val="24"/>
        </w:rPr>
        <w:t xml:space="preserve">) </w:t>
      </w:r>
      <w:r w:rsidR="0008241C" w:rsidRPr="00052118">
        <w:rPr>
          <w:rFonts w:ascii="Arial" w:hAnsi="Arial" w:cs="Arial"/>
          <w:bCs/>
          <w:sz w:val="24"/>
          <w:szCs w:val="24"/>
        </w:rPr>
        <w:t xml:space="preserve">with consistent findings </w:t>
      </w:r>
      <w:r w:rsidR="00DB114D" w:rsidRPr="00052118">
        <w:rPr>
          <w:rFonts w:ascii="Arial" w:hAnsi="Arial" w:cs="Arial"/>
          <w:bCs/>
          <w:sz w:val="24"/>
          <w:szCs w:val="24"/>
        </w:rPr>
        <w:t>in all studies</w:t>
      </w:r>
      <w:r w:rsidR="00D95658" w:rsidRPr="00052118">
        <w:rPr>
          <w:rFonts w:ascii="Arial" w:hAnsi="Arial" w:cs="Arial"/>
          <w:bCs/>
          <w:sz w:val="24"/>
          <w:szCs w:val="24"/>
        </w:rPr>
        <w:t xml:space="preserve"> when analysed over time</w:t>
      </w:r>
      <w:r w:rsidR="00C741B5" w:rsidRPr="00052118">
        <w:rPr>
          <w:rFonts w:ascii="Arial" w:hAnsi="Arial" w:cs="Arial"/>
          <w:bCs/>
          <w:sz w:val="24"/>
          <w:szCs w:val="24"/>
        </w:rPr>
        <w:t xml:space="preserve">. </w:t>
      </w:r>
    </w:p>
    <w:p w14:paraId="05E9BACF" w14:textId="77777777" w:rsidR="008C3B93" w:rsidRPr="00052118" w:rsidRDefault="008C3B93" w:rsidP="00052118">
      <w:pPr>
        <w:spacing w:line="360" w:lineRule="auto"/>
        <w:rPr>
          <w:rFonts w:ascii="Arial" w:hAnsi="Arial" w:cs="Arial"/>
          <w:bCs/>
          <w:sz w:val="24"/>
          <w:szCs w:val="24"/>
          <w:u w:val="single"/>
        </w:rPr>
      </w:pPr>
    </w:p>
    <w:p w14:paraId="514FDF37" w14:textId="4CCD5379" w:rsidR="0095447D" w:rsidRPr="00052118" w:rsidRDefault="000657E4" w:rsidP="00052118">
      <w:pPr>
        <w:spacing w:after="0" w:line="360" w:lineRule="auto"/>
        <w:rPr>
          <w:rFonts w:ascii="Arial" w:hAnsi="Arial" w:cs="Arial"/>
          <w:color w:val="000000" w:themeColor="text1"/>
          <w:sz w:val="24"/>
          <w:szCs w:val="24"/>
        </w:rPr>
      </w:pPr>
      <w:r w:rsidRPr="00052118">
        <w:rPr>
          <w:rFonts w:ascii="Arial" w:hAnsi="Arial" w:cs="Arial"/>
          <w:bCs/>
          <w:sz w:val="24"/>
          <w:szCs w:val="24"/>
        </w:rPr>
        <w:t xml:space="preserve">Docherty </w:t>
      </w:r>
      <w:r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Pr="00052118">
        <w:rPr>
          <w:rFonts w:ascii="Arial" w:hAnsi="Arial" w:cs="Arial"/>
          <w:bCs/>
          <w:sz w:val="24"/>
          <w:szCs w:val="24"/>
        </w:rPr>
        <w:t>. (2020) suggest</w:t>
      </w:r>
      <w:r w:rsidR="008C3781" w:rsidRPr="00052118">
        <w:rPr>
          <w:rFonts w:ascii="Arial" w:hAnsi="Arial" w:cs="Arial"/>
          <w:bCs/>
          <w:sz w:val="24"/>
          <w:szCs w:val="24"/>
        </w:rPr>
        <w:t>s</w:t>
      </w:r>
      <w:r w:rsidRPr="00052118">
        <w:rPr>
          <w:rFonts w:ascii="Arial" w:hAnsi="Arial" w:cs="Arial"/>
          <w:bCs/>
          <w:sz w:val="24"/>
          <w:szCs w:val="24"/>
        </w:rPr>
        <w:t xml:space="preserve"> a</w:t>
      </w:r>
      <w:r w:rsidR="006F4E5D" w:rsidRPr="00052118">
        <w:rPr>
          <w:rFonts w:ascii="Arial" w:hAnsi="Arial" w:cs="Arial"/>
          <w:bCs/>
          <w:sz w:val="24"/>
          <w:szCs w:val="24"/>
        </w:rPr>
        <w:t>geing is frequently associated with increased mortality from infection</w:t>
      </w:r>
      <w:r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6F4E5D" w:rsidRPr="00052118">
        <w:rPr>
          <w:rFonts w:ascii="Arial" w:hAnsi="Arial" w:cs="Arial"/>
          <w:bCs/>
          <w:sz w:val="24"/>
          <w:szCs w:val="24"/>
        </w:rPr>
        <w:t>a</w:t>
      </w:r>
      <w:r w:rsidR="004C64DB" w:rsidRPr="00052118">
        <w:rPr>
          <w:rFonts w:ascii="Arial" w:hAnsi="Arial" w:cs="Arial"/>
          <w:bCs/>
          <w:sz w:val="24"/>
          <w:szCs w:val="24"/>
        </w:rPr>
        <w:t>n analysis of their</w:t>
      </w:r>
      <w:r w:rsidR="006F4E5D" w:rsidRPr="00052118">
        <w:rPr>
          <w:rFonts w:ascii="Arial" w:hAnsi="Arial" w:cs="Arial"/>
          <w:bCs/>
          <w:sz w:val="24"/>
          <w:szCs w:val="24"/>
        </w:rPr>
        <w:t xml:space="preserve"> prospective </w:t>
      </w:r>
      <w:r w:rsidR="00B72D44" w:rsidRPr="00052118">
        <w:rPr>
          <w:rFonts w:ascii="Arial" w:hAnsi="Arial" w:cs="Arial"/>
          <w:bCs/>
          <w:sz w:val="24"/>
          <w:szCs w:val="24"/>
        </w:rPr>
        <w:t>observational cohort study</w:t>
      </w:r>
      <w:r w:rsidR="004C64DB" w:rsidRPr="00052118">
        <w:rPr>
          <w:rFonts w:ascii="Arial" w:hAnsi="Arial" w:cs="Arial"/>
          <w:bCs/>
          <w:sz w:val="24"/>
          <w:szCs w:val="24"/>
        </w:rPr>
        <w:t xml:space="preserve"> revealed </w:t>
      </w:r>
      <w:r w:rsidR="003D56E3" w:rsidRPr="00052118">
        <w:rPr>
          <w:rFonts w:ascii="Arial" w:hAnsi="Arial" w:cs="Arial"/>
          <w:bCs/>
          <w:sz w:val="24"/>
          <w:szCs w:val="24"/>
        </w:rPr>
        <w:t xml:space="preserve">age is a powerful predictor for mortality from COVID, </w:t>
      </w:r>
      <w:r w:rsidR="009853EF" w:rsidRPr="00052118">
        <w:rPr>
          <w:rFonts w:ascii="Arial" w:hAnsi="Arial" w:cs="Arial"/>
          <w:bCs/>
          <w:sz w:val="24"/>
          <w:szCs w:val="24"/>
        </w:rPr>
        <w:t>highligh</w:t>
      </w:r>
      <w:r w:rsidR="00F75F77" w:rsidRPr="00052118">
        <w:rPr>
          <w:rFonts w:ascii="Arial" w:hAnsi="Arial" w:cs="Arial"/>
          <w:bCs/>
          <w:sz w:val="24"/>
          <w:szCs w:val="24"/>
        </w:rPr>
        <w:t>ting</w:t>
      </w:r>
      <w:r w:rsidR="009853EF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3D56E3" w:rsidRPr="00052118">
        <w:rPr>
          <w:rFonts w:ascii="Arial" w:hAnsi="Arial" w:cs="Arial"/>
          <w:bCs/>
          <w:sz w:val="24"/>
          <w:szCs w:val="24"/>
        </w:rPr>
        <w:t xml:space="preserve">those </w:t>
      </w:r>
      <w:r w:rsidR="003D56E3" w:rsidRPr="00052118">
        <w:rPr>
          <w:rFonts w:ascii="Arial" w:hAnsi="Arial" w:cs="Arial"/>
          <w:bCs/>
          <w:sz w:val="24"/>
          <w:szCs w:val="24"/>
        </w:rPr>
        <w:lastRenderedPageBreak/>
        <w:t>aged between 70-79</w:t>
      </w:r>
      <w:r w:rsidR="00961087" w:rsidRPr="00052118">
        <w:rPr>
          <w:rFonts w:ascii="Arial" w:hAnsi="Arial" w:cs="Arial"/>
          <w:bCs/>
          <w:sz w:val="24"/>
          <w:szCs w:val="24"/>
        </w:rPr>
        <w:t xml:space="preserve"> had a lower </w:t>
      </w:r>
      <w:r w:rsidR="007A29D7" w:rsidRPr="00052118">
        <w:rPr>
          <w:rFonts w:ascii="Arial" w:hAnsi="Arial" w:cs="Arial"/>
          <w:bCs/>
          <w:sz w:val="24"/>
          <w:szCs w:val="24"/>
        </w:rPr>
        <w:t xml:space="preserve">frequency </w:t>
      </w:r>
      <w:r w:rsidR="00FD0E82" w:rsidRPr="00052118">
        <w:rPr>
          <w:rFonts w:ascii="Arial" w:hAnsi="Arial" w:cs="Arial"/>
          <w:bCs/>
          <w:sz w:val="24"/>
          <w:szCs w:val="24"/>
        </w:rPr>
        <w:t xml:space="preserve">and hazard ratio </w:t>
      </w:r>
      <w:r w:rsidR="007A29D7" w:rsidRPr="00052118">
        <w:rPr>
          <w:rFonts w:ascii="Arial" w:hAnsi="Arial" w:cs="Arial"/>
          <w:bCs/>
          <w:sz w:val="24"/>
          <w:szCs w:val="24"/>
        </w:rPr>
        <w:t xml:space="preserve">of </w:t>
      </w:r>
      <w:r w:rsidR="007E2E48" w:rsidRPr="00052118">
        <w:rPr>
          <w:rFonts w:ascii="Arial" w:hAnsi="Arial" w:cs="Arial"/>
          <w:bCs/>
          <w:sz w:val="24"/>
          <w:szCs w:val="24"/>
        </w:rPr>
        <w:t xml:space="preserve">mortality (HR </w:t>
      </w:r>
      <w:r w:rsidR="00A64FD7" w:rsidRPr="00052118">
        <w:rPr>
          <w:rFonts w:ascii="Arial" w:hAnsi="Arial" w:cs="Arial"/>
          <w:bCs/>
          <w:sz w:val="24"/>
          <w:szCs w:val="24"/>
        </w:rPr>
        <w:t>8.51</w:t>
      </w:r>
      <w:r w:rsidR="00F75F77" w:rsidRPr="00052118">
        <w:rPr>
          <w:rFonts w:ascii="Arial" w:hAnsi="Arial" w:cs="Arial"/>
          <w:bCs/>
          <w:sz w:val="24"/>
          <w:szCs w:val="24"/>
        </w:rPr>
        <w:t xml:space="preserve"> CI95%</w:t>
      </w:r>
      <w:r w:rsidR="00BC75DA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6530B2" w:rsidRPr="00052118">
        <w:rPr>
          <w:rFonts w:ascii="Arial" w:hAnsi="Arial" w:cs="Arial"/>
          <w:sz w:val="24"/>
          <w:szCs w:val="24"/>
        </w:rPr>
        <w:t>6.85 to 10.57, P&lt;0.001)</w:t>
      </w:r>
      <w:r w:rsidR="00A64FD7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BC75DA" w:rsidRPr="00052118">
        <w:rPr>
          <w:rFonts w:ascii="Arial" w:hAnsi="Arial" w:cs="Arial"/>
          <w:bCs/>
          <w:sz w:val="24"/>
          <w:szCs w:val="24"/>
        </w:rPr>
        <w:t xml:space="preserve">in comparison to population of </w:t>
      </w:r>
      <w:r w:rsidR="001F71B8" w:rsidRPr="00052118">
        <w:rPr>
          <w:rFonts w:ascii="Arial" w:hAnsi="Arial" w:cs="Arial"/>
          <w:bCs/>
          <w:sz w:val="24"/>
          <w:szCs w:val="24"/>
        </w:rPr>
        <w:t xml:space="preserve">over </w:t>
      </w:r>
      <w:r w:rsidR="00BC75DA" w:rsidRPr="00052118">
        <w:rPr>
          <w:rFonts w:ascii="Arial" w:hAnsi="Arial" w:cs="Arial"/>
          <w:bCs/>
          <w:sz w:val="24"/>
          <w:szCs w:val="24"/>
        </w:rPr>
        <w:t>8</w:t>
      </w:r>
      <w:r w:rsidR="001F71B8" w:rsidRPr="00052118">
        <w:rPr>
          <w:rFonts w:ascii="Arial" w:hAnsi="Arial" w:cs="Arial"/>
          <w:bCs/>
          <w:sz w:val="24"/>
          <w:szCs w:val="24"/>
        </w:rPr>
        <w:t>0</w:t>
      </w:r>
      <w:r w:rsidR="007D3950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9A5E72" w:rsidRPr="00052118">
        <w:rPr>
          <w:rFonts w:ascii="Arial" w:hAnsi="Arial" w:cs="Arial"/>
          <w:bCs/>
          <w:sz w:val="24"/>
          <w:szCs w:val="24"/>
        </w:rPr>
        <w:t>(HR</w:t>
      </w:r>
      <w:r w:rsidR="00B60441" w:rsidRPr="00052118">
        <w:rPr>
          <w:rFonts w:ascii="Arial" w:hAnsi="Arial" w:cs="Arial"/>
          <w:bCs/>
          <w:sz w:val="24"/>
          <w:szCs w:val="24"/>
        </w:rPr>
        <w:t>=</w:t>
      </w:r>
      <w:r w:rsidR="009A5E72" w:rsidRPr="00052118">
        <w:rPr>
          <w:rFonts w:ascii="Arial" w:hAnsi="Arial" w:cs="Arial"/>
          <w:bCs/>
          <w:sz w:val="24"/>
          <w:szCs w:val="24"/>
        </w:rPr>
        <w:t>11.09</w:t>
      </w:r>
      <w:r w:rsidR="00B60441" w:rsidRPr="00052118">
        <w:rPr>
          <w:rFonts w:ascii="Arial" w:hAnsi="Arial" w:cs="Arial"/>
          <w:bCs/>
          <w:sz w:val="24"/>
          <w:szCs w:val="24"/>
        </w:rPr>
        <w:t>;</w:t>
      </w:r>
      <w:r w:rsidR="009A5E72" w:rsidRPr="00052118">
        <w:rPr>
          <w:rFonts w:ascii="Arial" w:hAnsi="Arial" w:cs="Arial"/>
          <w:bCs/>
          <w:sz w:val="24"/>
          <w:szCs w:val="24"/>
        </w:rPr>
        <w:t>CI95%</w:t>
      </w:r>
      <w:r w:rsidR="00B60441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9A5E72" w:rsidRPr="00052118">
        <w:rPr>
          <w:rFonts w:ascii="Arial" w:hAnsi="Arial" w:cs="Arial"/>
          <w:sz w:val="24"/>
          <w:szCs w:val="24"/>
        </w:rPr>
        <w:t>8.93 to 13.77, P&lt;0.001).</w:t>
      </w:r>
      <w:r w:rsidR="00FD0E82" w:rsidRPr="00052118">
        <w:rPr>
          <w:rFonts w:ascii="Arial" w:hAnsi="Arial" w:cs="Arial"/>
          <w:sz w:val="24"/>
          <w:szCs w:val="24"/>
        </w:rPr>
        <w:t xml:space="preserve"> </w:t>
      </w:r>
      <w:r w:rsidR="00C27AB9" w:rsidRPr="00052118">
        <w:rPr>
          <w:rFonts w:ascii="Arial" w:hAnsi="Arial" w:cs="Arial"/>
          <w:sz w:val="24"/>
          <w:szCs w:val="24"/>
        </w:rPr>
        <w:t>Williams</w:t>
      </w:r>
      <w:r w:rsidR="006C7887" w:rsidRPr="00052118">
        <w:rPr>
          <w:rFonts w:ascii="Arial" w:hAnsi="Arial" w:cs="Arial"/>
          <w:sz w:val="24"/>
          <w:szCs w:val="24"/>
        </w:rPr>
        <w:t>on</w:t>
      </w:r>
      <w:r w:rsidR="00C27AB9" w:rsidRPr="00052118">
        <w:rPr>
          <w:rFonts w:ascii="Arial" w:hAnsi="Arial" w:cs="Arial"/>
          <w:sz w:val="24"/>
          <w:szCs w:val="24"/>
        </w:rPr>
        <w:t xml:space="preserve"> </w:t>
      </w:r>
      <w:r w:rsidR="00C27AB9" w:rsidRPr="00052118">
        <w:rPr>
          <w:rFonts w:ascii="Arial" w:hAnsi="Arial" w:cs="Arial"/>
          <w:i/>
          <w:iCs/>
          <w:sz w:val="24"/>
          <w:szCs w:val="24"/>
        </w:rPr>
        <w:t>et al</w:t>
      </w:r>
      <w:r w:rsidR="006C7887" w:rsidRPr="00052118">
        <w:rPr>
          <w:rFonts w:ascii="Arial" w:hAnsi="Arial" w:cs="Arial"/>
          <w:sz w:val="24"/>
          <w:szCs w:val="24"/>
        </w:rPr>
        <w:t xml:space="preserve">. </w:t>
      </w:r>
      <w:r w:rsidR="00C27AB9" w:rsidRPr="00052118">
        <w:rPr>
          <w:rFonts w:ascii="Arial" w:hAnsi="Arial" w:cs="Arial"/>
          <w:sz w:val="24"/>
          <w:szCs w:val="24"/>
        </w:rPr>
        <w:t>(2020) agrees as</w:t>
      </w:r>
      <w:r w:rsidR="00966DAE" w:rsidRPr="00052118">
        <w:rPr>
          <w:rFonts w:ascii="Arial" w:hAnsi="Arial" w:cs="Arial"/>
          <w:sz w:val="24"/>
          <w:szCs w:val="24"/>
        </w:rPr>
        <w:t xml:space="preserve"> their study </w:t>
      </w:r>
      <w:r w:rsidR="00F62EE0" w:rsidRPr="00052118">
        <w:rPr>
          <w:rFonts w:ascii="Arial" w:hAnsi="Arial" w:cs="Arial"/>
          <w:sz w:val="24"/>
          <w:szCs w:val="24"/>
        </w:rPr>
        <w:t>had similar findings revealing age is a risk factor for COVID</w:t>
      </w:r>
      <w:r w:rsidR="000C55A8" w:rsidRPr="00052118">
        <w:rPr>
          <w:rFonts w:ascii="Arial" w:hAnsi="Arial" w:cs="Arial"/>
          <w:sz w:val="24"/>
          <w:szCs w:val="24"/>
        </w:rPr>
        <w:t xml:space="preserve"> </w:t>
      </w:r>
      <w:r w:rsidR="00F62EE0" w:rsidRPr="00052118">
        <w:rPr>
          <w:rFonts w:ascii="Arial" w:hAnsi="Arial" w:cs="Arial"/>
          <w:sz w:val="24"/>
          <w:szCs w:val="24"/>
        </w:rPr>
        <w:t xml:space="preserve">related </w:t>
      </w:r>
      <w:r w:rsidR="00192C25" w:rsidRPr="00052118">
        <w:rPr>
          <w:rFonts w:ascii="Arial" w:hAnsi="Arial" w:cs="Arial"/>
          <w:sz w:val="24"/>
          <w:szCs w:val="24"/>
        </w:rPr>
        <w:t>deaths</w:t>
      </w:r>
      <w:r w:rsidR="00D50D3D" w:rsidRPr="00052118">
        <w:rPr>
          <w:rFonts w:ascii="Arial" w:hAnsi="Arial" w:cs="Arial"/>
          <w:sz w:val="24"/>
          <w:szCs w:val="24"/>
        </w:rPr>
        <w:t xml:space="preserve">, </w:t>
      </w:r>
      <w:r w:rsidR="00F01BE4" w:rsidRPr="00052118">
        <w:rPr>
          <w:rFonts w:ascii="Arial" w:hAnsi="Arial" w:cs="Arial"/>
          <w:sz w:val="24"/>
          <w:szCs w:val="24"/>
        </w:rPr>
        <w:t xml:space="preserve">522 deaths occurred in </w:t>
      </w:r>
      <w:r w:rsidR="00AA4D86" w:rsidRPr="00052118">
        <w:rPr>
          <w:rFonts w:ascii="Arial" w:hAnsi="Arial" w:cs="Arial"/>
          <w:sz w:val="24"/>
          <w:szCs w:val="24"/>
        </w:rPr>
        <w:t xml:space="preserve">those aged between </w:t>
      </w:r>
      <w:r w:rsidR="00451DD1" w:rsidRPr="00052118">
        <w:rPr>
          <w:rFonts w:ascii="Arial" w:hAnsi="Arial" w:cs="Arial"/>
          <w:sz w:val="24"/>
          <w:szCs w:val="24"/>
        </w:rPr>
        <w:t>50–59</w:t>
      </w:r>
      <w:r w:rsidR="00F01BE4" w:rsidRPr="00052118">
        <w:rPr>
          <w:rFonts w:ascii="Arial" w:hAnsi="Arial" w:cs="Arial"/>
          <w:sz w:val="24"/>
          <w:szCs w:val="24"/>
        </w:rPr>
        <w:t xml:space="preserve"> </w:t>
      </w:r>
      <w:r w:rsidR="005043E4" w:rsidRPr="00052118">
        <w:rPr>
          <w:rFonts w:ascii="Arial" w:hAnsi="Arial" w:cs="Arial"/>
          <w:sz w:val="24"/>
          <w:szCs w:val="24"/>
        </w:rPr>
        <w:t xml:space="preserve">in comparison to 6,474 </w:t>
      </w:r>
      <w:r w:rsidR="00AA4D86" w:rsidRPr="00052118">
        <w:rPr>
          <w:rFonts w:ascii="Arial" w:hAnsi="Arial" w:cs="Arial"/>
          <w:sz w:val="24"/>
          <w:szCs w:val="24"/>
        </w:rPr>
        <w:t xml:space="preserve">deaths in </w:t>
      </w:r>
      <w:r w:rsidR="00C963E5" w:rsidRPr="00052118">
        <w:rPr>
          <w:rFonts w:ascii="Arial" w:hAnsi="Arial" w:cs="Arial"/>
          <w:sz w:val="24"/>
          <w:szCs w:val="24"/>
        </w:rPr>
        <w:t>over 80</w:t>
      </w:r>
      <w:r w:rsidR="00AA4D86" w:rsidRPr="00052118">
        <w:rPr>
          <w:rFonts w:ascii="Arial" w:hAnsi="Arial" w:cs="Arial"/>
          <w:sz w:val="24"/>
          <w:szCs w:val="24"/>
        </w:rPr>
        <w:t>’s</w:t>
      </w:r>
      <w:r w:rsidR="004F5215" w:rsidRPr="00052118">
        <w:rPr>
          <w:rFonts w:ascii="Arial" w:hAnsi="Arial" w:cs="Arial"/>
          <w:sz w:val="24"/>
          <w:szCs w:val="24"/>
        </w:rPr>
        <w:t xml:space="preserve"> (HR</w:t>
      </w:r>
      <w:r w:rsidR="00B60441" w:rsidRPr="00052118">
        <w:rPr>
          <w:rFonts w:ascii="Arial" w:hAnsi="Arial" w:cs="Arial"/>
          <w:sz w:val="24"/>
          <w:szCs w:val="24"/>
        </w:rPr>
        <w:t>=</w:t>
      </w:r>
      <w:r w:rsidR="004F5215" w:rsidRPr="00052118">
        <w:rPr>
          <w:rFonts w:ascii="Arial" w:hAnsi="Arial" w:cs="Arial"/>
          <w:sz w:val="24"/>
          <w:szCs w:val="24"/>
        </w:rPr>
        <w:t>20.</w:t>
      </w:r>
      <w:proofErr w:type="gramStart"/>
      <w:r w:rsidR="004F5215" w:rsidRPr="00052118">
        <w:rPr>
          <w:rFonts w:ascii="Arial" w:hAnsi="Arial" w:cs="Arial"/>
          <w:sz w:val="24"/>
          <w:szCs w:val="24"/>
        </w:rPr>
        <w:t>60</w:t>
      </w:r>
      <w:r w:rsidR="00B60441" w:rsidRPr="00052118">
        <w:rPr>
          <w:rFonts w:ascii="Arial" w:hAnsi="Arial" w:cs="Arial"/>
          <w:sz w:val="24"/>
          <w:szCs w:val="24"/>
        </w:rPr>
        <w:t>;</w:t>
      </w:r>
      <w:r w:rsidR="004F5215" w:rsidRPr="00052118">
        <w:rPr>
          <w:rFonts w:ascii="Arial" w:hAnsi="Arial" w:cs="Arial"/>
          <w:sz w:val="24"/>
          <w:szCs w:val="24"/>
        </w:rPr>
        <w:t>CI</w:t>
      </w:r>
      <w:proofErr w:type="gramEnd"/>
      <w:r w:rsidR="004F5215" w:rsidRPr="00052118">
        <w:rPr>
          <w:rFonts w:ascii="Arial" w:hAnsi="Arial" w:cs="Arial"/>
          <w:sz w:val="24"/>
          <w:szCs w:val="24"/>
        </w:rPr>
        <w:t>95%</w:t>
      </w:r>
      <w:r w:rsidR="00B60441" w:rsidRPr="00052118">
        <w:rPr>
          <w:rFonts w:ascii="Arial" w:hAnsi="Arial" w:cs="Arial"/>
          <w:sz w:val="24"/>
          <w:szCs w:val="24"/>
        </w:rPr>
        <w:t>,</w:t>
      </w:r>
      <w:r w:rsidR="003F736C" w:rsidRPr="00052118">
        <w:rPr>
          <w:rFonts w:ascii="Arial" w:hAnsi="Arial" w:cs="Arial"/>
          <w:sz w:val="24"/>
          <w:szCs w:val="24"/>
        </w:rPr>
        <w:t>18.70-22.68</w:t>
      </w:r>
      <w:r w:rsidR="004F5215" w:rsidRPr="00052118">
        <w:rPr>
          <w:rFonts w:ascii="Arial" w:hAnsi="Arial" w:cs="Arial"/>
          <w:sz w:val="24"/>
          <w:szCs w:val="24"/>
        </w:rPr>
        <w:t xml:space="preserve">) </w:t>
      </w:r>
      <w:r w:rsidR="00C963E5" w:rsidRPr="00052118">
        <w:rPr>
          <w:rFonts w:ascii="Arial" w:hAnsi="Arial" w:cs="Arial"/>
          <w:sz w:val="24"/>
          <w:szCs w:val="24"/>
        </w:rPr>
        <w:t xml:space="preserve">revealing a </w:t>
      </w:r>
      <w:r w:rsidR="00145127" w:rsidRPr="00052118">
        <w:rPr>
          <w:rFonts w:ascii="Arial" w:hAnsi="Arial" w:cs="Arial"/>
          <w:sz w:val="24"/>
          <w:szCs w:val="24"/>
        </w:rPr>
        <w:t>20-fold-increase</w:t>
      </w:r>
      <w:r w:rsidR="004F5215" w:rsidRPr="00052118">
        <w:rPr>
          <w:rFonts w:ascii="Arial" w:hAnsi="Arial" w:cs="Arial"/>
          <w:sz w:val="24"/>
          <w:szCs w:val="24"/>
        </w:rPr>
        <w:t xml:space="preserve"> in </w:t>
      </w:r>
      <w:r w:rsidR="00145127" w:rsidRPr="00052118">
        <w:rPr>
          <w:rFonts w:ascii="Arial" w:hAnsi="Arial" w:cs="Arial"/>
          <w:sz w:val="24"/>
          <w:szCs w:val="24"/>
        </w:rPr>
        <w:t>risk</w:t>
      </w:r>
      <w:r w:rsidR="004408D1" w:rsidRPr="00052118">
        <w:rPr>
          <w:rFonts w:ascii="Arial" w:hAnsi="Arial" w:cs="Arial"/>
          <w:sz w:val="24"/>
          <w:szCs w:val="24"/>
        </w:rPr>
        <w:t xml:space="preserve">. </w:t>
      </w:r>
      <w:r w:rsidR="00BA1036" w:rsidRPr="00052118">
        <w:rPr>
          <w:rFonts w:ascii="Arial" w:hAnsi="Arial" w:cs="Arial"/>
          <w:sz w:val="24"/>
          <w:szCs w:val="24"/>
        </w:rPr>
        <w:t xml:space="preserve">UK rates of hospital admission </w:t>
      </w:r>
      <w:r w:rsidR="00366058" w:rsidRPr="00052118">
        <w:rPr>
          <w:rFonts w:ascii="Arial" w:hAnsi="Arial" w:cs="Arial"/>
          <w:sz w:val="24"/>
          <w:szCs w:val="24"/>
        </w:rPr>
        <w:t xml:space="preserve">throughout </w:t>
      </w:r>
      <w:r w:rsidR="003337DB" w:rsidRPr="00052118">
        <w:rPr>
          <w:rFonts w:ascii="Arial" w:hAnsi="Arial" w:cs="Arial"/>
          <w:color w:val="000000" w:themeColor="text1"/>
          <w:sz w:val="24"/>
          <w:szCs w:val="24"/>
        </w:rPr>
        <w:t xml:space="preserve">the pandemic have been highest for adults over 85, with the lowest admission </w:t>
      </w:r>
      <w:r w:rsidR="002478D2" w:rsidRPr="00052118">
        <w:rPr>
          <w:rFonts w:ascii="Arial" w:hAnsi="Arial" w:cs="Arial"/>
          <w:color w:val="000000" w:themeColor="text1"/>
          <w:sz w:val="24"/>
          <w:szCs w:val="24"/>
        </w:rPr>
        <w:t>in those aged between 5 and 14</w:t>
      </w:r>
      <w:r w:rsidR="00595102" w:rsidRPr="000521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2478D2" w:rsidRPr="00052118">
        <w:rPr>
          <w:rFonts w:ascii="Arial" w:hAnsi="Arial" w:cs="Arial"/>
          <w:color w:val="000000" w:themeColor="text1"/>
          <w:sz w:val="24"/>
          <w:szCs w:val="24"/>
        </w:rPr>
        <w:t xml:space="preserve">(Office for National Statistics, 2023). </w:t>
      </w:r>
      <w:r w:rsidR="0095447D" w:rsidRPr="00052118">
        <w:rPr>
          <w:rFonts w:ascii="Arial" w:hAnsi="Arial" w:cs="Arial"/>
          <w:color w:val="000000" w:themeColor="text1"/>
          <w:sz w:val="24"/>
          <w:szCs w:val="24"/>
        </w:rPr>
        <w:t xml:space="preserve">Although </w:t>
      </w:r>
      <w:r w:rsidR="00B07AA2" w:rsidRPr="00052118">
        <w:rPr>
          <w:rFonts w:ascii="Arial" w:hAnsi="Arial" w:cs="Arial"/>
          <w:color w:val="000000" w:themeColor="text1"/>
          <w:sz w:val="24"/>
          <w:szCs w:val="24"/>
        </w:rPr>
        <w:t xml:space="preserve">COVID </w:t>
      </w:r>
      <w:r w:rsidR="00B9287D" w:rsidRPr="00052118">
        <w:rPr>
          <w:rFonts w:ascii="Arial" w:hAnsi="Arial" w:cs="Arial"/>
          <w:color w:val="000000" w:themeColor="text1"/>
          <w:sz w:val="24"/>
          <w:szCs w:val="24"/>
        </w:rPr>
        <w:t xml:space="preserve">hospitalisation occurs in older population </w:t>
      </w:r>
      <w:r w:rsidR="000512F9" w:rsidRPr="00052118">
        <w:rPr>
          <w:rFonts w:ascii="Arial" w:hAnsi="Arial" w:cs="Arial"/>
          <w:color w:val="000000" w:themeColor="text1"/>
          <w:sz w:val="24"/>
          <w:szCs w:val="24"/>
        </w:rPr>
        <w:t>and increase</w:t>
      </w:r>
      <w:r w:rsidR="00CF47C7" w:rsidRPr="00052118">
        <w:rPr>
          <w:rFonts w:ascii="Arial" w:hAnsi="Arial" w:cs="Arial"/>
          <w:color w:val="000000" w:themeColor="text1"/>
          <w:sz w:val="24"/>
          <w:szCs w:val="24"/>
        </w:rPr>
        <w:t>d</w:t>
      </w:r>
      <w:r w:rsidR="000512F9" w:rsidRPr="00052118">
        <w:rPr>
          <w:rFonts w:ascii="Arial" w:hAnsi="Arial" w:cs="Arial"/>
          <w:color w:val="000000" w:themeColor="text1"/>
          <w:sz w:val="24"/>
          <w:szCs w:val="24"/>
        </w:rPr>
        <w:t xml:space="preserve"> age is associated with greater mortality,</w:t>
      </w:r>
      <w:r w:rsidR="0045145A" w:rsidRPr="00052118">
        <w:rPr>
          <w:rFonts w:ascii="Arial" w:hAnsi="Arial" w:cs="Arial"/>
          <w:color w:val="000000" w:themeColor="text1"/>
          <w:sz w:val="24"/>
          <w:szCs w:val="24"/>
        </w:rPr>
        <w:t xml:space="preserve"> a study </w:t>
      </w:r>
      <w:r w:rsidR="000528CC" w:rsidRPr="00052118">
        <w:rPr>
          <w:rFonts w:ascii="Arial" w:hAnsi="Arial" w:cs="Arial"/>
          <w:color w:val="000000" w:themeColor="text1"/>
          <w:sz w:val="24"/>
          <w:szCs w:val="24"/>
        </w:rPr>
        <w:t xml:space="preserve">by Atkins </w:t>
      </w:r>
      <w:r w:rsidR="000528CC" w:rsidRPr="00052118">
        <w:rPr>
          <w:rFonts w:ascii="Arial" w:hAnsi="Arial" w:cs="Arial"/>
          <w:i/>
          <w:iCs/>
          <w:color w:val="000000" w:themeColor="text1"/>
          <w:sz w:val="24"/>
          <w:szCs w:val="24"/>
        </w:rPr>
        <w:t>et al</w:t>
      </w:r>
      <w:r w:rsidR="000528CC" w:rsidRPr="00052118">
        <w:rPr>
          <w:rFonts w:ascii="Arial" w:hAnsi="Arial" w:cs="Arial"/>
          <w:color w:val="000000" w:themeColor="text1"/>
          <w:sz w:val="24"/>
          <w:szCs w:val="24"/>
        </w:rPr>
        <w:t xml:space="preserve">. (2020) </w:t>
      </w:r>
      <w:r w:rsidR="00A433BB" w:rsidRPr="00052118">
        <w:rPr>
          <w:rFonts w:ascii="Arial" w:hAnsi="Arial" w:cs="Arial"/>
          <w:color w:val="000000" w:themeColor="text1"/>
          <w:sz w:val="24"/>
          <w:szCs w:val="24"/>
        </w:rPr>
        <w:t>using a</w:t>
      </w:r>
      <w:r w:rsidR="000512F9" w:rsidRPr="00052118">
        <w:rPr>
          <w:rFonts w:ascii="Arial" w:hAnsi="Arial" w:cs="Arial"/>
          <w:color w:val="000000" w:themeColor="text1"/>
          <w:sz w:val="24"/>
          <w:szCs w:val="24"/>
        </w:rPr>
        <w:t xml:space="preserve"> UK Biobank community-based cohort </w:t>
      </w:r>
      <w:r w:rsidR="00A433BB" w:rsidRPr="00052118">
        <w:rPr>
          <w:rFonts w:ascii="Arial" w:hAnsi="Arial" w:cs="Arial"/>
          <w:color w:val="000000" w:themeColor="text1"/>
          <w:sz w:val="24"/>
          <w:szCs w:val="24"/>
        </w:rPr>
        <w:t xml:space="preserve">highlights advancing age is not </w:t>
      </w:r>
      <w:r w:rsidR="00C817C1" w:rsidRPr="00052118">
        <w:rPr>
          <w:rFonts w:ascii="Arial" w:hAnsi="Arial" w:cs="Arial"/>
          <w:color w:val="000000" w:themeColor="text1"/>
          <w:sz w:val="24"/>
          <w:szCs w:val="24"/>
        </w:rPr>
        <w:t xml:space="preserve">the </w:t>
      </w:r>
      <w:r w:rsidR="00393C4C" w:rsidRPr="00052118">
        <w:rPr>
          <w:rFonts w:ascii="Arial" w:hAnsi="Arial" w:cs="Arial"/>
          <w:color w:val="000000" w:themeColor="text1"/>
          <w:sz w:val="24"/>
          <w:szCs w:val="24"/>
        </w:rPr>
        <w:t>main cause</w:t>
      </w:r>
      <w:r w:rsidR="00FF402C" w:rsidRPr="00052118">
        <w:rPr>
          <w:rFonts w:ascii="Arial" w:hAnsi="Arial" w:cs="Arial"/>
          <w:color w:val="000000" w:themeColor="text1"/>
          <w:sz w:val="24"/>
          <w:szCs w:val="24"/>
        </w:rPr>
        <w:t xml:space="preserve">, </w:t>
      </w:r>
      <w:r w:rsidR="00393C4C" w:rsidRPr="00052118">
        <w:rPr>
          <w:rFonts w:ascii="Arial" w:hAnsi="Arial" w:cs="Arial"/>
          <w:color w:val="000000" w:themeColor="text1"/>
          <w:sz w:val="24"/>
          <w:szCs w:val="24"/>
        </w:rPr>
        <w:t>comorbidities</w:t>
      </w:r>
      <w:r w:rsidR="00DA3850" w:rsidRPr="00052118">
        <w:rPr>
          <w:rFonts w:ascii="Arial" w:hAnsi="Arial" w:cs="Arial"/>
          <w:color w:val="000000" w:themeColor="text1"/>
          <w:sz w:val="24"/>
          <w:szCs w:val="24"/>
        </w:rPr>
        <w:t xml:space="preserve"> in over 65’s</w:t>
      </w:r>
      <w:r w:rsidR="00393C4C" w:rsidRPr="00052118">
        <w:rPr>
          <w:rFonts w:ascii="Arial" w:hAnsi="Arial" w:cs="Arial"/>
          <w:color w:val="000000" w:themeColor="text1"/>
          <w:sz w:val="24"/>
          <w:szCs w:val="24"/>
        </w:rPr>
        <w:t xml:space="preserve"> such as </w:t>
      </w:r>
      <w:r w:rsidR="00D74638" w:rsidRPr="00052118">
        <w:rPr>
          <w:rFonts w:ascii="Arial" w:hAnsi="Arial" w:cs="Arial"/>
          <w:color w:val="000000" w:themeColor="text1"/>
          <w:sz w:val="24"/>
          <w:szCs w:val="24"/>
        </w:rPr>
        <w:t>pre-existing</w:t>
      </w:r>
      <w:r w:rsidR="00393C4C" w:rsidRPr="00052118">
        <w:rPr>
          <w:rFonts w:ascii="Arial" w:hAnsi="Arial" w:cs="Arial"/>
          <w:color w:val="000000" w:themeColor="text1"/>
          <w:sz w:val="24"/>
          <w:szCs w:val="24"/>
        </w:rPr>
        <w:t xml:space="preserve"> dementia is associated with </w:t>
      </w:r>
      <w:r w:rsidR="00D74638" w:rsidRPr="00052118">
        <w:rPr>
          <w:rFonts w:ascii="Arial" w:hAnsi="Arial" w:cs="Arial"/>
          <w:color w:val="000000" w:themeColor="text1"/>
          <w:sz w:val="24"/>
          <w:szCs w:val="24"/>
        </w:rPr>
        <w:t>a greater prediction of COVID-19 hospitalisation and mortality</w:t>
      </w:r>
      <w:r w:rsidR="00DA3850" w:rsidRPr="00052118">
        <w:rPr>
          <w:rFonts w:ascii="Arial" w:hAnsi="Arial" w:cs="Arial"/>
          <w:color w:val="000000" w:themeColor="text1"/>
          <w:sz w:val="24"/>
          <w:szCs w:val="24"/>
        </w:rPr>
        <w:t xml:space="preserve"> (OR</w:t>
      </w:r>
      <w:r w:rsidR="00F36F37" w:rsidRPr="00052118">
        <w:rPr>
          <w:rFonts w:ascii="Arial" w:hAnsi="Arial" w:cs="Arial"/>
          <w:color w:val="000000" w:themeColor="text1"/>
          <w:sz w:val="24"/>
          <w:szCs w:val="24"/>
        </w:rPr>
        <w:t>=7.</w:t>
      </w:r>
      <w:proofErr w:type="gramStart"/>
      <w:r w:rsidR="00F36F37" w:rsidRPr="00052118">
        <w:rPr>
          <w:rFonts w:ascii="Arial" w:hAnsi="Arial" w:cs="Arial"/>
          <w:color w:val="000000" w:themeColor="text1"/>
          <w:sz w:val="24"/>
          <w:szCs w:val="24"/>
        </w:rPr>
        <w:t>30;CI</w:t>
      </w:r>
      <w:proofErr w:type="gramEnd"/>
      <w:r w:rsidR="00F36F37" w:rsidRPr="00052118">
        <w:rPr>
          <w:rFonts w:ascii="Arial" w:hAnsi="Arial" w:cs="Arial"/>
          <w:color w:val="000000" w:themeColor="text1"/>
          <w:sz w:val="24"/>
          <w:szCs w:val="24"/>
        </w:rPr>
        <w:t xml:space="preserve">95%, </w:t>
      </w:r>
      <w:r w:rsidR="004F2503" w:rsidRPr="00052118">
        <w:rPr>
          <w:rFonts w:ascii="Arial" w:hAnsi="Arial" w:cs="Arial"/>
          <w:sz w:val="24"/>
          <w:szCs w:val="24"/>
        </w:rPr>
        <w:t>3.28–16.21</w:t>
      </w:r>
      <w:r w:rsidR="00F36F37" w:rsidRPr="00052118">
        <w:rPr>
          <w:rFonts w:ascii="Arial" w:hAnsi="Arial" w:cs="Arial"/>
          <w:sz w:val="24"/>
          <w:szCs w:val="24"/>
        </w:rPr>
        <w:t xml:space="preserve">). </w:t>
      </w:r>
    </w:p>
    <w:p w14:paraId="0B2BBEAD" w14:textId="77777777" w:rsidR="0095447D" w:rsidRPr="00052118" w:rsidRDefault="0095447D" w:rsidP="00052118">
      <w:pPr>
        <w:spacing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6709E1F3" w14:textId="124A22E7" w:rsidR="00E167F0" w:rsidRPr="00052118" w:rsidRDefault="002158BF" w:rsidP="00052118">
      <w:pPr>
        <w:spacing w:after="0"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Socioeconomic inequalities in health were highlighted during the </w:t>
      </w:r>
      <w:r w:rsidR="003E39C1" w:rsidRPr="00052118">
        <w:rPr>
          <w:rFonts w:ascii="Arial" w:hAnsi="Arial" w:cs="Arial"/>
          <w:bCs/>
          <w:color w:val="000000" w:themeColor="text1"/>
          <w:sz w:val="24"/>
          <w:szCs w:val="24"/>
        </w:rPr>
        <w:t>pandemic</w:t>
      </w:r>
      <w:r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4875DF" w:rsidRPr="00052118">
        <w:rPr>
          <w:rFonts w:ascii="Arial" w:hAnsi="Arial" w:cs="Arial"/>
          <w:bCs/>
          <w:color w:val="000000" w:themeColor="text1"/>
          <w:sz w:val="24"/>
          <w:szCs w:val="24"/>
        </w:rPr>
        <w:t>i</w:t>
      </w:r>
      <w:r w:rsidR="007B620C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n Wales between 2019 and 2020 </w:t>
      </w:r>
      <w:r w:rsidR="00255DF0" w:rsidRPr="00052118">
        <w:rPr>
          <w:rFonts w:ascii="Arial" w:hAnsi="Arial" w:cs="Arial"/>
          <w:bCs/>
          <w:color w:val="000000" w:themeColor="text1"/>
          <w:sz w:val="24"/>
          <w:szCs w:val="24"/>
        </w:rPr>
        <w:t>widening</w:t>
      </w:r>
      <w:r w:rsidR="000778B4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o</w:t>
      </w:r>
      <w:r w:rsidR="00255DF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f the </w:t>
      </w:r>
      <w:r w:rsidR="002076C7" w:rsidRPr="00052118">
        <w:rPr>
          <w:rFonts w:ascii="Arial" w:hAnsi="Arial" w:cs="Arial"/>
          <w:bCs/>
          <w:color w:val="000000" w:themeColor="text1"/>
          <w:sz w:val="24"/>
          <w:szCs w:val="24"/>
        </w:rPr>
        <w:t>inequality gap was the largest for Males since 2003 and 2011 for Females</w:t>
      </w:r>
      <w:r w:rsidR="004875DF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BC6C79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preventable and treatable mortality </w:t>
      </w:r>
      <w:r w:rsidR="00255DF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due to the infection was higher in </w:t>
      </w:r>
      <w:r w:rsidR="00E30D1B" w:rsidRPr="00052118">
        <w:rPr>
          <w:rFonts w:ascii="Arial" w:hAnsi="Arial" w:cs="Arial"/>
          <w:bCs/>
          <w:color w:val="000000" w:themeColor="text1"/>
          <w:sz w:val="24"/>
          <w:szCs w:val="24"/>
        </w:rPr>
        <w:t>areas of deprivation</w:t>
      </w:r>
      <w:r w:rsidR="007D395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E30D1B" w:rsidRPr="00052118">
        <w:rPr>
          <w:rFonts w:ascii="Arial" w:hAnsi="Arial" w:cs="Arial"/>
          <w:bCs/>
          <w:color w:val="000000" w:themeColor="text1"/>
          <w:sz w:val="24"/>
          <w:szCs w:val="24"/>
        </w:rPr>
        <w:t>(</w:t>
      </w:r>
      <w:r w:rsidR="00340DE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Office for National Statistics, 2022). </w:t>
      </w:r>
      <w:r w:rsidR="00CA398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Office for National statistics (2022) </w:t>
      </w:r>
      <w:r w:rsidR="00B00CCB" w:rsidRPr="00052118">
        <w:rPr>
          <w:rFonts w:ascii="Arial" w:hAnsi="Arial" w:cs="Arial"/>
          <w:bCs/>
          <w:color w:val="000000" w:themeColor="text1"/>
          <w:sz w:val="24"/>
          <w:szCs w:val="24"/>
        </w:rPr>
        <w:t>highlight in 2020</w:t>
      </w:r>
      <w:r w:rsidR="00E45C9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when comparing areas of </w:t>
      </w:r>
      <w:r w:rsidR="004E1E28" w:rsidRPr="00052118">
        <w:rPr>
          <w:rFonts w:ascii="Arial" w:hAnsi="Arial" w:cs="Arial"/>
          <w:bCs/>
          <w:color w:val="000000" w:themeColor="text1"/>
          <w:sz w:val="24"/>
          <w:szCs w:val="24"/>
        </w:rPr>
        <w:t>deprivation</w:t>
      </w:r>
      <w:r w:rsidR="00E45C9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based on </w:t>
      </w:r>
      <w:r w:rsidR="004E1E2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Welsh Index of Multiple Deprivation </w:t>
      </w:r>
      <w:r w:rsidR="00656856" w:rsidRPr="00052118">
        <w:rPr>
          <w:rFonts w:ascii="Arial" w:hAnsi="Arial" w:cs="Arial"/>
          <w:bCs/>
          <w:color w:val="000000" w:themeColor="text1"/>
          <w:sz w:val="24"/>
          <w:szCs w:val="24"/>
        </w:rPr>
        <w:t>in the most deprived (quintile 1) 581.6 deaths occurred per 100,00</w:t>
      </w:r>
      <w:r w:rsidR="0051426C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0 Males, in the least deprived (quintile 5) </w:t>
      </w:r>
      <w:r w:rsidR="00E47E7C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only 205.6 deaths occurred per 100,000, a similar outcome occurred </w:t>
      </w:r>
      <w:r w:rsidR="00595102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in Females </w:t>
      </w:r>
      <w:r w:rsidR="00E47E7C" w:rsidRPr="00052118">
        <w:rPr>
          <w:rFonts w:ascii="Arial" w:hAnsi="Arial" w:cs="Arial"/>
          <w:bCs/>
          <w:color w:val="000000" w:themeColor="text1"/>
          <w:sz w:val="24"/>
          <w:szCs w:val="24"/>
        </w:rPr>
        <w:t>as 381.0 deaths per 100,00</w:t>
      </w:r>
      <w:r w:rsidR="00CB1876" w:rsidRPr="00052118">
        <w:rPr>
          <w:rFonts w:ascii="Arial" w:hAnsi="Arial" w:cs="Arial"/>
          <w:bCs/>
          <w:color w:val="000000" w:themeColor="text1"/>
          <w:sz w:val="24"/>
          <w:szCs w:val="24"/>
        </w:rPr>
        <w:t>0</w:t>
      </w:r>
      <w:r w:rsidR="00E47E7C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occurred in quintile 1 and only 14</w:t>
      </w:r>
      <w:r w:rsidR="00383DA7" w:rsidRPr="00052118">
        <w:rPr>
          <w:rFonts w:ascii="Arial" w:hAnsi="Arial" w:cs="Arial"/>
          <w:bCs/>
          <w:color w:val="000000" w:themeColor="text1"/>
          <w:sz w:val="24"/>
          <w:szCs w:val="24"/>
        </w:rPr>
        <w:t>6.1 deaths per 100,00</w:t>
      </w:r>
      <w:r w:rsidR="00CB1876" w:rsidRPr="00052118">
        <w:rPr>
          <w:rFonts w:ascii="Arial" w:hAnsi="Arial" w:cs="Arial"/>
          <w:bCs/>
          <w:color w:val="000000" w:themeColor="text1"/>
          <w:sz w:val="24"/>
          <w:szCs w:val="24"/>
        </w:rPr>
        <w:t>0</w:t>
      </w:r>
      <w:r w:rsidR="00383DA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in quintile 5. </w:t>
      </w:r>
      <w:r w:rsidR="00C7470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 study by </w:t>
      </w:r>
      <w:proofErr w:type="spellStart"/>
      <w:r w:rsidR="00C74700" w:rsidRPr="00052118">
        <w:rPr>
          <w:rFonts w:ascii="Arial" w:hAnsi="Arial" w:cs="Arial"/>
          <w:bCs/>
          <w:color w:val="000000" w:themeColor="text1"/>
          <w:sz w:val="24"/>
          <w:szCs w:val="24"/>
        </w:rPr>
        <w:t>Soulsby</w:t>
      </w:r>
      <w:proofErr w:type="spellEnd"/>
      <w:r w:rsidR="00C7470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C74700" w:rsidRPr="00052118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et al</w:t>
      </w:r>
      <w:r w:rsidR="00A61E69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r w:rsidR="00C7470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(2020) reveals </w:t>
      </w:r>
      <w:r w:rsidR="006A600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similar findings </w:t>
      </w:r>
      <w:r w:rsidR="00007EE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as </w:t>
      </w:r>
      <w:r w:rsidR="00784A53" w:rsidRPr="00052118">
        <w:rPr>
          <w:rFonts w:ascii="Arial" w:hAnsi="Arial" w:cs="Arial"/>
          <w:bCs/>
          <w:color w:val="000000" w:themeColor="text1"/>
          <w:sz w:val="24"/>
          <w:szCs w:val="24"/>
        </w:rPr>
        <w:t>incidence of COVID is greater in areas o</w:t>
      </w:r>
      <w:r w:rsidR="00061F2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f </w:t>
      </w:r>
      <w:r w:rsidR="00784A53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deprivation, socio-economically </w:t>
      </w:r>
      <w:r w:rsidR="00061F2E" w:rsidRPr="00052118">
        <w:rPr>
          <w:rFonts w:ascii="Arial" w:hAnsi="Arial" w:cs="Arial"/>
          <w:bCs/>
          <w:color w:val="000000" w:themeColor="text1"/>
          <w:sz w:val="24"/>
          <w:szCs w:val="24"/>
        </w:rPr>
        <w:t>disadvantaged</w:t>
      </w:r>
      <w:r w:rsidR="00784A53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F02BE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populations </w:t>
      </w:r>
      <w:r w:rsidR="000B39E9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at a greater risk of death </w:t>
      </w:r>
      <w:r w:rsidR="00B00E04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after </w:t>
      </w:r>
      <w:r w:rsidR="000B39E9" w:rsidRPr="00052118">
        <w:rPr>
          <w:rFonts w:ascii="Arial" w:hAnsi="Arial" w:cs="Arial"/>
          <w:bCs/>
          <w:color w:val="000000" w:themeColor="text1"/>
          <w:sz w:val="24"/>
          <w:szCs w:val="24"/>
        </w:rPr>
        <w:t>admission to ICU</w:t>
      </w:r>
      <w:r w:rsidR="00061F2E" w:rsidRPr="00052118">
        <w:rPr>
          <w:rFonts w:ascii="Arial" w:hAnsi="Arial" w:cs="Arial"/>
          <w:bCs/>
          <w:color w:val="000000" w:themeColor="text1"/>
          <w:sz w:val="24"/>
          <w:szCs w:val="24"/>
        </w:rPr>
        <w:t>,</w:t>
      </w:r>
      <w:r w:rsidR="00B00E04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612551" w:rsidRPr="00052118">
        <w:rPr>
          <w:rFonts w:ascii="Arial" w:hAnsi="Arial" w:cs="Arial"/>
          <w:bCs/>
          <w:color w:val="000000" w:themeColor="text1"/>
          <w:sz w:val="24"/>
          <w:szCs w:val="24"/>
        </w:rPr>
        <w:t>46.8% of those ventilated were</w:t>
      </w:r>
      <w:r w:rsidR="005962E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from</w:t>
      </w:r>
      <w:r w:rsidR="0061255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quintile 1</w:t>
      </w:r>
      <w:r w:rsidR="005962E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and risk of mortality </w:t>
      </w:r>
      <w:r w:rsidR="00612551" w:rsidRPr="00052118">
        <w:rPr>
          <w:rFonts w:ascii="Arial" w:hAnsi="Arial" w:cs="Arial"/>
          <w:bCs/>
          <w:color w:val="000000" w:themeColor="text1"/>
          <w:sz w:val="24"/>
          <w:szCs w:val="24"/>
        </w:rPr>
        <w:t>30 day after admission was</w:t>
      </w:r>
      <w:r w:rsidR="005962E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612551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3 times </w:t>
      </w:r>
      <w:r w:rsidR="001B6ECC" w:rsidRPr="00052118">
        <w:rPr>
          <w:rFonts w:ascii="Arial" w:hAnsi="Arial" w:cs="Arial"/>
          <w:bCs/>
          <w:color w:val="000000" w:themeColor="text1"/>
          <w:sz w:val="24"/>
          <w:szCs w:val="24"/>
        </w:rPr>
        <w:t>higher</w:t>
      </w:r>
      <w:r w:rsidR="003348AD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(HR=2.</w:t>
      </w:r>
      <w:proofErr w:type="gramStart"/>
      <w:r w:rsidR="003348AD" w:rsidRPr="00052118">
        <w:rPr>
          <w:rFonts w:ascii="Arial" w:hAnsi="Arial" w:cs="Arial"/>
          <w:bCs/>
          <w:color w:val="000000" w:themeColor="text1"/>
          <w:sz w:val="24"/>
          <w:szCs w:val="24"/>
        </w:rPr>
        <w:t>9;CI</w:t>
      </w:r>
      <w:proofErr w:type="gramEnd"/>
      <w:r w:rsidR="003348AD" w:rsidRPr="00052118">
        <w:rPr>
          <w:rFonts w:ascii="Arial" w:hAnsi="Arial" w:cs="Arial"/>
          <w:bCs/>
          <w:color w:val="000000" w:themeColor="text1"/>
          <w:sz w:val="24"/>
          <w:szCs w:val="24"/>
        </w:rPr>
        <w:t>95%)</w:t>
      </w:r>
      <w:r w:rsidR="00335D9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r w:rsidR="00F15EEA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Economic well-being </w:t>
      </w:r>
      <w:r w:rsidR="006414B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and vulnerability </w:t>
      </w:r>
      <w:r w:rsidR="00CB1876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in areas of deprivation </w:t>
      </w:r>
      <w:r w:rsidR="00D037FD" w:rsidRPr="00052118">
        <w:rPr>
          <w:rFonts w:ascii="Arial" w:hAnsi="Arial" w:cs="Arial"/>
          <w:bCs/>
          <w:color w:val="000000" w:themeColor="text1"/>
          <w:sz w:val="24"/>
          <w:szCs w:val="24"/>
        </w:rPr>
        <w:t>has been</w:t>
      </w:r>
      <w:r w:rsidR="008A0356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further negatively impacted</w:t>
      </w:r>
      <w:r w:rsidR="00A379B3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due to COVID</w:t>
      </w:r>
      <w:r w:rsidR="002D7F3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-19 </w:t>
      </w:r>
      <w:r w:rsidR="003E16D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with </w:t>
      </w:r>
      <w:r w:rsidR="00AA210B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increasing poverty </w:t>
      </w:r>
      <w:r w:rsidR="001441F6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as highlighted by Williamson </w:t>
      </w:r>
      <w:r w:rsidR="001441F6" w:rsidRPr="00052118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et al</w:t>
      </w:r>
      <w:r w:rsidR="00A61E69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r w:rsidR="001441F6" w:rsidRPr="00052118">
        <w:rPr>
          <w:rFonts w:ascii="Arial" w:hAnsi="Arial" w:cs="Arial"/>
          <w:bCs/>
          <w:color w:val="000000" w:themeColor="text1"/>
          <w:sz w:val="24"/>
          <w:szCs w:val="24"/>
        </w:rPr>
        <w:t>(2022) prospective stud</w:t>
      </w:r>
      <w:r w:rsidR="00A379B3" w:rsidRPr="00052118">
        <w:rPr>
          <w:rFonts w:ascii="Arial" w:hAnsi="Arial" w:cs="Arial"/>
          <w:bCs/>
          <w:color w:val="000000" w:themeColor="text1"/>
          <w:sz w:val="24"/>
          <w:szCs w:val="24"/>
        </w:rPr>
        <w:t>y</w:t>
      </w:r>
      <w:r w:rsidR="00C7489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760D43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which suggests </w:t>
      </w:r>
      <w:r w:rsidR="00AB0596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an independent association between </w:t>
      </w:r>
      <w:r w:rsidR="001906B9" w:rsidRPr="00052118">
        <w:rPr>
          <w:rFonts w:ascii="Arial" w:hAnsi="Arial" w:cs="Arial"/>
          <w:bCs/>
          <w:color w:val="000000" w:themeColor="text1"/>
          <w:sz w:val="24"/>
          <w:szCs w:val="24"/>
        </w:rPr>
        <w:t>living in the most deprived areas and an increase in long term work absence following</w:t>
      </w:r>
      <w:r w:rsidR="00C7489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the pandemic</w:t>
      </w:r>
      <w:r w:rsidR="00EC3A0C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D54D38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revealing </w:t>
      </w:r>
      <w:r w:rsidR="00C7489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an </w:t>
      </w:r>
      <w:r w:rsidR="004D5014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increase in </w:t>
      </w:r>
      <w:r w:rsidR="004D5014" w:rsidRPr="00052118">
        <w:rPr>
          <w:rFonts w:ascii="Arial" w:hAnsi="Arial" w:cs="Arial"/>
          <w:bCs/>
          <w:color w:val="000000" w:themeColor="text1"/>
          <w:sz w:val="24"/>
          <w:szCs w:val="24"/>
        </w:rPr>
        <w:lastRenderedPageBreak/>
        <w:t xml:space="preserve">odds of </w:t>
      </w:r>
      <w:r w:rsidR="00C7489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absence </w:t>
      </w:r>
      <w:r w:rsidR="004D5014" w:rsidRPr="00052118">
        <w:rPr>
          <w:rFonts w:ascii="Arial" w:hAnsi="Arial" w:cs="Arial"/>
          <w:bCs/>
          <w:color w:val="000000" w:themeColor="text1"/>
          <w:sz w:val="24"/>
          <w:szCs w:val="24"/>
        </w:rPr>
        <w:t>reporting (</w:t>
      </w:r>
      <w:r w:rsidR="00F04747" w:rsidRPr="00052118">
        <w:rPr>
          <w:rFonts w:ascii="Arial" w:hAnsi="Arial" w:cs="Arial"/>
          <w:sz w:val="24"/>
          <w:szCs w:val="24"/>
        </w:rPr>
        <w:t>OR</w:t>
      </w:r>
      <w:r w:rsidR="00C7489E" w:rsidRPr="00052118">
        <w:rPr>
          <w:rFonts w:ascii="Arial" w:hAnsi="Arial" w:cs="Arial"/>
          <w:sz w:val="24"/>
          <w:szCs w:val="24"/>
        </w:rPr>
        <w:t>=</w:t>
      </w:r>
      <w:r w:rsidR="00F04747" w:rsidRPr="00052118">
        <w:rPr>
          <w:rFonts w:ascii="Arial" w:hAnsi="Arial" w:cs="Arial"/>
          <w:sz w:val="24"/>
          <w:szCs w:val="24"/>
        </w:rPr>
        <w:t>4.73</w:t>
      </w:r>
      <w:r w:rsidR="002D7F30" w:rsidRPr="00052118">
        <w:rPr>
          <w:rFonts w:ascii="Arial" w:hAnsi="Arial" w:cs="Arial"/>
          <w:sz w:val="24"/>
          <w:szCs w:val="24"/>
        </w:rPr>
        <w:t>;</w:t>
      </w:r>
      <w:r w:rsidR="00F04747" w:rsidRPr="00052118">
        <w:rPr>
          <w:rFonts w:ascii="Arial" w:hAnsi="Arial" w:cs="Arial"/>
          <w:sz w:val="24"/>
          <w:szCs w:val="24"/>
        </w:rPr>
        <w:t>95%CI</w:t>
      </w:r>
      <w:r w:rsidR="002D7F30" w:rsidRPr="00052118">
        <w:rPr>
          <w:rFonts w:ascii="Arial" w:hAnsi="Arial" w:cs="Arial"/>
          <w:sz w:val="24"/>
          <w:szCs w:val="24"/>
        </w:rPr>
        <w:t xml:space="preserve">, </w:t>
      </w:r>
      <w:r w:rsidR="00F04747" w:rsidRPr="00052118">
        <w:rPr>
          <w:rFonts w:ascii="Arial" w:hAnsi="Arial" w:cs="Arial"/>
          <w:sz w:val="24"/>
          <w:szCs w:val="24"/>
        </w:rPr>
        <w:t>2.47 to 9.06</w:t>
      </w:r>
      <w:r w:rsidR="00F04747" w:rsidRPr="00052118">
        <w:rPr>
          <w:rFonts w:ascii="Arial" w:hAnsi="Arial" w:cs="Arial"/>
          <w:sz w:val="24"/>
          <w:szCs w:val="24"/>
        </w:rPr>
        <w:t>)</w:t>
      </w:r>
      <w:r w:rsidR="00C7489E" w:rsidRPr="00052118">
        <w:rPr>
          <w:rFonts w:ascii="Arial" w:hAnsi="Arial" w:cs="Arial"/>
          <w:sz w:val="24"/>
          <w:szCs w:val="24"/>
        </w:rPr>
        <w:t xml:space="preserve"> </w:t>
      </w:r>
      <w:r w:rsidR="00D351C1" w:rsidRPr="00052118">
        <w:rPr>
          <w:rFonts w:ascii="Arial" w:hAnsi="Arial" w:cs="Arial"/>
          <w:sz w:val="24"/>
          <w:szCs w:val="24"/>
        </w:rPr>
        <w:t xml:space="preserve">compared to areas in higher quintiles. </w:t>
      </w:r>
    </w:p>
    <w:p w14:paraId="48539F9C" w14:textId="77777777" w:rsidR="00F2369C" w:rsidRPr="00052118" w:rsidRDefault="00F2369C" w:rsidP="00052118">
      <w:pPr>
        <w:spacing w:line="360" w:lineRule="auto"/>
        <w:rPr>
          <w:rFonts w:ascii="Arial" w:hAnsi="Arial" w:cs="Arial"/>
          <w:bCs/>
          <w:color w:val="FF0000"/>
          <w:sz w:val="24"/>
          <w:szCs w:val="24"/>
          <w:u w:val="single"/>
        </w:rPr>
      </w:pPr>
    </w:p>
    <w:p w14:paraId="18464E5F" w14:textId="40442E7C" w:rsidR="00401E46" w:rsidRPr="00052118" w:rsidRDefault="005B02B0" w:rsidP="00052118">
      <w:pPr>
        <w:spacing w:line="360" w:lineRule="auto"/>
        <w:rPr>
          <w:rFonts w:ascii="Arial" w:hAnsi="Arial" w:cs="Arial"/>
          <w:bCs/>
          <w:sz w:val="24"/>
          <w:szCs w:val="24"/>
          <w:u w:val="single"/>
        </w:rPr>
      </w:pPr>
      <w:r w:rsidRPr="00052118">
        <w:rPr>
          <w:rFonts w:ascii="Arial" w:hAnsi="Arial" w:cs="Arial"/>
          <w:bCs/>
          <w:sz w:val="24"/>
          <w:szCs w:val="24"/>
          <w:u w:val="single"/>
        </w:rPr>
        <w:t>Part 2</w:t>
      </w:r>
    </w:p>
    <w:p w14:paraId="0C3F93D7" w14:textId="22971E27" w:rsidR="00B97A33" w:rsidRPr="00052118" w:rsidRDefault="002A7A78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52118">
        <w:rPr>
          <w:rFonts w:ascii="Arial" w:hAnsi="Arial" w:cs="Arial"/>
          <w:bCs/>
          <w:sz w:val="24"/>
          <w:szCs w:val="24"/>
        </w:rPr>
        <w:t xml:space="preserve">The World Health Organization (2022) advises </w:t>
      </w:r>
      <w:r w:rsidR="004247C2" w:rsidRPr="00052118">
        <w:rPr>
          <w:rFonts w:ascii="Arial" w:hAnsi="Arial" w:cs="Arial"/>
          <w:bCs/>
          <w:sz w:val="24"/>
          <w:szCs w:val="24"/>
        </w:rPr>
        <w:t>e</w:t>
      </w:r>
      <w:r w:rsidRPr="00052118">
        <w:rPr>
          <w:rFonts w:ascii="Arial" w:hAnsi="Arial" w:cs="Arial"/>
          <w:bCs/>
          <w:sz w:val="24"/>
          <w:szCs w:val="24"/>
        </w:rPr>
        <w:t>ngage</w:t>
      </w:r>
      <w:r w:rsidR="0071504A" w:rsidRPr="00052118">
        <w:rPr>
          <w:rFonts w:ascii="Arial" w:hAnsi="Arial" w:cs="Arial"/>
          <w:bCs/>
          <w:sz w:val="24"/>
          <w:szCs w:val="24"/>
        </w:rPr>
        <w:t>ment</w:t>
      </w:r>
      <w:r w:rsidRPr="00052118">
        <w:rPr>
          <w:rFonts w:ascii="Arial" w:hAnsi="Arial" w:cs="Arial"/>
          <w:bCs/>
          <w:sz w:val="24"/>
          <w:szCs w:val="24"/>
        </w:rPr>
        <w:t xml:space="preserve"> in a</w:t>
      </w:r>
      <w:r w:rsidR="004247C2" w:rsidRPr="00052118">
        <w:rPr>
          <w:rFonts w:ascii="Arial" w:hAnsi="Arial" w:cs="Arial"/>
          <w:bCs/>
          <w:sz w:val="24"/>
          <w:szCs w:val="24"/>
        </w:rPr>
        <w:t>t l</w:t>
      </w:r>
      <w:r w:rsidRPr="00052118">
        <w:rPr>
          <w:rFonts w:ascii="Arial" w:hAnsi="Arial" w:cs="Arial"/>
          <w:bCs/>
          <w:sz w:val="24"/>
          <w:szCs w:val="24"/>
        </w:rPr>
        <w:t xml:space="preserve">east a 150 minutes of </w:t>
      </w:r>
      <w:r w:rsidR="004247C2" w:rsidRPr="00052118">
        <w:rPr>
          <w:rFonts w:ascii="Arial" w:hAnsi="Arial" w:cs="Arial"/>
          <w:bCs/>
          <w:sz w:val="24"/>
          <w:szCs w:val="24"/>
        </w:rPr>
        <w:t xml:space="preserve">moderate-intensity </w:t>
      </w:r>
      <w:r w:rsidR="00335D9E" w:rsidRPr="00052118">
        <w:rPr>
          <w:rFonts w:ascii="Arial" w:hAnsi="Arial" w:cs="Arial"/>
          <w:bCs/>
          <w:sz w:val="24"/>
          <w:szCs w:val="24"/>
        </w:rPr>
        <w:t xml:space="preserve">PA </w:t>
      </w:r>
      <w:r w:rsidR="004247C2" w:rsidRPr="00052118">
        <w:rPr>
          <w:rFonts w:ascii="Arial" w:hAnsi="Arial" w:cs="Arial"/>
          <w:bCs/>
          <w:sz w:val="24"/>
          <w:szCs w:val="24"/>
        </w:rPr>
        <w:t>per week or a minimum of 75 minutes</w:t>
      </w:r>
      <w:r w:rsidR="00EC3A0C" w:rsidRPr="00052118">
        <w:rPr>
          <w:rFonts w:ascii="Arial" w:hAnsi="Arial" w:cs="Arial"/>
          <w:bCs/>
          <w:sz w:val="24"/>
          <w:szCs w:val="24"/>
        </w:rPr>
        <w:t xml:space="preserve"> of</w:t>
      </w:r>
      <w:r w:rsidR="004247C2" w:rsidRPr="00052118">
        <w:rPr>
          <w:rFonts w:ascii="Arial" w:hAnsi="Arial" w:cs="Arial"/>
          <w:bCs/>
          <w:sz w:val="24"/>
          <w:szCs w:val="24"/>
        </w:rPr>
        <w:t xml:space="preserve"> vigorous-intensity</w:t>
      </w:r>
      <w:r w:rsidR="006E74F2" w:rsidRPr="00052118">
        <w:rPr>
          <w:rFonts w:ascii="Arial" w:hAnsi="Arial" w:cs="Arial"/>
          <w:bCs/>
          <w:sz w:val="24"/>
          <w:szCs w:val="24"/>
        </w:rPr>
        <w:t>, a recommendation of muscle-strengthening 2 days a week is also advised alongside limiting sedentary behaviour</w:t>
      </w:r>
      <w:r w:rsidR="000F25A0" w:rsidRPr="00052118">
        <w:rPr>
          <w:rFonts w:ascii="Arial" w:hAnsi="Arial" w:cs="Arial"/>
          <w:bCs/>
          <w:sz w:val="24"/>
          <w:szCs w:val="24"/>
        </w:rPr>
        <w:t xml:space="preserve"> due to </w:t>
      </w:r>
      <w:r w:rsidR="00A73A2D" w:rsidRPr="00052118">
        <w:rPr>
          <w:rFonts w:ascii="Arial" w:hAnsi="Arial" w:cs="Arial"/>
          <w:bCs/>
          <w:sz w:val="24"/>
          <w:szCs w:val="24"/>
        </w:rPr>
        <w:t xml:space="preserve">a </w:t>
      </w:r>
      <w:r w:rsidR="000F25A0" w:rsidRPr="00052118">
        <w:rPr>
          <w:rFonts w:ascii="Arial" w:hAnsi="Arial" w:cs="Arial"/>
          <w:bCs/>
          <w:sz w:val="24"/>
          <w:szCs w:val="24"/>
        </w:rPr>
        <w:t xml:space="preserve">range of health benefits such as reducing </w:t>
      </w:r>
      <w:r w:rsidR="006A4D3F" w:rsidRPr="00052118">
        <w:rPr>
          <w:rFonts w:ascii="Arial" w:hAnsi="Arial" w:cs="Arial"/>
          <w:bCs/>
          <w:sz w:val="24"/>
          <w:szCs w:val="24"/>
        </w:rPr>
        <w:t>risk of all-cause mortality</w:t>
      </w:r>
      <w:r w:rsidR="002D7F30" w:rsidRPr="00052118">
        <w:rPr>
          <w:rFonts w:ascii="Arial" w:hAnsi="Arial" w:cs="Arial"/>
          <w:bCs/>
          <w:sz w:val="24"/>
          <w:szCs w:val="24"/>
        </w:rPr>
        <w:t xml:space="preserve">. </w:t>
      </w:r>
      <w:r w:rsidR="00956C66" w:rsidRPr="00052118">
        <w:rPr>
          <w:rFonts w:ascii="Arial" w:hAnsi="Arial" w:cs="Arial"/>
          <w:bCs/>
          <w:sz w:val="24"/>
          <w:szCs w:val="24"/>
        </w:rPr>
        <w:t>COVID</w:t>
      </w:r>
      <w:r w:rsidR="000250C2" w:rsidRPr="00052118">
        <w:rPr>
          <w:rFonts w:ascii="Arial" w:hAnsi="Arial" w:cs="Arial"/>
          <w:bCs/>
          <w:sz w:val="24"/>
          <w:szCs w:val="24"/>
        </w:rPr>
        <w:t xml:space="preserve"> infection </w:t>
      </w:r>
      <w:r w:rsidR="00956C66" w:rsidRPr="00052118">
        <w:rPr>
          <w:rFonts w:ascii="Arial" w:hAnsi="Arial" w:cs="Arial"/>
          <w:bCs/>
          <w:sz w:val="24"/>
          <w:szCs w:val="24"/>
        </w:rPr>
        <w:t>causes severe lung damage</w:t>
      </w:r>
      <w:r w:rsidR="002D7F30" w:rsidRPr="00052118">
        <w:rPr>
          <w:rFonts w:ascii="Arial" w:hAnsi="Arial" w:cs="Arial"/>
          <w:bCs/>
          <w:sz w:val="24"/>
          <w:szCs w:val="24"/>
        </w:rPr>
        <w:t xml:space="preserve"> giving rise to </w:t>
      </w:r>
      <w:r w:rsidR="005B5C5E" w:rsidRPr="00052118">
        <w:rPr>
          <w:rFonts w:ascii="Arial" w:hAnsi="Arial" w:cs="Arial"/>
          <w:bCs/>
          <w:sz w:val="24"/>
          <w:szCs w:val="24"/>
        </w:rPr>
        <w:t xml:space="preserve">systemic inflammation, PA </w:t>
      </w:r>
      <w:r w:rsidR="009F1032" w:rsidRPr="00052118">
        <w:rPr>
          <w:rFonts w:ascii="Arial" w:hAnsi="Arial" w:cs="Arial"/>
          <w:bCs/>
          <w:sz w:val="24"/>
          <w:szCs w:val="24"/>
        </w:rPr>
        <w:t xml:space="preserve">decreases inflammation </w:t>
      </w:r>
      <w:r w:rsidR="00A73A2D" w:rsidRPr="00052118">
        <w:rPr>
          <w:rFonts w:ascii="Arial" w:hAnsi="Arial" w:cs="Arial"/>
          <w:bCs/>
          <w:sz w:val="24"/>
          <w:szCs w:val="24"/>
        </w:rPr>
        <w:t xml:space="preserve">risk </w:t>
      </w:r>
      <w:r w:rsidR="00C95456" w:rsidRPr="00052118">
        <w:rPr>
          <w:rFonts w:ascii="Arial" w:hAnsi="Arial" w:cs="Arial"/>
          <w:bCs/>
          <w:sz w:val="24"/>
          <w:szCs w:val="24"/>
        </w:rPr>
        <w:t xml:space="preserve">including preventing </w:t>
      </w:r>
      <w:r w:rsidR="007D6297" w:rsidRPr="00052118">
        <w:rPr>
          <w:rFonts w:ascii="Arial" w:hAnsi="Arial" w:cs="Arial"/>
          <w:bCs/>
          <w:sz w:val="24"/>
          <w:szCs w:val="24"/>
        </w:rPr>
        <w:t>chronic conditions that increase COVID</w:t>
      </w:r>
      <w:r w:rsidR="008F532F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1604FF" w:rsidRPr="00052118">
        <w:rPr>
          <w:rFonts w:ascii="Arial" w:hAnsi="Arial" w:cs="Arial"/>
          <w:bCs/>
          <w:sz w:val="24"/>
          <w:szCs w:val="24"/>
        </w:rPr>
        <w:t xml:space="preserve">risk </w:t>
      </w:r>
      <w:r w:rsidR="007D6297" w:rsidRPr="00052118">
        <w:rPr>
          <w:rFonts w:ascii="Arial" w:hAnsi="Arial" w:cs="Arial"/>
          <w:bCs/>
          <w:sz w:val="24"/>
          <w:szCs w:val="24"/>
        </w:rPr>
        <w:t>and mortality (</w:t>
      </w:r>
      <w:proofErr w:type="spellStart"/>
      <w:r w:rsidR="0057506B" w:rsidRPr="00052118">
        <w:rPr>
          <w:rFonts w:ascii="Arial" w:hAnsi="Arial" w:cs="Arial"/>
          <w:bCs/>
          <w:sz w:val="24"/>
          <w:szCs w:val="24"/>
        </w:rPr>
        <w:t>Sallis</w:t>
      </w:r>
      <w:proofErr w:type="spellEnd"/>
      <w:r w:rsidR="0057506B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57506B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57506B" w:rsidRPr="00052118">
        <w:rPr>
          <w:rFonts w:ascii="Arial" w:hAnsi="Arial" w:cs="Arial"/>
          <w:bCs/>
          <w:sz w:val="24"/>
          <w:szCs w:val="24"/>
        </w:rPr>
        <w:t xml:space="preserve">., 2020). </w:t>
      </w:r>
      <w:r w:rsidR="00F33E5B" w:rsidRPr="00052118">
        <w:rPr>
          <w:rFonts w:ascii="Arial" w:hAnsi="Arial" w:cs="Arial"/>
          <w:bCs/>
          <w:sz w:val="24"/>
          <w:szCs w:val="24"/>
        </w:rPr>
        <w:t xml:space="preserve">A study by </w:t>
      </w:r>
      <w:proofErr w:type="spellStart"/>
      <w:r w:rsidR="00F33E5B" w:rsidRPr="00052118">
        <w:rPr>
          <w:rFonts w:ascii="Arial" w:hAnsi="Arial" w:cs="Arial"/>
          <w:bCs/>
          <w:sz w:val="24"/>
          <w:szCs w:val="24"/>
        </w:rPr>
        <w:t>Sallis</w:t>
      </w:r>
      <w:proofErr w:type="spellEnd"/>
      <w:r w:rsidR="00F33E5B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F33E5B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F33E5B" w:rsidRPr="00052118">
        <w:rPr>
          <w:rFonts w:ascii="Arial" w:hAnsi="Arial" w:cs="Arial"/>
          <w:bCs/>
          <w:sz w:val="24"/>
          <w:szCs w:val="24"/>
        </w:rPr>
        <w:t>. (20</w:t>
      </w:r>
      <w:r w:rsidR="002A5B55" w:rsidRPr="00052118">
        <w:rPr>
          <w:rFonts w:ascii="Arial" w:hAnsi="Arial" w:cs="Arial"/>
          <w:bCs/>
          <w:sz w:val="24"/>
          <w:szCs w:val="24"/>
        </w:rPr>
        <w:t>21)</w:t>
      </w:r>
      <w:r w:rsidR="00F637FC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DF5703" w:rsidRPr="00052118">
        <w:rPr>
          <w:rFonts w:ascii="Arial" w:hAnsi="Arial" w:cs="Arial"/>
          <w:bCs/>
          <w:sz w:val="24"/>
          <w:szCs w:val="24"/>
        </w:rPr>
        <w:t>identifies</w:t>
      </w:r>
      <w:r w:rsidR="00B402AF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9B331B" w:rsidRPr="00052118">
        <w:rPr>
          <w:rFonts w:ascii="Arial" w:hAnsi="Arial" w:cs="Arial"/>
          <w:bCs/>
          <w:sz w:val="24"/>
          <w:szCs w:val="24"/>
        </w:rPr>
        <w:t>being active and meeting recommend</w:t>
      </w:r>
      <w:r w:rsidR="007230EE" w:rsidRPr="00052118">
        <w:rPr>
          <w:rFonts w:ascii="Arial" w:hAnsi="Arial" w:cs="Arial"/>
          <w:bCs/>
          <w:sz w:val="24"/>
          <w:szCs w:val="24"/>
        </w:rPr>
        <w:t>ed</w:t>
      </w:r>
      <w:r w:rsidR="009B331B" w:rsidRPr="00052118">
        <w:rPr>
          <w:rFonts w:ascii="Arial" w:hAnsi="Arial" w:cs="Arial"/>
          <w:bCs/>
          <w:sz w:val="24"/>
          <w:szCs w:val="24"/>
        </w:rPr>
        <w:t xml:space="preserve"> guidelines for PA reduces </w:t>
      </w:r>
      <w:r w:rsidR="001604FF" w:rsidRPr="00052118">
        <w:rPr>
          <w:rFonts w:ascii="Arial" w:hAnsi="Arial" w:cs="Arial"/>
          <w:bCs/>
          <w:sz w:val="24"/>
          <w:szCs w:val="24"/>
        </w:rPr>
        <w:t xml:space="preserve">COVID </w:t>
      </w:r>
      <w:r w:rsidR="00614A9C" w:rsidRPr="00052118">
        <w:rPr>
          <w:rFonts w:ascii="Arial" w:hAnsi="Arial" w:cs="Arial"/>
          <w:bCs/>
          <w:sz w:val="24"/>
          <w:szCs w:val="24"/>
        </w:rPr>
        <w:t>hospitalisation</w:t>
      </w:r>
      <w:r w:rsidR="00F637FC" w:rsidRPr="00052118">
        <w:rPr>
          <w:rFonts w:ascii="Arial" w:hAnsi="Arial" w:cs="Arial"/>
          <w:bCs/>
          <w:sz w:val="24"/>
          <w:szCs w:val="24"/>
        </w:rPr>
        <w:t>,</w:t>
      </w:r>
      <w:r w:rsidR="00614A9C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EE4C33" w:rsidRPr="00052118">
        <w:rPr>
          <w:rFonts w:ascii="Arial" w:hAnsi="Arial" w:cs="Arial"/>
          <w:bCs/>
          <w:sz w:val="24"/>
          <w:szCs w:val="24"/>
        </w:rPr>
        <w:t>f</w:t>
      </w:r>
      <w:r w:rsidR="00934E00" w:rsidRPr="00052118">
        <w:rPr>
          <w:rFonts w:ascii="Arial" w:hAnsi="Arial" w:cs="Arial"/>
          <w:bCs/>
          <w:sz w:val="24"/>
          <w:szCs w:val="24"/>
        </w:rPr>
        <w:t>inding</w:t>
      </w:r>
      <w:r w:rsidR="00F06465" w:rsidRPr="00052118">
        <w:rPr>
          <w:rFonts w:ascii="Arial" w:hAnsi="Arial" w:cs="Arial"/>
          <w:bCs/>
          <w:sz w:val="24"/>
          <w:szCs w:val="24"/>
        </w:rPr>
        <w:t>s</w:t>
      </w:r>
      <w:r w:rsidR="00934E00" w:rsidRPr="00052118">
        <w:rPr>
          <w:rFonts w:ascii="Arial" w:hAnsi="Arial" w:cs="Arial"/>
          <w:bCs/>
          <w:sz w:val="24"/>
          <w:szCs w:val="24"/>
        </w:rPr>
        <w:t xml:space="preserve"> revealed </w:t>
      </w:r>
      <w:r w:rsidR="002A19D7" w:rsidRPr="00052118">
        <w:rPr>
          <w:rFonts w:ascii="Arial" w:hAnsi="Arial" w:cs="Arial"/>
          <w:bCs/>
          <w:sz w:val="24"/>
          <w:szCs w:val="24"/>
        </w:rPr>
        <w:t xml:space="preserve">only 3.2% of </w:t>
      </w:r>
      <w:r w:rsidR="00421847" w:rsidRPr="00052118">
        <w:rPr>
          <w:rFonts w:ascii="Arial" w:hAnsi="Arial" w:cs="Arial"/>
          <w:bCs/>
          <w:sz w:val="24"/>
          <w:szCs w:val="24"/>
        </w:rPr>
        <w:t xml:space="preserve">active </w:t>
      </w:r>
      <w:r w:rsidR="00683E5F" w:rsidRPr="00052118">
        <w:rPr>
          <w:rFonts w:ascii="Arial" w:hAnsi="Arial" w:cs="Arial"/>
          <w:bCs/>
          <w:sz w:val="24"/>
          <w:szCs w:val="24"/>
        </w:rPr>
        <w:t>individuals were hospitalised in comparison to 10.5% that were inactive, being inactive increased</w:t>
      </w:r>
      <w:r w:rsidR="00050D5B" w:rsidRPr="00052118">
        <w:rPr>
          <w:rFonts w:ascii="Arial" w:hAnsi="Arial" w:cs="Arial"/>
          <w:bCs/>
          <w:sz w:val="24"/>
          <w:szCs w:val="24"/>
        </w:rPr>
        <w:t xml:space="preserve"> hospitalisation odds by 2</w:t>
      </w:r>
      <w:r w:rsidR="001E2921" w:rsidRPr="00052118">
        <w:rPr>
          <w:rFonts w:ascii="Arial" w:hAnsi="Arial" w:cs="Arial"/>
          <w:bCs/>
          <w:sz w:val="24"/>
          <w:szCs w:val="24"/>
        </w:rPr>
        <w:t>.26-fold</w:t>
      </w:r>
      <w:r w:rsidR="00490328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490328" w:rsidRPr="00052118">
        <w:rPr>
          <w:rFonts w:ascii="Arial" w:hAnsi="Arial" w:cs="Arial"/>
          <w:sz w:val="24"/>
          <w:szCs w:val="24"/>
        </w:rPr>
        <w:t>(95% CI 1.18 to 2.83)</w:t>
      </w:r>
      <w:r w:rsidR="00421847" w:rsidRPr="00052118">
        <w:rPr>
          <w:rFonts w:ascii="Arial" w:hAnsi="Arial" w:cs="Arial"/>
          <w:sz w:val="24"/>
          <w:szCs w:val="24"/>
        </w:rPr>
        <w:t xml:space="preserve">. </w:t>
      </w:r>
      <w:r w:rsidR="008B07C7" w:rsidRPr="00052118">
        <w:rPr>
          <w:rFonts w:ascii="Arial" w:hAnsi="Arial" w:cs="Arial"/>
          <w:sz w:val="24"/>
          <w:szCs w:val="24"/>
        </w:rPr>
        <w:t>Similar finding</w:t>
      </w:r>
      <w:r w:rsidR="00A07079" w:rsidRPr="00052118">
        <w:rPr>
          <w:rFonts w:ascii="Arial" w:hAnsi="Arial" w:cs="Arial"/>
          <w:sz w:val="24"/>
          <w:szCs w:val="24"/>
        </w:rPr>
        <w:t>s</w:t>
      </w:r>
      <w:r w:rsidR="008B07C7" w:rsidRPr="00052118">
        <w:rPr>
          <w:rFonts w:ascii="Arial" w:hAnsi="Arial" w:cs="Arial"/>
          <w:sz w:val="24"/>
          <w:szCs w:val="24"/>
        </w:rPr>
        <w:t xml:space="preserve"> were seen in </w:t>
      </w:r>
      <w:proofErr w:type="spellStart"/>
      <w:r w:rsidR="008B07C7" w:rsidRPr="00052118">
        <w:rPr>
          <w:rFonts w:ascii="Arial" w:hAnsi="Arial" w:cs="Arial"/>
          <w:sz w:val="24"/>
          <w:szCs w:val="24"/>
        </w:rPr>
        <w:t>DeSouza</w:t>
      </w:r>
      <w:proofErr w:type="spellEnd"/>
      <w:r w:rsidR="008B07C7" w:rsidRPr="00052118">
        <w:rPr>
          <w:rFonts w:ascii="Arial" w:hAnsi="Arial" w:cs="Arial"/>
          <w:sz w:val="24"/>
          <w:szCs w:val="24"/>
        </w:rPr>
        <w:t xml:space="preserve"> </w:t>
      </w:r>
      <w:r w:rsidR="008B07C7" w:rsidRPr="00052118">
        <w:rPr>
          <w:rFonts w:ascii="Arial" w:hAnsi="Arial" w:cs="Arial"/>
          <w:i/>
          <w:iCs/>
          <w:sz w:val="24"/>
          <w:szCs w:val="24"/>
        </w:rPr>
        <w:t>et al</w:t>
      </w:r>
      <w:r w:rsidR="000A5CFB" w:rsidRPr="00052118">
        <w:rPr>
          <w:rFonts w:ascii="Arial" w:hAnsi="Arial" w:cs="Arial"/>
          <w:sz w:val="24"/>
          <w:szCs w:val="24"/>
        </w:rPr>
        <w:t xml:space="preserve">. </w:t>
      </w:r>
      <w:r w:rsidR="008B07C7" w:rsidRPr="00052118">
        <w:rPr>
          <w:rFonts w:ascii="Arial" w:hAnsi="Arial" w:cs="Arial"/>
          <w:sz w:val="24"/>
          <w:szCs w:val="24"/>
        </w:rPr>
        <w:t xml:space="preserve">(2021) </w:t>
      </w:r>
      <w:r w:rsidR="002B3130" w:rsidRPr="00052118">
        <w:rPr>
          <w:rFonts w:ascii="Arial" w:hAnsi="Arial" w:cs="Arial"/>
          <w:sz w:val="24"/>
          <w:szCs w:val="24"/>
        </w:rPr>
        <w:t xml:space="preserve">cross sectional study, individuals </w:t>
      </w:r>
      <w:r w:rsidR="00403FA5" w:rsidRPr="00052118">
        <w:rPr>
          <w:rFonts w:ascii="Arial" w:hAnsi="Arial" w:cs="Arial"/>
          <w:sz w:val="24"/>
          <w:szCs w:val="24"/>
        </w:rPr>
        <w:t xml:space="preserve">which </w:t>
      </w:r>
      <w:r w:rsidR="002B3130" w:rsidRPr="00052118">
        <w:rPr>
          <w:rFonts w:ascii="Arial" w:hAnsi="Arial" w:cs="Arial"/>
          <w:sz w:val="24"/>
          <w:szCs w:val="24"/>
        </w:rPr>
        <w:t xml:space="preserve">met recommended guidelines </w:t>
      </w:r>
      <w:r w:rsidR="009A33E6" w:rsidRPr="00052118">
        <w:rPr>
          <w:rFonts w:ascii="Arial" w:hAnsi="Arial" w:cs="Arial"/>
          <w:sz w:val="24"/>
          <w:szCs w:val="24"/>
        </w:rPr>
        <w:t xml:space="preserve">of PA </w:t>
      </w:r>
      <w:r w:rsidR="00560DE4" w:rsidRPr="00052118">
        <w:rPr>
          <w:rFonts w:ascii="Arial" w:hAnsi="Arial" w:cs="Arial"/>
          <w:sz w:val="24"/>
          <w:szCs w:val="24"/>
        </w:rPr>
        <w:t xml:space="preserve">prior to the </w:t>
      </w:r>
      <w:r w:rsidR="002054F2" w:rsidRPr="00052118">
        <w:rPr>
          <w:rFonts w:ascii="Arial" w:hAnsi="Arial" w:cs="Arial"/>
          <w:sz w:val="24"/>
          <w:szCs w:val="24"/>
        </w:rPr>
        <w:t>pandemic</w:t>
      </w:r>
      <w:r w:rsidR="00560DE4" w:rsidRPr="00052118">
        <w:rPr>
          <w:rFonts w:ascii="Arial" w:hAnsi="Arial" w:cs="Arial"/>
          <w:sz w:val="24"/>
          <w:szCs w:val="24"/>
        </w:rPr>
        <w:t xml:space="preserve"> </w:t>
      </w:r>
      <w:r w:rsidR="00A07079" w:rsidRPr="00052118">
        <w:rPr>
          <w:rFonts w:ascii="Arial" w:hAnsi="Arial" w:cs="Arial"/>
          <w:sz w:val="24"/>
          <w:szCs w:val="24"/>
        </w:rPr>
        <w:t xml:space="preserve">had a </w:t>
      </w:r>
      <w:r w:rsidR="002054F2" w:rsidRPr="00052118">
        <w:rPr>
          <w:rFonts w:ascii="Arial" w:hAnsi="Arial" w:cs="Arial"/>
          <w:sz w:val="24"/>
          <w:szCs w:val="24"/>
        </w:rPr>
        <w:t>34.3% (</w:t>
      </w:r>
      <w:r w:rsidR="002054F2" w:rsidRPr="00052118">
        <w:rPr>
          <w:rFonts w:ascii="Arial" w:hAnsi="Arial" w:cs="Arial"/>
          <w:sz w:val="24"/>
          <w:szCs w:val="24"/>
        </w:rPr>
        <w:t>PR=0.</w:t>
      </w:r>
      <w:proofErr w:type="gramStart"/>
      <w:r w:rsidR="002054F2" w:rsidRPr="00052118">
        <w:rPr>
          <w:rFonts w:ascii="Arial" w:hAnsi="Arial" w:cs="Arial"/>
          <w:sz w:val="24"/>
          <w:szCs w:val="24"/>
        </w:rPr>
        <w:t>624;</w:t>
      </w:r>
      <w:r w:rsidR="002054F2" w:rsidRPr="00052118">
        <w:rPr>
          <w:rFonts w:ascii="Arial" w:hAnsi="Arial" w:cs="Arial"/>
          <w:i/>
          <w:iCs/>
          <w:sz w:val="24"/>
          <w:szCs w:val="24"/>
        </w:rPr>
        <w:t>p</w:t>
      </w:r>
      <w:proofErr w:type="gramEnd"/>
      <w:r w:rsidR="002054F2" w:rsidRPr="00052118">
        <w:rPr>
          <w:rFonts w:ascii="Arial" w:hAnsi="Arial" w:cs="Arial"/>
          <w:i/>
          <w:iCs/>
          <w:sz w:val="24"/>
          <w:szCs w:val="24"/>
        </w:rPr>
        <w:t xml:space="preserve">= </w:t>
      </w:r>
      <w:r w:rsidR="002054F2" w:rsidRPr="00052118">
        <w:rPr>
          <w:rFonts w:ascii="Arial" w:hAnsi="Arial" w:cs="Arial"/>
          <w:sz w:val="24"/>
          <w:szCs w:val="24"/>
        </w:rPr>
        <w:t>0.018)</w:t>
      </w:r>
      <w:r w:rsidR="002054F2" w:rsidRPr="00052118">
        <w:rPr>
          <w:rFonts w:ascii="Arial" w:hAnsi="Arial" w:cs="Arial"/>
          <w:sz w:val="24"/>
          <w:szCs w:val="24"/>
        </w:rPr>
        <w:t xml:space="preserve"> </w:t>
      </w:r>
      <w:r w:rsidR="00A07079" w:rsidRPr="00052118">
        <w:rPr>
          <w:rFonts w:ascii="Arial" w:hAnsi="Arial" w:cs="Arial"/>
          <w:sz w:val="24"/>
          <w:szCs w:val="24"/>
        </w:rPr>
        <w:t xml:space="preserve">reduced </w:t>
      </w:r>
      <w:r w:rsidR="002C5ED3" w:rsidRPr="00052118">
        <w:rPr>
          <w:rFonts w:ascii="Arial" w:hAnsi="Arial" w:cs="Arial"/>
          <w:sz w:val="24"/>
          <w:szCs w:val="24"/>
        </w:rPr>
        <w:t xml:space="preserve">relative risk </w:t>
      </w:r>
      <w:r w:rsidR="009C4C29" w:rsidRPr="00052118">
        <w:rPr>
          <w:rFonts w:ascii="Arial" w:hAnsi="Arial" w:cs="Arial"/>
          <w:sz w:val="24"/>
          <w:szCs w:val="24"/>
        </w:rPr>
        <w:t xml:space="preserve">of </w:t>
      </w:r>
      <w:r w:rsidR="00F47561" w:rsidRPr="00052118">
        <w:rPr>
          <w:rFonts w:ascii="Arial" w:hAnsi="Arial" w:cs="Arial"/>
          <w:sz w:val="24"/>
          <w:szCs w:val="24"/>
        </w:rPr>
        <w:t>hospitalisation</w:t>
      </w:r>
      <w:r w:rsidR="002054F2" w:rsidRPr="00052118">
        <w:rPr>
          <w:rFonts w:ascii="Arial" w:hAnsi="Arial" w:cs="Arial"/>
          <w:sz w:val="24"/>
          <w:szCs w:val="24"/>
        </w:rPr>
        <w:t xml:space="preserve">, </w:t>
      </w:r>
      <w:r w:rsidR="00476F4A" w:rsidRPr="00052118">
        <w:rPr>
          <w:rFonts w:ascii="Arial" w:hAnsi="Arial" w:cs="Arial"/>
          <w:sz w:val="24"/>
          <w:szCs w:val="24"/>
        </w:rPr>
        <w:t xml:space="preserve">emphasising the </w:t>
      </w:r>
      <w:r w:rsidR="00915DED" w:rsidRPr="00052118">
        <w:rPr>
          <w:rFonts w:ascii="Arial" w:hAnsi="Arial" w:cs="Arial"/>
          <w:sz w:val="24"/>
          <w:szCs w:val="24"/>
        </w:rPr>
        <w:t xml:space="preserve">connection between </w:t>
      </w:r>
      <w:r w:rsidR="00EA2CFA" w:rsidRPr="00052118">
        <w:rPr>
          <w:rFonts w:ascii="Arial" w:hAnsi="Arial" w:cs="Arial"/>
          <w:sz w:val="24"/>
          <w:szCs w:val="24"/>
        </w:rPr>
        <w:t xml:space="preserve">meeting </w:t>
      </w:r>
      <w:r w:rsidR="00843D2F" w:rsidRPr="00052118">
        <w:rPr>
          <w:rFonts w:ascii="Arial" w:hAnsi="Arial" w:cs="Arial"/>
          <w:sz w:val="24"/>
          <w:szCs w:val="24"/>
        </w:rPr>
        <w:t>PA</w:t>
      </w:r>
      <w:r w:rsidR="004332FD" w:rsidRPr="00052118">
        <w:rPr>
          <w:rFonts w:ascii="Arial" w:hAnsi="Arial" w:cs="Arial"/>
          <w:sz w:val="24"/>
          <w:szCs w:val="24"/>
        </w:rPr>
        <w:t xml:space="preserve"> </w:t>
      </w:r>
      <w:r w:rsidR="00915DED" w:rsidRPr="00052118">
        <w:rPr>
          <w:rFonts w:ascii="Arial" w:hAnsi="Arial" w:cs="Arial"/>
          <w:sz w:val="24"/>
          <w:szCs w:val="24"/>
        </w:rPr>
        <w:t>r</w:t>
      </w:r>
      <w:r w:rsidR="00EA2CFA" w:rsidRPr="00052118">
        <w:rPr>
          <w:rFonts w:ascii="Arial" w:hAnsi="Arial" w:cs="Arial"/>
          <w:sz w:val="24"/>
          <w:szCs w:val="24"/>
        </w:rPr>
        <w:t>ecommen</w:t>
      </w:r>
      <w:r w:rsidR="004332FD" w:rsidRPr="00052118">
        <w:rPr>
          <w:rFonts w:ascii="Arial" w:hAnsi="Arial" w:cs="Arial"/>
          <w:sz w:val="24"/>
          <w:szCs w:val="24"/>
        </w:rPr>
        <w:t xml:space="preserve">dations </w:t>
      </w:r>
      <w:r w:rsidR="00335D9E" w:rsidRPr="00052118">
        <w:rPr>
          <w:rFonts w:ascii="Arial" w:hAnsi="Arial" w:cs="Arial"/>
          <w:sz w:val="24"/>
          <w:szCs w:val="24"/>
        </w:rPr>
        <w:t xml:space="preserve">and a </w:t>
      </w:r>
      <w:r w:rsidR="00476F4A" w:rsidRPr="00052118">
        <w:rPr>
          <w:rFonts w:ascii="Arial" w:hAnsi="Arial" w:cs="Arial"/>
          <w:sz w:val="24"/>
          <w:szCs w:val="24"/>
        </w:rPr>
        <w:t>protective factor against COVID</w:t>
      </w:r>
      <w:r w:rsidR="00BC697A" w:rsidRPr="00052118">
        <w:rPr>
          <w:rFonts w:ascii="Arial" w:hAnsi="Arial" w:cs="Arial"/>
          <w:sz w:val="24"/>
          <w:szCs w:val="24"/>
        </w:rPr>
        <w:t xml:space="preserve"> </w:t>
      </w:r>
      <w:r w:rsidR="00476F4A" w:rsidRPr="00052118">
        <w:rPr>
          <w:rFonts w:ascii="Arial" w:hAnsi="Arial" w:cs="Arial"/>
          <w:sz w:val="24"/>
          <w:szCs w:val="24"/>
        </w:rPr>
        <w:t xml:space="preserve">hospitalisation. </w:t>
      </w:r>
      <w:r w:rsidR="00EA2CFA" w:rsidRPr="00052118">
        <w:rPr>
          <w:rFonts w:ascii="Arial" w:hAnsi="Arial" w:cs="Arial"/>
          <w:sz w:val="24"/>
          <w:szCs w:val="24"/>
        </w:rPr>
        <w:t xml:space="preserve">However, a </w:t>
      </w:r>
      <w:r w:rsidR="00251DD4" w:rsidRPr="00052118">
        <w:rPr>
          <w:rFonts w:ascii="Arial" w:hAnsi="Arial" w:cs="Arial"/>
          <w:sz w:val="24"/>
          <w:szCs w:val="24"/>
        </w:rPr>
        <w:t xml:space="preserve">community-based cohort study </w:t>
      </w:r>
      <w:r w:rsidR="00633809" w:rsidRPr="00052118">
        <w:rPr>
          <w:rFonts w:ascii="Arial" w:hAnsi="Arial" w:cs="Arial"/>
          <w:sz w:val="24"/>
          <w:szCs w:val="24"/>
        </w:rPr>
        <w:t xml:space="preserve">by Hamer </w:t>
      </w:r>
      <w:r w:rsidR="00633809" w:rsidRPr="00052118">
        <w:rPr>
          <w:rFonts w:ascii="Arial" w:hAnsi="Arial" w:cs="Arial"/>
          <w:i/>
          <w:iCs/>
          <w:sz w:val="24"/>
          <w:szCs w:val="24"/>
        </w:rPr>
        <w:t>et al</w:t>
      </w:r>
      <w:r w:rsidR="00633809" w:rsidRPr="00052118">
        <w:rPr>
          <w:rFonts w:ascii="Arial" w:hAnsi="Arial" w:cs="Arial"/>
          <w:sz w:val="24"/>
          <w:szCs w:val="24"/>
        </w:rPr>
        <w:t xml:space="preserve">. (2020) emphasises </w:t>
      </w:r>
      <w:r w:rsidR="00077AD8" w:rsidRPr="00052118">
        <w:rPr>
          <w:rFonts w:ascii="Arial" w:hAnsi="Arial" w:cs="Arial"/>
          <w:sz w:val="24"/>
          <w:szCs w:val="24"/>
        </w:rPr>
        <w:t xml:space="preserve">an association between </w:t>
      </w:r>
      <w:r w:rsidR="00380964" w:rsidRPr="00052118">
        <w:rPr>
          <w:rFonts w:ascii="Arial" w:hAnsi="Arial" w:cs="Arial"/>
          <w:sz w:val="24"/>
          <w:szCs w:val="24"/>
        </w:rPr>
        <w:t xml:space="preserve">lower levels of </w:t>
      </w:r>
      <w:r w:rsidR="00B222A1" w:rsidRPr="00052118">
        <w:rPr>
          <w:rFonts w:ascii="Arial" w:hAnsi="Arial" w:cs="Arial"/>
          <w:sz w:val="24"/>
          <w:szCs w:val="24"/>
        </w:rPr>
        <w:t>hospitalisation</w:t>
      </w:r>
      <w:r w:rsidR="00380964" w:rsidRPr="00052118">
        <w:rPr>
          <w:rFonts w:ascii="Arial" w:hAnsi="Arial" w:cs="Arial"/>
          <w:sz w:val="24"/>
          <w:szCs w:val="24"/>
        </w:rPr>
        <w:t xml:space="preserve"> and PA that was lower than the </w:t>
      </w:r>
      <w:r w:rsidR="00A50442" w:rsidRPr="00052118">
        <w:rPr>
          <w:rFonts w:ascii="Arial" w:hAnsi="Arial" w:cs="Arial"/>
          <w:sz w:val="24"/>
          <w:szCs w:val="24"/>
        </w:rPr>
        <w:t xml:space="preserve">recommended guidelines, highlighting that </w:t>
      </w:r>
      <w:r w:rsidR="00091937" w:rsidRPr="00052118">
        <w:rPr>
          <w:rFonts w:ascii="Arial" w:hAnsi="Arial" w:cs="Arial"/>
          <w:sz w:val="24"/>
          <w:szCs w:val="24"/>
        </w:rPr>
        <w:t>being active below the 150 minutes</w:t>
      </w:r>
      <w:r w:rsidR="00BC697A" w:rsidRPr="00052118">
        <w:rPr>
          <w:rFonts w:ascii="Arial" w:hAnsi="Arial" w:cs="Arial"/>
          <w:sz w:val="24"/>
          <w:szCs w:val="24"/>
        </w:rPr>
        <w:t xml:space="preserve"> per week</w:t>
      </w:r>
      <w:r w:rsidR="00091937" w:rsidRPr="00052118">
        <w:rPr>
          <w:rFonts w:ascii="Arial" w:hAnsi="Arial" w:cs="Arial"/>
          <w:sz w:val="24"/>
          <w:szCs w:val="24"/>
        </w:rPr>
        <w:t xml:space="preserve"> could still be a protective factor against worsening outcomes</w:t>
      </w:r>
      <w:r w:rsidR="006F5B1A" w:rsidRPr="00052118">
        <w:rPr>
          <w:rFonts w:ascii="Arial" w:hAnsi="Arial" w:cs="Arial"/>
          <w:sz w:val="24"/>
          <w:szCs w:val="24"/>
        </w:rPr>
        <w:t xml:space="preserve">. </w:t>
      </w:r>
    </w:p>
    <w:p w14:paraId="7574886B" w14:textId="77777777" w:rsidR="0047190A" w:rsidRPr="00052118" w:rsidRDefault="0047190A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64E42F9D" w14:textId="77777777" w:rsidR="002C4E52" w:rsidRPr="00052118" w:rsidRDefault="002C4E52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</w:p>
    <w:p w14:paraId="2EBA872C" w14:textId="56F4C75F" w:rsidR="00B15949" w:rsidRPr="00052118" w:rsidRDefault="009254F3" w:rsidP="00052118">
      <w:pPr>
        <w:spacing w:after="0" w:line="360" w:lineRule="auto"/>
        <w:rPr>
          <w:rFonts w:ascii="Arial" w:hAnsi="Arial" w:cs="Arial"/>
          <w:bCs/>
          <w:sz w:val="24"/>
          <w:szCs w:val="24"/>
        </w:rPr>
      </w:pPr>
      <w:r w:rsidRPr="00052118">
        <w:rPr>
          <w:rFonts w:ascii="Arial" w:hAnsi="Arial" w:cs="Arial"/>
          <w:bCs/>
          <w:sz w:val="24"/>
          <w:szCs w:val="24"/>
        </w:rPr>
        <w:t xml:space="preserve">ICU </w:t>
      </w:r>
      <w:r w:rsidR="008D797F" w:rsidRPr="00052118">
        <w:rPr>
          <w:rFonts w:ascii="Arial" w:hAnsi="Arial" w:cs="Arial"/>
          <w:bCs/>
          <w:sz w:val="24"/>
          <w:szCs w:val="24"/>
        </w:rPr>
        <w:t xml:space="preserve">admissions were </w:t>
      </w:r>
      <w:r w:rsidR="003F6607" w:rsidRPr="00052118">
        <w:rPr>
          <w:rFonts w:ascii="Arial" w:hAnsi="Arial" w:cs="Arial"/>
          <w:bCs/>
          <w:sz w:val="24"/>
          <w:szCs w:val="24"/>
        </w:rPr>
        <w:t>highest du</w:t>
      </w:r>
      <w:r w:rsidR="005D6B64" w:rsidRPr="00052118">
        <w:rPr>
          <w:rFonts w:ascii="Arial" w:hAnsi="Arial" w:cs="Arial"/>
          <w:bCs/>
          <w:sz w:val="24"/>
          <w:szCs w:val="24"/>
        </w:rPr>
        <w:t xml:space="preserve">ring the outbreak due </w:t>
      </w:r>
      <w:r w:rsidR="003F6607" w:rsidRPr="00052118">
        <w:rPr>
          <w:rFonts w:ascii="Arial" w:hAnsi="Arial" w:cs="Arial"/>
          <w:bCs/>
          <w:sz w:val="24"/>
          <w:szCs w:val="24"/>
        </w:rPr>
        <w:t xml:space="preserve">to </w:t>
      </w:r>
      <w:r w:rsidR="00B86945" w:rsidRPr="00052118">
        <w:rPr>
          <w:rFonts w:ascii="Arial" w:hAnsi="Arial" w:cs="Arial"/>
          <w:bCs/>
          <w:sz w:val="24"/>
          <w:szCs w:val="24"/>
        </w:rPr>
        <w:t>respiratory</w:t>
      </w:r>
      <w:r w:rsidR="003F6607" w:rsidRPr="00052118">
        <w:rPr>
          <w:rFonts w:ascii="Arial" w:hAnsi="Arial" w:cs="Arial"/>
          <w:bCs/>
          <w:sz w:val="24"/>
          <w:szCs w:val="24"/>
        </w:rPr>
        <w:t xml:space="preserve"> failure being a major complication, </w:t>
      </w:r>
      <w:r w:rsidR="00B86945" w:rsidRPr="00052118">
        <w:rPr>
          <w:rFonts w:ascii="Arial" w:hAnsi="Arial" w:cs="Arial"/>
          <w:bCs/>
          <w:sz w:val="24"/>
          <w:szCs w:val="24"/>
        </w:rPr>
        <w:t xml:space="preserve">globally around </w:t>
      </w:r>
      <w:r w:rsidR="00E25BEA" w:rsidRPr="00052118">
        <w:rPr>
          <w:rFonts w:ascii="Arial" w:hAnsi="Arial" w:cs="Arial"/>
          <w:bCs/>
          <w:sz w:val="24"/>
          <w:szCs w:val="24"/>
        </w:rPr>
        <w:t xml:space="preserve">a third of those infected with COVID were admitted to ICU </w:t>
      </w:r>
      <w:r w:rsidR="00755F24" w:rsidRPr="00052118">
        <w:rPr>
          <w:rFonts w:ascii="Arial" w:hAnsi="Arial" w:cs="Arial"/>
          <w:bCs/>
          <w:sz w:val="24"/>
          <w:szCs w:val="24"/>
        </w:rPr>
        <w:t xml:space="preserve">with one mortality </w:t>
      </w:r>
      <w:r w:rsidR="00E844E8" w:rsidRPr="00052118">
        <w:rPr>
          <w:rFonts w:ascii="Arial" w:hAnsi="Arial" w:cs="Arial"/>
          <w:bCs/>
          <w:sz w:val="24"/>
          <w:szCs w:val="24"/>
        </w:rPr>
        <w:t xml:space="preserve">to </w:t>
      </w:r>
      <w:r w:rsidR="00755F24" w:rsidRPr="00052118">
        <w:rPr>
          <w:rFonts w:ascii="Arial" w:hAnsi="Arial" w:cs="Arial"/>
          <w:bCs/>
          <w:sz w:val="24"/>
          <w:szCs w:val="24"/>
        </w:rPr>
        <w:t>every three cases</w:t>
      </w:r>
      <w:r w:rsidR="007B2814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755F24" w:rsidRPr="00052118">
        <w:rPr>
          <w:rFonts w:ascii="Arial" w:hAnsi="Arial" w:cs="Arial"/>
          <w:bCs/>
          <w:sz w:val="24"/>
          <w:szCs w:val="24"/>
        </w:rPr>
        <w:t>(</w:t>
      </w:r>
      <w:r w:rsidR="00C32E90" w:rsidRPr="00052118">
        <w:rPr>
          <w:rFonts w:ascii="Arial" w:hAnsi="Arial" w:cs="Arial"/>
          <w:bCs/>
          <w:sz w:val="24"/>
          <w:szCs w:val="24"/>
        </w:rPr>
        <w:t xml:space="preserve">Abate </w:t>
      </w:r>
      <w:r w:rsidR="00C32E90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C32E90" w:rsidRPr="00052118">
        <w:rPr>
          <w:rFonts w:ascii="Arial" w:hAnsi="Arial" w:cs="Arial"/>
          <w:bCs/>
          <w:sz w:val="24"/>
          <w:szCs w:val="24"/>
        </w:rPr>
        <w:t>.</w:t>
      </w:r>
      <w:r w:rsidR="007B2814" w:rsidRPr="00052118">
        <w:rPr>
          <w:rFonts w:ascii="Arial" w:hAnsi="Arial" w:cs="Arial"/>
          <w:bCs/>
          <w:sz w:val="24"/>
          <w:szCs w:val="24"/>
        </w:rPr>
        <w:t>,</w:t>
      </w:r>
      <w:r w:rsidR="008F2761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C32E90" w:rsidRPr="00052118">
        <w:rPr>
          <w:rFonts w:ascii="Arial" w:hAnsi="Arial" w:cs="Arial"/>
          <w:bCs/>
          <w:sz w:val="24"/>
          <w:szCs w:val="24"/>
        </w:rPr>
        <w:t xml:space="preserve">2020). </w:t>
      </w:r>
      <w:r w:rsidR="008C0852" w:rsidRPr="00052118">
        <w:rPr>
          <w:rFonts w:ascii="Arial" w:hAnsi="Arial" w:cs="Arial"/>
          <w:bCs/>
          <w:sz w:val="24"/>
          <w:szCs w:val="24"/>
        </w:rPr>
        <w:t xml:space="preserve">Steenkamp </w:t>
      </w:r>
      <w:r w:rsidR="008C0852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8C0852" w:rsidRPr="00052118">
        <w:rPr>
          <w:rFonts w:ascii="Arial" w:hAnsi="Arial" w:cs="Arial"/>
          <w:bCs/>
          <w:sz w:val="24"/>
          <w:szCs w:val="24"/>
        </w:rPr>
        <w:t xml:space="preserve">. (2022) observational study </w:t>
      </w:r>
      <w:r w:rsidR="003D2FF2" w:rsidRPr="00052118">
        <w:rPr>
          <w:rFonts w:ascii="Arial" w:hAnsi="Arial" w:cs="Arial"/>
          <w:bCs/>
          <w:sz w:val="24"/>
          <w:szCs w:val="24"/>
        </w:rPr>
        <w:t xml:space="preserve">which directly measured </w:t>
      </w:r>
      <w:r w:rsidR="00E52D25" w:rsidRPr="00052118">
        <w:rPr>
          <w:rFonts w:ascii="Arial" w:hAnsi="Arial" w:cs="Arial"/>
          <w:bCs/>
          <w:sz w:val="24"/>
          <w:szCs w:val="24"/>
        </w:rPr>
        <w:t xml:space="preserve">the recording of participation in </w:t>
      </w:r>
      <w:r w:rsidR="00E55896" w:rsidRPr="00052118">
        <w:rPr>
          <w:rFonts w:ascii="Arial" w:hAnsi="Arial" w:cs="Arial"/>
          <w:bCs/>
          <w:sz w:val="24"/>
          <w:szCs w:val="24"/>
        </w:rPr>
        <w:t>PA</w:t>
      </w:r>
      <w:r w:rsidR="007A72F1">
        <w:rPr>
          <w:rFonts w:ascii="Arial" w:hAnsi="Arial" w:cs="Arial"/>
          <w:bCs/>
          <w:sz w:val="24"/>
          <w:szCs w:val="24"/>
        </w:rPr>
        <w:t xml:space="preserve">, </w:t>
      </w:r>
      <w:r w:rsidR="00E52D25" w:rsidRPr="00052118">
        <w:rPr>
          <w:rFonts w:ascii="Arial" w:hAnsi="Arial" w:cs="Arial"/>
          <w:bCs/>
          <w:sz w:val="24"/>
          <w:szCs w:val="24"/>
        </w:rPr>
        <w:t xml:space="preserve">suggests populations </w:t>
      </w:r>
      <w:r w:rsidR="00F211F6" w:rsidRPr="00052118">
        <w:rPr>
          <w:rFonts w:ascii="Arial" w:hAnsi="Arial" w:cs="Arial"/>
          <w:bCs/>
          <w:sz w:val="24"/>
          <w:szCs w:val="24"/>
        </w:rPr>
        <w:t xml:space="preserve">which </w:t>
      </w:r>
      <w:r w:rsidR="009B3AA4" w:rsidRPr="00052118">
        <w:rPr>
          <w:rFonts w:ascii="Arial" w:hAnsi="Arial" w:cs="Arial"/>
          <w:bCs/>
          <w:sz w:val="24"/>
          <w:szCs w:val="24"/>
        </w:rPr>
        <w:t>participate</w:t>
      </w:r>
      <w:r w:rsidR="0000474B" w:rsidRPr="00052118">
        <w:rPr>
          <w:rFonts w:ascii="Arial" w:hAnsi="Arial" w:cs="Arial"/>
          <w:bCs/>
          <w:sz w:val="24"/>
          <w:szCs w:val="24"/>
        </w:rPr>
        <w:t>d</w:t>
      </w:r>
      <w:r w:rsidR="009B3AA4" w:rsidRPr="00052118">
        <w:rPr>
          <w:rFonts w:ascii="Arial" w:hAnsi="Arial" w:cs="Arial"/>
          <w:bCs/>
          <w:sz w:val="24"/>
          <w:szCs w:val="24"/>
        </w:rPr>
        <w:t xml:space="preserve"> in the recommended guidelines have a 41% </w:t>
      </w:r>
      <w:r w:rsidR="00617C9C" w:rsidRPr="00052118">
        <w:rPr>
          <w:rFonts w:ascii="Arial" w:hAnsi="Arial" w:cs="Arial"/>
          <w:bCs/>
          <w:sz w:val="24"/>
          <w:szCs w:val="24"/>
        </w:rPr>
        <w:t>(RR</w:t>
      </w:r>
      <w:r w:rsidR="008F2761" w:rsidRPr="00052118">
        <w:rPr>
          <w:rFonts w:ascii="Arial" w:hAnsi="Arial" w:cs="Arial"/>
          <w:bCs/>
          <w:sz w:val="24"/>
          <w:szCs w:val="24"/>
        </w:rPr>
        <w:t>=</w:t>
      </w:r>
      <w:r w:rsidR="00617C9C" w:rsidRPr="00052118">
        <w:rPr>
          <w:rFonts w:ascii="Arial" w:hAnsi="Arial" w:cs="Arial"/>
          <w:bCs/>
          <w:sz w:val="24"/>
          <w:szCs w:val="24"/>
        </w:rPr>
        <w:t>0.</w:t>
      </w:r>
      <w:proofErr w:type="gramStart"/>
      <w:r w:rsidR="00617C9C" w:rsidRPr="00052118">
        <w:rPr>
          <w:rFonts w:ascii="Arial" w:hAnsi="Arial" w:cs="Arial"/>
          <w:bCs/>
          <w:sz w:val="24"/>
          <w:szCs w:val="24"/>
        </w:rPr>
        <w:t>59</w:t>
      </w:r>
      <w:r w:rsidR="008F2761" w:rsidRPr="00052118">
        <w:rPr>
          <w:rFonts w:ascii="Arial" w:hAnsi="Arial" w:cs="Arial"/>
          <w:bCs/>
          <w:sz w:val="24"/>
          <w:szCs w:val="24"/>
        </w:rPr>
        <w:t>;</w:t>
      </w:r>
      <w:r w:rsidR="00617C9C" w:rsidRPr="00052118">
        <w:rPr>
          <w:rFonts w:ascii="Arial" w:hAnsi="Arial" w:cs="Arial"/>
          <w:bCs/>
          <w:sz w:val="24"/>
          <w:szCs w:val="24"/>
        </w:rPr>
        <w:t>CI</w:t>
      </w:r>
      <w:proofErr w:type="gramEnd"/>
      <w:r w:rsidR="00617C9C" w:rsidRPr="00052118">
        <w:rPr>
          <w:rFonts w:ascii="Arial" w:hAnsi="Arial" w:cs="Arial"/>
          <w:bCs/>
          <w:sz w:val="24"/>
          <w:szCs w:val="24"/>
        </w:rPr>
        <w:t>95%</w:t>
      </w:r>
      <w:r w:rsidR="00DA30FB" w:rsidRPr="00052118">
        <w:rPr>
          <w:rFonts w:ascii="Arial" w:hAnsi="Arial" w:cs="Arial"/>
          <w:bCs/>
          <w:sz w:val="24"/>
          <w:szCs w:val="24"/>
        </w:rPr>
        <w:t xml:space="preserve">, 0.52-0.66) </w:t>
      </w:r>
      <w:r w:rsidR="009B3AA4" w:rsidRPr="00052118">
        <w:rPr>
          <w:rFonts w:ascii="Arial" w:hAnsi="Arial" w:cs="Arial"/>
          <w:bCs/>
          <w:sz w:val="24"/>
          <w:szCs w:val="24"/>
        </w:rPr>
        <w:t>lower risk of admission to ICU</w:t>
      </w:r>
      <w:r w:rsidR="00A8430D" w:rsidRPr="00052118">
        <w:rPr>
          <w:rFonts w:ascii="Arial" w:hAnsi="Arial" w:cs="Arial"/>
          <w:bCs/>
          <w:sz w:val="24"/>
          <w:szCs w:val="24"/>
        </w:rPr>
        <w:t xml:space="preserve">, although the risk is also lower for those that are active </w:t>
      </w:r>
      <w:r w:rsidR="00DA30FB" w:rsidRPr="00052118">
        <w:rPr>
          <w:rFonts w:ascii="Arial" w:hAnsi="Arial" w:cs="Arial"/>
          <w:bCs/>
          <w:sz w:val="24"/>
          <w:szCs w:val="24"/>
        </w:rPr>
        <w:t xml:space="preserve">just </w:t>
      </w:r>
      <w:r w:rsidR="00A8430D" w:rsidRPr="00052118">
        <w:rPr>
          <w:rFonts w:ascii="Arial" w:hAnsi="Arial" w:cs="Arial"/>
          <w:bCs/>
          <w:sz w:val="24"/>
          <w:szCs w:val="24"/>
        </w:rPr>
        <w:t>under the recommended guidelines</w:t>
      </w:r>
      <w:r w:rsidR="00CE29DC" w:rsidRPr="00052118">
        <w:rPr>
          <w:rFonts w:ascii="Arial" w:hAnsi="Arial" w:cs="Arial"/>
          <w:bCs/>
          <w:sz w:val="24"/>
          <w:szCs w:val="24"/>
        </w:rPr>
        <w:t xml:space="preserve">. </w:t>
      </w:r>
      <w:r w:rsidR="0088782E" w:rsidRPr="00052118">
        <w:rPr>
          <w:rFonts w:ascii="Arial" w:hAnsi="Arial" w:cs="Arial"/>
          <w:bCs/>
          <w:sz w:val="24"/>
          <w:szCs w:val="24"/>
        </w:rPr>
        <w:t xml:space="preserve">Furthermore, a small-scale prospective cohort study by </w:t>
      </w:r>
      <w:r w:rsidR="00893225" w:rsidRPr="00052118">
        <w:rPr>
          <w:rFonts w:ascii="Arial" w:hAnsi="Arial" w:cs="Arial"/>
          <w:bCs/>
          <w:sz w:val="24"/>
          <w:szCs w:val="24"/>
        </w:rPr>
        <w:t xml:space="preserve">Pinto </w:t>
      </w:r>
      <w:r w:rsidR="00893225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893225" w:rsidRPr="00052118">
        <w:rPr>
          <w:rFonts w:ascii="Arial" w:hAnsi="Arial" w:cs="Arial"/>
          <w:bCs/>
          <w:sz w:val="24"/>
          <w:szCs w:val="24"/>
        </w:rPr>
        <w:t xml:space="preserve">. (2021) </w:t>
      </w:r>
      <w:r w:rsidR="0000474B" w:rsidRPr="00052118">
        <w:rPr>
          <w:rFonts w:ascii="Arial" w:hAnsi="Arial" w:cs="Arial"/>
          <w:bCs/>
          <w:sz w:val="24"/>
          <w:szCs w:val="24"/>
        </w:rPr>
        <w:lastRenderedPageBreak/>
        <w:t>suggests</w:t>
      </w:r>
      <w:r w:rsidR="00150C7C" w:rsidRPr="00052118">
        <w:rPr>
          <w:rFonts w:ascii="Arial" w:hAnsi="Arial" w:cs="Arial"/>
          <w:bCs/>
          <w:sz w:val="24"/>
          <w:szCs w:val="24"/>
        </w:rPr>
        <w:t xml:space="preserve"> a lack of</w:t>
      </w:r>
      <w:r w:rsidR="00893225" w:rsidRPr="00052118">
        <w:rPr>
          <w:rFonts w:ascii="Arial" w:hAnsi="Arial" w:cs="Arial"/>
          <w:bCs/>
          <w:sz w:val="24"/>
          <w:szCs w:val="24"/>
        </w:rPr>
        <w:t xml:space="preserve"> independent association </w:t>
      </w:r>
      <w:r w:rsidR="00BB3FCC" w:rsidRPr="00052118">
        <w:rPr>
          <w:rFonts w:ascii="Arial" w:hAnsi="Arial" w:cs="Arial"/>
          <w:bCs/>
          <w:sz w:val="24"/>
          <w:szCs w:val="24"/>
        </w:rPr>
        <w:t xml:space="preserve">between being </w:t>
      </w:r>
      <w:r w:rsidR="008F532F" w:rsidRPr="00052118">
        <w:rPr>
          <w:rFonts w:ascii="Arial" w:hAnsi="Arial" w:cs="Arial"/>
          <w:bCs/>
          <w:sz w:val="24"/>
          <w:szCs w:val="24"/>
        </w:rPr>
        <w:t xml:space="preserve">fit </w:t>
      </w:r>
      <w:r w:rsidR="00BB3FCC" w:rsidRPr="00052118">
        <w:rPr>
          <w:rFonts w:ascii="Arial" w:hAnsi="Arial" w:cs="Arial"/>
          <w:bCs/>
          <w:sz w:val="24"/>
          <w:szCs w:val="24"/>
        </w:rPr>
        <w:t xml:space="preserve">and hospital length of stay and admission to ICU, </w:t>
      </w:r>
      <w:r w:rsidR="00565FB1" w:rsidRPr="00052118">
        <w:rPr>
          <w:rFonts w:ascii="Arial" w:hAnsi="Arial" w:cs="Arial"/>
          <w:bCs/>
          <w:sz w:val="24"/>
          <w:szCs w:val="24"/>
        </w:rPr>
        <w:t xml:space="preserve">Pinto </w:t>
      </w:r>
      <w:r w:rsidR="00565FB1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565FB1" w:rsidRPr="00052118">
        <w:rPr>
          <w:rFonts w:ascii="Arial" w:hAnsi="Arial" w:cs="Arial"/>
          <w:bCs/>
          <w:sz w:val="24"/>
          <w:szCs w:val="24"/>
        </w:rPr>
        <w:t xml:space="preserve">. (2021) highlights comorbidities </w:t>
      </w:r>
      <w:r w:rsidR="008A046F" w:rsidRPr="00052118">
        <w:rPr>
          <w:rFonts w:ascii="Arial" w:hAnsi="Arial" w:cs="Arial"/>
          <w:bCs/>
          <w:sz w:val="24"/>
          <w:szCs w:val="24"/>
        </w:rPr>
        <w:t>outweigh any beneficial factors</w:t>
      </w:r>
      <w:r w:rsidR="00CE29DC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8A046F" w:rsidRPr="00052118">
        <w:rPr>
          <w:rFonts w:ascii="Arial" w:hAnsi="Arial" w:cs="Arial"/>
          <w:bCs/>
          <w:sz w:val="24"/>
          <w:szCs w:val="24"/>
        </w:rPr>
        <w:t xml:space="preserve">although a limitation of the study is a small sample size </w:t>
      </w:r>
      <w:r w:rsidR="00292CA2" w:rsidRPr="00052118">
        <w:rPr>
          <w:rFonts w:ascii="Arial" w:hAnsi="Arial" w:cs="Arial"/>
          <w:bCs/>
          <w:sz w:val="24"/>
          <w:szCs w:val="24"/>
        </w:rPr>
        <w:t xml:space="preserve">and lack of patient follow up. </w:t>
      </w:r>
      <w:r w:rsidR="006118E7" w:rsidRPr="00052118">
        <w:rPr>
          <w:rFonts w:ascii="Arial" w:hAnsi="Arial" w:cs="Arial"/>
          <w:bCs/>
          <w:sz w:val="24"/>
          <w:szCs w:val="24"/>
        </w:rPr>
        <w:t>However</w:t>
      </w:r>
      <w:r w:rsidR="000A637D" w:rsidRPr="00052118">
        <w:rPr>
          <w:rFonts w:ascii="Arial" w:hAnsi="Arial" w:cs="Arial"/>
          <w:bCs/>
          <w:sz w:val="24"/>
          <w:szCs w:val="24"/>
        </w:rPr>
        <w:t xml:space="preserve">, </w:t>
      </w:r>
      <w:proofErr w:type="spellStart"/>
      <w:r w:rsidR="006118E7" w:rsidRPr="00052118">
        <w:rPr>
          <w:rFonts w:ascii="Arial" w:hAnsi="Arial" w:cs="Arial"/>
          <w:bCs/>
          <w:sz w:val="24"/>
          <w:szCs w:val="24"/>
        </w:rPr>
        <w:t>Sallis</w:t>
      </w:r>
      <w:proofErr w:type="spellEnd"/>
      <w:r w:rsidR="006118E7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6118E7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8001D1" w:rsidRPr="00052118">
        <w:rPr>
          <w:rFonts w:ascii="Arial" w:hAnsi="Arial" w:cs="Arial"/>
          <w:bCs/>
          <w:sz w:val="24"/>
          <w:szCs w:val="24"/>
        </w:rPr>
        <w:t>. (</w:t>
      </w:r>
      <w:r w:rsidR="001705C1" w:rsidRPr="00052118">
        <w:rPr>
          <w:rFonts w:ascii="Arial" w:hAnsi="Arial" w:cs="Arial"/>
          <w:bCs/>
          <w:sz w:val="24"/>
          <w:szCs w:val="24"/>
        </w:rPr>
        <w:t>2021) agrees with</w:t>
      </w:r>
      <w:r w:rsidR="00D01294" w:rsidRPr="00052118">
        <w:rPr>
          <w:rFonts w:ascii="Arial" w:hAnsi="Arial" w:cs="Arial"/>
          <w:bCs/>
          <w:sz w:val="24"/>
          <w:szCs w:val="24"/>
        </w:rPr>
        <w:t xml:space="preserve"> Steenkamp</w:t>
      </w:r>
      <w:r w:rsidR="00380897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380897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380897" w:rsidRPr="00052118">
        <w:rPr>
          <w:rFonts w:ascii="Arial" w:hAnsi="Arial" w:cs="Arial"/>
          <w:bCs/>
          <w:sz w:val="24"/>
          <w:szCs w:val="24"/>
        </w:rPr>
        <w:t xml:space="preserve">. (2022) as their </w:t>
      </w:r>
      <w:r w:rsidR="00467AE3" w:rsidRPr="00052118">
        <w:rPr>
          <w:rFonts w:ascii="Arial" w:hAnsi="Arial" w:cs="Arial"/>
          <w:bCs/>
          <w:sz w:val="24"/>
          <w:szCs w:val="24"/>
        </w:rPr>
        <w:t xml:space="preserve">large study </w:t>
      </w:r>
      <w:r w:rsidR="0075037A" w:rsidRPr="00052118">
        <w:rPr>
          <w:rFonts w:ascii="Arial" w:hAnsi="Arial" w:cs="Arial"/>
          <w:bCs/>
          <w:sz w:val="24"/>
          <w:szCs w:val="24"/>
        </w:rPr>
        <w:t>w</w:t>
      </w:r>
      <w:r w:rsidR="00467AE3" w:rsidRPr="00052118">
        <w:rPr>
          <w:rFonts w:ascii="Arial" w:hAnsi="Arial" w:cs="Arial"/>
          <w:bCs/>
          <w:sz w:val="24"/>
          <w:szCs w:val="24"/>
        </w:rPr>
        <w:t xml:space="preserve">hich adjusted </w:t>
      </w:r>
      <w:r w:rsidR="00DB08EA" w:rsidRPr="00052118">
        <w:rPr>
          <w:rFonts w:ascii="Arial" w:hAnsi="Arial" w:cs="Arial"/>
          <w:bCs/>
          <w:sz w:val="24"/>
          <w:szCs w:val="24"/>
        </w:rPr>
        <w:t xml:space="preserve">for a wide range of health variables highlights </w:t>
      </w:r>
      <w:r w:rsidR="007B2814" w:rsidRPr="00052118">
        <w:rPr>
          <w:rFonts w:ascii="Arial" w:hAnsi="Arial" w:cs="Arial"/>
          <w:bCs/>
          <w:sz w:val="24"/>
          <w:szCs w:val="24"/>
        </w:rPr>
        <w:t>1.73 times greater odds</w:t>
      </w:r>
      <w:r w:rsidR="00DB08EA" w:rsidRPr="00052118">
        <w:rPr>
          <w:rFonts w:ascii="Arial" w:hAnsi="Arial" w:cs="Arial"/>
          <w:bCs/>
          <w:sz w:val="24"/>
          <w:szCs w:val="24"/>
        </w:rPr>
        <w:t xml:space="preserve"> (95%CI, 1</w:t>
      </w:r>
      <w:r w:rsidR="00E15E1B" w:rsidRPr="00052118">
        <w:rPr>
          <w:rFonts w:ascii="Arial" w:hAnsi="Arial" w:cs="Arial"/>
          <w:bCs/>
          <w:sz w:val="24"/>
          <w:szCs w:val="24"/>
        </w:rPr>
        <w:t xml:space="preserve">.18-2.55) of ICU admission in consistently inactive </w:t>
      </w:r>
      <w:r w:rsidR="00D251EA" w:rsidRPr="00052118">
        <w:rPr>
          <w:rFonts w:ascii="Arial" w:hAnsi="Arial" w:cs="Arial"/>
          <w:bCs/>
          <w:sz w:val="24"/>
          <w:szCs w:val="24"/>
        </w:rPr>
        <w:t xml:space="preserve">individuals </w:t>
      </w:r>
      <w:r w:rsidR="00E15E1B" w:rsidRPr="00052118">
        <w:rPr>
          <w:rFonts w:ascii="Arial" w:hAnsi="Arial" w:cs="Arial"/>
          <w:bCs/>
          <w:sz w:val="24"/>
          <w:szCs w:val="24"/>
        </w:rPr>
        <w:t xml:space="preserve">compared </w:t>
      </w:r>
      <w:r w:rsidR="00BE4E78" w:rsidRPr="00052118">
        <w:rPr>
          <w:rFonts w:ascii="Arial" w:hAnsi="Arial" w:cs="Arial"/>
          <w:bCs/>
          <w:sz w:val="24"/>
          <w:szCs w:val="24"/>
        </w:rPr>
        <w:t xml:space="preserve">to those that </w:t>
      </w:r>
      <w:r w:rsidR="00E15E1B" w:rsidRPr="00052118">
        <w:rPr>
          <w:rFonts w:ascii="Arial" w:hAnsi="Arial" w:cs="Arial"/>
          <w:bCs/>
          <w:sz w:val="24"/>
          <w:szCs w:val="24"/>
        </w:rPr>
        <w:t xml:space="preserve">met the guidelines. </w:t>
      </w:r>
    </w:p>
    <w:p w14:paraId="16E0B461" w14:textId="77777777" w:rsidR="007C63EF" w:rsidRPr="00052118" w:rsidRDefault="007C63EF" w:rsidP="00052118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32CFBCE" w14:textId="34909F55" w:rsidR="00B15949" w:rsidRPr="00052118" w:rsidRDefault="005D1403" w:rsidP="00052118">
      <w:pPr>
        <w:spacing w:line="360" w:lineRule="auto"/>
        <w:rPr>
          <w:rFonts w:ascii="Arial" w:hAnsi="Arial" w:cs="Arial"/>
          <w:bCs/>
          <w:color w:val="000000" w:themeColor="text1"/>
          <w:sz w:val="24"/>
          <w:szCs w:val="24"/>
        </w:rPr>
      </w:pPr>
      <w:r w:rsidRPr="00052118">
        <w:rPr>
          <w:rFonts w:ascii="Arial" w:hAnsi="Arial" w:cs="Arial"/>
          <w:bCs/>
          <w:sz w:val="24"/>
          <w:szCs w:val="24"/>
        </w:rPr>
        <w:t>Fit p</w:t>
      </w:r>
      <w:r w:rsidR="00D6785E" w:rsidRPr="00052118">
        <w:rPr>
          <w:rFonts w:ascii="Arial" w:hAnsi="Arial" w:cs="Arial"/>
          <w:bCs/>
          <w:sz w:val="24"/>
          <w:szCs w:val="24"/>
        </w:rPr>
        <w:t xml:space="preserve">opulations </w:t>
      </w:r>
      <w:r w:rsidRPr="00052118">
        <w:rPr>
          <w:rFonts w:ascii="Arial" w:hAnsi="Arial" w:cs="Arial"/>
          <w:bCs/>
          <w:sz w:val="24"/>
          <w:szCs w:val="24"/>
        </w:rPr>
        <w:t xml:space="preserve">which </w:t>
      </w:r>
      <w:r w:rsidR="00D6785E" w:rsidRPr="00052118">
        <w:rPr>
          <w:rFonts w:ascii="Arial" w:hAnsi="Arial" w:cs="Arial"/>
          <w:bCs/>
          <w:sz w:val="24"/>
          <w:szCs w:val="24"/>
        </w:rPr>
        <w:t xml:space="preserve">have </w:t>
      </w:r>
      <w:r w:rsidR="000F1969" w:rsidRPr="00052118">
        <w:rPr>
          <w:rFonts w:ascii="Arial" w:hAnsi="Arial" w:cs="Arial"/>
          <w:bCs/>
          <w:sz w:val="24"/>
          <w:szCs w:val="24"/>
        </w:rPr>
        <w:t xml:space="preserve">improved cardiovascular fitness is shown to </w:t>
      </w:r>
      <w:r w:rsidR="00676FE7" w:rsidRPr="00052118">
        <w:rPr>
          <w:rFonts w:ascii="Arial" w:hAnsi="Arial" w:cs="Arial"/>
          <w:bCs/>
          <w:sz w:val="24"/>
          <w:szCs w:val="24"/>
        </w:rPr>
        <w:t xml:space="preserve">benefit from a better </w:t>
      </w:r>
      <w:r w:rsidR="00BF693B" w:rsidRPr="00052118">
        <w:rPr>
          <w:rFonts w:ascii="Arial" w:hAnsi="Arial" w:cs="Arial"/>
          <w:bCs/>
          <w:sz w:val="24"/>
          <w:szCs w:val="24"/>
        </w:rPr>
        <w:t xml:space="preserve">outcome in reduced mortality from COVID </w:t>
      </w:r>
      <w:r w:rsidR="00C677EB" w:rsidRPr="00052118">
        <w:rPr>
          <w:rFonts w:ascii="Arial" w:hAnsi="Arial" w:cs="Arial"/>
          <w:bCs/>
          <w:sz w:val="24"/>
          <w:szCs w:val="24"/>
        </w:rPr>
        <w:t xml:space="preserve">as Salgado-Aranda </w:t>
      </w:r>
      <w:r w:rsidR="00C677EB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9A0667" w:rsidRPr="00052118">
        <w:rPr>
          <w:rFonts w:ascii="Arial" w:hAnsi="Arial" w:cs="Arial"/>
          <w:bCs/>
          <w:sz w:val="24"/>
          <w:szCs w:val="24"/>
        </w:rPr>
        <w:t xml:space="preserve">. </w:t>
      </w:r>
      <w:r w:rsidR="00C677EB" w:rsidRPr="00052118">
        <w:rPr>
          <w:rFonts w:ascii="Arial" w:hAnsi="Arial" w:cs="Arial"/>
          <w:bCs/>
          <w:sz w:val="24"/>
          <w:szCs w:val="24"/>
        </w:rPr>
        <w:t>(2021) retrospective</w:t>
      </w:r>
      <w:r w:rsidR="00721483" w:rsidRPr="00052118">
        <w:rPr>
          <w:rFonts w:ascii="Arial" w:hAnsi="Arial" w:cs="Arial"/>
          <w:bCs/>
          <w:sz w:val="24"/>
          <w:szCs w:val="24"/>
        </w:rPr>
        <w:t xml:space="preserve"> s</w:t>
      </w:r>
      <w:r w:rsidR="00C677EB" w:rsidRPr="00052118">
        <w:rPr>
          <w:rFonts w:ascii="Arial" w:hAnsi="Arial" w:cs="Arial"/>
          <w:bCs/>
          <w:sz w:val="24"/>
          <w:szCs w:val="24"/>
        </w:rPr>
        <w:t xml:space="preserve">tudy </w:t>
      </w:r>
      <w:r w:rsidR="008D4C76" w:rsidRPr="00052118">
        <w:rPr>
          <w:rFonts w:ascii="Arial" w:hAnsi="Arial" w:cs="Arial"/>
          <w:bCs/>
          <w:sz w:val="24"/>
          <w:szCs w:val="24"/>
        </w:rPr>
        <w:t>proposes although on admission individuals are present with similar symptoms</w:t>
      </w:r>
      <w:r w:rsidR="009F1052" w:rsidRPr="00052118">
        <w:rPr>
          <w:rFonts w:ascii="Arial" w:hAnsi="Arial" w:cs="Arial"/>
          <w:bCs/>
          <w:sz w:val="24"/>
          <w:szCs w:val="24"/>
        </w:rPr>
        <w:t xml:space="preserve">, </w:t>
      </w:r>
      <w:r w:rsidR="000F00DD" w:rsidRPr="00052118">
        <w:rPr>
          <w:rFonts w:ascii="Arial" w:hAnsi="Arial" w:cs="Arial"/>
          <w:bCs/>
          <w:sz w:val="24"/>
          <w:szCs w:val="24"/>
        </w:rPr>
        <w:t xml:space="preserve">populations with a </w:t>
      </w:r>
      <w:r w:rsidR="009F1052" w:rsidRPr="00052118">
        <w:rPr>
          <w:rFonts w:ascii="Arial" w:hAnsi="Arial" w:cs="Arial"/>
          <w:bCs/>
          <w:sz w:val="24"/>
          <w:szCs w:val="24"/>
        </w:rPr>
        <w:t>sedentary lifestyle decline quicker due to an increase in respiratory failure</w:t>
      </w:r>
      <w:r w:rsidR="00D26A8B" w:rsidRPr="00052118">
        <w:rPr>
          <w:rFonts w:ascii="Arial" w:hAnsi="Arial" w:cs="Arial"/>
          <w:bCs/>
          <w:sz w:val="24"/>
          <w:szCs w:val="24"/>
        </w:rPr>
        <w:t xml:space="preserve"> with</w:t>
      </w:r>
      <w:r w:rsidR="00AB663D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786F0B" w:rsidRPr="00052118">
        <w:rPr>
          <w:rFonts w:ascii="Arial" w:hAnsi="Arial" w:cs="Arial"/>
          <w:bCs/>
          <w:sz w:val="24"/>
          <w:szCs w:val="24"/>
        </w:rPr>
        <w:t xml:space="preserve">6 times higher increase in </w:t>
      </w:r>
      <w:r w:rsidR="00D26A8B" w:rsidRPr="00052118">
        <w:rPr>
          <w:rFonts w:ascii="Arial" w:hAnsi="Arial" w:cs="Arial"/>
          <w:bCs/>
          <w:sz w:val="24"/>
          <w:szCs w:val="24"/>
        </w:rPr>
        <w:t>risk of mortality (</w:t>
      </w:r>
      <w:r w:rsidR="003276D4" w:rsidRPr="00052118">
        <w:rPr>
          <w:rFonts w:ascii="Arial" w:hAnsi="Arial" w:cs="Arial"/>
          <w:bCs/>
          <w:sz w:val="24"/>
          <w:szCs w:val="24"/>
        </w:rPr>
        <w:t>HR</w:t>
      </w:r>
      <w:r w:rsidR="00786F0B" w:rsidRPr="00052118">
        <w:rPr>
          <w:rFonts w:ascii="Arial" w:hAnsi="Arial" w:cs="Arial"/>
          <w:bCs/>
          <w:sz w:val="24"/>
          <w:szCs w:val="24"/>
        </w:rPr>
        <w:t>=</w:t>
      </w:r>
      <w:r w:rsidR="003276D4" w:rsidRPr="00052118">
        <w:rPr>
          <w:rFonts w:ascii="Arial" w:hAnsi="Arial" w:cs="Arial"/>
          <w:bCs/>
          <w:sz w:val="24"/>
          <w:szCs w:val="24"/>
        </w:rPr>
        <w:t>5.</w:t>
      </w:r>
      <w:proofErr w:type="gramStart"/>
      <w:r w:rsidR="003276D4" w:rsidRPr="00052118">
        <w:rPr>
          <w:rFonts w:ascii="Arial" w:hAnsi="Arial" w:cs="Arial"/>
          <w:bCs/>
          <w:sz w:val="24"/>
          <w:szCs w:val="24"/>
        </w:rPr>
        <w:t>91</w:t>
      </w:r>
      <w:r w:rsidR="00987478" w:rsidRPr="00052118">
        <w:rPr>
          <w:rFonts w:ascii="Arial" w:hAnsi="Arial" w:cs="Arial"/>
          <w:bCs/>
          <w:sz w:val="24"/>
          <w:szCs w:val="24"/>
        </w:rPr>
        <w:t>;</w:t>
      </w:r>
      <w:r w:rsidR="009D3E9B" w:rsidRPr="00052118">
        <w:rPr>
          <w:rFonts w:ascii="Arial" w:hAnsi="Arial" w:cs="Arial"/>
          <w:bCs/>
          <w:sz w:val="24"/>
          <w:szCs w:val="24"/>
        </w:rPr>
        <w:t>CI</w:t>
      </w:r>
      <w:proofErr w:type="gramEnd"/>
      <w:r w:rsidR="009D3E9B" w:rsidRPr="00052118">
        <w:rPr>
          <w:rFonts w:ascii="Arial" w:hAnsi="Arial" w:cs="Arial"/>
          <w:bCs/>
          <w:sz w:val="24"/>
          <w:szCs w:val="24"/>
        </w:rPr>
        <w:t xml:space="preserve"> 95%</w:t>
      </w:r>
      <w:r w:rsidR="00987478" w:rsidRPr="00052118">
        <w:rPr>
          <w:rFonts w:ascii="Arial" w:hAnsi="Arial" w:cs="Arial"/>
          <w:bCs/>
          <w:sz w:val="24"/>
          <w:szCs w:val="24"/>
        </w:rPr>
        <w:t>)</w:t>
      </w:r>
      <w:r w:rsidR="00DC3512" w:rsidRPr="00052118">
        <w:rPr>
          <w:rFonts w:ascii="Arial" w:hAnsi="Arial" w:cs="Arial"/>
          <w:bCs/>
          <w:sz w:val="24"/>
          <w:szCs w:val="24"/>
        </w:rPr>
        <w:t xml:space="preserve">. </w:t>
      </w:r>
      <w:r w:rsidR="005116CB" w:rsidRPr="00052118">
        <w:rPr>
          <w:rFonts w:ascii="Arial" w:hAnsi="Arial" w:cs="Arial"/>
          <w:bCs/>
          <w:color w:val="000000" w:themeColor="text1"/>
          <w:sz w:val="24"/>
          <w:szCs w:val="24"/>
        </w:rPr>
        <w:t>Engaging in a</w:t>
      </w:r>
      <w:r w:rsidR="00793947" w:rsidRPr="00052118">
        <w:rPr>
          <w:rFonts w:ascii="Arial" w:hAnsi="Arial" w:cs="Arial"/>
          <w:bCs/>
          <w:color w:val="000000" w:themeColor="text1"/>
          <w:sz w:val="24"/>
          <w:szCs w:val="24"/>
        </w:rPr>
        <w:t>n</w:t>
      </w:r>
      <w:r w:rsidR="000F00DD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active </w:t>
      </w:r>
      <w:r w:rsidR="005116CB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lifestyle </w:t>
      </w:r>
      <w:r w:rsidR="00AA0E65" w:rsidRPr="00052118">
        <w:rPr>
          <w:rFonts w:ascii="Arial" w:hAnsi="Arial" w:cs="Arial"/>
          <w:bCs/>
          <w:color w:val="000000" w:themeColor="text1"/>
          <w:sz w:val="24"/>
          <w:szCs w:val="24"/>
        </w:rPr>
        <w:t>and improv</w:t>
      </w:r>
      <w:r w:rsidR="00CB672E" w:rsidRPr="00052118">
        <w:rPr>
          <w:rFonts w:ascii="Arial" w:hAnsi="Arial" w:cs="Arial"/>
          <w:bCs/>
          <w:color w:val="000000" w:themeColor="text1"/>
          <w:sz w:val="24"/>
          <w:szCs w:val="24"/>
        </w:rPr>
        <w:t>ing</w:t>
      </w:r>
      <w:r w:rsidR="00AA0E6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physical fitness </w:t>
      </w:r>
      <w:r w:rsidR="00CE4ED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has a protective factor against </w:t>
      </w:r>
      <w:r w:rsidR="00154377" w:rsidRPr="00052118">
        <w:rPr>
          <w:rFonts w:ascii="Arial" w:hAnsi="Arial" w:cs="Arial"/>
          <w:bCs/>
          <w:color w:val="000000" w:themeColor="text1"/>
          <w:sz w:val="24"/>
          <w:szCs w:val="24"/>
        </w:rPr>
        <w:t>critical outcomes of COVID,</w:t>
      </w:r>
      <w:r w:rsidR="00CB672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A66BA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regular </w:t>
      </w:r>
      <w:r w:rsidR="00E55896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PA </w:t>
      </w:r>
      <w:r w:rsidR="00B44419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reduces the likelihood of </w:t>
      </w:r>
      <w:r w:rsidR="00627A2F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other chronic disease which influences the </w:t>
      </w:r>
      <w:r w:rsidR="007819FF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probability of </w:t>
      </w:r>
      <w:r w:rsidR="00786F0B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COVID </w:t>
      </w:r>
      <w:r w:rsidR="007819FF" w:rsidRPr="00052118">
        <w:rPr>
          <w:rFonts w:ascii="Arial" w:hAnsi="Arial" w:cs="Arial"/>
          <w:bCs/>
          <w:color w:val="000000" w:themeColor="text1"/>
          <w:sz w:val="24"/>
          <w:szCs w:val="24"/>
        </w:rPr>
        <w:t>mortality (</w:t>
      </w:r>
      <w:r w:rsidR="002142F2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Rahmati </w:t>
      </w:r>
      <w:r w:rsidR="002142F2" w:rsidRPr="00052118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et al</w:t>
      </w:r>
      <w:r w:rsidR="002142F2" w:rsidRPr="00052118">
        <w:rPr>
          <w:rFonts w:ascii="Arial" w:hAnsi="Arial" w:cs="Arial"/>
          <w:bCs/>
          <w:color w:val="000000" w:themeColor="text1"/>
          <w:sz w:val="24"/>
          <w:szCs w:val="24"/>
        </w:rPr>
        <w:t>., 20</w:t>
      </w:r>
      <w:r w:rsidR="00D110F8" w:rsidRPr="00052118">
        <w:rPr>
          <w:rFonts w:ascii="Arial" w:hAnsi="Arial" w:cs="Arial"/>
          <w:bCs/>
          <w:color w:val="000000" w:themeColor="text1"/>
          <w:sz w:val="24"/>
          <w:szCs w:val="24"/>
        </w:rPr>
        <w:t>2</w:t>
      </w:r>
      <w:r w:rsidR="002142F2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2). </w:t>
      </w:r>
      <w:r w:rsidR="00CA527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Review level evidence by Rahmati </w:t>
      </w:r>
      <w:r w:rsidR="00CA5277" w:rsidRPr="00052118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et al</w:t>
      </w:r>
      <w:r w:rsidR="00CA5277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. (2022) shows </w:t>
      </w:r>
      <w:r w:rsidR="00CD07C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populations with </w:t>
      </w:r>
      <w:r w:rsidR="0095154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increased physical fitness and a </w:t>
      </w:r>
      <w:r w:rsidR="00CD07C5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history of </w:t>
      </w:r>
      <w:r w:rsidR="007A318D" w:rsidRPr="00052118">
        <w:rPr>
          <w:rFonts w:ascii="Arial" w:hAnsi="Arial" w:cs="Arial"/>
          <w:bCs/>
          <w:color w:val="000000" w:themeColor="text1"/>
          <w:sz w:val="24"/>
          <w:szCs w:val="24"/>
        </w:rPr>
        <w:t>participation in resistance and endurance fitness</w:t>
      </w:r>
      <w:r w:rsidR="007A72F1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C41217" w:rsidRPr="00052118">
        <w:rPr>
          <w:rFonts w:ascii="Arial" w:hAnsi="Arial" w:cs="Arial"/>
          <w:bCs/>
          <w:color w:val="000000" w:themeColor="text1"/>
          <w:sz w:val="24"/>
          <w:szCs w:val="24"/>
        </w:rPr>
        <w:t>have a lower risk of mortality and fatal outcomes</w:t>
      </w:r>
      <w:r w:rsidR="002D7C6A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as a significant association was found between </w:t>
      </w:r>
      <w:r w:rsidR="00B51D8A" w:rsidRPr="00052118">
        <w:rPr>
          <w:rFonts w:ascii="Arial" w:hAnsi="Arial" w:cs="Arial"/>
          <w:bCs/>
          <w:color w:val="000000" w:themeColor="text1"/>
          <w:sz w:val="24"/>
          <w:szCs w:val="24"/>
        </w:rPr>
        <w:t>being</w:t>
      </w:r>
      <w:r w:rsidR="0070368E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active</w:t>
      </w:r>
      <w:r w:rsidR="00E55896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</w:t>
      </w:r>
      <w:r w:rsidR="00B51D8A" w:rsidRPr="00052118">
        <w:rPr>
          <w:rFonts w:ascii="Arial" w:hAnsi="Arial" w:cs="Arial"/>
          <w:bCs/>
          <w:color w:val="000000" w:themeColor="text1"/>
          <w:sz w:val="24"/>
          <w:szCs w:val="24"/>
        </w:rPr>
        <w:t>an</w:t>
      </w:r>
      <w:r w:rsidR="0043364B" w:rsidRPr="00052118">
        <w:rPr>
          <w:rFonts w:ascii="Arial" w:hAnsi="Arial" w:cs="Arial"/>
          <w:bCs/>
          <w:color w:val="000000" w:themeColor="text1"/>
          <w:sz w:val="24"/>
          <w:szCs w:val="24"/>
        </w:rPr>
        <w:t>d</w:t>
      </w:r>
      <w:r w:rsidR="00B51D8A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 a reduction in the risk of mortality </w:t>
      </w:r>
      <w:r w:rsidR="00730468" w:rsidRPr="00052118">
        <w:rPr>
          <w:rFonts w:ascii="Arial" w:hAnsi="Arial" w:cs="Arial"/>
          <w:bCs/>
          <w:color w:val="000000" w:themeColor="text1"/>
          <w:sz w:val="24"/>
          <w:szCs w:val="24"/>
        </w:rPr>
        <w:t>(RR=0.47</w:t>
      </w:r>
      <w:r w:rsidR="00D06B48" w:rsidRPr="00052118">
        <w:rPr>
          <w:rFonts w:ascii="Arial" w:hAnsi="Arial" w:cs="Arial"/>
          <w:bCs/>
          <w:color w:val="000000" w:themeColor="text1"/>
          <w:sz w:val="24"/>
          <w:szCs w:val="24"/>
        </w:rPr>
        <w:t>;</w:t>
      </w:r>
      <w:r w:rsidR="00730468" w:rsidRPr="00052118">
        <w:rPr>
          <w:rFonts w:ascii="Arial" w:hAnsi="Arial" w:cs="Arial"/>
          <w:bCs/>
          <w:color w:val="000000" w:themeColor="text1"/>
          <w:sz w:val="24"/>
          <w:szCs w:val="24"/>
        </w:rPr>
        <w:t>95%CI 0.38-0.59</w:t>
      </w:r>
      <w:r w:rsidR="00660C8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, </w:t>
      </w:r>
      <w:r w:rsidR="00660C80" w:rsidRPr="00052118">
        <w:rPr>
          <w:rFonts w:ascii="Arial" w:hAnsi="Arial" w:cs="Arial"/>
          <w:bCs/>
          <w:i/>
          <w:iCs/>
          <w:color w:val="000000" w:themeColor="text1"/>
          <w:sz w:val="24"/>
          <w:szCs w:val="24"/>
        </w:rPr>
        <w:t>p</w:t>
      </w:r>
      <w:r w:rsidR="00660C80" w:rsidRPr="00052118">
        <w:rPr>
          <w:rFonts w:ascii="Arial" w:hAnsi="Arial" w:cs="Arial"/>
          <w:bCs/>
          <w:color w:val="000000" w:themeColor="text1"/>
          <w:sz w:val="24"/>
          <w:szCs w:val="24"/>
        </w:rPr>
        <w:t xml:space="preserve">=0.001). </w:t>
      </w:r>
    </w:p>
    <w:p w14:paraId="25424B8E" w14:textId="1A4AB3D3" w:rsidR="0024046C" w:rsidRPr="00052118" w:rsidRDefault="00281F86" w:rsidP="00052118">
      <w:pPr>
        <w:spacing w:after="0" w:line="360" w:lineRule="auto"/>
        <w:rPr>
          <w:rFonts w:ascii="Arial" w:hAnsi="Arial" w:cs="Arial"/>
          <w:sz w:val="24"/>
          <w:szCs w:val="24"/>
        </w:rPr>
      </w:pPr>
      <w:r w:rsidRPr="00052118">
        <w:rPr>
          <w:rFonts w:ascii="Arial" w:hAnsi="Arial" w:cs="Arial"/>
          <w:sz w:val="24"/>
          <w:szCs w:val="24"/>
        </w:rPr>
        <w:t xml:space="preserve">Although </w:t>
      </w:r>
      <w:r w:rsidR="00E55896" w:rsidRPr="00052118">
        <w:rPr>
          <w:rFonts w:ascii="Arial" w:hAnsi="Arial" w:cs="Arial"/>
          <w:sz w:val="24"/>
          <w:szCs w:val="24"/>
        </w:rPr>
        <w:t xml:space="preserve">PA </w:t>
      </w:r>
      <w:r w:rsidR="002C751D" w:rsidRPr="00052118">
        <w:rPr>
          <w:rFonts w:ascii="Arial" w:hAnsi="Arial" w:cs="Arial"/>
          <w:sz w:val="24"/>
          <w:szCs w:val="24"/>
        </w:rPr>
        <w:t xml:space="preserve">and living an active lifestyle reduces the risk of COVID outcomes, </w:t>
      </w:r>
      <w:r w:rsidR="00C4728B" w:rsidRPr="00052118">
        <w:rPr>
          <w:rFonts w:ascii="Arial" w:hAnsi="Arial" w:cs="Arial"/>
          <w:sz w:val="24"/>
          <w:szCs w:val="24"/>
        </w:rPr>
        <w:t xml:space="preserve">participation in </w:t>
      </w:r>
      <w:r w:rsidR="00E55896" w:rsidRPr="00052118">
        <w:rPr>
          <w:rFonts w:ascii="Arial" w:hAnsi="Arial" w:cs="Arial"/>
          <w:sz w:val="24"/>
          <w:szCs w:val="24"/>
        </w:rPr>
        <w:t xml:space="preserve">PA </w:t>
      </w:r>
      <w:r w:rsidR="00C4728B" w:rsidRPr="00052118">
        <w:rPr>
          <w:rFonts w:ascii="Arial" w:hAnsi="Arial" w:cs="Arial"/>
          <w:sz w:val="24"/>
          <w:szCs w:val="24"/>
        </w:rPr>
        <w:t xml:space="preserve">during the pandemic was negatively impacted due to the UK governments </w:t>
      </w:r>
      <w:r w:rsidR="0034475B" w:rsidRPr="00052118">
        <w:rPr>
          <w:rFonts w:ascii="Arial" w:hAnsi="Arial" w:cs="Arial"/>
          <w:sz w:val="24"/>
          <w:szCs w:val="24"/>
        </w:rPr>
        <w:t>lockdown and restriction on</w:t>
      </w:r>
      <w:r w:rsidR="002412E2" w:rsidRPr="00052118">
        <w:rPr>
          <w:rFonts w:ascii="Arial" w:hAnsi="Arial" w:cs="Arial"/>
          <w:sz w:val="24"/>
          <w:szCs w:val="24"/>
        </w:rPr>
        <w:t xml:space="preserve"> </w:t>
      </w:r>
      <w:r w:rsidR="00BF0472" w:rsidRPr="00052118">
        <w:rPr>
          <w:rFonts w:ascii="Arial" w:hAnsi="Arial" w:cs="Arial"/>
          <w:sz w:val="24"/>
          <w:szCs w:val="24"/>
        </w:rPr>
        <w:t>leaving the home</w:t>
      </w:r>
      <w:r w:rsidR="007A72F1">
        <w:rPr>
          <w:rFonts w:ascii="Arial" w:hAnsi="Arial" w:cs="Arial"/>
          <w:sz w:val="24"/>
          <w:szCs w:val="24"/>
        </w:rPr>
        <w:t xml:space="preserve">, </w:t>
      </w:r>
      <w:r w:rsidR="00BF0472" w:rsidRPr="00052118">
        <w:rPr>
          <w:rFonts w:ascii="Arial" w:hAnsi="Arial" w:cs="Arial"/>
          <w:sz w:val="24"/>
          <w:szCs w:val="24"/>
        </w:rPr>
        <w:t>alongside closures of leisure facilities</w:t>
      </w:r>
      <w:r w:rsidR="00786F0B" w:rsidRPr="00052118">
        <w:rPr>
          <w:rFonts w:ascii="Arial" w:hAnsi="Arial" w:cs="Arial"/>
          <w:sz w:val="24"/>
          <w:szCs w:val="24"/>
        </w:rPr>
        <w:t xml:space="preserve"> </w:t>
      </w:r>
      <w:r w:rsidR="003173B6" w:rsidRPr="00052118">
        <w:rPr>
          <w:rFonts w:ascii="Arial" w:hAnsi="Arial" w:cs="Arial"/>
          <w:sz w:val="24"/>
          <w:szCs w:val="24"/>
        </w:rPr>
        <w:t>and non-existing sporting events</w:t>
      </w:r>
      <w:r w:rsidR="007C421B" w:rsidRPr="00052118">
        <w:rPr>
          <w:rFonts w:ascii="Arial" w:hAnsi="Arial" w:cs="Arial"/>
          <w:sz w:val="24"/>
          <w:szCs w:val="24"/>
        </w:rPr>
        <w:t xml:space="preserve"> (Bailey </w:t>
      </w:r>
      <w:r w:rsidR="007C421B" w:rsidRPr="00052118">
        <w:rPr>
          <w:rFonts w:ascii="Arial" w:hAnsi="Arial" w:cs="Arial"/>
          <w:i/>
          <w:iCs/>
          <w:sz w:val="24"/>
          <w:szCs w:val="24"/>
        </w:rPr>
        <w:t>et al</w:t>
      </w:r>
      <w:r w:rsidR="007C421B" w:rsidRPr="00052118">
        <w:rPr>
          <w:rFonts w:ascii="Arial" w:hAnsi="Arial" w:cs="Arial"/>
          <w:sz w:val="24"/>
          <w:szCs w:val="24"/>
        </w:rPr>
        <w:t xml:space="preserve">., 2022). </w:t>
      </w:r>
      <w:r w:rsidR="001762EF" w:rsidRPr="00052118">
        <w:rPr>
          <w:rFonts w:ascii="Arial" w:hAnsi="Arial" w:cs="Arial"/>
          <w:sz w:val="24"/>
          <w:szCs w:val="24"/>
        </w:rPr>
        <w:t xml:space="preserve">Governments </w:t>
      </w:r>
      <w:r w:rsidR="0053576A" w:rsidRPr="00052118">
        <w:rPr>
          <w:rFonts w:ascii="Arial" w:hAnsi="Arial" w:cs="Arial"/>
          <w:sz w:val="24"/>
          <w:szCs w:val="24"/>
        </w:rPr>
        <w:t xml:space="preserve">communication in expressing and promoting PA during lockdown </w:t>
      </w:r>
      <w:r w:rsidR="005C4705" w:rsidRPr="00052118">
        <w:rPr>
          <w:rFonts w:ascii="Arial" w:hAnsi="Arial" w:cs="Arial"/>
          <w:sz w:val="24"/>
          <w:szCs w:val="24"/>
        </w:rPr>
        <w:t xml:space="preserve">was poor, </w:t>
      </w:r>
      <w:r w:rsidR="00E702E5" w:rsidRPr="00052118">
        <w:rPr>
          <w:rFonts w:ascii="Arial" w:hAnsi="Arial" w:cs="Arial"/>
          <w:sz w:val="24"/>
          <w:szCs w:val="24"/>
        </w:rPr>
        <w:t xml:space="preserve">particularly in </w:t>
      </w:r>
      <w:r w:rsidR="004D3269" w:rsidRPr="00052118">
        <w:rPr>
          <w:rFonts w:ascii="Arial" w:hAnsi="Arial" w:cs="Arial"/>
          <w:sz w:val="24"/>
          <w:szCs w:val="24"/>
        </w:rPr>
        <w:t xml:space="preserve">raising awareness of the health benefits </w:t>
      </w:r>
      <w:r w:rsidR="00A246CA" w:rsidRPr="00052118">
        <w:rPr>
          <w:rFonts w:ascii="Arial" w:hAnsi="Arial" w:cs="Arial"/>
          <w:sz w:val="24"/>
          <w:szCs w:val="24"/>
        </w:rPr>
        <w:t>and the positive outcome</w:t>
      </w:r>
      <w:r w:rsidR="00793947" w:rsidRPr="00052118">
        <w:rPr>
          <w:rFonts w:ascii="Arial" w:hAnsi="Arial" w:cs="Arial"/>
          <w:sz w:val="24"/>
          <w:szCs w:val="24"/>
        </w:rPr>
        <w:t xml:space="preserve">s </w:t>
      </w:r>
      <w:r w:rsidR="00A246CA" w:rsidRPr="00052118">
        <w:rPr>
          <w:rFonts w:ascii="Arial" w:hAnsi="Arial" w:cs="Arial"/>
          <w:sz w:val="24"/>
          <w:szCs w:val="24"/>
        </w:rPr>
        <w:t xml:space="preserve">had in </w:t>
      </w:r>
      <w:r w:rsidR="00793947" w:rsidRPr="00052118">
        <w:rPr>
          <w:rFonts w:ascii="Arial" w:hAnsi="Arial" w:cs="Arial"/>
          <w:sz w:val="24"/>
          <w:szCs w:val="24"/>
        </w:rPr>
        <w:t xml:space="preserve">PA </w:t>
      </w:r>
      <w:r w:rsidR="00A246CA" w:rsidRPr="00052118">
        <w:rPr>
          <w:rFonts w:ascii="Arial" w:hAnsi="Arial" w:cs="Arial"/>
          <w:sz w:val="24"/>
          <w:szCs w:val="24"/>
        </w:rPr>
        <w:t>participat</w:t>
      </w:r>
      <w:r w:rsidR="00793947" w:rsidRPr="00052118">
        <w:rPr>
          <w:rFonts w:ascii="Arial" w:hAnsi="Arial" w:cs="Arial"/>
          <w:sz w:val="24"/>
          <w:szCs w:val="24"/>
        </w:rPr>
        <w:t xml:space="preserve">ion, </w:t>
      </w:r>
      <w:r w:rsidR="004913DA" w:rsidRPr="00052118">
        <w:rPr>
          <w:rFonts w:ascii="Arial" w:hAnsi="Arial" w:cs="Arial"/>
          <w:sz w:val="24"/>
          <w:szCs w:val="24"/>
        </w:rPr>
        <w:t xml:space="preserve">advocating </w:t>
      </w:r>
      <w:r w:rsidR="00B954F4" w:rsidRPr="00052118">
        <w:rPr>
          <w:rFonts w:ascii="Arial" w:hAnsi="Arial" w:cs="Arial"/>
          <w:sz w:val="24"/>
          <w:szCs w:val="24"/>
        </w:rPr>
        <w:t xml:space="preserve">such </w:t>
      </w:r>
      <w:r w:rsidR="004913DA" w:rsidRPr="00052118">
        <w:rPr>
          <w:rFonts w:ascii="Arial" w:hAnsi="Arial" w:cs="Arial"/>
          <w:sz w:val="24"/>
          <w:szCs w:val="24"/>
        </w:rPr>
        <w:t xml:space="preserve">message </w:t>
      </w:r>
      <w:r w:rsidR="00BF438E" w:rsidRPr="00052118">
        <w:rPr>
          <w:rFonts w:ascii="Arial" w:hAnsi="Arial" w:cs="Arial"/>
          <w:sz w:val="24"/>
          <w:szCs w:val="24"/>
        </w:rPr>
        <w:t xml:space="preserve">by </w:t>
      </w:r>
      <w:r w:rsidR="00607BC9" w:rsidRPr="00052118">
        <w:rPr>
          <w:rFonts w:ascii="Arial" w:hAnsi="Arial" w:cs="Arial"/>
          <w:sz w:val="24"/>
          <w:szCs w:val="24"/>
        </w:rPr>
        <w:t xml:space="preserve">government </w:t>
      </w:r>
      <w:r w:rsidR="00BD5737" w:rsidRPr="00052118">
        <w:rPr>
          <w:rFonts w:ascii="Arial" w:hAnsi="Arial" w:cs="Arial"/>
          <w:sz w:val="24"/>
          <w:szCs w:val="24"/>
        </w:rPr>
        <w:t>was insufficient</w:t>
      </w:r>
      <w:r w:rsidR="00607BC9" w:rsidRPr="00052118">
        <w:rPr>
          <w:rFonts w:ascii="Arial" w:hAnsi="Arial" w:cs="Arial"/>
          <w:sz w:val="24"/>
          <w:szCs w:val="24"/>
        </w:rPr>
        <w:t xml:space="preserve"> (</w:t>
      </w:r>
      <w:proofErr w:type="spellStart"/>
      <w:r w:rsidR="00AD3502" w:rsidRPr="00052118">
        <w:rPr>
          <w:rFonts w:ascii="Arial" w:hAnsi="Arial" w:cs="Arial"/>
          <w:sz w:val="24"/>
          <w:szCs w:val="24"/>
        </w:rPr>
        <w:t>Sallis</w:t>
      </w:r>
      <w:proofErr w:type="spellEnd"/>
      <w:r w:rsidR="00AD3502" w:rsidRPr="00052118">
        <w:rPr>
          <w:rFonts w:ascii="Arial" w:hAnsi="Arial" w:cs="Arial"/>
          <w:sz w:val="24"/>
          <w:szCs w:val="24"/>
        </w:rPr>
        <w:t xml:space="preserve"> </w:t>
      </w:r>
      <w:r w:rsidR="00AD3502" w:rsidRPr="00052118">
        <w:rPr>
          <w:rFonts w:ascii="Arial" w:hAnsi="Arial" w:cs="Arial"/>
          <w:i/>
          <w:iCs/>
          <w:sz w:val="24"/>
          <w:szCs w:val="24"/>
        </w:rPr>
        <w:t>et al</w:t>
      </w:r>
      <w:r w:rsidR="00AD3502" w:rsidRPr="00052118">
        <w:rPr>
          <w:rFonts w:ascii="Arial" w:hAnsi="Arial" w:cs="Arial"/>
          <w:sz w:val="24"/>
          <w:szCs w:val="24"/>
        </w:rPr>
        <w:t xml:space="preserve">., 2020). </w:t>
      </w:r>
      <w:r w:rsidR="0024046C" w:rsidRPr="00052118">
        <w:rPr>
          <w:rFonts w:ascii="Arial" w:hAnsi="Arial" w:cs="Arial"/>
          <w:sz w:val="24"/>
          <w:szCs w:val="24"/>
        </w:rPr>
        <w:t>However</w:t>
      </w:r>
      <w:r w:rsidR="003373D9" w:rsidRPr="00052118">
        <w:rPr>
          <w:rFonts w:ascii="Arial" w:hAnsi="Arial" w:cs="Arial"/>
          <w:sz w:val="24"/>
          <w:szCs w:val="24"/>
        </w:rPr>
        <w:t xml:space="preserve">, </w:t>
      </w:r>
      <w:r w:rsidR="0024046C" w:rsidRPr="00052118">
        <w:rPr>
          <w:rFonts w:ascii="Arial" w:hAnsi="Arial" w:cs="Arial"/>
          <w:sz w:val="24"/>
          <w:szCs w:val="24"/>
        </w:rPr>
        <w:t xml:space="preserve">Bailey </w:t>
      </w:r>
      <w:r w:rsidR="0024046C" w:rsidRPr="00052118">
        <w:rPr>
          <w:rFonts w:ascii="Arial" w:hAnsi="Arial" w:cs="Arial"/>
          <w:i/>
          <w:iCs/>
          <w:sz w:val="24"/>
          <w:szCs w:val="24"/>
        </w:rPr>
        <w:t>et al</w:t>
      </w:r>
      <w:r w:rsidR="0024046C" w:rsidRPr="00052118">
        <w:rPr>
          <w:rFonts w:ascii="Arial" w:hAnsi="Arial" w:cs="Arial"/>
          <w:sz w:val="24"/>
          <w:szCs w:val="24"/>
        </w:rPr>
        <w:t>. (202</w:t>
      </w:r>
      <w:r w:rsidR="00202B78" w:rsidRPr="00052118">
        <w:rPr>
          <w:rFonts w:ascii="Arial" w:hAnsi="Arial" w:cs="Arial"/>
          <w:sz w:val="24"/>
          <w:szCs w:val="24"/>
        </w:rPr>
        <w:t>2)</w:t>
      </w:r>
      <w:r w:rsidR="0024046C" w:rsidRPr="00052118">
        <w:rPr>
          <w:rFonts w:ascii="Arial" w:hAnsi="Arial" w:cs="Arial"/>
          <w:sz w:val="24"/>
          <w:szCs w:val="24"/>
        </w:rPr>
        <w:t xml:space="preserve"> expresses that the government </w:t>
      </w:r>
      <w:r w:rsidR="00C56F14" w:rsidRPr="00052118">
        <w:rPr>
          <w:rFonts w:ascii="Arial" w:hAnsi="Arial" w:cs="Arial"/>
          <w:sz w:val="24"/>
          <w:szCs w:val="24"/>
        </w:rPr>
        <w:t xml:space="preserve">did encourage </w:t>
      </w:r>
      <w:r w:rsidR="0050686B" w:rsidRPr="00052118">
        <w:rPr>
          <w:rFonts w:ascii="Arial" w:hAnsi="Arial" w:cs="Arial"/>
          <w:sz w:val="24"/>
          <w:szCs w:val="24"/>
        </w:rPr>
        <w:t>participation</w:t>
      </w:r>
      <w:r w:rsidR="00C56F14" w:rsidRPr="00052118">
        <w:rPr>
          <w:rFonts w:ascii="Arial" w:hAnsi="Arial" w:cs="Arial"/>
          <w:sz w:val="24"/>
          <w:szCs w:val="24"/>
        </w:rPr>
        <w:t xml:space="preserve"> </w:t>
      </w:r>
      <w:r w:rsidR="0050686B" w:rsidRPr="00052118">
        <w:rPr>
          <w:rFonts w:ascii="Arial" w:hAnsi="Arial" w:cs="Arial"/>
          <w:sz w:val="24"/>
          <w:szCs w:val="24"/>
        </w:rPr>
        <w:t xml:space="preserve">in some PA once per day, however </w:t>
      </w:r>
      <w:r w:rsidR="004F07A6" w:rsidRPr="00052118">
        <w:rPr>
          <w:rFonts w:ascii="Arial" w:hAnsi="Arial" w:cs="Arial"/>
          <w:sz w:val="24"/>
          <w:szCs w:val="24"/>
        </w:rPr>
        <w:t>a lack of</w:t>
      </w:r>
      <w:r w:rsidR="00202BBF" w:rsidRPr="00052118">
        <w:rPr>
          <w:rFonts w:ascii="Arial" w:hAnsi="Arial" w:cs="Arial"/>
          <w:sz w:val="24"/>
          <w:szCs w:val="24"/>
        </w:rPr>
        <w:t xml:space="preserve"> </w:t>
      </w:r>
      <w:r w:rsidR="0050686B" w:rsidRPr="00052118">
        <w:rPr>
          <w:rFonts w:ascii="Arial" w:hAnsi="Arial" w:cs="Arial"/>
          <w:sz w:val="24"/>
          <w:szCs w:val="24"/>
        </w:rPr>
        <w:t>education in the message on the benefits of PA for immunity, cardiovascular health and reducing the risk of infection</w:t>
      </w:r>
      <w:r w:rsidR="00202BBF" w:rsidRPr="00052118">
        <w:rPr>
          <w:rFonts w:ascii="Arial" w:hAnsi="Arial" w:cs="Arial"/>
          <w:sz w:val="24"/>
          <w:szCs w:val="24"/>
        </w:rPr>
        <w:t xml:space="preserve"> occurred. </w:t>
      </w:r>
      <w:r w:rsidR="00DF3E9D" w:rsidRPr="00052118">
        <w:rPr>
          <w:rFonts w:ascii="Arial" w:hAnsi="Arial" w:cs="Arial"/>
          <w:sz w:val="24"/>
          <w:szCs w:val="24"/>
        </w:rPr>
        <w:t xml:space="preserve">In </w:t>
      </w:r>
      <w:r w:rsidR="0063243D" w:rsidRPr="00052118">
        <w:rPr>
          <w:rFonts w:ascii="Arial" w:hAnsi="Arial" w:cs="Arial"/>
          <w:sz w:val="24"/>
          <w:szCs w:val="24"/>
        </w:rPr>
        <w:t xml:space="preserve">January 2020 in </w:t>
      </w:r>
      <w:r w:rsidR="00DF3E9D" w:rsidRPr="00052118">
        <w:rPr>
          <w:rFonts w:ascii="Arial" w:hAnsi="Arial" w:cs="Arial"/>
          <w:sz w:val="24"/>
          <w:szCs w:val="24"/>
        </w:rPr>
        <w:t xml:space="preserve">the UK governments </w:t>
      </w:r>
      <w:r w:rsidR="00C5523B" w:rsidRPr="00052118">
        <w:rPr>
          <w:rFonts w:ascii="Arial" w:hAnsi="Arial" w:cs="Arial"/>
          <w:sz w:val="24"/>
          <w:szCs w:val="24"/>
        </w:rPr>
        <w:t>prevention green paper</w:t>
      </w:r>
      <w:r w:rsidR="00D458A0" w:rsidRPr="00052118">
        <w:rPr>
          <w:rFonts w:ascii="Arial" w:hAnsi="Arial" w:cs="Arial"/>
          <w:sz w:val="24"/>
          <w:szCs w:val="24"/>
        </w:rPr>
        <w:t xml:space="preserve"> as part of the health matters campaign the attention was focused to the </w:t>
      </w:r>
      <w:r w:rsidR="00D458A0" w:rsidRPr="00052118">
        <w:rPr>
          <w:rFonts w:ascii="Arial" w:hAnsi="Arial" w:cs="Arial"/>
          <w:sz w:val="24"/>
          <w:szCs w:val="24"/>
        </w:rPr>
        <w:lastRenderedPageBreak/>
        <w:t>benefits of PA for hea</w:t>
      </w:r>
      <w:r w:rsidR="0063243D" w:rsidRPr="00052118">
        <w:rPr>
          <w:rFonts w:ascii="Arial" w:hAnsi="Arial" w:cs="Arial"/>
          <w:sz w:val="24"/>
          <w:szCs w:val="24"/>
        </w:rPr>
        <w:t>l</w:t>
      </w:r>
      <w:r w:rsidR="00D458A0" w:rsidRPr="00052118">
        <w:rPr>
          <w:rFonts w:ascii="Arial" w:hAnsi="Arial" w:cs="Arial"/>
          <w:sz w:val="24"/>
          <w:szCs w:val="24"/>
        </w:rPr>
        <w:t xml:space="preserve">th </w:t>
      </w:r>
      <w:r w:rsidR="007E1FBE" w:rsidRPr="00052118">
        <w:rPr>
          <w:rFonts w:ascii="Arial" w:hAnsi="Arial" w:cs="Arial"/>
          <w:sz w:val="24"/>
          <w:szCs w:val="24"/>
        </w:rPr>
        <w:t xml:space="preserve">for long term conditions, </w:t>
      </w:r>
      <w:r w:rsidR="0072243B" w:rsidRPr="00052118">
        <w:rPr>
          <w:rFonts w:ascii="Arial" w:hAnsi="Arial" w:cs="Arial"/>
          <w:sz w:val="24"/>
          <w:szCs w:val="24"/>
        </w:rPr>
        <w:t xml:space="preserve">the edition lacks any </w:t>
      </w:r>
      <w:r w:rsidR="00DE4B09" w:rsidRPr="00052118">
        <w:rPr>
          <w:rFonts w:ascii="Arial" w:hAnsi="Arial" w:cs="Arial"/>
          <w:sz w:val="24"/>
          <w:szCs w:val="24"/>
        </w:rPr>
        <w:t>guidance and promotion</w:t>
      </w:r>
      <w:r w:rsidR="0072243B" w:rsidRPr="00052118">
        <w:rPr>
          <w:rFonts w:ascii="Arial" w:hAnsi="Arial" w:cs="Arial"/>
          <w:sz w:val="24"/>
          <w:szCs w:val="24"/>
        </w:rPr>
        <w:t xml:space="preserve"> on PA and reducing</w:t>
      </w:r>
      <w:r w:rsidR="005C0D21" w:rsidRPr="00052118">
        <w:rPr>
          <w:rFonts w:ascii="Arial" w:hAnsi="Arial" w:cs="Arial"/>
          <w:sz w:val="24"/>
          <w:szCs w:val="24"/>
        </w:rPr>
        <w:t xml:space="preserve"> the r</w:t>
      </w:r>
      <w:r w:rsidR="0072243B" w:rsidRPr="00052118">
        <w:rPr>
          <w:rFonts w:ascii="Arial" w:hAnsi="Arial" w:cs="Arial"/>
          <w:sz w:val="24"/>
          <w:szCs w:val="24"/>
        </w:rPr>
        <w:t>isk of infection and COVID-19 outcomes</w:t>
      </w:r>
      <w:r w:rsidR="00DB372B" w:rsidRPr="00052118">
        <w:rPr>
          <w:rFonts w:ascii="Arial" w:hAnsi="Arial" w:cs="Arial"/>
          <w:sz w:val="24"/>
          <w:szCs w:val="24"/>
        </w:rPr>
        <w:t xml:space="preserve"> (Public Health England, </w:t>
      </w:r>
      <w:r w:rsidR="00231986" w:rsidRPr="00052118">
        <w:rPr>
          <w:rFonts w:ascii="Arial" w:hAnsi="Arial" w:cs="Arial"/>
          <w:sz w:val="24"/>
          <w:szCs w:val="24"/>
        </w:rPr>
        <w:t>2020).</w:t>
      </w:r>
      <w:r w:rsidR="0072243B" w:rsidRPr="00052118">
        <w:rPr>
          <w:rFonts w:ascii="Arial" w:hAnsi="Arial" w:cs="Arial"/>
          <w:sz w:val="24"/>
          <w:szCs w:val="24"/>
        </w:rPr>
        <w:t xml:space="preserve"> </w:t>
      </w:r>
      <w:proofErr w:type="spellStart"/>
      <w:r w:rsidR="0024046C" w:rsidRPr="00052118">
        <w:rPr>
          <w:rFonts w:ascii="Arial" w:hAnsi="Arial" w:cs="Arial"/>
          <w:sz w:val="24"/>
          <w:szCs w:val="24"/>
        </w:rPr>
        <w:t>Sallis</w:t>
      </w:r>
      <w:proofErr w:type="spellEnd"/>
      <w:r w:rsidR="0024046C" w:rsidRPr="00052118">
        <w:rPr>
          <w:rFonts w:ascii="Arial" w:hAnsi="Arial" w:cs="Arial"/>
          <w:sz w:val="24"/>
          <w:szCs w:val="24"/>
        </w:rPr>
        <w:t xml:space="preserve"> </w:t>
      </w:r>
      <w:r w:rsidR="0024046C" w:rsidRPr="00052118">
        <w:rPr>
          <w:rFonts w:ascii="Arial" w:hAnsi="Arial" w:cs="Arial"/>
          <w:i/>
          <w:iCs/>
          <w:sz w:val="24"/>
          <w:szCs w:val="24"/>
        </w:rPr>
        <w:t>et al</w:t>
      </w:r>
      <w:r w:rsidR="0024046C" w:rsidRPr="00052118">
        <w:rPr>
          <w:rFonts w:ascii="Arial" w:hAnsi="Arial" w:cs="Arial"/>
          <w:sz w:val="24"/>
          <w:szCs w:val="24"/>
        </w:rPr>
        <w:t xml:space="preserve">. (2020) </w:t>
      </w:r>
      <w:r w:rsidR="000419B0" w:rsidRPr="00052118">
        <w:rPr>
          <w:rFonts w:ascii="Arial" w:hAnsi="Arial" w:cs="Arial"/>
          <w:sz w:val="24"/>
          <w:szCs w:val="24"/>
        </w:rPr>
        <w:t xml:space="preserve">acknowledges and suggests </w:t>
      </w:r>
      <w:r w:rsidR="00756B93" w:rsidRPr="00052118">
        <w:rPr>
          <w:rFonts w:ascii="Arial" w:hAnsi="Arial" w:cs="Arial"/>
          <w:sz w:val="24"/>
          <w:szCs w:val="24"/>
        </w:rPr>
        <w:t xml:space="preserve">urgent government </w:t>
      </w:r>
      <w:r w:rsidR="00CE1A8D" w:rsidRPr="00052118">
        <w:rPr>
          <w:rFonts w:ascii="Arial" w:hAnsi="Arial" w:cs="Arial"/>
          <w:sz w:val="24"/>
          <w:szCs w:val="24"/>
        </w:rPr>
        <w:t xml:space="preserve">implementation </w:t>
      </w:r>
      <w:r w:rsidR="000419B0" w:rsidRPr="00052118">
        <w:rPr>
          <w:rFonts w:ascii="Arial" w:hAnsi="Arial" w:cs="Arial"/>
          <w:sz w:val="24"/>
          <w:szCs w:val="24"/>
        </w:rPr>
        <w:t xml:space="preserve">for policies and practices to improve knowledge </w:t>
      </w:r>
      <w:r w:rsidR="00FD75BB" w:rsidRPr="00052118">
        <w:rPr>
          <w:rFonts w:ascii="Arial" w:hAnsi="Arial" w:cs="Arial"/>
          <w:sz w:val="24"/>
          <w:szCs w:val="24"/>
        </w:rPr>
        <w:t xml:space="preserve">and messaging on the importance of PA </w:t>
      </w:r>
      <w:r w:rsidR="007A72F1">
        <w:rPr>
          <w:rFonts w:ascii="Arial" w:hAnsi="Arial" w:cs="Arial"/>
          <w:sz w:val="24"/>
          <w:szCs w:val="24"/>
        </w:rPr>
        <w:t>is needed t</w:t>
      </w:r>
      <w:r w:rsidR="00FD75BB" w:rsidRPr="00052118">
        <w:rPr>
          <w:rFonts w:ascii="Arial" w:hAnsi="Arial" w:cs="Arial"/>
          <w:sz w:val="24"/>
          <w:szCs w:val="24"/>
        </w:rPr>
        <w:t>o reduce risks for future crisis</w:t>
      </w:r>
      <w:r w:rsidR="00DE4B09" w:rsidRPr="00052118">
        <w:rPr>
          <w:rFonts w:ascii="Arial" w:hAnsi="Arial" w:cs="Arial"/>
          <w:sz w:val="24"/>
          <w:szCs w:val="24"/>
        </w:rPr>
        <w:t xml:space="preserve"> and its outcomes</w:t>
      </w:r>
      <w:r w:rsidR="00FD75BB" w:rsidRPr="00052118">
        <w:rPr>
          <w:rFonts w:ascii="Arial" w:hAnsi="Arial" w:cs="Arial"/>
          <w:sz w:val="24"/>
          <w:szCs w:val="24"/>
        </w:rPr>
        <w:t>,</w:t>
      </w:r>
      <w:r w:rsidR="00756B93" w:rsidRPr="00052118">
        <w:rPr>
          <w:rFonts w:ascii="Arial" w:hAnsi="Arial" w:cs="Arial"/>
          <w:sz w:val="24"/>
          <w:szCs w:val="24"/>
        </w:rPr>
        <w:t xml:space="preserve"> </w:t>
      </w:r>
      <w:r w:rsidR="007656D6" w:rsidRPr="00052118">
        <w:rPr>
          <w:rFonts w:ascii="Arial" w:hAnsi="Arial" w:cs="Arial"/>
          <w:sz w:val="24"/>
          <w:szCs w:val="24"/>
        </w:rPr>
        <w:t>lead</w:t>
      </w:r>
      <w:r w:rsidR="00756B93" w:rsidRPr="00052118">
        <w:rPr>
          <w:rFonts w:ascii="Arial" w:hAnsi="Arial" w:cs="Arial"/>
          <w:sz w:val="24"/>
          <w:szCs w:val="24"/>
        </w:rPr>
        <w:t>ing</w:t>
      </w:r>
      <w:r w:rsidR="007656D6" w:rsidRPr="00052118">
        <w:rPr>
          <w:rFonts w:ascii="Arial" w:hAnsi="Arial" w:cs="Arial"/>
          <w:sz w:val="24"/>
          <w:szCs w:val="24"/>
        </w:rPr>
        <w:t xml:space="preserve"> to guidance by public health recommendations for populations. </w:t>
      </w:r>
    </w:p>
    <w:p w14:paraId="1D75ADF1" w14:textId="77777777" w:rsidR="00C86154" w:rsidRPr="00052118" w:rsidRDefault="00C86154" w:rsidP="00052118">
      <w:pPr>
        <w:spacing w:line="360" w:lineRule="auto"/>
        <w:rPr>
          <w:rFonts w:ascii="Arial" w:hAnsi="Arial" w:cs="Arial"/>
          <w:bCs/>
          <w:sz w:val="24"/>
          <w:szCs w:val="24"/>
        </w:rPr>
      </w:pPr>
    </w:p>
    <w:p w14:paraId="7BE4F83D" w14:textId="502C309A" w:rsidR="001E7B48" w:rsidRPr="00052118" w:rsidRDefault="00093A53" w:rsidP="00052118">
      <w:pPr>
        <w:spacing w:line="360" w:lineRule="auto"/>
        <w:rPr>
          <w:rFonts w:ascii="Arial" w:hAnsi="Arial" w:cs="Arial"/>
          <w:bCs/>
          <w:sz w:val="24"/>
          <w:szCs w:val="24"/>
          <w:u w:val="single"/>
        </w:rPr>
      </w:pPr>
      <w:r w:rsidRPr="00052118">
        <w:rPr>
          <w:rFonts w:ascii="Arial" w:hAnsi="Arial" w:cs="Arial"/>
          <w:bCs/>
          <w:sz w:val="24"/>
          <w:szCs w:val="24"/>
        </w:rPr>
        <w:t xml:space="preserve">Evidently, </w:t>
      </w:r>
      <w:r w:rsidR="00271A64" w:rsidRPr="00052118">
        <w:rPr>
          <w:rFonts w:ascii="Arial" w:hAnsi="Arial" w:cs="Arial"/>
          <w:bCs/>
          <w:sz w:val="24"/>
          <w:szCs w:val="24"/>
        </w:rPr>
        <w:t>it has been show</w:t>
      </w:r>
      <w:r w:rsidR="00975142" w:rsidRPr="00052118">
        <w:rPr>
          <w:rFonts w:ascii="Arial" w:hAnsi="Arial" w:cs="Arial"/>
          <w:bCs/>
          <w:sz w:val="24"/>
          <w:szCs w:val="24"/>
        </w:rPr>
        <w:t xml:space="preserve">n many notable </w:t>
      </w:r>
      <w:r w:rsidR="00F72EB6" w:rsidRPr="00052118">
        <w:rPr>
          <w:rFonts w:ascii="Arial" w:hAnsi="Arial" w:cs="Arial"/>
          <w:bCs/>
          <w:sz w:val="24"/>
          <w:szCs w:val="24"/>
        </w:rPr>
        <w:t>features</w:t>
      </w:r>
      <w:r w:rsidR="00975142" w:rsidRPr="00052118">
        <w:rPr>
          <w:rFonts w:ascii="Arial" w:hAnsi="Arial" w:cs="Arial"/>
          <w:bCs/>
          <w:sz w:val="24"/>
          <w:szCs w:val="24"/>
        </w:rPr>
        <w:t xml:space="preserve"> exist in the </w:t>
      </w:r>
      <w:r w:rsidR="00227879" w:rsidRPr="00052118">
        <w:rPr>
          <w:rFonts w:ascii="Arial" w:hAnsi="Arial" w:cs="Arial"/>
          <w:bCs/>
          <w:sz w:val="24"/>
          <w:szCs w:val="24"/>
        </w:rPr>
        <w:t>frequency and distribution of COVID-19 outcomes</w:t>
      </w:r>
      <w:r w:rsidR="00B77284" w:rsidRPr="00052118">
        <w:rPr>
          <w:rFonts w:ascii="Arial" w:hAnsi="Arial" w:cs="Arial"/>
          <w:bCs/>
          <w:sz w:val="24"/>
          <w:szCs w:val="24"/>
        </w:rPr>
        <w:t xml:space="preserve">. As highlighted by </w:t>
      </w:r>
      <w:r w:rsidR="00B77284" w:rsidRPr="00052118">
        <w:rPr>
          <w:rFonts w:ascii="Arial" w:hAnsi="Arial" w:cs="Arial"/>
          <w:bCs/>
          <w:sz w:val="24"/>
          <w:szCs w:val="24"/>
        </w:rPr>
        <w:t xml:space="preserve">Richards-Belle </w:t>
      </w:r>
      <w:r w:rsidR="00B77284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B77284" w:rsidRPr="00052118">
        <w:rPr>
          <w:rFonts w:ascii="Arial" w:hAnsi="Arial" w:cs="Arial"/>
          <w:bCs/>
          <w:sz w:val="24"/>
          <w:szCs w:val="24"/>
        </w:rPr>
        <w:t>. (2021)</w:t>
      </w:r>
      <w:r w:rsidR="00B77284" w:rsidRPr="00052118">
        <w:rPr>
          <w:rFonts w:ascii="Arial" w:hAnsi="Arial" w:cs="Arial"/>
          <w:bCs/>
          <w:sz w:val="24"/>
          <w:szCs w:val="24"/>
        </w:rPr>
        <w:t xml:space="preserve"> and </w:t>
      </w:r>
      <w:proofErr w:type="spellStart"/>
      <w:r w:rsidR="00B77284" w:rsidRPr="00052118">
        <w:rPr>
          <w:rFonts w:ascii="Arial" w:hAnsi="Arial" w:cs="Arial"/>
          <w:bCs/>
          <w:sz w:val="24"/>
          <w:szCs w:val="24"/>
        </w:rPr>
        <w:t>Meijs</w:t>
      </w:r>
      <w:proofErr w:type="spellEnd"/>
      <w:r w:rsidR="00B77284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B77284" w:rsidRPr="00052118">
        <w:rPr>
          <w:rFonts w:ascii="Arial" w:hAnsi="Arial" w:cs="Arial"/>
          <w:bCs/>
          <w:i/>
          <w:iCs/>
          <w:sz w:val="24"/>
          <w:szCs w:val="24"/>
        </w:rPr>
        <w:t>et al</w:t>
      </w:r>
      <w:r w:rsidR="00B77284" w:rsidRPr="00052118">
        <w:rPr>
          <w:rFonts w:ascii="Arial" w:hAnsi="Arial" w:cs="Arial"/>
          <w:bCs/>
          <w:sz w:val="24"/>
          <w:szCs w:val="24"/>
        </w:rPr>
        <w:t>. (2022)</w:t>
      </w:r>
      <w:r w:rsidR="00C46DB7" w:rsidRPr="00052118">
        <w:rPr>
          <w:rFonts w:ascii="Arial" w:hAnsi="Arial" w:cs="Arial"/>
          <w:bCs/>
          <w:sz w:val="24"/>
          <w:szCs w:val="24"/>
        </w:rPr>
        <w:t xml:space="preserve"> the incidence of ICU admission is higher in Males in comparison to Females with a 40% higher rate of mortality and a </w:t>
      </w:r>
      <w:r w:rsidR="00C46DB7" w:rsidRPr="00052118">
        <w:rPr>
          <w:rFonts w:ascii="Arial" w:hAnsi="Arial" w:cs="Arial"/>
          <w:bCs/>
          <w:sz w:val="24"/>
          <w:szCs w:val="24"/>
        </w:rPr>
        <w:t>1.55 increased likelihood of admission</w:t>
      </w:r>
      <w:r w:rsidR="00F91716" w:rsidRPr="00052118">
        <w:rPr>
          <w:rFonts w:ascii="Arial" w:hAnsi="Arial" w:cs="Arial"/>
          <w:bCs/>
          <w:sz w:val="24"/>
          <w:szCs w:val="24"/>
        </w:rPr>
        <w:t xml:space="preserve"> and overall deterioration. Males </w:t>
      </w:r>
      <w:r w:rsidR="00152350" w:rsidRPr="00052118">
        <w:rPr>
          <w:rFonts w:ascii="Arial" w:hAnsi="Arial" w:cs="Arial"/>
          <w:bCs/>
          <w:sz w:val="24"/>
          <w:szCs w:val="24"/>
        </w:rPr>
        <w:t>are also notab</w:t>
      </w:r>
      <w:r w:rsidR="00F72EB6" w:rsidRPr="00052118">
        <w:rPr>
          <w:rFonts w:ascii="Arial" w:hAnsi="Arial" w:cs="Arial"/>
          <w:bCs/>
          <w:sz w:val="24"/>
          <w:szCs w:val="24"/>
        </w:rPr>
        <w:t>ly</w:t>
      </w:r>
      <w:r w:rsidR="00152350" w:rsidRPr="00052118">
        <w:rPr>
          <w:rFonts w:ascii="Arial" w:hAnsi="Arial" w:cs="Arial"/>
          <w:bCs/>
          <w:sz w:val="24"/>
          <w:szCs w:val="24"/>
        </w:rPr>
        <w:t xml:space="preserve"> more susceptible to </w:t>
      </w:r>
      <w:r w:rsidR="003C0CE5" w:rsidRPr="00052118">
        <w:rPr>
          <w:rFonts w:ascii="Arial" w:hAnsi="Arial" w:cs="Arial"/>
          <w:bCs/>
          <w:sz w:val="24"/>
          <w:szCs w:val="24"/>
        </w:rPr>
        <w:t xml:space="preserve">die from COVID with an </w:t>
      </w:r>
      <w:r w:rsidR="003C0CE5" w:rsidRPr="00052118">
        <w:rPr>
          <w:rFonts w:ascii="Arial" w:hAnsi="Arial" w:cs="Arial"/>
          <w:bCs/>
          <w:sz w:val="24"/>
          <w:szCs w:val="24"/>
        </w:rPr>
        <w:t>18% higher death rate</w:t>
      </w:r>
      <w:r w:rsidR="00582ED1" w:rsidRPr="00052118">
        <w:rPr>
          <w:rFonts w:ascii="Arial" w:hAnsi="Arial" w:cs="Arial"/>
          <w:bCs/>
          <w:sz w:val="24"/>
          <w:szCs w:val="24"/>
        </w:rPr>
        <w:t>,</w:t>
      </w:r>
      <w:r w:rsidR="003C0CE5" w:rsidRPr="00052118">
        <w:rPr>
          <w:rFonts w:ascii="Arial" w:hAnsi="Arial" w:cs="Arial"/>
          <w:bCs/>
          <w:sz w:val="24"/>
          <w:szCs w:val="24"/>
        </w:rPr>
        <w:t xml:space="preserve"> </w:t>
      </w:r>
      <w:r w:rsidR="00B2680C" w:rsidRPr="00052118">
        <w:rPr>
          <w:rFonts w:ascii="Arial" w:hAnsi="Arial" w:cs="Arial"/>
          <w:bCs/>
          <w:sz w:val="24"/>
          <w:szCs w:val="24"/>
        </w:rPr>
        <w:t xml:space="preserve">however when analysing long COVID as an outcome </w:t>
      </w:r>
      <w:r w:rsidR="009B6A24" w:rsidRPr="00052118">
        <w:rPr>
          <w:rFonts w:ascii="Arial" w:hAnsi="Arial" w:cs="Arial"/>
          <w:bCs/>
          <w:sz w:val="24"/>
          <w:szCs w:val="24"/>
        </w:rPr>
        <w:t xml:space="preserve">Females are more susceptible with higher rates </w:t>
      </w:r>
      <w:r w:rsidR="00541DFA" w:rsidRPr="00052118">
        <w:rPr>
          <w:rFonts w:ascii="Arial" w:hAnsi="Arial" w:cs="Arial"/>
          <w:bCs/>
          <w:sz w:val="24"/>
          <w:szCs w:val="24"/>
        </w:rPr>
        <w:t xml:space="preserve">of prevalence in the UK. </w:t>
      </w:r>
      <w:r w:rsidR="004C7F65" w:rsidRPr="00052118">
        <w:rPr>
          <w:rFonts w:ascii="Arial" w:hAnsi="Arial" w:cs="Arial"/>
          <w:bCs/>
          <w:sz w:val="24"/>
          <w:szCs w:val="24"/>
        </w:rPr>
        <w:t xml:space="preserve">Ageing is a risk </w:t>
      </w:r>
      <w:r w:rsidR="00C20C31" w:rsidRPr="00052118">
        <w:rPr>
          <w:rFonts w:ascii="Arial" w:hAnsi="Arial" w:cs="Arial"/>
          <w:bCs/>
          <w:sz w:val="24"/>
          <w:szCs w:val="24"/>
        </w:rPr>
        <w:t>factor for COVID mortality with increased frequency in population age over 80</w:t>
      </w:r>
      <w:r w:rsidR="007A72F1">
        <w:rPr>
          <w:rFonts w:ascii="Arial" w:hAnsi="Arial" w:cs="Arial"/>
          <w:bCs/>
          <w:sz w:val="24"/>
          <w:szCs w:val="24"/>
        </w:rPr>
        <w:t xml:space="preserve">, </w:t>
      </w:r>
      <w:r w:rsidR="00C20C31" w:rsidRPr="00052118">
        <w:rPr>
          <w:rFonts w:ascii="Arial" w:hAnsi="Arial" w:cs="Arial"/>
          <w:sz w:val="24"/>
          <w:szCs w:val="24"/>
        </w:rPr>
        <w:t>revealing a 20-fold-increase in risk</w:t>
      </w:r>
      <w:r w:rsidR="00A15A3E" w:rsidRPr="00052118">
        <w:rPr>
          <w:rFonts w:ascii="Arial" w:hAnsi="Arial" w:cs="Arial"/>
          <w:sz w:val="24"/>
          <w:szCs w:val="24"/>
        </w:rPr>
        <w:t xml:space="preserve"> although as highlighted by </w:t>
      </w:r>
      <w:r w:rsidR="00A15A3E" w:rsidRPr="00052118">
        <w:rPr>
          <w:rFonts w:ascii="Arial" w:hAnsi="Arial" w:cs="Arial"/>
          <w:color w:val="000000" w:themeColor="text1"/>
          <w:sz w:val="24"/>
          <w:szCs w:val="24"/>
        </w:rPr>
        <w:t xml:space="preserve">Atkins </w:t>
      </w:r>
      <w:r w:rsidR="00A15A3E" w:rsidRPr="00052118">
        <w:rPr>
          <w:rFonts w:ascii="Arial" w:hAnsi="Arial" w:cs="Arial"/>
          <w:i/>
          <w:iCs/>
          <w:color w:val="000000" w:themeColor="text1"/>
          <w:sz w:val="24"/>
          <w:szCs w:val="24"/>
        </w:rPr>
        <w:t>et al</w:t>
      </w:r>
      <w:r w:rsidR="00A15A3E" w:rsidRPr="00052118">
        <w:rPr>
          <w:rFonts w:ascii="Arial" w:hAnsi="Arial" w:cs="Arial"/>
          <w:color w:val="000000" w:themeColor="text1"/>
          <w:sz w:val="24"/>
          <w:szCs w:val="24"/>
        </w:rPr>
        <w:t xml:space="preserve">. (2020) </w:t>
      </w:r>
      <w:r w:rsidR="003A13E7" w:rsidRPr="00052118">
        <w:rPr>
          <w:rFonts w:ascii="Arial" w:hAnsi="Arial" w:cs="Arial"/>
          <w:color w:val="000000" w:themeColor="text1"/>
          <w:sz w:val="24"/>
          <w:szCs w:val="24"/>
        </w:rPr>
        <w:t xml:space="preserve">comorbidities need to be considered as </w:t>
      </w:r>
      <w:r w:rsidR="00A15A3E" w:rsidRPr="00052118">
        <w:rPr>
          <w:rFonts w:ascii="Arial" w:hAnsi="Arial" w:cs="Arial"/>
          <w:color w:val="000000" w:themeColor="text1"/>
          <w:sz w:val="24"/>
          <w:szCs w:val="24"/>
        </w:rPr>
        <w:t>advancing age is not the main cause</w:t>
      </w:r>
      <w:r w:rsidR="008064EA" w:rsidRPr="00052118">
        <w:rPr>
          <w:rFonts w:ascii="Arial" w:hAnsi="Arial" w:cs="Arial"/>
          <w:color w:val="000000" w:themeColor="text1"/>
          <w:sz w:val="24"/>
          <w:szCs w:val="24"/>
        </w:rPr>
        <w:t xml:space="preserve"> </w:t>
      </w:r>
      <w:r w:rsidR="00B9314B" w:rsidRPr="00052118">
        <w:rPr>
          <w:rFonts w:ascii="Arial" w:hAnsi="Arial" w:cs="Arial"/>
          <w:color w:val="000000" w:themeColor="text1"/>
          <w:sz w:val="24"/>
          <w:szCs w:val="24"/>
        </w:rPr>
        <w:t xml:space="preserve">with </w:t>
      </w:r>
      <w:r w:rsidR="00A15A3E" w:rsidRPr="00052118">
        <w:rPr>
          <w:rFonts w:ascii="Arial" w:hAnsi="Arial" w:cs="Arial"/>
          <w:color w:val="000000" w:themeColor="text1"/>
          <w:sz w:val="24"/>
          <w:szCs w:val="24"/>
        </w:rPr>
        <w:t xml:space="preserve">pre-existing dementia associated with </w:t>
      </w:r>
      <w:r w:rsidR="00F61F12" w:rsidRPr="00052118">
        <w:rPr>
          <w:rFonts w:ascii="Arial" w:hAnsi="Arial" w:cs="Arial"/>
          <w:color w:val="000000" w:themeColor="text1"/>
          <w:sz w:val="24"/>
          <w:szCs w:val="24"/>
        </w:rPr>
        <w:t xml:space="preserve">an increase in COVID </w:t>
      </w:r>
      <w:r w:rsidR="00A15A3E" w:rsidRPr="00052118">
        <w:rPr>
          <w:rFonts w:ascii="Arial" w:hAnsi="Arial" w:cs="Arial"/>
          <w:color w:val="000000" w:themeColor="text1"/>
          <w:sz w:val="24"/>
          <w:szCs w:val="24"/>
        </w:rPr>
        <w:t>hospitalisation and mortality</w:t>
      </w:r>
      <w:r w:rsidR="00F61F12" w:rsidRPr="00052118">
        <w:rPr>
          <w:rFonts w:ascii="Arial" w:hAnsi="Arial" w:cs="Arial"/>
          <w:color w:val="000000" w:themeColor="text1"/>
          <w:sz w:val="24"/>
          <w:szCs w:val="24"/>
        </w:rPr>
        <w:t xml:space="preserve">. </w:t>
      </w:r>
      <w:r w:rsidR="005A0B7C" w:rsidRPr="00052118">
        <w:rPr>
          <w:rFonts w:ascii="Arial" w:hAnsi="Arial" w:cs="Arial"/>
          <w:color w:val="000000" w:themeColor="text1"/>
          <w:sz w:val="24"/>
          <w:szCs w:val="24"/>
        </w:rPr>
        <w:t xml:space="preserve">This essay has highlighted </w:t>
      </w:r>
      <w:r w:rsidR="00FB0C8E" w:rsidRPr="00052118">
        <w:rPr>
          <w:rFonts w:ascii="Arial" w:hAnsi="Arial" w:cs="Arial"/>
          <w:color w:val="000000" w:themeColor="text1"/>
          <w:sz w:val="24"/>
          <w:szCs w:val="24"/>
        </w:rPr>
        <w:t xml:space="preserve">a health </w:t>
      </w:r>
      <w:r w:rsidR="005A0B7C" w:rsidRPr="00052118">
        <w:rPr>
          <w:rFonts w:ascii="Arial" w:hAnsi="Arial" w:cs="Arial"/>
          <w:color w:val="000000" w:themeColor="text1"/>
          <w:sz w:val="24"/>
          <w:szCs w:val="24"/>
        </w:rPr>
        <w:t xml:space="preserve">inequality </w:t>
      </w:r>
      <w:r w:rsidR="00790906" w:rsidRPr="00052118">
        <w:rPr>
          <w:rFonts w:ascii="Arial" w:hAnsi="Arial" w:cs="Arial"/>
          <w:color w:val="000000" w:themeColor="text1"/>
          <w:sz w:val="24"/>
          <w:szCs w:val="24"/>
        </w:rPr>
        <w:t xml:space="preserve">gap </w:t>
      </w:r>
      <w:r w:rsidR="002F0C89" w:rsidRPr="00052118">
        <w:rPr>
          <w:rFonts w:ascii="Arial" w:hAnsi="Arial" w:cs="Arial"/>
          <w:color w:val="000000" w:themeColor="text1"/>
          <w:sz w:val="24"/>
          <w:szCs w:val="24"/>
        </w:rPr>
        <w:t>which h</w:t>
      </w:r>
      <w:r w:rsidR="005A0B7C" w:rsidRPr="00052118">
        <w:rPr>
          <w:rFonts w:ascii="Arial" w:hAnsi="Arial" w:cs="Arial"/>
          <w:color w:val="000000" w:themeColor="text1"/>
          <w:sz w:val="24"/>
          <w:szCs w:val="24"/>
        </w:rPr>
        <w:t xml:space="preserve">as </w:t>
      </w:r>
      <w:r w:rsidR="002F0C89" w:rsidRPr="00052118">
        <w:rPr>
          <w:rFonts w:ascii="Arial" w:hAnsi="Arial" w:cs="Arial"/>
          <w:color w:val="000000" w:themeColor="text1"/>
          <w:sz w:val="24"/>
          <w:szCs w:val="24"/>
        </w:rPr>
        <w:t xml:space="preserve">increased </w:t>
      </w:r>
      <w:r w:rsidR="005A0B7C" w:rsidRPr="00052118">
        <w:rPr>
          <w:rFonts w:ascii="Arial" w:hAnsi="Arial" w:cs="Arial"/>
          <w:color w:val="000000" w:themeColor="text1"/>
          <w:sz w:val="24"/>
          <w:szCs w:val="24"/>
        </w:rPr>
        <w:t xml:space="preserve">even wider </w:t>
      </w:r>
      <w:r w:rsidR="00E3118A" w:rsidRPr="00052118">
        <w:rPr>
          <w:rFonts w:ascii="Arial" w:hAnsi="Arial" w:cs="Arial"/>
          <w:color w:val="000000" w:themeColor="text1"/>
          <w:sz w:val="24"/>
          <w:szCs w:val="24"/>
        </w:rPr>
        <w:t xml:space="preserve">due to </w:t>
      </w:r>
      <w:r w:rsidR="009A497D" w:rsidRPr="00052118">
        <w:rPr>
          <w:rFonts w:ascii="Arial" w:hAnsi="Arial" w:cs="Arial"/>
          <w:color w:val="000000" w:themeColor="text1"/>
          <w:sz w:val="24"/>
          <w:szCs w:val="24"/>
        </w:rPr>
        <w:t xml:space="preserve">COVID-19, with those living in the most deprived having greater frequency of </w:t>
      </w:r>
      <w:r w:rsidR="00D71B9F" w:rsidRPr="00052118">
        <w:rPr>
          <w:rFonts w:ascii="Arial" w:hAnsi="Arial" w:cs="Arial"/>
          <w:color w:val="000000" w:themeColor="text1"/>
          <w:sz w:val="24"/>
          <w:szCs w:val="24"/>
        </w:rPr>
        <w:t>death and de</w:t>
      </w:r>
      <w:r w:rsidR="00AC4EA6" w:rsidRPr="00052118">
        <w:rPr>
          <w:rFonts w:ascii="Arial" w:hAnsi="Arial" w:cs="Arial"/>
          <w:color w:val="000000" w:themeColor="text1"/>
          <w:sz w:val="24"/>
          <w:szCs w:val="24"/>
        </w:rPr>
        <w:t>ath</w:t>
      </w:r>
      <w:r w:rsidR="00D71B9F" w:rsidRPr="00052118">
        <w:rPr>
          <w:rFonts w:ascii="Arial" w:hAnsi="Arial" w:cs="Arial"/>
          <w:color w:val="000000" w:themeColor="text1"/>
          <w:sz w:val="24"/>
          <w:szCs w:val="24"/>
        </w:rPr>
        <w:t xml:space="preserve"> after ICU </w:t>
      </w:r>
      <w:r w:rsidR="00AC4EA6" w:rsidRPr="00052118">
        <w:rPr>
          <w:rFonts w:ascii="Arial" w:hAnsi="Arial" w:cs="Arial"/>
          <w:color w:val="000000" w:themeColor="text1"/>
          <w:sz w:val="24"/>
          <w:szCs w:val="24"/>
        </w:rPr>
        <w:t xml:space="preserve">admission, alongside greater levels of </w:t>
      </w:r>
      <w:r w:rsidR="004914E4" w:rsidRPr="00052118">
        <w:rPr>
          <w:rFonts w:ascii="Arial" w:hAnsi="Arial" w:cs="Arial"/>
          <w:color w:val="000000" w:themeColor="text1"/>
          <w:sz w:val="24"/>
          <w:szCs w:val="24"/>
        </w:rPr>
        <w:t>long-term</w:t>
      </w:r>
      <w:r w:rsidR="00AC4EA6" w:rsidRPr="00052118">
        <w:rPr>
          <w:rFonts w:ascii="Arial" w:hAnsi="Arial" w:cs="Arial"/>
          <w:color w:val="000000" w:themeColor="text1"/>
          <w:sz w:val="24"/>
          <w:szCs w:val="24"/>
        </w:rPr>
        <w:t xml:space="preserve"> work absence post pandemic. </w:t>
      </w:r>
      <w:r w:rsidR="001E7B48" w:rsidRPr="00052118">
        <w:rPr>
          <w:rFonts w:ascii="Arial" w:hAnsi="Arial" w:cs="Arial"/>
          <w:sz w:val="24"/>
          <w:szCs w:val="24"/>
        </w:rPr>
        <w:t>PA is a modifiable risk factor for severe COVID outcomes, the risk associated with being inactive and encountering severe COVID</w:t>
      </w:r>
      <w:r w:rsidR="0070368E" w:rsidRPr="00052118">
        <w:rPr>
          <w:rFonts w:ascii="Arial" w:hAnsi="Arial" w:cs="Arial"/>
          <w:sz w:val="24"/>
          <w:szCs w:val="24"/>
        </w:rPr>
        <w:t xml:space="preserve"> </w:t>
      </w:r>
      <w:r w:rsidR="001E7B48" w:rsidRPr="00052118">
        <w:rPr>
          <w:rFonts w:ascii="Arial" w:hAnsi="Arial" w:cs="Arial"/>
          <w:sz w:val="24"/>
          <w:szCs w:val="24"/>
        </w:rPr>
        <w:t>outcomes such as hospitalisation, ICU admission and death</w:t>
      </w:r>
      <w:r w:rsidR="00193801" w:rsidRPr="00052118">
        <w:rPr>
          <w:rFonts w:ascii="Arial" w:hAnsi="Arial" w:cs="Arial"/>
          <w:sz w:val="24"/>
          <w:szCs w:val="24"/>
        </w:rPr>
        <w:t xml:space="preserve"> are considerably h</w:t>
      </w:r>
      <w:r w:rsidR="001B5B01" w:rsidRPr="00052118">
        <w:rPr>
          <w:rFonts w:ascii="Arial" w:hAnsi="Arial" w:cs="Arial"/>
          <w:sz w:val="24"/>
          <w:szCs w:val="24"/>
        </w:rPr>
        <w:t xml:space="preserve">igher, </w:t>
      </w:r>
      <w:r w:rsidR="001E7B48" w:rsidRPr="00052118">
        <w:rPr>
          <w:rFonts w:ascii="Arial" w:hAnsi="Arial" w:cs="Arial"/>
          <w:sz w:val="24"/>
          <w:szCs w:val="24"/>
        </w:rPr>
        <w:t>highlighting living an inactive lifestyle is a risk factor for poorer outcomes.</w:t>
      </w:r>
      <w:r w:rsidR="001B5B01" w:rsidRPr="00052118">
        <w:rPr>
          <w:rFonts w:ascii="Arial" w:hAnsi="Arial" w:cs="Arial"/>
          <w:sz w:val="24"/>
          <w:szCs w:val="24"/>
        </w:rPr>
        <w:t xml:space="preserve"> To conclude, the government </w:t>
      </w:r>
      <w:r w:rsidR="003B077B" w:rsidRPr="00052118">
        <w:rPr>
          <w:rFonts w:ascii="Arial" w:hAnsi="Arial" w:cs="Arial"/>
          <w:sz w:val="24"/>
          <w:szCs w:val="24"/>
        </w:rPr>
        <w:t xml:space="preserve">have had a poor response to PA education </w:t>
      </w:r>
      <w:r w:rsidR="0008776B" w:rsidRPr="00052118">
        <w:rPr>
          <w:rFonts w:ascii="Arial" w:hAnsi="Arial" w:cs="Arial"/>
          <w:sz w:val="24"/>
          <w:szCs w:val="24"/>
        </w:rPr>
        <w:t>d</w:t>
      </w:r>
      <w:r w:rsidR="003B077B" w:rsidRPr="00052118">
        <w:rPr>
          <w:rFonts w:ascii="Arial" w:hAnsi="Arial" w:cs="Arial"/>
          <w:sz w:val="24"/>
          <w:szCs w:val="24"/>
        </w:rPr>
        <w:t>u</w:t>
      </w:r>
      <w:r w:rsidR="0008776B" w:rsidRPr="00052118">
        <w:rPr>
          <w:rFonts w:ascii="Arial" w:hAnsi="Arial" w:cs="Arial"/>
          <w:sz w:val="24"/>
          <w:szCs w:val="24"/>
        </w:rPr>
        <w:t>r</w:t>
      </w:r>
      <w:r w:rsidR="003B077B" w:rsidRPr="00052118">
        <w:rPr>
          <w:rFonts w:ascii="Arial" w:hAnsi="Arial" w:cs="Arial"/>
          <w:sz w:val="24"/>
          <w:szCs w:val="24"/>
        </w:rPr>
        <w:t>ing the pandemic, however due to</w:t>
      </w:r>
      <w:r w:rsidR="009B5CB3" w:rsidRPr="00052118">
        <w:rPr>
          <w:rFonts w:ascii="Arial" w:hAnsi="Arial" w:cs="Arial"/>
          <w:sz w:val="24"/>
          <w:szCs w:val="24"/>
        </w:rPr>
        <w:t xml:space="preserve"> </w:t>
      </w:r>
      <w:r w:rsidR="009301C8" w:rsidRPr="00052118">
        <w:rPr>
          <w:rFonts w:ascii="Arial" w:hAnsi="Arial" w:cs="Arial"/>
          <w:sz w:val="24"/>
          <w:szCs w:val="24"/>
        </w:rPr>
        <w:t xml:space="preserve">growing evidence </w:t>
      </w:r>
      <w:r w:rsidR="00E27BAE" w:rsidRPr="00052118">
        <w:rPr>
          <w:rFonts w:ascii="Arial" w:hAnsi="Arial" w:cs="Arial"/>
          <w:sz w:val="24"/>
          <w:szCs w:val="24"/>
        </w:rPr>
        <w:t>h</w:t>
      </w:r>
      <w:r w:rsidR="009B5CB3" w:rsidRPr="00052118">
        <w:rPr>
          <w:rFonts w:ascii="Arial" w:hAnsi="Arial" w:cs="Arial"/>
          <w:sz w:val="24"/>
          <w:szCs w:val="24"/>
        </w:rPr>
        <w:t xml:space="preserve">ighlighting </w:t>
      </w:r>
      <w:r w:rsidR="00A44C39" w:rsidRPr="00052118">
        <w:rPr>
          <w:rFonts w:ascii="Arial" w:hAnsi="Arial" w:cs="Arial"/>
          <w:sz w:val="24"/>
          <w:szCs w:val="24"/>
        </w:rPr>
        <w:t>h</w:t>
      </w:r>
      <w:r w:rsidR="00E27BAE" w:rsidRPr="00052118">
        <w:rPr>
          <w:rFonts w:ascii="Arial" w:hAnsi="Arial" w:cs="Arial"/>
          <w:sz w:val="24"/>
          <w:szCs w:val="24"/>
        </w:rPr>
        <w:t>igher levels of physical fitness</w:t>
      </w:r>
      <w:r w:rsidR="00343A87" w:rsidRPr="00052118">
        <w:rPr>
          <w:rFonts w:ascii="Arial" w:hAnsi="Arial" w:cs="Arial"/>
          <w:sz w:val="24"/>
          <w:szCs w:val="24"/>
        </w:rPr>
        <w:t xml:space="preserve"> and being active</w:t>
      </w:r>
      <w:r w:rsidR="00E27BAE" w:rsidRPr="00052118">
        <w:rPr>
          <w:rFonts w:ascii="Arial" w:hAnsi="Arial" w:cs="Arial"/>
          <w:sz w:val="24"/>
          <w:szCs w:val="24"/>
        </w:rPr>
        <w:t xml:space="preserve"> </w:t>
      </w:r>
      <w:r w:rsidR="002B2D83" w:rsidRPr="00052118">
        <w:rPr>
          <w:rFonts w:ascii="Arial" w:hAnsi="Arial" w:cs="Arial"/>
          <w:sz w:val="24"/>
          <w:szCs w:val="24"/>
        </w:rPr>
        <w:t>reduces severe risks of COVID outcomes</w:t>
      </w:r>
      <w:r w:rsidR="00F5062D" w:rsidRPr="00052118">
        <w:rPr>
          <w:rFonts w:ascii="Arial" w:hAnsi="Arial" w:cs="Arial"/>
          <w:sz w:val="24"/>
          <w:szCs w:val="24"/>
        </w:rPr>
        <w:t xml:space="preserve">, policies and practices could be implemented to </w:t>
      </w:r>
      <w:r w:rsidR="003221C1" w:rsidRPr="00052118">
        <w:rPr>
          <w:rFonts w:ascii="Arial" w:hAnsi="Arial" w:cs="Arial"/>
          <w:sz w:val="24"/>
          <w:szCs w:val="24"/>
        </w:rPr>
        <w:t xml:space="preserve">provide population guidance from </w:t>
      </w:r>
      <w:r w:rsidR="00FB49E6" w:rsidRPr="00052118">
        <w:rPr>
          <w:rFonts w:ascii="Arial" w:hAnsi="Arial" w:cs="Arial"/>
          <w:sz w:val="24"/>
          <w:szCs w:val="24"/>
        </w:rPr>
        <w:t>P</w:t>
      </w:r>
      <w:r w:rsidR="003221C1" w:rsidRPr="00052118">
        <w:rPr>
          <w:rFonts w:ascii="Arial" w:hAnsi="Arial" w:cs="Arial"/>
          <w:sz w:val="24"/>
          <w:szCs w:val="24"/>
        </w:rPr>
        <w:t xml:space="preserve">ublic </w:t>
      </w:r>
      <w:r w:rsidR="00FB49E6" w:rsidRPr="00052118">
        <w:rPr>
          <w:rFonts w:ascii="Arial" w:hAnsi="Arial" w:cs="Arial"/>
          <w:sz w:val="24"/>
          <w:szCs w:val="24"/>
        </w:rPr>
        <w:t>H</w:t>
      </w:r>
      <w:r w:rsidR="003221C1" w:rsidRPr="00052118">
        <w:rPr>
          <w:rFonts w:ascii="Arial" w:hAnsi="Arial" w:cs="Arial"/>
          <w:sz w:val="24"/>
          <w:szCs w:val="24"/>
        </w:rPr>
        <w:t xml:space="preserve">ealth reducing vulnerability and risks. </w:t>
      </w:r>
    </w:p>
    <w:p w14:paraId="76DD1490" w14:textId="1A142D3B" w:rsidR="00A15A3E" w:rsidRPr="00A15A3E" w:rsidRDefault="00A15A3E" w:rsidP="00A15A3E">
      <w:pPr>
        <w:rPr>
          <w:rFonts w:ascii="Arial" w:hAnsi="Arial" w:cs="Arial"/>
          <w:sz w:val="24"/>
          <w:szCs w:val="24"/>
        </w:rPr>
      </w:pPr>
    </w:p>
    <w:p w14:paraId="1A6AC20A" w14:textId="77777777" w:rsidR="00A15A3E" w:rsidRDefault="00A15A3E" w:rsidP="00A15A3E">
      <w:pPr>
        <w:rPr>
          <w:rFonts w:ascii="Arial" w:hAnsi="Arial" w:cs="Arial"/>
          <w:bCs/>
          <w:color w:val="000000" w:themeColor="text1"/>
          <w:sz w:val="24"/>
          <w:szCs w:val="24"/>
        </w:rPr>
      </w:pPr>
    </w:p>
    <w:p w14:paraId="5B3E0F5B" w14:textId="3C9E990F" w:rsidR="00052118" w:rsidRDefault="00923C26" w:rsidP="00401E46">
      <w:pPr>
        <w:rPr>
          <w:rFonts w:ascii="Arial" w:hAnsi="Arial" w:cs="Arial"/>
          <w:bCs/>
          <w:sz w:val="24"/>
          <w:szCs w:val="24"/>
        </w:rPr>
      </w:pPr>
      <w:r>
        <w:rPr>
          <w:rFonts w:ascii="Arial" w:hAnsi="Arial" w:cs="Arial"/>
          <w:bCs/>
          <w:sz w:val="24"/>
          <w:szCs w:val="24"/>
        </w:rPr>
        <w:t>Word Count: 218</w:t>
      </w:r>
      <w:r w:rsidR="003E39F0">
        <w:rPr>
          <w:rFonts w:ascii="Arial" w:hAnsi="Arial" w:cs="Arial"/>
          <w:bCs/>
          <w:sz w:val="24"/>
          <w:szCs w:val="24"/>
        </w:rPr>
        <w:t>5</w:t>
      </w:r>
    </w:p>
    <w:p w14:paraId="602FC47F" w14:textId="77777777" w:rsidR="00052118" w:rsidRDefault="00052118" w:rsidP="00052118">
      <w:pPr>
        <w:spacing w:line="360" w:lineRule="auto"/>
        <w:jc w:val="center"/>
        <w:rPr>
          <w:rFonts w:ascii="Arial" w:hAnsi="Arial" w:cs="Arial"/>
          <w:sz w:val="24"/>
          <w:szCs w:val="24"/>
          <w:u w:val="single"/>
        </w:rPr>
      </w:pPr>
      <w:r w:rsidRPr="00B21C90">
        <w:rPr>
          <w:rFonts w:ascii="Arial" w:hAnsi="Arial" w:cs="Arial"/>
          <w:sz w:val="24"/>
          <w:szCs w:val="24"/>
          <w:u w:val="single"/>
        </w:rPr>
        <w:lastRenderedPageBreak/>
        <w:t>References</w:t>
      </w:r>
    </w:p>
    <w:p w14:paraId="23921A19" w14:textId="77777777" w:rsidR="00052118" w:rsidRDefault="00052118" w:rsidP="00052118">
      <w:pPr>
        <w:spacing w:line="360" w:lineRule="auto"/>
        <w:rPr>
          <w:rFonts w:ascii="Arial" w:hAnsi="Arial" w:cs="Arial"/>
          <w:sz w:val="24"/>
          <w:szCs w:val="24"/>
          <w:highlight w:val="yellow"/>
        </w:rPr>
      </w:pPr>
    </w:p>
    <w:p w14:paraId="37000261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Abate, S.M., Ahmed, A.S., </w:t>
      </w:r>
      <w:proofErr w:type="spellStart"/>
      <w:r w:rsidRPr="00F94C84">
        <w:rPr>
          <w:rFonts w:ascii="Arial" w:hAnsi="Arial" w:cs="Arial"/>
          <w:sz w:val="24"/>
          <w:szCs w:val="24"/>
        </w:rPr>
        <w:t>Mantfardo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B. and </w:t>
      </w:r>
      <w:proofErr w:type="spellStart"/>
      <w:r w:rsidRPr="00F94C84">
        <w:rPr>
          <w:rFonts w:ascii="Arial" w:hAnsi="Arial" w:cs="Arial"/>
          <w:sz w:val="24"/>
          <w:szCs w:val="24"/>
        </w:rPr>
        <w:t>Basu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B. (2020) `Rate of Intensive Care Unit admission and outcomes among patients with coronavirus: A systematic review and Meta-analysis`, </w:t>
      </w:r>
      <w:proofErr w:type="spellStart"/>
      <w:r w:rsidRPr="00F94C84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F94C84">
        <w:rPr>
          <w:rFonts w:ascii="Arial" w:hAnsi="Arial" w:cs="Arial"/>
          <w:i/>
          <w:iCs/>
          <w:sz w:val="24"/>
          <w:szCs w:val="24"/>
        </w:rPr>
        <w:t xml:space="preserve"> one</w:t>
      </w:r>
      <w:r w:rsidRPr="00F94C84">
        <w:rPr>
          <w:rFonts w:ascii="Arial" w:hAnsi="Arial" w:cs="Arial"/>
          <w:sz w:val="24"/>
          <w:szCs w:val="24"/>
        </w:rPr>
        <w:t xml:space="preserve">, 15(7), article number 0235653.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https://doi.org/10.1371/journal.pone.0235653</w:t>
      </w:r>
    </w:p>
    <w:p w14:paraId="16682027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94C84">
        <w:rPr>
          <w:rFonts w:ascii="Arial" w:hAnsi="Arial" w:cs="Arial"/>
          <w:sz w:val="24"/>
          <w:szCs w:val="24"/>
        </w:rPr>
        <w:t>Acs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F94C84">
        <w:rPr>
          <w:rFonts w:ascii="Arial" w:hAnsi="Arial" w:cs="Arial"/>
          <w:sz w:val="24"/>
          <w:szCs w:val="24"/>
        </w:rPr>
        <w:t>Betlehem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F94C84">
        <w:rPr>
          <w:rFonts w:ascii="Arial" w:hAnsi="Arial" w:cs="Arial"/>
          <w:sz w:val="24"/>
          <w:szCs w:val="24"/>
        </w:rPr>
        <w:t>Olah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F94C84">
        <w:rPr>
          <w:rFonts w:ascii="Arial" w:hAnsi="Arial" w:cs="Arial"/>
          <w:sz w:val="24"/>
          <w:szCs w:val="24"/>
        </w:rPr>
        <w:t>Bergier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J., </w:t>
      </w:r>
      <w:proofErr w:type="spellStart"/>
      <w:r w:rsidRPr="00F94C84">
        <w:rPr>
          <w:rFonts w:ascii="Arial" w:hAnsi="Arial" w:cs="Arial"/>
          <w:sz w:val="24"/>
          <w:szCs w:val="24"/>
        </w:rPr>
        <w:t>Melczer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F94C84">
        <w:rPr>
          <w:rFonts w:ascii="Arial" w:hAnsi="Arial" w:cs="Arial"/>
          <w:sz w:val="24"/>
          <w:szCs w:val="24"/>
        </w:rPr>
        <w:t>Premusz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V. and Makai, A. (2020) `Measurement of public health benefits of physical activity: validity and reliability study of the international physical activity questionnaire in Hungary`, </w:t>
      </w:r>
      <w:r w:rsidRPr="00F94C84">
        <w:rPr>
          <w:rFonts w:ascii="Arial" w:hAnsi="Arial" w:cs="Arial"/>
          <w:i/>
          <w:iCs/>
          <w:sz w:val="24"/>
          <w:szCs w:val="24"/>
        </w:rPr>
        <w:t>BMC public health</w:t>
      </w:r>
      <w:r w:rsidRPr="00F94C84">
        <w:rPr>
          <w:rFonts w:ascii="Arial" w:hAnsi="Arial" w:cs="Arial"/>
          <w:sz w:val="24"/>
          <w:szCs w:val="24"/>
        </w:rPr>
        <w:t xml:space="preserve">, 20(1), article number 1198.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https://doi.org/10.1186/s12889-020-08508-9</w:t>
      </w:r>
    </w:p>
    <w:p w14:paraId="33A634A3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Atkins, J.L., Masoli, J., Delgado, J., Pilling, L.C., </w:t>
      </w:r>
      <w:proofErr w:type="spellStart"/>
      <w:r w:rsidRPr="00F94C84">
        <w:rPr>
          <w:rFonts w:ascii="Arial" w:hAnsi="Arial" w:cs="Arial"/>
          <w:sz w:val="24"/>
          <w:szCs w:val="24"/>
        </w:rPr>
        <w:t>Kuo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F94C84">
        <w:rPr>
          <w:rFonts w:ascii="Arial" w:hAnsi="Arial" w:cs="Arial"/>
          <w:sz w:val="24"/>
          <w:szCs w:val="24"/>
        </w:rPr>
        <w:t>Kuchel</w:t>
      </w:r>
      <w:proofErr w:type="spellEnd"/>
      <w:r w:rsidRPr="00F94C84">
        <w:rPr>
          <w:rFonts w:ascii="Arial" w:hAnsi="Arial" w:cs="Arial"/>
          <w:sz w:val="24"/>
          <w:szCs w:val="24"/>
        </w:rPr>
        <w:t>, G.A. and Melzer, D. (2020) `</w:t>
      </w:r>
      <w:proofErr w:type="spellStart"/>
      <w:r w:rsidRPr="00F94C84">
        <w:rPr>
          <w:rFonts w:ascii="Arial" w:hAnsi="Arial" w:cs="Arial"/>
          <w:sz w:val="24"/>
          <w:szCs w:val="24"/>
        </w:rPr>
        <w:t>Preexisting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 comorbidities Predicting COVID-19 and Mortality in the UK Biobank Community Cohort`, </w:t>
      </w:r>
      <w:r w:rsidRPr="00F94C84">
        <w:rPr>
          <w:rFonts w:ascii="Arial" w:hAnsi="Arial" w:cs="Arial"/>
          <w:i/>
          <w:iCs/>
          <w:sz w:val="24"/>
          <w:szCs w:val="24"/>
        </w:rPr>
        <w:t xml:space="preserve">The journals of gerontology. Series A, Biological </w:t>
      </w:r>
      <w:proofErr w:type="gramStart"/>
      <w:r w:rsidRPr="00F94C84">
        <w:rPr>
          <w:rFonts w:ascii="Arial" w:hAnsi="Arial" w:cs="Arial"/>
          <w:i/>
          <w:iCs/>
          <w:sz w:val="24"/>
          <w:szCs w:val="24"/>
        </w:rPr>
        <w:t>sciences</w:t>
      </w:r>
      <w:proofErr w:type="gramEnd"/>
      <w:r w:rsidRPr="00F94C84">
        <w:rPr>
          <w:rFonts w:ascii="Arial" w:hAnsi="Arial" w:cs="Arial"/>
          <w:i/>
          <w:iCs/>
          <w:sz w:val="24"/>
          <w:szCs w:val="24"/>
        </w:rPr>
        <w:t xml:space="preserve"> and medical sciences</w:t>
      </w:r>
      <w:r w:rsidRPr="00F94C84">
        <w:rPr>
          <w:rFonts w:ascii="Arial" w:hAnsi="Arial" w:cs="Arial"/>
          <w:sz w:val="24"/>
          <w:szCs w:val="24"/>
        </w:rPr>
        <w:t xml:space="preserve">, 75(11), pp. 2224-2230.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https://doi.org/10.1093/gerona/glaa183</w:t>
      </w:r>
    </w:p>
    <w:p w14:paraId="0A3E1B19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Bai, F., </w:t>
      </w:r>
      <w:proofErr w:type="spellStart"/>
      <w:r w:rsidRPr="00F94C84">
        <w:rPr>
          <w:rFonts w:ascii="Arial" w:hAnsi="Arial" w:cs="Arial"/>
          <w:sz w:val="24"/>
          <w:szCs w:val="24"/>
        </w:rPr>
        <w:t>Tomasoni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F94C84">
        <w:rPr>
          <w:rFonts w:ascii="Arial" w:hAnsi="Arial" w:cs="Arial"/>
          <w:sz w:val="24"/>
          <w:szCs w:val="24"/>
        </w:rPr>
        <w:t>Falcinella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F94C84">
        <w:rPr>
          <w:rFonts w:ascii="Arial" w:hAnsi="Arial" w:cs="Arial"/>
          <w:sz w:val="24"/>
          <w:szCs w:val="24"/>
        </w:rPr>
        <w:t>Barbanotti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F94C84">
        <w:rPr>
          <w:rFonts w:ascii="Arial" w:hAnsi="Arial" w:cs="Arial"/>
          <w:sz w:val="24"/>
          <w:szCs w:val="24"/>
        </w:rPr>
        <w:t>Castoldi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R., Mule, G., Augello, M., </w:t>
      </w:r>
      <w:proofErr w:type="spellStart"/>
      <w:r w:rsidRPr="00F94C84">
        <w:rPr>
          <w:rFonts w:ascii="Arial" w:hAnsi="Arial" w:cs="Arial"/>
          <w:sz w:val="24"/>
          <w:szCs w:val="24"/>
        </w:rPr>
        <w:t>Mondatore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D., </w:t>
      </w:r>
      <w:proofErr w:type="spellStart"/>
      <w:r w:rsidRPr="00F94C84">
        <w:rPr>
          <w:rFonts w:ascii="Arial" w:hAnsi="Arial" w:cs="Arial"/>
          <w:sz w:val="24"/>
          <w:szCs w:val="24"/>
        </w:rPr>
        <w:t>Allegrini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M., </w:t>
      </w:r>
      <w:proofErr w:type="spellStart"/>
      <w:r w:rsidRPr="00F94C84">
        <w:rPr>
          <w:rFonts w:ascii="Arial" w:hAnsi="Arial" w:cs="Arial"/>
          <w:sz w:val="24"/>
          <w:szCs w:val="24"/>
        </w:rPr>
        <w:t>Cona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A., Tesoro, D., </w:t>
      </w:r>
      <w:proofErr w:type="spellStart"/>
      <w:r w:rsidRPr="00F94C84">
        <w:rPr>
          <w:rFonts w:ascii="Arial" w:hAnsi="Arial" w:cs="Arial"/>
          <w:sz w:val="24"/>
          <w:szCs w:val="24"/>
        </w:rPr>
        <w:t>Tagliaferri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G., Vigano, O., </w:t>
      </w:r>
      <w:proofErr w:type="spellStart"/>
      <w:r w:rsidRPr="00F94C84">
        <w:rPr>
          <w:rFonts w:ascii="Arial" w:hAnsi="Arial" w:cs="Arial"/>
          <w:sz w:val="24"/>
          <w:szCs w:val="24"/>
        </w:rPr>
        <w:t>Suardi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F94C84">
        <w:rPr>
          <w:rFonts w:ascii="Arial" w:hAnsi="Arial" w:cs="Arial"/>
          <w:sz w:val="24"/>
          <w:szCs w:val="24"/>
        </w:rPr>
        <w:t>Tincati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F94C84">
        <w:rPr>
          <w:rFonts w:ascii="Arial" w:hAnsi="Arial" w:cs="Arial"/>
          <w:sz w:val="24"/>
          <w:szCs w:val="24"/>
        </w:rPr>
        <w:t>Beringheli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Pr="00F94C84">
        <w:rPr>
          <w:rFonts w:ascii="Arial" w:hAnsi="Arial" w:cs="Arial"/>
          <w:sz w:val="24"/>
          <w:szCs w:val="24"/>
        </w:rPr>
        <w:t>Varisco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F94C84">
        <w:rPr>
          <w:rFonts w:ascii="Arial" w:hAnsi="Arial" w:cs="Arial"/>
          <w:sz w:val="24"/>
          <w:szCs w:val="24"/>
        </w:rPr>
        <w:t>Battistini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</w:t>
      </w:r>
      <w:proofErr w:type="spellStart"/>
      <w:r w:rsidRPr="00F94C84">
        <w:rPr>
          <w:rFonts w:ascii="Arial" w:hAnsi="Arial" w:cs="Arial"/>
          <w:sz w:val="24"/>
          <w:szCs w:val="24"/>
        </w:rPr>
        <w:t>Piscopo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K., </w:t>
      </w:r>
      <w:proofErr w:type="spellStart"/>
      <w:r w:rsidRPr="00F94C84">
        <w:rPr>
          <w:rFonts w:ascii="Arial" w:hAnsi="Arial" w:cs="Arial"/>
          <w:sz w:val="24"/>
          <w:szCs w:val="24"/>
        </w:rPr>
        <w:t>Vegni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E., </w:t>
      </w:r>
      <w:proofErr w:type="spellStart"/>
      <w:r w:rsidRPr="00F94C84">
        <w:rPr>
          <w:rFonts w:ascii="Arial" w:hAnsi="Arial" w:cs="Arial"/>
          <w:sz w:val="24"/>
          <w:szCs w:val="24"/>
        </w:rPr>
        <w:t>Tavelli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F94C84">
        <w:rPr>
          <w:rFonts w:ascii="Arial" w:hAnsi="Arial" w:cs="Arial"/>
          <w:sz w:val="24"/>
          <w:szCs w:val="24"/>
        </w:rPr>
        <w:t>Terzoni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S., Marchetti, G. and Monforte, A. (2022) `Female gender is associated with long COVID syndrome: a prospective cohort study`, </w:t>
      </w:r>
      <w:r w:rsidRPr="00F94C84">
        <w:rPr>
          <w:rFonts w:ascii="Arial" w:hAnsi="Arial" w:cs="Arial"/>
          <w:i/>
          <w:iCs/>
          <w:sz w:val="24"/>
          <w:szCs w:val="24"/>
        </w:rPr>
        <w:t>Clinical Microbial infection</w:t>
      </w:r>
      <w:r w:rsidRPr="00F94C84">
        <w:rPr>
          <w:rFonts w:ascii="Arial" w:hAnsi="Arial" w:cs="Arial"/>
          <w:sz w:val="24"/>
          <w:szCs w:val="24"/>
        </w:rPr>
        <w:t>, 28(4), pp. 9-16. Available at: https://doi.org/10.1016%2Fj.cmi.2021.11.002</w:t>
      </w:r>
    </w:p>
    <w:p w14:paraId="0BA2454F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Bailey, D., Wells, A., Desai, T., Sullivan, K. and </w:t>
      </w:r>
      <w:proofErr w:type="spellStart"/>
      <w:r w:rsidRPr="00F94C84">
        <w:rPr>
          <w:rFonts w:ascii="Arial" w:hAnsi="Arial" w:cs="Arial"/>
          <w:sz w:val="24"/>
          <w:szCs w:val="24"/>
        </w:rPr>
        <w:t>Kass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L. (2022) `Physical Activity and sitting time changes in response to the COVID-19 lockdown in England`, </w:t>
      </w:r>
      <w:proofErr w:type="spellStart"/>
      <w:r w:rsidRPr="00F94C84">
        <w:rPr>
          <w:rFonts w:ascii="Arial" w:hAnsi="Arial" w:cs="Arial"/>
          <w:i/>
          <w:iCs/>
          <w:sz w:val="24"/>
          <w:szCs w:val="24"/>
        </w:rPr>
        <w:t>PloS</w:t>
      </w:r>
      <w:proofErr w:type="spellEnd"/>
      <w:r w:rsidRPr="00F94C84">
        <w:rPr>
          <w:rFonts w:ascii="Arial" w:hAnsi="Arial" w:cs="Arial"/>
          <w:i/>
          <w:iCs/>
          <w:sz w:val="24"/>
          <w:szCs w:val="24"/>
        </w:rPr>
        <w:t xml:space="preserve"> One</w:t>
      </w:r>
      <w:r w:rsidRPr="00F94C84">
        <w:rPr>
          <w:rFonts w:ascii="Arial" w:hAnsi="Arial" w:cs="Arial"/>
          <w:sz w:val="24"/>
          <w:szCs w:val="24"/>
        </w:rPr>
        <w:t>, 17(7), article number 0271482. Available at: https://doi.org/10.1371/journal.pone.0271482</w:t>
      </w:r>
    </w:p>
    <w:p w14:paraId="6B499627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94C84">
        <w:rPr>
          <w:rFonts w:ascii="Arial" w:hAnsi="Arial" w:cs="Arial"/>
          <w:sz w:val="24"/>
          <w:szCs w:val="24"/>
        </w:rPr>
        <w:t>Bialek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S., </w:t>
      </w:r>
      <w:proofErr w:type="spellStart"/>
      <w:r w:rsidRPr="00F94C84">
        <w:rPr>
          <w:rFonts w:ascii="Arial" w:hAnsi="Arial" w:cs="Arial"/>
          <w:sz w:val="24"/>
          <w:szCs w:val="24"/>
        </w:rPr>
        <w:t>Boundy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E., Bowen, V., Chow, N., Cohn, A., Dowling, N., Ellington, S., </w:t>
      </w:r>
      <w:proofErr w:type="spellStart"/>
      <w:r w:rsidRPr="00F94C84">
        <w:rPr>
          <w:rFonts w:ascii="Arial" w:hAnsi="Arial" w:cs="Arial"/>
          <w:sz w:val="24"/>
          <w:szCs w:val="24"/>
        </w:rPr>
        <w:t>Gierke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R., Hall, A., MacNeil, J., Patel, P., Peacock, G., </w:t>
      </w:r>
      <w:proofErr w:type="spellStart"/>
      <w:r w:rsidRPr="00F94C84">
        <w:rPr>
          <w:rFonts w:ascii="Arial" w:hAnsi="Arial" w:cs="Arial"/>
          <w:sz w:val="24"/>
          <w:szCs w:val="24"/>
        </w:rPr>
        <w:t>Pilishvili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T., </w:t>
      </w:r>
      <w:proofErr w:type="spellStart"/>
      <w:r w:rsidRPr="00F94C84">
        <w:rPr>
          <w:rFonts w:ascii="Arial" w:hAnsi="Arial" w:cs="Arial"/>
          <w:sz w:val="24"/>
          <w:szCs w:val="24"/>
        </w:rPr>
        <w:t>Razzaghi</w:t>
      </w:r>
      <w:proofErr w:type="spellEnd"/>
      <w:r w:rsidRPr="00F94C84">
        <w:rPr>
          <w:rFonts w:ascii="Arial" w:hAnsi="Arial" w:cs="Arial"/>
          <w:sz w:val="24"/>
          <w:szCs w:val="24"/>
        </w:rPr>
        <w:t>, H., Reed, N., Ritchey, M. and Sauber-Schatz, E. (2020) `Severe Outcomes Among Patients with Coronavirus Disease 2019 (COVID-</w:t>
      </w:r>
      <w:proofErr w:type="gramStart"/>
      <w:r w:rsidRPr="00F94C84">
        <w:rPr>
          <w:rFonts w:ascii="Arial" w:hAnsi="Arial" w:cs="Arial"/>
          <w:sz w:val="24"/>
          <w:szCs w:val="24"/>
        </w:rPr>
        <w:t>19)`</w:t>
      </w:r>
      <w:proofErr w:type="gramEnd"/>
      <w:r w:rsidRPr="00F94C84">
        <w:rPr>
          <w:rFonts w:ascii="Arial" w:hAnsi="Arial" w:cs="Arial"/>
          <w:sz w:val="24"/>
          <w:szCs w:val="24"/>
        </w:rPr>
        <w:t xml:space="preserve">, </w:t>
      </w:r>
      <w:r w:rsidRPr="00F94C84">
        <w:rPr>
          <w:rFonts w:ascii="Arial" w:hAnsi="Arial" w:cs="Arial"/>
          <w:i/>
          <w:iCs/>
          <w:sz w:val="24"/>
          <w:szCs w:val="24"/>
        </w:rPr>
        <w:t xml:space="preserve">MMWR. Morbidity and </w:t>
      </w:r>
      <w:r w:rsidRPr="00F94C84">
        <w:rPr>
          <w:rFonts w:ascii="Arial" w:hAnsi="Arial" w:cs="Arial"/>
          <w:i/>
          <w:iCs/>
          <w:sz w:val="24"/>
          <w:szCs w:val="24"/>
        </w:rPr>
        <w:lastRenderedPageBreak/>
        <w:t>mortality weekly report</w:t>
      </w:r>
      <w:r w:rsidRPr="00F94C84">
        <w:rPr>
          <w:rFonts w:ascii="Arial" w:hAnsi="Arial" w:cs="Arial"/>
          <w:sz w:val="24"/>
          <w:szCs w:val="24"/>
        </w:rPr>
        <w:t xml:space="preserve">, 69(12), pp. 343-346.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https://doi.org/10.15585/mmwr.mm6912e2</w:t>
      </w:r>
    </w:p>
    <w:p w14:paraId="011247B0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94C84">
        <w:rPr>
          <w:rFonts w:ascii="Arial" w:hAnsi="Arial" w:cs="Arial"/>
          <w:sz w:val="24"/>
          <w:szCs w:val="24"/>
        </w:rPr>
        <w:t>DeSouza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F.R., Motta-Santos, D., Dos Santos Soares, D., De Lima, J.B., Cardozo, G.G., Guimaraes, L., </w:t>
      </w:r>
      <w:proofErr w:type="spellStart"/>
      <w:r w:rsidRPr="00F94C84">
        <w:rPr>
          <w:rFonts w:ascii="Arial" w:hAnsi="Arial" w:cs="Arial"/>
          <w:sz w:val="24"/>
          <w:szCs w:val="24"/>
        </w:rPr>
        <w:t>Negrao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C.E. and Dos Santos, M.R. (2021) `Association of physical activity levels and the prevalence of COVID-19-associated hospitalization`, </w:t>
      </w:r>
      <w:r w:rsidRPr="00F94C84">
        <w:rPr>
          <w:rFonts w:ascii="Arial" w:hAnsi="Arial" w:cs="Arial"/>
          <w:i/>
          <w:iCs/>
          <w:sz w:val="24"/>
          <w:szCs w:val="24"/>
        </w:rPr>
        <w:t>Journal of science and medicine in sport</w:t>
      </w:r>
      <w:r w:rsidRPr="00F94C84">
        <w:rPr>
          <w:rFonts w:ascii="Arial" w:hAnsi="Arial" w:cs="Arial"/>
          <w:sz w:val="24"/>
          <w:szCs w:val="24"/>
        </w:rPr>
        <w:t xml:space="preserve">, 24(9), pp. 913-918.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https://doi.org/10.1016/j.jsams.2021.05.011</w:t>
      </w:r>
    </w:p>
    <w:p w14:paraId="3554E59B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Docherty, A.B., Harrison, E., Green, C., Hardwick, H., Pius, R., Norman, L., Holden, K., Read, J., </w:t>
      </w:r>
      <w:proofErr w:type="spellStart"/>
      <w:r w:rsidRPr="00F94C84">
        <w:rPr>
          <w:rFonts w:ascii="Arial" w:hAnsi="Arial" w:cs="Arial"/>
          <w:sz w:val="24"/>
          <w:szCs w:val="24"/>
        </w:rPr>
        <w:t>Dondelinger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F., Carson, G., Merson, L., Lee, J., Plotkin, D., </w:t>
      </w:r>
      <w:proofErr w:type="spellStart"/>
      <w:r w:rsidRPr="00F94C84">
        <w:rPr>
          <w:rFonts w:ascii="Arial" w:hAnsi="Arial" w:cs="Arial"/>
          <w:sz w:val="24"/>
          <w:szCs w:val="24"/>
        </w:rPr>
        <w:t>Sigfrid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L., Halpin, S., Jackson, C., Gamble, C., </w:t>
      </w:r>
      <w:proofErr w:type="spellStart"/>
      <w:r w:rsidRPr="00F94C84">
        <w:rPr>
          <w:rFonts w:ascii="Arial" w:hAnsi="Arial" w:cs="Arial"/>
          <w:sz w:val="24"/>
          <w:szCs w:val="24"/>
        </w:rPr>
        <w:t>Horby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P., Nguyen-Van-Tam, J., Ho, A., Russell, C., Dunning, J., Openshaw, P., Baillie, K. and Semple, M. (2020) `Features of 20 133 UK patients in hospital with covid-19 using the ISARIC WHO Clinical Characterisation Protocol: prospective observational cohort study`, </w:t>
      </w:r>
      <w:r w:rsidRPr="00F94C84">
        <w:rPr>
          <w:rFonts w:ascii="Arial" w:hAnsi="Arial" w:cs="Arial"/>
          <w:i/>
          <w:iCs/>
          <w:sz w:val="24"/>
          <w:szCs w:val="24"/>
        </w:rPr>
        <w:t>BMJ</w:t>
      </w:r>
      <w:r w:rsidRPr="00F94C84">
        <w:rPr>
          <w:rFonts w:ascii="Arial" w:hAnsi="Arial" w:cs="Arial"/>
          <w:sz w:val="24"/>
          <w:szCs w:val="24"/>
        </w:rPr>
        <w:t xml:space="preserve">, 369, article number 1985.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https://doi.org/10.1136/bmj.m1985</w:t>
      </w:r>
    </w:p>
    <w:p w14:paraId="14F94DC5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Hamer, M., </w:t>
      </w:r>
      <w:proofErr w:type="spellStart"/>
      <w:r w:rsidRPr="00F94C84">
        <w:rPr>
          <w:rFonts w:ascii="Arial" w:hAnsi="Arial" w:cs="Arial"/>
          <w:sz w:val="24"/>
          <w:szCs w:val="24"/>
        </w:rPr>
        <w:t>Kivimaki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M., Gale, C.R. and Batty, G.D. (2020) `Lifestyle risk factors, inflammatory mechanisms, and COVID-19 hospitalization: A community-based cohort study of 387, 109 adults in UK`, </w:t>
      </w:r>
      <w:r w:rsidRPr="00F94C84">
        <w:rPr>
          <w:rFonts w:ascii="Arial" w:hAnsi="Arial" w:cs="Arial"/>
          <w:i/>
          <w:iCs/>
          <w:sz w:val="24"/>
          <w:szCs w:val="24"/>
        </w:rPr>
        <w:t>Brain, behaviour, and Immunity</w:t>
      </w:r>
      <w:r w:rsidRPr="00F94C84">
        <w:rPr>
          <w:rFonts w:ascii="Arial" w:hAnsi="Arial" w:cs="Arial"/>
          <w:sz w:val="24"/>
          <w:szCs w:val="24"/>
        </w:rPr>
        <w:t>, 87, pp. 184-187. Available at: https://doi.org/10.1016/j.bbi.2020.05.059</w:t>
      </w:r>
    </w:p>
    <w:p w14:paraId="3B29311B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Jain, V. and Yuan, J. (2020) `Predictive symptoms and comorbidities for severe COVID-19 and intensive care unit admission: a systematic review and meta-analysis`, </w:t>
      </w:r>
      <w:r w:rsidRPr="00F94C84">
        <w:rPr>
          <w:rFonts w:ascii="Arial" w:hAnsi="Arial" w:cs="Arial"/>
          <w:i/>
          <w:iCs/>
          <w:sz w:val="24"/>
          <w:szCs w:val="24"/>
        </w:rPr>
        <w:t>International Journal of Public Health</w:t>
      </w:r>
      <w:r w:rsidRPr="00F94C84">
        <w:rPr>
          <w:rFonts w:ascii="Arial" w:hAnsi="Arial" w:cs="Arial"/>
          <w:sz w:val="24"/>
          <w:szCs w:val="24"/>
        </w:rPr>
        <w:t xml:space="preserve">, 65(5), pp. 533-546.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https://doi.org/10.1007/s00038-020-01390-7</w:t>
      </w:r>
    </w:p>
    <w:p w14:paraId="364DB349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Laddu, D.R., </w:t>
      </w:r>
      <w:proofErr w:type="spellStart"/>
      <w:r w:rsidRPr="00F94C84">
        <w:rPr>
          <w:rFonts w:ascii="Arial" w:hAnsi="Arial" w:cs="Arial"/>
          <w:sz w:val="24"/>
          <w:szCs w:val="24"/>
        </w:rPr>
        <w:t>Lavie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C.J., Phillips, S. and Arena, R. (2021) `Physical activity for immunity protection: Inoculating populations with healthy living medicine in preparation for the next pandemic`, </w:t>
      </w:r>
      <w:r w:rsidRPr="00F94C84">
        <w:rPr>
          <w:rFonts w:ascii="Arial" w:hAnsi="Arial" w:cs="Arial"/>
          <w:i/>
          <w:iCs/>
          <w:sz w:val="24"/>
          <w:szCs w:val="24"/>
        </w:rPr>
        <w:t>Progress in cardiovascular diseases</w:t>
      </w:r>
      <w:r w:rsidRPr="00F94C84">
        <w:rPr>
          <w:rFonts w:ascii="Arial" w:hAnsi="Arial" w:cs="Arial"/>
          <w:sz w:val="24"/>
          <w:szCs w:val="24"/>
        </w:rPr>
        <w:t xml:space="preserve">, 64, pp. 102-104.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https://doi.org/10.1016/j.pcad.2020.04.006</w:t>
      </w:r>
    </w:p>
    <w:p w14:paraId="5DE3CAD7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94C84">
        <w:rPr>
          <w:rFonts w:ascii="Arial" w:hAnsi="Arial" w:cs="Arial"/>
          <w:sz w:val="24"/>
          <w:szCs w:val="24"/>
        </w:rPr>
        <w:t>Meijs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D., Van </w:t>
      </w:r>
      <w:proofErr w:type="spellStart"/>
      <w:r w:rsidRPr="00F94C84">
        <w:rPr>
          <w:rFonts w:ascii="Arial" w:hAnsi="Arial" w:cs="Arial"/>
          <w:sz w:val="24"/>
          <w:szCs w:val="24"/>
        </w:rPr>
        <w:t>Bussel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F94C84">
        <w:rPr>
          <w:rFonts w:ascii="Arial" w:hAnsi="Arial" w:cs="Arial"/>
          <w:sz w:val="24"/>
          <w:szCs w:val="24"/>
        </w:rPr>
        <w:t>Stessel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F94C84">
        <w:rPr>
          <w:rFonts w:ascii="Arial" w:hAnsi="Arial" w:cs="Arial"/>
          <w:sz w:val="24"/>
          <w:szCs w:val="24"/>
        </w:rPr>
        <w:t>Mehagnoul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-Schipper, J., Hana, A., </w:t>
      </w:r>
      <w:proofErr w:type="spellStart"/>
      <w:r w:rsidRPr="00F94C84">
        <w:rPr>
          <w:rFonts w:ascii="Arial" w:hAnsi="Arial" w:cs="Arial"/>
          <w:sz w:val="24"/>
          <w:szCs w:val="24"/>
        </w:rPr>
        <w:t>Scheeren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Peters, S., Van Mook, W., Van Der Horst, I., Marx, G., </w:t>
      </w:r>
      <w:proofErr w:type="spellStart"/>
      <w:r w:rsidRPr="00F94C84">
        <w:rPr>
          <w:rFonts w:ascii="Arial" w:hAnsi="Arial" w:cs="Arial"/>
          <w:sz w:val="24"/>
          <w:szCs w:val="24"/>
        </w:rPr>
        <w:t>Mesotten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D., Ghossein-Doha, C., </w:t>
      </w:r>
      <w:proofErr w:type="spellStart"/>
      <w:r w:rsidRPr="00F94C84">
        <w:rPr>
          <w:rFonts w:ascii="Arial" w:hAnsi="Arial" w:cs="Arial"/>
          <w:sz w:val="24"/>
          <w:szCs w:val="24"/>
        </w:rPr>
        <w:t>Heijnen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N., </w:t>
      </w:r>
      <w:proofErr w:type="spellStart"/>
      <w:r w:rsidRPr="00F94C84">
        <w:rPr>
          <w:rFonts w:ascii="Arial" w:hAnsi="Arial" w:cs="Arial"/>
          <w:sz w:val="24"/>
          <w:szCs w:val="24"/>
        </w:rPr>
        <w:t>Raafs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A., Van </w:t>
      </w:r>
      <w:proofErr w:type="spellStart"/>
      <w:r w:rsidRPr="00F94C84">
        <w:rPr>
          <w:rFonts w:ascii="Arial" w:hAnsi="Arial" w:cs="Arial"/>
          <w:sz w:val="24"/>
          <w:szCs w:val="24"/>
        </w:rPr>
        <w:t>Kuijk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S., Smits, L., Janssen, E., Mulder, M., </w:t>
      </w:r>
      <w:proofErr w:type="spellStart"/>
      <w:r w:rsidRPr="00F94C84">
        <w:rPr>
          <w:rFonts w:ascii="Arial" w:hAnsi="Arial" w:cs="Arial"/>
          <w:sz w:val="24"/>
          <w:szCs w:val="24"/>
        </w:rPr>
        <w:t>Koelmann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M., Bels, J. and </w:t>
      </w:r>
      <w:proofErr w:type="spellStart"/>
      <w:r w:rsidRPr="00F94C84">
        <w:rPr>
          <w:rFonts w:ascii="Arial" w:hAnsi="Arial" w:cs="Arial"/>
          <w:sz w:val="24"/>
          <w:szCs w:val="24"/>
        </w:rPr>
        <w:t>Florack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M. (2022) `Better COVID-19 Intensive Care Unit survival in females, independent of age, disease severity, comorbidities, and </w:t>
      </w:r>
      <w:r w:rsidRPr="00F94C84">
        <w:rPr>
          <w:rFonts w:ascii="Arial" w:hAnsi="Arial" w:cs="Arial"/>
          <w:sz w:val="24"/>
          <w:szCs w:val="24"/>
        </w:rPr>
        <w:lastRenderedPageBreak/>
        <w:t xml:space="preserve">treatment`, </w:t>
      </w:r>
      <w:r w:rsidRPr="00F94C84">
        <w:rPr>
          <w:rFonts w:ascii="Arial" w:hAnsi="Arial" w:cs="Arial"/>
          <w:i/>
          <w:iCs/>
          <w:sz w:val="24"/>
          <w:szCs w:val="24"/>
        </w:rPr>
        <w:t>Scientific reports</w:t>
      </w:r>
      <w:r w:rsidRPr="00F94C84">
        <w:rPr>
          <w:rFonts w:ascii="Arial" w:hAnsi="Arial" w:cs="Arial"/>
          <w:sz w:val="24"/>
          <w:szCs w:val="24"/>
        </w:rPr>
        <w:t xml:space="preserve">, 12(1), article number 734.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https://doi.org/10.1038/s41598-021-04531-x</w:t>
      </w:r>
    </w:p>
    <w:p w14:paraId="06E97359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Mukherjee, S. and </w:t>
      </w:r>
      <w:proofErr w:type="spellStart"/>
      <w:r w:rsidRPr="00F94C84">
        <w:rPr>
          <w:rFonts w:ascii="Arial" w:hAnsi="Arial" w:cs="Arial"/>
          <w:sz w:val="24"/>
          <w:szCs w:val="24"/>
        </w:rPr>
        <w:t>Pahan</w:t>
      </w:r>
      <w:proofErr w:type="spellEnd"/>
      <w:r w:rsidRPr="00F94C84">
        <w:rPr>
          <w:rFonts w:ascii="Arial" w:hAnsi="Arial" w:cs="Arial"/>
          <w:sz w:val="24"/>
          <w:szCs w:val="24"/>
        </w:rPr>
        <w:t>, K. (2021) `Is Covid-19 Gender-</w:t>
      </w:r>
      <w:proofErr w:type="gramStart"/>
      <w:r w:rsidRPr="00F94C84">
        <w:rPr>
          <w:rFonts w:ascii="Arial" w:hAnsi="Arial" w:cs="Arial"/>
          <w:sz w:val="24"/>
          <w:szCs w:val="24"/>
        </w:rPr>
        <w:t>sensitive?`</w:t>
      </w:r>
      <w:proofErr w:type="gramEnd"/>
      <w:r w:rsidRPr="00F94C84">
        <w:rPr>
          <w:rFonts w:ascii="Arial" w:hAnsi="Arial" w:cs="Arial"/>
          <w:sz w:val="24"/>
          <w:szCs w:val="24"/>
        </w:rPr>
        <w:t xml:space="preserve">, </w:t>
      </w:r>
      <w:r w:rsidRPr="00F94C84">
        <w:rPr>
          <w:rFonts w:ascii="Arial" w:hAnsi="Arial" w:cs="Arial"/>
          <w:i/>
          <w:iCs/>
          <w:sz w:val="24"/>
          <w:szCs w:val="24"/>
        </w:rPr>
        <w:t>Journal of neuroimmune pharmacology</w:t>
      </w:r>
      <w:r w:rsidRPr="00F94C84">
        <w:rPr>
          <w:rFonts w:ascii="Arial" w:hAnsi="Arial" w:cs="Arial"/>
          <w:sz w:val="24"/>
          <w:szCs w:val="24"/>
        </w:rPr>
        <w:t xml:space="preserve">, 16(1), pp. 38-47.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Available at: https://doi.org/10.1007/s11481-020-09974-z</w:t>
      </w:r>
    </w:p>
    <w:p w14:paraId="44FADD9F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Office for National Statistics (2021a) </w:t>
      </w:r>
      <w:r w:rsidRPr="00F94C84">
        <w:rPr>
          <w:rFonts w:ascii="Arial" w:hAnsi="Arial" w:cs="Arial"/>
          <w:i/>
          <w:iCs/>
          <w:sz w:val="24"/>
          <w:szCs w:val="24"/>
        </w:rPr>
        <w:t>Coronavirus (COVID-19) and the different effects on men and women in the UK, March 2020 to February 2021</w:t>
      </w:r>
      <w:r w:rsidRPr="00F94C84">
        <w:rPr>
          <w:rFonts w:ascii="Arial" w:hAnsi="Arial" w:cs="Arial"/>
          <w:sz w:val="24"/>
          <w:szCs w:val="24"/>
        </w:rPr>
        <w:t xml:space="preserve">. Available at: https://www.ons.gov.uk/peoplepopulationandcommunity/healthandsocialcare/conditionsanddiseases/articles/coronaviruscovid19andthedifferenteffectsonmenandwomenintheukmarch2020tofebruary2021/2021-03-10 (Accessed: 20 April 2023). </w:t>
      </w:r>
    </w:p>
    <w:p w14:paraId="6714F0C1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>Office for National Statistics (2021b) `</w:t>
      </w:r>
      <w:r w:rsidRPr="00F94C84">
        <w:rPr>
          <w:rFonts w:ascii="Arial" w:hAnsi="Arial" w:cs="Arial"/>
          <w:i/>
          <w:iCs/>
          <w:sz w:val="24"/>
          <w:szCs w:val="24"/>
        </w:rPr>
        <w:t>Prevalence of ongoing symptoms following coronavirus (COVID-19) infection in the UK: 1 April 2021</w:t>
      </w:r>
      <w:r w:rsidRPr="00F94C84">
        <w:rPr>
          <w:rFonts w:ascii="Arial" w:hAnsi="Arial" w:cs="Arial"/>
          <w:sz w:val="24"/>
          <w:szCs w:val="24"/>
        </w:rPr>
        <w:t xml:space="preserve">. Available at: https://www.ons.gov.uk/peoplepopulationandcommunity/healthandsocialcare/conditionsanddiseases/bulletins/prevalenceofongoingsymptomsfollowingcoronaviruscovid19infectionintheuk/1april2021 (Accessed: 22 April 2023). </w:t>
      </w:r>
    </w:p>
    <w:p w14:paraId="29650DB5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Office for National Statistics (2022) </w:t>
      </w:r>
      <w:r w:rsidRPr="00F94C84">
        <w:rPr>
          <w:rFonts w:ascii="Arial" w:hAnsi="Arial" w:cs="Arial"/>
          <w:i/>
          <w:iCs/>
          <w:sz w:val="24"/>
          <w:szCs w:val="24"/>
        </w:rPr>
        <w:t>Socioeconomic inequalities in avoidable mortality in Wales: 2020</w:t>
      </w:r>
      <w:r w:rsidRPr="00F94C84">
        <w:rPr>
          <w:rFonts w:ascii="Arial" w:hAnsi="Arial" w:cs="Arial"/>
          <w:sz w:val="24"/>
          <w:szCs w:val="24"/>
        </w:rPr>
        <w:t xml:space="preserve">. Available at: file:///C:/Users/USER/Downloads/Socioeconomic%20inequalities%20in%20avoidable%20mortality%20in%20Wales%202020.pdf (Accessed: 28 April 2023). </w:t>
      </w:r>
    </w:p>
    <w:p w14:paraId="24CB9A51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Office for National Statistics (2023) </w:t>
      </w:r>
      <w:r w:rsidRPr="00F94C84">
        <w:rPr>
          <w:rFonts w:ascii="Arial" w:hAnsi="Arial" w:cs="Arial"/>
          <w:i/>
          <w:iCs/>
          <w:sz w:val="24"/>
          <w:szCs w:val="24"/>
        </w:rPr>
        <w:t>Coronavirus (Covid-19) latest insights: Hospitals</w:t>
      </w:r>
      <w:r w:rsidRPr="00F94C84">
        <w:rPr>
          <w:rFonts w:ascii="Arial" w:hAnsi="Arial" w:cs="Arial"/>
          <w:sz w:val="24"/>
          <w:szCs w:val="24"/>
        </w:rPr>
        <w:t xml:space="preserve">. Available at: https://www.ons.gov.uk/peoplepopulationandcommunity/healthandsocialcare/conditionsanddiseases/articles/coronaviruscovid19latestinsights/hospitals#hospital-admissions-by-age. (Accessed: 28 April 2023). </w:t>
      </w:r>
    </w:p>
    <w:p w14:paraId="31EBECCB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Pinto, A.J., </w:t>
      </w:r>
      <w:proofErr w:type="spellStart"/>
      <w:r w:rsidRPr="00F94C84">
        <w:rPr>
          <w:rFonts w:ascii="Arial" w:hAnsi="Arial" w:cs="Arial"/>
          <w:sz w:val="24"/>
          <w:szCs w:val="24"/>
        </w:rPr>
        <w:t>Goessler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K.F., Fernandes, A.L., </w:t>
      </w:r>
      <w:proofErr w:type="spellStart"/>
      <w:r w:rsidRPr="00F94C84">
        <w:rPr>
          <w:rFonts w:ascii="Arial" w:hAnsi="Arial" w:cs="Arial"/>
          <w:sz w:val="24"/>
          <w:szCs w:val="24"/>
        </w:rPr>
        <w:t>Murai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I.H., Sales, L.P., Reis, B.Z., Santos, M., </w:t>
      </w:r>
      <w:proofErr w:type="spellStart"/>
      <w:r w:rsidRPr="00F94C84">
        <w:rPr>
          <w:rFonts w:ascii="Arial" w:hAnsi="Arial" w:cs="Arial"/>
          <w:sz w:val="24"/>
          <w:szCs w:val="24"/>
        </w:rPr>
        <w:t>Roschel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H., Pereira, R.M. and </w:t>
      </w:r>
      <w:proofErr w:type="spellStart"/>
      <w:r w:rsidRPr="00F94C84">
        <w:rPr>
          <w:rFonts w:ascii="Arial" w:hAnsi="Arial" w:cs="Arial"/>
          <w:sz w:val="24"/>
          <w:szCs w:val="24"/>
        </w:rPr>
        <w:t>Gualano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B. (2021) `No independent associations between physical activity and clinical outcomes among hospitalized patients with moderate to severe COVID-19`, </w:t>
      </w:r>
      <w:r w:rsidRPr="00F94C84">
        <w:rPr>
          <w:rFonts w:ascii="Arial" w:hAnsi="Arial" w:cs="Arial"/>
          <w:i/>
          <w:iCs/>
          <w:sz w:val="24"/>
          <w:szCs w:val="24"/>
        </w:rPr>
        <w:t>Journal of Sport and Health Science</w:t>
      </w:r>
      <w:r w:rsidRPr="00F94C84">
        <w:rPr>
          <w:rFonts w:ascii="Arial" w:hAnsi="Arial" w:cs="Arial"/>
          <w:sz w:val="24"/>
          <w:szCs w:val="24"/>
        </w:rPr>
        <w:t>, 10, pp. 690-696. Available at: https://doi.org/10.1016/j.jshs.2021.08.001</w:t>
      </w:r>
    </w:p>
    <w:p w14:paraId="42E7F9A5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Public Health England (2020) </w:t>
      </w:r>
      <w:r w:rsidRPr="00F94C84">
        <w:rPr>
          <w:rFonts w:ascii="Arial" w:hAnsi="Arial" w:cs="Arial"/>
          <w:i/>
          <w:iCs/>
          <w:sz w:val="24"/>
          <w:szCs w:val="24"/>
        </w:rPr>
        <w:t xml:space="preserve">Health matters: physical activity-prevention and management of </w:t>
      </w:r>
      <w:proofErr w:type="gramStart"/>
      <w:r w:rsidRPr="00F94C84">
        <w:rPr>
          <w:rFonts w:ascii="Arial" w:hAnsi="Arial" w:cs="Arial"/>
          <w:i/>
          <w:iCs/>
          <w:sz w:val="24"/>
          <w:szCs w:val="24"/>
        </w:rPr>
        <w:t>long term</w:t>
      </w:r>
      <w:proofErr w:type="gramEnd"/>
      <w:r w:rsidRPr="00F94C84">
        <w:rPr>
          <w:rFonts w:ascii="Arial" w:hAnsi="Arial" w:cs="Arial"/>
          <w:i/>
          <w:iCs/>
          <w:sz w:val="24"/>
          <w:szCs w:val="24"/>
        </w:rPr>
        <w:t xml:space="preserve"> conditions</w:t>
      </w:r>
      <w:r w:rsidRPr="00F94C84">
        <w:rPr>
          <w:rFonts w:ascii="Arial" w:hAnsi="Arial" w:cs="Arial"/>
          <w:sz w:val="24"/>
          <w:szCs w:val="24"/>
        </w:rPr>
        <w:t xml:space="preserve">. Available at: </w:t>
      </w:r>
      <w:r w:rsidRPr="00F94C84">
        <w:rPr>
          <w:rFonts w:ascii="Arial" w:hAnsi="Arial" w:cs="Arial"/>
          <w:sz w:val="24"/>
          <w:szCs w:val="24"/>
        </w:rPr>
        <w:lastRenderedPageBreak/>
        <w:t xml:space="preserve">https://www.gov.uk/government/publications/health-matters-physical-activity/health-matters-physical-activity-prevention-and-management-of-long-term-conditions (Accessed: 3 May 2023). </w:t>
      </w:r>
    </w:p>
    <w:p w14:paraId="5860F6DF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Rahmati, M., Shamsi, M.M., </w:t>
      </w:r>
      <w:proofErr w:type="spellStart"/>
      <w:r w:rsidRPr="00F94C84">
        <w:rPr>
          <w:rFonts w:ascii="Arial" w:hAnsi="Arial" w:cs="Arial"/>
          <w:sz w:val="24"/>
          <w:szCs w:val="24"/>
        </w:rPr>
        <w:t>Khoramipour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K., </w:t>
      </w:r>
      <w:proofErr w:type="spellStart"/>
      <w:r w:rsidRPr="00F94C84">
        <w:rPr>
          <w:rFonts w:ascii="Arial" w:hAnsi="Arial" w:cs="Arial"/>
          <w:sz w:val="24"/>
          <w:szCs w:val="24"/>
        </w:rPr>
        <w:t>Malakoutinia</w:t>
      </w:r>
      <w:proofErr w:type="spellEnd"/>
      <w:r w:rsidRPr="00F94C84">
        <w:rPr>
          <w:rFonts w:ascii="Arial" w:hAnsi="Arial" w:cs="Arial"/>
          <w:sz w:val="24"/>
          <w:szCs w:val="24"/>
        </w:rPr>
        <w:t>, F., Woo, W., Park, S., Yon, D.K., Lee, S.W., Shin, J. and Smith, L. (2022) `Baseline physical activity is associated with reduced mortality and disease outcomes in COVID-19: A systematic review and meta-analysis</w:t>
      </w:r>
      <w:r w:rsidRPr="00F94C84">
        <w:rPr>
          <w:rFonts w:ascii="Arial" w:hAnsi="Arial" w:cs="Arial"/>
          <w:i/>
          <w:iCs/>
          <w:sz w:val="24"/>
          <w:szCs w:val="24"/>
        </w:rPr>
        <w:t>`, Reviews in medical virology</w:t>
      </w:r>
      <w:r w:rsidRPr="00F94C84">
        <w:rPr>
          <w:rFonts w:ascii="Arial" w:hAnsi="Arial" w:cs="Arial"/>
          <w:sz w:val="24"/>
          <w:szCs w:val="24"/>
        </w:rPr>
        <w:t xml:space="preserve">, 32(5), article number 2349.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https://doi.org/10.1002/rmv.234</w:t>
      </w:r>
    </w:p>
    <w:p w14:paraId="1AEBB13D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Richards-Belle, A., </w:t>
      </w:r>
      <w:proofErr w:type="spellStart"/>
      <w:r w:rsidRPr="00F94C84">
        <w:rPr>
          <w:rFonts w:ascii="Arial" w:hAnsi="Arial" w:cs="Arial"/>
          <w:sz w:val="24"/>
          <w:szCs w:val="24"/>
        </w:rPr>
        <w:t>Orzechowska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I., Gould, D.W., Thomas, K., Doidge, J.C., </w:t>
      </w:r>
      <w:proofErr w:type="spellStart"/>
      <w:r w:rsidRPr="00F94C84">
        <w:rPr>
          <w:rFonts w:ascii="Arial" w:hAnsi="Arial" w:cs="Arial"/>
          <w:sz w:val="24"/>
          <w:szCs w:val="24"/>
        </w:rPr>
        <w:t>Mouncey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P.R., Christian, M.D., Shankar-Hari, M., Harrison, </w:t>
      </w:r>
      <w:proofErr w:type="gramStart"/>
      <w:r w:rsidRPr="00F94C84">
        <w:rPr>
          <w:rFonts w:ascii="Arial" w:hAnsi="Arial" w:cs="Arial"/>
          <w:sz w:val="24"/>
          <w:szCs w:val="24"/>
        </w:rPr>
        <w:t>D.A.</w:t>
      </w:r>
      <w:proofErr w:type="gramEnd"/>
      <w:r w:rsidRPr="00F94C84">
        <w:rPr>
          <w:rFonts w:ascii="Arial" w:hAnsi="Arial" w:cs="Arial"/>
          <w:sz w:val="24"/>
          <w:szCs w:val="24"/>
        </w:rPr>
        <w:t xml:space="preserve"> and Rowan, K.M. (2021) `COVID-19 in critical care: epidemiology of the first epidemic wave across England, Wales and Northern Ireland`, </w:t>
      </w:r>
      <w:r w:rsidRPr="00F94C84">
        <w:rPr>
          <w:rFonts w:ascii="Arial" w:hAnsi="Arial" w:cs="Arial"/>
          <w:i/>
          <w:iCs/>
          <w:sz w:val="24"/>
          <w:szCs w:val="24"/>
        </w:rPr>
        <w:t>Intensive care medicine</w:t>
      </w:r>
      <w:r w:rsidRPr="00F94C84">
        <w:rPr>
          <w:rFonts w:ascii="Arial" w:hAnsi="Arial" w:cs="Arial"/>
          <w:sz w:val="24"/>
          <w:szCs w:val="24"/>
        </w:rPr>
        <w:t xml:space="preserve">, 46(11), pp. 2035-2047.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https://doi.org/10.1007/s00134-020-06267-0</w:t>
      </w:r>
    </w:p>
    <w:p w14:paraId="5EFB3E09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Salgado-Aranda, R., Perez-Castellano, N., Nunez-Gil, I., Orozco, A.J., Torres-Esquivel, N., Flores-Soler, J., </w:t>
      </w:r>
      <w:proofErr w:type="spellStart"/>
      <w:r w:rsidRPr="00F94C84">
        <w:rPr>
          <w:rFonts w:ascii="Arial" w:hAnsi="Arial" w:cs="Arial"/>
          <w:sz w:val="24"/>
          <w:szCs w:val="24"/>
        </w:rPr>
        <w:t>Chamaisse-Akari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A., </w:t>
      </w:r>
      <w:proofErr w:type="spellStart"/>
      <w:r w:rsidRPr="00F94C84">
        <w:rPr>
          <w:rFonts w:ascii="Arial" w:hAnsi="Arial" w:cs="Arial"/>
          <w:sz w:val="24"/>
          <w:szCs w:val="24"/>
        </w:rPr>
        <w:t>McInerney</w:t>
      </w:r>
      <w:proofErr w:type="spellEnd"/>
      <w:r w:rsidRPr="00F94C84">
        <w:rPr>
          <w:rFonts w:ascii="Arial" w:hAnsi="Arial" w:cs="Arial"/>
          <w:sz w:val="24"/>
          <w:szCs w:val="24"/>
        </w:rPr>
        <w:t>, A., Vergara-</w:t>
      </w:r>
      <w:proofErr w:type="spellStart"/>
      <w:r w:rsidRPr="00F94C84">
        <w:rPr>
          <w:rFonts w:ascii="Arial" w:hAnsi="Arial" w:cs="Arial"/>
          <w:sz w:val="24"/>
          <w:szCs w:val="24"/>
        </w:rPr>
        <w:t>Uzcategui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Wang, L., Gonzalez-Ferrer, J., </w:t>
      </w:r>
      <w:proofErr w:type="spellStart"/>
      <w:r w:rsidRPr="00F94C84">
        <w:rPr>
          <w:rFonts w:ascii="Arial" w:hAnsi="Arial" w:cs="Arial"/>
          <w:sz w:val="24"/>
          <w:szCs w:val="24"/>
        </w:rPr>
        <w:t>Filigueiras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-Rama, D., Canadas-Godoy, V., </w:t>
      </w:r>
      <w:proofErr w:type="spellStart"/>
      <w:r w:rsidRPr="00F94C84">
        <w:rPr>
          <w:rFonts w:ascii="Arial" w:hAnsi="Arial" w:cs="Arial"/>
          <w:sz w:val="24"/>
          <w:szCs w:val="24"/>
        </w:rPr>
        <w:t>Macaya</w:t>
      </w:r>
      <w:proofErr w:type="spellEnd"/>
      <w:r w:rsidRPr="00F94C84">
        <w:rPr>
          <w:rFonts w:ascii="Arial" w:hAnsi="Arial" w:cs="Arial"/>
          <w:sz w:val="24"/>
          <w:szCs w:val="24"/>
        </w:rPr>
        <w:t>-Miguel, C. and Perez-</w:t>
      </w:r>
      <w:proofErr w:type="spellStart"/>
      <w:r w:rsidRPr="00F94C84">
        <w:rPr>
          <w:rFonts w:ascii="Arial" w:hAnsi="Arial" w:cs="Arial"/>
          <w:sz w:val="24"/>
          <w:szCs w:val="24"/>
        </w:rPr>
        <w:t>Villacastin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J. (2021) `Influence of Baseline Physical Activity as a Modifying Factor on COVID-19 </w:t>
      </w:r>
      <w:proofErr w:type="spellStart"/>
      <w:r w:rsidRPr="00F94C84">
        <w:rPr>
          <w:rFonts w:ascii="Arial" w:hAnsi="Arial" w:cs="Arial"/>
          <w:sz w:val="24"/>
          <w:szCs w:val="24"/>
        </w:rPr>
        <w:t>Mortlaity</w:t>
      </w:r>
      <w:proofErr w:type="spellEnd"/>
      <w:r w:rsidRPr="00F94C84">
        <w:rPr>
          <w:rFonts w:ascii="Arial" w:hAnsi="Arial" w:cs="Arial"/>
          <w:sz w:val="24"/>
          <w:szCs w:val="24"/>
        </w:rPr>
        <w:t>: A Single-</w:t>
      </w:r>
      <w:proofErr w:type="spellStart"/>
      <w:r w:rsidRPr="00F94C84">
        <w:rPr>
          <w:rFonts w:ascii="Arial" w:hAnsi="Arial" w:cs="Arial"/>
          <w:sz w:val="24"/>
          <w:szCs w:val="24"/>
        </w:rPr>
        <w:t>Center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Retrospective Study`, </w:t>
      </w:r>
      <w:r w:rsidRPr="00F94C84">
        <w:rPr>
          <w:rFonts w:ascii="Arial" w:hAnsi="Arial" w:cs="Arial"/>
          <w:i/>
          <w:iCs/>
          <w:sz w:val="24"/>
          <w:szCs w:val="24"/>
        </w:rPr>
        <w:t>Infectious Diseases and Therapy</w:t>
      </w:r>
      <w:r w:rsidRPr="00F94C84">
        <w:rPr>
          <w:rFonts w:ascii="Arial" w:hAnsi="Arial" w:cs="Arial"/>
          <w:sz w:val="24"/>
          <w:szCs w:val="24"/>
        </w:rPr>
        <w:t>, 10, pp. 801-814. Available at: https://doi.org/10.1007/s40121-021-00418-6</w:t>
      </w:r>
    </w:p>
    <w:p w14:paraId="6787C70B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94C84">
        <w:rPr>
          <w:rFonts w:ascii="Arial" w:hAnsi="Arial" w:cs="Arial"/>
          <w:sz w:val="24"/>
          <w:szCs w:val="24"/>
        </w:rPr>
        <w:t>Sallis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J.F., Adlakha, D., Oyeyemi, A. and Salvo, D. (2020) `An international physical activity and public health research agenda to inform coronavirus disease -2019 policies and practices`, </w:t>
      </w:r>
      <w:r w:rsidRPr="00F94C84">
        <w:rPr>
          <w:rFonts w:ascii="Arial" w:hAnsi="Arial" w:cs="Arial"/>
          <w:i/>
          <w:iCs/>
          <w:sz w:val="24"/>
          <w:szCs w:val="24"/>
        </w:rPr>
        <w:t>Journal of sport and health science</w:t>
      </w:r>
      <w:r w:rsidRPr="00F94C84">
        <w:rPr>
          <w:rFonts w:ascii="Arial" w:hAnsi="Arial" w:cs="Arial"/>
          <w:sz w:val="24"/>
          <w:szCs w:val="24"/>
        </w:rPr>
        <w:t xml:space="preserve">, 9(4), pp. 328-334.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https://doi.org/10.1016/j.jshs.2020.05.005</w:t>
      </w:r>
    </w:p>
    <w:p w14:paraId="5EEBE0CA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94C84">
        <w:rPr>
          <w:rFonts w:ascii="Arial" w:hAnsi="Arial" w:cs="Arial"/>
          <w:sz w:val="24"/>
          <w:szCs w:val="24"/>
        </w:rPr>
        <w:t>Sallis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R., Young, D.R., </w:t>
      </w:r>
      <w:proofErr w:type="spellStart"/>
      <w:r w:rsidRPr="00F94C84">
        <w:rPr>
          <w:rFonts w:ascii="Arial" w:hAnsi="Arial" w:cs="Arial"/>
          <w:sz w:val="24"/>
          <w:szCs w:val="24"/>
        </w:rPr>
        <w:t>Tartof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S.Y., </w:t>
      </w:r>
      <w:proofErr w:type="spellStart"/>
      <w:r w:rsidRPr="00F94C84">
        <w:rPr>
          <w:rFonts w:ascii="Arial" w:hAnsi="Arial" w:cs="Arial"/>
          <w:sz w:val="24"/>
          <w:szCs w:val="24"/>
        </w:rPr>
        <w:t>Sallis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J.F., </w:t>
      </w:r>
      <w:proofErr w:type="spellStart"/>
      <w:r w:rsidRPr="00F94C84">
        <w:rPr>
          <w:rFonts w:ascii="Arial" w:hAnsi="Arial" w:cs="Arial"/>
          <w:sz w:val="24"/>
          <w:szCs w:val="24"/>
        </w:rPr>
        <w:t>Sall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J., Li, Q., Smith, G. and Cohen, D.A. (2021) `Physical inactivity is associated with a higher risk for severe COVID-19 outcomes: a study in 48 440 adult patients`, </w:t>
      </w:r>
      <w:r w:rsidRPr="00F94C84">
        <w:rPr>
          <w:rFonts w:ascii="Arial" w:hAnsi="Arial" w:cs="Arial"/>
          <w:i/>
          <w:iCs/>
          <w:sz w:val="24"/>
          <w:szCs w:val="24"/>
        </w:rPr>
        <w:t>British journal of sports medicine</w:t>
      </w:r>
      <w:r w:rsidRPr="00F94C84">
        <w:rPr>
          <w:rFonts w:ascii="Arial" w:hAnsi="Arial" w:cs="Arial"/>
          <w:sz w:val="24"/>
          <w:szCs w:val="24"/>
        </w:rPr>
        <w:t xml:space="preserve">, 55(19), pp. 1099-1105.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https://doi.org/10.1136/bjsports-2021-104080</w:t>
      </w:r>
    </w:p>
    <w:p w14:paraId="1A1B7F86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proofErr w:type="spellStart"/>
      <w:r w:rsidRPr="00F94C84">
        <w:rPr>
          <w:rFonts w:ascii="Arial" w:hAnsi="Arial" w:cs="Arial"/>
          <w:sz w:val="24"/>
          <w:szCs w:val="24"/>
        </w:rPr>
        <w:t>Soulsby</w:t>
      </w:r>
      <w:proofErr w:type="spellEnd"/>
      <w:r w:rsidRPr="00F94C84">
        <w:rPr>
          <w:rFonts w:ascii="Arial" w:hAnsi="Arial" w:cs="Arial"/>
          <w:sz w:val="24"/>
          <w:szCs w:val="24"/>
        </w:rPr>
        <w:t>, C., Hutchison, C., Gardner, J., Hart, R., Sim, M. and Millar, J. E. (2020) `Socio-economic deprivation and the risk of death after ICU admission with COVID-</w:t>
      </w:r>
      <w:r w:rsidRPr="00F94C84">
        <w:rPr>
          <w:rFonts w:ascii="Arial" w:hAnsi="Arial" w:cs="Arial"/>
          <w:sz w:val="24"/>
          <w:szCs w:val="24"/>
        </w:rPr>
        <w:lastRenderedPageBreak/>
        <w:t xml:space="preserve">19: The poor relation`, </w:t>
      </w:r>
      <w:r w:rsidRPr="00F94C84">
        <w:rPr>
          <w:rFonts w:ascii="Arial" w:hAnsi="Arial" w:cs="Arial"/>
          <w:i/>
          <w:iCs/>
          <w:sz w:val="24"/>
          <w:szCs w:val="24"/>
        </w:rPr>
        <w:t>Journal of the Intensive Care Society</w:t>
      </w:r>
      <w:r w:rsidRPr="00F94C84">
        <w:rPr>
          <w:rFonts w:ascii="Arial" w:hAnsi="Arial" w:cs="Arial"/>
          <w:sz w:val="24"/>
          <w:szCs w:val="24"/>
        </w:rPr>
        <w:t xml:space="preserve">, article number 175114372097885.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https://doi.org/10.1177/1751143720978855</w:t>
      </w:r>
    </w:p>
    <w:p w14:paraId="2BF7FEDD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Spinelli, A. and </w:t>
      </w:r>
      <w:proofErr w:type="spellStart"/>
      <w:r w:rsidRPr="00F94C84">
        <w:rPr>
          <w:rFonts w:ascii="Arial" w:hAnsi="Arial" w:cs="Arial"/>
          <w:sz w:val="24"/>
          <w:szCs w:val="24"/>
        </w:rPr>
        <w:t>Pellino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G. (2020) `COVID-19 pandemic: perspectives on an unfolding crisis`, </w:t>
      </w:r>
      <w:r w:rsidRPr="00F94C84">
        <w:rPr>
          <w:rFonts w:ascii="Arial" w:hAnsi="Arial" w:cs="Arial"/>
          <w:i/>
          <w:iCs/>
          <w:sz w:val="24"/>
          <w:szCs w:val="24"/>
        </w:rPr>
        <w:t>British journal of surgery</w:t>
      </w:r>
      <w:r w:rsidRPr="00F94C84">
        <w:rPr>
          <w:rFonts w:ascii="Arial" w:hAnsi="Arial" w:cs="Arial"/>
          <w:sz w:val="24"/>
          <w:szCs w:val="24"/>
        </w:rPr>
        <w:t xml:space="preserve">, 107(7), pp. 785-787.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https://doi.org/10.1002/bjs.11627</w:t>
      </w:r>
    </w:p>
    <w:p w14:paraId="63F92D30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Steenkamp, L., </w:t>
      </w:r>
      <w:proofErr w:type="spellStart"/>
      <w:r w:rsidRPr="00F94C84">
        <w:rPr>
          <w:rFonts w:ascii="Arial" w:hAnsi="Arial" w:cs="Arial"/>
          <w:sz w:val="24"/>
          <w:szCs w:val="24"/>
        </w:rPr>
        <w:t>Saggers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R.T., Bandini, R., </w:t>
      </w:r>
      <w:proofErr w:type="spellStart"/>
      <w:r w:rsidRPr="00F94C84">
        <w:rPr>
          <w:rFonts w:ascii="Arial" w:hAnsi="Arial" w:cs="Arial"/>
          <w:sz w:val="24"/>
          <w:szCs w:val="24"/>
        </w:rPr>
        <w:t>Stranges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S., Choi, Y., Thornton, J.S., Hendrie, S., Patel, D., Rabinowitz, S. and </w:t>
      </w:r>
      <w:proofErr w:type="spellStart"/>
      <w:r w:rsidRPr="00F94C84">
        <w:rPr>
          <w:rFonts w:ascii="Arial" w:hAnsi="Arial" w:cs="Arial"/>
          <w:sz w:val="24"/>
          <w:szCs w:val="24"/>
        </w:rPr>
        <w:t>Patricios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J. (2022) `Small steps, strong shield: directly measured, moderate physical activity in 65 361 adults is associated with significant protective effects from severe COVID-19 outcomes`, </w:t>
      </w:r>
      <w:r w:rsidRPr="00F94C84">
        <w:rPr>
          <w:rFonts w:ascii="Arial" w:hAnsi="Arial" w:cs="Arial"/>
          <w:i/>
          <w:iCs/>
          <w:sz w:val="24"/>
          <w:szCs w:val="24"/>
        </w:rPr>
        <w:t>British journal of sports medicine</w:t>
      </w:r>
      <w:r w:rsidRPr="00F94C84">
        <w:rPr>
          <w:rFonts w:ascii="Arial" w:hAnsi="Arial" w:cs="Arial"/>
          <w:sz w:val="24"/>
          <w:szCs w:val="24"/>
        </w:rPr>
        <w:t xml:space="preserve">, 56(10), pp. 568-576.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https://doi.org/10.1136/bjsports-2021-105159</w:t>
      </w:r>
    </w:p>
    <w:p w14:paraId="69478086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Thompson, E.J., Williams, D.M., Walker, A.J., Mitchell, R.E., </w:t>
      </w:r>
      <w:proofErr w:type="spellStart"/>
      <w:r w:rsidRPr="00F94C84">
        <w:rPr>
          <w:rFonts w:ascii="Arial" w:hAnsi="Arial" w:cs="Arial"/>
          <w:sz w:val="24"/>
          <w:szCs w:val="24"/>
        </w:rPr>
        <w:t>Niedzwiedz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C.L., Yang, T., Huggins, C., Kwong, A., Silverwood, R., Di </w:t>
      </w:r>
      <w:proofErr w:type="spellStart"/>
      <w:r w:rsidRPr="00F94C84">
        <w:rPr>
          <w:rFonts w:ascii="Arial" w:hAnsi="Arial" w:cs="Arial"/>
          <w:sz w:val="24"/>
          <w:szCs w:val="24"/>
        </w:rPr>
        <w:t>Gessa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G., Bowyer, R., </w:t>
      </w:r>
      <w:proofErr w:type="spellStart"/>
      <w:r w:rsidRPr="00F94C84">
        <w:rPr>
          <w:rFonts w:ascii="Arial" w:hAnsi="Arial" w:cs="Arial"/>
          <w:sz w:val="24"/>
          <w:szCs w:val="24"/>
        </w:rPr>
        <w:t>Northstone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K., Hou, B., Green, M., </w:t>
      </w:r>
      <w:proofErr w:type="spellStart"/>
      <w:r w:rsidRPr="00F94C84">
        <w:rPr>
          <w:rFonts w:ascii="Arial" w:hAnsi="Arial" w:cs="Arial"/>
          <w:sz w:val="24"/>
          <w:szCs w:val="24"/>
        </w:rPr>
        <w:t>Dodgeon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B., </w:t>
      </w:r>
      <w:proofErr w:type="spellStart"/>
      <w:r w:rsidRPr="00F94C84">
        <w:rPr>
          <w:rFonts w:ascii="Arial" w:hAnsi="Arial" w:cs="Arial"/>
          <w:sz w:val="24"/>
          <w:szCs w:val="24"/>
        </w:rPr>
        <w:t>Doores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K., Duncan, E., Williams, F., Steptoe, A., Porteous, D.J., </w:t>
      </w:r>
      <w:proofErr w:type="spellStart"/>
      <w:r w:rsidRPr="00F94C84">
        <w:rPr>
          <w:rFonts w:ascii="Arial" w:hAnsi="Arial" w:cs="Arial"/>
          <w:sz w:val="24"/>
          <w:szCs w:val="24"/>
        </w:rPr>
        <w:t>McEachan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R., Tomlinson, L., Goldacre, B., </w:t>
      </w:r>
      <w:proofErr w:type="spellStart"/>
      <w:r w:rsidRPr="00F94C84">
        <w:rPr>
          <w:rFonts w:ascii="Arial" w:hAnsi="Arial" w:cs="Arial"/>
          <w:sz w:val="24"/>
          <w:szCs w:val="24"/>
        </w:rPr>
        <w:t>Patalay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P., </w:t>
      </w:r>
      <w:proofErr w:type="spellStart"/>
      <w:r w:rsidRPr="00F94C84">
        <w:rPr>
          <w:rFonts w:ascii="Arial" w:hAnsi="Arial" w:cs="Arial"/>
          <w:sz w:val="24"/>
          <w:szCs w:val="24"/>
        </w:rPr>
        <w:t>Ploubidis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G.B., </w:t>
      </w:r>
      <w:proofErr w:type="spellStart"/>
      <w:r w:rsidRPr="00F94C84">
        <w:rPr>
          <w:rFonts w:ascii="Arial" w:hAnsi="Arial" w:cs="Arial"/>
          <w:sz w:val="24"/>
          <w:szCs w:val="24"/>
        </w:rPr>
        <w:t>Katikireddi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S.V., Tilling, K., </w:t>
      </w:r>
      <w:proofErr w:type="spellStart"/>
      <w:r w:rsidRPr="00F94C84">
        <w:rPr>
          <w:rFonts w:ascii="Arial" w:hAnsi="Arial" w:cs="Arial"/>
          <w:sz w:val="24"/>
          <w:szCs w:val="24"/>
        </w:rPr>
        <w:t>Rentsch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Timpson, N.J., Chaturvedi, N. and </w:t>
      </w:r>
      <w:proofErr w:type="spellStart"/>
      <w:r w:rsidRPr="00F94C84">
        <w:rPr>
          <w:rFonts w:ascii="Arial" w:hAnsi="Arial" w:cs="Arial"/>
          <w:sz w:val="24"/>
          <w:szCs w:val="24"/>
        </w:rPr>
        <w:t>Steves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C.J. (2022) `Long COVID burden and risk factors  in 10 UK  longitudinal studies and electronic health records`, </w:t>
      </w:r>
      <w:r w:rsidRPr="00F94C84">
        <w:rPr>
          <w:rFonts w:ascii="Arial" w:hAnsi="Arial" w:cs="Arial"/>
          <w:i/>
          <w:iCs/>
          <w:sz w:val="24"/>
          <w:szCs w:val="24"/>
        </w:rPr>
        <w:t>Nature Communications</w:t>
      </w:r>
      <w:r w:rsidRPr="00F94C84">
        <w:rPr>
          <w:rFonts w:ascii="Arial" w:hAnsi="Arial" w:cs="Arial"/>
          <w:sz w:val="24"/>
          <w:szCs w:val="24"/>
        </w:rPr>
        <w:t xml:space="preserve">, 13(1), article number 3528.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https://doi.org/10.1038/s41467-022-30836-0</w:t>
      </w:r>
    </w:p>
    <w:p w14:paraId="771A78B5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UK Government (2023) </w:t>
      </w:r>
      <w:r w:rsidRPr="00F94C84">
        <w:rPr>
          <w:rFonts w:ascii="Arial" w:hAnsi="Arial" w:cs="Arial"/>
          <w:i/>
          <w:iCs/>
          <w:sz w:val="24"/>
          <w:szCs w:val="24"/>
        </w:rPr>
        <w:t xml:space="preserve">Coronavirus (COVID-19) in the UK. </w:t>
      </w:r>
      <w:r w:rsidRPr="00F94C84">
        <w:rPr>
          <w:rFonts w:ascii="Arial" w:hAnsi="Arial" w:cs="Arial"/>
          <w:sz w:val="24"/>
          <w:szCs w:val="24"/>
        </w:rPr>
        <w:t xml:space="preserve">Available at: https://coronavirus.data.gov.uk/details/deaths (Accessed: 5 May 2023). </w:t>
      </w:r>
    </w:p>
    <w:p w14:paraId="4D95A466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Williamson, A.E., </w:t>
      </w:r>
      <w:proofErr w:type="spellStart"/>
      <w:r w:rsidRPr="00F94C84">
        <w:rPr>
          <w:rFonts w:ascii="Arial" w:hAnsi="Arial" w:cs="Arial"/>
          <w:sz w:val="24"/>
          <w:szCs w:val="24"/>
        </w:rPr>
        <w:t>Tydeman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F., Miners, A., </w:t>
      </w:r>
      <w:proofErr w:type="spellStart"/>
      <w:r w:rsidRPr="00F94C84">
        <w:rPr>
          <w:rFonts w:ascii="Arial" w:hAnsi="Arial" w:cs="Arial"/>
          <w:sz w:val="24"/>
          <w:szCs w:val="24"/>
        </w:rPr>
        <w:t>Pyper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K. and Martineau, A.R. (2022) `Short-term and long-term impacts of COVID-19 on economic vulnerability: a population-based longitudinal study (COVIDENCE </w:t>
      </w:r>
      <w:proofErr w:type="gramStart"/>
      <w:r w:rsidRPr="00F94C84">
        <w:rPr>
          <w:rFonts w:ascii="Arial" w:hAnsi="Arial" w:cs="Arial"/>
          <w:sz w:val="24"/>
          <w:szCs w:val="24"/>
        </w:rPr>
        <w:t>UK)`</w:t>
      </w:r>
      <w:proofErr w:type="gramEnd"/>
      <w:r w:rsidRPr="00F94C84">
        <w:rPr>
          <w:rFonts w:ascii="Arial" w:hAnsi="Arial" w:cs="Arial"/>
          <w:sz w:val="24"/>
          <w:szCs w:val="24"/>
        </w:rPr>
        <w:t xml:space="preserve">, </w:t>
      </w:r>
      <w:r w:rsidRPr="00F94C84">
        <w:rPr>
          <w:rFonts w:ascii="Arial" w:hAnsi="Arial" w:cs="Arial"/>
          <w:i/>
          <w:iCs/>
          <w:sz w:val="24"/>
          <w:szCs w:val="24"/>
        </w:rPr>
        <w:t>BMJ open</w:t>
      </w:r>
      <w:r w:rsidRPr="00F94C84">
        <w:rPr>
          <w:rFonts w:ascii="Arial" w:hAnsi="Arial" w:cs="Arial"/>
          <w:sz w:val="24"/>
          <w:szCs w:val="24"/>
        </w:rPr>
        <w:t xml:space="preserve">, 12(8), article number 065083.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https://doi.org/10.1136/bmjopen-2022-065083</w:t>
      </w:r>
    </w:p>
    <w:p w14:paraId="00D0C595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Williamson, E., Walker, A., </w:t>
      </w:r>
      <w:proofErr w:type="spellStart"/>
      <w:r w:rsidRPr="00F94C84">
        <w:rPr>
          <w:rFonts w:ascii="Arial" w:hAnsi="Arial" w:cs="Arial"/>
          <w:sz w:val="24"/>
          <w:szCs w:val="24"/>
        </w:rPr>
        <w:t>Bhaskaran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K., Bacon, S., Bates, C., Morton, C., Curtis, H., </w:t>
      </w:r>
      <w:proofErr w:type="spellStart"/>
      <w:r w:rsidRPr="00F94C84">
        <w:rPr>
          <w:rFonts w:ascii="Arial" w:hAnsi="Arial" w:cs="Arial"/>
          <w:sz w:val="24"/>
          <w:szCs w:val="24"/>
        </w:rPr>
        <w:t>Mehrkar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A., Evans, D., </w:t>
      </w:r>
      <w:proofErr w:type="spellStart"/>
      <w:r w:rsidRPr="00F94C84">
        <w:rPr>
          <w:rFonts w:ascii="Arial" w:hAnsi="Arial" w:cs="Arial"/>
          <w:sz w:val="24"/>
          <w:szCs w:val="24"/>
        </w:rPr>
        <w:t>Inglesby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P., Cockburn, J., McDonald, H., Mackenna, B., Tomlinson, L., Douglas, I., </w:t>
      </w:r>
      <w:proofErr w:type="spellStart"/>
      <w:r w:rsidRPr="00F94C84">
        <w:rPr>
          <w:rFonts w:ascii="Arial" w:hAnsi="Arial" w:cs="Arial"/>
          <w:sz w:val="24"/>
          <w:szCs w:val="24"/>
        </w:rPr>
        <w:t>Rentsch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, C., Mathur, R., Wong, A., Grieve, R., Harrison, D., Forbes, H., Schultze, A., Crocker, R., Parry, J., Hester, F., Harper, S., Perera, R., Evans, S., Smeeth, L. and Goldacre, B. (2020) `Factors associated with COVID-19 </w:t>
      </w:r>
      <w:r w:rsidRPr="00F94C84">
        <w:rPr>
          <w:rFonts w:ascii="Arial" w:hAnsi="Arial" w:cs="Arial"/>
          <w:sz w:val="24"/>
          <w:szCs w:val="24"/>
        </w:rPr>
        <w:lastRenderedPageBreak/>
        <w:t xml:space="preserve">related death using </w:t>
      </w:r>
      <w:proofErr w:type="spellStart"/>
      <w:r w:rsidRPr="00F94C84">
        <w:rPr>
          <w:rFonts w:ascii="Arial" w:hAnsi="Arial" w:cs="Arial"/>
          <w:sz w:val="24"/>
          <w:szCs w:val="24"/>
        </w:rPr>
        <w:t>OpenSAFELY</w:t>
      </w:r>
      <w:proofErr w:type="spellEnd"/>
      <w:r w:rsidRPr="00F94C84">
        <w:rPr>
          <w:rFonts w:ascii="Arial" w:hAnsi="Arial" w:cs="Arial"/>
          <w:sz w:val="24"/>
          <w:szCs w:val="24"/>
        </w:rPr>
        <w:t xml:space="preserve">`, </w:t>
      </w:r>
      <w:r w:rsidRPr="00F94C84">
        <w:rPr>
          <w:rFonts w:ascii="Arial" w:hAnsi="Arial" w:cs="Arial"/>
          <w:i/>
          <w:iCs/>
          <w:sz w:val="24"/>
          <w:szCs w:val="24"/>
        </w:rPr>
        <w:t>Nature</w:t>
      </w:r>
      <w:r w:rsidRPr="00F94C84">
        <w:rPr>
          <w:rFonts w:ascii="Arial" w:hAnsi="Arial" w:cs="Arial"/>
          <w:sz w:val="24"/>
          <w:szCs w:val="24"/>
        </w:rPr>
        <w:t xml:space="preserve">, 584(7821), pp. 430-436. Available at: </w:t>
      </w:r>
      <w:r w:rsidRPr="00F94C84">
        <w:rPr>
          <w:rFonts w:ascii="Arial" w:hAnsi="Arial" w:cs="Arial"/>
          <w:color w:val="3A3A3A"/>
          <w:sz w:val="24"/>
          <w:szCs w:val="24"/>
          <w:shd w:val="clear" w:color="auto" w:fill="FFFFFF"/>
        </w:rPr>
        <w:t> https://doi.org/10.1038/s41586-020-2521-4</w:t>
      </w:r>
    </w:p>
    <w:p w14:paraId="6438A783" w14:textId="77777777" w:rsidR="00052118" w:rsidRPr="00F94C8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World Health Organization (2022) </w:t>
      </w:r>
      <w:r w:rsidRPr="00F94C84">
        <w:rPr>
          <w:rFonts w:ascii="Arial" w:hAnsi="Arial" w:cs="Arial"/>
          <w:i/>
          <w:iCs/>
          <w:sz w:val="24"/>
          <w:szCs w:val="24"/>
        </w:rPr>
        <w:t>Physical Activity</w:t>
      </w:r>
      <w:r w:rsidRPr="00F94C84">
        <w:rPr>
          <w:rFonts w:ascii="Arial" w:hAnsi="Arial" w:cs="Arial"/>
          <w:sz w:val="24"/>
          <w:szCs w:val="24"/>
        </w:rPr>
        <w:t xml:space="preserve">. Available at: https://www.who.int/news-room/fact-sheets/detail/physical-activity (Accessed: 1 May 2023). </w:t>
      </w:r>
    </w:p>
    <w:p w14:paraId="6C7F4A3E" w14:textId="77777777" w:rsidR="00052118" w:rsidRPr="008026D4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  <w:r w:rsidRPr="00F94C84">
        <w:rPr>
          <w:rFonts w:ascii="Arial" w:hAnsi="Arial" w:cs="Arial"/>
          <w:sz w:val="24"/>
          <w:szCs w:val="24"/>
        </w:rPr>
        <w:t xml:space="preserve">World Health Organization (2023) </w:t>
      </w:r>
      <w:r w:rsidRPr="00F94C84">
        <w:rPr>
          <w:rFonts w:ascii="Arial" w:hAnsi="Arial" w:cs="Arial"/>
          <w:i/>
          <w:iCs/>
          <w:sz w:val="24"/>
          <w:szCs w:val="24"/>
        </w:rPr>
        <w:t>Coronavirus disease (COVID-19)</w:t>
      </w:r>
      <w:r w:rsidRPr="00F94C84">
        <w:rPr>
          <w:rFonts w:ascii="Arial" w:hAnsi="Arial" w:cs="Arial"/>
          <w:sz w:val="24"/>
          <w:szCs w:val="24"/>
        </w:rPr>
        <w:t>. Available at: https://www.who.int/health-topics/coronavirus#tab=tab_1 (Accessed: 28 April 2023).</w:t>
      </w:r>
      <w:r w:rsidRPr="008026D4">
        <w:rPr>
          <w:rFonts w:ascii="Arial" w:hAnsi="Arial" w:cs="Arial"/>
          <w:sz w:val="24"/>
          <w:szCs w:val="24"/>
        </w:rPr>
        <w:t xml:space="preserve"> </w:t>
      </w:r>
    </w:p>
    <w:p w14:paraId="6A502947" w14:textId="77777777" w:rsidR="00052118" w:rsidRPr="00AB33D4" w:rsidRDefault="00052118" w:rsidP="00052118">
      <w:pPr>
        <w:pStyle w:val="ListParagraph"/>
        <w:spacing w:line="360" w:lineRule="auto"/>
        <w:rPr>
          <w:rFonts w:ascii="Arial" w:hAnsi="Arial" w:cs="Arial"/>
          <w:sz w:val="24"/>
          <w:szCs w:val="24"/>
        </w:rPr>
      </w:pPr>
    </w:p>
    <w:p w14:paraId="204C7345" w14:textId="77777777" w:rsidR="00052118" w:rsidRPr="001C003B" w:rsidRDefault="00052118" w:rsidP="00052118">
      <w:pPr>
        <w:spacing w:line="360" w:lineRule="auto"/>
        <w:rPr>
          <w:rFonts w:ascii="Arial" w:hAnsi="Arial" w:cs="Arial"/>
          <w:sz w:val="24"/>
          <w:szCs w:val="24"/>
        </w:rPr>
      </w:pPr>
    </w:p>
    <w:p w14:paraId="0B83F3E1" w14:textId="77777777" w:rsidR="00052118" w:rsidRDefault="00052118" w:rsidP="00401E46">
      <w:pPr>
        <w:rPr>
          <w:rFonts w:ascii="Arial" w:hAnsi="Arial" w:cs="Arial"/>
          <w:bCs/>
          <w:sz w:val="24"/>
          <w:szCs w:val="24"/>
        </w:rPr>
      </w:pPr>
    </w:p>
    <w:sectPr w:rsidR="00052118">
      <w:footerReference w:type="default" r:id="rId6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91FBA4C" w14:textId="77777777" w:rsidR="00401E46" w:rsidRDefault="00401E46" w:rsidP="00401E46">
      <w:pPr>
        <w:spacing w:after="0" w:line="240" w:lineRule="auto"/>
      </w:pPr>
      <w:r>
        <w:separator/>
      </w:r>
    </w:p>
  </w:endnote>
  <w:endnote w:type="continuationSeparator" w:id="0">
    <w:p w14:paraId="1AE1D0A5" w14:textId="77777777" w:rsidR="00401E46" w:rsidRDefault="00401E46" w:rsidP="00401E4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46347634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8FC3376" w14:textId="45C4D658" w:rsidR="00401E46" w:rsidRDefault="00401E46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B970352" w14:textId="77777777" w:rsidR="00401E46" w:rsidRDefault="00401E46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72E2D95" w14:textId="77777777" w:rsidR="00401E46" w:rsidRDefault="00401E46" w:rsidP="00401E46">
      <w:pPr>
        <w:spacing w:after="0" w:line="240" w:lineRule="auto"/>
      </w:pPr>
      <w:r>
        <w:separator/>
      </w:r>
    </w:p>
  </w:footnote>
  <w:footnote w:type="continuationSeparator" w:id="0">
    <w:p w14:paraId="16351195" w14:textId="77777777" w:rsidR="00401E46" w:rsidRDefault="00401E46" w:rsidP="00401E4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01E46"/>
    <w:rsid w:val="000000C8"/>
    <w:rsid w:val="0000474B"/>
    <w:rsid w:val="000055D5"/>
    <w:rsid w:val="00007EE5"/>
    <w:rsid w:val="00012DCB"/>
    <w:rsid w:val="00017735"/>
    <w:rsid w:val="000226D9"/>
    <w:rsid w:val="00024FC5"/>
    <w:rsid w:val="000250C2"/>
    <w:rsid w:val="00031891"/>
    <w:rsid w:val="000419B0"/>
    <w:rsid w:val="00043C4C"/>
    <w:rsid w:val="0004430A"/>
    <w:rsid w:val="00045DAF"/>
    <w:rsid w:val="00046D25"/>
    <w:rsid w:val="00050CC1"/>
    <w:rsid w:val="00050D5B"/>
    <w:rsid w:val="000512F9"/>
    <w:rsid w:val="00052118"/>
    <w:rsid w:val="000528CC"/>
    <w:rsid w:val="000538D1"/>
    <w:rsid w:val="00061F2E"/>
    <w:rsid w:val="000633E2"/>
    <w:rsid w:val="000657E4"/>
    <w:rsid w:val="000778B4"/>
    <w:rsid w:val="00077AD8"/>
    <w:rsid w:val="0008241C"/>
    <w:rsid w:val="00084A98"/>
    <w:rsid w:val="0008776B"/>
    <w:rsid w:val="00091937"/>
    <w:rsid w:val="00093A53"/>
    <w:rsid w:val="00094825"/>
    <w:rsid w:val="000A0A40"/>
    <w:rsid w:val="000A1F8E"/>
    <w:rsid w:val="000A5CFB"/>
    <w:rsid w:val="000A637D"/>
    <w:rsid w:val="000A6792"/>
    <w:rsid w:val="000B1789"/>
    <w:rsid w:val="000B19CE"/>
    <w:rsid w:val="000B1D42"/>
    <w:rsid w:val="000B39E9"/>
    <w:rsid w:val="000C12F2"/>
    <w:rsid w:val="000C55A8"/>
    <w:rsid w:val="000C682C"/>
    <w:rsid w:val="000D24C2"/>
    <w:rsid w:val="000D4D74"/>
    <w:rsid w:val="000D716F"/>
    <w:rsid w:val="000D75B9"/>
    <w:rsid w:val="000E6C54"/>
    <w:rsid w:val="000F00DD"/>
    <w:rsid w:val="000F1969"/>
    <w:rsid w:val="000F25A0"/>
    <w:rsid w:val="000F3720"/>
    <w:rsid w:val="00102087"/>
    <w:rsid w:val="00117EED"/>
    <w:rsid w:val="00133A37"/>
    <w:rsid w:val="001436A7"/>
    <w:rsid w:val="001441F6"/>
    <w:rsid w:val="00145127"/>
    <w:rsid w:val="001454D4"/>
    <w:rsid w:val="00150C7C"/>
    <w:rsid w:val="00152320"/>
    <w:rsid w:val="00152350"/>
    <w:rsid w:val="00154377"/>
    <w:rsid w:val="001604FF"/>
    <w:rsid w:val="00165910"/>
    <w:rsid w:val="0016733B"/>
    <w:rsid w:val="001705C1"/>
    <w:rsid w:val="00171C14"/>
    <w:rsid w:val="00174AE9"/>
    <w:rsid w:val="001762EF"/>
    <w:rsid w:val="00186BD7"/>
    <w:rsid w:val="001906B9"/>
    <w:rsid w:val="00192C25"/>
    <w:rsid w:val="00193801"/>
    <w:rsid w:val="001940CA"/>
    <w:rsid w:val="001A45EB"/>
    <w:rsid w:val="001A5A6A"/>
    <w:rsid w:val="001A5E84"/>
    <w:rsid w:val="001B2129"/>
    <w:rsid w:val="001B4C7B"/>
    <w:rsid w:val="001B5B01"/>
    <w:rsid w:val="001B5CAF"/>
    <w:rsid w:val="001B6ECC"/>
    <w:rsid w:val="001C0E36"/>
    <w:rsid w:val="001C5C0F"/>
    <w:rsid w:val="001D3AB2"/>
    <w:rsid w:val="001D757E"/>
    <w:rsid w:val="001E14B0"/>
    <w:rsid w:val="001E2921"/>
    <w:rsid w:val="001E3686"/>
    <w:rsid w:val="001E5874"/>
    <w:rsid w:val="001E7B48"/>
    <w:rsid w:val="001F2F5F"/>
    <w:rsid w:val="001F71B8"/>
    <w:rsid w:val="00201BEF"/>
    <w:rsid w:val="00202B78"/>
    <w:rsid w:val="00202BBF"/>
    <w:rsid w:val="002046F9"/>
    <w:rsid w:val="002054F2"/>
    <w:rsid w:val="00205A0D"/>
    <w:rsid w:val="002076C7"/>
    <w:rsid w:val="002142F2"/>
    <w:rsid w:val="002158BF"/>
    <w:rsid w:val="00226373"/>
    <w:rsid w:val="00227879"/>
    <w:rsid w:val="00231986"/>
    <w:rsid w:val="0024046C"/>
    <w:rsid w:val="002412E2"/>
    <w:rsid w:val="00244947"/>
    <w:rsid w:val="002478D2"/>
    <w:rsid w:val="00251DD4"/>
    <w:rsid w:val="00253AF3"/>
    <w:rsid w:val="00255DF0"/>
    <w:rsid w:val="00256581"/>
    <w:rsid w:val="00271A64"/>
    <w:rsid w:val="00273706"/>
    <w:rsid w:val="00275889"/>
    <w:rsid w:val="00281F86"/>
    <w:rsid w:val="00292CA2"/>
    <w:rsid w:val="00293021"/>
    <w:rsid w:val="002947AE"/>
    <w:rsid w:val="00296646"/>
    <w:rsid w:val="002A19D7"/>
    <w:rsid w:val="002A522A"/>
    <w:rsid w:val="002A5B55"/>
    <w:rsid w:val="002A5D60"/>
    <w:rsid w:val="002A7A78"/>
    <w:rsid w:val="002B11F7"/>
    <w:rsid w:val="002B2D83"/>
    <w:rsid w:val="002B3130"/>
    <w:rsid w:val="002B6E18"/>
    <w:rsid w:val="002C4E52"/>
    <w:rsid w:val="002C5ED3"/>
    <w:rsid w:val="002C751D"/>
    <w:rsid w:val="002C7A53"/>
    <w:rsid w:val="002D0280"/>
    <w:rsid w:val="002D253C"/>
    <w:rsid w:val="002D7C6A"/>
    <w:rsid w:val="002D7F30"/>
    <w:rsid w:val="002E5313"/>
    <w:rsid w:val="002E6CFC"/>
    <w:rsid w:val="002E7F74"/>
    <w:rsid w:val="002F0C89"/>
    <w:rsid w:val="00303354"/>
    <w:rsid w:val="0031351E"/>
    <w:rsid w:val="00317018"/>
    <w:rsid w:val="003173B6"/>
    <w:rsid w:val="003214A6"/>
    <w:rsid w:val="003221C1"/>
    <w:rsid w:val="003276D4"/>
    <w:rsid w:val="00327977"/>
    <w:rsid w:val="00330529"/>
    <w:rsid w:val="003337DB"/>
    <w:rsid w:val="003348AD"/>
    <w:rsid w:val="00335D9E"/>
    <w:rsid w:val="003371E9"/>
    <w:rsid w:val="003373D9"/>
    <w:rsid w:val="00340DE0"/>
    <w:rsid w:val="00341290"/>
    <w:rsid w:val="00343A87"/>
    <w:rsid w:val="0034475B"/>
    <w:rsid w:val="00346E58"/>
    <w:rsid w:val="003470A0"/>
    <w:rsid w:val="0035542C"/>
    <w:rsid w:val="00361427"/>
    <w:rsid w:val="003615BD"/>
    <w:rsid w:val="00362E51"/>
    <w:rsid w:val="00366058"/>
    <w:rsid w:val="00366992"/>
    <w:rsid w:val="00366BD0"/>
    <w:rsid w:val="003755B5"/>
    <w:rsid w:val="00380897"/>
    <w:rsid w:val="00380964"/>
    <w:rsid w:val="00383DA7"/>
    <w:rsid w:val="0038711E"/>
    <w:rsid w:val="00393C4C"/>
    <w:rsid w:val="003A13E7"/>
    <w:rsid w:val="003A4B0B"/>
    <w:rsid w:val="003A7D91"/>
    <w:rsid w:val="003B077B"/>
    <w:rsid w:val="003B21E0"/>
    <w:rsid w:val="003C0925"/>
    <w:rsid w:val="003C0CE5"/>
    <w:rsid w:val="003C22BB"/>
    <w:rsid w:val="003C499B"/>
    <w:rsid w:val="003C718E"/>
    <w:rsid w:val="003C7209"/>
    <w:rsid w:val="003D26A3"/>
    <w:rsid w:val="003D2FF2"/>
    <w:rsid w:val="003D56E3"/>
    <w:rsid w:val="003D7A0C"/>
    <w:rsid w:val="003E16D5"/>
    <w:rsid w:val="003E2B6E"/>
    <w:rsid w:val="003E39C1"/>
    <w:rsid w:val="003E39F0"/>
    <w:rsid w:val="003E44EE"/>
    <w:rsid w:val="003E75C1"/>
    <w:rsid w:val="003F3C95"/>
    <w:rsid w:val="003F6607"/>
    <w:rsid w:val="003F736C"/>
    <w:rsid w:val="003F7800"/>
    <w:rsid w:val="00401E46"/>
    <w:rsid w:val="00403FA5"/>
    <w:rsid w:val="00412C3D"/>
    <w:rsid w:val="00421847"/>
    <w:rsid w:val="0042195D"/>
    <w:rsid w:val="004247C2"/>
    <w:rsid w:val="0043092B"/>
    <w:rsid w:val="00430CE7"/>
    <w:rsid w:val="004332FD"/>
    <w:rsid w:val="0043364B"/>
    <w:rsid w:val="004355EE"/>
    <w:rsid w:val="00436767"/>
    <w:rsid w:val="00436E6E"/>
    <w:rsid w:val="004408D1"/>
    <w:rsid w:val="0044503F"/>
    <w:rsid w:val="00446097"/>
    <w:rsid w:val="0045145A"/>
    <w:rsid w:val="00451DD1"/>
    <w:rsid w:val="00464BE9"/>
    <w:rsid w:val="00467AE3"/>
    <w:rsid w:val="0047190A"/>
    <w:rsid w:val="00474A32"/>
    <w:rsid w:val="0047666A"/>
    <w:rsid w:val="00476B7F"/>
    <w:rsid w:val="00476F4A"/>
    <w:rsid w:val="004875DF"/>
    <w:rsid w:val="00487615"/>
    <w:rsid w:val="00490328"/>
    <w:rsid w:val="0049136B"/>
    <w:rsid w:val="004913DA"/>
    <w:rsid w:val="004914E4"/>
    <w:rsid w:val="004A256B"/>
    <w:rsid w:val="004A2A94"/>
    <w:rsid w:val="004A308F"/>
    <w:rsid w:val="004A6541"/>
    <w:rsid w:val="004B0969"/>
    <w:rsid w:val="004C1775"/>
    <w:rsid w:val="004C64DB"/>
    <w:rsid w:val="004C690C"/>
    <w:rsid w:val="004C7F65"/>
    <w:rsid w:val="004D3269"/>
    <w:rsid w:val="004D5014"/>
    <w:rsid w:val="004D70CA"/>
    <w:rsid w:val="004E0964"/>
    <w:rsid w:val="004E1E28"/>
    <w:rsid w:val="004E285A"/>
    <w:rsid w:val="004F07A6"/>
    <w:rsid w:val="004F1E70"/>
    <w:rsid w:val="004F2503"/>
    <w:rsid w:val="004F5215"/>
    <w:rsid w:val="005043E4"/>
    <w:rsid w:val="0050686B"/>
    <w:rsid w:val="005116CB"/>
    <w:rsid w:val="0051426C"/>
    <w:rsid w:val="00521A61"/>
    <w:rsid w:val="00521E3B"/>
    <w:rsid w:val="005245BF"/>
    <w:rsid w:val="00526949"/>
    <w:rsid w:val="0053576A"/>
    <w:rsid w:val="0053667E"/>
    <w:rsid w:val="00541DFA"/>
    <w:rsid w:val="005425AA"/>
    <w:rsid w:val="0054353D"/>
    <w:rsid w:val="005474B2"/>
    <w:rsid w:val="00560DE4"/>
    <w:rsid w:val="00565FB1"/>
    <w:rsid w:val="005714E0"/>
    <w:rsid w:val="0057506B"/>
    <w:rsid w:val="00576531"/>
    <w:rsid w:val="00576909"/>
    <w:rsid w:val="005819A3"/>
    <w:rsid w:val="00582ED1"/>
    <w:rsid w:val="00592D42"/>
    <w:rsid w:val="00595102"/>
    <w:rsid w:val="005962E1"/>
    <w:rsid w:val="00597123"/>
    <w:rsid w:val="005A0B7C"/>
    <w:rsid w:val="005A3B0D"/>
    <w:rsid w:val="005A675E"/>
    <w:rsid w:val="005A6B15"/>
    <w:rsid w:val="005B02B0"/>
    <w:rsid w:val="005B5C5E"/>
    <w:rsid w:val="005B770E"/>
    <w:rsid w:val="005C0D21"/>
    <w:rsid w:val="005C260D"/>
    <w:rsid w:val="005C4705"/>
    <w:rsid w:val="005D0E1A"/>
    <w:rsid w:val="005D1403"/>
    <w:rsid w:val="005D1FE5"/>
    <w:rsid w:val="005D6B64"/>
    <w:rsid w:val="005E24F0"/>
    <w:rsid w:val="005E3EC6"/>
    <w:rsid w:val="005F51A3"/>
    <w:rsid w:val="00606DD3"/>
    <w:rsid w:val="00607BC9"/>
    <w:rsid w:val="006118E7"/>
    <w:rsid w:val="00612551"/>
    <w:rsid w:val="00614A9C"/>
    <w:rsid w:val="00617C9C"/>
    <w:rsid w:val="006241EE"/>
    <w:rsid w:val="00627A2F"/>
    <w:rsid w:val="0063243D"/>
    <w:rsid w:val="00633809"/>
    <w:rsid w:val="006414B5"/>
    <w:rsid w:val="006477BF"/>
    <w:rsid w:val="00650863"/>
    <w:rsid w:val="006530B2"/>
    <w:rsid w:val="00656856"/>
    <w:rsid w:val="00660C80"/>
    <w:rsid w:val="006641EA"/>
    <w:rsid w:val="0067321F"/>
    <w:rsid w:val="00673F88"/>
    <w:rsid w:val="00676FE7"/>
    <w:rsid w:val="0068011F"/>
    <w:rsid w:val="00683E5F"/>
    <w:rsid w:val="00687F5A"/>
    <w:rsid w:val="00692611"/>
    <w:rsid w:val="00696E68"/>
    <w:rsid w:val="006976B0"/>
    <w:rsid w:val="006A3DF2"/>
    <w:rsid w:val="006A4D3F"/>
    <w:rsid w:val="006A6000"/>
    <w:rsid w:val="006B3EE9"/>
    <w:rsid w:val="006C52B4"/>
    <w:rsid w:val="006C7887"/>
    <w:rsid w:val="006D27EF"/>
    <w:rsid w:val="006D2D3C"/>
    <w:rsid w:val="006E0390"/>
    <w:rsid w:val="006E38DB"/>
    <w:rsid w:val="006E5E2E"/>
    <w:rsid w:val="006E74F2"/>
    <w:rsid w:val="006F24EE"/>
    <w:rsid w:val="006F4E5D"/>
    <w:rsid w:val="006F5B1A"/>
    <w:rsid w:val="006F7F28"/>
    <w:rsid w:val="00702C42"/>
    <w:rsid w:val="0070368E"/>
    <w:rsid w:val="007106F1"/>
    <w:rsid w:val="0071504A"/>
    <w:rsid w:val="007173C1"/>
    <w:rsid w:val="00721483"/>
    <w:rsid w:val="0072243B"/>
    <w:rsid w:val="007230EE"/>
    <w:rsid w:val="00725DFE"/>
    <w:rsid w:val="00730468"/>
    <w:rsid w:val="00730D06"/>
    <w:rsid w:val="007409C8"/>
    <w:rsid w:val="0075037A"/>
    <w:rsid w:val="007505D9"/>
    <w:rsid w:val="00755F24"/>
    <w:rsid w:val="00756B93"/>
    <w:rsid w:val="00760D43"/>
    <w:rsid w:val="007656D6"/>
    <w:rsid w:val="0077791F"/>
    <w:rsid w:val="007819FF"/>
    <w:rsid w:val="00784A53"/>
    <w:rsid w:val="00786F0B"/>
    <w:rsid w:val="00790906"/>
    <w:rsid w:val="00793947"/>
    <w:rsid w:val="007A29D7"/>
    <w:rsid w:val="007A318D"/>
    <w:rsid w:val="007A72F1"/>
    <w:rsid w:val="007A7750"/>
    <w:rsid w:val="007A7B28"/>
    <w:rsid w:val="007B2814"/>
    <w:rsid w:val="007B620C"/>
    <w:rsid w:val="007C1EBC"/>
    <w:rsid w:val="007C421B"/>
    <w:rsid w:val="007C63EF"/>
    <w:rsid w:val="007D3950"/>
    <w:rsid w:val="007D41FB"/>
    <w:rsid w:val="007D6297"/>
    <w:rsid w:val="007E1FBE"/>
    <w:rsid w:val="007E2E48"/>
    <w:rsid w:val="007E3837"/>
    <w:rsid w:val="007E48B3"/>
    <w:rsid w:val="007E6762"/>
    <w:rsid w:val="007E793E"/>
    <w:rsid w:val="007F205D"/>
    <w:rsid w:val="008001D1"/>
    <w:rsid w:val="0080273F"/>
    <w:rsid w:val="008064EA"/>
    <w:rsid w:val="0083448E"/>
    <w:rsid w:val="00837F42"/>
    <w:rsid w:val="00843426"/>
    <w:rsid w:val="00843D2F"/>
    <w:rsid w:val="00850F4D"/>
    <w:rsid w:val="0085246E"/>
    <w:rsid w:val="00853BFA"/>
    <w:rsid w:val="00864C17"/>
    <w:rsid w:val="0086780A"/>
    <w:rsid w:val="00867B1B"/>
    <w:rsid w:val="00870D6A"/>
    <w:rsid w:val="00877403"/>
    <w:rsid w:val="008815A5"/>
    <w:rsid w:val="0088782E"/>
    <w:rsid w:val="0089151D"/>
    <w:rsid w:val="00893225"/>
    <w:rsid w:val="00897051"/>
    <w:rsid w:val="00897250"/>
    <w:rsid w:val="008A00B7"/>
    <w:rsid w:val="008A0356"/>
    <w:rsid w:val="008A046F"/>
    <w:rsid w:val="008B025C"/>
    <w:rsid w:val="008B07C7"/>
    <w:rsid w:val="008C0852"/>
    <w:rsid w:val="008C3781"/>
    <w:rsid w:val="008C3B93"/>
    <w:rsid w:val="008D4C76"/>
    <w:rsid w:val="008D797F"/>
    <w:rsid w:val="008E165D"/>
    <w:rsid w:val="008F2761"/>
    <w:rsid w:val="008F2A3A"/>
    <w:rsid w:val="008F532F"/>
    <w:rsid w:val="009008E9"/>
    <w:rsid w:val="009021A4"/>
    <w:rsid w:val="00903707"/>
    <w:rsid w:val="00914552"/>
    <w:rsid w:val="00915DED"/>
    <w:rsid w:val="00920EC4"/>
    <w:rsid w:val="00922C94"/>
    <w:rsid w:val="00923C26"/>
    <w:rsid w:val="009254F3"/>
    <w:rsid w:val="00926604"/>
    <w:rsid w:val="009279EB"/>
    <w:rsid w:val="009301C8"/>
    <w:rsid w:val="00934E00"/>
    <w:rsid w:val="00942A42"/>
    <w:rsid w:val="009457DC"/>
    <w:rsid w:val="00951540"/>
    <w:rsid w:val="0095447D"/>
    <w:rsid w:val="00956C66"/>
    <w:rsid w:val="00961087"/>
    <w:rsid w:val="00962597"/>
    <w:rsid w:val="00965301"/>
    <w:rsid w:val="00966DAE"/>
    <w:rsid w:val="00970658"/>
    <w:rsid w:val="00971667"/>
    <w:rsid w:val="00975142"/>
    <w:rsid w:val="0098009E"/>
    <w:rsid w:val="009853EF"/>
    <w:rsid w:val="00987478"/>
    <w:rsid w:val="00990789"/>
    <w:rsid w:val="009965AB"/>
    <w:rsid w:val="009A0667"/>
    <w:rsid w:val="009A33E6"/>
    <w:rsid w:val="009A3F21"/>
    <w:rsid w:val="009A497D"/>
    <w:rsid w:val="009A5E72"/>
    <w:rsid w:val="009B1F02"/>
    <w:rsid w:val="009B331B"/>
    <w:rsid w:val="009B3AA4"/>
    <w:rsid w:val="009B5CB3"/>
    <w:rsid w:val="009B6A24"/>
    <w:rsid w:val="009C4C29"/>
    <w:rsid w:val="009D3E9B"/>
    <w:rsid w:val="009D46BF"/>
    <w:rsid w:val="009D5C7D"/>
    <w:rsid w:val="009D5F18"/>
    <w:rsid w:val="009D7792"/>
    <w:rsid w:val="009E1850"/>
    <w:rsid w:val="009F1032"/>
    <w:rsid w:val="009F1052"/>
    <w:rsid w:val="009F26BC"/>
    <w:rsid w:val="00A052B4"/>
    <w:rsid w:val="00A06634"/>
    <w:rsid w:val="00A07079"/>
    <w:rsid w:val="00A11285"/>
    <w:rsid w:val="00A12B46"/>
    <w:rsid w:val="00A15A3E"/>
    <w:rsid w:val="00A22208"/>
    <w:rsid w:val="00A246CA"/>
    <w:rsid w:val="00A2480D"/>
    <w:rsid w:val="00A25A36"/>
    <w:rsid w:val="00A27CD0"/>
    <w:rsid w:val="00A318ED"/>
    <w:rsid w:val="00A335AE"/>
    <w:rsid w:val="00A379B3"/>
    <w:rsid w:val="00A41B2E"/>
    <w:rsid w:val="00A433BB"/>
    <w:rsid w:val="00A44C39"/>
    <w:rsid w:val="00A454A7"/>
    <w:rsid w:val="00A47E83"/>
    <w:rsid w:val="00A50442"/>
    <w:rsid w:val="00A52005"/>
    <w:rsid w:val="00A54BBF"/>
    <w:rsid w:val="00A60DA2"/>
    <w:rsid w:val="00A61E69"/>
    <w:rsid w:val="00A64FD7"/>
    <w:rsid w:val="00A66BA7"/>
    <w:rsid w:val="00A6795C"/>
    <w:rsid w:val="00A73A2D"/>
    <w:rsid w:val="00A7635B"/>
    <w:rsid w:val="00A811D0"/>
    <w:rsid w:val="00A8430D"/>
    <w:rsid w:val="00A92AA6"/>
    <w:rsid w:val="00A9749C"/>
    <w:rsid w:val="00A97FF5"/>
    <w:rsid w:val="00AA0E65"/>
    <w:rsid w:val="00AA210B"/>
    <w:rsid w:val="00AA4D86"/>
    <w:rsid w:val="00AA6D00"/>
    <w:rsid w:val="00AB0596"/>
    <w:rsid w:val="00AB663D"/>
    <w:rsid w:val="00AB6969"/>
    <w:rsid w:val="00AC175D"/>
    <w:rsid w:val="00AC48F8"/>
    <w:rsid w:val="00AC4EA6"/>
    <w:rsid w:val="00AD3502"/>
    <w:rsid w:val="00AD6305"/>
    <w:rsid w:val="00AE0137"/>
    <w:rsid w:val="00AE4945"/>
    <w:rsid w:val="00B00CCB"/>
    <w:rsid w:val="00B00E04"/>
    <w:rsid w:val="00B04040"/>
    <w:rsid w:val="00B07AA2"/>
    <w:rsid w:val="00B114FB"/>
    <w:rsid w:val="00B14572"/>
    <w:rsid w:val="00B15949"/>
    <w:rsid w:val="00B222A1"/>
    <w:rsid w:val="00B2680C"/>
    <w:rsid w:val="00B3039D"/>
    <w:rsid w:val="00B343C3"/>
    <w:rsid w:val="00B34FAF"/>
    <w:rsid w:val="00B351A9"/>
    <w:rsid w:val="00B37521"/>
    <w:rsid w:val="00B40228"/>
    <w:rsid w:val="00B402AF"/>
    <w:rsid w:val="00B44419"/>
    <w:rsid w:val="00B47BAA"/>
    <w:rsid w:val="00B50178"/>
    <w:rsid w:val="00B51D8A"/>
    <w:rsid w:val="00B561E1"/>
    <w:rsid w:val="00B60441"/>
    <w:rsid w:val="00B62A95"/>
    <w:rsid w:val="00B63425"/>
    <w:rsid w:val="00B72D44"/>
    <w:rsid w:val="00B74981"/>
    <w:rsid w:val="00B76DBA"/>
    <w:rsid w:val="00B77284"/>
    <w:rsid w:val="00B816F2"/>
    <w:rsid w:val="00B85B1A"/>
    <w:rsid w:val="00B86945"/>
    <w:rsid w:val="00B86EBC"/>
    <w:rsid w:val="00B87C9A"/>
    <w:rsid w:val="00B919CF"/>
    <w:rsid w:val="00B9287D"/>
    <w:rsid w:val="00B9314B"/>
    <w:rsid w:val="00B954F4"/>
    <w:rsid w:val="00B97A33"/>
    <w:rsid w:val="00BA1036"/>
    <w:rsid w:val="00BA23B5"/>
    <w:rsid w:val="00BA25F6"/>
    <w:rsid w:val="00BA37C8"/>
    <w:rsid w:val="00BB3218"/>
    <w:rsid w:val="00BB3FCC"/>
    <w:rsid w:val="00BC1EE5"/>
    <w:rsid w:val="00BC1F16"/>
    <w:rsid w:val="00BC697A"/>
    <w:rsid w:val="00BC6C79"/>
    <w:rsid w:val="00BC75DA"/>
    <w:rsid w:val="00BD28AD"/>
    <w:rsid w:val="00BD327A"/>
    <w:rsid w:val="00BD5737"/>
    <w:rsid w:val="00BE4E78"/>
    <w:rsid w:val="00BF0472"/>
    <w:rsid w:val="00BF438E"/>
    <w:rsid w:val="00BF5ACA"/>
    <w:rsid w:val="00BF5B2B"/>
    <w:rsid w:val="00BF693B"/>
    <w:rsid w:val="00C026CA"/>
    <w:rsid w:val="00C06310"/>
    <w:rsid w:val="00C07E58"/>
    <w:rsid w:val="00C1078D"/>
    <w:rsid w:val="00C20C31"/>
    <w:rsid w:val="00C27AB9"/>
    <w:rsid w:val="00C27E7A"/>
    <w:rsid w:val="00C32958"/>
    <w:rsid w:val="00C32E90"/>
    <w:rsid w:val="00C35CCA"/>
    <w:rsid w:val="00C41217"/>
    <w:rsid w:val="00C41407"/>
    <w:rsid w:val="00C45B0E"/>
    <w:rsid w:val="00C46DB7"/>
    <w:rsid w:val="00C4728B"/>
    <w:rsid w:val="00C47475"/>
    <w:rsid w:val="00C5523B"/>
    <w:rsid w:val="00C55BC1"/>
    <w:rsid w:val="00C565FE"/>
    <w:rsid w:val="00C56F14"/>
    <w:rsid w:val="00C61C7B"/>
    <w:rsid w:val="00C677EB"/>
    <w:rsid w:val="00C72339"/>
    <w:rsid w:val="00C741B5"/>
    <w:rsid w:val="00C74700"/>
    <w:rsid w:val="00C7489E"/>
    <w:rsid w:val="00C76461"/>
    <w:rsid w:val="00C76D40"/>
    <w:rsid w:val="00C817C1"/>
    <w:rsid w:val="00C86154"/>
    <w:rsid w:val="00C87AC1"/>
    <w:rsid w:val="00C92DAD"/>
    <w:rsid w:val="00C95456"/>
    <w:rsid w:val="00C963E5"/>
    <w:rsid w:val="00CA060D"/>
    <w:rsid w:val="00CA07AF"/>
    <w:rsid w:val="00CA3988"/>
    <w:rsid w:val="00CA5277"/>
    <w:rsid w:val="00CA7360"/>
    <w:rsid w:val="00CB1876"/>
    <w:rsid w:val="00CB672E"/>
    <w:rsid w:val="00CC2B31"/>
    <w:rsid w:val="00CC7D92"/>
    <w:rsid w:val="00CD07C5"/>
    <w:rsid w:val="00CD7C04"/>
    <w:rsid w:val="00CD7F3D"/>
    <w:rsid w:val="00CE1A8D"/>
    <w:rsid w:val="00CE29DC"/>
    <w:rsid w:val="00CE4ED7"/>
    <w:rsid w:val="00CF47C7"/>
    <w:rsid w:val="00CF7D1F"/>
    <w:rsid w:val="00D01294"/>
    <w:rsid w:val="00D035A0"/>
    <w:rsid w:val="00D037FD"/>
    <w:rsid w:val="00D03AED"/>
    <w:rsid w:val="00D04308"/>
    <w:rsid w:val="00D06B48"/>
    <w:rsid w:val="00D110CF"/>
    <w:rsid w:val="00D110F8"/>
    <w:rsid w:val="00D1419F"/>
    <w:rsid w:val="00D1595D"/>
    <w:rsid w:val="00D168F7"/>
    <w:rsid w:val="00D17414"/>
    <w:rsid w:val="00D251EA"/>
    <w:rsid w:val="00D253E9"/>
    <w:rsid w:val="00D26A8B"/>
    <w:rsid w:val="00D314D7"/>
    <w:rsid w:val="00D351AB"/>
    <w:rsid w:val="00D351C1"/>
    <w:rsid w:val="00D42B54"/>
    <w:rsid w:val="00D458A0"/>
    <w:rsid w:val="00D47719"/>
    <w:rsid w:val="00D5016D"/>
    <w:rsid w:val="00D50D3D"/>
    <w:rsid w:val="00D54D38"/>
    <w:rsid w:val="00D66F73"/>
    <w:rsid w:val="00D6785E"/>
    <w:rsid w:val="00D71A45"/>
    <w:rsid w:val="00D71B9F"/>
    <w:rsid w:val="00D73954"/>
    <w:rsid w:val="00D74638"/>
    <w:rsid w:val="00D75CAF"/>
    <w:rsid w:val="00D770F6"/>
    <w:rsid w:val="00D879A9"/>
    <w:rsid w:val="00D9362B"/>
    <w:rsid w:val="00D94110"/>
    <w:rsid w:val="00D95658"/>
    <w:rsid w:val="00DA30FB"/>
    <w:rsid w:val="00DA3850"/>
    <w:rsid w:val="00DA4D9D"/>
    <w:rsid w:val="00DA5A22"/>
    <w:rsid w:val="00DB08EA"/>
    <w:rsid w:val="00DB114D"/>
    <w:rsid w:val="00DB372B"/>
    <w:rsid w:val="00DC2688"/>
    <w:rsid w:val="00DC2DF7"/>
    <w:rsid w:val="00DC3512"/>
    <w:rsid w:val="00DC7B49"/>
    <w:rsid w:val="00DD2714"/>
    <w:rsid w:val="00DD7810"/>
    <w:rsid w:val="00DE4B09"/>
    <w:rsid w:val="00DE6615"/>
    <w:rsid w:val="00DF23F9"/>
    <w:rsid w:val="00DF3E9D"/>
    <w:rsid w:val="00DF5703"/>
    <w:rsid w:val="00E00659"/>
    <w:rsid w:val="00E01031"/>
    <w:rsid w:val="00E132DB"/>
    <w:rsid w:val="00E15E1B"/>
    <w:rsid w:val="00E167F0"/>
    <w:rsid w:val="00E2212E"/>
    <w:rsid w:val="00E25BEA"/>
    <w:rsid w:val="00E27BAE"/>
    <w:rsid w:val="00E30D1B"/>
    <w:rsid w:val="00E3118A"/>
    <w:rsid w:val="00E347F1"/>
    <w:rsid w:val="00E41B37"/>
    <w:rsid w:val="00E44DE2"/>
    <w:rsid w:val="00E45C91"/>
    <w:rsid w:val="00E47E7C"/>
    <w:rsid w:val="00E52825"/>
    <w:rsid w:val="00E52D25"/>
    <w:rsid w:val="00E55896"/>
    <w:rsid w:val="00E653B3"/>
    <w:rsid w:val="00E66AA6"/>
    <w:rsid w:val="00E66C94"/>
    <w:rsid w:val="00E702E5"/>
    <w:rsid w:val="00E70C78"/>
    <w:rsid w:val="00E844E8"/>
    <w:rsid w:val="00E925C0"/>
    <w:rsid w:val="00E95972"/>
    <w:rsid w:val="00E96268"/>
    <w:rsid w:val="00E96BB0"/>
    <w:rsid w:val="00EA28A4"/>
    <w:rsid w:val="00EA2CFA"/>
    <w:rsid w:val="00EB24AF"/>
    <w:rsid w:val="00EB7328"/>
    <w:rsid w:val="00EB789E"/>
    <w:rsid w:val="00EC3A0C"/>
    <w:rsid w:val="00ED281D"/>
    <w:rsid w:val="00EE4C33"/>
    <w:rsid w:val="00EF27A5"/>
    <w:rsid w:val="00EF31C5"/>
    <w:rsid w:val="00EF4905"/>
    <w:rsid w:val="00EF66B5"/>
    <w:rsid w:val="00F00090"/>
    <w:rsid w:val="00F002E3"/>
    <w:rsid w:val="00F01BE4"/>
    <w:rsid w:val="00F02BE8"/>
    <w:rsid w:val="00F04747"/>
    <w:rsid w:val="00F049BF"/>
    <w:rsid w:val="00F05DEF"/>
    <w:rsid w:val="00F06465"/>
    <w:rsid w:val="00F106F5"/>
    <w:rsid w:val="00F15EEA"/>
    <w:rsid w:val="00F211F6"/>
    <w:rsid w:val="00F2369C"/>
    <w:rsid w:val="00F246F0"/>
    <w:rsid w:val="00F33E5B"/>
    <w:rsid w:val="00F35955"/>
    <w:rsid w:val="00F36F37"/>
    <w:rsid w:val="00F40092"/>
    <w:rsid w:val="00F4542B"/>
    <w:rsid w:val="00F46C8E"/>
    <w:rsid w:val="00F47561"/>
    <w:rsid w:val="00F5062D"/>
    <w:rsid w:val="00F607F0"/>
    <w:rsid w:val="00F61F12"/>
    <w:rsid w:val="00F62EE0"/>
    <w:rsid w:val="00F637FC"/>
    <w:rsid w:val="00F6479E"/>
    <w:rsid w:val="00F65004"/>
    <w:rsid w:val="00F6792E"/>
    <w:rsid w:val="00F70ACA"/>
    <w:rsid w:val="00F72EB6"/>
    <w:rsid w:val="00F75F77"/>
    <w:rsid w:val="00F766D8"/>
    <w:rsid w:val="00F87A67"/>
    <w:rsid w:val="00F91352"/>
    <w:rsid w:val="00F91716"/>
    <w:rsid w:val="00F92B12"/>
    <w:rsid w:val="00FB0C8E"/>
    <w:rsid w:val="00FB2448"/>
    <w:rsid w:val="00FB4445"/>
    <w:rsid w:val="00FB49E6"/>
    <w:rsid w:val="00FC51E1"/>
    <w:rsid w:val="00FC746B"/>
    <w:rsid w:val="00FD0E82"/>
    <w:rsid w:val="00FD75BB"/>
    <w:rsid w:val="00FD7CD2"/>
    <w:rsid w:val="00FD7D43"/>
    <w:rsid w:val="00FE3CA0"/>
    <w:rsid w:val="00FF402C"/>
    <w:rsid w:val="00FF77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6C4E0F"/>
  <w15:chartTrackingRefBased/>
  <w15:docId w15:val="{B323F582-0B68-4E10-83FB-60F48F77FA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GB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401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01E46"/>
  </w:style>
  <w:style w:type="paragraph" w:styleId="Footer">
    <w:name w:val="footer"/>
    <w:basedOn w:val="Normal"/>
    <w:link w:val="FooterChar"/>
    <w:uiPriority w:val="99"/>
    <w:unhideWhenUsed/>
    <w:rsid w:val="00401E46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01E46"/>
  </w:style>
  <w:style w:type="character" w:styleId="Hyperlink">
    <w:name w:val="Hyperlink"/>
    <w:basedOn w:val="DefaultParagraphFont"/>
    <w:uiPriority w:val="99"/>
    <w:semiHidden/>
    <w:unhideWhenUsed/>
    <w:rsid w:val="00D879A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05211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1391</TotalTime>
  <Pages>13</Pages>
  <Words>3897</Words>
  <Characters>22214</Characters>
  <Application>Microsoft Office Word</Application>
  <DocSecurity>0</DocSecurity>
  <Lines>185</Lines>
  <Paragraphs>52</Paragraphs>
  <ScaleCrop>false</ScaleCrop>
  <Company/>
  <LinksUpToDate>false</LinksUpToDate>
  <CharactersWithSpaces>26059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Hannah James</dc:creator>
  <cp:keywords/>
  <dc:description/>
  <cp:lastModifiedBy>Hannah James</cp:lastModifiedBy>
  <cp:revision>776</cp:revision>
  <dcterms:created xsi:type="dcterms:W3CDTF">2023-05-05T18:48:00Z</dcterms:created>
  <dcterms:modified xsi:type="dcterms:W3CDTF">2023-05-11T16:44:00Z</dcterms:modified>
</cp:coreProperties>
</file>