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3AF308E" w:rsidP="0DDC4BDE" w:rsidRDefault="73AF308E" w14:paraId="407EA957" w14:textId="48791F2E">
      <w:pPr>
        <w:pStyle w:val="Normal"/>
        <w:rPr>
          <w:b w:val="1"/>
          <w:bCs w:val="1"/>
          <w:noProof w:val="0"/>
          <w:sz w:val="28"/>
          <w:szCs w:val="28"/>
          <w:u w:val="single"/>
          <w:lang w:val="en-GB"/>
        </w:rPr>
      </w:pPr>
      <w:r w:rsidRPr="6D21840C" w:rsidR="73AF308E">
        <w:rPr>
          <w:b w:val="1"/>
          <w:bCs w:val="1"/>
          <w:sz w:val="28"/>
          <w:szCs w:val="28"/>
          <w:u w:val="single"/>
        </w:rPr>
        <w:t>Targets</w:t>
      </w:r>
    </w:p>
    <w:p w:rsidR="0DDC4BDE" w:rsidP="0DDC4BDE" w:rsidRDefault="0DDC4BDE" w14:paraId="3B9C3699" w14:textId="2937E6AB">
      <w:pPr>
        <w:pStyle w:val="Normal"/>
        <w:rPr>
          <w:b w:val="1"/>
          <w:bCs w:val="1"/>
          <w:noProof w:val="0"/>
          <w:sz w:val="28"/>
          <w:szCs w:val="28"/>
          <w:u w:val="single"/>
          <w:lang w:val="en-GB"/>
        </w:rPr>
      </w:pPr>
    </w:p>
    <w:tbl>
      <w:tblPr>
        <w:tblStyle w:val="TableGrid"/>
        <w:tblW w:w="0" w:type="auto"/>
        <w:tblLayout w:type="fixed"/>
        <w:tblLook w:val="06A0" w:firstRow="1" w:lastRow="0" w:firstColumn="1" w:lastColumn="0" w:noHBand="1" w:noVBand="1"/>
      </w:tblPr>
      <w:tblGrid>
        <w:gridCol w:w="4680"/>
        <w:gridCol w:w="4680"/>
      </w:tblGrid>
      <w:tr w:rsidR="0DDC4BDE" w:rsidTr="6D21840C" w14:paraId="0FC7FAFD">
        <w:trPr>
          <w:trHeight w:val="300"/>
        </w:trPr>
        <w:tc>
          <w:tcPr>
            <w:tcW w:w="4680" w:type="dxa"/>
            <w:tcMar/>
          </w:tcPr>
          <w:p w:rsidR="1058780E" w:rsidP="0DDC4BDE" w:rsidRDefault="1058780E" w14:paraId="32C19017" w14:textId="4ABABA9B">
            <w:pPr>
              <w:pStyle w:val="Normal"/>
              <w:rPr>
                <w:b w:val="1"/>
                <w:bCs w:val="1"/>
                <w:noProof w:val="0"/>
                <w:sz w:val="24"/>
                <w:szCs w:val="24"/>
                <w:lang w:val="en-GB"/>
              </w:rPr>
            </w:pPr>
            <w:r w:rsidRPr="6D21840C" w:rsidR="0B7D2FAC">
              <w:rPr>
                <w:b w:val="1"/>
                <w:bCs w:val="1"/>
                <w:sz w:val="24"/>
                <w:szCs w:val="24"/>
              </w:rPr>
              <w:t xml:space="preserve">What do </w:t>
            </w:r>
            <w:r w:rsidRPr="6D21840C" w:rsidR="0B7D2FAC">
              <w:rPr>
                <w:b w:val="1"/>
                <w:bCs w:val="1"/>
                <w:sz w:val="24"/>
                <w:szCs w:val="24"/>
              </w:rPr>
              <w:t>I need</w:t>
            </w:r>
            <w:r w:rsidRPr="6D21840C" w:rsidR="0B7D2FAC">
              <w:rPr>
                <w:b w:val="1"/>
                <w:bCs w:val="1"/>
                <w:sz w:val="24"/>
                <w:szCs w:val="24"/>
              </w:rPr>
              <w:t xml:space="preserve"> to improve?</w:t>
            </w:r>
          </w:p>
        </w:tc>
        <w:tc>
          <w:tcPr>
            <w:tcW w:w="4680" w:type="dxa"/>
            <w:tcMar/>
          </w:tcPr>
          <w:p w:rsidR="1058780E" w:rsidP="0DDC4BDE" w:rsidRDefault="1058780E" w14:paraId="6BD665CA" w14:textId="2CE7171D">
            <w:pPr>
              <w:pStyle w:val="Normal"/>
              <w:rPr>
                <w:b w:val="1"/>
                <w:bCs w:val="1"/>
                <w:noProof w:val="0"/>
                <w:sz w:val="24"/>
                <w:szCs w:val="24"/>
                <w:lang w:val="en-GB"/>
              </w:rPr>
            </w:pPr>
            <w:r w:rsidRPr="6D21840C" w:rsidR="0B7D2FAC">
              <w:rPr>
                <w:b w:val="1"/>
                <w:bCs w:val="1"/>
                <w:sz w:val="24"/>
                <w:szCs w:val="24"/>
              </w:rPr>
              <w:t>What have I done to improve it?</w:t>
            </w:r>
          </w:p>
        </w:tc>
      </w:tr>
      <w:tr w:rsidR="0DDC4BDE" w:rsidTr="6D21840C" w14:paraId="3697B2C5">
        <w:trPr>
          <w:trHeight w:val="300"/>
        </w:trPr>
        <w:tc>
          <w:tcPr>
            <w:tcW w:w="4680" w:type="dxa"/>
            <w:tcMar/>
          </w:tcPr>
          <w:p w:rsidR="7B092A4B" w:rsidP="0DDC4BDE" w:rsidRDefault="7B092A4B" w14:paraId="04BC8270" w14:textId="67091FFF">
            <w:pPr>
              <w:pStyle w:val="Normal"/>
              <w:rPr>
                <w:noProof w:val="0"/>
                <w:lang w:val="en-GB"/>
              </w:rPr>
            </w:pPr>
            <w:r w:rsidR="7E032D3D">
              <w:rPr/>
              <w:t xml:space="preserve">To develop my critical thinking and </w:t>
            </w:r>
            <w:r w:rsidR="7E032D3D">
              <w:rPr/>
              <w:t>identify</w:t>
            </w:r>
            <w:r w:rsidR="7E032D3D">
              <w:rPr/>
              <w:t xml:space="preserve"> barriers and limitations to ideas shared.</w:t>
            </w:r>
          </w:p>
        </w:tc>
        <w:tc>
          <w:tcPr>
            <w:tcW w:w="4680" w:type="dxa"/>
            <w:tcMar/>
          </w:tcPr>
          <w:p w:rsidR="0DDC4BDE" w:rsidP="0DDC4BDE" w:rsidRDefault="0DDC4BDE" w14:paraId="25494439" w14:textId="2D2727AA">
            <w:pPr>
              <w:pStyle w:val="Normal"/>
              <w:rPr>
                <w:noProof w:val="0"/>
                <w:lang w:val="en-GB"/>
              </w:rPr>
            </w:pPr>
            <w:r w:rsidR="6A65DFE4">
              <w:rPr/>
              <w:t xml:space="preserve">I tried to </w:t>
            </w:r>
            <w:r w:rsidR="6A65DFE4">
              <w:rPr/>
              <w:t>identify</w:t>
            </w:r>
            <w:r w:rsidR="6A65DFE4">
              <w:rPr/>
              <w:t xml:space="preserve"> barriers within my research and how </w:t>
            </w:r>
            <w:r w:rsidR="6A65DFE4">
              <w:rPr/>
              <w:t>I</w:t>
            </w:r>
            <w:r w:rsidR="6A65DFE4">
              <w:rPr/>
              <w:t xml:space="preserve"> could overcome them.</w:t>
            </w:r>
          </w:p>
        </w:tc>
      </w:tr>
      <w:tr w:rsidR="0DDC4BDE" w:rsidTr="6D21840C" w14:paraId="075A40C9">
        <w:trPr>
          <w:trHeight w:val="300"/>
        </w:trPr>
        <w:tc>
          <w:tcPr>
            <w:tcW w:w="4680" w:type="dxa"/>
            <w:tcMar/>
          </w:tcPr>
          <w:p w:rsidR="7B092A4B" w:rsidP="0DDC4BDE" w:rsidRDefault="7B092A4B" w14:paraId="6396BDED" w14:textId="5B66074E">
            <w:pPr>
              <w:pStyle w:val="Normal"/>
              <w:rPr>
                <w:noProof w:val="0"/>
                <w:lang w:val="en-GB"/>
              </w:rPr>
            </w:pPr>
            <w:r w:rsidR="7E032D3D">
              <w:rPr/>
              <w:t xml:space="preserve">To give an advanced </w:t>
            </w:r>
            <w:r w:rsidR="7E032D3D">
              <w:rPr/>
              <w:t>application</w:t>
            </w:r>
            <w:r w:rsidR="7E032D3D">
              <w:rPr/>
              <w:t xml:space="preserve"> of a range of strategies that could be used to overcome challenges.</w:t>
            </w:r>
          </w:p>
        </w:tc>
        <w:tc>
          <w:tcPr>
            <w:tcW w:w="4680" w:type="dxa"/>
            <w:tcMar/>
          </w:tcPr>
          <w:p w:rsidR="0DDC4BDE" w:rsidP="0DDC4BDE" w:rsidRDefault="0DDC4BDE" w14:paraId="7E1DBA07" w14:textId="5665622D">
            <w:pPr>
              <w:pStyle w:val="Normal"/>
              <w:rPr>
                <w:noProof w:val="0"/>
                <w:lang w:val="en-GB"/>
              </w:rPr>
            </w:pPr>
            <w:r w:rsidR="0F8433A2">
              <w:rPr/>
              <w:t xml:space="preserve">I tried to </w:t>
            </w:r>
            <w:r w:rsidR="0F8433A2">
              <w:rPr/>
              <w:t>identify</w:t>
            </w:r>
            <w:r w:rsidR="0F8433A2">
              <w:rPr/>
              <w:t xml:space="preserve"> barriers within my research and how I could overcome them.</w:t>
            </w:r>
          </w:p>
        </w:tc>
      </w:tr>
    </w:tbl>
    <w:p w:rsidR="0DDC4BDE" w:rsidP="0DDC4BDE" w:rsidRDefault="0DDC4BDE" w14:paraId="6B566A9B" w14:textId="6DFA1C72">
      <w:pPr>
        <w:pStyle w:val="Normal"/>
        <w:jc w:val="center"/>
        <w:rPr>
          <w:b w:val="1"/>
          <w:bCs w:val="1"/>
          <w:noProof w:val="0"/>
          <w:sz w:val="32"/>
          <w:szCs w:val="32"/>
          <w:lang w:val="en-GB"/>
        </w:rPr>
      </w:pPr>
    </w:p>
    <w:p w:rsidR="0DDC4BDE" w:rsidP="0DDC4BDE" w:rsidRDefault="0DDC4BDE" w14:paraId="46212E78" w14:textId="76477C26">
      <w:pPr>
        <w:pStyle w:val="Normal"/>
        <w:jc w:val="center"/>
        <w:rPr>
          <w:b w:val="1"/>
          <w:bCs w:val="1"/>
          <w:noProof w:val="0"/>
          <w:sz w:val="32"/>
          <w:szCs w:val="32"/>
          <w:lang w:val="en-GB"/>
        </w:rPr>
      </w:pPr>
    </w:p>
    <w:p xmlns:wp14="http://schemas.microsoft.com/office/word/2010/wordml" w:rsidP="646F84EF" wp14:paraId="2C078E63" wp14:textId="27AC6E1C">
      <w:pPr>
        <w:jc w:val="center"/>
        <w:rPr>
          <w:b w:val="1"/>
          <w:bCs w:val="1"/>
          <w:noProof w:val="0"/>
          <w:sz w:val="32"/>
          <w:szCs w:val="32"/>
          <w:lang w:val="en-US"/>
        </w:rPr>
      </w:pPr>
      <w:r w:rsidRPr="6D21840C" w:rsidR="14CD42D8">
        <w:rPr>
          <w:b w:val="1"/>
          <w:bCs w:val="1"/>
          <w:sz w:val="32"/>
          <w:szCs w:val="32"/>
        </w:rPr>
        <w:t xml:space="preserve">A critical analysis and evaluation of the </w:t>
      </w:r>
      <w:r w:rsidRPr="6D21840C" w:rsidR="14CD42D8">
        <w:rPr>
          <w:b w:val="1"/>
          <w:bCs w:val="1"/>
          <w:sz w:val="32"/>
          <w:szCs w:val="32"/>
        </w:rPr>
        <w:t>observation</w:t>
      </w:r>
      <w:r w:rsidRPr="6D21840C" w:rsidR="14CD42D8">
        <w:rPr>
          <w:b w:val="1"/>
          <w:bCs w:val="1"/>
          <w:sz w:val="32"/>
          <w:szCs w:val="32"/>
        </w:rPr>
        <w:t xml:space="preserve"> research tool, ‘Leuven scale</w:t>
      </w:r>
      <w:r w:rsidRPr="6D21840C" w:rsidR="14CD42D8">
        <w:rPr>
          <w:b w:val="1"/>
          <w:bCs w:val="1"/>
          <w:sz w:val="32"/>
          <w:szCs w:val="32"/>
        </w:rPr>
        <w:t>’.</w:t>
      </w:r>
    </w:p>
    <w:p w:rsidR="0DDC4BDE" w:rsidP="0DDC4BDE" w:rsidRDefault="0DDC4BDE" w14:paraId="47141146" w14:textId="6027E006">
      <w:pPr>
        <w:pStyle w:val="Normal"/>
        <w:rPr>
          <w:noProof w:val="0"/>
          <w:lang w:val="en-GB"/>
        </w:rPr>
      </w:pPr>
    </w:p>
    <w:p w:rsidR="0799249E" w:rsidP="0DDC4BDE" w:rsidRDefault="0799249E" w14:paraId="0B00BAAA" w14:textId="728FB1C4">
      <w:pPr>
        <w:pStyle w:val="Normal"/>
        <w:suppressLineNumbers w:val="0"/>
        <w:bidi w:val="0"/>
        <w:spacing w:before="0" w:beforeAutospacing="off" w:after="160" w:afterAutospacing="off" w:line="259" w:lineRule="auto"/>
        <w:ind w:left="0" w:right="0"/>
        <w:jc w:val="left"/>
        <w:rPr>
          <w:b w:val="1"/>
          <w:bCs w:val="1"/>
          <w:noProof w:val="0"/>
          <w:lang w:val="en-GB"/>
        </w:rPr>
      </w:pPr>
      <w:r w:rsidRPr="6D21840C" w:rsidR="0799249E">
        <w:rPr>
          <w:b w:val="1"/>
          <w:bCs w:val="1"/>
        </w:rPr>
        <w:t>Intro</w:t>
      </w:r>
      <w:r w:rsidRPr="6D21840C" w:rsidR="0799249E">
        <w:rPr>
          <w:b w:val="1"/>
          <w:bCs w:val="1"/>
        </w:rPr>
        <w:t>duction</w:t>
      </w:r>
    </w:p>
    <w:p w:rsidR="777831AF" w:rsidP="6D21840C" w:rsidRDefault="777831AF" w14:paraId="1FDD30F5" w14:textId="19CD9C67">
      <w:pPr>
        <w:pStyle w:val="Normal"/>
        <w:suppressLineNumbers w:val="0"/>
        <w:spacing w:before="0" w:beforeAutospacing="off" w:after="160" w:afterAutospacing="off" w:line="259" w:lineRule="auto"/>
        <w:ind w:left="0" w:right="0" w:firstLine="0"/>
        <w:jc w:val="left"/>
        <w:rPr/>
      </w:pPr>
      <w:r w:rsidR="777831AF">
        <w:rPr/>
        <w:t xml:space="preserve">This critical analysis of the Leuven </w:t>
      </w:r>
      <w:r w:rsidR="5EBD90DB">
        <w:rPr/>
        <w:t>scale</w:t>
      </w:r>
      <w:r w:rsidR="0F08F316">
        <w:rPr/>
        <w:t xml:space="preserve"> aim</w:t>
      </w:r>
      <w:r w:rsidR="71879453">
        <w:rPr/>
        <w:t>s</w:t>
      </w:r>
      <w:r w:rsidR="0F08F316">
        <w:rPr/>
        <w:t xml:space="preserve"> to </w:t>
      </w:r>
      <w:r w:rsidR="794FA8F3">
        <w:rPr/>
        <w:t>research to</w:t>
      </w:r>
      <w:r w:rsidR="0F08F316">
        <w:rPr/>
        <w:t xml:space="preserve"> </w:t>
      </w:r>
      <w:r w:rsidR="72735EC1">
        <w:rPr/>
        <w:t xml:space="preserve">what extent does ‘carpet time’ </w:t>
      </w:r>
      <w:r w:rsidR="72735EC1">
        <w:rPr/>
        <w:t>provide</w:t>
      </w:r>
      <w:r w:rsidR="4592402C">
        <w:rPr/>
        <w:t xml:space="preserve"> opportunities for the pupil’s involvement and learning.</w:t>
      </w:r>
      <w:r w:rsidR="74FFDAB6">
        <w:rPr/>
        <w:t xml:space="preserve"> Within my study, </w:t>
      </w:r>
      <w:r w:rsidR="12F73281">
        <w:rPr/>
        <w:t>I</w:t>
      </w:r>
      <w:r w:rsidR="74FFDAB6">
        <w:rPr/>
        <w:t xml:space="preserve"> aimed to </w:t>
      </w:r>
      <w:r w:rsidR="275BC542">
        <w:rPr/>
        <w:t>observe</w:t>
      </w:r>
      <w:r w:rsidR="74FFDAB6">
        <w:rPr/>
        <w:t xml:space="preserve"> the </w:t>
      </w:r>
      <w:r w:rsidR="32620585">
        <w:rPr/>
        <w:t>engagement</w:t>
      </w:r>
      <w:r w:rsidR="74FFDAB6">
        <w:rPr/>
        <w:t xml:space="preserve"> </w:t>
      </w:r>
      <w:r w:rsidR="21ADD64B">
        <w:rPr/>
        <w:t xml:space="preserve">and </w:t>
      </w:r>
      <w:r w:rsidR="05BBC6A5">
        <w:rPr/>
        <w:t>involvement</w:t>
      </w:r>
      <w:r w:rsidR="21ADD64B">
        <w:rPr/>
        <w:t xml:space="preserve"> </w:t>
      </w:r>
      <w:r w:rsidR="74FFDAB6">
        <w:rPr/>
        <w:t xml:space="preserve">of the pupils during </w:t>
      </w:r>
      <w:r w:rsidR="32185282">
        <w:rPr/>
        <w:t>activities</w:t>
      </w:r>
      <w:r w:rsidR="74FFDAB6">
        <w:rPr/>
        <w:t xml:space="preserve"> </w:t>
      </w:r>
      <w:r w:rsidR="7262D7B1">
        <w:rPr/>
        <w:t>presented to them during carpet time</w:t>
      </w:r>
      <w:r w:rsidR="480952A9">
        <w:rPr/>
        <w:t>.</w:t>
      </w:r>
      <w:r w:rsidR="183F4EFB">
        <w:rPr/>
        <w:t xml:space="preserve"> Within my observation, I </w:t>
      </w:r>
      <w:r w:rsidR="183F4EFB">
        <w:rPr/>
        <w:t>observed</w:t>
      </w:r>
      <w:r w:rsidR="183F4EFB">
        <w:rPr/>
        <w:t xml:space="preserve"> 4 different pupils out of the</w:t>
      </w:r>
      <w:r w:rsidR="183F4EFB">
        <w:rPr/>
        <w:t xml:space="preserve"> 5</w:t>
      </w:r>
      <w:r w:rsidR="5F893799">
        <w:rPr/>
        <w:t>2</w:t>
      </w:r>
      <w:r w:rsidR="183F4EFB">
        <w:rPr/>
        <w:t xml:space="preserve"> in the year</w:t>
      </w:r>
      <w:r w:rsidR="1913F456">
        <w:rPr/>
        <w:t xml:space="preserve"> </w:t>
      </w:r>
      <w:r w:rsidR="183F4EFB">
        <w:rPr/>
        <w:t xml:space="preserve">group. </w:t>
      </w:r>
      <w:r w:rsidR="28EA6335">
        <w:rPr/>
        <w:t>T</w:t>
      </w:r>
      <w:r w:rsidR="6C1D6C48">
        <w:rPr/>
        <w:t>wo</w:t>
      </w:r>
      <w:r w:rsidR="792733DA">
        <w:rPr/>
        <w:t xml:space="preserve"> </w:t>
      </w:r>
      <w:r w:rsidR="792733DA">
        <w:rPr/>
        <w:t xml:space="preserve">of these </w:t>
      </w:r>
      <w:r w:rsidR="66147D1B">
        <w:rPr/>
        <w:t>participants</w:t>
      </w:r>
      <w:r w:rsidR="792733DA">
        <w:rPr/>
        <w:t xml:space="preserve"> were boys and the other</w:t>
      </w:r>
      <w:r w:rsidR="183F4EFB">
        <w:rPr/>
        <w:t xml:space="preserve"> </w:t>
      </w:r>
      <w:r w:rsidR="48E0BE9D">
        <w:rPr/>
        <w:t>two</w:t>
      </w:r>
      <w:r w:rsidR="183F4EFB">
        <w:rPr/>
        <w:t xml:space="preserve"> </w:t>
      </w:r>
      <w:r w:rsidR="718E7F77">
        <w:rPr/>
        <w:t xml:space="preserve">were </w:t>
      </w:r>
      <w:r w:rsidR="183F4EFB">
        <w:rPr/>
        <w:t xml:space="preserve">girls. </w:t>
      </w:r>
      <w:r w:rsidR="0533B339">
        <w:rPr/>
        <w:t>One</w:t>
      </w:r>
      <w:r w:rsidR="183F4EFB">
        <w:rPr/>
        <w:t xml:space="preserve"> of these participants </w:t>
      </w:r>
      <w:r w:rsidR="0AD37BF1">
        <w:rPr/>
        <w:t>is</w:t>
      </w:r>
      <w:r w:rsidR="183F4EFB">
        <w:rPr/>
        <w:t xml:space="preserve"> </w:t>
      </w:r>
      <w:r w:rsidR="183F4EFB">
        <w:rPr/>
        <w:t>an EA</w:t>
      </w:r>
      <w:r w:rsidR="183F4EFB">
        <w:rPr/>
        <w:t xml:space="preserve">L </w:t>
      </w:r>
      <w:r w:rsidR="131CA885">
        <w:rPr/>
        <w:t xml:space="preserve">(English as an </w:t>
      </w:r>
      <w:r w:rsidR="131CA885">
        <w:rPr/>
        <w:t>additional</w:t>
      </w:r>
      <w:r w:rsidR="131CA885">
        <w:rPr/>
        <w:t xml:space="preserve"> language) </w:t>
      </w:r>
      <w:r w:rsidR="183F4EFB">
        <w:rPr/>
        <w:t>student</w:t>
      </w:r>
      <w:r w:rsidR="548CAAE2">
        <w:rPr/>
        <w:t xml:space="preserve"> in the lower ability group</w:t>
      </w:r>
      <w:r w:rsidR="082D12CF">
        <w:rPr/>
        <w:t xml:space="preserve">, another </w:t>
      </w:r>
      <w:r w:rsidR="4987B737">
        <w:rPr/>
        <w:t>is from the middle ability group</w:t>
      </w:r>
      <w:r w:rsidR="5C233936">
        <w:rPr/>
        <w:t xml:space="preserve"> </w:t>
      </w:r>
      <w:r w:rsidR="270B1764">
        <w:rPr/>
        <w:t xml:space="preserve">with an </w:t>
      </w:r>
      <w:r w:rsidR="270B1764">
        <w:rPr/>
        <w:t>additional</w:t>
      </w:r>
      <w:r w:rsidR="270B1764">
        <w:rPr/>
        <w:t xml:space="preserve"> </w:t>
      </w:r>
      <w:r w:rsidR="270B1764">
        <w:rPr/>
        <w:t>learning</w:t>
      </w:r>
      <w:r w:rsidR="270B1764">
        <w:rPr/>
        <w:t xml:space="preserve"> need (ALN) </w:t>
      </w:r>
      <w:r w:rsidR="5C233936">
        <w:rPr/>
        <w:t>and the other two pupils are in the higher ability groups.</w:t>
      </w:r>
      <w:r w:rsidR="5A516F5A">
        <w:rPr/>
        <w:t xml:space="preserve"> </w:t>
      </w:r>
    </w:p>
    <w:p w:rsidR="4E77D682" w:rsidP="6D21840C" w:rsidRDefault="4E77D682" w14:paraId="4C48B264" w14:textId="351CE309">
      <w:pPr>
        <w:pStyle w:val="Normal"/>
        <w:suppressLineNumbers w:val="0"/>
        <w:bidi w:val="0"/>
        <w:spacing w:before="0" w:beforeAutospacing="off" w:after="160" w:afterAutospacing="off" w:line="259" w:lineRule="auto"/>
        <w:ind w:left="0" w:right="0" w:firstLine="0"/>
        <w:jc w:val="left"/>
        <w:rPr/>
      </w:pPr>
      <w:r w:rsidR="4E77D682">
        <w:rPr/>
        <w:t xml:space="preserve">By using a variation of pupils from </w:t>
      </w:r>
      <w:r w:rsidR="3A1343C1">
        <w:rPr/>
        <w:t>different</w:t>
      </w:r>
      <w:r w:rsidR="4E77D682">
        <w:rPr/>
        <w:t xml:space="preserve"> academi</w:t>
      </w:r>
      <w:r w:rsidR="1EF19B29">
        <w:rPr/>
        <w:t>c groups</w:t>
      </w:r>
      <w:r w:rsidR="4E77D682">
        <w:rPr/>
        <w:t xml:space="preserve">, it will help me see patterns </w:t>
      </w:r>
      <w:r w:rsidR="0D1CBBB4">
        <w:rPr/>
        <w:t xml:space="preserve">in </w:t>
      </w:r>
      <w:r w:rsidR="78B828F2">
        <w:rPr/>
        <w:t>their involvement</w:t>
      </w:r>
      <w:r w:rsidR="4E77D682">
        <w:rPr/>
        <w:t xml:space="preserve"> </w:t>
      </w:r>
      <w:r w:rsidR="559CD6EF">
        <w:rPr/>
        <w:t xml:space="preserve">individually </w:t>
      </w:r>
      <w:r w:rsidR="4E77D682">
        <w:rPr/>
        <w:t xml:space="preserve">and </w:t>
      </w:r>
      <w:r w:rsidR="0BDEE46A">
        <w:rPr/>
        <w:t xml:space="preserve">to also </w:t>
      </w:r>
      <w:r w:rsidR="4E77D682">
        <w:rPr/>
        <w:t xml:space="preserve">see if there is any </w:t>
      </w:r>
      <w:r w:rsidR="4BA7874D">
        <w:rPr/>
        <w:t xml:space="preserve">recognisable </w:t>
      </w:r>
      <w:r w:rsidR="3015B528">
        <w:rPr/>
        <w:t>link</w:t>
      </w:r>
      <w:r w:rsidR="4E77D682">
        <w:rPr/>
        <w:t xml:space="preserve"> between their ability</w:t>
      </w:r>
      <w:r w:rsidR="0D1AD6B0">
        <w:rPr/>
        <w:t xml:space="preserve"> and their </w:t>
      </w:r>
      <w:r w:rsidR="193A7FDA">
        <w:rPr/>
        <w:t>involvement</w:t>
      </w:r>
      <w:r w:rsidR="0D1AD6B0">
        <w:rPr/>
        <w:t xml:space="preserve"> during carpet time</w:t>
      </w:r>
      <w:r w:rsidR="4E77D682">
        <w:rPr/>
        <w:t>.</w:t>
      </w:r>
      <w:r w:rsidR="23F75D18">
        <w:rPr/>
        <w:t xml:space="preserve"> This will be better than using children all with similar </w:t>
      </w:r>
      <w:r w:rsidR="375D0E24">
        <w:rPr/>
        <w:t>cap</w:t>
      </w:r>
      <w:r w:rsidR="23F75D18">
        <w:rPr/>
        <w:t>abilities</w:t>
      </w:r>
      <w:r w:rsidR="28FD1F07">
        <w:rPr/>
        <w:t>,</w:t>
      </w:r>
      <w:r w:rsidR="23F75D18">
        <w:rPr/>
        <w:t xml:space="preserve"> as results may not show much </w:t>
      </w:r>
      <w:r w:rsidR="2E027EEE">
        <w:rPr/>
        <w:t>differentiation</w:t>
      </w:r>
      <w:r w:rsidR="23F75D18">
        <w:rPr/>
        <w:t xml:space="preserve"> </w:t>
      </w:r>
      <w:r w:rsidR="3190241D">
        <w:rPr/>
        <w:t xml:space="preserve">between each child </w:t>
      </w:r>
      <w:r w:rsidR="23F75D18">
        <w:rPr/>
        <w:t xml:space="preserve">and will be difficult to show any </w:t>
      </w:r>
      <w:r w:rsidR="6F9B5CF1">
        <w:rPr/>
        <w:t xml:space="preserve">comparisons </w:t>
      </w:r>
      <w:r w:rsidR="23F75D18">
        <w:rPr/>
        <w:t>within the findings.</w:t>
      </w:r>
    </w:p>
    <w:p w:rsidR="6D21840C" w:rsidP="6D21840C" w:rsidRDefault="6D21840C" w14:paraId="06CA495D" w14:textId="403A9469">
      <w:pPr>
        <w:pStyle w:val="Normal"/>
        <w:suppressLineNumbers w:val="0"/>
        <w:bidi w:val="0"/>
        <w:spacing w:before="0" w:beforeAutospacing="off" w:after="160" w:afterAutospacing="off" w:line="259" w:lineRule="auto"/>
        <w:ind w:left="0" w:right="0" w:firstLine="0"/>
        <w:jc w:val="left"/>
        <w:rPr/>
      </w:pPr>
    </w:p>
    <w:p w:rsidR="0799249E" w:rsidP="6D21840C" w:rsidRDefault="0799249E" w14:paraId="7BEE829B" w14:textId="656219E0">
      <w:pPr>
        <w:pStyle w:val="Normal"/>
        <w:suppressLineNumbers w:val="0"/>
        <w:spacing w:before="0" w:beforeAutospacing="off" w:after="160" w:afterAutospacing="off" w:line="259" w:lineRule="auto"/>
        <w:ind w:left="0" w:right="0"/>
        <w:jc w:val="left"/>
        <w:rPr>
          <w:b w:val="1"/>
          <w:bCs w:val="1"/>
        </w:rPr>
      </w:pPr>
      <w:r w:rsidRPr="6D21840C" w:rsidR="0799249E">
        <w:rPr>
          <w:b w:val="1"/>
          <w:bCs w:val="1"/>
        </w:rPr>
        <w:t>Literature review</w:t>
      </w:r>
      <w:r w:rsidRPr="6D21840C" w:rsidR="6FD2929C">
        <w:rPr>
          <w:b w:val="1"/>
          <w:bCs w:val="1"/>
        </w:rPr>
        <w:t xml:space="preserve"> </w:t>
      </w:r>
    </w:p>
    <w:p w:rsidR="2C095C18" w:rsidP="6D21840C" w:rsidRDefault="2C095C18" w14:paraId="21256448" w14:textId="7026689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6D21840C" w:rsidR="2C095C18">
        <w:rPr>
          <w:rFonts w:ascii="Calibri" w:hAnsi="Calibri" w:eastAsia="Calibri" w:cs="Calibri" w:asciiTheme="minorAscii" w:hAnsiTheme="minorAscii" w:eastAsiaTheme="minorAscii" w:cstheme="minorAscii"/>
          <w:sz w:val="22"/>
          <w:szCs w:val="22"/>
        </w:rPr>
        <w:t>The prioritised focus among the foundation phase is that children learn through first-hand experiences. Whether that is through play or another medium, these experiences help build a firm basis for a child's ever-expanding mind (Charles. F, 2007, pp.47). The curriculum in Wales uses six areas of learning and experiences (</w:t>
      </w:r>
      <w:r w:rsidRPr="6D21840C" w:rsidR="2C095C18">
        <w:rPr>
          <w:rFonts w:ascii="Calibri" w:hAnsi="Calibri" w:eastAsia="Calibri" w:cs="Calibri" w:asciiTheme="minorAscii" w:hAnsiTheme="minorAscii" w:eastAsiaTheme="minorAscii" w:cstheme="minorAscii"/>
          <w:sz w:val="22"/>
          <w:szCs w:val="22"/>
        </w:rPr>
        <w:t>AoLEs</w:t>
      </w:r>
      <w:r w:rsidRPr="6D21840C" w:rsidR="2C095C18">
        <w:rPr>
          <w:rFonts w:ascii="Calibri" w:hAnsi="Calibri" w:eastAsia="Calibri" w:cs="Calibri" w:asciiTheme="minorAscii" w:hAnsiTheme="minorAscii" w:eastAsiaTheme="minorAscii" w:cstheme="minorAscii"/>
          <w:sz w:val="22"/>
          <w:szCs w:val="22"/>
        </w:rPr>
        <w:t>)</w:t>
      </w:r>
      <w:r w:rsidRPr="6D21840C" w:rsidR="7454253D">
        <w:rPr>
          <w:rFonts w:ascii="Calibri" w:hAnsi="Calibri" w:eastAsia="Calibri" w:cs="Calibri" w:asciiTheme="minorAscii" w:hAnsiTheme="minorAscii" w:eastAsiaTheme="minorAscii" w:cstheme="minorAscii"/>
          <w:sz w:val="22"/>
          <w:szCs w:val="22"/>
        </w:rPr>
        <w:t xml:space="preserve"> to </w:t>
      </w:r>
      <w:r w:rsidRPr="6D21840C" w:rsidR="5542913D">
        <w:rPr>
          <w:rFonts w:ascii="Calibri" w:hAnsi="Calibri" w:eastAsia="Calibri" w:cs="Calibri" w:asciiTheme="minorAscii" w:hAnsiTheme="minorAscii" w:eastAsiaTheme="minorAscii" w:cstheme="minorAscii"/>
          <w:sz w:val="22"/>
          <w:szCs w:val="22"/>
        </w:rPr>
        <w:t>educate</w:t>
      </w:r>
      <w:r w:rsidRPr="6D21840C" w:rsidR="0BC9BF7A">
        <w:rPr>
          <w:rFonts w:ascii="Calibri" w:hAnsi="Calibri" w:eastAsia="Calibri" w:cs="Calibri" w:asciiTheme="minorAscii" w:hAnsiTheme="minorAscii" w:eastAsiaTheme="minorAscii" w:cstheme="minorAscii"/>
          <w:sz w:val="22"/>
          <w:szCs w:val="22"/>
        </w:rPr>
        <w:t xml:space="preserve"> pupils</w:t>
      </w:r>
      <w:r w:rsidRPr="6D21840C" w:rsidR="2C095C18">
        <w:rPr>
          <w:rFonts w:ascii="Calibri" w:hAnsi="Calibri" w:eastAsia="Calibri" w:cs="Calibri" w:asciiTheme="minorAscii" w:hAnsiTheme="minorAscii" w:eastAsiaTheme="minorAscii" w:cstheme="minorAscii"/>
          <w:sz w:val="22"/>
          <w:szCs w:val="22"/>
        </w:rPr>
        <w:t xml:space="preserve">. These are </w:t>
      </w:r>
      <w:r w:rsidRPr="6D21840C" w:rsidR="07AB6DEA">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expressive arts</w:t>
      </w:r>
      <w:r w:rsidRPr="6D21840C" w:rsidR="61E3A918">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 xml:space="preserve"> </w:t>
      </w:r>
      <w:r w:rsidRPr="6D21840C" w:rsidR="435E74FF">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health and wellbeing,</w:t>
      </w:r>
      <w:r w:rsidRPr="6D21840C" w:rsidR="1F31BA9A">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 xml:space="preserve"> </w:t>
      </w:r>
      <w:r w:rsidRPr="6D21840C" w:rsidR="5267D61F">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humanities</w:t>
      </w:r>
      <w:r w:rsidRPr="6D21840C" w:rsidR="100DD6DF">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 xml:space="preserve"> </w:t>
      </w:r>
      <w:r w:rsidRPr="6D21840C" w:rsidR="06864BF8">
        <w:rPr>
          <w:rFonts w:ascii="Calibri" w:hAnsi="Calibri" w:eastAsia="Calibri" w:cs="Calibri" w:asciiTheme="minorAscii" w:hAnsiTheme="minorAscii" w:eastAsiaTheme="minorAscii" w:cstheme="minorAscii"/>
          <w:sz w:val="22"/>
          <w:szCs w:val="22"/>
        </w:rPr>
        <w:t>‘</w:t>
      </w:r>
      <w:r w:rsidRPr="6D21840C" w:rsidR="4CB6E97F">
        <w:rPr>
          <w:rFonts w:ascii="Calibri" w:hAnsi="Calibri" w:eastAsia="Calibri" w:cs="Calibri" w:asciiTheme="minorAscii" w:hAnsiTheme="minorAscii" w:eastAsiaTheme="minorAscii" w:cstheme="minorAscii"/>
          <w:sz w:val="22"/>
          <w:szCs w:val="22"/>
        </w:rPr>
        <w:t xml:space="preserve">languages, </w:t>
      </w:r>
      <w:r w:rsidRPr="6D21840C" w:rsidR="4CB6E97F">
        <w:rPr>
          <w:rFonts w:ascii="Calibri" w:hAnsi="Calibri" w:eastAsia="Calibri" w:cs="Calibri" w:asciiTheme="minorAscii" w:hAnsiTheme="minorAscii" w:eastAsiaTheme="minorAscii" w:cstheme="minorAscii"/>
          <w:sz w:val="22"/>
          <w:szCs w:val="22"/>
        </w:rPr>
        <w:t>literacy and communication</w:t>
      </w:r>
      <w:r w:rsidRPr="6D21840C" w:rsidR="28DD2D73">
        <w:rPr>
          <w:rFonts w:ascii="Calibri" w:hAnsi="Calibri" w:eastAsia="Calibri" w:cs="Calibri" w:asciiTheme="minorAscii" w:hAnsiTheme="minorAscii" w:eastAsiaTheme="minorAscii" w:cstheme="minorAscii"/>
          <w:sz w:val="22"/>
          <w:szCs w:val="22"/>
        </w:rPr>
        <w:t>’,</w:t>
      </w:r>
      <w:r w:rsidRPr="6D21840C" w:rsidR="28DD2D73">
        <w:rPr>
          <w:rFonts w:ascii="Calibri" w:hAnsi="Calibri" w:eastAsia="Calibri" w:cs="Calibri" w:asciiTheme="minorAscii" w:hAnsiTheme="minorAscii" w:eastAsiaTheme="minorAscii" w:cstheme="minorAscii"/>
          <w:sz w:val="22"/>
          <w:szCs w:val="22"/>
        </w:rPr>
        <w:t xml:space="preserve"> ‘mathematics and numeracy’ and finally ‘science and technology’</w:t>
      </w:r>
      <w:r w:rsidRPr="6D21840C" w:rsidR="768142E7">
        <w:rPr>
          <w:rFonts w:ascii="Calibri" w:hAnsi="Calibri" w:eastAsia="Calibri" w:cs="Calibri" w:asciiTheme="minorAscii" w:hAnsiTheme="minorAscii" w:eastAsiaTheme="minorAscii" w:cstheme="minorAscii"/>
          <w:sz w:val="22"/>
          <w:szCs w:val="22"/>
        </w:rPr>
        <w:t xml:space="preserve"> (Welsh Government, 2022). </w:t>
      </w:r>
      <w:bookmarkStart w:name="_Int_KXBSZkOj" w:id="1853589106"/>
      <w:r w:rsidRPr="6D21840C" w:rsidR="768142E7">
        <w:rPr>
          <w:rFonts w:ascii="Calibri" w:hAnsi="Calibri" w:eastAsia="Calibri" w:cs="Calibri" w:asciiTheme="minorAscii" w:hAnsiTheme="minorAscii" w:eastAsiaTheme="minorAscii" w:cstheme="minorAscii"/>
          <w:sz w:val="22"/>
          <w:szCs w:val="22"/>
        </w:rPr>
        <w:t>All of</w:t>
      </w:r>
      <w:bookmarkEnd w:id="1853589106"/>
      <w:r w:rsidRPr="6D21840C" w:rsidR="768142E7">
        <w:rPr>
          <w:rFonts w:ascii="Calibri" w:hAnsi="Calibri" w:eastAsia="Calibri" w:cs="Calibri" w:asciiTheme="minorAscii" w:hAnsiTheme="minorAscii" w:eastAsiaTheme="minorAscii" w:cstheme="minorAscii"/>
          <w:sz w:val="22"/>
          <w:szCs w:val="22"/>
        </w:rPr>
        <w:t xml:space="preserve"> these different areas can be incorporated into carpet time activities.</w:t>
      </w:r>
      <w:r w:rsidRPr="6D21840C" w:rsidR="69B4161F">
        <w:rPr>
          <w:rFonts w:ascii="Calibri" w:hAnsi="Calibri" w:eastAsia="Calibri" w:cs="Calibri" w:asciiTheme="minorAscii" w:hAnsiTheme="minorAscii" w:eastAsiaTheme="minorAscii" w:cstheme="minorAscii"/>
          <w:sz w:val="22"/>
          <w:szCs w:val="22"/>
        </w:rPr>
        <w:t xml:space="preserve"> This could be by singing songs relating to ‘maths and numeracy’ such as the times tables or prayer linking to </w:t>
      </w:r>
      <w:r w:rsidRPr="6D21840C" w:rsidR="670C199C">
        <w:rPr>
          <w:rFonts w:ascii="Calibri" w:hAnsi="Calibri" w:eastAsia="Calibri" w:cs="Calibri" w:asciiTheme="minorAscii" w:hAnsiTheme="minorAscii" w:eastAsiaTheme="minorAscii" w:cstheme="minorAscii"/>
          <w:sz w:val="22"/>
          <w:szCs w:val="22"/>
        </w:rPr>
        <w:t>‘health and wellbeing’ or ‘</w:t>
      </w:r>
      <w:r w:rsidRPr="6D21840C" w:rsidR="670C199C">
        <w:rPr>
          <w:rFonts w:ascii="Calibri" w:hAnsi="Calibri" w:eastAsia="Calibri" w:cs="Calibri" w:asciiTheme="minorAscii" w:hAnsiTheme="minorAscii" w:eastAsiaTheme="minorAscii" w:cstheme="minorAscii"/>
          <w:sz w:val="22"/>
          <w:szCs w:val="22"/>
        </w:rPr>
        <w:t>humanities’</w:t>
      </w:r>
      <w:r w:rsidRPr="6D21840C" w:rsidR="670C199C">
        <w:rPr>
          <w:rFonts w:ascii="Calibri" w:hAnsi="Calibri" w:eastAsia="Calibri" w:cs="Calibri" w:asciiTheme="minorAscii" w:hAnsiTheme="minorAscii" w:eastAsiaTheme="minorAscii" w:cstheme="minorAscii"/>
          <w:sz w:val="22"/>
          <w:szCs w:val="22"/>
        </w:rPr>
        <w:t>.</w:t>
      </w:r>
    </w:p>
    <w:p w:rsidR="7F3B4C04" w:rsidP="6D21840C" w:rsidRDefault="7F3B4C04" w14:paraId="6ABFE9B0" w14:textId="5488D94C">
      <w:pPr>
        <w:pStyle w:val="Normal"/>
        <w:suppressLineNumbers w:val="0"/>
        <w:bidi w:val="0"/>
        <w:spacing w:before="0" w:beforeAutospacing="off" w:after="160" w:afterAutospacing="off" w:line="259" w:lineRule="auto"/>
        <w:ind w:left="0" w:right="0" w:firstLine="0"/>
        <w:jc w:val="left"/>
        <w:rPr/>
      </w:pPr>
      <w:r w:rsidR="7F3B4C04">
        <w:rPr/>
        <w:t xml:space="preserve">Carpet time is an essential part of the daily routine for the </w:t>
      </w:r>
      <w:r w:rsidR="04A3DCCA">
        <w:rPr/>
        <w:t xml:space="preserve">foundation phase </w:t>
      </w:r>
      <w:r w:rsidR="7F3B4C04">
        <w:rPr/>
        <w:t xml:space="preserve">pupils at School X. During this time, </w:t>
      </w:r>
      <w:r w:rsidR="756CDC09">
        <w:rPr/>
        <w:t xml:space="preserve">the </w:t>
      </w:r>
      <w:r w:rsidR="7F3B4C04">
        <w:rPr/>
        <w:t>pupils come together to learn or do a joined activity in an inclusive and supportive year group environment. Carpet time also gives pupils the opportunity to discuss topics and activities, when asked to, enabling Vygotsky's theory</w:t>
      </w:r>
      <w:r w:rsidR="1083A799">
        <w:rPr/>
        <w:t xml:space="preserve"> (1978)</w:t>
      </w:r>
      <w:r w:rsidR="7F3B4C04">
        <w:rPr/>
        <w:t xml:space="preserve"> about More </w:t>
      </w:r>
      <w:r w:rsidR="5EA1A2B5">
        <w:rPr/>
        <w:t>K</w:t>
      </w:r>
      <w:r w:rsidR="7F3B4C04">
        <w:rPr/>
        <w:t xml:space="preserve">nowledgeable </w:t>
      </w:r>
      <w:r w:rsidR="541C029B">
        <w:rPr/>
        <w:t>O</w:t>
      </w:r>
      <w:r w:rsidR="7F3B4C04">
        <w:rPr/>
        <w:t>thers, also known as MKOs (Gowrie NSW, 2022).</w:t>
      </w:r>
      <w:r w:rsidR="078720EE">
        <w:rPr/>
        <w:t xml:space="preserve"> </w:t>
      </w:r>
      <w:r w:rsidR="7F3B4C04">
        <w:rPr/>
        <w:t xml:space="preserve">Carpet time is done at multiple points throughout the school day at School X. During these times of the day, the types of activities the pupils may complete include </w:t>
      </w:r>
      <w:r w:rsidR="7F3B4C04">
        <w:rPr/>
        <w:t>storytime</w:t>
      </w:r>
      <w:r w:rsidR="7F3B4C04">
        <w:rPr/>
        <w:t xml:space="preserve">, singing, prayer, watching a video and topic explanation for the new theme for the </w:t>
      </w:r>
      <w:r w:rsidR="3D7A2FA6">
        <w:rPr/>
        <w:t xml:space="preserve">next </w:t>
      </w:r>
      <w:r w:rsidR="7F3B4C04">
        <w:rPr/>
        <w:t xml:space="preserve">fortnight. </w:t>
      </w:r>
      <w:r w:rsidR="3B009DCE">
        <w:rPr/>
        <w:t>Skills</w:t>
      </w:r>
      <w:r w:rsidR="129F6679">
        <w:rPr/>
        <w:t xml:space="preserve"> learned th</w:t>
      </w:r>
      <w:r w:rsidR="3BBAE175">
        <w:rPr/>
        <w:t>r</w:t>
      </w:r>
      <w:r w:rsidR="129F6679">
        <w:rPr/>
        <w:t>ough activities</w:t>
      </w:r>
      <w:r w:rsidR="422177D9">
        <w:rPr/>
        <w:t>,</w:t>
      </w:r>
      <w:r w:rsidR="129F6679">
        <w:rPr/>
        <w:t xml:space="preserve"> such as story time </w:t>
      </w:r>
      <w:r w:rsidR="69DB527A">
        <w:rPr/>
        <w:t>help</w:t>
      </w:r>
      <w:r w:rsidR="129F6679">
        <w:rPr/>
        <w:t xml:space="preserve"> the children build </w:t>
      </w:r>
      <w:r w:rsidR="78829219">
        <w:rPr/>
        <w:t>their</w:t>
      </w:r>
      <w:r w:rsidR="129F6679">
        <w:rPr/>
        <w:t xml:space="preserve"> </w:t>
      </w:r>
      <w:r w:rsidR="5F6F0BAA">
        <w:rPr/>
        <w:t>critical</w:t>
      </w:r>
      <w:r w:rsidR="129F6679">
        <w:rPr/>
        <w:t xml:space="preserve"> thinking skills whilst also helping to grow their imagination, their </w:t>
      </w:r>
      <w:r w:rsidR="158810B9">
        <w:rPr/>
        <w:t>concentration</w:t>
      </w:r>
      <w:r w:rsidR="16CCC904">
        <w:rPr/>
        <w:t xml:space="preserve"> and </w:t>
      </w:r>
      <w:r w:rsidR="231FBFD9">
        <w:rPr/>
        <w:t>their</w:t>
      </w:r>
      <w:r w:rsidR="16CCC904">
        <w:rPr/>
        <w:t xml:space="preserve"> literacy skills</w:t>
      </w:r>
      <w:r w:rsidR="129F6679">
        <w:rPr/>
        <w:t xml:space="preserve"> </w:t>
      </w:r>
      <w:r w:rsidRPr="6D21840C" w:rsidR="4462DA91">
        <w:rPr>
          <w:rFonts w:ascii="Calibri" w:hAnsi="Calibri" w:eastAsia="Calibri" w:cs="Calibri"/>
          <w:noProof w:val="0"/>
          <w:sz w:val="22"/>
          <w:szCs w:val="22"/>
          <w:lang w:val="en-GB"/>
        </w:rPr>
        <w:t>(Knisley. B, 2022)</w:t>
      </w:r>
      <w:r w:rsidR="129F6679">
        <w:rPr/>
        <w:t>.</w:t>
      </w:r>
    </w:p>
    <w:p w:rsidR="7F3B4C04" w:rsidP="6D21840C" w:rsidRDefault="7F3B4C04" w14:paraId="49E80063" w14:textId="4697447C">
      <w:pPr>
        <w:pStyle w:val="Normal"/>
        <w:suppressLineNumbers w:val="0"/>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sz w:val="22"/>
          <w:szCs w:val="22"/>
        </w:rPr>
      </w:pPr>
      <w:r w:rsidR="7F3B4C04">
        <w:rPr/>
        <w:t xml:space="preserve">Carpet time is a beneficial addition to the day as it gives constant breaks from the classroom where the pupils can occasionally get frustrated with or bored of activities. Campbell’s research </w:t>
      </w:r>
      <w:r w:rsidR="7F3B4C04">
        <w:rPr/>
        <w:t>indicated</w:t>
      </w:r>
      <w:r w:rsidR="7F3B4C04">
        <w:rPr/>
        <w:t xml:space="preserve"> that the year 2 class he studied spent </w:t>
      </w:r>
      <w:r w:rsidR="7F3B4C04">
        <w:rPr/>
        <w:t>roughly 40%</w:t>
      </w:r>
      <w:r w:rsidR="7F3B4C04">
        <w:rPr/>
        <w:t xml:space="preserve"> of their morning time on the carpet, he recognised that it helped make the class more manageable whilst also being able to control the pupils in an organised way</w:t>
      </w:r>
      <w:r w:rsidR="63228D42">
        <w:rPr/>
        <w:t xml:space="preserve"> (Campbell. R, 1991, pp.89).</w:t>
      </w:r>
      <w:r w:rsidR="7F3B4C04">
        <w:rPr/>
        <w:t xml:space="preserve"> In addition, it helps</w:t>
      </w:r>
      <w:r w:rsidR="26F8E375">
        <w:rPr/>
        <w:t xml:space="preserve"> to</w:t>
      </w:r>
      <w:r w:rsidR="7F3B4C04">
        <w:rPr/>
        <w:t xml:space="preserve"> relieve some </w:t>
      </w:r>
      <w:r w:rsidR="0CC293DC">
        <w:rPr/>
        <w:t xml:space="preserve">of the </w:t>
      </w:r>
      <w:r w:rsidR="7F3B4C04">
        <w:rPr/>
        <w:t>pressures th</w:t>
      </w:r>
      <w:r w:rsidR="58532176">
        <w:rPr/>
        <w:t>at</w:t>
      </w:r>
      <w:r w:rsidR="7F3B4C04">
        <w:rPr/>
        <w:t xml:space="preserve"> </w:t>
      </w:r>
      <w:r w:rsidR="57AA46E5">
        <w:rPr/>
        <w:t>teacher</w:t>
      </w:r>
      <w:r w:rsidR="401180C7">
        <w:rPr/>
        <w:t>s face</w:t>
      </w:r>
      <w:r w:rsidR="57AA46E5">
        <w:rPr/>
        <w:t>.</w:t>
      </w:r>
    </w:p>
    <w:p w:rsidR="4DED0126" w:rsidP="6D21840C" w:rsidRDefault="4DED0126" w14:paraId="48DC19FB" w14:textId="61DD8D74">
      <w:pPr>
        <w:pStyle w:val="Normal"/>
        <w:suppressLineNumbers w:val="0"/>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sz w:val="22"/>
          <w:szCs w:val="22"/>
        </w:rPr>
      </w:pPr>
      <w:r w:rsidR="4DED0126">
        <w:rPr/>
        <w:t>A study conducted by Jo McEvoy</w:t>
      </w:r>
      <w:r w:rsidR="1742E9AE">
        <w:rPr/>
        <w:t xml:space="preserve"> showed that teachers understand the purpose and benefits of carpet time for organisational purposes. </w:t>
      </w:r>
      <w:r w:rsidR="29F27AB8">
        <w:rPr/>
        <w:t xml:space="preserve">But one teacher in this study </w:t>
      </w:r>
      <w:r w:rsidR="3BA0D7DC">
        <w:rPr/>
        <w:t xml:space="preserve">not only </w:t>
      </w:r>
      <w:r w:rsidR="29F27AB8">
        <w:rPr/>
        <w:t xml:space="preserve">viewed carpet time as an opportunity to teach </w:t>
      </w:r>
      <w:r w:rsidR="24860F7E">
        <w:rPr/>
        <w:t>academic</w:t>
      </w:r>
      <w:r w:rsidR="28F146D2">
        <w:rPr/>
        <w:t xml:space="preserve"> </w:t>
      </w:r>
      <w:r w:rsidR="5E03A280">
        <w:rPr/>
        <w:t>content</w:t>
      </w:r>
      <w:r w:rsidR="28F146D2">
        <w:rPr/>
        <w:t xml:space="preserve"> to</w:t>
      </w:r>
      <w:r w:rsidR="29F27AB8">
        <w:rPr/>
        <w:t xml:space="preserve"> the </w:t>
      </w:r>
      <w:r w:rsidR="29F27AB8">
        <w:rPr/>
        <w:t>class as a whole</w:t>
      </w:r>
      <w:r w:rsidR="273C451B">
        <w:rPr/>
        <w:t>, but</w:t>
      </w:r>
      <w:r w:rsidR="273C451B">
        <w:rPr/>
        <w:t xml:space="preserve"> to also support the </w:t>
      </w:r>
      <w:r w:rsidR="7F9D2B63">
        <w:rPr/>
        <w:t>pupil's</w:t>
      </w:r>
      <w:r w:rsidR="273C451B">
        <w:rPr/>
        <w:t xml:space="preserve"> development and self-esteem </w:t>
      </w:r>
      <w:r w:rsidRPr="6D21840C" w:rsidR="32840BDB">
        <w:rPr>
          <w:rFonts w:ascii="Calibri" w:hAnsi="Calibri" w:eastAsia="Calibri" w:cs="Calibri"/>
          <w:noProof w:val="0"/>
          <w:sz w:val="22"/>
          <w:szCs w:val="22"/>
          <w:lang w:val="en-GB"/>
        </w:rPr>
        <w:t>(Mcevoy. J, 2020</w:t>
      </w:r>
      <w:r w:rsidRPr="6D21840C" w:rsidR="0BFD910C">
        <w:rPr>
          <w:rFonts w:ascii="Calibri" w:hAnsi="Calibri" w:eastAsia="Calibri" w:cs="Calibri"/>
          <w:noProof w:val="0"/>
          <w:sz w:val="22"/>
          <w:szCs w:val="22"/>
          <w:lang w:val="en-GB"/>
        </w:rPr>
        <w:t>, pp.177</w:t>
      </w:r>
      <w:r w:rsidRPr="6D21840C" w:rsidR="32840BDB">
        <w:rPr>
          <w:rFonts w:ascii="Calibri" w:hAnsi="Calibri" w:eastAsia="Calibri" w:cs="Calibri"/>
          <w:noProof w:val="0"/>
          <w:sz w:val="22"/>
          <w:szCs w:val="22"/>
          <w:lang w:val="en-GB"/>
        </w:rPr>
        <w:t>)</w:t>
      </w:r>
      <w:r w:rsidR="273C451B">
        <w:rPr/>
        <w:t>.</w:t>
      </w:r>
      <w:r w:rsidR="1AEF4CD6">
        <w:rPr/>
        <w:t xml:space="preserve"> This is done due to a </w:t>
      </w:r>
      <w:r w:rsidR="3DCD61ED">
        <w:rPr/>
        <w:t>sense</w:t>
      </w:r>
      <w:r w:rsidR="1AEF4CD6">
        <w:rPr/>
        <w:t xml:space="preserve"> of belonging and community within this type of setting.</w:t>
      </w:r>
    </w:p>
    <w:p w:rsidR="57AA46E5" w:rsidP="6D21840C" w:rsidRDefault="57AA46E5" w14:paraId="1553D9DA" w14:textId="1E6872D7">
      <w:pPr>
        <w:pStyle w:val="Normal"/>
        <w:suppressLineNumbers w:val="0"/>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sz w:val="22"/>
          <w:szCs w:val="22"/>
        </w:rPr>
      </w:pPr>
      <w:r w:rsidR="57AA46E5">
        <w:rPr/>
        <w:t>However</w:t>
      </w:r>
      <w:r w:rsidR="7F3B4C04">
        <w:rPr/>
        <w:t xml:space="preserve">, </w:t>
      </w:r>
      <w:r w:rsidR="45339CE5">
        <w:rPr/>
        <w:t>Campbell</w:t>
      </w:r>
      <w:r w:rsidR="690D58F1">
        <w:rPr/>
        <w:t>’s research</w:t>
      </w:r>
      <w:r w:rsidR="45339CE5">
        <w:rPr/>
        <w:t xml:space="preserve"> </w:t>
      </w:r>
      <w:r w:rsidR="7F3B4C04">
        <w:rPr/>
        <w:t xml:space="preserve">found evidence that the outcome of </w:t>
      </w:r>
      <w:r w:rsidR="2E205AFC">
        <w:rPr/>
        <w:t xml:space="preserve">the overuse of carpet time </w:t>
      </w:r>
      <w:r w:rsidR="7F3B4C04">
        <w:rPr/>
        <w:t xml:space="preserve">would sometimes result in the pupils becoming passive instead of active constructive </w:t>
      </w:r>
      <w:r w:rsidR="7F3B4C04">
        <w:rPr/>
        <w:t>learners, when</w:t>
      </w:r>
      <w:r w:rsidR="7F3B4C04">
        <w:rPr/>
        <w:t xml:space="preserve"> the balance within the classroom was lost (Campbell. R, 1991, pp.90). Due to his findings, Campbell argues that the pupils carpet time takes away from their learning ex</w:t>
      </w:r>
      <w:r w:rsidRPr="6D21840C" w:rsidR="7F3B4C04">
        <w:rPr>
          <w:rFonts w:ascii="Calibri" w:hAnsi="Calibri" w:eastAsia="Calibri" w:cs="Calibri" w:asciiTheme="minorAscii" w:hAnsiTheme="minorAscii" w:eastAsiaTheme="minorAscii" w:cstheme="minorAscii"/>
          <w:sz w:val="22"/>
          <w:szCs w:val="22"/>
        </w:rPr>
        <w:t xml:space="preserve">perience in the classroom. </w:t>
      </w:r>
      <w:r w:rsidRPr="6D21840C" w:rsidR="62E82209">
        <w:rPr>
          <w:rFonts w:ascii="Calibri" w:hAnsi="Calibri" w:eastAsia="Calibri" w:cs="Calibri" w:asciiTheme="minorAscii" w:hAnsiTheme="minorAscii" w:eastAsiaTheme="minorAscii" w:cstheme="minorAscii"/>
          <w:sz w:val="22"/>
          <w:szCs w:val="22"/>
        </w:rPr>
        <w:t xml:space="preserve">Piaget agrees with this as he </w:t>
      </w:r>
      <w:r w:rsidRPr="6D21840C" w:rsidR="62E82209">
        <w:rPr>
          <w:rFonts w:ascii="Calibri" w:hAnsi="Calibri" w:eastAsia="Calibri" w:cs="Calibri" w:asciiTheme="minorAscii" w:hAnsiTheme="minorAscii" w:eastAsiaTheme="minorAscii" w:cstheme="minorAscii"/>
          <w:sz w:val="22"/>
          <w:szCs w:val="22"/>
        </w:rPr>
        <w:t>stated</w:t>
      </w:r>
      <w:r w:rsidRPr="6D21840C" w:rsidR="62E82209">
        <w:rPr>
          <w:rFonts w:ascii="Calibri" w:hAnsi="Calibri" w:eastAsia="Calibri" w:cs="Calibri" w:asciiTheme="minorAscii" w:hAnsiTheme="minorAscii" w:eastAsiaTheme="minorAscii" w:cstheme="minorAscii"/>
          <w:sz w:val="22"/>
          <w:szCs w:val="22"/>
        </w:rPr>
        <w:t xml:space="preserve"> that children construct </w:t>
      </w:r>
      <w:r w:rsidRPr="6D21840C" w:rsidR="3AF01D84">
        <w:rPr>
          <w:rFonts w:ascii="Calibri" w:hAnsi="Calibri" w:eastAsia="Calibri" w:cs="Calibri" w:asciiTheme="minorAscii" w:hAnsiTheme="minorAscii" w:eastAsiaTheme="minorAscii" w:cstheme="minorAscii"/>
          <w:sz w:val="22"/>
          <w:szCs w:val="22"/>
        </w:rPr>
        <w:t>their</w:t>
      </w:r>
      <w:r w:rsidRPr="6D21840C" w:rsidR="62E82209">
        <w:rPr>
          <w:rFonts w:ascii="Calibri" w:hAnsi="Calibri" w:eastAsia="Calibri" w:cs="Calibri" w:asciiTheme="minorAscii" w:hAnsiTheme="minorAscii" w:eastAsiaTheme="minorAscii" w:cstheme="minorAscii"/>
          <w:sz w:val="22"/>
          <w:szCs w:val="22"/>
        </w:rPr>
        <w:t xml:space="preserve"> understanding of the world </w:t>
      </w:r>
      <w:r w:rsidRPr="6D21840C" w:rsidR="6E06C84D">
        <w:rPr>
          <w:rFonts w:ascii="Calibri" w:hAnsi="Calibri" w:eastAsia="Calibri" w:cs="Calibri" w:asciiTheme="minorAscii" w:hAnsiTheme="minorAscii" w:eastAsiaTheme="minorAscii" w:cstheme="minorAscii"/>
          <w:sz w:val="22"/>
          <w:szCs w:val="22"/>
        </w:rPr>
        <w:t>around</w:t>
      </w:r>
      <w:r w:rsidRPr="6D21840C" w:rsidR="62E82209">
        <w:rPr>
          <w:rFonts w:ascii="Calibri" w:hAnsi="Calibri" w:eastAsia="Calibri" w:cs="Calibri" w:asciiTheme="minorAscii" w:hAnsiTheme="minorAscii" w:eastAsiaTheme="minorAscii" w:cstheme="minorAscii"/>
          <w:sz w:val="22"/>
          <w:szCs w:val="22"/>
        </w:rPr>
        <w:t xml:space="preserve"> them based on experiences </w:t>
      </w:r>
      <w:r w:rsidRPr="6D21840C" w:rsidR="0AC745E1">
        <w:rPr>
          <w:rFonts w:ascii="Calibri" w:hAnsi="Calibri" w:eastAsia="Calibri" w:cs="Calibri"/>
          <w:noProof w:val="0"/>
          <w:sz w:val="22"/>
          <w:szCs w:val="22"/>
          <w:lang w:val="en-GB"/>
        </w:rPr>
        <w:t>(</w:t>
      </w:r>
      <w:r w:rsidRPr="6D21840C" w:rsidR="0AC745E1">
        <w:rPr>
          <w:rFonts w:ascii="Calibri" w:hAnsi="Calibri" w:eastAsia="Calibri" w:cs="Calibri"/>
          <w:noProof w:val="0"/>
          <w:sz w:val="22"/>
          <w:szCs w:val="22"/>
          <w:lang w:val="en-GB"/>
        </w:rPr>
        <w:t>Studysmarter</w:t>
      </w:r>
      <w:r w:rsidRPr="6D21840C" w:rsidR="0AC745E1">
        <w:rPr>
          <w:rFonts w:ascii="Calibri" w:hAnsi="Calibri" w:eastAsia="Calibri" w:cs="Calibri"/>
          <w:noProof w:val="0"/>
          <w:sz w:val="22"/>
          <w:szCs w:val="22"/>
          <w:lang w:val="en-GB"/>
        </w:rPr>
        <w:t xml:space="preserve">, n.d.). </w:t>
      </w:r>
      <w:r w:rsidRPr="6D21840C" w:rsidR="5A15AF23">
        <w:rPr>
          <w:rFonts w:ascii="Calibri" w:hAnsi="Calibri" w:eastAsia="Calibri" w:cs="Calibri" w:asciiTheme="minorAscii" w:hAnsiTheme="minorAscii" w:eastAsiaTheme="minorAscii" w:cstheme="minorAscii"/>
          <w:sz w:val="22"/>
          <w:szCs w:val="22"/>
        </w:rPr>
        <w:t>On the other hand</w:t>
      </w:r>
      <w:r w:rsidRPr="6D21840C" w:rsidR="7F3B4C04">
        <w:rPr>
          <w:rFonts w:ascii="Calibri" w:hAnsi="Calibri" w:eastAsia="Calibri" w:cs="Calibri" w:asciiTheme="minorAscii" w:hAnsiTheme="minorAscii" w:eastAsiaTheme="minorAscii" w:cstheme="minorAscii"/>
          <w:sz w:val="22"/>
          <w:szCs w:val="22"/>
        </w:rPr>
        <w:t xml:space="preserve">, he also </w:t>
      </w:r>
      <w:r w:rsidRPr="6D21840C" w:rsidR="7F3B4C04">
        <w:rPr>
          <w:rFonts w:ascii="Calibri" w:hAnsi="Calibri" w:eastAsia="Calibri" w:cs="Calibri" w:asciiTheme="minorAscii" w:hAnsiTheme="minorAscii" w:eastAsiaTheme="minorAscii" w:cstheme="minorAscii"/>
          <w:sz w:val="22"/>
          <w:szCs w:val="22"/>
        </w:rPr>
        <w:t>states</w:t>
      </w:r>
      <w:r w:rsidRPr="6D21840C" w:rsidR="7F3B4C04">
        <w:rPr>
          <w:rFonts w:ascii="Calibri" w:hAnsi="Calibri" w:eastAsia="Calibri" w:cs="Calibri" w:asciiTheme="minorAscii" w:hAnsiTheme="minorAscii" w:eastAsiaTheme="minorAscii" w:cstheme="minorAscii"/>
          <w:sz w:val="22"/>
          <w:szCs w:val="22"/>
        </w:rPr>
        <w:t xml:space="preserve"> </w:t>
      </w:r>
      <w:r w:rsidRPr="6D21840C" w:rsidR="6613B95B">
        <w:rPr>
          <w:rFonts w:ascii="Calibri" w:hAnsi="Calibri" w:eastAsia="Calibri" w:cs="Calibri" w:asciiTheme="minorAscii" w:hAnsiTheme="minorAscii" w:eastAsiaTheme="minorAscii" w:cstheme="minorAscii"/>
          <w:sz w:val="22"/>
          <w:szCs w:val="22"/>
        </w:rPr>
        <w:t xml:space="preserve">that </w:t>
      </w:r>
      <w:r w:rsidRPr="6D21840C" w:rsidR="7F3B4C04">
        <w:rPr>
          <w:rFonts w:ascii="Calibri" w:hAnsi="Calibri" w:eastAsia="Calibri" w:cs="Calibri" w:asciiTheme="minorAscii" w:hAnsiTheme="minorAscii" w:eastAsiaTheme="minorAscii" w:cstheme="minorAscii"/>
          <w:sz w:val="22"/>
          <w:szCs w:val="22"/>
        </w:rPr>
        <w:t>carpet time can be beneficial, but</w:t>
      </w:r>
      <w:r w:rsidRPr="6D21840C" w:rsidR="23F944E2">
        <w:rPr>
          <w:rFonts w:ascii="Calibri" w:hAnsi="Calibri" w:eastAsia="Calibri" w:cs="Calibri" w:asciiTheme="minorAscii" w:hAnsiTheme="minorAscii" w:eastAsiaTheme="minorAscii" w:cstheme="minorAscii"/>
          <w:sz w:val="22"/>
          <w:szCs w:val="22"/>
        </w:rPr>
        <w:t xml:space="preserve"> only</w:t>
      </w:r>
      <w:r w:rsidRPr="6D21840C" w:rsidR="7F3B4C04">
        <w:rPr>
          <w:rFonts w:ascii="Calibri" w:hAnsi="Calibri" w:eastAsia="Calibri" w:cs="Calibri" w:asciiTheme="minorAscii" w:hAnsiTheme="minorAscii" w:eastAsiaTheme="minorAscii" w:cstheme="minorAscii"/>
          <w:sz w:val="22"/>
          <w:szCs w:val="22"/>
        </w:rPr>
        <w:t xml:space="preserve"> when it is used in moderation and that the activities provided during it are beneficial to the children’s learning and cognitive development (Moyles. J, 1992, pp.90).</w:t>
      </w:r>
    </w:p>
    <w:p w:rsidR="6D21840C" w:rsidP="6D21840C" w:rsidRDefault="6D21840C" w14:paraId="22551803" w14:textId="67DD678B">
      <w:pPr>
        <w:pStyle w:val="Normal"/>
        <w:suppressLineNumbers w:val="0"/>
        <w:bidi w:val="0"/>
        <w:spacing w:before="0" w:beforeAutospacing="off" w:after="160" w:afterAutospacing="off" w:line="259" w:lineRule="auto"/>
        <w:ind w:left="0" w:right="0" w:firstLine="0"/>
        <w:jc w:val="left"/>
        <w:rPr>
          <w:rFonts w:ascii="Calibri" w:hAnsi="Calibri" w:eastAsia="Calibri" w:cs="Calibri" w:asciiTheme="minorAscii" w:hAnsiTheme="minorAscii" w:eastAsiaTheme="minorAscii" w:cstheme="minorAscii"/>
          <w:sz w:val="22"/>
          <w:szCs w:val="22"/>
        </w:rPr>
      </w:pPr>
    </w:p>
    <w:p w:rsidR="0799249E" w:rsidP="6D21840C" w:rsidRDefault="0799249E" w14:paraId="14E719BA" w14:textId="0F29293B">
      <w:pPr>
        <w:pStyle w:val="Normal"/>
        <w:suppressLineNumbers w:val="0"/>
        <w:spacing w:before="0" w:beforeAutospacing="off" w:after="160" w:afterAutospacing="off" w:line="259" w:lineRule="auto"/>
        <w:ind w:left="0" w:right="0"/>
        <w:jc w:val="left"/>
        <w:rPr>
          <w:b w:val="1"/>
          <w:bCs w:val="1"/>
        </w:rPr>
      </w:pPr>
      <w:r w:rsidRPr="6D21840C" w:rsidR="0799249E">
        <w:rPr>
          <w:b w:val="1"/>
          <w:bCs w:val="1"/>
        </w:rPr>
        <w:t>Methodology</w:t>
      </w:r>
    </w:p>
    <w:p w:rsidR="0DDC4BDE" w:rsidP="0DDC4BDE" w:rsidRDefault="0DDC4BDE" w14:paraId="5D5E2F02" w14:textId="2401F4A4">
      <w:pPr>
        <w:pStyle w:val="Normal"/>
        <w:suppressLineNumbers w:val="0"/>
        <w:bidi w:val="0"/>
        <w:spacing w:before="0" w:beforeAutospacing="off" w:after="160" w:afterAutospacing="off" w:line="259" w:lineRule="auto"/>
        <w:ind w:left="0" w:right="0"/>
        <w:jc w:val="left"/>
        <w:rPr/>
      </w:pPr>
      <w:r w:rsidR="4A4F238C">
        <w:rPr/>
        <w:t xml:space="preserve">The </w:t>
      </w:r>
      <w:r w:rsidR="5FD2AE5D">
        <w:rPr/>
        <w:t xml:space="preserve">non-participant </w:t>
      </w:r>
      <w:r w:rsidR="4A4F238C">
        <w:rPr/>
        <w:t>observation</w:t>
      </w:r>
      <w:r w:rsidR="2D3A94FC">
        <w:rPr/>
        <w:t xml:space="preserve">al </w:t>
      </w:r>
      <w:r w:rsidR="4A4F238C">
        <w:rPr/>
        <w:t xml:space="preserve">study </w:t>
      </w:r>
      <w:r w:rsidR="7C51A13F">
        <w:rPr/>
        <w:t>I</w:t>
      </w:r>
      <w:r w:rsidR="4A4F238C">
        <w:rPr/>
        <w:t xml:space="preserve"> will be conducting</w:t>
      </w:r>
      <w:r w:rsidR="0705EC5B">
        <w:rPr/>
        <w:t xml:space="preserve">, </w:t>
      </w:r>
      <w:r w:rsidR="74565B50">
        <w:rPr/>
        <w:t xml:space="preserve">will use </w:t>
      </w:r>
      <w:r w:rsidR="4A4F238C">
        <w:rPr/>
        <w:t xml:space="preserve">the </w:t>
      </w:r>
      <w:r w:rsidR="4A4F238C">
        <w:rPr/>
        <w:t>Leuven</w:t>
      </w:r>
      <w:r w:rsidR="4A4F238C">
        <w:rPr/>
        <w:t xml:space="preserve"> scale</w:t>
      </w:r>
      <w:r w:rsidR="32D8AF22">
        <w:rPr/>
        <w:t xml:space="preserve"> (appendix 3)</w:t>
      </w:r>
      <w:r w:rsidR="18CD3D27">
        <w:rPr/>
        <w:t>,</w:t>
      </w:r>
      <w:r w:rsidR="4A4F238C">
        <w:rPr/>
        <w:t xml:space="preserve"> </w:t>
      </w:r>
      <w:r w:rsidR="2FABCD08">
        <w:rPr/>
        <w:t>as</w:t>
      </w:r>
      <w:r w:rsidR="37A8A5A0">
        <w:rPr/>
        <w:t xml:space="preserve"> it is</w:t>
      </w:r>
      <w:r w:rsidR="2FABCD08">
        <w:rPr/>
        <w:t xml:space="preserve"> </w:t>
      </w:r>
      <w:r w:rsidR="4A4F238C">
        <w:rPr/>
        <w:t>an essential tool</w:t>
      </w:r>
      <w:r w:rsidR="731EDE62">
        <w:rPr/>
        <w:t xml:space="preserve"> to help me gather statistics from my observational study</w:t>
      </w:r>
      <w:r w:rsidR="3A67C21A">
        <w:rPr/>
        <w:t xml:space="preserve">. </w:t>
      </w:r>
      <w:r w:rsidR="32FB4082">
        <w:rPr/>
        <w:t>This</w:t>
      </w:r>
      <w:r w:rsidR="4A4F238C">
        <w:rPr/>
        <w:t xml:space="preserve"> </w:t>
      </w:r>
      <w:r w:rsidR="12D63839">
        <w:rPr/>
        <w:t xml:space="preserve">will </w:t>
      </w:r>
      <w:r w:rsidR="1D418A63">
        <w:rPr/>
        <w:t xml:space="preserve">be </w:t>
      </w:r>
      <w:r w:rsidR="1D418A63">
        <w:rPr/>
        <w:t>in</w:t>
      </w:r>
      <w:r w:rsidR="4A4F238C">
        <w:rPr/>
        <w:t xml:space="preserve"> order to</w:t>
      </w:r>
      <w:r w:rsidR="4A4F238C">
        <w:rPr/>
        <w:t xml:space="preserve"> gather my findings</w:t>
      </w:r>
      <w:r w:rsidR="6108C597">
        <w:rPr/>
        <w:t xml:space="preserve"> with quantitative data</w:t>
      </w:r>
      <w:r w:rsidR="4A4F238C">
        <w:rPr/>
        <w:t xml:space="preserve">. </w:t>
      </w:r>
      <w:r w:rsidR="2423C9E0">
        <w:rPr/>
        <w:t>I will use 4 pupils of different abilities</w:t>
      </w:r>
      <w:r w:rsidR="657EE4AE">
        <w:rPr/>
        <w:t>,</w:t>
      </w:r>
      <w:r w:rsidR="2423C9E0">
        <w:rPr/>
        <w:t xml:space="preserve"> to see if </w:t>
      </w:r>
      <w:r w:rsidR="44D15747">
        <w:rPr/>
        <w:t>there</w:t>
      </w:r>
      <w:r w:rsidR="2423C9E0">
        <w:rPr/>
        <w:t xml:space="preserve"> is any definitive evidence to </w:t>
      </w:r>
      <w:r w:rsidR="1D0B0B34">
        <w:rPr/>
        <w:t>back up</w:t>
      </w:r>
      <w:r w:rsidR="2423C9E0">
        <w:rPr/>
        <w:t xml:space="preserve"> </w:t>
      </w:r>
      <w:r w:rsidR="2A61E1E2">
        <w:rPr/>
        <w:t>the findings that I will gather,</w:t>
      </w:r>
      <w:r w:rsidR="2423C9E0">
        <w:rPr/>
        <w:t xml:space="preserve"> </w:t>
      </w:r>
      <w:r w:rsidR="5A882A3C">
        <w:rPr/>
        <w:t>by</w:t>
      </w:r>
      <w:r w:rsidR="2423C9E0">
        <w:rPr/>
        <w:t xml:space="preserve"> see</w:t>
      </w:r>
      <w:r w:rsidR="1D1DAC57">
        <w:rPr/>
        <w:t>ing</w:t>
      </w:r>
      <w:r w:rsidR="2423C9E0">
        <w:rPr/>
        <w:t xml:space="preserve"> if their ability is </w:t>
      </w:r>
      <w:r w:rsidR="78EBA670">
        <w:rPr/>
        <w:t>affecting</w:t>
      </w:r>
      <w:r w:rsidR="2423C9E0">
        <w:rPr/>
        <w:t xml:space="preserve"> their level of </w:t>
      </w:r>
      <w:r w:rsidR="362D2AB9">
        <w:rPr/>
        <w:t>involvement</w:t>
      </w:r>
      <w:r w:rsidR="2423C9E0">
        <w:rPr/>
        <w:t xml:space="preserve"> within</w:t>
      </w:r>
      <w:r w:rsidR="33E6F118">
        <w:rPr/>
        <w:t xml:space="preserve"> their</w:t>
      </w:r>
      <w:r w:rsidR="2423C9E0">
        <w:rPr/>
        <w:t xml:space="preserve"> c</w:t>
      </w:r>
      <w:r w:rsidR="231F7940">
        <w:rPr/>
        <w:t>arpet time.</w:t>
      </w:r>
      <w:r w:rsidR="289C1A7A">
        <w:rPr/>
        <w:t xml:space="preserve"> The 4 participants were </w:t>
      </w:r>
      <w:r w:rsidR="289C1A7A">
        <w:rPr/>
        <w:t>observed</w:t>
      </w:r>
      <w:r w:rsidR="289C1A7A">
        <w:rPr/>
        <w:t xml:space="preserve"> every 5 minutes.</w:t>
      </w:r>
    </w:p>
    <w:p w:rsidR="0DDC4BDE" w:rsidP="0DDC4BDE" w:rsidRDefault="0DDC4BDE" w14:paraId="19505ECD" w14:textId="1FC16186">
      <w:pPr>
        <w:pStyle w:val="Normal"/>
        <w:suppressLineNumbers w:val="0"/>
        <w:bidi w:val="0"/>
        <w:spacing w:before="0" w:beforeAutospacing="off" w:after="160" w:afterAutospacing="off" w:line="259" w:lineRule="auto"/>
        <w:ind w:left="0" w:right="0"/>
        <w:jc w:val="left"/>
        <w:rPr/>
      </w:pPr>
      <w:r w:rsidR="16FB1839">
        <w:rPr/>
        <w:t xml:space="preserve">The Leuven scale is a useful tool in </w:t>
      </w:r>
      <w:r w:rsidR="16FB1839">
        <w:rPr/>
        <w:t>identifying</w:t>
      </w:r>
      <w:r w:rsidR="16FB1839">
        <w:rPr/>
        <w:t xml:space="preserve"> wellbeing or involvement of pupils, within a learning environment. The scale ranges from 1-5 (1 suggesting a pupil is extremely low as they are hardly showing any interest with the activity in front of them whilst also showing </w:t>
      </w:r>
      <w:r w:rsidR="16FB1839">
        <w:rPr/>
        <w:t>very little</w:t>
      </w:r>
      <w:r w:rsidR="16FB1839">
        <w:rPr/>
        <w:t xml:space="preserve"> to no concentration, and 5 being the complete opposite as the child is constantly engaged and completely focused)</w:t>
      </w:r>
      <w:r w:rsidR="4F3A2E76">
        <w:rPr/>
        <w:t xml:space="preserve"> (see appendix 1)</w:t>
      </w:r>
      <w:r w:rsidR="16FB1839">
        <w:rPr/>
        <w:t>. Many believe that if a pupil’s involvement is not at a level 4 or 5 during the lesson, on the Leuven scale, their learning will be limited, restricting their ability to complete tasks and absorb information within the lesson (Lewis. K, 2011)</w:t>
      </w:r>
    </w:p>
    <w:p w:rsidR="0DDC4BDE" w:rsidP="0DDC4BDE" w:rsidRDefault="0DDC4BDE" w14:paraId="69616E82" w14:textId="60DEE9DA">
      <w:pPr>
        <w:pStyle w:val="Normal"/>
        <w:suppressLineNumbers w:val="0"/>
        <w:bidi w:val="0"/>
        <w:spacing w:before="0" w:beforeAutospacing="off" w:after="160" w:afterAutospacing="off" w:line="259" w:lineRule="auto"/>
        <w:ind w:left="0" w:right="0"/>
        <w:jc w:val="left"/>
        <w:rPr/>
      </w:pPr>
      <w:r w:rsidR="16FB1839">
        <w:rPr/>
        <w:t>Due to how this scale is utilised within an educational setting, it could affect the outcome of the results, due to researcher bias and inter-rater reliability. Researcher bias refers to an observer purposefully</w:t>
      </w:r>
      <w:r w:rsidR="6172FF08">
        <w:rPr/>
        <w:t xml:space="preserve"> or unintentionally</w:t>
      </w:r>
      <w:r w:rsidR="16FB1839">
        <w:rPr/>
        <w:t xml:space="preserve"> distorting their findings </w:t>
      </w:r>
      <w:r w:rsidR="16FB1839">
        <w:rPr/>
        <w:t>in order for</w:t>
      </w:r>
      <w:r w:rsidR="16FB1839">
        <w:rPr/>
        <w:t xml:space="preserve"> them to fit their study’s question </w:t>
      </w:r>
      <w:r w:rsidRPr="6D21840C" w:rsidR="16FB1839">
        <w:rPr>
          <w:rFonts w:ascii="Calibri" w:hAnsi="Calibri" w:eastAsia="Calibri" w:cs="Calibri"/>
          <w:noProof w:val="0"/>
          <w:sz w:val="22"/>
          <w:szCs w:val="22"/>
          <w:lang w:val="en-GB"/>
        </w:rPr>
        <w:t>(</w:t>
      </w:r>
      <w:r w:rsidRPr="6D21840C" w:rsidR="16FB1839">
        <w:rPr>
          <w:rFonts w:ascii="Calibri" w:hAnsi="Calibri" w:eastAsia="Calibri" w:cs="Calibri"/>
          <w:noProof w:val="0"/>
          <w:sz w:val="22"/>
          <w:szCs w:val="22"/>
          <w:lang w:val="en-GB"/>
        </w:rPr>
        <w:t>Scribbr</w:t>
      </w:r>
      <w:r w:rsidRPr="6D21840C" w:rsidR="16FB1839">
        <w:rPr>
          <w:rFonts w:ascii="Calibri" w:hAnsi="Calibri" w:eastAsia="Calibri" w:cs="Calibri"/>
          <w:noProof w:val="0"/>
          <w:sz w:val="22"/>
          <w:szCs w:val="22"/>
          <w:lang w:val="en-GB"/>
        </w:rPr>
        <w:t>, n.d.)</w:t>
      </w:r>
      <w:r w:rsidRPr="6D21840C" w:rsidR="5B0C68A4">
        <w:rPr>
          <w:rFonts w:ascii="Calibri" w:hAnsi="Calibri" w:eastAsia="Calibri" w:cs="Calibri"/>
          <w:noProof w:val="0"/>
          <w:sz w:val="22"/>
          <w:szCs w:val="22"/>
          <w:lang w:val="en-GB"/>
        </w:rPr>
        <w:t xml:space="preserve">. In comparison to this, </w:t>
      </w:r>
      <w:r w:rsidRPr="6D21840C" w:rsidR="16FB1839">
        <w:rPr>
          <w:rFonts w:ascii="Calibri" w:hAnsi="Calibri" w:eastAsia="Calibri" w:cs="Calibri" w:asciiTheme="minorAscii" w:hAnsiTheme="minorAscii" w:eastAsiaTheme="minorAscii" w:cstheme="minorAscii"/>
          <w:sz w:val="22"/>
          <w:szCs w:val="22"/>
        </w:rPr>
        <w:t>inter-rater reliability refers to the extent of which multiple observers’ results agree with each other (Fink. A, 2010). An example of this is that</w:t>
      </w:r>
      <w:r w:rsidR="16FB1839">
        <w:rPr/>
        <w:t xml:space="preserve"> one observer may see child X resonating </w:t>
      </w:r>
      <w:r w:rsidR="22CE19D7">
        <w:rPr/>
        <w:t xml:space="preserve">the most </w:t>
      </w:r>
      <w:r w:rsidR="16FB1839">
        <w:rPr/>
        <w:t xml:space="preserve">with </w:t>
      </w:r>
      <w:r w:rsidR="16FB1839">
        <w:rPr/>
        <w:t>the 3</w:t>
      </w:r>
      <w:r w:rsidRPr="6D21840C" w:rsidR="16FB1839">
        <w:rPr>
          <w:vertAlign w:val="superscript"/>
        </w:rPr>
        <w:t>rd</w:t>
      </w:r>
      <w:r w:rsidR="16FB1839">
        <w:rPr/>
        <w:t xml:space="preserve"> category on the Leuven scale, </w:t>
      </w:r>
      <w:r w:rsidR="16FB1839">
        <w:rPr/>
        <w:t>whereas</w:t>
      </w:r>
      <w:r w:rsidR="16FB1839">
        <w:rPr/>
        <w:t xml:space="preserve"> another observer may have </w:t>
      </w:r>
      <w:r w:rsidR="16FB1839">
        <w:rPr/>
        <w:t>identified</w:t>
      </w:r>
      <w:r w:rsidR="16FB1839">
        <w:rPr/>
        <w:t xml:space="preserve"> them as fitting into the 4</w:t>
      </w:r>
      <w:r w:rsidRPr="6D21840C" w:rsidR="16FB1839">
        <w:rPr>
          <w:vertAlign w:val="superscript"/>
        </w:rPr>
        <w:t>th</w:t>
      </w:r>
      <w:r w:rsidR="16FB1839">
        <w:rPr/>
        <w:t xml:space="preserve"> </w:t>
      </w:r>
      <w:r w:rsidR="1C678373">
        <w:rPr/>
        <w:t>category</w:t>
      </w:r>
      <w:r w:rsidR="16FB1839">
        <w:rPr/>
        <w:t xml:space="preserve"> the best. This means results do not remain consistent throughout the study that was </w:t>
      </w:r>
      <w:r w:rsidR="16FB1839">
        <w:rPr/>
        <w:t>observed</w:t>
      </w:r>
      <w:r w:rsidR="16FB1839">
        <w:rPr/>
        <w:t xml:space="preserve">, so results could be seen as being unreliable. </w:t>
      </w:r>
    </w:p>
    <w:p w:rsidR="0DDC4BDE" w:rsidP="0DDC4BDE" w:rsidRDefault="0DDC4BDE" w14:paraId="08FE0999" w14:textId="15EB4B61">
      <w:pPr>
        <w:pStyle w:val="Normal"/>
        <w:suppressLineNumbers w:val="0"/>
        <w:bidi w:val="0"/>
        <w:spacing w:before="0" w:beforeAutospacing="off" w:after="160" w:afterAutospacing="off" w:line="259" w:lineRule="auto"/>
        <w:ind w:left="0" w:right="0"/>
        <w:jc w:val="left"/>
        <w:rPr/>
      </w:pPr>
      <w:r w:rsidR="16FB1839">
        <w:rPr/>
        <w:t>However, the Leuven scale does use quantitative data, which is easier to compare and analyse results in comparison to qualitative data, due to the results being in a numerical format. Furthermore, due to the results being numerical, it can be converted into other formats such as graphs. Therefore, the information is easier to interpret and understand by the audience.</w:t>
      </w:r>
    </w:p>
    <w:p w:rsidR="0DDC4BDE" w:rsidP="0DDC4BDE" w:rsidRDefault="0DDC4BDE" w14:paraId="6E4D9769" w14:textId="1A87DD71">
      <w:pPr>
        <w:pStyle w:val="Normal"/>
        <w:suppressLineNumbers w:val="0"/>
        <w:bidi w:val="0"/>
        <w:spacing w:before="0" w:beforeAutospacing="off" w:after="160" w:afterAutospacing="off" w:line="259" w:lineRule="auto"/>
        <w:ind w:left="0" w:right="0"/>
        <w:jc w:val="left"/>
        <w:rPr>
          <w:noProof w:val="0"/>
          <w:lang w:val="en-GB"/>
        </w:rPr>
      </w:pPr>
      <w:r w:rsidR="0D685330">
        <w:rPr/>
        <w:t>In order to</w:t>
      </w:r>
      <w:r w:rsidR="0D685330">
        <w:rPr/>
        <w:t xml:space="preserve"> record my data that I will </w:t>
      </w:r>
      <w:r w:rsidR="0D685330">
        <w:rPr/>
        <w:t>observe</w:t>
      </w:r>
      <w:r w:rsidR="0D685330">
        <w:rPr/>
        <w:t xml:space="preserve">, I will need to make a table </w:t>
      </w:r>
      <w:r w:rsidR="55A0C4DA">
        <w:rPr/>
        <w:t xml:space="preserve">(see </w:t>
      </w:r>
      <w:r w:rsidR="55A0C4DA">
        <w:rPr/>
        <w:t>appendix</w:t>
      </w:r>
      <w:r w:rsidR="55A0C4DA">
        <w:rPr/>
        <w:t xml:space="preserve"> 1).</w:t>
      </w:r>
    </w:p>
    <w:p w:rsidR="0DDC4BDE" w:rsidP="0DDC4BDE" w:rsidRDefault="0DDC4BDE" w14:paraId="342440AB" w14:textId="1E5C43A4">
      <w:pPr>
        <w:pStyle w:val="Normal"/>
        <w:suppressLineNumbers w:val="0"/>
        <w:bidi w:val="0"/>
        <w:spacing w:before="0" w:beforeAutospacing="off" w:after="160" w:afterAutospacing="off" w:line="259" w:lineRule="auto"/>
        <w:ind w:left="0" w:right="0"/>
        <w:jc w:val="left"/>
        <w:rPr>
          <w:noProof w:val="0"/>
          <w:lang w:val="en-GB"/>
        </w:rPr>
      </w:pPr>
    </w:p>
    <w:p w:rsidR="0799249E" w:rsidP="0DDC4BDE" w:rsidRDefault="0799249E" w14:paraId="33D3FD68" w14:textId="56494C28">
      <w:pPr>
        <w:pStyle w:val="Normal"/>
        <w:suppressLineNumbers w:val="0"/>
        <w:bidi w:val="0"/>
        <w:spacing w:before="0" w:beforeAutospacing="off" w:after="160" w:afterAutospacing="off" w:line="259" w:lineRule="auto"/>
        <w:ind w:left="0" w:right="0"/>
        <w:jc w:val="left"/>
        <w:rPr>
          <w:b w:val="1"/>
          <w:bCs w:val="1"/>
          <w:noProof w:val="0"/>
          <w:lang w:val="en-GB"/>
        </w:rPr>
      </w:pPr>
      <w:r w:rsidRPr="6D21840C" w:rsidR="0799249E">
        <w:rPr>
          <w:b w:val="1"/>
          <w:bCs w:val="1"/>
        </w:rPr>
        <w:t>Discussion and findings</w:t>
      </w:r>
    </w:p>
    <w:p w:rsidR="70AB4C90" w:rsidP="6D21840C" w:rsidRDefault="70AB4C90" w14:paraId="0A38ACFE" w14:textId="6CD8A209">
      <w:pPr>
        <w:pStyle w:val="Normal"/>
        <w:suppressLineNumbers w:val="0"/>
        <w:bidi w:val="0"/>
        <w:spacing w:before="0" w:beforeAutospacing="off" w:after="160" w:afterAutospacing="off" w:line="259" w:lineRule="auto"/>
        <w:ind w:left="0" w:right="0" w:firstLine="0"/>
        <w:jc w:val="left"/>
        <w:rPr/>
      </w:pPr>
      <w:r w:rsidR="70AB4C90">
        <w:rPr/>
        <w:t xml:space="preserve">When completing my observation, the main two teachers were </w:t>
      </w:r>
      <w:bookmarkStart w:name="_Int_hZHKVQ2l" w:id="447541619"/>
      <w:r w:rsidR="6FD251E7">
        <w:rPr/>
        <w:t xml:space="preserve">absent. </w:t>
      </w:r>
      <w:bookmarkEnd w:id="447541619"/>
      <w:r w:rsidR="70AB4C90">
        <w:rPr/>
        <w:t xml:space="preserve">This means it was </w:t>
      </w:r>
      <w:r w:rsidR="70AB4C90">
        <w:rPr/>
        <w:t>supply</w:t>
      </w:r>
      <w:r w:rsidR="70AB4C90">
        <w:rPr/>
        <w:t xml:space="preserve"> teachers leading the class for the day I </w:t>
      </w:r>
      <w:r w:rsidR="70AB4C90">
        <w:rPr/>
        <w:t>observed</w:t>
      </w:r>
      <w:r w:rsidR="70AB4C90">
        <w:rPr/>
        <w:t xml:space="preserve">. This may have influenced the behaviour and engagement of the pupils. Pupils usually see their main classroom staff as authority figures, so will listen to commands given by their class teacher. This backs up Milgram's study on obedience (Sivyer. R, </w:t>
      </w:r>
      <w:r w:rsidR="70AB4C90">
        <w:rPr/>
        <w:t>n.d</w:t>
      </w:r>
      <w:r w:rsidR="436AEFDC">
        <w:rPr/>
        <w:t>.</w:t>
      </w:r>
      <w:r w:rsidR="70AB4C90">
        <w:rPr/>
        <w:t>). So, this could give a scientific reason as to why the pupils may not listen to the supply staff. This means my findings may be slightly distorted in comparison to a regular school day for the class.</w:t>
      </w:r>
    </w:p>
    <w:p w:rsidR="66DDD648" w:rsidP="6D21840C" w:rsidRDefault="66DDD648" w14:paraId="23D15369" w14:textId="0DC24732">
      <w:pPr>
        <w:pStyle w:val="Normal"/>
        <w:suppressLineNumbers w:val="0"/>
        <w:bidi w:val="0"/>
        <w:spacing w:before="0" w:beforeAutospacing="off" w:after="160" w:afterAutospacing="off" w:line="259" w:lineRule="auto"/>
        <w:ind w:left="0" w:right="0" w:firstLine="0"/>
        <w:jc w:val="left"/>
        <w:rPr/>
      </w:pPr>
      <w:r w:rsidR="66DDD648">
        <w:rPr/>
        <w:t>When looking at the ethics of my research for the observation, I used the guidelines provided by the Br</w:t>
      </w:r>
      <w:r w:rsidR="1F1C2516">
        <w:rPr/>
        <w:t xml:space="preserve">itish Psychological Society (also more commonly </w:t>
      </w:r>
      <w:r w:rsidR="5DC10A47">
        <w:rPr/>
        <w:t>recognised</w:t>
      </w:r>
      <w:r w:rsidR="1F1C2516">
        <w:rPr/>
        <w:t xml:space="preserve"> as the code of ethics and conduct by th</w:t>
      </w:r>
      <w:r w:rsidR="255B5108">
        <w:rPr/>
        <w:t>e BPS).</w:t>
      </w:r>
      <w:r w:rsidR="3D137CE0">
        <w:rPr/>
        <w:t xml:space="preserve"> </w:t>
      </w:r>
      <w:r w:rsidR="00DF3671">
        <w:rPr/>
        <w:t>(The British Psychological Society, 2021)</w:t>
      </w:r>
      <w:r w:rsidR="00DF3671">
        <w:rPr/>
        <w:t xml:space="preserve">. </w:t>
      </w:r>
      <w:r w:rsidR="1B2D5DD2">
        <w:rPr/>
        <w:t xml:space="preserve"> </w:t>
      </w:r>
      <w:r w:rsidR="1B2D5DD2">
        <w:rPr/>
        <w:t xml:space="preserve">These ethics </w:t>
      </w:r>
      <w:r w:rsidR="1B2D5DD2">
        <w:rPr/>
        <w:t>include:</w:t>
      </w:r>
      <w:r w:rsidR="1B2D5DD2">
        <w:rPr/>
        <w:t xml:space="preserve"> </w:t>
      </w:r>
      <w:r w:rsidR="3F8B4C00">
        <w:rPr/>
        <w:t xml:space="preserve">valid </w:t>
      </w:r>
      <w:r w:rsidR="1B2D5DD2">
        <w:rPr/>
        <w:t>consent; confidentiality; deception</w:t>
      </w:r>
      <w:r w:rsidR="70EAA0F8">
        <w:rPr/>
        <w:t xml:space="preserve"> where needed</w:t>
      </w:r>
      <w:r w:rsidR="1B2D5DD2">
        <w:rPr/>
        <w:t>; protection of participants; observation</w:t>
      </w:r>
      <w:r w:rsidR="2193F436">
        <w:rPr/>
        <w:t xml:space="preserve"> in a setting where people expect to be </w:t>
      </w:r>
      <w:r w:rsidR="2193F436">
        <w:rPr/>
        <w:t>observed</w:t>
      </w:r>
      <w:r w:rsidR="2193F436">
        <w:rPr/>
        <w:t xml:space="preserve"> (e.g. a public setting)</w:t>
      </w:r>
      <w:r w:rsidR="1B2D5DD2">
        <w:rPr/>
        <w:t>; righ</w:t>
      </w:r>
      <w:r w:rsidR="1B2D5DD2">
        <w:rPr/>
        <w:t xml:space="preserve">t to </w:t>
      </w:r>
      <w:r w:rsidR="6C81D40D">
        <w:rPr/>
        <w:t>withdraw and working with vulnerable participants</w:t>
      </w:r>
      <w:r w:rsidR="5E8CACF2">
        <w:rPr/>
        <w:t xml:space="preserve"> (</w:t>
      </w:r>
      <w:r w:rsidR="7B84B050">
        <w:rPr/>
        <w:t xml:space="preserve">WJEC, </w:t>
      </w:r>
      <w:r w:rsidR="7B84B050">
        <w:rPr/>
        <w:t>n.d</w:t>
      </w:r>
      <w:r w:rsidR="3FDB8DE0">
        <w:rPr/>
        <w:t>.</w:t>
      </w:r>
      <w:r w:rsidR="5E8CACF2">
        <w:rPr/>
        <w:t>)</w:t>
      </w:r>
      <w:r w:rsidR="19E78426">
        <w:rPr/>
        <w:t>.</w:t>
      </w:r>
      <w:r w:rsidR="7F70D42E">
        <w:rPr/>
        <w:t xml:space="preserve"> By following these guidelines, it helped me ensure that everyone was kept safe, and results were always kept confidential during the observation.</w:t>
      </w:r>
    </w:p>
    <w:p w:rsidR="33325390" w:rsidP="6D21840C" w:rsidRDefault="33325390" w14:paraId="21946F1C" w14:textId="3D409284">
      <w:pPr>
        <w:pStyle w:val="Normal"/>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6D21840C" w:rsidR="333253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my observation took place, it had been </w:t>
      </w:r>
      <w:r w:rsidRPr="6D21840C" w:rsidR="33325390">
        <w:rPr>
          <w:rFonts w:ascii="Calibri" w:hAnsi="Calibri" w:eastAsia="Calibri" w:cs="Calibri"/>
          <w:b w:val="0"/>
          <w:bCs w:val="0"/>
          <w:i w:val="0"/>
          <w:iCs w:val="0"/>
          <w:caps w:val="0"/>
          <w:smallCaps w:val="0"/>
          <w:noProof w:val="0"/>
          <w:color w:val="000000" w:themeColor="text1" w:themeTint="FF" w:themeShade="FF"/>
          <w:sz w:val="22"/>
          <w:szCs w:val="22"/>
          <w:lang w:val="en-GB"/>
        </w:rPr>
        <w:t>raining heavily</w:t>
      </w:r>
      <w:r w:rsidRPr="6D21840C" w:rsidR="333253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morning. This caused the pupils to be unable to have their usual outside playtime. </w:t>
      </w:r>
      <w:r w:rsidRPr="6D21840C" w:rsidR="3F597467">
        <w:rPr>
          <w:rFonts w:ascii="Calibri" w:hAnsi="Calibri" w:eastAsia="Calibri" w:cs="Calibri"/>
          <w:b w:val="0"/>
          <w:bCs w:val="0"/>
          <w:i w:val="0"/>
          <w:iCs w:val="0"/>
          <w:caps w:val="0"/>
          <w:smallCaps w:val="0"/>
          <w:noProof w:val="0"/>
          <w:color w:val="000000" w:themeColor="text1" w:themeTint="FF" w:themeShade="FF"/>
          <w:sz w:val="22"/>
          <w:szCs w:val="22"/>
          <w:lang w:val="en-GB"/>
        </w:rPr>
        <w:t>Obviously,</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w:t>
      </w:r>
      <w:r w:rsidRPr="6D21840C" w:rsidR="59B9699D">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ffected</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6D21840C" w:rsidR="7AC30A1A">
        <w:rPr>
          <w:rFonts w:ascii="Calibri" w:hAnsi="Calibri" w:eastAsia="Calibri" w:cs="Calibri"/>
          <w:b w:val="0"/>
          <w:bCs w:val="0"/>
          <w:i w:val="0"/>
          <w:iCs w:val="0"/>
          <w:caps w:val="0"/>
          <w:smallCaps w:val="0"/>
          <w:noProof w:val="0"/>
          <w:color w:val="000000" w:themeColor="text1" w:themeTint="FF" w:themeShade="FF"/>
          <w:sz w:val="22"/>
          <w:szCs w:val="22"/>
          <w:lang w:val="en-GB"/>
        </w:rPr>
        <w:t>pupil's</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3D809509">
        <w:rPr>
          <w:rFonts w:ascii="Calibri" w:hAnsi="Calibri" w:eastAsia="Calibri" w:cs="Calibri"/>
          <w:b w:val="0"/>
          <w:bCs w:val="0"/>
          <w:i w:val="0"/>
          <w:iCs w:val="0"/>
          <w:caps w:val="0"/>
          <w:smallCaps w:val="0"/>
          <w:noProof w:val="0"/>
          <w:color w:val="000000" w:themeColor="text1" w:themeTint="FF" w:themeShade="FF"/>
          <w:sz w:val="22"/>
          <w:szCs w:val="22"/>
          <w:lang w:val="en-GB"/>
        </w:rPr>
        <w:t>wellbeing</w:t>
      </w:r>
      <w:r w:rsidRPr="6D21840C" w:rsidR="72AE162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they had</w:t>
      </w:r>
      <w:r w:rsidRPr="6D21840C" w:rsidR="2AF4E1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had fresh air or </w:t>
      </w:r>
      <w:r w:rsidRPr="6D21840C" w:rsidR="4E58A4AA">
        <w:rPr>
          <w:rFonts w:ascii="Calibri" w:hAnsi="Calibri" w:eastAsia="Calibri" w:cs="Calibri"/>
          <w:b w:val="0"/>
          <w:bCs w:val="0"/>
          <w:i w:val="0"/>
          <w:iCs w:val="0"/>
          <w:caps w:val="0"/>
          <w:smallCaps w:val="0"/>
          <w:noProof w:val="0"/>
          <w:color w:val="000000" w:themeColor="text1" w:themeTint="FF" w:themeShade="FF"/>
          <w:sz w:val="22"/>
          <w:szCs w:val="22"/>
          <w:lang w:val="en-GB"/>
        </w:rPr>
        <w:t>exercise</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w:t>
      </w:r>
      <w:r w:rsidRPr="6D21840C" w:rsidR="464D1DF3">
        <w:rPr>
          <w:rFonts w:ascii="Calibri" w:hAnsi="Calibri" w:eastAsia="Calibri" w:cs="Calibri"/>
          <w:b w:val="0"/>
          <w:bCs w:val="0"/>
          <w:i w:val="0"/>
          <w:iCs w:val="0"/>
          <w:caps w:val="0"/>
          <w:smallCaps w:val="0"/>
          <w:noProof w:val="0"/>
          <w:color w:val="000000" w:themeColor="text1" w:themeTint="FF" w:themeShade="FF"/>
          <w:sz w:val="22"/>
          <w:szCs w:val="22"/>
          <w:lang w:val="en-GB"/>
        </w:rPr>
        <w:t>morning</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D21840C" w:rsidR="1D39B5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Having a breaktime outdoors has been proven to </w:t>
      </w:r>
      <w:r w:rsidRPr="6D21840C" w:rsidR="0CFD89DC">
        <w:rPr>
          <w:rFonts w:ascii="Calibri" w:hAnsi="Calibri" w:eastAsia="Calibri" w:cs="Calibri"/>
          <w:b w:val="0"/>
          <w:bCs w:val="0"/>
          <w:i w:val="0"/>
          <w:iCs w:val="0"/>
          <w:caps w:val="0"/>
          <w:smallCaps w:val="0"/>
          <w:noProof w:val="0"/>
          <w:color w:val="000000" w:themeColor="text1" w:themeTint="FF" w:themeShade="FF"/>
          <w:sz w:val="22"/>
          <w:szCs w:val="22"/>
          <w:lang w:val="en-GB"/>
        </w:rPr>
        <w:t>reduce</w:t>
      </w:r>
      <w:r w:rsidRPr="6D21840C" w:rsidR="1D39B5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anxiety and stress whilst </w:t>
      </w:r>
      <w:r w:rsidRPr="6D21840C" w:rsidR="4B52DFE2">
        <w:rPr>
          <w:rFonts w:ascii="Calibri" w:hAnsi="Calibri" w:eastAsia="Calibri" w:cs="Calibri"/>
          <w:b w:val="0"/>
          <w:bCs w:val="0"/>
          <w:i w:val="0"/>
          <w:iCs w:val="0"/>
          <w:caps w:val="0"/>
          <w:smallCaps w:val="0"/>
          <w:noProof w:val="0"/>
          <w:color w:val="000000" w:themeColor="text1" w:themeTint="FF" w:themeShade="FF"/>
          <w:sz w:val="22"/>
          <w:szCs w:val="22"/>
          <w:lang w:val="en-GB"/>
        </w:rPr>
        <w:t>simultaneously</w:t>
      </w:r>
      <w:r w:rsidRPr="6D21840C" w:rsidR="1D39B5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building the pupils’ </w:t>
      </w:r>
      <w:r w:rsidRPr="6D21840C" w:rsidR="28EF983E">
        <w:rPr>
          <w:rFonts w:ascii="Calibri" w:hAnsi="Calibri" w:eastAsia="Calibri" w:cs="Calibri"/>
          <w:b w:val="0"/>
          <w:bCs w:val="0"/>
          <w:i w:val="0"/>
          <w:iCs w:val="0"/>
          <w:caps w:val="0"/>
          <w:smallCaps w:val="0"/>
          <w:noProof w:val="0"/>
          <w:color w:val="000000" w:themeColor="text1" w:themeTint="FF" w:themeShade="FF"/>
          <w:sz w:val="22"/>
          <w:szCs w:val="22"/>
          <w:lang w:val="en-GB"/>
        </w:rPr>
        <w:t>self-esteem</w:t>
      </w:r>
      <w:r w:rsidRPr="6D21840C" w:rsidR="7A4DF8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7A4DF8D1">
        <w:rPr>
          <w:rFonts w:ascii="Calibri" w:hAnsi="Calibri" w:eastAsia="Calibri" w:cs="Calibri"/>
          <w:noProof w:val="0"/>
          <w:sz w:val="22"/>
          <w:szCs w:val="22"/>
          <w:lang w:val="en-GB"/>
        </w:rPr>
        <w:t>(Early Years Alliance, 2022)</w:t>
      </w:r>
      <w:r w:rsidRPr="6D21840C" w:rsidR="7A4DF8D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D21840C" w:rsidR="54D5AA2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46D80739">
        <w:rPr>
          <w:rFonts w:ascii="Calibri" w:hAnsi="Calibri" w:eastAsia="Calibri" w:cs="Calibri"/>
          <w:b w:val="0"/>
          <w:bCs w:val="0"/>
          <w:i w:val="0"/>
          <w:iCs w:val="0"/>
          <w:caps w:val="0"/>
          <w:smallCaps w:val="0"/>
          <w:noProof w:val="0"/>
          <w:color w:val="000000" w:themeColor="text1" w:themeTint="FF" w:themeShade="FF"/>
          <w:sz w:val="22"/>
          <w:szCs w:val="22"/>
          <w:lang w:val="en-GB"/>
        </w:rPr>
        <w:t>Therefore,</w:t>
      </w:r>
      <w:r w:rsidRPr="6D21840C" w:rsidR="54D5AA2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without this, the children were going to be more restless in comparison to their usual selves.</w:t>
      </w:r>
      <w:r w:rsidRPr="6D21840C" w:rsidR="12DB82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Further research has also shown that </w:t>
      </w:r>
      <w:r w:rsidRPr="6D21840C" w:rsidR="1B272C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low levels of vitamin D can have a negative effect on mental health </w:t>
      </w:r>
      <w:r w:rsidRPr="6D21840C" w:rsidR="38C0E7DD">
        <w:rPr>
          <w:rFonts w:ascii="Calibri" w:hAnsi="Calibri" w:eastAsia="Calibri" w:cs="Calibri"/>
          <w:noProof w:val="0"/>
          <w:sz w:val="22"/>
          <w:szCs w:val="22"/>
          <w:lang w:val="en-GB"/>
        </w:rPr>
        <w:t>(Akpınar. Ş and Karadağ M.G, 2022)</w:t>
      </w:r>
      <w:r w:rsidRPr="6D21840C" w:rsidR="1B272CF9">
        <w:rPr>
          <w:rFonts w:ascii="Calibri" w:hAnsi="Calibri" w:eastAsia="Calibri" w:cs="Calibri"/>
          <w:b w:val="0"/>
          <w:bCs w:val="0"/>
          <w:i w:val="0"/>
          <w:iCs w:val="0"/>
          <w:caps w:val="0"/>
          <w:smallCaps w:val="0"/>
          <w:noProof w:val="0"/>
          <w:color w:val="000000" w:themeColor="text1" w:themeTint="FF" w:themeShade="FF"/>
          <w:sz w:val="22"/>
          <w:szCs w:val="22"/>
          <w:lang w:val="en-GB"/>
        </w:rPr>
        <w:t>. This is caused by a lack of exposure to the sunlight.</w:t>
      </w:r>
      <w:r w:rsidRPr="6D21840C" w:rsidR="183F2F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59F2A766" w:rsidP="6D21840C" w:rsidRDefault="59F2A766" w14:paraId="492CE811" w14:textId="655FF211">
      <w:pPr>
        <w:pStyle w:val="Normal"/>
        <w:bidi w:val="0"/>
        <w:spacing w:before="0" w:beforeAutospacing="off" w:after="160" w:afterAutospacing="off" w:line="259"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D21840C" w:rsidR="59F2A766">
        <w:rPr>
          <w:rFonts w:ascii="Calibri" w:hAnsi="Calibri" w:eastAsia="Calibri" w:cs="Calibri"/>
          <w:b w:val="0"/>
          <w:bCs w:val="0"/>
          <w:i w:val="0"/>
          <w:iCs w:val="0"/>
          <w:caps w:val="0"/>
          <w:smallCaps w:val="0"/>
          <w:noProof w:val="0"/>
          <w:color w:val="000000" w:themeColor="text1" w:themeTint="FF" w:themeShade="FF"/>
          <w:sz w:val="22"/>
          <w:szCs w:val="22"/>
          <w:lang w:val="en-GB"/>
        </w:rPr>
        <w:t>For my observation, t</w:t>
      </w:r>
      <w:r w:rsidRPr="6D21840C" w:rsidR="33325390">
        <w:rPr>
          <w:rFonts w:ascii="Calibri" w:hAnsi="Calibri" w:eastAsia="Calibri" w:cs="Calibri"/>
          <w:b w:val="0"/>
          <w:bCs w:val="0"/>
          <w:i w:val="0"/>
          <w:iCs w:val="0"/>
          <w:caps w:val="0"/>
          <w:smallCaps w:val="0"/>
          <w:noProof w:val="0"/>
          <w:color w:val="000000" w:themeColor="text1" w:themeTint="FF" w:themeShade="FF"/>
          <w:sz w:val="22"/>
          <w:szCs w:val="22"/>
          <w:lang w:val="en-GB"/>
        </w:rPr>
        <w:t>he</w:t>
      </w:r>
      <w:r w:rsidRPr="6D21840C" w:rsidR="333253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pupils were all sat in the 'base'</w:t>
      </w:r>
      <w:r w:rsidRPr="6D21840C" w:rsidR="01541024">
        <w:rPr>
          <w:rFonts w:ascii="Calibri" w:hAnsi="Calibri" w:eastAsia="Calibri" w:cs="Calibri"/>
          <w:b w:val="0"/>
          <w:bCs w:val="0"/>
          <w:i w:val="0"/>
          <w:iCs w:val="0"/>
          <w:caps w:val="0"/>
          <w:smallCaps w:val="0"/>
          <w:noProof w:val="0"/>
          <w:color w:val="000000" w:themeColor="text1" w:themeTint="FF" w:themeShade="FF"/>
          <w:sz w:val="22"/>
          <w:szCs w:val="22"/>
          <w:lang w:val="en-GB"/>
        </w:rPr>
        <w:t>. This is</w:t>
      </w:r>
      <w:r w:rsidRPr="6D21840C" w:rsidR="333253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where they usually have carpet time</w:t>
      </w:r>
      <w:r w:rsidRPr="6D21840C" w:rsidR="45A3F47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D21840C" w:rsidR="53BFDC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My </w:t>
      </w:r>
      <w:r w:rsidRPr="6D21840C" w:rsidR="03585B2D">
        <w:rPr>
          <w:rFonts w:ascii="Calibri" w:hAnsi="Calibri" w:eastAsia="Calibri" w:cs="Calibri"/>
          <w:b w:val="0"/>
          <w:bCs w:val="0"/>
          <w:i w:val="0"/>
          <w:iCs w:val="0"/>
          <w:caps w:val="0"/>
          <w:smallCaps w:val="0"/>
          <w:noProof w:val="0"/>
          <w:color w:val="000000" w:themeColor="text1" w:themeTint="FF" w:themeShade="FF"/>
          <w:sz w:val="22"/>
          <w:szCs w:val="22"/>
          <w:lang w:val="en-GB"/>
        </w:rPr>
        <w:t>observation</w:t>
      </w:r>
      <w:r w:rsidRPr="6D21840C" w:rsidR="53BFDC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began at 11:15am</w:t>
      </w:r>
      <w:r w:rsidRPr="6D21840C" w:rsidR="629B18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629B1858">
        <w:rPr>
          <w:rFonts w:ascii="Calibri" w:hAnsi="Calibri" w:eastAsia="Calibri" w:cs="Calibri"/>
          <w:b w:val="0"/>
          <w:bCs w:val="0"/>
          <w:i w:val="0"/>
          <w:iCs w:val="0"/>
          <w:caps w:val="0"/>
          <w:smallCaps w:val="0"/>
          <w:noProof w:val="0"/>
          <w:color w:val="000000" w:themeColor="text1" w:themeTint="FF" w:themeShade="FF"/>
          <w:sz w:val="22"/>
          <w:szCs w:val="22"/>
          <w:lang w:val="en-GB"/>
        </w:rPr>
        <w:t>(see appendix 2 for all results)</w:t>
      </w:r>
      <w:r w:rsidRPr="6D21840C" w:rsidR="53BFDCF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D21840C" w:rsidR="53BFDC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1E90FC0A">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6D21840C" w:rsidR="1E90FC0A">
        <w:rPr>
          <w:rFonts w:ascii="Calibri" w:hAnsi="Calibri" w:eastAsia="Calibri" w:cs="Calibri"/>
          <w:b w:val="0"/>
          <w:bCs w:val="0"/>
          <w:i w:val="0"/>
          <w:iCs w:val="0"/>
          <w:caps w:val="0"/>
          <w:smallCaps w:val="0"/>
          <w:noProof w:val="0"/>
          <w:color w:val="000000" w:themeColor="text1" w:themeTint="FF" w:themeShade="FF"/>
          <w:sz w:val="22"/>
          <w:szCs w:val="22"/>
          <w:lang w:val="en-GB"/>
        </w:rPr>
        <w:t>hild A and B both began at a level 4 on the Leuven scale. On the other hand, both child C and D began with a level 2. During this time,</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two year 1 classes were having a vote to </w:t>
      </w:r>
      <w:r w:rsidRPr="6D21840C" w:rsidR="43A175A2">
        <w:rPr>
          <w:rFonts w:ascii="Calibri" w:hAnsi="Calibri" w:eastAsia="Calibri" w:cs="Calibri"/>
          <w:b w:val="0"/>
          <w:bCs w:val="0"/>
          <w:i w:val="0"/>
          <w:iCs w:val="0"/>
          <w:caps w:val="0"/>
          <w:smallCaps w:val="0"/>
          <w:noProof w:val="0"/>
          <w:color w:val="000000" w:themeColor="text1" w:themeTint="FF" w:themeShade="FF"/>
          <w:sz w:val="22"/>
          <w:szCs w:val="22"/>
          <w:lang w:val="en-GB"/>
        </w:rPr>
        <w:t>choose</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movie for them all to watch. Some </w:t>
      </w:r>
      <w:r w:rsidRPr="6D21840C" w:rsidR="6DF29485">
        <w:rPr>
          <w:rFonts w:ascii="Calibri" w:hAnsi="Calibri" w:eastAsia="Calibri" w:cs="Calibri"/>
          <w:b w:val="0"/>
          <w:bCs w:val="0"/>
          <w:i w:val="0"/>
          <w:iCs w:val="0"/>
          <w:caps w:val="0"/>
          <w:smallCaps w:val="0"/>
          <w:noProof w:val="0"/>
          <w:color w:val="000000" w:themeColor="text1" w:themeTint="FF" w:themeShade="FF"/>
          <w:sz w:val="22"/>
          <w:szCs w:val="22"/>
          <w:lang w:val="en-GB"/>
        </w:rPr>
        <w:t>of</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choices were The </w:t>
      </w:r>
      <w:r w:rsidRPr="6D21840C" w:rsidR="38E0745D">
        <w:rPr>
          <w:rFonts w:ascii="Calibri" w:hAnsi="Calibri" w:eastAsia="Calibri" w:cs="Calibri"/>
          <w:b w:val="0"/>
          <w:bCs w:val="0"/>
          <w:i w:val="0"/>
          <w:iCs w:val="0"/>
          <w:caps w:val="0"/>
          <w:smallCaps w:val="0"/>
          <w:noProof w:val="0"/>
          <w:color w:val="000000" w:themeColor="text1" w:themeTint="FF" w:themeShade="FF"/>
          <w:sz w:val="22"/>
          <w:szCs w:val="22"/>
          <w:lang w:val="en-GB"/>
        </w:rPr>
        <w:t>Gruffalo</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6D21840C" w:rsidR="02A664DB">
        <w:rPr>
          <w:rFonts w:ascii="Calibri" w:hAnsi="Calibri" w:eastAsia="Calibri" w:cs="Calibri"/>
          <w:b w:val="0"/>
          <w:bCs w:val="0"/>
          <w:i w:val="0"/>
          <w:iCs w:val="0"/>
          <w:caps w:val="0"/>
          <w:smallCaps w:val="0"/>
          <w:noProof w:val="0"/>
          <w:color w:val="000000" w:themeColor="text1" w:themeTint="FF" w:themeShade="FF"/>
          <w:sz w:val="22"/>
          <w:szCs w:val="22"/>
          <w:lang w:val="en-GB"/>
        </w:rPr>
        <w:t>Hi</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ghway </w:t>
      </w:r>
      <w:r w:rsidRPr="6D21840C" w:rsidR="580966ED">
        <w:rPr>
          <w:rFonts w:ascii="Calibri" w:hAnsi="Calibri" w:eastAsia="Calibri" w:cs="Calibri"/>
          <w:b w:val="0"/>
          <w:bCs w:val="0"/>
          <w:i w:val="0"/>
          <w:iCs w:val="0"/>
          <w:caps w:val="0"/>
          <w:smallCaps w:val="0"/>
          <w:noProof w:val="0"/>
          <w:color w:val="000000" w:themeColor="text1" w:themeTint="FF" w:themeShade="FF"/>
          <w:sz w:val="22"/>
          <w:szCs w:val="22"/>
          <w:lang w:val="en-GB"/>
        </w:rPr>
        <w:t>R</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at or </w:t>
      </w:r>
      <w:r w:rsidRPr="6D21840C" w:rsidR="00A225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Stick </w:t>
      </w:r>
      <w:r w:rsidRPr="6D21840C" w:rsidR="3B96A9FA">
        <w:rPr>
          <w:rFonts w:ascii="Calibri" w:hAnsi="Calibri" w:eastAsia="Calibri" w:cs="Calibri"/>
          <w:b w:val="0"/>
          <w:bCs w:val="0"/>
          <w:i w:val="0"/>
          <w:iCs w:val="0"/>
          <w:caps w:val="0"/>
          <w:smallCaps w:val="0"/>
          <w:noProof w:val="0"/>
          <w:color w:val="000000" w:themeColor="text1" w:themeTint="FF" w:themeShade="FF"/>
          <w:sz w:val="22"/>
          <w:szCs w:val="22"/>
          <w:lang w:val="en-GB"/>
        </w:rPr>
        <w:t>man.</w:t>
      </w:r>
      <w:r w:rsidRPr="6D21840C" w:rsidR="464B7F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majority voted for Stick man, so that was the movie that was put on for the classes to watch.</w:t>
      </w:r>
      <w:r w:rsidRPr="6D21840C" w:rsidR="54916E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54916EA1" w:rsidP="6D21840C" w:rsidRDefault="54916EA1" w14:paraId="6D810B6C" w14:textId="3860F639">
      <w:pPr>
        <w:pStyle w:val="Normal"/>
        <w:bidi w:val="0"/>
        <w:spacing w:before="0" w:beforeAutospacing="off" w:after="160" w:afterAutospacing="off" w:line="259"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D21840C" w:rsidR="54916E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Around 15 minutes into the film, there was a noticeable difference with the involvement of the pupils. Child B was </w:t>
      </w:r>
      <w:r w:rsidRPr="6D21840C" w:rsidR="1F7F4E79">
        <w:rPr>
          <w:rFonts w:ascii="Calibri" w:hAnsi="Calibri" w:eastAsia="Calibri" w:cs="Calibri"/>
          <w:b w:val="0"/>
          <w:bCs w:val="0"/>
          <w:i w:val="0"/>
          <w:iCs w:val="0"/>
          <w:caps w:val="0"/>
          <w:smallCaps w:val="0"/>
          <w:noProof w:val="0"/>
          <w:color w:val="000000" w:themeColor="text1" w:themeTint="FF" w:themeShade="FF"/>
          <w:sz w:val="22"/>
          <w:szCs w:val="22"/>
          <w:lang w:val="en-GB"/>
        </w:rPr>
        <w:t>extremely involved, so I gave the</w:t>
      </w:r>
      <w:r w:rsidRPr="6D21840C" w:rsidR="648ACA0E">
        <w:rPr>
          <w:rFonts w:ascii="Calibri" w:hAnsi="Calibri" w:eastAsia="Calibri" w:cs="Calibri"/>
          <w:b w:val="0"/>
          <w:bCs w:val="0"/>
          <w:i w:val="0"/>
          <w:iCs w:val="0"/>
          <w:caps w:val="0"/>
          <w:smallCaps w:val="0"/>
          <w:noProof w:val="0"/>
          <w:color w:val="000000" w:themeColor="text1" w:themeTint="FF" w:themeShade="FF"/>
          <w:sz w:val="22"/>
          <w:szCs w:val="22"/>
          <w:lang w:val="en-GB"/>
        </w:rPr>
        <w:t>m</w:t>
      </w:r>
      <w:r w:rsidRPr="6D21840C" w:rsidR="1F7F4E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5 on the scale. </w:t>
      </w:r>
      <w:r w:rsidRPr="6D21840C" w:rsidR="4CE4C6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were sitting sensibly with all their focus towards the board. </w:t>
      </w:r>
      <w:r w:rsidRPr="6D21840C" w:rsidR="1F7F4E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Child A however had gone down to a </w:t>
      </w:r>
      <w:r w:rsidRPr="6D21840C" w:rsidR="1F7F4E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level 3. Even more </w:t>
      </w:r>
      <w:r w:rsidRPr="6D21840C" w:rsidR="5E2433AA">
        <w:rPr>
          <w:rFonts w:ascii="Calibri" w:hAnsi="Calibri" w:eastAsia="Calibri" w:cs="Calibri"/>
          <w:b w:val="0"/>
          <w:bCs w:val="0"/>
          <w:i w:val="0"/>
          <w:iCs w:val="0"/>
          <w:caps w:val="0"/>
          <w:smallCaps w:val="0"/>
          <w:noProof w:val="0"/>
          <w:color w:val="000000" w:themeColor="text1" w:themeTint="FF" w:themeShade="FF"/>
          <w:sz w:val="22"/>
          <w:szCs w:val="22"/>
          <w:lang w:val="en-GB"/>
        </w:rPr>
        <w:t>noticeable</w:t>
      </w:r>
      <w:r w:rsidRPr="6D21840C" w:rsidR="1F7F4E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the </w:t>
      </w:r>
      <w:r w:rsidRPr="6D21840C" w:rsidR="27B6DE73">
        <w:rPr>
          <w:rFonts w:ascii="Calibri" w:hAnsi="Calibri" w:eastAsia="Calibri" w:cs="Calibri"/>
          <w:b w:val="0"/>
          <w:bCs w:val="0"/>
          <w:i w:val="0"/>
          <w:iCs w:val="0"/>
          <w:caps w:val="0"/>
          <w:smallCaps w:val="0"/>
          <w:noProof w:val="0"/>
          <w:color w:val="000000" w:themeColor="text1" w:themeTint="FF" w:themeShade="FF"/>
          <w:sz w:val="22"/>
          <w:szCs w:val="22"/>
          <w:lang w:val="en-GB"/>
        </w:rPr>
        <w:t>fact</w:t>
      </w:r>
      <w:r w:rsidRPr="6D21840C" w:rsidR="1F7F4E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Child C</w:t>
      </w:r>
      <w:r w:rsidRPr="6D21840C" w:rsidR="7288C6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 both dropped down to a level 1.</w:t>
      </w:r>
      <w:r w:rsidRPr="6D21840C" w:rsidR="130674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reason </w:t>
      </w:r>
      <w:r w:rsidRPr="6D21840C" w:rsidR="52B2BB6F">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6D21840C" w:rsidR="130674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scored them at a level 1 is due to their behaviour</w:t>
      </w:r>
      <w:r w:rsidRPr="6D21840C" w:rsidR="39B2DDB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within this </w:t>
      </w:r>
      <w:r w:rsidRPr="6D21840C" w:rsidR="39B2DDB0">
        <w:rPr>
          <w:rFonts w:ascii="Calibri" w:hAnsi="Calibri" w:eastAsia="Calibri" w:cs="Calibri"/>
          <w:b w:val="0"/>
          <w:bCs w:val="0"/>
          <w:i w:val="0"/>
          <w:iCs w:val="0"/>
          <w:caps w:val="0"/>
          <w:smallCaps w:val="0"/>
          <w:noProof w:val="0"/>
          <w:color w:val="000000" w:themeColor="text1" w:themeTint="FF" w:themeShade="FF"/>
          <w:sz w:val="22"/>
          <w:szCs w:val="22"/>
          <w:lang w:val="en-GB"/>
        </w:rPr>
        <w:t>timeframe</w:t>
      </w:r>
      <w:r w:rsidRPr="6D21840C" w:rsidR="39B2DDB0">
        <w:rPr>
          <w:rFonts w:ascii="Calibri" w:hAnsi="Calibri" w:eastAsia="Calibri" w:cs="Calibri"/>
          <w:b w:val="0"/>
          <w:bCs w:val="0"/>
          <w:i w:val="0"/>
          <w:iCs w:val="0"/>
          <w:caps w:val="0"/>
          <w:smallCaps w:val="0"/>
          <w:noProof w:val="0"/>
          <w:color w:val="000000" w:themeColor="text1" w:themeTint="FF" w:themeShade="FF"/>
          <w:sz w:val="22"/>
          <w:szCs w:val="22"/>
          <w:lang w:val="en-GB"/>
        </w:rPr>
        <w:t>. Child C kept repeating how they did not want to watch the movie and was repeatedly asking how long until it was over. They were also constantly moving aroun</w:t>
      </w:r>
      <w:r w:rsidRPr="6D21840C" w:rsidR="7C1B8B74">
        <w:rPr>
          <w:rFonts w:ascii="Calibri" w:hAnsi="Calibri" w:eastAsia="Calibri" w:cs="Calibri"/>
          <w:b w:val="0"/>
          <w:bCs w:val="0"/>
          <w:i w:val="0"/>
          <w:iCs w:val="0"/>
          <w:caps w:val="0"/>
          <w:smallCaps w:val="0"/>
          <w:noProof w:val="0"/>
          <w:color w:val="000000" w:themeColor="text1" w:themeTint="FF" w:themeShade="FF"/>
          <w:sz w:val="22"/>
          <w:szCs w:val="22"/>
          <w:lang w:val="en-GB"/>
        </w:rPr>
        <w:t>d the room and distracting some of the other classmates nearby. Child D got up from where they sat and moved to sit next to their friend, who</w:t>
      </w:r>
      <w:r w:rsidRPr="6D21840C" w:rsidR="3459D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7C1B8B7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also an EAL </w:t>
      </w:r>
      <w:r w:rsidRPr="6D21840C" w:rsidR="4949664C">
        <w:rPr>
          <w:rFonts w:ascii="Calibri" w:hAnsi="Calibri" w:eastAsia="Calibri" w:cs="Calibri"/>
          <w:b w:val="0"/>
          <w:bCs w:val="0"/>
          <w:i w:val="0"/>
          <w:iCs w:val="0"/>
          <w:caps w:val="0"/>
          <w:smallCaps w:val="0"/>
          <w:noProof w:val="0"/>
          <w:color w:val="000000" w:themeColor="text1" w:themeTint="FF" w:themeShade="FF"/>
          <w:sz w:val="22"/>
          <w:szCs w:val="22"/>
          <w:lang w:val="en-GB"/>
        </w:rPr>
        <w:t>pupil.</w:t>
      </w:r>
      <w:r w:rsidRPr="6D21840C" w:rsidR="375FEE6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both began talking to one another during the movie. Child D was also constantly standing</w:t>
      </w:r>
      <w:r w:rsidRPr="6D21840C" w:rsidR="796555D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375FEE64">
        <w:rPr>
          <w:rFonts w:ascii="Calibri" w:hAnsi="Calibri" w:eastAsia="Calibri" w:cs="Calibri"/>
          <w:b w:val="0"/>
          <w:bCs w:val="0"/>
          <w:i w:val="0"/>
          <w:iCs w:val="0"/>
          <w:caps w:val="0"/>
          <w:smallCaps w:val="0"/>
          <w:noProof w:val="0"/>
          <w:color w:val="000000" w:themeColor="text1" w:themeTint="FF" w:themeShade="FF"/>
          <w:sz w:val="22"/>
          <w:szCs w:val="22"/>
          <w:lang w:val="en-GB"/>
        </w:rPr>
        <w:t>up and not sitting respectfully, somet</w:t>
      </w:r>
      <w:r w:rsidRPr="6D21840C" w:rsidR="72FEBF73">
        <w:rPr>
          <w:rFonts w:ascii="Calibri" w:hAnsi="Calibri" w:eastAsia="Calibri" w:cs="Calibri"/>
          <w:b w:val="0"/>
          <w:bCs w:val="0"/>
          <w:i w:val="0"/>
          <w:iCs w:val="0"/>
          <w:caps w:val="0"/>
          <w:smallCaps w:val="0"/>
          <w:noProof w:val="0"/>
          <w:color w:val="000000" w:themeColor="text1" w:themeTint="FF" w:themeShade="FF"/>
          <w:sz w:val="22"/>
          <w:szCs w:val="22"/>
          <w:lang w:val="en-GB"/>
        </w:rPr>
        <w:t>imes blocking the view of the screen for other pupils.</w:t>
      </w:r>
    </w:p>
    <w:p w:rsidR="7FCBEC3B" w:rsidP="6D21840C" w:rsidRDefault="7FCBEC3B" w14:paraId="2D466F9A" w14:textId="0CDE9873">
      <w:pPr>
        <w:pStyle w:val="Normal"/>
        <w:bidi w:val="0"/>
        <w:spacing w:before="0" w:beforeAutospacing="off" w:after="160" w:afterAutospacing="off" w:line="259"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D21840C" w:rsidR="7FCBE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 minutes into the </w:t>
      </w:r>
      <w:r w:rsidRPr="6D21840C" w:rsidR="23A5A848">
        <w:rPr>
          <w:rFonts w:ascii="Calibri" w:hAnsi="Calibri" w:eastAsia="Calibri" w:cs="Calibri"/>
          <w:b w:val="0"/>
          <w:bCs w:val="0"/>
          <w:i w:val="0"/>
          <w:iCs w:val="0"/>
          <w:caps w:val="0"/>
          <w:smallCaps w:val="0"/>
          <w:noProof w:val="0"/>
          <w:color w:val="000000" w:themeColor="text1" w:themeTint="FF" w:themeShade="FF"/>
          <w:sz w:val="22"/>
          <w:szCs w:val="22"/>
          <w:lang w:val="en-GB"/>
        </w:rPr>
        <w:t>observation, Child</w:t>
      </w:r>
      <w:r w:rsidRPr="6D21840C" w:rsidR="7FCBE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 and D’s </w:t>
      </w:r>
      <w:r w:rsidRPr="6D21840C" w:rsidR="16693FD5">
        <w:rPr>
          <w:rFonts w:ascii="Calibri" w:hAnsi="Calibri" w:eastAsia="Calibri" w:cs="Calibri"/>
          <w:b w:val="0"/>
          <w:bCs w:val="0"/>
          <w:i w:val="0"/>
          <w:iCs w:val="0"/>
          <w:caps w:val="0"/>
          <w:smallCaps w:val="0"/>
          <w:noProof w:val="0"/>
          <w:color w:val="000000" w:themeColor="text1" w:themeTint="FF" w:themeShade="FF"/>
          <w:sz w:val="22"/>
          <w:szCs w:val="22"/>
          <w:lang w:val="en-GB"/>
        </w:rPr>
        <w:t>involvement</w:t>
      </w:r>
      <w:r w:rsidRPr="6D21840C" w:rsidR="7FCBE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began to improve slightly, </w:t>
      </w:r>
      <w:r w:rsidRPr="6D21840C" w:rsidR="7803431E">
        <w:rPr>
          <w:rFonts w:ascii="Calibri" w:hAnsi="Calibri" w:eastAsia="Calibri" w:cs="Calibri"/>
          <w:b w:val="0"/>
          <w:bCs w:val="0"/>
          <w:i w:val="0"/>
          <w:iCs w:val="0"/>
          <w:caps w:val="0"/>
          <w:smallCaps w:val="0"/>
          <w:noProof w:val="0"/>
          <w:color w:val="000000" w:themeColor="text1" w:themeTint="FF" w:themeShade="FF"/>
          <w:sz w:val="22"/>
          <w:szCs w:val="22"/>
          <w:lang w:val="en-GB"/>
        </w:rPr>
        <w:t>bringing</w:t>
      </w:r>
      <w:r w:rsidRPr="6D21840C" w:rsidR="7FCBEC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their score to a </w:t>
      </w:r>
      <w:r w:rsidRPr="6D21840C" w:rsidR="789C2D27">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6D21840C" w:rsidR="4F9AFC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Child C was still being disruptive as they were getting up to tap their </w:t>
      </w:r>
      <w:r w:rsidRPr="6D21840C" w:rsidR="14A67805">
        <w:rPr>
          <w:rFonts w:ascii="Calibri" w:hAnsi="Calibri" w:eastAsia="Calibri" w:cs="Calibri"/>
          <w:b w:val="0"/>
          <w:bCs w:val="0"/>
          <w:i w:val="0"/>
          <w:iCs w:val="0"/>
          <w:caps w:val="0"/>
          <w:smallCaps w:val="0"/>
          <w:noProof w:val="0"/>
          <w:color w:val="000000" w:themeColor="text1" w:themeTint="FF" w:themeShade="FF"/>
          <w:sz w:val="22"/>
          <w:szCs w:val="22"/>
          <w:lang w:val="en-GB"/>
        </w:rPr>
        <w:t>friend's</w:t>
      </w:r>
      <w:r w:rsidRPr="6D21840C" w:rsidR="4F9AFC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head. When they were </w:t>
      </w:r>
      <w:r w:rsidRPr="6D21840C" w:rsidR="560192D3">
        <w:rPr>
          <w:rFonts w:ascii="Calibri" w:hAnsi="Calibri" w:eastAsia="Calibri" w:cs="Calibri"/>
          <w:b w:val="0"/>
          <w:bCs w:val="0"/>
          <w:i w:val="0"/>
          <w:iCs w:val="0"/>
          <w:caps w:val="0"/>
          <w:smallCaps w:val="0"/>
          <w:noProof w:val="0"/>
          <w:color w:val="000000" w:themeColor="text1" w:themeTint="FF" w:themeShade="FF"/>
          <w:sz w:val="22"/>
          <w:szCs w:val="22"/>
          <w:lang w:val="en-GB"/>
        </w:rPr>
        <w:t>told to stop, they sat on a chair and began reciting “stick man” or “sticky man” repeatedly.</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Due to these disruptions by these pupils, there was </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an evident</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effect on the </w:t>
      </w:r>
      <w:r w:rsidRPr="6D21840C" w:rsidR="5CA7984E">
        <w:rPr>
          <w:rFonts w:ascii="Calibri" w:hAnsi="Calibri" w:eastAsia="Calibri" w:cs="Calibri"/>
          <w:b w:val="0"/>
          <w:bCs w:val="0"/>
          <w:i w:val="0"/>
          <w:iCs w:val="0"/>
          <w:caps w:val="0"/>
          <w:smallCaps w:val="0"/>
          <w:noProof w:val="0"/>
          <w:color w:val="000000" w:themeColor="text1" w:themeTint="FF" w:themeShade="FF"/>
          <w:sz w:val="22"/>
          <w:szCs w:val="22"/>
          <w:lang w:val="en-GB"/>
        </w:rPr>
        <w:t>classes'</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19ABC8AC">
        <w:rPr>
          <w:rFonts w:ascii="Calibri" w:hAnsi="Calibri" w:eastAsia="Calibri" w:cs="Calibri"/>
          <w:b w:val="0"/>
          <w:bCs w:val="0"/>
          <w:i w:val="0"/>
          <w:iCs w:val="0"/>
          <w:caps w:val="0"/>
          <w:smallCaps w:val="0"/>
          <w:noProof w:val="0"/>
          <w:color w:val="000000" w:themeColor="text1" w:themeTint="FF" w:themeShade="FF"/>
          <w:sz w:val="22"/>
          <w:szCs w:val="22"/>
          <w:lang w:val="en-GB"/>
        </w:rPr>
        <w:t>involvement</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t>
      </w:r>
      <w:r w:rsidRPr="6D21840C" w:rsidR="30D2410B">
        <w:rPr>
          <w:rFonts w:ascii="Calibri" w:hAnsi="Calibri" w:eastAsia="Calibri" w:cs="Calibri"/>
          <w:b w:val="0"/>
          <w:bCs w:val="0"/>
          <w:i w:val="0"/>
          <w:iCs w:val="0"/>
          <w:caps w:val="0"/>
          <w:smallCaps w:val="0"/>
          <w:noProof w:val="0"/>
          <w:color w:val="000000" w:themeColor="text1" w:themeTint="FF" w:themeShade="FF"/>
          <w:sz w:val="22"/>
          <w:szCs w:val="22"/>
          <w:lang w:val="en-GB"/>
        </w:rPr>
        <w:t>a whole</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Child B dropped back down to a 4 and </w:t>
      </w:r>
      <w:r w:rsidRPr="6D21840C" w:rsidR="42A839CA">
        <w:rPr>
          <w:rFonts w:ascii="Calibri" w:hAnsi="Calibri" w:eastAsia="Calibri" w:cs="Calibri"/>
          <w:b w:val="0"/>
          <w:bCs w:val="0"/>
          <w:i w:val="0"/>
          <w:iCs w:val="0"/>
          <w:caps w:val="0"/>
          <w:smallCaps w:val="0"/>
          <w:noProof w:val="0"/>
          <w:color w:val="000000" w:themeColor="text1" w:themeTint="FF" w:themeShade="FF"/>
          <w:sz w:val="22"/>
          <w:szCs w:val="22"/>
          <w:lang w:val="en-GB"/>
        </w:rPr>
        <w:t>child A remained at a 3</w:t>
      </w:r>
      <w:r w:rsidRPr="6D21840C" w:rsidR="08819DA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8F73787" w:rsidP="6D21840C" w:rsidRDefault="58F73787" w14:paraId="7E7EA7BC" w14:textId="07AEE438">
      <w:pPr>
        <w:pStyle w:val="Normal"/>
        <w:bidi w:val="0"/>
        <w:spacing w:before="0" w:beforeAutospacing="off" w:after="160" w:afterAutospacing="off" w:line="259"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the end of the observation, at 30 minutes, the </w:t>
      </w:r>
      <w:r w:rsidRPr="6D21840C" w:rsidR="0671F1B7">
        <w:rPr>
          <w:rFonts w:ascii="Calibri" w:hAnsi="Calibri" w:eastAsia="Calibri" w:cs="Calibri"/>
          <w:b w:val="0"/>
          <w:bCs w:val="0"/>
          <w:i w:val="0"/>
          <w:iCs w:val="0"/>
          <w:caps w:val="0"/>
          <w:smallCaps w:val="0"/>
          <w:noProof w:val="0"/>
          <w:color w:val="000000" w:themeColor="text1" w:themeTint="FF" w:themeShade="FF"/>
          <w:sz w:val="22"/>
          <w:szCs w:val="22"/>
          <w:lang w:val="en-GB"/>
        </w:rPr>
        <w:t>results</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almost the</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76DAF58B">
        <w:rPr>
          <w:rFonts w:ascii="Calibri" w:hAnsi="Calibri" w:eastAsia="Calibri" w:cs="Calibri"/>
          <w:b w:val="0"/>
          <w:bCs w:val="0"/>
          <w:i w:val="0"/>
          <w:iCs w:val="0"/>
          <w:caps w:val="0"/>
          <w:smallCaps w:val="0"/>
          <w:noProof w:val="0"/>
          <w:color w:val="000000" w:themeColor="text1" w:themeTint="FF" w:themeShade="FF"/>
          <w:sz w:val="22"/>
          <w:szCs w:val="22"/>
          <w:lang w:val="en-GB"/>
        </w:rPr>
        <w:t>same</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the start</w:t>
      </w:r>
      <w:r w:rsidRPr="6D21840C" w:rsidR="3EB040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was </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surprising</w:t>
      </w:r>
      <w:r w:rsidRPr="6D21840C" w:rsidR="50E4DA7E">
        <w:rPr>
          <w:rFonts w:ascii="Calibri" w:hAnsi="Calibri" w:eastAsia="Calibri" w:cs="Calibri"/>
          <w:b w:val="0"/>
          <w:bCs w:val="0"/>
          <w:i w:val="0"/>
          <w:iCs w:val="0"/>
          <w:caps w:val="0"/>
          <w:smallCaps w:val="0"/>
          <w:noProof w:val="0"/>
          <w:color w:val="000000" w:themeColor="text1" w:themeTint="FF" w:themeShade="FF"/>
          <w:sz w:val="22"/>
          <w:szCs w:val="22"/>
          <w:lang w:val="en-GB"/>
        </w:rPr>
        <w:t>. The only</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except</w:t>
      </w:r>
      <w:r w:rsidRPr="6D21840C" w:rsidR="089C5032">
        <w:rPr>
          <w:rFonts w:ascii="Calibri" w:hAnsi="Calibri" w:eastAsia="Calibri" w:cs="Calibri"/>
          <w:b w:val="0"/>
          <w:bCs w:val="0"/>
          <w:i w:val="0"/>
          <w:iCs w:val="0"/>
          <w:caps w:val="0"/>
          <w:smallCaps w:val="0"/>
          <w:noProof w:val="0"/>
          <w:color w:val="000000" w:themeColor="text1" w:themeTint="FF" w:themeShade="FF"/>
          <w:sz w:val="22"/>
          <w:szCs w:val="22"/>
          <w:lang w:val="en-GB"/>
        </w:rPr>
        <w:t>ion to this was</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child </w:t>
      </w:r>
      <w:r w:rsidRPr="6D21840C" w:rsidR="78E0661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6D21840C" w:rsidR="77ACC4E4">
        <w:rPr>
          <w:rFonts w:ascii="Calibri" w:hAnsi="Calibri" w:eastAsia="Calibri" w:cs="Calibri"/>
          <w:b w:val="0"/>
          <w:bCs w:val="0"/>
          <w:i w:val="0"/>
          <w:iCs w:val="0"/>
          <w:caps w:val="0"/>
          <w:smallCaps w:val="0"/>
          <w:noProof w:val="0"/>
          <w:color w:val="000000" w:themeColor="text1" w:themeTint="FF" w:themeShade="FF"/>
          <w:sz w:val="22"/>
          <w:szCs w:val="22"/>
          <w:lang w:val="en-GB"/>
        </w:rPr>
        <w:t>who's</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253F0496">
        <w:rPr>
          <w:rFonts w:ascii="Calibri" w:hAnsi="Calibri" w:eastAsia="Calibri" w:cs="Calibri"/>
          <w:b w:val="0"/>
          <w:bCs w:val="0"/>
          <w:i w:val="0"/>
          <w:iCs w:val="0"/>
          <w:caps w:val="0"/>
          <w:smallCaps w:val="0"/>
          <w:noProof w:val="0"/>
          <w:color w:val="000000" w:themeColor="text1" w:themeTint="FF" w:themeShade="FF"/>
          <w:sz w:val="22"/>
          <w:szCs w:val="22"/>
          <w:lang w:val="en-GB"/>
        </w:rPr>
        <w:t>involvement</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76EE8F51">
        <w:rPr>
          <w:rFonts w:ascii="Calibri" w:hAnsi="Calibri" w:eastAsia="Calibri" w:cs="Calibri"/>
          <w:b w:val="0"/>
          <w:bCs w:val="0"/>
          <w:i w:val="0"/>
          <w:iCs w:val="0"/>
          <w:caps w:val="0"/>
          <w:smallCaps w:val="0"/>
          <w:noProof w:val="0"/>
          <w:color w:val="000000" w:themeColor="text1" w:themeTint="FF" w:themeShade="FF"/>
          <w:sz w:val="22"/>
          <w:szCs w:val="22"/>
          <w:lang w:val="en-GB"/>
        </w:rPr>
        <w:t>l</w:t>
      </w:r>
      <w:r w:rsidRPr="6D21840C" w:rsidR="58F73787">
        <w:rPr>
          <w:rFonts w:ascii="Calibri" w:hAnsi="Calibri" w:eastAsia="Calibri" w:cs="Calibri"/>
          <w:b w:val="0"/>
          <w:bCs w:val="0"/>
          <w:i w:val="0"/>
          <w:iCs w:val="0"/>
          <w:caps w:val="0"/>
          <w:smallCaps w:val="0"/>
          <w:noProof w:val="0"/>
          <w:color w:val="000000" w:themeColor="text1" w:themeTint="FF" w:themeShade="FF"/>
          <w:sz w:val="22"/>
          <w:szCs w:val="22"/>
          <w:lang w:val="en-GB"/>
        </w:rPr>
        <w:t>evel increased to a number 5</w:t>
      </w:r>
      <w:r w:rsidRPr="6D21840C" w:rsidR="2AEEBF7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D21840C" w:rsidP="6D21840C" w:rsidRDefault="6D21840C" w14:paraId="7ECFEFC8" w14:textId="20036890">
      <w:pPr>
        <w:pStyle w:val="Normal"/>
        <w:bidi w:val="0"/>
        <w:spacing w:before="0" w:beforeAutospacing="off" w:after="160" w:afterAutospacing="off" w:line="259"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799249E" w:rsidP="0DDC4BDE" w:rsidRDefault="0799249E" w14:paraId="22C68580" w14:textId="1D4AC993">
      <w:pPr>
        <w:pStyle w:val="Normal"/>
        <w:suppressLineNumbers w:val="0"/>
        <w:bidi w:val="0"/>
        <w:spacing w:before="0" w:beforeAutospacing="off" w:after="160" w:afterAutospacing="off" w:line="259" w:lineRule="auto"/>
        <w:ind w:left="0" w:right="0"/>
        <w:jc w:val="left"/>
        <w:rPr>
          <w:b w:val="1"/>
          <w:bCs w:val="1"/>
          <w:noProof w:val="0"/>
          <w:lang w:val="en-GB"/>
        </w:rPr>
      </w:pPr>
      <w:r w:rsidRPr="6D21840C" w:rsidR="0799249E">
        <w:rPr>
          <w:b w:val="1"/>
          <w:bCs w:val="1"/>
        </w:rPr>
        <w:t>Conclusions and recommendations</w:t>
      </w:r>
    </w:p>
    <w:p w:rsidR="14FA5FA0" w:rsidP="6D21840C" w:rsidRDefault="14FA5FA0" w14:paraId="1A53BA1D" w14:textId="4E893B18">
      <w:pPr>
        <w:pStyle w:val="Normal"/>
        <w:bidi w:val="0"/>
        <w:spacing w:before="0" w:beforeAutospacing="off" w:after="160" w:afterAutospacing="off" w:line="259" w:lineRule="auto"/>
        <w:ind w:left="0" w:right="0" w:firstLine="0"/>
        <w:jc w:val="left"/>
        <w:rPr/>
      </w:pPr>
      <w:r w:rsidRPr="6D21840C" w:rsidR="14FA5F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difficult to pinpoint as to why the </w:t>
      </w:r>
      <w:r w:rsidRPr="6D21840C" w:rsidR="6803D792">
        <w:rPr>
          <w:rFonts w:ascii="Calibri" w:hAnsi="Calibri" w:eastAsia="Calibri" w:cs="Calibri"/>
          <w:b w:val="0"/>
          <w:bCs w:val="0"/>
          <w:i w:val="0"/>
          <w:iCs w:val="0"/>
          <w:caps w:val="0"/>
          <w:smallCaps w:val="0"/>
          <w:noProof w:val="0"/>
          <w:color w:val="000000" w:themeColor="text1" w:themeTint="FF" w:themeShade="FF"/>
          <w:sz w:val="22"/>
          <w:szCs w:val="22"/>
          <w:lang w:val="en-GB"/>
        </w:rPr>
        <w:t>pupil's</w:t>
      </w:r>
      <w:r w:rsidRPr="6D21840C" w:rsidR="14FA5F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21840C" w:rsidR="15FE159A">
        <w:rPr>
          <w:rFonts w:ascii="Calibri" w:hAnsi="Calibri" w:eastAsia="Calibri" w:cs="Calibri"/>
          <w:b w:val="0"/>
          <w:bCs w:val="0"/>
          <w:i w:val="0"/>
          <w:iCs w:val="0"/>
          <w:caps w:val="0"/>
          <w:smallCaps w:val="0"/>
          <w:noProof w:val="0"/>
          <w:color w:val="000000" w:themeColor="text1" w:themeTint="FF" w:themeShade="FF"/>
          <w:sz w:val="22"/>
          <w:szCs w:val="22"/>
          <w:lang w:val="en-GB"/>
        </w:rPr>
        <w:t>involvement</w:t>
      </w:r>
      <w:r w:rsidRPr="6D21840C" w:rsidR="14FA5F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decreased on average throughout the observation, as there were many factors that played a role in the results. Especially the fact that the pupils had not been outside for playtime</w:t>
      </w:r>
      <w:r w:rsidRPr="6D21840C" w:rsidR="6CBF8ED1">
        <w:rPr>
          <w:rFonts w:ascii="Calibri" w:hAnsi="Calibri" w:eastAsia="Calibri" w:cs="Calibri"/>
          <w:b w:val="0"/>
          <w:bCs w:val="0"/>
          <w:i w:val="0"/>
          <w:iCs w:val="0"/>
          <w:caps w:val="0"/>
          <w:smallCaps w:val="0"/>
          <w:noProof w:val="0"/>
          <w:color w:val="000000" w:themeColor="text1" w:themeTint="FF" w:themeShade="FF"/>
          <w:sz w:val="22"/>
          <w:szCs w:val="22"/>
          <w:lang w:val="en-GB"/>
        </w:rPr>
        <w:t>, resulting in a lack of exercise, plus a change in the staff members present within the classroom</w:t>
      </w:r>
      <w:r w:rsidRPr="6D21840C" w:rsidR="14FA5FA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E6A6DF6" w:rsidP="6D21840C" w:rsidRDefault="6E6A6DF6" w14:paraId="0D6F22A5" w14:textId="336FECB8">
      <w:pPr>
        <w:pStyle w:val="Normal"/>
        <w:bidi w:val="0"/>
        <w:spacing w:before="0" w:beforeAutospacing="off" w:after="160" w:afterAutospacing="off" w:line="259" w:lineRule="auto"/>
        <w:ind w:left="0" w:right="0" w:firstLine="0"/>
        <w:jc w:val="left"/>
        <w:rPr/>
      </w:pPr>
      <w:r w:rsidR="6E6A6DF6">
        <w:rPr/>
        <w:t xml:space="preserve">Due to the link between </w:t>
      </w:r>
      <w:r w:rsidR="05FB2F5D">
        <w:rPr/>
        <w:t xml:space="preserve">having their </w:t>
      </w:r>
      <w:r w:rsidR="6E6A6DF6">
        <w:rPr/>
        <w:t>playtime outside and the reduction of anxiety</w:t>
      </w:r>
      <w:r w:rsidR="5D86B880">
        <w:rPr/>
        <w:t xml:space="preserve"> and frustrations</w:t>
      </w:r>
      <w:r w:rsidR="6E6A6DF6">
        <w:rPr/>
        <w:t>,</w:t>
      </w:r>
      <w:r w:rsidR="0C61C5C1">
        <w:rPr/>
        <w:t xml:space="preserve"> there is a clear indicator of what the main </w:t>
      </w:r>
      <w:r w:rsidR="09AB9024">
        <w:rPr/>
        <w:t>cause could</w:t>
      </w:r>
      <w:r w:rsidR="0882957D">
        <w:rPr/>
        <w:t xml:space="preserve"> potentially be. </w:t>
      </w:r>
      <w:r w:rsidR="74985B8F">
        <w:rPr/>
        <w:t>When pupils</w:t>
      </w:r>
      <w:r w:rsidR="0882957D">
        <w:rPr/>
        <w:t xml:space="preserve"> have other worries on </w:t>
      </w:r>
      <w:r w:rsidR="128E195B">
        <w:rPr/>
        <w:t>their</w:t>
      </w:r>
      <w:r w:rsidR="0882957D">
        <w:rPr/>
        <w:t xml:space="preserve"> mind, like </w:t>
      </w:r>
      <w:r w:rsidR="1463AC71">
        <w:rPr/>
        <w:t>frustrations</w:t>
      </w:r>
      <w:r w:rsidR="0882957D">
        <w:rPr/>
        <w:t xml:space="preserve"> for </w:t>
      </w:r>
      <w:r w:rsidR="2235137C">
        <w:rPr/>
        <w:t>example</w:t>
      </w:r>
      <w:r w:rsidR="0882957D">
        <w:rPr/>
        <w:t xml:space="preserve">, </w:t>
      </w:r>
      <w:r w:rsidR="6B36FA41">
        <w:rPr/>
        <w:t>to</w:t>
      </w:r>
      <w:r w:rsidR="0882957D">
        <w:rPr/>
        <w:t xml:space="preserve"> prevents them being able to focus on the task </w:t>
      </w:r>
      <w:r w:rsidR="063CA3E5">
        <w:rPr/>
        <w:t>in front</w:t>
      </w:r>
      <w:r w:rsidR="0882957D">
        <w:rPr/>
        <w:t xml:space="preserve"> of them</w:t>
      </w:r>
      <w:r w:rsidRPr="6D21840C" w:rsidR="0344F9C0">
        <w:rPr>
          <w:rFonts w:ascii="Calibri" w:hAnsi="Calibri" w:eastAsia="Calibri" w:cs="Calibri"/>
          <w:noProof w:val="0"/>
          <w:sz w:val="22"/>
          <w:szCs w:val="22"/>
          <w:lang w:val="en-GB"/>
        </w:rPr>
        <w:t xml:space="preserve"> (NHS Greater Glasgow and Clyde, 2017)</w:t>
      </w:r>
      <w:r w:rsidR="0882957D">
        <w:rPr/>
        <w:t>.</w:t>
      </w:r>
      <w:r w:rsidR="67923C5E">
        <w:rPr/>
        <w:t xml:space="preserve"> Therefor</w:t>
      </w:r>
      <w:r w:rsidR="1C29D6C0">
        <w:rPr/>
        <w:t>e</w:t>
      </w:r>
      <w:r w:rsidR="67923C5E">
        <w:rPr/>
        <w:t>, this can make pupils become agitated and disruptive.</w:t>
      </w:r>
      <w:r w:rsidR="0882957D">
        <w:rPr/>
        <w:t xml:space="preserve"> </w:t>
      </w:r>
    </w:p>
    <w:p w:rsidR="68FE02BC" w:rsidP="6D21840C" w:rsidRDefault="68FE02BC" w14:paraId="156F9B5D" w14:textId="639EE243">
      <w:pPr>
        <w:pStyle w:val="Normal"/>
        <w:bidi w:val="0"/>
        <w:spacing w:before="0" w:beforeAutospacing="off" w:after="160" w:afterAutospacing="off" w:line="259" w:lineRule="auto"/>
        <w:ind w:left="0" w:right="0" w:firstLine="0"/>
        <w:jc w:val="left"/>
        <w:rPr/>
      </w:pPr>
      <w:r w:rsidR="68FE02BC">
        <w:rPr/>
        <w:t xml:space="preserve">Due to the </w:t>
      </w:r>
      <w:r w:rsidR="34599B5B">
        <w:rPr/>
        <w:t xml:space="preserve">unpredictability of the </w:t>
      </w:r>
      <w:r w:rsidR="68FE02BC">
        <w:rPr/>
        <w:t>weather</w:t>
      </w:r>
      <w:r w:rsidR="2E773719">
        <w:rPr/>
        <w:t xml:space="preserve"> during the time of this study, </w:t>
      </w:r>
      <w:r w:rsidR="68FE02BC">
        <w:rPr/>
        <w:t xml:space="preserve">outside playtime is not always a safe </w:t>
      </w:r>
      <w:r w:rsidR="68FE02BC">
        <w:rPr/>
        <w:t>option</w:t>
      </w:r>
      <w:r w:rsidR="68FE02BC">
        <w:rPr/>
        <w:t xml:space="preserve">. </w:t>
      </w:r>
      <w:r w:rsidR="4813C539">
        <w:rPr/>
        <w:t>So,</w:t>
      </w:r>
      <w:r w:rsidR="68FE02BC">
        <w:rPr/>
        <w:t xml:space="preserve"> to help reduce the anxieties the pupils may have or </w:t>
      </w:r>
      <w:r w:rsidR="68FE02BC">
        <w:rPr/>
        <w:t xml:space="preserve">maybe </w:t>
      </w:r>
      <w:r w:rsidR="27E4FB61">
        <w:rPr/>
        <w:t>their</w:t>
      </w:r>
      <w:r w:rsidR="68FE02BC">
        <w:rPr/>
        <w:t xml:space="preserve"> </w:t>
      </w:r>
      <w:r w:rsidR="55B04E2F">
        <w:rPr/>
        <w:t>built-up</w:t>
      </w:r>
      <w:r w:rsidR="68FE02BC">
        <w:rPr/>
        <w:t xml:space="preserve"> energy, mindfulness</w:t>
      </w:r>
      <w:r w:rsidR="5C409C34">
        <w:rPr/>
        <w:t xml:space="preserve"> </w:t>
      </w:r>
      <w:r w:rsidRPr="6D21840C" w:rsidR="5C409C34">
        <w:rPr>
          <w:rFonts w:ascii="Calibri" w:hAnsi="Calibri" w:eastAsia="Calibri" w:cs="Calibri"/>
          <w:noProof w:val="0"/>
          <w:sz w:val="22"/>
          <w:szCs w:val="22"/>
          <w:lang w:val="en-GB"/>
        </w:rPr>
        <w:t>(Willard. C, 2020)</w:t>
      </w:r>
      <w:r w:rsidR="27A2E7EE">
        <w:rPr/>
        <w:t xml:space="preserve"> or indoor </w:t>
      </w:r>
      <w:r w:rsidR="3C8A192E">
        <w:rPr/>
        <w:t xml:space="preserve">exercise </w:t>
      </w:r>
      <w:r w:rsidRPr="6D21840C" w:rsidR="77C2051F">
        <w:rPr>
          <w:rFonts w:ascii="Calibri" w:hAnsi="Calibri" w:eastAsia="Calibri" w:cs="Calibri"/>
          <w:noProof w:val="0"/>
          <w:sz w:val="22"/>
          <w:szCs w:val="22"/>
          <w:lang w:val="en-GB"/>
        </w:rPr>
        <w:t>(Better Health Channel, 2018)</w:t>
      </w:r>
      <w:r w:rsidR="27A2E7EE">
        <w:rPr/>
        <w:t xml:space="preserve"> are </w:t>
      </w:r>
      <w:r w:rsidR="27A2E7EE">
        <w:rPr/>
        <w:t xml:space="preserve">very </w:t>
      </w:r>
      <w:r w:rsidR="68FB96B0">
        <w:rPr/>
        <w:t>beneficial</w:t>
      </w:r>
      <w:r w:rsidR="27A2E7EE">
        <w:rPr/>
        <w:t xml:space="preserve"> options for the pupils to try out.</w:t>
      </w:r>
      <w:r w:rsidR="59CC6506">
        <w:rPr/>
        <w:t xml:space="preserve"> Both options help boost the child’s ego and self-confidence, in a healthy and safe environment.</w:t>
      </w:r>
    </w:p>
    <w:p w:rsidR="24E47210" w:rsidP="6D21840C" w:rsidRDefault="24E47210" w14:paraId="0AE623DB" w14:textId="71B35894">
      <w:pPr>
        <w:pStyle w:val="Normal"/>
        <w:suppressLineNumbers w:val="0"/>
        <w:bidi w:val="0"/>
        <w:spacing w:before="0" w:beforeAutospacing="off" w:after="160" w:afterAutospacing="off" w:line="259" w:lineRule="auto"/>
        <w:ind w:left="0" w:right="0"/>
        <w:jc w:val="left"/>
        <w:rPr/>
      </w:pPr>
      <w:r w:rsidR="24E47210">
        <w:rPr/>
        <w:t xml:space="preserve">It is possible that because </w:t>
      </w:r>
      <w:r w:rsidR="2A90B310">
        <w:rPr/>
        <w:t xml:space="preserve">Child D is a pupil where English is an </w:t>
      </w:r>
      <w:r w:rsidR="2A90B310">
        <w:rPr/>
        <w:t>additional</w:t>
      </w:r>
      <w:r w:rsidR="2A90B310">
        <w:rPr/>
        <w:t xml:space="preserve"> </w:t>
      </w:r>
      <w:r w:rsidR="5CBDCC6D">
        <w:rPr/>
        <w:t>language</w:t>
      </w:r>
      <w:r w:rsidR="2A90B310">
        <w:rPr/>
        <w:t xml:space="preserve"> (</w:t>
      </w:r>
      <w:r w:rsidR="6D955DBE">
        <w:rPr/>
        <w:t>EAL</w:t>
      </w:r>
      <w:r w:rsidR="15FD4F21">
        <w:rPr/>
        <w:t>)</w:t>
      </w:r>
      <w:r w:rsidR="3794031A">
        <w:rPr/>
        <w:t xml:space="preserve"> to them</w:t>
      </w:r>
      <w:r w:rsidR="15FD4F21">
        <w:rPr/>
        <w:t xml:space="preserve">, this may be a significant </w:t>
      </w:r>
      <w:r w:rsidR="5A00DD42">
        <w:rPr/>
        <w:t>reason</w:t>
      </w:r>
      <w:r w:rsidR="15FD4F21">
        <w:rPr/>
        <w:t xml:space="preserve"> as to why</w:t>
      </w:r>
      <w:r w:rsidR="3D850CD9">
        <w:rPr/>
        <w:t xml:space="preserve"> their involvement at circle time was so low. By this I mean </w:t>
      </w:r>
      <w:r w:rsidR="3D850CD9">
        <w:rPr/>
        <w:t>maybe there</w:t>
      </w:r>
      <w:r w:rsidR="3D850CD9">
        <w:rPr/>
        <w:t xml:space="preserve"> was a lack of </w:t>
      </w:r>
      <w:r w:rsidR="44FED391">
        <w:rPr/>
        <w:t>understanding,</w:t>
      </w:r>
      <w:r w:rsidR="3D850CD9">
        <w:rPr/>
        <w:t xml:space="preserve"> and they were finding it difficult to translate t</w:t>
      </w:r>
      <w:r w:rsidR="214515E1">
        <w:rPr/>
        <w:t xml:space="preserve">he movie, so they gave up due to </w:t>
      </w:r>
      <w:r w:rsidR="292A5FA8">
        <w:rPr/>
        <w:t>boredom</w:t>
      </w:r>
      <w:r w:rsidR="214515E1">
        <w:rPr/>
        <w:t>.</w:t>
      </w:r>
      <w:r w:rsidR="25E610EC">
        <w:rPr/>
        <w:t xml:space="preserve"> </w:t>
      </w:r>
      <w:r w:rsidR="551FB3CF">
        <w:rPr/>
        <w:t>Studies</w:t>
      </w:r>
      <w:r w:rsidR="25E610EC">
        <w:rPr/>
        <w:t xml:space="preserve"> have found that there is a great loss to learning of EAL </w:t>
      </w:r>
      <w:r w:rsidR="2A5A5E28">
        <w:rPr/>
        <w:t>students due</w:t>
      </w:r>
      <w:r w:rsidR="621E309F">
        <w:rPr/>
        <w:t xml:space="preserve"> to the language barrier to them and their parents</w:t>
      </w:r>
      <w:r w:rsidRPr="6D21840C" w:rsidR="295EF261">
        <w:rPr>
          <w:rFonts w:ascii="Calibri" w:hAnsi="Calibri" w:eastAsia="Calibri" w:cs="Calibri"/>
          <w:noProof w:val="0"/>
          <w:sz w:val="22"/>
          <w:szCs w:val="22"/>
          <w:lang w:val="en-GB"/>
        </w:rPr>
        <w:t xml:space="preserve"> (Scott. R, 2021, pp.5)</w:t>
      </w:r>
      <w:r w:rsidR="621E309F">
        <w:rPr/>
        <w:t>.</w:t>
      </w:r>
      <w:r w:rsidR="2BAC007F">
        <w:rPr/>
        <w:t xml:space="preserve"> </w:t>
      </w:r>
    </w:p>
    <w:p w:rsidR="7AB07CCD" w:rsidP="6D21840C" w:rsidRDefault="7AB07CCD" w14:paraId="6D3BE25E" w14:textId="4615D866">
      <w:pPr>
        <w:pStyle w:val="Normal"/>
        <w:suppressLineNumbers w:val="0"/>
        <w:bidi w:val="0"/>
        <w:spacing w:before="0" w:beforeAutospacing="off" w:after="160" w:afterAutospacing="off" w:line="259" w:lineRule="auto"/>
        <w:ind w:left="0" w:right="0" w:firstLine="0"/>
        <w:jc w:val="left"/>
        <w:rPr>
          <w:rFonts w:ascii="Calibri" w:hAnsi="Calibri" w:eastAsia="Calibri" w:cs="Calibri"/>
          <w:noProof w:val="0"/>
          <w:sz w:val="22"/>
          <w:szCs w:val="22"/>
          <w:lang w:val="en-GB"/>
        </w:rPr>
      </w:pPr>
      <w:r w:rsidRPr="6D21840C" w:rsidR="7AB07CCD">
        <w:rPr>
          <w:rFonts w:ascii="Calibri" w:hAnsi="Calibri" w:eastAsia="Calibri" w:cs="Calibri" w:asciiTheme="minorAscii" w:hAnsiTheme="minorAscii" w:eastAsiaTheme="minorAscii" w:cstheme="minorAscii"/>
          <w:sz w:val="22"/>
          <w:szCs w:val="22"/>
        </w:rPr>
        <w:t xml:space="preserve">Albert Bandura’s social learning theory states that children imitate each other </w:t>
      </w:r>
      <w:r w:rsidRPr="6D21840C" w:rsidR="7AB07CCD">
        <w:rPr>
          <w:rFonts w:ascii="Calibri" w:hAnsi="Calibri" w:eastAsia="Calibri" w:cs="Calibri"/>
          <w:noProof w:val="0"/>
          <w:sz w:val="22"/>
          <w:szCs w:val="22"/>
          <w:lang w:val="en-GB"/>
        </w:rPr>
        <w:t xml:space="preserve">(Main. P, 2022). This could give a reason as to why the classes involvement seemed to decrease when some of the pupils began to </w:t>
      </w:r>
      <w:r w:rsidRPr="6D21840C" w:rsidR="7AB07CCD">
        <w:rPr>
          <w:rFonts w:ascii="Calibri" w:hAnsi="Calibri" w:eastAsia="Calibri" w:cs="Calibri"/>
          <w:noProof w:val="0"/>
          <w:sz w:val="22"/>
          <w:szCs w:val="22"/>
          <w:lang w:val="en-GB"/>
        </w:rPr>
        <w:t>lose</w:t>
      </w:r>
      <w:r w:rsidRPr="6D21840C" w:rsidR="7AB07CCD">
        <w:rPr>
          <w:rFonts w:ascii="Calibri" w:hAnsi="Calibri" w:eastAsia="Calibri" w:cs="Calibri"/>
          <w:noProof w:val="0"/>
          <w:sz w:val="22"/>
          <w:szCs w:val="22"/>
          <w:lang w:val="en-GB"/>
        </w:rPr>
        <w:t xml:space="preserve"> their engagement.</w:t>
      </w:r>
    </w:p>
    <w:p w:rsidR="6D21840C" w:rsidP="6D21840C" w:rsidRDefault="6D21840C" w14:paraId="1DFAA972" w14:textId="4D65A320">
      <w:pPr>
        <w:pStyle w:val="Normal"/>
        <w:rPr/>
      </w:pPr>
    </w:p>
    <w:p w:rsidR="6D21840C" w:rsidP="6D21840C" w:rsidRDefault="6D21840C" w14:paraId="38879DDF" w14:textId="13911411">
      <w:pPr>
        <w:pStyle w:val="Normal"/>
        <w:rPr/>
      </w:pPr>
    </w:p>
    <w:p w:rsidR="6D21840C" w:rsidP="6D21840C" w:rsidRDefault="6D21840C" w14:paraId="2F0B95DB" w14:textId="4934735B">
      <w:pPr>
        <w:pStyle w:val="Normal"/>
        <w:rPr/>
      </w:pPr>
    </w:p>
    <w:p w:rsidR="6D21840C" w:rsidP="6D21840C" w:rsidRDefault="6D21840C" w14:paraId="78A83634" w14:textId="35131515">
      <w:pPr>
        <w:pStyle w:val="Normal"/>
        <w:rPr/>
      </w:pPr>
    </w:p>
    <w:p w:rsidR="6D21840C" w:rsidP="6D21840C" w:rsidRDefault="6D21840C" w14:paraId="4F505488" w14:textId="4A22EF6C">
      <w:pPr>
        <w:pStyle w:val="Normal"/>
        <w:rPr/>
      </w:pPr>
    </w:p>
    <w:p w:rsidR="6D21840C" w:rsidP="6D21840C" w:rsidRDefault="6D21840C" w14:paraId="3B05F7E1" w14:textId="76F8C44C">
      <w:pPr>
        <w:pStyle w:val="Normal"/>
        <w:rPr/>
      </w:pPr>
    </w:p>
    <w:p w:rsidR="6D21840C" w:rsidP="6D21840C" w:rsidRDefault="6D21840C" w14:paraId="7EA6DC9B" w14:textId="00864DC1">
      <w:pPr>
        <w:pStyle w:val="Normal"/>
        <w:rPr/>
      </w:pPr>
    </w:p>
    <w:p w:rsidR="6D21840C" w:rsidP="6D21840C" w:rsidRDefault="6D21840C" w14:paraId="19D4EBAD" w14:textId="00622651">
      <w:pPr>
        <w:pStyle w:val="Normal"/>
        <w:rPr/>
      </w:pPr>
    </w:p>
    <w:p w:rsidR="6D21840C" w:rsidP="6D21840C" w:rsidRDefault="6D21840C" w14:paraId="534D3952" w14:textId="19A5D41D">
      <w:pPr>
        <w:pStyle w:val="Normal"/>
        <w:rPr/>
      </w:pPr>
    </w:p>
    <w:p w:rsidR="6D21840C" w:rsidP="6D21840C" w:rsidRDefault="6D21840C" w14:paraId="198E18E8" w14:textId="2EB283C7">
      <w:pPr>
        <w:pStyle w:val="Normal"/>
        <w:rPr/>
      </w:pPr>
    </w:p>
    <w:p w:rsidR="6D21840C" w:rsidP="6D21840C" w:rsidRDefault="6D21840C" w14:paraId="636D2DFC" w14:textId="034871EF">
      <w:pPr>
        <w:pStyle w:val="Normal"/>
        <w:rPr/>
      </w:pPr>
    </w:p>
    <w:p w:rsidR="6D21840C" w:rsidP="6D21840C" w:rsidRDefault="6D21840C" w14:paraId="252DDFEB" w14:textId="3D664961">
      <w:pPr>
        <w:pStyle w:val="Normal"/>
        <w:rPr/>
      </w:pPr>
    </w:p>
    <w:p w:rsidR="6D21840C" w:rsidP="6D21840C" w:rsidRDefault="6D21840C" w14:paraId="4D072A4C" w14:textId="63F7C3F7">
      <w:pPr>
        <w:pStyle w:val="Normal"/>
        <w:rPr/>
      </w:pPr>
    </w:p>
    <w:p w:rsidR="6D21840C" w:rsidP="6D21840C" w:rsidRDefault="6D21840C" w14:paraId="367BC142" w14:textId="38F43BED">
      <w:pPr>
        <w:pStyle w:val="Normal"/>
        <w:rPr/>
      </w:pPr>
    </w:p>
    <w:p w:rsidR="6D21840C" w:rsidP="6D21840C" w:rsidRDefault="6D21840C" w14:paraId="2E95F141" w14:textId="136BE71D">
      <w:pPr>
        <w:pStyle w:val="Normal"/>
        <w:rPr/>
      </w:pPr>
    </w:p>
    <w:p w:rsidR="6D21840C" w:rsidP="6D21840C" w:rsidRDefault="6D21840C" w14:paraId="137AF3B2" w14:textId="5E7D31E4">
      <w:pPr>
        <w:pStyle w:val="Normal"/>
        <w:rPr/>
      </w:pPr>
    </w:p>
    <w:p w:rsidR="6D21840C" w:rsidP="6D21840C" w:rsidRDefault="6D21840C" w14:paraId="3978EB7E" w14:textId="2D51C455">
      <w:pPr>
        <w:pStyle w:val="Normal"/>
        <w:rPr/>
      </w:pPr>
    </w:p>
    <w:p w:rsidR="6D21840C" w:rsidP="6D21840C" w:rsidRDefault="6D21840C" w14:paraId="06805548" w14:textId="0D3AD269">
      <w:pPr>
        <w:pStyle w:val="Normal"/>
        <w:rPr/>
      </w:pPr>
    </w:p>
    <w:p w:rsidR="6D21840C" w:rsidP="6D21840C" w:rsidRDefault="6D21840C" w14:paraId="3BC5CD9D" w14:textId="7A2CD2FD">
      <w:pPr>
        <w:pStyle w:val="Normal"/>
        <w:rPr/>
      </w:pPr>
    </w:p>
    <w:p w:rsidR="6D21840C" w:rsidP="6D21840C" w:rsidRDefault="6D21840C" w14:paraId="049C1D41" w14:textId="6000A3AE">
      <w:pPr>
        <w:pStyle w:val="Normal"/>
        <w:rPr/>
      </w:pPr>
    </w:p>
    <w:p w:rsidR="6D21840C" w:rsidP="6D21840C" w:rsidRDefault="6D21840C" w14:paraId="66ED9044" w14:textId="45A1D47C">
      <w:pPr>
        <w:pStyle w:val="Normal"/>
        <w:rPr/>
      </w:pPr>
    </w:p>
    <w:p w:rsidR="6D21840C" w:rsidP="6D21840C" w:rsidRDefault="6D21840C" w14:paraId="3219B38E" w14:textId="5FF50AA9">
      <w:pPr>
        <w:pStyle w:val="Normal"/>
        <w:rPr/>
      </w:pPr>
    </w:p>
    <w:p w:rsidR="6D21840C" w:rsidP="6D21840C" w:rsidRDefault="6D21840C" w14:paraId="4A01F6F6" w14:textId="4708FCE9">
      <w:pPr>
        <w:pStyle w:val="Normal"/>
        <w:rPr/>
      </w:pPr>
    </w:p>
    <w:p w:rsidR="6D21840C" w:rsidP="6D21840C" w:rsidRDefault="6D21840C" w14:paraId="3D1081F0" w14:textId="473A5494">
      <w:pPr>
        <w:pStyle w:val="Normal"/>
        <w:rPr/>
      </w:pPr>
    </w:p>
    <w:p w:rsidR="6D21840C" w:rsidP="6D21840C" w:rsidRDefault="6D21840C" w14:paraId="270A6400" w14:textId="3798B3BD">
      <w:pPr>
        <w:pStyle w:val="Normal"/>
        <w:rPr/>
      </w:pPr>
    </w:p>
    <w:p w:rsidR="437B1BDE" w:rsidP="6D21840C" w:rsidRDefault="437B1BDE" w14:paraId="4C44ECE6" w14:textId="7BF94E31">
      <w:pPr>
        <w:pStyle w:val="Normal"/>
        <w:rPr>
          <w:b w:val="1"/>
          <w:bCs w:val="1"/>
          <w:sz w:val="24"/>
          <w:szCs w:val="24"/>
        </w:rPr>
      </w:pPr>
      <w:r w:rsidRPr="6D21840C" w:rsidR="437B1BDE">
        <w:rPr>
          <w:b w:val="1"/>
          <w:bCs w:val="1"/>
          <w:sz w:val="24"/>
          <w:szCs w:val="24"/>
        </w:rPr>
        <w:t>References:</w:t>
      </w:r>
    </w:p>
    <w:p w:rsidR="7EFF20A0" w:rsidP="6D21840C" w:rsidRDefault="7EFF20A0" w14:paraId="3CE735DF" w14:textId="0AF50268">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Akpınar, Ş. and Karadağ, M.G. (2022). Is Vitamin D Important in Anxiety or Depression? What Is the Truth? </w:t>
      </w:r>
      <w:r w:rsidRPr="6D21840C" w:rsidR="7EFF20A0">
        <w:rPr>
          <w:rFonts w:ascii="Calibri" w:hAnsi="Calibri" w:eastAsia="Calibri" w:cs="Calibri"/>
          <w:i w:val="1"/>
          <w:iCs w:val="1"/>
          <w:noProof w:val="0"/>
          <w:sz w:val="22"/>
          <w:szCs w:val="22"/>
          <w:lang w:val="en-GB"/>
        </w:rPr>
        <w:t>Current Nutrition Reports</w:t>
      </w:r>
      <w:r w:rsidRPr="6D21840C" w:rsidR="7EFF20A0">
        <w:rPr>
          <w:rFonts w:ascii="Calibri" w:hAnsi="Calibri" w:eastAsia="Calibri" w:cs="Calibri"/>
          <w:noProof w:val="0"/>
          <w:sz w:val="22"/>
          <w:szCs w:val="22"/>
          <w:lang w:val="en-GB"/>
        </w:rPr>
        <w:t>, [online] 11(4). doi:https://doi.org/10.1007/s13668-022-00441-0.</w:t>
      </w:r>
    </w:p>
    <w:p w:rsidR="7EFF20A0" w:rsidP="6D21840C" w:rsidRDefault="7EFF20A0" w14:paraId="5020AFA2" w14:textId="7840E2A3">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Better Health Channel (2018). </w:t>
      </w:r>
      <w:r w:rsidRPr="6D21840C" w:rsidR="7EFF20A0">
        <w:rPr>
          <w:rFonts w:ascii="Calibri" w:hAnsi="Calibri" w:eastAsia="Calibri" w:cs="Calibri"/>
          <w:i w:val="1"/>
          <w:iCs w:val="1"/>
          <w:noProof w:val="0"/>
          <w:sz w:val="22"/>
          <w:szCs w:val="22"/>
          <w:lang w:val="en-GB"/>
        </w:rPr>
        <w:t>Children – keeping them active</w:t>
      </w:r>
      <w:r w:rsidRPr="6D21840C" w:rsidR="7EFF20A0">
        <w:rPr>
          <w:rFonts w:ascii="Calibri" w:hAnsi="Calibri" w:eastAsia="Calibri" w:cs="Calibri"/>
          <w:noProof w:val="0"/>
          <w:sz w:val="22"/>
          <w:szCs w:val="22"/>
          <w:lang w:val="en-GB"/>
        </w:rPr>
        <w:t xml:space="preserve">. [online] </w:t>
      </w:r>
      <w:hyperlink>
        <w:r w:rsidRPr="6D21840C" w:rsidR="7EFF20A0">
          <w:rPr>
            <w:rStyle w:val="Hyperlink"/>
            <w:rFonts w:ascii="Calibri" w:hAnsi="Calibri" w:eastAsia="Calibri" w:cs="Calibri"/>
            <w:noProof w:val="0"/>
            <w:sz w:val="22"/>
            <w:szCs w:val="22"/>
            <w:lang w:val="en-GB"/>
          </w:rPr>
          <w:t>www.betterhealth.vic.gov.au</w:t>
        </w:r>
      </w:hyperlink>
      <w:r w:rsidRPr="6D21840C" w:rsidR="7EFF20A0">
        <w:rPr>
          <w:rFonts w:ascii="Calibri" w:hAnsi="Calibri" w:eastAsia="Calibri" w:cs="Calibri"/>
          <w:noProof w:val="0"/>
          <w:sz w:val="22"/>
          <w:szCs w:val="22"/>
          <w:lang w:val="en-GB"/>
        </w:rPr>
        <w:t xml:space="preserve">. Available at: </w:t>
      </w:r>
      <w:hyperlink r:id="R92356f51c8c94fdc">
        <w:r w:rsidRPr="6D21840C" w:rsidR="7EFF20A0">
          <w:rPr>
            <w:rStyle w:val="Hyperlink"/>
            <w:rFonts w:ascii="Calibri" w:hAnsi="Calibri" w:eastAsia="Calibri" w:cs="Calibri"/>
            <w:noProof w:val="0"/>
            <w:sz w:val="22"/>
            <w:szCs w:val="22"/>
            <w:lang w:val="en-GB"/>
          </w:rPr>
          <w:t>https://www.betterhealth.vic.gov.au/health/HealthyLiving/children-keeping-them-active</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4097EED6" w14:textId="318DCA1E">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Campbell, R. (n.d.). </w:t>
      </w:r>
      <w:r w:rsidRPr="6D21840C" w:rsidR="7EFF20A0">
        <w:rPr>
          <w:rFonts w:ascii="Calibri" w:hAnsi="Calibri" w:eastAsia="Calibri" w:cs="Calibri"/>
          <w:i w:val="1"/>
          <w:iCs w:val="1"/>
          <w:noProof w:val="0"/>
          <w:sz w:val="22"/>
          <w:szCs w:val="22"/>
          <w:lang w:val="en-GB"/>
        </w:rPr>
        <w:t xml:space="preserve">Carpet Time in Infant Classrooms. Primary Teaching </w:t>
      </w:r>
      <w:bookmarkStart w:name="_Int_JetrWhwh" w:id="626654220"/>
      <w:r w:rsidRPr="6D21840C" w:rsidR="7EFF20A0">
        <w:rPr>
          <w:rFonts w:ascii="Calibri" w:hAnsi="Calibri" w:eastAsia="Calibri" w:cs="Calibri"/>
          <w:i w:val="1"/>
          <w:iCs w:val="1"/>
          <w:noProof w:val="0"/>
          <w:sz w:val="22"/>
          <w:szCs w:val="22"/>
          <w:lang w:val="en-GB"/>
        </w:rPr>
        <w:t>Studies,.</w:t>
      </w:r>
      <w:bookmarkEnd w:id="626654220"/>
      <w:r w:rsidRPr="6D21840C" w:rsidR="7EFF20A0">
        <w:rPr>
          <w:rFonts w:ascii="Calibri" w:hAnsi="Calibri" w:eastAsia="Calibri" w:cs="Calibri"/>
          <w:noProof w:val="0"/>
          <w:sz w:val="22"/>
          <w:szCs w:val="22"/>
          <w:lang w:val="en-GB"/>
        </w:rPr>
        <w:t xml:space="preserve"> pp.85–91.</w:t>
      </w:r>
    </w:p>
    <w:p w:rsidR="7EFF20A0" w:rsidP="6D21840C" w:rsidRDefault="7EFF20A0" w14:paraId="5D7752ED" w14:textId="53220C46">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Charles, F. et al (2007). </w:t>
      </w:r>
      <w:r w:rsidRPr="6D21840C" w:rsidR="7EFF20A0">
        <w:rPr>
          <w:rFonts w:ascii="Calibri" w:hAnsi="Calibri" w:eastAsia="Calibri" w:cs="Calibri"/>
          <w:i w:val="1"/>
          <w:iCs w:val="1"/>
          <w:noProof w:val="0"/>
          <w:sz w:val="22"/>
          <w:szCs w:val="22"/>
          <w:lang w:val="en-GB"/>
        </w:rPr>
        <w:t>Developing the Foundation Phase for 3-7-year-olds in Wales</w:t>
      </w:r>
      <w:r w:rsidRPr="6D21840C" w:rsidR="7EFF20A0">
        <w:rPr>
          <w:rFonts w:ascii="Calibri" w:hAnsi="Calibri" w:eastAsia="Calibri" w:cs="Calibri"/>
          <w:noProof w:val="0"/>
          <w:sz w:val="22"/>
          <w:szCs w:val="22"/>
          <w:lang w:val="en-GB"/>
        </w:rPr>
        <w:t>. p</w:t>
      </w:r>
      <w:r w:rsidRPr="6D21840C" w:rsidR="6F316BF3">
        <w:rPr>
          <w:rFonts w:ascii="Calibri" w:hAnsi="Calibri" w:eastAsia="Calibri" w:cs="Calibri"/>
          <w:noProof w:val="0"/>
          <w:sz w:val="22"/>
          <w:szCs w:val="22"/>
          <w:lang w:val="en-GB"/>
        </w:rPr>
        <w:t>p</w:t>
      </w:r>
      <w:r w:rsidRPr="6D21840C" w:rsidR="7EFF20A0">
        <w:rPr>
          <w:rFonts w:ascii="Calibri" w:hAnsi="Calibri" w:eastAsia="Calibri" w:cs="Calibri"/>
          <w:noProof w:val="0"/>
          <w:sz w:val="22"/>
          <w:szCs w:val="22"/>
          <w:lang w:val="en-GB"/>
        </w:rPr>
        <w:t>.47.</w:t>
      </w:r>
    </w:p>
    <w:p w:rsidR="7EFF20A0" w:rsidP="6D21840C" w:rsidRDefault="7EFF20A0" w14:paraId="1F2E4560" w14:textId="4A71ED60">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Early Years Alliance (2022). </w:t>
      </w:r>
      <w:r w:rsidRPr="6D21840C" w:rsidR="7EFF20A0">
        <w:rPr>
          <w:rFonts w:ascii="Calibri" w:hAnsi="Calibri" w:eastAsia="Calibri" w:cs="Calibri"/>
          <w:i w:val="1"/>
          <w:iCs w:val="1"/>
          <w:noProof w:val="0"/>
          <w:sz w:val="22"/>
          <w:szCs w:val="22"/>
          <w:lang w:val="en-GB"/>
        </w:rPr>
        <w:t>The benefits of outdoor play in the early years</w:t>
      </w:r>
      <w:r w:rsidRPr="6D21840C" w:rsidR="7EFF20A0">
        <w:rPr>
          <w:rFonts w:ascii="Calibri" w:hAnsi="Calibri" w:eastAsia="Calibri" w:cs="Calibri"/>
          <w:noProof w:val="0"/>
          <w:sz w:val="22"/>
          <w:szCs w:val="22"/>
          <w:lang w:val="en-GB"/>
        </w:rPr>
        <w:t xml:space="preserve">. [online] early years alliance. Available at: </w:t>
      </w:r>
      <w:hyperlink r:id="R439c7ca0739149e8">
        <w:r w:rsidRPr="6D21840C" w:rsidR="7EFF20A0">
          <w:rPr>
            <w:rStyle w:val="Hyperlink"/>
            <w:rFonts w:ascii="Calibri" w:hAnsi="Calibri" w:eastAsia="Calibri" w:cs="Calibri"/>
            <w:noProof w:val="0"/>
            <w:sz w:val="22"/>
            <w:szCs w:val="22"/>
            <w:lang w:val="en-GB"/>
          </w:rPr>
          <w:t>https://www.eyalliance.org.uk/benefits-outdoor-play-early-years</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0D3D20E4" w14:textId="1500771D">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Fink, A. (2010). </w:t>
      </w:r>
      <w:r w:rsidRPr="6D21840C" w:rsidR="7EFF20A0">
        <w:rPr>
          <w:rFonts w:ascii="Calibri" w:hAnsi="Calibri" w:eastAsia="Calibri" w:cs="Calibri"/>
          <w:i w:val="1"/>
          <w:iCs w:val="1"/>
          <w:noProof w:val="0"/>
          <w:sz w:val="22"/>
          <w:szCs w:val="22"/>
          <w:lang w:val="en-GB"/>
        </w:rPr>
        <w:t>Interrater Reliability - an overview | ScienceDirect Topics</w:t>
      </w:r>
      <w:r w:rsidRPr="6D21840C" w:rsidR="7EFF20A0">
        <w:rPr>
          <w:rFonts w:ascii="Calibri" w:hAnsi="Calibri" w:eastAsia="Calibri" w:cs="Calibri"/>
          <w:noProof w:val="0"/>
          <w:sz w:val="22"/>
          <w:szCs w:val="22"/>
          <w:lang w:val="en-GB"/>
        </w:rPr>
        <w:t xml:space="preserve">. [online] </w:t>
      </w:r>
      <w:hyperlink>
        <w:r w:rsidRPr="6D21840C" w:rsidR="7EFF20A0">
          <w:rPr>
            <w:rStyle w:val="Hyperlink"/>
            <w:rFonts w:ascii="Calibri" w:hAnsi="Calibri" w:eastAsia="Calibri" w:cs="Calibri"/>
            <w:noProof w:val="0"/>
            <w:sz w:val="22"/>
            <w:szCs w:val="22"/>
            <w:lang w:val="en-GB"/>
          </w:rPr>
          <w:t>www.sciencedirect.com</w:t>
        </w:r>
      </w:hyperlink>
      <w:r w:rsidRPr="6D21840C" w:rsidR="7EFF20A0">
        <w:rPr>
          <w:rFonts w:ascii="Calibri" w:hAnsi="Calibri" w:eastAsia="Calibri" w:cs="Calibri"/>
          <w:noProof w:val="0"/>
          <w:sz w:val="22"/>
          <w:szCs w:val="22"/>
          <w:lang w:val="en-GB"/>
        </w:rPr>
        <w:t xml:space="preserve">. Available at: </w:t>
      </w:r>
      <w:hyperlink r:id="R42ff3b0b39d84f0d">
        <w:r w:rsidRPr="6D21840C" w:rsidR="7EFF20A0">
          <w:rPr>
            <w:rStyle w:val="Hyperlink"/>
            <w:rFonts w:ascii="Calibri" w:hAnsi="Calibri" w:eastAsia="Calibri" w:cs="Calibri"/>
            <w:noProof w:val="0"/>
            <w:sz w:val="22"/>
            <w:szCs w:val="22"/>
            <w:lang w:val="en-GB"/>
          </w:rPr>
          <w:t>https://www.sciencedirect.com/topics/nursing-and-health-professions/interrater-reliability</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60B27A1C" w14:textId="7F8510F6">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Gowrie NSW (2022). </w:t>
      </w:r>
      <w:r w:rsidRPr="6D21840C" w:rsidR="7EFF20A0">
        <w:rPr>
          <w:rFonts w:ascii="Calibri" w:hAnsi="Calibri" w:eastAsia="Calibri" w:cs="Calibri"/>
          <w:i w:val="1"/>
          <w:iCs w:val="1"/>
          <w:noProof w:val="0"/>
          <w:sz w:val="22"/>
          <w:szCs w:val="22"/>
          <w:lang w:val="en-GB"/>
        </w:rPr>
        <w:t>Lev Vygotsky’s Theory of Child Development - Gowrie NSW</w:t>
      </w:r>
      <w:r w:rsidRPr="6D21840C" w:rsidR="7EFF20A0">
        <w:rPr>
          <w:rFonts w:ascii="Calibri" w:hAnsi="Calibri" w:eastAsia="Calibri" w:cs="Calibri"/>
          <w:noProof w:val="0"/>
          <w:sz w:val="22"/>
          <w:szCs w:val="22"/>
          <w:lang w:val="en-GB"/>
        </w:rPr>
        <w:t xml:space="preserve">. [online] </w:t>
      </w:r>
      <w:hyperlink>
        <w:r w:rsidRPr="6D21840C" w:rsidR="7EFF20A0">
          <w:rPr>
            <w:rStyle w:val="Hyperlink"/>
            <w:rFonts w:ascii="Calibri" w:hAnsi="Calibri" w:eastAsia="Calibri" w:cs="Calibri"/>
            <w:noProof w:val="0"/>
            <w:sz w:val="22"/>
            <w:szCs w:val="22"/>
            <w:lang w:val="en-GB"/>
          </w:rPr>
          <w:t>www.gowriensw.com.au</w:t>
        </w:r>
      </w:hyperlink>
      <w:r w:rsidRPr="6D21840C" w:rsidR="7EFF20A0">
        <w:rPr>
          <w:rFonts w:ascii="Calibri" w:hAnsi="Calibri" w:eastAsia="Calibri" w:cs="Calibri"/>
          <w:noProof w:val="0"/>
          <w:sz w:val="22"/>
          <w:szCs w:val="22"/>
          <w:lang w:val="en-GB"/>
        </w:rPr>
        <w:t xml:space="preserve">. Available at: </w:t>
      </w:r>
      <w:hyperlink w:anchor=":~:text=Vygotsky" r:id="R1e2a31eee3b14d02">
        <w:r w:rsidRPr="6D21840C" w:rsidR="7EFF20A0">
          <w:rPr>
            <w:rStyle w:val="Hyperlink"/>
            <w:rFonts w:ascii="Calibri" w:hAnsi="Calibri" w:eastAsia="Calibri" w:cs="Calibri"/>
            <w:noProof w:val="0"/>
            <w:sz w:val="22"/>
            <w:szCs w:val="22"/>
            <w:lang w:val="en-GB"/>
          </w:rPr>
          <w:t>https://www.gowriensw.com.au/thought-leadership/vygotsky-theory#:~:text=Vygotsky</w:t>
        </w:r>
      </w:hyperlink>
      <w:r w:rsidRPr="6D21840C" w:rsidR="7EFF20A0">
        <w:rPr>
          <w:rFonts w:ascii="Calibri" w:hAnsi="Calibri" w:eastAsia="Calibri" w:cs="Calibri"/>
          <w:noProof w:val="0"/>
          <w:sz w:val="22"/>
          <w:szCs w:val="22"/>
          <w:lang w:val="en-GB"/>
        </w:rPr>
        <w:t xml:space="preserve"> [Accessed 24 Feb. 2024].</w:t>
      </w:r>
    </w:p>
    <w:p w:rsidR="7EFF20A0" w:rsidP="6D21840C" w:rsidRDefault="7EFF20A0" w14:paraId="61451603" w14:textId="19D58A74">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Knisley, B. (2022). </w:t>
      </w:r>
      <w:r w:rsidRPr="6D21840C" w:rsidR="7EFF20A0">
        <w:rPr>
          <w:rFonts w:ascii="Calibri" w:hAnsi="Calibri" w:eastAsia="Calibri" w:cs="Calibri"/>
          <w:i w:val="1"/>
          <w:iCs w:val="1"/>
          <w:noProof w:val="0"/>
          <w:sz w:val="22"/>
          <w:szCs w:val="22"/>
          <w:lang w:val="en-GB"/>
        </w:rPr>
        <w:t>Storytime critical for developing early literacy skills</w:t>
      </w:r>
      <w:r w:rsidRPr="6D21840C" w:rsidR="7EFF20A0">
        <w:rPr>
          <w:rFonts w:ascii="Calibri" w:hAnsi="Calibri" w:eastAsia="Calibri" w:cs="Calibri"/>
          <w:noProof w:val="0"/>
          <w:sz w:val="22"/>
          <w:szCs w:val="22"/>
          <w:lang w:val="en-GB"/>
        </w:rPr>
        <w:t xml:space="preserve">. [online] St. Joe County Public Library. Available at: </w:t>
      </w:r>
      <w:hyperlink w:anchor=":~:text=Storytime%20has%20many%20benefits%20for" r:id="Re75b379732814cb2">
        <w:r w:rsidRPr="6D21840C" w:rsidR="7EFF20A0">
          <w:rPr>
            <w:rStyle w:val="Hyperlink"/>
            <w:rFonts w:ascii="Calibri" w:hAnsi="Calibri" w:eastAsia="Calibri" w:cs="Calibri"/>
            <w:noProof w:val="0"/>
            <w:sz w:val="22"/>
            <w:szCs w:val="22"/>
            <w:lang w:val="en-GB"/>
          </w:rPr>
          <w:t>https://sjcpl.org/news/storytime-critical-for-developing-early-literacy-skills/#:~:text=Storytime%20has%20many%20benefits%20for</w:t>
        </w:r>
      </w:hyperlink>
      <w:r w:rsidRPr="6D21840C" w:rsidR="7EFF20A0">
        <w:rPr>
          <w:rFonts w:ascii="Calibri" w:hAnsi="Calibri" w:eastAsia="Calibri" w:cs="Calibri"/>
          <w:noProof w:val="0"/>
          <w:sz w:val="22"/>
          <w:szCs w:val="22"/>
          <w:lang w:val="en-GB"/>
        </w:rPr>
        <w:t xml:space="preserve"> [Accessed 26 Feb. 2024].</w:t>
      </w:r>
    </w:p>
    <w:p w:rsidR="7EFF20A0" w:rsidP="6D21840C" w:rsidRDefault="7EFF20A0" w14:paraId="42EFFAAD" w14:textId="798472CA">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Lewis, K. (2011). </w:t>
      </w:r>
      <w:r w:rsidRPr="6D21840C" w:rsidR="7EFF20A0">
        <w:rPr>
          <w:rFonts w:ascii="Calibri" w:hAnsi="Calibri" w:eastAsia="Calibri" w:cs="Calibri"/>
          <w:i w:val="1"/>
          <w:iCs w:val="1"/>
          <w:noProof w:val="0"/>
          <w:sz w:val="22"/>
          <w:szCs w:val="22"/>
          <w:lang w:val="en-GB"/>
        </w:rPr>
        <w:t xml:space="preserve">Ferre Laevers emotional </w:t>
      </w:r>
      <w:bookmarkStart w:name="_Int_a9wcttbw" w:id="721040877"/>
      <w:r w:rsidRPr="6D21840C" w:rsidR="7EFF20A0">
        <w:rPr>
          <w:rFonts w:ascii="Calibri" w:hAnsi="Calibri" w:eastAsia="Calibri" w:cs="Calibri"/>
          <w:i w:val="1"/>
          <w:iCs w:val="1"/>
          <w:noProof w:val="0"/>
          <w:sz w:val="22"/>
          <w:szCs w:val="22"/>
          <w:lang w:val="en-GB"/>
        </w:rPr>
        <w:t>well being</w:t>
      </w:r>
      <w:bookmarkEnd w:id="721040877"/>
      <w:r w:rsidRPr="6D21840C" w:rsidR="7EFF20A0">
        <w:rPr>
          <w:rFonts w:ascii="Calibri" w:hAnsi="Calibri" w:eastAsia="Calibri" w:cs="Calibri"/>
          <w:i w:val="1"/>
          <w:iCs w:val="1"/>
          <w:noProof w:val="0"/>
          <w:sz w:val="22"/>
          <w:szCs w:val="22"/>
          <w:lang w:val="en-GB"/>
        </w:rPr>
        <w:t xml:space="preserve"> and involvement scales</w:t>
      </w:r>
      <w:r w:rsidRPr="6D21840C" w:rsidR="7EFF20A0">
        <w:rPr>
          <w:rFonts w:ascii="Calibri" w:hAnsi="Calibri" w:eastAsia="Calibri" w:cs="Calibri"/>
          <w:noProof w:val="0"/>
          <w:sz w:val="22"/>
          <w:szCs w:val="22"/>
          <w:lang w:val="en-GB"/>
        </w:rPr>
        <w:t xml:space="preserve">. [online] Free Early Years and Primary Teaching Resources (EYFS and KS1). Available at: </w:t>
      </w:r>
      <w:hyperlink r:id="R2008d92161be4783">
        <w:r w:rsidRPr="6D21840C" w:rsidR="7EFF20A0">
          <w:rPr>
            <w:rStyle w:val="Hyperlink"/>
            <w:rFonts w:ascii="Calibri" w:hAnsi="Calibri" w:eastAsia="Calibri" w:cs="Calibri"/>
            <w:noProof w:val="0"/>
            <w:sz w:val="22"/>
            <w:szCs w:val="22"/>
            <w:lang w:val="en-GB"/>
          </w:rPr>
          <w:t>https://www.earlylearninghq.org.uk/earlylearninghq-blog/the-leuven-well-being-and-involvement-scales/</w:t>
        </w:r>
      </w:hyperlink>
      <w:r w:rsidRPr="6D21840C" w:rsidR="7EFF20A0">
        <w:rPr>
          <w:rFonts w:ascii="Calibri" w:hAnsi="Calibri" w:eastAsia="Calibri" w:cs="Calibri"/>
          <w:noProof w:val="0"/>
          <w:sz w:val="22"/>
          <w:szCs w:val="22"/>
          <w:lang w:val="en-GB"/>
        </w:rPr>
        <w:t xml:space="preserve"> [Accessed 24 Feb. 2024].</w:t>
      </w:r>
    </w:p>
    <w:p w:rsidR="7EFF20A0" w:rsidP="6D21840C" w:rsidRDefault="7EFF20A0" w14:paraId="4EBB4D77" w14:textId="4B13CE65">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Main, P. (2022). </w:t>
      </w:r>
      <w:r w:rsidRPr="6D21840C" w:rsidR="7EFF20A0">
        <w:rPr>
          <w:rFonts w:ascii="Calibri" w:hAnsi="Calibri" w:eastAsia="Calibri" w:cs="Calibri"/>
          <w:i w:val="1"/>
          <w:iCs w:val="1"/>
          <w:noProof w:val="0"/>
          <w:sz w:val="22"/>
          <w:szCs w:val="22"/>
          <w:lang w:val="en-GB"/>
        </w:rPr>
        <w:t>Social Learning Theory - Bandura</w:t>
      </w:r>
      <w:r w:rsidRPr="6D21840C" w:rsidR="7EFF20A0">
        <w:rPr>
          <w:rFonts w:ascii="Calibri" w:hAnsi="Calibri" w:eastAsia="Calibri" w:cs="Calibri"/>
          <w:noProof w:val="0"/>
          <w:sz w:val="22"/>
          <w:szCs w:val="22"/>
          <w:lang w:val="en-GB"/>
        </w:rPr>
        <w:t xml:space="preserve">. [online] </w:t>
      </w:r>
      <w:hyperlink>
        <w:r w:rsidRPr="6D21840C" w:rsidR="7EFF20A0">
          <w:rPr>
            <w:rStyle w:val="Hyperlink"/>
            <w:rFonts w:ascii="Calibri" w:hAnsi="Calibri" w:eastAsia="Calibri" w:cs="Calibri"/>
            <w:noProof w:val="0"/>
            <w:sz w:val="22"/>
            <w:szCs w:val="22"/>
            <w:lang w:val="en-GB"/>
          </w:rPr>
          <w:t>www.structural-learning.com</w:t>
        </w:r>
      </w:hyperlink>
      <w:r w:rsidRPr="6D21840C" w:rsidR="7EFF20A0">
        <w:rPr>
          <w:rFonts w:ascii="Calibri" w:hAnsi="Calibri" w:eastAsia="Calibri" w:cs="Calibri"/>
          <w:noProof w:val="0"/>
          <w:sz w:val="22"/>
          <w:szCs w:val="22"/>
          <w:lang w:val="en-GB"/>
        </w:rPr>
        <w:t xml:space="preserve">. Available at: </w:t>
      </w:r>
      <w:hyperlink w:anchor=":~:text=Albert%20Bandura%20(1901%E2%80%931994" r:id="Re46a8f2cfa994c39">
        <w:r w:rsidRPr="6D21840C" w:rsidR="7EFF20A0">
          <w:rPr>
            <w:rStyle w:val="Hyperlink"/>
            <w:rFonts w:ascii="Calibri" w:hAnsi="Calibri" w:eastAsia="Calibri" w:cs="Calibri"/>
            <w:noProof w:val="0"/>
            <w:sz w:val="22"/>
            <w:szCs w:val="22"/>
            <w:lang w:val="en-GB"/>
          </w:rPr>
          <w:t>https://www.structural-learning.com/post/social-learning-theory-bandura#:~:text=Albert%20Bandura%20(1901%E2%80%931994</w:t>
        </w:r>
      </w:hyperlink>
      <w:r w:rsidRPr="6D21840C" w:rsidR="7EFF20A0">
        <w:rPr>
          <w:rFonts w:ascii="Calibri" w:hAnsi="Calibri" w:eastAsia="Calibri" w:cs="Calibri"/>
          <w:noProof w:val="0"/>
          <w:sz w:val="22"/>
          <w:szCs w:val="22"/>
          <w:lang w:val="en-GB"/>
        </w:rPr>
        <w:t>) [Accessed 26 Feb. 2024].</w:t>
      </w:r>
    </w:p>
    <w:p w:rsidR="7EFF20A0" w:rsidP="6D21840C" w:rsidRDefault="7EFF20A0" w14:paraId="583640BD" w14:textId="2855369D">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Mcevoy, J. (2020). </w:t>
      </w:r>
      <w:r w:rsidRPr="6D21840C" w:rsidR="7EFF20A0">
        <w:rPr>
          <w:rFonts w:ascii="Calibri" w:hAnsi="Calibri" w:eastAsia="Calibri" w:cs="Calibri"/>
          <w:i w:val="1"/>
          <w:iCs w:val="1"/>
          <w:noProof w:val="0"/>
          <w:sz w:val="22"/>
          <w:szCs w:val="22"/>
          <w:lang w:val="en-GB"/>
        </w:rPr>
        <w:t xml:space="preserve">Children’s and teachers’ </w:t>
      </w:r>
      <w:r w:rsidRPr="6D21840C" w:rsidR="7EFF20A0">
        <w:rPr>
          <w:rFonts w:ascii="Calibri" w:hAnsi="Calibri" w:eastAsia="Calibri" w:cs="Calibri"/>
          <w:i w:val="1"/>
          <w:iCs w:val="1"/>
          <w:noProof w:val="0"/>
          <w:sz w:val="22"/>
          <w:szCs w:val="22"/>
          <w:lang w:val="en-GB"/>
        </w:rPr>
        <w:t>perceptions</w:t>
      </w:r>
      <w:r w:rsidRPr="6D21840C" w:rsidR="7EFF20A0">
        <w:rPr>
          <w:rFonts w:ascii="Calibri" w:hAnsi="Calibri" w:eastAsia="Calibri" w:cs="Calibri"/>
          <w:i w:val="1"/>
          <w:iCs w:val="1"/>
          <w:noProof w:val="0"/>
          <w:sz w:val="22"/>
          <w:szCs w:val="22"/>
          <w:lang w:val="en-GB"/>
        </w:rPr>
        <w:t xml:space="preserve"> and lived experiences of carpet time in early years classrooms: An auto/biographical ethnographic study</w:t>
      </w:r>
      <w:r w:rsidRPr="6D21840C" w:rsidR="7EFF20A0">
        <w:rPr>
          <w:rFonts w:ascii="Calibri" w:hAnsi="Calibri" w:eastAsia="Calibri" w:cs="Calibri"/>
          <w:noProof w:val="0"/>
          <w:sz w:val="22"/>
          <w:szCs w:val="22"/>
          <w:lang w:val="en-GB"/>
        </w:rPr>
        <w:t xml:space="preserve">. [online] </w:t>
      </w:r>
      <w:r w:rsidRPr="6D21840C" w:rsidR="646FDF6B">
        <w:rPr>
          <w:rFonts w:ascii="Calibri" w:hAnsi="Calibri" w:eastAsia="Calibri" w:cs="Calibri"/>
          <w:noProof w:val="0"/>
          <w:sz w:val="22"/>
          <w:szCs w:val="22"/>
          <w:lang w:val="en-GB"/>
        </w:rPr>
        <w:t>p</w:t>
      </w:r>
      <w:r w:rsidRPr="6D21840C" w:rsidR="7EFF20A0">
        <w:rPr>
          <w:rFonts w:ascii="Calibri" w:hAnsi="Calibri" w:eastAsia="Calibri" w:cs="Calibri"/>
          <w:noProof w:val="0"/>
          <w:sz w:val="22"/>
          <w:szCs w:val="22"/>
          <w:lang w:val="en-GB"/>
        </w:rPr>
        <w:t xml:space="preserve">p.177. Available at: </w:t>
      </w:r>
      <w:hyperlink r:id="Rfe689fce5c5e458d">
        <w:r w:rsidRPr="6D21840C" w:rsidR="7EFF20A0">
          <w:rPr>
            <w:rStyle w:val="Hyperlink"/>
            <w:rFonts w:ascii="Calibri" w:hAnsi="Calibri" w:eastAsia="Calibri" w:cs="Calibri"/>
            <w:noProof w:val="0"/>
            <w:sz w:val="22"/>
            <w:szCs w:val="22"/>
            <w:lang w:val="en-GB"/>
          </w:rPr>
          <w:t>https://etheses.whiterose.ac.uk/29247/1/EdD%20thesis%20J.%20McEvoy.pdf</w:t>
        </w:r>
      </w:hyperlink>
      <w:r w:rsidRPr="6D21840C" w:rsidR="7EFF20A0">
        <w:rPr>
          <w:rFonts w:ascii="Calibri" w:hAnsi="Calibri" w:eastAsia="Calibri" w:cs="Calibri"/>
          <w:noProof w:val="0"/>
          <w:sz w:val="22"/>
          <w:szCs w:val="22"/>
          <w:lang w:val="en-GB"/>
        </w:rPr>
        <w:t xml:space="preserve"> [Accessed 26 Feb. 2024].</w:t>
      </w:r>
    </w:p>
    <w:p w:rsidR="7EFF20A0" w:rsidP="6D21840C" w:rsidRDefault="7EFF20A0" w14:paraId="0DB7980B" w14:textId="4CB1C3E3">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Moyles, J. (1992). </w:t>
      </w:r>
      <w:r w:rsidRPr="6D21840C" w:rsidR="7EFF20A0">
        <w:rPr>
          <w:rFonts w:ascii="Calibri" w:hAnsi="Calibri" w:eastAsia="Calibri" w:cs="Calibri"/>
          <w:i w:val="1"/>
          <w:iCs w:val="1"/>
          <w:noProof w:val="0"/>
          <w:sz w:val="22"/>
          <w:szCs w:val="22"/>
          <w:lang w:val="en-GB"/>
        </w:rPr>
        <w:t>Organizing for Learning in the Primary Classroom</w:t>
      </w:r>
      <w:r w:rsidRPr="6D21840C" w:rsidR="7EFF20A0">
        <w:rPr>
          <w:rFonts w:ascii="Calibri" w:hAnsi="Calibri" w:eastAsia="Calibri" w:cs="Calibri"/>
          <w:noProof w:val="0"/>
          <w:sz w:val="22"/>
          <w:szCs w:val="22"/>
          <w:lang w:val="en-GB"/>
        </w:rPr>
        <w:t>. Open University Press, p</w:t>
      </w:r>
      <w:r w:rsidRPr="6D21840C" w:rsidR="211E262C">
        <w:rPr>
          <w:rFonts w:ascii="Calibri" w:hAnsi="Calibri" w:eastAsia="Calibri" w:cs="Calibri"/>
          <w:noProof w:val="0"/>
          <w:sz w:val="22"/>
          <w:szCs w:val="22"/>
          <w:lang w:val="en-GB"/>
        </w:rPr>
        <w:t>p</w:t>
      </w:r>
      <w:r w:rsidRPr="6D21840C" w:rsidR="7EFF20A0">
        <w:rPr>
          <w:rFonts w:ascii="Calibri" w:hAnsi="Calibri" w:eastAsia="Calibri" w:cs="Calibri"/>
          <w:noProof w:val="0"/>
          <w:sz w:val="22"/>
          <w:szCs w:val="22"/>
          <w:lang w:val="en-GB"/>
        </w:rPr>
        <w:t>.90.</w:t>
      </w:r>
    </w:p>
    <w:p w:rsidR="7EFF20A0" w:rsidP="6D21840C" w:rsidRDefault="7EFF20A0" w14:paraId="18E46418" w14:textId="6BDB7508">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NHS Greater Glasgow and Clyde (2017). </w:t>
      </w:r>
      <w:r w:rsidRPr="6D21840C" w:rsidR="7EFF20A0">
        <w:rPr>
          <w:rFonts w:ascii="Calibri" w:hAnsi="Calibri" w:eastAsia="Calibri" w:cs="Calibri"/>
          <w:i w:val="1"/>
          <w:iCs w:val="1"/>
          <w:noProof w:val="0"/>
          <w:sz w:val="22"/>
          <w:szCs w:val="22"/>
          <w:lang w:val="en-GB"/>
        </w:rPr>
        <w:t>Attention and Concentration</w:t>
      </w:r>
      <w:r w:rsidRPr="6D21840C" w:rsidR="7EFF20A0">
        <w:rPr>
          <w:rFonts w:ascii="Calibri" w:hAnsi="Calibri" w:eastAsia="Calibri" w:cs="Calibri"/>
          <w:noProof w:val="0"/>
          <w:sz w:val="22"/>
          <w:szCs w:val="22"/>
          <w:lang w:val="en-GB"/>
        </w:rPr>
        <w:t xml:space="preserve">. [online] NHS GGC. Available at: </w:t>
      </w:r>
      <w:hyperlink r:id="Rffddb5f84bff47a0">
        <w:r w:rsidRPr="6D21840C" w:rsidR="7EFF20A0">
          <w:rPr>
            <w:rStyle w:val="Hyperlink"/>
            <w:rFonts w:ascii="Calibri" w:hAnsi="Calibri" w:eastAsia="Calibri" w:cs="Calibri"/>
            <w:noProof w:val="0"/>
            <w:sz w:val="22"/>
            <w:szCs w:val="22"/>
            <w:lang w:val="en-GB"/>
          </w:rPr>
          <w:t>https://www.nhsggc.org.uk/kids/resources/ot-activityinformation-sheets/attention-and-concentration/</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27D7B776" w14:textId="1E78A8CA">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Scott, R. (2021). </w:t>
      </w:r>
      <w:r w:rsidRPr="6D21840C" w:rsidR="7EFF20A0">
        <w:rPr>
          <w:rFonts w:ascii="Calibri" w:hAnsi="Calibri" w:eastAsia="Calibri" w:cs="Calibri"/>
          <w:i w:val="1"/>
          <w:iCs w:val="1"/>
          <w:noProof w:val="0"/>
          <w:sz w:val="22"/>
          <w:szCs w:val="22"/>
          <w:lang w:val="en-GB"/>
        </w:rPr>
        <w:t>Language and learning loss: The evidence on children who use English as an Additional Language</w:t>
      </w:r>
      <w:r w:rsidRPr="6D21840C" w:rsidR="7EFF20A0">
        <w:rPr>
          <w:rFonts w:ascii="Calibri" w:hAnsi="Calibri" w:eastAsia="Calibri" w:cs="Calibri"/>
          <w:noProof w:val="0"/>
          <w:sz w:val="22"/>
          <w:szCs w:val="22"/>
          <w:lang w:val="en-GB"/>
        </w:rPr>
        <w:t>. [online] p</w:t>
      </w:r>
      <w:r w:rsidRPr="6D21840C" w:rsidR="2CD44309">
        <w:rPr>
          <w:rFonts w:ascii="Calibri" w:hAnsi="Calibri" w:eastAsia="Calibri" w:cs="Calibri"/>
          <w:noProof w:val="0"/>
          <w:sz w:val="22"/>
          <w:szCs w:val="22"/>
          <w:lang w:val="en-GB"/>
        </w:rPr>
        <w:t>p</w:t>
      </w:r>
      <w:r w:rsidRPr="6D21840C" w:rsidR="7EFF20A0">
        <w:rPr>
          <w:rFonts w:ascii="Calibri" w:hAnsi="Calibri" w:eastAsia="Calibri" w:cs="Calibri"/>
          <w:noProof w:val="0"/>
          <w:sz w:val="22"/>
          <w:szCs w:val="22"/>
          <w:lang w:val="en-GB"/>
        </w:rPr>
        <w:t xml:space="preserve">.5. Available at: </w:t>
      </w:r>
      <w:hyperlink r:id="Rd6d871922e8d49d6">
        <w:r w:rsidRPr="6D21840C" w:rsidR="7EFF20A0">
          <w:rPr>
            <w:rStyle w:val="Hyperlink"/>
            <w:rFonts w:ascii="Calibri" w:hAnsi="Calibri" w:eastAsia="Calibri" w:cs="Calibri"/>
            <w:noProof w:val="0"/>
            <w:sz w:val="22"/>
            <w:szCs w:val="22"/>
            <w:lang w:val="en-GB"/>
          </w:rPr>
          <w:t>https://www.bell-foundation.org.uk/app/uploads/2021/06/Language-learning-loss.pdf</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77B4A83D" w14:textId="72A4027A">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Scribbr (n.d.). </w:t>
      </w:r>
      <w:r w:rsidRPr="6D21840C" w:rsidR="7EFF20A0">
        <w:rPr>
          <w:rFonts w:ascii="Calibri" w:hAnsi="Calibri" w:eastAsia="Calibri" w:cs="Calibri"/>
          <w:i w:val="1"/>
          <w:iCs w:val="1"/>
          <w:noProof w:val="0"/>
          <w:sz w:val="22"/>
          <w:szCs w:val="22"/>
          <w:lang w:val="en-GB"/>
        </w:rPr>
        <w:t>Types of Bias in Research | Definition &amp; Examples</w:t>
      </w:r>
      <w:r w:rsidRPr="6D21840C" w:rsidR="7EFF20A0">
        <w:rPr>
          <w:rFonts w:ascii="Calibri" w:hAnsi="Calibri" w:eastAsia="Calibri" w:cs="Calibri"/>
          <w:noProof w:val="0"/>
          <w:sz w:val="22"/>
          <w:szCs w:val="22"/>
          <w:lang w:val="en-GB"/>
        </w:rPr>
        <w:t xml:space="preserve">. [online] Scribbr. Available at: </w:t>
      </w:r>
      <w:hyperlink w:anchor=":~:text=Research%20bias%20results%20from%20any" r:id="R92c83f931cb24fc2">
        <w:r w:rsidRPr="6D21840C" w:rsidR="7EFF20A0">
          <w:rPr>
            <w:rStyle w:val="Hyperlink"/>
            <w:rFonts w:ascii="Calibri" w:hAnsi="Calibri" w:eastAsia="Calibri" w:cs="Calibri"/>
            <w:noProof w:val="0"/>
            <w:sz w:val="22"/>
            <w:szCs w:val="22"/>
            <w:lang w:val="en-GB"/>
          </w:rPr>
          <w:t>https://www.scribbr.co.uk/category/bias-in-research/#:~:text=Research%20bias%20results%20from%20any</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3626133A" w14:textId="16957A91">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Sivyer, R. (n.d.). </w:t>
      </w:r>
      <w:r w:rsidRPr="6D21840C" w:rsidR="7EFF20A0">
        <w:rPr>
          <w:rFonts w:ascii="Calibri" w:hAnsi="Calibri" w:eastAsia="Calibri" w:cs="Calibri"/>
          <w:i w:val="1"/>
          <w:iCs w:val="1"/>
          <w:noProof w:val="0"/>
          <w:sz w:val="22"/>
          <w:szCs w:val="22"/>
          <w:lang w:val="en-GB"/>
        </w:rPr>
        <w:t>MILGRAM AND OBEDIENCE</w:t>
      </w:r>
      <w:r w:rsidRPr="6D21840C" w:rsidR="7EFF20A0">
        <w:rPr>
          <w:rFonts w:ascii="Calibri" w:hAnsi="Calibri" w:eastAsia="Calibri" w:cs="Calibri"/>
          <w:noProof w:val="0"/>
          <w:sz w:val="22"/>
          <w:szCs w:val="22"/>
          <w:lang w:val="en-GB"/>
        </w:rPr>
        <w:t xml:space="preserve">. [online] SIVYER PSYCHOLOGY. Available at: </w:t>
      </w:r>
      <w:hyperlink r:id="R722745710d0041af">
        <w:r w:rsidRPr="6D21840C" w:rsidR="7EFF20A0">
          <w:rPr>
            <w:rStyle w:val="Hyperlink"/>
            <w:rFonts w:ascii="Calibri" w:hAnsi="Calibri" w:eastAsia="Calibri" w:cs="Calibri"/>
            <w:noProof w:val="0"/>
            <w:sz w:val="22"/>
            <w:szCs w:val="22"/>
            <w:lang w:val="en-GB"/>
          </w:rPr>
          <w:t>https://www.sivyerpsychology.co.uk/core-topics/milgram-and-obedience</w:t>
        </w:r>
      </w:hyperlink>
      <w:r w:rsidRPr="6D21840C" w:rsidR="7EFF20A0">
        <w:rPr>
          <w:rFonts w:ascii="Calibri" w:hAnsi="Calibri" w:eastAsia="Calibri" w:cs="Calibri"/>
          <w:noProof w:val="0"/>
          <w:sz w:val="22"/>
          <w:szCs w:val="22"/>
          <w:lang w:val="en-GB"/>
        </w:rPr>
        <w:t xml:space="preserve"> [Accessed 24 Feb. 2024].</w:t>
      </w:r>
    </w:p>
    <w:p w:rsidR="7EFF20A0" w:rsidP="6D21840C" w:rsidRDefault="7EFF20A0" w14:paraId="1FC91818" w14:textId="39ADDB2A">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Studysmarter (n.d.). </w:t>
      </w:r>
      <w:r w:rsidRPr="6D21840C" w:rsidR="7EFF20A0">
        <w:rPr>
          <w:rFonts w:ascii="Calibri" w:hAnsi="Calibri" w:eastAsia="Calibri" w:cs="Calibri"/>
          <w:i w:val="1"/>
          <w:iCs w:val="1"/>
          <w:noProof w:val="0"/>
          <w:sz w:val="22"/>
          <w:szCs w:val="22"/>
          <w:lang w:val="en-GB"/>
        </w:rPr>
        <w:t>Piaget’s Theory in Education: Explanation | StudySmarter</w:t>
      </w:r>
      <w:r w:rsidRPr="6D21840C" w:rsidR="7EFF20A0">
        <w:rPr>
          <w:rFonts w:ascii="Calibri" w:hAnsi="Calibri" w:eastAsia="Calibri" w:cs="Calibri"/>
          <w:noProof w:val="0"/>
          <w:sz w:val="22"/>
          <w:szCs w:val="22"/>
          <w:lang w:val="en-GB"/>
        </w:rPr>
        <w:t xml:space="preserve">. [online] StudySmarter UK. Available at: </w:t>
      </w:r>
      <w:hyperlink w:anchor=":~:text=and%20encourages%20assimilation.-" r:id="R3ac6b416ed0e41ae">
        <w:r w:rsidRPr="6D21840C" w:rsidR="7EFF20A0">
          <w:rPr>
            <w:rStyle w:val="Hyperlink"/>
            <w:rFonts w:ascii="Calibri" w:hAnsi="Calibri" w:eastAsia="Calibri" w:cs="Calibri"/>
            <w:noProof w:val="0"/>
            <w:sz w:val="22"/>
            <w:szCs w:val="22"/>
            <w:lang w:val="en-GB"/>
          </w:rPr>
          <w:t>https://www.studysmarter.co.uk/explanations/psychology/cognition/piagets-theory-in-education/#:~:text=and%20encourages%20assimilation.-</w:t>
        </w:r>
      </w:hyperlink>
      <w:r w:rsidRPr="6D21840C" w:rsidR="7EFF20A0">
        <w:rPr>
          <w:rFonts w:ascii="Calibri" w:hAnsi="Calibri" w:eastAsia="Calibri" w:cs="Calibri"/>
          <w:noProof w:val="0"/>
          <w:sz w:val="22"/>
          <w:szCs w:val="22"/>
          <w:lang w:val="en-GB"/>
        </w:rPr>
        <w:t xml:space="preserve"> [Accessed 26 Feb. 2024].</w:t>
      </w:r>
    </w:p>
    <w:p w:rsidR="7EFF20A0" w:rsidP="6D21840C" w:rsidRDefault="7EFF20A0" w14:paraId="2CF28E4A" w14:textId="2BF9BED4">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The British Psychological Society (2021). </w:t>
      </w:r>
      <w:r w:rsidRPr="6D21840C" w:rsidR="7EFF20A0">
        <w:rPr>
          <w:rFonts w:ascii="Calibri" w:hAnsi="Calibri" w:eastAsia="Calibri" w:cs="Calibri"/>
          <w:i w:val="1"/>
          <w:iCs w:val="1"/>
          <w:noProof w:val="0"/>
          <w:sz w:val="22"/>
          <w:szCs w:val="22"/>
          <w:lang w:val="en-GB"/>
        </w:rPr>
        <w:t>Code of ethics and conduct - the british psychological society</w:t>
      </w:r>
      <w:r w:rsidRPr="6D21840C" w:rsidR="7EFF20A0">
        <w:rPr>
          <w:rFonts w:ascii="Calibri" w:hAnsi="Calibri" w:eastAsia="Calibri" w:cs="Calibri"/>
          <w:noProof w:val="0"/>
          <w:sz w:val="22"/>
          <w:szCs w:val="22"/>
          <w:lang w:val="en-GB"/>
        </w:rPr>
        <w:t xml:space="preserve">. [online] </w:t>
      </w:r>
      <w:hyperlink>
        <w:r w:rsidRPr="6D21840C" w:rsidR="7EFF20A0">
          <w:rPr>
            <w:rStyle w:val="Hyperlink"/>
            <w:rFonts w:ascii="Calibri" w:hAnsi="Calibri" w:eastAsia="Calibri" w:cs="Calibri"/>
            <w:noProof w:val="0"/>
            <w:sz w:val="22"/>
            <w:szCs w:val="22"/>
            <w:lang w:val="en-GB"/>
          </w:rPr>
          <w:t>www.bps.org.uk</w:t>
        </w:r>
      </w:hyperlink>
      <w:r w:rsidRPr="6D21840C" w:rsidR="7EFF20A0">
        <w:rPr>
          <w:rFonts w:ascii="Calibri" w:hAnsi="Calibri" w:eastAsia="Calibri" w:cs="Calibri"/>
          <w:noProof w:val="0"/>
          <w:sz w:val="22"/>
          <w:szCs w:val="22"/>
          <w:lang w:val="en-GB"/>
        </w:rPr>
        <w:t xml:space="preserve">. Available at: </w:t>
      </w:r>
      <w:hyperlink r:id="R23e9148583634cfc">
        <w:r w:rsidRPr="6D21840C" w:rsidR="7EFF20A0">
          <w:rPr>
            <w:rStyle w:val="Hyperlink"/>
            <w:rFonts w:ascii="Calibri" w:hAnsi="Calibri" w:eastAsia="Calibri" w:cs="Calibri"/>
            <w:noProof w:val="0"/>
            <w:sz w:val="22"/>
            <w:szCs w:val="22"/>
            <w:lang w:val="en-GB"/>
          </w:rPr>
          <w:t>https://www.bps.org.uk/guideline/code-ethics-and-conduct</w:t>
        </w:r>
      </w:hyperlink>
      <w:r w:rsidRPr="6D21840C" w:rsidR="7EFF20A0">
        <w:rPr>
          <w:rFonts w:ascii="Calibri" w:hAnsi="Calibri" w:eastAsia="Calibri" w:cs="Calibri"/>
          <w:noProof w:val="0"/>
          <w:sz w:val="22"/>
          <w:szCs w:val="22"/>
          <w:lang w:val="en-GB"/>
        </w:rPr>
        <w:t xml:space="preserve"> [Accessed 24 Feb. 2024].</w:t>
      </w:r>
    </w:p>
    <w:p w:rsidR="7EFF20A0" w:rsidP="6D21840C" w:rsidRDefault="7EFF20A0" w14:paraId="2BF72CDB" w14:textId="3B037B6D">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Welsh Government (2022). </w:t>
      </w:r>
      <w:r w:rsidRPr="6D21840C" w:rsidR="7EFF20A0">
        <w:rPr>
          <w:rFonts w:ascii="Calibri" w:hAnsi="Calibri" w:eastAsia="Calibri" w:cs="Calibri"/>
          <w:i w:val="1"/>
          <w:iCs w:val="1"/>
          <w:noProof w:val="0"/>
          <w:sz w:val="22"/>
          <w:szCs w:val="22"/>
          <w:lang w:val="en-GB"/>
        </w:rPr>
        <w:t>Curriculum for Wales - Hwb</w:t>
      </w:r>
      <w:r w:rsidRPr="6D21840C" w:rsidR="7EFF20A0">
        <w:rPr>
          <w:rFonts w:ascii="Calibri" w:hAnsi="Calibri" w:eastAsia="Calibri" w:cs="Calibri"/>
          <w:noProof w:val="0"/>
          <w:sz w:val="22"/>
          <w:szCs w:val="22"/>
          <w:lang w:val="en-GB"/>
        </w:rPr>
        <w:t xml:space="preserve">. [online] hwb.gov.wales. Available at: </w:t>
      </w:r>
      <w:hyperlink r:id="Rf48f6923a0d9469d">
        <w:r w:rsidRPr="6D21840C" w:rsidR="7EFF20A0">
          <w:rPr>
            <w:rStyle w:val="Hyperlink"/>
            <w:rFonts w:ascii="Calibri" w:hAnsi="Calibri" w:eastAsia="Calibri" w:cs="Calibri"/>
            <w:noProof w:val="0"/>
            <w:sz w:val="22"/>
            <w:szCs w:val="22"/>
            <w:lang w:val="en-GB"/>
          </w:rPr>
          <w:t>https://hwb.gov.wales/curriculum-for-wales</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0AC97FFC" w14:textId="7D967F76">
      <w:pPr>
        <w:spacing w:before="0" w:beforeAutospacing="off" w:line="360" w:lineRule="auto"/>
        <w:ind w:left="-20" w:right="-20"/>
        <w:rPr/>
      </w:pPr>
      <w:r w:rsidRPr="6D21840C" w:rsidR="7EFF20A0">
        <w:rPr>
          <w:rFonts w:ascii="Calibri" w:hAnsi="Calibri" w:eastAsia="Calibri" w:cs="Calibri"/>
          <w:noProof w:val="0"/>
          <w:sz w:val="22"/>
          <w:szCs w:val="22"/>
          <w:lang w:val="en-GB"/>
        </w:rPr>
        <w:t xml:space="preserve">Willard, C. (2020). </w:t>
      </w:r>
      <w:r w:rsidRPr="6D21840C" w:rsidR="7EFF20A0">
        <w:rPr>
          <w:rFonts w:ascii="Calibri" w:hAnsi="Calibri" w:eastAsia="Calibri" w:cs="Calibri"/>
          <w:i w:val="1"/>
          <w:iCs w:val="1"/>
          <w:noProof w:val="0"/>
          <w:sz w:val="22"/>
          <w:szCs w:val="22"/>
          <w:lang w:val="en-GB"/>
        </w:rPr>
        <w:t>Mindfulness for Kids</w:t>
      </w:r>
      <w:r w:rsidRPr="6D21840C" w:rsidR="7EFF20A0">
        <w:rPr>
          <w:rFonts w:ascii="Calibri" w:hAnsi="Calibri" w:eastAsia="Calibri" w:cs="Calibri"/>
          <w:noProof w:val="0"/>
          <w:sz w:val="22"/>
          <w:szCs w:val="22"/>
          <w:lang w:val="en-GB"/>
        </w:rPr>
        <w:t xml:space="preserve">. [online] Mindful. Available at: </w:t>
      </w:r>
      <w:hyperlink r:id="R02f31f228477460d">
        <w:r w:rsidRPr="6D21840C" w:rsidR="7EFF20A0">
          <w:rPr>
            <w:rStyle w:val="Hyperlink"/>
            <w:rFonts w:ascii="Calibri" w:hAnsi="Calibri" w:eastAsia="Calibri" w:cs="Calibri"/>
            <w:noProof w:val="0"/>
            <w:sz w:val="22"/>
            <w:szCs w:val="22"/>
            <w:lang w:val="en-GB"/>
          </w:rPr>
          <w:t>https://www.mindful.org/mindfulness-for-kids/</w:t>
        </w:r>
      </w:hyperlink>
      <w:r w:rsidRPr="6D21840C" w:rsidR="7EFF20A0">
        <w:rPr>
          <w:rFonts w:ascii="Calibri" w:hAnsi="Calibri" w:eastAsia="Calibri" w:cs="Calibri"/>
          <w:noProof w:val="0"/>
          <w:sz w:val="22"/>
          <w:szCs w:val="22"/>
          <w:lang w:val="en-GB"/>
        </w:rPr>
        <w:t xml:space="preserve"> [Accessed 25 Feb. 2024].</w:t>
      </w:r>
    </w:p>
    <w:p w:rsidR="7EFF20A0" w:rsidP="6D21840C" w:rsidRDefault="7EFF20A0" w14:paraId="50F9281C" w14:textId="5CE6A83D">
      <w:pPr>
        <w:spacing w:before="0" w:beforeAutospacing="off" w:line="360" w:lineRule="auto"/>
        <w:ind w:left="-20" w:right="-20"/>
        <w:rPr>
          <w:rFonts w:ascii="Calibri" w:hAnsi="Calibri" w:eastAsia="Calibri" w:cs="Calibri"/>
          <w:b w:val="1"/>
          <w:bCs w:val="1"/>
          <w:i w:val="0"/>
          <w:iCs w:val="0"/>
          <w:caps w:val="0"/>
          <w:smallCaps w:val="0"/>
          <w:color w:val="000000" w:themeColor="text1" w:themeTint="FF" w:themeShade="FF"/>
          <w:sz w:val="44"/>
          <w:szCs w:val="44"/>
        </w:rPr>
      </w:pPr>
      <w:r w:rsidRPr="6D21840C" w:rsidR="7EFF20A0">
        <w:rPr>
          <w:rFonts w:ascii="Calibri" w:hAnsi="Calibri" w:eastAsia="Calibri" w:cs="Calibri"/>
          <w:noProof w:val="0"/>
          <w:sz w:val="22"/>
          <w:szCs w:val="22"/>
          <w:lang w:val="en-GB"/>
        </w:rPr>
        <w:t xml:space="preserve">WJEC (n.d.). </w:t>
      </w:r>
      <w:r w:rsidRPr="6D21840C" w:rsidR="7EFF20A0">
        <w:rPr>
          <w:rFonts w:ascii="Calibri" w:hAnsi="Calibri" w:eastAsia="Calibri" w:cs="Calibri"/>
          <w:i w:val="1"/>
          <w:iCs w:val="1"/>
          <w:noProof w:val="0"/>
          <w:sz w:val="22"/>
          <w:szCs w:val="22"/>
          <w:lang w:val="en-GB"/>
        </w:rPr>
        <w:t>A level Psychology Research Methods: Ethics</w:t>
      </w:r>
      <w:r w:rsidRPr="6D21840C" w:rsidR="7EFF20A0">
        <w:rPr>
          <w:rFonts w:ascii="Calibri" w:hAnsi="Calibri" w:eastAsia="Calibri" w:cs="Calibri"/>
          <w:noProof w:val="0"/>
          <w:sz w:val="22"/>
          <w:szCs w:val="22"/>
          <w:lang w:val="en-GB"/>
        </w:rPr>
        <w:t xml:space="preserve">. [online] Available at: </w:t>
      </w:r>
      <w:hyperlink r:id="Rf9215fed953743c9">
        <w:r w:rsidRPr="6D21840C" w:rsidR="7EFF20A0">
          <w:rPr>
            <w:rStyle w:val="Hyperlink"/>
            <w:rFonts w:ascii="Calibri" w:hAnsi="Calibri" w:eastAsia="Calibri" w:cs="Calibri"/>
            <w:noProof w:val="0"/>
            <w:sz w:val="22"/>
            <w:szCs w:val="22"/>
            <w:lang w:val="en-GB"/>
          </w:rPr>
          <w:t>https://resource.download.wjec.co.uk/vtc/2020-21/el20-21_6-22a/4-13-1-knowledge-organiser-ethics.pdf</w:t>
        </w:r>
      </w:hyperlink>
      <w:r w:rsidRPr="6D21840C" w:rsidR="7EFF20A0">
        <w:rPr>
          <w:rFonts w:ascii="Calibri" w:hAnsi="Calibri" w:eastAsia="Calibri" w:cs="Calibri"/>
          <w:noProof w:val="0"/>
          <w:sz w:val="22"/>
          <w:szCs w:val="22"/>
          <w:lang w:val="en-GB"/>
        </w:rPr>
        <w:t xml:space="preserve"> [Accessed 24 Feb. 2024].</w:t>
      </w:r>
    </w:p>
    <w:p w:rsidR="1499FBAD" w:rsidP="6D21840C" w:rsidRDefault="1499FBAD" w14:paraId="237D6F6E" w14:textId="126562E1">
      <w:pPr>
        <w:spacing w:before="0" w:beforeAutospacing="off" w:line="360" w:lineRule="auto"/>
        <w:ind w:left="-20" w:right="-20"/>
        <w:rPr>
          <w:rFonts w:ascii="Calibri" w:hAnsi="Calibri" w:eastAsia="Calibri" w:cs="Calibri"/>
          <w:b w:val="1"/>
          <w:bCs w:val="1"/>
          <w:i w:val="0"/>
          <w:iCs w:val="0"/>
          <w:caps w:val="0"/>
          <w:smallCaps w:val="0"/>
          <w:color w:val="000000" w:themeColor="text1" w:themeTint="FF" w:themeShade="FF"/>
          <w:sz w:val="44"/>
          <w:szCs w:val="44"/>
        </w:rPr>
      </w:pPr>
      <w:r w:rsidRPr="6D21840C" w:rsidR="1499FBAD">
        <w:rPr>
          <w:b w:val="1"/>
          <w:bCs w:val="1"/>
          <w:sz w:val="24"/>
          <w:szCs w:val="24"/>
        </w:rPr>
        <w:t>Appendices:</w:t>
      </w:r>
    </w:p>
    <w:p w:rsidR="6AE36C88" w:rsidP="6D21840C" w:rsidRDefault="6AE36C88" w14:paraId="7514AA23" w14:textId="0ED4D930">
      <w:pPr>
        <w:pStyle w:val="ListParagraph"/>
        <w:numPr>
          <w:ilvl w:val="0"/>
          <w:numId w:val="7"/>
        </w:numPr>
        <w:rPr/>
      </w:pPr>
      <w:r w:rsidR="6AE36C88">
        <w:drawing>
          <wp:inline wp14:editId="36553C28" wp14:anchorId="22FC65EE">
            <wp:extent cx="5715000" cy="2657475"/>
            <wp:effectExtent l="0" t="0" r="0" b="0"/>
            <wp:docPr id="1497255527" name="" title=""/>
            <wp:cNvGraphicFramePr>
              <a:graphicFrameLocks noChangeAspect="1"/>
            </wp:cNvGraphicFramePr>
            <a:graphic>
              <a:graphicData uri="http://schemas.openxmlformats.org/drawingml/2006/picture">
                <pic:pic>
                  <pic:nvPicPr>
                    <pic:cNvPr id="0" name=""/>
                    <pic:cNvPicPr/>
                  </pic:nvPicPr>
                  <pic:blipFill>
                    <a:blip r:embed="Raa96a90ed479408c">
                      <a:extLst>
                        <a:ext xmlns:a="http://schemas.openxmlformats.org/drawingml/2006/main" uri="{28A0092B-C50C-407E-A947-70E740481C1C}">
                          <a14:useLocalDpi val="0"/>
                        </a:ext>
                      </a:extLst>
                    </a:blip>
                    <a:stretch>
                      <a:fillRect/>
                    </a:stretch>
                  </pic:blipFill>
                  <pic:spPr>
                    <a:xfrm>
                      <a:off x="0" y="0"/>
                      <a:ext cx="5715000" cy="2657475"/>
                    </a:xfrm>
                    <a:prstGeom prst="rect">
                      <a:avLst/>
                    </a:prstGeom>
                  </pic:spPr>
                </pic:pic>
              </a:graphicData>
            </a:graphic>
          </wp:inline>
        </w:drawing>
      </w:r>
    </w:p>
    <w:p w:rsidR="60687929" w:rsidP="6D21840C" w:rsidRDefault="60687929" w14:paraId="13660C07" w14:textId="2ED7D723">
      <w:pPr>
        <w:pStyle w:val="ListParagraph"/>
        <w:numPr>
          <w:ilvl w:val="0"/>
          <w:numId w:val="7"/>
        </w:numPr>
        <w:rPr/>
      </w:pPr>
      <w:r w:rsidR="60687929">
        <w:drawing>
          <wp:inline wp14:editId="1A9144E0" wp14:anchorId="01743942">
            <wp:extent cx="5715000" cy="2571750"/>
            <wp:effectExtent l="0" t="0" r="0" b="0"/>
            <wp:docPr id="1242830039" name="" title=""/>
            <wp:cNvGraphicFramePr>
              <a:graphicFrameLocks noChangeAspect="1"/>
            </wp:cNvGraphicFramePr>
            <a:graphic>
              <a:graphicData uri="http://schemas.openxmlformats.org/drawingml/2006/picture">
                <pic:pic>
                  <pic:nvPicPr>
                    <pic:cNvPr id="0" name=""/>
                    <pic:cNvPicPr/>
                  </pic:nvPicPr>
                  <pic:blipFill>
                    <a:blip r:embed="R49c3657d7b0d4d94">
                      <a:extLst>
                        <a:ext xmlns:a="http://schemas.openxmlformats.org/drawingml/2006/main" uri="{28A0092B-C50C-407E-A947-70E740481C1C}">
                          <a14:useLocalDpi val="0"/>
                        </a:ext>
                      </a:extLst>
                    </a:blip>
                    <a:stretch>
                      <a:fillRect/>
                    </a:stretch>
                  </pic:blipFill>
                  <pic:spPr>
                    <a:xfrm>
                      <a:off x="0" y="0"/>
                      <a:ext cx="5715000" cy="2571750"/>
                    </a:xfrm>
                    <a:prstGeom prst="rect">
                      <a:avLst/>
                    </a:prstGeom>
                  </pic:spPr>
                </pic:pic>
              </a:graphicData>
            </a:graphic>
          </wp:inline>
        </w:drawing>
      </w:r>
    </w:p>
    <w:p w:rsidR="6D21840C" w:rsidP="6D21840C" w:rsidRDefault="6D21840C" w14:paraId="39806307" w14:textId="731C5233">
      <w:pPr>
        <w:pStyle w:val="Normal"/>
        <w:rPr/>
      </w:pPr>
    </w:p>
    <w:p w:rsidR="1B15CED0" w:rsidP="6D21840C" w:rsidRDefault="1B15CED0" w14:paraId="56D03FF6" w14:textId="5AC4E6F3">
      <w:pPr>
        <w:pStyle w:val="ListParagraph"/>
        <w:numPr>
          <w:ilvl w:val="0"/>
          <w:numId w:val="7"/>
        </w:numPr>
        <w:rPr>
          <w:noProof w:val="0"/>
          <w:lang w:val="en-GB"/>
        </w:rPr>
      </w:pPr>
      <w:r w:rsidR="1B15CED0">
        <w:drawing>
          <wp:inline wp14:editId="1531CBE4" wp14:anchorId="3E790BEC">
            <wp:extent cx="5715000" cy="3219450"/>
            <wp:effectExtent l="0" t="0" r="0" b="0"/>
            <wp:docPr id="1216807915" name="" title=""/>
            <wp:cNvGraphicFramePr>
              <a:graphicFrameLocks noChangeAspect="1"/>
            </wp:cNvGraphicFramePr>
            <a:graphic>
              <a:graphicData uri="http://schemas.openxmlformats.org/drawingml/2006/picture">
                <pic:pic>
                  <pic:nvPicPr>
                    <pic:cNvPr id="0" name=""/>
                    <pic:cNvPicPr/>
                  </pic:nvPicPr>
                  <pic:blipFill>
                    <a:blip r:embed="R061a0e3fa4ae442e">
                      <a:extLst>
                        <a:ext xmlns:a="http://schemas.openxmlformats.org/drawingml/2006/main" uri="{28A0092B-C50C-407E-A947-70E740481C1C}">
                          <a14:useLocalDpi val="0"/>
                        </a:ext>
                      </a:extLst>
                    </a:blip>
                    <a:stretch>
                      <a:fillRect/>
                    </a:stretch>
                  </pic:blipFill>
                  <pic:spPr>
                    <a:xfrm>
                      <a:off x="0" y="0"/>
                      <a:ext cx="5715000" cy="3219450"/>
                    </a:xfrm>
                    <a:prstGeom prst="rect">
                      <a:avLst/>
                    </a:prstGeom>
                  </pic:spPr>
                </pic:pic>
              </a:graphicData>
            </a:graphic>
          </wp:inline>
        </w:drawing>
      </w:r>
      <w:hyperlink r:id="R57241a25cc22434b">
        <w:r w:rsidRPr="6D21840C" w:rsidR="1B15CED0">
          <w:rPr>
            <w:rStyle w:val="Hyperlink"/>
            <w:noProof w:val="0"/>
            <w:lang w:val="en-GB"/>
          </w:rPr>
          <w:t>Are your learners achieving Flow? – EDUWELLS</w:t>
        </w:r>
      </w:hyperlink>
    </w:p>
    <w:p w:rsidR="6D21840C" w:rsidP="6D21840C" w:rsidRDefault="6D21840C" w14:paraId="5DC1D98A" w14:textId="0A350003">
      <w:pPr>
        <w:pStyle w:val="Normal"/>
        <w:rPr/>
      </w:pPr>
    </w:p>
    <w:p w:rsidR="6D21840C" w:rsidP="6D21840C" w:rsidRDefault="6D21840C" w14:paraId="1EF4C523" w14:textId="7968F17A">
      <w:pPr>
        <w:pStyle w:val="Normal"/>
        <w:rPr/>
      </w:pPr>
    </w:p>
    <w:p w:rsidR="6D21840C" w:rsidP="6D21840C" w:rsidRDefault="6D21840C" w14:paraId="08A03D33" w14:textId="6AE7FD92">
      <w:pPr>
        <w:pStyle w:val="Normal"/>
        <w:rPr/>
      </w:pPr>
    </w:p>
    <w:p w:rsidR="6D21840C" w:rsidP="6D21840C" w:rsidRDefault="6D21840C" w14:paraId="75A39EEE" w14:textId="05600079">
      <w:pPr>
        <w:pStyle w:val="Normal"/>
        <w:rPr/>
      </w:pPr>
    </w:p>
    <w:p w:rsidR="6D21840C" w:rsidP="6D21840C" w:rsidRDefault="6D21840C" w14:paraId="34674288" w14:textId="6879C177">
      <w:pPr>
        <w:pStyle w:val="Normal"/>
        <w:rPr/>
      </w:pPr>
    </w:p>
    <w:p w:rsidR="6D21840C" w:rsidP="6D21840C" w:rsidRDefault="6D21840C" w14:paraId="56398938" w14:textId="76FB1246">
      <w:pPr>
        <w:pStyle w:val="Normal"/>
        <w:rPr/>
      </w:pPr>
    </w:p>
    <w:p w:rsidR="6D21840C" w:rsidP="6D21840C" w:rsidRDefault="6D21840C" w14:paraId="638D416F" w14:textId="7C270266">
      <w:pPr>
        <w:pStyle w:val="Normal"/>
        <w:rPr/>
      </w:pPr>
    </w:p>
    <w:p w:rsidR="6D21840C" w:rsidP="6D21840C" w:rsidRDefault="6D21840C" w14:paraId="7CEE51B2" w14:textId="57EAE943">
      <w:pPr>
        <w:pStyle w:val="Normal"/>
        <w:rPr/>
      </w:pPr>
    </w:p>
    <w:p w:rsidR="6D21840C" w:rsidP="6D21840C" w:rsidRDefault="6D21840C" w14:paraId="702C9B39" w14:textId="711AA2CF">
      <w:pPr>
        <w:pStyle w:val="Normal"/>
        <w:rPr/>
      </w:pPr>
    </w:p>
    <w:p w:rsidR="6D21840C" w:rsidP="6D21840C" w:rsidRDefault="6D21840C" w14:paraId="5638B3FF" w14:textId="066ABE43">
      <w:pPr>
        <w:pStyle w:val="Normal"/>
        <w:rPr/>
      </w:pPr>
    </w:p>
    <w:p w:rsidR="6D21840C" w:rsidP="6D21840C" w:rsidRDefault="6D21840C" w14:paraId="7181C216" w14:textId="5D0C72DE">
      <w:pPr>
        <w:pStyle w:val="Normal"/>
        <w:rPr/>
      </w:pPr>
    </w:p>
    <w:p w:rsidR="6D21840C" w:rsidP="6D21840C" w:rsidRDefault="6D21840C" w14:paraId="1E62DFD6" w14:textId="1441EDA6">
      <w:pPr>
        <w:pStyle w:val="Normal"/>
        <w:rPr/>
      </w:pPr>
    </w:p>
    <w:p w:rsidR="6D21840C" w:rsidP="6D21840C" w:rsidRDefault="6D21840C" w14:paraId="097B785C" w14:textId="5C426A18">
      <w:pPr>
        <w:pStyle w:val="Normal"/>
        <w:rPr/>
      </w:pPr>
    </w:p>
    <w:p w:rsidR="6D21840C" w:rsidP="6D21840C" w:rsidRDefault="6D21840C" w14:paraId="1BCAB20A" w14:textId="0600889D">
      <w:pPr>
        <w:pStyle w:val="Normal"/>
        <w:rPr/>
      </w:pPr>
    </w:p>
    <w:p w:rsidR="6D21840C" w:rsidP="6D21840C" w:rsidRDefault="6D21840C" w14:paraId="331D0809" w14:textId="65CAD438">
      <w:pPr>
        <w:pStyle w:val="Normal"/>
        <w:rPr/>
      </w:pPr>
    </w:p>
    <w:p w:rsidR="6D21840C" w:rsidP="6D21840C" w:rsidRDefault="6D21840C" w14:paraId="073B9988" w14:textId="2143DE24">
      <w:pPr>
        <w:pStyle w:val="Normal"/>
        <w:rPr/>
      </w:pPr>
    </w:p>
    <w:p w:rsidR="1499FBAD" w:rsidP="6D21840C" w:rsidRDefault="1499FBAD" w14:paraId="22987179" w14:textId="7E2C5806">
      <w:pPr>
        <w:pStyle w:val="Normal"/>
        <w:rPr>
          <w:rFonts w:ascii="Calibri" w:hAnsi="Calibri" w:eastAsia="Calibri" w:cs="Calibri"/>
          <w:b w:val="0"/>
          <w:bCs w:val="0"/>
          <w:i w:val="0"/>
          <w:iCs w:val="0"/>
          <w:caps w:val="0"/>
          <w:smallCaps w:val="0"/>
          <w:color w:val="000000" w:themeColor="text1" w:themeTint="FF" w:themeShade="FF"/>
          <w:sz w:val="40"/>
          <w:szCs w:val="40"/>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40"/>
          <w:szCs w:val="40"/>
        </w:rPr>
        <w:t xml:space="preserve">Professional Reflection </w:t>
      </w:r>
    </w:p>
    <w:p w:rsidR="6D21840C" w:rsidP="6D21840C" w:rsidRDefault="6D21840C" w14:paraId="11EABAD6" w14:textId="42CAA8DA">
      <w:pPr>
        <w:spacing w:beforeAutospacing="on" w:after="0" w:afterAutospacing="on" w:line="240" w:lineRule="auto"/>
        <w:jc w:val="both"/>
        <w:rPr>
          <w:rFonts w:ascii="Calibri" w:hAnsi="Calibri" w:eastAsia="Calibri" w:cs="Calibri"/>
          <w:b w:val="1"/>
          <w:bCs w:val="1"/>
          <w:i w:val="0"/>
          <w:iCs w:val="0"/>
          <w:caps w:val="0"/>
          <w:smallCaps w:val="0"/>
          <w:color w:val="000000" w:themeColor="text1" w:themeTint="FF" w:themeShade="FF"/>
          <w:sz w:val="40"/>
          <w:szCs w:val="40"/>
        </w:rPr>
      </w:pPr>
    </w:p>
    <w:p w:rsidR="1499FBAD" w:rsidP="6D21840C" w:rsidRDefault="1499FBAD" w14:paraId="7AD5F9F2" w14:textId="16C75A89">
      <w:pPr>
        <w:spacing w:before="0" w:beforeAutospacing="off" w:after="0" w:afterAutospacing="off" w:line="240" w:lineRule="auto"/>
        <w:jc w:val="both"/>
        <w:rPr>
          <w:rFonts w:ascii="Calibri" w:hAnsi="Calibri" w:eastAsia="Calibri" w:cs="Calibri"/>
          <w:b w:val="1"/>
          <w:bCs w:val="1"/>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The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Res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earch 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ays </w:t>
      </w:r>
      <w:r w:rsidRPr="6D21840C" w:rsidR="1499FBAD">
        <w:rPr>
          <w:rStyle w:val="normaltextrun"/>
          <w:rFonts w:ascii="Calibri" w:hAnsi="Calibri" w:eastAsia="Calibri" w:cs="Calibri"/>
          <w:b w:val="1"/>
          <w:bCs w:val="1"/>
          <w:i w:val="0"/>
          <w:iCs w:val="0"/>
          <w:caps w:val="0"/>
          <w:smallCaps w:val="0"/>
          <w:noProof w:val="0"/>
          <w:color w:val="000000" w:themeColor="text1" w:themeTint="FF" w:themeShade="FF"/>
          <w:sz w:val="24"/>
          <w:szCs w:val="24"/>
          <w:lang w:val="en-GB"/>
        </w:rPr>
        <w:t>allowed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sta</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maki</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g</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nn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ction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betwe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theory</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an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practi</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Us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thi</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templa</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efle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on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x</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perienc</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a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searcher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p>
    <w:p w:rsidR="6D21840C" w:rsidP="6D21840C" w:rsidRDefault="6D21840C" w14:paraId="6B4ECFF0" w14:textId="474AA642">
      <w:pPr>
        <w:spacing w:before="0" w:beforeAutospacing="off" w:after="0" w:afterAutospacing="off" w:line="240" w:lineRule="auto"/>
        <w:jc w:val="both"/>
        <w:rPr>
          <w:rFonts w:ascii="Calibri" w:hAnsi="Calibri" w:eastAsia="Calibri" w:cs="Calibri"/>
          <w:b w:val="1"/>
          <w:bCs w:val="1"/>
          <w:i w:val="0"/>
          <w:iCs w:val="0"/>
          <w:caps w:val="0"/>
          <w:smallCaps w:val="0"/>
          <w:color w:val="000000" w:themeColor="text1" w:themeTint="FF" w:themeShade="FF"/>
          <w:sz w:val="24"/>
          <w:szCs w:val="24"/>
        </w:rPr>
      </w:pPr>
    </w:p>
    <w:p w:rsidR="1499FBAD" w:rsidP="6D21840C" w:rsidRDefault="1499FBAD" w14:paraId="570CEDB8" w14:textId="5202E5EB">
      <w:pPr>
        <w:pStyle w:val="ListParagraph"/>
        <w:numPr>
          <w:ilvl w:val="0"/>
          <w:numId w:val="1"/>
        </w:numPr>
        <w:spacing w:beforeAutospacing="on" w:after="0" w:afterAutospacing="on" w:line="240" w:lineRule="auto"/>
        <w:rPr>
          <w:rFonts w:ascii="Calibri" w:hAnsi="Calibri" w:eastAsia="Calibri" w:cs="Calibri"/>
          <w:b w:val="1"/>
          <w:bCs w:val="1"/>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Describe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ONE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observations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carried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out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What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did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learn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from</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p>
    <w:p w:rsidR="754AA962" w:rsidP="6D21840C" w:rsidRDefault="754AA962" w14:paraId="5D6F3334" w14:textId="1A522A37">
      <w:pPr>
        <w:pStyle w:val="Normal"/>
        <w:spacing w:beforeAutospacing="on" w:after="0" w:afterAutospacing="on" w:line="240" w:lineRule="auto"/>
        <w:rPr>
          <w:rFonts w:ascii="Calibri" w:hAnsi="Calibri" w:eastAsia="Calibri" w:cs="Calibri"/>
          <w:b w:val="0"/>
          <w:bCs w:val="0"/>
          <w:i w:val="0"/>
          <w:iCs w:val="0"/>
          <w:caps w:val="0"/>
          <w:smallCaps w:val="0"/>
          <w:color w:val="000000" w:themeColor="text1" w:themeTint="FF" w:themeShade="FF"/>
          <w:sz w:val="24"/>
          <w:szCs w:val="24"/>
        </w:rPr>
      </w:pPr>
      <w:r w:rsidRPr="6D21840C" w:rsidR="754AA962">
        <w:rPr>
          <w:rFonts w:ascii="Calibri" w:hAnsi="Calibri" w:eastAsia="Calibri" w:cs="Calibri"/>
          <w:b w:val="0"/>
          <w:bCs w:val="0"/>
          <w:i w:val="0"/>
          <w:iCs w:val="0"/>
          <w:caps w:val="0"/>
          <w:smallCaps w:val="0"/>
          <w:color w:val="000000" w:themeColor="text1" w:themeTint="FF" w:themeShade="FF"/>
          <w:sz w:val="24"/>
          <w:szCs w:val="24"/>
        </w:rPr>
        <w:t xml:space="preserve">I </w:t>
      </w:r>
      <w:r w:rsidRPr="6D21840C" w:rsidR="754AA962">
        <w:rPr>
          <w:rFonts w:ascii="Calibri" w:hAnsi="Calibri" w:eastAsia="Calibri" w:cs="Calibri"/>
          <w:b w:val="0"/>
          <w:bCs w:val="0"/>
          <w:i w:val="0"/>
          <w:iCs w:val="0"/>
          <w:caps w:val="0"/>
          <w:smallCaps w:val="0"/>
          <w:color w:val="000000" w:themeColor="text1" w:themeTint="FF" w:themeShade="FF"/>
          <w:sz w:val="24"/>
          <w:szCs w:val="24"/>
        </w:rPr>
        <w:t>observed</w:t>
      </w:r>
      <w:r w:rsidRPr="6D21840C" w:rsidR="754AA962">
        <w:rPr>
          <w:rFonts w:ascii="Calibri" w:hAnsi="Calibri" w:eastAsia="Calibri" w:cs="Calibri"/>
          <w:b w:val="0"/>
          <w:bCs w:val="0"/>
          <w:i w:val="0"/>
          <w:iCs w:val="0"/>
          <w:caps w:val="0"/>
          <w:smallCaps w:val="0"/>
          <w:color w:val="000000" w:themeColor="text1" w:themeTint="FF" w:themeShade="FF"/>
          <w:sz w:val="24"/>
          <w:szCs w:val="24"/>
        </w:rPr>
        <w:t xml:space="preserve"> children during carpet time. During this I </w:t>
      </w:r>
      <w:r w:rsidRPr="6D21840C" w:rsidR="754AA962">
        <w:rPr>
          <w:rFonts w:ascii="Calibri" w:hAnsi="Calibri" w:eastAsia="Calibri" w:cs="Calibri"/>
          <w:b w:val="0"/>
          <w:bCs w:val="0"/>
          <w:i w:val="0"/>
          <w:iCs w:val="0"/>
          <w:caps w:val="0"/>
          <w:smallCaps w:val="0"/>
          <w:color w:val="000000" w:themeColor="text1" w:themeTint="FF" w:themeShade="FF"/>
          <w:sz w:val="24"/>
          <w:szCs w:val="24"/>
        </w:rPr>
        <w:t>observed</w:t>
      </w:r>
      <w:r w:rsidRPr="6D21840C" w:rsidR="754AA962">
        <w:rPr>
          <w:rFonts w:ascii="Calibri" w:hAnsi="Calibri" w:eastAsia="Calibri" w:cs="Calibri"/>
          <w:b w:val="0"/>
          <w:bCs w:val="0"/>
          <w:i w:val="0"/>
          <w:iCs w:val="0"/>
          <w:caps w:val="0"/>
          <w:smallCaps w:val="0"/>
          <w:color w:val="000000" w:themeColor="text1" w:themeTint="FF" w:themeShade="FF"/>
          <w:sz w:val="24"/>
          <w:szCs w:val="24"/>
        </w:rPr>
        <w:t xml:space="preserve"> 4 pupils out of the two classes in the room, (all were from year 1). All pupils were given a film to watch. Over the 30-minute period, </w:t>
      </w:r>
      <w:r w:rsidRPr="6D21840C" w:rsidR="33EF8E94">
        <w:rPr>
          <w:rFonts w:ascii="Calibri" w:hAnsi="Calibri" w:eastAsia="Calibri" w:cs="Calibri"/>
          <w:b w:val="0"/>
          <w:bCs w:val="0"/>
          <w:i w:val="0"/>
          <w:iCs w:val="0"/>
          <w:caps w:val="0"/>
          <w:smallCaps w:val="0"/>
          <w:color w:val="000000" w:themeColor="text1" w:themeTint="FF" w:themeShade="FF"/>
          <w:sz w:val="24"/>
          <w:szCs w:val="24"/>
        </w:rPr>
        <w:t>I</w:t>
      </w:r>
      <w:r w:rsidRPr="6D21840C" w:rsidR="754AA962">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754AA962">
        <w:rPr>
          <w:rFonts w:ascii="Calibri" w:hAnsi="Calibri" w:eastAsia="Calibri" w:cs="Calibri"/>
          <w:b w:val="0"/>
          <w:bCs w:val="0"/>
          <w:i w:val="0"/>
          <w:iCs w:val="0"/>
          <w:caps w:val="0"/>
          <w:smallCaps w:val="0"/>
          <w:color w:val="000000" w:themeColor="text1" w:themeTint="FF" w:themeShade="FF"/>
          <w:sz w:val="24"/>
          <w:szCs w:val="24"/>
        </w:rPr>
        <w:t>observed</w:t>
      </w:r>
      <w:r w:rsidRPr="6D21840C" w:rsidR="754AA962">
        <w:rPr>
          <w:rFonts w:ascii="Calibri" w:hAnsi="Calibri" w:eastAsia="Calibri" w:cs="Calibri"/>
          <w:b w:val="0"/>
          <w:bCs w:val="0"/>
          <w:i w:val="0"/>
          <w:iCs w:val="0"/>
          <w:caps w:val="0"/>
          <w:smallCaps w:val="0"/>
          <w:color w:val="000000" w:themeColor="text1" w:themeTint="FF" w:themeShade="FF"/>
          <w:sz w:val="24"/>
          <w:szCs w:val="24"/>
        </w:rPr>
        <w:t xml:space="preserve"> their </w:t>
      </w:r>
      <w:r w:rsidRPr="6D21840C" w:rsidR="5FE4E2BB">
        <w:rPr>
          <w:rFonts w:ascii="Calibri" w:hAnsi="Calibri" w:eastAsia="Calibri" w:cs="Calibri"/>
          <w:b w:val="0"/>
          <w:bCs w:val="0"/>
          <w:i w:val="0"/>
          <w:iCs w:val="0"/>
          <w:caps w:val="0"/>
          <w:smallCaps w:val="0"/>
          <w:color w:val="000000" w:themeColor="text1" w:themeTint="FF" w:themeShade="FF"/>
          <w:sz w:val="24"/>
          <w:szCs w:val="24"/>
        </w:rPr>
        <w:t>involvement</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and </w:t>
      </w:r>
      <w:r w:rsidRPr="6D21840C" w:rsidR="7E80B9CF">
        <w:rPr>
          <w:rFonts w:ascii="Calibri" w:hAnsi="Calibri" w:eastAsia="Calibri" w:cs="Calibri"/>
          <w:b w:val="0"/>
          <w:bCs w:val="0"/>
          <w:i w:val="0"/>
          <w:iCs w:val="0"/>
          <w:caps w:val="0"/>
          <w:smallCaps w:val="0"/>
          <w:color w:val="000000" w:themeColor="text1" w:themeTint="FF" w:themeShade="FF"/>
          <w:sz w:val="24"/>
          <w:szCs w:val="24"/>
        </w:rPr>
        <w:t>engagement</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to the fil and based </w:t>
      </w:r>
      <w:r w:rsidRPr="6D21840C" w:rsidR="6E63FFF6">
        <w:rPr>
          <w:rFonts w:ascii="Calibri" w:hAnsi="Calibri" w:eastAsia="Calibri" w:cs="Calibri"/>
          <w:b w:val="0"/>
          <w:bCs w:val="0"/>
          <w:i w:val="0"/>
          <w:iCs w:val="0"/>
          <w:caps w:val="0"/>
          <w:smallCaps w:val="0"/>
          <w:color w:val="000000" w:themeColor="text1" w:themeTint="FF" w:themeShade="FF"/>
          <w:sz w:val="24"/>
          <w:szCs w:val="24"/>
        </w:rPr>
        <w:t>their</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scores </w:t>
      </w:r>
      <w:r w:rsidRPr="6D21840C" w:rsidR="213FFD8A">
        <w:rPr>
          <w:rFonts w:ascii="Calibri" w:hAnsi="Calibri" w:eastAsia="Calibri" w:cs="Calibri"/>
          <w:b w:val="0"/>
          <w:bCs w:val="0"/>
          <w:i w:val="0"/>
          <w:iCs w:val="0"/>
          <w:caps w:val="0"/>
          <w:smallCaps w:val="0"/>
          <w:color w:val="000000" w:themeColor="text1" w:themeTint="FF" w:themeShade="FF"/>
          <w:sz w:val="24"/>
          <w:szCs w:val="24"/>
        </w:rPr>
        <w:t>off of</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the Leuven scale. This is a </w:t>
      </w:r>
      <w:r w:rsidRPr="6D21840C" w:rsidR="7FC0A067">
        <w:rPr>
          <w:rFonts w:ascii="Calibri" w:hAnsi="Calibri" w:eastAsia="Calibri" w:cs="Calibri"/>
          <w:b w:val="0"/>
          <w:bCs w:val="0"/>
          <w:i w:val="0"/>
          <w:iCs w:val="0"/>
          <w:caps w:val="0"/>
          <w:smallCaps w:val="0"/>
          <w:color w:val="000000" w:themeColor="text1" w:themeTint="FF" w:themeShade="FF"/>
          <w:sz w:val="24"/>
          <w:szCs w:val="24"/>
        </w:rPr>
        <w:t>5-point</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078901DC">
        <w:rPr>
          <w:rFonts w:ascii="Calibri" w:hAnsi="Calibri" w:eastAsia="Calibri" w:cs="Calibri"/>
          <w:b w:val="0"/>
          <w:bCs w:val="0"/>
          <w:i w:val="0"/>
          <w:iCs w:val="0"/>
          <w:caps w:val="0"/>
          <w:smallCaps w:val="0"/>
          <w:color w:val="000000" w:themeColor="text1" w:themeTint="FF" w:themeShade="FF"/>
          <w:sz w:val="24"/>
          <w:szCs w:val="24"/>
        </w:rPr>
        <w:t>levelling</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2AD6D37E">
        <w:rPr>
          <w:rFonts w:ascii="Calibri" w:hAnsi="Calibri" w:eastAsia="Calibri" w:cs="Calibri"/>
          <w:b w:val="0"/>
          <w:bCs w:val="0"/>
          <w:i w:val="0"/>
          <w:iCs w:val="0"/>
          <w:caps w:val="0"/>
          <w:smallCaps w:val="0"/>
          <w:color w:val="000000" w:themeColor="text1" w:themeTint="FF" w:themeShade="FF"/>
          <w:sz w:val="24"/>
          <w:szCs w:val="24"/>
        </w:rPr>
        <w:t>system</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to </w:t>
      </w:r>
      <w:r w:rsidRPr="6D21840C" w:rsidR="213FFD8A">
        <w:rPr>
          <w:rFonts w:ascii="Calibri" w:hAnsi="Calibri" w:eastAsia="Calibri" w:cs="Calibri"/>
          <w:b w:val="0"/>
          <w:bCs w:val="0"/>
          <w:i w:val="0"/>
          <w:iCs w:val="0"/>
          <w:caps w:val="0"/>
          <w:smallCaps w:val="0"/>
          <w:color w:val="000000" w:themeColor="text1" w:themeTint="FF" w:themeShade="FF"/>
          <w:sz w:val="24"/>
          <w:szCs w:val="24"/>
        </w:rPr>
        <w:t>identify</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where </w:t>
      </w:r>
      <w:r w:rsidRPr="6D21840C" w:rsidR="1C53495C">
        <w:rPr>
          <w:rFonts w:ascii="Calibri" w:hAnsi="Calibri" w:eastAsia="Calibri" w:cs="Calibri"/>
          <w:b w:val="0"/>
          <w:bCs w:val="0"/>
          <w:i w:val="0"/>
          <w:iCs w:val="0"/>
          <w:caps w:val="0"/>
          <w:smallCaps w:val="0"/>
          <w:color w:val="000000" w:themeColor="text1" w:themeTint="FF" w:themeShade="FF"/>
          <w:sz w:val="24"/>
          <w:szCs w:val="24"/>
        </w:rPr>
        <w:t>I</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child is at in terms of </w:t>
      </w:r>
      <w:r w:rsidRPr="6D21840C" w:rsidR="21CA6A11">
        <w:rPr>
          <w:rFonts w:ascii="Calibri" w:hAnsi="Calibri" w:eastAsia="Calibri" w:cs="Calibri"/>
          <w:b w:val="0"/>
          <w:bCs w:val="0"/>
          <w:i w:val="0"/>
          <w:iCs w:val="0"/>
          <w:caps w:val="0"/>
          <w:smallCaps w:val="0"/>
          <w:color w:val="000000" w:themeColor="text1" w:themeTint="FF" w:themeShade="FF"/>
          <w:sz w:val="24"/>
          <w:szCs w:val="24"/>
        </w:rPr>
        <w:t>their</w:t>
      </w:r>
      <w:r w:rsidRPr="6D21840C" w:rsidR="213FFD8A">
        <w:rPr>
          <w:rFonts w:ascii="Calibri" w:hAnsi="Calibri" w:eastAsia="Calibri" w:cs="Calibri"/>
          <w:b w:val="0"/>
          <w:bCs w:val="0"/>
          <w:i w:val="0"/>
          <w:iCs w:val="0"/>
          <w:caps w:val="0"/>
          <w:smallCaps w:val="0"/>
          <w:color w:val="000000" w:themeColor="text1" w:themeTint="FF" w:themeShade="FF"/>
          <w:sz w:val="24"/>
          <w:szCs w:val="24"/>
        </w:rPr>
        <w:t xml:space="preserve"> involvement.</w:t>
      </w:r>
    </w:p>
    <w:p w:rsidR="6D21840C" w:rsidP="6D21840C" w:rsidRDefault="6D21840C" w14:paraId="3144719B" w14:textId="6AFFEE6A">
      <w:pPr>
        <w:pStyle w:val="Normal"/>
        <w:spacing w:beforeAutospacing="on" w:after="0" w:afterAutospacing="on" w:line="240" w:lineRule="auto"/>
        <w:rPr>
          <w:rFonts w:ascii="Calibri" w:hAnsi="Calibri" w:eastAsia="Calibri" w:cs="Calibri"/>
          <w:b w:val="0"/>
          <w:bCs w:val="0"/>
          <w:i w:val="0"/>
          <w:iCs w:val="0"/>
          <w:caps w:val="0"/>
          <w:smallCaps w:val="0"/>
          <w:color w:val="000000" w:themeColor="text1" w:themeTint="FF" w:themeShade="FF"/>
          <w:sz w:val="24"/>
          <w:szCs w:val="24"/>
        </w:rPr>
      </w:pPr>
    </w:p>
    <w:p w:rsidR="6D21840C" w:rsidP="6D21840C" w:rsidRDefault="6D21840C" w14:paraId="65A8580E" w14:textId="599E0E63">
      <w:pPr>
        <w:spacing w:before="0" w:beforeAutospacing="off" w:after="0" w:afterAutospacing="off" w:line="240" w:lineRule="auto"/>
        <w:ind w:left="720"/>
        <w:jc w:val="both"/>
        <w:rPr>
          <w:rFonts w:ascii="Calibri" w:hAnsi="Calibri" w:eastAsia="Calibri" w:cs="Calibri"/>
          <w:b w:val="0"/>
          <w:bCs w:val="0"/>
          <w:i w:val="0"/>
          <w:iCs w:val="0"/>
          <w:caps w:val="0"/>
          <w:smallCaps w:val="0"/>
          <w:color w:val="000000" w:themeColor="text1" w:themeTint="FF" w:themeShade="FF"/>
          <w:sz w:val="24"/>
          <w:szCs w:val="24"/>
        </w:rPr>
      </w:pPr>
    </w:p>
    <w:p w:rsidR="1499FBAD" w:rsidP="6D21840C" w:rsidRDefault="1499FBAD" w14:paraId="2F520057" w14:textId="7E59F718">
      <w:pPr>
        <w:pStyle w:val="ListParagraph"/>
        <w:numPr>
          <w:ilvl w:val="0"/>
          <w:numId w:val="1"/>
        </w:numPr>
        <w:spacing w:before="0" w:beforeAutospacing="off" w:after="0" w:afterAutospacing="off" w:line="240" w:lineRule="auto"/>
        <w:rPr>
          <w:rFonts w:ascii="Calibri" w:hAnsi="Calibri" w:eastAsia="Calibri" w:cs="Calibri"/>
          <w:b w:val="1"/>
          <w:bCs w:val="1"/>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What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were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chal</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leng</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a</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d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opportun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ities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being</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 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p</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arti</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pant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bser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v</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clas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room</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t>
      </w:r>
    </w:p>
    <w:p w:rsidR="041C5D92" w:rsidP="6D21840C" w:rsidRDefault="041C5D92" w14:paraId="23856E76" w14:textId="442596FA">
      <w:pPr>
        <w:pStyle w:val="Normal"/>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4"/>
          <w:szCs w:val="24"/>
        </w:rPr>
      </w:pPr>
      <w:r w:rsidRPr="6D21840C" w:rsidR="041C5D92">
        <w:rPr>
          <w:rFonts w:ascii="Calibri" w:hAnsi="Calibri" w:eastAsia="Calibri" w:cs="Calibri"/>
          <w:b w:val="0"/>
          <w:bCs w:val="0"/>
          <w:i w:val="0"/>
          <w:iCs w:val="0"/>
          <w:caps w:val="0"/>
          <w:smallCaps w:val="0"/>
          <w:color w:val="000000" w:themeColor="text1" w:themeTint="FF" w:themeShade="FF"/>
          <w:sz w:val="24"/>
          <w:szCs w:val="24"/>
        </w:rPr>
        <w:t xml:space="preserve">A challenge was the pupils asking what </w:t>
      </w:r>
      <w:r w:rsidRPr="6D21840C" w:rsidR="041C5D92">
        <w:rPr>
          <w:rFonts w:ascii="Calibri" w:hAnsi="Calibri" w:eastAsia="Calibri" w:cs="Calibri"/>
          <w:b w:val="0"/>
          <w:bCs w:val="0"/>
          <w:i w:val="0"/>
          <w:iCs w:val="0"/>
          <w:caps w:val="0"/>
          <w:smallCaps w:val="0"/>
          <w:color w:val="000000" w:themeColor="text1" w:themeTint="FF" w:themeShade="FF"/>
          <w:sz w:val="24"/>
          <w:szCs w:val="24"/>
        </w:rPr>
        <w:t>i</w:t>
      </w:r>
      <w:r w:rsidRPr="6D21840C" w:rsidR="041C5D92">
        <w:rPr>
          <w:rFonts w:ascii="Calibri" w:hAnsi="Calibri" w:eastAsia="Calibri" w:cs="Calibri"/>
          <w:b w:val="0"/>
          <w:bCs w:val="0"/>
          <w:i w:val="0"/>
          <w:iCs w:val="0"/>
          <w:caps w:val="0"/>
          <w:smallCaps w:val="0"/>
          <w:color w:val="000000" w:themeColor="text1" w:themeTint="FF" w:themeShade="FF"/>
          <w:sz w:val="24"/>
          <w:szCs w:val="24"/>
        </w:rPr>
        <w:t xml:space="preserve"> was writing down constantly, as they were all very curious.</w:t>
      </w:r>
    </w:p>
    <w:p w:rsidR="041C5D92" w:rsidP="6D21840C" w:rsidRDefault="041C5D92" w14:paraId="664865EF" w14:textId="5FD47FFB">
      <w:pPr>
        <w:pStyle w:val="Normal"/>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4"/>
          <w:szCs w:val="24"/>
        </w:rPr>
      </w:pPr>
      <w:r w:rsidRPr="6D21840C" w:rsidR="041C5D92">
        <w:rPr>
          <w:rFonts w:ascii="Calibri" w:hAnsi="Calibri" w:eastAsia="Calibri" w:cs="Calibri"/>
          <w:b w:val="0"/>
          <w:bCs w:val="0"/>
          <w:i w:val="0"/>
          <w:iCs w:val="0"/>
          <w:caps w:val="0"/>
          <w:smallCaps w:val="0"/>
          <w:color w:val="000000" w:themeColor="text1" w:themeTint="FF" w:themeShade="FF"/>
          <w:sz w:val="24"/>
          <w:szCs w:val="24"/>
        </w:rPr>
        <w:t xml:space="preserve">A positive however is they have seen me during previous weeks, when attending the </w:t>
      </w:r>
      <w:r w:rsidRPr="6D21840C" w:rsidR="24F05E51">
        <w:rPr>
          <w:rFonts w:ascii="Calibri" w:hAnsi="Calibri" w:eastAsia="Calibri" w:cs="Calibri"/>
          <w:b w:val="0"/>
          <w:bCs w:val="0"/>
          <w:i w:val="0"/>
          <w:iCs w:val="0"/>
          <w:caps w:val="0"/>
          <w:smallCaps w:val="0"/>
          <w:color w:val="000000" w:themeColor="text1" w:themeTint="FF" w:themeShade="FF"/>
          <w:sz w:val="24"/>
          <w:szCs w:val="24"/>
        </w:rPr>
        <w:t>enrichment</w:t>
      </w:r>
      <w:r w:rsidRPr="6D21840C" w:rsidR="041C5D92">
        <w:rPr>
          <w:rFonts w:ascii="Calibri" w:hAnsi="Calibri" w:eastAsia="Calibri" w:cs="Calibri"/>
          <w:b w:val="0"/>
          <w:bCs w:val="0"/>
          <w:i w:val="0"/>
          <w:iCs w:val="0"/>
          <w:caps w:val="0"/>
          <w:smallCaps w:val="0"/>
          <w:color w:val="000000" w:themeColor="text1" w:themeTint="FF" w:themeShade="FF"/>
          <w:sz w:val="24"/>
          <w:szCs w:val="24"/>
        </w:rPr>
        <w:t xml:space="preserve"> days at School X. </w:t>
      </w:r>
      <w:r w:rsidRPr="6D21840C" w:rsidR="2E8258BB">
        <w:rPr>
          <w:rFonts w:ascii="Calibri" w:hAnsi="Calibri" w:eastAsia="Calibri" w:cs="Calibri"/>
          <w:b w:val="0"/>
          <w:bCs w:val="0"/>
          <w:i w:val="0"/>
          <w:iCs w:val="0"/>
          <w:caps w:val="0"/>
          <w:smallCaps w:val="0"/>
          <w:color w:val="000000" w:themeColor="text1" w:themeTint="FF" w:themeShade="FF"/>
          <w:sz w:val="24"/>
          <w:szCs w:val="24"/>
        </w:rPr>
        <w:t>Therefore,</w:t>
      </w:r>
      <w:r w:rsidRPr="6D21840C" w:rsidR="041C5D92">
        <w:rPr>
          <w:rFonts w:ascii="Calibri" w:hAnsi="Calibri" w:eastAsia="Calibri" w:cs="Calibri"/>
          <w:b w:val="0"/>
          <w:bCs w:val="0"/>
          <w:i w:val="0"/>
          <w:iCs w:val="0"/>
          <w:caps w:val="0"/>
          <w:smallCaps w:val="0"/>
          <w:color w:val="000000" w:themeColor="text1" w:themeTint="FF" w:themeShade="FF"/>
          <w:sz w:val="24"/>
          <w:szCs w:val="24"/>
        </w:rPr>
        <w:t xml:space="preserve"> they were used to me making notes about the class and many of the pupils are aware </w:t>
      </w:r>
      <w:r w:rsidRPr="6D21840C" w:rsidR="51E6E65E">
        <w:rPr>
          <w:rFonts w:ascii="Calibri" w:hAnsi="Calibri" w:eastAsia="Calibri" w:cs="Calibri"/>
          <w:b w:val="0"/>
          <w:bCs w:val="0"/>
          <w:i w:val="0"/>
          <w:iCs w:val="0"/>
          <w:caps w:val="0"/>
          <w:smallCaps w:val="0"/>
          <w:color w:val="000000" w:themeColor="text1" w:themeTint="FF" w:themeShade="FF"/>
          <w:sz w:val="24"/>
          <w:szCs w:val="24"/>
        </w:rPr>
        <w:t xml:space="preserve">of why I am making notes during those days. </w:t>
      </w:r>
      <w:r w:rsidRPr="6D21840C" w:rsidR="4CAC5D10">
        <w:rPr>
          <w:rFonts w:ascii="Calibri" w:hAnsi="Calibri" w:eastAsia="Calibri" w:cs="Calibri"/>
          <w:b w:val="0"/>
          <w:bCs w:val="0"/>
          <w:i w:val="0"/>
          <w:iCs w:val="0"/>
          <w:caps w:val="0"/>
          <w:smallCaps w:val="0"/>
          <w:color w:val="000000" w:themeColor="text1" w:themeTint="FF" w:themeShade="FF"/>
          <w:sz w:val="24"/>
          <w:szCs w:val="24"/>
        </w:rPr>
        <w:t>So,</w:t>
      </w:r>
      <w:r w:rsidRPr="6D21840C" w:rsidR="51E6E65E">
        <w:rPr>
          <w:rFonts w:ascii="Calibri" w:hAnsi="Calibri" w:eastAsia="Calibri" w:cs="Calibri"/>
          <w:b w:val="0"/>
          <w:bCs w:val="0"/>
          <w:i w:val="0"/>
          <w:iCs w:val="0"/>
          <w:caps w:val="0"/>
          <w:smallCaps w:val="0"/>
          <w:color w:val="000000" w:themeColor="text1" w:themeTint="FF" w:themeShade="FF"/>
          <w:sz w:val="24"/>
          <w:szCs w:val="24"/>
        </w:rPr>
        <w:t xml:space="preserve"> there was not too much different or abnormal about me being in the classroom and taking notes.</w:t>
      </w:r>
      <w:r w:rsidRPr="6D21840C" w:rsidR="08128C13">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08128C13">
        <w:rPr>
          <w:rFonts w:ascii="Calibri" w:hAnsi="Calibri" w:eastAsia="Calibri" w:cs="Calibri"/>
          <w:b w:val="0"/>
          <w:bCs w:val="0"/>
          <w:i w:val="0"/>
          <w:iCs w:val="0"/>
          <w:caps w:val="0"/>
          <w:smallCaps w:val="0"/>
          <w:color w:val="000000" w:themeColor="text1" w:themeTint="FF" w:themeShade="FF"/>
          <w:sz w:val="24"/>
          <w:szCs w:val="24"/>
        </w:rPr>
        <w:t>Furthermore</w:t>
      </w:r>
      <w:r w:rsidRPr="6D21840C" w:rsidR="08128C13">
        <w:rPr>
          <w:rFonts w:ascii="Calibri" w:hAnsi="Calibri" w:eastAsia="Calibri" w:cs="Calibri"/>
          <w:b w:val="0"/>
          <w:bCs w:val="0"/>
          <w:i w:val="0"/>
          <w:iCs w:val="0"/>
          <w:caps w:val="0"/>
          <w:smallCaps w:val="0"/>
          <w:color w:val="000000" w:themeColor="text1" w:themeTint="FF" w:themeShade="FF"/>
          <w:sz w:val="24"/>
          <w:szCs w:val="24"/>
        </w:rPr>
        <w:t xml:space="preserve"> as it is a non-participant observation, it enabled me to have more time to focus on my observation rather than trying to teach the class simultaneously.</w:t>
      </w:r>
    </w:p>
    <w:p w:rsidR="6D21840C" w:rsidP="6D21840C" w:rsidRDefault="6D21840C" w14:paraId="18B4C98F" w14:textId="79C2CD31">
      <w:pPr>
        <w:pStyle w:val="Normal"/>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4"/>
          <w:szCs w:val="24"/>
        </w:rPr>
      </w:pPr>
    </w:p>
    <w:p w:rsidR="6D21840C" w:rsidP="6D21840C" w:rsidRDefault="6D21840C" w14:paraId="30990C52" w14:textId="5080B305">
      <w:pPr>
        <w:spacing w:before="0" w:beforeAutospacing="off" w:after="0" w:afterAutospacing="off" w:line="240" w:lineRule="auto"/>
        <w:ind w:left="720"/>
        <w:jc w:val="both"/>
        <w:rPr>
          <w:rFonts w:ascii="Calibri" w:hAnsi="Calibri" w:eastAsia="Calibri" w:cs="Calibri"/>
          <w:b w:val="0"/>
          <w:bCs w:val="0"/>
          <w:i w:val="0"/>
          <w:iCs w:val="0"/>
          <w:caps w:val="0"/>
          <w:smallCaps w:val="0"/>
          <w:color w:val="000000" w:themeColor="text1" w:themeTint="FF" w:themeShade="FF"/>
          <w:sz w:val="24"/>
          <w:szCs w:val="24"/>
        </w:rPr>
      </w:pPr>
    </w:p>
    <w:p w:rsidR="1499FBAD" w:rsidP="6D21840C" w:rsidRDefault="1499FBAD" w14:paraId="688BF30F" w14:textId="1293F9C5">
      <w:pPr>
        <w:pStyle w:val="ListParagraph"/>
        <w:numPr>
          <w:ilvl w:val="0"/>
          <w:numId w:val="1"/>
        </w:numPr>
        <w:spacing w:beforeAutospacing="on" w:after="0" w:afterAutospacing="on" w:line="240" w:lineRule="auto"/>
        <w:rPr>
          <w:rFonts w:ascii="Calibri" w:hAnsi="Calibri" w:eastAsia="Calibri" w:cs="Calibri"/>
          <w:b w:val="1"/>
          <w:bCs w:val="1"/>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In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our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xperience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hat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ere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b</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enefits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and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l</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imitations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Leuven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cale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a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esearch</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ool</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t>
      </w:r>
    </w:p>
    <w:p w:rsidR="3C811FB7" w:rsidP="6D21840C" w:rsidRDefault="3C811FB7" w14:paraId="71B8CB5E" w14:textId="30B45C1A">
      <w:pPr>
        <w:pStyle w:val="Normal"/>
        <w:spacing w:beforeAutospacing="on" w:after="0" w:afterAutospacing="on" w:line="240" w:lineRule="auto"/>
        <w:rPr>
          <w:rFonts w:ascii="Calibri" w:hAnsi="Calibri" w:eastAsia="Calibri" w:cs="Calibri"/>
          <w:b w:val="0"/>
          <w:bCs w:val="0"/>
          <w:i w:val="0"/>
          <w:iCs w:val="0"/>
          <w:caps w:val="0"/>
          <w:smallCaps w:val="0"/>
          <w:color w:val="000000" w:themeColor="text1" w:themeTint="FF" w:themeShade="FF"/>
          <w:sz w:val="24"/>
          <w:szCs w:val="24"/>
        </w:rPr>
      </w:pPr>
      <w:r w:rsidRPr="6D21840C" w:rsidR="3C811FB7">
        <w:rPr>
          <w:rFonts w:ascii="Calibri" w:hAnsi="Calibri" w:eastAsia="Calibri" w:cs="Calibri"/>
          <w:b w:val="0"/>
          <w:bCs w:val="0"/>
          <w:i w:val="0"/>
          <w:iCs w:val="0"/>
          <w:caps w:val="0"/>
          <w:smallCaps w:val="0"/>
          <w:color w:val="000000" w:themeColor="text1" w:themeTint="FF" w:themeShade="FF"/>
          <w:sz w:val="24"/>
          <w:szCs w:val="24"/>
        </w:rPr>
        <w:t xml:space="preserve">The Leuven scale, by itself, did not given information as to why I thought the child X was at the level of </w:t>
      </w:r>
      <w:r w:rsidRPr="6D21840C" w:rsidR="076EFF8F">
        <w:rPr>
          <w:rFonts w:ascii="Calibri" w:hAnsi="Calibri" w:eastAsia="Calibri" w:cs="Calibri"/>
          <w:b w:val="0"/>
          <w:bCs w:val="0"/>
          <w:i w:val="0"/>
          <w:iCs w:val="0"/>
          <w:caps w:val="0"/>
          <w:smallCaps w:val="0"/>
          <w:color w:val="000000" w:themeColor="text1" w:themeTint="FF" w:themeShade="FF"/>
          <w:sz w:val="24"/>
          <w:szCs w:val="24"/>
        </w:rPr>
        <w:t>involvement</w:t>
      </w:r>
      <w:r w:rsidRPr="6D21840C" w:rsidR="3C811FB7">
        <w:rPr>
          <w:rFonts w:ascii="Calibri" w:hAnsi="Calibri" w:eastAsia="Calibri" w:cs="Calibri"/>
          <w:b w:val="0"/>
          <w:bCs w:val="0"/>
          <w:i w:val="0"/>
          <w:iCs w:val="0"/>
          <w:caps w:val="0"/>
          <w:smallCaps w:val="0"/>
          <w:color w:val="000000" w:themeColor="text1" w:themeTint="FF" w:themeShade="FF"/>
          <w:sz w:val="24"/>
          <w:szCs w:val="24"/>
        </w:rPr>
        <w:t xml:space="preserve"> they were at. So, to overcome this issue, </w:t>
      </w:r>
      <w:r w:rsidRPr="6D21840C" w:rsidR="3C811FB7">
        <w:rPr>
          <w:rFonts w:ascii="Calibri" w:hAnsi="Calibri" w:eastAsia="Calibri" w:cs="Calibri"/>
          <w:b w:val="0"/>
          <w:bCs w:val="0"/>
          <w:i w:val="0"/>
          <w:iCs w:val="0"/>
          <w:caps w:val="0"/>
          <w:smallCaps w:val="0"/>
          <w:color w:val="000000" w:themeColor="text1" w:themeTint="FF" w:themeShade="FF"/>
          <w:sz w:val="24"/>
          <w:szCs w:val="24"/>
        </w:rPr>
        <w:t>i</w:t>
      </w:r>
      <w:r w:rsidRPr="6D21840C" w:rsidR="3C811FB7">
        <w:rPr>
          <w:rFonts w:ascii="Calibri" w:hAnsi="Calibri" w:eastAsia="Calibri" w:cs="Calibri"/>
          <w:b w:val="0"/>
          <w:bCs w:val="0"/>
          <w:i w:val="0"/>
          <w:iCs w:val="0"/>
          <w:caps w:val="0"/>
          <w:smallCaps w:val="0"/>
          <w:color w:val="000000" w:themeColor="text1" w:themeTint="FF" w:themeShade="FF"/>
          <w:sz w:val="24"/>
          <w:szCs w:val="24"/>
        </w:rPr>
        <w:t xml:space="preserve"> made an </w:t>
      </w:r>
      <w:r w:rsidRPr="6D21840C" w:rsidR="3C811FB7">
        <w:rPr>
          <w:rFonts w:ascii="Calibri" w:hAnsi="Calibri" w:eastAsia="Calibri" w:cs="Calibri"/>
          <w:b w:val="0"/>
          <w:bCs w:val="0"/>
          <w:i w:val="0"/>
          <w:iCs w:val="0"/>
          <w:caps w:val="0"/>
          <w:smallCaps w:val="0"/>
          <w:color w:val="000000" w:themeColor="text1" w:themeTint="FF" w:themeShade="FF"/>
          <w:sz w:val="24"/>
          <w:szCs w:val="24"/>
        </w:rPr>
        <w:t>additional</w:t>
      </w:r>
      <w:r w:rsidRPr="6D21840C" w:rsidR="3C811FB7">
        <w:rPr>
          <w:rFonts w:ascii="Calibri" w:hAnsi="Calibri" w:eastAsia="Calibri" w:cs="Calibri"/>
          <w:b w:val="0"/>
          <w:bCs w:val="0"/>
          <w:i w:val="0"/>
          <w:iCs w:val="0"/>
          <w:caps w:val="0"/>
          <w:smallCaps w:val="0"/>
          <w:color w:val="000000" w:themeColor="text1" w:themeTint="FF" w:themeShade="FF"/>
          <w:sz w:val="24"/>
          <w:szCs w:val="24"/>
        </w:rPr>
        <w:t xml:space="preserve"> notes page to write further details about wh</w:t>
      </w:r>
      <w:r w:rsidRPr="6D21840C" w:rsidR="1BD39250">
        <w:rPr>
          <w:rFonts w:ascii="Calibri" w:hAnsi="Calibri" w:eastAsia="Calibri" w:cs="Calibri"/>
          <w:b w:val="0"/>
          <w:bCs w:val="0"/>
          <w:i w:val="0"/>
          <w:iCs w:val="0"/>
          <w:caps w:val="0"/>
          <w:smallCaps w:val="0"/>
          <w:color w:val="000000" w:themeColor="text1" w:themeTint="FF" w:themeShade="FF"/>
          <w:sz w:val="24"/>
          <w:szCs w:val="24"/>
        </w:rPr>
        <w:t xml:space="preserve">at was </w:t>
      </w:r>
      <w:r w:rsidRPr="6D21840C" w:rsidR="25AA784B">
        <w:rPr>
          <w:rFonts w:ascii="Calibri" w:hAnsi="Calibri" w:eastAsia="Calibri" w:cs="Calibri"/>
          <w:b w:val="0"/>
          <w:bCs w:val="0"/>
          <w:i w:val="0"/>
          <w:iCs w:val="0"/>
          <w:caps w:val="0"/>
          <w:smallCaps w:val="0"/>
          <w:color w:val="000000" w:themeColor="text1" w:themeTint="FF" w:themeShade="FF"/>
          <w:sz w:val="24"/>
          <w:szCs w:val="24"/>
        </w:rPr>
        <w:t>happening in</w:t>
      </w:r>
      <w:r w:rsidRPr="6D21840C" w:rsidR="1BD39250">
        <w:rPr>
          <w:rFonts w:ascii="Calibri" w:hAnsi="Calibri" w:eastAsia="Calibri" w:cs="Calibri"/>
          <w:b w:val="0"/>
          <w:bCs w:val="0"/>
          <w:i w:val="0"/>
          <w:iCs w:val="0"/>
          <w:caps w:val="0"/>
          <w:smallCaps w:val="0"/>
          <w:color w:val="000000" w:themeColor="text1" w:themeTint="FF" w:themeShade="FF"/>
          <w:sz w:val="24"/>
          <w:szCs w:val="24"/>
        </w:rPr>
        <w:t xml:space="preserve"> the classroom at that </w:t>
      </w:r>
      <w:r w:rsidRPr="6D21840C" w:rsidR="3FF6DFFE">
        <w:rPr>
          <w:rFonts w:ascii="Calibri" w:hAnsi="Calibri" w:eastAsia="Calibri" w:cs="Calibri"/>
          <w:b w:val="0"/>
          <w:bCs w:val="0"/>
          <w:i w:val="0"/>
          <w:iCs w:val="0"/>
          <w:caps w:val="0"/>
          <w:smallCaps w:val="0"/>
          <w:color w:val="000000" w:themeColor="text1" w:themeTint="FF" w:themeShade="FF"/>
          <w:sz w:val="24"/>
          <w:szCs w:val="24"/>
        </w:rPr>
        <w:t>moment</w:t>
      </w:r>
      <w:r w:rsidRPr="6D21840C" w:rsidR="1BD39250">
        <w:rPr>
          <w:rFonts w:ascii="Calibri" w:hAnsi="Calibri" w:eastAsia="Calibri" w:cs="Calibri"/>
          <w:b w:val="0"/>
          <w:bCs w:val="0"/>
          <w:i w:val="0"/>
          <w:iCs w:val="0"/>
          <w:caps w:val="0"/>
          <w:smallCaps w:val="0"/>
          <w:color w:val="000000" w:themeColor="text1" w:themeTint="FF" w:themeShade="FF"/>
          <w:sz w:val="24"/>
          <w:szCs w:val="24"/>
        </w:rPr>
        <w:t xml:space="preserve"> in</w:t>
      </w:r>
      <w:r w:rsidRPr="6D21840C" w:rsidR="00293B03">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1BD39250">
        <w:rPr>
          <w:rFonts w:ascii="Calibri" w:hAnsi="Calibri" w:eastAsia="Calibri" w:cs="Calibri"/>
          <w:b w:val="0"/>
          <w:bCs w:val="0"/>
          <w:i w:val="0"/>
          <w:iCs w:val="0"/>
          <w:caps w:val="0"/>
          <w:smallCaps w:val="0"/>
          <w:color w:val="000000" w:themeColor="text1" w:themeTint="FF" w:themeShade="FF"/>
          <w:sz w:val="24"/>
          <w:szCs w:val="24"/>
        </w:rPr>
        <w:t>time.</w:t>
      </w:r>
    </w:p>
    <w:p w:rsidR="6D21840C" w:rsidP="6D21840C" w:rsidRDefault="6D21840C" w14:paraId="6F7A207C" w14:textId="361E777C">
      <w:pPr>
        <w:pStyle w:val="Normal"/>
        <w:spacing w:beforeAutospacing="on" w:after="0" w:afterAutospacing="on" w:line="240" w:lineRule="auto"/>
        <w:rPr>
          <w:rFonts w:ascii="Calibri" w:hAnsi="Calibri" w:eastAsia="Calibri" w:cs="Calibri"/>
          <w:b w:val="0"/>
          <w:bCs w:val="0"/>
          <w:i w:val="0"/>
          <w:iCs w:val="0"/>
          <w:caps w:val="0"/>
          <w:smallCaps w:val="0"/>
          <w:color w:val="000000" w:themeColor="text1" w:themeTint="FF" w:themeShade="FF"/>
          <w:sz w:val="24"/>
          <w:szCs w:val="24"/>
        </w:rPr>
      </w:pPr>
    </w:p>
    <w:p w:rsidR="6D21840C" w:rsidP="6D21840C" w:rsidRDefault="6D21840C" w14:paraId="646D0E29" w14:textId="01EF2AA9">
      <w:pPr>
        <w:spacing w:before="0" w:beforeAutospacing="off" w:after="0" w:afterAutospacing="off" w:line="240" w:lineRule="auto"/>
        <w:ind w:left="720"/>
        <w:jc w:val="both"/>
        <w:rPr>
          <w:rFonts w:ascii="Calibri" w:hAnsi="Calibri" w:eastAsia="Calibri" w:cs="Calibri"/>
          <w:b w:val="0"/>
          <w:bCs w:val="0"/>
          <w:i w:val="0"/>
          <w:iCs w:val="0"/>
          <w:caps w:val="0"/>
          <w:smallCaps w:val="0"/>
          <w:color w:val="000000" w:themeColor="text1" w:themeTint="FF" w:themeShade="FF"/>
          <w:sz w:val="24"/>
          <w:szCs w:val="24"/>
        </w:rPr>
      </w:pPr>
    </w:p>
    <w:p w:rsidR="1499FBAD" w:rsidP="6D21840C" w:rsidRDefault="1499FBAD" w14:paraId="231ED19B" w14:textId="5E56076F">
      <w:pPr>
        <w:pStyle w:val="ListParagraph"/>
        <w:numPr>
          <w:ilvl w:val="0"/>
          <w:numId w:val="1"/>
        </w:numPr>
        <w:spacing w:beforeAutospacing="on" w:after="0" w:afterAutospacing="on" w:line="240" w:lineRule="auto"/>
        <w:rPr>
          <w:rStyle w:val="normaltextrun"/>
          <w:rFonts w:ascii="Calibri" w:hAnsi="Calibri" w:eastAsia="Calibri" w:cs="Calibri"/>
          <w:b w:val="0"/>
          <w:bCs w:val="0"/>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0"/>
          <w:bCs w:val="0"/>
          <w:i w:val="0"/>
          <w:iCs w:val="0"/>
          <w:caps w:val="0"/>
          <w:smallCaps w:val="0"/>
          <w:color w:val="5B9BD5" w:themeColor="accent5"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What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were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main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points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learning</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for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in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terms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being</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a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researcher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in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classroom</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p>
    <w:p w:rsidR="448D9D89" w:rsidP="6D21840C" w:rsidRDefault="448D9D89" w14:paraId="67F69F1D" w14:textId="65C92D0A">
      <w:pPr>
        <w:pStyle w:val="Normal"/>
        <w:spacing w:beforeAutospacing="on" w:after="0" w:afterAutospacing="on" w:line="240" w:lineRule="auto"/>
        <w:rPr>
          <w:rStyle w:val="normaltextrun"/>
          <w:rFonts w:ascii="Calibri" w:hAnsi="Calibri" w:eastAsia="Calibri" w:cs="Calibri"/>
          <w:b w:val="0"/>
          <w:bCs w:val="0"/>
          <w:i w:val="0"/>
          <w:iCs w:val="0"/>
          <w:caps w:val="0"/>
          <w:smallCaps w:val="0"/>
          <w:color w:val="000000" w:themeColor="text1" w:themeTint="FF" w:themeShade="FF"/>
          <w:sz w:val="24"/>
          <w:szCs w:val="24"/>
        </w:rPr>
      </w:pPr>
      <w:r w:rsidRPr="6D21840C" w:rsidR="448D9D89">
        <w:rPr>
          <w:rStyle w:val="normaltextrun"/>
          <w:rFonts w:ascii="Calibri" w:hAnsi="Calibri" w:eastAsia="Calibri" w:cs="Calibri"/>
          <w:b w:val="0"/>
          <w:bCs w:val="0"/>
          <w:i w:val="0"/>
          <w:iCs w:val="0"/>
          <w:caps w:val="0"/>
          <w:smallCaps w:val="0"/>
          <w:color w:val="000000" w:themeColor="text1" w:themeTint="FF" w:themeShade="FF"/>
          <w:sz w:val="24"/>
          <w:szCs w:val="24"/>
        </w:rPr>
        <w:t xml:space="preserve">I wanted to see the benefits of carpet time ready for my own teaching practise. I also wanted to beable to </w:t>
      </w:r>
      <w:r w:rsidRPr="6D21840C" w:rsidR="448D9D89">
        <w:rPr>
          <w:rStyle w:val="normaltextrun"/>
          <w:rFonts w:ascii="Calibri" w:hAnsi="Calibri" w:eastAsia="Calibri" w:cs="Calibri"/>
          <w:b w:val="0"/>
          <w:bCs w:val="0"/>
          <w:i w:val="0"/>
          <w:iCs w:val="0"/>
          <w:caps w:val="0"/>
          <w:smallCaps w:val="0"/>
          <w:color w:val="000000" w:themeColor="text1" w:themeTint="FF" w:themeShade="FF"/>
          <w:sz w:val="24"/>
          <w:szCs w:val="24"/>
        </w:rPr>
        <w:t>observe</w:t>
      </w:r>
      <w:r w:rsidRPr="6D21840C" w:rsidR="448D9D89">
        <w:rPr>
          <w:rStyle w:val="normaltextrun"/>
          <w:rFonts w:ascii="Calibri" w:hAnsi="Calibri" w:eastAsia="Calibri" w:cs="Calibri"/>
          <w:b w:val="0"/>
          <w:bCs w:val="0"/>
          <w:i w:val="0"/>
          <w:iCs w:val="0"/>
          <w:caps w:val="0"/>
          <w:smallCaps w:val="0"/>
          <w:color w:val="000000" w:themeColor="text1" w:themeTint="FF" w:themeShade="FF"/>
          <w:sz w:val="24"/>
          <w:szCs w:val="24"/>
        </w:rPr>
        <w:t xml:space="preserve"> the types of </w:t>
      </w:r>
      <w:r w:rsidRPr="6D21840C" w:rsidR="448D9D89">
        <w:rPr>
          <w:rStyle w:val="normaltextrun"/>
          <w:rFonts w:ascii="Calibri" w:hAnsi="Calibri" w:eastAsia="Calibri" w:cs="Calibri"/>
          <w:b w:val="0"/>
          <w:bCs w:val="0"/>
          <w:i w:val="0"/>
          <w:iCs w:val="0"/>
          <w:caps w:val="0"/>
          <w:smallCaps w:val="0"/>
          <w:color w:val="000000" w:themeColor="text1" w:themeTint="FF" w:themeShade="FF"/>
          <w:sz w:val="24"/>
          <w:szCs w:val="24"/>
        </w:rPr>
        <w:t>activities</w:t>
      </w:r>
      <w:r w:rsidRPr="6D21840C" w:rsidR="448D9D89">
        <w:rPr>
          <w:rStyle w:val="normaltextrun"/>
          <w:rFonts w:ascii="Calibri" w:hAnsi="Calibri" w:eastAsia="Calibri" w:cs="Calibri"/>
          <w:b w:val="0"/>
          <w:bCs w:val="0"/>
          <w:i w:val="0"/>
          <w:iCs w:val="0"/>
          <w:caps w:val="0"/>
          <w:smallCaps w:val="0"/>
          <w:color w:val="000000" w:themeColor="text1" w:themeTint="FF" w:themeShade="FF"/>
          <w:sz w:val="24"/>
          <w:szCs w:val="24"/>
        </w:rPr>
        <w:t xml:space="preserve"> done during this period.</w:t>
      </w:r>
    </w:p>
    <w:p w:rsidR="6D21840C" w:rsidP="6D21840C" w:rsidRDefault="6D21840C" w14:paraId="0398AA44" w14:textId="71278466">
      <w:pPr>
        <w:pStyle w:val="Normal"/>
        <w:spacing w:beforeAutospacing="on" w:after="0" w:afterAutospacing="on" w:line="240" w:lineRule="auto"/>
        <w:rPr>
          <w:rStyle w:val="normaltextrun"/>
          <w:rFonts w:ascii="Calibri" w:hAnsi="Calibri" w:eastAsia="Calibri" w:cs="Calibri"/>
          <w:b w:val="0"/>
          <w:bCs w:val="0"/>
          <w:i w:val="0"/>
          <w:iCs w:val="0"/>
          <w:caps w:val="0"/>
          <w:smallCaps w:val="0"/>
          <w:color w:val="000000" w:themeColor="text1" w:themeTint="FF" w:themeShade="FF"/>
          <w:sz w:val="24"/>
          <w:szCs w:val="24"/>
        </w:rPr>
      </w:pPr>
    </w:p>
    <w:p w:rsidR="6D21840C" w:rsidP="6D21840C" w:rsidRDefault="6D21840C" w14:paraId="0DFB055C" w14:textId="3EE8E838">
      <w:pPr>
        <w:spacing w:before="0" w:beforeAutospacing="off" w:after="0" w:afterAutospacing="off" w:line="240" w:lineRule="auto"/>
        <w:ind w:left="720"/>
        <w:jc w:val="both"/>
        <w:rPr>
          <w:rStyle w:val="normaltextrun"/>
          <w:rFonts w:ascii="Calibri" w:hAnsi="Calibri" w:eastAsia="Calibri" w:cs="Calibri"/>
          <w:b w:val="0"/>
          <w:bCs w:val="0"/>
          <w:i w:val="0"/>
          <w:iCs w:val="0"/>
          <w:caps w:val="0"/>
          <w:smallCaps w:val="0"/>
          <w:color w:val="000000" w:themeColor="text1" w:themeTint="FF" w:themeShade="FF"/>
          <w:sz w:val="24"/>
          <w:szCs w:val="24"/>
        </w:rPr>
      </w:pPr>
    </w:p>
    <w:p w:rsidR="1499FBAD" w:rsidP="6D21840C" w:rsidRDefault="1499FBAD" w14:paraId="34F8E322" w14:textId="27FF78FF">
      <w:pPr>
        <w:pStyle w:val="ListParagraph"/>
        <w:numPr>
          <w:ilvl w:val="0"/>
          <w:numId w:val="1"/>
        </w:numPr>
        <w:spacing w:before="0" w:beforeAutospacing="off" w:after="0" w:afterAutospacing="off" w:line="240" w:lineRule="auto"/>
        <w:jc w:val="both"/>
        <w:rPr>
          <w:rFonts w:ascii="Calibri" w:hAnsi="Calibri" w:eastAsia="Calibri" w:cs="Calibri"/>
          <w:b w:val="1"/>
          <w:bCs w:val="1"/>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What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would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do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differently</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were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conduct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this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research</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again</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Why</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t>
      </w:r>
    </w:p>
    <w:p w:rsidR="60DF0DE5" w:rsidP="6D21840C" w:rsidRDefault="60DF0DE5" w14:paraId="36959909" w14:textId="040CF5AD">
      <w:pPr>
        <w:pStyle w:val="Normal"/>
        <w:spacing w:before="0" w:beforeAutospacing="off" w:after="0" w:afterAutospacing="off"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I would try to </w:t>
      </w:r>
      <w:r w:rsidRPr="6D21840C" w:rsidR="60DF0DE5">
        <w:rPr>
          <w:rFonts w:ascii="Calibri" w:hAnsi="Calibri" w:eastAsia="Calibri" w:cs="Calibri"/>
          <w:b w:val="0"/>
          <w:bCs w:val="0"/>
          <w:i w:val="0"/>
          <w:iCs w:val="0"/>
          <w:caps w:val="0"/>
          <w:smallCaps w:val="0"/>
          <w:color w:val="000000" w:themeColor="text1" w:themeTint="FF" w:themeShade="FF"/>
          <w:sz w:val="24"/>
          <w:szCs w:val="24"/>
        </w:rPr>
        <w:t>observe</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the children</w:t>
      </w:r>
      <w:r w:rsidRPr="6D21840C" w:rsidR="60DF0DE5">
        <w:rPr>
          <w:rFonts w:ascii="Calibri" w:hAnsi="Calibri" w:eastAsia="Calibri" w:cs="Calibri"/>
          <w:b w:val="0"/>
          <w:bCs w:val="0"/>
          <w:i w:val="0"/>
          <w:iCs w:val="0"/>
          <w:caps w:val="0"/>
          <w:smallCaps w:val="0"/>
          <w:color w:val="000000" w:themeColor="text1" w:themeTint="FF" w:themeShade="FF"/>
          <w:sz w:val="24"/>
          <w:szCs w:val="24"/>
        </w:rPr>
        <w:t>’</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s </w:t>
      </w:r>
      <w:r w:rsidRPr="6D21840C" w:rsidR="232D2380">
        <w:rPr>
          <w:rFonts w:ascii="Calibri" w:hAnsi="Calibri" w:eastAsia="Calibri" w:cs="Calibri"/>
          <w:b w:val="0"/>
          <w:bCs w:val="0"/>
          <w:i w:val="0"/>
          <w:iCs w:val="0"/>
          <w:caps w:val="0"/>
          <w:smallCaps w:val="0"/>
          <w:color w:val="000000" w:themeColor="text1" w:themeTint="FF" w:themeShade="FF"/>
          <w:sz w:val="24"/>
          <w:szCs w:val="24"/>
        </w:rPr>
        <w:t>involvement</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057AE651">
        <w:rPr>
          <w:rFonts w:ascii="Calibri" w:hAnsi="Calibri" w:eastAsia="Calibri" w:cs="Calibri"/>
          <w:b w:val="0"/>
          <w:bCs w:val="0"/>
          <w:i w:val="0"/>
          <w:iCs w:val="0"/>
          <w:caps w:val="0"/>
          <w:smallCaps w:val="0"/>
          <w:color w:val="000000" w:themeColor="text1" w:themeTint="FF" w:themeShade="FF"/>
          <w:sz w:val="24"/>
          <w:szCs w:val="24"/>
        </w:rPr>
        <w:t>during</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a </w:t>
      </w:r>
      <w:r w:rsidRPr="6D21840C" w:rsidR="42D97D01">
        <w:rPr>
          <w:rFonts w:ascii="Calibri" w:hAnsi="Calibri" w:eastAsia="Calibri" w:cs="Calibri"/>
          <w:b w:val="0"/>
          <w:bCs w:val="0"/>
          <w:i w:val="0"/>
          <w:iCs w:val="0"/>
          <w:caps w:val="0"/>
          <w:smallCaps w:val="0"/>
          <w:color w:val="000000" w:themeColor="text1" w:themeTint="FF" w:themeShade="FF"/>
          <w:sz w:val="24"/>
          <w:szCs w:val="24"/>
        </w:rPr>
        <w:t>different</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activity such as </w:t>
      </w:r>
      <w:r w:rsidRPr="6D21840C" w:rsidR="60DF0DE5">
        <w:rPr>
          <w:rFonts w:ascii="Calibri" w:hAnsi="Calibri" w:eastAsia="Calibri" w:cs="Calibri"/>
          <w:b w:val="0"/>
          <w:bCs w:val="0"/>
          <w:i w:val="0"/>
          <w:iCs w:val="0"/>
          <w:caps w:val="0"/>
          <w:smallCaps w:val="0"/>
          <w:color w:val="000000" w:themeColor="text1" w:themeTint="FF" w:themeShade="FF"/>
          <w:sz w:val="24"/>
          <w:szCs w:val="24"/>
        </w:rPr>
        <w:t>story</w:t>
      </w:r>
      <w:r w:rsidRPr="6D21840C" w:rsidR="7E889980">
        <w:rPr>
          <w:rFonts w:ascii="Calibri" w:hAnsi="Calibri" w:eastAsia="Calibri" w:cs="Calibri"/>
          <w:b w:val="0"/>
          <w:bCs w:val="0"/>
          <w:i w:val="0"/>
          <w:iCs w:val="0"/>
          <w:caps w:val="0"/>
          <w:smallCaps w:val="0"/>
          <w:color w:val="000000" w:themeColor="text1" w:themeTint="FF" w:themeShade="FF"/>
          <w:sz w:val="24"/>
          <w:szCs w:val="24"/>
        </w:rPr>
        <w:t xml:space="preserve"> </w:t>
      </w:r>
      <w:r w:rsidRPr="6D21840C" w:rsidR="60DF0DE5">
        <w:rPr>
          <w:rFonts w:ascii="Calibri" w:hAnsi="Calibri" w:eastAsia="Calibri" w:cs="Calibri"/>
          <w:b w:val="0"/>
          <w:bCs w:val="0"/>
          <w:i w:val="0"/>
          <w:iCs w:val="0"/>
          <w:caps w:val="0"/>
          <w:smallCaps w:val="0"/>
          <w:color w:val="000000" w:themeColor="text1" w:themeTint="FF" w:themeShade="FF"/>
          <w:sz w:val="24"/>
          <w:szCs w:val="24"/>
        </w:rPr>
        <w:t>time</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or singing. </w:t>
      </w:r>
      <w:r w:rsidRPr="6D21840C" w:rsidR="60DF0DE5">
        <w:rPr>
          <w:rFonts w:ascii="Calibri" w:hAnsi="Calibri" w:eastAsia="Calibri" w:cs="Calibri"/>
          <w:b w:val="0"/>
          <w:bCs w:val="0"/>
          <w:i w:val="0"/>
          <w:iCs w:val="0"/>
          <w:caps w:val="0"/>
          <w:smallCaps w:val="0"/>
          <w:color w:val="000000" w:themeColor="text1" w:themeTint="FF" w:themeShade="FF"/>
          <w:sz w:val="24"/>
          <w:szCs w:val="24"/>
        </w:rPr>
        <w:t>I</w:t>
      </w:r>
      <w:r w:rsidRPr="6D21840C" w:rsidR="50B28D21">
        <w:rPr>
          <w:rFonts w:ascii="Calibri" w:hAnsi="Calibri" w:eastAsia="Calibri" w:cs="Calibri"/>
          <w:b w:val="0"/>
          <w:bCs w:val="0"/>
          <w:i w:val="0"/>
          <w:iCs w:val="0"/>
          <w:caps w:val="0"/>
          <w:smallCaps w:val="0"/>
          <w:color w:val="000000" w:themeColor="text1" w:themeTint="FF" w:themeShade="FF"/>
          <w:sz w:val="24"/>
          <w:szCs w:val="24"/>
        </w:rPr>
        <w:t xml:space="preserve"> woul</w:t>
      </w:r>
      <w:r w:rsidRPr="6D21840C" w:rsidR="60DF0DE5">
        <w:rPr>
          <w:rFonts w:ascii="Calibri" w:hAnsi="Calibri" w:eastAsia="Calibri" w:cs="Calibri"/>
          <w:b w:val="0"/>
          <w:bCs w:val="0"/>
          <w:i w:val="0"/>
          <w:iCs w:val="0"/>
          <w:caps w:val="0"/>
          <w:smallCaps w:val="0"/>
          <w:color w:val="000000" w:themeColor="text1" w:themeTint="FF" w:themeShade="FF"/>
          <w:sz w:val="24"/>
          <w:szCs w:val="24"/>
        </w:rPr>
        <w:t>d</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also try and </w:t>
      </w:r>
      <w:r w:rsidRPr="6D21840C" w:rsidR="60DF0DE5">
        <w:rPr>
          <w:rFonts w:ascii="Calibri" w:hAnsi="Calibri" w:eastAsia="Calibri" w:cs="Calibri"/>
          <w:b w:val="0"/>
          <w:bCs w:val="0"/>
          <w:i w:val="0"/>
          <w:iCs w:val="0"/>
          <w:caps w:val="0"/>
          <w:smallCaps w:val="0"/>
          <w:color w:val="000000" w:themeColor="text1" w:themeTint="FF" w:themeShade="FF"/>
          <w:sz w:val="24"/>
          <w:szCs w:val="24"/>
        </w:rPr>
        <w:t>observe</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on a day </w:t>
      </w:r>
      <w:r w:rsidRPr="6D21840C" w:rsidR="75557B79">
        <w:rPr>
          <w:rFonts w:ascii="Calibri" w:hAnsi="Calibri" w:eastAsia="Calibri" w:cs="Calibri"/>
          <w:b w:val="0"/>
          <w:bCs w:val="0"/>
          <w:i w:val="0"/>
          <w:iCs w:val="0"/>
          <w:caps w:val="0"/>
          <w:smallCaps w:val="0"/>
          <w:color w:val="000000" w:themeColor="text1" w:themeTint="FF" w:themeShade="FF"/>
          <w:sz w:val="24"/>
          <w:szCs w:val="24"/>
        </w:rPr>
        <w:t>with</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nicer </w:t>
      </w:r>
      <w:r w:rsidRPr="6D21840C" w:rsidR="4040BDBD">
        <w:rPr>
          <w:rFonts w:ascii="Calibri" w:hAnsi="Calibri" w:eastAsia="Calibri" w:cs="Calibri"/>
          <w:b w:val="0"/>
          <w:bCs w:val="0"/>
          <w:i w:val="0"/>
          <w:iCs w:val="0"/>
          <w:caps w:val="0"/>
          <w:smallCaps w:val="0"/>
          <w:color w:val="000000" w:themeColor="text1" w:themeTint="FF" w:themeShade="FF"/>
          <w:sz w:val="24"/>
          <w:szCs w:val="24"/>
        </w:rPr>
        <w:t>weather,</w:t>
      </w:r>
      <w:r w:rsidRPr="6D21840C" w:rsidR="60DF0DE5">
        <w:rPr>
          <w:rFonts w:ascii="Calibri" w:hAnsi="Calibri" w:eastAsia="Calibri" w:cs="Calibri"/>
          <w:b w:val="0"/>
          <w:bCs w:val="0"/>
          <w:i w:val="0"/>
          <w:iCs w:val="0"/>
          <w:caps w:val="0"/>
          <w:smallCaps w:val="0"/>
          <w:color w:val="000000" w:themeColor="text1" w:themeTint="FF" w:themeShade="FF"/>
          <w:sz w:val="24"/>
          <w:szCs w:val="24"/>
        </w:rPr>
        <w:t xml:space="preserve"> so the children felt less </w:t>
      </w:r>
      <w:r w:rsidRPr="6D21840C" w:rsidR="437C6C59">
        <w:rPr>
          <w:rFonts w:ascii="Calibri" w:hAnsi="Calibri" w:eastAsia="Calibri" w:cs="Calibri"/>
          <w:b w:val="0"/>
          <w:bCs w:val="0"/>
          <w:i w:val="0"/>
          <w:iCs w:val="0"/>
          <w:caps w:val="0"/>
          <w:smallCaps w:val="0"/>
          <w:color w:val="000000" w:themeColor="text1" w:themeTint="FF" w:themeShade="FF"/>
          <w:sz w:val="24"/>
          <w:szCs w:val="24"/>
        </w:rPr>
        <w:t>uncomfortable.</w:t>
      </w:r>
    </w:p>
    <w:p w:rsidR="6D21840C" w:rsidP="6D21840C" w:rsidRDefault="6D21840C" w14:paraId="382F49C4" w14:textId="506447E3">
      <w:pPr>
        <w:pStyle w:val="Normal"/>
        <w:spacing w:before="0" w:beforeAutospacing="off" w:after="0" w:afterAutospacing="off"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6D21840C" w:rsidP="6D21840C" w:rsidRDefault="6D21840C" w14:paraId="5D65AD45" w14:textId="124088E5">
      <w:pPr>
        <w:spacing w:before="0" w:beforeAutospacing="off" w:after="0" w:afterAutospacing="off" w:line="240" w:lineRule="auto"/>
        <w:ind w:left="720"/>
        <w:jc w:val="both"/>
        <w:rPr>
          <w:rFonts w:ascii="Calibri" w:hAnsi="Calibri" w:eastAsia="Calibri" w:cs="Calibri"/>
          <w:b w:val="0"/>
          <w:bCs w:val="0"/>
          <w:i w:val="0"/>
          <w:iCs w:val="0"/>
          <w:caps w:val="0"/>
          <w:smallCaps w:val="0"/>
          <w:color w:val="000000" w:themeColor="text1" w:themeTint="FF" w:themeShade="FF"/>
          <w:sz w:val="24"/>
          <w:szCs w:val="24"/>
        </w:rPr>
      </w:pPr>
    </w:p>
    <w:p w:rsidR="6D21840C" w:rsidP="6D21840C" w:rsidRDefault="6D21840C" w14:paraId="36BC7FCB" w14:textId="07F6408E">
      <w:pPr>
        <w:spacing w:before="0" w:beforeAutospacing="off" w:after="0" w:afterAutospacing="off" w:line="240" w:lineRule="auto"/>
        <w:ind w:left="720"/>
        <w:jc w:val="both"/>
        <w:rPr>
          <w:rFonts w:ascii="Calibri" w:hAnsi="Calibri" w:eastAsia="Calibri" w:cs="Calibri"/>
          <w:b w:val="0"/>
          <w:bCs w:val="0"/>
          <w:i w:val="0"/>
          <w:iCs w:val="0"/>
          <w:caps w:val="0"/>
          <w:smallCaps w:val="0"/>
          <w:color w:val="000000" w:themeColor="text1" w:themeTint="FF" w:themeShade="FF"/>
          <w:sz w:val="24"/>
          <w:szCs w:val="24"/>
        </w:rPr>
      </w:pPr>
    </w:p>
    <w:p w:rsidR="1499FBAD" w:rsidP="6D21840C" w:rsidRDefault="1499FBAD" w14:paraId="322494E7" w14:textId="0EF90FB1">
      <w:pPr>
        <w:pStyle w:val="ListParagraph"/>
        <w:numPr>
          <w:ilvl w:val="0"/>
          <w:numId w:val="1"/>
        </w:numPr>
        <w:spacing w:beforeAutospacing="on" w:after="0" w:afterAutospacing="on" w:line="240" w:lineRule="auto"/>
        <w:rPr>
          <w:rFonts w:ascii="Calibri" w:hAnsi="Calibri" w:eastAsia="Calibri" w:cs="Calibri"/>
          <w:b w:val="1"/>
          <w:bCs w:val="1"/>
          <w:i w:val="0"/>
          <w:iCs w:val="0"/>
          <w:caps w:val="0"/>
          <w:smallCaps w:val="0"/>
          <w:color w:val="000000" w:themeColor="text1" w:themeTint="FF" w:themeShade="FF"/>
          <w:sz w:val="24"/>
          <w:szCs w:val="24"/>
        </w:rPr>
      </w:pP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Discuss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any</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other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methods</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of</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research</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could</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use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in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the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classroom</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to</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improve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your</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practice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What</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are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t</w:t>
      </w:r>
      <w:r w:rsidRPr="6D21840C" w:rsidR="031352BC">
        <w:rPr>
          <w:rStyle w:val="normaltextrun"/>
          <w:rFonts w:ascii="Calibri" w:hAnsi="Calibri" w:eastAsia="Calibri" w:cs="Calibri"/>
          <w:b w:val="1"/>
          <w:bCs w:val="1"/>
          <w:i w:val="0"/>
          <w:iCs w:val="0"/>
          <w:caps w:val="0"/>
          <w:smallCaps w:val="0"/>
          <w:color w:val="000000" w:themeColor="text1" w:themeTint="FF" w:themeShade="FF"/>
          <w:sz w:val="24"/>
          <w:szCs w:val="24"/>
        </w:rPr>
        <w:t>h</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e</w:t>
      </w:r>
      <w:r w:rsidRPr="6D21840C" w:rsidR="1499FBAD">
        <w:rPr>
          <w:rStyle w:val="normaltextrun"/>
          <w:rFonts w:ascii="Calibri" w:hAnsi="Calibri" w:eastAsia="Calibri" w:cs="Calibri"/>
          <w:b w:val="1"/>
          <w:bCs w:val="1"/>
          <w:i w:val="0"/>
          <w:iCs w:val="0"/>
          <w:caps w:val="0"/>
          <w:smallCaps w:val="0"/>
          <w:color w:val="000000" w:themeColor="text1" w:themeTint="FF" w:themeShade="FF"/>
          <w:sz w:val="24"/>
          <w:szCs w:val="24"/>
        </w:rPr>
        <w:t xml:space="preserve"> positives and negatives?</w:t>
      </w:r>
    </w:p>
    <w:p w:rsidR="34599BD6" w:rsidP="6D21840C" w:rsidRDefault="34599BD6" w14:paraId="000A14AF" w14:textId="629A7EAF">
      <w:pPr>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2"/>
          <w:szCs w:val="22"/>
        </w:rPr>
      </w:pP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A </w:t>
      </w:r>
      <w:r w:rsidRPr="6D21840C" w:rsidR="3714B47D">
        <w:rPr>
          <w:rFonts w:ascii="Calibri" w:hAnsi="Calibri" w:eastAsia="Calibri" w:cs="Calibri"/>
          <w:b w:val="0"/>
          <w:bCs w:val="0"/>
          <w:i w:val="0"/>
          <w:iCs w:val="0"/>
          <w:caps w:val="0"/>
          <w:smallCaps w:val="0"/>
          <w:color w:val="000000" w:themeColor="text1" w:themeTint="FF" w:themeShade="FF"/>
          <w:sz w:val="22"/>
          <w:szCs w:val="22"/>
        </w:rPr>
        <w:t>questionnaire</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with closed questions for the pupils </w:t>
      </w:r>
      <w:r w:rsidRPr="6D21840C" w:rsidR="5F262661">
        <w:rPr>
          <w:rFonts w:ascii="Calibri" w:hAnsi="Calibri" w:eastAsia="Calibri" w:cs="Calibri"/>
          <w:b w:val="0"/>
          <w:bCs w:val="0"/>
          <w:i w:val="0"/>
          <w:iCs w:val="0"/>
          <w:caps w:val="0"/>
          <w:smallCaps w:val="0"/>
          <w:color w:val="000000" w:themeColor="text1" w:themeTint="FF" w:themeShade="FF"/>
          <w:sz w:val="22"/>
          <w:szCs w:val="22"/>
        </w:rPr>
        <w:t>I</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was </w:t>
      </w:r>
      <w:r w:rsidRPr="6D21840C" w:rsidR="34599BD6">
        <w:rPr>
          <w:rFonts w:ascii="Calibri" w:hAnsi="Calibri" w:eastAsia="Calibri" w:cs="Calibri"/>
          <w:b w:val="0"/>
          <w:bCs w:val="0"/>
          <w:i w:val="0"/>
          <w:iCs w:val="0"/>
          <w:caps w:val="0"/>
          <w:smallCaps w:val="0"/>
          <w:color w:val="000000" w:themeColor="text1" w:themeTint="FF" w:themeShade="FF"/>
          <w:sz w:val="22"/>
          <w:szCs w:val="22"/>
        </w:rPr>
        <w:t>observing</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to answer. The questions would be short and </w:t>
      </w:r>
      <w:r w:rsidRPr="6D21840C" w:rsidR="17D9B345">
        <w:rPr>
          <w:rFonts w:ascii="Calibri" w:hAnsi="Calibri" w:eastAsia="Calibri" w:cs="Calibri"/>
          <w:b w:val="0"/>
          <w:bCs w:val="0"/>
          <w:i w:val="0"/>
          <w:iCs w:val="0"/>
          <w:caps w:val="0"/>
          <w:smallCaps w:val="0"/>
          <w:color w:val="000000" w:themeColor="text1" w:themeTint="FF" w:themeShade="FF"/>
          <w:sz w:val="22"/>
          <w:szCs w:val="22"/>
        </w:rPr>
        <w:t>simple,</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but it would help me </w:t>
      </w:r>
      <w:r w:rsidRPr="6D21840C" w:rsidR="4A975B3C">
        <w:rPr>
          <w:rFonts w:ascii="Calibri" w:hAnsi="Calibri" w:eastAsia="Calibri" w:cs="Calibri"/>
          <w:b w:val="0"/>
          <w:bCs w:val="0"/>
          <w:i w:val="0"/>
          <w:iCs w:val="0"/>
          <w:caps w:val="0"/>
          <w:smallCaps w:val="0"/>
          <w:color w:val="000000" w:themeColor="text1" w:themeTint="FF" w:themeShade="FF"/>
          <w:sz w:val="22"/>
          <w:szCs w:val="22"/>
        </w:rPr>
        <w:t>gauge</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a </w:t>
      </w:r>
      <w:r w:rsidRPr="6D21840C" w:rsidR="758C4836">
        <w:rPr>
          <w:rFonts w:ascii="Calibri" w:hAnsi="Calibri" w:eastAsia="Calibri" w:cs="Calibri"/>
          <w:b w:val="0"/>
          <w:bCs w:val="0"/>
          <w:i w:val="0"/>
          <w:iCs w:val="0"/>
          <w:caps w:val="0"/>
          <w:smallCaps w:val="0"/>
          <w:color w:val="000000" w:themeColor="text1" w:themeTint="FF" w:themeShade="FF"/>
          <w:sz w:val="22"/>
          <w:szCs w:val="22"/>
        </w:rPr>
        <w:t>better</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w:t>
      </w:r>
      <w:r w:rsidRPr="6D21840C" w:rsidR="68A1725B">
        <w:rPr>
          <w:rFonts w:ascii="Calibri" w:hAnsi="Calibri" w:eastAsia="Calibri" w:cs="Calibri"/>
          <w:b w:val="0"/>
          <w:bCs w:val="0"/>
          <w:i w:val="0"/>
          <w:iCs w:val="0"/>
          <w:caps w:val="0"/>
          <w:smallCaps w:val="0"/>
          <w:color w:val="000000" w:themeColor="text1" w:themeTint="FF" w:themeShade="FF"/>
          <w:sz w:val="22"/>
          <w:szCs w:val="22"/>
        </w:rPr>
        <w:t>understanding</w:t>
      </w:r>
      <w:r w:rsidRPr="6D21840C" w:rsidR="34599BD6">
        <w:rPr>
          <w:rFonts w:ascii="Calibri" w:hAnsi="Calibri" w:eastAsia="Calibri" w:cs="Calibri"/>
          <w:b w:val="0"/>
          <w:bCs w:val="0"/>
          <w:i w:val="0"/>
          <w:iCs w:val="0"/>
          <w:caps w:val="0"/>
          <w:smallCaps w:val="0"/>
          <w:color w:val="000000" w:themeColor="text1" w:themeTint="FF" w:themeShade="FF"/>
          <w:sz w:val="22"/>
          <w:szCs w:val="22"/>
        </w:rPr>
        <w:t xml:space="preserve"> to if my observations were on track with what</w:t>
      </w:r>
      <w:r w:rsidRPr="6D21840C" w:rsidR="57C241E4">
        <w:rPr>
          <w:rFonts w:ascii="Calibri" w:hAnsi="Calibri" w:eastAsia="Calibri" w:cs="Calibri"/>
          <w:b w:val="0"/>
          <w:bCs w:val="0"/>
          <w:i w:val="0"/>
          <w:iCs w:val="0"/>
          <w:caps w:val="0"/>
          <w:smallCaps w:val="0"/>
          <w:color w:val="000000" w:themeColor="text1" w:themeTint="FF" w:themeShade="FF"/>
          <w:sz w:val="22"/>
          <w:szCs w:val="22"/>
        </w:rPr>
        <w:t xml:space="preserve"> the pupils wrote.</w:t>
      </w:r>
    </w:p>
    <w:p w:rsidR="6D21840C" w:rsidP="6D21840C" w:rsidRDefault="6D21840C" w14:paraId="672CC9C6" w14:textId="7C65D553">
      <w:pPr>
        <w:pStyle w:val="Normal"/>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2"/>
          <w:szCs w:val="22"/>
        </w:rPr>
      </w:pPr>
    </w:p>
    <w:p w:rsidR="6D21840C" w:rsidP="6D21840C" w:rsidRDefault="6D21840C" w14:paraId="19399DF3" w14:textId="36648725">
      <w:pPr>
        <w:pStyle w:val="Normal"/>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2"/>
          <w:szCs w:val="22"/>
        </w:rPr>
      </w:pPr>
    </w:p>
    <w:p w:rsidR="6D21840C" w:rsidP="6D21840C" w:rsidRDefault="6D21840C" w14:paraId="74D41979" w14:textId="01FCBFEE">
      <w:pPr>
        <w:pStyle w:val="Normal"/>
        <w:spacing w:before="0" w:beforeAutospacing="off" w:after="0" w:afterAutospacing="off" w:line="240" w:lineRule="auto"/>
        <w:rPr>
          <w:rFonts w:ascii="Calibri" w:hAnsi="Calibri" w:eastAsia="Calibri" w:cs="Calibri"/>
          <w:b w:val="0"/>
          <w:bCs w:val="0"/>
          <w:i w:val="0"/>
          <w:iCs w:val="0"/>
          <w:caps w:val="0"/>
          <w:smallCaps w:val="0"/>
          <w:color w:val="000000" w:themeColor="text1" w:themeTint="FF" w:themeShade="FF"/>
          <w:sz w:val="22"/>
          <w:szCs w:val="22"/>
        </w:rPr>
      </w:pPr>
    </w:p>
    <w:p w:rsidR="6D21840C" w:rsidP="6D21840C" w:rsidRDefault="6D21840C" w14:paraId="46C8600F" w14:textId="62E4A6D6">
      <w:pPr>
        <w:pStyle w:val="Normal"/>
        <w:rPr/>
      </w:pPr>
    </w:p>
    <w:sectPr>
      <w:pgSz w:w="12240" w:h="15840" w:orient="portrait"/>
      <w:pgMar w:top="1440" w:right="1440" w:bottom="1440" w:left="1440" w:header="720" w:footer="720" w:gutter="0"/>
      <w:cols w:space="720"/>
      <w:docGrid w:linePitch="360"/>
      <w:headerReference w:type="default" r:id="R8d83a799b19144ad"/>
      <w:headerReference w:type="first" r:id="R811ad16833224212"/>
      <w:footerReference w:type="default" r:id="Rd1751aad354f45b5"/>
      <w:footerReference w:type="first" r:id="R9b8357ae9ed74f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21840C" w:rsidTr="6D21840C" w14:paraId="728A4324">
      <w:trPr>
        <w:trHeight w:val="300"/>
      </w:trPr>
      <w:tc>
        <w:tcPr>
          <w:tcW w:w="3120" w:type="dxa"/>
          <w:tcMar/>
        </w:tcPr>
        <w:p w:rsidR="6D21840C" w:rsidP="6D21840C" w:rsidRDefault="6D21840C" w14:paraId="2BCDD276" w14:textId="57946F1D">
          <w:pPr>
            <w:pStyle w:val="Header"/>
            <w:bidi w:val="0"/>
            <w:ind w:left="-115"/>
            <w:jc w:val="left"/>
            <w:rPr/>
          </w:pPr>
        </w:p>
      </w:tc>
      <w:tc>
        <w:tcPr>
          <w:tcW w:w="3120" w:type="dxa"/>
          <w:tcMar/>
        </w:tcPr>
        <w:p w:rsidR="6D21840C" w:rsidP="6D21840C" w:rsidRDefault="6D21840C" w14:paraId="1F7A51B2" w14:textId="6DE683BF">
          <w:pPr>
            <w:pStyle w:val="Header"/>
            <w:bidi w:val="0"/>
            <w:jc w:val="center"/>
            <w:rPr/>
          </w:pPr>
          <w:r>
            <w:fldChar w:fldCharType="begin"/>
          </w:r>
          <w:r>
            <w:instrText xml:space="preserve">PAGE</w:instrText>
          </w:r>
          <w:r>
            <w:fldChar w:fldCharType="separate"/>
          </w:r>
          <w:r>
            <w:fldChar w:fldCharType="end"/>
          </w:r>
        </w:p>
      </w:tc>
      <w:tc>
        <w:tcPr>
          <w:tcW w:w="3120" w:type="dxa"/>
          <w:tcMar/>
        </w:tcPr>
        <w:p w:rsidR="6D21840C" w:rsidP="6D21840C" w:rsidRDefault="6D21840C" w14:paraId="6BB9B727" w14:textId="52345E1F">
          <w:pPr>
            <w:pStyle w:val="Header"/>
            <w:bidi w:val="0"/>
            <w:ind w:right="-115"/>
            <w:jc w:val="right"/>
            <w:rPr/>
          </w:pPr>
        </w:p>
      </w:tc>
    </w:tr>
  </w:tbl>
  <w:p w:rsidR="6D21840C" w:rsidP="6D21840C" w:rsidRDefault="6D21840C" w14:paraId="06D2ADB9" w14:textId="3AF26A69">
    <w:pPr>
      <w:pStyle w:val="Footer"/>
      <w:bidi w:val="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21840C" w:rsidTr="6D21840C" w14:paraId="1D21810D">
      <w:trPr>
        <w:trHeight w:val="300"/>
      </w:trPr>
      <w:tc>
        <w:tcPr>
          <w:tcW w:w="3120" w:type="dxa"/>
          <w:tcMar/>
        </w:tcPr>
        <w:p w:rsidR="6D21840C" w:rsidP="6D21840C" w:rsidRDefault="6D21840C" w14:paraId="74BB3DA7" w14:textId="30A8E7B3">
          <w:pPr>
            <w:pStyle w:val="Header"/>
            <w:bidi w:val="0"/>
            <w:ind w:left="-115"/>
            <w:jc w:val="left"/>
            <w:rPr/>
          </w:pPr>
        </w:p>
      </w:tc>
      <w:tc>
        <w:tcPr>
          <w:tcW w:w="3120" w:type="dxa"/>
          <w:tcMar/>
        </w:tcPr>
        <w:p w:rsidR="6D21840C" w:rsidP="6D21840C" w:rsidRDefault="6D21840C" w14:paraId="3CEA9301" w14:textId="046FFE6A">
          <w:pPr>
            <w:pStyle w:val="Header"/>
            <w:bidi w:val="0"/>
            <w:jc w:val="center"/>
            <w:rPr/>
          </w:pPr>
        </w:p>
      </w:tc>
      <w:tc>
        <w:tcPr>
          <w:tcW w:w="3120" w:type="dxa"/>
          <w:tcMar/>
        </w:tcPr>
        <w:p w:rsidR="6D21840C" w:rsidP="6D21840C" w:rsidRDefault="6D21840C" w14:paraId="4E258F80" w14:textId="0D564B6E">
          <w:pPr>
            <w:pStyle w:val="Header"/>
            <w:bidi w:val="0"/>
            <w:ind w:right="-115"/>
            <w:jc w:val="right"/>
            <w:rPr/>
          </w:pPr>
        </w:p>
      </w:tc>
    </w:tr>
  </w:tbl>
  <w:p w:rsidR="6D21840C" w:rsidP="6D21840C" w:rsidRDefault="6D21840C" w14:paraId="0CAA0A5B" w14:textId="219EF504">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21840C" w:rsidTr="6D21840C" w14:paraId="4799E75C">
      <w:trPr>
        <w:trHeight w:val="300"/>
      </w:trPr>
      <w:tc>
        <w:tcPr>
          <w:tcW w:w="3120" w:type="dxa"/>
          <w:tcMar/>
        </w:tcPr>
        <w:p w:rsidR="6D21840C" w:rsidP="6D21840C" w:rsidRDefault="6D21840C" w14:paraId="0BDEF4C1" w14:textId="74916871">
          <w:pPr>
            <w:pStyle w:val="Header"/>
            <w:bidi w:val="0"/>
            <w:ind w:left="-115"/>
            <w:jc w:val="left"/>
            <w:rPr/>
          </w:pPr>
        </w:p>
      </w:tc>
      <w:tc>
        <w:tcPr>
          <w:tcW w:w="3120" w:type="dxa"/>
          <w:tcMar/>
        </w:tcPr>
        <w:p w:rsidR="6D21840C" w:rsidP="6D21840C" w:rsidRDefault="6D21840C" w14:paraId="2849ACE9" w14:textId="5EE74FBC">
          <w:pPr>
            <w:pStyle w:val="Header"/>
            <w:bidi w:val="0"/>
            <w:jc w:val="center"/>
            <w:rPr/>
          </w:pPr>
        </w:p>
      </w:tc>
      <w:tc>
        <w:tcPr>
          <w:tcW w:w="3120" w:type="dxa"/>
          <w:tcMar/>
        </w:tcPr>
        <w:p w:rsidR="6D21840C" w:rsidP="6D21840C" w:rsidRDefault="6D21840C" w14:paraId="0E140201" w14:textId="374640D4">
          <w:pPr>
            <w:pStyle w:val="Header"/>
            <w:bidi w:val="0"/>
            <w:ind w:right="-115"/>
            <w:jc w:val="right"/>
            <w:rPr/>
          </w:pPr>
        </w:p>
      </w:tc>
    </w:tr>
  </w:tbl>
  <w:p w:rsidR="6D21840C" w:rsidP="6D21840C" w:rsidRDefault="6D21840C" w14:paraId="6282EE5A" w14:textId="03531C33">
    <w:pPr>
      <w:pStyle w:val="Header"/>
      <w:bidi w:val="0"/>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21840C" w:rsidTr="6D21840C" w14:paraId="54D4B1F3">
      <w:trPr>
        <w:trHeight w:val="300"/>
      </w:trPr>
      <w:tc>
        <w:tcPr>
          <w:tcW w:w="3120" w:type="dxa"/>
          <w:tcMar/>
        </w:tcPr>
        <w:p w:rsidR="6D21840C" w:rsidP="6D21840C" w:rsidRDefault="6D21840C" w14:paraId="17C61E7A" w14:textId="37AC64EA">
          <w:pPr>
            <w:pStyle w:val="Header"/>
            <w:bidi w:val="0"/>
            <w:ind w:left="-115"/>
            <w:jc w:val="left"/>
            <w:rPr/>
          </w:pPr>
        </w:p>
      </w:tc>
      <w:tc>
        <w:tcPr>
          <w:tcW w:w="3120" w:type="dxa"/>
          <w:tcMar/>
        </w:tcPr>
        <w:p w:rsidR="6D21840C" w:rsidP="6D21840C" w:rsidRDefault="6D21840C" w14:paraId="0149E3A4" w14:textId="4B6F105A">
          <w:pPr>
            <w:pStyle w:val="Header"/>
            <w:bidi w:val="0"/>
            <w:jc w:val="center"/>
            <w:rPr/>
          </w:pPr>
        </w:p>
      </w:tc>
      <w:tc>
        <w:tcPr>
          <w:tcW w:w="3120" w:type="dxa"/>
          <w:tcMar/>
        </w:tcPr>
        <w:p w:rsidR="6D21840C" w:rsidP="6D21840C" w:rsidRDefault="6D21840C" w14:paraId="5F14779A" w14:textId="475BC582">
          <w:pPr>
            <w:pStyle w:val="Header"/>
            <w:bidi w:val="0"/>
            <w:ind w:right="-115"/>
            <w:jc w:val="right"/>
            <w:rPr/>
          </w:pPr>
        </w:p>
      </w:tc>
    </w:tr>
  </w:tbl>
  <w:p w:rsidR="6D21840C" w:rsidP="6D21840C" w:rsidRDefault="6D21840C" w14:paraId="4A0EE6C8" w14:textId="21443504">
    <w:pPr>
      <w:pStyle w:val="Header"/>
      <w:bidi w:val="0"/>
      <w:rPr/>
    </w:pPr>
  </w:p>
</w:hdr>
</file>

<file path=word/intelligence2.xml><?xml version="1.0" encoding="utf-8"?>
<int2:intelligence xmlns:int2="http://schemas.microsoft.com/office/intelligence/2020/intelligence">
  <int2:observations>
    <int2:textHash int2:hashCode="O7rXuFsE5qcinq" int2:id="oGf4iENW">
      <int2:state int2:type="AugLoop_Text_Critique" int2:value="Rejected"/>
    </int2:textHash>
    <int2:textHash int2:hashCode="/vM0OZIQUIHvU8" int2:id="GQ3S8SCL">
      <int2:state int2:type="AugLoop_Text_Critique" int2:value="Rejected"/>
    </int2:textHash>
    <int2:textHash int2:hashCode="7fwVlk9FRrLPVO" int2:id="z0i0qnqb">
      <int2:state int2:type="AugLoop_Text_Critique" int2:value="Rejected"/>
    </int2:textHash>
    <int2:textHash int2:hashCode="DTTcwT7Vnu94an" int2:id="HsVTdBDG">
      <int2:state int2:type="AugLoop_Text_Critique" int2:value="Rejected"/>
    </int2:textHash>
    <int2:textHash int2:hashCode="04WmRTFDg60ZIF" int2:id="ALpdZXot">
      <int2:state int2:type="AugLoop_Text_Critique" int2:value="Rejected"/>
    </int2:textHash>
    <int2:textHash int2:hashCode="gbi551t7BPi6+6" int2:id="6CxPoy6G">
      <int2:state int2:type="AugLoop_Text_Critique" int2:value="Rejected"/>
    </int2:textHash>
    <int2:textHash int2:hashCode="1pH7tSoaTqUvEI" int2:id="UW4tWVLr">
      <int2:state int2:type="AugLoop_Text_Critique" int2:value="Rejected"/>
    </int2:textHash>
    <int2:bookmark int2:bookmarkName="_Int_a9wcttbw" int2:invalidationBookmarkName="" int2:hashCode="+liTQU2NM42UvI" int2:id="zPHgHpcE">
      <int2:state int2:type="AugLoop_Text_Critique" int2:value="Rejected"/>
    </int2:bookmark>
    <int2:bookmark int2:bookmarkName="_Int_JetrWhwh" int2:invalidationBookmarkName="" int2:hashCode="1Q/OmFJw7CSblh" int2:id="Hg5ovdAY">
      <int2:state int2:type="AugLoop_Text_Critique" int2:value="Rejected"/>
    </int2:bookmark>
    <int2:bookmark int2:bookmarkName="_Int_KXBSZkOj" int2:invalidationBookmarkName="" int2:hashCode="cXipBTUY/xxeQB" int2:id="Ddy4zyf8">
      <int2:state int2:type="AugLoop_Text_Critique" int2:value="Rejected"/>
    </int2:bookmark>
    <int2:bookmark int2:bookmarkName="_Int_hZHKVQ2l" int2:invalidationBookmarkName="" int2:hashCode="4xspT8AUNSNqFM" int2:id="j72G5yt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ea827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06efe4b"/>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17fa7e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af2949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11bcc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f88c9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611c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304F48"/>
    <w:rsid w:val="000C4F41"/>
    <w:rsid w:val="000F0730"/>
    <w:rsid w:val="00293B03"/>
    <w:rsid w:val="00A22590"/>
    <w:rsid w:val="00DC2010"/>
    <w:rsid w:val="00DF3671"/>
    <w:rsid w:val="0127D07D"/>
    <w:rsid w:val="013026C7"/>
    <w:rsid w:val="01541024"/>
    <w:rsid w:val="017A3905"/>
    <w:rsid w:val="0208837C"/>
    <w:rsid w:val="0247DBDE"/>
    <w:rsid w:val="02A664DB"/>
    <w:rsid w:val="031352BC"/>
    <w:rsid w:val="03160966"/>
    <w:rsid w:val="03174371"/>
    <w:rsid w:val="0344F9C0"/>
    <w:rsid w:val="0346A7F2"/>
    <w:rsid w:val="034A909E"/>
    <w:rsid w:val="03585B2D"/>
    <w:rsid w:val="03A64C1B"/>
    <w:rsid w:val="03FFB10F"/>
    <w:rsid w:val="041C5D92"/>
    <w:rsid w:val="044E14DD"/>
    <w:rsid w:val="04A3DCCA"/>
    <w:rsid w:val="04B1D9C7"/>
    <w:rsid w:val="04D62A17"/>
    <w:rsid w:val="04D79C7E"/>
    <w:rsid w:val="0533B339"/>
    <w:rsid w:val="0575997D"/>
    <w:rsid w:val="057AE651"/>
    <w:rsid w:val="057F7CA0"/>
    <w:rsid w:val="05A15E99"/>
    <w:rsid w:val="05BBC6A5"/>
    <w:rsid w:val="05C8E749"/>
    <w:rsid w:val="05FB2F5D"/>
    <w:rsid w:val="05FB41A0"/>
    <w:rsid w:val="063CA3E5"/>
    <w:rsid w:val="0671F1B7"/>
    <w:rsid w:val="06864BF8"/>
    <w:rsid w:val="06D326ED"/>
    <w:rsid w:val="0705EC5B"/>
    <w:rsid w:val="071B4D01"/>
    <w:rsid w:val="072E4E40"/>
    <w:rsid w:val="075D5DC2"/>
    <w:rsid w:val="076EFF8F"/>
    <w:rsid w:val="078720EE"/>
    <w:rsid w:val="078901DC"/>
    <w:rsid w:val="07971201"/>
    <w:rsid w:val="0799249E"/>
    <w:rsid w:val="07AB6DEA"/>
    <w:rsid w:val="080DCAD9"/>
    <w:rsid w:val="08128C13"/>
    <w:rsid w:val="082D12CF"/>
    <w:rsid w:val="084F306E"/>
    <w:rsid w:val="08819DAA"/>
    <w:rsid w:val="0882957D"/>
    <w:rsid w:val="089C5032"/>
    <w:rsid w:val="08AD3A3F"/>
    <w:rsid w:val="0925020D"/>
    <w:rsid w:val="09AB9024"/>
    <w:rsid w:val="0A029228"/>
    <w:rsid w:val="0A4B35AF"/>
    <w:rsid w:val="0A52EDC3"/>
    <w:rsid w:val="0AC0D26E"/>
    <w:rsid w:val="0AC745E1"/>
    <w:rsid w:val="0AD37BF1"/>
    <w:rsid w:val="0B07D915"/>
    <w:rsid w:val="0B456B9B"/>
    <w:rsid w:val="0B51B9D7"/>
    <w:rsid w:val="0B7D2FAC"/>
    <w:rsid w:val="0BC9BF7A"/>
    <w:rsid w:val="0BDEE46A"/>
    <w:rsid w:val="0BFD910C"/>
    <w:rsid w:val="0C283E59"/>
    <w:rsid w:val="0C33D2AF"/>
    <w:rsid w:val="0C459325"/>
    <w:rsid w:val="0C61C5C1"/>
    <w:rsid w:val="0C9936AB"/>
    <w:rsid w:val="0CC293DC"/>
    <w:rsid w:val="0CC68F5E"/>
    <w:rsid w:val="0CED8A38"/>
    <w:rsid w:val="0CFD89DC"/>
    <w:rsid w:val="0D181F42"/>
    <w:rsid w:val="0D1AD6B0"/>
    <w:rsid w:val="0D1CBBB4"/>
    <w:rsid w:val="0D685330"/>
    <w:rsid w:val="0D93D501"/>
    <w:rsid w:val="0DCFA310"/>
    <w:rsid w:val="0DDC4BDE"/>
    <w:rsid w:val="0DE9F6AD"/>
    <w:rsid w:val="0F08F316"/>
    <w:rsid w:val="0F2FA562"/>
    <w:rsid w:val="0F57F5E4"/>
    <w:rsid w:val="0F8433A2"/>
    <w:rsid w:val="0FAB0E3B"/>
    <w:rsid w:val="100DD6DF"/>
    <w:rsid w:val="1058780E"/>
    <w:rsid w:val="1083A799"/>
    <w:rsid w:val="110B9640"/>
    <w:rsid w:val="1121976F"/>
    <w:rsid w:val="1233DE6F"/>
    <w:rsid w:val="128E195B"/>
    <w:rsid w:val="129F6679"/>
    <w:rsid w:val="12D63839"/>
    <w:rsid w:val="12DB82C9"/>
    <w:rsid w:val="12F73281"/>
    <w:rsid w:val="130674CA"/>
    <w:rsid w:val="131CA885"/>
    <w:rsid w:val="1344C8AD"/>
    <w:rsid w:val="135B112A"/>
    <w:rsid w:val="14265FF2"/>
    <w:rsid w:val="1463AC71"/>
    <w:rsid w:val="147D828F"/>
    <w:rsid w:val="1499FBAD"/>
    <w:rsid w:val="14A67805"/>
    <w:rsid w:val="14CD42D8"/>
    <w:rsid w:val="14F6E18B"/>
    <w:rsid w:val="14FA5FA0"/>
    <w:rsid w:val="1504724F"/>
    <w:rsid w:val="15762C52"/>
    <w:rsid w:val="158810B9"/>
    <w:rsid w:val="15FD4F21"/>
    <w:rsid w:val="15FE159A"/>
    <w:rsid w:val="162702A2"/>
    <w:rsid w:val="163B830C"/>
    <w:rsid w:val="164E6BF4"/>
    <w:rsid w:val="16693FD5"/>
    <w:rsid w:val="166CF583"/>
    <w:rsid w:val="1692B1EC"/>
    <w:rsid w:val="16B24BC1"/>
    <w:rsid w:val="16CCC904"/>
    <w:rsid w:val="16D1715D"/>
    <w:rsid w:val="16FB1839"/>
    <w:rsid w:val="173E6888"/>
    <w:rsid w:val="1742E9AE"/>
    <w:rsid w:val="174A9ACE"/>
    <w:rsid w:val="1772A914"/>
    <w:rsid w:val="179EBD53"/>
    <w:rsid w:val="17B52351"/>
    <w:rsid w:val="17C97D2D"/>
    <w:rsid w:val="17D9B345"/>
    <w:rsid w:val="183F2FAB"/>
    <w:rsid w:val="183F4EFB"/>
    <w:rsid w:val="18A6182A"/>
    <w:rsid w:val="18C71A0E"/>
    <w:rsid w:val="18CD3D27"/>
    <w:rsid w:val="1913F456"/>
    <w:rsid w:val="193A7FDA"/>
    <w:rsid w:val="19413C0F"/>
    <w:rsid w:val="195E3D95"/>
    <w:rsid w:val="19688360"/>
    <w:rsid w:val="19ABC8AC"/>
    <w:rsid w:val="19E78426"/>
    <w:rsid w:val="1A0A6EC8"/>
    <w:rsid w:val="1A438F82"/>
    <w:rsid w:val="1A4EC130"/>
    <w:rsid w:val="1A8A12EB"/>
    <w:rsid w:val="1AEF4CD6"/>
    <w:rsid w:val="1B15CED0"/>
    <w:rsid w:val="1B272CF9"/>
    <w:rsid w:val="1B2D5DD2"/>
    <w:rsid w:val="1B732EC3"/>
    <w:rsid w:val="1B8D16CC"/>
    <w:rsid w:val="1BD39250"/>
    <w:rsid w:val="1BF48A27"/>
    <w:rsid w:val="1C02EC51"/>
    <w:rsid w:val="1C29D6C0"/>
    <w:rsid w:val="1C38D01F"/>
    <w:rsid w:val="1C53495C"/>
    <w:rsid w:val="1C678373"/>
    <w:rsid w:val="1C841527"/>
    <w:rsid w:val="1D0B0B34"/>
    <w:rsid w:val="1D0EFF24"/>
    <w:rsid w:val="1D1DAC57"/>
    <w:rsid w:val="1D218D45"/>
    <w:rsid w:val="1D39B5F6"/>
    <w:rsid w:val="1D418A63"/>
    <w:rsid w:val="1D620D7F"/>
    <w:rsid w:val="1DC1B3AD"/>
    <w:rsid w:val="1DF69D8D"/>
    <w:rsid w:val="1DFA5800"/>
    <w:rsid w:val="1E90FC0A"/>
    <w:rsid w:val="1E9DB517"/>
    <w:rsid w:val="1EA5E55F"/>
    <w:rsid w:val="1EDC8342"/>
    <w:rsid w:val="1EF19B29"/>
    <w:rsid w:val="1F01FA43"/>
    <w:rsid w:val="1F1C2516"/>
    <w:rsid w:val="1F31BA9A"/>
    <w:rsid w:val="1F7DF06B"/>
    <w:rsid w:val="1F7F4E79"/>
    <w:rsid w:val="1FA4AE03"/>
    <w:rsid w:val="20398578"/>
    <w:rsid w:val="203F580C"/>
    <w:rsid w:val="20509D7B"/>
    <w:rsid w:val="205F2B46"/>
    <w:rsid w:val="208501F1"/>
    <w:rsid w:val="20E54ACE"/>
    <w:rsid w:val="211E262C"/>
    <w:rsid w:val="213FFD8A"/>
    <w:rsid w:val="21407E64"/>
    <w:rsid w:val="214515E1"/>
    <w:rsid w:val="217755D2"/>
    <w:rsid w:val="2193F436"/>
    <w:rsid w:val="21ADD64B"/>
    <w:rsid w:val="21B2EDA7"/>
    <w:rsid w:val="21CA6A11"/>
    <w:rsid w:val="21D555D9"/>
    <w:rsid w:val="21DB286D"/>
    <w:rsid w:val="21FC5850"/>
    <w:rsid w:val="2235137C"/>
    <w:rsid w:val="228908B5"/>
    <w:rsid w:val="22CE19D7"/>
    <w:rsid w:val="231F7940"/>
    <w:rsid w:val="231FBFD9"/>
    <w:rsid w:val="232D2380"/>
    <w:rsid w:val="233338A3"/>
    <w:rsid w:val="23A5A848"/>
    <w:rsid w:val="23E1B327"/>
    <w:rsid w:val="23F75D18"/>
    <w:rsid w:val="23F944E2"/>
    <w:rsid w:val="2423C9E0"/>
    <w:rsid w:val="2424D916"/>
    <w:rsid w:val="24860F7E"/>
    <w:rsid w:val="24BCD6ED"/>
    <w:rsid w:val="24E47210"/>
    <w:rsid w:val="24F05E51"/>
    <w:rsid w:val="253C4BC2"/>
    <w:rsid w:val="253F0496"/>
    <w:rsid w:val="254C76F3"/>
    <w:rsid w:val="25504031"/>
    <w:rsid w:val="25587314"/>
    <w:rsid w:val="255B5108"/>
    <w:rsid w:val="25AA784B"/>
    <w:rsid w:val="25C0A977"/>
    <w:rsid w:val="25E610EC"/>
    <w:rsid w:val="25EBC296"/>
    <w:rsid w:val="261E71D6"/>
    <w:rsid w:val="2623F5EE"/>
    <w:rsid w:val="265F3D81"/>
    <w:rsid w:val="26BFDEFF"/>
    <w:rsid w:val="26C86F8B"/>
    <w:rsid w:val="26F8E375"/>
    <w:rsid w:val="270B1764"/>
    <w:rsid w:val="273B4A1C"/>
    <w:rsid w:val="273C451B"/>
    <w:rsid w:val="273C790C"/>
    <w:rsid w:val="275BC542"/>
    <w:rsid w:val="27A13A46"/>
    <w:rsid w:val="27A2E7EE"/>
    <w:rsid w:val="27B6DE73"/>
    <w:rsid w:val="27E4FB61"/>
    <w:rsid w:val="286BB67F"/>
    <w:rsid w:val="289C1A7A"/>
    <w:rsid w:val="28A93BB0"/>
    <w:rsid w:val="28DD2D73"/>
    <w:rsid w:val="28EA6335"/>
    <w:rsid w:val="28EF983E"/>
    <w:rsid w:val="28F146D2"/>
    <w:rsid w:val="28FD1F07"/>
    <w:rsid w:val="290B5C8B"/>
    <w:rsid w:val="292681F3"/>
    <w:rsid w:val="292A5FA8"/>
    <w:rsid w:val="294B9049"/>
    <w:rsid w:val="295EF261"/>
    <w:rsid w:val="29C74608"/>
    <w:rsid w:val="29F27AB8"/>
    <w:rsid w:val="2A00104D"/>
    <w:rsid w:val="2A5A5E28"/>
    <w:rsid w:val="2A61E1E2"/>
    <w:rsid w:val="2A90B310"/>
    <w:rsid w:val="2AD6D37E"/>
    <w:rsid w:val="2AEEBF71"/>
    <w:rsid w:val="2AF4E1A6"/>
    <w:rsid w:val="2AF77AC5"/>
    <w:rsid w:val="2B91D206"/>
    <w:rsid w:val="2B935022"/>
    <w:rsid w:val="2BA1DDED"/>
    <w:rsid w:val="2BAC007F"/>
    <w:rsid w:val="2BF717D1"/>
    <w:rsid w:val="2C095C18"/>
    <w:rsid w:val="2C83310B"/>
    <w:rsid w:val="2CD44309"/>
    <w:rsid w:val="2D2DA267"/>
    <w:rsid w:val="2D2F2083"/>
    <w:rsid w:val="2D3A94FC"/>
    <w:rsid w:val="2D4F45FF"/>
    <w:rsid w:val="2D5F08EC"/>
    <w:rsid w:val="2DCBBB5C"/>
    <w:rsid w:val="2E027EEE"/>
    <w:rsid w:val="2E0EB538"/>
    <w:rsid w:val="2E205AFC"/>
    <w:rsid w:val="2E2F1B87"/>
    <w:rsid w:val="2E773719"/>
    <w:rsid w:val="2E8258BB"/>
    <w:rsid w:val="2F409963"/>
    <w:rsid w:val="2F61649F"/>
    <w:rsid w:val="2F9C12F5"/>
    <w:rsid w:val="2FAA8599"/>
    <w:rsid w:val="2FABCD08"/>
    <w:rsid w:val="3015B528"/>
    <w:rsid w:val="30754AF3"/>
    <w:rsid w:val="3086E6C1"/>
    <w:rsid w:val="30D2410B"/>
    <w:rsid w:val="314655FA"/>
    <w:rsid w:val="3190241D"/>
    <w:rsid w:val="31B1BFCB"/>
    <w:rsid w:val="31D0FEF7"/>
    <w:rsid w:val="32185282"/>
    <w:rsid w:val="32620585"/>
    <w:rsid w:val="32840BDB"/>
    <w:rsid w:val="3287BA4E"/>
    <w:rsid w:val="32D3B3B7"/>
    <w:rsid w:val="32D434DF"/>
    <w:rsid w:val="32D8AF22"/>
    <w:rsid w:val="32FB4082"/>
    <w:rsid w:val="33325390"/>
    <w:rsid w:val="33A64F8D"/>
    <w:rsid w:val="33AB219D"/>
    <w:rsid w:val="33E6F118"/>
    <w:rsid w:val="33EF8E94"/>
    <w:rsid w:val="3434D5C2"/>
    <w:rsid w:val="343AFCE0"/>
    <w:rsid w:val="34599B5B"/>
    <w:rsid w:val="34599BD6"/>
    <w:rsid w:val="3459DA42"/>
    <w:rsid w:val="346F8418"/>
    <w:rsid w:val="35105A6F"/>
    <w:rsid w:val="352A81B2"/>
    <w:rsid w:val="35520A62"/>
    <w:rsid w:val="355A57E4"/>
    <w:rsid w:val="35AFE57F"/>
    <w:rsid w:val="362D2AB9"/>
    <w:rsid w:val="36304F48"/>
    <w:rsid w:val="36697A34"/>
    <w:rsid w:val="3714B47D"/>
    <w:rsid w:val="3739BD06"/>
    <w:rsid w:val="374BB5E0"/>
    <w:rsid w:val="375D0E24"/>
    <w:rsid w:val="375FEE64"/>
    <w:rsid w:val="3794031A"/>
    <w:rsid w:val="37A8A5A0"/>
    <w:rsid w:val="37CDD138"/>
    <w:rsid w:val="38340FDB"/>
    <w:rsid w:val="386928DF"/>
    <w:rsid w:val="38C0E7DD"/>
    <w:rsid w:val="38E0745D"/>
    <w:rsid w:val="38F9CB6A"/>
    <w:rsid w:val="391E52AC"/>
    <w:rsid w:val="3969A199"/>
    <w:rsid w:val="39B2DDB0"/>
    <w:rsid w:val="3A1343C1"/>
    <w:rsid w:val="3A67C21A"/>
    <w:rsid w:val="3ACE8EB4"/>
    <w:rsid w:val="3AF01D84"/>
    <w:rsid w:val="3B009DCE"/>
    <w:rsid w:val="3B4E3141"/>
    <w:rsid w:val="3B96A9FA"/>
    <w:rsid w:val="3BA0D7DC"/>
    <w:rsid w:val="3BA81FD9"/>
    <w:rsid w:val="3BBAE175"/>
    <w:rsid w:val="3C72620E"/>
    <w:rsid w:val="3C811FB7"/>
    <w:rsid w:val="3C8A192E"/>
    <w:rsid w:val="3D0D8A80"/>
    <w:rsid w:val="3D137CE0"/>
    <w:rsid w:val="3D3AA59E"/>
    <w:rsid w:val="3D43F03A"/>
    <w:rsid w:val="3D7A2FA6"/>
    <w:rsid w:val="3D809509"/>
    <w:rsid w:val="3D850CD9"/>
    <w:rsid w:val="3DCD61ED"/>
    <w:rsid w:val="3DEFAD3D"/>
    <w:rsid w:val="3E04AA5B"/>
    <w:rsid w:val="3E7D73E6"/>
    <w:rsid w:val="3EA95AE1"/>
    <w:rsid w:val="3EB04084"/>
    <w:rsid w:val="3ECA9687"/>
    <w:rsid w:val="3EE90234"/>
    <w:rsid w:val="3F597467"/>
    <w:rsid w:val="3F8B4C00"/>
    <w:rsid w:val="3FD8E31D"/>
    <w:rsid w:val="3FDB8DE0"/>
    <w:rsid w:val="3FEB97AD"/>
    <w:rsid w:val="3FED8FC4"/>
    <w:rsid w:val="3FF6DFFE"/>
    <w:rsid w:val="401180C7"/>
    <w:rsid w:val="401D3F6D"/>
    <w:rsid w:val="4040BDBD"/>
    <w:rsid w:val="407B90FC"/>
    <w:rsid w:val="40A4F811"/>
    <w:rsid w:val="40BB9694"/>
    <w:rsid w:val="417FE7FA"/>
    <w:rsid w:val="41CA33EE"/>
    <w:rsid w:val="41DAF221"/>
    <w:rsid w:val="41E0FBA3"/>
    <w:rsid w:val="4217615D"/>
    <w:rsid w:val="422177D9"/>
    <w:rsid w:val="42820697"/>
    <w:rsid w:val="42A839CA"/>
    <w:rsid w:val="42CCD110"/>
    <w:rsid w:val="42D97D01"/>
    <w:rsid w:val="431083DF"/>
    <w:rsid w:val="435E74FF"/>
    <w:rsid w:val="436AEFDC"/>
    <w:rsid w:val="437B1BDE"/>
    <w:rsid w:val="437C6C59"/>
    <w:rsid w:val="437CCC04"/>
    <w:rsid w:val="43A175A2"/>
    <w:rsid w:val="43B331BE"/>
    <w:rsid w:val="43DC98D3"/>
    <w:rsid w:val="4413EF8B"/>
    <w:rsid w:val="441DD6F8"/>
    <w:rsid w:val="4462DA91"/>
    <w:rsid w:val="448D9D89"/>
    <w:rsid w:val="44D15747"/>
    <w:rsid w:val="44FED391"/>
    <w:rsid w:val="45339CE5"/>
    <w:rsid w:val="4565034E"/>
    <w:rsid w:val="456EB51C"/>
    <w:rsid w:val="4592402C"/>
    <w:rsid w:val="45A3F47C"/>
    <w:rsid w:val="461F5220"/>
    <w:rsid w:val="464B7F02"/>
    <w:rsid w:val="464D1DF3"/>
    <w:rsid w:val="46D80739"/>
    <w:rsid w:val="46EAD280"/>
    <w:rsid w:val="47143995"/>
    <w:rsid w:val="4758C317"/>
    <w:rsid w:val="478A31E2"/>
    <w:rsid w:val="47BE1803"/>
    <w:rsid w:val="480952A9"/>
    <w:rsid w:val="4813C539"/>
    <w:rsid w:val="4886A2E1"/>
    <w:rsid w:val="48B009F6"/>
    <w:rsid w:val="48E0BE9D"/>
    <w:rsid w:val="49059791"/>
    <w:rsid w:val="49150D22"/>
    <w:rsid w:val="4949664C"/>
    <w:rsid w:val="4956F2E2"/>
    <w:rsid w:val="4987B737"/>
    <w:rsid w:val="49D7E449"/>
    <w:rsid w:val="4A07B724"/>
    <w:rsid w:val="4A481FE4"/>
    <w:rsid w:val="4A4F238C"/>
    <w:rsid w:val="4A975B3C"/>
    <w:rsid w:val="4AD61DCB"/>
    <w:rsid w:val="4B073687"/>
    <w:rsid w:val="4B1639E5"/>
    <w:rsid w:val="4B52DFE2"/>
    <w:rsid w:val="4BA38785"/>
    <w:rsid w:val="4BA7874D"/>
    <w:rsid w:val="4BB614F3"/>
    <w:rsid w:val="4BBE43A3"/>
    <w:rsid w:val="4C0D3861"/>
    <w:rsid w:val="4C8E93A4"/>
    <w:rsid w:val="4CAC5D10"/>
    <w:rsid w:val="4CB4C616"/>
    <w:rsid w:val="4CB6E97F"/>
    <w:rsid w:val="4CE4C6D2"/>
    <w:rsid w:val="4D1DA4C8"/>
    <w:rsid w:val="4D4E4354"/>
    <w:rsid w:val="4DED0126"/>
    <w:rsid w:val="4E1CDCF9"/>
    <w:rsid w:val="4E2A5CD0"/>
    <w:rsid w:val="4E58A4AA"/>
    <w:rsid w:val="4E77D682"/>
    <w:rsid w:val="4EC162AF"/>
    <w:rsid w:val="4F1F4B7A"/>
    <w:rsid w:val="4F3A2E76"/>
    <w:rsid w:val="4F9AFC6F"/>
    <w:rsid w:val="4FD5B74C"/>
    <w:rsid w:val="505D3310"/>
    <w:rsid w:val="5085E416"/>
    <w:rsid w:val="50B28D21"/>
    <w:rsid w:val="50BB1BDB"/>
    <w:rsid w:val="50E4DA7E"/>
    <w:rsid w:val="51086E6A"/>
    <w:rsid w:val="51205B4E"/>
    <w:rsid w:val="51591047"/>
    <w:rsid w:val="517E2181"/>
    <w:rsid w:val="51841EC0"/>
    <w:rsid w:val="51857B69"/>
    <w:rsid w:val="51B54A4A"/>
    <w:rsid w:val="51E6E65E"/>
    <w:rsid w:val="52635F62"/>
    <w:rsid w:val="5267D61F"/>
    <w:rsid w:val="52B2BB6F"/>
    <w:rsid w:val="52BB93A2"/>
    <w:rsid w:val="530D580E"/>
    <w:rsid w:val="5319F1E2"/>
    <w:rsid w:val="5384159F"/>
    <w:rsid w:val="5394D3D2"/>
    <w:rsid w:val="53BFDCF1"/>
    <w:rsid w:val="53F2230A"/>
    <w:rsid w:val="53F2BC9D"/>
    <w:rsid w:val="53FB65C3"/>
    <w:rsid w:val="541C029B"/>
    <w:rsid w:val="548CAAE2"/>
    <w:rsid w:val="54916EA1"/>
    <w:rsid w:val="54A9286F"/>
    <w:rsid w:val="54D59A0C"/>
    <w:rsid w:val="54D5AA29"/>
    <w:rsid w:val="54EB5CD7"/>
    <w:rsid w:val="551FB3CF"/>
    <w:rsid w:val="551FE600"/>
    <w:rsid w:val="5542913D"/>
    <w:rsid w:val="5578044A"/>
    <w:rsid w:val="559CD6EF"/>
    <w:rsid w:val="559D12A0"/>
    <w:rsid w:val="55A0C4DA"/>
    <w:rsid w:val="55B04E2F"/>
    <w:rsid w:val="560192D3"/>
    <w:rsid w:val="56183B7F"/>
    <w:rsid w:val="565192A4"/>
    <w:rsid w:val="56F5259A"/>
    <w:rsid w:val="574A03D3"/>
    <w:rsid w:val="57AA46E5"/>
    <w:rsid w:val="57C241E4"/>
    <w:rsid w:val="57E0C931"/>
    <w:rsid w:val="580966ED"/>
    <w:rsid w:val="580D3ACE"/>
    <w:rsid w:val="5814BAE2"/>
    <w:rsid w:val="58532176"/>
    <w:rsid w:val="58C4672E"/>
    <w:rsid w:val="58F73787"/>
    <w:rsid w:val="59A90B2F"/>
    <w:rsid w:val="59B08B43"/>
    <w:rsid w:val="59B9699D"/>
    <w:rsid w:val="59CC6506"/>
    <w:rsid w:val="59F2A766"/>
    <w:rsid w:val="59F5E45A"/>
    <w:rsid w:val="5A00DD42"/>
    <w:rsid w:val="5A11E01B"/>
    <w:rsid w:val="5A15AF23"/>
    <w:rsid w:val="5A171695"/>
    <w:rsid w:val="5A516F5A"/>
    <w:rsid w:val="5A51C4EB"/>
    <w:rsid w:val="5A61FE21"/>
    <w:rsid w:val="5A74EF11"/>
    <w:rsid w:val="5A809DDE"/>
    <w:rsid w:val="5A882A3C"/>
    <w:rsid w:val="5AAB29CC"/>
    <w:rsid w:val="5AFB7061"/>
    <w:rsid w:val="5B0665B4"/>
    <w:rsid w:val="5B0C68A4"/>
    <w:rsid w:val="5B2932D1"/>
    <w:rsid w:val="5BA19BE3"/>
    <w:rsid w:val="5BFDCE82"/>
    <w:rsid w:val="5C233936"/>
    <w:rsid w:val="5C24312E"/>
    <w:rsid w:val="5C409C34"/>
    <w:rsid w:val="5C46FA2D"/>
    <w:rsid w:val="5CA7984E"/>
    <w:rsid w:val="5CB75863"/>
    <w:rsid w:val="5CBDCC6D"/>
    <w:rsid w:val="5CD38776"/>
    <w:rsid w:val="5CE82C05"/>
    <w:rsid w:val="5D101391"/>
    <w:rsid w:val="5D3D6C44"/>
    <w:rsid w:val="5D86B880"/>
    <w:rsid w:val="5D87E71F"/>
    <w:rsid w:val="5D912928"/>
    <w:rsid w:val="5DC10A47"/>
    <w:rsid w:val="5DE2CA8E"/>
    <w:rsid w:val="5E016496"/>
    <w:rsid w:val="5E03A280"/>
    <w:rsid w:val="5E0AB1E7"/>
    <w:rsid w:val="5E2433AA"/>
    <w:rsid w:val="5E52FBEB"/>
    <w:rsid w:val="5E83FC66"/>
    <w:rsid w:val="5E8CACF2"/>
    <w:rsid w:val="5EA1A2B5"/>
    <w:rsid w:val="5EBD90DB"/>
    <w:rsid w:val="5EEA87B8"/>
    <w:rsid w:val="5EFCFDE9"/>
    <w:rsid w:val="5F262661"/>
    <w:rsid w:val="5F6F0BAA"/>
    <w:rsid w:val="5F893799"/>
    <w:rsid w:val="5FA60C62"/>
    <w:rsid w:val="5FD2AE5D"/>
    <w:rsid w:val="5FE445B6"/>
    <w:rsid w:val="5FE4E2BB"/>
    <w:rsid w:val="60687929"/>
    <w:rsid w:val="60865819"/>
    <w:rsid w:val="60DF0DE5"/>
    <w:rsid w:val="6108C597"/>
    <w:rsid w:val="61267FBA"/>
    <w:rsid w:val="6172FF08"/>
    <w:rsid w:val="61E3A918"/>
    <w:rsid w:val="621E309F"/>
    <w:rsid w:val="62361DAF"/>
    <w:rsid w:val="6243AE73"/>
    <w:rsid w:val="626D0775"/>
    <w:rsid w:val="629B1858"/>
    <w:rsid w:val="62E82209"/>
    <w:rsid w:val="630F0649"/>
    <w:rsid w:val="631614D7"/>
    <w:rsid w:val="631BE678"/>
    <w:rsid w:val="63228D42"/>
    <w:rsid w:val="638D5BC8"/>
    <w:rsid w:val="63A01C34"/>
    <w:rsid w:val="63DF7ED4"/>
    <w:rsid w:val="644BC5DC"/>
    <w:rsid w:val="645E207C"/>
    <w:rsid w:val="646F84EF"/>
    <w:rsid w:val="646FDF6B"/>
    <w:rsid w:val="648ACA0E"/>
    <w:rsid w:val="64C2016E"/>
    <w:rsid w:val="657EE4AE"/>
    <w:rsid w:val="65D07D3F"/>
    <w:rsid w:val="65DFB2E2"/>
    <w:rsid w:val="6613B95B"/>
    <w:rsid w:val="66147D1B"/>
    <w:rsid w:val="664DB599"/>
    <w:rsid w:val="669873BB"/>
    <w:rsid w:val="66DDD648"/>
    <w:rsid w:val="670C199C"/>
    <w:rsid w:val="67190E91"/>
    <w:rsid w:val="67923C5E"/>
    <w:rsid w:val="6795C13E"/>
    <w:rsid w:val="6799CD6A"/>
    <w:rsid w:val="67F9A230"/>
    <w:rsid w:val="6803D792"/>
    <w:rsid w:val="6806507E"/>
    <w:rsid w:val="687BC080"/>
    <w:rsid w:val="68805B32"/>
    <w:rsid w:val="68A1725B"/>
    <w:rsid w:val="68D590D9"/>
    <w:rsid w:val="68FB96B0"/>
    <w:rsid w:val="68FE02BC"/>
    <w:rsid w:val="6906F12C"/>
    <w:rsid w:val="690D58F1"/>
    <w:rsid w:val="696DED91"/>
    <w:rsid w:val="69B4161F"/>
    <w:rsid w:val="69DB527A"/>
    <w:rsid w:val="6A3E8970"/>
    <w:rsid w:val="6A65DFE4"/>
    <w:rsid w:val="6A84EF80"/>
    <w:rsid w:val="6A89EFCE"/>
    <w:rsid w:val="6ABC861B"/>
    <w:rsid w:val="6AD7226F"/>
    <w:rsid w:val="6AE36C88"/>
    <w:rsid w:val="6AF4D3B6"/>
    <w:rsid w:val="6B00EFD1"/>
    <w:rsid w:val="6B2BA3F8"/>
    <w:rsid w:val="6B36FA41"/>
    <w:rsid w:val="6B52BC81"/>
    <w:rsid w:val="6B63A0F9"/>
    <w:rsid w:val="6B8F21BF"/>
    <w:rsid w:val="6C1D6C48"/>
    <w:rsid w:val="6C20BFE1"/>
    <w:rsid w:val="6C81D40D"/>
    <w:rsid w:val="6C89CBA8"/>
    <w:rsid w:val="6CB9551D"/>
    <w:rsid w:val="6CBF8ED1"/>
    <w:rsid w:val="6CCD1353"/>
    <w:rsid w:val="6D21840C"/>
    <w:rsid w:val="6D695AA9"/>
    <w:rsid w:val="6D725E3A"/>
    <w:rsid w:val="6D762A32"/>
    <w:rsid w:val="6D82786E"/>
    <w:rsid w:val="6D955DBE"/>
    <w:rsid w:val="6DE8B4C0"/>
    <w:rsid w:val="6DF29485"/>
    <w:rsid w:val="6E06C84D"/>
    <w:rsid w:val="6E109431"/>
    <w:rsid w:val="6E2C7478"/>
    <w:rsid w:val="6E63FFF6"/>
    <w:rsid w:val="6E6A6DF6"/>
    <w:rsid w:val="6EB2D169"/>
    <w:rsid w:val="6F316BF3"/>
    <w:rsid w:val="6F40C915"/>
    <w:rsid w:val="6F44D25D"/>
    <w:rsid w:val="6F9B5CF1"/>
    <w:rsid w:val="6FD251E7"/>
    <w:rsid w:val="6FD2929C"/>
    <w:rsid w:val="6FDD2F15"/>
    <w:rsid w:val="704EA1CA"/>
    <w:rsid w:val="70AB4C90"/>
    <w:rsid w:val="70ADCAF4"/>
    <w:rsid w:val="70B634F2"/>
    <w:rsid w:val="70EA0B0F"/>
    <w:rsid w:val="70EAA0F8"/>
    <w:rsid w:val="7164153A"/>
    <w:rsid w:val="7178FF76"/>
    <w:rsid w:val="71879453"/>
    <w:rsid w:val="718E7F77"/>
    <w:rsid w:val="7192CD05"/>
    <w:rsid w:val="7262D7B1"/>
    <w:rsid w:val="7270D477"/>
    <w:rsid w:val="72735EC1"/>
    <w:rsid w:val="7288C66B"/>
    <w:rsid w:val="72AE1625"/>
    <w:rsid w:val="72E6165E"/>
    <w:rsid w:val="72FEBF73"/>
    <w:rsid w:val="72FFE59B"/>
    <w:rsid w:val="7305EF1D"/>
    <w:rsid w:val="731EDE62"/>
    <w:rsid w:val="732896A1"/>
    <w:rsid w:val="733C54D7"/>
    <w:rsid w:val="73AF308E"/>
    <w:rsid w:val="74519159"/>
    <w:rsid w:val="7454253D"/>
    <w:rsid w:val="74565B50"/>
    <w:rsid w:val="747A8640"/>
    <w:rsid w:val="74985B8F"/>
    <w:rsid w:val="74C46702"/>
    <w:rsid w:val="74E7E703"/>
    <w:rsid w:val="74FFDAB6"/>
    <w:rsid w:val="754AA962"/>
    <w:rsid w:val="75557B79"/>
    <w:rsid w:val="756CDC09"/>
    <w:rsid w:val="758C4836"/>
    <w:rsid w:val="75A87539"/>
    <w:rsid w:val="75B413E1"/>
    <w:rsid w:val="75C0D377"/>
    <w:rsid w:val="75C491F3"/>
    <w:rsid w:val="761C8DFB"/>
    <w:rsid w:val="763B1E75"/>
    <w:rsid w:val="763D8FDF"/>
    <w:rsid w:val="767303A5"/>
    <w:rsid w:val="768142E7"/>
    <w:rsid w:val="76DAF58B"/>
    <w:rsid w:val="76EE8F51"/>
    <w:rsid w:val="77606254"/>
    <w:rsid w:val="777831AF"/>
    <w:rsid w:val="77ACC4E4"/>
    <w:rsid w:val="77B22702"/>
    <w:rsid w:val="77C2051F"/>
    <w:rsid w:val="7803431E"/>
    <w:rsid w:val="7807DDF6"/>
    <w:rsid w:val="786B5495"/>
    <w:rsid w:val="78829219"/>
    <w:rsid w:val="789C2D27"/>
    <w:rsid w:val="78AD2806"/>
    <w:rsid w:val="78B828F2"/>
    <w:rsid w:val="78E06618"/>
    <w:rsid w:val="78EBA670"/>
    <w:rsid w:val="791ED6A2"/>
    <w:rsid w:val="792733DA"/>
    <w:rsid w:val="794FA8F3"/>
    <w:rsid w:val="796555D7"/>
    <w:rsid w:val="796F271F"/>
    <w:rsid w:val="7996021A"/>
    <w:rsid w:val="7A4DF8D1"/>
    <w:rsid w:val="7A980316"/>
    <w:rsid w:val="7AB07CCD"/>
    <w:rsid w:val="7AC30A1A"/>
    <w:rsid w:val="7B092A4B"/>
    <w:rsid w:val="7B6E57AB"/>
    <w:rsid w:val="7B84B050"/>
    <w:rsid w:val="7B89D5C2"/>
    <w:rsid w:val="7BBE2060"/>
    <w:rsid w:val="7C1B8B74"/>
    <w:rsid w:val="7C2739A3"/>
    <w:rsid w:val="7C4C6A08"/>
    <w:rsid w:val="7C509241"/>
    <w:rsid w:val="7C51A13F"/>
    <w:rsid w:val="7CA6C7E1"/>
    <w:rsid w:val="7CB0DB5E"/>
    <w:rsid w:val="7CD7666D"/>
    <w:rsid w:val="7CDB086D"/>
    <w:rsid w:val="7D6C1725"/>
    <w:rsid w:val="7DB3871E"/>
    <w:rsid w:val="7DCFA3D8"/>
    <w:rsid w:val="7DF02FBA"/>
    <w:rsid w:val="7E032D3D"/>
    <w:rsid w:val="7E2B2B66"/>
    <w:rsid w:val="7E56A1E3"/>
    <w:rsid w:val="7E80B9CF"/>
    <w:rsid w:val="7E889980"/>
    <w:rsid w:val="7EC462A7"/>
    <w:rsid w:val="7EC69CEE"/>
    <w:rsid w:val="7EFF20A0"/>
    <w:rsid w:val="7F3B4C04"/>
    <w:rsid w:val="7F46C7A6"/>
    <w:rsid w:val="7F4F577F"/>
    <w:rsid w:val="7F59A214"/>
    <w:rsid w:val="7F70D42E"/>
    <w:rsid w:val="7F9D2B63"/>
    <w:rsid w:val="7FC0A067"/>
    <w:rsid w:val="7FCBEC3B"/>
    <w:rsid w:val="7FD841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04F48"/>
  <w15:chartTrackingRefBased/>
  <w15:docId w15:val="{3AE68DCF-D272-4052-9B76-7ED78380FE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21840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6D21840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D21840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D21840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D21840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D21840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D21840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D21840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D21840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D21840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D21840C"/>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6D21840C"/>
    <w:rPr>
      <w:rFonts w:eastAsia="" w:eastAsiaTheme="minorEastAsia"/>
      <w:color w:val="5A5A5A"/>
    </w:rPr>
  </w:style>
  <w:style w:type="paragraph" w:styleId="Quote">
    <w:uiPriority w:val="29"/>
    <w:name w:val="Quote"/>
    <w:basedOn w:val="Normal"/>
    <w:next w:val="Normal"/>
    <w:link w:val="QuoteChar"/>
    <w:qFormat/>
    <w:rsid w:val="6D21840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D21840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D21840C"/>
    <w:pPr>
      <w:spacing/>
      <w:ind w:left="720"/>
      <w:contextualSpacing/>
    </w:pPr>
  </w:style>
  <w:style w:type="paragraph" w:styleId="TOC1">
    <w:uiPriority w:val="39"/>
    <w:name w:val="toc 1"/>
    <w:basedOn w:val="Normal"/>
    <w:next w:val="Normal"/>
    <w:unhideWhenUsed/>
    <w:rsid w:val="6D21840C"/>
    <w:pPr>
      <w:spacing w:after="100"/>
    </w:pPr>
  </w:style>
  <w:style w:type="paragraph" w:styleId="TOC2">
    <w:uiPriority w:val="39"/>
    <w:name w:val="toc 2"/>
    <w:basedOn w:val="Normal"/>
    <w:next w:val="Normal"/>
    <w:unhideWhenUsed/>
    <w:rsid w:val="6D21840C"/>
    <w:pPr>
      <w:spacing w:after="100"/>
      <w:ind w:left="220"/>
    </w:pPr>
  </w:style>
  <w:style w:type="paragraph" w:styleId="TOC3">
    <w:uiPriority w:val="39"/>
    <w:name w:val="toc 3"/>
    <w:basedOn w:val="Normal"/>
    <w:next w:val="Normal"/>
    <w:unhideWhenUsed/>
    <w:rsid w:val="6D21840C"/>
    <w:pPr>
      <w:spacing w:after="100"/>
      <w:ind w:left="440"/>
    </w:pPr>
  </w:style>
  <w:style w:type="paragraph" w:styleId="TOC4">
    <w:uiPriority w:val="39"/>
    <w:name w:val="toc 4"/>
    <w:basedOn w:val="Normal"/>
    <w:next w:val="Normal"/>
    <w:unhideWhenUsed/>
    <w:rsid w:val="6D21840C"/>
    <w:pPr>
      <w:spacing w:after="100"/>
      <w:ind w:left="660"/>
    </w:pPr>
  </w:style>
  <w:style w:type="paragraph" w:styleId="TOC5">
    <w:uiPriority w:val="39"/>
    <w:name w:val="toc 5"/>
    <w:basedOn w:val="Normal"/>
    <w:next w:val="Normal"/>
    <w:unhideWhenUsed/>
    <w:rsid w:val="6D21840C"/>
    <w:pPr>
      <w:spacing w:after="100"/>
      <w:ind w:left="880"/>
    </w:pPr>
  </w:style>
  <w:style w:type="paragraph" w:styleId="TOC6">
    <w:uiPriority w:val="39"/>
    <w:name w:val="toc 6"/>
    <w:basedOn w:val="Normal"/>
    <w:next w:val="Normal"/>
    <w:unhideWhenUsed/>
    <w:rsid w:val="6D21840C"/>
    <w:pPr>
      <w:spacing w:after="100"/>
      <w:ind w:left="1100"/>
    </w:pPr>
  </w:style>
  <w:style w:type="paragraph" w:styleId="TOC7">
    <w:uiPriority w:val="39"/>
    <w:name w:val="toc 7"/>
    <w:basedOn w:val="Normal"/>
    <w:next w:val="Normal"/>
    <w:unhideWhenUsed/>
    <w:rsid w:val="6D21840C"/>
    <w:pPr>
      <w:spacing w:after="100"/>
      <w:ind w:left="1320"/>
    </w:pPr>
  </w:style>
  <w:style w:type="paragraph" w:styleId="TOC8">
    <w:uiPriority w:val="39"/>
    <w:name w:val="toc 8"/>
    <w:basedOn w:val="Normal"/>
    <w:next w:val="Normal"/>
    <w:unhideWhenUsed/>
    <w:rsid w:val="6D21840C"/>
    <w:pPr>
      <w:spacing w:after="100"/>
      <w:ind w:left="1540"/>
    </w:pPr>
  </w:style>
  <w:style w:type="paragraph" w:styleId="TOC9">
    <w:uiPriority w:val="39"/>
    <w:name w:val="toc 9"/>
    <w:basedOn w:val="Normal"/>
    <w:next w:val="Normal"/>
    <w:unhideWhenUsed/>
    <w:rsid w:val="6D21840C"/>
    <w:pPr>
      <w:spacing w:after="100"/>
      <w:ind w:left="1760"/>
    </w:pPr>
  </w:style>
  <w:style w:type="paragraph" w:styleId="EndnoteText">
    <w:uiPriority w:val="99"/>
    <w:name w:val="endnote text"/>
    <w:basedOn w:val="Normal"/>
    <w:semiHidden/>
    <w:unhideWhenUsed/>
    <w:link w:val="EndnoteTextChar"/>
    <w:rsid w:val="6D21840C"/>
    <w:rPr>
      <w:sz w:val="20"/>
      <w:szCs w:val="20"/>
    </w:rPr>
    <w:pPr>
      <w:spacing w:after="0" w:line="240" w:lineRule="auto"/>
    </w:pPr>
  </w:style>
  <w:style w:type="paragraph" w:styleId="Footer">
    <w:uiPriority w:val="99"/>
    <w:name w:val="footer"/>
    <w:basedOn w:val="Normal"/>
    <w:unhideWhenUsed/>
    <w:link w:val="FooterChar"/>
    <w:rsid w:val="6D21840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D21840C"/>
    <w:rPr>
      <w:sz w:val="20"/>
      <w:szCs w:val="20"/>
    </w:rPr>
    <w:pPr>
      <w:spacing w:after="0" w:line="240" w:lineRule="auto"/>
    </w:pPr>
  </w:style>
  <w:style w:type="paragraph" w:styleId="Header">
    <w:uiPriority w:val="99"/>
    <w:name w:val="header"/>
    <w:basedOn w:val="Normal"/>
    <w:unhideWhenUsed/>
    <w:link w:val="HeaderChar"/>
    <w:rsid w:val="6D21840C"/>
    <w:pPr>
      <w:tabs>
        <w:tab w:val="center" w:leader="none" w:pos="4680"/>
        <w:tab w:val="right" w:leader="none" w:pos="9360"/>
      </w:tabs>
      <w:spacing w:after="0" w:line="240" w:lineRule="auto"/>
    </w:pPr>
  </w:style>
  <w:style w:type="character" w:styleId="normaltextrun" w:customStyle="true">
    <w:uiPriority w:val="1"/>
    <w:name w:val="normaltextrun"/>
    <w:basedOn w:val="DefaultParagraphFont"/>
    <w:rsid w:val="6D21840C"/>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d9ae456998a4e45" /><Relationship Type="http://schemas.openxmlformats.org/officeDocument/2006/relationships/hyperlink" Target="https://www.betterhealth.vic.gov.au/health/HealthyLiving/children-keeping-them-active" TargetMode="External" Id="R92356f51c8c94fdc" /><Relationship Type="http://schemas.openxmlformats.org/officeDocument/2006/relationships/hyperlink" Target="https://www.eyalliance.org.uk/benefits-outdoor-play-early-years" TargetMode="External" Id="R439c7ca0739149e8" /><Relationship Type="http://schemas.openxmlformats.org/officeDocument/2006/relationships/hyperlink" Target="https://www.sciencedirect.com/topics/nursing-and-health-professions/interrater-reliability" TargetMode="External" Id="R42ff3b0b39d84f0d" /><Relationship Type="http://schemas.openxmlformats.org/officeDocument/2006/relationships/hyperlink" Target="https://www.gowriensw.com.au/thought-leadership/vygotsky-theory" TargetMode="External" Id="R1e2a31eee3b14d02" /><Relationship Type="http://schemas.openxmlformats.org/officeDocument/2006/relationships/hyperlink" Target="https://sjcpl.org/news/storytime-critical-for-developing-early-literacy-skills/" TargetMode="External" Id="Re75b379732814cb2" /><Relationship Type="http://schemas.openxmlformats.org/officeDocument/2006/relationships/hyperlink" Target="https://www.earlylearninghq.org.uk/earlylearninghq-blog/the-leuven-well-being-and-involvement-scales/" TargetMode="External" Id="R2008d92161be4783" /><Relationship Type="http://schemas.openxmlformats.org/officeDocument/2006/relationships/hyperlink" Target="https://www.structural-learning.com/post/social-learning-theory-bandura" TargetMode="External" Id="Re46a8f2cfa994c39" /><Relationship Type="http://schemas.openxmlformats.org/officeDocument/2006/relationships/hyperlink" Target="https://etheses.whiterose.ac.uk/29247/1/EdD%20thesis%20J.%20McEvoy.pdf" TargetMode="External" Id="Rfe689fce5c5e458d" /><Relationship Type="http://schemas.openxmlformats.org/officeDocument/2006/relationships/hyperlink" Target="https://www.nhsggc.org.uk/kids/resources/ot-activityinformation-sheets/attention-and-concentration/" TargetMode="External" Id="Rffddb5f84bff47a0" /><Relationship Type="http://schemas.openxmlformats.org/officeDocument/2006/relationships/hyperlink" Target="https://www.bell-foundation.org.uk/app/uploads/2021/06/Language-learning-loss.pdf" TargetMode="External" Id="Rd6d871922e8d49d6" /><Relationship Type="http://schemas.openxmlformats.org/officeDocument/2006/relationships/hyperlink" Target="https://www.scribbr.co.uk/category/bias-in-research/" TargetMode="External" Id="R92c83f931cb24fc2" /><Relationship Type="http://schemas.openxmlformats.org/officeDocument/2006/relationships/hyperlink" Target="https://www.sivyerpsychology.co.uk/core-topics/milgram-and-obedience" TargetMode="External" Id="R722745710d0041af" /><Relationship Type="http://schemas.openxmlformats.org/officeDocument/2006/relationships/hyperlink" Target="https://www.studysmarter.co.uk/explanations/psychology/cognition/piagets-theory-in-education/" TargetMode="External" Id="R3ac6b416ed0e41ae" /><Relationship Type="http://schemas.openxmlformats.org/officeDocument/2006/relationships/hyperlink" Target="https://www.bps.org.uk/guideline/code-ethics-and-conduct" TargetMode="External" Id="R23e9148583634cfc" /><Relationship Type="http://schemas.openxmlformats.org/officeDocument/2006/relationships/hyperlink" Target="https://hwb.gov.wales/curriculum-for-wales" TargetMode="External" Id="Rf48f6923a0d9469d" /><Relationship Type="http://schemas.openxmlformats.org/officeDocument/2006/relationships/hyperlink" Target="https://www.mindful.org/mindfulness-for-kids/" TargetMode="External" Id="R02f31f228477460d" /><Relationship Type="http://schemas.openxmlformats.org/officeDocument/2006/relationships/hyperlink" Target="https://resource.download.wjec.co.uk/vtc/2020-21/el20-21_6-22a/4-13-1-knowledge-organiser-ethics.pdf" TargetMode="External" Id="Rf9215fed953743c9" /><Relationship Type="http://schemas.openxmlformats.org/officeDocument/2006/relationships/image" Target="/media/image.png" Id="Raa96a90ed479408c" /><Relationship Type="http://schemas.openxmlformats.org/officeDocument/2006/relationships/image" Target="/media/image2.png" Id="R49c3657d7b0d4d94" /><Relationship Type="http://schemas.openxmlformats.org/officeDocument/2006/relationships/image" Target="/media/image3.png" Id="R061a0e3fa4ae442e" /><Relationship Type="http://schemas.openxmlformats.org/officeDocument/2006/relationships/hyperlink" Target="https://eduwells.com/2015/02/28/can-ipads-help-achieve-a-state-of-flow/" TargetMode="External" Id="R57241a25cc22434b" /><Relationship Type="http://schemas.openxmlformats.org/officeDocument/2006/relationships/header" Target="header.xml" Id="R8d83a799b19144ad" /><Relationship Type="http://schemas.openxmlformats.org/officeDocument/2006/relationships/header" Target="header2.xml" Id="R811ad16833224212" /><Relationship Type="http://schemas.openxmlformats.org/officeDocument/2006/relationships/footer" Target="footer.xml" Id="Rd1751aad354f45b5" /><Relationship Type="http://schemas.openxmlformats.org/officeDocument/2006/relationships/footer" Target="footer2.xml" Id="R9b8357ae9ed74f65" /><Relationship Type="http://schemas.openxmlformats.org/officeDocument/2006/relationships/numbering" Target="numbering.xml" Id="R5169ff8ba1894a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2024-02-12T14:26:38.1178726Z</dcterms:created>
  <dcterms:modified xsi:type="dcterms:W3CDTF">2024-02-26T19:48:05.9007921Z</dcterms:modified>
  <dc:creator>Anna Harris (2303789)</dc:creator>
  <lastModifiedBy>Anna Harris (2303789)</lastModifiedBy>
</coreProperties>
</file>