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7AC95F7" w14:paraId="5E5787A5" wp14:textId="7F1AF6F5">
      <w:pPr>
        <w:pStyle w:val="Title"/>
        <w:spacing w:line="360" w:lineRule="auto"/>
        <w:rPr>
          <w:rFonts w:ascii="Calibri" w:hAnsi="Calibri" w:eastAsia="Calibri" w:cs="Calibri" w:asciiTheme="minorAscii" w:hAnsiTheme="minorAscii" w:eastAsiaTheme="minorAscii" w:cstheme="minorAscii"/>
          <w:noProof w:val="0"/>
          <w:color w:val="4472C4" w:themeColor="accent1" w:themeTint="FF" w:themeShade="FF"/>
          <w:lang w:val="en-GB"/>
        </w:rPr>
      </w:pPr>
      <w:r w:rsidRPr="57AC95F7" w:rsidR="4058617E">
        <w:rPr>
          <w:rFonts w:ascii="Calibri" w:hAnsi="Calibri" w:eastAsia="Calibri" w:cs="Calibri" w:asciiTheme="minorAscii" w:hAnsiTheme="minorAscii" w:eastAsiaTheme="minorAscii" w:cstheme="minorAscii"/>
          <w:noProof w:val="0"/>
          <w:color w:val="4472C4" w:themeColor="accent1" w:themeTint="FF" w:themeShade="FF"/>
          <w:lang w:val="en-GB"/>
        </w:rPr>
        <w:t xml:space="preserve">WRITTEN </w:t>
      </w:r>
      <w:r w:rsidRPr="57AC95F7" w:rsidR="4058617E">
        <w:rPr>
          <w:rFonts w:ascii="Calibri" w:hAnsi="Calibri" w:eastAsia="Calibri" w:cs="Calibri" w:asciiTheme="minorAscii" w:hAnsiTheme="minorAscii" w:eastAsiaTheme="minorAscii" w:cstheme="minorAscii"/>
          <w:noProof w:val="0"/>
          <w:color w:val="4472C4" w:themeColor="accent1" w:themeTint="FF" w:themeShade="FF"/>
          <w:lang w:val="en-GB"/>
        </w:rPr>
        <w:t>ASSIGNENT (</w:t>
      </w:r>
      <w:r w:rsidRPr="57AC95F7" w:rsidR="4058617E">
        <w:rPr>
          <w:rFonts w:ascii="Calibri" w:hAnsi="Calibri" w:eastAsia="Calibri" w:cs="Calibri" w:asciiTheme="minorAscii" w:hAnsiTheme="minorAscii" w:eastAsiaTheme="minorAscii" w:cstheme="minorAscii"/>
          <w:noProof w:val="0"/>
          <w:color w:val="4472C4" w:themeColor="accent1" w:themeTint="FF" w:themeShade="FF"/>
          <w:lang w:val="en-GB"/>
        </w:rPr>
        <w:t xml:space="preserve">RESEARCH </w:t>
      </w:r>
      <w:r w:rsidRPr="57AC95F7" w:rsidR="4058617E">
        <w:rPr>
          <w:rFonts w:ascii="Calibri" w:hAnsi="Calibri" w:eastAsia="Calibri" w:cs="Calibri" w:asciiTheme="minorAscii" w:hAnsiTheme="minorAscii" w:eastAsiaTheme="minorAscii" w:cstheme="minorAscii"/>
          <w:noProof w:val="0"/>
          <w:color w:val="4472C4" w:themeColor="accent1" w:themeTint="FF" w:themeShade="FF"/>
          <w:lang w:val="en-GB"/>
        </w:rPr>
        <w:t>PROJECT)</w:t>
      </w:r>
    </w:p>
    <w:p w:rsidR="62624E79" w:rsidP="57AC95F7" w:rsidRDefault="62624E79" w14:paraId="086F7824" w14:textId="463BDC12">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pPr>
    </w:p>
    <w:p w:rsidR="62624E79" w:rsidP="57AC95F7" w:rsidRDefault="62624E79" w14:paraId="7AD74D78" w14:textId="39052C0C">
      <w:pPr>
        <w:pStyle w:val="Title"/>
        <w:spacing w:line="360" w:lineRule="auto"/>
        <w:rPr>
          <w:rFonts w:ascii="Calibri" w:hAnsi="Calibri" w:eastAsia="Calibri" w:cs="Calibri" w:asciiTheme="minorAscii" w:hAnsiTheme="minorAscii" w:eastAsiaTheme="minorAscii" w:cstheme="minorAscii"/>
          <w:noProof w:val="0"/>
          <w:color w:val="4472C4" w:themeColor="accent1" w:themeTint="FF" w:themeShade="FF"/>
          <w:lang w:val="en-GB"/>
        </w:rPr>
      </w:pPr>
      <w:r w:rsidRPr="57AC95F7" w:rsidR="62624E79">
        <w:rPr>
          <w:rFonts w:ascii="Calibri" w:hAnsi="Calibri" w:eastAsia="Calibri" w:cs="Calibri" w:asciiTheme="minorAscii" w:hAnsiTheme="minorAscii" w:eastAsiaTheme="minorAscii" w:cstheme="minorAscii"/>
          <w:noProof w:val="0"/>
          <w:color w:val="4472C4" w:themeColor="accent1" w:themeTint="FF" w:themeShade="FF"/>
          <w:lang w:val="en-GB"/>
        </w:rPr>
        <w:t>THE IMPACTS OF COVID 19 IN ENGLAND</w:t>
      </w:r>
    </w:p>
    <w:p w:rsidR="57AC95F7" w:rsidP="57AC95F7" w:rsidRDefault="57AC95F7" w14:paraId="2E4D750B" w14:textId="60C5E414">
      <w:pPr>
        <w:pStyle w:val="Normal"/>
        <w:spacing w:line="360" w:lineRule="auto"/>
        <w:rPr>
          <w:rFonts w:ascii="Calibri" w:hAnsi="Calibri" w:eastAsia="Calibri" w:cs="Calibri" w:asciiTheme="minorAscii" w:hAnsiTheme="minorAscii" w:eastAsiaTheme="minorAscii" w:cstheme="minorAscii"/>
          <w:noProof w:val="0"/>
          <w:lang w:val="en-GB"/>
        </w:rPr>
      </w:pPr>
    </w:p>
    <w:p w:rsidR="4058617E" w:rsidP="57AC95F7" w:rsidRDefault="4058617E" w14:paraId="3A976269" w14:textId="2726C781">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40586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STUDENT NAME:  </w:t>
      </w:r>
      <w:proofErr w:type="spellStart"/>
      <w:r w:rsidRPr="57AC95F7" w:rsidR="40586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Mawe</w:t>
      </w:r>
      <w:proofErr w:type="spellEnd"/>
      <w:r w:rsidRPr="57AC95F7" w:rsidR="40586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Alix Sandrine</w:t>
      </w:r>
    </w:p>
    <w:p w:rsidR="4058617E" w:rsidP="57AC95F7" w:rsidRDefault="4058617E" w14:paraId="0FC4D253" w14:textId="56CC5EFA">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40586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NUMBER:2014838</w:t>
      </w:r>
    </w:p>
    <w:p w:rsidR="4058617E" w:rsidP="57AC95F7" w:rsidRDefault="4058617E" w14:paraId="35069908" w14:textId="39BA4951">
      <w:pPr>
        <w:pStyle w:val="Normal"/>
        <w:spacing w:after="160" w:line="360" w:lineRule="auto"/>
        <w:rPr>
          <w:rFonts w:ascii="Calibri" w:hAnsi="Calibri" w:eastAsia="Calibri" w:cs="Calibri" w:asciiTheme="minorAscii" w:hAnsiTheme="minorAscii" w:eastAsiaTheme="minorAscii" w:cstheme="minorAscii"/>
          <w:noProof w:val="0"/>
          <w:sz w:val="22"/>
          <w:szCs w:val="22"/>
          <w:lang w:val="en-GB"/>
        </w:rPr>
      </w:pPr>
      <w:r w:rsidRPr="57AC95F7" w:rsidR="40586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MOULE CODE: </w:t>
      </w:r>
      <w:r w:rsidRPr="57AC95F7" w:rsidR="4058617E">
        <w:rPr>
          <w:rFonts w:ascii="Calibri" w:hAnsi="Calibri" w:eastAsia="Calibri" w:cs="Calibri" w:asciiTheme="minorAscii" w:hAnsiTheme="minorAscii" w:eastAsiaTheme="minorAscii" w:cstheme="minorAscii"/>
          <w:noProof w:val="0"/>
          <w:sz w:val="22"/>
          <w:szCs w:val="22"/>
          <w:lang w:val="en-GB"/>
        </w:rPr>
        <w:t>BMHP5005_BIRM</w:t>
      </w:r>
    </w:p>
    <w:p w:rsidR="4058617E" w:rsidP="57AC95F7" w:rsidRDefault="4058617E" w14:paraId="28BF8745" w14:textId="25365AB9">
      <w:pPr>
        <w:pStyle w:val="Normal"/>
        <w:spacing w:after="160" w:line="360" w:lineRule="auto"/>
        <w:rPr>
          <w:rFonts w:ascii="Calibri" w:hAnsi="Calibri" w:eastAsia="Calibri" w:cs="Calibri" w:asciiTheme="minorAscii" w:hAnsiTheme="minorAscii" w:eastAsiaTheme="minorAscii" w:cstheme="minorAscii"/>
          <w:sz w:val="22"/>
          <w:szCs w:val="22"/>
        </w:rPr>
      </w:pPr>
      <w:r w:rsidRPr="57AC95F7" w:rsidR="4058617E">
        <w:rPr>
          <w:rFonts w:ascii="Calibri" w:hAnsi="Calibri" w:eastAsia="Calibri" w:cs="Calibri" w:asciiTheme="minorAscii" w:hAnsiTheme="minorAscii" w:eastAsiaTheme="minorAscii" w:cstheme="minorAscii"/>
          <w:noProof w:val="0"/>
          <w:sz w:val="22"/>
          <w:szCs w:val="22"/>
          <w:lang w:val="en-GB"/>
        </w:rPr>
        <w:t xml:space="preserve">LECTURER NAME: </w:t>
      </w:r>
      <w:r w:rsidRPr="57AC95F7" w:rsidR="4058617E">
        <w:rPr>
          <w:rFonts w:ascii="Calibri" w:hAnsi="Calibri" w:eastAsia="Calibri" w:cs="Calibri" w:asciiTheme="minorAscii" w:hAnsiTheme="minorAscii" w:eastAsiaTheme="minorAscii" w:cstheme="minorAscii"/>
          <w:noProof w:val="0"/>
          <w:sz w:val="22"/>
          <w:szCs w:val="22"/>
          <w:lang w:val="en-GB"/>
        </w:rPr>
        <w:t xml:space="preserve">Dr </w:t>
      </w:r>
      <w:proofErr w:type="spellStart"/>
      <w:r w:rsidRPr="57AC95F7" w:rsidR="4058617E">
        <w:rPr>
          <w:rFonts w:ascii="Calibri" w:hAnsi="Calibri" w:eastAsia="Calibri" w:cs="Calibri" w:asciiTheme="minorAscii" w:hAnsiTheme="minorAscii" w:eastAsiaTheme="minorAscii" w:cstheme="minorAscii"/>
          <w:noProof w:val="0"/>
          <w:sz w:val="22"/>
          <w:szCs w:val="22"/>
          <w:lang w:val="en-GB"/>
        </w:rPr>
        <w:t>Crisford</w:t>
      </w:r>
      <w:proofErr w:type="spellEnd"/>
      <w:r w:rsidRPr="57AC95F7" w:rsidR="4058617E">
        <w:rPr>
          <w:rFonts w:ascii="Calibri" w:hAnsi="Calibri" w:eastAsia="Calibri" w:cs="Calibri" w:asciiTheme="minorAscii" w:hAnsiTheme="minorAscii" w:eastAsiaTheme="minorAscii" w:cstheme="minorAscii"/>
          <w:noProof w:val="0"/>
          <w:sz w:val="22"/>
          <w:szCs w:val="22"/>
          <w:lang w:val="en-GB"/>
        </w:rPr>
        <w:t xml:space="preserve"> </w:t>
      </w:r>
      <w:proofErr w:type="spellStart"/>
      <w:r w:rsidRPr="57AC95F7" w:rsidR="4058617E">
        <w:rPr>
          <w:rFonts w:ascii="Calibri" w:hAnsi="Calibri" w:eastAsia="Calibri" w:cs="Calibri" w:asciiTheme="minorAscii" w:hAnsiTheme="minorAscii" w:eastAsiaTheme="minorAscii" w:cstheme="minorAscii"/>
          <w:noProof w:val="0"/>
          <w:sz w:val="22"/>
          <w:szCs w:val="22"/>
          <w:lang w:val="en-GB"/>
        </w:rPr>
        <w:t>C</w:t>
      </w:r>
      <w:r w:rsidRPr="57AC95F7" w:rsidR="4058617E">
        <w:rPr>
          <w:rFonts w:ascii="Calibri" w:hAnsi="Calibri" w:eastAsia="Calibri" w:cs="Calibri" w:asciiTheme="minorAscii" w:hAnsiTheme="minorAscii" w:eastAsiaTheme="minorAscii" w:cstheme="minorAscii"/>
          <w:noProof w:val="0"/>
          <w:sz w:val="22"/>
          <w:szCs w:val="22"/>
          <w:lang w:val="en-GB"/>
        </w:rPr>
        <w:t>hogugudza</w:t>
      </w:r>
      <w:proofErr w:type="spellEnd"/>
      <w:r w:rsidRPr="57AC95F7" w:rsidR="4058617E">
        <w:rPr>
          <w:rFonts w:ascii="Calibri" w:hAnsi="Calibri" w:eastAsia="Calibri" w:cs="Calibri" w:asciiTheme="minorAscii" w:hAnsiTheme="minorAscii" w:eastAsiaTheme="minorAscii" w:cstheme="minorAscii"/>
          <w:noProof w:val="0"/>
          <w:sz w:val="22"/>
          <w:szCs w:val="22"/>
          <w:lang w:val="en-GB"/>
        </w:rPr>
        <w:t xml:space="preserve"> </w:t>
      </w:r>
      <w:r w:rsidRPr="57AC95F7">
        <w:rPr>
          <w:rFonts w:ascii="Calibri" w:hAnsi="Calibri" w:eastAsia="Calibri" w:cs="Calibri" w:asciiTheme="minorAscii" w:hAnsiTheme="minorAscii" w:eastAsiaTheme="minorAscii" w:cstheme="minorAscii"/>
          <w:sz w:val="22"/>
          <w:szCs w:val="22"/>
        </w:rPr>
        <w:br w:type="page"/>
      </w:r>
    </w:p>
    <w:p w:rsidR="57AC95F7" w:rsidP="57AC95F7" w:rsidRDefault="57AC95F7" w14:paraId="07282DB8" w14:textId="30D6DED2">
      <w:pPr>
        <w:pStyle w:val="Normal"/>
        <w:spacing w:after="160" w:line="360" w:lineRule="auto"/>
        <w:rPr>
          <w:rFonts w:ascii="Calibri" w:hAnsi="Calibri" w:eastAsia="Calibri" w:cs="Calibri" w:asciiTheme="minorAscii" w:hAnsiTheme="minorAscii" w:eastAsiaTheme="minorAscii" w:cstheme="minorAscii"/>
          <w:color w:val="4472C4" w:themeColor="accent1" w:themeTint="FF" w:themeShade="FF"/>
          <w:sz w:val="22"/>
          <w:szCs w:val="22"/>
        </w:rPr>
      </w:pPr>
      <w:r w:rsidRPr="57AC95F7" w:rsidR="57AC95F7">
        <w:rPr>
          <w:rFonts w:ascii="Calibri" w:hAnsi="Calibri" w:eastAsia="Calibri" w:cs="Calibri" w:asciiTheme="minorAscii" w:hAnsiTheme="minorAscii" w:eastAsiaTheme="minorAscii" w:cstheme="minorAscii"/>
          <w:color w:val="4472C4" w:themeColor="accent1" w:themeTint="FF" w:themeShade="FF"/>
          <w:sz w:val="22"/>
          <w:szCs w:val="22"/>
        </w:rPr>
        <w:t>ABSTRACT</w:t>
      </w:r>
    </w:p>
    <w:p w:rsidR="57AC95F7" w:rsidP="57AC95F7" w:rsidRDefault="57AC95F7" w14:paraId="7BC900DD" w14:textId="7945C366">
      <w:pPr>
        <w:pStyle w:val="Normal"/>
        <w:spacing w:after="160" w:line="360" w:lineRule="auto"/>
        <w:rPr>
          <w:rFonts w:ascii="Calibri" w:hAnsi="Calibri" w:eastAsia="Calibri" w:cs="Calibri" w:asciiTheme="minorAscii" w:hAnsiTheme="minorAscii" w:eastAsiaTheme="minorAscii" w:cstheme="minorAscii"/>
          <w:color w:val="000000" w:themeColor="text1" w:themeTint="FF" w:themeShade="FF"/>
          <w:sz w:val="22"/>
          <w:szCs w:val="22"/>
        </w:rPr>
      </w:pPr>
      <w:r w:rsidRPr="57AC95F7" w:rsidR="57AC95F7">
        <w:rPr>
          <w:rFonts w:ascii="Calibri" w:hAnsi="Calibri" w:eastAsia="Calibri" w:cs="Calibri" w:asciiTheme="minorAscii" w:hAnsiTheme="minorAscii" w:eastAsiaTheme="minorAscii" w:cstheme="minorAscii"/>
          <w:color w:val="000000" w:themeColor="text1" w:themeTint="FF" w:themeShade="FF"/>
          <w:sz w:val="22"/>
          <w:szCs w:val="22"/>
        </w:rPr>
        <w:t>The aim of this research is to reveal the impact of covid 19 in England. The study was carried out as a literary review and a case study of qualitative research methods. Understanding the effect of this health crisis allows us to develop the difficulties that the population lived in the face of this pandemic. The research is based on the different experiences that the English have had to face throughout covid 19 until today.</w:t>
      </w:r>
    </w:p>
    <w:p w:rsidR="0175021C" w:rsidP="57AC95F7" w:rsidRDefault="0175021C" w14:paraId="6EA85A36" w14:textId="6E0952B1">
      <w:pPr>
        <w:pStyle w:val="Normal"/>
        <w:spacing w:after="160" w:line="360" w:lineRule="auto"/>
        <w:rPr>
          <w:rFonts w:ascii="Calibri" w:hAnsi="Calibri" w:eastAsia="Calibri" w:cs="Calibri" w:asciiTheme="minorAscii" w:hAnsiTheme="minorAscii" w:eastAsiaTheme="minorAscii" w:cstheme="minorAscii"/>
          <w:color w:val="4472C4" w:themeColor="accent1" w:themeTint="FF" w:themeShade="FF"/>
          <w:sz w:val="22"/>
          <w:szCs w:val="22"/>
        </w:rPr>
      </w:pPr>
      <w:r w:rsidRPr="57AC95F7" w:rsidR="0175021C">
        <w:rPr>
          <w:rFonts w:ascii="Calibri" w:hAnsi="Calibri" w:eastAsia="Calibri" w:cs="Calibri" w:asciiTheme="minorAscii" w:hAnsiTheme="minorAscii" w:eastAsiaTheme="minorAscii" w:cstheme="minorAscii"/>
          <w:color w:val="4472C4" w:themeColor="accent1" w:themeTint="FF" w:themeShade="FF"/>
          <w:sz w:val="22"/>
          <w:szCs w:val="22"/>
        </w:rPr>
        <w:t>TABLE CONTENT</w:t>
      </w:r>
    </w:p>
    <w:p w:rsidR="57AC95F7" w:rsidP="57AC95F7" w:rsidRDefault="57AC95F7" w14:paraId="79B14B4C" w14:textId="08FAA121">
      <w:pPr>
        <w:pStyle w:val="Normal"/>
        <w:spacing w:after="160"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LITTERATURE REVIEWS</w:t>
      </w:r>
    </w:p>
    <w:p w:rsidR="0175021C" w:rsidP="57AC95F7" w:rsidRDefault="0175021C" w14:paraId="4305EFB7" w14:textId="4905359D">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1/ IMPACTS ON FAMILIES AND YOUNG PEOPLE</w:t>
      </w:r>
    </w:p>
    <w:p w:rsidR="0175021C" w:rsidP="57AC95F7" w:rsidRDefault="0175021C" w14:paraId="3F171E24" w14:textId="6E952983">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1.1 C</w:t>
      </w:r>
      <w:r w:rsidRPr="57AC95F7" w:rsidR="1DC267F5">
        <w:rPr>
          <w:rFonts w:ascii="Calibri" w:hAnsi="Calibri" w:eastAsia="Calibri" w:cs="Calibri" w:asciiTheme="minorAscii" w:hAnsiTheme="minorAscii" w:eastAsiaTheme="minorAscii" w:cstheme="minorAscii"/>
          <w:sz w:val="22"/>
          <w:szCs w:val="22"/>
        </w:rPr>
        <w:t xml:space="preserve">hild and family poverty during covidn19 in </w:t>
      </w:r>
      <w:r w:rsidRPr="57AC95F7" w:rsidR="1DC267F5">
        <w:rPr>
          <w:rFonts w:ascii="Calibri" w:hAnsi="Calibri" w:eastAsia="Calibri" w:cs="Calibri" w:asciiTheme="minorAscii" w:hAnsiTheme="minorAscii" w:eastAsiaTheme="minorAscii" w:cstheme="minorAscii"/>
          <w:sz w:val="22"/>
          <w:szCs w:val="22"/>
        </w:rPr>
        <w:t>England</w:t>
      </w:r>
    </w:p>
    <w:p w:rsidR="0175021C" w:rsidP="57AC95F7" w:rsidRDefault="0175021C" w14:paraId="29660B19" w14:textId="70B786D5">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 xml:space="preserve">1.2 The </w:t>
      </w:r>
      <w:r w:rsidRPr="57AC95F7" w:rsidR="0175021C">
        <w:rPr>
          <w:rFonts w:ascii="Calibri" w:hAnsi="Calibri" w:eastAsia="Calibri" w:cs="Calibri" w:asciiTheme="minorAscii" w:hAnsiTheme="minorAscii" w:eastAsiaTheme="minorAscii" w:cstheme="minorAscii"/>
          <w:sz w:val="22"/>
          <w:szCs w:val="22"/>
        </w:rPr>
        <w:t>lab or</w:t>
      </w:r>
      <w:r w:rsidRPr="57AC95F7" w:rsidR="0175021C">
        <w:rPr>
          <w:rFonts w:ascii="Calibri" w:hAnsi="Calibri" w:eastAsia="Calibri" w:cs="Calibri" w:asciiTheme="minorAscii" w:hAnsiTheme="minorAscii" w:eastAsiaTheme="minorAscii" w:cstheme="minorAscii"/>
          <w:sz w:val="22"/>
          <w:szCs w:val="22"/>
        </w:rPr>
        <w:t xml:space="preserve"> market and the workforce</w:t>
      </w:r>
    </w:p>
    <w:p w:rsidR="0175021C" w:rsidP="57AC95F7" w:rsidRDefault="0175021C" w14:paraId="47EBBEF9" w14:textId="3E512D70">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1.3 The mental health of families and young people</w:t>
      </w:r>
    </w:p>
    <w:p w:rsidR="0175021C" w:rsidP="57AC95F7" w:rsidRDefault="0175021C" w14:paraId="4D7A12A4" w14:textId="73074CDA">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1.4 Employment by gender</w:t>
      </w:r>
    </w:p>
    <w:p w:rsidR="0175021C" w:rsidP="57AC95F7" w:rsidRDefault="0175021C" w14:paraId="5BB9FD0E" w14:textId="3DD8C960">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1.5 Young people from vulnerable populations</w:t>
      </w:r>
    </w:p>
    <w:p w:rsidR="0175021C" w:rsidP="57AC95F7" w:rsidRDefault="0175021C" w14:paraId="6BD58D2A" w14:textId="11E0F930">
      <w:pPr>
        <w:pStyle w:val="Normal"/>
        <w:spacing w:line="360" w:lineRule="auto"/>
        <w:rPr>
          <w:rFonts w:ascii="Calibri" w:hAnsi="Calibri" w:eastAsia="Calibri" w:cs="Calibri" w:asciiTheme="minorAscii" w:hAnsiTheme="minorAscii" w:eastAsiaTheme="minorAscii" w:cstheme="minorAscii"/>
          <w:sz w:val="22"/>
          <w:szCs w:val="22"/>
        </w:rPr>
      </w:pPr>
      <w:r w:rsidRPr="57AC95F7" w:rsidR="0175021C">
        <w:rPr>
          <w:rFonts w:ascii="Calibri" w:hAnsi="Calibri" w:eastAsia="Calibri" w:cs="Calibri" w:asciiTheme="minorAscii" w:hAnsiTheme="minorAscii" w:eastAsiaTheme="minorAscii" w:cstheme="minorAscii"/>
          <w:sz w:val="22"/>
          <w:szCs w:val="22"/>
        </w:rPr>
        <w:t>1.6 Education</w:t>
      </w:r>
    </w:p>
    <w:p w:rsidR="57AC95F7" w:rsidP="57AC95F7" w:rsidRDefault="57AC95F7" w14:paraId="2F13CCE8" w14:textId="17FDF4EA">
      <w:pPr>
        <w:pStyle w:val="Normal"/>
        <w:spacing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METHOLOGY</w:t>
      </w:r>
    </w:p>
    <w:p w:rsidR="57AC95F7" w:rsidP="57AC95F7" w:rsidRDefault="57AC95F7" w14:paraId="4D7B771A" w14:textId="6790F702">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2- What difficulties did vulnerable households face and how did they deal with them?</w:t>
      </w:r>
    </w:p>
    <w:p w:rsidR="57AC95F7" w:rsidP="57AC95F7" w:rsidRDefault="57AC95F7" w14:paraId="7AD2B521" w14:textId="7DB2424D">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2.1 At the economic level</w:t>
      </w:r>
    </w:p>
    <w:p w:rsidR="57AC95F7" w:rsidP="57AC95F7" w:rsidRDefault="57AC95F7" w14:paraId="388605ED" w14:textId="24DB8AE9">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 xml:space="preserve">2.2 At the </w:t>
      </w:r>
      <w:r w:rsidRPr="57AC95F7" w:rsidR="57AC95F7">
        <w:rPr>
          <w:rFonts w:ascii="Calibri" w:hAnsi="Calibri" w:eastAsia="Calibri" w:cs="Calibri" w:asciiTheme="minorAscii" w:hAnsiTheme="minorAscii" w:eastAsiaTheme="minorAscii" w:cstheme="minorAscii"/>
          <w:noProof w:val="0"/>
          <w:lang w:val="en-GB"/>
        </w:rPr>
        <w:t>level</w:t>
      </w:r>
      <w:r w:rsidRPr="57AC95F7" w:rsidR="57AC95F7">
        <w:rPr>
          <w:rFonts w:ascii="Calibri" w:hAnsi="Calibri" w:eastAsia="Calibri" w:cs="Calibri" w:asciiTheme="minorAscii" w:hAnsiTheme="minorAscii" w:eastAsiaTheme="minorAscii" w:cstheme="minorAscii"/>
          <w:noProof w:val="0"/>
          <w:lang w:val="en-GB"/>
        </w:rPr>
        <w:t xml:space="preserve"> of education</w:t>
      </w:r>
    </w:p>
    <w:p w:rsidR="57AC95F7" w:rsidP="57AC95F7" w:rsidRDefault="57AC95F7" w14:paraId="65CC5742" w14:textId="05D382BD">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2.3 In term of health</w:t>
      </w:r>
    </w:p>
    <w:p w:rsidR="57AC95F7" w:rsidP="57AC95F7" w:rsidRDefault="57AC95F7" w14:paraId="0A1830EE" w14:textId="056E1E5D">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3-What are the consequences of the covid 19 on domestique violence?</w:t>
      </w:r>
    </w:p>
    <w:p w:rsidR="57AC95F7" w:rsidP="57AC95F7" w:rsidRDefault="57AC95F7" w14:paraId="539BCF5B" w14:textId="611CDFB9">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3.1 Domestic violence during the covid 19</w:t>
      </w:r>
    </w:p>
    <w:p w:rsidR="57AC95F7" w:rsidP="57AC95F7" w:rsidRDefault="57AC95F7" w14:paraId="02CC4D4D" w14:textId="31D84779">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3.2 Divorce during the covid 19</w:t>
      </w:r>
    </w:p>
    <w:p w:rsidR="57AC95F7" w:rsidP="57AC95F7" w:rsidRDefault="57AC95F7" w14:paraId="76874F90" w14:textId="45D9CFDB">
      <w:pPr>
        <w:pStyle w:val="Normal"/>
        <w:spacing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FINDINDS AND DISCUSSION</w:t>
      </w:r>
    </w:p>
    <w:p w:rsidR="57AC95F7" w:rsidP="57AC95F7" w:rsidRDefault="57AC95F7" w14:paraId="60C8BB15" w14:textId="21734A9F">
      <w:pPr>
        <w:pStyle w:val="Normal"/>
        <w:spacing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CONCLUSION</w:t>
      </w:r>
    </w:p>
    <w:p w:rsidR="57AC95F7" w:rsidP="57AC95F7" w:rsidRDefault="57AC95F7" w14:paraId="0F911384" w14:textId="30B9A750">
      <w:pPr>
        <w:pStyle w:val="Normal"/>
        <w:spacing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RECOMMANDATION</w:t>
      </w:r>
    </w:p>
    <w:p w:rsidR="4058617E" w:rsidP="57AC95F7" w:rsidRDefault="4058617E" w14:paraId="3264134D" w14:textId="1E06BBED">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pPr>
      <w:r w:rsidRPr="57AC95F7" w:rsidR="4058617E">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INTRODUCTION</w:t>
      </w:r>
    </w:p>
    <w:p w:rsidR="0175021C" w:rsidP="57AC95F7" w:rsidRDefault="0175021C" w14:paraId="6DDA2ED1" w14:textId="5D00FA26">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December 2019, an outbreak of pneumonia of unknown viral appearance was first detected in China. However, the Chinese government did not notify the World Health Organization. This pandemic spread to English territory in January 2020. It completely disrupted the English rhythm of life. The closure of several economic structures and physical barrier measures have had physical consequences on the English population. However, </w:t>
      </w: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analyses</w:t>
      </w: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show that young people have been more affected than other population groups on several levels.</w:t>
      </w:r>
    </w:p>
    <w:p w:rsidR="0175021C" w:rsidP="57AC95F7" w:rsidRDefault="0175021C" w14:paraId="2857F89D" w14:textId="7748F3DB">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Although this pandemic is 60% stable in England, the long-term effects of this disease remain unknown. First, we will analyse the impact of covid 19 on families and young people, developing the difficulties they have endured during this uncertain period, including poverty, mental health, </w:t>
      </w: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work,</w:t>
      </w: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education. Then, through a qualitative </w:t>
      </w: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methodology</w:t>
      </w:r>
      <w:r w:rsidRPr="57AC95F7" w:rsidR="57AC95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we will explain the difficulties faced by vulnerable households during this period. Also develop some consequences of this pandemic on domestic violence. Finally, a discussion will be made on how this crisis has upset our daily and we will give some recommendation</w:t>
      </w:r>
    </w:p>
    <w:p w:rsidR="0175021C" w:rsidP="57AC95F7" w:rsidRDefault="0175021C" w14:paraId="3A05E635" w14:textId="69383F12">
      <w:pPr>
        <w:pStyle w:val="Title"/>
        <w:spacing w:line="360" w:lineRule="auto"/>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noProof w:val="0"/>
          <w:color w:val="4472C4" w:themeColor="accent1" w:themeTint="FF" w:themeShade="FF"/>
          <w:lang w:val="en-GB"/>
        </w:rPr>
        <w:t>LITTERATURE REVIEW</w:t>
      </w:r>
    </w:p>
    <w:p w:rsidR="0175021C" w:rsidP="57AC95F7" w:rsidRDefault="0175021C" w14:paraId="0DBB7950" w14:textId="1DBC9A2D">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4B151CA4" w:rsidR="57AC95F7">
        <w:rPr>
          <w:rFonts w:ascii="Calibri" w:hAnsi="Calibri" w:eastAsia="Calibri" w:cs="Calibri" w:asciiTheme="minorAscii" w:hAnsiTheme="minorAscii" w:eastAsiaTheme="minorAscii" w:cstheme="minorAscii"/>
          <w:noProof w:val="0"/>
          <w:lang w:val="en-GB"/>
        </w:rPr>
        <w:t xml:space="preserve">The literature review is a text that gathers, </w:t>
      </w:r>
      <w:bookmarkStart w:name="_Int_lWGoRU5p" w:id="695407635"/>
      <w:r w:rsidRPr="4B151CA4" w:rsidR="57AC95F7">
        <w:rPr>
          <w:rFonts w:ascii="Calibri" w:hAnsi="Calibri" w:eastAsia="Calibri" w:cs="Calibri" w:asciiTheme="minorAscii" w:hAnsiTheme="minorAscii" w:eastAsiaTheme="minorAscii" w:cstheme="minorAscii"/>
          <w:noProof w:val="0"/>
          <w:lang w:val="en-GB"/>
        </w:rPr>
        <w:t>analyses,</w:t>
      </w:r>
      <w:bookmarkEnd w:id="695407635"/>
      <w:r w:rsidRPr="4B151CA4" w:rsidR="57AC95F7">
        <w:rPr>
          <w:rFonts w:ascii="Calibri" w:hAnsi="Calibri" w:eastAsia="Calibri" w:cs="Calibri" w:asciiTheme="minorAscii" w:hAnsiTheme="minorAscii" w:eastAsiaTheme="minorAscii" w:cstheme="minorAscii"/>
          <w:noProof w:val="0"/>
          <w:lang w:val="en-GB"/>
        </w:rPr>
        <w:t xml:space="preserve"> and organizes several articles or scientific content, </w:t>
      </w:r>
      <w:bookmarkStart w:name="_Int_buzFUSwK" w:id="2029352732"/>
      <w:r w:rsidRPr="4B151CA4" w:rsidR="57AC95F7">
        <w:rPr>
          <w:rFonts w:ascii="Calibri" w:hAnsi="Calibri" w:eastAsia="Calibri" w:cs="Calibri" w:asciiTheme="minorAscii" w:hAnsiTheme="minorAscii" w:eastAsiaTheme="minorAscii" w:cstheme="minorAscii"/>
          <w:noProof w:val="0"/>
          <w:lang w:val="en-GB"/>
        </w:rPr>
        <w:t>to</w:t>
      </w:r>
      <w:bookmarkEnd w:id="2029352732"/>
      <w:r w:rsidRPr="4B151CA4" w:rsidR="57AC95F7">
        <w:rPr>
          <w:rFonts w:ascii="Calibri" w:hAnsi="Calibri" w:eastAsia="Calibri" w:cs="Calibri" w:asciiTheme="minorAscii" w:hAnsiTheme="minorAscii" w:eastAsiaTheme="minorAscii" w:cstheme="minorAscii"/>
          <w:noProof w:val="0"/>
          <w:lang w:val="en-GB"/>
        </w:rPr>
        <w:t xml:space="preserve"> </w:t>
      </w:r>
      <w:bookmarkStart w:name="_Int_5WgHw4Zg" w:id="1342648641"/>
      <w:r w:rsidRPr="4B151CA4" w:rsidR="57AC95F7">
        <w:rPr>
          <w:rFonts w:ascii="Calibri" w:hAnsi="Calibri" w:eastAsia="Calibri" w:cs="Calibri" w:asciiTheme="minorAscii" w:hAnsiTheme="minorAscii" w:eastAsiaTheme="minorAscii" w:cstheme="minorAscii"/>
          <w:noProof w:val="0"/>
          <w:lang w:val="en-GB"/>
        </w:rPr>
        <w:t>supply</w:t>
      </w:r>
      <w:bookmarkEnd w:id="1342648641"/>
      <w:r w:rsidRPr="4B151CA4" w:rsidR="57AC95F7">
        <w:rPr>
          <w:rFonts w:ascii="Calibri" w:hAnsi="Calibri" w:eastAsia="Calibri" w:cs="Calibri" w:asciiTheme="minorAscii" w:hAnsiTheme="minorAscii" w:eastAsiaTheme="minorAscii" w:cstheme="minorAscii"/>
          <w:noProof w:val="0"/>
          <w:lang w:val="en-GB"/>
        </w:rPr>
        <w:t xml:space="preserve"> an overview of the scientific advances in a field (Literature review, 2022</w:t>
      </w:r>
      <w:r w:rsidRPr="4B151CA4" w:rsidR="57AC95F7">
        <w:rPr>
          <w:rFonts w:ascii="Calibri" w:hAnsi="Calibri" w:eastAsia="Calibri" w:cs="Calibri" w:asciiTheme="minorAscii" w:hAnsiTheme="minorAscii" w:eastAsiaTheme="minorAscii" w:cstheme="minorAscii"/>
          <w:noProof w:val="0"/>
          <w:lang w:val="en-GB"/>
        </w:rPr>
        <w:t>). As</w:t>
      </w:r>
      <w:r w:rsidRPr="4B151CA4" w:rsidR="0175021C">
        <w:rPr>
          <w:rFonts w:ascii="Calibri" w:hAnsi="Calibri" w:eastAsia="Calibri" w:cs="Calibri" w:asciiTheme="minorAscii" w:hAnsiTheme="minorAscii" w:eastAsiaTheme="minorAscii" w:cstheme="minorAscii"/>
          <w:noProof w:val="0"/>
          <w:sz w:val="22"/>
          <w:szCs w:val="22"/>
          <w:lang w:val="en-GB"/>
        </w:rPr>
        <w:t xml:space="preserve"> the English market has undergone several changes since the start of the pandemic in January 2020, this analysis aims to understand the essence of these changes. First, it is about the variation of the different English employment barometers. Then details the areas of the economy most affected by the slowdown in the economy. </w:t>
      </w:r>
      <w:r w:rsidRPr="4B151CA4" w:rsidR="0175021C">
        <w:rPr>
          <w:rFonts w:ascii="Calibri" w:hAnsi="Calibri" w:eastAsia="Calibri" w:cs="Calibri" w:asciiTheme="minorAscii" w:hAnsiTheme="minorAscii" w:eastAsiaTheme="minorAscii" w:cstheme="minorAscii"/>
          <w:noProof w:val="0"/>
          <w:sz w:val="22"/>
          <w:szCs w:val="22"/>
          <w:lang w:val="en-GB"/>
        </w:rPr>
        <w:t>Finally, it is accommodating to study the ways of adaptation developed by companies in response to the said crisis.</w:t>
      </w:r>
    </w:p>
    <w:p w:rsidR="0175021C" w:rsidP="57AC95F7" w:rsidRDefault="0175021C" w14:paraId="39305CEA" w14:textId="1EB90373">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0175021C">
        <w:rPr>
          <w:rFonts w:ascii="Calibri" w:hAnsi="Calibri" w:eastAsia="Calibri" w:cs="Calibri" w:asciiTheme="minorAscii" w:hAnsiTheme="minorAscii" w:eastAsiaTheme="minorAscii" w:cstheme="minorAscii"/>
          <w:noProof w:val="0"/>
          <w:sz w:val="22"/>
          <w:szCs w:val="22"/>
          <w:lang w:val="en-GB"/>
        </w:rPr>
        <w:t>1/</w:t>
      </w:r>
      <w:r w:rsidRPr="57AC95F7" w:rsidR="0175021C">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IMPACT OF FAMILY AND YOUNG PEOPLE</w:t>
      </w:r>
    </w:p>
    <w:p w:rsidR="0175021C" w:rsidP="57AC95F7" w:rsidRDefault="0175021C" w14:paraId="0CEAAFA7" w14:textId="24C15FDA">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4B151CA4" w:rsidR="0175021C">
        <w:rPr>
          <w:rFonts w:ascii="Calibri" w:hAnsi="Calibri" w:eastAsia="Calibri" w:cs="Calibri" w:asciiTheme="minorAscii" w:hAnsiTheme="minorAscii" w:eastAsiaTheme="minorAscii" w:cstheme="minorAscii"/>
          <w:noProof w:val="0"/>
          <w:sz w:val="22"/>
          <w:szCs w:val="22"/>
          <w:lang w:val="en-GB"/>
        </w:rPr>
        <w:t xml:space="preserve">This part focuses on the study of the different impacts of covid 19 on adults and young people in England. The health crisis has </w:t>
      </w:r>
      <w:r w:rsidRPr="4B151CA4" w:rsidR="0175021C">
        <w:rPr>
          <w:rFonts w:ascii="Calibri" w:hAnsi="Calibri" w:eastAsia="Calibri" w:cs="Calibri" w:asciiTheme="minorAscii" w:hAnsiTheme="minorAscii" w:eastAsiaTheme="minorAscii" w:cstheme="minorAscii"/>
          <w:noProof w:val="0"/>
          <w:sz w:val="22"/>
          <w:szCs w:val="22"/>
          <w:lang w:val="en-GB"/>
        </w:rPr>
        <w:t>affected</w:t>
      </w:r>
      <w:r w:rsidRPr="4B151CA4" w:rsidR="0175021C">
        <w:rPr>
          <w:rFonts w:ascii="Calibri" w:hAnsi="Calibri" w:eastAsia="Calibri" w:cs="Calibri" w:asciiTheme="minorAscii" w:hAnsiTheme="minorAscii" w:eastAsiaTheme="minorAscii" w:cstheme="minorAscii"/>
          <w:noProof w:val="0"/>
          <w:sz w:val="22"/>
          <w:szCs w:val="22"/>
          <w:lang w:val="en-GB"/>
        </w:rPr>
        <w:t xml:space="preserve"> the employability of the population, including their mental health. Several young people were vulnerable to this </w:t>
      </w:r>
      <w:r w:rsidRPr="4B151CA4" w:rsidR="0175021C">
        <w:rPr>
          <w:rFonts w:ascii="Calibri" w:hAnsi="Calibri" w:eastAsia="Calibri" w:cs="Calibri" w:asciiTheme="minorAscii" w:hAnsiTheme="minorAscii" w:eastAsiaTheme="minorAscii" w:cstheme="minorAscii"/>
          <w:noProof w:val="0"/>
          <w:sz w:val="22"/>
          <w:szCs w:val="22"/>
          <w:lang w:val="en-GB"/>
        </w:rPr>
        <w:t>pandemic, educational</w:t>
      </w:r>
      <w:r w:rsidRPr="4B151CA4" w:rsidR="0175021C">
        <w:rPr>
          <w:rFonts w:ascii="Calibri" w:hAnsi="Calibri" w:eastAsia="Calibri" w:cs="Calibri" w:asciiTheme="minorAscii" w:hAnsiTheme="minorAscii" w:eastAsiaTheme="minorAscii" w:cstheme="minorAscii"/>
          <w:noProof w:val="0"/>
          <w:sz w:val="22"/>
          <w:szCs w:val="22"/>
          <w:lang w:val="en-GB"/>
        </w:rPr>
        <w:t xml:space="preserve"> and professional path of young people has been hampered because of the pandemic.</w:t>
      </w:r>
    </w:p>
    <w:p w:rsidR="0175021C" w:rsidP="57AC95F7" w:rsidRDefault="0175021C" w14:paraId="4F09A412" w14:textId="29FA6C4C">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pPr>
      <w:r w:rsidRPr="57AC95F7" w:rsidR="0175021C">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1.1 C</w:t>
      </w:r>
      <w:r w:rsidRPr="57AC95F7" w:rsidR="1DC267F5">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 xml:space="preserve">hild and family poverty during covidn19 in </w:t>
      </w:r>
      <w:r w:rsidRPr="57AC95F7" w:rsidR="1DC267F5">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England</w:t>
      </w:r>
    </w:p>
    <w:p w:rsidR="6BB4E040" w:rsidP="57AC95F7" w:rsidRDefault="6BB4E040" w14:paraId="21F15030" w14:textId="23C99918">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6CAFDAAD" w:rsidR="6BB4E040">
        <w:rPr>
          <w:rFonts w:ascii="Calibri" w:hAnsi="Calibri" w:eastAsia="Calibri" w:cs="Calibri" w:asciiTheme="minorAscii" w:hAnsiTheme="minorAscii" w:eastAsiaTheme="minorAscii" w:cstheme="minorAscii"/>
          <w:noProof w:val="0"/>
          <w:sz w:val="22"/>
          <w:szCs w:val="22"/>
          <w:lang w:val="en-GB"/>
        </w:rPr>
        <w:t>As we are in the 4th year of the covid 19 crisis, we are sharpening our analysis of the impact of the pandemic on poverty in England.</w:t>
      </w:r>
      <w:r w:rsidRPr="6CAFDAAD" w:rsidR="6BB4E040">
        <w:rPr>
          <w:rFonts w:ascii="Calibri" w:hAnsi="Calibri" w:eastAsia="Calibri" w:cs="Calibri" w:asciiTheme="minorAscii" w:hAnsiTheme="minorAscii" w:eastAsiaTheme="minorAscii" w:cstheme="minorAscii"/>
          <w:noProof w:val="0"/>
          <w:sz w:val="22"/>
          <w:szCs w:val="22"/>
          <w:lang w:val="en-GB"/>
        </w:rPr>
        <w:t xml:space="preserve"> The pandemic has imposed many changes on English families. A</w:t>
      </w:r>
      <w:r w:rsidRPr="6CAFDAAD" w:rsidR="57AC95F7">
        <w:rPr>
          <w:rFonts w:ascii="Calibri" w:hAnsi="Calibri" w:eastAsia="Calibri" w:cs="Calibri" w:asciiTheme="minorAscii" w:hAnsiTheme="minorAscii" w:eastAsiaTheme="minorAscii" w:cstheme="minorAscii"/>
          <w:noProof w:val="0"/>
          <w:sz w:val="22"/>
          <w:szCs w:val="22"/>
          <w:lang w:val="en-GB"/>
        </w:rPr>
        <w:t xml:space="preserve">nalysis </w:t>
      </w:r>
      <w:r w:rsidRPr="6CAFDAAD" w:rsidR="6BB4E040">
        <w:rPr>
          <w:rFonts w:ascii="Calibri" w:hAnsi="Calibri" w:eastAsia="Calibri" w:cs="Calibri" w:asciiTheme="minorAscii" w:hAnsiTheme="minorAscii" w:eastAsiaTheme="minorAscii" w:cstheme="minorAscii"/>
          <w:noProof w:val="0"/>
          <w:sz w:val="22"/>
          <w:szCs w:val="22"/>
          <w:lang w:val="en-GB"/>
        </w:rPr>
        <w:t>shows a drop in income within families, several households have suffered a negative income blow.</w:t>
      </w:r>
      <w:r w:rsidRPr="6CAFDAAD" w:rsidR="2A87C8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AFDAAD" w:rsidR="6CAFDA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Poverty is "the state, the condition of a person who lacks resources, material means to lead a decent life"</w:t>
      </w:r>
      <w:r w:rsidRPr="6CAFDAAD" w:rsidR="2A87C8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(Alcock,1997)</w:t>
      </w:r>
    </w:p>
    <w:p w:rsidR="6BB4E040" w:rsidP="57AC95F7" w:rsidRDefault="6BB4E040" w14:paraId="1B787AEF" w14:textId="60B0866E">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4B151CA4" w:rsidR="6BB4E040">
        <w:rPr>
          <w:rFonts w:ascii="Calibri" w:hAnsi="Calibri" w:eastAsia="Calibri" w:cs="Calibri" w:asciiTheme="minorAscii" w:hAnsiTheme="minorAscii" w:eastAsiaTheme="minorAscii" w:cstheme="minorAscii"/>
          <w:noProof w:val="0"/>
          <w:sz w:val="22"/>
          <w:szCs w:val="22"/>
          <w:lang w:val="en-GB"/>
        </w:rPr>
        <w:t xml:space="preserve">In terms of education, security and health, several families have been deprived of the ability to live with dignity. Several of them have been unable to meet their needs and that of their children during the said pandemic. One of the major causes of family poverty has </w:t>
      </w:r>
      <w:bookmarkStart w:name="_Int_Lcv1l5F9" w:id="666558368"/>
      <w:r w:rsidRPr="4B151CA4" w:rsidR="6BB4E040">
        <w:rPr>
          <w:rFonts w:ascii="Calibri" w:hAnsi="Calibri" w:eastAsia="Calibri" w:cs="Calibri" w:asciiTheme="minorAscii" w:hAnsiTheme="minorAscii" w:eastAsiaTheme="minorAscii" w:cstheme="minorAscii"/>
          <w:noProof w:val="0"/>
          <w:sz w:val="22"/>
          <w:szCs w:val="22"/>
          <w:lang w:val="en-GB"/>
        </w:rPr>
        <w:t>been</w:t>
      </w:r>
      <w:bookmarkEnd w:id="666558368"/>
      <w:r w:rsidRPr="4B151CA4" w:rsidR="6BB4E040">
        <w:rPr>
          <w:rFonts w:ascii="Calibri" w:hAnsi="Calibri" w:eastAsia="Calibri" w:cs="Calibri" w:asciiTheme="minorAscii" w:hAnsiTheme="minorAscii" w:eastAsiaTheme="minorAscii" w:cstheme="minorAscii"/>
          <w:noProof w:val="0"/>
          <w:sz w:val="22"/>
          <w:szCs w:val="22"/>
          <w:lang w:val="en-GB"/>
        </w:rPr>
        <w:t xml:space="preserve"> the unexpected loss of jobs. </w:t>
      </w:r>
      <w:r w:rsidRPr="4B151CA4" w:rsidR="6BB4E040">
        <w:rPr>
          <w:rFonts w:ascii="Calibri" w:hAnsi="Calibri" w:eastAsia="Calibri" w:cs="Calibri" w:asciiTheme="minorAscii" w:hAnsiTheme="minorAscii" w:eastAsiaTheme="minorAscii" w:cstheme="minorAscii"/>
          <w:noProof w:val="0"/>
          <w:sz w:val="22"/>
          <w:szCs w:val="22"/>
          <w:lang w:val="en-GB"/>
        </w:rPr>
        <w:t>Nevertheless,</w:t>
      </w:r>
      <w:r w:rsidRPr="4B151CA4" w:rsidR="6BB4E040">
        <w:rPr>
          <w:rFonts w:ascii="Calibri" w:hAnsi="Calibri" w:eastAsia="Calibri" w:cs="Calibri" w:asciiTheme="minorAscii" w:hAnsiTheme="minorAscii" w:eastAsiaTheme="minorAscii" w:cstheme="minorAscii"/>
          <w:noProof w:val="0"/>
          <w:sz w:val="22"/>
          <w:szCs w:val="22"/>
          <w:lang w:val="en-GB"/>
        </w:rPr>
        <w:t xml:space="preserve"> efforts have been highlighted by the British government to reduce the rate of family poverty.</w:t>
      </w:r>
      <w:r w:rsidRPr="4B151CA4" w:rsidR="5E62B037">
        <w:rPr>
          <w:rFonts w:ascii="Calibri" w:hAnsi="Calibri" w:eastAsia="Calibri" w:cs="Calibri" w:asciiTheme="minorAscii" w:hAnsiTheme="minorAscii" w:eastAsiaTheme="minorAscii" w:cstheme="minorAscii"/>
          <w:noProof w:val="0"/>
          <w:sz w:val="22"/>
          <w:szCs w:val="22"/>
          <w:lang w:val="en-GB"/>
        </w:rPr>
        <w:t xml:space="preserve"> During the period of covid 19, the reduction in working hours and the isolation of vulnerable groups has led to food insecurity in England, by promoting the imbalance of food-related health instability</w:t>
      </w:r>
      <w:r w:rsidRPr="4B151CA4" w:rsidR="5E62B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(Power, Doherty, Pybus and Pickett, 2020)</w:t>
      </w:r>
    </w:p>
    <w:p w:rsidR="6BB4E040" w:rsidP="57AC95F7" w:rsidRDefault="6BB4E040" w14:paraId="6DF1B9D2" w14:textId="6DA794BB">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57AC95F7" w:rsidR="6BB4E040">
        <w:rPr>
          <w:rFonts w:ascii="Calibri" w:hAnsi="Calibri" w:eastAsia="Calibri" w:cs="Calibri" w:asciiTheme="minorAscii" w:hAnsiTheme="minorAscii" w:eastAsiaTheme="minorAscii" w:cstheme="minorAscii"/>
          <w:noProof w:val="0"/>
          <w:sz w:val="24"/>
          <w:szCs w:val="24"/>
          <w:lang w:val="en-GB"/>
        </w:rPr>
        <w:t xml:space="preserve">Although the English state is involved </w:t>
      </w:r>
      <w:r w:rsidRPr="57AC95F7" w:rsidR="6BB4E040">
        <w:rPr>
          <w:rFonts w:ascii="Calibri" w:hAnsi="Calibri" w:eastAsia="Calibri" w:cs="Calibri" w:asciiTheme="minorAscii" w:hAnsiTheme="minorAscii" w:eastAsiaTheme="minorAscii" w:cstheme="minorAscii"/>
          <w:noProof w:val="0"/>
          <w:sz w:val="24"/>
          <w:szCs w:val="24"/>
          <w:lang w:val="en-GB"/>
        </w:rPr>
        <w:t>in helping</w:t>
      </w:r>
      <w:r w:rsidRPr="57AC95F7" w:rsidR="6BB4E040">
        <w:rPr>
          <w:rFonts w:ascii="Calibri" w:hAnsi="Calibri" w:eastAsia="Calibri" w:cs="Calibri" w:asciiTheme="minorAscii" w:hAnsiTheme="minorAscii" w:eastAsiaTheme="minorAscii" w:cstheme="minorAscii"/>
          <w:noProof w:val="0"/>
          <w:sz w:val="24"/>
          <w:szCs w:val="24"/>
          <w:lang w:val="en-GB"/>
        </w:rPr>
        <w:t xml:space="preserve"> the most vulnerable families, many of them have taken refuge in food banks and the red crosses for more support. It has been noted that poverty due to covid has affected the academic performance of children from low-income families. Lack of resources such as internet access, access to bookstores and lack of resilience have not been beneficial for poor children</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(Putra et al., 2020).</w:t>
      </w:r>
    </w:p>
    <w:p w:rsidR="6BB4E040" w:rsidP="57AC95F7" w:rsidRDefault="6BB4E040" w14:paraId="7D389E4F" w14:textId="1F21BF0E">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Childhood experiences of poverty during covid 19 are:</w:t>
      </w:r>
    </w:p>
    <w:p w:rsidR="6BB4E040" w:rsidP="57AC95F7" w:rsidRDefault="6BB4E040" w14:paraId="079D13C4" w14:textId="19F8D0E6">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 economic and material deprivation</w:t>
      </w:r>
    </w:p>
    <w:p w:rsidR="6BB4E040" w:rsidP="57AC95F7" w:rsidRDefault="6BB4E040" w14:paraId="628FA76F" w14:textId="54F64605">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-social deprivation</w:t>
      </w:r>
    </w:p>
    <w:p w:rsidR="6BB4E040" w:rsidP="57AC95F7" w:rsidRDefault="6BB4E040" w14:paraId="186E5579" w14:textId="5CD24749">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w:t>
      </w:r>
      <w:r w:rsidRPr="57AC95F7" w:rsidR="6BB4E040">
        <w:rPr>
          <w:rFonts w:ascii="Calibri" w:hAnsi="Calibri" w:eastAsia="Calibri" w:cs="Calibri" w:asciiTheme="minorAscii" w:hAnsiTheme="minorAscii" w:eastAsiaTheme="minorAscii" w:cstheme="minorAscii"/>
          <w:noProof w:val="0"/>
          <w:sz w:val="22"/>
          <w:szCs w:val="22"/>
          <w:lang w:val="en-GB"/>
        </w:rPr>
        <w:t>Stima and</w:t>
      </w:r>
      <w:r w:rsidRPr="57AC95F7" w:rsidR="6BB4E040">
        <w:rPr>
          <w:rFonts w:ascii="Calibri" w:hAnsi="Calibri" w:eastAsia="Calibri" w:cs="Calibri" w:asciiTheme="minorAscii" w:hAnsiTheme="minorAscii" w:eastAsiaTheme="minorAscii" w:cstheme="minorAscii"/>
          <w:noProof w:val="0"/>
          <w:sz w:val="22"/>
          <w:szCs w:val="22"/>
          <w:lang w:val="en-GB"/>
        </w:rPr>
        <w:t xml:space="preserve"> bullying</w:t>
      </w:r>
    </w:p>
    <w:p w:rsidR="6BB4E040" w:rsidP="57AC95F7" w:rsidRDefault="6BB4E040" w14:paraId="58C2CA96" w14:textId="4415AFEF">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 pressure of parents towards children</w:t>
      </w:r>
    </w:p>
    <w:p w:rsidR="6BB4E040" w:rsidP="57AC95F7" w:rsidRDefault="6BB4E040" w14:paraId="1EAE0405" w14:textId="4D767A32">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-poor quality of life</w:t>
      </w:r>
    </w:p>
    <w:p w:rsidR="6BB4E040" w:rsidP="57AC95F7" w:rsidRDefault="6BB4E040" w14:paraId="776DBB14" w14:textId="0F2A5D38">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6BB4E040">
        <w:rPr>
          <w:rFonts w:ascii="Calibri" w:hAnsi="Calibri" w:eastAsia="Calibri" w:cs="Calibri" w:asciiTheme="minorAscii" w:hAnsiTheme="minorAscii" w:eastAsiaTheme="minorAscii" w:cstheme="minorAscii"/>
          <w:noProof w:val="0"/>
          <w:sz w:val="22"/>
          <w:szCs w:val="22"/>
          <w:lang w:val="en-GB"/>
        </w:rPr>
        <w:t>- Failure to recognize the personal needs of the child</w:t>
      </w:r>
    </w:p>
    <w:p w:rsidR="1DC267F5" w:rsidP="57AC95F7" w:rsidRDefault="1DC267F5" w14:paraId="6EDB4D66" w14:textId="514E82D4">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08E84C09" w14:textId="0F76D5A5">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pPr>
      <w:r w:rsidRPr="57AC95F7" w:rsidR="0175021C">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 xml:space="preserve">1.2 The labour market and the workforce during </w:t>
      </w:r>
      <w:r w:rsidRPr="57AC95F7" w:rsidR="0175021C">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the</w:t>
      </w:r>
      <w:r w:rsidRPr="57AC95F7" w:rsidR="0175021C">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 xml:space="preserve"> covid</w:t>
      </w:r>
    </w:p>
    <w:p w:rsidR="0175021C" w:rsidP="57AC95F7" w:rsidRDefault="0175021C" w14:paraId="7A426CD1" w14:textId="0AC49D77">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0175021C">
        <w:rPr>
          <w:rFonts w:ascii="Calibri" w:hAnsi="Calibri" w:eastAsia="Calibri" w:cs="Calibri" w:asciiTheme="minorAscii" w:hAnsiTheme="minorAscii" w:eastAsiaTheme="minorAscii" w:cstheme="minorAscii"/>
          <w:noProof w:val="0"/>
          <w:sz w:val="22"/>
          <w:szCs w:val="22"/>
          <w:lang w:val="en-GB"/>
        </w:rPr>
        <w:t xml:space="preserve">The </w:t>
      </w:r>
      <w:r w:rsidRPr="57AC95F7" w:rsidR="0175021C">
        <w:rPr>
          <w:rFonts w:ascii="Calibri" w:hAnsi="Calibri" w:eastAsia="Calibri" w:cs="Calibri" w:asciiTheme="minorAscii" w:hAnsiTheme="minorAscii" w:eastAsiaTheme="minorAscii" w:cstheme="minorAscii"/>
          <w:noProof w:val="0"/>
          <w:sz w:val="22"/>
          <w:szCs w:val="22"/>
          <w:lang w:val="en-GB"/>
        </w:rPr>
        <w:t xml:space="preserve">world of work has been deeply affected by the global coronavirus pandemic. </w:t>
      </w:r>
      <w:bookmarkStart w:name="_Int_do4s1FEa" w:id="1065911815"/>
      <w:r w:rsidRPr="57AC95F7" w:rsidR="0175021C">
        <w:rPr>
          <w:rFonts w:ascii="Calibri" w:hAnsi="Calibri" w:eastAsia="Calibri" w:cs="Calibri" w:asciiTheme="minorAscii" w:hAnsiTheme="minorAscii" w:eastAsiaTheme="minorAscii" w:cstheme="minorAscii"/>
          <w:noProof w:val="0"/>
          <w:sz w:val="22"/>
          <w:szCs w:val="22"/>
          <w:lang w:val="en-GB"/>
        </w:rPr>
        <w:t>The economic and social upheaval threatens the livelihoods and long-term well-being of millions of people.</w:t>
      </w:r>
      <w:bookmarkEnd w:id="1065911815"/>
    </w:p>
    <w:p w:rsidR="0175021C" w:rsidP="4B151CA4" w:rsidRDefault="0175021C" w14:paraId="201E37C7" w14:textId="27E101C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0175021C">
        <w:rPr>
          <w:rFonts w:ascii="Calibri" w:hAnsi="Calibri" w:eastAsia="Calibri" w:cs="Calibri" w:asciiTheme="minorAscii" w:hAnsiTheme="minorAscii" w:eastAsiaTheme="minorAscii" w:cstheme="minorAscii"/>
          <w:noProof w:val="0"/>
          <w:sz w:val="22"/>
          <w:szCs w:val="22"/>
          <w:lang w:val="en-GB"/>
        </w:rPr>
        <w:t xml:space="preserve">Young people are among the categories of the population most affected by the covid pandemic. </w:t>
      </w:r>
      <w:r w:rsidRPr="4B151CA4" w:rsidR="0175021C">
        <w:rPr>
          <w:rFonts w:ascii="Calibri" w:hAnsi="Calibri" w:eastAsia="Calibri" w:cs="Calibri" w:asciiTheme="minorAscii" w:hAnsiTheme="minorAscii" w:eastAsiaTheme="minorAscii" w:cstheme="minorAscii"/>
          <w:noProof w:val="0"/>
          <w:sz w:val="22"/>
          <w:szCs w:val="22"/>
          <w:lang w:val="en-GB"/>
        </w:rPr>
        <w:t xml:space="preserve">In the </w:t>
      </w:r>
      <w:r w:rsidRPr="4B151CA4" w:rsidR="0175021C">
        <w:rPr>
          <w:rFonts w:ascii="Calibri" w:hAnsi="Calibri" w:eastAsia="Calibri" w:cs="Calibri" w:asciiTheme="minorAscii" w:hAnsiTheme="minorAscii" w:eastAsiaTheme="minorAscii" w:cstheme="minorAscii"/>
          <w:noProof w:val="0"/>
          <w:sz w:val="22"/>
          <w:szCs w:val="22"/>
          <w:lang w:val="en-GB"/>
        </w:rPr>
        <w:t>labour</w:t>
      </w:r>
      <w:r w:rsidRPr="4B151CA4" w:rsidR="0175021C">
        <w:rPr>
          <w:rFonts w:ascii="Calibri" w:hAnsi="Calibri" w:eastAsia="Calibri" w:cs="Calibri" w:asciiTheme="minorAscii" w:hAnsiTheme="minorAscii" w:eastAsiaTheme="minorAscii" w:cstheme="minorAscii"/>
          <w:noProof w:val="0"/>
          <w:sz w:val="22"/>
          <w:szCs w:val="22"/>
          <w:lang w:val="en-GB"/>
        </w:rPr>
        <w:t xml:space="preserve"> market in general, young people are particularly affected by the slowdowns in the economy and the </w:t>
      </w:r>
      <w:r w:rsidRPr="4B151CA4" w:rsidR="0175021C">
        <w:rPr>
          <w:rFonts w:ascii="Calibri" w:hAnsi="Calibri" w:eastAsia="Calibri" w:cs="Calibri" w:asciiTheme="minorAscii" w:hAnsiTheme="minorAscii" w:eastAsiaTheme="minorAscii" w:cstheme="minorAscii"/>
          <w:noProof w:val="0"/>
          <w:sz w:val="22"/>
          <w:szCs w:val="22"/>
          <w:lang w:val="en-GB"/>
        </w:rPr>
        <w:t>labour</w:t>
      </w:r>
      <w:r w:rsidRPr="4B151CA4" w:rsidR="0175021C">
        <w:rPr>
          <w:rFonts w:ascii="Calibri" w:hAnsi="Calibri" w:eastAsia="Calibri" w:cs="Calibri" w:asciiTheme="minorAscii" w:hAnsiTheme="minorAscii" w:eastAsiaTheme="minorAscii" w:cstheme="minorAscii"/>
          <w:noProof w:val="0"/>
          <w:sz w:val="22"/>
          <w:szCs w:val="22"/>
          <w:lang w:val="en-GB"/>
        </w:rPr>
        <w:t xml:space="preserve"> market.</w:t>
      </w:r>
      <w:r w:rsidRPr="4B151CA4" w:rsidR="470E2DE4">
        <w:rPr>
          <w:rFonts w:ascii="Calibri" w:hAnsi="Calibri" w:eastAsia="Calibri" w:cs="Calibri" w:asciiTheme="minorAscii" w:hAnsiTheme="minorAscii" w:eastAsiaTheme="minorAscii" w:cstheme="minorAscii"/>
          <w:noProof w:val="0"/>
          <w:sz w:val="22"/>
          <w:szCs w:val="22"/>
          <w:lang w:val="en-GB"/>
        </w:rPr>
        <w:t xml:space="preserve"> The employment constancy program during the covid 19 in England has been a courageous political action, employers have had to face the challenges of compensating </w:t>
      </w:r>
      <w:r w:rsidRPr="4B151CA4" w:rsidR="470E2DE4">
        <w:rPr>
          <w:rFonts w:ascii="Calibri" w:hAnsi="Calibri" w:eastAsia="Calibri" w:cs="Calibri" w:asciiTheme="minorAscii" w:hAnsiTheme="minorAscii" w:eastAsiaTheme="minorAscii" w:cstheme="minorAscii"/>
          <w:noProof w:val="0"/>
          <w:sz w:val="22"/>
          <w:szCs w:val="22"/>
          <w:lang w:val="en-GB"/>
        </w:rPr>
        <w:t>employees'</w:t>
      </w:r>
      <w:r w:rsidRPr="4B151CA4" w:rsidR="470E2DE4">
        <w:rPr>
          <w:rFonts w:ascii="Calibri" w:hAnsi="Calibri" w:eastAsia="Calibri" w:cs="Calibri" w:asciiTheme="minorAscii" w:hAnsiTheme="minorAscii" w:eastAsiaTheme="minorAscii" w:cstheme="minorAscii"/>
          <w:noProof w:val="0"/>
          <w:sz w:val="22"/>
          <w:szCs w:val="22"/>
          <w:lang w:val="en-GB"/>
        </w:rPr>
        <w:t xml:space="preserve"> wages, the economy has experienced an imbalance in several employment sectors such as shops sales, </w:t>
      </w:r>
      <w:bookmarkStart w:name="_Int_CsZER5N0" w:id="184124114"/>
      <w:r w:rsidRPr="4B151CA4" w:rsidR="470E2DE4">
        <w:rPr>
          <w:rFonts w:ascii="Calibri" w:hAnsi="Calibri" w:eastAsia="Calibri" w:cs="Calibri" w:asciiTheme="minorAscii" w:hAnsiTheme="minorAscii" w:eastAsiaTheme="minorAscii" w:cstheme="minorAscii"/>
          <w:noProof w:val="0"/>
          <w:sz w:val="22"/>
          <w:szCs w:val="22"/>
          <w:lang w:val="en-GB"/>
        </w:rPr>
        <w:t>restaurants,</w:t>
      </w:r>
      <w:bookmarkEnd w:id="184124114"/>
      <w:r w:rsidRPr="4B151CA4" w:rsidR="470E2DE4">
        <w:rPr>
          <w:rFonts w:ascii="Calibri" w:hAnsi="Calibri" w:eastAsia="Calibri" w:cs="Calibri" w:asciiTheme="minorAscii" w:hAnsiTheme="minorAscii" w:eastAsiaTheme="minorAscii" w:cstheme="minorAscii"/>
          <w:noProof w:val="0"/>
          <w:sz w:val="22"/>
          <w:szCs w:val="22"/>
          <w:lang w:val="en-GB"/>
        </w:rPr>
        <w:t xml:space="preserve"> and transport</w:t>
      </w:r>
      <w:r w:rsidRPr="4B151CA4" w:rsidR="470E2D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(Mayhew and Anand, 2020).</w:t>
      </w:r>
    </w:p>
    <w:p w:rsidR="5E62B037" w:rsidP="57AC95F7" w:rsidRDefault="5E62B037" w14:paraId="517DA7F8" w14:textId="7F85C65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E62B03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1.3 The mental health of families and young people</w:t>
      </w:r>
    </w:p>
    <w:p w:rsidR="5E62B037" w:rsidP="6CAFDAAD" w:rsidRDefault="5E62B037" w14:paraId="21A82896" w14:textId="73483B2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Mental health is not only defined as a state of mental dysfunction, but also is a state of happiness in which everyone realizes his or her own eventuality, can cope with daily stress, can struggle productively to contribute to society</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(London and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Campus</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2022</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w:t>
      </w:r>
      <w:r w:rsidRPr="6CAFDAAD" w:rsidR="5E62B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health crisis has played a role in activating mental health in England, highlighting the interest in paying specific attention to this dimension.</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WHO believes that mental health is the well-being that allows people to relieve daily stress to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help</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development of their community and belonging</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(Khan, Mamun, Griffiths and Ullah, 2020).</w:t>
      </w:r>
      <w:r w:rsidRPr="6CAFDAAD" w:rsidR="5E62B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Indeed, the spread of the virus has been accompanied by a rise in concern about infection and the implementation of restrictive measures on the social level, necessarily affecting the well-being of the population. Family life are all factors that have </w:t>
      </w:r>
      <w:r w:rsidRPr="6CAFDAAD" w:rsidR="5E62B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affected</w:t>
      </w:r>
      <w:r w:rsidRPr="6CAFDAAD" w:rsidR="5E62B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mental health of the English during the covid.</w:t>
      </w:r>
    </w:p>
    <w:p w:rsidR="5E62B037" w:rsidP="57AC95F7" w:rsidRDefault="5E62B037" w14:paraId="2A431E09" w14:textId="356715C5">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 xml:space="preserve">-Psychological impact </w:t>
      </w:r>
      <w:r w:rsidRPr="57AC95F7" w:rsidR="5E62B037">
        <w:rPr>
          <w:rFonts w:ascii="Calibri" w:hAnsi="Calibri" w:eastAsia="Calibri" w:cs="Calibri" w:asciiTheme="minorAscii" w:hAnsiTheme="minorAscii" w:eastAsiaTheme="minorAscii" w:cstheme="minorAscii"/>
          <w:noProof w:val="0"/>
          <w:sz w:val="22"/>
          <w:szCs w:val="22"/>
          <w:lang w:val="en-GB"/>
        </w:rPr>
        <w:t>of the</w:t>
      </w:r>
      <w:r w:rsidRPr="57AC95F7" w:rsidR="5E62B037">
        <w:rPr>
          <w:rFonts w:ascii="Calibri" w:hAnsi="Calibri" w:eastAsia="Calibri" w:cs="Calibri" w:asciiTheme="minorAscii" w:hAnsiTheme="minorAscii" w:eastAsiaTheme="minorAscii" w:cstheme="minorAscii"/>
          <w:noProof w:val="0"/>
          <w:sz w:val="22"/>
          <w:szCs w:val="22"/>
          <w:lang w:val="en-GB"/>
        </w:rPr>
        <w:t xml:space="preserve"> pandemic and lockdown on mental health</w:t>
      </w:r>
    </w:p>
    <w:tbl>
      <w:tblPr>
        <w:tblStyle w:val="TableGrid"/>
        <w:tblW w:w="0" w:type="auto"/>
        <w:tblLayout w:type="fixed"/>
        <w:tblLook w:val="06A0" w:firstRow="1" w:lastRow="0" w:firstColumn="1" w:lastColumn="0" w:noHBand="1" w:noVBand="1"/>
      </w:tblPr>
      <w:tblGrid>
        <w:gridCol w:w="4508"/>
        <w:gridCol w:w="4508"/>
      </w:tblGrid>
      <w:tr w:rsidR="5E62B037" w:rsidTr="57AC95F7" w14:paraId="1DD27400">
        <w:tc>
          <w:tcPr>
            <w:tcW w:w="4508" w:type="dxa"/>
            <w:tcMar/>
          </w:tcPr>
          <w:p w:rsidR="5E62B037" w:rsidP="57AC95F7" w:rsidRDefault="5E62B037" w14:paraId="5CE5B419" w14:textId="5B9E0083">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 xml:space="preserve">FOR CHILDREN AND YOUNG </w:t>
            </w:r>
          </w:p>
        </w:tc>
        <w:tc>
          <w:tcPr>
            <w:tcW w:w="4508" w:type="dxa"/>
            <w:tcMar/>
          </w:tcPr>
          <w:p w:rsidR="5E62B037" w:rsidP="57AC95F7" w:rsidRDefault="5E62B037" w14:paraId="7071ACF0" w14:textId="4BC366BD">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FOR ADULT</w:t>
            </w:r>
          </w:p>
        </w:tc>
      </w:tr>
      <w:tr w:rsidR="5E62B037" w:rsidTr="57AC95F7" w14:paraId="4D4AE04E">
        <w:tc>
          <w:tcPr>
            <w:tcW w:w="4508" w:type="dxa"/>
            <w:tcMar/>
          </w:tcPr>
          <w:p w:rsidR="5E62B037" w:rsidP="57AC95F7" w:rsidRDefault="5E62B037" w14:paraId="42F9129E" w14:textId="4D65D791">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-Depressive disorders</w:t>
            </w:r>
          </w:p>
          <w:p w:rsidR="5E62B037" w:rsidP="57AC95F7" w:rsidRDefault="5E62B037" w14:paraId="6491B402" w14:textId="44860099">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w:t>
            </w:r>
            <w:r w:rsidRPr="57AC95F7" w:rsidR="5E62B037">
              <w:rPr>
                <w:rFonts w:ascii="Calibri" w:hAnsi="Calibri" w:eastAsia="Calibri" w:cs="Calibri" w:asciiTheme="minorAscii" w:hAnsiTheme="minorAscii" w:eastAsiaTheme="minorAscii" w:cstheme="minorAscii"/>
                <w:noProof w:val="0"/>
                <w:sz w:val="22"/>
                <w:szCs w:val="22"/>
                <w:lang w:val="en-GB"/>
              </w:rPr>
              <w:t>fatigue, trouble</w:t>
            </w:r>
            <w:r w:rsidRPr="57AC95F7" w:rsidR="5E62B037">
              <w:rPr>
                <w:rFonts w:ascii="Calibri" w:hAnsi="Calibri" w:eastAsia="Calibri" w:cs="Calibri" w:asciiTheme="minorAscii" w:hAnsiTheme="minorAscii" w:eastAsiaTheme="minorAscii" w:cstheme="minorAscii"/>
                <w:noProof w:val="0"/>
                <w:sz w:val="22"/>
                <w:szCs w:val="22"/>
                <w:lang w:val="en-GB"/>
              </w:rPr>
              <w:t xml:space="preserve"> sleeping</w:t>
            </w:r>
          </w:p>
          <w:p w:rsidR="5E62B037" w:rsidP="57AC95F7" w:rsidRDefault="5E62B037" w14:paraId="665338A7" w14:textId="310C0E17">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-post traumatic disorders</w:t>
            </w:r>
          </w:p>
          <w:p w:rsidR="5E62B037" w:rsidP="57AC95F7" w:rsidRDefault="5E62B037" w14:paraId="0C80E1EF" w14:textId="04E15152">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-Negative behaviour</w:t>
            </w:r>
          </w:p>
          <w:p w:rsidR="5E62B037" w:rsidP="57AC95F7" w:rsidRDefault="5E62B037" w14:paraId="52BC8C24" w14:textId="62A54CC4">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5E62B037" w:rsidP="57AC95F7" w:rsidRDefault="5E62B037" w14:paraId="19EDF983" w14:textId="3A6DF085">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tc>
        <w:tc>
          <w:tcPr>
            <w:tcW w:w="4508" w:type="dxa"/>
            <w:tcMar/>
          </w:tcPr>
          <w:p w:rsidR="5E62B037" w:rsidP="57AC95F7" w:rsidRDefault="5E62B037" w14:paraId="7CA77C51" w14:textId="49D120E6">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-psychological disorders</w:t>
            </w:r>
          </w:p>
          <w:p w:rsidR="5E62B037" w:rsidP="57AC95F7" w:rsidRDefault="5E62B037" w14:paraId="2DD1A024" w14:textId="34FA5A1F">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-relationships difficulties</w:t>
            </w:r>
          </w:p>
          <w:p w:rsidR="5E62B037" w:rsidP="57AC95F7" w:rsidRDefault="5E62B037" w14:paraId="30BB7111" w14:textId="655771DD">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-Emergence and relapse of family violence</w:t>
            </w:r>
          </w:p>
        </w:tc>
      </w:tr>
    </w:tbl>
    <w:p w:rsidR="0175021C" w:rsidP="57AC95F7" w:rsidRDefault="0175021C" w14:paraId="047EA973" w14:textId="40F08071">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5E62B037" w:rsidP="57AC95F7" w:rsidRDefault="5E62B037" w14:paraId="15DAD7E3" w14:textId="4839B7C3">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 xml:space="preserve"> - Stress agent for English children and families linked to covid 19</w:t>
      </w:r>
    </w:p>
    <w:tbl>
      <w:tblPr>
        <w:tblStyle w:val="TableGrid"/>
        <w:tblW w:w="0" w:type="auto"/>
        <w:tblLayout w:type="fixed"/>
        <w:tblLook w:val="06A0" w:firstRow="1" w:lastRow="0" w:firstColumn="1" w:lastColumn="0" w:noHBand="1" w:noVBand="1"/>
      </w:tblPr>
      <w:tblGrid>
        <w:gridCol w:w="4508"/>
        <w:gridCol w:w="4508"/>
      </w:tblGrid>
      <w:tr w:rsidR="5E62B037" w:rsidTr="57AC95F7" w14:paraId="02A17546">
        <w:tc>
          <w:tcPr>
            <w:tcW w:w="4508" w:type="dxa"/>
            <w:tcMar/>
          </w:tcPr>
          <w:p w:rsidR="5E62B037" w:rsidP="57AC95F7" w:rsidRDefault="5E62B037" w14:paraId="5AA64ADC" w14:textId="0C530142">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FOR CHILDREN AND YOUNG</w:t>
            </w:r>
          </w:p>
        </w:tc>
        <w:tc>
          <w:tcPr>
            <w:tcW w:w="4508" w:type="dxa"/>
            <w:tcMar/>
          </w:tcPr>
          <w:p w:rsidR="5E62B037" w:rsidP="57AC95F7" w:rsidRDefault="5E62B037" w14:paraId="0C1AEE25" w14:textId="5353165D">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FOR ADULT</w:t>
            </w:r>
          </w:p>
        </w:tc>
      </w:tr>
      <w:tr w:rsidR="5E62B037" w:rsidTr="57AC95F7" w14:paraId="35EB2F96">
        <w:tc>
          <w:tcPr>
            <w:tcW w:w="4508" w:type="dxa"/>
            <w:tcMar/>
          </w:tcPr>
          <w:p w:rsidR="5E62B037" w:rsidP="57AC95F7" w:rsidRDefault="5E62B037" w14:paraId="076797FB" w14:textId="432FD9C2">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 xml:space="preserve">-Absence of </w:t>
            </w:r>
            <w:r w:rsidRPr="57AC95F7" w:rsidR="5E62B037">
              <w:rPr>
                <w:rFonts w:ascii="Calibri" w:hAnsi="Calibri" w:eastAsia="Calibri" w:cs="Calibri" w:asciiTheme="minorAscii" w:hAnsiTheme="minorAscii" w:eastAsiaTheme="minorAscii" w:cstheme="minorAscii"/>
                <w:noProof w:val="0"/>
                <w:sz w:val="22"/>
                <w:szCs w:val="22"/>
                <w:lang w:val="en-GB"/>
              </w:rPr>
              <w:t>face-to-face</w:t>
            </w:r>
            <w:r w:rsidRPr="57AC95F7" w:rsidR="5E62B037">
              <w:rPr>
                <w:rFonts w:ascii="Calibri" w:hAnsi="Calibri" w:eastAsia="Calibri" w:cs="Calibri" w:asciiTheme="minorAscii" w:hAnsiTheme="minorAscii" w:eastAsiaTheme="minorAscii" w:cstheme="minorAscii"/>
                <w:noProof w:val="0"/>
                <w:sz w:val="22"/>
                <w:szCs w:val="22"/>
                <w:lang w:val="en-GB"/>
              </w:rPr>
              <w:t xml:space="preserve"> education</w:t>
            </w:r>
          </w:p>
          <w:p w:rsidR="5E62B037" w:rsidP="57AC95F7" w:rsidRDefault="5E62B037" w14:paraId="45CF96EC" w14:textId="788A43E1">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-Loss of contact with classmate and friends</w:t>
            </w:r>
          </w:p>
          <w:p w:rsidR="5E62B037" w:rsidP="57AC95F7" w:rsidRDefault="5E62B037" w14:paraId="4327DAD1" w14:textId="526624D6">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-stress felt in the family</w:t>
            </w:r>
          </w:p>
          <w:p w:rsidR="5E62B037" w:rsidP="57AC95F7" w:rsidRDefault="5E62B037" w14:paraId="0A70E2CB" w14:textId="7ED39D00">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 xml:space="preserve">-fear of </w:t>
            </w:r>
            <w:r w:rsidRPr="57AC95F7" w:rsidR="5E62B037">
              <w:rPr>
                <w:rFonts w:ascii="Calibri" w:hAnsi="Calibri" w:eastAsia="Calibri" w:cs="Calibri" w:asciiTheme="minorAscii" w:hAnsiTheme="minorAscii" w:eastAsiaTheme="minorAscii" w:cstheme="minorAscii"/>
                <w:noProof w:val="0"/>
                <w:sz w:val="22"/>
                <w:szCs w:val="22"/>
                <w:lang w:val="en-GB"/>
              </w:rPr>
              <w:t>unemployment</w:t>
            </w:r>
            <w:r w:rsidRPr="57AC95F7" w:rsidR="5E62B037">
              <w:rPr>
                <w:rFonts w:ascii="Calibri" w:hAnsi="Calibri" w:eastAsia="Calibri" w:cs="Calibri" w:asciiTheme="minorAscii" w:hAnsiTheme="minorAscii" w:eastAsiaTheme="minorAscii" w:cstheme="minorAscii"/>
                <w:noProof w:val="0"/>
                <w:sz w:val="22"/>
                <w:szCs w:val="22"/>
                <w:lang w:val="en-GB"/>
              </w:rPr>
              <w:t xml:space="preserve"> young adult</w:t>
            </w:r>
          </w:p>
        </w:tc>
        <w:tc>
          <w:tcPr>
            <w:tcW w:w="4508" w:type="dxa"/>
            <w:tcMar/>
          </w:tcPr>
          <w:p w:rsidR="5E62B037" w:rsidP="57AC95F7" w:rsidRDefault="5E62B037" w14:paraId="75E823B3" w14:textId="5ACB617C">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-fear of infection</w:t>
            </w:r>
          </w:p>
          <w:p w:rsidR="5E62B037" w:rsidP="57AC95F7" w:rsidRDefault="5E62B037" w14:paraId="4F5EF723" w14:textId="06CDCED9">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w:t>
            </w:r>
            <w:r w:rsidRPr="57AC95F7" w:rsidR="5E62B037">
              <w:rPr>
                <w:rFonts w:ascii="Calibri" w:hAnsi="Calibri" w:eastAsia="Calibri" w:cs="Calibri" w:asciiTheme="minorAscii" w:hAnsiTheme="minorAscii" w:eastAsiaTheme="minorAscii" w:cstheme="minorAscii"/>
                <w:noProof w:val="0"/>
                <w:sz w:val="22"/>
                <w:szCs w:val="22"/>
                <w:lang w:val="en-GB"/>
              </w:rPr>
              <w:t>length</w:t>
            </w:r>
            <w:r w:rsidRPr="57AC95F7" w:rsidR="5E62B037">
              <w:rPr>
                <w:rFonts w:ascii="Calibri" w:hAnsi="Calibri" w:eastAsia="Calibri" w:cs="Calibri" w:asciiTheme="minorAscii" w:hAnsiTheme="minorAscii" w:eastAsiaTheme="minorAscii" w:cstheme="minorAscii"/>
                <w:noProof w:val="0"/>
                <w:sz w:val="22"/>
                <w:szCs w:val="22"/>
                <w:lang w:val="en-GB"/>
              </w:rPr>
              <w:t xml:space="preserve"> of confinement and boredom</w:t>
            </w:r>
          </w:p>
          <w:p w:rsidR="5E62B037" w:rsidP="57AC95F7" w:rsidRDefault="5E62B037" w14:paraId="12AB4193" w14:textId="3EE80085">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-lack of clear in formation</w:t>
            </w:r>
          </w:p>
          <w:p w:rsidR="5E62B037" w:rsidP="57AC95F7" w:rsidRDefault="5E62B037" w14:paraId="30988857" w14:textId="31B0CF15">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-cohabitation 24 hours a day</w:t>
            </w:r>
          </w:p>
        </w:tc>
      </w:tr>
    </w:tbl>
    <w:p w:rsidR="5E62B037" w:rsidP="57AC95F7" w:rsidRDefault="5E62B037" w14:paraId="370C84DD" w14:textId="3251E860">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405FF57C" w14:textId="38DA4DA8">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E62B037">
        <w:rPr>
          <w:rFonts w:ascii="Calibri" w:hAnsi="Calibri" w:eastAsia="Calibri" w:cs="Calibri" w:asciiTheme="minorAscii" w:hAnsiTheme="minorAscii" w:eastAsiaTheme="minorAscii" w:cstheme="minorAscii"/>
          <w:noProof w:val="0"/>
          <w:sz w:val="22"/>
          <w:szCs w:val="22"/>
          <w:lang w:val="en-GB"/>
        </w:rPr>
        <w:t xml:space="preserve">If the pandemic and the sanitary measures have </w:t>
      </w:r>
      <w:r w:rsidRPr="57AC95F7" w:rsidR="5E62B037">
        <w:rPr>
          <w:rFonts w:ascii="Calibri" w:hAnsi="Calibri" w:eastAsia="Calibri" w:cs="Calibri" w:asciiTheme="minorAscii" w:hAnsiTheme="minorAscii" w:eastAsiaTheme="minorAscii" w:cstheme="minorAscii"/>
          <w:noProof w:val="0"/>
          <w:sz w:val="22"/>
          <w:szCs w:val="22"/>
          <w:lang w:val="en-GB"/>
        </w:rPr>
        <w:t>influenced</w:t>
      </w:r>
      <w:r w:rsidRPr="57AC95F7" w:rsidR="5E62B037">
        <w:rPr>
          <w:rFonts w:ascii="Calibri" w:hAnsi="Calibri" w:eastAsia="Calibri" w:cs="Calibri" w:asciiTheme="minorAscii" w:hAnsiTheme="minorAscii" w:eastAsiaTheme="minorAscii" w:cstheme="minorAscii"/>
          <w:noProof w:val="0"/>
          <w:sz w:val="22"/>
          <w:szCs w:val="22"/>
          <w:lang w:val="en-GB"/>
        </w:rPr>
        <w:t xml:space="preserve"> the situation of the English concerning the labour market, they have also had considerable consequences on their mental health, and this in a pronounced way. Several studies carried out near the English population in the interval from 2020 to 2021 shows that 30% of the population have been mentally affected. The English National Health Institute surveyed some adults </w:t>
      </w:r>
      <w:r w:rsidRPr="57AC95F7" w:rsidR="5E62B037">
        <w:rPr>
          <w:rFonts w:ascii="Calibri" w:hAnsi="Calibri" w:eastAsia="Calibri" w:cs="Calibri" w:asciiTheme="minorAscii" w:hAnsiTheme="minorAscii" w:eastAsiaTheme="minorAscii" w:cstheme="minorAscii"/>
          <w:noProof w:val="0"/>
          <w:sz w:val="22"/>
          <w:szCs w:val="22"/>
          <w:lang w:val="en-GB"/>
        </w:rPr>
        <w:t>living</w:t>
      </w:r>
      <w:r w:rsidRPr="57AC95F7" w:rsidR="5E62B037">
        <w:rPr>
          <w:rFonts w:ascii="Calibri" w:hAnsi="Calibri" w:eastAsia="Calibri" w:cs="Calibri" w:asciiTheme="minorAscii" w:hAnsiTheme="minorAscii" w:eastAsiaTheme="minorAscii" w:cstheme="minorAscii"/>
          <w:noProof w:val="0"/>
          <w:sz w:val="22"/>
          <w:szCs w:val="22"/>
          <w:lang w:val="en-GB"/>
        </w:rPr>
        <w:t xml:space="preserve"> in the city of </w:t>
      </w:r>
      <w:r w:rsidRPr="57AC95F7" w:rsidR="5E62B037">
        <w:rPr>
          <w:rFonts w:ascii="Calibri" w:hAnsi="Calibri" w:eastAsia="Calibri" w:cs="Calibri" w:asciiTheme="minorAscii" w:hAnsiTheme="minorAscii" w:eastAsiaTheme="minorAscii" w:cstheme="minorAscii"/>
          <w:noProof w:val="0"/>
          <w:sz w:val="22"/>
          <w:szCs w:val="22"/>
          <w:lang w:val="en-GB"/>
        </w:rPr>
        <w:t>London</w:t>
      </w:r>
      <w:r w:rsidRPr="57AC95F7" w:rsidR="5E62B037">
        <w:rPr>
          <w:rFonts w:ascii="Calibri" w:hAnsi="Calibri" w:eastAsia="Calibri" w:cs="Calibri" w:asciiTheme="minorAscii" w:hAnsiTheme="minorAscii" w:eastAsiaTheme="minorAscii" w:cstheme="minorAscii"/>
          <w:noProof w:val="0"/>
          <w:sz w:val="22"/>
          <w:szCs w:val="22"/>
          <w:lang w:val="en-GB"/>
        </w:rPr>
        <w:t xml:space="preserve"> on their emotional well-being from March to November 2020.3/4 of them were morally affected. In March 2020, 70% were depressed and presented with a state of severe distress and anxiety.</w:t>
      </w:r>
      <w:r w:rsidRPr="57AC95F7" w:rsidR="57AC95F7">
        <w:rPr>
          <w:rFonts w:ascii="Calibri" w:hAnsi="Calibri" w:eastAsia="Calibri" w:cs="Calibri" w:asciiTheme="minorAscii" w:hAnsiTheme="minorAscii" w:eastAsiaTheme="minorAscii" w:cstheme="minorAscii"/>
          <w:noProof w:val="0"/>
          <w:sz w:val="22"/>
          <w:szCs w:val="22"/>
          <w:lang w:val="en-GB"/>
        </w:rPr>
        <w:t xml:space="preserve"> The psychological </w:t>
      </w:r>
      <w:r w:rsidRPr="57AC95F7" w:rsidR="57AC95F7">
        <w:rPr>
          <w:rFonts w:ascii="Calibri" w:hAnsi="Calibri" w:eastAsia="Calibri" w:cs="Calibri" w:asciiTheme="minorAscii" w:hAnsiTheme="minorAscii" w:eastAsiaTheme="minorAscii" w:cstheme="minorAscii"/>
          <w:noProof w:val="0"/>
          <w:sz w:val="22"/>
          <w:szCs w:val="22"/>
          <w:lang w:val="en-GB"/>
        </w:rPr>
        <w:t>behaviour</w:t>
      </w:r>
      <w:r w:rsidRPr="57AC95F7" w:rsidR="57AC95F7">
        <w:rPr>
          <w:rFonts w:ascii="Calibri" w:hAnsi="Calibri" w:eastAsia="Calibri" w:cs="Calibri" w:asciiTheme="minorAscii" w:hAnsiTheme="minorAscii" w:eastAsiaTheme="minorAscii" w:cstheme="minorAscii"/>
          <w:noProof w:val="0"/>
          <w:sz w:val="22"/>
          <w:szCs w:val="22"/>
          <w:lang w:val="en-GB"/>
        </w:rPr>
        <w:t xml:space="preserve"> of the population has played </w:t>
      </w:r>
      <w:r w:rsidRPr="57AC95F7" w:rsidR="57AC95F7">
        <w:rPr>
          <w:rFonts w:ascii="Calibri" w:hAnsi="Calibri" w:eastAsia="Calibri" w:cs="Calibri" w:asciiTheme="minorAscii" w:hAnsiTheme="minorAscii" w:eastAsiaTheme="minorAscii" w:cstheme="minorAscii"/>
          <w:noProof w:val="0"/>
          <w:sz w:val="22"/>
          <w:szCs w:val="22"/>
          <w:lang w:val="en-GB"/>
        </w:rPr>
        <w:t>a key role</w:t>
      </w:r>
      <w:r w:rsidRPr="57AC95F7" w:rsidR="57AC95F7">
        <w:rPr>
          <w:rFonts w:ascii="Calibri" w:hAnsi="Calibri" w:eastAsia="Calibri" w:cs="Calibri" w:asciiTheme="minorAscii" w:hAnsiTheme="minorAscii" w:eastAsiaTheme="minorAscii" w:cstheme="minorAscii"/>
          <w:noProof w:val="0"/>
          <w:sz w:val="22"/>
          <w:szCs w:val="22"/>
          <w:lang w:val="en-GB"/>
        </w:rPr>
        <w:t xml:space="preserve"> in the increase of covid 19</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(Cullen, </w:t>
      </w:r>
      <w:bookmarkStart w:name="_Int_70L8JkfG" w:id="1510634031"/>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Gulati,</w:t>
      </w:r>
      <w:bookmarkEnd w:id="1510634031"/>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Kelly, 2020).</w:t>
      </w:r>
    </w:p>
    <w:p w:rsidR="57AC95F7" w:rsidP="57AC95F7" w:rsidRDefault="57AC95F7" w14:paraId="29520C97" w14:textId="14B6C586">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Young people have felt the stigma more strongly. Young people and adults have experienced the impacts of the pandemic such as isolation directly and have felt the stigma more strongly. In addition, young people have less confidence in information.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Government</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often</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uses alternative sources of information (entourage, and social networks). Several studies conducted by affiliations mandating secondary level English students have drawn similar conclusions and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found</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main factors of mental health.</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covid 19 pandemic has had an unprecedented effect on the public, many schools have been closed for months, which has encouraged the confinement of children and young people at home</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Berasategi</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Sancho,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Idoiaga</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Mondragon,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Dosil</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Santamaria and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Eiguren</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Munitis</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2021)</w:t>
      </w:r>
    </w:p>
    <w:p w:rsidR="57AC95F7" w:rsidP="57AC95F7" w:rsidRDefault="57AC95F7" w14:paraId="21FC61A8" w14:textId="1C7E272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Through these different analyses, we can see the psychological vulnerability of families during a pandemic. This situation is explained by the fact that the factors contributing to distress, such as a precarious economic status or a limited social network leading to isolation, have been present in the population.</w:t>
      </w:r>
    </w:p>
    <w:p w:rsidR="0175021C" w:rsidP="57AC95F7" w:rsidRDefault="0175021C" w14:paraId="075326F1" w14:textId="7874D124">
      <w:pPr>
        <w:pStyle w:val="Normal"/>
        <w:spacing w:line="360" w:lineRule="auto"/>
        <w:rPr>
          <w:rFonts w:ascii="Calibri" w:hAnsi="Calibri" w:eastAsia="Calibri" w:cs="Calibri" w:asciiTheme="minorAscii" w:hAnsiTheme="minorAscii" w:eastAsiaTheme="minorAscii" w:cstheme="minorAscii"/>
          <w:color w:val="4472C4" w:themeColor="accent1" w:themeTint="FF" w:themeShade="FF"/>
          <w:sz w:val="22"/>
          <w:szCs w:val="22"/>
        </w:rPr>
      </w:pPr>
      <w:r w:rsidRPr="57AC95F7" w:rsidR="0175021C">
        <w:rPr>
          <w:rFonts w:ascii="Calibri" w:hAnsi="Calibri" w:eastAsia="Calibri" w:cs="Calibri" w:asciiTheme="minorAscii" w:hAnsiTheme="minorAscii" w:eastAsiaTheme="minorAscii" w:cstheme="minorAscii"/>
          <w:color w:val="4472C4" w:themeColor="accent1" w:themeTint="FF" w:themeShade="FF"/>
          <w:sz w:val="22"/>
          <w:szCs w:val="22"/>
        </w:rPr>
        <w:t>1.4 Employment by gender</w:t>
      </w:r>
    </w:p>
    <w:p w:rsidR="57AC95F7" w:rsidP="57AC95F7" w:rsidRDefault="57AC95F7" w14:paraId="3A28AD3D" w14:textId="66309F42">
      <w:pPr>
        <w:pStyle w:val="Normal"/>
        <w:spacing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 xml:space="preserve">Just as the pandemic has affected differently according to their socio-economic measure, it has also had differentiated impacts according to gender. We will explain some of impact on </w:t>
      </w:r>
      <w:r w:rsidRPr="57AC95F7" w:rsidR="57AC95F7">
        <w:rPr>
          <w:rFonts w:ascii="Calibri" w:hAnsi="Calibri" w:eastAsia="Calibri" w:cs="Calibri" w:asciiTheme="minorAscii" w:hAnsiTheme="minorAscii" w:eastAsiaTheme="minorAscii" w:cstheme="minorAscii"/>
          <w:sz w:val="22"/>
          <w:szCs w:val="22"/>
        </w:rPr>
        <w:t>men and   women</w:t>
      </w:r>
      <w:r w:rsidRPr="57AC95F7" w:rsidR="57AC95F7">
        <w:rPr>
          <w:rFonts w:ascii="Calibri" w:hAnsi="Calibri" w:eastAsia="Calibri" w:cs="Calibri" w:asciiTheme="minorAscii" w:hAnsiTheme="minorAscii" w:eastAsiaTheme="minorAscii" w:cstheme="minorAscii"/>
          <w:sz w:val="22"/>
          <w:szCs w:val="22"/>
        </w:rPr>
        <w:t xml:space="preserve"> in a comparative panorama, paying particular attention to young people</w:t>
      </w:r>
      <w:r w:rsidRPr="57AC95F7" w:rsidR="57AC95F7">
        <w:rPr>
          <w:rFonts w:ascii="Calibri" w:hAnsi="Calibri" w:eastAsia="Calibri" w:cs="Calibri" w:asciiTheme="minorAscii" w:hAnsiTheme="minorAscii" w:eastAsiaTheme="minorAscii" w:cstheme="minorAscii"/>
          <w:sz w:val="22"/>
          <w:szCs w:val="22"/>
        </w:rPr>
        <w:t>. It</w:t>
      </w:r>
      <w:r w:rsidRPr="57AC95F7" w:rsidR="57AC95F7">
        <w:rPr>
          <w:rFonts w:ascii="Calibri" w:hAnsi="Calibri" w:eastAsia="Calibri" w:cs="Calibri" w:asciiTheme="minorAscii" w:hAnsiTheme="minorAscii" w:eastAsiaTheme="minorAscii" w:cstheme="minorAscii"/>
          <w:sz w:val="22"/>
          <w:szCs w:val="22"/>
        </w:rPr>
        <w:t xml:space="preserve"> will also look at the practice of teleworking and its distinctive support for women.</w:t>
      </w:r>
    </w:p>
    <w:p w:rsidR="57AC95F7" w:rsidP="57AC95F7" w:rsidRDefault="57AC95F7" w14:paraId="68A17DE6" w14:textId="7C4273BB">
      <w:pPr>
        <w:pStyle w:val="Normal"/>
        <w:spacing w:line="360" w:lineRule="auto"/>
        <w:rPr>
          <w:rFonts w:ascii="Calibri" w:hAnsi="Calibri" w:eastAsia="Calibri" w:cs="Calibri" w:asciiTheme="minorAscii" w:hAnsiTheme="minorAscii" w:eastAsiaTheme="minorAscii" w:cstheme="minorAscii"/>
          <w:sz w:val="22"/>
          <w:szCs w:val="22"/>
        </w:rPr>
      </w:pPr>
      <w:r w:rsidRPr="57AC95F7" w:rsidR="57AC95F7">
        <w:rPr>
          <w:rFonts w:ascii="Calibri" w:hAnsi="Calibri" w:eastAsia="Calibri" w:cs="Calibri" w:asciiTheme="minorAscii" w:hAnsiTheme="minorAscii" w:eastAsiaTheme="minorAscii" w:cstheme="minorAscii"/>
          <w:sz w:val="22"/>
          <w:szCs w:val="22"/>
        </w:rPr>
        <w:t xml:space="preserve">- The employment situation of </w:t>
      </w:r>
      <w:r w:rsidRPr="57AC95F7" w:rsidR="57AC95F7">
        <w:rPr>
          <w:rFonts w:ascii="Calibri" w:hAnsi="Calibri" w:eastAsia="Calibri" w:cs="Calibri" w:asciiTheme="minorAscii" w:hAnsiTheme="minorAscii" w:eastAsiaTheme="minorAscii" w:cstheme="minorAscii"/>
          <w:sz w:val="22"/>
          <w:szCs w:val="22"/>
        </w:rPr>
        <w:t>men and women</w:t>
      </w:r>
      <w:r w:rsidRPr="57AC95F7" w:rsidR="57AC95F7">
        <w:rPr>
          <w:rFonts w:ascii="Calibri" w:hAnsi="Calibri" w:eastAsia="Calibri" w:cs="Calibri" w:asciiTheme="minorAscii" w:hAnsiTheme="minorAscii" w:eastAsiaTheme="minorAscii" w:cstheme="minorAscii"/>
          <w:sz w:val="22"/>
          <w:szCs w:val="22"/>
        </w:rPr>
        <w:t xml:space="preserve"> in general</w:t>
      </w:r>
    </w:p>
    <w:p w:rsidR="57AC95F7" w:rsidP="57AC95F7" w:rsidRDefault="57AC95F7" w14:paraId="525333E1" w14:textId="0D2E7C01">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7AC95F7">
        <w:rPr>
          <w:rFonts w:ascii="Calibri" w:hAnsi="Calibri" w:eastAsia="Calibri" w:cs="Calibri" w:asciiTheme="minorAscii" w:hAnsiTheme="minorAscii" w:eastAsiaTheme="minorAscii" w:cstheme="minorAscii"/>
          <w:sz w:val="22"/>
          <w:szCs w:val="22"/>
        </w:rPr>
        <w:t xml:space="preserve">Data from the UK Statistics Labor Force Survey show that women have been hit harder by the pandemic than men on various levels. they were less affected at the start of the covid crisis. Given that the schools were closed for several months, the mothers found themselves under the obligation to ensure pedagogical continuity as in the periods of school transitions. In March 2020 English companies recorded a renouncement of work to take care of children doubly higher among women. The covid 19 epidemic has created an imbalance in the working life of </w:t>
      </w:r>
      <w:r w:rsidRPr="57AC95F7" w:rsidR="57AC95F7">
        <w:rPr>
          <w:rFonts w:ascii="Calibri" w:hAnsi="Calibri" w:eastAsia="Calibri" w:cs="Calibri" w:asciiTheme="minorAscii" w:hAnsiTheme="minorAscii" w:eastAsiaTheme="minorAscii" w:cstheme="minorAscii"/>
          <w:sz w:val="22"/>
          <w:szCs w:val="22"/>
        </w:rPr>
        <w:t>people</w:t>
      </w:r>
      <w:r w:rsidRPr="57AC95F7" w:rsidR="57AC95F7">
        <w:rPr>
          <w:rFonts w:ascii="Calibri" w:hAnsi="Calibri" w:eastAsia="Calibri" w:cs="Calibri" w:asciiTheme="minorAscii" w:hAnsiTheme="minorAscii" w:eastAsiaTheme="minorAscii" w:cstheme="minorAscii"/>
          <w:sz w:val="22"/>
          <w:szCs w:val="22"/>
        </w:rPr>
        <w:t>, which has led to a high unemployment rate, several studies have shown that women were more affected by job loss compared to men</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(Dang and Viet Nguyen, 2021).</w:t>
      </w:r>
    </w:p>
    <w:p w:rsidR="57AC95F7" w:rsidP="57AC95F7" w:rsidRDefault="57AC95F7" w14:paraId="656584D6" w14:textId="594C773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massive loss of female jobs can notably be explained by the fact that the most affected sectors of activity were those where women were more represented than men. On the other hand, the least affected during covid 19 were those in the manufacturing and construction industries</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who have </w:t>
      </w:r>
      <w:bookmarkStart w:name="_Int_gNa3AgLH" w:id="1999654110"/>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maintained</w:t>
      </w:r>
      <w:bookmarkEnd w:id="1999654110"/>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activities or who are considered as engines of recovery by governments and who employ more male workers. Women have been proportionally more affected by layoffs and layoffs in industries, as they most often hold part-time or low-wage jobs</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(Burki, 2020).</w:t>
      </w:r>
    </w:p>
    <w:p w:rsidR="57AC95F7" w:rsidP="57AC95F7" w:rsidRDefault="57AC95F7" w14:paraId="722711FE" w14:textId="5E18291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AC95F7" w:rsidP="57AC95F7" w:rsidRDefault="57AC95F7" w14:paraId="57462D56" w14:textId="53249DC5">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1.5 Young people from vulnerable population in England</w:t>
      </w:r>
    </w:p>
    <w:p w:rsidR="57AC95F7" w:rsidP="57AC95F7" w:rsidRDefault="57AC95F7" w14:paraId="5C3CFB66" w14:textId="2BDC47B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impact of covid 19 varies according to several factors, according to socioeconomic and gender status as we have seen in the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earlier</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sections. Several young people also belong to communities which were in a situation of vulnerability before the pandemic and have been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affected</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strongly. In this section, we analyse the consequences of the health crisis on young people belonging to certain communities, English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immigrants, people</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disabilities.</w:t>
      </w:r>
    </w:p>
    <w:p w:rsidR="57AC95F7" w:rsidP="57AC95F7" w:rsidRDefault="57AC95F7" w14:paraId="7C74D2A2" w14:textId="7C0AF2D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Young immigrants</w:t>
      </w:r>
    </w:p>
    <w:p w:rsidR="57AC95F7" w:rsidP="57AC95F7" w:rsidRDefault="57AC95F7" w14:paraId="04E20EF5" w14:textId="3A596DC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a study conducted in the United States and Europe showing that immigrants have been more affected by economic downturns than natives (Hou et al, 2020). The situation in England shows that immigrants have suffered the consequences of the said pandemic than people born in England. This part consists of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analysing</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impact of covid 19 from an economic, </w:t>
      </w:r>
      <w:bookmarkStart w:name="_Int_C5glinY9" w:id="1097193246"/>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psychological,</w:t>
      </w:r>
      <w:bookmarkEnd w:id="1097193246"/>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social point of view on immigrants, especially on young people in England.</w:t>
      </w:r>
    </w:p>
    <w:p w:rsidR="57AC95F7" w:rsidP="57AC95F7" w:rsidRDefault="57AC95F7" w14:paraId="0693ECB5" w14:textId="0EA8ADA7">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Immigrants in England have had unbalanced effects on the job market due to the pandemic and they have experienced much higher unemployment than the rest of the nave English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Fasani</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Mazza, 2020).</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thus, in July 2020 the unemployment rate of immigrants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living</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England was twice as high as in January of the same year. In fact, this is explained by the fact that recent immigrants are used to occupying jobs of shorter duration than people born in England and are more likely to work in low pay jobs: these conditions of employment make workers more likely to lose jobs in times of economic downturn and describe the impact of covid 19 (Hu, 2020). Regarding young immigrants, more precisely refugees, many until today still experience enormous financial difficulties, due among other things to job losses or the possibility of having reduced aid which is </w:t>
      </w:r>
      <w:bookmarkStart w:name="_Int_C43o6nXU" w:id="951214408"/>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intended</w:t>
      </w:r>
      <w:bookmarkEnd w:id="951214408"/>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refugees. Finally, a strong probability shows that immigrants with temporary status have faced a specific challenge in relation to their permanent immigration procedures because of the said pandemic.</w:t>
      </w:r>
    </w:p>
    <w:p w:rsidR="57AC95F7" w:rsidP="57AC95F7" w:rsidRDefault="57AC95F7" w14:paraId="486AC995" w14:textId="44D4C92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Young people with disabilities</w:t>
      </w:r>
    </w:p>
    <w:p w:rsidR="57AC95F7" w:rsidP="57AC95F7" w:rsidRDefault="57AC95F7" w14:paraId="7335F273" w14:textId="2BE6EC31">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disability is a limitation of activity or restriction of participation in life in society due to an alteration of sensory, physical, mental,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cognitive,</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psychic capacities (disability noun - Definition, pictures,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pronunciation,</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usage notes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Oxford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Dictionary,</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 </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During the pandemic, people with disabilities have faced increased challenges, particularly in terms of equal access to health care and support services, access to information and communications, </w:t>
      </w:r>
      <w:bookmarkStart w:name="_Int_QX8FrCyN" w:id="1684775984"/>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employment,</w:t>
      </w:r>
      <w:bookmarkEnd w:id="1684775984"/>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income support. This section draws up shocking observations about people with disabilities. Literature reports show that the implementation of health measures has led to challenges and consequences in different spheres of life for people with functional limitations and apply sanitary measures, whether in the workplace</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(Kavanagh et al., 2022).</w:t>
      </w:r>
    </w:p>
    <w:p w:rsidR="57AC95F7" w:rsidP="4B151CA4" w:rsidRDefault="57AC95F7" w14:paraId="67C98F96" w14:textId="631654B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fact for people with disabilities to share community settings has put them at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substantial risk</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contracting covid 19. Restrictions aimed at limiting contact in England such as bans on visits by support people who must go to working-class settings, created frustrations among people with disabilities who necessarily needed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aid</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communicating their symptoms and personal care choices.</w:t>
      </w:r>
    </w:p>
    <w:p w:rsidR="0175021C" w:rsidP="57AC95F7" w:rsidRDefault="0175021C" w14:paraId="2902C4E0" w14:textId="6CFAD5FC">
      <w:pPr>
        <w:pStyle w:val="Normal"/>
        <w:spacing w:line="360" w:lineRule="auto"/>
        <w:rPr>
          <w:rFonts w:ascii="Calibri" w:hAnsi="Calibri" w:eastAsia="Calibri" w:cs="Calibri" w:asciiTheme="minorAscii" w:hAnsiTheme="minorAscii" w:eastAsiaTheme="minorAscii" w:cstheme="minorAscii"/>
          <w:color w:val="4472C4" w:themeColor="accent1" w:themeTint="FF" w:themeShade="FF"/>
          <w:sz w:val="22"/>
          <w:szCs w:val="22"/>
        </w:rPr>
      </w:pPr>
      <w:r w:rsidRPr="57AC95F7" w:rsidR="0175021C">
        <w:rPr>
          <w:rFonts w:ascii="Calibri" w:hAnsi="Calibri" w:eastAsia="Calibri" w:cs="Calibri" w:asciiTheme="minorAscii" w:hAnsiTheme="minorAscii" w:eastAsiaTheme="minorAscii" w:cstheme="minorAscii"/>
          <w:color w:val="4472C4" w:themeColor="accent1" w:themeTint="FF" w:themeShade="FF"/>
          <w:sz w:val="22"/>
          <w:szCs w:val="22"/>
        </w:rPr>
        <w:t>1.6 Education</w:t>
      </w:r>
    </w:p>
    <w:p w:rsidR="57AC95F7" w:rsidP="57AC95F7" w:rsidRDefault="57AC95F7" w14:paraId="626E81E1" w14:textId="3B851EE7">
      <w:pPr>
        <w:pStyle w:val="Normal"/>
        <w:spacing w:line="360" w:lineRule="auto"/>
        <w:rPr>
          <w:rFonts w:ascii="Calibri" w:hAnsi="Calibri" w:eastAsia="Calibri" w:cs="Calibri" w:asciiTheme="minorAscii" w:hAnsiTheme="minorAscii" w:eastAsiaTheme="minorAscii" w:cstheme="minorAscii"/>
          <w:sz w:val="22"/>
          <w:szCs w:val="22"/>
        </w:rPr>
      </w:pPr>
      <w:r w:rsidRPr="4B151CA4" w:rsidR="57AC95F7">
        <w:rPr>
          <w:rFonts w:ascii="Calibri" w:hAnsi="Calibri" w:eastAsia="Calibri" w:cs="Calibri" w:asciiTheme="minorAscii" w:hAnsiTheme="minorAscii" w:eastAsiaTheme="minorAscii" w:cstheme="minorAscii"/>
          <w:sz w:val="22"/>
          <w:szCs w:val="22"/>
        </w:rPr>
        <w:t>The lockdown has brought its share of transformation in the routine of the students, such as the substitution of the face-to-face class for the virtual class, a new work environment at home as well as the change of teachers and students to this new course atmosphere, in addition to limiting the access of young people in primary and secondary schools to interveners.</w:t>
      </w:r>
    </w:p>
    <w:p w:rsidR="57AC95F7" w:rsidP="4B151CA4" w:rsidRDefault="57AC95F7" w14:paraId="5BAB14C7" w14:textId="4698D79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57AC95F7">
        <w:rPr>
          <w:rFonts w:ascii="Calibri" w:hAnsi="Calibri" w:eastAsia="Calibri" w:cs="Calibri" w:asciiTheme="minorAscii" w:hAnsiTheme="minorAscii" w:eastAsiaTheme="minorAscii" w:cstheme="minorAscii"/>
          <w:sz w:val="22"/>
          <w:szCs w:val="22"/>
        </w:rPr>
        <w:t xml:space="preserve">Covid 19 has a greater impact on disadvantaged students, but also on those with learning difficulties, when they cannot always </w:t>
      </w:r>
      <w:r w:rsidRPr="4B151CA4" w:rsidR="57AC95F7">
        <w:rPr>
          <w:rFonts w:ascii="Calibri" w:hAnsi="Calibri" w:eastAsia="Calibri" w:cs="Calibri" w:asciiTheme="minorAscii" w:hAnsiTheme="minorAscii" w:eastAsiaTheme="minorAscii" w:cstheme="minorAscii"/>
          <w:sz w:val="22"/>
          <w:szCs w:val="22"/>
        </w:rPr>
        <w:t>receive help</w:t>
      </w:r>
      <w:r w:rsidRPr="4B151CA4" w:rsidR="57AC95F7">
        <w:rPr>
          <w:rFonts w:ascii="Calibri" w:hAnsi="Calibri" w:eastAsia="Calibri" w:cs="Calibri" w:asciiTheme="minorAscii" w:hAnsiTheme="minorAscii" w:eastAsiaTheme="minorAscii" w:cstheme="minorAscii"/>
          <w:sz w:val="22"/>
          <w:szCs w:val="22"/>
        </w:rPr>
        <w:t xml:space="preserve"> from a healthy working climate that is adequate for their education, in addition to not being able to receive all the help necessary to home. During the first wave of covid in winter 2020, several students had to adapt to lockdown measures, the advent of online school</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(Daniel, 2020).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Although covid 19 has had an impact on the education of children, measures have been taken to protect children and families. Some of these measures are:</w:t>
      </w:r>
    </w:p>
    <w:p w:rsidR="57AC95F7" w:rsidP="57AC95F7" w:rsidRDefault="57AC95F7" w14:paraId="1FBD763D" w14:textId="5DBC671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Limiting the consequences of suspension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studies through distance learning methods suitable for children such as teaching on television.</w:t>
      </w:r>
    </w:p>
    <w:p w:rsidR="57AC95F7" w:rsidP="57AC95F7" w:rsidRDefault="57AC95F7" w14:paraId="75845775" w14:textId="09677FD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Intervene with public authorities and private employers in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favour</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a flexible organization of work for parents with children.</w:t>
      </w:r>
    </w:p>
    <w:p w:rsidR="57AC95F7" w:rsidP="57AC95F7" w:rsidRDefault="57AC95F7" w14:paraId="666B07CD" w14:textId="6793E5A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-Work with schools to ensure safety and security messages are delivered to families and children in ways that limit panic and distress.</w:t>
      </w:r>
    </w:p>
    <w:p w:rsidR="57AC95F7" w:rsidP="57AC95F7" w:rsidRDefault="57AC95F7" w14:paraId="15E0BFD1" w14:textId="4F02152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-Ensure that teachers and volunteers have the necessary knowledge and skills in child protection.</w:t>
      </w:r>
    </w:p>
    <w:p w:rsidR="57AC95F7" w:rsidP="57AC95F7" w:rsidRDefault="57AC95F7" w14:paraId="02394DDD" w14:textId="2197D68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-Work with education actors to fight stigma and social exclusion in schools.</w:t>
      </w:r>
    </w:p>
    <w:p w:rsidR="57AC95F7" w:rsidP="57AC95F7" w:rsidRDefault="57AC95F7" w14:paraId="6AA58BAD" w14:textId="408727BA">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closure of schools throughout covid 19 has been unfavourable for training and scholarship, online teaching methodologies have been the most used in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many</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schools</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proofErr w:type="spellStart"/>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Ngima</w:t>
      </w:r>
      <w:proofErr w:type="spellEnd"/>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and Tsering, 2020)</w:t>
      </w:r>
    </w:p>
    <w:p w:rsidR="57AC95F7" w:rsidP="57AC95F7" w:rsidRDefault="57AC95F7" w14:paraId="54C6B984" w14:textId="00D5F75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7AC95F7" w:rsidP="57AC95F7" w:rsidRDefault="57AC95F7" w14:paraId="781778C8" w14:textId="0E965FDD">
      <w:pPr>
        <w:pStyle w:val="Title"/>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19"/>
          <w:szCs w:val="19"/>
          <w:lang w:val="en-GB"/>
        </w:rPr>
      </w:pPr>
      <w:r w:rsidRPr="57AC95F7" w:rsidR="57AC95F7">
        <w:rPr>
          <w:rFonts w:ascii="Calibri" w:hAnsi="Calibri" w:eastAsia="Calibri" w:cs="Calibri" w:asciiTheme="minorAscii" w:hAnsiTheme="minorAscii" w:eastAsiaTheme="minorAscii" w:cstheme="minorAscii"/>
          <w:noProof w:val="0"/>
          <w:color w:val="4472C4" w:themeColor="accent1" w:themeTint="FF" w:themeShade="FF"/>
          <w:lang w:val="en-GB"/>
        </w:rPr>
        <w:t>METHODOLOGY</w:t>
      </w:r>
    </w:p>
    <w:p w:rsidR="57AC95F7" w:rsidP="57AC95F7" w:rsidRDefault="57AC95F7" w14:paraId="16B15902" w14:textId="02619C5F">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Methodology is Systematic study, by observation, of scientific practice, the principles on which it is based, and the research methods used (</w:t>
      </w:r>
      <w:r w:rsidRPr="57AC95F7" w:rsidR="57AC95F7">
        <w:rPr>
          <w:rFonts w:ascii="Calibri" w:hAnsi="Calibri" w:eastAsia="Calibri" w:cs="Calibri" w:asciiTheme="minorAscii" w:hAnsiTheme="minorAscii" w:eastAsiaTheme="minorAscii" w:cstheme="minorAscii"/>
          <w:noProof w:val="0"/>
          <w:lang w:val="en-GB"/>
        </w:rPr>
        <w:t>methodology</w:t>
      </w:r>
      <w:r w:rsidRPr="57AC95F7" w:rsidR="57AC95F7">
        <w:rPr>
          <w:rFonts w:ascii="Calibri" w:hAnsi="Calibri" w:eastAsia="Calibri" w:cs="Calibri" w:asciiTheme="minorAscii" w:hAnsiTheme="minorAscii" w:eastAsiaTheme="minorAscii" w:cstheme="minorAscii"/>
          <w:noProof w:val="0"/>
          <w:lang w:val="en-GB"/>
        </w:rPr>
        <w:t>, 2022). The</w:t>
      </w:r>
      <w:r w:rsidRPr="57AC95F7" w:rsidR="57AC95F7">
        <w:rPr>
          <w:rFonts w:ascii="Calibri" w:hAnsi="Calibri" w:eastAsia="Calibri" w:cs="Calibri" w:asciiTheme="minorAscii" w:hAnsiTheme="minorAscii" w:eastAsiaTheme="minorAscii" w:cstheme="minorAscii"/>
          <w:noProof w:val="0"/>
          <w:lang w:val="en-GB"/>
        </w:rPr>
        <w:t xml:space="preserve"> covid 19 pandemic has infected an unknown number of people in England since the start of the pandemic in 2020. In addition to these disastrous health consequences, it has also </w:t>
      </w:r>
      <w:r w:rsidRPr="57AC95F7" w:rsidR="57AC95F7">
        <w:rPr>
          <w:rFonts w:ascii="Calibri" w:hAnsi="Calibri" w:eastAsia="Calibri" w:cs="Calibri" w:asciiTheme="minorAscii" w:hAnsiTheme="minorAscii" w:eastAsiaTheme="minorAscii" w:cstheme="minorAscii"/>
          <w:noProof w:val="0"/>
          <w:lang w:val="en-GB"/>
        </w:rPr>
        <w:t>affected</w:t>
      </w:r>
      <w:r w:rsidRPr="57AC95F7" w:rsidR="57AC95F7">
        <w:rPr>
          <w:rFonts w:ascii="Calibri" w:hAnsi="Calibri" w:eastAsia="Calibri" w:cs="Calibri" w:asciiTheme="minorAscii" w:hAnsiTheme="minorAscii" w:eastAsiaTheme="minorAscii" w:cstheme="minorAscii"/>
          <w:noProof w:val="0"/>
          <w:lang w:val="en-GB"/>
        </w:rPr>
        <w:t xml:space="preserve"> trade and financial exchanges. The covid 19 pandemic has led to a greater sense of loneliness. We opt for the choice of a qualitative analysis to explain the impact of covid 99 on English vulnerable households and how they coped with these impacts.</w:t>
      </w:r>
    </w:p>
    <w:p w:rsidR="57AC95F7" w:rsidP="57AC95F7" w:rsidRDefault="57AC95F7" w14:paraId="5C071B41" w14:textId="6790F702">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lang w:val="en-GB"/>
        </w:rPr>
      </w:pPr>
      <w:r w:rsidRPr="57AC95F7" w:rsidR="57AC95F7">
        <w:rPr>
          <w:rFonts w:ascii="Calibri" w:hAnsi="Calibri" w:eastAsia="Calibri" w:cs="Calibri" w:asciiTheme="minorAscii" w:hAnsiTheme="minorAscii" w:eastAsiaTheme="minorAscii" w:cstheme="minorAscii"/>
          <w:noProof w:val="0"/>
          <w:color w:val="4472C4" w:themeColor="accent1" w:themeTint="FF" w:themeShade="FF"/>
          <w:lang w:val="en-GB"/>
        </w:rPr>
        <w:t>2- What difficulties did vulnerable households face and how did they deal with them?</w:t>
      </w:r>
    </w:p>
    <w:p w:rsidR="57AC95F7" w:rsidP="57AC95F7" w:rsidRDefault="57AC95F7" w14:paraId="148EFB21" w14:textId="14F0CE8F">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lang w:val="en-GB"/>
        </w:rPr>
      </w:pPr>
      <w:r w:rsidRPr="57AC95F7" w:rsidR="57AC95F7">
        <w:rPr>
          <w:rFonts w:ascii="Calibri" w:hAnsi="Calibri" w:eastAsia="Calibri" w:cs="Calibri" w:asciiTheme="minorAscii" w:hAnsiTheme="minorAscii" w:eastAsiaTheme="minorAscii" w:cstheme="minorAscii"/>
          <w:noProof w:val="0"/>
          <w:color w:val="4472C4" w:themeColor="accent1" w:themeTint="FF" w:themeShade="FF"/>
          <w:lang w:val="en-GB"/>
        </w:rPr>
        <w:t>2-1At</w:t>
      </w:r>
      <w:r w:rsidRPr="57AC95F7" w:rsidR="57AC95F7">
        <w:rPr>
          <w:rFonts w:ascii="Calibri" w:hAnsi="Calibri" w:eastAsia="Calibri" w:cs="Calibri" w:asciiTheme="minorAscii" w:hAnsiTheme="minorAscii" w:eastAsiaTheme="minorAscii" w:cstheme="minorAscii"/>
          <w:noProof w:val="0"/>
          <w:color w:val="4472C4" w:themeColor="accent1" w:themeTint="FF" w:themeShade="FF"/>
          <w:lang w:val="en-GB"/>
        </w:rPr>
        <w:t xml:space="preserve"> the economic level</w:t>
      </w:r>
    </w:p>
    <w:p w:rsidR="57AC95F7" w:rsidP="57AC95F7" w:rsidRDefault="57AC95F7" w14:paraId="10321FB1" w14:textId="18251F27">
      <w:pPr>
        <w:pStyle w:val="Normal"/>
        <w:spacing w:line="360" w:lineRule="auto"/>
        <w:rPr>
          <w:rFonts w:ascii="Calibri" w:hAnsi="Calibri" w:eastAsia="Calibri" w:cs="Calibri"/>
          <w:noProof w:val="0"/>
          <w:sz w:val="22"/>
          <w:szCs w:val="22"/>
          <w:lang w:val="en-GB"/>
        </w:rPr>
      </w:pPr>
      <w:r w:rsidRPr="4B151CA4" w:rsidR="57AC95F7">
        <w:rPr>
          <w:rFonts w:ascii="Calibri" w:hAnsi="Calibri" w:eastAsia="Calibri" w:cs="Calibri" w:asciiTheme="minorAscii" w:hAnsiTheme="minorAscii" w:eastAsiaTheme="minorAscii" w:cstheme="minorAscii"/>
          <w:noProof w:val="0"/>
          <w:lang w:val="en-GB"/>
        </w:rPr>
        <w:t xml:space="preserve">The temporary stoppage of economic activities and the reduction of working hours are the main economic consequences </w:t>
      </w:r>
      <w:r w:rsidRPr="4B151CA4" w:rsidR="57AC95F7">
        <w:rPr>
          <w:rFonts w:ascii="Calibri" w:hAnsi="Calibri" w:eastAsia="Calibri" w:cs="Calibri" w:asciiTheme="minorAscii" w:hAnsiTheme="minorAscii" w:eastAsiaTheme="minorAscii" w:cstheme="minorAscii"/>
          <w:noProof w:val="0"/>
          <w:lang w:val="en-GB"/>
        </w:rPr>
        <w:t>observed</w:t>
      </w:r>
      <w:r w:rsidRPr="4B151CA4" w:rsidR="57AC95F7">
        <w:rPr>
          <w:rFonts w:ascii="Calibri" w:hAnsi="Calibri" w:eastAsia="Calibri" w:cs="Calibri" w:asciiTheme="minorAscii" w:hAnsiTheme="minorAscii" w:eastAsiaTheme="minorAscii" w:cstheme="minorAscii"/>
          <w:noProof w:val="0"/>
          <w:lang w:val="en-GB"/>
        </w:rPr>
        <w:t xml:space="preserve"> among vulnerable households, resulting in a drop in income, economic realignments. The economic readjustments that vulnerable English households </w:t>
      </w:r>
      <w:r w:rsidRPr="4B151CA4" w:rsidR="57AC95F7">
        <w:rPr>
          <w:rFonts w:ascii="Calibri" w:hAnsi="Calibri" w:eastAsia="Calibri" w:cs="Calibri" w:asciiTheme="minorAscii" w:hAnsiTheme="minorAscii" w:eastAsiaTheme="minorAscii" w:cstheme="minorAscii"/>
          <w:noProof w:val="0"/>
          <w:lang w:val="en-GB"/>
        </w:rPr>
        <w:t>look for</w:t>
      </w:r>
      <w:r w:rsidRPr="4B151CA4" w:rsidR="57AC95F7">
        <w:rPr>
          <w:rFonts w:ascii="Calibri" w:hAnsi="Calibri" w:eastAsia="Calibri" w:cs="Calibri" w:asciiTheme="minorAscii" w:hAnsiTheme="minorAscii" w:eastAsiaTheme="minorAscii" w:cstheme="minorAscii"/>
          <w:noProof w:val="0"/>
          <w:lang w:val="en-GB"/>
        </w:rPr>
        <w:t xml:space="preserve"> relied primarily on the resilience of families through polyvalence and reintegration into economic activities.</w:t>
      </w:r>
      <w:r w:rsidRPr="4B151CA4" w:rsidR="57AC95F7">
        <w:rPr>
          <w:rFonts w:ascii="Calibri" w:hAnsi="Calibri" w:eastAsia="Calibri" w:cs="Calibri" w:asciiTheme="minorAscii" w:hAnsiTheme="minorAscii" w:eastAsiaTheme="minorAscii" w:cstheme="minorAscii"/>
          <w:noProof w:val="0"/>
          <w:lang w:val="en-GB"/>
        </w:rPr>
        <w:t xml:space="preserve"> Covid 19 stopped the economy at 80%, several activities had to completely stop their operation, resulting in a considerable deterioration of the economic crisis, several unpredictable losses were made in different sectors of activity </w:t>
      </w:r>
      <w:r w:rsidRPr="4B151CA4" w:rsidR="57AC95F7">
        <w:rPr>
          <w:rFonts w:ascii="Open Sans" w:hAnsi="Open Sans" w:eastAsia="Open Sans" w:cs="Open Sans"/>
          <w:b w:val="0"/>
          <w:bCs w:val="0"/>
          <w:i w:val="0"/>
          <w:iCs w:val="0"/>
          <w:caps w:val="0"/>
          <w:smallCaps w:val="0"/>
          <w:noProof w:val="0"/>
          <w:color w:val="000000" w:themeColor="text1" w:themeTint="FF" w:themeShade="FF"/>
          <w:sz w:val="19"/>
          <w:szCs w:val="19"/>
          <w:lang w:val="en-GB"/>
        </w:rPr>
        <w:t>(Sukharev, 2020).</w:t>
      </w:r>
    </w:p>
    <w:p w:rsidR="57AC95F7" w:rsidP="57AC95F7" w:rsidRDefault="57AC95F7" w14:paraId="07C7A71C" w14:textId="22FDDBD4">
      <w:pPr>
        <w:pStyle w:val="Normal"/>
        <w:spacing w:line="360" w:lineRule="auto"/>
        <w:rPr>
          <w:rFonts w:ascii="Calibri" w:hAnsi="Calibri" w:eastAsia="Calibri" w:cs="Calibri" w:asciiTheme="minorAscii" w:hAnsiTheme="minorAscii" w:eastAsiaTheme="minorAscii" w:cstheme="minorAscii"/>
          <w:noProof w:val="0"/>
          <w:lang w:val="en-GB"/>
        </w:rPr>
      </w:pPr>
    </w:p>
    <w:p w:rsidR="57AC95F7" w:rsidP="6CAFDAAD" w:rsidRDefault="57AC95F7" w14:paraId="6B55A3DE" w14:textId="73F8EB67">
      <w:pPr>
        <w:pStyle w:val="Normal"/>
        <w:spacing w:line="360" w:lineRule="auto"/>
        <w:rPr>
          <w:rFonts w:ascii="Calibri" w:hAnsi="Calibri" w:eastAsia="Calibri" w:cs="Calibri" w:asciiTheme="minorAscii" w:hAnsiTheme="minorAscii" w:eastAsiaTheme="minorAscii" w:cstheme="minorAscii"/>
          <w:noProof w:val="0"/>
          <w:color w:val="4471C4" w:themeColor="accent1" w:themeTint="FF" w:themeShade="FF"/>
          <w:lang w:val="en-GB"/>
        </w:rPr>
      </w:pPr>
      <w:r w:rsidRPr="6CAFDAAD" w:rsidR="57AC95F7">
        <w:rPr>
          <w:rFonts w:ascii="Calibri" w:hAnsi="Calibri" w:eastAsia="Calibri" w:cs="Calibri" w:asciiTheme="minorAscii" w:hAnsiTheme="minorAscii" w:eastAsiaTheme="minorAscii" w:cstheme="minorAscii"/>
          <w:noProof w:val="0"/>
          <w:color w:val="4471C4"/>
          <w:lang w:val="en-GB"/>
        </w:rPr>
        <w:t>2-2 At the level of education</w:t>
      </w:r>
    </w:p>
    <w:p w:rsidR="57AC95F7" w:rsidP="57AC95F7" w:rsidRDefault="57AC95F7" w14:paraId="0FCFFF22" w14:textId="6A69F26E">
      <w:pPr>
        <w:pStyle w:val="Normal"/>
        <w:spacing w:line="360" w:lineRule="auto"/>
        <w:rPr>
          <w:rFonts w:ascii="Calibri" w:hAnsi="Calibri" w:eastAsia="Calibri" w:cs="Calibri" w:asciiTheme="minorAscii" w:hAnsiTheme="minorAscii" w:eastAsiaTheme="minorAscii" w:cstheme="minorAscii"/>
          <w:noProof w:val="0"/>
          <w:lang w:val="en-GB"/>
        </w:rPr>
      </w:pPr>
      <w:r w:rsidRPr="57AC95F7" w:rsidR="57AC95F7">
        <w:rPr>
          <w:rFonts w:ascii="Calibri" w:hAnsi="Calibri" w:eastAsia="Calibri" w:cs="Calibri" w:asciiTheme="minorAscii" w:hAnsiTheme="minorAscii" w:eastAsiaTheme="minorAscii" w:cstheme="minorAscii"/>
          <w:noProof w:val="0"/>
          <w:lang w:val="en-GB"/>
        </w:rPr>
        <w:t xml:space="preserve">The closure of schools and educational establishments has created distraction, demotivation among students from households who have not been able to use the study facilities offered by the English government, according to a qualitative analysis carried out on certain students in London by reports </w:t>
      </w:r>
      <w:r w:rsidRPr="57AC95F7" w:rsidR="57AC95F7">
        <w:rPr>
          <w:rFonts w:ascii="Calibri" w:hAnsi="Calibri" w:eastAsia="Calibri" w:cs="Calibri" w:asciiTheme="minorAscii" w:hAnsiTheme="minorAscii" w:eastAsiaTheme="minorAscii" w:cstheme="minorAscii"/>
          <w:noProof w:val="0"/>
          <w:lang w:val="en-GB"/>
        </w:rPr>
        <w:t>home-schooling</w:t>
      </w:r>
      <w:r w:rsidRPr="57AC95F7" w:rsidR="57AC95F7">
        <w:rPr>
          <w:rFonts w:ascii="Calibri" w:hAnsi="Calibri" w:eastAsia="Calibri" w:cs="Calibri" w:asciiTheme="minorAscii" w:hAnsiTheme="minorAscii" w:eastAsiaTheme="minorAscii" w:cstheme="minorAscii"/>
          <w:noProof w:val="0"/>
          <w:lang w:val="en-GB"/>
        </w:rPr>
        <w:t xml:space="preserve"> during covid 19, the majority complained that they were thwarted by parents who put them in charge of domestic activity. Apart from the negative aspects, positive consequences have been noted within several English families, such as the fact that some parents, more precisely the men, have gradually become involved in the schooling of their children.</w:t>
      </w:r>
      <w:r w:rsidRPr="57AC95F7" w:rsidR="57AC95F7">
        <w:rPr>
          <w:rFonts w:ascii="Calibri" w:hAnsi="Calibri" w:eastAsia="Calibri" w:cs="Calibri" w:asciiTheme="minorAscii" w:hAnsiTheme="minorAscii" w:eastAsiaTheme="minorAscii" w:cstheme="minorAscii"/>
          <w:noProof w:val="0"/>
          <w:lang w:val="en-GB"/>
        </w:rPr>
        <w:t xml:space="preserve"> Although covid 19 has brought the parents of students and their children closer together, many of them have experienced depression, </w:t>
      </w:r>
      <w:bookmarkStart w:name="_Int_0JTJ1VjN" w:id="2097762142"/>
      <w:r w:rsidRPr="57AC95F7" w:rsidR="57AC95F7">
        <w:rPr>
          <w:rFonts w:ascii="Calibri" w:hAnsi="Calibri" w:eastAsia="Calibri" w:cs="Calibri" w:asciiTheme="minorAscii" w:hAnsiTheme="minorAscii" w:eastAsiaTheme="minorAscii" w:cstheme="minorAscii"/>
          <w:noProof w:val="0"/>
          <w:lang w:val="en-GB"/>
        </w:rPr>
        <w:t>stress,</w:t>
      </w:r>
      <w:bookmarkEnd w:id="2097762142"/>
      <w:r w:rsidRPr="57AC95F7" w:rsidR="57AC95F7">
        <w:rPr>
          <w:rFonts w:ascii="Calibri" w:hAnsi="Calibri" w:eastAsia="Calibri" w:cs="Calibri" w:asciiTheme="minorAscii" w:hAnsiTheme="minorAscii" w:eastAsiaTheme="minorAscii" w:cstheme="minorAscii"/>
          <w:noProof w:val="0"/>
          <w:lang w:val="en-GB"/>
        </w:rPr>
        <w:t xml:space="preserve"> and anxiety due to the interruption of face-to-face classes simply because in addition to their parental role, they found themselves in partially plays the role of teachers (Lee et al, 2021).</w:t>
      </w:r>
    </w:p>
    <w:p w:rsidR="57AC95F7" w:rsidP="57AC95F7" w:rsidRDefault="57AC95F7" w14:paraId="52931103" w14:textId="5ED7F7A3">
      <w:pPr>
        <w:pStyle w:val="Normal"/>
        <w:spacing w:line="360" w:lineRule="auto"/>
        <w:rPr>
          <w:rFonts w:ascii="Calibri" w:hAnsi="Calibri" w:eastAsia="Calibri" w:cs="Calibri" w:asciiTheme="minorAscii" w:hAnsiTheme="minorAscii" w:eastAsiaTheme="minorAscii" w:cstheme="minorAscii"/>
          <w:noProof w:val="0"/>
          <w:color w:val="4472C4" w:themeColor="accent1" w:themeTint="FF" w:themeShade="FF"/>
          <w:lang w:val="en-GB"/>
        </w:rPr>
      </w:pPr>
      <w:r w:rsidRPr="57AC95F7" w:rsidR="57AC95F7">
        <w:rPr>
          <w:rFonts w:ascii="Calibri" w:hAnsi="Calibri" w:eastAsia="Calibri" w:cs="Calibri" w:asciiTheme="minorAscii" w:hAnsiTheme="minorAscii" w:eastAsiaTheme="minorAscii" w:cstheme="minorAscii"/>
          <w:noProof w:val="0"/>
          <w:color w:val="4472C4" w:themeColor="accent1" w:themeTint="FF" w:themeShade="FF"/>
          <w:lang w:val="en-GB"/>
        </w:rPr>
        <w:t xml:space="preserve">2-3 In terms of health </w:t>
      </w:r>
    </w:p>
    <w:p w:rsidR="57AC95F7" w:rsidP="57AC95F7" w:rsidRDefault="57AC95F7" w14:paraId="567852C8" w14:textId="61C3126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perception</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health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centres</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 hotbed of contamination has made vulnerable English households more reluctant to use health services. This led to a drop in hospital attendance for other care. In other words, several hospital appointments have been cancelled. Several English populations have gradually started to use self-medication as prevention against covid 19.</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covid pandemic has completely disrupted the English health system, several hospitals have been forced to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modify</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services </w:t>
      </w:r>
      <w:bookmarkStart w:name="_Int_omlghcNu" w:id="1647276877"/>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bookmarkEnd w:id="1647276877"/>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cope with the multiple patients of covid 19, as a result, this sudden change in face-to-face appointments between patients and staff of health has a serious health of several health (Sankaranarayanan et al, 2021).</w:t>
      </w:r>
    </w:p>
    <w:p w:rsidR="57AC95F7" w:rsidP="57AC95F7" w:rsidRDefault="57AC95F7" w14:paraId="7B56A0D2" w14:textId="713DB3E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Covid 19 </w:t>
      </w:r>
      <w:bookmarkStart w:name="_Int_X7vmFHMd" w:id="1677597326"/>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led</w:t>
      </w:r>
      <w:bookmarkEnd w:id="1677597326"/>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a drop in the number of hospital services to 60% according to the English health department between February and May due to the increase in the number of contaminations also due to the ban on the gathering of several people, forcing a reduction in appointments.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reduce the health impact of covid 19 and its spread. This health crisis has enabled health personnel to strengthen the protocol to reduce the health impact of covid and its spread.</w:t>
      </w:r>
    </w:p>
    <w:p w:rsidR="57AC95F7" w:rsidP="57AC95F7" w:rsidRDefault="57AC95F7" w14:paraId="6637932C" w14:textId="7CA41BD1">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3- what are the consequences of covid 19 on domestic violence?</w:t>
      </w:r>
    </w:p>
    <w:p w:rsidR="57AC95F7" w:rsidP="57AC95F7" w:rsidRDefault="57AC95F7" w14:paraId="370F310A" w14:textId="2D5BCAB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 xml:space="preserve">3.1 Domestic violence during the covid 19 </w:t>
      </w:r>
    </w:p>
    <w:p w:rsidR="57AC95F7" w:rsidP="4B151CA4" w:rsidRDefault="57AC95F7" w14:paraId="6C054808" w14:textId="5669837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Domestic violence is the violence exerted by one of the spouses on the other, within a couple,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determining</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itself in a relationship of domination in a verbal, psychological, </w:t>
      </w:r>
      <w:bookmarkStart w:name="_Int_A9ezMMsE" w:id="1174776875"/>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physical,</w:t>
      </w:r>
      <w:bookmarkEnd w:id="1174776875"/>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sexual way (domestic violence, 2022</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In</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view of the consequences of covid 19 on vulnerable households, it has been noted that the rate of domestic violence has increased. The fact that many couples spend the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entire day</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together in the same house has disrupted the quotidian and the routine and the behaviour of several couples. The exhortation to stay at home allowed violent partners to develop the aggressive behaviour that was already innate in them, according to several censuses on conjugal violence, several have been partners at the base aggressive (Bradbury‐Jones and Isham, 2020</w:t>
      </w:r>
    </w:p>
    <w:p w:rsidR="57AC95F7" w:rsidP="57AC95F7" w:rsidRDefault="57AC95F7" w14:paraId="1874A952" w14:textId="52DEFE45">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3-2 divorce during covid 19</w:t>
      </w:r>
    </w:p>
    <w:p w:rsidR="57AC95F7" w:rsidP="4B151CA4" w:rsidRDefault="57AC95F7" w14:paraId="0E9B0916" w14:textId="7DE624F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covid 19 pandemic has led to a boom in divorces in England. According to analyses made by law firms, several requests for divorce and internal marriage annulment were made at the end of 2020 just after the 2nd confinement. currently the record of Divorce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still</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high, in the courts several cases are processed per day. For many English couples, the increase in mental health linked to the pandemic has played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key role</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several separations of couples.</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Although several couples experienced a feeling of satisfaction during the covid, several others experienced total hell which led them to divorce,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fact that several couples were locked in the same room 24 hours a day was a negative experience for their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household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Bradbury‐Jones and Isham, 2020)</w:t>
      </w:r>
    </w:p>
    <w:p w:rsidR="57AC95F7" w:rsidP="57AC95F7" w:rsidRDefault="57AC95F7" w14:paraId="45EB6BD8" w14:textId="59C20A3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FINDINGS AND DISCUSSION</w:t>
      </w:r>
    </w:p>
    <w:p w:rsidR="57AC95F7" w:rsidP="57AC95F7" w:rsidRDefault="57AC95F7" w14:paraId="1CE91E4D" w14:textId="5F94B47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Findings</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 xml:space="preserve"> </w:t>
      </w:r>
    </w:p>
    <w:p w:rsidR="57AC95F7" w:rsidP="57AC95F7" w:rsidRDefault="57AC95F7" w14:paraId="6BA49A89" w14:textId="00F4F385">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the research carried out on the impact of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covid</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 in England, it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emerges</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insufficient access to financial support from the English has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favoured</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increase of the virus in working age. Although several work sectors were closed, workers such as taxi drivers, certain security workers and medical bodies have been more exposed to covid.</w:t>
      </w:r>
    </w:p>
    <w:p w:rsidR="57AC95F7" w:rsidP="57AC95F7" w:rsidRDefault="57AC95F7" w14:paraId="384BBA47" w14:textId="11ABC3E4">
      <w:pPr>
        <w:pStyle w:val="Normal"/>
        <w:spacing w:line="360" w:lineRule="auto"/>
        <w:rPr>
          <w:rFonts w:ascii="Calibri" w:hAnsi="Calibri" w:eastAsia="Calibri" w:cs="Calibri"/>
          <w:noProof w:val="0"/>
          <w:sz w:val="22"/>
          <w:szCs w:val="22"/>
          <w:lang w:val="en-GB"/>
        </w:rPr>
      </w:pP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pandemic has directly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impacted</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health of many English people. The barrier measures imposed by the English government have had consequences on the lives of workers, </w:t>
      </w:r>
      <w:bookmarkStart w:name="_Int_CKYlc2gY" w:id="718959799"/>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students,</w:t>
      </w:r>
      <w:bookmarkEnd w:id="718959799"/>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families. Some of these consequences were immediate such as isolation, loss of life. Jobs and other was long-term such as health and well-being, several cases of divorce, the increase in the cost of life (house, light</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Several</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cases of mental health have been caused by the restrictions linked to the said pandemic, the reduction in social interactions has traumatized the lives of many people</w:t>
      </w:r>
      <w:r w:rsidRPr="4B151CA4" w:rsidR="57AC95F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(Fegert, Vitiello, Plener and Clemens, 2020).</w:t>
      </w:r>
    </w:p>
    <w:p w:rsidR="57AC95F7" w:rsidP="57AC95F7" w:rsidRDefault="57AC95F7" w14:paraId="059BA8CC" w14:textId="77E3030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-discussion</w:t>
      </w:r>
    </w:p>
    <w:p w:rsidR="57AC95F7" w:rsidP="4B151CA4" w:rsidRDefault="57AC95F7" w14:paraId="3A728635" w14:textId="103B66A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Despite the threat of covid 19 has made the </w:t>
      </w:r>
      <w:bookmarkStart w:name="_Int_LlPOKuKR" w:id="2069182612"/>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universe</w:t>
      </w:r>
      <w:bookmarkEnd w:id="2069182612"/>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sit down, several opportunities have been taken through this pandemic. Several positive changes have been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seen</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specifically remote work, it is true that 5% of English companies were already practicing telework, but since the arrival of covid, working from home has become customary for all English office companies. One of the great positive effects that England has experienced is the reduction in pollution. Thanks to this pandemic, many companies are now prepared for the eventual shock to come.</w:t>
      </w:r>
    </w:p>
    <w:p w:rsidR="57AC95F7" w:rsidP="57AC95F7" w:rsidRDefault="57AC95F7" w14:paraId="61F85B76" w14:textId="109A1FA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CONCLUSION</w:t>
      </w:r>
    </w:p>
    <w:p w:rsidR="57AC95F7" w:rsidP="57AC95F7" w:rsidRDefault="57AC95F7" w14:paraId="5294E7F9" w14:textId="792FA55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At the end of this research, we can say that covid 19 is a pandemic that has made everyone fear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entire</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Thanks to this pandemic, the lessons we have learned is that the fundamental operating rhythm has changed in a few months. Several changes have been made in the field of education, </w:t>
      </w:r>
      <w:bookmarkStart w:name="_Int_DUOsW2Ln" w:id="1412421670"/>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health,</w:t>
      </w:r>
      <w:bookmarkEnd w:id="1412421670"/>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labour</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educational system has completely changed, which has confused many students. </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About</w:t>
      </w: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work, many workers have had no choice but to adapt to the new work techniques that was assigned to them during the said pandemic. Finally, the health system has completely changed, hospital appointments have been cancelled and only urgent cases have been received. Several marital unions have been destroyed because of the incompatibilities made during the crisis.</w:t>
      </w:r>
    </w:p>
    <w:p w:rsidR="57AC95F7" w:rsidP="57AC95F7" w:rsidRDefault="57AC95F7" w14:paraId="45F1A44F" w14:textId="26A8573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RECOMMANDATION</w:t>
      </w:r>
    </w:p>
    <w:p w:rsidR="57AC95F7" w:rsidP="4B151CA4" w:rsidRDefault="57AC95F7" w14:paraId="1EA8F803" w14:textId="3D38282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Research on the impact of covid 19 in England has revealed that this pandemic was one of the greatest </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crises</w:t>
      </w:r>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world has known after the 2nd world war. Although the long-term impacts are unknown, the study has shown that all the English population have suffered in one way or another from this pandemic. To prevent a </w:t>
      </w:r>
      <w:bookmarkStart w:name="_Int_73cPPScL" w:id="1691333776"/>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health</w:t>
      </w:r>
      <w:bookmarkEnd w:id="1691333776"/>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crisis of this </w:t>
      </w:r>
      <w:bookmarkStart w:name="_Int_Btba9awC" w:id="1483884912"/>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size</w:t>
      </w:r>
      <w:bookmarkEnd w:id="1483884912"/>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is recommended to learn from all the difficulties </w:t>
      </w:r>
      <w:bookmarkStart w:name="_Int_wgAzlVyE" w:id="684905100"/>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met</w:t>
      </w:r>
      <w:bookmarkEnd w:id="684905100"/>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during this pandemic </w:t>
      </w:r>
      <w:bookmarkStart w:name="_Int_J7LwbsXI" w:id="1541826551"/>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bookmarkEnd w:id="1541826551"/>
      <w:r w:rsidRPr="4B151CA4"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prepare for the future.</w:t>
      </w:r>
    </w:p>
    <w:p w:rsidR="57AC95F7" w:rsidP="57AC95F7" w:rsidRDefault="57AC95F7" w14:paraId="2BCF0324" w14:textId="4B1DF22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English youth have suffered the consequences of the pandemic in different spheres of their daily lives. As immigrants, refugees have reported great impacts </w:t>
      </w:r>
      <w:bookmarkStart w:name="_Int_k7nVCsIo" w:id="1167125003"/>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about</w:t>
      </w:r>
      <w:bookmarkEnd w:id="1167125003"/>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mental health. Indeed, before the imposition of health measures, the English government should </w:t>
      </w:r>
      <w:bookmarkStart w:name="_Int_ETVYWtfY" w:id="288632007"/>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consider</w:t>
      </w:r>
      <w:bookmarkEnd w:id="288632007"/>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process of integration of English refugees.</w:t>
      </w:r>
    </w:p>
    <w:p w:rsidR="57AC95F7" w:rsidP="57AC95F7" w:rsidRDefault="57AC95F7" w14:paraId="63EB99E9" w14:textId="46142E7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pPr>
      <w:r w:rsidRPr="57AC95F7" w:rsidR="57AC95F7">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2"/>
          <w:szCs w:val="22"/>
          <w:lang w:val="en-GB"/>
        </w:rPr>
        <w:t>REFERENCES</w:t>
      </w:r>
    </w:p>
    <w:p w:rsidR="57AC95F7" w:rsidP="57AC95F7" w:rsidRDefault="57AC95F7" w14:paraId="6045E204" w14:textId="43990E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Berasategi Sancho, N., Idoiaga Mondragon, N., Dosil Santamaria, M. and Eiguren Munitis, A. (2021)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The Well-being of children in lock-down: Physical, emotional, social, and academic impact</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Children and Youth Services Review</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127, p.106085.</w:t>
      </w:r>
    </w:p>
    <w:p w:rsidR="57AC95F7" w:rsidP="6CAFDAAD" w:rsidRDefault="57AC95F7" w14:paraId="0B2158C1" w14:textId="58B9AB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Bradbury‐Jones, C. and Isham, L. (2020) “The pandemic paradox”: </w:t>
      </w:r>
      <w:r w:rsidRPr="6CAFDAAD" w:rsidR="57AC95F7">
        <w:rPr>
          <w:rFonts w:ascii="Calibri" w:hAnsi="Calibri" w:eastAsia="Calibri" w:cs="Calibri"/>
          <w:b w:val="0"/>
          <w:bCs w:val="0"/>
          <w:i w:val="1"/>
          <w:iCs w:val="1"/>
          <w:caps w:val="0"/>
          <w:smallCaps w:val="0"/>
          <w:noProof w:val="0"/>
          <w:color w:val="000000" w:themeColor="text1" w:themeTint="FF" w:themeShade="FF"/>
          <w:sz w:val="22"/>
          <w:szCs w:val="22"/>
          <w:lang w:val="en-GB"/>
        </w:rPr>
        <w:t>The consequences of COVID‐19 on domestic violence</w:t>
      </w: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CAFDAAD" w:rsidR="57AC95F7">
        <w:rPr>
          <w:rFonts w:ascii="Calibri" w:hAnsi="Calibri" w:eastAsia="Calibri" w:cs="Calibri"/>
          <w:b w:val="0"/>
          <w:bCs w:val="0"/>
          <w:i w:val="1"/>
          <w:iCs w:val="1"/>
          <w:caps w:val="0"/>
          <w:smallCaps w:val="0"/>
          <w:noProof w:val="0"/>
          <w:color w:val="000000" w:themeColor="text1" w:themeTint="FF" w:themeShade="FF"/>
          <w:sz w:val="22"/>
          <w:szCs w:val="22"/>
          <w:lang w:val="en-GB"/>
        </w:rPr>
        <w:t>Journal of Clinical Nursing</w:t>
      </w: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29(13-14), pp.2047-2049.</w:t>
      </w:r>
    </w:p>
    <w:p w:rsidR="57AC95F7" w:rsidP="6CAFDAAD" w:rsidRDefault="57AC95F7" w14:paraId="27634624" w14:textId="77BD298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Bramantoro</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and </w:t>
      </w:r>
      <w:proofErr w:type="spellStart"/>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Virdyna</w:t>
      </w:r>
      <w:proofErr w:type="spellEnd"/>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(2022) </w:t>
      </w:r>
      <w:r w:rsidRPr="6CAFDAAD" w:rsidR="57AC95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Classification of divorce causes during the COVID-19 pandemic using convolutional neural networks</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spellStart"/>
      <w:r w:rsidRPr="6CAFDAAD" w:rsidR="57AC95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PeerJ</w:t>
      </w:r>
      <w:proofErr w:type="spellEnd"/>
      <w:r w:rsidRPr="6CAFDAAD" w:rsidR="57AC95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Computer Science</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8, p.e998.</w:t>
      </w:r>
    </w:p>
    <w:p w:rsidR="57AC95F7" w:rsidP="57AC95F7" w:rsidRDefault="57AC95F7" w14:paraId="7CA95379" w14:textId="384CC8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Burki, T. (2020)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The indirect impact of COVID-19 on women.</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The Lancet Infectious Diseases</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20(8), pp.904-905.</w:t>
      </w:r>
    </w:p>
    <w:p w:rsidR="57AC95F7" w:rsidP="57AC95F7" w:rsidRDefault="57AC95F7" w14:paraId="28B03916" w14:textId="4E01C2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Dang, H. and Viet Nguyen, C. (2021)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Gender inequality during the COVID-19 pandemic</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Income, expenditure, savings, and job loss.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World Development</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140, p.105296.</w:t>
      </w:r>
    </w:p>
    <w:p w:rsidR="57AC95F7" w:rsidP="57AC95F7" w:rsidRDefault="57AC95F7" w14:paraId="62823900" w14:textId="67582CE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Daniel, S. (2020)</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Education and the COVID-19 pandemic</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PROSPECTS</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49(1-2), pp.91-96.</w:t>
      </w:r>
    </w:p>
    <w:p w:rsidR="57AC95F7" w:rsidP="57AC95F7" w:rsidRDefault="57AC95F7" w14:paraId="3EEAC4B3" w14:textId="2238E2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Dictionary.cambridge.org. (2022)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methodology</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[online] Available at: &lt;https://dictionary.cambridge.org/dictionary/english/methodology&gt; [Accessed 12 July 2022].</w:t>
      </w:r>
    </w:p>
    <w:p w:rsidR="57AC95F7" w:rsidP="6CAFDAAD" w:rsidRDefault="57AC95F7" w14:paraId="2C015376" w14:textId="10A2D5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Fasani, F. and Mazza, J. (2020) “Being on the Frontline”? </w:t>
      </w:r>
      <w:r w:rsidRPr="6CAFDAAD" w:rsidR="57AC95F7">
        <w:rPr>
          <w:rFonts w:ascii="Calibri" w:hAnsi="Calibri" w:eastAsia="Calibri" w:cs="Calibri"/>
          <w:b w:val="0"/>
          <w:bCs w:val="0"/>
          <w:i w:val="1"/>
          <w:iCs w:val="1"/>
          <w:caps w:val="0"/>
          <w:smallCaps w:val="0"/>
          <w:noProof w:val="0"/>
          <w:color w:val="000000" w:themeColor="text1" w:themeTint="FF" w:themeShade="FF"/>
          <w:sz w:val="22"/>
          <w:szCs w:val="22"/>
          <w:lang w:val="en-GB"/>
        </w:rPr>
        <w:t>Immigrant Workers in Europe and the Covid-19 Pandemic</w:t>
      </w: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CAFDAAD" w:rsidR="57AC95F7">
        <w:rPr>
          <w:rFonts w:ascii="Calibri" w:hAnsi="Calibri" w:eastAsia="Calibri" w:cs="Calibri"/>
          <w:b w:val="0"/>
          <w:bCs w:val="0"/>
          <w:i w:val="1"/>
          <w:iCs w:val="1"/>
          <w:caps w:val="0"/>
          <w:smallCaps w:val="0"/>
          <w:noProof w:val="0"/>
          <w:color w:val="000000" w:themeColor="text1" w:themeTint="FF" w:themeShade="FF"/>
          <w:sz w:val="22"/>
          <w:szCs w:val="22"/>
          <w:lang w:val="en-GB"/>
        </w:rPr>
        <w:t>SSRN Electronic Journal.</w:t>
      </w:r>
    </w:p>
    <w:p w:rsidR="57AC95F7" w:rsidP="57AC95F7" w:rsidRDefault="57AC95F7" w14:paraId="51865ED9" w14:textId="049B81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Fegert, J., Vitiello, B., Plener, P. and Clemens, V. (2020)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Challenges and burden of the Coronavirus 2019 (COVID-19) pandemic for child and adolescent mental health</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narrative review to highlight clinical and research needs in the acute phase and the long return to normality.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Child and Adolescent Psychiatry and Mental Health</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14(1).</w:t>
      </w:r>
    </w:p>
    <w:p w:rsidR="57AC95F7" w:rsidP="57AC95F7" w:rsidRDefault="57AC95F7" w14:paraId="144A0924" w14:textId="75163E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Gullen, W., Gulati, G. and Kelly, B. (2020)</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Mental health in the COVID-19 pandemic</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QJM: An International Journal of Medicine</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113(5), pp.311-312.</w:t>
      </w:r>
    </w:p>
    <w:p w:rsidR="57AC95F7" w:rsidP="57AC95F7" w:rsidRDefault="57AC95F7" w14:paraId="5BB21CA9" w14:textId="7C0C9E50">
      <w:pPr>
        <w:spacing w:after="160" w:line="259" w:lineRule="auto"/>
        <w:rPr>
          <w:rFonts w:ascii="Calibri" w:hAnsi="Calibri" w:eastAsia="Calibri" w:cs="Calibri"/>
          <w:b w:val="0"/>
          <w:bCs w:val="0"/>
          <w:i w:val="0"/>
          <w:iCs w:val="0"/>
          <w:caps w:val="0"/>
          <w:smallCaps w:val="0"/>
          <w:noProof w:val="0"/>
          <w:color w:val="222222"/>
          <w:sz w:val="22"/>
          <w:szCs w:val="22"/>
          <w:lang w:val="en-GB"/>
        </w:rPr>
      </w:pPr>
      <w:r w:rsidRPr="57AC95F7" w:rsidR="57AC95F7">
        <w:rPr>
          <w:rFonts w:ascii="Calibri" w:hAnsi="Calibri" w:eastAsia="Calibri" w:cs="Calibri"/>
          <w:b w:val="0"/>
          <w:bCs w:val="0"/>
          <w:i w:val="0"/>
          <w:iCs w:val="0"/>
          <w:caps w:val="0"/>
          <w:smallCaps w:val="0"/>
          <w:noProof w:val="0"/>
          <w:color w:val="222222"/>
          <w:sz w:val="22"/>
          <w:szCs w:val="22"/>
          <w:lang w:val="en-GB"/>
        </w:rPr>
        <w:t>Hou, F., Picot, G. and Zhang, J., (2020)</w:t>
      </w:r>
      <w:r w:rsidRPr="57AC95F7" w:rsidR="57AC95F7">
        <w:rPr>
          <w:rFonts w:ascii="Calibri" w:hAnsi="Calibri" w:eastAsia="Calibri" w:cs="Calibri"/>
          <w:b w:val="0"/>
          <w:bCs w:val="0"/>
          <w:i w:val="1"/>
          <w:iCs w:val="1"/>
          <w:caps w:val="0"/>
          <w:smallCaps w:val="0"/>
          <w:noProof w:val="0"/>
          <w:color w:val="222222"/>
          <w:sz w:val="22"/>
          <w:szCs w:val="22"/>
          <w:lang w:val="en-GB"/>
        </w:rPr>
        <w:t xml:space="preserve"> Transitions into and out of employment by immigrants during the COVID-19 lockdown and recovery</w:t>
      </w:r>
      <w:r w:rsidRPr="57AC95F7" w:rsidR="57AC95F7">
        <w:rPr>
          <w:rFonts w:ascii="Calibri" w:hAnsi="Calibri" w:eastAsia="Calibri" w:cs="Calibri"/>
          <w:b w:val="0"/>
          <w:bCs w:val="0"/>
          <w:i w:val="0"/>
          <w:iCs w:val="0"/>
          <w:caps w:val="0"/>
          <w:smallCaps w:val="0"/>
          <w:noProof w:val="0"/>
          <w:color w:val="222222"/>
          <w:sz w:val="22"/>
          <w:szCs w:val="22"/>
          <w:lang w:val="en-GB"/>
        </w:rPr>
        <w:t>. Statistics Canada= Statistique Canada.</w:t>
      </w:r>
    </w:p>
    <w:p w:rsidR="57AC95F7" w:rsidP="57AC95F7" w:rsidRDefault="57AC95F7" w14:paraId="4E842EDA" w14:textId="5AA26B2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Hu, Y. (2020)</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Intersecting ethnic and native–migrant inequalities in the economic impact of the COVID-19 pandemic in the UK</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Research in Social Stratification and Mobility</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68, p.100528.</w:t>
      </w:r>
    </w:p>
    <w:p w:rsidR="57AC95F7" w:rsidP="57AC95F7" w:rsidRDefault="57AC95F7" w14:paraId="76E7930B" w14:textId="7175BD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Kavanagh, A., Hatton, C., Stancliffe, R., Aitken, Z., King, T., Hastings, R., Totsika, V., Llewellyn, G. and Emerson, E. (2022)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Health and healthcare for people with disabilities in the UK during the COVID-19 pandemic</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Disability and Health Journal</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15(1), p.101171.</w:t>
      </w:r>
    </w:p>
    <w:p w:rsidR="57AC95F7" w:rsidP="57AC95F7" w:rsidRDefault="57AC95F7" w14:paraId="3EC87423" w14:textId="392386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Khan, K., Mamun, M., Griffiths, M. and Ullah, I. (2020)</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The Mental Health Impact of the COVID-19 Pandemic Across Different Cohorts</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Mental Health and Addiction</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20(1), pp.380-386.</w:t>
      </w:r>
    </w:p>
    <w:p w:rsidR="57AC95F7" w:rsidP="57AC95F7" w:rsidRDefault="57AC95F7" w14:paraId="0D0F0315" w14:textId="051B88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222222"/>
          <w:sz w:val="22"/>
          <w:szCs w:val="22"/>
          <w:lang w:val="en-GB"/>
        </w:rPr>
        <w:t xml:space="preserve">Lee, S.J., Ward, K.P., Chang, O.D. and Downing, K.M. (2021) Parenting activities and the transition to home-based education during the COVID-19 pandemic. </w:t>
      </w:r>
      <w:r w:rsidRPr="57AC95F7" w:rsidR="57AC95F7">
        <w:rPr>
          <w:rFonts w:ascii="Calibri" w:hAnsi="Calibri" w:eastAsia="Calibri" w:cs="Calibri"/>
          <w:b w:val="0"/>
          <w:bCs w:val="0"/>
          <w:i w:val="1"/>
          <w:iCs w:val="1"/>
          <w:caps w:val="0"/>
          <w:smallCaps w:val="0"/>
          <w:noProof w:val="0"/>
          <w:color w:val="222222"/>
          <w:sz w:val="22"/>
          <w:szCs w:val="22"/>
          <w:lang w:val="en-GB"/>
        </w:rPr>
        <w:t>Children and Youth Services Review</w:t>
      </w:r>
      <w:r w:rsidRPr="57AC95F7" w:rsidR="57AC95F7">
        <w:rPr>
          <w:rFonts w:ascii="Calibri" w:hAnsi="Calibri" w:eastAsia="Calibri" w:cs="Calibri"/>
          <w:b w:val="0"/>
          <w:bCs w:val="0"/>
          <w:i w:val="0"/>
          <w:iCs w:val="0"/>
          <w:caps w:val="0"/>
          <w:smallCaps w:val="0"/>
          <w:noProof w:val="0"/>
          <w:color w:val="222222"/>
          <w:sz w:val="22"/>
          <w:szCs w:val="22"/>
          <w:lang w:val="en-GB"/>
        </w:rPr>
        <w:t xml:space="preserve">, </w:t>
      </w:r>
      <w:r w:rsidRPr="57AC95F7" w:rsidR="57AC95F7">
        <w:rPr>
          <w:rFonts w:ascii="Calibri" w:hAnsi="Calibri" w:eastAsia="Calibri" w:cs="Calibri"/>
          <w:b w:val="0"/>
          <w:bCs w:val="0"/>
          <w:i w:val="1"/>
          <w:iCs w:val="1"/>
          <w:caps w:val="0"/>
          <w:smallCaps w:val="0"/>
          <w:noProof w:val="0"/>
          <w:color w:val="222222"/>
          <w:sz w:val="22"/>
          <w:szCs w:val="22"/>
          <w:lang w:val="en-GB"/>
        </w:rPr>
        <w:t>122</w:t>
      </w:r>
      <w:r w:rsidRPr="57AC95F7" w:rsidR="57AC95F7">
        <w:rPr>
          <w:rFonts w:ascii="Calibri" w:hAnsi="Calibri" w:eastAsia="Calibri" w:cs="Calibri"/>
          <w:b w:val="0"/>
          <w:bCs w:val="0"/>
          <w:i w:val="0"/>
          <w:iCs w:val="0"/>
          <w:caps w:val="0"/>
          <w:smallCaps w:val="0"/>
          <w:noProof w:val="0"/>
          <w:color w:val="222222"/>
          <w:sz w:val="22"/>
          <w:szCs w:val="22"/>
          <w:lang w:val="en-GB"/>
        </w:rPr>
        <w:t>, p.105585.</w:t>
      </w:r>
      <w:r>
        <w:br/>
      </w:r>
      <w:r w:rsidRPr="57AC95F7" w:rsidR="57AC95F7">
        <w:rPr>
          <w:rFonts w:ascii="Calibri" w:hAnsi="Calibri" w:eastAsia="Calibri" w:cs="Calibri"/>
          <w:b w:val="0"/>
          <w:bCs w:val="0"/>
          <w:i w:val="0"/>
          <w:iCs w:val="0"/>
          <w:caps w:val="0"/>
          <w:smallCaps w:val="0"/>
          <w:noProof w:val="0"/>
          <w:color w:val="222222"/>
          <w:sz w:val="22"/>
          <w:szCs w:val="22"/>
          <w:lang w:val="en-GB"/>
        </w:rPr>
        <w:t>London, I. and Campus, S. (2022) Definition</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of mental health</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[online] Imperial College London. Available at: &lt;https://www.imperial.ac.uk/counselling/mental-health-guidelines/definition/&gt; [Accessed 6 July 2022].</w:t>
      </w:r>
    </w:p>
    <w:p w:rsidR="57AC95F7" w:rsidP="57AC95F7" w:rsidRDefault="57AC95F7" w14:paraId="6649147F" w14:textId="7513FB3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Mayhew, K. and Anand, P. (2020)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COVID-19 and the UK labour market</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Oxford Review of Economic Policy</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36(Supplement_1), pp. S215-S224.</w:t>
      </w:r>
    </w:p>
    <w:p w:rsidR="57AC95F7" w:rsidP="6CAFDAAD" w:rsidRDefault="57AC95F7" w14:paraId="0BFB898D" w14:textId="477275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Power, M., Doherty, B., Pybus, K. and Pickett, K. (2020) How Covid-19 has exposed inequalities in the UK food system: </w:t>
      </w:r>
      <w:r w:rsidRPr="6CAFDAAD" w:rsidR="57AC95F7">
        <w:rPr>
          <w:rFonts w:ascii="Calibri" w:hAnsi="Calibri" w:eastAsia="Calibri" w:cs="Calibri"/>
          <w:b w:val="0"/>
          <w:bCs w:val="0"/>
          <w:i w:val="1"/>
          <w:iCs w:val="1"/>
          <w:caps w:val="0"/>
          <w:smallCaps w:val="0"/>
          <w:noProof w:val="0"/>
          <w:color w:val="000000" w:themeColor="text1" w:themeTint="FF" w:themeShade="FF"/>
          <w:sz w:val="22"/>
          <w:szCs w:val="22"/>
          <w:lang w:val="en-GB"/>
        </w:rPr>
        <w:t>The case of UK food and poverty</w:t>
      </w: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CAFDAAD" w:rsidR="57AC95F7">
        <w:rPr>
          <w:rFonts w:ascii="Calibri" w:hAnsi="Calibri" w:eastAsia="Calibri" w:cs="Calibri"/>
          <w:b w:val="0"/>
          <w:bCs w:val="0"/>
          <w:i w:val="1"/>
          <w:iCs w:val="1"/>
          <w:caps w:val="0"/>
          <w:smallCaps w:val="0"/>
          <w:noProof w:val="0"/>
          <w:color w:val="000000" w:themeColor="text1" w:themeTint="FF" w:themeShade="FF"/>
          <w:sz w:val="22"/>
          <w:szCs w:val="22"/>
          <w:lang w:val="en-GB"/>
        </w:rPr>
        <w:t>Emerald Open Research</w:t>
      </w:r>
      <w:r w:rsidRPr="6CAFDAAD" w:rsidR="57AC95F7">
        <w:rPr>
          <w:rFonts w:ascii="Calibri" w:hAnsi="Calibri" w:eastAsia="Calibri" w:cs="Calibri"/>
          <w:b w:val="0"/>
          <w:bCs w:val="0"/>
          <w:i w:val="0"/>
          <w:iCs w:val="0"/>
          <w:caps w:val="0"/>
          <w:smallCaps w:val="0"/>
          <w:noProof w:val="0"/>
          <w:color w:val="000000" w:themeColor="text1" w:themeTint="FF" w:themeShade="FF"/>
          <w:sz w:val="22"/>
          <w:szCs w:val="22"/>
          <w:lang w:val="en-GB"/>
        </w:rPr>
        <w:t>, 2, p.11.</w:t>
      </w:r>
    </w:p>
    <w:p w:rsidR="57AC95F7" w:rsidP="57AC95F7" w:rsidRDefault="57AC95F7" w14:paraId="7CE80E49" w14:textId="18F8DF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Putra, P., Liriwati, F., Tahrim, T., Syafrudin, S. and Aslan, A. (2020)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The Students Learning from Home Experiences during Covid-19 School Closures Policy in Indonesia</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57AC95F7" w:rsidP="57AC95F7" w:rsidRDefault="57AC95F7" w14:paraId="000718F0" w14:textId="1710A0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Oxfordlearnersdictionaries.com. (2022) </w:t>
      </w:r>
      <w:r w:rsidRPr="57AC95F7" w:rsidR="57AC95F7">
        <w:rPr>
          <w:rFonts w:ascii="Calibri" w:hAnsi="Calibri" w:eastAsia="Calibri" w:cs="Calibri"/>
          <w:b w:val="0"/>
          <w:bCs w:val="0"/>
          <w:i w:val="1"/>
          <w:iCs w:val="1"/>
          <w:caps w:val="0"/>
          <w:smallCaps w:val="0"/>
          <w:noProof w:val="0"/>
          <w:color w:val="000000" w:themeColor="text1" w:themeTint="FF" w:themeShade="FF"/>
          <w:sz w:val="24"/>
          <w:szCs w:val="24"/>
          <w:lang w:val="en-GB"/>
        </w:rPr>
        <w:t>disability noun - Definition, pictures, pronunciation, and usage notes | Oxford Advanced Learner's Dictionary at OxfordLearnersDictionaries.com</w:t>
      </w:r>
      <w:r w:rsidRPr="57AC95F7" w:rsidR="57AC95F7">
        <w:rPr>
          <w:rFonts w:ascii="Calibri" w:hAnsi="Calibri" w:eastAsia="Calibri" w:cs="Calibri"/>
          <w:b w:val="0"/>
          <w:bCs w:val="0"/>
          <w:i w:val="0"/>
          <w:iCs w:val="0"/>
          <w:caps w:val="0"/>
          <w:smallCaps w:val="0"/>
          <w:noProof w:val="0"/>
          <w:color w:val="000000" w:themeColor="text1" w:themeTint="FF" w:themeShade="FF"/>
          <w:sz w:val="24"/>
          <w:szCs w:val="24"/>
          <w:lang w:val="en-GB"/>
        </w:rPr>
        <w:t>. [online] Available at: &lt;https://www.oxfordlearnersdictionaries.com/definition/english/disability&gt; [Accessed 6 July 2022].</w:t>
      </w:r>
    </w:p>
    <w:p w:rsidR="57AC95F7" w:rsidP="6CAFDAAD" w:rsidRDefault="57AC95F7" w14:paraId="3C228E2D" w14:textId="0792339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Oxford Reference. (2022) </w:t>
      </w:r>
      <w:r w:rsidRPr="6CAFDAAD" w:rsidR="57AC95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domestic violence</w:t>
      </w:r>
      <w:r w:rsidRPr="6CAFDAAD" w:rsidR="57AC9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&lt;https://www.oxfordreference.com/view/10.1093/acref/9780198802525.001.0001/acref-9780198802525-e-1217&gt; [Accessed 11 July 2022].</w:t>
      </w:r>
    </w:p>
    <w:p w:rsidR="57AC95F7" w:rsidP="57AC95F7" w:rsidRDefault="57AC95F7" w14:paraId="5002B371" w14:textId="2AB742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Sankaranarayanan, R., Hartshorne‐Evans, N., Redmond‐Lyon, S., Wilson, J., Essa, H., Gray, A., Clayton, L., Barton, C., Ahmed, F., Cunnington, C., Satchithananda, D. and Murphy, C. (2021) The</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impact of COVID‐19 on the management of heart failure</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United Kingdom patient questionnaire study.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ESC Heart Failure</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8(2), pp.1324-1332.</w:t>
      </w:r>
    </w:p>
    <w:p w:rsidR="57AC95F7" w:rsidP="57AC95F7" w:rsidRDefault="57AC95F7" w14:paraId="21146C9B" w14:textId="61CCFE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Sukharev, O. (2020)</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Economic crisis consequently COVID-19 virus attack</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risk and damage assessment.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Quantitative Finance and Economics</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4(2), pp.274-293.</w:t>
      </w:r>
    </w:p>
    <w:p w:rsidR="57AC95F7" w:rsidP="57AC95F7" w:rsidRDefault="57AC95F7" w14:paraId="72B5EE77" w14:textId="7DE1D2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University of Edinburgh. (2022)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Literature review</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[online] Available at: &lt;https://www.ed.ac.uk/institute-academic-development/study-hub/learning-resources/literature-review#:~:text=A%20literature%20review%20is%20a,rather%20than%20a%20literature%20report.&gt; [Accessed 12 July 2022].</w:t>
      </w:r>
    </w:p>
    <w:p w:rsidR="57AC95F7" w:rsidP="57AC95F7" w:rsidRDefault="57AC95F7" w14:paraId="33CC7B0E" w14:textId="1159BC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Whitehead, A. (1993) Reviews:</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Understanding Poverty Pete Alcock Macmillan</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1993; £12.99 pbk.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Probation Journal</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40(3), pp.159-160.</w:t>
      </w:r>
    </w:p>
    <w:p w:rsidR="57AC95F7" w:rsidP="57AC95F7" w:rsidRDefault="57AC95F7" w14:paraId="3C89F2D5" w14:textId="41EC51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Yadav, D. (2021)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COVID-19 and its Impact on Education</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7AC95F7" w:rsidR="57AC95F7">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Advanced Research in Science, Communication and Technology</w:t>
      </w:r>
      <w:r w:rsidRPr="57AC95F7" w:rsidR="57AC95F7">
        <w:rPr>
          <w:rFonts w:ascii="Calibri" w:hAnsi="Calibri" w:eastAsia="Calibri" w:cs="Calibri"/>
          <w:b w:val="0"/>
          <w:bCs w:val="0"/>
          <w:i w:val="0"/>
          <w:iCs w:val="0"/>
          <w:caps w:val="0"/>
          <w:smallCaps w:val="0"/>
          <w:noProof w:val="0"/>
          <w:color w:val="000000" w:themeColor="text1" w:themeTint="FF" w:themeShade="FF"/>
          <w:sz w:val="22"/>
          <w:szCs w:val="22"/>
          <w:lang w:val="en-GB"/>
        </w:rPr>
        <w:t>, pp.507-511.</w:t>
      </w:r>
    </w:p>
    <w:p w:rsidR="57AC95F7" w:rsidP="57AC95F7" w:rsidRDefault="57AC95F7" w14:paraId="5F20FB82" w14:textId="06A8BC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7AC95F7" w:rsidP="57AC95F7" w:rsidRDefault="57AC95F7" w14:paraId="411E6097" w14:textId="76C406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7AC95F7" w:rsidP="57AC95F7" w:rsidRDefault="57AC95F7" w14:paraId="7F9408F2" w14:textId="0DB653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7AC95F7" w:rsidP="57AC95F7" w:rsidRDefault="57AC95F7" w14:paraId="1B095673" w14:textId="78B3A1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7AC95F7" w:rsidP="57AC95F7" w:rsidRDefault="57AC95F7" w14:paraId="0E72B1EB" w14:textId="7AD5F8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7AC95F7" w:rsidP="57AC95F7" w:rsidRDefault="57AC95F7" w14:paraId="0D67F03A" w14:textId="0CB1CF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7AC95F7" w:rsidP="57AC95F7" w:rsidRDefault="57AC95F7" w14:paraId="0AACEA6F" w14:textId="0C17DC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57AC95F7" w:rsidP="57AC95F7" w:rsidRDefault="57AC95F7" w14:paraId="4ED2B362" w14:textId="3811DC4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AC95F7" w:rsidP="57AC95F7" w:rsidRDefault="57AC95F7" w14:paraId="022BD083" w14:textId="70FE6FC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AC95F7" w:rsidP="57AC95F7" w:rsidRDefault="57AC95F7" w14:paraId="1F076EE5" w14:textId="4840690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AC95F7" w:rsidP="57AC95F7" w:rsidRDefault="57AC95F7" w14:paraId="27D3491C" w14:textId="5878717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AC95F7" w:rsidP="57AC95F7" w:rsidRDefault="57AC95F7" w14:paraId="61D1D621" w14:textId="45773A6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AC95F7" w:rsidP="57AC95F7" w:rsidRDefault="57AC95F7" w14:paraId="6F67B57A" w14:textId="155CEBC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175021C" w:rsidP="57AC95F7" w:rsidRDefault="0175021C" w14:paraId="30ED6ED2" w14:textId="19222561">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4ED617B6" w14:textId="4B4AF51F">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25FCAC72" w14:textId="4B515FB4">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165DC571" w14:textId="367FC117">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58D5E2DD" w14:textId="0408E96A">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2200ECB3" w14:textId="63ECFA2A">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1172CDC5" w14:textId="62D18CB2">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18BFA83E" w14:textId="07593D4E">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5E8F445B" w14:textId="4B2F4B10">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6F6072AD" w14:textId="0D11483B">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3CB27A99" w14:textId="6950434C">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0175021C" w:rsidP="57AC95F7" w:rsidRDefault="0175021C" w14:paraId="1837E5AD" w14:textId="7457FCE7">
      <w:pPr>
        <w:pStyle w:val="Normal"/>
        <w:spacing w:line="360" w:lineRule="auto"/>
        <w:rPr>
          <w:rFonts w:ascii="Calibri" w:hAnsi="Calibri" w:eastAsia="Calibri" w:cs="Calibri" w:asciiTheme="minorAscii" w:hAnsiTheme="minorAscii" w:eastAsiaTheme="minorAscii" w:cstheme="minorAscii"/>
          <w:sz w:val="22"/>
          <w:szCs w:val="22"/>
        </w:rPr>
      </w:pPr>
    </w:p>
    <w:p w:rsidR="0175021C" w:rsidP="57AC95F7" w:rsidRDefault="0175021C" w14:paraId="6FF543AB" w14:textId="17F493AB">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62624E79" w:rsidP="57AC95F7" w:rsidRDefault="62624E79" w14:paraId="0EEE3F0F" w14:textId="628A877D">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headerReference w:type="default" r:id="R4182be46b8d54b73"/>
      <w:footerReference w:type="default" r:id="R64825f580ac842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AC95F7" w:rsidTr="57AC95F7" w14:paraId="6F8DAEF6">
      <w:tc>
        <w:tcPr>
          <w:tcW w:w="3005" w:type="dxa"/>
          <w:tcMar/>
        </w:tcPr>
        <w:p w:rsidR="57AC95F7" w:rsidP="57AC95F7" w:rsidRDefault="57AC95F7" w14:paraId="5A222384" w14:textId="3F348915">
          <w:pPr>
            <w:pStyle w:val="Header"/>
            <w:bidi w:val="0"/>
            <w:ind w:left="-115"/>
            <w:jc w:val="left"/>
          </w:pPr>
        </w:p>
      </w:tc>
      <w:tc>
        <w:tcPr>
          <w:tcW w:w="3005" w:type="dxa"/>
          <w:tcMar/>
        </w:tcPr>
        <w:p w:rsidR="57AC95F7" w:rsidP="57AC95F7" w:rsidRDefault="57AC95F7" w14:paraId="58BC6CB4" w14:textId="7E165332">
          <w:pPr>
            <w:pStyle w:val="Header"/>
            <w:bidi w:val="0"/>
            <w:jc w:val="center"/>
          </w:pPr>
        </w:p>
      </w:tc>
      <w:tc>
        <w:tcPr>
          <w:tcW w:w="3005" w:type="dxa"/>
          <w:tcMar/>
        </w:tcPr>
        <w:p w:rsidR="57AC95F7" w:rsidP="57AC95F7" w:rsidRDefault="57AC95F7" w14:paraId="53206075" w14:textId="42A8AE0C">
          <w:pPr>
            <w:pStyle w:val="Header"/>
            <w:bidi w:val="0"/>
            <w:ind w:right="-115"/>
            <w:jc w:val="right"/>
          </w:pPr>
        </w:p>
      </w:tc>
    </w:tr>
  </w:tbl>
  <w:p w:rsidR="57AC95F7" w:rsidP="57AC95F7" w:rsidRDefault="57AC95F7" w14:paraId="773BB7FE" w14:textId="0A631A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AC95F7" w:rsidTr="57AC95F7" w14:paraId="3DF0980C">
      <w:tc>
        <w:tcPr>
          <w:tcW w:w="3005" w:type="dxa"/>
          <w:tcMar/>
        </w:tcPr>
        <w:p w:rsidR="57AC95F7" w:rsidP="57AC95F7" w:rsidRDefault="57AC95F7" w14:paraId="1EFDE09F" w14:textId="6F245498">
          <w:pPr>
            <w:pStyle w:val="Header"/>
            <w:bidi w:val="0"/>
            <w:ind w:left="-115"/>
            <w:jc w:val="left"/>
          </w:pPr>
        </w:p>
      </w:tc>
      <w:tc>
        <w:tcPr>
          <w:tcW w:w="3005" w:type="dxa"/>
          <w:tcMar/>
        </w:tcPr>
        <w:p w:rsidR="57AC95F7" w:rsidP="57AC95F7" w:rsidRDefault="57AC95F7" w14:paraId="4BFA3B8A" w14:textId="41C101D4">
          <w:pPr>
            <w:pStyle w:val="Header"/>
            <w:bidi w:val="0"/>
            <w:jc w:val="center"/>
          </w:pPr>
        </w:p>
      </w:tc>
      <w:tc>
        <w:tcPr>
          <w:tcW w:w="3005" w:type="dxa"/>
          <w:tcMar/>
        </w:tcPr>
        <w:p w:rsidR="57AC95F7" w:rsidP="57AC95F7" w:rsidRDefault="57AC95F7" w14:paraId="44BBF555" w14:textId="3976DAA6">
          <w:pPr>
            <w:pStyle w:val="Header"/>
            <w:bidi w:val="0"/>
            <w:ind w:right="-115"/>
            <w:jc w:val="right"/>
          </w:pPr>
        </w:p>
      </w:tc>
    </w:tr>
  </w:tbl>
  <w:p w:rsidR="57AC95F7" w:rsidP="57AC95F7" w:rsidRDefault="57AC95F7" w14:paraId="0E34BC61" w14:textId="60F073D3">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LlPOKuKR" int2:invalidationBookmarkName="" int2:hashCode="IoRYZQOSfEAPYD" int2:id="OgblHU2L"/>
    <int2:bookmark int2:bookmarkName="_Int_rOYLpkRS" int2:invalidationBookmarkName="" int2:hashCode="4nTu/3aMY5YIjs" int2:id="yvwefiLP"/>
    <int2:bookmark int2:bookmarkName="_Int_lWGoRU5p" int2:invalidationBookmarkName="" int2:hashCode="UNr5HsIF+zujR0" int2:id="oj9STtWG"/>
    <int2:bookmark int2:bookmarkName="_Int_CsZER5N0" int2:invalidationBookmarkName="" int2:hashCode="Sd64j041UZ2t1C" int2:id="LoxvRrdC"/>
    <int2:bookmark int2:bookmarkName="_Int_70L8JkfG" int2:invalidationBookmarkName="" int2:hashCode="K0gwe2jfRoo3y8" int2:id="PAED41Hx"/>
    <int2:bookmark int2:bookmarkName="_Int_C5glinY9" int2:invalidationBookmarkName="" int2:hashCode="HawQKeIRuBR1kp" int2:id="yZ9YffP7"/>
    <int2:bookmark int2:bookmarkName="_Int_QX8FrCyN" int2:invalidationBookmarkName="" int2:hashCode="BuMSUBKBOCgQbH" int2:id="kJZAjq9P"/>
    <int2:bookmark int2:bookmarkName="_Int_0JTJ1VjN" int2:invalidationBookmarkName="" int2:hashCode="FlvTZP7ZgL62Sj" int2:id="DnEGOjKk"/>
    <int2:bookmark int2:bookmarkName="_Int_A9ezMMsE" int2:invalidationBookmarkName="" int2:hashCode="qo1xCHSFukWPsp" int2:id="UGA9CRC7"/>
    <int2:bookmark int2:bookmarkName="_Int_CKYlc2gY" int2:invalidationBookmarkName="" int2:hashCode="MnpHO11rIgeEPg" int2:id="0j4FlTGf"/>
    <int2:bookmark int2:bookmarkName="_Int_DUOsW2Ln" int2:invalidationBookmarkName="" int2:hashCode="g0s08W9FHgDyaN" int2:id="jTBCfl7V"/>
    <int2:bookmark int2:bookmarkName="_Int_73cPPScL" int2:invalidationBookmarkName="" int2:hashCode="P0INTjYBXVu4TN" int2:id="UusXnPNm"/>
    <int2:bookmark int2:bookmarkName="_Int_X7vmFHMd" int2:invalidationBookmarkName="" int2:hashCode="2d8PyprHXfd6Ms" int2:id="RM71MOS0"/>
    <int2:bookmark int2:bookmarkName="_Int_omlghcNu" int2:invalidationBookmarkName="" int2:hashCode="e0dMsLOcF3PXGS" int2:id="DJWCkVDz"/>
    <int2:bookmark int2:bookmarkName="_Int_C43o6nXU" int2:invalidationBookmarkName="" int2:hashCode="jIAMZgbc2LNCIH" int2:id="ALaT7eqF"/>
    <int2:bookmark int2:bookmarkName="_Int_gNa3AgLH" int2:invalidationBookmarkName="" int2:hashCode="38kSO+iHTWGg54" int2:id="7Kv5pvIp"/>
    <int2:bookmark int2:bookmarkName="_Int_Lcv1l5F9" int2:invalidationBookmarkName="" int2:hashCode="QMwRuG4LPqJZ0O" int2:id="Xymf2OqA"/>
    <int2:bookmark int2:bookmarkName="_Int_5WgHw4Zg" int2:invalidationBookmarkName="" int2:hashCode="SradH0SdDJdch8" int2:id="H60sl1DS"/>
    <int2:bookmark int2:bookmarkName="_Int_buzFUSwK" int2:invalidationBookmarkName="" int2:hashCode="e0dMsLOcF3PXGS" int2:id="5FlBJ3Jz"/>
    <int2:bookmark int2:bookmarkName="_Int_3SXfH1Xz" int2:invalidationBookmarkName="" int2:hashCode="XnBZUbOy6FEQ0N" int2:id="fOn1ZxQB"/>
    <int2:bookmark int2:bookmarkName="_Int_do4s1FEa" int2:invalidationBookmarkName="" int2:hashCode="pf5NHWxPi0wcN0" int2:id="lDLYsz08">
      <int2:extLst>
        <oel:ext uri="426473B9-03D8-482F-96C9-C2C85392BACA">
          <int2:similarityCritique int2:version="1" int2:context="The economic and social upheaval threatens the livelihoods and long-term well-being of millions of people.">
            <int2:source int2:sourceType="Online" int2:sourceTitle="Chorus Architecture organises a conference on &quot;Resilience: Post Covid ..." int2:sourceUrl="https://worldarchitecture.org/architecture-news/egfng/chorus-architecture-organises-a-conference-on-resilience-post-covid19-built-environment-.html" int2:sourceSnippet="The world is deeply affected by the global pandemic of the coronavirus. In addition to the threat to public health, economic and social upheaval threatens the livelihoods and long-term well-being of millions of people. This is why Chorus Architecture and its partners are advocating for new housing, more concerned with the art of living.">
              <int2:suggestions int2:citationType="Inline">
                <int2:suggestion int2:citationStyle="Mla" int2:isIdentical="0">
                  <int2:citationText>(“Chorus Architecture organises a conference on "Resilience: Post Covid ...”)</int2:citationText>
                </int2:suggestion>
                <int2:suggestion int2:citationStyle="Apa" int2:isIdentical="0">
                  <int2:citationText>(“Chorus Architecture organises a conference on "Resilience: Post Covid ...”)</int2:citationText>
                </int2:suggestion>
                <int2:suggestion int2:citationStyle="Chicago" int2:isIdentical="0">
                  <int2:citationText>(“Chorus Architecture organises a conference on "Resilience: Post Covid ...”)</int2:citationText>
                </int2:suggestion>
              </int2:suggestions>
              <int2:suggestions int2:citationType="Full">
                <int2:suggestion int2:citationStyle="Mla" int2:isIdentical="0">
                  <int2:citationText>&lt;i&gt;Chorus Architecture organises a conference on "Resilience: Post Covid ...&lt;/i&gt;, https://worldarchitecture.org/architecture-news/egfng/chorus-architecture-organises-a-conference-on-resilience-post-covid19-built-environment-.html.</int2:citationText>
                </int2:suggestion>
                <int2:suggestion int2:citationStyle="Apa" int2:isIdentical="0">
                  <int2:citationText>&lt;i&gt;Chorus Architecture organises a conference on "Resilience: Post Covid ...&lt;/i&gt;. (n.d.). Retrieved from https://worldarchitecture.org/architecture-news/egfng/chorus-architecture-organises-a-conference-on-resilience-post-covid19-built-environment-.html</int2:citationText>
                </int2:suggestion>
                <int2:suggestion int2:citationStyle="Chicago" int2:isIdentical="0">
                  <int2:citationText>“Chorus Architecture organises a conference on "Resilience: Post Covid ...” n.d., https://worldarchitecture.org/architecture-news/egfng/chorus-architecture-organises-a-conference-on-resilience-post-covid19-built-environment-.html.</int2:citationText>
                </int2:suggestion>
              </int2:suggestions>
            </int2:source>
          </int2:similarityCritique>
        </oel:ext>
      </int2:extLst>
    </int2:bookmark>
    <int2:bookmark int2:bookmarkName="_Int_ETVYWtfY" int2:invalidationBookmarkName="" int2:hashCode="6bVNq+N7VCJ8bt" int2:id="C0fOa3Ds"/>
    <int2:bookmark int2:bookmarkName="_Int_k7nVCsIo" int2:invalidationBookmarkName="" int2:hashCode="iDhG48yymgb3lG" int2:id="PxhIaWq1"/>
    <int2:bookmark int2:bookmarkName="_Int_J7LwbsXI" int2:invalidationBookmarkName="" int2:hashCode="e0dMsLOcF3PXGS" int2:id="ClzxOeq2"/>
    <int2:bookmark int2:bookmarkName="_Int_wgAzlVyE" int2:invalidationBookmarkName="" int2:hashCode="zP4wYw3XQckHar" int2:id="SauaxSJN"/>
    <int2:bookmark int2:bookmarkName="_Int_Btba9awC" int2:invalidationBookmarkName="" int2:hashCode="Xzf8StxbJDVNdo" int2:id="f0RhwWNY"/>
    <int2:entireDocument int2:id="M3xCwjZO">
      <int2:extLst>
        <oel:ext uri="E302BA01-7950-474C-9AD3-286E660C40A8">
          <int2:similaritySummary int2:version="1" int2:runId="1657699143244" int2:tilesCheckedInThisRun="128" int2:totalNumOfTiles="128" int2:similarityAnnotationCount="1" int2:numWords="3868" int2:numFlaggedWords="15"/>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E5787A5-7152C794 086F7824-463BDC12 7AD74D78-39052C0C 3A976269-2726C781 0FC4D253-56CC5EFA 35069908-39BA4951 44CF26FD-20775926 79B14B4C-08FAA121 3E52CB47-5C6F2A29 51D6F2CC-142F1E23 65F4FE4B-0B1CEF3E 22B81207-5C3C2002 0102AD17-1ADE508D 453EAD2E-7BB8799A 4305EFB7-3649CC40 3F171E24-448040FC 29660B19-4C155B81 47EBBEF9-3DAD0A97 4D7A12A4-44557C8D 5BB9FD0E-46367DDD 76A5ADF6-34771177 0AF0EB80-5235677E 710CB54E-095C245E 55AA827C-0F2B3C5B 0C53E875-390453E8 6BD58D2A-6EFBF6C2 2F13CCE8-17FDF4EA 0C70B5C2-469C5502 60C8BB15-21734A9F 0F911384-30B9A750 2A223860-35F6D61D 72F570CD-7816D57A 1CCF5C37-46F04DDB 3264134D-36DE1050 505CEF9B-30282FB7 7BE66BD2-7CAEB77E 3A05E635-69383F12 5EBEEF0A-0D7C2FC6 7F207EB4-36A7F737 2DCE8446-4DD90544 0DBB7950-210603CD 72EE41C7-1F4760DF 613DC875-1E695240 6F6F66D6-44C2EE93 39305CEA-3E99ECBA 0CEAAFA7-1C7DD8F8 4F09A412-576209B5 21F15030-52488C99 1B787AEF-16CE1289 6DF1B9D2-58BC4AB8 7D389E4F-1F21BF0E 079D13C4-19F8D0E6 628FA76F-54F64605 186E5579-5CD24749 58C2CA96-4415AFEF 1EAE0405-4D767A32 776DBB14-0F2A5D38 6EDB4D66-514E82D4 08E84C09-3663C8A6 7A426CD1-0AC49D77 201E37C7-187B2BD2 517DA7F8-7C1674A6 21A82896-3EA319E6 2A431E09-356715C5 5CE5B419-5B9E0083 7071ACF0-4BC366BD 42F9129E-4D65D791 6491B402-44860099 665338A7-310C0E17 0C80E1EF-04E15152 52BC8C24-62A54CC4 19EDF983-3A6DF085 7CA77C51-49D120E6 2DD1A024-34FA5A1F 30BB7111-655771DD 047EA973-40F08071 15DAD7E3-4839B7C3 5AA64ADC-0C530142 0C1AEE25-5353165D 076797FB-432FD9C2 45CF96EC-788A43E1 4327DAD1-526624D6 0A70E2CB-7ED39D00 75E823B3-5ACB617C 4F5EF723-06CDCED9 12AB4193-3EE80085 30988857-31B0CF15 370C84DD-3251E860 405FF57C-17FA3A01 29520C97-1FBA6FF8 21FC61A8-1C7E2726 075326F1-44557C8D 3A28AD3D-66309F42 68A17DE6-7C4273BB 525333E1-0D2E7C01 656584D6-2B048077 722711FE-0AA8510F 57462D56-557E91DB 5C3CFB66-2BDC47B7 7C74D2A2-7C0AF2DF 04E20EF5-1A3FE9D8 0693ECB5-29C55744 486AC995-44D4C92A 7335F273-4747F0E0 67C98F96-7E3E3190 2902C4E0-34771177 626E81E1-5780FB29 5BAB14C7-255EDF60 1FBD763D-5DBC671C 75845775-09677FDA 666B07CD-6793E5AE 15E0BFD1-4F02152F 02394DDD-2197D684 6AA58BAD-408727BA 54C6B984-00D5F75E 781778C8-0E965FDD 16B15902-02619C5F 5C071B41-2F085E6D 148EFB21-7E93AA05 10321FB1-35AFEDB6 07C7A71C-22FDDBD4 6B55A3DE-65E26ED3 0FCFFF22-5ED4C196 52931103-7ACDDBAD 567852C8-6D95BF5D 7B56A0D2-6E03D1F3 6637932C-0C5E5CB8 5CE72240-2BC3EAF4 6C054808-43BA88A8 1874A952-1A7C1605 0E9B0916-7D3866A5 45EB6BD8-59C20A36 1CE91E4D-5F94B47C 6BA49A89-00F4F385 384BBA47-3915699C 059BA8CC-77E3030D 3A728635-75D4A18E 61F85B76-109A1FA1 5294E7F9-3A9C03C5 45F1A44F-26A85739 1EA8F803-507B85CD 2BCF0324-4B1DF22F 022BD083-70FE6FC4 1F076EE5-48406907 27D3491C-5878717A 61D1D621-45773A68 6F67B57A-155CEBC1 30ED6ED2-19222561 4ED617B6-4B4AF51F 25FCAC72-4B515FB4 165DC571-367FC117 58D5E2DD-0408E96A 2200ECB3-63ECFA2A 1172CDC5-62D18CB2 18BFA83E-07593D4E 5E8F445B-4B2F4B10 6F6072AD-0D11483B 3CB27A99-6950434C 1837E5AD-7457FCE7 6FF543AB-17F493AB 0EEE3F0F-628A877D"/>
  </int2:onDemandWorkflows>
</int2:intelligence>
</file>

<file path=word/numbering.xml><?xml version="1.0" encoding="utf-8"?>
<w:numbering xmlns:w="http://schemas.openxmlformats.org/wordprocessingml/2006/main">
  <w:abstractNum xmlns:w="http://schemas.openxmlformats.org/wordprocessingml/2006/main" w:abstractNumId="2">
    <w:nsid w:val="42d901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aaf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47B02D"/>
    <w:rsid w:val="00A75005"/>
    <w:rsid w:val="012210C0"/>
    <w:rsid w:val="0175021C"/>
    <w:rsid w:val="0181EA9B"/>
    <w:rsid w:val="01D6B3E2"/>
    <w:rsid w:val="022E76F7"/>
    <w:rsid w:val="03359297"/>
    <w:rsid w:val="035D24A3"/>
    <w:rsid w:val="03C9F384"/>
    <w:rsid w:val="03F4C828"/>
    <w:rsid w:val="03FE184F"/>
    <w:rsid w:val="0444CB1C"/>
    <w:rsid w:val="04A06300"/>
    <w:rsid w:val="04E3C658"/>
    <w:rsid w:val="04E3C658"/>
    <w:rsid w:val="0552746A"/>
    <w:rsid w:val="061A68B5"/>
    <w:rsid w:val="061A68B5"/>
    <w:rsid w:val="063F8AD8"/>
    <w:rsid w:val="0655C2C3"/>
    <w:rsid w:val="07955025"/>
    <w:rsid w:val="0875C43D"/>
    <w:rsid w:val="08DE2EA4"/>
    <w:rsid w:val="090AFE6D"/>
    <w:rsid w:val="0957E862"/>
    <w:rsid w:val="0973D423"/>
    <w:rsid w:val="097B40A2"/>
    <w:rsid w:val="098D6385"/>
    <w:rsid w:val="09A08DF0"/>
    <w:rsid w:val="09A293DA"/>
    <w:rsid w:val="0A3DF010"/>
    <w:rsid w:val="0A912391"/>
    <w:rsid w:val="0AA16249"/>
    <w:rsid w:val="0B778E97"/>
    <w:rsid w:val="0B9B945B"/>
    <w:rsid w:val="0BEBE0E8"/>
    <w:rsid w:val="0D022169"/>
    <w:rsid w:val="0D62246E"/>
    <w:rsid w:val="0D87B149"/>
    <w:rsid w:val="0DD28505"/>
    <w:rsid w:val="0DDC93DF"/>
    <w:rsid w:val="0E474546"/>
    <w:rsid w:val="0E929624"/>
    <w:rsid w:val="0EB91FB5"/>
    <w:rsid w:val="0ECD4AB5"/>
    <w:rsid w:val="0EDF7055"/>
    <w:rsid w:val="0F246245"/>
    <w:rsid w:val="0F8C8D3C"/>
    <w:rsid w:val="0FCA0C7D"/>
    <w:rsid w:val="102E6685"/>
    <w:rsid w:val="103C9271"/>
    <w:rsid w:val="10DB7B8E"/>
    <w:rsid w:val="12359591"/>
    <w:rsid w:val="12A5F628"/>
    <w:rsid w:val="137BBE6B"/>
    <w:rsid w:val="13C66718"/>
    <w:rsid w:val="13D165F2"/>
    <w:rsid w:val="14EFA8BF"/>
    <w:rsid w:val="1501D7A8"/>
    <w:rsid w:val="15171EAE"/>
    <w:rsid w:val="152D91A1"/>
    <w:rsid w:val="15C255CF"/>
    <w:rsid w:val="15E93A6A"/>
    <w:rsid w:val="1634E489"/>
    <w:rsid w:val="165525F5"/>
    <w:rsid w:val="166B7F88"/>
    <w:rsid w:val="16846E56"/>
    <w:rsid w:val="17AB9CC2"/>
    <w:rsid w:val="185EEA85"/>
    <w:rsid w:val="188210A4"/>
    <w:rsid w:val="18844475"/>
    <w:rsid w:val="191500D7"/>
    <w:rsid w:val="19E99396"/>
    <w:rsid w:val="1A2014D6"/>
    <w:rsid w:val="1B1E9173"/>
    <w:rsid w:val="1B86F682"/>
    <w:rsid w:val="1B9B0A4E"/>
    <w:rsid w:val="1CBA61D4"/>
    <w:rsid w:val="1CC3C593"/>
    <w:rsid w:val="1D80A193"/>
    <w:rsid w:val="1DC267F5"/>
    <w:rsid w:val="1DEC971F"/>
    <w:rsid w:val="1E4A43FD"/>
    <w:rsid w:val="1EC8911B"/>
    <w:rsid w:val="1EEC3A83"/>
    <w:rsid w:val="1F615E4B"/>
    <w:rsid w:val="1F916456"/>
    <w:rsid w:val="1F92C816"/>
    <w:rsid w:val="1FEA1510"/>
    <w:rsid w:val="1FF20296"/>
    <w:rsid w:val="20F9B11C"/>
    <w:rsid w:val="2124A091"/>
    <w:rsid w:val="21370516"/>
    <w:rsid w:val="213805D8"/>
    <w:rsid w:val="21447EBF"/>
    <w:rsid w:val="215FC3DE"/>
    <w:rsid w:val="21A073C3"/>
    <w:rsid w:val="21F3ACC6"/>
    <w:rsid w:val="220CECF7"/>
    <w:rsid w:val="220ED1C7"/>
    <w:rsid w:val="22D3D639"/>
    <w:rsid w:val="2329A358"/>
    <w:rsid w:val="232F2900"/>
    <w:rsid w:val="23B6174A"/>
    <w:rsid w:val="23EF7742"/>
    <w:rsid w:val="24194D96"/>
    <w:rsid w:val="2442035B"/>
    <w:rsid w:val="2456C5A7"/>
    <w:rsid w:val="246FA69A"/>
    <w:rsid w:val="254580FF"/>
    <w:rsid w:val="254A6F5E"/>
    <w:rsid w:val="258B47A3"/>
    <w:rsid w:val="25BFF1A6"/>
    <w:rsid w:val="2613D0B5"/>
    <w:rsid w:val="26DE380A"/>
    <w:rsid w:val="26E77352"/>
    <w:rsid w:val="2755070D"/>
    <w:rsid w:val="27BAE608"/>
    <w:rsid w:val="27E0CD19"/>
    <w:rsid w:val="27FD147B"/>
    <w:rsid w:val="280C9FE1"/>
    <w:rsid w:val="287D21C1"/>
    <w:rsid w:val="28D93E05"/>
    <w:rsid w:val="2998E4DC"/>
    <w:rsid w:val="29C14E94"/>
    <w:rsid w:val="2A529D5B"/>
    <w:rsid w:val="2A750E66"/>
    <w:rsid w:val="2A87C8F1"/>
    <w:rsid w:val="2A9BCC30"/>
    <w:rsid w:val="2B34B53D"/>
    <w:rsid w:val="2B5D713A"/>
    <w:rsid w:val="2B8DEBC6"/>
    <w:rsid w:val="2B9AA6E0"/>
    <w:rsid w:val="2C19AAA4"/>
    <w:rsid w:val="2C489DD9"/>
    <w:rsid w:val="2C489DD9"/>
    <w:rsid w:val="2E6C55FF"/>
    <w:rsid w:val="2EA7105B"/>
    <w:rsid w:val="2F6018F2"/>
    <w:rsid w:val="2F604E35"/>
    <w:rsid w:val="2F99784E"/>
    <w:rsid w:val="2FFD81E6"/>
    <w:rsid w:val="301C4425"/>
    <w:rsid w:val="301FB9E8"/>
    <w:rsid w:val="30F1E557"/>
    <w:rsid w:val="313548AF"/>
    <w:rsid w:val="31CC09F0"/>
    <w:rsid w:val="32091DC4"/>
    <w:rsid w:val="32E13196"/>
    <w:rsid w:val="33511867"/>
    <w:rsid w:val="33B1D473"/>
    <w:rsid w:val="34298619"/>
    <w:rsid w:val="34793887"/>
    <w:rsid w:val="347D01F7"/>
    <w:rsid w:val="355EC794"/>
    <w:rsid w:val="36354C19"/>
    <w:rsid w:val="367767E4"/>
    <w:rsid w:val="3684DB12"/>
    <w:rsid w:val="36F1643A"/>
    <w:rsid w:val="370231D1"/>
    <w:rsid w:val="3746173F"/>
    <w:rsid w:val="378AF0BF"/>
    <w:rsid w:val="37B848BD"/>
    <w:rsid w:val="37ED16B2"/>
    <w:rsid w:val="3876D014"/>
    <w:rsid w:val="38E82EFB"/>
    <w:rsid w:val="38F0267A"/>
    <w:rsid w:val="39D44740"/>
    <w:rsid w:val="3A1AC7B4"/>
    <w:rsid w:val="3A2904FC"/>
    <w:rsid w:val="3AA42D55"/>
    <w:rsid w:val="3B7017A1"/>
    <w:rsid w:val="3BAE70D6"/>
    <w:rsid w:val="3C0489BF"/>
    <w:rsid w:val="3C2F4339"/>
    <w:rsid w:val="3C97D283"/>
    <w:rsid w:val="3D51E76C"/>
    <w:rsid w:val="3DC143FE"/>
    <w:rsid w:val="3DD0685F"/>
    <w:rsid w:val="3DDA6C5B"/>
    <w:rsid w:val="3DDD7B03"/>
    <w:rsid w:val="3E5C1343"/>
    <w:rsid w:val="3E7CA0E7"/>
    <w:rsid w:val="3EBC3DCC"/>
    <w:rsid w:val="3F47B02D"/>
    <w:rsid w:val="402A3459"/>
    <w:rsid w:val="4058617E"/>
    <w:rsid w:val="405D9DD3"/>
    <w:rsid w:val="40AB715B"/>
    <w:rsid w:val="41002F3B"/>
    <w:rsid w:val="41080921"/>
    <w:rsid w:val="4195A10C"/>
    <w:rsid w:val="41B29D3F"/>
    <w:rsid w:val="42591D94"/>
    <w:rsid w:val="42591D94"/>
    <w:rsid w:val="42D6CB51"/>
    <w:rsid w:val="42E15DA9"/>
    <w:rsid w:val="435D7D68"/>
    <w:rsid w:val="43C08F44"/>
    <w:rsid w:val="43D69AE4"/>
    <w:rsid w:val="43F4EDF5"/>
    <w:rsid w:val="443FA9E3"/>
    <w:rsid w:val="44A4E0C0"/>
    <w:rsid w:val="44AC86F5"/>
    <w:rsid w:val="44E3B80A"/>
    <w:rsid w:val="45225B42"/>
    <w:rsid w:val="4539A2C2"/>
    <w:rsid w:val="455DA7D1"/>
    <w:rsid w:val="455DA7D1"/>
    <w:rsid w:val="458D269A"/>
    <w:rsid w:val="460ABCDA"/>
    <w:rsid w:val="460ABCDA"/>
    <w:rsid w:val="46402271"/>
    <w:rsid w:val="4685B496"/>
    <w:rsid w:val="470E2DE4"/>
    <w:rsid w:val="47205D93"/>
    <w:rsid w:val="475AF84F"/>
    <w:rsid w:val="47774AA5"/>
    <w:rsid w:val="47995924"/>
    <w:rsid w:val="48365389"/>
    <w:rsid w:val="4851E53B"/>
    <w:rsid w:val="4856882F"/>
    <w:rsid w:val="48AFFBF4"/>
    <w:rsid w:val="4997D175"/>
    <w:rsid w:val="49BD5558"/>
    <w:rsid w:val="49D223EA"/>
    <w:rsid w:val="4A0B7CC8"/>
    <w:rsid w:val="4A9FC706"/>
    <w:rsid w:val="4AAEEB67"/>
    <w:rsid w:val="4B151CA4"/>
    <w:rsid w:val="4B1C5B91"/>
    <w:rsid w:val="4B5925B9"/>
    <w:rsid w:val="4BBECD72"/>
    <w:rsid w:val="4C66E092"/>
    <w:rsid w:val="4D68B9B6"/>
    <w:rsid w:val="4DB17718"/>
    <w:rsid w:val="4DD4AD54"/>
    <w:rsid w:val="4E1C15BE"/>
    <w:rsid w:val="4E51641E"/>
    <w:rsid w:val="4E9B060B"/>
    <w:rsid w:val="4F0422E8"/>
    <w:rsid w:val="506DE8E7"/>
    <w:rsid w:val="507BF62E"/>
    <w:rsid w:val="512059CF"/>
    <w:rsid w:val="51318029"/>
    <w:rsid w:val="5170F842"/>
    <w:rsid w:val="517C0F65"/>
    <w:rsid w:val="5199D277"/>
    <w:rsid w:val="5256C892"/>
    <w:rsid w:val="52C251D7"/>
    <w:rsid w:val="52F35F1C"/>
    <w:rsid w:val="52F82E5E"/>
    <w:rsid w:val="531197E8"/>
    <w:rsid w:val="531616EF"/>
    <w:rsid w:val="5334295C"/>
    <w:rsid w:val="536E772E"/>
    <w:rsid w:val="542C323A"/>
    <w:rsid w:val="54751DBF"/>
    <w:rsid w:val="55CDEA06"/>
    <w:rsid w:val="5650AEC8"/>
    <w:rsid w:val="5732DB40"/>
    <w:rsid w:val="5743437B"/>
    <w:rsid w:val="579F66C6"/>
    <w:rsid w:val="57AC95F7"/>
    <w:rsid w:val="58680905"/>
    <w:rsid w:val="58F5A0F0"/>
    <w:rsid w:val="59124357"/>
    <w:rsid w:val="59E07277"/>
    <w:rsid w:val="5A472775"/>
    <w:rsid w:val="5B183F2F"/>
    <w:rsid w:val="5B726B02"/>
    <w:rsid w:val="5BAC5E7F"/>
    <w:rsid w:val="5BE9B279"/>
    <w:rsid w:val="5BF72C22"/>
    <w:rsid w:val="5C3389D6"/>
    <w:rsid w:val="5E1A74DA"/>
    <w:rsid w:val="5E62B037"/>
    <w:rsid w:val="5F09730A"/>
    <w:rsid w:val="5F09730A"/>
    <w:rsid w:val="5F44279B"/>
    <w:rsid w:val="5FB9FBE8"/>
    <w:rsid w:val="5FEB9F82"/>
    <w:rsid w:val="5FF34F86"/>
    <w:rsid w:val="600356CA"/>
    <w:rsid w:val="600FFBD8"/>
    <w:rsid w:val="605E180B"/>
    <w:rsid w:val="611D553C"/>
    <w:rsid w:val="616D2806"/>
    <w:rsid w:val="61917CCC"/>
    <w:rsid w:val="61999C41"/>
    <w:rsid w:val="61D455FE"/>
    <w:rsid w:val="61D4D3B7"/>
    <w:rsid w:val="61F298F5"/>
    <w:rsid w:val="622EE4E3"/>
    <w:rsid w:val="62624E79"/>
    <w:rsid w:val="6313AF86"/>
    <w:rsid w:val="63356CA2"/>
    <w:rsid w:val="63DCE42D"/>
    <w:rsid w:val="63EB7A05"/>
    <w:rsid w:val="653F5532"/>
    <w:rsid w:val="659CA173"/>
    <w:rsid w:val="65BE6F32"/>
    <w:rsid w:val="66409929"/>
    <w:rsid w:val="66711EA3"/>
    <w:rsid w:val="66EA49F4"/>
    <w:rsid w:val="66FB4B3C"/>
    <w:rsid w:val="671413D8"/>
    <w:rsid w:val="67AB4630"/>
    <w:rsid w:val="68017244"/>
    <w:rsid w:val="6848CEB1"/>
    <w:rsid w:val="687D3F7E"/>
    <w:rsid w:val="68A28899"/>
    <w:rsid w:val="68AFE439"/>
    <w:rsid w:val="6907A263"/>
    <w:rsid w:val="69219077"/>
    <w:rsid w:val="693054A7"/>
    <w:rsid w:val="697839EB"/>
    <w:rsid w:val="6997B812"/>
    <w:rsid w:val="69E49F12"/>
    <w:rsid w:val="6A0362A0"/>
    <w:rsid w:val="6A190FDF"/>
    <w:rsid w:val="6A19FD30"/>
    <w:rsid w:val="6A2EF709"/>
    <w:rsid w:val="6A7697DD"/>
    <w:rsid w:val="6ACE7712"/>
    <w:rsid w:val="6AE0125D"/>
    <w:rsid w:val="6AE0125D"/>
    <w:rsid w:val="6AEA9CD2"/>
    <w:rsid w:val="6AF93ABA"/>
    <w:rsid w:val="6B4E518A"/>
    <w:rsid w:val="6BB4E040"/>
    <w:rsid w:val="6BDA295B"/>
    <w:rsid w:val="6CAFDAAD"/>
    <w:rsid w:val="6CE4CB37"/>
    <w:rsid w:val="6D7F53C8"/>
    <w:rsid w:val="6DCA745D"/>
    <w:rsid w:val="6DCA745D"/>
    <w:rsid w:val="6E2690A1"/>
    <w:rsid w:val="6E6DF141"/>
    <w:rsid w:val="6EA6D55E"/>
    <w:rsid w:val="6F9F962B"/>
    <w:rsid w:val="6FB23803"/>
    <w:rsid w:val="706341EA"/>
    <w:rsid w:val="70912C3A"/>
    <w:rsid w:val="70B0D4B0"/>
    <w:rsid w:val="70EFE352"/>
    <w:rsid w:val="7125D0F7"/>
    <w:rsid w:val="725C3F31"/>
    <w:rsid w:val="72A40772"/>
    <w:rsid w:val="72D736ED"/>
    <w:rsid w:val="72D9085D"/>
    <w:rsid w:val="72E6A081"/>
    <w:rsid w:val="73AA4FDA"/>
    <w:rsid w:val="74CDA28D"/>
    <w:rsid w:val="754F15C7"/>
    <w:rsid w:val="755C1527"/>
    <w:rsid w:val="76258E8F"/>
    <w:rsid w:val="77006DBE"/>
    <w:rsid w:val="770433A8"/>
    <w:rsid w:val="771687F7"/>
    <w:rsid w:val="777130B7"/>
    <w:rsid w:val="777130B7"/>
    <w:rsid w:val="77DD26F3"/>
    <w:rsid w:val="77EB6A70"/>
    <w:rsid w:val="77F33FDA"/>
    <w:rsid w:val="7873F161"/>
    <w:rsid w:val="78CD27EA"/>
    <w:rsid w:val="78E65047"/>
    <w:rsid w:val="7900D39C"/>
    <w:rsid w:val="793CB9A8"/>
    <w:rsid w:val="798EE4C7"/>
    <w:rsid w:val="79C6D0B5"/>
    <w:rsid w:val="7A380E80"/>
    <w:rsid w:val="7A95F0FA"/>
    <w:rsid w:val="7AB3CE7E"/>
    <w:rsid w:val="7B7798A2"/>
    <w:rsid w:val="7BD3DEE1"/>
    <w:rsid w:val="7C1D1A26"/>
    <w:rsid w:val="7CBF6B3E"/>
    <w:rsid w:val="7D136903"/>
    <w:rsid w:val="7D53A52D"/>
    <w:rsid w:val="7DA9EA13"/>
    <w:rsid w:val="7DB8EA87"/>
    <w:rsid w:val="7E6255EA"/>
    <w:rsid w:val="7EE332E5"/>
    <w:rsid w:val="7F44E173"/>
    <w:rsid w:val="7F617228"/>
    <w:rsid w:val="7F6D5AC2"/>
    <w:rsid w:val="7FABFB2C"/>
    <w:rsid w:val="7FD93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7B02D"/>
  <w15:chartTrackingRefBased/>
  <w15:docId w15:val="{43869D49-9CC0-43DE-88EC-1DF1A49925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f2ad9c66f164704" /><Relationship Type="http://schemas.openxmlformats.org/officeDocument/2006/relationships/numbering" Target="/word/numbering.xml" Id="R574459cf43e84c08" /><Relationship Type="http://schemas.openxmlformats.org/officeDocument/2006/relationships/header" Target="/word/header.xml" Id="R4182be46b8d54b73" /><Relationship Type="http://schemas.openxmlformats.org/officeDocument/2006/relationships/footer" Target="/word/footer.xml" Id="R64825f580ac842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13</revision>
  <dcterms:created xsi:type="dcterms:W3CDTF">2022-06-15T13:23:58.5646780Z</dcterms:created>
  <dcterms:modified xsi:type="dcterms:W3CDTF">2022-07-15T06:50:47.6542703Z</dcterms:modified>
</coreProperties>
</file>