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70B0D2" w14:textId="77777777" w:rsidR="002A351B" w:rsidRDefault="002A351B">
      <w:pPr>
        <w:pStyle w:val="Normal1"/>
        <w:spacing w:line="360" w:lineRule="auto"/>
        <w:jc w:val="center"/>
        <w:rPr>
          <w:b/>
          <w:sz w:val="32"/>
          <w:szCs w:val="32"/>
          <w:highlight w:val="white"/>
        </w:rPr>
      </w:pPr>
    </w:p>
    <w:p w14:paraId="6570B0D3" w14:textId="77777777" w:rsidR="002A351B" w:rsidRDefault="002A351B">
      <w:pPr>
        <w:pStyle w:val="Normal1"/>
        <w:spacing w:line="360" w:lineRule="auto"/>
        <w:jc w:val="center"/>
        <w:rPr>
          <w:b/>
          <w:sz w:val="32"/>
          <w:szCs w:val="32"/>
          <w:highlight w:val="white"/>
        </w:rPr>
      </w:pPr>
    </w:p>
    <w:p w14:paraId="6570B0D4" w14:textId="77777777" w:rsidR="002A351B" w:rsidRDefault="002A351B">
      <w:pPr>
        <w:pStyle w:val="Normal1"/>
        <w:spacing w:line="360" w:lineRule="auto"/>
        <w:jc w:val="center"/>
        <w:rPr>
          <w:b/>
          <w:sz w:val="32"/>
          <w:szCs w:val="32"/>
          <w:highlight w:val="white"/>
        </w:rPr>
      </w:pPr>
    </w:p>
    <w:p w14:paraId="6570B0D5" w14:textId="77777777" w:rsidR="002A351B" w:rsidRDefault="002A351B">
      <w:pPr>
        <w:pStyle w:val="Normal1"/>
        <w:spacing w:line="360" w:lineRule="auto"/>
        <w:jc w:val="center"/>
        <w:rPr>
          <w:b/>
          <w:sz w:val="32"/>
          <w:szCs w:val="32"/>
          <w:highlight w:val="white"/>
        </w:rPr>
      </w:pPr>
    </w:p>
    <w:p w14:paraId="6570B0D6" w14:textId="77777777" w:rsidR="002A351B" w:rsidRDefault="002A351B">
      <w:pPr>
        <w:pStyle w:val="Normal1"/>
        <w:spacing w:line="360" w:lineRule="auto"/>
        <w:jc w:val="center"/>
        <w:rPr>
          <w:b/>
          <w:sz w:val="32"/>
          <w:szCs w:val="32"/>
          <w:highlight w:val="white"/>
        </w:rPr>
      </w:pPr>
    </w:p>
    <w:p w14:paraId="6570B0D7" w14:textId="77777777" w:rsidR="002A351B" w:rsidRDefault="002A351B">
      <w:pPr>
        <w:pStyle w:val="Normal1"/>
        <w:spacing w:line="360" w:lineRule="auto"/>
        <w:jc w:val="center"/>
        <w:rPr>
          <w:b/>
          <w:sz w:val="32"/>
          <w:szCs w:val="32"/>
          <w:highlight w:val="white"/>
        </w:rPr>
      </w:pPr>
    </w:p>
    <w:p w14:paraId="6570B0D8" w14:textId="77777777" w:rsidR="002A351B" w:rsidRDefault="002A351B">
      <w:pPr>
        <w:pStyle w:val="Normal1"/>
        <w:spacing w:line="360" w:lineRule="auto"/>
        <w:jc w:val="center"/>
        <w:rPr>
          <w:b/>
          <w:sz w:val="32"/>
          <w:szCs w:val="32"/>
          <w:highlight w:val="white"/>
        </w:rPr>
      </w:pPr>
    </w:p>
    <w:p w14:paraId="6570B0D9" w14:textId="77777777" w:rsidR="002A351B" w:rsidRDefault="002A351B">
      <w:pPr>
        <w:pStyle w:val="Normal1"/>
        <w:spacing w:line="360" w:lineRule="auto"/>
        <w:jc w:val="center"/>
        <w:rPr>
          <w:b/>
          <w:sz w:val="32"/>
          <w:szCs w:val="32"/>
          <w:highlight w:val="white"/>
        </w:rPr>
      </w:pPr>
    </w:p>
    <w:p w14:paraId="6570B0DA" w14:textId="77777777" w:rsidR="002A351B" w:rsidRDefault="002A351B">
      <w:pPr>
        <w:pStyle w:val="Normal1"/>
        <w:spacing w:line="360" w:lineRule="auto"/>
        <w:jc w:val="center"/>
        <w:rPr>
          <w:b/>
          <w:sz w:val="32"/>
          <w:szCs w:val="32"/>
          <w:highlight w:val="white"/>
        </w:rPr>
      </w:pPr>
    </w:p>
    <w:p w14:paraId="6570B0DB" w14:textId="77777777" w:rsidR="002A351B" w:rsidRDefault="002A351B">
      <w:pPr>
        <w:pStyle w:val="Normal1"/>
        <w:spacing w:line="360" w:lineRule="auto"/>
        <w:jc w:val="center"/>
        <w:rPr>
          <w:b/>
          <w:sz w:val="32"/>
          <w:szCs w:val="32"/>
          <w:highlight w:val="white"/>
        </w:rPr>
      </w:pPr>
    </w:p>
    <w:p w14:paraId="7F8C4976" w14:textId="77777777" w:rsidR="00B43C43" w:rsidRDefault="002D045C">
      <w:pPr>
        <w:pStyle w:val="Normal1"/>
        <w:spacing w:line="360" w:lineRule="auto"/>
        <w:jc w:val="center"/>
        <w:rPr>
          <w:b/>
          <w:sz w:val="32"/>
          <w:szCs w:val="32"/>
        </w:rPr>
      </w:pPr>
      <w:r>
        <w:rPr>
          <w:b/>
          <w:sz w:val="32"/>
          <w:szCs w:val="32"/>
          <w:highlight w:val="white"/>
        </w:rPr>
        <w:t>LEADERSHIP AND MANAGEMENT SKILLS FOR THE WORKPLACE</w:t>
      </w:r>
    </w:p>
    <w:p w14:paraId="2F25A04A" w14:textId="77777777" w:rsidR="00B43C43" w:rsidRDefault="00B43C43">
      <w:pPr>
        <w:pStyle w:val="Normal1"/>
        <w:spacing w:line="360" w:lineRule="auto"/>
        <w:jc w:val="center"/>
        <w:rPr>
          <w:b/>
          <w:sz w:val="32"/>
          <w:szCs w:val="32"/>
        </w:rPr>
      </w:pPr>
    </w:p>
    <w:p w14:paraId="27B02E39" w14:textId="77777777" w:rsidR="00B43C43" w:rsidRDefault="00B43C43">
      <w:pPr>
        <w:pStyle w:val="Normal1"/>
        <w:spacing w:line="360" w:lineRule="auto"/>
        <w:jc w:val="center"/>
        <w:rPr>
          <w:b/>
          <w:sz w:val="32"/>
          <w:szCs w:val="32"/>
        </w:rPr>
      </w:pPr>
    </w:p>
    <w:p w14:paraId="29EFB6B8" w14:textId="77777777" w:rsidR="00B43C43" w:rsidRDefault="00B43C43">
      <w:pPr>
        <w:pStyle w:val="Normal1"/>
        <w:spacing w:line="360" w:lineRule="auto"/>
        <w:jc w:val="center"/>
        <w:rPr>
          <w:b/>
          <w:sz w:val="32"/>
          <w:szCs w:val="32"/>
        </w:rPr>
      </w:pPr>
    </w:p>
    <w:p w14:paraId="24228A6B" w14:textId="42284179" w:rsidR="00B43C43" w:rsidRDefault="00B43C43">
      <w:pPr>
        <w:pStyle w:val="Normal1"/>
        <w:spacing w:line="360" w:lineRule="auto"/>
        <w:jc w:val="center"/>
        <w:rPr>
          <w:b/>
          <w:sz w:val="32"/>
          <w:szCs w:val="32"/>
        </w:rPr>
      </w:pPr>
    </w:p>
    <w:p w14:paraId="1D649906" w14:textId="374F3B65" w:rsidR="00B43C43" w:rsidRDefault="00B43C43">
      <w:pPr>
        <w:pStyle w:val="Normal1"/>
        <w:spacing w:line="360" w:lineRule="auto"/>
        <w:jc w:val="center"/>
        <w:rPr>
          <w:b/>
          <w:sz w:val="32"/>
          <w:szCs w:val="32"/>
        </w:rPr>
      </w:pPr>
    </w:p>
    <w:p w14:paraId="75A65EB7" w14:textId="0A8C8832" w:rsidR="00B43C43" w:rsidRDefault="00B43C43">
      <w:pPr>
        <w:pStyle w:val="Normal1"/>
        <w:spacing w:line="360" w:lineRule="auto"/>
        <w:jc w:val="center"/>
        <w:rPr>
          <w:b/>
          <w:sz w:val="32"/>
          <w:szCs w:val="32"/>
        </w:rPr>
      </w:pPr>
    </w:p>
    <w:p w14:paraId="4C51A76D" w14:textId="7390E274" w:rsidR="00B43C43" w:rsidRDefault="00B43C43">
      <w:pPr>
        <w:pStyle w:val="Normal1"/>
        <w:spacing w:line="360" w:lineRule="auto"/>
        <w:jc w:val="center"/>
        <w:rPr>
          <w:b/>
          <w:sz w:val="32"/>
          <w:szCs w:val="32"/>
        </w:rPr>
      </w:pPr>
    </w:p>
    <w:p w14:paraId="184C5E86" w14:textId="77777777" w:rsidR="00B43C43" w:rsidRDefault="00B43C43">
      <w:pPr>
        <w:pStyle w:val="Normal1"/>
        <w:spacing w:line="360" w:lineRule="auto"/>
        <w:jc w:val="center"/>
        <w:rPr>
          <w:b/>
          <w:sz w:val="32"/>
          <w:szCs w:val="32"/>
        </w:rPr>
      </w:pPr>
    </w:p>
    <w:p w14:paraId="120D58FC" w14:textId="77777777" w:rsidR="00B43C43" w:rsidRDefault="00B43C43">
      <w:pPr>
        <w:pStyle w:val="Normal1"/>
        <w:spacing w:line="360" w:lineRule="auto"/>
        <w:jc w:val="center"/>
        <w:rPr>
          <w:b/>
          <w:sz w:val="32"/>
          <w:szCs w:val="32"/>
        </w:rPr>
      </w:pPr>
    </w:p>
    <w:p w14:paraId="0F7C086A" w14:textId="77777777" w:rsidR="00B43C43" w:rsidRPr="00B43C43" w:rsidRDefault="00B43C43" w:rsidP="00B43C43">
      <w:pPr>
        <w:pStyle w:val="Normal1"/>
        <w:spacing w:line="360" w:lineRule="auto"/>
        <w:rPr>
          <w:bCs/>
          <w:sz w:val="18"/>
          <w:szCs w:val="18"/>
        </w:rPr>
      </w:pPr>
      <w:r w:rsidRPr="00B43C43">
        <w:rPr>
          <w:bCs/>
          <w:sz w:val="18"/>
          <w:szCs w:val="18"/>
        </w:rPr>
        <w:t xml:space="preserve">Student: Florina </w:t>
      </w:r>
      <w:proofErr w:type="spellStart"/>
      <w:r w:rsidRPr="00B43C43">
        <w:rPr>
          <w:bCs/>
          <w:sz w:val="18"/>
          <w:szCs w:val="18"/>
        </w:rPr>
        <w:t>Bidea</w:t>
      </w:r>
      <w:proofErr w:type="spellEnd"/>
    </w:p>
    <w:p w14:paraId="6664D327" w14:textId="77777777" w:rsidR="00B43C43" w:rsidRPr="00B43C43" w:rsidRDefault="00B43C43" w:rsidP="00B43C43">
      <w:pPr>
        <w:pStyle w:val="Normal1"/>
        <w:spacing w:line="360" w:lineRule="auto"/>
        <w:rPr>
          <w:bCs/>
          <w:sz w:val="18"/>
          <w:szCs w:val="18"/>
        </w:rPr>
      </w:pPr>
      <w:r w:rsidRPr="00B43C43">
        <w:rPr>
          <w:bCs/>
          <w:sz w:val="18"/>
          <w:szCs w:val="18"/>
        </w:rPr>
        <w:t>Student ID: 1817440</w:t>
      </w:r>
    </w:p>
    <w:p w14:paraId="6570B0DC" w14:textId="136C7098" w:rsidR="008A23E3" w:rsidRDefault="00B43C43" w:rsidP="00B43C43">
      <w:pPr>
        <w:pStyle w:val="Normal1"/>
        <w:spacing w:line="360" w:lineRule="auto"/>
        <w:rPr>
          <w:b/>
          <w:sz w:val="32"/>
          <w:szCs w:val="32"/>
          <w:highlight w:val="white"/>
        </w:rPr>
      </w:pPr>
      <w:r w:rsidRPr="00B43C43">
        <w:rPr>
          <w:bCs/>
          <w:sz w:val="18"/>
          <w:szCs w:val="18"/>
        </w:rPr>
        <w:t xml:space="preserve">Module: Managing Projects in the </w:t>
      </w:r>
      <w:proofErr w:type="spellStart"/>
      <w:r w:rsidRPr="00B43C43">
        <w:rPr>
          <w:bCs/>
          <w:sz w:val="18"/>
          <w:szCs w:val="18"/>
        </w:rPr>
        <w:t>Organisation</w:t>
      </w:r>
      <w:proofErr w:type="spellEnd"/>
      <w:r w:rsidR="002D045C">
        <w:br w:type="page"/>
      </w:r>
    </w:p>
    <w:p w14:paraId="6570B0DD" w14:textId="77777777" w:rsidR="008A23E3" w:rsidRDefault="002D045C">
      <w:pPr>
        <w:pStyle w:val="Normal1"/>
        <w:spacing w:line="360" w:lineRule="auto"/>
        <w:jc w:val="center"/>
        <w:rPr>
          <w:b/>
          <w:highlight w:val="white"/>
        </w:rPr>
      </w:pPr>
      <w:r>
        <w:rPr>
          <w:b/>
          <w:highlight w:val="white"/>
        </w:rPr>
        <w:lastRenderedPageBreak/>
        <w:t>Executive summary</w:t>
      </w:r>
    </w:p>
    <w:p w14:paraId="6570B0DE" w14:textId="77777777" w:rsidR="008A23E3" w:rsidRDefault="002D045C">
      <w:pPr>
        <w:pStyle w:val="Normal1"/>
        <w:spacing w:line="360" w:lineRule="auto"/>
        <w:jc w:val="both"/>
        <w:rPr>
          <w:highlight w:val="white"/>
        </w:rPr>
      </w:pPr>
      <w:r>
        <w:rPr>
          <w:highlight w:val="white"/>
        </w:rPr>
        <w:t xml:space="preserve">In this study, there is a discussion about the necessity of leadership and management skills to develop workplace performances. The presence of the Covid-19 pandemic situation provides effective impacts on the work culture as it insists the </w:t>
      </w:r>
      <w:proofErr w:type="spellStart"/>
      <w:r>
        <w:rPr>
          <w:highlight w:val="white"/>
        </w:rPr>
        <w:t>organisations</w:t>
      </w:r>
      <w:proofErr w:type="spellEnd"/>
      <w:r>
        <w:rPr>
          <w:highlight w:val="white"/>
        </w:rPr>
        <w:t xml:space="preserve"> follow work from the home process. This </w:t>
      </w:r>
      <w:proofErr w:type="gramStart"/>
      <w:r>
        <w:rPr>
          <w:highlight w:val="white"/>
        </w:rPr>
        <w:t>particular process</w:t>
      </w:r>
      <w:proofErr w:type="gramEnd"/>
      <w:r>
        <w:rPr>
          <w:highlight w:val="white"/>
        </w:rPr>
        <w:t xml:space="preserve"> leads to delayed submission of the projects and affects the financial growth of Balfour Beatty like infrastructure companies. In this report, the usefulness of the Agile project management tool is being illustrated with clear indication on the fact that less knowledge about </w:t>
      </w:r>
      <w:r w:rsidR="005F0515">
        <w:rPr>
          <w:highlight w:val="white"/>
        </w:rPr>
        <w:t>digitalization</w:t>
      </w:r>
      <w:r>
        <w:rPr>
          <w:highlight w:val="white"/>
        </w:rPr>
        <w:t xml:space="preserve"> leads Balfour Beatty to face supply chain management-related issues. Therefore, the </w:t>
      </w:r>
      <w:proofErr w:type="spellStart"/>
      <w:r>
        <w:rPr>
          <w:highlight w:val="white"/>
        </w:rPr>
        <w:t>utilisation</w:t>
      </w:r>
      <w:proofErr w:type="spellEnd"/>
      <w:r>
        <w:rPr>
          <w:highlight w:val="white"/>
        </w:rPr>
        <w:t xml:space="preserve"> of the effective project management tool helps in the project planning that aims to develop </w:t>
      </w:r>
      <w:r w:rsidR="005F0515">
        <w:rPr>
          <w:highlight w:val="white"/>
        </w:rPr>
        <w:t>digitalized</w:t>
      </w:r>
      <w:r>
        <w:rPr>
          <w:highlight w:val="white"/>
        </w:rPr>
        <w:t xml:space="preserve"> workplace culture in Balfour Beatty with AI software application as well as digital team formation. In order to estimate this project management process, the skills that need to be present within the project managers have also been mentioned here. The findings indicate that the application of self-assessment tools can help to develop the essential skills that are needed to present in a project manager of Balfour Beatty.      </w:t>
      </w:r>
    </w:p>
    <w:p w14:paraId="6570B0DF" w14:textId="77777777" w:rsidR="008A23E3" w:rsidRDefault="002D045C">
      <w:pPr>
        <w:pStyle w:val="Normal1"/>
        <w:spacing w:line="360" w:lineRule="auto"/>
        <w:jc w:val="both"/>
        <w:rPr>
          <w:b/>
          <w:highlight w:val="white"/>
        </w:rPr>
      </w:pPr>
      <w:r>
        <w:br w:type="page"/>
      </w:r>
    </w:p>
    <w:sdt>
      <w:sdtPr>
        <w:rPr>
          <w:rFonts w:ascii="Arial" w:eastAsia="Arial" w:hAnsi="Arial" w:cs="Arial"/>
          <w:b w:val="0"/>
          <w:bCs w:val="0"/>
          <w:color w:val="auto"/>
          <w:sz w:val="22"/>
          <w:szCs w:val="22"/>
        </w:rPr>
        <w:id w:val="519472379"/>
        <w:docPartObj>
          <w:docPartGallery w:val="Table of Contents"/>
          <w:docPartUnique/>
        </w:docPartObj>
      </w:sdtPr>
      <w:sdtEndPr/>
      <w:sdtContent>
        <w:p w14:paraId="6570B0E0" w14:textId="77777777" w:rsidR="00383817" w:rsidRPr="00383817" w:rsidRDefault="00383817" w:rsidP="00383817">
          <w:pPr>
            <w:pStyle w:val="TOCHeading"/>
            <w:spacing w:line="360" w:lineRule="auto"/>
            <w:jc w:val="center"/>
            <w:rPr>
              <w:rFonts w:ascii="Arial" w:hAnsi="Arial" w:cs="Arial"/>
              <w:color w:val="auto"/>
              <w:sz w:val="22"/>
              <w:szCs w:val="22"/>
            </w:rPr>
          </w:pPr>
          <w:r w:rsidRPr="00383817">
            <w:rPr>
              <w:rFonts w:ascii="Arial" w:hAnsi="Arial" w:cs="Arial"/>
              <w:color w:val="auto"/>
              <w:sz w:val="22"/>
              <w:szCs w:val="22"/>
            </w:rPr>
            <w:t>Table of Contents</w:t>
          </w:r>
        </w:p>
        <w:p w14:paraId="6570B0E1" w14:textId="77777777" w:rsidR="00383817" w:rsidRPr="00383817" w:rsidRDefault="00383817" w:rsidP="00383817">
          <w:pPr>
            <w:pStyle w:val="TOC1"/>
            <w:tabs>
              <w:tab w:val="right" w:leader="dot" w:pos="9350"/>
            </w:tabs>
            <w:spacing w:line="360" w:lineRule="auto"/>
            <w:jc w:val="both"/>
            <w:rPr>
              <w:noProof/>
            </w:rPr>
          </w:pPr>
          <w:r w:rsidRPr="00383817">
            <w:fldChar w:fldCharType="begin"/>
          </w:r>
          <w:r w:rsidRPr="00383817">
            <w:instrText xml:space="preserve"> TOC \o "1-3" \h \z \u </w:instrText>
          </w:r>
          <w:r w:rsidRPr="00383817">
            <w:fldChar w:fldCharType="separate"/>
          </w:r>
          <w:hyperlink w:anchor="_Toc70536268" w:history="1">
            <w:r w:rsidRPr="00383817">
              <w:rPr>
                <w:rStyle w:val="Hyperlink"/>
                <w:noProof/>
                <w:color w:val="auto"/>
                <w:highlight w:val="white"/>
              </w:rPr>
              <w:t>Introduction</w:t>
            </w:r>
            <w:r w:rsidRPr="00383817">
              <w:rPr>
                <w:noProof/>
                <w:webHidden/>
              </w:rPr>
              <w:tab/>
            </w:r>
            <w:r w:rsidRPr="00383817">
              <w:rPr>
                <w:noProof/>
                <w:webHidden/>
              </w:rPr>
              <w:fldChar w:fldCharType="begin"/>
            </w:r>
            <w:r w:rsidRPr="00383817">
              <w:rPr>
                <w:noProof/>
                <w:webHidden/>
              </w:rPr>
              <w:instrText xml:space="preserve"> PAGEREF _Toc70536268 \h </w:instrText>
            </w:r>
            <w:r w:rsidRPr="00383817">
              <w:rPr>
                <w:noProof/>
                <w:webHidden/>
              </w:rPr>
            </w:r>
            <w:r w:rsidRPr="00383817">
              <w:rPr>
                <w:noProof/>
                <w:webHidden/>
              </w:rPr>
              <w:fldChar w:fldCharType="separate"/>
            </w:r>
            <w:r w:rsidRPr="00383817">
              <w:rPr>
                <w:noProof/>
                <w:webHidden/>
              </w:rPr>
              <w:t>3</w:t>
            </w:r>
            <w:r w:rsidRPr="00383817">
              <w:rPr>
                <w:noProof/>
                <w:webHidden/>
              </w:rPr>
              <w:fldChar w:fldCharType="end"/>
            </w:r>
          </w:hyperlink>
        </w:p>
        <w:p w14:paraId="6570B0E2" w14:textId="77777777" w:rsidR="00383817" w:rsidRPr="00383817" w:rsidRDefault="00B666A7" w:rsidP="00383817">
          <w:pPr>
            <w:pStyle w:val="TOC1"/>
            <w:tabs>
              <w:tab w:val="right" w:leader="dot" w:pos="9350"/>
            </w:tabs>
            <w:spacing w:line="360" w:lineRule="auto"/>
            <w:jc w:val="both"/>
            <w:rPr>
              <w:noProof/>
            </w:rPr>
          </w:pPr>
          <w:hyperlink w:anchor="_Toc70536269" w:history="1">
            <w:r w:rsidR="00383817" w:rsidRPr="00383817">
              <w:rPr>
                <w:rStyle w:val="Hyperlink"/>
                <w:noProof/>
                <w:color w:val="auto"/>
                <w:highlight w:val="white"/>
              </w:rPr>
              <w:t>Introducing project management tool to illustrate its usefulness in lights of Covid-19 pandemic situation</w:t>
            </w:r>
            <w:r w:rsidR="00383817" w:rsidRPr="00383817">
              <w:rPr>
                <w:noProof/>
                <w:webHidden/>
              </w:rPr>
              <w:tab/>
            </w:r>
            <w:r w:rsidR="00383817" w:rsidRPr="00383817">
              <w:rPr>
                <w:noProof/>
                <w:webHidden/>
              </w:rPr>
              <w:fldChar w:fldCharType="begin"/>
            </w:r>
            <w:r w:rsidR="00383817" w:rsidRPr="00383817">
              <w:rPr>
                <w:noProof/>
                <w:webHidden/>
              </w:rPr>
              <w:instrText xml:space="preserve"> PAGEREF _Toc70536269 \h </w:instrText>
            </w:r>
            <w:r w:rsidR="00383817" w:rsidRPr="00383817">
              <w:rPr>
                <w:noProof/>
                <w:webHidden/>
              </w:rPr>
            </w:r>
            <w:r w:rsidR="00383817" w:rsidRPr="00383817">
              <w:rPr>
                <w:noProof/>
                <w:webHidden/>
              </w:rPr>
              <w:fldChar w:fldCharType="separate"/>
            </w:r>
            <w:r w:rsidR="00383817" w:rsidRPr="00383817">
              <w:rPr>
                <w:noProof/>
                <w:webHidden/>
              </w:rPr>
              <w:t>3</w:t>
            </w:r>
            <w:r w:rsidR="00383817" w:rsidRPr="00383817">
              <w:rPr>
                <w:noProof/>
                <w:webHidden/>
              </w:rPr>
              <w:fldChar w:fldCharType="end"/>
            </w:r>
          </w:hyperlink>
        </w:p>
        <w:p w14:paraId="6570B0E3" w14:textId="77777777" w:rsidR="00383817" w:rsidRPr="00383817" w:rsidRDefault="00B666A7" w:rsidP="00383817">
          <w:pPr>
            <w:pStyle w:val="TOC1"/>
            <w:tabs>
              <w:tab w:val="right" w:leader="dot" w:pos="9350"/>
            </w:tabs>
            <w:spacing w:line="360" w:lineRule="auto"/>
            <w:jc w:val="both"/>
            <w:rPr>
              <w:noProof/>
            </w:rPr>
          </w:pPr>
          <w:hyperlink w:anchor="_Toc70536270" w:history="1">
            <w:r w:rsidR="00383817" w:rsidRPr="00383817">
              <w:rPr>
                <w:rStyle w:val="Hyperlink"/>
                <w:noProof/>
                <w:color w:val="auto"/>
                <w:highlight w:val="white"/>
              </w:rPr>
              <w:t>Project implementation plan and communication plan to rationalise pre and post Covid-19 changes</w:t>
            </w:r>
            <w:r w:rsidR="00383817" w:rsidRPr="00383817">
              <w:rPr>
                <w:noProof/>
                <w:webHidden/>
              </w:rPr>
              <w:tab/>
            </w:r>
            <w:r w:rsidR="00383817" w:rsidRPr="00383817">
              <w:rPr>
                <w:noProof/>
                <w:webHidden/>
              </w:rPr>
              <w:fldChar w:fldCharType="begin"/>
            </w:r>
            <w:r w:rsidR="00383817" w:rsidRPr="00383817">
              <w:rPr>
                <w:noProof/>
                <w:webHidden/>
              </w:rPr>
              <w:instrText xml:space="preserve"> PAGEREF _Toc70536270 \h </w:instrText>
            </w:r>
            <w:r w:rsidR="00383817" w:rsidRPr="00383817">
              <w:rPr>
                <w:noProof/>
                <w:webHidden/>
              </w:rPr>
            </w:r>
            <w:r w:rsidR="00383817" w:rsidRPr="00383817">
              <w:rPr>
                <w:noProof/>
                <w:webHidden/>
              </w:rPr>
              <w:fldChar w:fldCharType="separate"/>
            </w:r>
            <w:r w:rsidR="00383817" w:rsidRPr="00383817">
              <w:rPr>
                <w:noProof/>
                <w:webHidden/>
              </w:rPr>
              <w:t>7</w:t>
            </w:r>
            <w:r w:rsidR="00383817" w:rsidRPr="00383817">
              <w:rPr>
                <w:noProof/>
                <w:webHidden/>
              </w:rPr>
              <w:fldChar w:fldCharType="end"/>
            </w:r>
          </w:hyperlink>
        </w:p>
        <w:p w14:paraId="6570B0E4" w14:textId="77777777" w:rsidR="00383817" w:rsidRPr="00383817" w:rsidRDefault="00B666A7" w:rsidP="00383817">
          <w:pPr>
            <w:pStyle w:val="TOC1"/>
            <w:tabs>
              <w:tab w:val="right" w:leader="dot" w:pos="9350"/>
            </w:tabs>
            <w:spacing w:line="360" w:lineRule="auto"/>
            <w:jc w:val="both"/>
            <w:rPr>
              <w:noProof/>
            </w:rPr>
          </w:pPr>
          <w:hyperlink w:anchor="_Toc70536271" w:history="1">
            <w:r w:rsidR="00383817" w:rsidRPr="00383817">
              <w:rPr>
                <w:rStyle w:val="Hyperlink"/>
                <w:noProof/>
                <w:color w:val="auto"/>
                <w:highlight w:val="white"/>
              </w:rPr>
              <w:t>Use of feedbacks to evaluate the ability for managing projects in lights of the Covid-19 pandemic situation</w:t>
            </w:r>
            <w:r w:rsidR="00383817" w:rsidRPr="00383817">
              <w:rPr>
                <w:noProof/>
                <w:webHidden/>
              </w:rPr>
              <w:tab/>
            </w:r>
            <w:r w:rsidR="00383817" w:rsidRPr="00383817">
              <w:rPr>
                <w:noProof/>
                <w:webHidden/>
              </w:rPr>
              <w:fldChar w:fldCharType="begin"/>
            </w:r>
            <w:r w:rsidR="00383817" w:rsidRPr="00383817">
              <w:rPr>
                <w:noProof/>
                <w:webHidden/>
              </w:rPr>
              <w:instrText xml:space="preserve"> PAGEREF _Toc70536271 \h </w:instrText>
            </w:r>
            <w:r w:rsidR="00383817" w:rsidRPr="00383817">
              <w:rPr>
                <w:noProof/>
                <w:webHidden/>
              </w:rPr>
            </w:r>
            <w:r w:rsidR="00383817" w:rsidRPr="00383817">
              <w:rPr>
                <w:noProof/>
                <w:webHidden/>
              </w:rPr>
              <w:fldChar w:fldCharType="separate"/>
            </w:r>
            <w:r w:rsidR="00383817" w:rsidRPr="00383817">
              <w:rPr>
                <w:noProof/>
                <w:webHidden/>
              </w:rPr>
              <w:t>13</w:t>
            </w:r>
            <w:r w:rsidR="00383817" w:rsidRPr="00383817">
              <w:rPr>
                <w:noProof/>
                <w:webHidden/>
              </w:rPr>
              <w:fldChar w:fldCharType="end"/>
            </w:r>
          </w:hyperlink>
        </w:p>
        <w:p w14:paraId="6570B0E5" w14:textId="77777777" w:rsidR="00383817" w:rsidRPr="00383817" w:rsidRDefault="00B666A7" w:rsidP="00383817">
          <w:pPr>
            <w:pStyle w:val="TOC1"/>
            <w:tabs>
              <w:tab w:val="right" w:leader="dot" w:pos="9350"/>
            </w:tabs>
            <w:spacing w:line="360" w:lineRule="auto"/>
            <w:jc w:val="both"/>
            <w:rPr>
              <w:noProof/>
            </w:rPr>
          </w:pPr>
          <w:hyperlink w:anchor="_Toc70536272" w:history="1">
            <w:r w:rsidR="00383817" w:rsidRPr="00383817">
              <w:rPr>
                <w:rStyle w:val="Hyperlink"/>
                <w:noProof/>
                <w:color w:val="auto"/>
                <w:highlight w:val="white"/>
              </w:rPr>
              <w:t>Conclusion</w:t>
            </w:r>
            <w:r w:rsidR="00383817" w:rsidRPr="00383817">
              <w:rPr>
                <w:noProof/>
                <w:webHidden/>
              </w:rPr>
              <w:tab/>
            </w:r>
            <w:r w:rsidR="00383817" w:rsidRPr="00383817">
              <w:rPr>
                <w:noProof/>
                <w:webHidden/>
              </w:rPr>
              <w:fldChar w:fldCharType="begin"/>
            </w:r>
            <w:r w:rsidR="00383817" w:rsidRPr="00383817">
              <w:rPr>
                <w:noProof/>
                <w:webHidden/>
              </w:rPr>
              <w:instrText xml:space="preserve"> PAGEREF _Toc70536272 \h </w:instrText>
            </w:r>
            <w:r w:rsidR="00383817" w:rsidRPr="00383817">
              <w:rPr>
                <w:noProof/>
                <w:webHidden/>
              </w:rPr>
            </w:r>
            <w:r w:rsidR="00383817" w:rsidRPr="00383817">
              <w:rPr>
                <w:noProof/>
                <w:webHidden/>
              </w:rPr>
              <w:fldChar w:fldCharType="separate"/>
            </w:r>
            <w:r w:rsidR="00383817" w:rsidRPr="00383817">
              <w:rPr>
                <w:noProof/>
                <w:webHidden/>
              </w:rPr>
              <w:t>15</w:t>
            </w:r>
            <w:r w:rsidR="00383817" w:rsidRPr="00383817">
              <w:rPr>
                <w:noProof/>
                <w:webHidden/>
              </w:rPr>
              <w:fldChar w:fldCharType="end"/>
            </w:r>
          </w:hyperlink>
        </w:p>
        <w:p w14:paraId="6570B0E6" w14:textId="77777777" w:rsidR="00383817" w:rsidRPr="00383817" w:rsidRDefault="00B666A7" w:rsidP="00383817">
          <w:pPr>
            <w:pStyle w:val="TOC1"/>
            <w:tabs>
              <w:tab w:val="right" w:leader="dot" w:pos="9350"/>
            </w:tabs>
            <w:spacing w:line="360" w:lineRule="auto"/>
            <w:jc w:val="both"/>
            <w:rPr>
              <w:noProof/>
            </w:rPr>
          </w:pPr>
          <w:hyperlink w:anchor="_Toc70536273" w:history="1">
            <w:r w:rsidR="00383817" w:rsidRPr="00383817">
              <w:rPr>
                <w:rStyle w:val="Hyperlink"/>
                <w:noProof/>
                <w:color w:val="auto"/>
                <w:highlight w:val="white"/>
              </w:rPr>
              <w:t>Supplementary task</w:t>
            </w:r>
            <w:r w:rsidR="00383817" w:rsidRPr="00383817">
              <w:rPr>
                <w:noProof/>
                <w:webHidden/>
              </w:rPr>
              <w:tab/>
            </w:r>
            <w:r w:rsidR="00383817" w:rsidRPr="00383817">
              <w:rPr>
                <w:noProof/>
                <w:webHidden/>
              </w:rPr>
              <w:fldChar w:fldCharType="begin"/>
            </w:r>
            <w:r w:rsidR="00383817" w:rsidRPr="00383817">
              <w:rPr>
                <w:noProof/>
                <w:webHidden/>
              </w:rPr>
              <w:instrText xml:space="preserve"> PAGEREF _Toc70536273 \h </w:instrText>
            </w:r>
            <w:r w:rsidR="00383817" w:rsidRPr="00383817">
              <w:rPr>
                <w:noProof/>
                <w:webHidden/>
              </w:rPr>
            </w:r>
            <w:r w:rsidR="00383817" w:rsidRPr="00383817">
              <w:rPr>
                <w:noProof/>
                <w:webHidden/>
              </w:rPr>
              <w:fldChar w:fldCharType="separate"/>
            </w:r>
            <w:r w:rsidR="00383817" w:rsidRPr="00383817">
              <w:rPr>
                <w:noProof/>
                <w:webHidden/>
              </w:rPr>
              <w:t>17</w:t>
            </w:r>
            <w:r w:rsidR="00383817" w:rsidRPr="00383817">
              <w:rPr>
                <w:noProof/>
                <w:webHidden/>
              </w:rPr>
              <w:fldChar w:fldCharType="end"/>
            </w:r>
          </w:hyperlink>
        </w:p>
        <w:p w14:paraId="6570B0E7" w14:textId="77777777" w:rsidR="00383817" w:rsidRPr="00383817" w:rsidRDefault="00B666A7" w:rsidP="00383817">
          <w:pPr>
            <w:pStyle w:val="TOC1"/>
            <w:tabs>
              <w:tab w:val="right" w:leader="dot" w:pos="9350"/>
            </w:tabs>
            <w:spacing w:line="360" w:lineRule="auto"/>
            <w:jc w:val="both"/>
            <w:rPr>
              <w:noProof/>
            </w:rPr>
          </w:pPr>
          <w:hyperlink w:anchor="_Toc70536274" w:history="1">
            <w:r w:rsidR="00383817" w:rsidRPr="00383817">
              <w:rPr>
                <w:rStyle w:val="Hyperlink"/>
                <w:noProof/>
                <w:color w:val="auto"/>
              </w:rPr>
              <w:t>References</w:t>
            </w:r>
            <w:r w:rsidR="00383817" w:rsidRPr="00383817">
              <w:rPr>
                <w:noProof/>
                <w:webHidden/>
              </w:rPr>
              <w:tab/>
            </w:r>
            <w:r w:rsidR="00383817" w:rsidRPr="00383817">
              <w:rPr>
                <w:noProof/>
                <w:webHidden/>
              </w:rPr>
              <w:fldChar w:fldCharType="begin"/>
            </w:r>
            <w:r w:rsidR="00383817" w:rsidRPr="00383817">
              <w:rPr>
                <w:noProof/>
                <w:webHidden/>
              </w:rPr>
              <w:instrText xml:space="preserve"> PAGEREF _Toc70536274 \h </w:instrText>
            </w:r>
            <w:r w:rsidR="00383817" w:rsidRPr="00383817">
              <w:rPr>
                <w:noProof/>
                <w:webHidden/>
              </w:rPr>
            </w:r>
            <w:r w:rsidR="00383817" w:rsidRPr="00383817">
              <w:rPr>
                <w:noProof/>
                <w:webHidden/>
              </w:rPr>
              <w:fldChar w:fldCharType="separate"/>
            </w:r>
            <w:r w:rsidR="00383817" w:rsidRPr="00383817">
              <w:rPr>
                <w:noProof/>
                <w:webHidden/>
              </w:rPr>
              <w:t>18</w:t>
            </w:r>
            <w:r w:rsidR="00383817" w:rsidRPr="00383817">
              <w:rPr>
                <w:noProof/>
                <w:webHidden/>
              </w:rPr>
              <w:fldChar w:fldCharType="end"/>
            </w:r>
          </w:hyperlink>
        </w:p>
        <w:p w14:paraId="6570B0E8" w14:textId="77777777" w:rsidR="00383817" w:rsidRDefault="00383817" w:rsidP="00383817">
          <w:pPr>
            <w:spacing w:line="360" w:lineRule="auto"/>
            <w:jc w:val="both"/>
          </w:pPr>
          <w:r w:rsidRPr="00383817">
            <w:fldChar w:fldCharType="end"/>
          </w:r>
        </w:p>
      </w:sdtContent>
    </w:sdt>
    <w:p w14:paraId="6570B0E9" w14:textId="77777777" w:rsidR="00383817" w:rsidRDefault="00383817">
      <w:pPr>
        <w:rPr>
          <w:b/>
          <w:highlight w:val="white"/>
        </w:rPr>
      </w:pPr>
      <w:bookmarkStart w:id="0" w:name="_Toc70536268"/>
      <w:r>
        <w:rPr>
          <w:highlight w:val="white"/>
        </w:rPr>
        <w:br w:type="page"/>
      </w:r>
    </w:p>
    <w:p w14:paraId="6570B0EA" w14:textId="77777777" w:rsidR="008A23E3" w:rsidRDefault="002D045C" w:rsidP="005F0515">
      <w:pPr>
        <w:pStyle w:val="Heading1"/>
        <w:rPr>
          <w:highlight w:val="white"/>
        </w:rPr>
      </w:pPr>
      <w:r w:rsidRPr="005F0515">
        <w:rPr>
          <w:highlight w:val="white"/>
        </w:rPr>
        <w:lastRenderedPageBreak/>
        <w:t>Introduction</w:t>
      </w:r>
      <w:bookmarkEnd w:id="0"/>
    </w:p>
    <w:p w14:paraId="6570B0EB" w14:textId="77777777" w:rsidR="008A23E3" w:rsidRDefault="002D045C">
      <w:pPr>
        <w:pStyle w:val="Normal1"/>
        <w:spacing w:line="360" w:lineRule="auto"/>
        <w:jc w:val="both"/>
        <w:rPr>
          <w:highlight w:val="white"/>
        </w:rPr>
      </w:pPr>
      <w:r>
        <w:rPr>
          <w:highlight w:val="white"/>
        </w:rPr>
        <w:t xml:space="preserve">The existence of management and leadership are necessary to deliver effectively healthier services for the </w:t>
      </w:r>
      <w:proofErr w:type="spellStart"/>
      <w:r>
        <w:rPr>
          <w:highlight w:val="white"/>
        </w:rPr>
        <w:t>organisation</w:t>
      </w:r>
      <w:proofErr w:type="spellEnd"/>
      <w:r>
        <w:rPr>
          <w:highlight w:val="white"/>
        </w:rPr>
        <w:t xml:space="preserve">. The leaders have the visions that help them to communicate with other people and evaluate the strategies that are essential to work on that vision. As effective leadership and management skills help to provide the ability to have better communication with coworkers as well as maintaining flexibility in </w:t>
      </w:r>
      <w:proofErr w:type="spellStart"/>
      <w:r>
        <w:rPr>
          <w:highlight w:val="white"/>
        </w:rPr>
        <w:t>organisation</w:t>
      </w:r>
      <w:proofErr w:type="spellEnd"/>
      <w:r>
        <w:rPr>
          <w:highlight w:val="white"/>
        </w:rPr>
        <w:t>, therefore, effective project management is needed. In this report, there is a discussion about the usefulness of the project manageme</w:t>
      </w:r>
      <w:r w:rsidR="00F24183">
        <w:rPr>
          <w:highlight w:val="white"/>
        </w:rPr>
        <w:t xml:space="preserve">nt </w:t>
      </w:r>
      <w:proofErr w:type="spellStart"/>
      <w:proofErr w:type="gramStart"/>
      <w:r w:rsidR="00F24183">
        <w:rPr>
          <w:highlight w:val="white"/>
        </w:rPr>
        <w:t>techniques.The</w:t>
      </w:r>
      <w:proofErr w:type="spellEnd"/>
      <w:proofErr w:type="gramEnd"/>
      <w:r w:rsidR="00F24183">
        <w:rPr>
          <w:highlight w:val="white"/>
        </w:rPr>
        <w:t xml:space="preserve"> </w:t>
      </w:r>
      <w:r w:rsidR="00C20F3B">
        <w:rPr>
          <w:highlight w:val="white"/>
        </w:rPr>
        <w:t xml:space="preserve">tools </w:t>
      </w:r>
      <w:r w:rsidR="00F24183">
        <w:rPr>
          <w:highlight w:val="white"/>
        </w:rPr>
        <w:t xml:space="preserve">that need </w:t>
      </w:r>
      <w:r w:rsidR="00C20F3B">
        <w:rPr>
          <w:highlight w:val="white"/>
        </w:rPr>
        <w:t xml:space="preserve">to adapt to </w:t>
      </w:r>
      <w:r>
        <w:rPr>
          <w:highlight w:val="white"/>
        </w:rPr>
        <w:t>the changes that occur due to the existence of the Covid-19 pandemic situation</w:t>
      </w:r>
      <w:r w:rsidR="00F24183">
        <w:rPr>
          <w:highlight w:val="white"/>
        </w:rPr>
        <w:t xml:space="preserve"> has been mentioned here</w:t>
      </w:r>
      <w:r>
        <w:rPr>
          <w:highlight w:val="white"/>
        </w:rPr>
        <w:t xml:space="preserve">. The effective discussion on project management implementation plans has been illustrated with considering feedback from others. </w:t>
      </w:r>
    </w:p>
    <w:p w14:paraId="6570B0EC" w14:textId="77777777" w:rsidR="008A23E3" w:rsidRDefault="002D045C" w:rsidP="005F0515">
      <w:pPr>
        <w:pStyle w:val="Heading1"/>
        <w:rPr>
          <w:highlight w:val="white"/>
        </w:rPr>
      </w:pPr>
      <w:bookmarkStart w:id="1" w:name="_Toc70536269"/>
      <w:r>
        <w:rPr>
          <w:highlight w:val="white"/>
        </w:rPr>
        <w:t xml:space="preserve">Introducing project management tool to illustrate its usefulness </w:t>
      </w:r>
      <w:proofErr w:type="gramStart"/>
      <w:r>
        <w:rPr>
          <w:highlight w:val="white"/>
        </w:rPr>
        <w:t>in lights of</w:t>
      </w:r>
      <w:proofErr w:type="gramEnd"/>
      <w:r>
        <w:rPr>
          <w:highlight w:val="white"/>
        </w:rPr>
        <w:t xml:space="preserve"> Covid-19 pandemic situation</w:t>
      </w:r>
      <w:bookmarkEnd w:id="1"/>
    </w:p>
    <w:p w14:paraId="6570B0ED" w14:textId="77777777" w:rsidR="008A23E3" w:rsidRDefault="002D045C">
      <w:pPr>
        <w:pStyle w:val="Normal1"/>
        <w:spacing w:line="360" w:lineRule="auto"/>
        <w:jc w:val="both"/>
        <w:rPr>
          <w:highlight w:val="white"/>
        </w:rPr>
      </w:pPr>
      <w:r>
        <w:rPr>
          <w:highlight w:val="white"/>
        </w:rPr>
        <w:t xml:space="preserve">The existence of the Covid-19 pandemic situation provides an effective impact on </w:t>
      </w:r>
      <w:proofErr w:type="spellStart"/>
      <w:r>
        <w:rPr>
          <w:highlight w:val="white"/>
        </w:rPr>
        <w:t>organisational</w:t>
      </w:r>
      <w:proofErr w:type="spellEnd"/>
      <w:r>
        <w:rPr>
          <w:highlight w:val="white"/>
        </w:rPr>
        <w:t xml:space="preserve"> performances as several Governmental measures have been applied such as maintaining social distance. The most effective phenomenon that comes with the Covid-19 pandemic situation in the business environment is applying for work from home. In order to maintain the work-related engagement within the </w:t>
      </w:r>
      <w:proofErr w:type="spellStart"/>
      <w:r>
        <w:rPr>
          <w:highlight w:val="white"/>
        </w:rPr>
        <w:t>organisations</w:t>
      </w:r>
      <w:proofErr w:type="spellEnd"/>
      <w:r>
        <w:rPr>
          <w:highlight w:val="white"/>
        </w:rPr>
        <w:t xml:space="preserve">, there are several digital communication tools that are applied at a remarkable level such as Google meets, Zoom, Teams. These quick integration tools </w:t>
      </w:r>
      <w:r w:rsidR="005F0515">
        <w:rPr>
          <w:highlight w:val="white"/>
        </w:rPr>
        <w:t>adaptations</w:t>
      </w:r>
      <w:r>
        <w:rPr>
          <w:highlight w:val="white"/>
        </w:rPr>
        <w:t xml:space="preserve"> provide the </w:t>
      </w:r>
      <w:proofErr w:type="spellStart"/>
      <w:r>
        <w:rPr>
          <w:highlight w:val="white"/>
        </w:rPr>
        <w:t>organisation</w:t>
      </w:r>
      <w:proofErr w:type="spellEnd"/>
      <w:r>
        <w:rPr>
          <w:highlight w:val="white"/>
        </w:rPr>
        <w:t xml:space="preserve"> a new direction. Therefore, most individuals believe that in the post-Covid-19 pandemic situation, the virtual form of work culture can be continued in some of the </w:t>
      </w:r>
      <w:proofErr w:type="spellStart"/>
      <w:r>
        <w:rPr>
          <w:highlight w:val="white"/>
        </w:rPr>
        <w:t>organisations</w:t>
      </w:r>
      <w:proofErr w:type="spellEnd"/>
      <w:r>
        <w:rPr>
          <w:highlight w:val="white"/>
        </w:rPr>
        <w:t xml:space="preserve">. The productive </w:t>
      </w:r>
      <w:r w:rsidR="005F0515">
        <w:rPr>
          <w:highlight w:val="white"/>
        </w:rPr>
        <w:t>application of the project management tools effectively illustrates</w:t>
      </w:r>
      <w:r>
        <w:rPr>
          <w:highlight w:val="white"/>
        </w:rPr>
        <w:t xml:space="preserve"> the usefulness of these techniques in terms of maintaining the prosperity of business </w:t>
      </w:r>
      <w:proofErr w:type="spellStart"/>
      <w:r>
        <w:rPr>
          <w:highlight w:val="white"/>
        </w:rPr>
        <w:t>organisations</w:t>
      </w:r>
      <w:proofErr w:type="spellEnd"/>
      <w:r>
        <w:rPr>
          <w:highlight w:val="white"/>
        </w:rPr>
        <w:t xml:space="preserve"> in the Covid-19 pandemic situation (da Camara </w:t>
      </w:r>
      <w:r>
        <w:rPr>
          <w:i/>
          <w:highlight w:val="white"/>
        </w:rPr>
        <w:t xml:space="preserve">et al. </w:t>
      </w:r>
      <w:r>
        <w:rPr>
          <w:highlight w:val="white"/>
        </w:rPr>
        <w:t xml:space="preserve">2020). </w:t>
      </w:r>
    </w:p>
    <w:p w14:paraId="6570B0EE" w14:textId="77777777" w:rsidR="008A23E3" w:rsidRDefault="002D045C">
      <w:pPr>
        <w:pStyle w:val="Normal1"/>
        <w:spacing w:line="360" w:lineRule="auto"/>
        <w:jc w:val="both"/>
        <w:rPr>
          <w:highlight w:val="white"/>
        </w:rPr>
      </w:pPr>
      <w:r>
        <w:rPr>
          <w:highlight w:val="white"/>
        </w:rPr>
        <w:t xml:space="preserve"> In order to manage the </w:t>
      </w:r>
      <w:proofErr w:type="spellStart"/>
      <w:r>
        <w:rPr>
          <w:highlight w:val="white"/>
        </w:rPr>
        <w:t>organisational</w:t>
      </w:r>
      <w:proofErr w:type="spellEnd"/>
      <w:r>
        <w:rPr>
          <w:highlight w:val="white"/>
        </w:rPr>
        <w:t xml:space="preserve"> activities in a smoother way, the project </w:t>
      </w:r>
      <w:r w:rsidR="005F0515">
        <w:rPr>
          <w:highlight w:val="white"/>
        </w:rPr>
        <w:t>managers,</w:t>
      </w:r>
      <w:r>
        <w:rPr>
          <w:highlight w:val="white"/>
        </w:rPr>
        <w:t xml:space="preserve"> as well as the management team focuses on applying effective management tools such as PRINCE 2 or Agile. As suggested by </w:t>
      </w:r>
      <w:proofErr w:type="spellStart"/>
      <w:r>
        <w:rPr>
          <w:highlight w:val="white"/>
        </w:rPr>
        <w:t>Markosyan</w:t>
      </w:r>
      <w:proofErr w:type="spellEnd"/>
      <w:r>
        <w:rPr>
          <w:highlight w:val="white"/>
        </w:rPr>
        <w:t xml:space="preserve"> and </w:t>
      </w:r>
      <w:proofErr w:type="spellStart"/>
      <w:r>
        <w:rPr>
          <w:highlight w:val="white"/>
        </w:rPr>
        <w:t>Ghahramanyan</w:t>
      </w:r>
      <w:proofErr w:type="spellEnd"/>
      <w:r>
        <w:rPr>
          <w:highlight w:val="white"/>
        </w:rPr>
        <w:t xml:space="preserve"> (2019), PRINCE 2 model is most useful for </w:t>
      </w:r>
      <w:r w:rsidR="00336A59">
        <w:rPr>
          <w:highlight w:val="white"/>
        </w:rPr>
        <w:t>IT project</w:t>
      </w:r>
      <w:r>
        <w:rPr>
          <w:highlight w:val="white"/>
        </w:rPr>
        <w:t xml:space="preserve"> management as it has the feature of wider recognition. The application of such project management tools provides the capability to understand different languages as well as globally </w:t>
      </w:r>
      <w:proofErr w:type="spellStart"/>
      <w:r>
        <w:rPr>
          <w:highlight w:val="white"/>
        </w:rPr>
        <w:t>recognise</w:t>
      </w:r>
      <w:proofErr w:type="spellEnd"/>
      <w:r>
        <w:rPr>
          <w:highlight w:val="white"/>
        </w:rPr>
        <w:t xml:space="preserve"> the expansion of business network as well as its service demands. This </w:t>
      </w:r>
      <w:proofErr w:type="gramStart"/>
      <w:r>
        <w:rPr>
          <w:highlight w:val="white"/>
        </w:rPr>
        <w:t>particular project</w:t>
      </w:r>
      <w:proofErr w:type="gramEnd"/>
      <w:r>
        <w:rPr>
          <w:highlight w:val="white"/>
        </w:rPr>
        <w:t xml:space="preserve"> management tool helps in developing virtual committees as it is identified for its generic best practices. In most cases, employers seem to be satisfied with the application of the PRINCE 2 management model as this tool helps in the </w:t>
      </w:r>
      <w:r>
        <w:rPr>
          <w:highlight w:val="white"/>
        </w:rPr>
        <w:lastRenderedPageBreak/>
        <w:t xml:space="preserve">recession of problems within the </w:t>
      </w:r>
      <w:proofErr w:type="spellStart"/>
      <w:r>
        <w:rPr>
          <w:highlight w:val="white"/>
        </w:rPr>
        <w:t>organisation</w:t>
      </w:r>
      <w:proofErr w:type="spellEnd"/>
      <w:r>
        <w:rPr>
          <w:highlight w:val="white"/>
        </w:rPr>
        <w:t xml:space="preserve"> (Jaziri </w:t>
      </w:r>
      <w:r>
        <w:rPr>
          <w:i/>
          <w:highlight w:val="white"/>
        </w:rPr>
        <w:t xml:space="preserve">et al. </w:t>
      </w:r>
      <w:r>
        <w:rPr>
          <w:highlight w:val="white"/>
        </w:rPr>
        <w:t xml:space="preserve">2018). In the moment of crisis or uncertainty, the application of the PRINCE 2 model helps the </w:t>
      </w:r>
      <w:proofErr w:type="spellStart"/>
      <w:r>
        <w:rPr>
          <w:highlight w:val="white"/>
        </w:rPr>
        <w:t>organisations</w:t>
      </w:r>
      <w:proofErr w:type="spellEnd"/>
      <w:r>
        <w:rPr>
          <w:highlight w:val="white"/>
        </w:rPr>
        <w:t xml:space="preserve"> to face a difficult situation with its proper business management process. In the period of Covid-19 pandemic situation, the effective application of the PRINCE 2 model helps to provide the capability to learn the continuous adaptability of the </w:t>
      </w:r>
      <w:proofErr w:type="spellStart"/>
      <w:r>
        <w:rPr>
          <w:highlight w:val="white"/>
        </w:rPr>
        <w:t>organisations</w:t>
      </w:r>
      <w:proofErr w:type="spellEnd"/>
      <w:r>
        <w:rPr>
          <w:highlight w:val="white"/>
        </w:rPr>
        <w:t xml:space="preserve"> that is effectively necessary for the </w:t>
      </w:r>
      <w:proofErr w:type="spellStart"/>
      <w:r>
        <w:rPr>
          <w:highlight w:val="white"/>
        </w:rPr>
        <w:t>organisational</w:t>
      </w:r>
      <w:proofErr w:type="spellEnd"/>
      <w:r>
        <w:rPr>
          <w:highlight w:val="white"/>
        </w:rPr>
        <w:t xml:space="preserve"> development. The application of the PRINCE 2 model can be effective for handling the uncertain situation that arises due to the presence of Covid-19 pandemic situation in terms of </w:t>
      </w:r>
      <w:proofErr w:type="spellStart"/>
      <w:r>
        <w:rPr>
          <w:highlight w:val="white"/>
        </w:rPr>
        <w:t>organisational</w:t>
      </w:r>
      <w:proofErr w:type="spellEnd"/>
      <w:r>
        <w:rPr>
          <w:highlight w:val="white"/>
        </w:rPr>
        <w:t xml:space="preserve"> project management (Jaziri </w:t>
      </w:r>
      <w:r>
        <w:rPr>
          <w:i/>
          <w:highlight w:val="white"/>
        </w:rPr>
        <w:t xml:space="preserve">et al. </w:t>
      </w:r>
      <w:r>
        <w:rPr>
          <w:highlight w:val="white"/>
        </w:rPr>
        <w:t xml:space="preserve">2018). </w:t>
      </w:r>
    </w:p>
    <w:p w14:paraId="6570B0EF" w14:textId="77777777" w:rsidR="008A23E3" w:rsidRDefault="002D045C">
      <w:pPr>
        <w:pStyle w:val="Normal1"/>
        <w:spacing w:line="360" w:lineRule="auto"/>
        <w:jc w:val="both"/>
        <w:rPr>
          <w:highlight w:val="white"/>
        </w:rPr>
      </w:pPr>
      <w:r>
        <w:rPr>
          <w:highlight w:val="white"/>
        </w:rPr>
        <w:t xml:space="preserve">Along with the application of the PRINCE 2 model, the Agile project management tool can be another solution to handle the Covid-19 pandemic situation. According to </w:t>
      </w:r>
      <w:proofErr w:type="spellStart"/>
      <w:r>
        <w:rPr>
          <w:highlight w:val="white"/>
        </w:rPr>
        <w:t>Noguera</w:t>
      </w:r>
      <w:proofErr w:type="spellEnd"/>
      <w:r>
        <w:rPr>
          <w:highlight w:val="white"/>
        </w:rPr>
        <w:t xml:space="preserve"> </w:t>
      </w:r>
      <w:r>
        <w:rPr>
          <w:i/>
          <w:highlight w:val="white"/>
        </w:rPr>
        <w:t xml:space="preserve">et al. </w:t>
      </w:r>
      <w:r>
        <w:rPr>
          <w:highlight w:val="white"/>
        </w:rPr>
        <w:t xml:space="preserve">(2018), Agile is one of the effective strategies that </w:t>
      </w:r>
      <w:r w:rsidR="00336A59">
        <w:rPr>
          <w:highlight w:val="white"/>
        </w:rPr>
        <w:t>need</w:t>
      </w:r>
      <w:r>
        <w:rPr>
          <w:highlight w:val="white"/>
        </w:rPr>
        <w:t xml:space="preserve"> to be applied by the project managers as it helps to detect the possible issues in the management system within a short </w:t>
      </w:r>
      <w:r w:rsidR="00336A59">
        <w:rPr>
          <w:highlight w:val="white"/>
        </w:rPr>
        <w:t>period</w:t>
      </w:r>
      <w:r>
        <w:rPr>
          <w:highlight w:val="white"/>
        </w:rPr>
        <w:t xml:space="preserve">. As the application of the Agile project management model helps in the rapid deployment of software for the customers helps in developing </w:t>
      </w:r>
      <w:proofErr w:type="spellStart"/>
      <w:r>
        <w:rPr>
          <w:highlight w:val="white"/>
        </w:rPr>
        <w:t>organisational</w:t>
      </w:r>
      <w:proofErr w:type="spellEnd"/>
      <w:r>
        <w:rPr>
          <w:highlight w:val="white"/>
        </w:rPr>
        <w:t xml:space="preserve"> values. In the period of the Covid-19 pandemic situation, the workplace management of the </w:t>
      </w:r>
      <w:proofErr w:type="spellStart"/>
      <w:r>
        <w:rPr>
          <w:highlight w:val="white"/>
        </w:rPr>
        <w:t>organisation</w:t>
      </w:r>
      <w:proofErr w:type="spellEnd"/>
      <w:r>
        <w:rPr>
          <w:highlight w:val="white"/>
        </w:rPr>
        <w:t xml:space="preserve"> needs enhancement of collaboration that is effectively possible with the </w:t>
      </w:r>
      <w:proofErr w:type="spellStart"/>
      <w:r>
        <w:rPr>
          <w:highlight w:val="white"/>
        </w:rPr>
        <w:t>utilisation</w:t>
      </w:r>
      <w:proofErr w:type="spellEnd"/>
      <w:r>
        <w:rPr>
          <w:highlight w:val="white"/>
        </w:rPr>
        <w:t xml:space="preserve"> of Agile project management tools (</w:t>
      </w:r>
      <w:proofErr w:type="spellStart"/>
      <w:r>
        <w:rPr>
          <w:highlight w:val="white"/>
        </w:rPr>
        <w:t>Bushuyev</w:t>
      </w:r>
      <w:proofErr w:type="spellEnd"/>
      <w:r>
        <w:rPr>
          <w:highlight w:val="white"/>
        </w:rPr>
        <w:t xml:space="preserve"> </w:t>
      </w:r>
      <w:r>
        <w:rPr>
          <w:i/>
          <w:highlight w:val="white"/>
        </w:rPr>
        <w:t xml:space="preserve">et al. </w:t>
      </w:r>
      <w:r>
        <w:rPr>
          <w:highlight w:val="white"/>
        </w:rPr>
        <w:t xml:space="preserve">2020). Additionally, it has been found that reduction of waste, enhanced adaptability to change as </w:t>
      </w:r>
      <w:proofErr w:type="spellStart"/>
      <w:r>
        <w:rPr>
          <w:highlight w:val="white"/>
        </w:rPr>
        <w:t>customisation</w:t>
      </w:r>
      <w:proofErr w:type="spellEnd"/>
      <w:r>
        <w:rPr>
          <w:highlight w:val="white"/>
        </w:rPr>
        <w:t xml:space="preserve"> of the team structure is easily possible with Agile management tools.</w:t>
      </w:r>
    </w:p>
    <w:p w14:paraId="6570B0F0" w14:textId="77777777" w:rsidR="008A23E3" w:rsidRDefault="002D045C">
      <w:pPr>
        <w:pStyle w:val="Normal1"/>
        <w:spacing w:line="360" w:lineRule="auto"/>
        <w:jc w:val="center"/>
        <w:rPr>
          <w:highlight w:val="white"/>
        </w:rPr>
      </w:pPr>
      <w:r>
        <w:rPr>
          <w:noProof/>
          <w:highlight w:val="white"/>
        </w:rPr>
        <w:drawing>
          <wp:inline distT="114300" distB="114300" distL="114300" distR="114300" wp14:anchorId="6570B18A" wp14:editId="6570B18B">
            <wp:extent cx="4762500" cy="281940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7"/>
                    <a:stretch>
                      <a:fillRect/>
                    </a:stretch>
                  </pic:blipFill>
                  <pic:spPr>
                    <a:xfrm>
                      <a:off x="0" y="0"/>
                      <a:ext cx="4762500" cy="2819400"/>
                    </a:xfrm>
                    <a:prstGeom prst="rect">
                      <a:avLst/>
                    </a:prstGeom>
                  </pic:spPr>
                </pic:pic>
              </a:graphicData>
            </a:graphic>
          </wp:inline>
        </w:drawing>
      </w:r>
    </w:p>
    <w:p w14:paraId="6570B0F1" w14:textId="77777777" w:rsidR="008A23E3" w:rsidRDefault="002D045C">
      <w:pPr>
        <w:pStyle w:val="Normal1"/>
        <w:spacing w:line="360" w:lineRule="auto"/>
        <w:jc w:val="center"/>
        <w:rPr>
          <w:b/>
          <w:highlight w:val="white"/>
        </w:rPr>
      </w:pPr>
      <w:r>
        <w:rPr>
          <w:b/>
          <w:highlight w:val="white"/>
        </w:rPr>
        <w:t xml:space="preserve">Figure 1: PRINCE </w:t>
      </w:r>
      <w:r w:rsidR="00067F55">
        <w:rPr>
          <w:b/>
          <w:highlight w:val="white"/>
        </w:rPr>
        <w:t>2-project</w:t>
      </w:r>
      <w:r>
        <w:rPr>
          <w:b/>
          <w:highlight w:val="white"/>
        </w:rPr>
        <w:t xml:space="preserve"> management process</w:t>
      </w:r>
    </w:p>
    <w:p w14:paraId="6570B0F2" w14:textId="77777777" w:rsidR="008A23E3" w:rsidRDefault="002D045C">
      <w:pPr>
        <w:pStyle w:val="Normal1"/>
        <w:spacing w:line="360" w:lineRule="auto"/>
        <w:jc w:val="center"/>
        <w:rPr>
          <w:highlight w:val="white"/>
        </w:rPr>
      </w:pPr>
      <w:r>
        <w:rPr>
          <w:highlight w:val="white"/>
        </w:rPr>
        <w:t xml:space="preserve">(Source:  </w:t>
      </w:r>
      <w:proofErr w:type="spellStart"/>
      <w:r>
        <w:rPr>
          <w:highlight w:val="white"/>
        </w:rPr>
        <w:t>Noguera</w:t>
      </w:r>
      <w:proofErr w:type="spellEnd"/>
      <w:r>
        <w:rPr>
          <w:highlight w:val="white"/>
        </w:rPr>
        <w:t xml:space="preserve"> </w:t>
      </w:r>
      <w:r>
        <w:rPr>
          <w:i/>
          <w:highlight w:val="white"/>
        </w:rPr>
        <w:t xml:space="preserve">et al. </w:t>
      </w:r>
      <w:r>
        <w:rPr>
          <w:highlight w:val="white"/>
        </w:rPr>
        <w:t xml:space="preserve">2018) </w:t>
      </w:r>
    </w:p>
    <w:p w14:paraId="6570B0F3" w14:textId="77777777" w:rsidR="008A23E3" w:rsidRDefault="002D045C">
      <w:pPr>
        <w:pStyle w:val="Normal1"/>
        <w:spacing w:line="360" w:lineRule="auto"/>
        <w:jc w:val="both"/>
        <w:rPr>
          <w:highlight w:val="white"/>
        </w:rPr>
      </w:pPr>
      <w:r>
        <w:rPr>
          <w:highlight w:val="white"/>
        </w:rPr>
        <w:lastRenderedPageBreak/>
        <w:t xml:space="preserve">Balfour Beatty is one of the leading international infrastructure </w:t>
      </w:r>
      <w:proofErr w:type="spellStart"/>
      <w:r>
        <w:rPr>
          <w:highlight w:val="white"/>
        </w:rPr>
        <w:t>organisations</w:t>
      </w:r>
      <w:proofErr w:type="spellEnd"/>
      <w:r>
        <w:rPr>
          <w:highlight w:val="white"/>
        </w:rPr>
        <w:t xml:space="preserve">. The finance, building, and development section of this </w:t>
      </w:r>
      <w:proofErr w:type="spellStart"/>
      <w:r>
        <w:rPr>
          <w:highlight w:val="white"/>
        </w:rPr>
        <w:t>organisation</w:t>
      </w:r>
      <w:proofErr w:type="spellEnd"/>
      <w:r>
        <w:rPr>
          <w:highlight w:val="white"/>
        </w:rPr>
        <w:t xml:space="preserve"> effectively helps in maintaining the vital baseline of this </w:t>
      </w:r>
      <w:proofErr w:type="spellStart"/>
      <w:r>
        <w:rPr>
          <w:highlight w:val="white"/>
        </w:rPr>
        <w:t>organisation</w:t>
      </w:r>
      <w:proofErr w:type="spellEnd"/>
      <w:r>
        <w:rPr>
          <w:highlight w:val="white"/>
        </w:rPr>
        <w:t xml:space="preserve">. The presence of the Covid-19 pandemic situation provides an immense impact on the supply chain system of this </w:t>
      </w:r>
      <w:proofErr w:type="gramStart"/>
      <w:r>
        <w:rPr>
          <w:highlight w:val="white"/>
        </w:rPr>
        <w:t xml:space="preserve">particular </w:t>
      </w:r>
      <w:proofErr w:type="spellStart"/>
      <w:r>
        <w:rPr>
          <w:highlight w:val="white"/>
        </w:rPr>
        <w:t>organisation</w:t>
      </w:r>
      <w:proofErr w:type="spellEnd"/>
      <w:proofErr w:type="gramEnd"/>
      <w:r>
        <w:rPr>
          <w:highlight w:val="white"/>
        </w:rPr>
        <w:t xml:space="preserve"> (balfourbeatty.com, 2021). As the Government announces, social distancing related measurement along with quarantine period, therefore the </w:t>
      </w:r>
      <w:proofErr w:type="spellStart"/>
      <w:r>
        <w:rPr>
          <w:highlight w:val="white"/>
        </w:rPr>
        <w:t>organisation</w:t>
      </w:r>
      <w:proofErr w:type="spellEnd"/>
      <w:r>
        <w:rPr>
          <w:highlight w:val="white"/>
        </w:rPr>
        <w:t xml:space="preserve"> </w:t>
      </w:r>
      <w:proofErr w:type="gramStart"/>
      <w:r>
        <w:rPr>
          <w:highlight w:val="white"/>
        </w:rPr>
        <w:t>have</w:t>
      </w:r>
      <w:proofErr w:type="gramEnd"/>
      <w:r>
        <w:rPr>
          <w:highlight w:val="white"/>
        </w:rPr>
        <w:t xml:space="preserve"> to depend on its </w:t>
      </w:r>
      <w:proofErr w:type="spellStart"/>
      <w:r>
        <w:rPr>
          <w:highlight w:val="white"/>
        </w:rPr>
        <w:t>digitised</w:t>
      </w:r>
      <w:proofErr w:type="spellEnd"/>
      <w:r>
        <w:rPr>
          <w:highlight w:val="white"/>
        </w:rPr>
        <w:t xml:space="preserve"> applications, but as it belongs to the infrastructure industry, the supply chain risks became a concerning factor for this </w:t>
      </w:r>
      <w:proofErr w:type="spellStart"/>
      <w:r>
        <w:rPr>
          <w:highlight w:val="white"/>
        </w:rPr>
        <w:t>organisation</w:t>
      </w:r>
      <w:proofErr w:type="spellEnd"/>
      <w:r>
        <w:rPr>
          <w:highlight w:val="white"/>
        </w:rPr>
        <w:t xml:space="preserve">. In such a situation, the </w:t>
      </w:r>
      <w:r w:rsidR="003A775A">
        <w:rPr>
          <w:highlight w:val="white"/>
        </w:rPr>
        <w:t>application of effective project management tools is</w:t>
      </w:r>
      <w:r>
        <w:rPr>
          <w:highlight w:val="white"/>
        </w:rPr>
        <w:t xml:space="preserve"> useful as it helps in properly </w:t>
      </w:r>
      <w:proofErr w:type="spellStart"/>
      <w:r>
        <w:rPr>
          <w:highlight w:val="white"/>
        </w:rPr>
        <w:t>organising</w:t>
      </w:r>
      <w:proofErr w:type="spellEnd"/>
      <w:r>
        <w:rPr>
          <w:highlight w:val="white"/>
        </w:rPr>
        <w:t xml:space="preserve"> the work culture.  </w:t>
      </w:r>
    </w:p>
    <w:p w14:paraId="6570B0F4" w14:textId="77777777" w:rsidR="008A23E3" w:rsidRDefault="002D045C">
      <w:pPr>
        <w:pStyle w:val="Normal1"/>
        <w:spacing w:line="360" w:lineRule="auto"/>
        <w:jc w:val="center"/>
        <w:rPr>
          <w:highlight w:val="white"/>
        </w:rPr>
      </w:pPr>
      <w:r>
        <w:rPr>
          <w:noProof/>
          <w:highlight w:val="white"/>
        </w:rPr>
        <w:drawing>
          <wp:inline distT="114300" distB="114300" distL="114300" distR="114300" wp14:anchorId="6570B18C" wp14:editId="6570B18D">
            <wp:extent cx="3771900" cy="23622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8"/>
                    <a:stretch>
                      <a:fillRect/>
                    </a:stretch>
                  </pic:blipFill>
                  <pic:spPr>
                    <a:xfrm>
                      <a:off x="0" y="0"/>
                      <a:ext cx="3771900" cy="2362200"/>
                    </a:xfrm>
                    <a:prstGeom prst="rect">
                      <a:avLst/>
                    </a:prstGeom>
                  </pic:spPr>
                </pic:pic>
              </a:graphicData>
            </a:graphic>
          </wp:inline>
        </w:drawing>
      </w:r>
    </w:p>
    <w:p w14:paraId="6570B0F5" w14:textId="77777777" w:rsidR="008A23E3" w:rsidRDefault="002D045C">
      <w:pPr>
        <w:pStyle w:val="Normal1"/>
        <w:spacing w:line="360" w:lineRule="auto"/>
        <w:jc w:val="center"/>
        <w:rPr>
          <w:b/>
          <w:highlight w:val="white"/>
        </w:rPr>
      </w:pPr>
      <w:r>
        <w:rPr>
          <w:b/>
          <w:highlight w:val="white"/>
        </w:rPr>
        <w:t>Figure 2: Agile project management technique</w:t>
      </w:r>
    </w:p>
    <w:p w14:paraId="6570B0F6" w14:textId="77777777" w:rsidR="008A23E3" w:rsidRDefault="002D045C">
      <w:pPr>
        <w:pStyle w:val="Normal1"/>
        <w:spacing w:line="360" w:lineRule="auto"/>
        <w:jc w:val="center"/>
        <w:rPr>
          <w:highlight w:val="white"/>
        </w:rPr>
      </w:pPr>
      <w:r>
        <w:rPr>
          <w:highlight w:val="white"/>
        </w:rPr>
        <w:t xml:space="preserve">(Source: </w:t>
      </w:r>
      <w:proofErr w:type="spellStart"/>
      <w:r>
        <w:rPr>
          <w:highlight w:val="white"/>
        </w:rPr>
        <w:t>Rasnacis</w:t>
      </w:r>
      <w:proofErr w:type="spellEnd"/>
      <w:r>
        <w:rPr>
          <w:highlight w:val="white"/>
        </w:rPr>
        <w:t xml:space="preserve"> and </w:t>
      </w:r>
      <w:proofErr w:type="spellStart"/>
      <w:r>
        <w:rPr>
          <w:highlight w:val="white"/>
        </w:rPr>
        <w:t>Berzisa</w:t>
      </w:r>
      <w:proofErr w:type="spellEnd"/>
      <w:r>
        <w:rPr>
          <w:highlight w:val="white"/>
        </w:rPr>
        <w:t>, 2017)</w:t>
      </w:r>
    </w:p>
    <w:p w14:paraId="6570B0F7" w14:textId="77777777" w:rsidR="008A23E3" w:rsidRDefault="002D045C">
      <w:pPr>
        <w:pStyle w:val="Normal1"/>
        <w:spacing w:line="360" w:lineRule="auto"/>
        <w:jc w:val="both"/>
        <w:rPr>
          <w:highlight w:val="white"/>
        </w:rPr>
      </w:pPr>
      <w:r>
        <w:rPr>
          <w:highlight w:val="white"/>
        </w:rPr>
        <w:t xml:space="preserve">The Covid-19 pandemic situation provides an effective change in the working dynamics of the </w:t>
      </w:r>
      <w:proofErr w:type="spellStart"/>
      <w:r>
        <w:rPr>
          <w:highlight w:val="white"/>
        </w:rPr>
        <w:t>organisation</w:t>
      </w:r>
      <w:proofErr w:type="spellEnd"/>
      <w:r>
        <w:rPr>
          <w:highlight w:val="white"/>
        </w:rPr>
        <w:t xml:space="preserve"> as most of the employees in this </w:t>
      </w:r>
      <w:proofErr w:type="spellStart"/>
      <w:r>
        <w:rPr>
          <w:highlight w:val="white"/>
        </w:rPr>
        <w:t>organisation</w:t>
      </w:r>
      <w:proofErr w:type="spellEnd"/>
      <w:r>
        <w:rPr>
          <w:highlight w:val="white"/>
        </w:rPr>
        <w:t xml:space="preserve"> are involved in work from home. Due to this situation, the </w:t>
      </w:r>
      <w:proofErr w:type="spellStart"/>
      <w:r>
        <w:rPr>
          <w:highlight w:val="white"/>
        </w:rPr>
        <w:t>organisational</w:t>
      </w:r>
      <w:proofErr w:type="spellEnd"/>
      <w:r>
        <w:rPr>
          <w:highlight w:val="white"/>
        </w:rPr>
        <w:t xml:space="preserve"> demands, working processes, as well as requirements, need to change in a short </w:t>
      </w:r>
      <w:r w:rsidR="003A775A">
        <w:rPr>
          <w:highlight w:val="white"/>
        </w:rPr>
        <w:t>period</w:t>
      </w:r>
      <w:r>
        <w:rPr>
          <w:highlight w:val="white"/>
        </w:rPr>
        <w:t xml:space="preserve">. Along with the </w:t>
      </w:r>
      <w:r w:rsidR="003A775A">
        <w:rPr>
          <w:highlight w:val="white"/>
        </w:rPr>
        <w:t>software-developing</w:t>
      </w:r>
      <w:r>
        <w:rPr>
          <w:highlight w:val="white"/>
        </w:rPr>
        <w:t xml:space="preserve"> sector, the infrastructural </w:t>
      </w:r>
      <w:proofErr w:type="spellStart"/>
      <w:r w:rsidR="003A775A">
        <w:rPr>
          <w:highlight w:val="white"/>
        </w:rPr>
        <w:t>organisation</w:t>
      </w:r>
      <w:proofErr w:type="spellEnd"/>
      <w:r w:rsidR="003A775A">
        <w:rPr>
          <w:highlight w:val="white"/>
        </w:rPr>
        <w:t xml:space="preserve"> like Balfour Beauty also enhances</w:t>
      </w:r>
      <w:r>
        <w:rPr>
          <w:highlight w:val="white"/>
        </w:rPr>
        <w:t xml:space="preserve"> their dependency on the Agile project management tool this method effectively focuses on collaboration. Along with this fact, </w:t>
      </w:r>
      <w:proofErr w:type="spellStart"/>
      <w:r>
        <w:rPr>
          <w:highlight w:val="white"/>
        </w:rPr>
        <w:t>Rasnacis</w:t>
      </w:r>
      <w:proofErr w:type="spellEnd"/>
      <w:r>
        <w:rPr>
          <w:highlight w:val="white"/>
        </w:rPr>
        <w:t xml:space="preserve"> and </w:t>
      </w:r>
      <w:proofErr w:type="spellStart"/>
      <w:r>
        <w:rPr>
          <w:highlight w:val="white"/>
        </w:rPr>
        <w:t>Berzisa</w:t>
      </w:r>
      <w:proofErr w:type="spellEnd"/>
      <w:r>
        <w:rPr>
          <w:highlight w:val="white"/>
        </w:rPr>
        <w:t xml:space="preserve"> (2017) suggested that this </w:t>
      </w:r>
      <w:proofErr w:type="gramStart"/>
      <w:r>
        <w:rPr>
          <w:highlight w:val="white"/>
        </w:rPr>
        <w:t>particular project</w:t>
      </w:r>
      <w:proofErr w:type="gramEnd"/>
      <w:r>
        <w:rPr>
          <w:highlight w:val="white"/>
        </w:rPr>
        <w:t xml:space="preserve"> management technique prefers face-to-face interaction that is not possible with all the team members who are working from their homes. Along with </w:t>
      </w:r>
      <w:r w:rsidR="00923B1D">
        <w:rPr>
          <w:highlight w:val="white"/>
        </w:rPr>
        <w:t>this,</w:t>
      </w:r>
      <w:r>
        <w:rPr>
          <w:highlight w:val="white"/>
        </w:rPr>
        <w:t xml:space="preserve"> limitation that cannot be fulfilled in the period of Covid-19 pandemic situation, the Agile method provides proper structure to the teams. As agile teams are more self-sustained and </w:t>
      </w:r>
      <w:proofErr w:type="spellStart"/>
      <w:r>
        <w:rPr>
          <w:highlight w:val="white"/>
        </w:rPr>
        <w:t>organised</w:t>
      </w:r>
      <w:proofErr w:type="spellEnd"/>
      <w:r>
        <w:rPr>
          <w:highlight w:val="white"/>
        </w:rPr>
        <w:t>, it creates a fixed rhythm to operate the teams (</w:t>
      </w:r>
      <w:proofErr w:type="spellStart"/>
      <w:r>
        <w:rPr>
          <w:highlight w:val="white"/>
        </w:rPr>
        <w:t>Marle</w:t>
      </w:r>
      <w:proofErr w:type="spellEnd"/>
      <w:r>
        <w:rPr>
          <w:highlight w:val="white"/>
        </w:rPr>
        <w:t xml:space="preserve">, 2020). The regular basis daily meeting, </w:t>
      </w:r>
      <w:r w:rsidR="003A775A">
        <w:rPr>
          <w:highlight w:val="white"/>
        </w:rPr>
        <w:t>collaboration,</w:t>
      </w:r>
      <w:r>
        <w:rPr>
          <w:highlight w:val="white"/>
        </w:rPr>
        <w:t xml:space="preserve"> and constant communicat</w:t>
      </w:r>
      <w:r w:rsidR="003A775A">
        <w:rPr>
          <w:highlight w:val="white"/>
        </w:rPr>
        <w:t>ion within the team indicate</w:t>
      </w:r>
      <w:r>
        <w:rPr>
          <w:highlight w:val="white"/>
        </w:rPr>
        <w:t xml:space="preserve"> a crucial factor in generat</w:t>
      </w:r>
      <w:r w:rsidR="003A775A">
        <w:rPr>
          <w:highlight w:val="white"/>
        </w:rPr>
        <w:t>ing the sense of normalcy in</w:t>
      </w:r>
      <w:r>
        <w:rPr>
          <w:highlight w:val="white"/>
        </w:rPr>
        <w:t xml:space="preserve"> </w:t>
      </w:r>
      <w:r w:rsidR="003A775A">
        <w:rPr>
          <w:highlight w:val="white"/>
        </w:rPr>
        <w:t xml:space="preserve">the </w:t>
      </w:r>
      <w:r>
        <w:rPr>
          <w:highlight w:val="white"/>
        </w:rPr>
        <w:t xml:space="preserve">Covid-19 period. </w:t>
      </w:r>
    </w:p>
    <w:p w14:paraId="6570B0F8" w14:textId="77777777" w:rsidR="008A23E3" w:rsidRDefault="002D045C">
      <w:pPr>
        <w:pStyle w:val="Normal1"/>
        <w:spacing w:line="360" w:lineRule="auto"/>
        <w:jc w:val="both"/>
        <w:rPr>
          <w:highlight w:val="white"/>
        </w:rPr>
      </w:pPr>
      <w:r>
        <w:rPr>
          <w:highlight w:val="white"/>
        </w:rPr>
        <w:lastRenderedPageBreak/>
        <w:t xml:space="preserve">In most cases, it has been found that the Government provides vaccination for the people for relaxing some of the restrictions. Along with this initiative, the work cultures can be returned to their effective position within the near future. Additionally, the </w:t>
      </w:r>
      <w:proofErr w:type="spellStart"/>
      <w:r>
        <w:rPr>
          <w:highlight w:val="white"/>
        </w:rPr>
        <w:t>utilisation</w:t>
      </w:r>
      <w:proofErr w:type="spellEnd"/>
      <w:r>
        <w:rPr>
          <w:highlight w:val="white"/>
        </w:rPr>
        <w:t xml:space="preserve"> of the Agile project management tool empowers team members to work in their own capacity (</w:t>
      </w:r>
      <w:proofErr w:type="spellStart"/>
      <w:r>
        <w:rPr>
          <w:highlight w:val="white"/>
        </w:rPr>
        <w:t>Perlak</w:t>
      </w:r>
      <w:proofErr w:type="spellEnd"/>
      <w:r>
        <w:rPr>
          <w:highlight w:val="white"/>
        </w:rPr>
        <w:t xml:space="preserve">, 2019). In order to productively apply the Agile management system, the employees in Balfour Beatty required training to know about the principles of Agile. With this management model, if the project managers, product owners cannot be available then the employees of the </w:t>
      </w:r>
      <w:proofErr w:type="spellStart"/>
      <w:r>
        <w:rPr>
          <w:highlight w:val="white"/>
        </w:rPr>
        <w:t>organisation</w:t>
      </w:r>
      <w:proofErr w:type="spellEnd"/>
      <w:r>
        <w:rPr>
          <w:highlight w:val="white"/>
        </w:rPr>
        <w:t xml:space="preserve"> can take full responsibility for the tasks on their own and help in speeding up the process of project completion.     </w:t>
      </w:r>
    </w:p>
    <w:p w14:paraId="6570B0F9" w14:textId="77777777" w:rsidR="008A23E3" w:rsidRDefault="002D045C">
      <w:pPr>
        <w:pStyle w:val="Normal1"/>
        <w:spacing w:line="360" w:lineRule="auto"/>
        <w:jc w:val="center"/>
        <w:rPr>
          <w:highlight w:val="white"/>
        </w:rPr>
      </w:pPr>
      <w:r>
        <w:rPr>
          <w:noProof/>
          <w:highlight w:val="white"/>
        </w:rPr>
        <w:drawing>
          <wp:inline distT="114300" distB="114300" distL="114300" distR="114300" wp14:anchorId="6570B18E" wp14:editId="6570B18F">
            <wp:extent cx="5715000" cy="5715000"/>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3" name="image3.png"/>
                    <pic:cNvPicPr/>
                  </pic:nvPicPr>
                  <pic:blipFill>
                    <a:blip r:embed="rId9"/>
                    <a:stretch>
                      <a:fillRect/>
                    </a:stretch>
                  </pic:blipFill>
                  <pic:spPr>
                    <a:xfrm>
                      <a:off x="0" y="0"/>
                      <a:ext cx="5715000" cy="5715000"/>
                    </a:xfrm>
                    <a:prstGeom prst="rect">
                      <a:avLst/>
                    </a:prstGeom>
                  </pic:spPr>
                </pic:pic>
              </a:graphicData>
            </a:graphic>
          </wp:inline>
        </w:drawing>
      </w:r>
    </w:p>
    <w:p w14:paraId="6570B0FA" w14:textId="77777777" w:rsidR="008A23E3" w:rsidRDefault="002D045C">
      <w:pPr>
        <w:pStyle w:val="Normal1"/>
        <w:spacing w:line="360" w:lineRule="auto"/>
        <w:jc w:val="center"/>
        <w:rPr>
          <w:b/>
          <w:highlight w:val="white"/>
        </w:rPr>
      </w:pPr>
      <w:r>
        <w:rPr>
          <w:b/>
          <w:highlight w:val="white"/>
        </w:rPr>
        <w:t>Figure 3: Beneficial aspects that are associated with Agile project management tool</w:t>
      </w:r>
    </w:p>
    <w:p w14:paraId="6570B0FB" w14:textId="77777777" w:rsidR="008A23E3" w:rsidRDefault="002D045C">
      <w:pPr>
        <w:pStyle w:val="Normal1"/>
        <w:spacing w:line="360" w:lineRule="auto"/>
        <w:jc w:val="center"/>
        <w:rPr>
          <w:highlight w:val="white"/>
        </w:rPr>
      </w:pPr>
      <w:r>
        <w:rPr>
          <w:highlight w:val="white"/>
        </w:rPr>
        <w:lastRenderedPageBreak/>
        <w:t xml:space="preserve">(Source: Janssen and van der </w:t>
      </w:r>
      <w:proofErr w:type="spellStart"/>
      <w:r>
        <w:rPr>
          <w:highlight w:val="white"/>
        </w:rPr>
        <w:t>Voort</w:t>
      </w:r>
      <w:proofErr w:type="spellEnd"/>
      <w:r>
        <w:rPr>
          <w:highlight w:val="white"/>
        </w:rPr>
        <w:t>, 2020)</w:t>
      </w:r>
    </w:p>
    <w:p w14:paraId="6570B0FC" w14:textId="77777777" w:rsidR="008A23E3" w:rsidRDefault="002D045C">
      <w:pPr>
        <w:pStyle w:val="Normal1"/>
        <w:spacing w:line="360" w:lineRule="auto"/>
        <w:jc w:val="both"/>
        <w:rPr>
          <w:highlight w:val="white"/>
        </w:rPr>
      </w:pPr>
      <w:r>
        <w:rPr>
          <w:highlight w:val="white"/>
        </w:rPr>
        <w:t xml:space="preserve">Along with these beneficial aspects, there are several other aspects that are associated with implicating Agile project management tools to manage the impact of the Covid-19 pandemic situation in the </w:t>
      </w:r>
      <w:proofErr w:type="gramStart"/>
      <w:r>
        <w:rPr>
          <w:highlight w:val="white"/>
        </w:rPr>
        <w:t xml:space="preserve">particular </w:t>
      </w:r>
      <w:proofErr w:type="spellStart"/>
      <w:r>
        <w:rPr>
          <w:highlight w:val="white"/>
        </w:rPr>
        <w:t>organisation</w:t>
      </w:r>
      <w:proofErr w:type="spellEnd"/>
      <w:proofErr w:type="gramEnd"/>
      <w:r>
        <w:rPr>
          <w:highlight w:val="white"/>
        </w:rPr>
        <w:t xml:space="preserve"> (Janssen and van der </w:t>
      </w:r>
      <w:proofErr w:type="spellStart"/>
      <w:r>
        <w:rPr>
          <w:highlight w:val="white"/>
        </w:rPr>
        <w:t>Voort</w:t>
      </w:r>
      <w:proofErr w:type="spellEnd"/>
      <w:r>
        <w:rPr>
          <w:highlight w:val="white"/>
        </w:rPr>
        <w:t xml:space="preserve">, 2020). In order to illustrate the beneficial aspects that are associated with the Agile process, this </w:t>
      </w:r>
      <w:proofErr w:type="gramStart"/>
      <w:r>
        <w:rPr>
          <w:highlight w:val="white"/>
        </w:rPr>
        <w:t>particular project</w:t>
      </w:r>
      <w:proofErr w:type="gramEnd"/>
      <w:r>
        <w:rPr>
          <w:highlight w:val="white"/>
        </w:rPr>
        <w:t xml:space="preserve"> management tool helps to build resilience within the team members. In the workplace, the presence of an Agile project management process is necessary as it illustrates the focus on prioritization of workloads. The proper </w:t>
      </w:r>
      <w:proofErr w:type="spellStart"/>
      <w:r>
        <w:rPr>
          <w:highlight w:val="white"/>
        </w:rPr>
        <w:t>utilisation</w:t>
      </w:r>
      <w:proofErr w:type="spellEnd"/>
      <w:r>
        <w:rPr>
          <w:highlight w:val="white"/>
        </w:rPr>
        <w:t xml:space="preserve"> of the Agile technique provides a sense of clarity and purpose of the tasks. Therefore, the effective application of this project management tool can </w:t>
      </w:r>
      <w:r w:rsidR="003A775A">
        <w:rPr>
          <w:highlight w:val="white"/>
        </w:rPr>
        <w:t>be useful</w:t>
      </w:r>
      <w:r>
        <w:rPr>
          <w:highlight w:val="white"/>
        </w:rPr>
        <w:t xml:space="preserve"> to adapt to the changes that occur in the Covid-19 pandemic situation by Balfour Beatty. </w:t>
      </w:r>
    </w:p>
    <w:p w14:paraId="6570B0FD" w14:textId="77777777" w:rsidR="008A23E3" w:rsidRDefault="002D045C">
      <w:pPr>
        <w:pStyle w:val="Normal1"/>
        <w:spacing w:line="360" w:lineRule="auto"/>
        <w:jc w:val="both"/>
        <w:rPr>
          <w:highlight w:val="white"/>
        </w:rPr>
      </w:pPr>
      <w:r>
        <w:rPr>
          <w:highlight w:val="white"/>
        </w:rPr>
        <w:t xml:space="preserve">Along with these, the effective consideration of applying project management tool Agile helps in faster turnover times, eliminates the chance of having </w:t>
      </w:r>
      <w:r w:rsidR="003A775A">
        <w:rPr>
          <w:highlight w:val="white"/>
        </w:rPr>
        <w:t>reworks,</w:t>
      </w:r>
      <w:r>
        <w:rPr>
          <w:highlight w:val="white"/>
        </w:rPr>
        <w:t xml:space="preserve"> as well as enhances the frequency of the collaboration (</w:t>
      </w:r>
      <w:proofErr w:type="spellStart"/>
      <w:r>
        <w:rPr>
          <w:highlight w:val="white"/>
        </w:rPr>
        <w:t>Perlak</w:t>
      </w:r>
      <w:proofErr w:type="spellEnd"/>
      <w:r>
        <w:rPr>
          <w:highlight w:val="white"/>
        </w:rPr>
        <w:t xml:space="preserve">, 2019). In order to measure the efficacy of applying this </w:t>
      </w:r>
      <w:proofErr w:type="gramStart"/>
      <w:r>
        <w:rPr>
          <w:highlight w:val="white"/>
        </w:rPr>
        <w:t>particular project</w:t>
      </w:r>
      <w:proofErr w:type="gramEnd"/>
      <w:r>
        <w:rPr>
          <w:highlight w:val="white"/>
        </w:rPr>
        <w:t xml:space="preserve"> management process, project managers of the selected </w:t>
      </w:r>
      <w:proofErr w:type="spellStart"/>
      <w:r>
        <w:rPr>
          <w:highlight w:val="white"/>
        </w:rPr>
        <w:t>organisation</w:t>
      </w:r>
      <w:proofErr w:type="spellEnd"/>
      <w:r>
        <w:rPr>
          <w:highlight w:val="white"/>
        </w:rPr>
        <w:t xml:space="preserve"> are required to test the capability of </w:t>
      </w:r>
      <w:proofErr w:type="spellStart"/>
      <w:r>
        <w:rPr>
          <w:highlight w:val="white"/>
        </w:rPr>
        <w:t>organisations</w:t>
      </w:r>
      <w:proofErr w:type="spellEnd"/>
      <w:r>
        <w:rPr>
          <w:highlight w:val="white"/>
        </w:rPr>
        <w:t xml:space="preserve"> to deliver the projects on time. The application of the Agile project management process can be beneficial in this aspect as it is effectively connected to utilizing software-based applications to measure the performances of the </w:t>
      </w:r>
      <w:proofErr w:type="spellStart"/>
      <w:r>
        <w:rPr>
          <w:highlight w:val="white"/>
        </w:rPr>
        <w:t>organisation</w:t>
      </w:r>
      <w:proofErr w:type="spellEnd"/>
      <w:r>
        <w:rPr>
          <w:highlight w:val="white"/>
        </w:rPr>
        <w:t xml:space="preserve">.     </w:t>
      </w:r>
    </w:p>
    <w:p w14:paraId="6570B0FE" w14:textId="77777777" w:rsidR="008A23E3" w:rsidRDefault="002D045C" w:rsidP="003A775A">
      <w:pPr>
        <w:pStyle w:val="Heading1"/>
        <w:rPr>
          <w:highlight w:val="white"/>
        </w:rPr>
      </w:pPr>
      <w:bookmarkStart w:id="2" w:name="_Toc70536270"/>
      <w:r>
        <w:rPr>
          <w:highlight w:val="white"/>
        </w:rPr>
        <w:t xml:space="preserve">Project implementation plan and communication plan to </w:t>
      </w:r>
      <w:proofErr w:type="spellStart"/>
      <w:r>
        <w:rPr>
          <w:highlight w:val="white"/>
        </w:rPr>
        <w:t>rationalise</w:t>
      </w:r>
      <w:proofErr w:type="spellEnd"/>
      <w:r>
        <w:rPr>
          <w:highlight w:val="white"/>
        </w:rPr>
        <w:t xml:space="preserve"> pre and post Covid-19 changes</w:t>
      </w:r>
      <w:bookmarkEnd w:id="2"/>
    </w:p>
    <w:p w14:paraId="6570B0FF" w14:textId="77777777" w:rsidR="008A23E3" w:rsidRDefault="002D045C">
      <w:pPr>
        <w:pStyle w:val="Normal1"/>
        <w:spacing w:line="360" w:lineRule="auto"/>
        <w:jc w:val="both"/>
        <w:rPr>
          <w:highlight w:val="white"/>
        </w:rPr>
      </w:pPr>
      <w:r>
        <w:rPr>
          <w:highlight w:val="white"/>
        </w:rPr>
        <w:t xml:space="preserve">In the period of the Covid-19 pandemic situation, the Government of the countries is taking the initiative to provide mass vaccination for the people. Due to the presence of cultural issues as well as public </w:t>
      </w:r>
      <w:proofErr w:type="spellStart"/>
      <w:r>
        <w:rPr>
          <w:highlight w:val="white"/>
        </w:rPr>
        <w:t>scepticism</w:t>
      </w:r>
      <w:proofErr w:type="spellEnd"/>
      <w:r>
        <w:rPr>
          <w:highlight w:val="white"/>
        </w:rPr>
        <w:t xml:space="preserve">, </w:t>
      </w:r>
      <w:r w:rsidR="00923B1D">
        <w:rPr>
          <w:highlight w:val="white"/>
        </w:rPr>
        <w:t>not everyone is</w:t>
      </w:r>
      <w:r>
        <w:rPr>
          <w:highlight w:val="white"/>
        </w:rPr>
        <w:t xml:space="preserve"> accepting the approach of vaccination that eventually </w:t>
      </w:r>
      <w:r w:rsidR="003A775A">
        <w:rPr>
          <w:highlight w:val="white"/>
        </w:rPr>
        <w:t>delays</w:t>
      </w:r>
      <w:r>
        <w:rPr>
          <w:highlight w:val="white"/>
        </w:rPr>
        <w:t xml:space="preserve"> the progress of the </w:t>
      </w:r>
      <w:proofErr w:type="spellStart"/>
      <w:r>
        <w:rPr>
          <w:highlight w:val="white"/>
        </w:rPr>
        <w:t>organisational</w:t>
      </w:r>
      <w:proofErr w:type="spellEnd"/>
      <w:r>
        <w:rPr>
          <w:highlight w:val="white"/>
        </w:rPr>
        <w:t xml:space="preserve"> project management systems. As a result, this sort of situation provides an effect on the morale of the workers and the managing projects are being needed to incorporate the factor of imbalance in the workplace due to Covid-19 as part of the </w:t>
      </w:r>
      <w:r w:rsidR="003A775A">
        <w:rPr>
          <w:highlight w:val="white"/>
        </w:rPr>
        <w:t>decision-making</w:t>
      </w:r>
      <w:r>
        <w:rPr>
          <w:highlight w:val="white"/>
        </w:rPr>
        <w:t xml:space="preserve"> as well as project planning process. In terms of project management, it has been found that the projects that are sponsored by their partners in a pivotal way, </w:t>
      </w:r>
      <w:r w:rsidR="003A775A">
        <w:rPr>
          <w:highlight w:val="white"/>
        </w:rPr>
        <w:t>that</w:t>
      </w:r>
      <w:r>
        <w:rPr>
          <w:highlight w:val="white"/>
        </w:rPr>
        <w:t xml:space="preserve"> </w:t>
      </w:r>
      <w:proofErr w:type="spellStart"/>
      <w:r>
        <w:rPr>
          <w:highlight w:val="white"/>
        </w:rPr>
        <w:t>organisational</w:t>
      </w:r>
      <w:proofErr w:type="spellEnd"/>
      <w:r>
        <w:rPr>
          <w:highlight w:val="white"/>
        </w:rPr>
        <w:t xml:space="preserve"> management was up to the point in Covid-19 pandemic situation. Otherwise, most </w:t>
      </w:r>
      <w:proofErr w:type="spellStart"/>
      <w:r>
        <w:rPr>
          <w:highlight w:val="white"/>
        </w:rPr>
        <w:t>organisations</w:t>
      </w:r>
      <w:proofErr w:type="spellEnd"/>
      <w:r>
        <w:rPr>
          <w:highlight w:val="white"/>
        </w:rPr>
        <w:t xml:space="preserve"> face difficulties in terms of managing project delivery processes in an effective way. Along with this fact, Balfour Beatty </w:t>
      </w:r>
      <w:proofErr w:type="gramStart"/>
      <w:r>
        <w:rPr>
          <w:highlight w:val="white"/>
        </w:rPr>
        <w:t>has to</w:t>
      </w:r>
      <w:proofErr w:type="gramEnd"/>
      <w:r>
        <w:rPr>
          <w:highlight w:val="white"/>
        </w:rPr>
        <w:t xml:space="preserve"> face supply chain-related issues in the period of the Covid-19 pandemic situation. In order to mitigate such issues, the implication of an effective management plan is necessary (balfourbeatty.com, 2021). </w:t>
      </w:r>
    </w:p>
    <w:p w14:paraId="6570B100" w14:textId="77777777" w:rsidR="008A23E3" w:rsidRDefault="002D045C">
      <w:pPr>
        <w:pStyle w:val="Normal1"/>
        <w:spacing w:line="360" w:lineRule="auto"/>
        <w:jc w:val="both"/>
        <w:rPr>
          <w:highlight w:val="white"/>
        </w:rPr>
      </w:pPr>
      <w:r>
        <w:rPr>
          <w:highlight w:val="white"/>
        </w:rPr>
        <w:lastRenderedPageBreak/>
        <w:t xml:space="preserve">The Covid-19 pandemic situation effectively illustrates how the business environment can be changed as it effectively differs from the pre and post Covid-19 business environment. In the Pre Covid 19 period, there was no restriction related to social distancing within the workplaces that need to be considered even in the post-Covid 19 periods. Along with these, the work from home approach was not existing in many of the </w:t>
      </w:r>
      <w:proofErr w:type="spellStart"/>
      <w:r>
        <w:rPr>
          <w:highlight w:val="white"/>
        </w:rPr>
        <w:t>organisations</w:t>
      </w:r>
      <w:proofErr w:type="spellEnd"/>
      <w:r>
        <w:rPr>
          <w:highlight w:val="white"/>
        </w:rPr>
        <w:t xml:space="preserve"> in the pre-Covid-19 pandemic situation that has been adopted in the period of Covid-19 (</w:t>
      </w:r>
      <w:proofErr w:type="spellStart"/>
      <w:r>
        <w:rPr>
          <w:highlight w:val="white"/>
        </w:rPr>
        <w:t>Giritli</w:t>
      </w:r>
      <w:proofErr w:type="spellEnd"/>
      <w:r>
        <w:rPr>
          <w:highlight w:val="white"/>
        </w:rPr>
        <w:t xml:space="preserve"> Nygren and </w:t>
      </w:r>
      <w:proofErr w:type="spellStart"/>
      <w:r>
        <w:rPr>
          <w:highlight w:val="white"/>
        </w:rPr>
        <w:t>Olofsson</w:t>
      </w:r>
      <w:proofErr w:type="spellEnd"/>
      <w:r>
        <w:rPr>
          <w:highlight w:val="white"/>
        </w:rPr>
        <w:t xml:space="preserve">, 2020). Therefore, the adaptation with the changes needs to provide positive outcomes for the </w:t>
      </w:r>
      <w:proofErr w:type="spellStart"/>
      <w:r>
        <w:rPr>
          <w:highlight w:val="white"/>
        </w:rPr>
        <w:t>organisation</w:t>
      </w:r>
      <w:proofErr w:type="spellEnd"/>
      <w:r>
        <w:rPr>
          <w:highlight w:val="white"/>
        </w:rPr>
        <w:t xml:space="preserve"> that needs proper plan execution. Along with vaccination, the adaptation of the </w:t>
      </w:r>
      <w:proofErr w:type="spellStart"/>
      <w:r>
        <w:rPr>
          <w:highlight w:val="white"/>
        </w:rPr>
        <w:t>digitalised</w:t>
      </w:r>
      <w:proofErr w:type="spellEnd"/>
      <w:r>
        <w:rPr>
          <w:highlight w:val="white"/>
        </w:rPr>
        <w:t xml:space="preserve"> project management process with applying change management can be an effective strategy for the </w:t>
      </w:r>
      <w:proofErr w:type="spellStart"/>
      <w:r>
        <w:rPr>
          <w:highlight w:val="white"/>
        </w:rPr>
        <w:t>organisation</w:t>
      </w:r>
      <w:proofErr w:type="spellEnd"/>
      <w:r>
        <w:rPr>
          <w:highlight w:val="white"/>
        </w:rPr>
        <w:t xml:space="preserve"> to effectively mitigate the negative aspects that are assoc</w:t>
      </w:r>
      <w:r w:rsidR="003A775A">
        <w:rPr>
          <w:highlight w:val="white"/>
        </w:rPr>
        <w:t>iated with this crisis moment.</w:t>
      </w:r>
      <w:r>
        <w:rPr>
          <w:highlight w:val="white"/>
        </w:rPr>
        <w:t xml:space="preserve"> The crucial stages of this plan are as following:</w:t>
      </w:r>
    </w:p>
    <w:p w14:paraId="6570B101" w14:textId="77777777" w:rsidR="008A23E3" w:rsidRDefault="002D045C">
      <w:pPr>
        <w:pStyle w:val="Normal1"/>
        <w:spacing w:line="360" w:lineRule="auto"/>
        <w:jc w:val="both"/>
        <w:rPr>
          <w:b/>
          <w:i/>
          <w:highlight w:val="white"/>
        </w:rPr>
      </w:pPr>
      <w:r>
        <w:rPr>
          <w:b/>
          <w:i/>
          <w:highlight w:val="white"/>
        </w:rPr>
        <w:t>1. Providing influential reliance on digital and remote teams</w:t>
      </w:r>
    </w:p>
    <w:p w14:paraId="6570B102" w14:textId="77777777" w:rsidR="008A23E3" w:rsidRDefault="002D045C">
      <w:pPr>
        <w:pStyle w:val="Normal1"/>
        <w:spacing w:line="360" w:lineRule="auto"/>
        <w:jc w:val="both"/>
        <w:rPr>
          <w:highlight w:val="white"/>
        </w:rPr>
      </w:pPr>
      <w:r>
        <w:rPr>
          <w:highlight w:val="white"/>
        </w:rPr>
        <w:t xml:space="preserve">Providing vaccines to the people of the country by the Government is not sufficient to remove the fear of being contaminated by the virus. Therefore, in the period of Covid-19 pandemic situation and even in a post-Covid-19 pandemic situation, the work-from-home pattern can be sustained. Therefore, providing influential reliance on building digital and remote teams can be an effective strategy for having a better project management system in Balfour Beatty. The </w:t>
      </w:r>
      <w:proofErr w:type="spellStart"/>
      <w:r>
        <w:rPr>
          <w:highlight w:val="white"/>
        </w:rPr>
        <w:t>utilisation</w:t>
      </w:r>
      <w:proofErr w:type="spellEnd"/>
      <w:r>
        <w:rPr>
          <w:highlight w:val="white"/>
        </w:rPr>
        <w:t xml:space="preserve"> of remote teams enhances flexibility that helps the </w:t>
      </w:r>
      <w:proofErr w:type="spellStart"/>
      <w:r>
        <w:rPr>
          <w:highlight w:val="white"/>
        </w:rPr>
        <w:t>organisation</w:t>
      </w:r>
      <w:proofErr w:type="spellEnd"/>
      <w:r>
        <w:rPr>
          <w:highlight w:val="white"/>
        </w:rPr>
        <w:t xml:space="preserve"> to attract the top talents (Attaran </w:t>
      </w:r>
      <w:r>
        <w:rPr>
          <w:i/>
          <w:highlight w:val="white"/>
        </w:rPr>
        <w:t xml:space="preserve">et al. </w:t>
      </w:r>
      <w:r>
        <w:rPr>
          <w:highlight w:val="white"/>
        </w:rPr>
        <w:t xml:space="preserve">209). Along with beneficial sites, there are limitations such as along with these strategic initiatives, project managers have to face difficulties as spontaneous </w:t>
      </w:r>
      <w:proofErr w:type="gramStart"/>
      <w:r>
        <w:rPr>
          <w:highlight w:val="white"/>
        </w:rPr>
        <w:t>team-building</w:t>
      </w:r>
      <w:proofErr w:type="gramEnd"/>
      <w:r>
        <w:rPr>
          <w:highlight w:val="white"/>
        </w:rPr>
        <w:t>, collaboration, project alignment is simply manageable in close proximity rather than digital connectivity (Dhawan and Chamorro-</w:t>
      </w:r>
      <w:proofErr w:type="spellStart"/>
      <w:r>
        <w:rPr>
          <w:highlight w:val="white"/>
        </w:rPr>
        <w:t>Premuzic</w:t>
      </w:r>
      <w:proofErr w:type="spellEnd"/>
      <w:r>
        <w:rPr>
          <w:highlight w:val="white"/>
        </w:rPr>
        <w:t xml:space="preserve">, 2018).   </w:t>
      </w:r>
    </w:p>
    <w:p w14:paraId="6570B103" w14:textId="77777777" w:rsidR="008A23E3" w:rsidRDefault="002D045C">
      <w:pPr>
        <w:pStyle w:val="Normal1"/>
        <w:spacing w:line="360" w:lineRule="auto"/>
        <w:jc w:val="both"/>
        <w:rPr>
          <w:b/>
          <w:i/>
          <w:highlight w:val="white"/>
        </w:rPr>
      </w:pPr>
      <w:r>
        <w:rPr>
          <w:b/>
          <w:i/>
          <w:highlight w:val="white"/>
        </w:rPr>
        <w:t>2. Establishing closer connectivity between project aim and strategic implication</w:t>
      </w:r>
    </w:p>
    <w:p w14:paraId="6570B104" w14:textId="77777777" w:rsidR="008A23E3" w:rsidRDefault="002D045C">
      <w:pPr>
        <w:pStyle w:val="Normal1"/>
        <w:spacing w:line="360" w:lineRule="auto"/>
        <w:jc w:val="both"/>
        <w:rPr>
          <w:highlight w:val="white"/>
        </w:rPr>
      </w:pPr>
      <w:r>
        <w:rPr>
          <w:highlight w:val="white"/>
        </w:rPr>
        <w:t xml:space="preserve">The presence of effective connectivity between project management processes and the strategic implication is necessary as it depicts the progress of the </w:t>
      </w:r>
      <w:proofErr w:type="spellStart"/>
      <w:r>
        <w:rPr>
          <w:highlight w:val="white"/>
        </w:rPr>
        <w:t>organisation</w:t>
      </w:r>
      <w:proofErr w:type="spellEnd"/>
      <w:r>
        <w:rPr>
          <w:highlight w:val="white"/>
        </w:rPr>
        <w:t>. As per the contingency manag</w:t>
      </w:r>
      <w:r w:rsidR="005209EB">
        <w:rPr>
          <w:highlight w:val="white"/>
        </w:rPr>
        <w:t>ement theory, there is no</w:t>
      </w:r>
      <w:r>
        <w:rPr>
          <w:highlight w:val="white"/>
        </w:rPr>
        <w:t xml:space="preserve"> perfect </w:t>
      </w:r>
      <w:r w:rsidR="005209EB">
        <w:rPr>
          <w:highlight w:val="white"/>
        </w:rPr>
        <w:t xml:space="preserve">approach </w:t>
      </w:r>
      <w:r>
        <w:rPr>
          <w:highlight w:val="white"/>
        </w:rPr>
        <w:t xml:space="preserve">for </w:t>
      </w:r>
      <w:proofErr w:type="spellStart"/>
      <w:r w:rsidR="003A775A">
        <w:rPr>
          <w:highlight w:val="white"/>
        </w:rPr>
        <w:t>organisational</w:t>
      </w:r>
      <w:proofErr w:type="spellEnd"/>
      <w:r w:rsidR="003A775A">
        <w:rPr>
          <w:highlight w:val="white"/>
        </w:rPr>
        <w:t xml:space="preserve"> </w:t>
      </w:r>
      <w:r>
        <w:rPr>
          <w:highlight w:val="white"/>
        </w:rPr>
        <w:t>project management</w:t>
      </w:r>
      <w:r w:rsidR="003A775A">
        <w:rPr>
          <w:highlight w:val="white"/>
        </w:rPr>
        <w:t>.</w:t>
      </w:r>
      <w:r>
        <w:rPr>
          <w:highlight w:val="white"/>
        </w:rPr>
        <w:t xml:space="preserve"> </w:t>
      </w:r>
      <w:r w:rsidR="003A775A">
        <w:rPr>
          <w:highlight w:val="white"/>
        </w:rPr>
        <w:t>As internal and externa</w:t>
      </w:r>
      <w:r>
        <w:rPr>
          <w:highlight w:val="white"/>
        </w:rPr>
        <w:t xml:space="preserve">l factors affect the </w:t>
      </w:r>
      <w:proofErr w:type="spellStart"/>
      <w:r>
        <w:rPr>
          <w:highlight w:val="white"/>
        </w:rPr>
        <w:t>organisation's</w:t>
      </w:r>
      <w:proofErr w:type="spellEnd"/>
      <w:r>
        <w:rPr>
          <w:highlight w:val="white"/>
        </w:rPr>
        <w:t xml:space="preserve"> specific ma</w:t>
      </w:r>
      <w:r w:rsidR="003A775A">
        <w:rPr>
          <w:highlight w:val="white"/>
        </w:rPr>
        <w:t xml:space="preserve">nagement </w:t>
      </w:r>
      <w:r w:rsidR="00357D23">
        <w:rPr>
          <w:highlight w:val="white"/>
        </w:rPr>
        <w:t>system,</w:t>
      </w:r>
      <w:r w:rsidR="003A775A">
        <w:rPr>
          <w:highlight w:val="white"/>
        </w:rPr>
        <w:t xml:space="preserve"> the presence of connectivity is essential </w:t>
      </w:r>
      <w:r>
        <w:rPr>
          <w:highlight w:val="white"/>
        </w:rPr>
        <w:t>(</w:t>
      </w:r>
      <w:proofErr w:type="spellStart"/>
      <w:r>
        <w:rPr>
          <w:highlight w:val="white"/>
        </w:rPr>
        <w:t>Löwstedt</w:t>
      </w:r>
      <w:proofErr w:type="spellEnd"/>
      <w:r>
        <w:rPr>
          <w:highlight w:val="white"/>
        </w:rPr>
        <w:t xml:space="preserve"> </w:t>
      </w:r>
      <w:r>
        <w:rPr>
          <w:i/>
          <w:highlight w:val="white"/>
        </w:rPr>
        <w:t xml:space="preserve">et al. </w:t>
      </w:r>
      <w:r>
        <w:rPr>
          <w:highlight w:val="white"/>
        </w:rPr>
        <w:t xml:space="preserve">2018). This </w:t>
      </w:r>
      <w:proofErr w:type="gramStart"/>
      <w:r>
        <w:rPr>
          <w:highlight w:val="white"/>
        </w:rPr>
        <w:t>particular theory</w:t>
      </w:r>
      <w:proofErr w:type="gramEnd"/>
      <w:r>
        <w:rPr>
          <w:highlight w:val="white"/>
        </w:rPr>
        <w:t xml:space="preserve"> indicates three variables such as the size of the </w:t>
      </w:r>
      <w:proofErr w:type="spellStart"/>
      <w:r>
        <w:rPr>
          <w:highlight w:val="white"/>
        </w:rPr>
        <w:t>organisation</w:t>
      </w:r>
      <w:proofErr w:type="spellEnd"/>
      <w:r>
        <w:rPr>
          <w:highlight w:val="white"/>
        </w:rPr>
        <w:t xml:space="preserve">, leadership </w:t>
      </w:r>
      <w:r w:rsidR="00357D23">
        <w:rPr>
          <w:highlight w:val="white"/>
        </w:rPr>
        <w:t>style,</w:t>
      </w:r>
      <w:r>
        <w:rPr>
          <w:highlight w:val="white"/>
        </w:rPr>
        <w:t xml:space="preserve"> and technology that is employed in these </w:t>
      </w:r>
      <w:proofErr w:type="spellStart"/>
      <w:r>
        <w:rPr>
          <w:highlight w:val="white"/>
        </w:rPr>
        <w:t>organisations</w:t>
      </w:r>
      <w:proofErr w:type="spellEnd"/>
      <w:r>
        <w:rPr>
          <w:highlight w:val="white"/>
        </w:rPr>
        <w:t>. These variables effectively illustrate the connectivity between project management and its effective strategic implications. In the period of Covid-19, the demonstration of the effective relationship between organizational project management process and strategic initiatives can be possible with chaos theory.</w:t>
      </w:r>
      <w:r w:rsidR="00357D23">
        <w:rPr>
          <w:b/>
          <w:i/>
          <w:highlight w:val="white"/>
        </w:rPr>
        <w:t xml:space="preserve"> </w:t>
      </w:r>
      <w:r>
        <w:rPr>
          <w:highlight w:val="white"/>
        </w:rPr>
        <w:t xml:space="preserve">As suggested by </w:t>
      </w:r>
      <w:proofErr w:type="spellStart"/>
      <w:r>
        <w:rPr>
          <w:highlight w:val="white"/>
        </w:rPr>
        <w:t>Simui</w:t>
      </w:r>
      <w:proofErr w:type="spellEnd"/>
      <w:r>
        <w:rPr>
          <w:highlight w:val="white"/>
        </w:rPr>
        <w:t xml:space="preserve"> </w:t>
      </w:r>
      <w:r>
        <w:rPr>
          <w:i/>
          <w:highlight w:val="white"/>
        </w:rPr>
        <w:t xml:space="preserve">et al. </w:t>
      </w:r>
      <w:r>
        <w:rPr>
          <w:highlight w:val="white"/>
        </w:rPr>
        <w:t xml:space="preserve">(2017), </w:t>
      </w:r>
      <w:r w:rsidR="00923B1D">
        <w:rPr>
          <w:highlight w:val="white"/>
        </w:rPr>
        <w:t>the</w:t>
      </w:r>
      <w:r>
        <w:rPr>
          <w:highlight w:val="white"/>
        </w:rPr>
        <w:t xml:space="preserve"> proper identification of chaos and ways of mitigating that chaos are being included in </w:t>
      </w:r>
      <w:r>
        <w:rPr>
          <w:highlight w:val="white"/>
        </w:rPr>
        <w:lastRenderedPageBreak/>
        <w:t xml:space="preserve">this theoretical form to effectively determine the efficacy of the digital technology-based project management strategy. </w:t>
      </w:r>
    </w:p>
    <w:p w14:paraId="6570B105" w14:textId="77777777" w:rsidR="008A23E3" w:rsidRDefault="002D045C">
      <w:pPr>
        <w:pStyle w:val="Normal1"/>
        <w:spacing w:line="360" w:lineRule="auto"/>
        <w:jc w:val="both"/>
        <w:rPr>
          <w:b/>
          <w:i/>
          <w:highlight w:val="white"/>
        </w:rPr>
      </w:pPr>
      <w:r>
        <w:rPr>
          <w:b/>
          <w:i/>
          <w:highlight w:val="white"/>
        </w:rPr>
        <w:t>3. Application of change management model for the project management</w:t>
      </w:r>
    </w:p>
    <w:p w14:paraId="6570B106" w14:textId="77777777" w:rsidR="008A23E3" w:rsidRDefault="002D045C">
      <w:pPr>
        <w:pStyle w:val="Normal1"/>
        <w:spacing w:line="360" w:lineRule="auto"/>
        <w:jc w:val="both"/>
        <w:rPr>
          <w:highlight w:val="white"/>
        </w:rPr>
      </w:pPr>
      <w:r>
        <w:rPr>
          <w:highlight w:val="white"/>
        </w:rPr>
        <w:t xml:space="preserve">An </w:t>
      </w:r>
      <w:proofErr w:type="spellStart"/>
      <w:r>
        <w:rPr>
          <w:highlight w:val="white"/>
        </w:rPr>
        <w:t>organisation</w:t>
      </w:r>
      <w:proofErr w:type="spellEnd"/>
      <w:r>
        <w:rPr>
          <w:highlight w:val="white"/>
        </w:rPr>
        <w:t xml:space="preserve"> </w:t>
      </w:r>
      <w:proofErr w:type="gramStart"/>
      <w:r>
        <w:rPr>
          <w:highlight w:val="white"/>
        </w:rPr>
        <w:t>has to</w:t>
      </w:r>
      <w:proofErr w:type="gramEnd"/>
      <w:r>
        <w:rPr>
          <w:highlight w:val="white"/>
        </w:rPr>
        <w:t xml:space="preserve"> through several changes as the management system of an </w:t>
      </w:r>
      <w:proofErr w:type="spellStart"/>
      <w:r>
        <w:rPr>
          <w:highlight w:val="white"/>
        </w:rPr>
        <w:t>organisation</w:t>
      </w:r>
      <w:proofErr w:type="spellEnd"/>
      <w:r>
        <w:rPr>
          <w:highlight w:val="white"/>
        </w:rPr>
        <w:t xml:space="preserve"> continually influences internal and external factors. The presence of the Covid-19 pandemic situation is such an external factor that influences the </w:t>
      </w:r>
      <w:proofErr w:type="spellStart"/>
      <w:r>
        <w:rPr>
          <w:highlight w:val="white"/>
        </w:rPr>
        <w:t>organisational</w:t>
      </w:r>
      <w:proofErr w:type="spellEnd"/>
      <w:r>
        <w:rPr>
          <w:highlight w:val="white"/>
        </w:rPr>
        <w:t xml:space="preserve"> performances in an effective way. In order to manage these changes and adopt advanced technology-based knowledge of the employees, the application of the change management model is essential. The effective application of Kotter's change management model goes through eight essential stages such as enhancing urgency, building a team, creating a vision that is associated to develop a project management process fully </w:t>
      </w:r>
      <w:proofErr w:type="spellStart"/>
      <w:r>
        <w:rPr>
          <w:highlight w:val="white"/>
        </w:rPr>
        <w:t>digitalised</w:t>
      </w:r>
      <w:proofErr w:type="spellEnd"/>
      <w:r>
        <w:rPr>
          <w:highlight w:val="white"/>
        </w:rPr>
        <w:t xml:space="preserve"> form (Murray </w:t>
      </w:r>
      <w:r>
        <w:rPr>
          <w:i/>
          <w:highlight w:val="white"/>
        </w:rPr>
        <w:t xml:space="preserve">et al. </w:t>
      </w:r>
      <w:r>
        <w:rPr>
          <w:highlight w:val="white"/>
        </w:rPr>
        <w:t xml:space="preserve">2020).  </w:t>
      </w:r>
    </w:p>
    <w:p w14:paraId="6570B107" w14:textId="77777777" w:rsidR="008A23E3" w:rsidRDefault="002D045C">
      <w:pPr>
        <w:pStyle w:val="Normal1"/>
        <w:spacing w:line="360" w:lineRule="auto"/>
        <w:jc w:val="both"/>
        <w:rPr>
          <w:b/>
          <w:i/>
          <w:highlight w:val="white"/>
        </w:rPr>
      </w:pPr>
      <w:r>
        <w:rPr>
          <w:b/>
          <w:i/>
          <w:highlight w:val="white"/>
        </w:rPr>
        <w:t>4. Emergence of hybrid project management approach</w:t>
      </w:r>
    </w:p>
    <w:p w14:paraId="6570B108" w14:textId="77777777" w:rsidR="008A23E3" w:rsidRDefault="002D045C">
      <w:pPr>
        <w:pStyle w:val="Normal1"/>
        <w:spacing w:line="360" w:lineRule="auto"/>
        <w:jc w:val="both"/>
        <w:rPr>
          <w:highlight w:val="white"/>
        </w:rPr>
      </w:pPr>
      <w:r>
        <w:rPr>
          <w:highlight w:val="white"/>
        </w:rPr>
        <w:t xml:space="preserve">In order to imply the proper application of the digital project management process with the maintenance of </w:t>
      </w:r>
      <w:r w:rsidR="00AD51D6">
        <w:rPr>
          <w:highlight w:val="white"/>
        </w:rPr>
        <w:t>employee,</w:t>
      </w:r>
      <w:r>
        <w:rPr>
          <w:highlight w:val="white"/>
        </w:rPr>
        <w:t xml:space="preserve"> </w:t>
      </w:r>
      <w:proofErr w:type="spellStart"/>
      <w:r>
        <w:rPr>
          <w:highlight w:val="white"/>
        </w:rPr>
        <w:t>organisational</w:t>
      </w:r>
      <w:proofErr w:type="spellEnd"/>
      <w:r>
        <w:rPr>
          <w:highlight w:val="white"/>
        </w:rPr>
        <w:t xml:space="preserve"> efficacy, </w:t>
      </w:r>
      <w:r w:rsidR="00AD51D6">
        <w:rPr>
          <w:highlight w:val="white"/>
        </w:rPr>
        <w:t>and hybrid</w:t>
      </w:r>
      <w:r>
        <w:rPr>
          <w:highlight w:val="white"/>
        </w:rPr>
        <w:t xml:space="preserve"> project management process can be helpful. It can bring reliance on a single framework as project managers and the </w:t>
      </w:r>
      <w:proofErr w:type="spellStart"/>
      <w:r>
        <w:rPr>
          <w:highlight w:val="white"/>
        </w:rPr>
        <w:t>organisational</w:t>
      </w:r>
      <w:proofErr w:type="spellEnd"/>
      <w:r>
        <w:rPr>
          <w:highlight w:val="white"/>
        </w:rPr>
        <w:t xml:space="preserve"> goals are being effectively connected to this stage. The efficient use of Agile project management tools with this </w:t>
      </w:r>
      <w:proofErr w:type="gramStart"/>
      <w:r>
        <w:rPr>
          <w:highlight w:val="white"/>
        </w:rPr>
        <w:t>particular management</w:t>
      </w:r>
      <w:proofErr w:type="gramEnd"/>
      <w:r>
        <w:rPr>
          <w:highlight w:val="white"/>
        </w:rPr>
        <w:t xml:space="preserve"> process in Balfour Beatty helps in developing </w:t>
      </w:r>
      <w:proofErr w:type="spellStart"/>
      <w:r>
        <w:rPr>
          <w:highlight w:val="white"/>
        </w:rPr>
        <w:t>organisational</w:t>
      </w:r>
      <w:proofErr w:type="spellEnd"/>
      <w:r>
        <w:rPr>
          <w:highlight w:val="white"/>
        </w:rPr>
        <w:t xml:space="preserve"> profit (Jaziri </w:t>
      </w:r>
      <w:r>
        <w:rPr>
          <w:i/>
          <w:highlight w:val="white"/>
        </w:rPr>
        <w:t xml:space="preserve">et al. </w:t>
      </w:r>
      <w:r>
        <w:rPr>
          <w:highlight w:val="white"/>
        </w:rPr>
        <w:t xml:space="preserve">2018).  </w:t>
      </w:r>
    </w:p>
    <w:p w14:paraId="6570B109" w14:textId="77777777" w:rsidR="008A23E3" w:rsidRDefault="002D045C">
      <w:pPr>
        <w:pStyle w:val="Normal1"/>
        <w:spacing w:line="360" w:lineRule="auto"/>
        <w:jc w:val="both"/>
        <w:rPr>
          <w:b/>
          <w:i/>
          <w:highlight w:val="white"/>
        </w:rPr>
      </w:pPr>
      <w:r>
        <w:rPr>
          <w:b/>
          <w:i/>
          <w:highlight w:val="white"/>
        </w:rPr>
        <w:t>5. Providing training of project management team on soft skill development</w:t>
      </w:r>
    </w:p>
    <w:p w14:paraId="6570B10A" w14:textId="77777777" w:rsidR="008A23E3" w:rsidRDefault="002D045C">
      <w:pPr>
        <w:pStyle w:val="Normal1"/>
        <w:spacing w:line="360" w:lineRule="auto"/>
        <w:jc w:val="both"/>
        <w:rPr>
          <w:highlight w:val="white"/>
        </w:rPr>
      </w:pPr>
      <w:r>
        <w:rPr>
          <w:highlight w:val="white"/>
        </w:rPr>
        <w:t xml:space="preserve">In order to be an effective project manager, there is a need for a certain level of </w:t>
      </w:r>
      <w:proofErr w:type="spellStart"/>
      <w:r>
        <w:rPr>
          <w:highlight w:val="white"/>
        </w:rPr>
        <w:t>organisational</w:t>
      </w:r>
      <w:proofErr w:type="spellEnd"/>
      <w:r>
        <w:rPr>
          <w:highlight w:val="white"/>
        </w:rPr>
        <w:t xml:space="preserve"> as well as analytical skills for efficiently managing project scope and budget documents. The existence of Covid-19 pandemic situation-related issues provide the idea of being more knowledgeable in the aspect of applying digital technologies </w:t>
      </w:r>
      <w:proofErr w:type="gramStart"/>
      <w:r>
        <w:rPr>
          <w:highlight w:val="white"/>
        </w:rPr>
        <w:t>and also</w:t>
      </w:r>
      <w:proofErr w:type="gramEnd"/>
      <w:r>
        <w:rPr>
          <w:highlight w:val="white"/>
        </w:rPr>
        <w:t xml:space="preserve"> requires soft skills (Chiang and Lundgren, 2017). This sort of skill within the project managers can help to anticipate the demands of the team and understand their hopes, motivation as well as roadblocks that can negatively impact the progress of the project. Therefore, this training is necessary to develop Balfour Beatty’s project management system.  </w:t>
      </w:r>
    </w:p>
    <w:p w14:paraId="6570B10B" w14:textId="77777777" w:rsidR="008A23E3" w:rsidRDefault="002D045C">
      <w:pPr>
        <w:pStyle w:val="Normal1"/>
        <w:spacing w:line="360" w:lineRule="auto"/>
        <w:jc w:val="both"/>
        <w:rPr>
          <w:b/>
          <w:i/>
          <w:highlight w:val="white"/>
        </w:rPr>
      </w:pPr>
      <w:r>
        <w:rPr>
          <w:b/>
          <w:i/>
          <w:highlight w:val="white"/>
        </w:rPr>
        <w:t xml:space="preserve">6. </w:t>
      </w:r>
      <w:proofErr w:type="spellStart"/>
      <w:r>
        <w:rPr>
          <w:b/>
          <w:i/>
          <w:highlight w:val="white"/>
        </w:rPr>
        <w:t>Analysing</w:t>
      </w:r>
      <w:proofErr w:type="spellEnd"/>
      <w:r>
        <w:rPr>
          <w:b/>
          <w:i/>
          <w:highlight w:val="white"/>
        </w:rPr>
        <w:t xml:space="preserve"> the impact of AI (Artificial intelligence) to monitor the progress of project management</w:t>
      </w:r>
    </w:p>
    <w:p w14:paraId="6570B10C" w14:textId="77777777" w:rsidR="008A23E3" w:rsidRDefault="002D045C">
      <w:pPr>
        <w:pStyle w:val="Normal1"/>
        <w:spacing w:line="360" w:lineRule="auto"/>
        <w:jc w:val="both"/>
        <w:rPr>
          <w:highlight w:val="white"/>
        </w:rPr>
      </w:pPr>
      <w:r>
        <w:rPr>
          <w:highlight w:val="white"/>
        </w:rPr>
        <w:t xml:space="preserve">In the period of virtual transformation, project management needs to adopt the rising application of AI. According to Haefner </w:t>
      </w:r>
      <w:r>
        <w:rPr>
          <w:i/>
          <w:highlight w:val="white"/>
        </w:rPr>
        <w:t xml:space="preserve">et al. </w:t>
      </w:r>
      <w:r>
        <w:rPr>
          <w:highlight w:val="white"/>
        </w:rPr>
        <w:t xml:space="preserve">(2021), one of the most effective impacts that are being provided by AI is that it can effectively provide automation of many administration processes as the tasks focus on the duties of the project managers in crisis as well as normal periods. With the </w:t>
      </w:r>
      <w:proofErr w:type="spellStart"/>
      <w:r>
        <w:rPr>
          <w:highlight w:val="white"/>
        </w:rPr>
        <w:t>utilisation</w:t>
      </w:r>
      <w:proofErr w:type="spellEnd"/>
      <w:r>
        <w:rPr>
          <w:highlight w:val="white"/>
        </w:rPr>
        <w:t xml:space="preserve"> of </w:t>
      </w:r>
      <w:r w:rsidR="007B67FF">
        <w:rPr>
          <w:highlight w:val="white"/>
        </w:rPr>
        <w:t>AI,</w:t>
      </w:r>
      <w:r>
        <w:rPr>
          <w:highlight w:val="white"/>
        </w:rPr>
        <w:t xml:space="preserve"> the technology-based strategic implication in </w:t>
      </w:r>
      <w:proofErr w:type="spellStart"/>
      <w:r>
        <w:rPr>
          <w:highlight w:val="white"/>
        </w:rPr>
        <w:t>organisational</w:t>
      </w:r>
      <w:proofErr w:type="spellEnd"/>
      <w:r>
        <w:rPr>
          <w:highlight w:val="white"/>
        </w:rPr>
        <w:t xml:space="preserve"> project </w:t>
      </w:r>
      <w:r>
        <w:rPr>
          <w:highlight w:val="white"/>
        </w:rPr>
        <w:lastRenderedPageBreak/>
        <w:t xml:space="preserve">management, project managers can effectively describe the resource allocation, updates of schedule &amp; budget, and project balancing. </w:t>
      </w:r>
    </w:p>
    <w:p w14:paraId="6570B10D" w14:textId="77777777" w:rsidR="008A23E3" w:rsidRDefault="002D045C">
      <w:pPr>
        <w:pStyle w:val="Normal1"/>
        <w:spacing w:line="360" w:lineRule="auto"/>
        <w:jc w:val="both"/>
        <w:rPr>
          <w:highlight w:val="white"/>
        </w:rPr>
      </w:pPr>
      <w:r>
        <w:rPr>
          <w:b/>
          <w:highlight w:val="white"/>
        </w:rPr>
        <w:t>Project planning with illustrating the activities and responsible persons</w:t>
      </w:r>
      <w:r>
        <w:rPr>
          <w:highlight w:val="white"/>
        </w:rPr>
        <w:t xml:space="preserve">      </w:t>
      </w:r>
    </w:p>
    <w:p w14:paraId="6570B10E" w14:textId="77777777" w:rsidR="008A23E3" w:rsidRDefault="002D045C">
      <w:pPr>
        <w:pStyle w:val="Normal1"/>
        <w:spacing w:line="360" w:lineRule="auto"/>
        <w:jc w:val="center"/>
        <w:rPr>
          <w:highlight w:val="white"/>
        </w:rPr>
      </w:pPr>
      <w:r>
        <w:rPr>
          <w:highlight w:val="white"/>
        </w:rPr>
        <w:t xml:space="preserve"> </w:t>
      </w:r>
    </w:p>
    <w:tbl>
      <w:tblPr>
        <w:tblStyle w:val="a"/>
        <w:tblW w:w="936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4E056E" w14:paraId="6570B113" w14:textId="77777777">
        <w:trPr>
          <w:jc w:val="center"/>
        </w:trPr>
        <w:tc>
          <w:tcPr>
            <w:tcW w:w="2340" w:type="dxa"/>
            <w:shd w:val="clear" w:color="auto" w:fill="auto"/>
            <w:tcMar>
              <w:top w:w="100" w:type="dxa"/>
              <w:left w:w="100" w:type="dxa"/>
              <w:bottom w:w="100" w:type="dxa"/>
              <w:right w:w="100" w:type="dxa"/>
            </w:tcMar>
          </w:tcPr>
          <w:p w14:paraId="6570B10F" w14:textId="77777777" w:rsidR="008A23E3" w:rsidRDefault="002D045C">
            <w:pPr>
              <w:pStyle w:val="Normal1"/>
              <w:widowControl w:val="0"/>
              <w:pBdr>
                <w:top w:val="nil"/>
                <w:left w:val="nil"/>
                <w:bottom w:val="nil"/>
                <w:right w:val="nil"/>
                <w:between w:val="nil"/>
              </w:pBdr>
              <w:spacing w:line="360" w:lineRule="auto"/>
              <w:jc w:val="center"/>
              <w:rPr>
                <w:b/>
                <w:highlight w:val="white"/>
              </w:rPr>
            </w:pPr>
            <w:r>
              <w:rPr>
                <w:b/>
                <w:highlight w:val="white"/>
              </w:rPr>
              <w:t xml:space="preserve">Activities </w:t>
            </w:r>
          </w:p>
        </w:tc>
        <w:tc>
          <w:tcPr>
            <w:tcW w:w="2340" w:type="dxa"/>
            <w:shd w:val="clear" w:color="auto" w:fill="auto"/>
            <w:tcMar>
              <w:top w:w="100" w:type="dxa"/>
              <w:left w:w="100" w:type="dxa"/>
              <w:bottom w:w="100" w:type="dxa"/>
              <w:right w:w="100" w:type="dxa"/>
            </w:tcMar>
          </w:tcPr>
          <w:p w14:paraId="6570B110" w14:textId="77777777" w:rsidR="008A23E3" w:rsidRDefault="002D045C">
            <w:pPr>
              <w:pStyle w:val="Normal1"/>
              <w:widowControl w:val="0"/>
              <w:pBdr>
                <w:top w:val="nil"/>
                <w:left w:val="nil"/>
                <w:bottom w:val="nil"/>
                <w:right w:val="nil"/>
                <w:between w:val="nil"/>
              </w:pBdr>
              <w:spacing w:line="360" w:lineRule="auto"/>
              <w:jc w:val="center"/>
              <w:rPr>
                <w:b/>
                <w:highlight w:val="white"/>
              </w:rPr>
            </w:pPr>
            <w:r>
              <w:rPr>
                <w:b/>
                <w:highlight w:val="white"/>
              </w:rPr>
              <w:t>Responsible persons/stakeholders</w:t>
            </w:r>
          </w:p>
        </w:tc>
        <w:tc>
          <w:tcPr>
            <w:tcW w:w="2340" w:type="dxa"/>
            <w:shd w:val="clear" w:color="auto" w:fill="auto"/>
            <w:tcMar>
              <w:top w:w="100" w:type="dxa"/>
              <w:left w:w="100" w:type="dxa"/>
              <w:bottom w:w="100" w:type="dxa"/>
              <w:right w:w="100" w:type="dxa"/>
            </w:tcMar>
          </w:tcPr>
          <w:p w14:paraId="6570B111" w14:textId="77777777" w:rsidR="008A23E3" w:rsidRDefault="002D045C">
            <w:pPr>
              <w:pStyle w:val="Normal1"/>
              <w:widowControl w:val="0"/>
              <w:pBdr>
                <w:top w:val="nil"/>
                <w:left w:val="nil"/>
                <w:bottom w:val="nil"/>
                <w:right w:val="nil"/>
                <w:between w:val="nil"/>
              </w:pBdr>
              <w:spacing w:line="360" w:lineRule="auto"/>
              <w:jc w:val="center"/>
              <w:rPr>
                <w:b/>
                <w:highlight w:val="white"/>
              </w:rPr>
            </w:pPr>
            <w:r>
              <w:rPr>
                <w:b/>
                <w:highlight w:val="white"/>
              </w:rPr>
              <w:t>Conduction of satisfaction</w:t>
            </w:r>
          </w:p>
        </w:tc>
        <w:tc>
          <w:tcPr>
            <w:tcW w:w="2340" w:type="dxa"/>
            <w:shd w:val="clear" w:color="auto" w:fill="auto"/>
            <w:tcMar>
              <w:top w:w="100" w:type="dxa"/>
              <w:left w:w="100" w:type="dxa"/>
              <w:bottom w:w="100" w:type="dxa"/>
              <w:right w:w="100" w:type="dxa"/>
            </w:tcMar>
          </w:tcPr>
          <w:p w14:paraId="6570B112" w14:textId="77777777" w:rsidR="008A23E3" w:rsidRDefault="002D045C">
            <w:pPr>
              <w:pStyle w:val="Normal1"/>
              <w:widowControl w:val="0"/>
              <w:pBdr>
                <w:top w:val="nil"/>
                <w:left w:val="nil"/>
                <w:bottom w:val="nil"/>
                <w:right w:val="nil"/>
                <w:between w:val="nil"/>
              </w:pBdr>
              <w:spacing w:line="360" w:lineRule="auto"/>
              <w:jc w:val="center"/>
              <w:rPr>
                <w:b/>
                <w:highlight w:val="white"/>
              </w:rPr>
            </w:pPr>
            <w:r>
              <w:rPr>
                <w:b/>
                <w:highlight w:val="white"/>
              </w:rPr>
              <w:t xml:space="preserve">Planning success measurement </w:t>
            </w:r>
          </w:p>
        </w:tc>
      </w:tr>
      <w:tr w:rsidR="004E056E" w14:paraId="6570B118" w14:textId="77777777">
        <w:trPr>
          <w:jc w:val="center"/>
        </w:trPr>
        <w:tc>
          <w:tcPr>
            <w:tcW w:w="2340" w:type="dxa"/>
            <w:shd w:val="clear" w:color="auto" w:fill="auto"/>
            <w:tcMar>
              <w:top w:w="100" w:type="dxa"/>
              <w:left w:w="100" w:type="dxa"/>
              <w:bottom w:w="100" w:type="dxa"/>
              <w:right w:w="100" w:type="dxa"/>
            </w:tcMar>
          </w:tcPr>
          <w:p w14:paraId="6570B114" w14:textId="77777777" w:rsidR="008A23E3" w:rsidRDefault="002D045C">
            <w:pPr>
              <w:pStyle w:val="Normal1"/>
              <w:widowControl w:val="0"/>
              <w:pBdr>
                <w:top w:val="nil"/>
                <w:left w:val="nil"/>
                <w:bottom w:val="nil"/>
                <w:right w:val="nil"/>
                <w:between w:val="nil"/>
              </w:pBdr>
              <w:spacing w:line="360" w:lineRule="auto"/>
              <w:rPr>
                <w:highlight w:val="white"/>
              </w:rPr>
            </w:pPr>
            <w:r>
              <w:rPr>
                <w:highlight w:val="white"/>
              </w:rPr>
              <w:t>Digital and remote team formation</w:t>
            </w:r>
          </w:p>
        </w:tc>
        <w:tc>
          <w:tcPr>
            <w:tcW w:w="2340" w:type="dxa"/>
            <w:shd w:val="clear" w:color="auto" w:fill="auto"/>
            <w:tcMar>
              <w:top w:w="100" w:type="dxa"/>
              <w:left w:w="100" w:type="dxa"/>
              <w:bottom w:w="100" w:type="dxa"/>
              <w:right w:w="100" w:type="dxa"/>
            </w:tcMar>
          </w:tcPr>
          <w:p w14:paraId="6570B115" w14:textId="77777777" w:rsidR="008A23E3" w:rsidRDefault="002D045C">
            <w:pPr>
              <w:pStyle w:val="Normal1"/>
              <w:widowControl w:val="0"/>
              <w:pBdr>
                <w:top w:val="nil"/>
                <w:left w:val="nil"/>
                <w:bottom w:val="nil"/>
                <w:right w:val="nil"/>
                <w:between w:val="nil"/>
              </w:pBdr>
              <w:spacing w:line="360" w:lineRule="auto"/>
              <w:rPr>
                <w:highlight w:val="white"/>
              </w:rPr>
            </w:pPr>
            <w:r>
              <w:rPr>
                <w:highlight w:val="white"/>
              </w:rPr>
              <w:t>Project manager, owner</w:t>
            </w:r>
          </w:p>
        </w:tc>
        <w:tc>
          <w:tcPr>
            <w:tcW w:w="2340" w:type="dxa"/>
            <w:shd w:val="clear" w:color="auto" w:fill="auto"/>
            <w:tcMar>
              <w:top w:w="100" w:type="dxa"/>
              <w:left w:w="100" w:type="dxa"/>
              <w:bottom w:w="100" w:type="dxa"/>
              <w:right w:w="100" w:type="dxa"/>
            </w:tcMar>
          </w:tcPr>
          <w:p w14:paraId="6570B116" w14:textId="77777777" w:rsidR="008A23E3" w:rsidRDefault="002D045C">
            <w:pPr>
              <w:pStyle w:val="Normal1"/>
              <w:widowControl w:val="0"/>
              <w:pBdr>
                <w:top w:val="nil"/>
                <w:left w:val="nil"/>
                <w:bottom w:val="nil"/>
                <w:right w:val="nil"/>
                <w:between w:val="nil"/>
              </w:pBdr>
              <w:spacing w:line="360" w:lineRule="auto"/>
              <w:rPr>
                <w:highlight w:val="white"/>
              </w:rPr>
            </w:pPr>
            <w:r>
              <w:rPr>
                <w:highlight w:val="white"/>
              </w:rPr>
              <w:t>Observing the effective efforts of the team members to overcome the issues that are associated with the Covid-19 pandemic situation in the case of Balfour Beatty (</w:t>
            </w:r>
            <w:proofErr w:type="spellStart"/>
            <w:r>
              <w:rPr>
                <w:highlight w:val="white"/>
              </w:rPr>
              <w:t>Havnen</w:t>
            </w:r>
            <w:proofErr w:type="spellEnd"/>
            <w:r>
              <w:rPr>
                <w:highlight w:val="white"/>
              </w:rPr>
              <w:t xml:space="preserve"> </w:t>
            </w:r>
            <w:r>
              <w:rPr>
                <w:i/>
                <w:highlight w:val="white"/>
              </w:rPr>
              <w:t xml:space="preserve">et al. </w:t>
            </w:r>
            <w:r>
              <w:rPr>
                <w:highlight w:val="white"/>
              </w:rPr>
              <w:t>2020)</w:t>
            </w:r>
          </w:p>
        </w:tc>
        <w:tc>
          <w:tcPr>
            <w:tcW w:w="2340" w:type="dxa"/>
            <w:shd w:val="clear" w:color="auto" w:fill="auto"/>
            <w:tcMar>
              <w:top w:w="100" w:type="dxa"/>
              <w:left w:w="100" w:type="dxa"/>
              <w:bottom w:w="100" w:type="dxa"/>
              <w:right w:w="100" w:type="dxa"/>
            </w:tcMar>
          </w:tcPr>
          <w:p w14:paraId="6570B117" w14:textId="77777777" w:rsidR="008A23E3" w:rsidRDefault="002D045C">
            <w:pPr>
              <w:pStyle w:val="Normal1"/>
              <w:widowControl w:val="0"/>
              <w:pBdr>
                <w:top w:val="nil"/>
                <w:left w:val="nil"/>
                <w:bottom w:val="nil"/>
                <w:right w:val="nil"/>
                <w:between w:val="nil"/>
              </w:pBdr>
              <w:spacing w:line="360" w:lineRule="auto"/>
              <w:rPr>
                <w:highlight w:val="white"/>
              </w:rPr>
            </w:pPr>
            <w:r>
              <w:rPr>
                <w:highlight w:val="white"/>
              </w:rPr>
              <w:t>Monitoring the daily performance of each team members with a 360-degree performance measurement tool</w:t>
            </w:r>
          </w:p>
        </w:tc>
      </w:tr>
      <w:tr w:rsidR="004E056E" w14:paraId="6570B11D" w14:textId="77777777">
        <w:trPr>
          <w:jc w:val="center"/>
        </w:trPr>
        <w:tc>
          <w:tcPr>
            <w:tcW w:w="2340" w:type="dxa"/>
            <w:shd w:val="clear" w:color="auto" w:fill="auto"/>
            <w:tcMar>
              <w:top w:w="100" w:type="dxa"/>
              <w:left w:w="100" w:type="dxa"/>
              <w:bottom w:w="100" w:type="dxa"/>
              <w:right w:w="100" w:type="dxa"/>
            </w:tcMar>
          </w:tcPr>
          <w:p w14:paraId="6570B119" w14:textId="77777777" w:rsidR="008A23E3" w:rsidRDefault="002D045C">
            <w:pPr>
              <w:pStyle w:val="Normal1"/>
              <w:widowControl w:val="0"/>
              <w:pBdr>
                <w:top w:val="nil"/>
                <w:left w:val="nil"/>
                <w:bottom w:val="nil"/>
                <w:right w:val="nil"/>
                <w:between w:val="nil"/>
              </w:pBdr>
              <w:spacing w:line="360" w:lineRule="auto"/>
              <w:rPr>
                <w:highlight w:val="white"/>
              </w:rPr>
            </w:pPr>
            <w:r>
              <w:rPr>
                <w:highlight w:val="white"/>
              </w:rPr>
              <w:t>Establishing the connectivity between project aim and strategic implication</w:t>
            </w:r>
          </w:p>
        </w:tc>
        <w:tc>
          <w:tcPr>
            <w:tcW w:w="2340" w:type="dxa"/>
            <w:shd w:val="clear" w:color="auto" w:fill="auto"/>
            <w:tcMar>
              <w:top w:w="100" w:type="dxa"/>
              <w:left w:w="100" w:type="dxa"/>
              <w:bottom w:w="100" w:type="dxa"/>
              <w:right w:w="100" w:type="dxa"/>
            </w:tcMar>
          </w:tcPr>
          <w:p w14:paraId="6570B11A" w14:textId="77777777" w:rsidR="008A23E3" w:rsidRDefault="002D045C">
            <w:pPr>
              <w:pStyle w:val="Normal1"/>
              <w:widowControl w:val="0"/>
              <w:pBdr>
                <w:top w:val="nil"/>
                <w:left w:val="nil"/>
                <w:bottom w:val="nil"/>
                <w:right w:val="nil"/>
                <w:between w:val="nil"/>
              </w:pBdr>
              <w:spacing w:line="360" w:lineRule="auto"/>
              <w:rPr>
                <w:highlight w:val="white"/>
              </w:rPr>
            </w:pPr>
            <w:r>
              <w:rPr>
                <w:highlight w:val="white"/>
              </w:rPr>
              <w:t>Project manager, project management team</w:t>
            </w:r>
          </w:p>
        </w:tc>
        <w:tc>
          <w:tcPr>
            <w:tcW w:w="2340" w:type="dxa"/>
            <w:shd w:val="clear" w:color="auto" w:fill="auto"/>
            <w:tcMar>
              <w:top w:w="100" w:type="dxa"/>
              <w:left w:w="100" w:type="dxa"/>
              <w:bottom w:w="100" w:type="dxa"/>
              <w:right w:w="100" w:type="dxa"/>
            </w:tcMar>
          </w:tcPr>
          <w:p w14:paraId="6570B11B" w14:textId="77777777" w:rsidR="008A23E3" w:rsidRDefault="002D045C">
            <w:pPr>
              <w:pStyle w:val="Normal1"/>
              <w:widowControl w:val="0"/>
              <w:pBdr>
                <w:top w:val="nil"/>
                <w:left w:val="nil"/>
                <w:bottom w:val="nil"/>
                <w:right w:val="nil"/>
                <w:between w:val="nil"/>
              </w:pBdr>
              <w:spacing w:line="360" w:lineRule="auto"/>
              <w:rPr>
                <w:highlight w:val="white"/>
              </w:rPr>
            </w:pPr>
            <w:r>
              <w:rPr>
                <w:highlight w:val="white"/>
              </w:rPr>
              <w:t xml:space="preserve">See the success criteria of the project that depicted introducing change management in an </w:t>
            </w:r>
            <w:proofErr w:type="spellStart"/>
            <w:r>
              <w:rPr>
                <w:highlight w:val="white"/>
              </w:rPr>
              <w:t>organisation</w:t>
            </w:r>
            <w:proofErr w:type="spellEnd"/>
            <w:r>
              <w:rPr>
                <w:highlight w:val="white"/>
              </w:rPr>
              <w:t xml:space="preserve"> to develop project management capability (</w:t>
            </w:r>
            <w:proofErr w:type="spellStart"/>
            <w:r>
              <w:rPr>
                <w:highlight w:val="white"/>
              </w:rPr>
              <w:t>Correani</w:t>
            </w:r>
            <w:proofErr w:type="spellEnd"/>
            <w:r>
              <w:rPr>
                <w:highlight w:val="white"/>
              </w:rPr>
              <w:t xml:space="preserve"> </w:t>
            </w:r>
            <w:r>
              <w:rPr>
                <w:i/>
                <w:highlight w:val="white"/>
              </w:rPr>
              <w:t xml:space="preserve">et al. </w:t>
            </w:r>
            <w:r>
              <w:rPr>
                <w:highlight w:val="white"/>
              </w:rPr>
              <w:t>2020)</w:t>
            </w:r>
          </w:p>
        </w:tc>
        <w:tc>
          <w:tcPr>
            <w:tcW w:w="2340" w:type="dxa"/>
            <w:shd w:val="clear" w:color="auto" w:fill="auto"/>
            <w:tcMar>
              <w:top w:w="100" w:type="dxa"/>
              <w:left w:w="100" w:type="dxa"/>
              <w:bottom w:w="100" w:type="dxa"/>
              <w:right w:w="100" w:type="dxa"/>
            </w:tcMar>
          </w:tcPr>
          <w:p w14:paraId="6570B11C" w14:textId="77777777" w:rsidR="008A23E3" w:rsidRDefault="002D045C">
            <w:pPr>
              <w:pStyle w:val="Normal1"/>
              <w:widowControl w:val="0"/>
              <w:pBdr>
                <w:top w:val="nil"/>
                <w:left w:val="nil"/>
                <w:bottom w:val="nil"/>
                <w:right w:val="nil"/>
                <w:between w:val="nil"/>
              </w:pBdr>
              <w:spacing w:line="360" w:lineRule="auto"/>
              <w:rPr>
                <w:highlight w:val="white"/>
              </w:rPr>
            </w:pPr>
            <w:r>
              <w:rPr>
                <w:highlight w:val="white"/>
              </w:rPr>
              <w:t>Measuring the KPIs as well as critical success factors can be effective planning to deal with such issues</w:t>
            </w:r>
          </w:p>
        </w:tc>
      </w:tr>
      <w:tr w:rsidR="004E056E" w14:paraId="6570B122" w14:textId="77777777">
        <w:trPr>
          <w:jc w:val="center"/>
        </w:trPr>
        <w:tc>
          <w:tcPr>
            <w:tcW w:w="2340" w:type="dxa"/>
            <w:shd w:val="clear" w:color="auto" w:fill="auto"/>
            <w:tcMar>
              <w:top w:w="100" w:type="dxa"/>
              <w:left w:w="100" w:type="dxa"/>
              <w:bottom w:w="100" w:type="dxa"/>
              <w:right w:w="100" w:type="dxa"/>
            </w:tcMar>
          </w:tcPr>
          <w:p w14:paraId="6570B11E" w14:textId="77777777" w:rsidR="008A23E3" w:rsidRDefault="002D045C">
            <w:pPr>
              <w:pStyle w:val="Normal1"/>
              <w:widowControl w:val="0"/>
              <w:pBdr>
                <w:top w:val="nil"/>
                <w:left w:val="nil"/>
                <w:bottom w:val="nil"/>
                <w:right w:val="nil"/>
                <w:between w:val="nil"/>
              </w:pBdr>
              <w:spacing w:line="360" w:lineRule="auto"/>
              <w:rPr>
                <w:highlight w:val="white"/>
              </w:rPr>
            </w:pPr>
            <w:r>
              <w:rPr>
                <w:highlight w:val="white"/>
              </w:rPr>
              <w:t xml:space="preserve">Illustration of the usefulness of change management model implication in </w:t>
            </w:r>
            <w:proofErr w:type="spellStart"/>
            <w:r>
              <w:rPr>
                <w:highlight w:val="white"/>
              </w:rPr>
              <w:lastRenderedPageBreak/>
              <w:t>organisation</w:t>
            </w:r>
            <w:proofErr w:type="spellEnd"/>
          </w:p>
        </w:tc>
        <w:tc>
          <w:tcPr>
            <w:tcW w:w="2340" w:type="dxa"/>
            <w:shd w:val="clear" w:color="auto" w:fill="auto"/>
            <w:tcMar>
              <w:top w:w="100" w:type="dxa"/>
              <w:left w:w="100" w:type="dxa"/>
              <w:bottom w:w="100" w:type="dxa"/>
              <w:right w:w="100" w:type="dxa"/>
            </w:tcMar>
          </w:tcPr>
          <w:p w14:paraId="6570B11F" w14:textId="77777777" w:rsidR="008A23E3" w:rsidRDefault="002D045C">
            <w:pPr>
              <w:pStyle w:val="Normal1"/>
              <w:widowControl w:val="0"/>
              <w:pBdr>
                <w:top w:val="nil"/>
                <w:left w:val="nil"/>
                <w:bottom w:val="nil"/>
                <w:right w:val="nil"/>
                <w:between w:val="nil"/>
              </w:pBdr>
              <w:spacing w:line="360" w:lineRule="auto"/>
              <w:rPr>
                <w:highlight w:val="white"/>
              </w:rPr>
            </w:pPr>
            <w:r>
              <w:rPr>
                <w:highlight w:val="white"/>
              </w:rPr>
              <w:lastRenderedPageBreak/>
              <w:t>Owner, project manager, project supervisor</w:t>
            </w:r>
          </w:p>
        </w:tc>
        <w:tc>
          <w:tcPr>
            <w:tcW w:w="2340" w:type="dxa"/>
            <w:shd w:val="clear" w:color="auto" w:fill="auto"/>
            <w:tcMar>
              <w:top w:w="100" w:type="dxa"/>
              <w:left w:w="100" w:type="dxa"/>
              <w:bottom w:w="100" w:type="dxa"/>
              <w:right w:w="100" w:type="dxa"/>
            </w:tcMar>
          </w:tcPr>
          <w:p w14:paraId="6570B120" w14:textId="77777777" w:rsidR="008A23E3" w:rsidRDefault="002D045C">
            <w:pPr>
              <w:pStyle w:val="Normal1"/>
              <w:widowControl w:val="0"/>
              <w:pBdr>
                <w:top w:val="nil"/>
                <w:left w:val="nil"/>
                <w:bottom w:val="nil"/>
                <w:right w:val="nil"/>
                <w:between w:val="nil"/>
              </w:pBdr>
              <w:spacing w:line="360" w:lineRule="auto"/>
              <w:rPr>
                <w:highlight w:val="white"/>
              </w:rPr>
            </w:pPr>
            <w:r>
              <w:rPr>
                <w:highlight w:val="white"/>
              </w:rPr>
              <w:t xml:space="preserve">Effective demonstration of planning and specification </w:t>
            </w:r>
            <w:r>
              <w:rPr>
                <w:highlight w:val="white"/>
              </w:rPr>
              <w:lastRenderedPageBreak/>
              <w:t>implication of Kotter’s change management model in developing work culture of Balfour Beatty</w:t>
            </w:r>
          </w:p>
        </w:tc>
        <w:tc>
          <w:tcPr>
            <w:tcW w:w="2340" w:type="dxa"/>
            <w:shd w:val="clear" w:color="auto" w:fill="auto"/>
            <w:tcMar>
              <w:top w:w="100" w:type="dxa"/>
              <w:left w:w="100" w:type="dxa"/>
              <w:bottom w:w="100" w:type="dxa"/>
              <w:right w:w="100" w:type="dxa"/>
            </w:tcMar>
          </w:tcPr>
          <w:p w14:paraId="6570B121" w14:textId="77777777" w:rsidR="008A23E3" w:rsidRDefault="002D045C">
            <w:pPr>
              <w:pStyle w:val="Normal1"/>
              <w:widowControl w:val="0"/>
              <w:pBdr>
                <w:top w:val="nil"/>
                <w:left w:val="nil"/>
                <w:bottom w:val="nil"/>
                <w:right w:val="nil"/>
                <w:between w:val="nil"/>
              </w:pBdr>
              <w:spacing w:line="360" w:lineRule="auto"/>
              <w:rPr>
                <w:highlight w:val="white"/>
              </w:rPr>
            </w:pPr>
            <w:proofErr w:type="spellStart"/>
            <w:r>
              <w:rPr>
                <w:highlight w:val="white"/>
              </w:rPr>
              <w:lastRenderedPageBreak/>
              <w:t>Organisational</w:t>
            </w:r>
            <w:proofErr w:type="spellEnd"/>
            <w:r>
              <w:rPr>
                <w:highlight w:val="white"/>
              </w:rPr>
              <w:t xml:space="preserve"> progress measurement can be an effective solution </w:t>
            </w:r>
            <w:r>
              <w:rPr>
                <w:highlight w:val="white"/>
              </w:rPr>
              <w:lastRenderedPageBreak/>
              <w:t xml:space="preserve">to this strategic implication. </w:t>
            </w:r>
          </w:p>
        </w:tc>
      </w:tr>
      <w:tr w:rsidR="004E056E" w14:paraId="6570B127" w14:textId="77777777">
        <w:trPr>
          <w:jc w:val="center"/>
        </w:trPr>
        <w:tc>
          <w:tcPr>
            <w:tcW w:w="2340" w:type="dxa"/>
            <w:shd w:val="clear" w:color="auto" w:fill="auto"/>
            <w:tcMar>
              <w:top w:w="100" w:type="dxa"/>
              <w:left w:w="100" w:type="dxa"/>
              <w:bottom w:w="100" w:type="dxa"/>
              <w:right w:w="100" w:type="dxa"/>
            </w:tcMar>
          </w:tcPr>
          <w:p w14:paraId="6570B123" w14:textId="77777777" w:rsidR="008A23E3" w:rsidRDefault="002D045C">
            <w:pPr>
              <w:pStyle w:val="Normal1"/>
              <w:widowControl w:val="0"/>
              <w:pBdr>
                <w:top w:val="nil"/>
                <w:left w:val="nil"/>
                <w:bottom w:val="nil"/>
                <w:right w:val="nil"/>
                <w:between w:val="nil"/>
              </w:pBdr>
              <w:spacing w:line="360" w:lineRule="auto"/>
              <w:rPr>
                <w:highlight w:val="white"/>
              </w:rPr>
            </w:pPr>
            <w:r>
              <w:rPr>
                <w:highlight w:val="white"/>
              </w:rPr>
              <w:lastRenderedPageBreak/>
              <w:t>Emerging hybrid project management process</w:t>
            </w:r>
          </w:p>
        </w:tc>
        <w:tc>
          <w:tcPr>
            <w:tcW w:w="2340" w:type="dxa"/>
            <w:shd w:val="clear" w:color="auto" w:fill="auto"/>
            <w:tcMar>
              <w:top w:w="100" w:type="dxa"/>
              <w:left w:w="100" w:type="dxa"/>
              <w:bottom w:w="100" w:type="dxa"/>
              <w:right w:w="100" w:type="dxa"/>
            </w:tcMar>
          </w:tcPr>
          <w:p w14:paraId="6570B124" w14:textId="77777777" w:rsidR="008A23E3" w:rsidRDefault="002D045C">
            <w:pPr>
              <w:pStyle w:val="Normal1"/>
              <w:widowControl w:val="0"/>
              <w:pBdr>
                <w:top w:val="nil"/>
                <w:left w:val="nil"/>
                <w:bottom w:val="nil"/>
                <w:right w:val="nil"/>
                <w:between w:val="nil"/>
              </w:pBdr>
              <w:spacing w:line="360" w:lineRule="auto"/>
              <w:rPr>
                <w:highlight w:val="white"/>
              </w:rPr>
            </w:pPr>
            <w:r>
              <w:rPr>
                <w:highlight w:val="white"/>
              </w:rPr>
              <w:t>The project management team, project manager, contractors</w:t>
            </w:r>
          </w:p>
        </w:tc>
        <w:tc>
          <w:tcPr>
            <w:tcW w:w="2340" w:type="dxa"/>
            <w:shd w:val="clear" w:color="auto" w:fill="auto"/>
            <w:tcMar>
              <w:top w:w="100" w:type="dxa"/>
              <w:left w:w="100" w:type="dxa"/>
              <w:bottom w:w="100" w:type="dxa"/>
              <w:right w:w="100" w:type="dxa"/>
            </w:tcMar>
          </w:tcPr>
          <w:p w14:paraId="6570B125" w14:textId="77777777" w:rsidR="008A23E3" w:rsidRDefault="002D045C">
            <w:pPr>
              <w:pStyle w:val="Normal1"/>
              <w:widowControl w:val="0"/>
              <w:pBdr>
                <w:top w:val="nil"/>
                <w:left w:val="nil"/>
                <w:bottom w:val="nil"/>
                <w:right w:val="nil"/>
                <w:between w:val="nil"/>
              </w:pBdr>
              <w:spacing w:line="360" w:lineRule="auto"/>
              <w:rPr>
                <w:highlight w:val="white"/>
              </w:rPr>
            </w:pPr>
            <w:r>
              <w:rPr>
                <w:highlight w:val="white"/>
              </w:rPr>
              <w:t xml:space="preserve">Mixed application of Agile and traditional waterfall project management elements to have effective outcomes for the </w:t>
            </w:r>
            <w:proofErr w:type="spellStart"/>
            <w:r>
              <w:rPr>
                <w:highlight w:val="white"/>
              </w:rPr>
              <w:t>organisation</w:t>
            </w:r>
            <w:proofErr w:type="spellEnd"/>
            <w:r>
              <w:rPr>
                <w:highlight w:val="white"/>
              </w:rPr>
              <w:t xml:space="preserve"> to deal with </w:t>
            </w:r>
            <w:proofErr w:type="gramStart"/>
            <w:r>
              <w:rPr>
                <w:highlight w:val="white"/>
              </w:rPr>
              <w:t>pre</w:t>
            </w:r>
            <w:proofErr w:type="gramEnd"/>
            <w:r>
              <w:rPr>
                <w:highlight w:val="white"/>
              </w:rPr>
              <w:t xml:space="preserve"> and post-Covid-19 issues</w:t>
            </w:r>
          </w:p>
        </w:tc>
        <w:tc>
          <w:tcPr>
            <w:tcW w:w="2340" w:type="dxa"/>
            <w:shd w:val="clear" w:color="auto" w:fill="auto"/>
            <w:tcMar>
              <w:top w:w="100" w:type="dxa"/>
              <w:left w:w="100" w:type="dxa"/>
              <w:bottom w:w="100" w:type="dxa"/>
              <w:right w:w="100" w:type="dxa"/>
            </w:tcMar>
          </w:tcPr>
          <w:p w14:paraId="6570B126" w14:textId="77777777" w:rsidR="008A23E3" w:rsidRDefault="002D045C">
            <w:pPr>
              <w:pStyle w:val="Normal1"/>
              <w:widowControl w:val="0"/>
              <w:pBdr>
                <w:top w:val="nil"/>
                <w:left w:val="nil"/>
                <w:bottom w:val="nil"/>
                <w:right w:val="nil"/>
                <w:between w:val="nil"/>
              </w:pBdr>
              <w:spacing w:line="360" w:lineRule="auto"/>
              <w:rPr>
                <w:highlight w:val="white"/>
              </w:rPr>
            </w:pPr>
            <w:r>
              <w:rPr>
                <w:highlight w:val="white"/>
              </w:rPr>
              <w:t xml:space="preserve">Effectively recording the project delivery time </w:t>
            </w:r>
          </w:p>
        </w:tc>
      </w:tr>
      <w:tr w:rsidR="004E056E" w14:paraId="6570B12C" w14:textId="77777777">
        <w:trPr>
          <w:jc w:val="center"/>
        </w:trPr>
        <w:tc>
          <w:tcPr>
            <w:tcW w:w="2340" w:type="dxa"/>
            <w:shd w:val="clear" w:color="auto" w:fill="auto"/>
            <w:tcMar>
              <w:top w:w="100" w:type="dxa"/>
              <w:left w:w="100" w:type="dxa"/>
              <w:bottom w:w="100" w:type="dxa"/>
              <w:right w:w="100" w:type="dxa"/>
            </w:tcMar>
          </w:tcPr>
          <w:p w14:paraId="6570B128" w14:textId="77777777" w:rsidR="008A23E3" w:rsidRDefault="002D045C">
            <w:pPr>
              <w:pStyle w:val="Normal1"/>
              <w:widowControl w:val="0"/>
              <w:pBdr>
                <w:top w:val="nil"/>
                <w:left w:val="nil"/>
                <w:bottom w:val="nil"/>
                <w:right w:val="nil"/>
                <w:between w:val="nil"/>
              </w:pBdr>
              <w:spacing w:line="360" w:lineRule="auto"/>
              <w:rPr>
                <w:highlight w:val="white"/>
              </w:rPr>
            </w:pPr>
            <w:r>
              <w:rPr>
                <w:highlight w:val="white"/>
              </w:rPr>
              <w:t xml:space="preserve">Providing training to the project managers </w:t>
            </w:r>
          </w:p>
        </w:tc>
        <w:tc>
          <w:tcPr>
            <w:tcW w:w="2340" w:type="dxa"/>
            <w:shd w:val="clear" w:color="auto" w:fill="auto"/>
            <w:tcMar>
              <w:top w:w="100" w:type="dxa"/>
              <w:left w:w="100" w:type="dxa"/>
              <w:bottom w:w="100" w:type="dxa"/>
              <w:right w:w="100" w:type="dxa"/>
            </w:tcMar>
          </w:tcPr>
          <w:p w14:paraId="6570B129" w14:textId="77777777" w:rsidR="008A23E3" w:rsidRDefault="002D045C">
            <w:pPr>
              <w:pStyle w:val="Normal1"/>
              <w:widowControl w:val="0"/>
              <w:pBdr>
                <w:top w:val="nil"/>
                <w:left w:val="nil"/>
                <w:bottom w:val="nil"/>
                <w:right w:val="nil"/>
                <w:between w:val="nil"/>
              </w:pBdr>
              <w:spacing w:line="360" w:lineRule="auto"/>
              <w:rPr>
                <w:highlight w:val="white"/>
              </w:rPr>
            </w:pPr>
            <w:r>
              <w:rPr>
                <w:highlight w:val="white"/>
              </w:rPr>
              <w:t>Project managers</w:t>
            </w:r>
          </w:p>
        </w:tc>
        <w:tc>
          <w:tcPr>
            <w:tcW w:w="2340" w:type="dxa"/>
            <w:shd w:val="clear" w:color="auto" w:fill="auto"/>
            <w:tcMar>
              <w:top w:w="100" w:type="dxa"/>
              <w:left w:w="100" w:type="dxa"/>
              <w:bottom w:w="100" w:type="dxa"/>
              <w:right w:w="100" w:type="dxa"/>
            </w:tcMar>
          </w:tcPr>
          <w:p w14:paraId="6570B12A" w14:textId="77777777" w:rsidR="008A23E3" w:rsidRDefault="002D045C">
            <w:pPr>
              <w:pStyle w:val="Normal1"/>
              <w:widowControl w:val="0"/>
              <w:pBdr>
                <w:top w:val="nil"/>
                <w:left w:val="nil"/>
                <w:bottom w:val="nil"/>
                <w:right w:val="nil"/>
                <w:between w:val="nil"/>
              </w:pBdr>
              <w:spacing w:line="360" w:lineRule="auto"/>
              <w:rPr>
                <w:highlight w:val="white"/>
              </w:rPr>
            </w:pPr>
            <w:r>
              <w:rPr>
                <w:highlight w:val="white"/>
              </w:rPr>
              <w:t xml:space="preserve">Having the training to develop </w:t>
            </w:r>
            <w:proofErr w:type="spellStart"/>
            <w:r>
              <w:rPr>
                <w:highlight w:val="white"/>
              </w:rPr>
              <w:t>organisational</w:t>
            </w:r>
            <w:proofErr w:type="spellEnd"/>
            <w:r>
              <w:rPr>
                <w:highlight w:val="white"/>
              </w:rPr>
              <w:t xml:space="preserve"> and analytical skills to illustrate essential soft skills that are required to manage crisis management that a leader can face anytime in an </w:t>
            </w:r>
            <w:proofErr w:type="spellStart"/>
            <w:r>
              <w:rPr>
                <w:highlight w:val="white"/>
              </w:rPr>
              <w:t>organisation</w:t>
            </w:r>
            <w:proofErr w:type="spellEnd"/>
            <w:r>
              <w:rPr>
                <w:highlight w:val="white"/>
              </w:rPr>
              <w:t xml:space="preserve"> </w:t>
            </w:r>
          </w:p>
        </w:tc>
        <w:tc>
          <w:tcPr>
            <w:tcW w:w="2340" w:type="dxa"/>
            <w:shd w:val="clear" w:color="auto" w:fill="auto"/>
            <w:tcMar>
              <w:top w:w="100" w:type="dxa"/>
              <w:left w:w="100" w:type="dxa"/>
              <w:bottom w:w="100" w:type="dxa"/>
              <w:right w:w="100" w:type="dxa"/>
            </w:tcMar>
          </w:tcPr>
          <w:p w14:paraId="6570B12B" w14:textId="77777777" w:rsidR="008A23E3" w:rsidRDefault="002D045C">
            <w:pPr>
              <w:pStyle w:val="Normal1"/>
              <w:widowControl w:val="0"/>
              <w:pBdr>
                <w:top w:val="nil"/>
                <w:left w:val="nil"/>
                <w:bottom w:val="nil"/>
                <w:right w:val="nil"/>
                <w:between w:val="nil"/>
              </w:pBdr>
              <w:spacing w:line="360" w:lineRule="auto"/>
              <w:rPr>
                <w:highlight w:val="white"/>
              </w:rPr>
            </w:pPr>
            <w:r>
              <w:rPr>
                <w:highlight w:val="white"/>
              </w:rPr>
              <w:t>Self-assessment tool application to measure the benefits that can be gained by the training process</w:t>
            </w:r>
          </w:p>
        </w:tc>
      </w:tr>
      <w:tr w:rsidR="004E056E" w14:paraId="6570B131" w14:textId="77777777">
        <w:trPr>
          <w:jc w:val="center"/>
        </w:trPr>
        <w:tc>
          <w:tcPr>
            <w:tcW w:w="2340" w:type="dxa"/>
            <w:shd w:val="clear" w:color="auto" w:fill="auto"/>
            <w:tcMar>
              <w:top w:w="100" w:type="dxa"/>
              <w:left w:w="100" w:type="dxa"/>
              <w:bottom w:w="100" w:type="dxa"/>
              <w:right w:w="100" w:type="dxa"/>
            </w:tcMar>
          </w:tcPr>
          <w:p w14:paraId="6570B12D" w14:textId="77777777" w:rsidR="008A23E3" w:rsidRDefault="002D045C">
            <w:pPr>
              <w:pStyle w:val="Normal1"/>
              <w:widowControl w:val="0"/>
              <w:pBdr>
                <w:top w:val="nil"/>
                <w:left w:val="nil"/>
                <w:bottom w:val="nil"/>
                <w:right w:val="nil"/>
                <w:between w:val="nil"/>
              </w:pBdr>
              <w:spacing w:line="360" w:lineRule="auto"/>
              <w:rPr>
                <w:highlight w:val="white"/>
              </w:rPr>
            </w:pPr>
            <w:r>
              <w:rPr>
                <w:highlight w:val="white"/>
              </w:rPr>
              <w:t xml:space="preserve">Artificial intelligence implication to illustrate proper use of </w:t>
            </w:r>
            <w:proofErr w:type="spellStart"/>
            <w:r>
              <w:rPr>
                <w:highlight w:val="white"/>
              </w:rPr>
              <w:t>digitalised</w:t>
            </w:r>
            <w:proofErr w:type="spellEnd"/>
            <w:r>
              <w:rPr>
                <w:highlight w:val="white"/>
              </w:rPr>
              <w:t xml:space="preserve"> project management, supply chain of Balfour </w:t>
            </w:r>
            <w:r>
              <w:rPr>
                <w:highlight w:val="white"/>
              </w:rPr>
              <w:lastRenderedPageBreak/>
              <w:t>Beatty</w:t>
            </w:r>
          </w:p>
        </w:tc>
        <w:tc>
          <w:tcPr>
            <w:tcW w:w="2340" w:type="dxa"/>
            <w:shd w:val="clear" w:color="auto" w:fill="auto"/>
            <w:tcMar>
              <w:top w:w="100" w:type="dxa"/>
              <w:left w:w="100" w:type="dxa"/>
              <w:bottom w:w="100" w:type="dxa"/>
              <w:right w:w="100" w:type="dxa"/>
            </w:tcMar>
          </w:tcPr>
          <w:p w14:paraId="6570B12E" w14:textId="77777777" w:rsidR="008A23E3" w:rsidRDefault="002D045C">
            <w:pPr>
              <w:pStyle w:val="Normal1"/>
              <w:widowControl w:val="0"/>
              <w:pBdr>
                <w:top w:val="nil"/>
                <w:left w:val="nil"/>
                <w:bottom w:val="nil"/>
                <w:right w:val="nil"/>
                <w:between w:val="nil"/>
              </w:pBdr>
              <w:spacing w:line="360" w:lineRule="auto"/>
              <w:rPr>
                <w:highlight w:val="white"/>
              </w:rPr>
            </w:pPr>
            <w:r>
              <w:rPr>
                <w:highlight w:val="white"/>
              </w:rPr>
              <w:lastRenderedPageBreak/>
              <w:t>Owner, Project manager, Project management team, Software developer</w:t>
            </w:r>
          </w:p>
        </w:tc>
        <w:tc>
          <w:tcPr>
            <w:tcW w:w="2340" w:type="dxa"/>
            <w:shd w:val="clear" w:color="auto" w:fill="auto"/>
            <w:tcMar>
              <w:top w:w="100" w:type="dxa"/>
              <w:left w:w="100" w:type="dxa"/>
              <w:bottom w:w="100" w:type="dxa"/>
              <w:right w:w="100" w:type="dxa"/>
            </w:tcMar>
          </w:tcPr>
          <w:p w14:paraId="6570B12F" w14:textId="77777777" w:rsidR="008A23E3" w:rsidRDefault="002D045C">
            <w:pPr>
              <w:pStyle w:val="Normal1"/>
              <w:widowControl w:val="0"/>
              <w:pBdr>
                <w:top w:val="nil"/>
                <w:left w:val="nil"/>
                <w:bottom w:val="nil"/>
                <w:right w:val="nil"/>
                <w:between w:val="nil"/>
              </w:pBdr>
              <w:spacing w:line="360" w:lineRule="auto"/>
              <w:rPr>
                <w:highlight w:val="white"/>
              </w:rPr>
            </w:pPr>
            <w:r>
              <w:rPr>
                <w:highlight w:val="white"/>
              </w:rPr>
              <w:t xml:space="preserve">Virtual use of the workplace project management protocol can help the issues such as denying the vaccination, less </w:t>
            </w:r>
            <w:r>
              <w:rPr>
                <w:highlight w:val="white"/>
              </w:rPr>
              <w:lastRenderedPageBreak/>
              <w:t xml:space="preserve">attraction of consumers can be mitigated (Stone </w:t>
            </w:r>
            <w:r>
              <w:rPr>
                <w:i/>
                <w:highlight w:val="white"/>
              </w:rPr>
              <w:t xml:space="preserve">et al. </w:t>
            </w:r>
            <w:r>
              <w:rPr>
                <w:highlight w:val="white"/>
              </w:rPr>
              <w:t>2020)</w:t>
            </w:r>
          </w:p>
        </w:tc>
        <w:tc>
          <w:tcPr>
            <w:tcW w:w="2340" w:type="dxa"/>
            <w:shd w:val="clear" w:color="auto" w:fill="auto"/>
            <w:tcMar>
              <w:top w:w="100" w:type="dxa"/>
              <w:left w:w="100" w:type="dxa"/>
              <w:bottom w:w="100" w:type="dxa"/>
              <w:right w:w="100" w:type="dxa"/>
            </w:tcMar>
          </w:tcPr>
          <w:p w14:paraId="6570B130" w14:textId="77777777" w:rsidR="008A23E3" w:rsidRDefault="002D045C">
            <w:pPr>
              <w:pStyle w:val="Normal1"/>
              <w:widowControl w:val="0"/>
              <w:pBdr>
                <w:top w:val="nil"/>
                <w:left w:val="nil"/>
                <w:bottom w:val="nil"/>
                <w:right w:val="nil"/>
                <w:between w:val="nil"/>
              </w:pBdr>
              <w:spacing w:line="360" w:lineRule="auto"/>
              <w:rPr>
                <w:highlight w:val="white"/>
              </w:rPr>
            </w:pPr>
            <w:r>
              <w:rPr>
                <w:highlight w:val="white"/>
              </w:rPr>
              <w:lastRenderedPageBreak/>
              <w:t xml:space="preserve">Financial as well as </w:t>
            </w:r>
            <w:proofErr w:type="spellStart"/>
            <w:r>
              <w:rPr>
                <w:highlight w:val="white"/>
              </w:rPr>
              <w:t>organisational</w:t>
            </w:r>
            <w:proofErr w:type="spellEnd"/>
            <w:r>
              <w:rPr>
                <w:highlight w:val="white"/>
              </w:rPr>
              <w:t xml:space="preserve"> management growth in terms of easier budget, schedule forming process can </w:t>
            </w:r>
            <w:r>
              <w:rPr>
                <w:highlight w:val="white"/>
              </w:rPr>
              <w:lastRenderedPageBreak/>
              <w:t>depict the successful use of this stage in the project management</w:t>
            </w:r>
          </w:p>
        </w:tc>
      </w:tr>
    </w:tbl>
    <w:p w14:paraId="6570B132" w14:textId="77777777" w:rsidR="008A23E3" w:rsidRDefault="008A23E3">
      <w:pPr>
        <w:pStyle w:val="Normal1"/>
        <w:spacing w:line="360" w:lineRule="auto"/>
        <w:jc w:val="center"/>
        <w:rPr>
          <w:highlight w:val="white"/>
        </w:rPr>
      </w:pPr>
    </w:p>
    <w:p w14:paraId="6570B133" w14:textId="77777777" w:rsidR="008A23E3" w:rsidRDefault="002D045C">
      <w:pPr>
        <w:pStyle w:val="Normal1"/>
        <w:spacing w:line="360" w:lineRule="auto"/>
        <w:jc w:val="center"/>
        <w:rPr>
          <w:b/>
          <w:highlight w:val="white"/>
        </w:rPr>
      </w:pPr>
      <w:r>
        <w:rPr>
          <w:b/>
          <w:highlight w:val="white"/>
        </w:rPr>
        <w:t xml:space="preserve">Table 1: Stakeholder </w:t>
      </w:r>
      <w:proofErr w:type="spellStart"/>
      <w:r>
        <w:rPr>
          <w:b/>
          <w:highlight w:val="white"/>
        </w:rPr>
        <w:t>recognising</w:t>
      </w:r>
      <w:proofErr w:type="spellEnd"/>
      <w:r>
        <w:rPr>
          <w:b/>
          <w:highlight w:val="white"/>
        </w:rPr>
        <w:t xml:space="preserve"> and project planning </w:t>
      </w:r>
    </w:p>
    <w:p w14:paraId="6570B134" w14:textId="77777777" w:rsidR="008A23E3" w:rsidRDefault="002D045C">
      <w:pPr>
        <w:pStyle w:val="Normal1"/>
        <w:spacing w:line="360" w:lineRule="auto"/>
        <w:jc w:val="center"/>
        <w:rPr>
          <w:highlight w:val="white"/>
        </w:rPr>
      </w:pPr>
      <w:r>
        <w:rPr>
          <w:highlight w:val="white"/>
        </w:rPr>
        <w:t>(Source: Self-created)</w:t>
      </w:r>
    </w:p>
    <w:p w14:paraId="6570B135" w14:textId="77777777" w:rsidR="008A23E3" w:rsidRDefault="002D045C">
      <w:pPr>
        <w:pStyle w:val="Normal1"/>
        <w:spacing w:line="360" w:lineRule="auto"/>
        <w:jc w:val="both"/>
        <w:rPr>
          <w:highlight w:val="white"/>
        </w:rPr>
      </w:pPr>
      <w:r>
        <w:rPr>
          <w:highlight w:val="white"/>
        </w:rPr>
        <w:t>In order to</w:t>
      </w:r>
      <w:r w:rsidR="00BD1C90">
        <w:rPr>
          <w:highlight w:val="white"/>
        </w:rPr>
        <w:t xml:space="preserve"> manage the project plan, there is the need of estimating a tentative time period as well as budget planning that is represented below:</w:t>
      </w:r>
    </w:p>
    <w:p w14:paraId="6570B136" w14:textId="77777777" w:rsidR="008A23E3" w:rsidRDefault="008A23E3">
      <w:pPr>
        <w:pStyle w:val="Normal1"/>
        <w:spacing w:line="360" w:lineRule="auto"/>
        <w:jc w:val="both"/>
        <w:rPr>
          <w:highlight w:val="white"/>
        </w:rPr>
      </w:pPr>
    </w:p>
    <w:tbl>
      <w:tblPr>
        <w:tblStyle w:val="a0"/>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4E056E" w14:paraId="6570B13A" w14:textId="77777777">
        <w:tc>
          <w:tcPr>
            <w:tcW w:w="3120" w:type="dxa"/>
            <w:shd w:val="clear" w:color="auto" w:fill="auto"/>
            <w:tcMar>
              <w:top w:w="100" w:type="dxa"/>
              <w:left w:w="100" w:type="dxa"/>
              <w:bottom w:w="100" w:type="dxa"/>
              <w:right w:w="100" w:type="dxa"/>
            </w:tcMar>
          </w:tcPr>
          <w:p w14:paraId="6570B137" w14:textId="77777777" w:rsidR="008A23E3" w:rsidRDefault="002D045C">
            <w:pPr>
              <w:pStyle w:val="Normal1"/>
              <w:widowControl w:val="0"/>
              <w:pBdr>
                <w:top w:val="nil"/>
                <w:left w:val="nil"/>
                <w:bottom w:val="nil"/>
                <w:right w:val="nil"/>
                <w:between w:val="nil"/>
              </w:pBdr>
              <w:spacing w:line="360" w:lineRule="auto"/>
              <w:rPr>
                <w:highlight w:val="white"/>
              </w:rPr>
            </w:pPr>
            <w:r>
              <w:rPr>
                <w:highlight w:val="white"/>
              </w:rPr>
              <w:t>Project planning tasks</w:t>
            </w:r>
          </w:p>
        </w:tc>
        <w:tc>
          <w:tcPr>
            <w:tcW w:w="3120" w:type="dxa"/>
            <w:shd w:val="clear" w:color="auto" w:fill="auto"/>
            <w:tcMar>
              <w:top w:w="100" w:type="dxa"/>
              <w:left w:w="100" w:type="dxa"/>
              <w:bottom w:w="100" w:type="dxa"/>
              <w:right w:w="100" w:type="dxa"/>
            </w:tcMar>
          </w:tcPr>
          <w:p w14:paraId="6570B138" w14:textId="77777777" w:rsidR="008A23E3" w:rsidRDefault="002D045C">
            <w:pPr>
              <w:pStyle w:val="Normal1"/>
              <w:widowControl w:val="0"/>
              <w:pBdr>
                <w:top w:val="nil"/>
                <w:left w:val="nil"/>
                <w:bottom w:val="nil"/>
                <w:right w:val="nil"/>
                <w:between w:val="nil"/>
              </w:pBdr>
              <w:spacing w:line="360" w:lineRule="auto"/>
              <w:rPr>
                <w:highlight w:val="white"/>
              </w:rPr>
            </w:pPr>
            <w:r>
              <w:rPr>
                <w:highlight w:val="white"/>
              </w:rPr>
              <w:t>Tentative time duration</w:t>
            </w:r>
          </w:p>
        </w:tc>
        <w:tc>
          <w:tcPr>
            <w:tcW w:w="3120" w:type="dxa"/>
            <w:shd w:val="clear" w:color="auto" w:fill="auto"/>
            <w:tcMar>
              <w:top w:w="100" w:type="dxa"/>
              <w:left w:w="100" w:type="dxa"/>
              <w:bottom w:w="100" w:type="dxa"/>
              <w:right w:w="100" w:type="dxa"/>
            </w:tcMar>
          </w:tcPr>
          <w:p w14:paraId="6570B139" w14:textId="77777777" w:rsidR="008A23E3" w:rsidRDefault="002D045C">
            <w:pPr>
              <w:pStyle w:val="Normal1"/>
              <w:widowControl w:val="0"/>
              <w:pBdr>
                <w:top w:val="nil"/>
                <w:left w:val="nil"/>
                <w:bottom w:val="nil"/>
                <w:right w:val="nil"/>
                <w:between w:val="nil"/>
              </w:pBdr>
              <w:spacing w:line="360" w:lineRule="auto"/>
              <w:rPr>
                <w:highlight w:val="white"/>
              </w:rPr>
            </w:pPr>
            <w:r>
              <w:rPr>
                <w:highlight w:val="white"/>
              </w:rPr>
              <w:t>Approximate budget</w:t>
            </w:r>
          </w:p>
        </w:tc>
      </w:tr>
      <w:tr w:rsidR="004E056E" w14:paraId="6570B13E" w14:textId="77777777">
        <w:tc>
          <w:tcPr>
            <w:tcW w:w="3120" w:type="dxa"/>
            <w:shd w:val="clear" w:color="auto" w:fill="auto"/>
            <w:tcMar>
              <w:top w:w="100" w:type="dxa"/>
              <w:left w:w="100" w:type="dxa"/>
              <w:bottom w:w="100" w:type="dxa"/>
              <w:right w:w="100" w:type="dxa"/>
            </w:tcMar>
          </w:tcPr>
          <w:p w14:paraId="6570B13B" w14:textId="77777777" w:rsidR="008A23E3" w:rsidRDefault="002D045C">
            <w:pPr>
              <w:pStyle w:val="Normal1"/>
              <w:widowControl w:val="0"/>
              <w:pBdr>
                <w:top w:val="nil"/>
                <w:left w:val="nil"/>
                <w:bottom w:val="nil"/>
                <w:right w:val="nil"/>
                <w:between w:val="nil"/>
              </w:pBdr>
              <w:spacing w:line="360" w:lineRule="auto"/>
              <w:rPr>
                <w:highlight w:val="white"/>
              </w:rPr>
            </w:pPr>
            <w:r>
              <w:rPr>
                <w:highlight w:val="white"/>
              </w:rPr>
              <w:t xml:space="preserve">Forming digital teams in the </w:t>
            </w:r>
            <w:proofErr w:type="spellStart"/>
            <w:r>
              <w:rPr>
                <w:highlight w:val="white"/>
              </w:rPr>
              <w:t>organisation</w:t>
            </w:r>
            <w:proofErr w:type="spellEnd"/>
            <w:r>
              <w:rPr>
                <w:highlight w:val="white"/>
              </w:rPr>
              <w:t xml:space="preserve"> to face pre and post Covid-19 pandemic issues arise in the workplace</w:t>
            </w:r>
          </w:p>
        </w:tc>
        <w:tc>
          <w:tcPr>
            <w:tcW w:w="3120" w:type="dxa"/>
            <w:shd w:val="clear" w:color="auto" w:fill="auto"/>
            <w:tcMar>
              <w:top w:w="100" w:type="dxa"/>
              <w:left w:w="100" w:type="dxa"/>
              <w:bottom w:w="100" w:type="dxa"/>
              <w:right w:w="100" w:type="dxa"/>
            </w:tcMar>
          </w:tcPr>
          <w:p w14:paraId="6570B13C" w14:textId="77777777" w:rsidR="008A23E3" w:rsidRDefault="002D045C">
            <w:pPr>
              <w:pStyle w:val="Normal1"/>
              <w:widowControl w:val="0"/>
              <w:pBdr>
                <w:top w:val="nil"/>
                <w:left w:val="nil"/>
                <w:bottom w:val="nil"/>
                <w:right w:val="nil"/>
                <w:between w:val="nil"/>
              </w:pBdr>
              <w:spacing w:line="360" w:lineRule="auto"/>
              <w:rPr>
                <w:highlight w:val="white"/>
              </w:rPr>
            </w:pPr>
            <w:r>
              <w:rPr>
                <w:highlight w:val="white"/>
              </w:rPr>
              <w:t xml:space="preserve">Around 3 months </w:t>
            </w:r>
          </w:p>
        </w:tc>
        <w:tc>
          <w:tcPr>
            <w:tcW w:w="3120" w:type="dxa"/>
            <w:shd w:val="clear" w:color="auto" w:fill="auto"/>
            <w:tcMar>
              <w:top w:w="100" w:type="dxa"/>
              <w:left w:w="100" w:type="dxa"/>
              <w:bottom w:w="100" w:type="dxa"/>
              <w:right w:w="100" w:type="dxa"/>
            </w:tcMar>
          </w:tcPr>
          <w:p w14:paraId="6570B13D" w14:textId="77777777" w:rsidR="008A23E3" w:rsidRDefault="002D045C">
            <w:pPr>
              <w:pStyle w:val="Normal1"/>
              <w:widowControl w:val="0"/>
              <w:pBdr>
                <w:top w:val="nil"/>
                <w:left w:val="nil"/>
                <w:bottom w:val="nil"/>
                <w:right w:val="nil"/>
                <w:between w:val="nil"/>
              </w:pBdr>
              <w:spacing w:line="360" w:lineRule="auto"/>
              <w:rPr>
                <w:highlight w:val="white"/>
              </w:rPr>
            </w:pPr>
            <w:r>
              <w:rPr>
                <w:highlight w:val="white"/>
              </w:rPr>
              <w:t>$15,000</w:t>
            </w:r>
          </w:p>
        </w:tc>
      </w:tr>
      <w:tr w:rsidR="004E056E" w14:paraId="6570B143" w14:textId="77777777">
        <w:tc>
          <w:tcPr>
            <w:tcW w:w="3120" w:type="dxa"/>
            <w:shd w:val="clear" w:color="auto" w:fill="auto"/>
            <w:tcMar>
              <w:top w:w="100" w:type="dxa"/>
              <w:left w:w="100" w:type="dxa"/>
              <w:bottom w:w="100" w:type="dxa"/>
              <w:right w:w="100" w:type="dxa"/>
            </w:tcMar>
          </w:tcPr>
          <w:p w14:paraId="6570B13F" w14:textId="77777777" w:rsidR="008A23E3" w:rsidRDefault="002D045C">
            <w:pPr>
              <w:pStyle w:val="Normal1"/>
              <w:widowControl w:val="0"/>
              <w:pBdr>
                <w:top w:val="nil"/>
                <w:left w:val="nil"/>
                <w:bottom w:val="nil"/>
                <w:right w:val="nil"/>
                <w:between w:val="nil"/>
              </w:pBdr>
              <w:spacing w:line="360" w:lineRule="auto"/>
              <w:rPr>
                <w:highlight w:val="white"/>
              </w:rPr>
            </w:pPr>
            <w:r>
              <w:rPr>
                <w:highlight w:val="white"/>
              </w:rPr>
              <w:t>Developing connectivity between project activities and strategic implication within Balfour Beatty</w:t>
            </w:r>
          </w:p>
          <w:p w14:paraId="6570B140" w14:textId="77777777" w:rsidR="008A23E3" w:rsidRDefault="008A23E3">
            <w:pPr>
              <w:pStyle w:val="Normal1"/>
              <w:widowControl w:val="0"/>
              <w:pBdr>
                <w:top w:val="nil"/>
                <w:left w:val="nil"/>
                <w:bottom w:val="nil"/>
                <w:right w:val="nil"/>
                <w:between w:val="nil"/>
              </w:pBdr>
              <w:spacing w:line="360" w:lineRule="auto"/>
              <w:rPr>
                <w:highlight w:val="white"/>
              </w:rPr>
            </w:pPr>
          </w:p>
        </w:tc>
        <w:tc>
          <w:tcPr>
            <w:tcW w:w="3120" w:type="dxa"/>
            <w:shd w:val="clear" w:color="auto" w:fill="auto"/>
            <w:tcMar>
              <w:top w:w="100" w:type="dxa"/>
              <w:left w:w="100" w:type="dxa"/>
              <w:bottom w:w="100" w:type="dxa"/>
              <w:right w:w="100" w:type="dxa"/>
            </w:tcMar>
          </w:tcPr>
          <w:p w14:paraId="6570B141" w14:textId="77777777" w:rsidR="008A23E3" w:rsidRDefault="002D045C">
            <w:pPr>
              <w:pStyle w:val="Normal1"/>
              <w:widowControl w:val="0"/>
              <w:pBdr>
                <w:top w:val="nil"/>
                <w:left w:val="nil"/>
                <w:bottom w:val="nil"/>
                <w:right w:val="nil"/>
                <w:between w:val="nil"/>
              </w:pBdr>
              <w:spacing w:line="360" w:lineRule="auto"/>
              <w:rPr>
                <w:highlight w:val="white"/>
              </w:rPr>
            </w:pPr>
            <w:r>
              <w:rPr>
                <w:highlight w:val="white"/>
              </w:rPr>
              <w:t>Approximate 2 month</w:t>
            </w:r>
          </w:p>
        </w:tc>
        <w:tc>
          <w:tcPr>
            <w:tcW w:w="3120" w:type="dxa"/>
            <w:shd w:val="clear" w:color="auto" w:fill="auto"/>
            <w:tcMar>
              <w:top w:w="100" w:type="dxa"/>
              <w:left w:w="100" w:type="dxa"/>
              <w:bottom w:w="100" w:type="dxa"/>
              <w:right w:w="100" w:type="dxa"/>
            </w:tcMar>
          </w:tcPr>
          <w:p w14:paraId="6570B142" w14:textId="77777777" w:rsidR="008A23E3" w:rsidRDefault="002D045C">
            <w:pPr>
              <w:pStyle w:val="Normal1"/>
              <w:widowControl w:val="0"/>
              <w:pBdr>
                <w:top w:val="nil"/>
                <w:left w:val="nil"/>
                <w:bottom w:val="nil"/>
                <w:right w:val="nil"/>
                <w:between w:val="nil"/>
              </w:pBdr>
              <w:spacing w:line="360" w:lineRule="auto"/>
              <w:rPr>
                <w:highlight w:val="white"/>
              </w:rPr>
            </w:pPr>
            <w:r>
              <w:rPr>
                <w:highlight w:val="white"/>
              </w:rPr>
              <w:t>$5,000</w:t>
            </w:r>
          </w:p>
        </w:tc>
      </w:tr>
      <w:tr w:rsidR="004E056E" w14:paraId="6570B148" w14:textId="77777777">
        <w:tc>
          <w:tcPr>
            <w:tcW w:w="3120" w:type="dxa"/>
            <w:shd w:val="clear" w:color="auto" w:fill="auto"/>
            <w:tcMar>
              <w:top w:w="100" w:type="dxa"/>
              <w:left w:w="100" w:type="dxa"/>
              <w:bottom w:w="100" w:type="dxa"/>
              <w:right w:w="100" w:type="dxa"/>
            </w:tcMar>
          </w:tcPr>
          <w:p w14:paraId="6570B144" w14:textId="77777777" w:rsidR="008A23E3" w:rsidRDefault="002D045C">
            <w:pPr>
              <w:pStyle w:val="Normal1"/>
              <w:widowControl w:val="0"/>
              <w:pBdr>
                <w:top w:val="nil"/>
                <w:left w:val="nil"/>
                <w:bottom w:val="nil"/>
                <w:right w:val="nil"/>
                <w:between w:val="nil"/>
              </w:pBdr>
              <w:spacing w:line="360" w:lineRule="auto"/>
              <w:rPr>
                <w:highlight w:val="white"/>
              </w:rPr>
            </w:pPr>
            <w:r>
              <w:rPr>
                <w:highlight w:val="white"/>
              </w:rPr>
              <w:t>Adaptation of change management model as well as leadership to develop work culture of Balfour Beatty</w:t>
            </w:r>
          </w:p>
          <w:p w14:paraId="6570B145" w14:textId="77777777" w:rsidR="008A23E3" w:rsidRDefault="008A23E3">
            <w:pPr>
              <w:pStyle w:val="Normal1"/>
              <w:widowControl w:val="0"/>
              <w:pBdr>
                <w:top w:val="nil"/>
                <w:left w:val="nil"/>
                <w:bottom w:val="nil"/>
                <w:right w:val="nil"/>
                <w:between w:val="nil"/>
              </w:pBdr>
              <w:spacing w:line="360" w:lineRule="auto"/>
              <w:rPr>
                <w:highlight w:val="white"/>
              </w:rPr>
            </w:pPr>
          </w:p>
        </w:tc>
        <w:tc>
          <w:tcPr>
            <w:tcW w:w="3120" w:type="dxa"/>
            <w:shd w:val="clear" w:color="auto" w:fill="auto"/>
            <w:tcMar>
              <w:top w:w="100" w:type="dxa"/>
              <w:left w:w="100" w:type="dxa"/>
              <w:bottom w:w="100" w:type="dxa"/>
              <w:right w:w="100" w:type="dxa"/>
            </w:tcMar>
          </w:tcPr>
          <w:p w14:paraId="6570B146" w14:textId="77777777" w:rsidR="008A23E3" w:rsidRDefault="002D045C">
            <w:pPr>
              <w:pStyle w:val="Normal1"/>
              <w:widowControl w:val="0"/>
              <w:pBdr>
                <w:top w:val="nil"/>
                <w:left w:val="nil"/>
                <w:bottom w:val="nil"/>
                <w:right w:val="nil"/>
                <w:between w:val="nil"/>
              </w:pBdr>
              <w:spacing w:line="360" w:lineRule="auto"/>
              <w:rPr>
                <w:highlight w:val="white"/>
              </w:rPr>
            </w:pPr>
            <w:r>
              <w:rPr>
                <w:highlight w:val="white"/>
              </w:rPr>
              <w:t xml:space="preserve">Around 6 </w:t>
            </w:r>
            <w:proofErr w:type="gramStart"/>
            <w:r>
              <w:rPr>
                <w:highlight w:val="white"/>
              </w:rPr>
              <w:t>month</w:t>
            </w:r>
            <w:proofErr w:type="gramEnd"/>
          </w:p>
        </w:tc>
        <w:tc>
          <w:tcPr>
            <w:tcW w:w="3120" w:type="dxa"/>
            <w:shd w:val="clear" w:color="auto" w:fill="auto"/>
            <w:tcMar>
              <w:top w:w="100" w:type="dxa"/>
              <w:left w:w="100" w:type="dxa"/>
              <w:bottom w:w="100" w:type="dxa"/>
              <w:right w:w="100" w:type="dxa"/>
            </w:tcMar>
          </w:tcPr>
          <w:p w14:paraId="6570B147" w14:textId="77777777" w:rsidR="008A23E3" w:rsidRDefault="002D045C">
            <w:pPr>
              <w:pStyle w:val="Normal1"/>
              <w:widowControl w:val="0"/>
              <w:pBdr>
                <w:top w:val="nil"/>
                <w:left w:val="nil"/>
                <w:bottom w:val="nil"/>
                <w:right w:val="nil"/>
                <w:between w:val="nil"/>
              </w:pBdr>
              <w:spacing w:line="360" w:lineRule="auto"/>
              <w:rPr>
                <w:highlight w:val="white"/>
              </w:rPr>
            </w:pPr>
            <w:r>
              <w:rPr>
                <w:highlight w:val="white"/>
              </w:rPr>
              <w:t>$20,000</w:t>
            </w:r>
          </w:p>
        </w:tc>
      </w:tr>
      <w:tr w:rsidR="004E056E" w14:paraId="6570B14C" w14:textId="77777777">
        <w:tc>
          <w:tcPr>
            <w:tcW w:w="3120" w:type="dxa"/>
            <w:shd w:val="clear" w:color="auto" w:fill="auto"/>
            <w:tcMar>
              <w:top w:w="100" w:type="dxa"/>
              <w:left w:w="100" w:type="dxa"/>
              <w:bottom w:w="100" w:type="dxa"/>
              <w:right w:w="100" w:type="dxa"/>
            </w:tcMar>
          </w:tcPr>
          <w:p w14:paraId="6570B149" w14:textId="77777777" w:rsidR="008A23E3" w:rsidRDefault="002D045C">
            <w:pPr>
              <w:pStyle w:val="Normal1"/>
              <w:widowControl w:val="0"/>
              <w:pBdr>
                <w:top w:val="nil"/>
                <w:left w:val="nil"/>
                <w:bottom w:val="nil"/>
                <w:right w:val="nil"/>
                <w:between w:val="nil"/>
              </w:pBdr>
              <w:spacing w:line="360" w:lineRule="auto"/>
              <w:rPr>
                <w:highlight w:val="white"/>
              </w:rPr>
            </w:pPr>
            <w:r>
              <w:rPr>
                <w:highlight w:val="white"/>
              </w:rPr>
              <w:t xml:space="preserve">Application of hybrid project management process that integrates Agile </w:t>
            </w:r>
          </w:p>
        </w:tc>
        <w:tc>
          <w:tcPr>
            <w:tcW w:w="3120" w:type="dxa"/>
            <w:shd w:val="clear" w:color="auto" w:fill="auto"/>
            <w:tcMar>
              <w:top w:w="100" w:type="dxa"/>
              <w:left w:w="100" w:type="dxa"/>
              <w:bottom w:w="100" w:type="dxa"/>
              <w:right w:w="100" w:type="dxa"/>
            </w:tcMar>
          </w:tcPr>
          <w:p w14:paraId="6570B14A" w14:textId="77777777" w:rsidR="008A23E3" w:rsidRDefault="002D045C">
            <w:pPr>
              <w:pStyle w:val="Normal1"/>
              <w:widowControl w:val="0"/>
              <w:pBdr>
                <w:top w:val="nil"/>
                <w:left w:val="nil"/>
                <w:bottom w:val="nil"/>
                <w:right w:val="nil"/>
                <w:between w:val="nil"/>
              </w:pBdr>
              <w:spacing w:line="360" w:lineRule="auto"/>
              <w:rPr>
                <w:highlight w:val="white"/>
              </w:rPr>
            </w:pPr>
            <w:r>
              <w:rPr>
                <w:highlight w:val="white"/>
              </w:rPr>
              <w:t>Approximate 11 months</w:t>
            </w:r>
          </w:p>
        </w:tc>
        <w:tc>
          <w:tcPr>
            <w:tcW w:w="3120" w:type="dxa"/>
            <w:shd w:val="clear" w:color="auto" w:fill="auto"/>
            <w:tcMar>
              <w:top w:w="100" w:type="dxa"/>
              <w:left w:w="100" w:type="dxa"/>
              <w:bottom w:w="100" w:type="dxa"/>
              <w:right w:w="100" w:type="dxa"/>
            </w:tcMar>
          </w:tcPr>
          <w:p w14:paraId="6570B14B" w14:textId="77777777" w:rsidR="008A23E3" w:rsidRDefault="002D045C">
            <w:pPr>
              <w:pStyle w:val="Normal1"/>
              <w:widowControl w:val="0"/>
              <w:pBdr>
                <w:top w:val="nil"/>
                <w:left w:val="nil"/>
                <w:bottom w:val="nil"/>
                <w:right w:val="nil"/>
                <w:between w:val="nil"/>
              </w:pBdr>
              <w:spacing w:line="360" w:lineRule="auto"/>
              <w:rPr>
                <w:highlight w:val="white"/>
              </w:rPr>
            </w:pPr>
            <w:r>
              <w:rPr>
                <w:highlight w:val="white"/>
              </w:rPr>
              <w:t>$10,000</w:t>
            </w:r>
          </w:p>
        </w:tc>
      </w:tr>
      <w:tr w:rsidR="004E056E" w14:paraId="6570B150" w14:textId="77777777">
        <w:tc>
          <w:tcPr>
            <w:tcW w:w="3120" w:type="dxa"/>
            <w:shd w:val="clear" w:color="auto" w:fill="auto"/>
            <w:tcMar>
              <w:top w:w="100" w:type="dxa"/>
              <w:left w:w="100" w:type="dxa"/>
              <w:bottom w:w="100" w:type="dxa"/>
              <w:right w:w="100" w:type="dxa"/>
            </w:tcMar>
          </w:tcPr>
          <w:p w14:paraId="6570B14D" w14:textId="77777777" w:rsidR="008A23E3" w:rsidRDefault="002D045C">
            <w:pPr>
              <w:pStyle w:val="Normal1"/>
              <w:widowControl w:val="0"/>
              <w:pBdr>
                <w:top w:val="nil"/>
                <w:left w:val="nil"/>
                <w:bottom w:val="nil"/>
                <w:right w:val="nil"/>
                <w:between w:val="nil"/>
              </w:pBdr>
              <w:spacing w:line="360" w:lineRule="auto"/>
              <w:rPr>
                <w:highlight w:val="white"/>
              </w:rPr>
            </w:pPr>
            <w:r>
              <w:rPr>
                <w:highlight w:val="white"/>
              </w:rPr>
              <w:t xml:space="preserve">Soft skill development by </w:t>
            </w:r>
            <w:r>
              <w:rPr>
                <w:highlight w:val="white"/>
              </w:rPr>
              <w:lastRenderedPageBreak/>
              <w:t>project managers</w:t>
            </w:r>
          </w:p>
        </w:tc>
        <w:tc>
          <w:tcPr>
            <w:tcW w:w="3120" w:type="dxa"/>
            <w:shd w:val="clear" w:color="auto" w:fill="auto"/>
            <w:tcMar>
              <w:top w:w="100" w:type="dxa"/>
              <w:left w:w="100" w:type="dxa"/>
              <w:bottom w:w="100" w:type="dxa"/>
              <w:right w:w="100" w:type="dxa"/>
            </w:tcMar>
          </w:tcPr>
          <w:p w14:paraId="6570B14E" w14:textId="77777777" w:rsidR="008A23E3" w:rsidRDefault="002D045C">
            <w:pPr>
              <w:pStyle w:val="Normal1"/>
              <w:widowControl w:val="0"/>
              <w:pBdr>
                <w:top w:val="nil"/>
                <w:left w:val="nil"/>
                <w:bottom w:val="nil"/>
                <w:right w:val="nil"/>
                <w:between w:val="nil"/>
              </w:pBdr>
              <w:spacing w:line="360" w:lineRule="auto"/>
              <w:rPr>
                <w:highlight w:val="white"/>
              </w:rPr>
            </w:pPr>
            <w:r>
              <w:rPr>
                <w:highlight w:val="white"/>
              </w:rPr>
              <w:lastRenderedPageBreak/>
              <w:t>Around 2 months</w:t>
            </w:r>
          </w:p>
        </w:tc>
        <w:tc>
          <w:tcPr>
            <w:tcW w:w="3120" w:type="dxa"/>
            <w:shd w:val="clear" w:color="auto" w:fill="auto"/>
            <w:tcMar>
              <w:top w:w="100" w:type="dxa"/>
              <w:left w:w="100" w:type="dxa"/>
              <w:bottom w:w="100" w:type="dxa"/>
              <w:right w:w="100" w:type="dxa"/>
            </w:tcMar>
          </w:tcPr>
          <w:p w14:paraId="6570B14F" w14:textId="77777777" w:rsidR="008A23E3" w:rsidRDefault="002D045C">
            <w:pPr>
              <w:pStyle w:val="Normal1"/>
              <w:widowControl w:val="0"/>
              <w:pBdr>
                <w:top w:val="nil"/>
                <w:left w:val="nil"/>
                <w:bottom w:val="nil"/>
                <w:right w:val="nil"/>
                <w:between w:val="nil"/>
              </w:pBdr>
              <w:spacing w:line="360" w:lineRule="auto"/>
              <w:rPr>
                <w:highlight w:val="white"/>
              </w:rPr>
            </w:pPr>
            <w:r>
              <w:rPr>
                <w:highlight w:val="white"/>
              </w:rPr>
              <w:t>$2,000</w:t>
            </w:r>
          </w:p>
        </w:tc>
      </w:tr>
      <w:tr w:rsidR="004E056E" w14:paraId="6570B154" w14:textId="77777777">
        <w:tc>
          <w:tcPr>
            <w:tcW w:w="3120" w:type="dxa"/>
            <w:shd w:val="clear" w:color="auto" w:fill="auto"/>
            <w:tcMar>
              <w:top w:w="100" w:type="dxa"/>
              <w:left w:w="100" w:type="dxa"/>
              <w:bottom w:w="100" w:type="dxa"/>
              <w:right w:w="100" w:type="dxa"/>
            </w:tcMar>
          </w:tcPr>
          <w:p w14:paraId="6570B151" w14:textId="77777777" w:rsidR="008A23E3" w:rsidRDefault="002D045C">
            <w:pPr>
              <w:pStyle w:val="Normal1"/>
              <w:widowControl w:val="0"/>
              <w:pBdr>
                <w:top w:val="nil"/>
                <w:left w:val="nil"/>
                <w:bottom w:val="nil"/>
                <w:right w:val="nil"/>
                <w:between w:val="nil"/>
              </w:pBdr>
              <w:spacing w:line="360" w:lineRule="auto"/>
              <w:rPr>
                <w:highlight w:val="white"/>
              </w:rPr>
            </w:pPr>
            <w:r>
              <w:rPr>
                <w:highlight w:val="white"/>
              </w:rPr>
              <w:t>AI adaptation</w:t>
            </w:r>
          </w:p>
        </w:tc>
        <w:tc>
          <w:tcPr>
            <w:tcW w:w="3120" w:type="dxa"/>
            <w:shd w:val="clear" w:color="auto" w:fill="auto"/>
            <w:tcMar>
              <w:top w:w="100" w:type="dxa"/>
              <w:left w:w="100" w:type="dxa"/>
              <w:bottom w:w="100" w:type="dxa"/>
              <w:right w:w="100" w:type="dxa"/>
            </w:tcMar>
          </w:tcPr>
          <w:p w14:paraId="6570B152" w14:textId="77777777" w:rsidR="008A23E3" w:rsidRDefault="002D045C">
            <w:pPr>
              <w:pStyle w:val="Normal1"/>
              <w:widowControl w:val="0"/>
              <w:pBdr>
                <w:top w:val="nil"/>
                <w:left w:val="nil"/>
                <w:bottom w:val="nil"/>
                <w:right w:val="nil"/>
                <w:between w:val="nil"/>
              </w:pBdr>
              <w:spacing w:line="360" w:lineRule="auto"/>
              <w:rPr>
                <w:highlight w:val="white"/>
              </w:rPr>
            </w:pPr>
            <w:r>
              <w:rPr>
                <w:highlight w:val="white"/>
              </w:rPr>
              <w:t>Approximate 10 months</w:t>
            </w:r>
          </w:p>
        </w:tc>
        <w:tc>
          <w:tcPr>
            <w:tcW w:w="3120" w:type="dxa"/>
            <w:shd w:val="clear" w:color="auto" w:fill="auto"/>
            <w:tcMar>
              <w:top w:w="100" w:type="dxa"/>
              <w:left w:w="100" w:type="dxa"/>
              <w:bottom w:w="100" w:type="dxa"/>
              <w:right w:w="100" w:type="dxa"/>
            </w:tcMar>
          </w:tcPr>
          <w:p w14:paraId="6570B153" w14:textId="77777777" w:rsidR="008A23E3" w:rsidRDefault="002D045C">
            <w:pPr>
              <w:pStyle w:val="Normal1"/>
              <w:widowControl w:val="0"/>
              <w:pBdr>
                <w:top w:val="nil"/>
                <w:left w:val="nil"/>
                <w:bottom w:val="nil"/>
                <w:right w:val="nil"/>
                <w:between w:val="nil"/>
              </w:pBdr>
              <w:spacing w:line="360" w:lineRule="auto"/>
              <w:rPr>
                <w:highlight w:val="white"/>
              </w:rPr>
            </w:pPr>
            <w:r>
              <w:rPr>
                <w:highlight w:val="white"/>
              </w:rPr>
              <w:t>$25,000</w:t>
            </w:r>
          </w:p>
        </w:tc>
      </w:tr>
    </w:tbl>
    <w:p w14:paraId="6570B155" w14:textId="77777777" w:rsidR="008A23E3" w:rsidRDefault="008A23E3">
      <w:pPr>
        <w:pStyle w:val="Normal1"/>
        <w:spacing w:line="360" w:lineRule="auto"/>
        <w:jc w:val="both"/>
        <w:rPr>
          <w:highlight w:val="white"/>
        </w:rPr>
      </w:pPr>
    </w:p>
    <w:p w14:paraId="6570B156" w14:textId="77777777" w:rsidR="008A23E3" w:rsidRDefault="002D045C">
      <w:pPr>
        <w:pStyle w:val="Normal1"/>
        <w:spacing w:line="360" w:lineRule="auto"/>
        <w:jc w:val="center"/>
        <w:rPr>
          <w:b/>
          <w:highlight w:val="white"/>
        </w:rPr>
      </w:pPr>
      <w:r>
        <w:rPr>
          <w:b/>
          <w:highlight w:val="white"/>
        </w:rPr>
        <w:t>Table 2: Time-duration and Budget table</w:t>
      </w:r>
    </w:p>
    <w:p w14:paraId="6570B157" w14:textId="77777777" w:rsidR="008A23E3" w:rsidRDefault="002D045C">
      <w:pPr>
        <w:pStyle w:val="Normal1"/>
        <w:spacing w:line="360" w:lineRule="auto"/>
        <w:jc w:val="center"/>
        <w:rPr>
          <w:highlight w:val="white"/>
        </w:rPr>
      </w:pPr>
      <w:r>
        <w:rPr>
          <w:highlight w:val="white"/>
        </w:rPr>
        <w:t>(Source: Self-developed)</w:t>
      </w:r>
    </w:p>
    <w:p w14:paraId="6570B158" w14:textId="77777777" w:rsidR="008A23E3" w:rsidRDefault="002D045C" w:rsidP="007B67FF">
      <w:pPr>
        <w:pStyle w:val="Heading1"/>
        <w:rPr>
          <w:highlight w:val="white"/>
        </w:rPr>
      </w:pPr>
      <w:bookmarkStart w:id="3" w:name="_Toc70536271"/>
      <w:r>
        <w:rPr>
          <w:highlight w:val="white"/>
        </w:rPr>
        <w:t xml:space="preserve">Use of feedbacks to evaluate the ability for managing projects </w:t>
      </w:r>
      <w:proofErr w:type="gramStart"/>
      <w:r>
        <w:rPr>
          <w:highlight w:val="white"/>
        </w:rPr>
        <w:t>in lights of</w:t>
      </w:r>
      <w:proofErr w:type="gramEnd"/>
      <w:r>
        <w:rPr>
          <w:highlight w:val="white"/>
        </w:rPr>
        <w:t xml:space="preserve"> the Covid-19 pandemic situation</w:t>
      </w:r>
      <w:bookmarkEnd w:id="3"/>
    </w:p>
    <w:p w14:paraId="6570B159" w14:textId="77777777" w:rsidR="008A23E3" w:rsidRDefault="002D045C">
      <w:pPr>
        <w:pStyle w:val="Normal1"/>
        <w:spacing w:line="360" w:lineRule="auto"/>
        <w:jc w:val="both"/>
        <w:rPr>
          <w:b/>
          <w:highlight w:val="white"/>
        </w:rPr>
      </w:pPr>
      <w:r>
        <w:rPr>
          <w:b/>
          <w:highlight w:val="white"/>
        </w:rPr>
        <w:t>Evaluating the capability to manage a project</w:t>
      </w:r>
    </w:p>
    <w:p w14:paraId="6570B15A" w14:textId="77777777" w:rsidR="008A23E3" w:rsidRDefault="002D045C">
      <w:pPr>
        <w:pStyle w:val="Normal1"/>
        <w:spacing w:line="360" w:lineRule="auto"/>
        <w:jc w:val="both"/>
        <w:rPr>
          <w:highlight w:val="white"/>
        </w:rPr>
      </w:pPr>
      <w:r>
        <w:rPr>
          <w:highlight w:val="white"/>
        </w:rPr>
        <w:t xml:space="preserve">In the period of Covid-19 pandemic situation, most of the </w:t>
      </w:r>
      <w:proofErr w:type="spellStart"/>
      <w:r>
        <w:rPr>
          <w:highlight w:val="white"/>
        </w:rPr>
        <w:t>organisations</w:t>
      </w:r>
      <w:proofErr w:type="spellEnd"/>
      <w:r>
        <w:rPr>
          <w:highlight w:val="white"/>
        </w:rPr>
        <w:t xml:space="preserve"> </w:t>
      </w:r>
      <w:proofErr w:type="gramStart"/>
      <w:r>
        <w:rPr>
          <w:highlight w:val="white"/>
        </w:rPr>
        <w:t>have to</w:t>
      </w:r>
      <w:proofErr w:type="gramEnd"/>
      <w:r>
        <w:rPr>
          <w:highlight w:val="white"/>
        </w:rPr>
        <w:t xml:space="preserve"> face difficulties due to less effective performances of the employees in work from the home process. Balfour Beatty is not expecting this situation, therefore as a project manager of this </w:t>
      </w:r>
      <w:proofErr w:type="spellStart"/>
      <w:r>
        <w:rPr>
          <w:highlight w:val="white"/>
        </w:rPr>
        <w:t>organisation</w:t>
      </w:r>
      <w:proofErr w:type="spellEnd"/>
      <w:r>
        <w:rPr>
          <w:highlight w:val="white"/>
        </w:rPr>
        <w:t xml:space="preserve">, I </w:t>
      </w:r>
      <w:proofErr w:type="gramStart"/>
      <w:r>
        <w:rPr>
          <w:highlight w:val="white"/>
        </w:rPr>
        <w:t>have to</w:t>
      </w:r>
      <w:proofErr w:type="gramEnd"/>
      <w:r>
        <w:rPr>
          <w:highlight w:val="white"/>
        </w:rPr>
        <w:t xml:space="preserve"> go through several issues in the quarantine period of the Covid-19 pandemic situation. In most cases, it has been found that the global business communities started to </w:t>
      </w:r>
      <w:r w:rsidR="007B67FF">
        <w:rPr>
          <w:highlight w:val="white"/>
        </w:rPr>
        <w:t>return</w:t>
      </w:r>
      <w:r>
        <w:rPr>
          <w:highlight w:val="white"/>
        </w:rPr>
        <w:t xml:space="preserve"> to their traditional work culture by taking vaccines (Li </w:t>
      </w:r>
      <w:r>
        <w:rPr>
          <w:i/>
          <w:highlight w:val="white"/>
        </w:rPr>
        <w:t xml:space="preserve">et al. </w:t>
      </w:r>
      <w:r>
        <w:rPr>
          <w:highlight w:val="white"/>
        </w:rPr>
        <w:t xml:space="preserve">2020). In this situation, project managers </w:t>
      </w:r>
      <w:proofErr w:type="gramStart"/>
      <w:r>
        <w:rPr>
          <w:highlight w:val="white"/>
        </w:rPr>
        <w:t>have to</w:t>
      </w:r>
      <w:proofErr w:type="gramEnd"/>
      <w:r>
        <w:rPr>
          <w:highlight w:val="white"/>
        </w:rPr>
        <w:t xml:space="preserve"> </w:t>
      </w:r>
      <w:r w:rsidR="007B67FF">
        <w:rPr>
          <w:highlight w:val="white"/>
        </w:rPr>
        <w:t>first</w:t>
      </w:r>
      <w:r>
        <w:rPr>
          <w:highlight w:val="white"/>
        </w:rPr>
        <w:t xml:space="preserve"> adapt to the change and then lead other coworkers to follow that. Therefore, in such a period I think the implication of effective planning in terms of developing the awareness of all the employees in the </w:t>
      </w:r>
      <w:proofErr w:type="spellStart"/>
      <w:r>
        <w:rPr>
          <w:highlight w:val="white"/>
        </w:rPr>
        <w:t>organisation</w:t>
      </w:r>
      <w:proofErr w:type="spellEnd"/>
      <w:r>
        <w:rPr>
          <w:highlight w:val="white"/>
        </w:rPr>
        <w:t xml:space="preserve"> regarding the technological application can be an effective strategy as it can help in upcoming periods. With this </w:t>
      </w:r>
      <w:r w:rsidR="007B67FF">
        <w:rPr>
          <w:highlight w:val="white"/>
        </w:rPr>
        <w:t>planning,</w:t>
      </w:r>
      <w:r>
        <w:rPr>
          <w:highlight w:val="white"/>
        </w:rPr>
        <w:t xml:space="preserve"> the pre and post Covid19 situation-related crisis moments </w:t>
      </w:r>
      <w:r w:rsidR="007B67FF">
        <w:rPr>
          <w:highlight w:val="white"/>
        </w:rPr>
        <w:t>could</w:t>
      </w:r>
      <w:r>
        <w:rPr>
          <w:highlight w:val="white"/>
        </w:rPr>
        <w:t xml:space="preserve"> be faced by the </w:t>
      </w:r>
      <w:proofErr w:type="spellStart"/>
      <w:r>
        <w:rPr>
          <w:highlight w:val="white"/>
        </w:rPr>
        <w:t>organisation</w:t>
      </w:r>
      <w:proofErr w:type="spellEnd"/>
      <w:r>
        <w:rPr>
          <w:highlight w:val="white"/>
        </w:rPr>
        <w:t xml:space="preserve"> in an effective way (</w:t>
      </w:r>
      <w:proofErr w:type="spellStart"/>
      <w:r>
        <w:rPr>
          <w:highlight w:val="white"/>
        </w:rPr>
        <w:t>Buheji</w:t>
      </w:r>
      <w:proofErr w:type="spellEnd"/>
      <w:r>
        <w:rPr>
          <w:highlight w:val="white"/>
        </w:rPr>
        <w:t xml:space="preserve"> and </w:t>
      </w:r>
      <w:proofErr w:type="spellStart"/>
      <w:r>
        <w:rPr>
          <w:highlight w:val="white"/>
        </w:rPr>
        <w:t>Buheji</w:t>
      </w:r>
      <w:proofErr w:type="spellEnd"/>
      <w:r>
        <w:rPr>
          <w:highlight w:val="white"/>
        </w:rPr>
        <w:t xml:space="preserve">, 2020). </w:t>
      </w:r>
    </w:p>
    <w:p w14:paraId="6570B15B" w14:textId="77777777" w:rsidR="008A23E3" w:rsidRDefault="002D045C">
      <w:pPr>
        <w:pStyle w:val="Normal1"/>
        <w:spacing w:line="360" w:lineRule="auto"/>
        <w:jc w:val="both"/>
        <w:rPr>
          <w:highlight w:val="white"/>
        </w:rPr>
      </w:pPr>
      <w:r>
        <w:rPr>
          <w:highlight w:val="white"/>
        </w:rPr>
        <w:t xml:space="preserve">The presence of effective leadership quality is needed within the project managers to properly handle the continuously changing business environment that is connected to </w:t>
      </w:r>
      <w:proofErr w:type="spellStart"/>
      <w:r>
        <w:rPr>
          <w:highlight w:val="white"/>
        </w:rPr>
        <w:t>organisational</w:t>
      </w:r>
      <w:proofErr w:type="spellEnd"/>
      <w:r>
        <w:rPr>
          <w:highlight w:val="white"/>
        </w:rPr>
        <w:t xml:space="preserve"> progress. As per my opinion, Transformational leadership is one of the positively influential leadership styles that I tried to follow by interacting with my coworkers as well as providing priority to their perspectives (Afzal </w:t>
      </w:r>
      <w:r>
        <w:rPr>
          <w:i/>
          <w:highlight w:val="white"/>
        </w:rPr>
        <w:t xml:space="preserve">et al. </w:t>
      </w:r>
      <w:r>
        <w:rPr>
          <w:highlight w:val="white"/>
        </w:rPr>
        <w:t xml:space="preserve">2018). In Balfour Beatty, I have encountered that due to lack of technical knowledge within the employees, the </w:t>
      </w:r>
      <w:proofErr w:type="spellStart"/>
      <w:r>
        <w:rPr>
          <w:highlight w:val="white"/>
        </w:rPr>
        <w:t>organisation</w:t>
      </w:r>
      <w:proofErr w:type="spellEnd"/>
      <w:r>
        <w:rPr>
          <w:highlight w:val="white"/>
        </w:rPr>
        <w:t xml:space="preserve"> </w:t>
      </w:r>
      <w:proofErr w:type="gramStart"/>
      <w:r>
        <w:rPr>
          <w:highlight w:val="white"/>
        </w:rPr>
        <w:t>has to</w:t>
      </w:r>
      <w:proofErr w:type="gramEnd"/>
      <w:r>
        <w:rPr>
          <w:highlight w:val="white"/>
        </w:rPr>
        <w:t xml:space="preserve"> face difficulties in managing projects within the period of Covid-19. Therefore, I believe the formation of a digital team that will have knowledge about AI software applications as well as capabilities to adapt to change management can be effective to manage </w:t>
      </w:r>
      <w:proofErr w:type="spellStart"/>
      <w:r>
        <w:rPr>
          <w:highlight w:val="white"/>
        </w:rPr>
        <w:t>organisational</w:t>
      </w:r>
      <w:proofErr w:type="spellEnd"/>
      <w:r>
        <w:rPr>
          <w:highlight w:val="white"/>
        </w:rPr>
        <w:t xml:space="preserve"> prosperity. </w:t>
      </w:r>
    </w:p>
    <w:p w14:paraId="6570B15C" w14:textId="77777777" w:rsidR="008A23E3" w:rsidRDefault="002D045C">
      <w:pPr>
        <w:pStyle w:val="Normal1"/>
        <w:spacing w:line="360" w:lineRule="auto"/>
        <w:jc w:val="both"/>
        <w:rPr>
          <w:highlight w:val="white"/>
        </w:rPr>
      </w:pPr>
      <w:r>
        <w:rPr>
          <w:highlight w:val="white"/>
        </w:rPr>
        <w:t xml:space="preserve">In terms of managing such a project, I think </w:t>
      </w:r>
      <w:r w:rsidR="007B67FF">
        <w:rPr>
          <w:highlight w:val="white"/>
        </w:rPr>
        <w:t>I am</w:t>
      </w:r>
      <w:r>
        <w:rPr>
          <w:highlight w:val="white"/>
        </w:rPr>
        <w:t xml:space="preserve"> capable to some extent as I always illustrate my effective problem-solving skill that is essential in order to manage the crisis moment that arises in </w:t>
      </w:r>
      <w:proofErr w:type="spellStart"/>
      <w:r>
        <w:rPr>
          <w:highlight w:val="white"/>
        </w:rPr>
        <w:t>organisation</w:t>
      </w:r>
      <w:proofErr w:type="spellEnd"/>
      <w:r>
        <w:rPr>
          <w:highlight w:val="white"/>
        </w:rPr>
        <w:t xml:space="preserve"> due to the Covid-19 pandemic situation. Along with this fact, I have remarkable communication capability as well as active listening ability that are necessary for </w:t>
      </w:r>
      <w:r>
        <w:rPr>
          <w:highlight w:val="white"/>
        </w:rPr>
        <w:lastRenderedPageBreak/>
        <w:t xml:space="preserve">any project manager to work in a team and represent productive outcomes from the project. In any situation, adaptability is a feature that needs to be present within the project managers as they </w:t>
      </w:r>
      <w:proofErr w:type="gramStart"/>
      <w:r>
        <w:rPr>
          <w:highlight w:val="white"/>
        </w:rPr>
        <w:t>have to</w:t>
      </w:r>
      <w:proofErr w:type="gramEnd"/>
      <w:r>
        <w:rPr>
          <w:highlight w:val="white"/>
        </w:rPr>
        <w:t xml:space="preserve"> illustrate their flexibility in terms of managing situations (</w:t>
      </w:r>
      <w:proofErr w:type="spellStart"/>
      <w:r>
        <w:rPr>
          <w:highlight w:val="white"/>
        </w:rPr>
        <w:t>Raziq</w:t>
      </w:r>
      <w:proofErr w:type="spellEnd"/>
      <w:r>
        <w:rPr>
          <w:highlight w:val="white"/>
        </w:rPr>
        <w:t xml:space="preserve"> </w:t>
      </w:r>
      <w:r>
        <w:rPr>
          <w:i/>
          <w:highlight w:val="white"/>
        </w:rPr>
        <w:t xml:space="preserve">et al. </w:t>
      </w:r>
      <w:r>
        <w:rPr>
          <w:highlight w:val="white"/>
        </w:rPr>
        <w:t xml:space="preserve">2018). In this aspect, I think I </w:t>
      </w:r>
      <w:proofErr w:type="gramStart"/>
      <w:r>
        <w:rPr>
          <w:highlight w:val="white"/>
        </w:rPr>
        <w:t>am capable of managing</w:t>
      </w:r>
      <w:proofErr w:type="gramEnd"/>
      <w:r>
        <w:rPr>
          <w:highlight w:val="white"/>
        </w:rPr>
        <w:t xml:space="preserve"> the project as I have encountered so many issues in my work life journeys but effectively manage the situation by demonstrating my adaptability skill. Additionally, my team </w:t>
      </w:r>
      <w:proofErr w:type="spellStart"/>
      <w:r>
        <w:rPr>
          <w:highlight w:val="white"/>
        </w:rPr>
        <w:t>organising</w:t>
      </w:r>
      <w:proofErr w:type="spellEnd"/>
      <w:r>
        <w:rPr>
          <w:highlight w:val="white"/>
        </w:rPr>
        <w:t xml:space="preserve"> capability can also provide me the benefits in terms of fulfilling the project of making the </w:t>
      </w:r>
      <w:proofErr w:type="spellStart"/>
      <w:r>
        <w:rPr>
          <w:highlight w:val="white"/>
        </w:rPr>
        <w:t>organisation</w:t>
      </w:r>
      <w:proofErr w:type="spellEnd"/>
      <w:r>
        <w:rPr>
          <w:highlight w:val="white"/>
        </w:rPr>
        <w:t xml:space="preserve"> fully knowledgeable of digital application to smoothly handle issues of the Covid-19 pandemic situation.  </w:t>
      </w:r>
    </w:p>
    <w:p w14:paraId="6570B15D" w14:textId="77777777" w:rsidR="008A23E3" w:rsidRDefault="002D045C">
      <w:pPr>
        <w:pStyle w:val="Normal1"/>
        <w:spacing w:line="360" w:lineRule="auto"/>
        <w:jc w:val="both"/>
        <w:rPr>
          <w:b/>
          <w:highlight w:val="white"/>
        </w:rPr>
      </w:pPr>
      <w:r>
        <w:rPr>
          <w:b/>
          <w:highlight w:val="white"/>
        </w:rPr>
        <w:t>Application of feedback from others to determine own ability to implement a plan</w:t>
      </w:r>
    </w:p>
    <w:p w14:paraId="6570B15E" w14:textId="77777777" w:rsidR="008A23E3" w:rsidRDefault="002D045C">
      <w:pPr>
        <w:pStyle w:val="Normal1"/>
        <w:spacing w:line="360" w:lineRule="auto"/>
        <w:jc w:val="both"/>
        <w:rPr>
          <w:highlight w:val="white"/>
        </w:rPr>
      </w:pPr>
      <w:r>
        <w:rPr>
          <w:highlight w:val="white"/>
        </w:rPr>
        <w:t xml:space="preserve">In order to have a proper idea about my capability in terms of managing projects of Balfour Beatty, I have tried to gather information from the feedback of other people who work with me. The existence of the Covid-19 pandemic situation has affected the </w:t>
      </w:r>
      <w:proofErr w:type="spellStart"/>
      <w:r>
        <w:rPr>
          <w:highlight w:val="white"/>
        </w:rPr>
        <w:t>organisational</w:t>
      </w:r>
      <w:proofErr w:type="spellEnd"/>
      <w:r>
        <w:rPr>
          <w:highlight w:val="white"/>
        </w:rPr>
        <w:t xml:space="preserve"> work culture in an effective way (</w:t>
      </w:r>
      <w:proofErr w:type="spellStart"/>
      <w:r>
        <w:rPr>
          <w:highlight w:val="white"/>
        </w:rPr>
        <w:t>Buheji</w:t>
      </w:r>
      <w:proofErr w:type="spellEnd"/>
      <w:r>
        <w:rPr>
          <w:highlight w:val="white"/>
        </w:rPr>
        <w:t xml:space="preserve"> and </w:t>
      </w:r>
      <w:proofErr w:type="spellStart"/>
      <w:r>
        <w:rPr>
          <w:highlight w:val="white"/>
        </w:rPr>
        <w:t>Buheji</w:t>
      </w:r>
      <w:proofErr w:type="spellEnd"/>
      <w:r>
        <w:rPr>
          <w:highlight w:val="white"/>
        </w:rPr>
        <w:t xml:space="preserve">, 2020). In the initial stage of the Covid-19 pandemic situation, I have suggested to my higher authorities to follow the work from the home process. This idea helps me to be </w:t>
      </w:r>
      <w:proofErr w:type="spellStart"/>
      <w:r>
        <w:rPr>
          <w:highlight w:val="white"/>
        </w:rPr>
        <w:t>recognised</w:t>
      </w:r>
      <w:proofErr w:type="spellEnd"/>
      <w:r>
        <w:rPr>
          <w:highlight w:val="white"/>
        </w:rPr>
        <w:t xml:space="preserve"> by my coworkers, but in the quarantine period I have found that there are several difficulties that are associated with this process such as delaying is a common issue. In order to mitigate this issue, I have suggested managing a project in which all the workers of the </w:t>
      </w:r>
      <w:proofErr w:type="spellStart"/>
      <w:r>
        <w:rPr>
          <w:highlight w:val="white"/>
        </w:rPr>
        <w:t>organisation</w:t>
      </w:r>
      <w:proofErr w:type="spellEnd"/>
      <w:r>
        <w:rPr>
          <w:highlight w:val="white"/>
        </w:rPr>
        <w:t xml:space="preserve"> will have the knowledge about the </w:t>
      </w:r>
      <w:proofErr w:type="spellStart"/>
      <w:r>
        <w:rPr>
          <w:highlight w:val="white"/>
        </w:rPr>
        <w:t>utilisation</w:t>
      </w:r>
      <w:proofErr w:type="spellEnd"/>
      <w:r>
        <w:rPr>
          <w:highlight w:val="white"/>
        </w:rPr>
        <w:t xml:space="preserve"> of technology and work on a timely basis within Covid-19 like a pandemic situation. </w:t>
      </w:r>
    </w:p>
    <w:p w14:paraId="6570B15F" w14:textId="77777777" w:rsidR="008A23E3" w:rsidRDefault="002D045C">
      <w:pPr>
        <w:pStyle w:val="Normal1"/>
        <w:spacing w:line="360" w:lineRule="auto"/>
        <w:jc w:val="both"/>
        <w:rPr>
          <w:highlight w:val="white"/>
        </w:rPr>
      </w:pPr>
      <w:r>
        <w:rPr>
          <w:highlight w:val="white"/>
        </w:rPr>
        <w:t xml:space="preserve">During the planning of this management strategy, I think I </w:t>
      </w:r>
      <w:proofErr w:type="gramStart"/>
      <w:r>
        <w:rPr>
          <w:highlight w:val="white"/>
        </w:rPr>
        <w:t>have to</w:t>
      </w:r>
      <w:proofErr w:type="gramEnd"/>
      <w:r>
        <w:rPr>
          <w:highlight w:val="white"/>
        </w:rPr>
        <w:t xml:space="preserve"> be aware of my own capability. Therefore, I have gained feedback from my colleagues, </w:t>
      </w:r>
      <w:r w:rsidR="007B67FF">
        <w:rPr>
          <w:highlight w:val="white"/>
        </w:rPr>
        <w:t>supervisor,</w:t>
      </w:r>
      <w:r>
        <w:rPr>
          <w:highlight w:val="white"/>
        </w:rPr>
        <w:t xml:space="preserve"> as well as clients. With the evaluation of this feedback, I have found that my colleagues think that I have collaboration skills as well as critical thinking skills, but I need to consider my cost management skill. Along with these, my supervisor stated that I have immense communication skills along with effective leadership capability, but I have some limitations also such as less effective time management and negotiation skill. Therefore, I </w:t>
      </w:r>
      <w:proofErr w:type="gramStart"/>
      <w:r>
        <w:rPr>
          <w:highlight w:val="white"/>
        </w:rPr>
        <w:t>have to</w:t>
      </w:r>
      <w:proofErr w:type="gramEnd"/>
      <w:r>
        <w:rPr>
          <w:highlight w:val="white"/>
        </w:rPr>
        <w:t xml:space="preserve"> work on my limitations. My clients have provided me the idea that I have interpersonal skills that help me to be an effective project manager. Along with this fact, they suggest I build commitment within my team to potentially work with a changing business environment due to the Covid-19 pandemic situation.     </w:t>
      </w:r>
    </w:p>
    <w:p w14:paraId="6570B160" w14:textId="77777777" w:rsidR="008A23E3" w:rsidRDefault="002D045C">
      <w:pPr>
        <w:pStyle w:val="Normal1"/>
        <w:spacing w:line="360" w:lineRule="auto"/>
        <w:jc w:val="both"/>
        <w:rPr>
          <w:b/>
          <w:highlight w:val="white"/>
        </w:rPr>
      </w:pPr>
      <w:r>
        <w:rPr>
          <w:b/>
          <w:highlight w:val="white"/>
        </w:rPr>
        <w:t>Self-development plan</w:t>
      </w:r>
    </w:p>
    <w:p w14:paraId="6570B161" w14:textId="77777777" w:rsidR="008A23E3" w:rsidRDefault="002D045C">
      <w:pPr>
        <w:pStyle w:val="Normal1"/>
        <w:spacing w:line="360" w:lineRule="auto"/>
        <w:jc w:val="both"/>
        <w:rPr>
          <w:highlight w:val="white"/>
        </w:rPr>
      </w:pPr>
      <w:r>
        <w:rPr>
          <w:highlight w:val="white"/>
        </w:rPr>
        <w:t xml:space="preserve">The activity of project planning to fight against the Covid-19 pandemic situation in Balfour Beatty and the collected feedback from others helps me have a clear idea about my strengths and weaknesses. In order to mitigate my weaknesses as a project manager, I have aimed to develop a self-development plan. As per the suggestion of my colleagues, I have found that cost </w:t>
      </w:r>
      <w:r>
        <w:rPr>
          <w:highlight w:val="white"/>
        </w:rPr>
        <w:lastRenderedPageBreak/>
        <w:t xml:space="preserve">management is one of my limitations. The </w:t>
      </w:r>
      <w:proofErr w:type="spellStart"/>
      <w:r>
        <w:rPr>
          <w:highlight w:val="white"/>
        </w:rPr>
        <w:t>utilisation</w:t>
      </w:r>
      <w:proofErr w:type="spellEnd"/>
      <w:r>
        <w:rPr>
          <w:highlight w:val="white"/>
        </w:rPr>
        <w:t xml:space="preserve"> of the Work breakdown structure software with effective deliverables can be a solution for this skill development as the detailed breakdown structure can help the project managers to correctly estimate costs (</w:t>
      </w:r>
      <w:proofErr w:type="spellStart"/>
      <w:r>
        <w:rPr>
          <w:highlight w:val="white"/>
        </w:rPr>
        <w:t>Qiu</w:t>
      </w:r>
      <w:proofErr w:type="spellEnd"/>
      <w:r>
        <w:rPr>
          <w:highlight w:val="white"/>
        </w:rPr>
        <w:t xml:space="preserve"> and Xiao, 2020). Along with this fact, my supervisor suggested that I work on time management capability. I think the application of the SMART goals as well as avoiding multitasking nature can be the potential solution for this skill development (Gregg, 2018). In order to implement a new change in management planning in the </w:t>
      </w:r>
      <w:proofErr w:type="spellStart"/>
      <w:r>
        <w:rPr>
          <w:highlight w:val="white"/>
        </w:rPr>
        <w:t>organisation</w:t>
      </w:r>
      <w:proofErr w:type="spellEnd"/>
      <w:r>
        <w:rPr>
          <w:highlight w:val="white"/>
        </w:rPr>
        <w:t xml:space="preserve">, the project managers need to have negotiation skills, but as per my supervisor's opinion, </w:t>
      </w:r>
      <w:r w:rsidR="007B67FF">
        <w:rPr>
          <w:highlight w:val="white"/>
        </w:rPr>
        <w:t>I am</w:t>
      </w:r>
      <w:r>
        <w:rPr>
          <w:highlight w:val="white"/>
        </w:rPr>
        <w:t xml:space="preserve"> aching this ability. Therefore, I think the application of win-win negotiation theory can be helpful as it provides the idea to convince the opposite party with providing some benefits (Thomas </w:t>
      </w:r>
      <w:r>
        <w:rPr>
          <w:i/>
          <w:highlight w:val="white"/>
        </w:rPr>
        <w:t xml:space="preserve">et al. </w:t>
      </w:r>
      <w:r>
        <w:rPr>
          <w:highlight w:val="white"/>
        </w:rPr>
        <w:t>2018). Additionally, consideration of the other side's limitations, viewpoints are needed to study before dealing with the situation.</w:t>
      </w:r>
    </w:p>
    <w:p w14:paraId="6570B162" w14:textId="77777777" w:rsidR="008A23E3" w:rsidRDefault="002D045C">
      <w:pPr>
        <w:pStyle w:val="Normal1"/>
        <w:spacing w:line="360" w:lineRule="auto"/>
        <w:jc w:val="both"/>
        <w:rPr>
          <w:highlight w:val="white"/>
        </w:rPr>
      </w:pPr>
      <w:r>
        <w:rPr>
          <w:highlight w:val="white"/>
        </w:rPr>
        <w:t xml:space="preserve">As the project managers </w:t>
      </w:r>
      <w:proofErr w:type="gramStart"/>
      <w:r>
        <w:rPr>
          <w:highlight w:val="white"/>
        </w:rPr>
        <w:t>have to</w:t>
      </w:r>
      <w:proofErr w:type="gramEnd"/>
      <w:r>
        <w:rPr>
          <w:highlight w:val="white"/>
        </w:rPr>
        <w:t xml:space="preserve"> complete their work by leading teams, the presence of commitment is necessary. </w:t>
      </w:r>
      <w:r w:rsidR="007B67FF">
        <w:rPr>
          <w:highlight w:val="white"/>
        </w:rPr>
        <w:t>My client has suggested this fact</w:t>
      </w:r>
      <w:r>
        <w:rPr>
          <w:highlight w:val="white"/>
        </w:rPr>
        <w:t xml:space="preserve"> as they noticed this </w:t>
      </w:r>
      <w:proofErr w:type="gramStart"/>
      <w:r>
        <w:rPr>
          <w:highlight w:val="white"/>
        </w:rPr>
        <w:t>particular capability</w:t>
      </w:r>
      <w:proofErr w:type="gramEnd"/>
      <w:r>
        <w:rPr>
          <w:highlight w:val="white"/>
        </w:rPr>
        <w:t xml:space="preserve"> is somehow missing in my leadership. In order to manage the project and having noticeable outcomes from the project work with mitigation of issues related to Covid-19 in Balfour Beatty, I </w:t>
      </w:r>
      <w:proofErr w:type="gramStart"/>
      <w:r>
        <w:rPr>
          <w:highlight w:val="white"/>
        </w:rPr>
        <w:t>have to</w:t>
      </w:r>
      <w:proofErr w:type="gramEnd"/>
      <w:r>
        <w:rPr>
          <w:highlight w:val="white"/>
        </w:rPr>
        <w:t xml:space="preserve"> develop this skill. Team </w:t>
      </w:r>
      <w:r w:rsidR="007B67FF">
        <w:rPr>
          <w:highlight w:val="white"/>
        </w:rPr>
        <w:t>goal setting</w:t>
      </w:r>
      <w:r>
        <w:rPr>
          <w:highlight w:val="white"/>
        </w:rPr>
        <w:t xml:space="preserve">, encouraging the work culture of ideas sharing can be an effective solution for such skill development (Chai </w:t>
      </w:r>
      <w:r>
        <w:rPr>
          <w:i/>
          <w:highlight w:val="white"/>
        </w:rPr>
        <w:t xml:space="preserve">et al. </w:t>
      </w:r>
      <w:r>
        <w:rPr>
          <w:highlight w:val="white"/>
        </w:rPr>
        <w:t xml:space="preserve">2017). Along with these facts, professional networking opportunities development can be another effective way to self-develop in this aspect. The setting of a self-development plan is not </w:t>
      </w:r>
      <w:r w:rsidR="007B67FF">
        <w:rPr>
          <w:highlight w:val="white"/>
        </w:rPr>
        <w:t>sufficient;</w:t>
      </w:r>
      <w:r>
        <w:rPr>
          <w:highlight w:val="white"/>
        </w:rPr>
        <w:t xml:space="preserve"> there is the need of measuring the progress. Therefore, the application of the self-assessment tool can be an effective solution. The </w:t>
      </w:r>
      <w:proofErr w:type="spellStart"/>
      <w:r>
        <w:rPr>
          <w:highlight w:val="white"/>
        </w:rPr>
        <w:t>utilisation</w:t>
      </w:r>
      <w:proofErr w:type="spellEnd"/>
      <w:r>
        <w:rPr>
          <w:highlight w:val="white"/>
        </w:rPr>
        <w:t xml:space="preserve"> of such self-assessment tools not only helps to develop the idea about skill development </w:t>
      </w:r>
      <w:r w:rsidR="007B67FF">
        <w:rPr>
          <w:highlight w:val="white"/>
        </w:rPr>
        <w:t>but also</w:t>
      </w:r>
      <w:r>
        <w:rPr>
          <w:highlight w:val="white"/>
        </w:rPr>
        <w:t xml:space="preserve"> provides clear ideas regarding personality trait changes, </w:t>
      </w:r>
      <w:proofErr w:type="spellStart"/>
      <w:r>
        <w:rPr>
          <w:highlight w:val="white"/>
        </w:rPr>
        <w:t>behavioural</w:t>
      </w:r>
      <w:proofErr w:type="spellEnd"/>
      <w:r>
        <w:rPr>
          <w:highlight w:val="white"/>
        </w:rPr>
        <w:t xml:space="preserve"> pattern </w:t>
      </w:r>
      <w:r w:rsidR="007B67FF">
        <w:rPr>
          <w:highlight w:val="white"/>
        </w:rPr>
        <w:t>changes,</w:t>
      </w:r>
      <w:r>
        <w:rPr>
          <w:highlight w:val="white"/>
        </w:rPr>
        <w:t xml:space="preserve"> as well as competencies.  </w:t>
      </w:r>
    </w:p>
    <w:p w14:paraId="6570B163" w14:textId="77777777" w:rsidR="008A23E3" w:rsidRDefault="002D045C" w:rsidP="00EF597C">
      <w:pPr>
        <w:pStyle w:val="Heading1"/>
        <w:rPr>
          <w:highlight w:val="white"/>
        </w:rPr>
      </w:pPr>
      <w:bookmarkStart w:id="4" w:name="_Toc70536272"/>
      <w:r>
        <w:rPr>
          <w:highlight w:val="white"/>
        </w:rPr>
        <w:t>Conclusion</w:t>
      </w:r>
      <w:bookmarkEnd w:id="4"/>
    </w:p>
    <w:p w14:paraId="6570B164" w14:textId="77777777" w:rsidR="008A23E3" w:rsidRDefault="002D045C">
      <w:pPr>
        <w:pStyle w:val="Normal1"/>
        <w:spacing w:line="360" w:lineRule="auto"/>
        <w:jc w:val="both"/>
        <w:rPr>
          <w:highlight w:val="white"/>
        </w:rPr>
      </w:pPr>
      <w:r>
        <w:rPr>
          <w:highlight w:val="white"/>
        </w:rPr>
        <w:t xml:space="preserve">It can be concluded that the project management tool application is helpful to manage any </w:t>
      </w:r>
      <w:r w:rsidR="007B67FF">
        <w:rPr>
          <w:highlight w:val="white"/>
        </w:rPr>
        <w:t>crisis</w:t>
      </w:r>
      <w:r>
        <w:rPr>
          <w:highlight w:val="white"/>
        </w:rPr>
        <w:t xml:space="preserve">. Therefore, it has been found that PRINCE 2 and Agile are two project management tools that can be applied by Balfour Beatty to mitigate its challenges that arise due to the Covid-19 pandemic situation. The findings of this study depicted that the Agile method helps in developing communication as well as manage the </w:t>
      </w:r>
      <w:proofErr w:type="spellStart"/>
      <w:r>
        <w:rPr>
          <w:highlight w:val="white"/>
        </w:rPr>
        <w:t>organisational</w:t>
      </w:r>
      <w:proofErr w:type="spellEnd"/>
      <w:r>
        <w:rPr>
          <w:highlight w:val="white"/>
        </w:rPr>
        <w:t xml:space="preserve"> demands in an effective way. As Covid-19 pandemic situation rises situation that works from the home approach is being more preferred by the </w:t>
      </w:r>
      <w:proofErr w:type="spellStart"/>
      <w:r>
        <w:rPr>
          <w:highlight w:val="white"/>
        </w:rPr>
        <w:t>organisations</w:t>
      </w:r>
      <w:proofErr w:type="spellEnd"/>
      <w:r>
        <w:rPr>
          <w:highlight w:val="white"/>
        </w:rPr>
        <w:t xml:space="preserve">, employees rather traditional work process. </w:t>
      </w:r>
      <w:r w:rsidR="00EF597C">
        <w:rPr>
          <w:highlight w:val="white"/>
        </w:rPr>
        <w:t>However</w:t>
      </w:r>
      <w:r>
        <w:rPr>
          <w:highlight w:val="white"/>
        </w:rPr>
        <w:t xml:space="preserve">, it has some limitations such as projects getting delayed. In order to mitigate such issues, an effective project has been mentioned here that can benefit Balfour Beatty in terms of developing its project management process. This planning process involves several important stages such as </w:t>
      </w:r>
      <w:r>
        <w:rPr>
          <w:highlight w:val="white"/>
        </w:rPr>
        <w:lastRenderedPageBreak/>
        <w:t xml:space="preserve">remote team building, change management adaptation, AI implication, and properly training the project managers.  </w:t>
      </w:r>
    </w:p>
    <w:p w14:paraId="6570B165" w14:textId="77777777" w:rsidR="008A23E3" w:rsidRDefault="002D045C">
      <w:pPr>
        <w:pStyle w:val="Normal1"/>
        <w:spacing w:line="360" w:lineRule="auto"/>
        <w:jc w:val="both"/>
        <w:rPr>
          <w:b/>
          <w:highlight w:val="white"/>
        </w:rPr>
      </w:pPr>
      <w:r>
        <w:br w:type="page"/>
      </w:r>
    </w:p>
    <w:p w14:paraId="6570B16B" w14:textId="77777777" w:rsidR="00C20F3B" w:rsidRPr="0004727C" w:rsidRDefault="00C20F3B" w:rsidP="00C20F3B">
      <w:pPr>
        <w:pStyle w:val="Heading1"/>
      </w:pPr>
      <w:bookmarkStart w:id="5" w:name="_Toc70536274"/>
      <w:r w:rsidRPr="0004727C">
        <w:lastRenderedPageBreak/>
        <w:t>References</w:t>
      </w:r>
      <w:bookmarkEnd w:id="5"/>
    </w:p>
    <w:p w14:paraId="6570B16C" w14:textId="77777777" w:rsidR="00C20F3B" w:rsidRPr="00B43C43" w:rsidRDefault="00C20F3B" w:rsidP="00C20F3B">
      <w:pPr>
        <w:spacing w:line="360" w:lineRule="auto"/>
        <w:jc w:val="both"/>
      </w:pPr>
      <w:r w:rsidRPr="00B43C43">
        <w:t>Afzal, A., Khan, M.M. and Mujtaba, B.G., 2018. The impact of project managers' competencies, emotional intelligence and transformational leadership on project success in the information technology sector. </w:t>
      </w:r>
      <w:proofErr w:type="spellStart"/>
      <w:r w:rsidRPr="00B43C43">
        <w:rPr>
          <w:i/>
          <w:iCs/>
        </w:rPr>
        <w:t>Маркетинг</w:t>
      </w:r>
      <w:proofErr w:type="spellEnd"/>
      <w:r w:rsidRPr="00B43C43">
        <w:rPr>
          <w:i/>
          <w:iCs/>
        </w:rPr>
        <w:t xml:space="preserve"> і </w:t>
      </w:r>
      <w:proofErr w:type="spellStart"/>
      <w:r w:rsidRPr="00B43C43">
        <w:rPr>
          <w:i/>
          <w:iCs/>
        </w:rPr>
        <w:t>менеджмент</w:t>
      </w:r>
      <w:proofErr w:type="spellEnd"/>
      <w:r w:rsidRPr="00B43C43">
        <w:rPr>
          <w:i/>
          <w:iCs/>
        </w:rPr>
        <w:t xml:space="preserve"> </w:t>
      </w:r>
      <w:proofErr w:type="spellStart"/>
      <w:r w:rsidRPr="00B43C43">
        <w:rPr>
          <w:i/>
          <w:iCs/>
        </w:rPr>
        <w:t>інновацій</w:t>
      </w:r>
      <w:proofErr w:type="spellEnd"/>
      <w:r w:rsidRPr="00B43C43">
        <w:t xml:space="preserve">, (2), pp.142-154. Available at:  </w:t>
      </w:r>
      <w:hyperlink r:id="rId10" w:history="1">
        <w:r w:rsidRPr="00B43C43">
          <w:rPr>
            <w:rStyle w:val="Hyperlink"/>
            <w:color w:val="auto"/>
          </w:rPr>
          <w:t>http://www.irbis-nbuv.gov.ua/cgi-bin/irbis_nbuv/cgiirbis_64.exe?C21COM=2&amp;I21DBN=UJRN&amp;P21DBN=UJRN&amp;IMAGE_FILE_DOWNLOAD=1&amp;Image_file_name=PDF/Mimi_2018_2_14.pdf</w:t>
        </w:r>
      </w:hyperlink>
      <w:r w:rsidRPr="00B43C43">
        <w:t>(Accessed on: 28.04.2021)</w:t>
      </w:r>
    </w:p>
    <w:p w14:paraId="6570B16D" w14:textId="77777777" w:rsidR="00C20F3B" w:rsidRPr="00B43C43" w:rsidRDefault="00C20F3B" w:rsidP="00C20F3B">
      <w:pPr>
        <w:spacing w:line="360" w:lineRule="auto"/>
        <w:jc w:val="both"/>
      </w:pPr>
      <w:r w:rsidRPr="00B43C43">
        <w:t>Attaran, M., Attaran, S. and Kirkland, D., 2019. The need for digital workplace: increasing workforce productivity in the information age. </w:t>
      </w:r>
      <w:r w:rsidRPr="00B43C43">
        <w:rPr>
          <w:i/>
          <w:iCs/>
        </w:rPr>
        <w:t>International Journal of Enterprise Information Systems (IJEIS)</w:t>
      </w:r>
      <w:r w:rsidRPr="00B43C43">
        <w:t>, </w:t>
      </w:r>
      <w:r w:rsidRPr="00B43C43">
        <w:rPr>
          <w:i/>
          <w:iCs/>
        </w:rPr>
        <w:t>15</w:t>
      </w:r>
      <w:r w:rsidRPr="00B43C43">
        <w:t xml:space="preserve">(1), pp.1-23. Available at:  </w:t>
      </w:r>
      <w:hyperlink r:id="rId11" w:history="1">
        <w:r w:rsidRPr="00B43C43">
          <w:rPr>
            <w:rStyle w:val="Hyperlink"/>
            <w:color w:val="auto"/>
          </w:rPr>
          <w:t>https://www.researchgate.net/profile/Mohsen-Attaran/publication/329844969_The_Need_for_Digital_Workplace_Increasing_Workforce_Productivity_in_the_Information_Age/links/5c48f4f892851c22a38c1581/The-Need-for-Digital-Workplace-Increasing-Workforce-Productivity-in-the-Information-Age.pdf</w:t>
        </w:r>
      </w:hyperlink>
      <w:r w:rsidRPr="00B43C43">
        <w:t>(Accessed on: 28.04.2021)</w:t>
      </w:r>
    </w:p>
    <w:p w14:paraId="6570B16E" w14:textId="77777777" w:rsidR="00C20F3B" w:rsidRPr="00B43C43" w:rsidRDefault="00C20F3B" w:rsidP="00C20F3B">
      <w:pPr>
        <w:spacing w:line="360" w:lineRule="auto"/>
        <w:jc w:val="both"/>
      </w:pPr>
      <w:r w:rsidRPr="00B43C43">
        <w:t>balfourbeatty.com, (2021)</w:t>
      </w:r>
      <w:r w:rsidRPr="00B43C43">
        <w:rPr>
          <w:i/>
        </w:rPr>
        <w:t>. Balfour Beatty 2020 Annual Report and Accounts published</w:t>
      </w:r>
      <w:r w:rsidRPr="00B43C43">
        <w:t xml:space="preserve">. Available at:  </w:t>
      </w:r>
      <w:hyperlink r:id="rId12" w:history="1">
        <w:r w:rsidRPr="00B43C43">
          <w:rPr>
            <w:rStyle w:val="Hyperlink"/>
            <w:color w:val="auto"/>
          </w:rPr>
          <w:t>https://www.balfourbeatty.com/</w:t>
        </w:r>
      </w:hyperlink>
      <w:r w:rsidRPr="00B43C43">
        <w:t>(Accessed on: 28.04.2021)</w:t>
      </w:r>
    </w:p>
    <w:p w14:paraId="6570B16F" w14:textId="77777777" w:rsidR="00C20F3B" w:rsidRPr="00B43C43" w:rsidRDefault="00C20F3B" w:rsidP="00C20F3B">
      <w:pPr>
        <w:spacing w:line="360" w:lineRule="auto"/>
        <w:jc w:val="both"/>
      </w:pPr>
      <w:proofErr w:type="spellStart"/>
      <w:r w:rsidRPr="00B43C43">
        <w:t>Buheji</w:t>
      </w:r>
      <w:proofErr w:type="spellEnd"/>
      <w:r w:rsidRPr="00B43C43">
        <w:t xml:space="preserve">, M. and </w:t>
      </w:r>
      <w:proofErr w:type="spellStart"/>
      <w:r w:rsidRPr="00B43C43">
        <w:t>Buheji</w:t>
      </w:r>
      <w:proofErr w:type="spellEnd"/>
      <w:r w:rsidRPr="00B43C43">
        <w:t xml:space="preserve">, A., 2020. Characteristics of ‘problem-based </w:t>
      </w:r>
      <w:proofErr w:type="spellStart"/>
      <w:r w:rsidRPr="00B43C43">
        <w:t>learning’in</w:t>
      </w:r>
      <w:proofErr w:type="spellEnd"/>
      <w:r w:rsidRPr="00B43C43">
        <w:t xml:space="preserve"> post-COVID-19 workplace. </w:t>
      </w:r>
      <w:r w:rsidRPr="00B43C43">
        <w:rPr>
          <w:i/>
          <w:iCs/>
        </w:rPr>
        <w:t>Human Resource Management Research</w:t>
      </w:r>
      <w:r w:rsidRPr="00B43C43">
        <w:t>, </w:t>
      </w:r>
      <w:r w:rsidRPr="00B43C43">
        <w:rPr>
          <w:i/>
          <w:iCs/>
        </w:rPr>
        <w:t>10</w:t>
      </w:r>
      <w:r w:rsidRPr="00B43C43">
        <w:t xml:space="preserve">(2), pp.33-39. Available at: </w:t>
      </w:r>
      <w:hyperlink r:id="rId13" w:history="1">
        <w:r w:rsidRPr="00B43C43">
          <w:rPr>
            <w:rStyle w:val="Hyperlink"/>
            <w:color w:val="auto"/>
          </w:rPr>
          <w:t>https://www.researchgate.net/profile/Mohamed-Buheji/publication/343548316_Characteristics_of_%27Problem-Based_Learning%27_in_Post-COVID-19_Workplace/links/5f3108e6a6fdcccc43bb40e5/Characteristics-of-Problem-Based-Learning-in-Post-COVID-19-Workplace.pdf</w:t>
        </w:r>
      </w:hyperlink>
      <w:r w:rsidRPr="00B43C43">
        <w:t>(Accessed on: 28.04.2021)</w:t>
      </w:r>
    </w:p>
    <w:p w14:paraId="6570B178" w14:textId="77777777" w:rsidR="00C20F3B" w:rsidRPr="00B43C43" w:rsidRDefault="00C20F3B" w:rsidP="00C20F3B">
      <w:pPr>
        <w:spacing w:line="360" w:lineRule="auto"/>
        <w:jc w:val="both"/>
      </w:pPr>
      <w:r w:rsidRPr="00B43C43">
        <w:t xml:space="preserve">Haefner, N., </w:t>
      </w:r>
      <w:proofErr w:type="spellStart"/>
      <w:r w:rsidRPr="00B43C43">
        <w:t>Wincent</w:t>
      </w:r>
      <w:proofErr w:type="spellEnd"/>
      <w:r w:rsidRPr="00B43C43">
        <w:t xml:space="preserve">, J., </w:t>
      </w:r>
      <w:proofErr w:type="spellStart"/>
      <w:r w:rsidRPr="00B43C43">
        <w:t>Parida</w:t>
      </w:r>
      <w:proofErr w:type="spellEnd"/>
      <w:r w:rsidRPr="00B43C43">
        <w:t>, V. and Gassmann, O., 2021. Artificial intelligence and innovation management: A review, framework, and research agenda</w:t>
      </w:r>
      <w:r w:rsidRPr="00B43C43">
        <w:rPr>
          <w:rFonts w:ascii="Segoe UI Symbol" w:eastAsia="MS Gothic" w:hAnsi="Segoe UI Symbol" w:cs="Segoe UI Symbol"/>
        </w:rPr>
        <w:t>✰</w:t>
      </w:r>
      <w:r w:rsidRPr="00B43C43">
        <w:t>. </w:t>
      </w:r>
      <w:r w:rsidRPr="00B43C43">
        <w:rPr>
          <w:i/>
          <w:iCs/>
        </w:rPr>
        <w:t>Technological Forecasting and Social Change</w:t>
      </w:r>
      <w:r w:rsidRPr="00B43C43">
        <w:t>, </w:t>
      </w:r>
      <w:r w:rsidRPr="00B43C43">
        <w:rPr>
          <w:i/>
          <w:iCs/>
        </w:rPr>
        <w:t>162</w:t>
      </w:r>
      <w:r w:rsidRPr="00B43C43">
        <w:t xml:space="preserve">, p.120392. Available at: </w:t>
      </w:r>
      <w:hyperlink r:id="rId14" w:history="1">
        <w:r w:rsidRPr="00B43C43">
          <w:rPr>
            <w:rStyle w:val="Hyperlink"/>
            <w:color w:val="auto"/>
          </w:rPr>
          <w:t>https://www.sciencedirect.com/science/article/pii/S004016252031218X</w:t>
        </w:r>
      </w:hyperlink>
      <w:r w:rsidRPr="00B43C43">
        <w:t>(Accessed on: 28.04.2021)</w:t>
      </w:r>
    </w:p>
    <w:p w14:paraId="6570B184" w14:textId="49FAA58C" w:rsidR="00C20F3B" w:rsidRPr="00B43C43" w:rsidRDefault="00C20F3B" w:rsidP="00C20F3B">
      <w:pPr>
        <w:spacing w:line="360" w:lineRule="auto"/>
        <w:jc w:val="both"/>
      </w:pPr>
      <w:r w:rsidRPr="00B43C43">
        <w:t>Jaziri, R., El-</w:t>
      </w:r>
      <w:proofErr w:type="spellStart"/>
      <w:r w:rsidRPr="00B43C43">
        <w:t>Mahjoub</w:t>
      </w:r>
      <w:proofErr w:type="spellEnd"/>
      <w:r w:rsidRPr="00B43C43">
        <w:t xml:space="preserve">, O. and </w:t>
      </w:r>
      <w:proofErr w:type="spellStart"/>
      <w:r w:rsidRPr="00B43C43">
        <w:t>Boussaffa</w:t>
      </w:r>
      <w:proofErr w:type="spellEnd"/>
      <w:r w:rsidRPr="00B43C43">
        <w:t>, A., 2018. Proposition of A Hybrid Methodology of Project Management. </w:t>
      </w:r>
      <w:r w:rsidRPr="00B43C43">
        <w:rPr>
          <w:i/>
          <w:iCs/>
        </w:rPr>
        <w:t>American Journal of Engineering Research</w:t>
      </w:r>
      <w:r w:rsidRPr="00B43C43">
        <w:t>, </w:t>
      </w:r>
      <w:r w:rsidRPr="00B43C43">
        <w:rPr>
          <w:i/>
          <w:iCs/>
        </w:rPr>
        <w:t>7</w:t>
      </w:r>
      <w:r w:rsidRPr="00B43C43">
        <w:t xml:space="preserve">(4), pp.113-127. Available at: </w:t>
      </w:r>
      <w:hyperlink r:id="rId15" w:history="1">
        <w:r w:rsidRPr="00B43C43">
          <w:rPr>
            <w:rStyle w:val="Hyperlink"/>
            <w:color w:val="auto"/>
          </w:rPr>
          <w:t>https://www.researchgate.net/profile/Raouf-Jaziri/publication/324517405_Proposition_of_A_Hybrid_Methodology_of_Project_Management/links/5ad1c2eaaca272fdaf780a9c/Proposition-of-A-Hybrid-Methodology-of-Project-Management.pdf</w:t>
        </w:r>
      </w:hyperlink>
      <w:r w:rsidRPr="00B43C43">
        <w:t>(Accessed on: 28.04.2021)</w:t>
      </w:r>
    </w:p>
    <w:p w14:paraId="6570B185" w14:textId="77777777" w:rsidR="00C20F3B" w:rsidRPr="00B43C43" w:rsidRDefault="00C20F3B" w:rsidP="00C20F3B">
      <w:pPr>
        <w:spacing w:line="360" w:lineRule="auto"/>
        <w:jc w:val="both"/>
      </w:pPr>
      <w:proofErr w:type="spellStart"/>
      <w:r w:rsidRPr="00B43C43">
        <w:lastRenderedPageBreak/>
        <w:t>Raziq</w:t>
      </w:r>
      <w:proofErr w:type="spellEnd"/>
      <w:r w:rsidRPr="00B43C43">
        <w:t xml:space="preserve">, M.M., </w:t>
      </w:r>
      <w:proofErr w:type="spellStart"/>
      <w:r w:rsidRPr="00B43C43">
        <w:t>Borini</w:t>
      </w:r>
      <w:proofErr w:type="spellEnd"/>
      <w:r w:rsidRPr="00B43C43">
        <w:t xml:space="preserve">, F.M., Malik, O.F., Ahmad, M. and </w:t>
      </w:r>
      <w:proofErr w:type="spellStart"/>
      <w:r w:rsidRPr="00B43C43">
        <w:t>Shabaz</w:t>
      </w:r>
      <w:proofErr w:type="spellEnd"/>
      <w:r w:rsidRPr="00B43C43">
        <w:t>, M., 2018. Leadership styles, goal clarity, and project success. </w:t>
      </w:r>
      <w:r w:rsidRPr="00B43C43">
        <w:rPr>
          <w:i/>
          <w:iCs/>
        </w:rPr>
        <w:t>Leadership &amp; Organization Development Journal</w:t>
      </w:r>
      <w:r w:rsidRPr="00B43C43">
        <w:t xml:space="preserve">. Available at: </w:t>
      </w:r>
      <w:hyperlink r:id="rId16" w:history="1">
        <w:r w:rsidRPr="00B43C43">
          <w:rPr>
            <w:rStyle w:val="Hyperlink"/>
            <w:color w:val="auto"/>
          </w:rPr>
          <w:t>https://www.researchgate.net/profile/Muhammad_Mustafa_Raziq/publication/323150328_Leadership_Styles_Goal_Clarity_and_Project_Success_Evidence_from_Project-based_Organizations_in_Pakistan/links/5a82e6b20f7e9bda86a014b5/Leadership-Styles-Goal-Clarity-and-Project-Success-Evidence-from-Project-based-Organizations-in-Pakistan.pdf</w:t>
        </w:r>
      </w:hyperlink>
      <w:r w:rsidRPr="00B43C43">
        <w:t>(Accessed on: 28.04.2021)</w:t>
      </w:r>
    </w:p>
    <w:p w14:paraId="6570B188" w14:textId="77777777" w:rsidR="00C20F3B" w:rsidRPr="00B43C43" w:rsidRDefault="00C20F3B" w:rsidP="00C20F3B">
      <w:pPr>
        <w:spacing w:line="360" w:lineRule="auto"/>
        <w:jc w:val="both"/>
      </w:pPr>
      <w:r w:rsidRPr="00B43C43">
        <w:t>Thomas, S., Eastman, J., Shepherd, C.D. and Denton, L.T., 2018. A comparative assessment of win-win and win-lose negotiation strategy use on supply chain relational outcomes. </w:t>
      </w:r>
      <w:r w:rsidRPr="00B43C43">
        <w:rPr>
          <w:i/>
          <w:iCs/>
        </w:rPr>
        <w:t>The international journal of logistics management</w:t>
      </w:r>
      <w:r w:rsidRPr="00B43C43">
        <w:t xml:space="preserve">. Available at:  </w:t>
      </w:r>
      <w:hyperlink r:id="rId17" w:history="1">
        <w:r w:rsidRPr="00B43C43">
          <w:rPr>
            <w:rStyle w:val="Hyperlink"/>
            <w:color w:val="auto"/>
          </w:rPr>
          <w:t>https://www.researchgate.net/profile/Jacqueline-Eastman/publication/317541770_A_Comparative_Assessment_Of_Win-Win_and_Win-Lose_Negotiation_Strategy_Use_on_Supply_Chain_Relational_Outcomes/links/5bb0edba92851ca9ed320c1b/A-Comparative-Assessment-Of-Win-Win-and-Win-Lose-Negotiation-Strategy-Use-on-Supply-Chain-Relational-Outcomes.pdf</w:t>
        </w:r>
      </w:hyperlink>
      <w:r w:rsidRPr="00B43C43">
        <w:t>(Accessed on: 28.04.2021)</w:t>
      </w:r>
    </w:p>
    <w:p w14:paraId="6570B189" w14:textId="77777777" w:rsidR="008A23E3" w:rsidRDefault="008A23E3">
      <w:pPr>
        <w:pStyle w:val="Normal1"/>
        <w:spacing w:line="360" w:lineRule="auto"/>
        <w:jc w:val="both"/>
        <w:rPr>
          <w:highlight w:val="white"/>
        </w:rPr>
      </w:pPr>
    </w:p>
    <w:sectPr w:rsidR="008A23E3" w:rsidSect="002A351B">
      <w:footerReference w:type="default" r:id="rId1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70B192" w14:textId="77777777" w:rsidR="002D045C" w:rsidRDefault="002D045C" w:rsidP="004E056E">
      <w:pPr>
        <w:spacing w:line="240" w:lineRule="auto"/>
      </w:pPr>
      <w:r>
        <w:separator/>
      </w:r>
    </w:p>
  </w:endnote>
  <w:endnote w:type="continuationSeparator" w:id="0">
    <w:p w14:paraId="6570B193" w14:textId="77777777" w:rsidR="002D045C" w:rsidRDefault="002D045C" w:rsidP="004E056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0"/>
        <w:szCs w:val="20"/>
      </w:rPr>
      <w:id w:val="519472376"/>
      <w:docPartObj>
        <w:docPartGallery w:val="Page Numbers (Bottom of Page)"/>
        <w:docPartUnique/>
      </w:docPartObj>
    </w:sdtPr>
    <w:sdtEndPr/>
    <w:sdtContent>
      <w:p w14:paraId="6570B194" w14:textId="77777777" w:rsidR="002A351B" w:rsidRPr="002A351B" w:rsidRDefault="004E056E">
        <w:pPr>
          <w:pStyle w:val="Footer"/>
          <w:jc w:val="right"/>
          <w:rPr>
            <w:sz w:val="20"/>
            <w:szCs w:val="20"/>
          </w:rPr>
        </w:pPr>
        <w:r w:rsidRPr="002A351B">
          <w:rPr>
            <w:sz w:val="20"/>
            <w:szCs w:val="20"/>
          </w:rPr>
          <w:fldChar w:fldCharType="begin"/>
        </w:r>
        <w:r w:rsidR="002D045C" w:rsidRPr="002A351B">
          <w:rPr>
            <w:sz w:val="20"/>
            <w:szCs w:val="20"/>
          </w:rPr>
          <w:instrText xml:space="preserve"> PAGE   \* MERGEFORMAT </w:instrText>
        </w:r>
        <w:r w:rsidRPr="002A351B">
          <w:rPr>
            <w:sz w:val="20"/>
            <w:szCs w:val="20"/>
          </w:rPr>
          <w:fldChar w:fldCharType="separate"/>
        </w:r>
        <w:r w:rsidR="005C4E6E">
          <w:rPr>
            <w:noProof/>
            <w:sz w:val="20"/>
            <w:szCs w:val="20"/>
          </w:rPr>
          <w:t>23</w:t>
        </w:r>
        <w:r w:rsidRPr="002A351B">
          <w:rPr>
            <w:sz w:val="20"/>
            <w:szCs w:val="20"/>
          </w:rPr>
          <w:fldChar w:fldCharType="end"/>
        </w:r>
      </w:p>
    </w:sdtContent>
  </w:sdt>
  <w:p w14:paraId="6570B195" w14:textId="77777777" w:rsidR="002A351B" w:rsidRPr="002A351B" w:rsidRDefault="002A351B">
    <w:pPr>
      <w:pStyle w:val="Footer"/>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70B190" w14:textId="77777777" w:rsidR="002D045C" w:rsidRDefault="002D045C" w:rsidP="004E056E">
      <w:pPr>
        <w:spacing w:line="240" w:lineRule="auto"/>
      </w:pPr>
      <w:r>
        <w:separator/>
      </w:r>
    </w:p>
  </w:footnote>
  <w:footnote w:type="continuationSeparator" w:id="0">
    <w:p w14:paraId="6570B191" w14:textId="77777777" w:rsidR="002D045C" w:rsidRDefault="002D045C" w:rsidP="004E056E">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23E3"/>
    <w:rsid w:val="00067F55"/>
    <w:rsid w:val="002A351B"/>
    <w:rsid w:val="002D045C"/>
    <w:rsid w:val="00336A59"/>
    <w:rsid w:val="00357D23"/>
    <w:rsid w:val="00383817"/>
    <w:rsid w:val="003A775A"/>
    <w:rsid w:val="004E056E"/>
    <w:rsid w:val="005209EB"/>
    <w:rsid w:val="0056301C"/>
    <w:rsid w:val="005C4E6E"/>
    <w:rsid w:val="005F0515"/>
    <w:rsid w:val="00775FEC"/>
    <w:rsid w:val="007B67FF"/>
    <w:rsid w:val="008A23E3"/>
    <w:rsid w:val="00923B1D"/>
    <w:rsid w:val="00AB3380"/>
    <w:rsid w:val="00AD51D6"/>
    <w:rsid w:val="00B43C43"/>
    <w:rsid w:val="00B666A7"/>
    <w:rsid w:val="00BD1C90"/>
    <w:rsid w:val="00C20F3B"/>
    <w:rsid w:val="00C25E4D"/>
    <w:rsid w:val="00EF597C"/>
    <w:rsid w:val="00F24183"/>
    <w:rsid w:val="00F74C8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70B0D2"/>
  <w15:docId w15:val="{8FA18056-3DC0-452A-854A-C5077F6470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056E"/>
  </w:style>
  <w:style w:type="paragraph" w:styleId="Heading1">
    <w:name w:val="heading 1"/>
    <w:basedOn w:val="Normal1"/>
    <w:next w:val="Normal1"/>
    <w:rsid w:val="005F0515"/>
    <w:pPr>
      <w:spacing w:line="360" w:lineRule="auto"/>
      <w:jc w:val="both"/>
      <w:outlineLvl w:val="0"/>
    </w:pPr>
    <w:rPr>
      <w:b/>
    </w:rPr>
  </w:style>
  <w:style w:type="paragraph" w:styleId="Heading2">
    <w:name w:val="heading 2"/>
    <w:basedOn w:val="Normal1"/>
    <w:next w:val="Normal1"/>
    <w:rsid w:val="008A23E3"/>
    <w:pPr>
      <w:keepNext/>
      <w:keepLines/>
      <w:spacing w:before="360" w:after="120"/>
      <w:outlineLvl w:val="1"/>
    </w:pPr>
    <w:rPr>
      <w:sz w:val="32"/>
      <w:szCs w:val="32"/>
    </w:rPr>
  </w:style>
  <w:style w:type="paragraph" w:styleId="Heading3">
    <w:name w:val="heading 3"/>
    <w:basedOn w:val="Normal1"/>
    <w:next w:val="Normal1"/>
    <w:rsid w:val="008A23E3"/>
    <w:pPr>
      <w:keepNext/>
      <w:keepLines/>
      <w:spacing w:before="320" w:after="80"/>
      <w:outlineLvl w:val="2"/>
    </w:pPr>
    <w:rPr>
      <w:color w:val="434343"/>
      <w:sz w:val="28"/>
      <w:szCs w:val="28"/>
    </w:rPr>
  </w:style>
  <w:style w:type="paragraph" w:styleId="Heading4">
    <w:name w:val="heading 4"/>
    <w:basedOn w:val="Normal1"/>
    <w:next w:val="Normal1"/>
    <w:rsid w:val="008A23E3"/>
    <w:pPr>
      <w:keepNext/>
      <w:keepLines/>
      <w:spacing w:before="280" w:after="80"/>
      <w:outlineLvl w:val="3"/>
    </w:pPr>
    <w:rPr>
      <w:color w:val="666666"/>
      <w:sz w:val="24"/>
      <w:szCs w:val="24"/>
    </w:rPr>
  </w:style>
  <w:style w:type="paragraph" w:styleId="Heading5">
    <w:name w:val="heading 5"/>
    <w:basedOn w:val="Normal1"/>
    <w:next w:val="Normal1"/>
    <w:rsid w:val="008A23E3"/>
    <w:pPr>
      <w:keepNext/>
      <w:keepLines/>
      <w:spacing w:before="240" w:after="80"/>
      <w:outlineLvl w:val="4"/>
    </w:pPr>
    <w:rPr>
      <w:color w:val="666666"/>
    </w:rPr>
  </w:style>
  <w:style w:type="paragraph" w:styleId="Heading6">
    <w:name w:val="heading 6"/>
    <w:basedOn w:val="Normal1"/>
    <w:next w:val="Normal1"/>
    <w:rsid w:val="008A23E3"/>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8A23E3"/>
  </w:style>
  <w:style w:type="paragraph" w:styleId="Title">
    <w:name w:val="Title"/>
    <w:basedOn w:val="Normal1"/>
    <w:next w:val="Normal1"/>
    <w:rsid w:val="008A23E3"/>
    <w:pPr>
      <w:keepNext/>
      <w:keepLines/>
      <w:spacing w:after="60"/>
    </w:pPr>
    <w:rPr>
      <w:sz w:val="52"/>
      <w:szCs w:val="52"/>
    </w:rPr>
  </w:style>
  <w:style w:type="paragraph" w:styleId="Subtitle">
    <w:name w:val="Subtitle"/>
    <w:basedOn w:val="Normal1"/>
    <w:next w:val="Normal1"/>
    <w:rsid w:val="008A23E3"/>
    <w:pPr>
      <w:keepNext/>
      <w:keepLines/>
      <w:spacing w:after="320"/>
    </w:pPr>
    <w:rPr>
      <w:color w:val="666666"/>
      <w:sz w:val="30"/>
      <w:szCs w:val="30"/>
    </w:rPr>
  </w:style>
  <w:style w:type="table" w:customStyle="1" w:styleId="a">
    <w:name w:val="a"/>
    <w:basedOn w:val="TableNormal"/>
    <w:rsid w:val="008A23E3"/>
    <w:tblPr>
      <w:tblStyleRowBandSize w:val="1"/>
      <w:tblStyleColBandSize w:val="1"/>
      <w:tblCellMar>
        <w:top w:w="100" w:type="dxa"/>
        <w:left w:w="100" w:type="dxa"/>
        <w:bottom w:w="100" w:type="dxa"/>
        <w:right w:w="100" w:type="dxa"/>
      </w:tblCellMar>
    </w:tblPr>
  </w:style>
  <w:style w:type="table" w:customStyle="1" w:styleId="a0">
    <w:name w:val="a0"/>
    <w:basedOn w:val="TableNormal"/>
    <w:rsid w:val="008A23E3"/>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semiHidden/>
    <w:unhideWhenUsed/>
    <w:rsid w:val="002A351B"/>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2A351B"/>
  </w:style>
  <w:style w:type="paragraph" w:styleId="Footer">
    <w:name w:val="footer"/>
    <w:basedOn w:val="Normal"/>
    <w:link w:val="FooterChar"/>
    <w:uiPriority w:val="99"/>
    <w:unhideWhenUsed/>
    <w:rsid w:val="002A351B"/>
    <w:pPr>
      <w:tabs>
        <w:tab w:val="center" w:pos="4680"/>
        <w:tab w:val="right" w:pos="9360"/>
      </w:tabs>
      <w:spacing w:line="240" w:lineRule="auto"/>
    </w:pPr>
  </w:style>
  <w:style w:type="character" w:customStyle="1" w:styleId="FooterChar">
    <w:name w:val="Footer Char"/>
    <w:basedOn w:val="DefaultParagraphFont"/>
    <w:link w:val="Footer"/>
    <w:uiPriority w:val="99"/>
    <w:rsid w:val="002A351B"/>
  </w:style>
  <w:style w:type="paragraph" w:styleId="BalloonText">
    <w:name w:val="Balloon Text"/>
    <w:basedOn w:val="Normal"/>
    <w:link w:val="BalloonTextChar"/>
    <w:uiPriority w:val="99"/>
    <w:semiHidden/>
    <w:unhideWhenUsed/>
    <w:rsid w:val="005F05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F0515"/>
    <w:rPr>
      <w:rFonts w:ascii="Tahoma" w:hAnsi="Tahoma" w:cs="Tahoma"/>
      <w:sz w:val="16"/>
      <w:szCs w:val="16"/>
    </w:rPr>
  </w:style>
  <w:style w:type="character" w:styleId="Hyperlink">
    <w:name w:val="Hyperlink"/>
    <w:basedOn w:val="DefaultParagraphFont"/>
    <w:uiPriority w:val="99"/>
    <w:unhideWhenUsed/>
    <w:rsid w:val="00C20F3B"/>
    <w:rPr>
      <w:color w:val="0000FF" w:themeColor="hyperlink"/>
      <w:u w:val="single"/>
    </w:rPr>
  </w:style>
  <w:style w:type="paragraph" w:styleId="TOCHeading">
    <w:name w:val="TOC Heading"/>
    <w:basedOn w:val="Heading1"/>
    <w:next w:val="Normal"/>
    <w:uiPriority w:val="39"/>
    <w:semiHidden/>
    <w:unhideWhenUsed/>
    <w:qFormat/>
    <w:rsid w:val="00383817"/>
    <w:pPr>
      <w:keepNext/>
      <w:keepLines/>
      <w:spacing w:before="48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383817"/>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researchgate.net/profile/Mohamed-Buheji/publication/343548316_Characteristics_of_%27Problem-Based_Learning%27_in_Post-COVID-19_Workplace/links/5f3108e6a6fdcccc43bb40e5/Characteristics-of-Problem-Based-Learning-in-Post-COVID-19-Workplace.pdf"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balfourbeatty.com/" TargetMode="External"/><Relationship Id="rId17" Type="http://schemas.openxmlformats.org/officeDocument/2006/relationships/hyperlink" Target="https://www.researchgate.net/profile/Jacqueline-Eastman/publication/317541770_A_Comparative_Assessment_Of_Win-Win_and_Win-Lose_Negotiation_Strategy_Use_on_Supply_Chain_Relational_Outcomes/links/5bb0edba92851ca9ed320c1b/A-Comparative-Assessment-Of-Win-Win-and-Win-Lose-Negotiation-Strategy-Use-on-Supply-Chain-Relational-Outcomes.pdf" TargetMode="External"/><Relationship Id="rId2" Type="http://schemas.openxmlformats.org/officeDocument/2006/relationships/styles" Target="styles.xml"/><Relationship Id="rId16" Type="http://schemas.openxmlformats.org/officeDocument/2006/relationships/hyperlink" Target="https://www.researchgate.net/profile/Muhammad_Mustafa_Raziq/publication/323150328_Leadership_Styles_Goal_Clarity_and_Project_Success_Evidence_from_Project-based_Organizations_in_Pakistan/links/5a82e6b20f7e9bda86a014b5/Leadership-Styles-Goal-Clarity-and-Project-Success-Evidence-from-Project-based-Organizations-in-Pakistan.pdf"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researchgate.net/profile/Mohsen-Attaran/publication/329844969_The_Need_for_Digital_Workplace_Increasing_Workforce_Productivity_in_the_Information_Age/links/5c48f4f892851c22a38c1581/The-Need-for-Digital-Workplace-Increasing-Workforce-Productivity-in-the-Information-Age.pdf" TargetMode="External"/><Relationship Id="rId5" Type="http://schemas.openxmlformats.org/officeDocument/2006/relationships/footnotes" Target="footnotes.xml"/><Relationship Id="rId15" Type="http://schemas.openxmlformats.org/officeDocument/2006/relationships/hyperlink" Target="https://www.researchgate.net/profile/Raouf-Jaziri/publication/324517405_Proposition_of_A_Hybrid_Methodology_of_Project_Management/links/5ad1c2eaaca272fdaf780a9c/Proposition-of-A-Hybrid-Methodology-of-Project-Management.pdf" TargetMode="External"/><Relationship Id="rId10" Type="http://schemas.openxmlformats.org/officeDocument/2006/relationships/hyperlink" Target="http://www.irbis-nbuv.gov.ua/cgi-bin/irbis_nbuv/cgiirbis_64.exe?C21COM=2&amp;I21DBN=UJRN&amp;P21DBN=UJRN&amp;IMAGE_FILE_DOWNLOAD=1&amp;Image_file_name=PDF/Mimi_2018_2_14.pdf"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sciencedirect.com/science/article/pii/S004016252031218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EAF0EF-491E-4031-8BAA-6EBA427492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5397</Words>
  <Characters>30764</Characters>
  <Application>Microsoft Office Word</Application>
  <DocSecurity>0</DocSecurity>
  <Lines>256</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Deepika Sachdeva</cp:lastModifiedBy>
  <cp:revision>2</cp:revision>
  <dcterms:created xsi:type="dcterms:W3CDTF">2021-05-04T08:12:00Z</dcterms:created>
  <dcterms:modified xsi:type="dcterms:W3CDTF">2021-05-04T08:12:00Z</dcterms:modified>
</cp:coreProperties>
</file>