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D56" w:rsidRPr="00D41652" w:rsidRDefault="00AF5D56"/>
    <w:p w:rsidR="00AF5D56" w:rsidRPr="00D41652" w:rsidRDefault="00AF5D56">
      <w:pPr>
        <w:pStyle w:val="Title"/>
        <w:jc w:val="center"/>
        <w:rPr>
          <w:rFonts w:ascii="Times New Roman" w:eastAsia="Times New Roman" w:hAnsi="Times New Roman" w:cs="Times New Roman"/>
          <w:b/>
          <w:bCs/>
          <w:sz w:val="32"/>
          <w:szCs w:val="32"/>
        </w:rPr>
      </w:pPr>
      <w:bookmarkStart w:id="0" w:name="_xm9jc3ktgua" w:colFirst="0" w:colLast="0"/>
      <w:bookmarkEnd w:id="0"/>
    </w:p>
    <w:p w:rsidR="00AF5D56" w:rsidRPr="00D41652" w:rsidRDefault="00AF5D56">
      <w:pPr>
        <w:pStyle w:val="Title"/>
        <w:jc w:val="center"/>
        <w:rPr>
          <w:rFonts w:ascii="Times New Roman" w:eastAsia="Times New Roman" w:hAnsi="Times New Roman" w:cs="Times New Roman"/>
          <w:b/>
          <w:bCs/>
          <w:sz w:val="32"/>
          <w:szCs w:val="32"/>
        </w:rPr>
      </w:pPr>
      <w:bookmarkStart w:id="1" w:name="_f1afycioofyu" w:colFirst="0" w:colLast="0"/>
      <w:bookmarkEnd w:id="1"/>
    </w:p>
    <w:p w:rsidR="00AF5D56" w:rsidRPr="00D41652" w:rsidRDefault="00AF5D56">
      <w:pPr>
        <w:pStyle w:val="Title"/>
        <w:jc w:val="center"/>
        <w:rPr>
          <w:rFonts w:ascii="Times New Roman" w:eastAsia="Times New Roman" w:hAnsi="Times New Roman" w:cs="Times New Roman"/>
          <w:b/>
          <w:bCs/>
          <w:sz w:val="32"/>
          <w:szCs w:val="32"/>
        </w:rPr>
      </w:pPr>
      <w:bookmarkStart w:id="2" w:name="_noewxgb8q5dn" w:colFirst="0" w:colLast="0"/>
      <w:bookmarkEnd w:id="2"/>
    </w:p>
    <w:p w:rsidR="00AF5D56" w:rsidRPr="00D41652" w:rsidRDefault="00AF5D56">
      <w:pPr>
        <w:pStyle w:val="Title"/>
        <w:jc w:val="center"/>
        <w:rPr>
          <w:rFonts w:ascii="Times New Roman" w:eastAsia="Times New Roman" w:hAnsi="Times New Roman" w:cs="Times New Roman"/>
          <w:b/>
          <w:bCs/>
          <w:sz w:val="32"/>
          <w:szCs w:val="32"/>
        </w:rPr>
      </w:pPr>
      <w:bookmarkStart w:id="3" w:name="_wkx09b83ttb5" w:colFirst="0" w:colLast="0"/>
      <w:bookmarkEnd w:id="3"/>
    </w:p>
    <w:p w:rsidR="00AF5D56" w:rsidRPr="00D41652" w:rsidRDefault="00AF5D56">
      <w:pPr>
        <w:pStyle w:val="Title"/>
        <w:jc w:val="center"/>
        <w:rPr>
          <w:rFonts w:ascii="Times New Roman" w:eastAsia="Times New Roman" w:hAnsi="Times New Roman" w:cs="Times New Roman"/>
          <w:b/>
          <w:bCs/>
          <w:sz w:val="32"/>
          <w:szCs w:val="32"/>
        </w:rPr>
      </w:pPr>
      <w:bookmarkStart w:id="4" w:name="_nphp2m5gpnsc" w:colFirst="0" w:colLast="0"/>
      <w:bookmarkEnd w:id="4"/>
    </w:p>
    <w:p w:rsidR="00AF5D56" w:rsidRPr="00D41652" w:rsidRDefault="00AF5D56">
      <w:pPr>
        <w:pStyle w:val="Title"/>
        <w:jc w:val="center"/>
        <w:rPr>
          <w:rFonts w:ascii="Times New Roman" w:eastAsia="Times New Roman" w:hAnsi="Times New Roman" w:cs="Times New Roman"/>
          <w:b/>
          <w:bCs/>
          <w:sz w:val="32"/>
          <w:szCs w:val="32"/>
        </w:rPr>
      </w:pPr>
      <w:bookmarkStart w:id="5" w:name="_184065orj7ud" w:colFirst="0" w:colLast="0"/>
      <w:bookmarkEnd w:id="5"/>
    </w:p>
    <w:p w:rsidR="00AF5D56" w:rsidRPr="00D41652" w:rsidRDefault="00AF5D56">
      <w:pPr>
        <w:pStyle w:val="Title"/>
        <w:jc w:val="center"/>
        <w:rPr>
          <w:rFonts w:ascii="Times New Roman" w:eastAsia="Times New Roman" w:hAnsi="Times New Roman" w:cs="Times New Roman"/>
          <w:b/>
          <w:bCs/>
          <w:sz w:val="32"/>
          <w:szCs w:val="32"/>
        </w:rPr>
      </w:pPr>
      <w:bookmarkStart w:id="6" w:name="_yfoj6gut87l7" w:colFirst="0" w:colLast="0"/>
      <w:bookmarkEnd w:id="6"/>
    </w:p>
    <w:p w:rsidR="00AF5D56" w:rsidRPr="00D41652" w:rsidRDefault="00AF5D56">
      <w:pPr>
        <w:pStyle w:val="Title"/>
        <w:jc w:val="center"/>
        <w:rPr>
          <w:rFonts w:ascii="Times New Roman" w:eastAsia="Times New Roman" w:hAnsi="Times New Roman" w:cs="Times New Roman"/>
          <w:b/>
          <w:bCs/>
          <w:sz w:val="32"/>
          <w:szCs w:val="32"/>
        </w:rPr>
      </w:pPr>
      <w:bookmarkStart w:id="7" w:name="_nae48lr5sgxf" w:colFirst="0" w:colLast="0"/>
      <w:bookmarkEnd w:id="7"/>
    </w:p>
    <w:p w:rsidR="00AF5D56" w:rsidRPr="00D41652" w:rsidRDefault="00AF5D56">
      <w:pPr>
        <w:pStyle w:val="Title"/>
        <w:jc w:val="center"/>
        <w:rPr>
          <w:rFonts w:ascii="Times New Roman" w:eastAsia="Times New Roman" w:hAnsi="Times New Roman" w:cs="Times New Roman"/>
          <w:b/>
          <w:bCs/>
          <w:sz w:val="32"/>
          <w:szCs w:val="32"/>
        </w:rPr>
      </w:pPr>
      <w:bookmarkStart w:id="8" w:name="_v8rrh4xtt6dm" w:colFirst="0" w:colLast="0"/>
      <w:bookmarkEnd w:id="8"/>
    </w:p>
    <w:p w:rsidR="00AF5D56" w:rsidRPr="00D41652" w:rsidRDefault="00D41652">
      <w:pPr>
        <w:pStyle w:val="Title"/>
        <w:jc w:val="center"/>
        <w:rPr>
          <w:b/>
          <w:bCs/>
          <w:sz w:val="32"/>
          <w:szCs w:val="32"/>
        </w:rPr>
      </w:pPr>
      <w:bookmarkStart w:id="9" w:name="_f323hu5oibfu" w:colFirst="0" w:colLast="0"/>
      <w:bookmarkEnd w:id="9"/>
      <w:r w:rsidRPr="00D41652">
        <w:rPr>
          <w:b/>
          <w:bCs/>
          <w:sz w:val="32"/>
          <w:szCs w:val="32"/>
        </w:rPr>
        <w:t>DEVELOPING AND MANAGING INDIVIDUALS AND TEAMS</w:t>
      </w:r>
    </w:p>
    <w:p w:rsidR="00AF5D56" w:rsidRPr="00D41652" w:rsidRDefault="00AF5D56">
      <w:pPr>
        <w:rPr>
          <w:sz w:val="32"/>
          <w:szCs w:val="32"/>
        </w:rPr>
      </w:pPr>
    </w:p>
    <w:p w:rsidR="00AF5D56" w:rsidRPr="00D41652" w:rsidRDefault="00A8183A">
      <w:pPr>
        <w:jc w:val="center"/>
        <w:rPr>
          <w:b/>
          <w:bCs/>
          <w:sz w:val="28"/>
          <w:szCs w:val="28"/>
        </w:rPr>
      </w:pPr>
      <w:r w:rsidRPr="00D41652">
        <w:br w:type="page"/>
      </w:r>
      <w:r w:rsidRPr="00D41652">
        <w:rPr>
          <w:b/>
          <w:bCs/>
          <w:sz w:val="28"/>
          <w:szCs w:val="28"/>
        </w:rPr>
        <w:lastRenderedPageBreak/>
        <w:t>Executive summary</w:t>
      </w:r>
    </w:p>
    <w:p w:rsidR="00AF5D56" w:rsidRPr="00D41652" w:rsidRDefault="00A8183A">
      <w:r w:rsidRPr="00D41652">
        <w:t xml:space="preserve">Human resource management practices play an important role in managing her business activity and workforce effectively. Unilever, which is a famous consumer goods manufacturing </w:t>
      </w:r>
      <w:r w:rsidRPr="00D41652">
        <w:t>organisation, has implemented effective HRM practices. This organisation has adopted a strategy so that the company can maintain its talent acquisition and retention effectively.  Incorporating data and AI, this organisation maintains its recruitment proce</w:t>
      </w:r>
      <w:r w:rsidRPr="00D41652">
        <w:t>ss effectively. Unilever has also adopted a strategy to enhance diversity, equity, and inclusion, in which empowering women is one of its goals. However, there are some issues that this organisation faces related to HRM, such as a lack of skilled workforce</w:t>
      </w:r>
      <w:r w:rsidRPr="00D41652">
        <w:t xml:space="preserve"> and a skills gap among existing employees, which can be addressed by adopting some useful strategies. Providing training and feedback can help Unilever to mitigate its issues related to HR practices.</w:t>
      </w:r>
    </w:p>
    <w:p w:rsidR="00AF5D56" w:rsidRPr="00D41652" w:rsidRDefault="00AF5D56">
      <w:pPr>
        <w:spacing w:line="276" w:lineRule="auto"/>
        <w:jc w:val="left"/>
      </w:pPr>
    </w:p>
    <w:p w:rsidR="00AF5D56" w:rsidRPr="00D41652" w:rsidRDefault="00AF5D56">
      <w:pPr>
        <w:spacing w:line="276" w:lineRule="auto"/>
        <w:jc w:val="left"/>
      </w:pPr>
    </w:p>
    <w:p w:rsidR="00F957E8" w:rsidRPr="00D41652" w:rsidRDefault="00F957E8">
      <w:pPr>
        <w:rPr>
          <w:b/>
          <w:bCs/>
          <w:sz w:val="28"/>
          <w:szCs w:val="28"/>
        </w:rPr>
      </w:pPr>
      <w:bookmarkStart w:id="10" w:name="_y63m5ujxx0o7" w:colFirst="0" w:colLast="0"/>
      <w:bookmarkEnd w:id="10"/>
      <w:r w:rsidRPr="00D41652">
        <w:br w:type="page"/>
      </w:r>
    </w:p>
    <w:p w:rsidR="00AF5D56" w:rsidRPr="00D41652" w:rsidRDefault="00AF5D56">
      <w:pPr>
        <w:pStyle w:val="Heading1"/>
        <w:rPr>
          <w:b w:val="0"/>
          <w:bCs w:val="0"/>
          <w:sz w:val="22"/>
          <w:szCs w:val="22"/>
        </w:rPr>
      </w:pPr>
    </w:p>
    <w:sdt>
      <w:sdtPr>
        <w:id w:val="1401413748"/>
        <w:docPartObj>
          <w:docPartGallery w:val="Table of Contents"/>
          <w:docPartUnique/>
        </w:docPartObj>
      </w:sdtPr>
      <w:sdtContent>
        <w:p w:rsidR="00F957E8" w:rsidRPr="00D41652" w:rsidRDefault="00F957E8" w:rsidP="00F957E8">
          <w:pPr>
            <w:widowControl w:val="0"/>
            <w:tabs>
              <w:tab w:val="right" w:pos="9025"/>
            </w:tabs>
            <w:spacing w:before="60"/>
            <w:jc w:val="center"/>
            <w:rPr>
              <w:b/>
              <w:bCs/>
              <w:sz w:val="28"/>
              <w:szCs w:val="28"/>
            </w:rPr>
          </w:pPr>
          <w:r w:rsidRPr="00D41652">
            <w:rPr>
              <w:b/>
              <w:bCs/>
              <w:sz w:val="28"/>
              <w:szCs w:val="28"/>
            </w:rPr>
            <w:t>Table of Contents</w:t>
          </w:r>
        </w:p>
        <w:p w:rsidR="00F957E8" w:rsidRPr="00D41652" w:rsidRDefault="007B1053">
          <w:pPr>
            <w:pStyle w:val="TOC1"/>
            <w:tabs>
              <w:tab w:val="right" w:pos="9019"/>
            </w:tabs>
            <w:rPr>
              <w:noProof/>
            </w:rPr>
          </w:pPr>
          <w:r w:rsidRPr="00D41652">
            <w:fldChar w:fldCharType="begin"/>
          </w:r>
          <w:r w:rsidR="00A8183A" w:rsidRPr="00D41652">
            <w:instrText xml:space="preserve"> TOC \h \u \z \t "Heading 1,1,He</w:instrText>
          </w:r>
          <w:r w:rsidR="00A8183A" w:rsidRPr="00D41652">
            <w:instrText>ading 2,2,Heading 3,3,Heading 4,4,Heading 5,5,Heading 6,6,"</w:instrText>
          </w:r>
          <w:r w:rsidRPr="00D41652">
            <w:fldChar w:fldCharType="separate"/>
          </w:r>
          <w:hyperlink w:anchor="_Toc224316413" w:history="1">
            <w:r w:rsidR="00F957E8" w:rsidRPr="00D41652">
              <w:rPr>
                <w:rStyle w:val="Hyperlink"/>
                <w:noProof/>
              </w:rPr>
              <w:t>Introduction</w:t>
            </w:r>
            <w:r w:rsidR="00F957E8" w:rsidRPr="00D41652">
              <w:rPr>
                <w:noProof/>
                <w:webHidden/>
              </w:rPr>
              <w:tab/>
            </w:r>
            <w:r w:rsidRPr="00D41652">
              <w:rPr>
                <w:noProof/>
                <w:webHidden/>
              </w:rPr>
              <w:fldChar w:fldCharType="begin"/>
            </w:r>
            <w:r w:rsidR="00F957E8" w:rsidRPr="00D41652">
              <w:rPr>
                <w:noProof/>
                <w:webHidden/>
              </w:rPr>
              <w:instrText xml:space="preserve"> PAGEREF _Toc224316413 \h </w:instrText>
            </w:r>
            <w:r w:rsidRPr="00D41652">
              <w:rPr>
                <w:noProof/>
                <w:webHidden/>
              </w:rPr>
            </w:r>
            <w:r w:rsidRPr="00D41652">
              <w:rPr>
                <w:noProof/>
                <w:webHidden/>
              </w:rPr>
              <w:fldChar w:fldCharType="separate"/>
            </w:r>
            <w:r w:rsidR="00F957E8" w:rsidRPr="00D41652">
              <w:rPr>
                <w:noProof/>
                <w:webHidden/>
              </w:rPr>
              <w:t>5</w:t>
            </w:r>
            <w:r w:rsidRPr="00D41652">
              <w:rPr>
                <w:noProof/>
                <w:webHidden/>
              </w:rPr>
              <w:fldChar w:fldCharType="end"/>
            </w:r>
          </w:hyperlink>
        </w:p>
        <w:p w:rsidR="00F957E8" w:rsidRPr="00D41652" w:rsidRDefault="007B1053">
          <w:pPr>
            <w:pStyle w:val="TOC1"/>
            <w:tabs>
              <w:tab w:val="right" w:pos="9019"/>
            </w:tabs>
            <w:rPr>
              <w:noProof/>
            </w:rPr>
          </w:pPr>
          <w:hyperlink w:anchor="_Toc224316414" w:history="1">
            <w:r w:rsidR="00F957E8" w:rsidRPr="00D41652">
              <w:rPr>
                <w:rStyle w:val="Hyperlink"/>
                <w:noProof/>
              </w:rPr>
              <w:t>An explanation of the specific factors related to</w:t>
            </w:r>
            <w:r w:rsidR="00F957E8" w:rsidRPr="00D41652">
              <w:rPr>
                <w:noProof/>
                <w:webHidden/>
              </w:rPr>
              <w:tab/>
            </w:r>
            <w:r w:rsidRPr="00D41652">
              <w:rPr>
                <w:noProof/>
                <w:webHidden/>
              </w:rPr>
              <w:fldChar w:fldCharType="begin"/>
            </w:r>
            <w:r w:rsidR="00F957E8" w:rsidRPr="00D41652">
              <w:rPr>
                <w:noProof/>
                <w:webHidden/>
              </w:rPr>
              <w:instrText xml:space="preserve"> PAGEREF _Toc224316414 \h </w:instrText>
            </w:r>
            <w:r w:rsidRPr="00D41652">
              <w:rPr>
                <w:noProof/>
                <w:webHidden/>
              </w:rPr>
            </w:r>
            <w:r w:rsidRPr="00D41652">
              <w:rPr>
                <w:noProof/>
                <w:webHidden/>
              </w:rPr>
              <w:fldChar w:fldCharType="separate"/>
            </w:r>
            <w:r w:rsidR="00F957E8" w:rsidRPr="00D41652">
              <w:rPr>
                <w:noProof/>
                <w:webHidden/>
              </w:rPr>
              <w:t>5</w:t>
            </w:r>
            <w:r w:rsidRPr="00D41652">
              <w:rPr>
                <w:noProof/>
                <w:webHidden/>
              </w:rPr>
              <w:fldChar w:fldCharType="end"/>
            </w:r>
          </w:hyperlink>
        </w:p>
        <w:p w:rsidR="00F957E8" w:rsidRPr="00D41652" w:rsidRDefault="007B1053">
          <w:pPr>
            <w:pStyle w:val="TOC2"/>
            <w:tabs>
              <w:tab w:val="right" w:pos="9019"/>
            </w:tabs>
            <w:rPr>
              <w:noProof/>
            </w:rPr>
          </w:pPr>
          <w:hyperlink w:anchor="_Toc224316415" w:history="1">
            <w:r w:rsidR="00F957E8" w:rsidRPr="00D41652">
              <w:rPr>
                <w:rStyle w:val="Hyperlink"/>
                <w:noProof/>
              </w:rPr>
              <w:t>Meeting up with technological advancement</w:t>
            </w:r>
            <w:r w:rsidR="00F957E8" w:rsidRPr="00D41652">
              <w:rPr>
                <w:noProof/>
                <w:webHidden/>
              </w:rPr>
              <w:tab/>
            </w:r>
            <w:r w:rsidRPr="00D41652">
              <w:rPr>
                <w:noProof/>
                <w:webHidden/>
              </w:rPr>
              <w:fldChar w:fldCharType="begin"/>
            </w:r>
            <w:r w:rsidR="00F957E8" w:rsidRPr="00D41652">
              <w:rPr>
                <w:noProof/>
                <w:webHidden/>
              </w:rPr>
              <w:instrText xml:space="preserve"> PAGEREF _Toc224316415 \h </w:instrText>
            </w:r>
            <w:r w:rsidRPr="00D41652">
              <w:rPr>
                <w:noProof/>
                <w:webHidden/>
              </w:rPr>
            </w:r>
            <w:r w:rsidRPr="00D41652">
              <w:rPr>
                <w:noProof/>
                <w:webHidden/>
              </w:rPr>
              <w:fldChar w:fldCharType="separate"/>
            </w:r>
            <w:r w:rsidR="00F957E8" w:rsidRPr="00D41652">
              <w:rPr>
                <w:noProof/>
                <w:webHidden/>
              </w:rPr>
              <w:t>5</w:t>
            </w:r>
            <w:r w:rsidRPr="00D41652">
              <w:rPr>
                <w:noProof/>
                <w:webHidden/>
              </w:rPr>
              <w:fldChar w:fldCharType="end"/>
            </w:r>
          </w:hyperlink>
        </w:p>
        <w:p w:rsidR="00F957E8" w:rsidRPr="00D41652" w:rsidRDefault="007B1053">
          <w:pPr>
            <w:pStyle w:val="TOC2"/>
            <w:tabs>
              <w:tab w:val="right" w:pos="9019"/>
            </w:tabs>
            <w:rPr>
              <w:noProof/>
            </w:rPr>
          </w:pPr>
          <w:hyperlink w:anchor="_Toc224316416" w:history="1">
            <w:r w:rsidR="00F957E8" w:rsidRPr="00D41652">
              <w:rPr>
                <w:rStyle w:val="Hyperlink"/>
                <w:noProof/>
              </w:rPr>
              <w:t>Talent Acquisition and Retention</w:t>
            </w:r>
            <w:r w:rsidR="00F957E8" w:rsidRPr="00D41652">
              <w:rPr>
                <w:noProof/>
                <w:webHidden/>
              </w:rPr>
              <w:tab/>
            </w:r>
            <w:r w:rsidRPr="00D41652">
              <w:rPr>
                <w:noProof/>
                <w:webHidden/>
              </w:rPr>
              <w:fldChar w:fldCharType="begin"/>
            </w:r>
            <w:r w:rsidR="00F957E8" w:rsidRPr="00D41652">
              <w:rPr>
                <w:noProof/>
                <w:webHidden/>
              </w:rPr>
              <w:instrText xml:space="preserve"> PAGEREF _Toc224316416 \h </w:instrText>
            </w:r>
            <w:r w:rsidRPr="00D41652">
              <w:rPr>
                <w:noProof/>
                <w:webHidden/>
              </w:rPr>
            </w:r>
            <w:r w:rsidRPr="00D41652">
              <w:rPr>
                <w:noProof/>
                <w:webHidden/>
              </w:rPr>
              <w:fldChar w:fldCharType="separate"/>
            </w:r>
            <w:r w:rsidR="00F957E8" w:rsidRPr="00D41652">
              <w:rPr>
                <w:noProof/>
                <w:webHidden/>
              </w:rPr>
              <w:t>5</w:t>
            </w:r>
            <w:r w:rsidRPr="00D41652">
              <w:rPr>
                <w:noProof/>
                <w:webHidden/>
              </w:rPr>
              <w:fldChar w:fldCharType="end"/>
            </w:r>
          </w:hyperlink>
        </w:p>
        <w:p w:rsidR="00F957E8" w:rsidRPr="00D41652" w:rsidRDefault="007B1053">
          <w:pPr>
            <w:pStyle w:val="TOC2"/>
            <w:tabs>
              <w:tab w:val="right" w:pos="9019"/>
            </w:tabs>
            <w:rPr>
              <w:noProof/>
            </w:rPr>
          </w:pPr>
          <w:hyperlink w:anchor="_Toc224316417" w:history="1">
            <w:r w:rsidR="00F957E8" w:rsidRPr="00D41652">
              <w:rPr>
                <w:rStyle w:val="Hyperlink"/>
                <w:noProof/>
              </w:rPr>
              <w:t>Diversity, Equity, and Inclusion</w:t>
            </w:r>
            <w:r w:rsidR="00F957E8" w:rsidRPr="00D41652">
              <w:rPr>
                <w:noProof/>
                <w:webHidden/>
              </w:rPr>
              <w:tab/>
            </w:r>
            <w:r w:rsidRPr="00D41652">
              <w:rPr>
                <w:noProof/>
                <w:webHidden/>
              </w:rPr>
              <w:fldChar w:fldCharType="begin"/>
            </w:r>
            <w:r w:rsidR="00F957E8" w:rsidRPr="00D41652">
              <w:rPr>
                <w:noProof/>
                <w:webHidden/>
              </w:rPr>
              <w:instrText xml:space="preserve"> PAGEREF _Toc224316417 \h </w:instrText>
            </w:r>
            <w:r w:rsidRPr="00D41652">
              <w:rPr>
                <w:noProof/>
                <w:webHidden/>
              </w:rPr>
            </w:r>
            <w:r w:rsidRPr="00D41652">
              <w:rPr>
                <w:noProof/>
                <w:webHidden/>
              </w:rPr>
              <w:fldChar w:fldCharType="separate"/>
            </w:r>
            <w:r w:rsidR="00F957E8" w:rsidRPr="00D41652">
              <w:rPr>
                <w:noProof/>
                <w:webHidden/>
              </w:rPr>
              <w:t>6</w:t>
            </w:r>
            <w:r w:rsidRPr="00D41652">
              <w:rPr>
                <w:noProof/>
                <w:webHidden/>
              </w:rPr>
              <w:fldChar w:fldCharType="end"/>
            </w:r>
          </w:hyperlink>
        </w:p>
        <w:p w:rsidR="00F957E8" w:rsidRPr="00D41652" w:rsidRDefault="007B1053">
          <w:pPr>
            <w:pStyle w:val="TOC1"/>
            <w:tabs>
              <w:tab w:val="right" w:pos="9019"/>
            </w:tabs>
            <w:rPr>
              <w:noProof/>
            </w:rPr>
          </w:pPr>
          <w:hyperlink w:anchor="_Toc224316418" w:history="1">
            <w:r w:rsidR="00F957E8" w:rsidRPr="00D41652">
              <w:rPr>
                <w:rStyle w:val="Hyperlink"/>
                <w:noProof/>
              </w:rPr>
              <w:t>An evaluation of different contemporary HR practices to address each of the aforementioned factors</w:t>
            </w:r>
            <w:r w:rsidR="00F957E8" w:rsidRPr="00D41652">
              <w:rPr>
                <w:noProof/>
                <w:webHidden/>
              </w:rPr>
              <w:tab/>
            </w:r>
            <w:r w:rsidRPr="00D41652">
              <w:rPr>
                <w:noProof/>
                <w:webHidden/>
              </w:rPr>
              <w:fldChar w:fldCharType="begin"/>
            </w:r>
            <w:r w:rsidR="00F957E8" w:rsidRPr="00D41652">
              <w:rPr>
                <w:noProof/>
                <w:webHidden/>
              </w:rPr>
              <w:instrText xml:space="preserve"> PAGEREF _Toc224316418 \h </w:instrText>
            </w:r>
            <w:r w:rsidRPr="00D41652">
              <w:rPr>
                <w:noProof/>
                <w:webHidden/>
              </w:rPr>
            </w:r>
            <w:r w:rsidRPr="00D41652">
              <w:rPr>
                <w:noProof/>
                <w:webHidden/>
              </w:rPr>
              <w:fldChar w:fldCharType="separate"/>
            </w:r>
            <w:r w:rsidR="00F957E8" w:rsidRPr="00D41652">
              <w:rPr>
                <w:noProof/>
                <w:webHidden/>
              </w:rPr>
              <w:t>6</w:t>
            </w:r>
            <w:r w:rsidRPr="00D41652">
              <w:rPr>
                <w:noProof/>
                <w:webHidden/>
              </w:rPr>
              <w:fldChar w:fldCharType="end"/>
            </w:r>
          </w:hyperlink>
        </w:p>
        <w:p w:rsidR="00F957E8" w:rsidRPr="00D41652" w:rsidRDefault="007B1053">
          <w:pPr>
            <w:pStyle w:val="TOC2"/>
            <w:tabs>
              <w:tab w:val="right" w:pos="9019"/>
            </w:tabs>
            <w:rPr>
              <w:noProof/>
            </w:rPr>
          </w:pPr>
          <w:hyperlink w:anchor="_Toc224316419" w:history="1">
            <w:r w:rsidR="00F957E8" w:rsidRPr="00D41652">
              <w:rPr>
                <w:rStyle w:val="Hyperlink"/>
                <w:noProof/>
              </w:rPr>
              <w:t>Artificial Intelligence in Recruitment</w:t>
            </w:r>
            <w:r w:rsidR="00F957E8" w:rsidRPr="00D41652">
              <w:rPr>
                <w:noProof/>
                <w:webHidden/>
              </w:rPr>
              <w:tab/>
            </w:r>
            <w:r w:rsidRPr="00D41652">
              <w:rPr>
                <w:noProof/>
                <w:webHidden/>
              </w:rPr>
              <w:fldChar w:fldCharType="begin"/>
            </w:r>
            <w:r w:rsidR="00F957E8" w:rsidRPr="00D41652">
              <w:rPr>
                <w:noProof/>
                <w:webHidden/>
              </w:rPr>
              <w:instrText xml:space="preserve"> PAGEREF _Toc224316419 \h </w:instrText>
            </w:r>
            <w:r w:rsidRPr="00D41652">
              <w:rPr>
                <w:noProof/>
                <w:webHidden/>
              </w:rPr>
            </w:r>
            <w:r w:rsidRPr="00D41652">
              <w:rPr>
                <w:noProof/>
                <w:webHidden/>
              </w:rPr>
              <w:fldChar w:fldCharType="separate"/>
            </w:r>
            <w:r w:rsidR="00F957E8" w:rsidRPr="00D41652">
              <w:rPr>
                <w:noProof/>
                <w:webHidden/>
              </w:rPr>
              <w:t>7</w:t>
            </w:r>
            <w:r w:rsidRPr="00D41652">
              <w:rPr>
                <w:noProof/>
                <w:webHidden/>
              </w:rPr>
              <w:fldChar w:fldCharType="end"/>
            </w:r>
          </w:hyperlink>
        </w:p>
        <w:p w:rsidR="00F957E8" w:rsidRPr="00D41652" w:rsidRDefault="007B1053">
          <w:pPr>
            <w:pStyle w:val="TOC2"/>
            <w:tabs>
              <w:tab w:val="right" w:pos="9019"/>
            </w:tabs>
            <w:rPr>
              <w:noProof/>
            </w:rPr>
          </w:pPr>
          <w:hyperlink w:anchor="_Toc224316420" w:history="1">
            <w:r w:rsidR="00F957E8" w:rsidRPr="00D41652">
              <w:rPr>
                <w:rStyle w:val="Hyperlink"/>
                <w:noProof/>
              </w:rPr>
              <w:t>Data-Driven Recruitment Strategies</w:t>
            </w:r>
            <w:r w:rsidR="00F957E8" w:rsidRPr="00D41652">
              <w:rPr>
                <w:noProof/>
                <w:webHidden/>
              </w:rPr>
              <w:tab/>
            </w:r>
            <w:r w:rsidRPr="00D41652">
              <w:rPr>
                <w:noProof/>
                <w:webHidden/>
              </w:rPr>
              <w:fldChar w:fldCharType="begin"/>
            </w:r>
            <w:r w:rsidR="00F957E8" w:rsidRPr="00D41652">
              <w:rPr>
                <w:noProof/>
                <w:webHidden/>
              </w:rPr>
              <w:instrText xml:space="preserve"> PAGEREF _Toc224316420 \h </w:instrText>
            </w:r>
            <w:r w:rsidRPr="00D41652">
              <w:rPr>
                <w:noProof/>
                <w:webHidden/>
              </w:rPr>
            </w:r>
            <w:r w:rsidRPr="00D41652">
              <w:rPr>
                <w:noProof/>
                <w:webHidden/>
              </w:rPr>
              <w:fldChar w:fldCharType="separate"/>
            </w:r>
            <w:r w:rsidR="00F957E8" w:rsidRPr="00D41652">
              <w:rPr>
                <w:noProof/>
                <w:webHidden/>
              </w:rPr>
              <w:t>7</w:t>
            </w:r>
            <w:r w:rsidRPr="00D41652">
              <w:rPr>
                <w:noProof/>
                <w:webHidden/>
              </w:rPr>
              <w:fldChar w:fldCharType="end"/>
            </w:r>
          </w:hyperlink>
        </w:p>
        <w:p w:rsidR="00F957E8" w:rsidRPr="00D41652" w:rsidRDefault="007B1053">
          <w:pPr>
            <w:pStyle w:val="TOC2"/>
            <w:tabs>
              <w:tab w:val="right" w:pos="9019"/>
            </w:tabs>
            <w:rPr>
              <w:noProof/>
            </w:rPr>
          </w:pPr>
          <w:hyperlink w:anchor="_Toc224316421" w:history="1">
            <w:r w:rsidR="00F957E8" w:rsidRPr="00D41652">
              <w:rPr>
                <w:rStyle w:val="Hyperlink"/>
                <w:noProof/>
              </w:rPr>
              <w:t>Employer Branding and Employee Value Proposition</w:t>
            </w:r>
            <w:r w:rsidR="00F957E8" w:rsidRPr="00D41652">
              <w:rPr>
                <w:noProof/>
                <w:webHidden/>
              </w:rPr>
              <w:tab/>
            </w:r>
            <w:r w:rsidRPr="00D41652">
              <w:rPr>
                <w:noProof/>
                <w:webHidden/>
              </w:rPr>
              <w:fldChar w:fldCharType="begin"/>
            </w:r>
            <w:r w:rsidR="00F957E8" w:rsidRPr="00D41652">
              <w:rPr>
                <w:noProof/>
                <w:webHidden/>
              </w:rPr>
              <w:instrText xml:space="preserve"> PAGEREF _Toc224316421 \h </w:instrText>
            </w:r>
            <w:r w:rsidRPr="00D41652">
              <w:rPr>
                <w:noProof/>
                <w:webHidden/>
              </w:rPr>
            </w:r>
            <w:r w:rsidRPr="00D41652">
              <w:rPr>
                <w:noProof/>
                <w:webHidden/>
              </w:rPr>
              <w:fldChar w:fldCharType="separate"/>
            </w:r>
            <w:r w:rsidR="00F957E8" w:rsidRPr="00D41652">
              <w:rPr>
                <w:noProof/>
                <w:webHidden/>
              </w:rPr>
              <w:t>7</w:t>
            </w:r>
            <w:r w:rsidRPr="00D41652">
              <w:rPr>
                <w:noProof/>
                <w:webHidden/>
              </w:rPr>
              <w:fldChar w:fldCharType="end"/>
            </w:r>
          </w:hyperlink>
        </w:p>
        <w:p w:rsidR="00F957E8" w:rsidRPr="00D41652" w:rsidRDefault="007B1053">
          <w:pPr>
            <w:pStyle w:val="TOC1"/>
            <w:tabs>
              <w:tab w:val="right" w:pos="9019"/>
            </w:tabs>
            <w:rPr>
              <w:noProof/>
            </w:rPr>
          </w:pPr>
          <w:hyperlink w:anchor="_Toc224316422" w:history="1">
            <w:r w:rsidR="00F957E8" w:rsidRPr="00D41652">
              <w:rPr>
                <w:rStyle w:val="Hyperlink"/>
                <w:noProof/>
              </w:rPr>
              <w:t>A critical evaluation of  the way departmental managers can ensure these contemporary practices are being implemented as a matter of urgency</w:t>
            </w:r>
            <w:r w:rsidR="00F957E8" w:rsidRPr="00D41652">
              <w:rPr>
                <w:noProof/>
                <w:webHidden/>
              </w:rPr>
              <w:tab/>
            </w:r>
            <w:r w:rsidRPr="00D41652">
              <w:rPr>
                <w:noProof/>
                <w:webHidden/>
              </w:rPr>
              <w:fldChar w:fldCharType="begin"/>
            </w:r>
            <w:r w:rsidR="00F957E8" w:rsidRPr="00D41652">
              <w:rPr>
                <w:noProof/>
                <w:webHidden/>
              </w:rPr>
              <w:instrText xml:space="preserve"> PAGEREF _Toc224316422 \h </w:instrText>
            </w:r>
            <w:r w:rsidRPr="00D41652">
              <w:rPr>
                <w:noProof/>
                <w:webHidden/>
              </w:rPr>
            </w:r>
            <w:r w:rsidRPr="00D41652">
              <w:rPr>
                <w:noProof/>
                <w:webHidden/>
              </w:rPr>
              <w:fldChar w:fldCharType="separate"/>
            </w:r>
            <w:r w:rsidR="00F957E8" w:rsidRPr="00D41652">
              <w:rPr>
                <w:noProof/>
                <w:webHidden/>
              </w:rPr>
              <w:t>8</w:t>
            </w:r>
            <w:r w:rsidRPr="00D41652">
              <w:rPr>
                <w:noProof/>
                <w:webHidden/>
              </w:rPr>
              <w:fldChar w:fldCharType="end"/>
            </w:r>
          </w:hyperlink>
        </w:p>
        <w:p w:rsidR="00F957E8" w:rsidRPr="00D41652" w:rsidRDefault="007B1053">
          <w:pPr>
            <w:pStyle w:val="TOC2"/>
            <w:tabs>
              <w:tab w:val="right" w:pos="9019"/>
            </w:tabs>
            <w:rPr>
              <w:noProof/>
            </w:rPr>
          </w:pPr>
          <w:hyperlink w:anchor="_Toc224316423" w:history="1">
            <w:r w:rsidR="00F957E8" w:rsidRPr="00D41652">
              <w:rPr>
                <w:rStyle w:val="Hyperlink"/>
                <w:noProof/>
              </w:rPr>
              <w:t>Leadership and Strategic Alignment</w:t>
            </w:r>
            <w:r w:rsidR="00F957E8" w:rsidRPr="00D41652">
              <w:rPr>
                <w:noProof/>
                <w:webHidden/>
              </w:rPr>
              <w:tab/>
            </w:r>
            <w:r w:rsidRPr="00D41652">
              <w:rPr>
                <w:noProof/>
                <w:webHidden/>
              </w:rPr>
              <w:fldChar w:fldCharType="begin"/>
            </w:r>
            <w:r w:rsidR="00F957E8" w:rsidRPr="00D41652">
              <w:rPr>
                <w:noProof/>
                <w:webHidden/>
              </w:rPr>
              <w:instrText xml:space="preserve"> PAGEREF _Toc224316423 \h </w:instrText>
            </w:r>
            <w:r w:rsidRPr="00D41652">
              <w:rPr>
                <w:noProof/>
                <w:webHidden/>
              </w:rPr>
            </w:r>
            <w:r w:rsidRPr="00D41652">
              <w:rPr>
                <w:noProof/>
                <w:webHidden/>
              </w:rPr>
              <w:fldChar w:fldCharType="separate"/>
            </w:r>
            <w:r w:rsidR="00F957E8" w:rsidRPr="00D41652">
              <w:rPr>
                <w:noProof/>
                <w:webHidden/>
              </w:rPr>
              <w:t>8</w:t>
            </w:r>
            <w:r w:rsidRPr="00D41652">
              <w:rPr>
                <w:noProof/>
                <w:webHidden/>
              </w:rPr>
              <w:fldChar w:fldCharType="end"/>
            </w:r>
          </w:hyperlink>
        </w:p>
        <w:p w:rsidR="00F957E8" w:rsidRPr="00D41652" w:rsidRDefault="007B1053">
          <w:pPr>
            <w:pStyle w:val="TOC2"/>
            <w:tabs>
              <w:tab w:val="right" w:pos="9019"/>
            </w:tabs>
            <w:rPr>
              <w:noProof/>
            </w:rPr>
          </w:pPr>
          <w:hyperlink w:anchor="_Toc224316424" w:history="1">
            <w:r w:rsidR="00F957E8" w:rsidRPr="00D41652">
              <w:rPr>
                <w:rStyle w:val="Hyperlink"/>
                <w:noProof/>
              </w:rPr>
              <w:t>Monitoring and Accountability Mechanisms</w:t>
            </w:r>
            <w:r w:rsidR="00F957E8" w:rsidRPr="00D41652">
              <w:rPr>
                <w:noProof/>
                <w:webHidden/>
              </w:rPr>
              <w:tab/>
            </w:r>
            <w:r w:rsidRPr="00D41652">
              <w:rPr>
                <w:noProof/>
                <w:webHidden/>
              </w:rPr>
              <w:fldChar w:fldCharType="begin"/>
            </w:r>
            <w:r w:rsidR="00F957E8" w:rsidRPr="00D41652">
              <w:rPr>
                <w:noProof/>
                <w:webHidden/>
              </w:rPr>
              <w:instrText xml:space="preserve"> PAGEREF _Toc224316424 \h </w:instrText>
            </w:r>
            <w:r w:rsidRPr="00D41652">
              <w:rPr>
                <w:noProof/>
                <w:webHidden/>
              </w:rPr>
            </w:r>
            <w:r w:rsidRPr="00D41652">
              <w:rPr>
                <w:noProof/>
                <w:webHidden/>
              </w:rPr>
              <w:fldChar w:fldCharType="separate"/>
            </w:r>
            <w:r w:rsidR="00F957E8" w:rsidRPr="00D41652">
              <w:rPr>
                <w:noProof/>
                <w:webHidden/>
              </w:rPr>
              <w:t>8</w:t>
            </w:r>
            <w:r w:rsidRPr="00D41652">
              <w:rPr>
                <w:noProof/>
                <w:webHidden/>
              </w:rPr>
              <w:fldChar w:fldCharType="end"/>
            </w:r>
          </w:hyperlink>
        </w:p>
        <w:p w:rsidR="00F957E8" w:rsidRPr="00D41652" w:rsidRDefault="007B1053">
          <w:pPr>
            <w:pStyle w:val="TOC2"/>
            <w:tabs>
              <w:tab w:val="right" w:pos="9019"/>
            </w:tabs>
            <w:rPr>
              <w:noProof/>
            </w:rPr>
          </w:pPr>
          <w:hyperlink w:anchor="_Toc224316425" w:history="1">
            <w:r w:rsidR="00F957E8" w:rsidRPr="00D41652">
              <w:rPr>
                <w:rStyle w:val="Hyperlink"/>
                <w:noProof/>
              </w:rPr>
              <w:t>Supporting Technological Adoption</w:t>
            </w:r>
            <w:r w:rsidR="00F957E8" w:rsidRPr="00D41652">
              <w:rPr>
                <w:noProof/>
                <w:webHidden/>
              </w:rPr>
              <w:tab/>
            </w:r>
            <w:r w:rsidRPr="00D41652">
              <w:rPr>
                <w:noProof/>
                <w:webHidden/>
              </w:rPr>
              <w:fldChar w:fldCharType="begin"/>
            </w:r>
            <w:r w:rsidR="00F957E8" w:rsidRPr="00D41652">
              <w:rPr>
                <w:noProof/>
                <w:webHidden/>
              </w:rPr>
              <w:instrText xml:space="preserve"> PAGEREF _Toc224316425 \h </w:instrText>
            </w:r>
            <w:r w:rsidRPr="00D41652">
              <w:rPr>
                <w:noProof/>
                <w:webHidden/>
              </w:rPr>
            </w:r>
            <w:r w:rsidRPr="00D41652">
              <w:rPr>
                <w:noProof/>
                <w:webHidden/>
              </w:rPr>
              <w:fldChar w:fldCharType="separate"/>
            </w:r>
            <w:r w:rsidR="00F957E8" w:rsidRPr="00D41652">
              <w:rPr>
                <w:noProof/>
                <w:webHidden/>
              </w:rPr>
              <w:t>9</w:t>
            </w:r>
            <w:r w:rsidRPr="00D41652">
              <w:rPr>
                <w:noProof/>
                <w:webHidden/>
              </w:rPr>
              <w:fldChar w:fldCharType="end"/>
            </w:r>
          </w:hyperlink>
        </w:p>
        <w:p w:rsidR="00F957E8" w:rsidRPr="00D41652" w:rsidRDefault="007B1053">
          <w:pPr>
            <w:pStyle w:val="TOC1"/>
            <w:tabs>
              <w:tab w:val="right" w:pos="9019"/>
            </w:tabs>
            <w:rPr>
              <w:noProof/>
            </w:rPr>
          </w:pPr>
          <w:hyperlink w:anchor="_Toc224316426" w:history="1">
            <w:r w:rsidR="00F957E8" w:rsidRPr="00D41652">
              <w:rPr>
                <w:rStyle w:val="Hyperlink"/>
                <w:noProof/>
              </w:rPr>
              <w:t>Recommendations</w:t>
            </w:r>
            <w:r w:rsidR="00F957E8" w:rsidRPr="00D41652">
              <w:rPr>
                <w:noProof/>
                <w:webHidden/>
              </w:rPr>
              <w:tab/>
            </w:r>
            <w:r w:rsidRPr="00D41652">
              <w:rPr>
                <w:noProof/>
                <w:webHidden/>
              </w:rPr>
              <w:fldChar w:fldCharType="begin"/>
            </w:r>
            <w:r w:rsidR="00F957E8" w:rsidRPr="00D41652">
              <w:rPr>
                <w:noProof/>
                <w:webHidden/>
              </w:rPr>
              <w:instrText xml:space="preserve"> PAGEREF _Toc224316426 \h </w:instrText>
            </w:r>
            <w:r w:rsidRPr="00D41652">
              <w:rPr>
                <w:noProof/>
                <w:webHidden/>
              </w:rPr>
            </w:r>
            <w:r w:rsidRPr="00D41652">
              <w:rPr>
                <w:noProof/>
                <w:webHidden/>
              </w:rPr>
              <w:fldChar w:fldCharType="separate"/>
            </w:r>
            <w:r w:rsidR="00F957E8" w:rsidRPr="00D41652">
              <w:rPr>
                <w:noProof/>
                <w:webHidden/>
              </w:rPr>
              <w:t>9</w:t>
            </w:r>
            <w:r w:rsidRPr="00D41652">
              <w:rPr>
                <w:noProof/>
                <w:webHidden/>
              </w:rPr>
              <w:fldChar w:fldCharType="end"/>
            </w:r>
          </w:hyperlink>
        </w:p>
        <w:p w:rsidR="00F957E8" w:rsidRPr="00D41652" w:rsidRDefault="007B1053">
          <w:pPr>
            <w:pStyle w:val="TOC1"/>
            <w:tabs>
              <w:tab w:val="right" w:pos="9019"/>
            </w:tabs>
            <w:rPr>
              <w:noProof/>
            </w:rPr>
          </w:pPr>
          <w:hyperlink w:anchor="_Toc224316427" w:history="1">
            <w:r w:rsidR="00F957E8" w:rsidRPr="00D41652">
              <w:rPr>
                <w:rStyle w:val="Hyperlink"/>
                <w:noProof/>
              </w:rPr>
              <w:t>Conclusion</w:t>
            </w:r>
            <w:r w:rsidR="00F957E8" w:rsidRPr="00D41652">
              <w:rPr>
                <w:noProof/>
                <w:webHidden/>
              </w:rPr>
              <w:tab/>
            </w:r>
            <w:r w:rsidRPr="00D41652">
              <w:rPr>
                <w:noProof/>
                <w:webHidden/>
              </w:rPr>
              <w:fldChar w:fldCharType="begin"/>
            </w:r>
            <w:r w:rsidR="00F957E8" w:rsidRPr="00D41652">
              <w:rPr>
                <w:noProof/>
                <w:webHidden/>
              </w:rPr>
              <w:instrText xml:space="preserve"> PAGEREF _Toc224316427 \h </w:instrText>
            </w:r>
            <w:r w:rsidRPr="00D41652">
              <w:rPr>
                <w:noProof/>
                <w:webHidden/>
              </w:rPr>
            </w:r>
            <w:r w:rsidRPr="00D41652">
              <w:rPr>
                <w:noProof/>
                <w:webHidden/>
              </w:rPr>
              <w:fldChar w:fldCharType="separate"/>
            </w:r>
            <w:r w:rsidR="00F957E8" w:rsidRPr="00D41652">
              <w:rPr>
                <w:noProof/>
                <w:webHidden/>
              </w:rPr>
              <w:t>9</w:t>
            </w:r>
            <w:r w:rsidRPr="00D41652">
              <w:rPr>
                <w:noProof/>
                <w:webHidden/>
              </w:rPr>
              <w:fldChar w:fldCharType="end"/>
            </w:r>
          </w:hyperlink>
        </w:p>
        <w:p w:rsidR="00F957E8" w:rsidRPr="00D41652" w:rsidRDefault="007B1053">
          <w:pPr>
            <w:pStyle w:val="TOC1"/>
            <w:tabs>
              <w:tab w:val="right" w:pos="9019"/>
            </w:tabs>
            <w:rPr>
              <w:noProof/>
            </w:rPr>
          </w:pPr>
          <w:hyperlink w:anchor="_Toc224316428" w:history="1">
            <w:r w:rsidR="00F957E8" w:rsidRPr="00D41652">
              <w:rPr>
                <w:rStyle w:val="Hyperlink"/>
                <w:noProof/>
              </w:rPr>
              <w:t>Reference</w:t>
            </w:r>
            <w:r w:rsidR="00F957E8" w:rsidRPr="00D41652">
              <w:rPr>
                <w:noProof/>
                <w:webHidden/>
              </w:rPr>
              <w:tab/>
            </w:r>
            <w:r w:rsidRPr="00D41652">
              <w:rPr>
                <w:noProof/>
                <w:webHidden/>
              </w:rPr>
              <w:fldChar w:fldCharType="begin"/>
            </w:r>
            <w:r w:rsidR="00F957E8" w:rsidRPr="00D41652">
              <w:rPr>
                <w:noProof/>
                <w:webHidden/>
              </w:rPr>
              <w:instrText xml:space="preserve"> PAGEREF _Toc224316428 \h </w:instrText>
            </w:r>
            <w:r w:rsidRPr="00D41652">
              <w:rPr>
                <w:noProof/>
                <w:webHidden/>
              </w:rPr>
            </w:r>
            <w:r w:rsidRPr="00D41652">
              <w:rPr>
                <w:noProof/>
                <w:webHidden/>
              </w:rPr>
              <w:fldChar w:fldCharType="separate"/>
            </w:r>
            <w:r w:rsidR="00F957E8" w:rsidRPr="00D41652">
              <w:rPr>
                <w:noProof/>
                <w:webHidden/>
              </w:rPr>
              <w:t>12</w:t>
            </w:r>
            <w:r w:rsidRPr="00D41652">
              <w:rPr>
                <w:noProof/>
                <w:webHidden/>
              </w:rPr>
              <w:fldChar w:fldCharType="end"/>
            </w:r>
          </w:hyperlink>
        </w:p>
        <w:p w:rsidR="00AF5D56" w:rsidRPr="00D41652" w:rsidRDefault="007B1053">
          <w:pPr>
            <w:widowControl w:val="0"/>
            <w:tabs>
              <w:tab w:val="right" w:pos="9025"/>
            </w:tabs>
            <w:spacing w:before="60"/>
            <w:rPr>
              <w:color w:val="000000"/>
            </w:rPr>
          </w:pPr>
          <w:r w:rsidRPr="00D41652">
            <w:fldChar w:fldCharType="end"/>
          </w:r>
        </w:p>
      </w:sdtContent>
    </w:sdt>
    <w:p w:rsidR="00AF5D56" w:rsidRPr="00D41652" w:rsidRDefault="00AF5D56"/>
    <w:p w:rsidR="00AF5D56" w:rsidRPr="00D41652" w:rsidRDefault="00F957E8" w:rsidP="00D41652">
      <w:pPr>
        <w:rPr>
          <w:b/>
          <w:bCs/>
          <w:sz w:val="28"/>
          <w:szCs w:val="28"/>
        </w:rPr>
      </w:pPr>
      <w:bookmarkStart w:id="11" w:name="_t1dxe9wvn99k" w:colFirst="0" w:colLast="0"/>
      <w:bookmarkEnd w:id="11"/>
      <w:r w:rsidRPr="00D41652">
        <w:br w:type="page"/>
      </w:r>
    </w:p>
    <w:p w:rsidR="00AF5D56" w:rsidRPr="00D41652" w:rsidRDefault="00A8183A">
      <w:pPr>
        <w:pStyle w:val="Heading1"/>
      </w:pPr>
      <w:bookmarkStart w:id="12" w:name="_Toc224316413"/>
      <w:r w:rsidRPr="00D41652">
        <w:lastRenderedPageBreak/>
        <w:t>Introduction</w:t>
      </w:r>
      <w:bookmarkEnd w:id="12"/>
    </w:p>
    <w:p w:rsidR="00AF5D56" w:rsidRPr="00D41652" w:rsidRDefault="00A8183A">
      <w:r w:rsidRPr="00D41652">
        <w:t>The Human Resource Management Department plays an important role for organisations that set policies and strategies to manage the workforce and ensure legal compliance.</w:t>
      </w:r>
      <w:r w:rsidRPr="00D41652">
        <w:t xml:space="preserve"> The purpose of this report is to assess different issues that are associated with HRM practices in Unilever and the way these issues can be mitigated. In this report, the way Unilever maintains these factors is going to be highlighted. The contemporary HR</w:t>
      </w:r>
      <w:r w:rsidRPr="00D41652">
        <w:t xml:space="preserve"> practices to address issues that this organisation is facing are also going to be discussed. This report is also going to highlight strategies that can mitigate changes associated with HRM practices of Unilever.</w:t>
      </w:r>
    </w:p>
    <w:p w:rsidR="00AF5D56" w:rsidRPr="00D41652" w:rsidRDefault="00A8183A">
      <w:pPr>
        <w:pStyle w:val="Heading1"/>
      </w:pPr>
      <w:bookmarkStart w:id="13" w:name="_Toc224316414"/>
      <w:r w:rsidRPr="00D41652">
        <w:t>An explanation of the specific factors rela</w:t>
      </w:r>
      <w:r w:rsidRPr="00D41652">
        <w:t>ted to</w:t>
      </w:r>
      <w:bookmarkEnd w:id="13"/>
    </w:p>
    <w:p w:rsidR="00AF5D56" w:rsidRPr="00D41652" w:rsidRDefault="00A8183A">
      <w:r w:rsidRPr="00D41652">
        <w:t>HRM strategies play an important role in modern business practices of organisations that create a bridge between organisational strategy and workforce performance. Issues related to HRM impact on organisational efficiency, employee engagement, and o</w:t>
      </w:r>
      <w:r w:rsidRPr="00D41652">
        <w:t xml:space="preserve">verall competitiveness in an adverse way. </w:t>
      </w:r>
    </w:p>
    <w:p w:rsidR="00AF5D56" w:rsidRPr="00D41652" w:rsidRDefault="00A8183A">
      <w:pPr>
        <w:pStyle w:val="Heading2"/>
        <w:rPr>
          <w:sz w:val="22"/>
          <w:szCs w:val="22"/>
        </w:rPr>
      </w:pPr>
      <w:bookmarkStart w:id="14" w:name="_Toc224316415"/>
      <w:r w:rsidRPr="00D41652">
        <w:rPr>
          <w:sz w:val="22"/>
          <w:szCs w:val="22"/>
        </w:rPr>
        <w:t>Meeting up with technological advancement</w:t>
      </w:r>
      <w:bookmarkEnd w:id="14"/>
    </w:p>
    <w:p w:rsidR="00AF5D56" w:rsidRPr="00D41652" w:rsidRDefault="00A8183A">
      <w:r w:rsidRPr="00D41652">
        <w:t xml:space="preserve">HRM of Unilever faced a struggle to meet the goals of the organisation related to technological advancement (Unilever, 2021). As rapid changes occurred related to digital </w:t>
      </w:r>
      <w:r w:rsidRPr="00D41652">
        <w:t>transformation, Unilever faced challenges related to recruiting, training, managing, and engaging employees (Unilever, 2025). Usage of advanced technologies such as AI, machine learning, data analytics, and others is included in the business practices of t</w:t>
      </w:r>
      <w:r w:rsidRPr="00D41652">
        <w:t>his brand. There are some important practices of HRM that help an organisation to maintain its business performance, which are meeting up with technological advancement, talent acquisition and retention, diversity, equity, and inclusion. For example, Unile</w:t>
      </w:r>
      <w:r w:rsidRPr="00D41652">
        <w:t>ver has adopted AI usage and trained 23000 employees in AI usage so that digital capabilities to enhance the decision-making of this organisation can be enhanced (Unilever, 2025). In addition to that, this brand has implemented 500 AI-based capabilities ac</w:t>
      </w:r>
      <w:r w:rsidRPr="00D41652">
        <w:t>ross the globe (Unilever, 2025). However, HRM of Unilever faced challenges in consistently keeping everything running smoothly across various functions and markets. This company operates in 190 countries around the globe with its diverse products (Unilever</w:t>
      </w:r>
      <w:r w:rsidRPr="00D41652">
        <w:t xml:space="preserve">, 2022). Due to a vast network, HRM of this organisation struggles to maintain its technological advancement and organisational performance. </w:t>
      </w:r>
    </w:p>
    <w:p w:rsidR="00AF5D56" w:rsidRPr="00D41652" w:rsidRDefault="00A8183A">
      <w:pPr>
        <w:pStyle w:val="Heading2"/>
        <w:rPr>
          <w:sz w:val="22"/>
          <w:szCs w:val="22"/>
        </w:rPr>
      </w:pPr>
      <w:bookmarkStart w:id="15" w:name="_Toc224316416"/>
      <w:r w:rsidRPr="00D41652">
        <w:rPr>
          <w:sz w:val="22"/>
          <w:szCs w:val="22"/>
        </w:rPr>
        <w:t>Talent Acquisition and Retention</w:t>
      </w:r>
      <w:bookmarkEnd w:id="15"/>
    </w:p>
    <w:p w:rsidR="00AF5D56" w:rsidRPr="00D41652" w:rsidRDefault="00A8183A">
      <w:r w:rsidRPr="00D41652">
        <w:t>Talent acquisition and retention are one of the vital practices of HRM, and the u</w:t>
      </w:r>
      <w:r w:rsidRPr="00D41652">
        <w:t>nion's HRM department has adopted various strategies to skilled workforce and retain them. These strategies include providing fair wages, incentives, promotion increments, and others. However, Unilever faces issues related to talent acquisition and retenti</w:t>
      </w:r>
      <w:r w:rsidRPr="00D41652">
        <w:t xml:space="preserve">on of employees, </w:t>
      </w:r>
      <w:r w:rsidRPr="00D41652">
        <w:lastRenderedPageBreak/>
        <w:t>which impacts the goal for technological advancement of the organisation. Among the skill gaps among employees is one of them. The lack of skills of candidates and existing employees creates challenges for this organisation. For example, U</w:t>
      </w:r>
      <w:r w:rsidRPr="00D41652">
        <w:t>nilever has adopted strategies to upskill its employees and invested in Employee Assistance Programme, Line Leaders Training on Mental Health, Leadership Team, Check-ins on the employee programs, and others (Unilever, 2024). Preparing existing employees fo</w:t>
      </w:r>
      <w:r w:rsidRPr="00D41652">
        <w:t>r new roles is the quickest and most cost-effective solution to filling skills gaps. However, as per Unilever, upskilling is considered a time-consuming and costly exercise. The organisation has collaborated with Walmart and developed a three-month researc</w:t>
      </w:r>
      <w:r w:rsidRPr="00D41652">
        <w:t>h project so that the gap in skills of existing employees can be assessed. In addition to that, the HRM department of this organisation uses AI tools so that the assessment of the job application can be done. This organisation also makes posts related to v</w:t>
      </w:r>
      <w:r w:rsidRPr="00D41652">
        <w:t xml:space="preserve">acancies on different portals. Shortlisting candidates from the vast data of applications, it is quite challenging for the HRM department of this organisation. </w:t>
      </w:r>
    </w:p>
    <w:p w:rsidR="00AF5D56" w:rsidRPr="00D41652" w:rsidRDefault="00A8183A">
      <w:pPr>
        <w:pStyle w:val="Heading2"/>
        <w:rPr>
          <w:sz w:val="22"/>
          <w:szCs w:val="22"/>
        </w:rPr>
      </w:pPr>
      <w:bookmarkStart w:id="16" w:name="_Toc224316417"/>
      <w:r w:rsidRPr="00D41652">
        <w:rPr>
          <w:sz w:val="22"/>
          <w:szCs w:val="22"/>
        </w:rPr>
        <w:t>Diversity, Equity, and Inclusion</w:t>
      </w:r>
      <w:bookmarkEnd w:id="16"/>
    </w:p>
    <w:p w:rsidR="00AF5D56" w:rsidRPr="00D41652" w:rsidRDefault="00A8183A">
      <w:r w:rsidRPr="00D41652">
        <w:t xml:space="preserve">Increasing diversity and inclusion in the workplace is one of </w:t>
      </w:r>
      <w:r w:rsidRPr="00D41652">
        <w:t xml:space="preserve">the goals of the HRM department of Unilever. Maintaining inclusion and diversity in the workplace helps an organisation to enhance innovation and success (Ahmed and Malik, 2025). This organisation has adopted strategies to mitigate bias in the recruitment </w:t>
      </w:r>
      <w:r w:rsidRPr="00D41652">
        <w:t>process and also includes a bias promotion process. Unilever has adopted a goal to empower women, and for this goal this organisation has gender balance in management roles. As per the annual report of Unilever, 44% of Unilever’s Board members are women (U</w:t>
      </w:r>
      <w:r w:rsidRPr="00D41652">
        <w:t>nilever, 2024). Unilever also created an inclusive organisational culture where employees from different backgrounds feel comfortable and valued. However, the HRM of this organisation faces challenges in maintaining diversity and inclusion in its workplace</w:t>
      </w:r>
      <w:r w:rsidRPr="00D41652">
        <w:t>. As more than 120000 employees are working in the organisation worldwide, this organisation's fees have struggled to maintain its diverse workforce (Unilever, 2024).  In management roles, 55 percent of women are working; however, in leadership roles, only</w:t>
      </w:r>
      <w:r w:rsidRPr="00D41652">
        <w:t xml:space="preserve"> 36% percentage women are working, which indicates issues related to equality and inclusion in Unilever (Unilever, 2024).   </w:t>
      </w:r>
    </w:p>
    <w:p w:rsidR="00AF5D56" w:rsidRPr="00D41652" w:rsidRDefault="00A8183A">
      <w:pPr>
        <w:pStyle w:val="Heading1"/>
      </w:pPr>
      <w:bookmarkStart w:id="17" w:name="_Toc224316418"/>
      <w:r w:rsidRPr="00D41652">
        <w:t>An evaluation of different contemporary HR practices to address each of the aforementioned factors</w:t>
      </w:r>
      <w:bookmarkEnd w:id="17"/>
    </w:p>
    <w:p w:rsidR="00AF5D56" w:rsidRPr="00D41652" w:rsidRDefault="00A8183A">
      <w:r w:rsidRPr="00D41652">
        <w:t>Contemporary HRM practices include adapting strategies to fulfil organisational goals and maintain technological advancement, workforce, and other aspects effectively. Unilever, which is a famous goods production company, has included HRM strategies such a</w:t>
      </w:r>
      <w:r w:rsidRPr="00D41652">
        <w:t xml:space="preserve">s adopting digital technologies, organising skill development programs, and others to maintain the growth of the business.      </w:t>
      </w:r>
    </w:p>
    <w:p w:rsidR="00AF5D56" w:rsidRPr="00D41652" w:rsidRDefault="00A8183A">
      <w:pPr>
        <w:pStyle w:val="Heading2"/>
      </w:pPr>
      <w:bookmarkStart w:id="18" w:name="_Toc224316419"/>
      <w:r w:rsidRPr="00D41652">
        <w:lastRenderedPageBreak/>
        <w:t>Artificial Intelligence in Recruitment</w:t>
      </w:r>
      <w:bookmarkEnd w:id="18"/>
    </w:p>
    <w:p w:rsidR="00AF5D56" w:rsidRPr="00D41652" w:rsidRDefault="00A8183A">
      <w:r w:rsidRPr="00D41652">
        <w:t>Artificial intelligence in recruitment has become one of the most important parts of int</w:t>
      </w:r>
      <w:r w:rsidRPr="00D41652">
        <w:t>ernational organisations to maintain their workforce and operations effectively. One of the most important contemporary practices adopted by Unilever is the implication of AI. This organisation uses AI to shortlist candidates so that suitable candidates ca</w:t>
      </w:r>
      <w:r w:rsidRPr="00D41652">
        <w:t>n be reported to fill the vacancies. Unilever recruits 30,000 people a year and processes around 1.8 million job applications. Hence, AI is useful to shortlist candidates from a vast database. Digital HR transformation is useful for this organisation to ma</w:t>
      </w:r>
      <w:r w:rsidRPr="00D41652">
        <w:t>intain its HRM practices effectively. Unilever also uses a human resource information system in its operations. This organisation has implemented AI in the recruitment process and identified an average of 34 skills per person in a role (Unilever, 2021). Ho</w:t>
      </w:r>
      <w:r w:rsidRPr="00D41652">
        <w:t>wever, certain challenges are also associated with the digital HR transformation of Unilever, in which the lack of skills among employees is present. As this organisation selected 3,500 people to go through to our discovery centre, but 800 people got a job</w:t>
      </w:r>
      <w:r w:rsidRPr="00D41652">
        <w:t xml:space="preserve"> offer from this organisation (Marr, 2020).</w:t>
      </w:r>
    </w:p>
    <w:p w:rsidR="00AF5D56" w:rsidRPr="00D41652" w:rsidRDefault="00A8183A">
      <w:pPr>
        <w:pStyle w:val="Heading2"/>
      </w:pPr>
      <w:bookmarkStart w:id="19" w:name="_Toc224316420"/>
      <w:r w:rsidRPr="00D41652">
        <w:t>Data-Driven Recruitment Strategies</w:t>
      </w:r>
      <w:bookmarkEnd w:id="19"/>
    </w:p>
    <w:p w:rsidR="00AF5D56" w:rsidRPr="00D41652" w:rsidRDefault="00A8183A">
      <w:r w:rsidRPr="00D41652">
        <w:t>Talent acquisition is one of the important functions in international organisations. International organisations to address talent shortage and skill gaps among employees have a</w:t>
      </w:r>
      <w:r w:rsidRPr="00D41652">
        <w:t>dopted the use of advanced technology (Uzozie</w:t>
      </w:r>
      <w:r w:rsidR="00D41652">
        <w:t xml:space="preserve"> </w:t>
      </w:r>
      <w:r w:rsidRPr="00D41652">
        <w:rPr>
          <w:i/>
          <w:iCs/>
        </w:rPr>
        <w:t>et al.</w:t>
      </w:r>
      <w:r w:rsidRPr="00D41652">
        <w:t xml:space="preserve"> 2023). Unilever has also adopted data-driven recruitment strategies in which analysis of high-potential candidates and predicting the workforce trend is included. Data-driven recruitment helps HRM profess</w:t>
      </w:r>
      <w:r w:rsidRPr="00D41652">
        <w:t>ionals to evaluate recruitment skills properly. Hence, this strategy is one of the beneficial ways Unilever uses to mitigate talent shortage. Unilever has adopted MI in its recruitment process, which helps this organisation to compare the skills of candida</w:t>
      </w:r>
      <w:r w:rsidRPr="00D41652">
        <w:t>tes with those of existing employees. In this context, this brand has used an automated screening system to assess video interviews of candidates and successfully achieved 70,000 person-hours of interviewing and assessing candidates (Marr, 2020).In additio</w:t>
      </w:r>
      <w:r w:rsidRPr="00D41652">
        <w:t>n to that, with the help of machine learning, Unilever also provided a couple of pages of feedback in which the feedback of candidates who can improve is also highlighted.</w:t>
      </w:r>
    </w:p>
    <w:p w:rsidR="00AF5D56" w:rsidRPr="00D41652" w:rsidRDefault="00A8183A">
      <w:pPr>
        <w:pStyle w:val="Heading2"/>
      </w:pPr>
      <w:bookmarkStart w:id="20" w:name="_Toc224316421"/>
      <w:r w:rsidRPr="00D41652">
        <w:t>Employer Branding and Employee Value Proposition</w:t>
      </w:r>
      <w:bookmarkEnd w:id="20"/>
    </w:p>
    <w:p w:rsidR="00AF5D56" w:rsidRPr="00D41652" w:rsidRDefault="00A8183A">
      <w:r w:rsidRPr="00D41652">
        <w:t xml:space="preserve">Another important contemporary HRM </w:t>
      </w:r>
      <w:r w:rsidRPr="00D41652">
        <w:t xml:space="preserve">practice is employee branding, and employees have a value proposition. Employee branding refers to enhancing an organisation's reputation so that an organisation can create interest and a good impression among candidates (Ahmed </w:t>
      </w:r>
      <w:r w:rsidRPr="00D41652">
        <w:rPr>
          <w:i/>
          <w:iCs/>
        </w:rPr>
        <w:t xml:space="preserve">et al. </w:t>
      </w:r>
      <w:r w:rsidRPr="00D41652">
        <w:t>2022). As employee br</w:t>
      </w:r>
      <w:r w:rsidRPr="00D41652">
        <w:t>anding helps organisations to attract candidates for their vacant positions, this strategy is one of the useful ways for organisations that have a shortage of skilled workforce. Unilever has also adopted sustainability, innovation, and employee development</w:t>
      </w:r>
      <w:r w:rsidRPr="00D41652">
        <w:t xml:space="preserve"> for its employee branding, which helps this organisation to enhance its </w:t>
      </w:r>
      <w:r w:rsidRPr="00D41652">
        <w:lastRenderedPageBreak/>
        <w:t>reputation among candidates. Unilever has arranged apprenticeships, internships, graduation, and other programs to gain a skilled workforce with whom they recruit as permanent employe</w:t>
      </w:r>
      <w:r w:rsidRPr="00D41652">
        <w:t xml:space="preserve">es. In the Apprenticeships programmes, candidates get the opportunity to gain on-the-job experiences combined with classroom learning (Unilever, 2026). These strategies help Unilever to create positive perspectives among candidates and make the company an </w:t>
      </w:r>
      <w:r w:rsidRPr="00D41652">
        <w:t>employee-centric organisation. In addition to that, this organisation has also adopted.  This brand, with the Unilever Future Leaders' Programme, provides advanced leadership training and mentoring, which helps those organisations to mitigate their shortag</w:t>
      </w:r>
      <w:r w:rsidRPr="00D41652">
        <w:t xml:space="preserve">e of skilled candidates (Unilever, 2026). </w:t>
      </w:r>
    </w:p>
    <w:p w:rsidR="00AF5D56" w:rsidRPr="00D41652" w:rsidRDefault="00A8183A">
      <w:pPr>
        <w:pStyle w:val="Heading1"/>
      </w:pPr>
      <w:bookmarkStart w:id="21" w:name="_Toc224316422"/>
      <w:r w:rsidRPr="00D41652">
        <w:t>A critical evaluation of the way departmental managers can ensure these contemporary practices are being implemented as a matter of urgency</w:t>
      </w:r>
      <w:bookmarkEnd w:id="21"/>
    </w:p>
    <w:p w:rsidR="00AF5D56" w:rsidRPr="00D41652" w:rsidRDefault="00A8183A">
      <w:r w:rsidRPr="00D41652">
        <w:t>In modern organisations, digital technologies, policies related to divers</w:t>
      </w:r>
      <w:r w:rsidRPr="00D41652">
        <w:t xml:space="preserve">ity, inclusion, equality, and other factors are included, and the organisations face challenges due to the complexity of HRM. However, adopting some strategies such as mentoring and coaching mechanisms, supporting employees to adopt advanced technologies, </w:t>
      </w:r>
      <w:r w:rsidRPr="00D41652">
        <w:t>and aligning leadership and strategies can be adopted by managers of international organisations.  HRM participants also influence digital empowerment and inclusion in the workplace (Zervas and Stiakakis, 2025).</w:t>
      </w:r>
    </w:p>
    <w:p w:rsidR="00AF5D56" w:rsidRPr="00D41652" w:rsidRDefault="00A8183A">
      <w:pPr>
        <w:pStyle w:val="Heading2"/>
      </w:pPr>
      <w:bookmarkStart w:id="22" w:name="_Toc224316423"/>
      <w:r w:rsidRPr="00D41652">
        <w:t>Leadership and Strategic Alignment</w:t>
      </w:r>
      <w:bookmarkEnd w:id="22"/>
    </w:p>
    <w:p w:rsidR="00AF5D56" w:rsidRPr="00D41652" w:rsidRDefault="00A8183A">
      <w:r w:rsidRPr="00D41652">
        <w:t>One of th</w:t>
      </w:r>
      <w:r w:rsidRPr="00D41652">
        <w:t>e most important ways that managers ensure the implementation of each practice is by objecting to the organisation's practices. By including suitable HR practices, an organisation can ensure that leadership approaches and strategy are aligned with each oth</w:t>
      </w:r>
      <w:r w:rsidRPr="00D41652">
        <w:t>er so that it can gain a competitive advantage. HRM Department and managers can adopt a suitable strategy to translate HR practices into operation so that the goal of the team, employee development programme, performance expectations, and others can be ali</w:t>
      </w:r>
      <w:r w:rsidRPr="00D41652">
        <w:t xml:space="preserve">gned with the business objective. For example, Unilever has collaborated with some coaching centres and leaders so that they can provide training to employees, and this way Unilever enhances the skills of its employees (Unilever, 2026). </w:t>
      </w:r>
    </w:p>
    <w:p w:rsidR="00AF5D56" w:rsidRPr="00D41652" w:rsidRDefault="00A8183A">
      <w:pPr>
        <w:pStyle w:val="Heading2"/>
      </w:pPr>
      <w:bookmarkStart w:id="23" w:name="_Toc224316424"/>
      <w:r w:rsidRPr="00D41652">
        <w:t>Monitoring and Acc</w:t>
      </w:r>
      <w:r w:rsidRPr="00D41652">
        <w:t>ountability Mechanisms</w:t>
      </w:r>
      <w:bookmarkEnd w:id="23"/>
    </w:p>
    <w:p w:rsidR="00AF5D56" w:rsidRPr="00D41652" w:rsidRDefault="00A8183A">
      <w:r w:rsidRPr="00D41652">
        <w:t>Monitoring and accountability mechanisms are an important way to ensure that the performance of the employees is aligned with the organisation's objectives. As an international organisation that operates in various countries, maintai</w:t>
      </w:r>
      <w:r w:rsidRPr="00D41652">
        <w:t xml:space="preserve">ning the overall performance of the organisation in various branches is quite challenging. A monitoring system is useful to identify issues with the performance and productivity of employees, </w:t>
      </w:r>
      <w:r w:rsidRPr="00D41652">
        <w:lastRenderedPageBreak/>
        <w:t>hence by incorporating this factor, managers provide feedback to</w:t>
      </w:r>
      <w:r w:rsidRPr="00D41652">
        <w:t xml:space="preserve"> employees for improvement.  Managers in international organisations can also adopt a monitoring system in which some KPIs are included to monitor performance and productivity of employees. For example, Unilever, which is a famous goods production company,</w:t>
      </w:r>
      <w:r w:rsidRPr="00D41652">
        <w:t xml:space="preserve"> has also implemented this mechanism in its business. This organisation has assessed employee engagement with a UniVoice survey in which this company experienced 84% employee engagement (Unilever, 2024).</w:t>
      </w:r>
    </w:p>
    <w:p w:rsidR="00AF5D56" w:rsidRPr="00D41652" w:rsidRDefault="00A8183A">
      <w:pPr>
        <w:pStyle w:val="Heading2"/>
      </w:pPr>
      <w:bookmarkStart w:id="24" w:name="_Toc224316425"/>
      <w:r w:rsidRPr="00D41652">
        <w:t>Supporting Technological Adoption</w:t>
      </w:r>
      <w:bookmarkEnd w:id="24"/>
    </w:p>
    <w:p w:rsidR="00AF5D56" w:rsidRPr="00D41652" w:rsidRDefault="00A8183A">
      <w:r w:rsidRPr="00D41652">
        <w:t>Technology advance</w:t>
      </w:r>
      <w:r w:rsidRPr="00D41652">
        <w:t>ments are increasing in modern organisations, and the goal of the organisation is related to technology. HRM of various companies are introducing skill development programmes for its employees so that they can work with advanced skills. As supporting emplo</w:t>
      </w:r>
      <w:r w:rsidRPr="00D41652">
        <w:t>yees to work in digital infrastructure and advanced technologies enhances business performance, managers of other organisations who are facing issues related to HRM personnel can also adopt training and skill development programs. Managers of international</w:t>
      </w:r>
      <w:r w:rsidRPr="00D41652">
        <w:t xml:space="preserve"> organisations can identify employees' strengths and areas for improvement so that training can be provided based on that. For example, Unilever has arranged various internships, apprenticeships, and graduation programs in which the organisation provides t</w:t>
      </w:r>
      <w:r w:rsidRPr="00D41652">
        <w:t>raining and on-the-job training to candidates so that they can enhance their skills (Unilever, 2026).</w:t>
      </w:r>
    </w:p>
    <w:p w:rsidR="00AF5D56" w:rsidRPr="00D41652" w:rsidRDefault="00A8183A">
      <w:pPr>
        <w:pStyle w:val="Heading1"/>
      </w:pPr>
      <w:bookmarkStart w:id="25" w:name="_Toc224316426"/>
      <w:r w:rsidRPr="00D41652">
        <w:t>Recommendations</w:t>
      </w:r>
      <w:bookmarkEnd w:id="25"/>
    </w:p>
    <w:p w:rsidR="00AF5D56" w:rsidRPr="00D41652" w:rsidRDefault="00A8183A">
      <w:r w:rsidRPr="00D41652">
        <w:t>Unilever, to mitigate challenges faced by this organisation and to enhance its operational excellence, can adopt some effective strategies</w:t>
      </w:r>
      <w:r w:rsidRPr="00D41652">
        <w:t>, which are mentioned below:</w:t>
      </w:r>
    </w:p>
    <w:p w:rsidR="00AF5D56" w:rsidRPr="00D41652" w:rsidRDefault="00A8183A">
      <w:pPr>
        <w:numPr>
          <w:ilvl w:val="0"/>
          <w:numId w:val="1"/>
        </w:numPr>
      </w:pPr>
      <w:r w:rsidRPr="00D41652">
        <w:t>Unilever can adopt a few strategies, such as hybrid working and flexible hours, and others to attract talent and retain existing employees.</w:t>
      </w:r>
    </w:p>
    <w:p w:rsidR="00AF5D56" w:rsidRPr="00D41652" w:rsidRDefault="00A8183A">
      <w:pPr>
        <w:numPr>
          <w:ilvl w:val="0"/>
          <w:numId w:val="1"/>
        </w:numPr>
      </w:pPr>
      <w:r w:rsidRPr="00D41652">
        <w:t>This brand can also provide regular feedback based on the performance of employees so t</w:t>
      </w:r>
      <w:r w:rsidRPr="00D41652">
        <w:t>hat employees can improve their performance and productivity.</w:t>
      </w:r>
    </w:p>
    <w:p w:rsidR="00AF5D56" w:rsidRPr="00D41652" w:rsidRDefault="00A8183A">
      <w:pPr>
        <w:numPr>
          <w:ilvl w:val="0"/>
          <w:numId w:val="1"/>
        </w:numPr>
      </w:pPr>
      <w:r w:rsidRPr="00D41652">
        <w:t xml:space="preserve">Mentorship programmes are one of the useful strategies which are adopted by many organisations. Unilever can also adopt this strategy for its employees so that the skill gap among employees can </w:t>
      </w:r>
      <w:r w:rsidRPr="00D41652">
        <w:t>be mitigated.</w:t>
      </w:r>
    </w:p>
    <w:p w:rsidR="00AF5D56" w:rsidRPr="00D41652" w:rsidRDefault="00A8183A">
      <w:pPr>
        <w:pStyle w:val="Heading1"/>
      </w:pPr>
      <w:bookmarkStart w:id="26" w:name="_Toc224316427"/>
      <w:r w:rsidRPr="00D41652">
        <w:t>Conclusion</w:t>
      </w:r>
      <w:bookmarkEnd w:id="26"/>
    </w:p>
    <w:p w:rsidR="00AF5D56" w:rsidRPr="00D41652" w:rsidRDefault="00A8183A">
      <w:r w:rsidRPr="00D41652">
        <w:t>It can be concluded that HRM practices help organisations to maintain their workforce and ensure that the goals of organisations are fulfilled. HRM practices include some practices among them, such as meeting technological expectat</w:t>
      </w:r>
      <w:r w:rsidRPr="00D41652">
        <w:t xml:space="preserve">ions, talent acquisition and retention, maintaining diversity, equity and inclusion, which are major. Unilever is one of the famous consumer goods producers and has also invested in various HR strategies in its businesses. </w:t>
      </w:r>
      <w:r w:rsidRPr="00D41652">
        <w:lastRenderedPageBreak/>
        <w:t>By incorporating some strategies,</w:t>
      </w:r>
      <w:r w:rsidRPr="00D41652">
        <w:t xml:space="preserve"> such as aligning leadership and strategies, including monitoring and adapting mechanisms, other HRM departments of Unilever maintain their HRM practices. Managers of this organisation can enhance operational excellence by increasing some employee-centric </w:t>
      </w:r>
      <w:r w:rsidRPr="00D41652">
        <w:t>strategies, such as providing hybrid work, flexible working hours and others and mitigating issues associated with this organisation.</w:t>
      </w:r>
    </w:p>
    <w:p w:rsidR="00AF5D56" w:rsidRPr="00D41652" w:rsidRDefault="00A8183A" w:rsidP="00F957E8">
      <w:bookmarkStart w:id="27" w:name="_imfqgbiaggpx" w:colFirst="0" w:colLast="0"/>
      <w:bookmarkEnd w:id="27"/>
      <w:r w:rsidRPr="00D41652">
        <w:br w:type="page"/>
      </w:r>
    </w:p>
    <w:p w:rsidR="00F957E8" w:rsidRPr="00D41652" w:rsidRDefault="00A8183A" w:rsidP="00F957E8">
      <w:pPr>
        <w:pStyle w:val="Heading1"/>
      </w:pPr>
      <w:bookmarkStart w:id="28" w:name="_Toc224316428"/>
      <w:r w:rsidRPr="00D41652">
        <w:lastRenderedPageBreak/>
        <w:t>Reference</w:t>
      </w:r>
      <w:bookmarkEnd w:id="28"/>
    </w:p>
    <w:p w:rsidR="00F957E8" w:rsidRPr="00D41652" w:rsidRDefault="00F957E8">
      <w:pPr>
        <w:rPr>
          <w:color w:val="222222"/>
          <w:highlight w:val="white"/>
        </w:rPr>
      </w:pPr>
      <w:r w:rsidRPr="00D41652">
        <w:rPr>
          <w:color w:val="222222"/>
          <w:highlight w:val="white"/>
        </w:rPr>
        <w:t xml:space="preserve">Ahmed, H. and Malik, S., (2025). DIVERSITY AND INCLUSION STRATEGIES FOR ENHANCING WORKPLACE INNOVATION. </w:t>
      </w:r>
      <w:r w:rsidRPr="00D41652">
        <w:rPr>
          <w:i/>
          <w:iCs/>
          <w:color w:val="222222"/>
          <w:highlight w:val="white"/>
        </w:rPr>
        <w:t>Multidisciplinary Research in Computing Information Systems</w:t>
      </w:r>
      <w:r w:rsidRPr="00D41652">
        <w:rPr>
          <w:color w:val="222222"/>
          <w:highlight w:val="white"/>
        </w:rPr>
        <w:t xml:space="preserve">, </w:t>
      </w:r>
      <w:r w:rsidRPr="00D41652">
        <w:rPr>
          <w:i/>
          <w:iCs/>
          <w:color w:val="222222"/>
          <w:highlight w:val="white"/>
        </w:rPr>
        <w:t>5</w:t>
      </w:r>
      <w:r w:rsidRPr="00D41652">
        <w:rPr>
          <w:color w:val="222222"/>
          <w:highlight w:val="white"/>
        </w:rPr>
        <w:t>(9), pp.685-690.</w:t>
      </w:r>
    </w:p>
    <w:p w:rsidR="00F957E8" w:rsidRPr="00D41652" w:rsidRDefault="00F957E8">
      <w:pPr>
        <w:rPr>
          <w:color w:val="222222"/>
          <w:highlight w:val="white"/>
        </w:rPr>
      </w:pPr>
      <w:r w:rsidRPr="00D41652">
        <w:rPr>
          <w:color w:val="222222"/>
          <w:highlight w:val="white"/>
        </w:rPr>
        <w:t xml:space="preserve">Ahmed, R.R., Azam, M., Qureshi, J.A., Hashem E, A.R., Parmar, V. and Md Salleh, N.Z., (2022). The relationship between internal employer branding and talent retention: a theoretical investigation for the development of a conceptual framework. </w:t>
      </w:r>
      <w:r w:rsidRPr="00D41652">
        <w:rPr>
          <w:i/>
          <w:iCs/>
          <w:color w:val="222222"/>
          <w:highlight w:val="white"/>
        </w:rPr>
        <w:t>Frontiers in psychology</w:t>
      </w:r>
      <w:r w:rsidRPr="00D41652">
        <w:rPr>
          <w:color w:val="222222"/>
          <w:highlight w:val="white"/>
        </w:rPr>
        <w:t xml:space="preserve">, </w:t>
      </w:r>
      <w:r w:rsidRPr="00D41652">
        <w:rPr>
          <w:i/>
          <w:iCs/>
          <w:color w:val="222222"/>
          <w:highlight w:val="white"/>
        </w:rPr>
        <w:t>13</w:t>
      </w:r>
      <w:r w:rsidRPr="00D41652">
        <w:rPr>
          <w:color w:val="222222"/>
          <w:highlight w:val="white"/>
        </w:rPr>
        <w:t>, p.859614.</w:t>
      </w:r>
    </w:p>
    <w:p w:rsidR="00F957E8" w:rsidRPr="00D41652" w:rsidRDefault="00F957E8">
      <w:r w:rsidRPr="00D41652">
        <w:t xml:space="preserve">Marr, B. (2020) </w:t>
      </w:r>
      <w:r w:rsidRPr="00D41652">
        <w:rPr>
          <w:i/>
          <w:iCs/>
        </w:rPr>
        <w:t>The amazing ways how Unilever uses artificial intelligence to recruit &amp; train thousands of employees</w:t>
      </w:r>
      <w:r w:rsidRPr="00D41652">
        <w:t xml:space="preserve">. Forbes. Available at: </w:t>
      </w:r>
      <w:hyperlink r:id="rId7">
        <w:r w:rsidRPr="00D41652">
          <w:rPr>
            <w:color w:val="1155CC"/>
            <w:u w:val="single"/>
          </w:rPr>
          <w:t>https://www.forbes.com/sites/bernardmarr/2018/12/14/the-amazing-ways-how-unilever-uses-artificial-intelligence-to-recruit-train-thousands-of-employees/</w:t>
        </w:r>
      </w:hyperlink>
      <w:r w:rsidRPr="00D41652">
        <w:t xml:space="preserve">  (Accessed: 13 March 2026)</w:t>
      </w:r>
    </w:p>
    <w:p w:rsidR="00F957E8" w:rsidRPr="00D41652" w:rsidRDefault="00F957E8">
      <w:r w:rsidRPr="00D41652">
        <w:t xml:space="preserve">Unilever (2021) </w:t>
      </w:r>
      <w:r w:rsidRPr="00D41652">
        <w:rPr>
          <w:i/>
          <w:iCs/>
        </w:rPr>
        <w:t>The future of skills: using tech to put people first</w:t>
      </w:r>
      <w:r w:rsidRPr="00D41652">
        <w:t>. Available at:</w:t>
      </w:r>
      <w:hyperlink r:id="rId8">
        <w:r w:rsidRPr="00D41652">
          <w:rPr>
            <w:color w:val="1155CC"/>
            <w:u w:val="single"/>
          </w:rPr>
          <w:t>https://www.unilever.com/news/news-search/2021/the-future-of-skills-using-tech-to-put-people-first/</w:t>
        </w:r>
      </w:hyperlink>
      <w:r w:rsidRPr="00D41652">
        <w:t xml:space="preserve">  (Accessed: 13 March 2026)</w:t>
      </w:r>
    </w:p>
    <w:p w:rsidR="00F957E8" w:rsidRPr="00D41652" w:rsidRDefault="00F957E8">
      <w:r w:rsidRPr="00D41652">
        <w:t xml:space="preserve">Unilever (2022) </w:t>
      </w:r>
      <w:r w:rsidRPr="00D41652">
        <w:rPr>
          <w:i/>
          <w:iCs/>
        </w:rPr>
        <w:t>Unilever International celebrates decade of consistent growth serving the underserved</w:t>
      </w:r>
      <w:r w:rsidRPr="00D41652">
        <w:t xml:space="preserve">. Available at: </w:t>
      </w:r>
      <w:hyperlink r:id="rId9">
        <w:r w:rsidRPr="00D41652">
          <w:rPr>
            <w:color w:val="1155CC"/>
            <w:u w:val="single"/>
          </w:rPr>
          <w:t>https://www.unilever.com/news/news-search/2022/unilever-international-celebrates-decade-of-consistent-growth-serving-the-underserved/</w:t>
        </w:r>
      </w:hyperlink>
      <w:r w:rsidRPr="00D41652">
        <w:t>(Accessed: 13 March 2026)</w:t>
      </w:r>
    </w:p>
    <w:p w:rsidR="00F957E8" w:rsidRPr="00D41652" w:rsidRDefault="00F957E8">
      <w:r w:rsidRPr="00D41652">
        <w:t xml:space="preserve">Unilever (2022) </w:t>
      </w:r>
      <w:r w:rsidRPr="00D41652">
        <w:rPr>
          <w:i/>
          <w:iCs/>
        </w:rPr>
        <w:t>Unilever International celebrates decade of consistent growth serving the underserved</w:t>
      </w:r>
      <w:r w:rsidRPr="00D41652">
        <w:t xml:space="preserve">. Available at: </w:t>
      </w:r>
      <w:hyperlink r:id="rId10">
        <w:r w:rsidRPr="00D41652">
          <w:rPr>
            <w:color w:val="1155CC"/>
            <w:u w:val="single"/>
          </w:rPr>
          <w:t>https://www.unilever.com/news/news-search/2025/how-ai-is-transforming-unilevers-personal-care-business/</w:t>
        </w:r>
      </w:hyperlink>
      <w:r w:rsidRPr="00D41652">
        <w:t xml:space="preserve"> (Accessed: 13 March 2026)</w:t>
      </w:r>
    </w:p>
    <w:p w:rsidR="00F957E8" w:rsidRPr="00D41652" w:rsidRDefault="00F957E8">
      <w:r w:rsidRPr="00D41652">
        <w:t xml:space="preserve">Unilever (2024) </w:t>
      </w:r>
      <w:r w:rsidRPr="00D41652">
        <w:rPr>
          <w:i/>
          <w:iCs/>
        </w:rPr>
        <w:t>Annual Report and Accounts 2023</w:t>
      </w:r>
      <w:r w:rsidRPr="00D41652">
        <w:t xml:space="preserve">. Available at: </w:t>
      </w:r>
      <w:hyperlink r:id="rId11">
        <w:r w:rsidRPr="00D41652">
          <w:rPr>
            <w:color w:val="1155CC"/>
            <w:u w:val="single"/>
          </w:rPr>
          <w:t>https://financialreports.eu/filings/unilever-plc/annual-report/2024/2004084</w:t>
        </w:r>
      </w:hyperlink>
      <w:r w:rsidRPr="00D41652">
        <w:t xml:space="preserve"> (Accessed: 13 March 2026)</w:t>
      </w:r>
    </w:p>
    <w:p w:rsidR="00F957E8" w:rsidRPr="00D41652" w:rsidRDefault="00F957E8">
      <w:r w:rsidRPr="00D41652">
        <w:t xml:space="preserve">Unilever (2024) </w:t>
      </w:r>
      <w:r w:rsidRPr="00D41652">
        <w:rPr>
          <w:i/>
          <w:iCs/>
        </w:rPr>
        <w:t>Annual Report and Accounts 2023</w:t>
      </w:r>
      <w:r w:rsidRPr="00D41652">
        <w:t>. Available at:</w:t>
      </w:r>
      <w:hyperlink r:id="rId12">
        <w:r w:rsidRPr="00D41652">
          <w:rPr>
            <w:color w:val="1155CC"/>
            <w:u w:val="single"/>
          </w:rPr>
          <w:t>https://www.unilever.co.uk/files/92ui5egz/production/b09c3510ee7cec58440d5f044f02bdefe85aa186.pdf</w:t>
        </w:r>
      </w:hyperlink>
      <w:r w:rsidRPr="00D41652">
        <w:t>(Accessed: 13 March 2026)</w:t>
      </w:r>
    </w:p>
    <w:p w:rsidR="00F957E8" w:rsidRPr="00D41652" w:rsidRDefault="00F957E8">
      <w:r w:rsidRPr="00D41652">
        <w:t xml:space="preserve">Unilever (2025) </w:t>
      </w:r>
      <w:r w:rsidRPr="00D41652">
        <w:rPr>
          <w:i/>
          <w:iCs/>
        </w:rPr>
        <w:t>How Unilever’s digital transformation is driving operational excellence</w:t>
      </w:r>
      <w:r w:rsidRPr="00D41652">
        <w:t>. Available at:</w:t>
      </w:r>
      <w:hyperlink r:id="rId13">
        <w:r w:rsidRPr="00D41652">
          <w:rPr>
            <w:color w:val="1155CC"/>
            <w:u w:val="single"/>
          </w:rPr>
          <w:t>https://www.unilever.com/news/news-search/2025/how-unilevers-digital-transformation-is-driving-operational-excellence/</w:t>
        </w:r>
      </w:hyperlink>
      <w:r w:rsidRPr="00D41652">
        <w:t>(Accessed: 13 March 2026)</w:t>
      </w:r>
    </w:p>
    <w:p w:rsidR="00F957E8" w:rsidRPr="00D41652" w:rsidRDefault="00F957E8">
      <w:r w:rsidRPr="00D41652">
        <w:t xml:space="preserve">Unilever (2026) </w:t>
      </w:r>
      <w:r w:rsidRPr="00D41652">
        <w:rPr>
          <w:i/>
          <w:iCs/>
        </w:rPr>
        <w:t>Early careers</w:t>
      </w:r>
      <w:r w:rsidRPr="00D41652">
        <w:t>. Available at:</w:t>
      </w:r>
      <w:hyperlink r:id="rId14">
        <w:r w:rsidRPr="00D41652">
          <w:rPr>
            <w:color w:val="1155CC"/>
            <w:u w:val="single"/>
          </w:rPr>
          <w:t>https://careers.unilever.com/en/early-careers</w:t>
        </w:r>
      </w:hyperlink>
      <w:r w:rsidRPr="00D41652">
        <w:t>(Accessed: 13 March 2026)</w:t>
      </w:r>
    </w:p>
    <w:p w:rsidR="00F957E8" w:rsidRPr="00D41652" w:rsidRDefault="00F957E8">
      <w:r w:rsidRPr="00D41652">
        <w:t xml:space="preserve">Unilever (2026) </w:t>
      </w:r>
      <w:r w:rsidRPr="00D41652">
        <w:rPr>
          <w:i/>
          <w:iCs/>
        </w:rPr>
        <w:t>Human resources careers at Unilever</w:t>
      </w:r>
      <w:r w:rsidRPr="00D41652">
        <w:t xml:space="preserve">. Available at:  </w:t>
      </w:r>
      <w:hyperlink r:id="rId15" w:history="1">
        <w:r w:rsidRPr="00D41652">
          <w:rPr>
            <w:rStyle w:val="Hyperlink"/>
          </w:rPr>
          <w:t>https://careers.unilever.com/en/human-resources</w:t>
        </w:r>
      </w:hyperlink>
      <w:r w:rsidRPr="00D41652">
        <w:t>(Accessed: 13 March 2026)</w:t>
      </w:r>
    </w:p>
    <w:p w:rsidR="00F957E8" w:rsidRPr="00D41652" w:rsidRDefault="00F957E8">
      <w:pPr>
        <w:rPr>
          <w:color w:val="222222"/>
          <w:highlight w:val="white"/>
        </w:rPr>
      </w:pPr>
      <w:r w:rsidRPr="00D41652">
        <w:rPr>
          <w:color w:val="222222"/>
          <w:highlight w:val="white"/>
        </w:rPr>
        <w:lastRenderedPageBreak/>
        <w:t xml:space="preserve">Uzozie, O.T., Onukwulu, E.C., Olaleye, I.A., Makata, C.O., Paul, P.O. and Esan, O.J., (2023). Global talent management in multinational corporations: Challenges and strategies–A systematic review. </w:t>
      </w:r>
      <w:r w:rsidRPr="00D41652">
        <w:rPr>
          <w:i/>
          <w:iCs/>
          <w:color w:val="222222"/>
          <w:highlight w:val="white"/>
        </w:rPr>
        <w:t>International Journal of Multidisciplinary Research and Growth Evaluation</w:t>
      </w:r>
      <w:r w:rsidRPr="00D41652">
        <w:rPr>
          <w:color w:val="222222"/>
          <w:highlight w:val="white"/>
        </w:rPr>
        <w:t xml:space="preserve">, </w:t>
      </w:r>
      <w:r w:rsidRPr="00D41652">
        <w:rPr>
          <w:i/>
          <w:iCs/>
          <w:color w:val="222222"/>
          <w:highlight w:val="white"/>
        </w:rPr>
        <w:t>4</w:t>
      </w:r>
      <w:r w:rsidRPr="00D41652">
        <w:rPr>
          <w:color w:val="222222"/>
          <w:highlight w:val="white"/>
        </w:rPr>
        <w:t>(1), pp.1095-1101.</w:t>
      </w:r>
    </w:p>
    <w:p w:rsidR="00AF5D56" w:rsidRPr="00D41652" w:rsidRDefault="00AF5D56"/>
    <w:p w:rsidR="00AF5D56" w:rsidRPr="00D41652" w:rsidRDefault="00AF5D56"/>
    <w:p w:rsidR="00AF5D56" w:rsidRPr="00D41652" w:rsidRDefault="00AF5D56"/>
    <w:p w:rsidR="00AF5D56" w:rsidRPr="00D41652" w:rsidRDefault="00AF5D56"/>
    <w:p w:rsidR="00AF5D56" w:rsidRPr="00D41652" w:rsidRDefault="00AF5D56"/>
    <w:p w:rsidR="00AF5D56" w:rsidRPr="00D41652" w:rsidRDefault="00AF5D56"/>
    <w:p w:rsidR="00AF5D56" w:rsidRPr="00D41652" w:rsidRDefault="00AF5D56"/>
    <w:sectPr w:rsidR="00AF5D56" w:rsidRPr="00D41652" w:rsidSect="00D41652">
      <w:footerReference w:type="default" r:id="rId1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83A" w:rsidRDefault="00A8183A">
      <w:pPr>
        <w:spacing w:line="240" w:lineRule="auto"/>
      </w:pPr>
      <w:r>
        <w:separator/>
      </w:r>
    </w:p>
  </w:endnote>
  <w:endnote w:type="continuationSeparator" w:id="1">
    <w:p w:rsidR="00A8183A" w:rsidRDefault="00A8183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23DE025-5B75-4078-8AD6-E57E2E90B555}"/>
  </w:font>
  <w:font w:name="Calibri">
    <w:panose1 w:val="020F0502020204030204"/>
    <w:charset w:val="00"/>
    <w:family w:val="swiss"/>
    <w:pitch w:val="variable"/>
    <w:sig w:usb0="E4002EFF" w:usb1="C000247B" w:usb2="00000009" w:usb3="00000000" w:csb0="000001FF" w:csb1="00000000"/>
    <w:embedRegular r:id="rId2" w:fontKey="{05D2ADBC-9174-491F-AD6F-2CDEBDBD1715}"/>
  </w:font>
  <w:font w:name="Cambria">
    <w:panose1 w:val="02040503050406030204"/>
    <w:charset w:val="00"/>
    <w:family w:val="roman"/>
    <w:pitch w:val="variable"/>
    <w:sig w:usb0="E00006FF" w:usb1="420024FF" w:usb2="02000000" w:usb3="00000000" w:csb0="0000019F" w:csb1="00000000"/>
    <w:embedRegular r:id="rId3" w:fontKey="{5D7ABC7F-73C3-41C5-835B-730928FC01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D56" w:rsidRDefault="007B1053">
    <w:pPr>
      <w:jc w:val="right"/>
      <w:rPr>
        <w:sz w:val="32"/>
        <w:szCs w:val="32"/>
      </w:rPr>
    </w:pPr>
    <w:r>
      <w:fldChar w:fldCharType="begin"/>
    </w:r>
    <w:r w:rsidR="00A8183A">
      <w:instrText>PAGE</w:instrText>
    </w:r>
    <w:r>
      <w:fldChar w:fldCharType="separate"/>
    </w:r>
    <w:r w:rsidR="00D41652">
      <w:rPr>
        <w:noProof/>
      </w:rPr>
      <w:t>11</w:t>
    </w:r>
    <w:r>
      <w:fldChar w:fldCharType="end"/>
    </w:r>
  </w:p>
  <w:p w:rsidR="00AF5D56" w:rsidRDefault="00AF5D56">
    <w:pPr>
      <w:jc w:val="right"/>
      <w:rPr>
        <w:sz w:val="32"/>
        <w:szCs w:val="3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83A" w:rsidRDefault="00A8183A">
      <w:pPr>
        <w:spacing w:line="240" w:lineRule="auto"/>
      </w:pPr>
      <w:r>
        <w:separator/>
      </w:r>
    </w:p>
  </w:footnote>
  <w:footnote w:type="continuationSeparator" w:id="1">
    <w:p w:rsidR="00A8183A" w:rsidRDefault="00A8183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790890"/>
    <w:multiLevelType w:val="multilevel"/>
    <w:tmpl w:val="30768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footnotePr>
    <w:footnote w:id="0"/>
    <w:footnote w:id="1"/>
  </w:footnotePr>
  <w:endnotePr>
    <w:endnote w:id="0"/>
    <w:endnote w:id="1"/>
  </w:endnotePr>
  <w:compat/>
  <w:rsids>
    <w:rsidRoot w:val="00AF5D56"/>
    <w:rsid w:val="006C4818"/>
    <w:rsid w:val="007B1053"/>
    <w:rsid w:val="00A8183A"/>
    <w:rsid w:val="00AF5D56"/>
    <w:rsid w:val="00C24DE2"/>
    <w:rsid w:val="00D41652"/>
    <w:rsid w:val="00F957E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053"/>
  </w:style>
  <w:style w:type="paragraph" w:styleId="Heading1">
    <w:name w:val="heading 1"/>
    <w:basedOn w:val="Normal"/>
    <w:next w:val="Normal"/>
    <w:uiPriority w:val="9"/>
    <w:qFormat/>
    <w:rsid w:val="007B1053"/>
    <w:pPr>
      <w:keepNext/>
      <w:keepLines/>
      <w:outlineLvl w:val="0"/>
    </w:pPr>
    <w:rPr>
      <w:b/>
      <w:bCs/>
      <w:sz w:val="28"/>
      <w:szCs w:val="28"/>
    </w:rPr>
  </w:style>
  <w:style w:type="paragraph" w:styleId="Heading2">
    <w:name w:val="heading 2"/>
    <w:basedOn w:val="Normal"/>
    <w:next w:val="Normal"/>
    <w:uiPriority w:val="9"/>
    <w:unhideWhenUsed/>
    <w:qFormat/>
    <w:rsid w:val="007B1053"/>
    <w:pPr>
      <w:keepNext/>
      <w:keepLines/>
      <w:outlineLvl w:val="1"/>
    </w:pPr>
    <w:rPr>
      <w:b/>
      <w:bCs/>
      <w:sz w:val="24"/>
      <w:szCs w:val="24"/>
    </w:rPr>
  </w:style>
  <w:style w:type="paragraph" w:styleId="Heading3">
    <w:name w:val="heading 3"/>
    <w:basedOn w:val="Normal"/>
    <w:next w:val="Normal"/>
    <w:uiPriority w:val="9"/>
    <w:semiHidden/>
    <w:unhideWhenUsed/>
    <w:qFormat/>
    <w:rsid w:val="007B1053"/>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B1053"/>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7B1053"/>
    <w:pPr>
      <w:keepNext/>
      <w:keepLines/>
      <w:spacing w:before="240" w:after="80"/>
      <w:outlineLvl w:val="4"/>
    </w:pPr>
    <w:rPr>
      <w:color w:val="666666"/>
    </w:rPr>
  </w:style>
  <w:style w:type="paragraph" w:styleId="Heading6">
    <w:name w:val="heading 6"/>
    <w:basedOn w:val="Normal"/>
    <w:next w:val="Normal"/>
    <w:uiPriority w:val="9"/>
    <w:semiHidden/>
    <w:unhideWhenUsed/>
    <w:qFormat/>
    <w:rsid w:val="007B1053"/>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B1053"/>
    <w:tblPr>
      <w:tblCellMar>
        <w:top w:w="100" w:type="dxa"/>
        <w:left w:w="100" w:type="dxa"/>
        <w:bottom w:w="100" w:type="dxa"/>
        <w:right w:w="100" w:type="dxa"/>
      </w:tblCellMar>
    </w:tblPr>
  </w:style>
  <w:style w:type="paragraph" w:styleId="Title">
    <w:name w:val="Title"/>
    <w:basedOn w:val="Normal"/>
    <w:next w:val="Normal"/>
    <w:uiPriority w:val="10"/>
    <w:qFormat/>
    <w:rsid w:val="007B1053"/>
    <w:pPr>
      <w:keepNext/>
      <w:keepLines/>
      <w:spacing w:after="60"/>
    </w:pPr>
    <w:rPr>
      <w:sz w:val="52"/>
      <w:szCs w:val="52"/>
    </w:rPr>
  </w:style>
  <w:style w:type="paragraph" w:styleId="Subtitle">
    <w:name w:val="Subtitle"/>
    <w:basedOn w:val="Normal"/>
    <w:next w:val="Normal"/>
    <w:uiPriority w:val="11"/>
    <w:qFormat/>
    <w:rsid w:val="007B1053"/>
    <w:pPr>
      <w:keepNext/>
      <w:keepLines/>
      <w:spacing w:after="320"/>
    </w:pPr>
    <w:rPr>
      <w:color w:val="666666"/>
      <w:sz w:val="30"/>
      <w:szCs w:val="30"/>
    </w:rPr>
  </w:style>
  <w:style w:type="paragraph" w:styleId="TOC1">
    <w:name w:val="toc 1"/>
    <w:basedOn w:val="Normal"/>
    <w:next w:val="Normal"/>
    <w:autoRedefine/>
    <w:uiPriority w:val="39"/>
    <w:unhideWhenUsed/>
    <w:rsid w:val="00F957E8"/>
    <w:pPr>
      <w:spacing w:after="100"/>
    </w:pPr>
  </w:style>
  <w:style w:type="paragraph" w:styleId="TOC2">
    <w:name w:val="toc 2"/>
    <w:basedOn w:val="Normal"/>
    <w:next w:val="Normal"/>
    <w:autoRedefine/>
    <w:uiPriority w:val="39"/>
    <w:unhideWhenUsed/>
    <w:rsid w:val="00F957E8"/>
    <w:pPr>
      <w:spacing w:after="100"/>
      <w:ind w:left="220"/>
    </w:pPr>
  </w:style>
  <w:style w:type="character" w:styleId="Hyperlink">
    <w:name w:val="Hyperlink"/>
    <w:basedOn w:val="DefaultParagraphFont"/>
    <w:uiPriority w:val="99"/>
    <w:unhideWhenUsed/>
    <w:rsid w:val="00F957E8"/>
    <w:rPr>
      <w:color w:val="0000FF" w:themeColor="hyperlink"/>
      <w:u w:val="single"/>
    </w:rPr>
  </w:style>
  <w:style w:type="character" w:customStyle="1" w:styleId="UnresolvedMention">
    <w:name w:val="Unresolved Mention"/>
    <w:basedOn w:val="DefaultParagraphFont"/>
    <w:uiPriority w:val="99"/>
    <w:semiHidden/>
    <w:unhideWhenUsed/>
    <w:rsid w:val="00F957E8"/>
    <w:rPr>
      <w:color w:val="605E5C"/>
      <w:shd w:val="clear" w:color="auto" w:fill="E1DFDD"/>
    </w:rPr>
  </w:style>
  <w:style w:type="paragraph" w:styleId="BalloonText">
    <w:name w:val="Balloon Text"/>
    <w:basedOn w:val="Normal"/>
    <w:link w:val="BalloonTextChar"/>
    <w:uiPriority w:val="99"/>
    <w:semiHidden/>
    <w:unhideWhenUsed/>
    <w:rsid w:val="00D416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165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unilever.com/news/news-search/2021/the-future-of-skills-using-tech-to-put-people-first/" TargetMode="External"/><Relationship Id="rId13" Type="http://schemas.openxmlformats.org/officeDocument/2006/relationships/hyperlink" Target="https://www.unilever.com/news/news-search/2025/how-unilevers-digital-transformation-is-driving-operational-excellenc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orbes.com/sites/bernardmarr/2018/12/14/the-amazing-ways-how-unilever-uses-artificial-intelligence-to-recruit-train-thousands-of-employees/" TargetMode="External"/><Relationship Id="rId12" Type="http://schemas.openxmlformats.org/officeDocument/2006/relationships/hyperlink" Target="https://www.unilever.co.uk/files/92ui5egz/production/b09c3510ee7cec58440d5f044f02bdefe85aa186.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nancialreports.eu/filings/unilever-plc/annual-report/2024/2004084" TargetMode="External"/><Relationship Id="rId5" Type="http://schemas.openxmlformats.org/officeDocument/2006/relationships/footnotes" Target="footnotes.xml"/><Relationship Id="rId15" Type="http://schemas.openxmlformats.org/officeDocument/2006/relationships/hyperlink" Target="https://careers.unilever.com/en/human-resources" TargetMode="External"/><Relationship Id="rId10" Type="http://schemas.openxmlformats.org/officeDocument/2006/relationships/hyperlink" Target="https://www.unilever.com/news/news-search/2025/how-ai-is-transforming-unilevers-personal-care-business/" TargetMode="External"/><Relationship Id="rId4" Type="http://schemas.openxmlformats.org/officeDocument/2006/relationships/webSettings" Target="webSettings.xml"/><Relationship Id="rId9" Type="http://schemas.openxmlformats.org/officeDocument/2006/relationships/hyperlink" Target="https://www.unilever.com/news/news-search/2022/unilever-international-celebrates-decade-of-consistent-growth-serving-the-underserved/" TargetMode="External"/><Relationship Id="rId14" Type="http://schemas.openxmlformats.org/officeDocument/2006/relationships/hyperlink" Target="https://careers.unilever.com/en/early-career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3111</Words>
  <Characters>17739</Characters>
  <DocSecurity>0</DocSecurity>
  <Lines>147</Lines>
  <Paragraphs>41</Paragraphs>
  <ScaleCrop>false</ScaleCrop>
  <Company/>
  <LinksUpToDate>false</LinksUpToDate>
  <CharactersWithSpaces>20809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2026-03-13T13:05:00Z</dcterms:created>
  <dcterms:modified xsi:type="dcterms:W3CDTF">2026-03-13T13:05:00Z</dcterms:modified>
</cp:coreProperties>
</file>