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17256652"/>
        <w:docPartObj>
          <w:docPartGallery w:val="Cover Pages"/>
          <w:docPartUnique/>
        </w:docPartObj>
      </w:sdtPr>
      <w:sdtEndPr>
        <w:rPr>
          <w:rFonts w:eastAsiaTheme="minorHAnsi"/>
          <w:sz w:val="24"/>
          <w:szCs w:val="24"/>
          <w:lang w:val="en-BG" w:eastAsia="en-US"/>
        </w:rPr>
      </w:sdtEndPr>
      <w:sdtContent>
        <w:p w14:paraId="0731ABD9" w14:textId="01472466" w:rsidR="003F243B" w:rsidRDefault="003F243B">
          <w:pPr>
            <w:pStyle w:val="NoSpacing"/>
          </w:pPr>
          <w:r>
            <w:rPr>
              <w:noProof/>
            </w:rPr>
            <mc:AlternateContent>
              <mc:Choice Requires="wpg">
                <w:drawing>
                  <wp:anchor distT="0" distB="0" distL="114300" distR="114300" simplePos="0" relativeHeight="251659264" behindDoc="1" locked="0" layoutInCell="1" allowOverlap="1" wp14:anchorId="179A6865" wp14:editId="19A3A5E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47F3ACAC" w14:textId="585C3BA3" w:rsidR="003F243B" w:rsidRDefault="00894425">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79A6865"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47F3ACAC" w14:textId="585C3BA3" w:rsidR="003F243B" w:rsidRDefault="00894425">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61FBBF9" wp14:editId="3DF0FAF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1270" b="508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34289C" w14:textId="26227630" w:rsidR="003F243B" w:rsidRDefault="003F243B">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proofErr w:type="spellStart"/>
                                    <w:r>
                                      <w:rPr>
                                        <w:color w:val="4472C4" w:themeColor="accent1"/>
                                        <w:sz w:val="26"/>
                                        <w:szCs w:val="26"/>
                                      </w:rPr>
                                      <w:t>Zhasmina</w:t>
                                    </w:r>
                                    <w:proofErr w:type="spellEnd"/>
                                    <w:r>
                                      <w:rPr>
                                        <w:color w:val="4472C4" w:themeColor="accent1"/>
                                        <w:sz w:val="26"/>
                                        <w:szCs w:val="26"/>
                                      </w:rPr>
                                      <w:t xml:space="preserve"> </w:t>
                                    </w:r>
                                    <w:proofErr w:type="spellStart"/>
                                    <w:r>
                                      <w:rPr>
                                        <w:color w:val="4472C4" w:themeColor="accent1"/>
                                        <w:sz w:val="26"/>
                                        <w:szCs w:val="26"/>
                                      </w:rPr>
                                      <w:t>Krumova</w:t>
                                    </w:r>
                                    <w:proofErr w:type="spellEnd"/>
                                    <w:r>
                                      <w:rPr>
                                        <w:color w:val="4472C4" w:themeColor="accent1"/>
                                        <w:sz w:val="26"/>
                                        <w:szCs w:val="26"/>
                                      </w:rPr>
                                      <w:t xml:space="preserve"> Georgieva (2026746)</w:t>
                                    </w:r>
                                  </w:sdtContent>
                                </w:sdt>
                              </w:p>
                              <w:p w14:paraId="6E06D89D" w14:textId="33F93C1B" w:rsidR="003F243B" w:rsidRDefault="003F243B">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4B17AC">
                                      <w:rPr>
                                        <w:caps/>
                                        <w:color w:val="595959" w:themeColor="text1" w:themeTint="A6"/>
                                        <w:sz w:val="20"/>
                                        <w:szCs w:val="20"/>
                                      </w:rPr>
                                      <w:t>LECTURER</w:t>
                                    </w:r>
                                    <w:r w:rsidR="002219A6">
                                      <w:rPr>
                                        <w:caps/>
                                        <w:color w:val="595959" w:themeColor="text1" w:themeTint="A6"/>
                                        <w:sz w:val="20"/>
                                        <w:szCs w:val="20"/>
                                      </w:rPr>
                                      <w:t>: AZORA HURD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61FBBF9"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" filled="f" stroked="f" strokeweight=".5pt">
                    <v:textbox style="mso-fit-shape-to-text:t" inset="0,0,0,0">
                      <w:txbxContent>
                        <w:p w14:paraId="6A34289C" w14:textId="26227630" w:rsidR="003F243B" w:rsidRDefault="003F243B">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proofErr w:type="spellStart"/>
                              <w:r>
                                <w:rPr>
                                  <w:color w:val="4472C4" w:themeColor="accent1"/>
                                  <w:sz w:val="26"/>
                                  <w:szCs w:val="26"/>
                                </w:rPr>
                                <w:t>Zhasmina</w:t>
                              </w:r>
                              <w:proofErr w:type="spellEnd"/>
                              <w:r>
                                <w:rPr>
                                  <w:color w:val="4472C4" w:themeColor="accent1"/>
                                  <w:sz w:val="26"/>
                                  <w:szCs w:val="26"/>
                                </w:rPr>
                                <w:t xml:space="preserve"> </w:t>
                              </w:r>
                              <w:proofErr w:type="spellStart"/>
                              <w:r>
                                <w:rPr>
                                  <w:color w:val="4472C4" w:themeColor="accent1"/>
                                  <w:sz w:val="26"/>
                                  <w:szCs w:val="26"/>
                                </w:rPr>
                                <w:t>Krumova</w:t>
                              </w:r>
                              <w:proofErr w:type="spellEnd"/>
                              <w:r>
                                <w:rPr>
                                  <w:color w:val="4472C4" w:themeColor="accent1"/>
                                  <w:sz w:val="26"/>
                                  <w:szCs w:val="26"/>
                                </w:rPr>
                                <w:t xml:space="preserve"> Georgieva (2026746)</w:t>
                              </w:r>
                            </w:sdtContent>
                          </w:sdt>
                        </w:p>
                        <w:p w14:paraId="6E06D89D" w14:textId="33F93C1B" w:rsidR="003F243B" w:rsidRDefault="003F243B">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4B17AC">
                                <w:rPr>
                                  <w:caps/>
                                  <w:color w:val="595959" w:themeColor="text1" w:themeTint="A6"/>
                                  <w:sz w:val="20"/>
                                  <w:szCs w:val="20"/>
                                </w:rPr>
                                <w:t>LECTURER</w:t>
                              </w:r>
                              <w:r w:rsidR="002219A6">
                                <w:rPr>
                                  <w:caps/>
                                  <w:color w:val="595959" w:themeColor="text1" w:themeTint="A6"/>
                                  <w:sz w:val="20"/>
                                  <w:szCs w:val="20"/>
                                </w:rPr>
                                <w:t>: AZORA HURD</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5F162F53" wp14:editId="712263E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B0E71D" w14:textId="7DF5F00D" w:rsidR="003F243B" w:rsidRPr="004B17AC" w:rsidRDefault="003F243B" w:rsidP="00087025">
                                <w:pPr>
                                  <w:pStyle w:val="NoSpacing"/>
                                  <w:jc w:val="center"/>
                                  <w:rPr>
                                    <w:rFonts w:ascii="ACADEMY ENGRAVED LET PLAIN:1.0" w:eastAsia="Brush Script MT" w:hAnsi="ACADEMY ENGRAVED LET PLAIN:1.0" w:cs="Brush Script MT"/>
                                    <w:color w:val="262626" w:themeColor="text1" w:themeTint="D9"/>
                                    <w:sz w:val="52"/>
                                    <w:szCs w:val="52"/>
                                  </w:rPr>
                                </w:pPr>
                                <w:sdt>
                                  <w:sdtPr>
                                    <w:rPr>
                                      <w:rFonts w:ascii="ACADEMY ENGRAVED LET PLAIN:1.0" w:eastAsia="Brush Script MT" w:hAnsi="ACADEMY ENGRAVED LET PLAIN:1.0" w:cs="Brush Script MT"/>
                                      <w:color w:val="262626" w:themeColor="text1" w:themeTint="D9"/>
                                      <w:sz w:val="52"/>
                                      <w:szCs w:val="5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94425" w:rsidRPr="004B17AC">
                                      <w:rPr>
                                        <w:rFonts w:ascii="ACADEMY ENGRAVED LET PLAIN:1.0" w:eastAsia="Brush Script MT" w:hAnsi="ACADEMY ENGRAVED LET PLAIN:1.0" w:cs="Brush Script MT"/>
                                        <w:color w:val="262626" w:themeColor="text1" w:themeTint="D9"/>
                                        <w:sz w:val="52"/>
                                        <w:szCs w:val="52"/>
                                      </w:rPr>
                                      <w:t xml:space="preserve">CHANGEMARKERS – CRETAIVITY AND VALUE </w:t>
                                    </w:r>
                                    <w:r w:rsidR="00087025" w:rsidRPr="004B17AC">
                                      <w:rPr>
                                        <w:rFonts w:ascii="ACADEMY ENGRAVED LET PLAIN:1.0" w:eastAsia="Brush Script MT" w:hAnsi="ACADEMY ENGRAVED LET PLAIN:1.0" w:cs="Brush Script MT"/>
                                        <w:color w:val="262626" w:themeColor="text1" w:themeTint="D9"/>
                                        <w:sz w:val="52"/>
                                        <w:szCs w:val="52"/>
                                      </w:rPr>
                                      <w:t>CREATION</w:t>
                                    </w:r>
                                    <w:r w:rsidR="002219A6">
                                      <w:rPr>
                                        <w:rFonts w:ascii="ACADEMY ENGRAVED LET PLAIN:1.0" w:eastAsia="Brush Script MT" w:hAnsi="ACADEMY ENGRAVED LET PLAIN:1.0" w:cs="Brush Script MT"/>
                                        <w:color w:val="262626" w:themeColor="text1" w:themeTint="D9"/>
                                        <w:sz w:val="52"/>
                                        <w:szCs w:val="52"/>
                                      </w:rPr>
                                      <w:t xml:space="preserve"> </w:t>
                                    </w:r>
                                    <w:proofErr w:type="gramStart"/>
                                    <w:r w:rsidR="002219A6">
                                      <w:rPr>
                                        <w:rFonts w:ascii="ACADEMY ENGRAVED LET PLAIN:1.0" w:eastAsia="Brush Script MT" w:hAnsi="ACADEMY ENGRAVED LET PLAIN:1.0" w:cs="Brush Script MT"/>
                                        <w:color w:val="262626" w:themeColor="text1" w:themeTint="D9"/>
                                        <w:sz w:val="52"/>
                                        <w:szCs w:val="52"/>
                                      </w:rPr>
                                      <w:t>( BM</w:t>
                                    </w:r>
                                    <w:r w:rsidR="00E362C3">
                                      <w:rPr>
                                        <w:rFonts w:ascii="ACADEMY ENGRAVED LET PLAIN:1.0" w:eastAsia="Brush Script MT" w:hAnsi="ACADEMY ENGRAVED LET PLAIN:1.0" w:cs="Brush Script MT"/>
                                        <w:color w:val="262626" w:themeColor="text1" w:themeTint="D9"/>
                                        <w:sz w:val="52"/>
                                        <w:szCs w:val="52"/>
                                      </w:rPr>
                                      <w:t>HP</w:t>
                                    </w:r>
                                    <w:proofErr w:type="gramEnd"/>
                                    <w:r w:rsidR="00E362C3">
                                      <w:rPr>
                                        <w:rFonts w:ascii="ACADEMY ENGRAVED LET PLAIN:1.0" w:eastAsia="Brush Script MT" w:hAnsi="ACADEMY ENGRAVED LET PLAIN:1.0" w:cs="Brush Script MT"/>
                                        <w:color w:val="262626" w:themeColor="text1" w:themeTint="D9"/>
                                        <w:sz w:val="52"/>
                                        <w:szCs w:val="52"/>
                                      </w:rPr>
                                      <w:t xml:space="preserve"> 5014)</w:t>
                                    </w:r>
                                  </w:sdtContent>
                                </w:sdt>
                              </w:p>
                              <w:p w14:paraId="789F028C" w14:textId="05E2D806" w:rsidR="003F243B" w:rsidRPr="004B17AC" w:rsidRDefault="003F243B" w:rsidP="004B17AC">
                                <w:pPr>
                                  <w:spacing w:before="120"/>
                                  <w:jc w:val="center"/>
                                  <w:rPr>
                                    <w:rFonts w:ascii="Aharoni" w:hAnsi="Aharoni" w:cs="Aharoni" w:hint="cs"/>
                                    <w:color w:val="404040" w:themeColor="text1" w:themeTint="BF"/>
                                    <w:sz w:val="36"/>
                                    <w:szCs w:val="36"/>
                                  </w:rPr>
                                </w:pPr>
                                <w:sdt>
                                  <w:sdtPr>
                                    <w:rPr>
                                      <w:rFonts w:ascii="Aharoni" w:hAnsi="Aharoni" w:cs="Aharoni" w:hint="cs"/>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087025" w:rsidRPr="004B17AC">
                                      <w:rPr>
                                        <w:rFonts w:ascii="Aharoni" w:hAnsi="Aharoni" w:cs="Aharoni" w:hint="cs"/>
                                        <w:color w:val="404040" w:themeColor="text1" w:themeTint="BF"/>
                                        <w:sz w:val="36"/>
                                        <w:szCs w:val="36"/>
                                        <w:lang w:val="en-GB"/>
                                      </w:rPr>
                                      <w:t>SELF - REFLECTION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F162F53"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" filled="f" stroked="f" strokeweight=".5pt">
                    <v:textbox style="mso-fit-shape-to-text:t" inset="0,0,0,0">
                      <w:txbxContent>
                        <w:p w14:paraId="17B0E71D" w14:textId="7DF5F00D" w:rsidR="003F243B" w:rsidRPr="004B17AC" w:rsidRDefault="003F243B" w:rsidP="00087025">
                          <w:pPr>
                            <w:pStyle w:val="NoSpacing"/>
                            <w:jc w:val="center"/>
                            <w:rPr>
                              <w:rFonts w:ascii="ACADEMY ENGRAVED LET PLAIN:1.0" w:eastAsia="Brush Script MT" w:hAnsi="ACADEMY ENGRAVED LET PLAIN:1.0" w:cs="Brush Script MT"/>
                              <w:color w:val="262626" w:themeColor="text1" w:themeTint="D9"/>
                              <w:sz w:val="52"/>
                              <w:szCs w:val="52"/>
                            </w:rPr>
                          </w:pPr>
                          <w:sdt>
                            <w:sdtPr>
                              <w:rPr>
                                <w:rFonts w:ascii="ACADEMY ENGRAVED LET PLAIN:1.0" w:eastAsia="Brush Script MT" w:hAnsi="ACADEMY ENGRAVED LET PLAIN:1.0" w:cs="Brush Script MT"/>
                                <w:color w:val="262626" w:themeColor="text1" w:themeTint="D9"/>
                                <w:sz w:val="52"/>
                                <w:szCs w:val="5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94425" w:rsidRPr="004B17AC">
                                <w:rPr>
                                  <w:rFonts w:ascii="ACADEMY ENGRAVED LET PLAIN:1.0" w:eastAsia="Brush Script MT" w:hAnsi="ACADEMY ENGRAVED LET PLAIN:1.0" w:cs="Brush Script MT"/>
                                  <w:color w:val="262626" w:themeColor="text1" w:themeTint="D9"/>
                                  <w:sz w:val="52"/>
                                  <w:szCs w:val="52"/>
                                </w:rPr>
                                <w:t xml:space="preserve">CHANGEMARKERS – CRETAIVITY AND VALUE </w:t>
                              </w:r>
                              <w:r w:rsidR="00087025" w:rsidRPr="004B17AC">
                                <w:rPr>
                                  <w:rFonts w:ascii="ACADEMY ENGRAVED LET PLAIN:1.0" w:eastAsia="Brush Script MT" w:hAnsi="ACADEMY ENGRAVED LET PLAIN:1.0" w:cs="Brush Script MT"/>
                                  <w:color w:val="262626" w:themeColor="text1" w:themeTint="D9"/>
                                  <w:sz w:val="52"/>
                                  <w:szCs w:val="52"/>
                                </w:rPr>
                                <w:t>CREATION</w:t>
                              </w:r>
                              <w:r w:rsidR="002219A6">
                                <w:rPr>
                                  <w:rFonts w:ascii="ACADEMY ENGRAVED LET PLAIN:1.0" w:eastAsia="Brush Script MT" w:hAnsi="ACADEMY ENGRAVED LET PLAIN:1.0" w:cs="Brush Script MT"/>
                                  <w:color w:val="262626" w:themeColor="text1" w:themeTint="D9"/>
                                  <w:sz w:val="52"/>
                                  <w:szCs w:val="52"/>
                                </w:rPr>
                                <w:t xml:space="preserve"> </w:t>
                              </w:r>
                              <w:proofErr w:type="gramStart"/>
                              <w:r w:rsidR="002219A6">
                                <w:rPr>
                                  <w:rFonts w:ascii="ACADEMY ENGRAVED LET PLAIN:1.0" w:eastAsia="Brush Script MT" w:hAnsi="ACADEMY ENGRAVED LET PLAIN:1.0" w:cs="Brush Script MT"/>
                                  <w:color w:val="262626" w:themeColor="text1" w:themeTint="D9"/>
                                  <w:sz w:val="52"/>
                                  <w:szCs w:val="52"/>
                                </w:rPr>
                                <w:t>( BM</w:t>
                              </w:r>
                              <w:r w:rsidR="00E362C3">
                                <w:rPr>
                                  <w:rFonts w:ascii="ACADEMY ENGRAVED LET PLAIN:1.0" w:eastAsia="Brush Script MT" w:hAnsi="ACADEMY ENGRAVED LET PLAIN:1.0" w:cs="Brush Script MT"/>
                                  <w:color w:val="262626" w:themeColor="text1" w:themeTint="D9"/>
                                  <w:sz w:val="52"/>
                                  <w:szCs w:val="52"/>
                                </w:rPr>
                                <w:t>HP</w:t>
                              </w:r>
                              <w:proofErr w:type="gramEnd"/>
                              <w:r w:rsidR="00E362C3">
                                <w:rPr>
                                  <w:rFonts w:ascii="ACADEMY ENGRAVED LET PLAIN:1.0" w:eastAsia="Brush Script MT" w:hAnsi="ACADEMY ENGRAVED LET PLAIN:1.0" w:cs="Brush Script MT"/>
                                  <w:color w:val="262626" w:themeColor="text1" w:themeTint="D9"/>
                                  <w:sz w:val="52"/>
                                  <w:szCs w:val="52"/>
                                </w:rPr>
                                <w:t xml:space="preserve"> 5014)</w:t>
                              </w:r>
                            </w:sdtContent>
                          </w:sdt>
                        </w:p>
                        <w:p w14:paraId="789F028C" w14:textId="05E2D806" w:rsidR="003F243B" w:rsidRPr="004B17AC" w:rsidRDefault="003F243B" w:rsidP="004B17AC">
                          <w:pPr>
                            <w:spacing w:before="120"/>
                            <w:jc w:val="center"/>
                            <w:rPr>
                              <w:rFonts w:ascii="Aharoni" w:hAnsi="Aharoni" w:cs="Aharoni" w:hint="cs"/>
                              <w:color w:val="404040" w:themeColor="text1" w:themeTint="BF"/>
                              <w:sz w:val="36"/>
                              <w:szCs w:val="36"/>
                            </w:rPr>
                          </w:pPr>
                          <w:sdt>
                            <w:sdtPr>
                              <w:rPr>
                                <w:rFonts w:ascii="Aharoni" w:hAnsi="Aharoni" w:cs="Aharoni" w:hint="cs"/>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087025" w:rsidRPr="004B17AC">
                                <w:rPr>
                                  <w:rFonts w:ascii="Aharoni" w:hAnsi="Aharoni" w:cs="Aharoni" w:hint="cs"/>
                                  <w:color w:val="404040" w:themeColor="text1" w:themeTint="BF"/>
                                  <w:sz w:val="36"/>
                                  <w:szCs w:val="36"/>
                                  <w:lang w:val="en-GB"/>
                                </w:rPr>
                                <w:t>SELF - REFLECTION</w:t>
                              </w:r>
                            </w:sdtContent>
                          </w:sdt>
                        </w:p>
                      </w:txbxContent>
                    </v:textbox>
                    <w10:wrap anchorx="page" anchory="page"/>
                  </v:shape>
                </w:pict>
              </mc:Fallback>
            </mc:AlternateContent>
          </w:r>
        </w:p>
        <w:p w14:paraId="6C7BA7DB" w14:textId="4F5EC20C" w:rsidR="003F243B" w:rsidRDefault="003F243B">
          <w:r>
            <w:br w:type="page"/>
          </w:r>
        </w:p>
      </w:sdtContent>
    </w:sdt>
    <w:sdt>
      <w:sdtPr>
        <w:id w:val="228113571"/>
        <w:docPartObj>
          <w:docPartGallery w:val="Table of Contents"/>
          <w:docPartUnique/>
        </w:docPartObj>
      </w:sdtPr>
      <w:sdtEndPr>
        <w:rPr>
          <w:rFonts w:asciiTheme="minorHAnsi" w:eastAsiaTheme="minorHAnsi" w:hAnsiTheme="minorHAnsi" w:cstheme="minorBidi"/>
          <w:noProof/>
          <w:color w:val="auto"/>
          <w:sz w:val="24"/>
          <w:szCs w:val="24"/>
          <w:lang w:val="en-BG"/>
        </w:rPr>
      </w:sdtEndPr>
      <w:sdtContent>
        <w:p w14:paraId="6621AF58" w14:textId="27DA8FD1" w:rsidR="00ED3D93" w:rsidRDefault="00ED3D93">
          <w:pPr>
            <w:pStyle w:val="TOCHeading"/>
          </w:pPr>
          <w:r>
            <w:t>Table of Contents</w:t>
          </w:r>
        </w:p>
        <w:p w14:paraId="06711BD3" w14:textId="7EC2F634" w:rsidR="00ED3D93" w:rsidRDefault="00ED3D93">
          <w:pPr>
            <w:pStyle w:val="TOC1"/>
            <w:tabs>
              <w:tab w:val="left" w:pos="480"/>
              <w:tab w:val="right" w:leader="dot" w:pos="9016"/>
            </w:tabs>
            <w:rPr>
              <w:noProof/>
            </w:rPr>
          </w:pPr>
          <w:r>
            <w:rPr>
              <w:b w:val="0"/>
              <w:bCs w:val="0"/>
            </w:rPr>
            <w:fldChar w:fldCharType="begin"/>
          </w:r>
          <w:r>
            <w:instrText xml:space="preserve"> TOC \o "1-3" \h \z \u </w:instrText>
          </w:r>
          <w:r>
            <w:rPr>
              <w:b w:val="0"/>
              <w:bCs w:val="0"/>
            </w:rPr>
            <w:fldChar w:fldCharType="separate"/>
          </w:r>
          <w:hyperlink w:anchor="_Toc109978968" w:history="1">
            <w:r w:rsidRPr="00450030">
              <w:rPr>
                <w:rStyle w:val="Hyperlink"/>
                <w:noProof/>
              </w:rPr>
              <w:t>1.</w:t>
            </w:r>
            <w:r>
              <w:rPr>
                <w:noProof/>
              </w:rPr>
              <w:tab/>
            </w:r>
            <w:r w:rsidRPr="00450030">
              <w:rPr>
                <w:rStyle w:val="Hyperlink"/>
                <w:noProof/>
              </w:rPr>
              <w:t>Introduction</w:t>
            </w:r>
            <w:r>
              <w:rPr>
                <w:noProof/>
                <w:webHidden/>
              </w:rPr>
              <w:tab/>
            </w:r>
            <w:r>
              <w:rPr>
                <w:noProof/>
                <w:webHidden/>
              </w:rPr>
              <w:fldChar w:fldCharType="begin"/>
            </w:r>
            <w:r>
              <w:rPr>
                <w:noProof/>
                <w:webHidden/>
              </w:rPr>
              <w:instrText xml:space="preserve"> PAGEREF _Toc109978968 \h </w:instrText>
            </w:r>
            <w:r>
              <w:rPr>
                <w:noProof/>
                <w:webHidden/>
              </w:rPr>
            </w:r>
            <w:r>
              <w:rPr>
                <w:noProof/>
                <w:webHidden/>
              </w:rPr>
              <w:fldChar w:fldCharType="separate"/>
            </w:r>
            <w:r>
              <w:rPr>
                <w:noProof/>
                <w:webHidden/>
              </w:rPr>
              <w:t>2</w:t>
            </w:r>
            <w:r>
              <w:rPr>
                <w:noProof/>
                <w:webHidden/>
              </w:rPr>
              <w:fldChar w:fldCharType="end"/>
            </w:r>
          </w:hyperlink>
        </w:p>
        <w:p w14:paraId="3C452CF8" w14:textId="00730FC2" w:rsidR="00ED3D93" w:rsidRDefault="00ED3D93">
          <w:pPr>
            <w:pStyle w:val="TOC1"/>
            <w:tabs>
              <w:tab w:val="left" w:pos="480"/>
              <w:tab w:val="right" w:leader="dot" w:pos="9016"/>
            </w:tabs>
            <w:rPr>
              <w:noProof/>
            </w:rPr>
          </w:pPr>
          <w:hyperlink w:anchor="_Toc109978969" w:history="1">
            <w:r w:rsidRPr="00450030">
              <w:rPr>
                <w:rStyle w:val="Hyperlink"/>
                <w:noProof/>
              </w:rPr>
              <w:t>2.</w:t>
            </w:r>
            <w:r>
              <w:rPr>
                <w:noProof/>
              </w:rPr>
              <w:tab/>
            </w:r>
            <w:r w:rsidRPr="00450030">
              <w:rPr>
                <w:rStyle w:val="Hyperlink"/>
                <w:noProof/>
              </w:rPr>
              <w:t>Unit-1</w:t>
            </w:r>
            <w:r>
              <w:rPr>
                <w:noProof/>
                <w:webHidden/>
              </w:rPr>
              <w:tab/>
            </w:r>
            <w:r>
              <w:rPr>
                <w:noProof/>
                <w:webHidden/>
              </w:rPr>
              <w:fldChar w:fldCharType="begin"/>
            </w:r>
            <w:r>
              <w:rPr>
                <w:noProof/>
                <w:webHidden/>
              </w:rPr>
              <w:instrText xml:space="preserve"> PAGEREF _Toc109978969 \h </w:instrText>
            </w:r>
            <w:r>
              <w:rPr>
                <w:noProof/>
                <w:webHidden/>
              </w:rPr>
            </w:r>
            <w:r>
              <w:rPr>
                <w:noProof/>
                <w:webHidden/>
              </w:rPr>
              <w:fldChar w:fldCharType="separate"/>
            </w:r>
            <w:r>
              <w:rPr>
                <w:noProof/>
                <w:webHidden/>
              </w:rPr>
              <w:t>3</w:t>
            </w:r>
            <w:r>
              <w:rPr>
                <w:noProof/>
                <w:webHidden/>
              </w:rPr>
              <w:fldChar w:fldCharType="end"/>
            </w:r>
          </w:hyperlink>
        </w:p>
        <w:p w14:paraId="44DAEC3A" w14:textId="28BC9B81" w:rsidR="00ED3D93" w:rsidRDefault="00ED3D93">
          <w:pPr>
            <w:pStyle w:val="TOC2"/>
            <w:tabs>
              <w:tab w:val="right" w:leader="dot" w:pos="9016"/>
            </w:tabs>
            <w:rPr>
              <w:noProof/>
            </w:rPr>
          </w:pPr>
          <w:hyperlink w:anchor="_Toc109978970" w:history="1">
            <w:r w:rsidRPr="00450030">
              <w:rPr>
                <w:rStyle w:val="Hyperlink"/>
                <w:noProof/>
              </w:rPr>
              <w:t>2.1 Addressing sustainability</w:t>
            </w:r>
            <w:r>
              <w:rPr>
                <w:noProof/>
                <w:webHidden/>
              </w:rPr>
              <w:tab/>
            </w:r>
            <w:r>
              <w:rPr>
                <w:noProof/>
                <w:webHidden/>
              </w:rPr>
              <w:fldChar w:fldCharType="begin"/>
            </w:r>
            <w:r>
              <w:rPr>
                <w:noProof/>
                <w:webHidden/>
              </w:rPr>
              <w:instrText xml:space="preserve"> PAGEREF _Toc109978970 \h </w:instrText>
            </w:r>
            <w:r>
              <w:rPr>
                <w:noProof/>
                <w:webHidden/>
              </w:rPr>
            </w:r>
            <w:r>
              <w:rPr>
                <w:noProof/>
                <w:webHidden/>
              </w:rPr>
              <w:fldChar w:fldCharType="separate"/>
            </w:r>
            <w:r>
              <w:rPr>
                <w:noProof/>
                <w:webHidden/>
              </w:rPr>
              <w:t>3</w:t>
            </w:r>
            <w:r>
              <w:rPr>
                <w:noProof/>
                <w:webHidden/>
              </w:rPr>
              <w:fldChar w:fldCharType="end"/>
            </w:r>
          </w:hyperlink>
        </w:p>
        <w:p w14:paraId="1DA54783" w14:textId="18066524" w:rsidR="00ED3D93" w:rsidRDefault="00ED3D93">
          <w:pPr>
            <w:pStyle w:val="TOC1"/>
            <w:tabs>
              <w:tab w:val="left" w:pos="480"/>
              <w:tab w:val="right" w:leader="dot" w:pos="9016"/>
            </w:tabs>
            <w:rPr>
              <w:noProof/>
            </w:rPr>
          </w:pPr>
          <w:hyperlink w:anchor="_Toc109978971" w:history="1">
            <w:r w:rsidRPr="00450030">
              <w:rPr>
                <w:rStyle w:val="Hyperlink"/>
                <w:noProof/>
              </w:rPr>
              <w:t>3.</w:t>
            </w:r>
            <w:r>
              <w:rPr>
                <w:noProof/>
              </w:rPr>
              <w:tab/>
            </w:r>
            <w:r w:rsidRPr="00450030">
              <w:rPr>
                <w:rStyle w:val="Hyperlink"/>
                <w:noProof/>
              </w:rPr>
              <w:t>Unit-2</w:t>
            </w:r>
            <w:r>
              <w:rPr>
                <w:noProof/>
                <w:webHidden/>
              </w:rPr>
              <w:tab/>
            </w:r>
            <w:r>
              <w:rPr>
                <w:noProof/>
                <w:webHidden/>
              </w:rPr>
              <w:fldChar w:fldCharType="begin"/>
            </w:r>
            <w:r>
              <w:rPr>
                <w:noProof/>
                <w:webHidden/>
              </w:rPr>
              <w:instrText xml:space="preserve"> PAGEREF _Toc109978971 \h </w:instrText>
            </w:r>
            <w:r>
              <w:rPr>
                <w:noProof/>
                <w:webHidden/>
              </w:rPr>
            </w:r>
            <w:r>
              <w:rPr>
                <w:noProof/>
                <w:webHidden/>
              </w:rPr>
              <w:fldChar w:fldCharType="separate"/>
            </w:r>
            <w:r>
              <w:rPr>
                <w:noProof/>
                <w:webHidden/>
              </w:rPr>
              <w:t>4</w:t>
            </w:r>
            <w:r>
              <w:rPr>
                <w:noProof/>
                <w:webHidden/>
              </w:rPr>
              <w:fldChar w:fldCharType="end"/>
            </w:r>
          </w:hyperlink>
        </w:p>
        <w:p w14:paraId="68B52948" w14:textId="7B4C22C2" w:rsidR="00ED3D93" w:rsidRDefault="00ED3D93">
          <w:pPr>
            <w:pStyle w:val="TOC2"/>
            <w:tabs>
              <w:tab w:val="left" w:pos="960"/>
              <w:tab w:val="right" w:leader="dot" w:pos="9016"/>
            </w:tabs>
            <w:rPr>
              <w:noProof/>
            </w:rPr>
          </w:pPr>
          <w:hyperlink w:anchor="_Toc109978972" w:history="1">
            <w:r w:rsidRPr="00450030">
              <w:rPr>
                <w:rStyle w:val="Hyperlink"/>
                <w:noProof/>
              </w:rPr>
              <w:t>3.1</w:t>
            </w:r>
            <w:r>
              <w:rPr>
                <w:noProof/>
              </w:rPr>
              <w:tab/>
            </w:r>
            <w:r w:rsidRPr="00450030">
              <w:rPr>
                <w:rStyle w:val="Hyperlink"/>
                <w:noProof/>
              </w:rPr>
              <w:t>Identifying new ideas</w:t>
            </w:r>
            <w:r>
              <w:rPr>
                <w:noProof/>
                <w:webHidden/>
              </w:rPr>
              <w:tab/>
            </w:r>
            <w:r>
              <w:rPr>
                <w:noProof/>
                <w:webHidden/>
              </w:rPr>
              <w:fldChar w:fldCharType="begin"/>
            </w:r>
            <w:r>
              <w:rPr>
                <w:noProof/>
                <w:webHidden/>
              </w:rPr>
              <w:instrText xml:space="preserve"> PAGEREF _Toc109978972 \h </w:instrText>
            </w:r>
            <w:r>
              <w:rPr>
                <w:noProof/>
                <w:webHidden/>
              </w:rPr>
            </w:r>
            <w:r>
              <w:rPr>
                <w:noProof/>
                <w:webHidden/>
              </w:rPr>
              <w:fldChar w:fldCharType="separate"/>
            </w:r>
            <w:r>
              <w:rPr>
                <w:noProof/>
                <w:webHidden/>
              </w:rPr>
              <w:t>4</w:t>
            </w:r>
            <w:r>
              <w:rPr>
                <w:noProof/>
                <w:webHidden/>
              </w:rPr>
              <w:fldChar w:fldCharType="end"/>
            </w:r>
          </w:hyperlink>
        </w:p>
        <w:p w14:paraId="08FD8DF2" w14:textId="51DCB3E0" w:rsidR="00ED3D93" w:rsidRDefault="00ED3D93">
          <w:pPr>
            <w:pStyle w:val="TOC1"/>
            <w:tabs>
              <w:tab w:val="left" w:pos="480"/>
              <w:tab w:val="right" w:leader="dot" w:pos="9016"/>
            </w:tabs>
            <w:rPr>
              <w:noProof/>
            </w:rPr>
          </w:pPr>
          <w:hyperlink w:anchor="_Toc109978973" w:history="1">
            <w:r w:rsidRPr="00450030">
              <w:rPr>
                <w:rStyle w:val="Hyperlink"/>
                <w:noProof/>
              </w:rPr>
              <w:t>4.</w:t>
            </w:r>
            <w:r>
              <w:rPr>
                <w:noProof/>
              </w:rPr>
              <w:tab/>
            </w:r>
            <w:r w:rsidRPr="00450030">
              <w:rPr>
                <w:rStyle w:val="Hyperlink"/>
                <w:noProof/>
              </w:rPr>
              <w:t>Unit 3: Mobilizing support</w:t>
            </w:r>
            <w:r>
              <w:rPr>
                <w:noProof/>
                <w:webHidden/>
              </w:rPr>
              <w:tab/>
            </w:r>
            <w:r>
              <w:rPr>
                <w:noProof/>
                <w:webHidden/>
              </w:rPr>
              <w:fldChar w:fldCharType="begin"/>
            </w:r>
            <w:r>
              <w:rPr>
                <w:noProof/>
                <w:webHidden/>
              </w:rPr>
              <w:instrText xml:space="preserve"> PAGEREF _Toc109978973 \h </w:instrText>
            </w:r>
            <w:r>
              <w:rPr>
                <w:noProof/>
                <w:webHidden/>
              </w:rPr>
            </w:r>
            <w:r>
              <w:rPr>
                <w:noProof/>
                <w:webHidden/>
              </w:rPr>
              <w:fldChar w:fldCharType="separate"/>
            </w:r>
            <w:r>
              <w:rPr>
                <w:noProof/>
                <w:webHidden/>
              </w:rPr>
              <w:t>5</w:t>
            </w:r>
            <w:r>
              <w:rPr>
                <w:noProof/>
                <w:webHidden/>
              </w:rPr>
              <w:fldChar w:fldCharType="end"/>
            </w:r>
          </w:hyperlink>
        </w:p>
        <w:p w14:paraId="023B27C7" w14:textId="589A1D05" w:rsidR="00ED3D93" w:rsidRDefault="00ED3D93">
          <w:pPr>
            <w:pStyle w:val="TOC2"/>
            <w:tabs>
              <w:tab w:val="right" w:leader="dot" w:pos="9016"/>
            </w:tabs>
            <w:rPr>
              <w:noProof/>
            </w:rPr>
          </w:pPr>
          <w:hyperlink w:anchor="_Toc109978974" w:history="1">
            <w:r w:rsidRPr="00450030">
              <w:rPr>
                <w:rStyle w:val="Hyperlink"/>
                <w:noProof/>
              </w:rPr>
              <w:t>4.1 Telling your story</w:t>
            </w:r>
            <w:r>
              <w:rPr>
                <w:noProof/>
                <w:webHidden/>
              </w:rPr>
              <w:tab/>
            </w:r>
            <w:r>
              <w:rPr>
                <w:noProof/>
                <w:webHidden/>
              </w:rPr>
              <w:fldChar w:fldCharType="begin"/>
            </w:r>
            <w:r>
              <w:rPr>
                <w:noProof/>
                <w:webHidden/>
              </w:rPr>
              <w:instrText xml:space="preserve"> PAGEREF _Toc109978974 \h </w:instrText>
            </w:r>
            <w:r>
              <w:rPr>
                <w:noProof/>
                <w:webHidden/>
              </w:rPr>
            </w:r>
            <w:r>
              <w:rPr>
                <w:noProof/>
                <w:webHidden/>
              </w:rPr>
              <w:fldChar w:fldCharType="separate"/>
            </w:r>
            <w:r>
              <w:rPr>
                <w:noProof/>
                <w:webHidden/>
              </w:rPr>
              <w:t>5</w:t>
            </w:r>
            <w:r>
              <w:rPr>
                <w:noProof/>
                <w:webHidden/>
              </w:rPr>
              <w:fldChar w:fldCharType="end"/>
            </w:r>
          </w:hyperlink>
        </w:p>
        <w:p w14:paraId="3271ACE0" w14:textId="5708871B" w:rsidR="00ED3D93" w:rsidRDefault="00ED3D93">
          <w:pPr>
            <w:pStyle w:val="TOC1"/>
            <w:tabs>
              <w:tab w:val="left" w:pos="480"/>
              <w:tab w:val="right" w:leader="dot" w:pos="9016"/>
            </w:tabs>
            <w:rPr>
              <w:noProof/>
            </w:rPr>
          </w:pPr>
          <w:hyperlink w:anchor="_Toc109978975" w:history="1">
            <w:r w:rsidRPr="00450030">
              <w:rPr>
                <w:rStyle w:val="Hyperlink"/>
                <w:noProof/>
              </w:rPr>
              <w:t>5.</w:t>
            </w:r>
            <w:r>
              <w:rPr>
                <w:noProof/>
              </w:rPr>
              <w:tab/>
            </w:r>
            <w:r w:rsidRPr="00450030">
              <w:rPr>
                <w:rStyle w:val="Hyperlink"/>
                <w:noProof/>
              </w:rPr>
              <w:t>Unit 4</w:t>
            </w:r>
            <w:r>
              <w:rPr>
                <w:noProof/>
                <w:webHidden/>
              </w:rPr>
              <w:tab/>
            </w:r>
            <w:r>
              <w:rPr>
                <w:noProof/>
                <w:webHidden/>
              </w:rPr>
              <w:fldChar w:fldCharType="begin"/>
            </w:r>
            <w:r>
              <w:rPr>
                <w:noProof/>
                <w:webHidden/>
              </w:rPr>
              <w:instrText xml:space="preserve"> PAGEREF _Toc109978975 \h </w:instrText>
            </w:r>
            <w:r>
              <w:rPr>
                <w:noProof/>
                <w:webHidden/>
              </w:rPr>
            </w:r>
            <w:r>
              <w:rPr>
                <w:noProof/>
                <w:webHidden/>
              </w:rPr>
              <w:fldChar w:fldCharType="separate"/>
            </w:r>
            <w:r>
              <w:rPr>
                <w:noProof/>
                <w:webHidden/>
              </w:rPr>
              <w:t>6</w:t>
            </w:r>
            <w:r>
              <w:rPr>
                <w:noProof/>
                <w:webHidden/>
              </w:rPr>
              <w:fldChar w:fldCharType="end"/>
            </w:r>
          </w:hyperlink>
        </w:p>
        <w:p w14:paraId="4E01CDF7" w14:textId="1EEB3ABA" w:rsidR="00ED3D93" w:rsidRDefault="00ED3D93">
          <w:pPr>
            <w:pStyle w:val="TOC2"/>
            <w:tabs>
              <w:tab w:val="right" w:leader="dot" w:pos="9016"/>
            </w:tabs>
            <w:rPr>
              <w:noProof/>
            </w:rPr>
          </w:pPr>
          <w:hyperlink w:anchor="_Toc109978976" w:history="1">
            <w:r w:rsidRPr="00450030">
              <w:rPr>
                <w:rStyle w:val="Hyperlink"/>
                <w:noProof/>
              </w:rPr>
              <w:t>5.1  Personal evaluation</w:t>
            </w:r>
            <w:r>
              <w:rPr>
                <w:noProof/>
                <w:webHidden/>
              </w:rPr>
              <w:tab/>
            </w:r>
            <w:r>
              <w:rPr>
                <w:noProof/>
                <w:webHidden/>
              </w:rPr>
              <w:fldChar w:fldCharType="begin"/>
            </w:r>
            <w:r>
              <w:rPr>
                <w:noProof/>
                <w:webHidden/>
              </w:rPr>
              <w:instrText xml:space="preserve"> PAGEREF _Toc109978976 \h </w:instrText>
            </w:r>
            <w:r>
              <w:rPr>
                <w:noProof/>
                <w:webHidden/>
              </w:rPr>
            </w:r>
            <w:r>
              <w:rPr>
                <w:noProof/>
                <w:webHidden/>
              </w:rPr>
              <w:fldChar w:fldCharType="separate"/>
            </w:r>
            <w:r>
              <w:rPr>
                <w:noProof/>
                <w:webHidden/>
              </w:rPr>
              <w:t>6</w:t>
            </w:r>
            <w:r>
              <w:rPr>
                <w:noProof/>
                <w:webHidden/>
              </w:rPr>
              <w:fldChar w:fldCharType="end"/>
            </w:r>
          </w:hyperlink>
        </w:p>
        <w:p w14:paraId="36475D3D" w14:textId="1590B123" w:rsidR="00ED3D93" w:rsidRDefault="00ED3D93">
          <w:pPr>
            <w:pStyle w:val="TOC1"/>
            <w:tabs>
              <w:tab w:val="left" w:pos="480"/>
              <w:tab w:val="right" w:leader="dot" w:pos="9016"/>
            </w:tabs>
            <w:rPr>
              <w:noProof/>
            </w:rPr>
          </w:pPr>
          <w:hyperlink w:anchor="_Toc109978977" w:history="1">
            <w:r w:rsidRPr="00450030">
              <w:rPr>
                <w:rStyle w:val="Hyperlink"/>
                <w:noProof/>
                <w:highlight w:val="white"/>
              </w:rPr>
              <w:t>6.</w:t>
            </w:r>
            <w:r>
              <w:rPr>
                <w:noProof/>
              </w:rPr>
              <w:tab/>
            </w:r>
            <w:r w:rsidRPr="00450030">
              <w:rPr>
                <w:rStyle w:val="Hyperlink"/>
                <w:noProof/>
                <w:highlight w:val="white"/>
              </w:rPr>
              <w:t>Conclusion</w:t>
            </w:r>
            <w:r>
              <w:rPr>
                <w:noProof/>
                <w:webHidden/>
              </w:rPr>
              <w:tab/>
            </w:r>
            <w:r>
              <w:rPr>
                <w:noProof/>
                <w:webHidden/>
              </w:rPr>
              <w:fldChar w:fldCharType="begin"/>
            </w:r>
            <w:r>
              <w:rPr>
                <w:noProof/>
                <w:webHidden/>
              </w:rPr>
              <w:instrText xml:space="preserve"> PAGEREF _Toc109978977 \h </w:instrText>
            </w:r>
            <w:r>
              <w:rPr>
                <w:noProof/>
                <w:webHidden/>
              </w:rPr>
            </w:r>
            <w:r>
              <w:rPr>
                <w:noProof/>
                <w:webHidden/>
              </w:rPr>
              <w:fldChar w:fldCharType="separate"/>
            </w:r>
            <w:r>
              <w:rPr>
                <w:noProof/>
                <w:webHidden/>
              </w:rPr>
              <w:t>8</w:t>
            </w:r>
            <w:r>
              <w:rPr>
                <w:noProof/>
                <w:webHidden/>
              </w:rPr>
              <w:fldChar w:fldCharType="end"/>
            </w:r>
          </w:hyperlink>
        </w:p>
        <w:p w14:paraId="6AD0C533" w14:textId="6D23EDEA" w:rsidR="00ED3D93" w:rsidRDefault="00ED3D93">
          <w:pPr>
            <w:pStyle w:val="TOC1"/>
            <w:tabs>
              <w:tab w:val="left" w:pos="480"/>
              <w:tab w:val="right" w:leader="dot" w:pos="9016"/>
            </w:tabs>
            <w:rPr>
              <w:noProof/>
            </w:rPr>
          </w:pPr>
          <w:hyperlink w:anchor="_Toc109978978" w:history="1">
            <w:r w:rsidRPr="00450030">
              <w:rPr>
                <w:rStyle w:val="Hyperlink"/>
                <w:noProof/>
              </w:rPr>
              <w:t>7.</w:t>
            </w:r>
            <w:r>
              <w:rPr>
                <w:noProof/>
              </w:rPr>
              <w:tab/>
            </w:r>
            <w:r w:rsidRPr="00450030">
              <w:rPr>
                <w:rStyle w:val="Hyperlink"/>
                <w:noProof/>
              </w:rPr>
              <w:t>Reference List</w:t>
            </w:r>
            <w:r>
              <w:rPr>
                <w:noProof/>
                <w:webHidden/>
              </w:rPr>
              <w:tab/>
            </w:r>
            <w:r>
              <w:rPr>
                <w:noProof/>
                <w:webHidden/>
              </w:rPr>
              <w:fldChar w:fldCharType="begin"/>
            </w:r>
            <w:r>
              <w:rPr>
                <w:noProof/>
                <w:webHidden/>
              </w:rPr>
              <w:instrText xml:space="preserve"> PAGEREF _Toc109978978 \h </w:instrText>
            </w:r>
            <w:r>
              <w:rPr>
                <w:noProof/>
                <w:webHidden/>
              </w:rPr>
            </w:r>
            <w:r>
              <w:rPr>
                <w:noProof/>
                <w:webHidden/>
              </w:rPr>
              <w:fldChar w:fldCharType="separate"/>
            </w:r>
            <w:r>
              <w:rPr>
                <w:noProof/>
                <w:webHidden/>
              </w:rPr>
              <w:t>9</w:t>
            </w:r>
            <w:r>
              <w:rPr>
                <w:noProof/>
                <w:webHidden/>
              </w:rPr>
              <w:fldChar w:fldCharType="end"/>
            </w:r>
          </w:hyperlink>
        </w:p>
        <w:p w14:paraId="3550B84F" w14:textId="166B2797" w:rsidR="00ED3D93" w:rsidRDefault="00ED3D93">
          <w:r>
            <w:rPr>
              <w:b/>
              <w:bCs/>
              <w:noProof/>
            </w:rPr>
            <w:fldChar w:fldCharType="end"/>
          </w:r>
        </w:p>
      </w:sdtContent>
    </w:sdt>
    <w:p w14:paraId="75AEA4C2" w14:textId="0FFA30ED" w:rsidR="002C65D8" w:rsidRDefault="002C65D8"/>
    <w:p w14:paraId="0C33BD75" w14:textId="37F7DE50" w:rsidR="00FE6A5A" w:rsidRDefault="00FE6A5A"/>
    <w:p w14:paraId="3B186E5E" w14:textId="334ED4AE" w:rsidR="00FE6A5A" w:rsidRDefault="00FE6A5A"/>
    <w:p w14:paraId="7241EA74" w14:textId="65CC5CC6" w:rsidR="00FE6A5A" w:rsidRDefault="00FE6A5A"/>
    <w:p w14:paraId="6C1002DA" w14:textId="3D4A46C1" w:rsidR="00FE6A5A" w:rsidRDefault="00FE6A5A"/>
    <w:p w14:paraId="658920C5" w14:textId="58BB0A6B" w:rsidR="00FE6A5A" w:rsidRDefault="00FE6A5A"/>
    <w:p w14:paraId="1A8B9772" w14:textId="783DAB74" w:rsidR="00FE6A5A" w:rsidRDefault="00FE6A5A"/>
    <w:p w14:paraId="70E7866F" w14:textId="7D1D55EB" w:rsidR="00FE6A5A" w:rsidRDefault="00FE6A5A"/>
    <w:p w14:paraId="6976137A" w14:textId="71D619F1" w:rsidR="00FE6A5A" w:rsidRDefault="00FE6A5A"/>
    <w:p w14:paraId="3DAE1E99" w14:textId="5BD8AAB9" w:rsidR="00FE6A5A" w:rsidRDefault="00FE6A5A"/>
    <w:p w14:paraId="221A5E90" w14:textId="68AA8E9B" w:rsidR="00FE6A5A" w:rsidRDefault="00FE6A5A"/>
    <w:p w14:paraId="722DB768" w14:textId="5EE20E96" w:rsidR="00FE6A5A" w:rsidRDefault="00FE6A5A"/>
    <w:p w14:paraId="2156696F" w14:textId="0B17921B" w:rsidR="00FE6A5A" w:rsidRDefault="00FE6A5A"/>
    <w:p w14:paraId="224CD3ED" w14:textId="786AF4D3" w:rsidR="00FE6A5A" w:rsidRDefault="00FE6A5A"/>
    <w:p w14:paraId="3A3F38AA" w14:textId="266DAEE5" w:rsidR="00FE6A5A" w:rsidRDefault="00FE6A5A"/>
    <w:p w14:paraId="58DB5890" w14:textId="71E17030" w:rsidR="00FE6A5A" w:rsidRDefault="00FE6A5A"/>
    <w:p w14:paraId="7099E682" w14:textId="5B2CF9D8" w:rsidR="00FE6A5A" w:rsidRDefault="00FE6A5A"/>
    <w:p w14:paraId="6779AD9B" w14:textId="420600DB" w:rsidR="00FE6A5A" w:rsidRDefault="00FE6A5A"/>
    <w:p w14:paraId="7B5B9A76" w14:textId="044196F5" w:rsidR="00FE6A5A" w:rsidRDefault="00FE6A5A"/>
    <w:p w14:paraId="6348F2AB" w14:textId="009276C5" w:rsidR="00FE6A5A" w:rsidRDefault="00FE6A5A"/>
    <w:p w14:paraId="0DE32595" w14:textId="5E257994" w:rsidR="00FE6A5A" w:rsidRDefault="00FE6A5A"/>
    <w:p w14:paraId="5EB60DCD" w14:textId="093C4A57" w:rsidR="00FE6A5A" w:rsidRDefault="00FE6A5A"/>
    <w:p w14:paraId="68FCAF6A" w14:textId="40E25E1C" w:rsidR="00FE6A5A" w:rsidRDefault="00FE6A5A"/>
    <w:p w14:paraId="47412187" w14:textId="28B00B37" w:rsidR="00FE6A5A" w:rsidRDefault="00FE6A5A"/>
    <w:p w14:paraId="04AB084A" w14:textId="3069A10D" w:rsidR="00FE6A5A" w:rsidRDefault="00FE6A5A"/>
    <w:p w14:paraId="5F5442F7" w14:textId="3E99F65E" w:rsidR="00FE6A5A" w:rsidRDefault="00FE6A5A"/>
    <w:p w14:paraId="338D388F" w14:textId="4BBF9992" w:rsidR="00FE6A5A" w:rsidRDefault="00FE6A5A"/>
    <w:p w14:paraId="107344CB" w14:textId="3122CF8D" w:rsidR="00FE6A5A" w:rsidRDefault="00FE6A5A"/>
    <w:p w14:paraId="1F8129B8" w14:textId="392A34FC" w:rsidR="00FE6A5A" w:rsidRDefault="00FE6A5A"/>
    <w:p w14:paraId="233F89C8" w14:textId="57957627" w:rsidR="00FE6A5A" w:rsidRDefault="00FE6A5A"/>
    <w:p w14:paraId="1BE28E5C" w14:textId="5D7C313E" w:rsidR="00FE6A5A" w:rsidRDefault="00FE6A5A"/>
    <w:p w14:paraId="0079FEDB" w14:textId="6332B72D" w:rsidR="00FE6A5A" w:rsidRDefault="00FE6A5A"/>
    <w:p w14:paraId="2BAA2C37" w14:textId="3A6F0A61" w:rsidR="00FE6A5A" w:rsidRDefault="00FE6A5A"/>
    <w:p w14:paraId="50EE0141" w14:textId="55B30888" w:rsidR="00FE6A5A" w:rsidRDefault="00FE6A5A"/>
    <w:p w14:paraId="505B3527" w14:textId="77777777" w:rsidR="00FE6A5A" w:rsidRDefault="00FE6A5A"/>
    <w:p w14:paraId="2E63C066" w14:textId="43D8DFD2" w:rsidR="00E362C3" w:rsidRDefault="00E362C3"/>
    <w:p w14:paraId="720F622A" w14:textId="5335CE28" w:rsidR="00E362C3" w:rsidRDefault="00E362C3"/>
    <w:p w14:paraId="5232B9C2" w14:textId="7F0D3086" w:rsidR="00E362C3" w:rsidRDefault="00E362C3"/>
    <w:p w14:paraId="380B77D8" w14:textId="2B017A5A" w:rsidR="00E362C3" w:rsidRDefault="00E362C3"/>
    <w:p w14:paraId="72BFA336" w14:textId="3CE54AA0" w:rsidR="00E362C3" w:rsidRDefault="00E362C3"/>
    <w:p w14:paraId="436CA747" w14:textId="3A5A2FC0" w:rsidR="00E362C3" w:rsidRDefault="00E362C3"/>
    <w:p w14:paraId="30E6B43D" w14:textId="1D9D59AF" w:rsidR="00E362C3" w:rsidRDefault="00E362C3"/>
    <w:p w14:paraId="38865A07" w14:textId="15389503" w:rsidR="00E362C3" w:rsidRDefault="00E362C3"/>
    <w:p w14:paraId="36B95F18" w14:textId="0081EEBE" w:rsidR="00E362C3" w:rsidRDefault="00E362C3"/>
    <w:p w14:paraId="53E97B3C" w14:textId="3F299EC3" w:rsidR="00E362C3" w:rsidRDefault="00E362C3"/>
    <w:p w14:paraId="3ABC833F" w14:textId="6D03CAA5" w:rsidR="00E362C3" w:rsidRDefault="00E362C3"/>
    <w:p w14:paraId="45821613" w14:textId="2A95B3BD" w:rsidR="00E362C3" w:rsidRDefault="00E362C3"/>
    <w:p w14:paraId="07010F60" w14:textId="7581DA7A" w:rsidR="00FE6A5A" w:rsidRDefault="00FE6A5A" w:rsidP="00765B6C">
      <w:pPr>
        <w:pStyle w:val="Heading1"/>
        <w:numPr>
          <w:ilvl w:val="0"/>
          <w:numId w:val="1"/>
        </w:numPr>
      </w:pPr>
      <w:bookmarkStart w:id="0" w:name="_Toc109978968"/>
      <w:r>
        <w:t>Introduction</w:t>
      </w:r>
      <w:bookmarkEnd w:id="0"/>
    </w:p>
    <w:p w14:paraId="4EB79364" w14:textId="7CC674DF" w:rsidR="00FE6A5A" w:rsidRDefault="00FE6A5A" w:rsidP="00765B6C">
      <w:pPr>
        <w:spacing w:line="360" w:lineRule="auto"/>
        <w:jc w:val="both"/>
        <w:rPr>
          <w:rFonts w:ascii="Arial" w:hAnsi="Arial" w:cs="Arial"/>
        </w:rPr>
      </w:pPr>
      <w:r w:rsidRPr="00FE6A5A">
        <w:rPr>
          <w:rFonts w:ascii="Arial" w:hAnsi="Arial" w:cs="Arial"/>
        </w:rPr>
        <w:t xml:space="preserve">Creating public value has been a significant part of every individual, which is accomplished by Individual skills and knowledge. In a healthcare setup, general managers used to take extra responsibility to create public value from the assets entrusted to them by the public. According to </w:t>
      </w:r>
      <w:r w:rsidRPr="00FE6A5A">
        <w:rPr>
          <w:rFonts w:ascii="Arial" w:hAnsi="Arial" w:cs="Arial"/>
          <w:shd w:val="clear" w:color="auto" w:fill="FFFFFF"/>
        </w:rPr>
        <w:t>Woodhouse (2019</w:t>
      </w:r>
      <w:r w:rsidRPr="00FE6A5A">
        <w:rPr>
          <w:rFonts w:ascii="Arial" w:hAnsi="Arial" w:cs="Arial"/>
        </w:rPr>
        <w:t xml:space="preserve">), investments in value creation explain public money, and taxation money to contribute toward public welfare. In health and social care, Value is created through creativity, leading to individuals. In this study, I will reflect on my learning and personal journey, which will help me recognize my knowledge. Besides that, I would explain my understanding of innovation, creativity and professional mindset in the context of a health and social care profession. I would explain sustainability, identifying new ideas, storytelling and personal evaluation respectively in each unit. </w:t>
      </w:r>
    </w:p>
    <w:p w14:paraId="647E87A5" w14:textId="6526AFDD" w:rsidR="00765B6C" w:rsidRDefault="00765B6C" w:rsidP="00765B6C">
      <w:pPr>
        <w:spacing w:line="360" w:lineRule="auto"/>
        <w:jc w:val="both"/>
        <w:rPr>
          <w:rFonts w:ascii="Arial" w:hAnsi="Arial" w:cs="Arial"/>
        </w:rPr>
      </w:pPr>
    </w:p>
    <w:p w14:paraId="183592D8" w14:textId="22FE381D" w:rsidR="00765B6C" w:rsidRDefault="00765B6C" w:rsidP="00765B6C">
      <w:pPr>
        <w:spacing w:line="360" w:lineRule="auto"/>
        <w:jc w:val="both"/>
        <w:rPr>
          <w:rFonts w:ascii="Arial" w:hAnsi="Arial" w:cs="Arial"/>
        </w:rPr>
      </w:pPr>
    </w:p>
    <w:p w14:paraId="0DBB6AD5" w14:textId="3F920A1C" w:rsidR="00765B6C" w:rsidRDefault="00765B6C" w:rsidP="00765B6C">
      <w:pPr>
        <w:spacing w:line="360" w:lineRule="auto"/>
        <w:jc w:val="both"/>
        <w:rPr>
          <w:rFonts w:ascii="Arial" w:hAnsi="Arial" w:cs="Arial"/>
        </w:rPr>
      </w:pPr>
    </w:p>
    <w:p w14:paraId="609AB8B9" w14:textId="793EC6A7" w:rsidR="00765B6C" w:rsidRDefault="00765B6C" w:rsidP="00765B6C">
      <w:pPr>
        <w:spacing w:line="360" w:lineRule="auto"/>
        <w:jc w:val="both"/>
        <w:rPr>
          <w:rFonts w:ascii="Arial" w:hAnsi="Arial" w:cs="Arial"/>
        </w:rPr>
      </w:pPr>
    </w:p>
    <w:p w14:paraId="7857E1E9" w14:textId="4924AC4F" w:rsidR="00765B6C" w:rsidRDefault="00765B6C" w:rsidP="00765B6C">
      <w:pPr>
        <w:spacing w:line="360" w:lineRule="auto"/>
        <w:jc w:val="both"/>
        <w:rPr>
          <w:rFonts w:ascii="Arial" w:hAnsi="Arial" w:cs="Arial"/>
        </w:rPr>
      </w:pPr>
    </w:p>
    <w:p w14:paraId="1EF323B3" w14:textId="1449F272" w:rsidR="00765B6C" w:rsidRDefault="00765B6C" w:rsidP="00765B6C">
      <w:pPr>
        <w:spacing w:line="360" w:lineRule="auto"/>
        <w:jc w:val="both"/>
        <w:rPr>
          <w:rFonts w:ascii="Arial" w:hAnsi="Arial" w:cs="Arial"/>
        </w:rPr>
      </w:pPr>
    </w:p>
    <w:p w14:paraId="73E6CBB0" w14:textId="3B0B6D1D" w:rsidR="00765B6C" w:rsidRDefault="00765B6C" w:rsidP="00765B6C">
      <w:pPr>
        <w:spacing w:line="360" w:lineRule="auto"/>
        <w:jc w:val="both"/>
        <w:rPr>
          <w:rFonts w:ascii="Arial" w:hAnsi="Arial" w:cs="Arial"/>
        </w:rPr>
      </w:pPr>
    </w:p>
    <w:p w14:paraId="4065D7BD" w14:textId="5F5CE5EE" w:rsidR="00765B6C" w:rsidRDefault="00765B6C" w:rsidP="00765B6C">
      <w:pPr>
        <w:spacing w:line="360" w:lineRule="auto"/>
        <w:jc w:val="both"/>
        <w:rPr>
          <w:rFonts w:ascii="Arial" w:hAnsi="Arial" w:cs="Arial"/>
        </w:rPr>
      </w:pPr>
    </w:p>
    <w:p w14:paraId="09EDC7F6" w14:textId="7D26F098" w:rsidR="00765B6C" w:rsidRDefault="00765B6C" w:rsidP="00765B6C">
      <w:pPr>
        <w:spacing w:line="360" w:lineRule="auto"/>
        <w:jc w:val="both"/>
        <w:rPr>
          <w:rFonts w:ascii="Arial" w:hAnsi="Arial" w:cs="Arial"/>
        </w:rPr>
      </w:pPr>
    </w:p>
    <w:p w14:paraId="59E8DF71" w14:textId="65EC99B7" w:rsidR="00765B6C" w:rsidRDefault="00765B6C" w:rsidP="00765B6C">
      <w:pPr>
        <w:spacing w:line="360" w:lineRule="auto"/>
        <w:jc w:val="both"/>
        <w:rPr>
          <w:rFonts w:ascii="Arial" w:hAnsi="Arial" w:cs="Arial"/>
        </w:rPr>
      </w:pPr>
    </w:p>
    <w:p w14:paraId="40D1DBFE" w14:textId="47E36607" w:rsidR="00765B6C" w:rsidRDefault="00765B6C" w:rsidP="00765B6C">
      <w:pPr>
        <w:spacing w:line="360" w:lineRule="auto"/>
        <w:jc w:val="both"/>
        <w:rPr>
          <w:rFonts w:ascii="Arial" w:hAnsi="Arial" w:cs="Arial"/>
        </w:rPr>
      </w:pPr>
    </w:p>
    <w:p w14:paraId="79CDECF6" w14:textId="5C656D62" w:rsidR="00765B6C" w:rsidRDefault="00765B6C" w:rsidP="00765B6C">
      <w:pPr>
        <w:spacing w:line="360" w:lineRule="auto"/>
        <w:jc w:val="both"/>
        <w:rPr>
          <w:rFonts w:ascii="Arial" w:hAnsi="Arial" w:cs="Arial"/>
        </w:rPr>
      </w:pPr>
    </w:p>
    <w:p w14:paraId="3A2240F0" w14:textId="1136B256" w:rsidR="00765B6C" w:rsidRDefault="00765B6C" w:rsidP="00765B6C">
      <w:pPr>
        <w:spacing w:line="360" w:lineRule="auto"/>
        <w:jc w:val="both"/>
        <w:rPr>
          <w:rFonts w:ascii="Arial" w:hAnsi="Arial" w:cs="Arial"/>
        </w:rPr>
      </w:pPr>
    </w:p>
    <w:p w14:paraId="7A644B21" w14:textId="4ECCAB53" w:rsidR="00765B6C" w:rsidRDefault="00765B6C" w:rsidP="00765B6C">
      <w:pPr>
        <w:spacing w:line="360" w:lineRule="auto"/>
        <w:jc w:val="both"/>
        <w:rPr>
          <w:rFonts w:ascii="Arial" w:hAnsi="Arial" w:cs="Arial"/>
        </w:rPr>
      </w:pPr>
    </w:p>
    <w:p w14:paraId="1CD566F9" w14:textId="38AC4316" w:rsidR="00765B6C" w:rsidRDefault="00765B6C" w:rsidP="00765B6C">
      <w:pPr>
        <w:spacing w:line="360" w:lineRule="auto"/>
        <w:jc w:val="both"/>
        <w:rPr>
          <w:rFonts w:ascii="Arial" w:hAnsi="Arial" w:cs="Arial"/>
        </w:rPr>
      </w:pPr>
    </w:p>
    <w:p w14:paraId="4396811A" w14:textId="77777777" w:rsidR="00765B6C" w:rsidRPr="00FE6A5A" w:rsidRDefault="00765B6C" w:rsidP="00765B6C">
      <w:pPr>
        <w:spacing w:line="360" w:lineRule="auto"/>
        <w:jc w:val="both"/>
        <w:rPr>
          <w:rFonts w:ascii="Arial" w:hAnsi="Arial" w:cs="Arial"/>
        </w:rPr>
      </w:pPr>
    </w:p>
    <w:p w14:paraId="739E4209" w14:textId="0FD2B242" w:rsidR="00FE6A5A" w:rsidRPr="00765B6C" w:rsidRDefault="00FE6A5A" w:rsidP="00765B6C">
      <w:pPr>
        <w:pStyle w:val="Heading1"/>
        <w:numPr>
          <w:ilvl w:val="0"/>
          <w:numId w:val="1"/>
        </w:numPr>
      </w:pPr>
      <w:bookmarkStart w:id="1" w:name="_Toc109485509"/>
      <w:bookmarkStart w:id="2" w:name="_Toc109494290"/>
      <w:bookmarkStart w:id="3" w:name="_Toc109978969"/>
      <w:r w:rsidRPr="00765B6C">
        <w:t>Unit-1</w:t>
      </w:r>
      <w:bookmarkEnd w:id="1"/>
      <w:bookmarkEnd w:id="2"/>
      <w:bookmarkEnd w:id="3"/>
    </w:p>
    <w:p w14:paraId="195843E4" w14:textId="1FE0D866" w:rsidR="00FE6A5A" w:rsidRPr="00765B6C" w:rsidRDefault="00765B6C" w:rsidP="00765B6C">
      <w:pPr>
        <w:pStyle w:val="Heading2"/>
      </w:pPr>
      <w:bookmarkStart w:id="4" w:name="_Toc109485510"/>
      <w:bookmarkStart w:id="5" w:name="_Toc109494291"/>
      <w:bookmarkStart w:id="6" w:name="_Toc109978970"/>
      <w:r w:rsidRPr="00765B6C">
        <w:t xml:space="preserve">2.1 </w:t>
      </w:r>
      <w:r w:rsidR="00FE6A5A" w:rsidRPr="00765B6C">
        <w:t>Addressing sustainability</w:t>
      </w:r>
      <w:bookmarkEnd w:id="4"/>
      <w:bookmarkEnd w:id="5"/>
      <w:bookmarkEnd w:id="6"/>
    </w:p>
    <w:p w14:paraId="6A31359A" w14:textId="77777777" w:rsidR="00FE6A5A" w:rsidRPr="00D47815" w:rsidRDefault="00FE6A5A" w:rsidP="00D47815">
      <w:pPr>
        <w:spacing w:line="360" w:lineRule="auto"/>
        <w:jc w:val="both"/>
        <w:rPr>
          <w:rFonts w:ascii="Arial" w:eastAsia="Times New Roman" w:hAnsi="Arial" w:cs="Arial"/>
        </w:rPr>
      </w:pPr>
      <w:r w:rsidRPr="00D47815">
        <w:rPr>
          <w:rFonts w:ascii="Arial" w:eastAsia="Times New Roman" w:hAnsi="Arial" w:cs="Arial"/>
        </w:rPr>
        <w:t>Sustainability has now become an area of concern as now we the ham being are creating an impact on society and each other on a large scale. We are using the world's natural resources on a large scale without even realizing that these resources are finite. The result of our inefficient and increasing use of resources is giving birth to several problems such as climate change, poor health, loss of biodiversity, and poverty. As we know healthcare industry is one of the fastest growing industries so sustainable development in the healthcare sector is also an important aspect. As the demand and cost in health and social care are increasing, it is necessary to maintain sustainability in health care by maintaining proper funding, providing a skilled workforce, and thereby increasing productivity (The Health Foundation,2022).</w:t>
      </w:r>
    </w:p>
    <w:p w14:paraId="7CE2427D" w14:textId="77777777" w:rsidR="00FE6A5A" w:rsidRPr="00D47815" w:rsidRDefault="00FE6A5A" w:rsidP="00D47815">
      <w:pPr>
        <w:spacing w:line="360" w:lineRule="auto"/>
        <w:jc w:val="both"/>
        <w:rPr>
          <w:rFonts w:ascii="Arial" w:eastAsia="Times New Roman" w:hAnsi="Arial" w:cs="Arial"/>
          <w:color w:val="222222"/>
          <w:highlight w:val="white"/>
        </w:rPr>
      </w:pPr>
      <w:r w:rsidRPr="00D47815">
        <w:rPr>
          <w:rFonts w:ascii="Arial" w:eastAsia="Times New Roman" w:hAnsi="Arial" w:cs="Arial"/>
        </w:rPr>
        <w:t>Health care organizations need to perform dual functions in society. They need to deal with the health of the public on one hand and need to achieve financial and economic equilibrium like other organizations on the other hand(</w:t>
      </w:r>
      <w:r w:rsidRPr="00D47815">
        <w:rPr>
          <w:rFonts w:ascii="Arial" w:eastAsia="Times New Roman" w:hAnsi="Arial" w:cs="Arial"/>
          <w:color w:val="222222"/>
          <w:highlight w:val="white"/>
        </w:rPr>
        <w:t>Saviano, et al:2018). Sustainability in the healthcare sector is possible by making the proper distribution of resources so that everyone has equal access to healthcare. We should engage the health care professional to improve efficiency and will try to use the resource uniformly. The healthcare organization must distribute the workload uniformly among all to increase the outcome and satisfaction level for the service users to attain sustainability.</w:t>
      </w:r>
    </w:p>
    <w:p w14:paraId="0F1DA4AF" w14:textId="77777777" w:rsidR="00FE6A5A" w:rsidRPr="00D47815" w:rsidRDefault="00FE6A5A" w:rsidP="00D47815">
      <w:pPr>
        <w:spacing w:line="360" w:lineRule="auto"/>
        <w:jc w:val="both"/>
        <w:rPr>
          <w:rFonts w:ascii="Arial" w:eastAsia="Times New Roman" w:hAnsi="Arial" w:cs="Arial"/>
          <w:color w:val="222222"/>
          <w:highlight w:val="white"/>
        </w:rPr>
      </w:pPr>
      <w:r w:rsidRPr="00D47815">
        <w:rPr>
          <w:rFonts w:ascii="Arial" w:eastAsia="Times New Roman" w:hAnsi="Arial" w:cs="Arial"/>
          <w:color w:val="222222"/>
          <w:highlight w:val="white"/>
        </w:rPr>
        <w:t xml:space="preserve">In the healthcare industry, healthcare professionals including doctors, nurses, healthcare workers, and even the general public can play an important role in bringing </w:t>
      </w:r>
      <w:r w:rsidRPr="00D47815">
        <w:rPr>
          <w:rFonts w:ascii="Arial" w:eastAsia="Times New Roman" w:hAnsi="Arial" w:cs="Arial"/>
          <w:color w:val="222222"/>
          <w:highlight w:val="white"/>
        </w:rPr>
        <w:lastRenderedPageBreak/>
        <w:t>changes in the conventional system and bringing changes for achieving sustainability. Social sustainability includes proper communication, sharing of correct information and resources, cooperation, trust, and sharing responsibility are included. As stated by Rush, et al:2018, hospitals are required to facilitate the patient's referral process and share a resource to avoid grievances and negative consequences caused by treatment delays due to non-availability of beds or transfer(Maghsoudi, et at:2020). Healthcare sectors need to include all these aspects, especially after this pandemic when the healthcare sector has been facing the maximum challenges. We as change makers for bringing sustainability in healthcare can create awareness in the mind of people by guiding them about the necessity of maintaining proper health by minimizing the population rate that can harm health. We can also provide information to them so that they can avail proper health care from the proper place in a time of urgency.</w:t>
      </w:r>
    </w:p>
    <w:p w14:paraId="7F437702" w14:textId="5D63AB9F" w:rsidR="00FE6A5A" w:rsidRPr="00765B6C" w:rsidRDefault="00FE6A5A" w:rsidP="00765B6C">
      <w:pPr>
        <w:pStyle w:val="Heading1"/>
        <w:numPr>
          <w:ilvl w:val="0"/>
          <w:numId w:val="1"/>
        </w:numPr>
      </w:pPr>
      <w:bookmarkStart w:id="7" w:name="_Toc109485511"/>
      <w:bookmarkStart w:id="8" w:name="_Toc109494292"/>
      <w:bookmarkStart w:id="9" w:name="_Toc109978971"/>
      <w:r w:rsidRPr="00765B6C">
        <w:t>Unit-2</w:t>
      </w:r>
      <w:bookmarkEnd w:id="7"/>
      <w:bookmarkEnd w:id="8"/>
      <w:bookmarkEnd w:id="9"/>
    </w:p>
    <w:p w14:paraId="65F4BAF7" w14:textId="6C5E4E1E" w:rsidR="00D47815" w:rsidRPr="00D47815" w:rsidRDefault="00FE6A5A" w:rsidP="00D47815">
      <w:pPr>
        <w:pStyle w:val="Heading2"/>
        <w:numPr>
          <w:ilvl w:val="1"/>
          <w:numId w:val="1"/>
        </w:numPr>
      </w:pPr>
      <w:bookmarkStart w:id="10" w:name="_Toc109485512"/>
      <w:bookmarkStart w:id="11" w:name="_Toc109494293"/>
      <w:bookmarkStart w:id="12" w:name="_Toc109978972"/>
      <w:r w:rsidRPr="00765B6C">
        <w:t>Identifying new idea</w:t>
      </w:r>
      <w:bookmarkEnd w:id="10"/>
      <w:r w:rsidRPr="00765B6C">
        <w:t>s</w:t>
      </w:r>
      <w:bookmarkEnd w:id="11"/>
      <w:bookmarkEnd w:id="12"/>
    </w:p>
    <w:p w14:paraId="68F30BBB" w14:textId="77777777" w:rsidR="00FE6A5A" w:rsidRPr="00D47815" w:rsidRDefault="00FE6A5A" w:rsidP="00875ECC">
      <w:pPr>
        <w:spacing w:line="360" w:lineRule="auto"/>
        <w:jc w:val="both"/>
        <w:rPr>
          <w:rFonts w:ascii="Arial" w:eastAsia="Times New Roman" w:hAnsi="Arial" w:cs="Arial"/>
        </w:rPr>
      </w:pPr>
      <w:r w:rsidRPr="00D47815">
        <w:rPr>
          <w:rFonts w:ascii="Arial" w:eastAsia="Times New Roman" w:hAnsi="Arial" w:cs="Arial"/>
        </w:rPr>
        <w:t>Identifying new ideas or idea generation is a creative process that is essential for innovation in any business. In the business process, idea generation includes five important stages which are:-</w:t>
      </w:r>
    </w:p>
    <w:p w14:paraId="4F15EDAF" w14:textId="77777777" w:rsidR="00FE6A5A" w:rsidRPr="00D47815" w:rsidRDefault="00FE6A5A" w:rsidP="00875ECC">
      <w:pPr>
        <w:spacing w:line="360" w:lineRule="auto"/>
        <w:jc w:val="both"/>
        <w:rPr>
          <w:rFonts w:ascii="Arial" w:eastAsia="Times New Roman" w:hAnsi="Arial" w:cs="Arial"/>
        </w:rPr>
      </w:pPr>
    </w:p>
    <w:tbl>
      <w:tblPr>
        <w:tblStyle w:val="Table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FE6A5A" w:rsidRPr="00D47815" w14:paraId="6D299DD1" w14:textId="77777777" w:rsidTr="00FF3B2E">
        <w:tc>
          <w:tcPr>
            <w:tcW w:w="9360" w:type="dxa"/>
            <w:shd w:val="clear" w:color="auto" w:fill="auto"/>
            <w:tcMar>
              <w:top w:w="100" w:type="dxa"/>
              <w:left w:w="100" w:type="dxa"/>
              <w:bottom w:w="100" w:type="dxa"/>
              <w:right w:w="100" w:type="dxa"/>
            </w:tcMar>
          </w:tcPr>
          <w:p w14:paraId="174C29DE" w14:textId="77777777" w:rsidR="00FE6A5A" w:rsidRPr="00D47815" w:rsidRDefault="00FE6A5A" w:rsidP="00875ECC">
            <w:pPr>
              <w:widowControl w:val="0"/>
              <w:pBdr>
                <w:top w:val="nil"/>
                <w:left w:val="nil"/>
                <w:bottom w:val="nil"/>
                <w:right w:val="nil"/>
                <w:between w:val="nil"/>
              </w:pBdr>
              <w:spacing w:line="360" w:lineRule="auto"/>
              <w:jc w:val="both"/>
              <w:rPr>
                <w:rFonts w:eastAsia="Times New Roman"/>
                <w:sz w:val="24"/>
                <w:szCs w:val="24"/>
              </w:rPr>
            </w:pPr>
            <w:r w:rsidRPr="00D47815">
              <w:rPr>
                <w:rFonts w:eastAsia="Times New Roman"/>
                <w:sz w:val="24"/>
                <w:szCs w:val="24"/>
              </w:rPr>
              <w:t>Identifying the new opportunities in the communities</w:t>
            </w:r>
          </w:p>
          <w:p w14:paraId="5FEEF493" w14:textId="77777777" w:rsidR="00FE6A5A" w:rsidRPr="00D47815" w:rsidRDefault="00FE6A5A" w:rsidP="00875ECC">
            <w:pPr>
              <w:widowControl w:val="0"/>
              <w:pBdr>
                <w:top w:val="nil"/>
                <w:left w:val="nil"/>
                <w:bottom w:val="nil"/>
                <w:right w:val="nil"/>
                <w:between w:val="nil"/>
              </w:pBdr>
              <w:spacing w:line="360" w:lineRule="auto"/>
              <w:jc w:val="both"/>
              <w:rPr>
                <w:rFonts w:eastAsia="Times New Roman"/>
                <w:sz w:val="24"/>
                <w:szCs w:val="24"/>
              </w:rPr>
            </w:pPr>
          </w:p>
        </w:tc>
      </w:tr>
      <w:tr w:rsidR="00FE6A5A" w:rsidRPr="00D47815" w14:paraId="1C469CD8" w14:textId="77777777" w:rsidTr="00FF3B2E">
        <w:tc>
          <w:tcPr>
            <w:tcW w:w="9360" w:type="dxa"/>
            <w:shd w:val="clear" w:color="auto" w:fill="auto"/>
            <w:tcMar>
              <w:top w:w="100" w:type="dxa"/>
              <w:left w:w="100" w:type="dxa"/>
              <w:bottom w:w="100" w:type="dxa"/>
              <w:right w:w="100" w:type="dxa"/>
            </w:tcMar>
          </w:tcPr>
          <w:p w14:paraId="709842C6" w14:textId="77777777" w:rsidR="00FE6A5A" w:rsidRPr="00D47815" w:rsidRDefault="00FE6A5A" w:rsidP="00875ECC">
            <w:pPr>
              <w:widowControl w:val="0"/>
              <w:pBdr>
                <w:top w:val="nil"/>
                <w:left w:val="nil"/>
                <w:bottom w:val="nil"/>
                <w:right w:val="nil"/>
                <w:between w:val="nil"/>
              </w:pBdr>
              <w:spacing w:line="360" w:lineRule="auto"/>
              <w:jc w:val="both"/>
              <w:rPr>
                <w:rFonts w:eastAsia="Times New Roman"/>
                <w:sz w:val="24"/>
                <w:szCs w:val="24"/>
              </w:rPr>
            </w:pPr>
            <w:r w:rsidRPr="00D47815">
              <w:rPr>
                <w:rFonts w:eastAsia="Times New Roman"/>
                <w:sz w:val="24"/>
                <w:szCs w:val="24"/>
              </w:rPr>
              <w:t>Identifying the challenges that we need to face in the outside environment</w:t>
            </w:r>
          </w:p>
        </w:tc>
      </w:tr>
      <w:tr w:rsidR="00FE6A5A" w:rsidRPr="00D47815" w14:paraId="6539ACFF" w14:textId="77777777" w:rsidTr="00FF3B2E">
        <w:tc>
          <w:tcPr>
            <w:tcW w:w="9360" w:type="dxa"/>
            <w:shd w:val="clear" w:color="auto" w:fill="auto"/>
            <w:tcMar>
              <w:top w:w="100" w:type="dxa"/>
              <w:left w:w="100" w:type="dxa"/>
              <w:bottom w:w="100" w:type="dxa"/>
              <w:right w:w="100" w:type="dxa"/>
            </w:tcMar>
          </w:tcPr>
          <w:p w14:paraId="5BFBC822" w14:textId="77777777" w:rsidR="00FE6A5A" w:rsidRPr="00D47815" w:rsidRDefault="00FE6A5A" w:rsidP="00875ECC">
            <w:pPr>
              <w:widowControl w:val="0"/>
              <w:pBdr>
                <w:top w:val="nil"/>
                <w:left w:val="nil"/>
                <w:bottom w:val="nil"/>
                <w:right w:val="nil"/>
                <w:between w:val="nil"/>
              </w:pBdr>
              <w:spacing w:line="360" w:lineRule="auto"/>
              <w:jc w:val="both"/>
              <w:rPr>
                <w:rFonts w:eastAsia="Times New Roman"/>
                <w:sz w:val="24"/>
                <w:szCs w:val="24"/>
              </w:rPr>
            </w:pPr>
            <w:r w:rsidRPr="00D47815">
              <w:rPr>
                <w:rFonts w:eastAsia="Times New Roman"/>
                <w:sz w:val="24"/>
                <w:szCs w:val="24"/>
              </w:rPr>
              <w:t>Validating the idea</w:t>
            </w:r>
          </w:p>
        </w:tc>
      </w:tr>
      <w:tr w:rsidR="00FE6A5A" w:rsidRPr="00D47815" w14:paraId="757D9CE6" w14:textId="77777777" w:rsidTr="00FF3B2E">
        <w:tc>
          <w:tcPr>
            <w:tcW w:w="9360" w:type="dxa"/>
            <w:shd w:val="clear" w:color="auto" w:fill="auto"/>
            <w:tcMar>
              <w:top w:w="100" w:type="dxa"/>
              <w:left w:w="100" w:type="dxa"/>
              <w:bottom w:w="100" w:type="dxa"/>
              <w:right w:w="100" w:type="dxa"/>
            </w:tcMar>
          </w:tcPr>
          <w:p w14:paraId="70AE9B02" w14:textId="77777777" w:rsidR="00FE6A5A" w:rsidRPr="00D47815" w:rsidRDefault="00FE6A5A" w:rsidP="00875ECC">
            <w:pPr>
              <w:widowControl w:val="0"/>
              <w:pBdr>
                <w:top w:val="nil"/>
                <w:left w:val="nil"/>
                <w:bottom w:val="nil"/>
                <w:right w:val="nil"/>
                <w:between w:val="nil"/>
              </w:pBdr>
              <w:spacing w:line="360" w:lineRule="auto"/>
              <w:jc w:val="both"/>
              <w:rPr>
                <w:rFonts w:eastAsia="Times New Roman"/>
                <w:sz w:val="24"/>
                <w:szCs w:val="24"/>
              </w:rPr>
            </w:pPr>
            <w:r w:rsidRPr="00D47815">
              <w:rPr>
                <w:rFonts w:eastAsia="Times New Roman"/>
                <w:sz w:val="24"/>
                <w:szCs w:val="24"/>
              </w:rPr>
              <w:t>Implementing the idea</w:t>
            </w:r>
          </w:p>
        </w:tc>
      </w:tr>
      <w:tr w:rsidR="00FE6A5A" w:rsidRPr="00D47815" w14:paraId="67B81164" w14:textId="77777777" w:rsidTr="00FF3B2E">
        <w:tc>
          <w:tcPr>
            <w:tcW w:w="9360" w:type="dxa"/>
            <w:shd w:val="clear" w:color="auto" w:fill="auto"/>
            <w:tcMar>
              <w:top w:w="100" w:type="dxa"/>
              <w:left w:w="100" w:type="dxa"/>
              <w:bottom w:w="100" w:type="dxa"/>
              <w:right w:w="100" w:type="dxa"/>
            </w:tcMar>
          </w:tcPr>
          <w:p w14:paraId="6EF92973" w14:textId="77777777" w:rsidR="00FE6A5A" w:rsidRPr="00D47815" w:rsidRDefault="00FE6A5A" w:rsidP="00875ECC">
            <w:pPr>
              <w:widowControl w:val="0"/>
              <w:pBdr>
                <w:top w:val="nil"/>
                <w:left w:val="nil"/>
                <w:bottom w:val="nil"/>
                <w:right w:val="nil"/>
                <w:between w:val="nil"/>
              </w:pBdr>
              <w:spacing w:line="360" w:lineRule="auto"/>
              <w:jc w:val="both"/>
              <w:rPr>
                <w:rFonts w:eastAsia="Times New Roman"/>
                <w:sz w:val="24"/>
                <w:szCs w:val="24"/>
              </w:rPr>
            </w:pPr>
            <w:r w:rsidRPr="00D47815">
              <w:rPr>
                <w:rFonts w:eastAsia="Times New Roman"/>
                <w:sz w:val="24"/>
                <w:szCs w:val="24"/>
              </w:rPr>
              <w:t>Measuring the efforts.</w:t>
            </w:r>
          </w:p>
        </w:tc>
      </w:tr>
    </w:tbl>
    <w:p w14:paraId="1B8029D5" w14:textId="77777777" w:rsidR="00FE6A5A" w:rsidRPr="00D47815" w:rsidRDefault="00FE6A5A" w:rsidP="00875ECC">
      <w:pPr>
        <w:spacing w:line="360" w:lineRule="auto"/>
        <w:jc w:val="both"/>
        <w:rPr>
          <w:rFonts w:ascii="Arial" w:eastAsia="Times New Roman" w:hAnsi="Arial" w:cs="Arial"/>
          <w:b/>
          <w:bCs/>
        </w:rPr>
      </w:pPr>
      <w:r w:rsidRPr="00D47815">
        <w:rPr>
          <w:rFonts w:ascii="Arial" w:eastAsia="Times New Roman" w:hAnsi="Arial" w:cs="Arial"/>
          <w:b/>
          <w:bCs/>
        </w:rPr>
        <w:t>Table:1:Stages of idea generation</w:t>
      </w:r>
    </w:p>
    <w:p w14:paraId="1ED19790" w14:textId="77777777" w:rsidR="00FE6A5A" w:rsidRPr="00D47815" w:rsidRDefault="00FE6A5A" w:rsidP="00875ECC">
      <w:pPr>
        <w:spacing w:line="360" w:lineRule="auto"/>
        <w:jc w:val="both"/>
        <w:rPr>
          <w:rFonts w:ascii="Arial" w:eastAsia="Times New Roman" w:hAnsi="Arial" w:cs="Arial"/>
        </w:rPr>
      </w:pPr>
      <w:r w:rsidRPr="00D47815">
        <w:rPr>
          <w:rFonts w:ascii="Arial" w:eastAsia="Times New Roman" w:hAnsi="Arial" w:cs="Arial"/>
        </w:rPr>
        <w:t>(Source-self-created)</w:t>
      </w:r>
    </w:p>
    <w:p w14:paraId="69B03837" w14:textId="77777777" w:rsidR="00FE6A5A" w:rsidRPr="00D47815" w:rsidRDefault="00FE6A5A" w:rsidP="00875ECC">
      <w:pPr>
        <w:spacing w:line="360" w:lineRule="auto"/>
        <w:jc w:val="both"/>
        <w:rPr>
          <w:rFonts w:ascii="Arial" w:eastAsia="Times New Roman" w:hAnsi="Arial" w:cs="Arial"/>
          <w:color w:val="222222"/>
          <w:highlight w:val="white"/>
        </w:rPr>
      </w:pPr>
      <w:r w:rsidRPr="00D47815">
        <w:rPr>
          <w:rFonts w:ascii="Arial" w:eastAsia="Times New Roman" w:hAnsi="Arial" w:cs="Arial"/>
        </w:rPr>
        <w:t xml:space="preserve">As the healthcare industry demands innovation at every stage we need to identify and look for opportunities in our community. After thinking of a new venture or new technique we need to consider the challenges that we might face in the outside world </w:t>
      </w:r>
      <w:r w:rsidRPr="00D47815">
        <w:rPr>
          <w:rFonts w:ascii="Arial" w:eastAsia="Times New Roman" w:hAnsi="Arial" w:cs="Arial"/>
        </w:rPr>
        <w:lastRenderedPageBreak/>
        <w:t>for implementing this new concept. Any innovation that is capable of solving our unsatisfied needs should be considered and it should be based on evidence. After this validation, a proper idea should be implemented to build the change, and finally, the efforts and outcomes are measured. In healthcare, innovation acts as a driver of change and it has the potential to enhance patient experiences and health outcomes(</w:t>
      </w:r>
      <w:r w:rsidRPr="00D47815">
        <w:rPr>
          <w:rFonts w:ascii="Arial" w:eastAsia="Times New Roman" w:hAnsi="Arial" w:cs="Arial"/>
          <w:color w:val="222222"/>
          <w:highlight w:val="white"/>
        </w:rPr>
        <w:t>Martens, et al:2020). For improving the health care system we need technological advancement. In the healthcare sector, we can find a lot of innovation has gained popularity including which artificial intelligence, telemedicine, and mobile health can be well mentioned. In Artificial intelligence, medicines are considered one of the most promising applications (Yu, 2018). Telemedicine provides an individual like us to have easy access to medical facilities. Artificial intelligence helps to improve the decision-making process and has an advanced clinical diagnosis in the medical field(Yu, 2018). Technological enhancement is necessary for delivering better health care. But as stated by Wong, et al;2021, Technological advancement can fail due to the presence of huge direct and indirect costs. If we can provide people with smart healthcare services then it can bring actual development to the healthcare system. This smart healthcare system needs to ensure customer privacy and must check security levels (Hamidi,2019). We need to develop better communication technology to provide this smart healthcare. We know that there is a lot of scope for identifying and searching for new ideas in the healthcare sector to serve our citizens with better solutions. If we are planning to introduce a new service, we need to assess the future possibilities of the services also.</w:t>
      </w:r>
    </w:p>
    <w:p w14:paraId="28698C12" w14:textId="0E49A7F3" w:rsidR="00FE6A5A" w:rsidRPr="00875ECC" w:rsidRDefault="00FE6A5A" w:rsidP="00875ECC">
      <w:pPr>
        <w:pStyle w:val="Heading1"/>
        <w:numPr>
          <w:ilvl w:val="0"/>
          <w:numId w:val="1"/>
        </w:numPr>
      </w:pPr>
      <w:bookmarkStart w:id="13" w:name="_Toc109494294"/>
      <w:bookmarkStart w:id="14" w:name="_Toc109978973"/>
      <w:r w:rsidRPr="00875ECC">
        <w:t>Unit 3: Mobilizing support</w:t>
      </w:r>
      <w:bookmarkEnd w:id="13"/>
      <w:bookmarkEnd w:id="14"/>
      <w:r w:rsidRPr="00875ECC">
        <w:t xml:space="preserve">  </w:t>
      </w:r>
    </w:p>
    <w:p w14:paraId="742F4C34" w14:textId="0A63D8BD" w:rsidR="00FE6A5A" w:rsidRPr="00875ECC" w:rsidRDefault="00875ECC" w:rsidP="00875ECC">
      <w:pPr>
        <w:pStyle w:val="Heading2"/>
      </w:pPr>
      <w:bookmarkStart w:id="15" w:name="_Toc109494295"/>
      <w:bookmarkStart w:id="16" w:name="_Toc109978974"/>
      <w:r>
        <w:t xml:space="preserve">4.1 </w:t>
      </w:r>
      <w:r w:rsidR="00FE6A5A" w:rsidRPr="00875ECC">
        <w:t>Telling your story</w:t>
      </w:r>
      <w:bookmarkEnd w:id="15"/>
      <w:bookmarkEnd w:id="16"/>
    </w:p>
    <w:p w14:paraId="558B5389" w14:textId="77777777" w:rsidR="00FE6A5A" w:rsidRDefault="00FE6A5A" w:rsidP="00875ECC">
      <w:pPr>
        <w:spacing w:line="360" w:lineRule="auto"/>
        <w:jc w:val="both"/>
      </w:pPr>
      <w:r w:rsidRPr="00875ECC">
        <w:rPr>
          <w:rFonts w:ascii="Arial" w:hAnsi="Arial" w:cs="Arial"/>
        </w:rPr>
        <w:t xml:space="preserve">In order to create value for the public, storytelling is a great persuasive tool that is used by health and social care professionals to facilitate communication. As per the views of </w:t>
      </w:r>
      <w:r w:rsidRPr="00875ECC">
        <w:rPr>
          <w:rFonts w:ascii="Arial" w:hAnsi="Arial" w:cs="Arial"/>
          <w:shd w:val="clear" w:color="auto" w:fill="FFFFFF"/>
        </w:rPr>
        <w:t>Moreau et al. (2018</w:t>
      </w:r>
      <w:r w:rsidRPr="00875ECC">
        <w:rPr>
          <w:rFonts w:ascii="Arial" w:hAnsi="Arial" w:cs="Arial"/>
        </w:rPr>
        <w:t xml:space="preserve">), telling individual stories to the public is highly helpful in increasing the engagement that helps the professional to make a comprehensive diagnosis. I think that communication is the best way to bridge the gap between the public and healthcare professionals through a good story. It can work two ways: firstly, healthcare professionals can understand their viewpoint about a specific topic, and </w:t>
      </w:r>
      <w:r w:rsidRPr="00875ECC">
        <w:rPr>
          <w:rFonts w:ascii="Arial" w:hAnsi="Arial" w:cs="Arial"/>
        </w:rPr>
        <w:lastRenderedPageBreak/>
        <w:t>secondly, it increases rapport with the public. Ultimately, both have contributed to providing quality care services to the public. Evidence suggests that storytelling is able to build confidence where 2 out of 8 persons have been affected by listening to other stories, and that boosts individual confidence (</w:t>
      </w:r>
      <w:r w:rsidRPr="00875ECC">
        <w:rPr>
          <w:rFonts w:ascii="Arial" w:hAnsi="Arial" w:cs="Arial"/>
          <w:shd w:val="clear" w:color="auto" w:fill="FFFFFF"/>
        </w:rPr>
        <w:t>Hardy and Sumner, 2018</w:t>
      </w:r>
      <w:r w:rsidRPr="00875ECC">
        <w:rPr>
          <w:rFonts w:ascii="Arial" w:hAnsi="Arial" w:cs="Arial"/>
        </w:rPr>
        <w:t>). Inside this storytelling system of teaching or instructions, it has a tendency to touch emotions, interact with the listener, and inspire questions, comments and verbal interaction. In the end, there's more attention and know-how, and the listener is much more likely to recollect and act on the information. Similarly, medical success testimonies that inspire empathy, compassion and compliance are influential and supportive (</w:t>
      </w:r>
      <w:r w:rsidRPr="00875ECC">
        <w:rPr>
          <w:rFonts w:ascii="Arial" w:hAnsi="Arial" w:cs="Arial"/>
          <w:shd w:val="clear" w:color="auto" w:fill="FFFFFF"/>
        </w:rPr>
        <w:t>Woodhouse, 2019)</w:t>
      </w:r>
      <w:r w:rsidRPr="00875ECC">
        <w:rPr>
          <w:rFonts w:ascii="Arial" w:hAnsi="Arial" w:cs="Arial"/>
        </w:rPr>
        <w:t>. Most importantly, it has some authenticity over any method and the public used to relate it quite significantly. Moreover, basic storytelling supports affected people and also believes they can overcome the phases as well. I feel that it is a crucial communication tool and personal tool that makes scientific encounters which I feel are interesting for doctors and affected people as well. Similarly,  I also thought that it could have a massive and positive effect on patient pleasure, affected person referrals, and enhance compliance and results. On the other hand, telling my story always helps to prepare a strong presentation that helps to give confidence to the parent.</w:t>
      </w:r>
      <w:r>
        <w:t xml:space="preserve"> Besides that, I also believe in applying storytelling to health and social care because of its result driven characteristics. I also feel that by telling individual stories can help healthcare professionals to innovate and design. Stories can be used for effective communication and also manages the emotion appropriately. </w:t>
      </w:r>
    </w:p>
    <w:p w14:paraId="3CE0F3D8" w14:textId="4987FE3B" w:rsidR="00875ECC" w:rsidRPr="00875ECC" w:rsidRDefault="00FE6A5A" w:rsidP="00875ECC">
      <w:pPr>
        <w:pStyle w:val="Heading1"/>
        <w:numPr>
          <w:ilvl w:val="0"/>
          <w:numId w:val="1"/>
        </w:numPr>
      </w:pPr>
      <w:bookmarkStart w:id="17" w:name="_Toc109494296"/>
      <w:bookmarkStart w:id="18" w:name="_Toc109978975"/>
      <w:r w:rsidRPr="00875ECC">
        <w:t>Unit 4</w:t>
      </w:r>
      <w:bookmarkEnd w:id="18"/>
    </w:p>
    <w:p w14:paraId="5D10974B" w14:textId="6C137BC4" w:rsidR="00FE6A5A" w:rsidRDefault="00875ECC" w:rsidP="00875ECC">
      <w:pPr>
        <w:pStyle w:val="Heading2"/>
      </w:pPr>
      <w:bookmarkStart w:id="19" w:name="_Toc109978976"/>
      <w:r>
        <w:t xml:space="preserve">5.1 </w:t>
      </w:r>
      <w:r w:rsidR="00FE6A5A">
        <w:t xml:space="preserve"> Personal evaluation</w:t>
      </w:r>
      <w:bookmarkEnd w:id="17"/>
      <w:bookmarkEnd w:id="19"/>
      <w:r w:rsidR="00FE6A5A">
        <w:t xml:space="preserve">  </w:t>
      </w:r>
    </w:p>
    <w:p w14:paraId="608900FF" w14:textId="77777777" w:rsidR="00FE6A5A" w:rsidRPr="00875ECC" w:rsidRDefault="00FE6A5A" w:rsidP="00875ECC">
      <w:pPr>
        <w:spacing w:line="360" w:lineRule="auto"/>
        <w:jc w:val="both"/>
        <w:rPr>
          <w:rFonts w:ascii="Arial" w:hAnsi="Arial" w:cs="Arial"/>
        </w:rPr>
      </w:pPr>
      <w:r w:rsidRPr="00875ECC">
        <w:rPr>
          <w:rFonts w:ascii="Arial" w:hAnsi="Arial" w:cs="Arial"/>
        </w:rPr>
        <w:t xml:space="preserve">In the case of personal evaluation of the cases assessing the project success of mine is one of the most essential factors that can be focused on for or assessing the success of the project. In this respect I have always focused on the personal communication factors with the patients which have been one of the most essential approaches for understanding the case of the different patients as well as it also helps to understand the different factors that are expressed by the patients specially. Through managing a personal communication with the patients I have been able to understand the cultural as well as the different background of him that can help me to understand the social </w:t>
      </w:r>
      <w:r w:rsidRPr="00875ECC">
        <w:rPr>
          <w:rFonts w:ascii="Arial" w:hAnsi="Arial" w:cs="Arial"/>
        </w:rPr>
        <w:lastRenderedPageBreak/>
        <w:t xml:space="preserve">cause of the issues. I have also used story telling which has been one of the most essential Persuasion tools for managing the communication with the patients in the health and social care profession. In this respect of storytelling I have been able to personally communicate with the patients that have been effectively helping me to manage the comprehensive diagnosis of the patients. There were different people who came up with different issues of their mental health as well as the physical health and drug abuse which was evident for understanding the social background of the people as well as understanding the personal perception of the people regarding his treatment. Therefore the storytelling approach has been essential helpful for understanding the perception of the patient regarding his mental health issues. </w:t>
      </w:r>
    </w:p>
    <w:p w14:paraId="02F80DEF" w14:textId="427FF707" w:rsidR="00FE6A5A" w:rsidRDefault="00FE6A5A" w:rsidP="00875ECC">
      <w:pPr>
        <w:spacing w:line="360" w:lineRule="auto"/>
        <w:jc w:val="both"/>
        <w:rPr>
          <w:rFonts w:ascii="Arial" w:hAnsi="Arial" w:cs="Arial"/>
        </w:rPr>
      </w:pPr>
      <w:r w:rsidRPr="00875ECC">
        <w:rPr>
          <w:rFonts w:ascii="Arial" w:hAnsi="Arial" w:cs="Arial"/>
        </w:rPr>
        <w:t>Through managing a personal communication with patience I have been able to understand the motivating factor of the patients as well as the critical aspects of the characteristics of the patient that have been effective for his mental health issues. therefore I have witnessed that while the normal medication and the general therapy services was not much effective for treating the mental health issues and drug abuse factors of the patients the story early approach and personal communication approach have been one of the most essential and crucial factor for understanding the perception of the patients which have been helpful for understanding the issues of the patient's. Through understanding the personal perceptions of the patients I have been able to treat the patients as per my skill and ability. Therefore the success rate of using storytelling approaches is essentially high and helpful in this respect. I have also focused on the collaborative and cooperative attitude for sustaining a collaborative environment within the health and social care context as per my project as well as the other stakeholders within the project.</w:t>
      </w:r>
    </w:p>
    <w:p w14:paraId="4234A5E1" w14:textId="20F1BEC2" w:rsidR="00875ECC" w:rsidRDefault="00875ECC" w:rsidP="00875ECC">
      <w:pPr>
        <w:spacing w:line="360" w:lineRule="auto"/>
        <w:jc w:val="both"/>
        <w:rPr>
          <w:rFonts w:ascii="Arial" w:hAnsi="Arial" w:cs="Arial"/>
        </w:rPr>
      </w:pPr>
    </w:p>
    <w:p w14:paraId="752FD7B7" w14:textId="075EE713" w:rsidR="00875ECC" w:rsidRDefault="00875ECC" w:rsidP="00875ECC">
      <w:pPr>
        <w:spacing w:line="360" w:lineRule="auto"/>
        <w:jc w:val="both"/>
        <w:rPr>
          <w:rFonts w:ascii="Arial" w:hAnsi="Arial" w:cs="Arial"/>
        </w:rPr>
      </w:pPr>
    </w:p>
    <w:p w14:paraId="5ED37BB9" w14:textId="15CF8455" w:rsidR="00875ECC" w:rsidRDefault="00875ECC" w:rsidP="00875ECC">
      <w:pPr>
        <w:spacing w:line="360" w:lineRule="auto"/>
        <w:jc w:val="both"/>
        <w:rPr>
          <w:rFonts w:ascii="Arial" w:hAnsi="Arial" w:cs="Arial"/>
        </w:rPr>
      </w:pPr>
    </w:p>
    <w:p w14:paraId="55147729" w14:textId="24CDEC46" w:rsidR="00875ECC" w:rsidRDefault="00875ECC" w:rsidP="00875ECC">
      <w:pPr>
        <w:spacing w:line="360" w:lineRule="auto"/>
        <w:jc w:val="both"/>
        <w:rPr>
          <w:rFonts w:ascii="Arial" w:hAnsi="Arial" w:cs="Arial"/>
        </w:rPr>
      </w:pPr>
    </w:p>
    <w:p w14:paraId="0AEE03B0" w14:textId="7BBF59C5" w:rsidR="00875ECC" w:rsidRDefault="00875ECC" w:rsidP="00875ECC">
      <w:pPr>
        <w:spacing w:line="360" w:lineRule="auto"/>
        <w:jc w:val="both"/>
        <w:rPr>
          <w:rFonts w:ascii="Arial" w:hAnsi="Arial" w:cs="Arial"/>
        </w:rPr>
      </w:pPr>
    </w:p>
    <w:p w14:paraId="76E3D047" w14:textId="5876D6D2" w:rsidR="00875ECC" w:rsidRDefault="00875ECC" w:rsidP="00875ECC">
      <w:pPr>
        <w:spacing w:line="360" w:lineRule="auto"/>
        <w:jc w:val="both"/>
        <w:rPr>
          <w:rFonts w:ascii="Arial" w:hAnsi="Arial" w:cs="Arial"/>
        </w:rPr>
      </w:pPr>
    </w:p>
    <w:p w14:paraId="621C1EF6" w14:textId="118C5C78" w:rsidR="00875ECC" w:rsidRDefault="00875ECC" w:rsidP="00875ECC">
      <w:pPr>
        <w:spacing w:line="360" w:lineRule="auto"/>
        <w:jc w:val="both"/>
        <w:rPr>
          <w:rFonts w:ascii="Arial" w:hAnsi="Arial" w:cs="Arial"/>
        </w:rPr>
      </w:pPr>
    </w:p>
    <w:p w14:paraId="50C43392" w14:textId="7D784541" w:rsidR="00875ECC" w:rsidRDefault="00875ECC" w:rsidP="00875ECC">
      <w:pPr>
        <w:spacing w:line="360" w:lineRule="auto"/>
        <w:jc w:val="both"/>
        <w:rPr>
          <w:rFonts w:ascii="Arial" w:hAnsi="Arial" w:cs="Arial"/>
        </w:rPr>
      </w:pPr>
    </w:p>
    <w:p w14:paraId="0A05C022" w14:textId="3BF98FD5" w:rsidR="00875ECC" w:rsidRDefault="00875ECC" w:rsidP="00875ECC">
      <w:pPr>
        <w:spacing w:line="360" w:lineRule="auto"/>
        <w:jc w:val="both"/>
        <w:rPr>
          <w:rFonts w:ascii="Arial" w:hAnsi="Arial" w:cs="Arial"/>
        </w:rPr>
      </w:pPr>
    </w:p>
    <w:p w14:paraId="700FAA47" w14:textId="5F1D4EFA" w:rsidR="00875ECC" w:rsidRDefault="00875ECC" w:rsidP="00875ECC">
      <w:pPr>
        <w:spacing w:line="360" w:lineRule="auto"/>
        <w:jc w:val="both"/>
        <w:rPr>
          <w:rFonts w:ascii="Arial" w:hAnsi="Arial" w:cs="Arial"/>
        </w:rPr>
      </w:pPr>
    </w:p>
    <w:p w14:paraId="026BC1CA" w14:textId="6FB0054E" w:rsidR="00875ECC" w:rsidRDefault="00875ECC" w:rsidP="00875ECC">
      <w:pPr>
        <w:spacing w:line="360" w:lineRule="auto"/>
        <w:jc w:val="both"/>
        <w:rPr>
          <w:rFonts w:ascii="Arial" w:hAnsi="Arial" w:cs="Arial"/>
        </w:rPr>
      </w:pPr>
    </w:p>
    <w:p w14:paraId="4EC8618B" w14:textId="41BFCCDD" w:rsidR="00875ECC" w:rsidRDefault="00875ECC" w:rsidP="00875ECC">
      <w:pPr>
        <w:spacing w:line="360" w:lineRule="auto"/>
        <w:jc w:val="both"/>
        <w:rPr>
          <w:rFonts w:ascii="Arial" w:hAnsi="Arial" w:cs="Arial"/>
        </w:rPr>
      </w:pPr>
    </w:p>
    <w:p w14:paraId="76231B8A" w14:textId="697B842B" w:rsidR="00875ECC" w:rsidRDefault="00875ECC" w:rsidP="00875ECC">
      <w:pPr>
        <w:spacing w:line="360" w:lineRule="auto"/>
        <w:jc w:val="both"/>
        <w:rPr>
          <w:rFonts w:ascii="Arial" w:hAnsi="Arial" w:cs="Arial"/>
        </w:rPr>
      </w:pPr>
    </w:p>
    <w:p w14:paraId="428A503F" w14:textId="77777777" w:rsidR="00875ECC" w:rsidRPr="00875ECC" w:rsidRDefault="00875ECC" w:rsidP="00875ECC">
      <w:pPr>
        <w:spacing w:line="360" w:lineRule="auto"/>
        <w:jc w:val="both"/>
        <w:rPr>
          <w:rFonts w:ascii="Arial" w:hAnsi="Arial" w:cs="Arial"/>
        </w:rPr>
      </w:pPr>
    </w:p>
    <w:p w14:paraId="013B2E65" w14:textId="15238CF9" w:rsidR="00FE6A5A" w:rsidRPr="00875ECC" w:rsidRDefault="00FE6A5A" w:rsidP="00DA2878">
      <w:pPr>
        <w:pStyle w:val="Heading1"/>
        <w:numPr>
          <w:ilvl w:val="0"/>
          <w:numId w:val="1"/>
        </w:numPr>
        <w:rPr>
          <w:highlight w:val="white"/>
        </w:rPr>
      </w:pPr>
      <w:bookmarkStart w:id="20" w:name="_Toc109485513"/>
      <w:bookmarkStart w:id="21" w:name="_Toc109494297"/>
      <w:bookmarkStart w:id="22" w:name="_Toc109978977"/>
      <w:r w:rsidRPr="00875ECC">
        <w:rPr>
          <w:highlight w:val="white"/>
        </w:rPr>
        <w:t>Conclusion</w:t>
      </w:r>
      <w:bookmarkEnd w:id="20"/>
      <w:bookmarkEnd w:id="21"/>
      <w:bookmarkEnd w:id="22"/>
    </w:p>
    <w:p w14:paraId="566F7E62" w14:textId="77777777" w:rsidR="00FE6A5A" w:rsidRPr="00DA2878" w:rsidRDefault="00FE6A5A" w:rsidP="00DA2878">
      <w:pPr>
        <w:spacing w:line="360" w:lineRule="auto"/>
        <w:jc w:val="both"/>
        <w:rPr>
          <w:rFonts w:ascii="Arial" w:eastAsia="Times New Roman" w:hAnsi="Arial" w:cs="Arial"/>
          <w:color w:val="222222"/>
          <w:highlight w:val="white"/>
        </w:rPr>
      </w:pPr>
      <w:r w:rsidRPr="00DA2878">
        <w:rPr>
          <w:rFonts w:ascii="Arial" w:eastAsia="Times New Roman" w:hAnsi="Arial" w:cs="Arial"/>
          <w:color w:val="222222"/>
          <w:highlight w:val="white"/>
        </w:rPr>
        <w:t>The topics that I have chosen for discussion in Unit-1 and Unit-2 are "addressing sustainability and identifying new ideas respectively. Both the topics have been discussed in the context of health and social care. I have reviewed different information that I have collected from various authentic journals and websites. The topic of sustainability has been discussed by providing a brief introduction to sustainability. I have considered the difficulties that we are facing currently in achieving sustainability. After this, I have discussed the changemaker of sustainability in health care sectors and how we can play the role of changemakers in attaining sustainability. In this section, we have noticed that sustainability can be achieved by proper communication and all health care professional plays an important role here. In the second unit, the concept was regarding identifying new ideas. In discussing this first of all I have tried to identify the different stages of idea generation. Any new idea generated needs to be evaluated in terms of its scope in the outer environment. As we know healthcare sector always looks for innovation to satisfy its customer so every new idea if it can combat the threats of the outside world can achieve success. We have already seen a lot of innovation occurring in healthcare in terms of AI, smart health, telemedicine, etc so it can be assumed that more technological advancement is possible in the future. Through sustaining a collaborative approach and an open discussion approach I have been able to understand the issues and emphasize the critical characteristics and other factors of the Healthcare issues of the patients as well as the other stakeholders in their personal treatment. Therefore through managing the property market approach and managing the openness in the discussion and communication I have been able to treat the patients in a better way.</w:t>
      </w:r>
    </w:p>
    <w:p w14:paraId="0E504E17" w14:textId="77777777" w:rsidR="00FE6A5A" w:rsidRDefault="00FE6A5A" w:rsidP="00FE6A5A">
      <w:pPr>
        <w:rPr>
          <w:rFonts w:eastAsia="Times New Roman" w:cs="Times New Roman"/>
          <w:color w:val="222222"/>
          <w:highlight w:val="white"/>
        </w:rPr>
      </w:pPr>
    </w:p>
    <w:p w14:paraId="39D07C95" w14:textId="77777777" w:rsidR="00FE6A5A" w:rsidRDefault="00FE6A5A" w:rsidP="00FE6A5A">
      <w:pPr>
        <w:rPr>
          <w:rFonts w:eastAsia="Times New Roman" w:cs="Times New Roman"/>
        </w:rPr>
      </w:pPr>
    </w:p>
    <w:p w14:paraId="0E482AC3" w14:textId="77777777" w:rsidR="00FE6A5A" w:rsidRDefault="00FE6A5A" w:rsidP="00FE6A5A">
      <w:r>
        <w:br w:type="page"/>
      </w:r>
    </w:p>
    <w:p w14:paraId="019D2B06" w14:textId="7BD50BF7" w:rsidR="00FE6A5A" w:rsidRPr="00DA2878" w:rsidRDefault="00FE6A5A" w:rsidP="00DA2878">
      <w:pPr>
        <w:pStyle w:val="Heading1"/>
        <w:numPr>
          <w:ilvl w:val="0"/>
          <w:numId w:val="1"/>
        </w:numPr>
      </w:pPr>
      <w:bookmarkStart w:id="23" w:name="_Toc109494298"/>
      <w:bookmarkStart w:id="24" w:name="_Toc109978978"/>
      <w:r w:rsidRPr="00DA2878">
        <w:lastRenderedPageBreak/>
        <w:t>Reference List</w:t>
      </w:r>
      <w:bookmarkEnd w:id="23"/>
      <w:bookmarkEnd w:id="24"/>
      <w:r w:rsidRPr="00DA2878">
        <w:t xml:space="preserve"> </w:t>
      </w:r>
    </w:p>
    <w:p w14:paraId="058830CB" w14:textId="77777777" w:rsidR="00FE6A5A" w:rsidRPr="002C49A9" w:rsidRDefault="00FE6A5A" w:rsidP="00FE6A5A">
      <w:pPr>
        <w:rPr>
          <w:rFonts w:eastAsia="Times New Roman" w:cs="Times New Roman"/>
          <w:color w:val="222222"/>
          <w:highlight w:val="white"/>
        </w:rPr>
      </w:pPr>
      <w:bookmarkStart w:id="25" w:name="_Hlk109491403"/>
    </w:p>
    <w:p w14:paraId="54C48448" w14:textId="184E65AC" w:rsidR="00FE6A5A" w:rsidRDefault="00FE6A5A" w:rsidP="00DA2878">
      <w:pPr>
        <w:spacing w:line="360" w:lineRule="auto"/>
        <w:jc w:val="both"/>
        <w:rPr>
          <w:rFonts w:ascii="Arial" w:hAnsi="Arial" w:cs="Arial"/>
          <w:color w:val="222222"/>
        </w:rPr>
      </w:pPr>
      <w:r w:rsidRPr="00DA2878">
        <w:rPr>
          <w:rFonts w:ascii="Arial" w:hAnsi="Arial" w:cs="Arial"/>
          <w:color w:val="222222"/>
          <w:highlight w:val="white"/>
        </w:rPr>
        <w:t xml:space="preserve">Hamidi, H., </w:t>
      </w:r>
      <w:r w:rsidR="00DA2878">
        <w:rPr>
          <w:rFonts w:ascii="Arial" w:hAnsi="Arial" w:cs="Arial"/>
          <w:color w:val="222222"/>
          <w:highlight w:val="white"/>
          <w:lang w:val="en-GB"/>
        </w:rPr>
        <w:t>(</w:t>
      </w:r>
      <w:r w:rsidRPr="00DA2878">
        <w:rPr>
          <w:rFonts w:ascii="Arial" w:hAnsi="Arial" w:cs="Arial"/>
          <w:color w:val="222222"/>
          <w:highlight w:val="white"/>
        </w:rPr>
        <w:t>2019</w:t>
      </w:r>
      <w:r w:rsidR="00DA2878">
        <w:rPr>
          <w:rFonts w:ascii="Arial" w:hAnsi="Arial" w:cs="Arial"/>
          <w:color w:val="222222"/>
          <w:highlight w:val="white"/>
          <w:lang w:val="en-GB"/>
        </w:rPr>
        <w:t>)</w:t>
      </w:r>
      <w:r w:rsidRPr="00DA2878">
        <w:rPr>
          <w:rFonts w:ascii="Arial" w:hAnsi="Arial" w:cs="Arial"/>
          <w:color w:val="222222"/>
          <w:highlight w:val="white"/>
        </w:rPr>
        <w:t xml:space="preserve">. An approach to develop the smart health using Internet of Things and authentication based on biometric technology. </w:t>
      </w:r>
      <w:r w:rsidRPr="00DA2878">
        <w:rPr>
          <w:rFonts w:ascii="Arial" w:hAnsi="Arial" w:cs="Arial"/>
          <w:i/>
          <w:color w:val="222222"/>
          <w:highlight w:val="white"/>
        </w:rPr>
        <w:t>Future generation computer systems</w:t>
      </w:r>
      <w:r w:rsidRPr="00DA2878">
        <w:rPr>
          <w:rFonts w:ascii="Arial" w:hAnsi="Arial" w:cs="Arial"/>
          <w:color w:val="222222"/>
          <w:highlight w:val="white"/>
        </w:rPr>
        <w:t xml:space="preserve">, </w:t>
      </w:r>
      <w:r w:rsidRPr="00DA2878">
        <w:rPr>
          <w:rFonts w:ascii="Arial" w:hAnsi="Arial" w:cs="Arial"/>
          <w:i/>
          <w:color w:val="222222"/>
          <w:highlight w:val="white"/>
        </w:rPr>
        <w:t>91</w:t>
      </w:r>
      <w:r w:rsidRPr="00DA2878">
        <w:rPr>
          <w:rFonts w:ascii="Arial" w:hAnsi="Arial" w:cs="Arial"/>
          <w:color w:val="222222"/>
          <w:highlight w:val="white"/>
        </w:rPr>
        <w:t>, pp.434-449.</w:t>
      </w:r>
    </w:p>
    <w:p w14:paraId="20D660B6" w14:textId="77777777" w:rsidR="00DA2878" w:rsidRPr="00DA2878" w:rsidRDefault="00DA2878" w:rsidP="00DA2878">
      <w:pPr>
        <w:spacing w:line="360" w:lineRule="auto"/>
        <w:jc w:val="both"/>
        <w:rPr>
          <w:rFonts w:ascii="Arial" w:hAnsi="Arial" w:cs="Arial"/>
        </w:rPr>
      </w:pPr>
    </w:p>
    <w:p w14:paraId="1213ADC3" w14:textId="42BFBF8D" w:rsidR="00FE6A5A" w:rsidRDefault="00FE6A5A" w:rsidP="00DA2878">
      <w:pPr>
        <w:spacing w:line="360" w:lineRule="auto"/>
        <w:jc w:val="both"/>
        <w:rPr>
          <w:rFonts w:ascii="Arial" w:hAnsi="Arial" w:cs="Arial"/>
          <w:shd w:val="clear" w:color="auto" w:fill="FFFFFF"/>
        </w:rPr>
      </w:pPr>
      <w:r w:rsidRPr="00DA2878">
        <w:rPr>
          <w:rFonts w:ascii="Arial" w:hAnsi="Arial" w:cs="Arial"/>
          <w:shd w:val="clear" w:color="auto" w:fill="FFFFFF"/>
        </w:rPr>
        <w:t>Hardy, P. and Sumner, T. eds.,</w:t>
      </w:r>
      <w:r w:rsidR="00DA2878">
        <w:rPr>
          <w:rFonts w:ascii="Arial" w:hAnsi="Arial" w:cs="Arial"/>
          <w:shd w:val="clear" w:color="auto" w:fill="FFFFFF"/>
          <w:lang w:val="en-GB"/>
        </w:rPr>
        <w:t>(</w:t>
      </w:r>
      <w:r w:rsidRPr="00DA2878">
        <w:rPr>
          <w:rFonts w:ascii="Arial" w:hAnsi="Arial" w:cs="Arial"/>
          <w:shd w:val="clear" w:color="auto" w:fill="FFFFFF"/>
        </w:rPr>
        <w:t xml:space="preserve"> 2018</w:t>
      </w:r>
      <w:r w:rsidR="00DA2878">
        <w:rPr>
          <w:rFonts w:ascii="Arial" w:hAnsi="Arial" w:cs="Arial"/>
          <w:shd w:val="clear" w:color="auto" w:fill="FFFFFF"/>
          <w:lang w:val="en-GB"/>
        </w:rPr>
        <w:t>)</w:t>
      </w:r>
      <w:r w:rsidRPr="00DA2878">
        <w:rPr>
          <w:rFonts w:ascii="Arial" w:hAnsi="Arial" w:cs="Arial"/>
          <w:shd w:val="clear" w:color="auto" w:fill="FFFFFF"/>
        </w:rPr>
        <w:t>. </w:t>
      </w:r>
      <w:r w:rsidRPr="00DA2878">
        <w:rPr>
          <w:rFonts w:ascii="Arial" w:hAnsi="Arial" w:cs="Arial"/>
          <w:i/>
          <w:iCs/>
          <w:shd w:val="clear" w:color="auto" w:fill="FFFFFF"/>
        </w:rPr>
        <w:t>Cultivating compassion: How digital storytelling is transforming healthcare</w:t>
      </w:r>
      <w:r w:rsidRPr="00DA2878">
        <w:rPr>
          <w:rFonts w:ascii="Arial" w:hAnsi="Arial" w:cs="Arial"/>
          <w:shd w:val="clear" w:color="auto" w:fill="FFFFFF"/>
        </w:rPr>
        <w:t> (p. 1). London, UK:: Palgrave Macmillan.</w:t>
      </w:r>
    </w:p>
    <w:p w14:paraId="51244EA1" w14:textId="77777777" w:rsidR="00DA2878" w:rsidRPr="00DA2878" w:rsidRDefault="00DA2878" w:rsidP="00DA2878">
      <w:pPr>
        <w:spacing w:line="360" w:lineRule="auto"/>
        <w:jc w:val="both"/>
        <w:rPr>
          <w:rFonts w:ascii="Arial" w:hAnsi="Arial" w:cs="Arial"/>
          <w:shd w:val="clear" w:color="auto" w:fill="FFFFFF"/>
        </w:rPr>
      </w:pPr>
    </w:p>
    <w:bookmarkEnd w:id="25"/>
    <w:p w14:paraId="17FDBFC6" w14:textId="11A574AD" w:rsidR="00FE6A5A" w:rsidRDefault="00FE6A5A" w:rsidP="00DA2878">
      <w:pPr>
        <w:spacing w:line="360" w:lineRule="auto"/>
        <w:jc w:val="both"/>
        <w:rPr>
          <w:rFonts w:ascii="Arial" w:eastAsia="Times New Roman" w:hAnsi="Arial" w:cs="Arial"/>
          <w:color w:val="222222"/>
        </w:rPr>
      </w:pPr>
      <w:r w:rsidRPr="00DA2878">
        <w:rPr>
          <w:rFonts w:ascii="Arial" w:eastAsia="Times New Roman" w:hAnsi="Arial" w:cs="Arial"/>
          <w:color w:val="222222"/>
          <w:highlight w:val="white"/>
        </w:rPr>
        <w:t xml:space="preserve">Maghsoudi, T., Cascon-Pereira, R. and Beatriz Hernández Lara, A., </w:t>
      </w:r>
      <w:r w:rsidR="00DA2878">
        <w:rPr>
          <w:rFonts w:ascii="Arial" w:eastAsia="Times New Roman" w:hAnsi="Arial" w:cs="Arial"/>
          <w:color w:val="222222"/>
          <w:highlight w:val="white"/>
          <w:lang w:val="en-GB"/>
        </w:rPr>
        <w:t>(</w:t>
      </w:r>
      <w:r w:rsidRPr="00DA2878">
        <w:rPr>
          <w:rFonts w:ascii="Arial" w:eastAsia="Times New Roman" w:hAnsi="Arial" w:cs="Arial"/>
          <w:color w:val="222222"/>
          <w:highlight w:val="white"/>
        </w:rPr>
        <w:t>2020</w:t>
      </w:r>
      <w:r w:rsidR="00DA2878">
        <w:rPr>
          <w:rFonts w:ascii="Arial" w:eastAsia="Times New Roman" w:hAnsi="Arial" w:cs="Arial"/>
          <w:color w:val="222222"/>
          <w:highlight w:val="white"/>
          <w:lang w:val="en-GB"/>
        </w:rPr>
        <w:t>)</w:t>
      </w:r>
      <w:r w:rsidRPr="00DA2878">
        <w:rPr>
          <w:rFonts w:ascii="Arial" w:eastAsia="Times New Roman" w:hAnsi="Arial" w:cs="Arial"/>
          <w:color w:val="222222"/>
          <w:highlight w:val="white"/>
        </w:rPr>
        <w:t xml:space="preserve">. The role of collaborative healthcare in improving social sustainability: a conceptual framework. </w:t>
      </w:r>
      <w:r w:rsidRPr="00DA2878">
        <w:rPr>
          <w:rFonts w:ascii="Arial" w:eastAsia="Times New Roman" w:hAnsi="Arial" w:cs="Arial"/>
          <w:i/>
          <w:color w:val="222222"/>
          <w:highlight w:val="white"/>
        </w:rPr>
        <w:t>Sustainability</w:t>
      </w:r>
      <w:r w:rsidRPr="00DA2878">
        <w:rPr>
          <w:rFonts w:ascii="Arial" w:eastAsia="Times New Roman" w:hAnsi="Arial" w:cs="Arial"/>
          <w:color w:val="222222"/>
          <w:highlight w:val="white"/>
        </w:rPr>
        <w:t xml:space="preserve">, </w:t>
      </w:r>
      <w:r w:rsidRPr="00DA2878">
        <w:rPr>
          <w:rFonts w:ascii="Arial" w:eastAsia="Times New Roman" w:hAnsi="Arial" w:cs="Arial"/>
          <w:i/>
          <w:color w:val="222222"/>
          <w:highlight w:val="white"/>
        </w:rPr>
        <w:t>12</w:t>
      </w:r>
      <w:r w:rsidRPr="00DA2878">
        <w:rPr>
          <w:rFonts w:ascii="Arial" w:eastAsia="Times New Roman" w:hAnsi="Arial" w:cs="Arial"/>
          <w:color w:val="222222"/>
          <w:highlight w:val="white"/>
        </w:rPr>
        <w:t>(8), p.3195.</w:t>
      </w:r>
    </w:p>
    <w:p w14:paraId="1379CCB8" w14:textId="77777777" w:rsidR="00DA2878" w:rsidRPr="00DA2878" w:rsidRDefault="00DA2878" w:rsidP="00DA2878">
      <w:pPr>
        <w:spacing w:line="360" w:lineRule="auto"/>
        <w:jc w:val="both"/>
        <w:rPr>
          <w:rFonts w:ascii="Arial" w:eastAsia="Times New Roman" w:hAnsi="Arial" w:cs="Arial"/>
        </w:rPr>
      </w:pPr>
    </w:p>
    <w:p w14:paraId="7CB2CFAA" w14:textId="016AEF72" w:rsidR="00FE6A5A" w:rsidRDefault="00FE6A5A" w:rsidP="00DA2878">
      <w:pPr>
        <w:spacing w:line="360" w:lineRule="auto"/>
        <w:jc w:val="both"/>
        <w:rPr>
          <w:rFonts w:ascii="Arial" w:eastAsia="Times New Roman" w:hAnsi="Arial" w:cs="Arial"/>
          <w:color w:val="222222"/>
          <w:highlight w:val="white"/>
        </w:rPr>
      </w:pPr>
      <w:r w:rsidRPr="00DA2878">
        <w:rPr>
          <w:rFonts w:ascii="Arial" w:eastAsia="Times New Roman" w:hAnsi="Arial" w:cs="Arial"/>
          <w:color w:val="222222"/>
          <w:highlight w:val="white"/>
        </w:rPr>
        <w:t xml:space="preserve">Martens, M., Xin Chen, H.L. and Van Olmen, J., </w:t>
      </w:r>
      <w:r w:rsidR="00DA2878">
        <w:rPr>
          <w:rFonts w:ascii="Arial" w:eastAsia="Times New Roman" w:hAnsi="Arial" w:cs="Arial"/>
          <w:color w:val="222222"/>
          <w:highlight w:val="white"/>
          <w:lang w:val="en-GB"/>
        </w:rPr>
        <w:t>(</w:t>
      </w:r>
      <w:r w:rsidRPr="00DA2878">
        <w:rPr>
          <w:rFonts w:ascii="Arial" w:eastAsia="Times New Roman" w:hAnsi="Arial" w:cs="Arial"/>
          <w:color w:val="222222"/>
          <w:highlight w:val="white"/>
        </w:rPr>
        <w:t>2022</w:t>
      </w:r>
      <w:r w:rsidR="00DA2878">
        <w:rPr>
          <w:rFonts w:ascii="Arial" w:eastAsia="Times New Roman" w:hAnsi="Arial" w:cs="Arial"/>
          <w:color w:val="222222"/>
          <w:highlight w:val="white"/>
          <w:lang w:val="en-GB"/>
        </w:rPr>
        <w:t>)</w:t>
      </w:r>
      <w:r w:rsidRPr="00DA2878">
        <w:rPr>
          <w:rFonts w:ascii="Arial" w:eastAsia="Times New Roman" w:hAnsi="Arial" w:cs="Arial"/>
          <w:color w:val="222222"/>
          <w:highlight w:val="white"/>
        </w:rPr>
        <w:t xml:space="preserve">. From Implementation Towards Change Management: A Plea for a Multi-Stakeholder View on Innovation Implementation; Comment on “What Managers Find Important for Implementation of Innovations in the HealthcareSector–Practice Through Six Management Perspectives”. </w:t>
      </w:r>
      <w:r w:rsidRPr="00DA2878">
        <w:rPr>
          <w:rFonts w:ascii="Arial" w:eastAsia="Times New Roman" w:hAnsi="Arial" w:cs="Arial"/>
          <w:i/>
          <w:color w:val="222222"/>
          <w:highlight w:val="white"/>
        </w:rPr>
        <w:t>International Journal of Health Policy and Management</w:t>
      </w:r>
      <w:r w:rsidRPr="00DA2878">
        <w:rPr>
          <w:rFonts w:ascii="Arial" w:eastAsia="Times New Roman" w:hAnsi="Arial" w:cs="Arial"/>
          <w:color w:val="222222"/>
          <w:highlight w:val="white"/>
        </w:rPr>
        <w:t>, (Articles in Press).</w:t>
      </w:r>
    </w:p>
    <w:p w14:paraId="7E709584" w14:textId="77777777" w:rsidR="00DA2878" w:rsidRPr="00DA2878" w:rsidRDefault="00DA2878" w:rsidP="00DA2878">
      <w:pPr>
        <w:spacing w:line="360" w:lineRule="auto"/>
        <w:jc w:val="both"/>
        <w:rPr>
          <w:rFonts w:ascii="Arial" w:eastAsia="Times New Roman" w:hAnsi="Arial" w:cs="Arial"/>
          <w:color w:val="222222"/>
          <w:highlight w:val="white"/>
        </w:rPr>
      </w:pPr>
    </w:p>
    <w:p w14:paraId="72D5AA8F" w14:textId="67AB8CB2" w:rsidR="00FE6A5A" w:rsidRDefault="00FE6A5A" w:rsidP="00DA2878">
      <w:pPr>
        <w:spacing w:line="360" w:lineRule="auto"/>
        <w:jc w:val="both"/>
        <w:rPr>
          <w:rFonts w:ascii="Arial" w:hAnsi="Arial" w:cs="Arial"/>
          <w:shd w:val="clear" w:color="auto" w:fill="FFFFFF"/>
        </w:rPr>
      </w:pPr>
      <w:r w:rsidRPr="00DA2878">
        <w:rPr>
          <w:rFonts w:ascii="Arial" w:hAnsi="Arial" w:cs="Arial"/>
          <w:shd w:val="clear" w:color="auto" w:fill="FFFFFF"/>
        </w:rPr>
        <w:t>Moreau, K.A., Eady, K., Sikora, L. and Horsley, T.,</w:t>
      </w:r>
      <w:r w:rsidR="00DA2878">
        <w:rPr>
          <w:rFonts w:ascii="Arial" w:hAnsi="Arial" w:cs="Arial"/>
          <w:shd w:val="clear" w:color="auto" w:fill="FFFFFF"/>
          <w:lang w:val="en-GB"/>
        </w:rPr>
        <w:t>(</w:t>
      </w:r>
      <w:r w:rsidRPr="00DA2878">
        <w:rPr>
          <w:rFonts w:ascii="Arial" w:hAnsi="Arial" w:cs="Arial"/>
          <w:shd w:val="clear" w:color="auto" w:fill="FFFFFF"/>
        </w:rPr>
        <w:t xml:space="preserve"> 2018</w:t>
      </w:r>
      <w:r w:rsidR="00DA2878">
        <w:rPr>
          <w:rFonts w:ascii="Arial" w:hAnsi="Arial" w:cs="Arial"/>
          <w:shd w:val="clear" w:color="auto" w:fill="FFFFFF"/>
          <w:lang w:val="en-GB"/>
        </w:rPr>
        <w:t>)</w:t>
      </w:r>
      <w:r w:rsidRPr="00DA2878">
        <w:rPr>
          <w:rFonts w:ascii="Arial" w:hAnsi="Arial" w:cs="Arial"/>
          <w:shd w:val="clear" w:color="auto" w:fill="FFFFFF"/>
        </w:rPr>
        <w:t>. Digital storytelling in health professions education: a systematic review. </w:t>
      </w:r>
      <w:r w:rsidRPr="00DA2878">
        <w:rPr>
          <w:rFonts w:ascii="Arial" w:hAnsi="Arial" w:cs="Arial"/>
          <w:i/>
          <w:iCs/>
          <w:shd w:val="clear" w:color="auto" w:fill="FFFFFF"/>
        </w:rPr>
        <w:t>BMC medical education</w:t>
      </w:r>
      <w:r w:rsidRPr="00DA2878">
        <w:rPr>
          <w:rFonts w:ascii="Arial" w:hAnsi="Arial" w:cs="Arial"/>
          <w:shd w:val="clear" w:color="auto" w:fill="FFFFFF"/>
        </w:rPr>
        <w:t>, </w:t>
      </w:r>
      <w:r w:rsidRPr="00DA2878">
        <w:rPr>
          <w:rFonts w:ascii="Arial" w:hAnsi="Arial" w:cs="Arial"/>
          <w:i/>
          <w:iCs/>
          <w:shd w:val="clear" w:color="auto" w:fill="FFFFFF"/>
        </w:rPr>
        <w:t>18</w:t>
      </w:r>
      <w:r w:rsidRPr="00DA2878">
        <w:rPr>
          <w:rFonts w:ascii="Arial" w:hAnsi="Arial" w:cs="Arial"/>
          <w:shd w:val="clear" w:color="auto" w:fill="FFFFFF"/>
        </w:rPr>
        <w:t>(1), pp.1-9.</w:t>
      </w:r>
    </w:p>
    <w:p w14:paraId="3B416C65" w14:textId="77777777" w:rsidR="0063223E" w:rsidRPr="00DA2878" w:rsidRDefault="0063223E" w:rsidP="00DA2878">
      <w:pPr>
        <w:spacing w:line="360" w:lineRule="auto"/>
        <w:jc w:val="both"/>
        <w:rPr>
          <w:rFonts w:ascii="Arial" w:hAnsi="Arial" w:cs="Arial"/>
          <w:shd w:val="clear" w:color="auto" w:fill="FFFFFF"/>
        </w:rPr>
      </w:pPr>
    </w:p>
    <w:p w14:paraId="09FD2F42" w14:textId="03154AE4" w:rsidR="00FE6A5A" w:rsidRDefault="00FE6A5A" w:rsidP="00DA2878">
      <w:pPr>
        <w:spacing w:line="360" w:lineRule="auto"/>
        <w:jc w:val="both"/>
        <w:rPr>
          <w:rFonts w:ascii="Arial" w:hAnsi="Arial" w:cs="Arial"/>
          <w:color w:val="222222"/>
          <w:highlight w:val="white"/>
        </w:rPr>
      </w:pPr>
      <w:r w:rsidRPr="00DA2878">
        <w:rPr>
          <w:rFonts w:ascii="Arial" w:eastAsia="Times New Roman" w:hAnsi="Arial" w:cs="Arial"/>
          <w:color w:val="222222"/>
          <w:highlight w:val="white"/>
        </w:rPr>
        <w:t xml:space="preserve">Saviano, M., Bassano, C., Piciocchi, P., Di Nauta, P. and Lettieri, M., </w:t>
      </w:r>
      <w:r w:rsidR="0063223E">
        <w:rPr>
          <w:rFonts w:ascii="Arial" w:eastAsia="Times New Roman" w:hAnsi="Arial" w:cs="Arial"/>
          <w:color w:val="222222"/>
          <w:highlight w:val="white"/>
          <w:lang w:val="en-GB"/>
        </w:rPr>
        <w:t>(</w:t>
      </w:r>
      <w:r w:rsidRPr="00DA2878">
        <w:rPr>
          <w:rFonts w:ascii="Arial" w:eastAsia="Times New Roman" w:hAnsi="Arial" w:cs="Arial"/>
          <w:color w:val="222222"/>
          <w:highlight w:val="white"/>
        </w:rPr>
        <w:t>2018</w:t>
      </w:r>
      <w:r w:rsidR="0063223E">
        <w:rPr>
          <w:rFonts w:ascii="Arial" w:eastAsia="Times New Roman" w:hAnsi="Arial" w:cs="Arial"/>
          <w:color w:val="222222"/>
          <w:highlight w:val="white"/>
          <w:lang w:val="en-GB"/>
        </w:rPr>
        <w:t>)</w:t>
      </w:r>
      <w:r w:rsidRPr="00DA2878">
        <w:rPr>
          <w:rFonts w:ascii="Arial" w:eastAsia="Times New Roman" w:hAnsi="Arial" w:cs="Arial"/>
          <w:color w:val="222222"/>
          <w:highlight w:val="white"/>
        </w:rPr>
        <w:t xml:space="preserve">. Monitoring viability and sustainability in healthcare organizations. </w:t>
      </w:r>
      <w:r w:rsidRPr="00DA2878">
        <w:rPr>
          <w:rFonts w:ascii="Arial" w:eastAsia="Times New Roman" w:hAnsi="Arial" w:cs="Arial"/>
          <w:i/>
          <w:color w:val="222222"/>
          <w:highlight w:val="white"/>
        </w:rPr>
        <w:t>Sustainability</w:t>
      </w:r>
      <w:r w:rsidRPr="00DA2878">
        <w:rPr>
          <w:rFonts w:ascii="Arial" w:eastAsia="Times New Roman" w:hAnsi="Arial" w:cs="Arial"/>
          <w:color w:val="222222"/>
          <w:highlight w:val="white"/>
        </w:rPr>
        <w:t xml:space="preserve">, </w:t>
      </w:r>
      <w:r w:rsidRPr="00DA2878">
        <w:rPr>
          <w:rFonts w:ascii="Arial" w:eastAsia="Times New Roman" w:hAnsi="Arial" w:cs="Arial"/>
          <w:i/>
          <w:color w:val="222222"/>
          <w:highlight w:val="white"/>
        </w:rPr>
        <w:t>10</w:t>
      </w:r>
      <w:r w:rsidRPr="00DA2878">
        <w:rPr>
          <w:rFonts w:ascii="Arial" w:eastAsia="Times New Roman" w:hAnsi="Arial" w:cs="Arial"/>
          <w:color w:val="222222"/>
          <w:highlight w:val="white"/>
        </w:rPr>
        <w:t>(10), p.3548</w:t>
      </w:r>
      <w:r w:rsidRPr="00DA2878">
        <w:rPr>
          <w:rFonts w:ascii="Arial" w:hAnsi="Arial" w:cs="Arial"/>
          <w:color w:val="222222"/>
          <w:highlight w:val="white"/>
        </w:rPr>
        <w:t>.</w:t>
      </w:r>
    </w:p>
    <w:p w14:paraId="62E6ADB9" w14:textId="77777777" w:rsidR="0063223E" w:rsidRPr="00DA2878" w:rsidRDefault="0063223E" w:rsidP="00DA2878">
      <w:pPr>
        <w:spacing w:line="360" w:lineRule="auto"/>
        <w:jc w:val="both"/>
        <w:rPr>
          <w:rFonts w:ascii="Arial" w:hAnsi="Arial" w:cs="Arial"/>
          <w:color w:val="222222"/>
          <w:highlight w:val="white"/>
        </w:rPr>
      </w:pPr>
    </w:p>
    <w:p w14:paraId="510A9B77" w14:textId="7DFA5C80" w:rsidR="00FE6A5A" w:rsidRDefault="00FE6A5A" w:rsidP="00DA2878">
      <w:pPr>
        <w:spacing w:line="360" w:lineRule="auto"/>
        <w:jc w:val="both"/>
        <w:rPr>
          <w:rFonts w:ascii="Arial" w:eastAsia="Times New Roman" w:hAnsi="Arial" w:cs="Arial"/>
          <w:lang w:val="en-GB"/>
        </w:rPr>
      </w:pPr>
      <w:r w:rsidRPr="00DA2878">
        <w:rPr>
          <w:rFonts w:ascii="Arial" w:eastAsia="Times New Roman" w:hAnsi="Arial" w:cs="Arial"/>
        </w:rPr>
        <w:t>The Health Foundation,</w:t>
      </w:r>
      <w:r w:rsidR="0063223E">
        <w:rPr>
          <w:rFonts w:ascii="Arial" w:eastAsia="Times New Roman" w:hAnsi="Arial" w:cs="Arial"/>
          <w:lang w:val="en-GB"/>
        </w:rPr>
        <w:t>(</w:t>
      </w:r>
      <w:r w:rsidRPr="00DA2878">
        <w:rPr>
          <w:rFonts w:ascii="Arial" w:eastAsia="Times New Roman" w:hAnsi="Arial" w:cs="Arial"/>
        </w:rPr>
        <w:t>2022</w:t>
      </w:r>
      <w:r w:rsidR="0063223E">
        <w:rPr>
          <w:rFonts w:ascii="Arial" w:eastAsia="Times New Roman" w:hAnsi="Arial" w:cs="Arial"/>
          <w:lang w:val="en-GB"/>
        </w:rPr>
        <w:t>)</w:t>
      </w:r>
      <w:r w:rsidRPr="00DA2878">
        <w:rPr>
          <w:rFonts w:ascii="Arial" w:eastAsia="Times New Roman" w:hAnsi="Arial" w:cs="Arial"/>
        </w:rPr>
        <w:t xml:space="preserve">, Health and Social care Sustainability, Available at </w:t>
      </w:r>
      <w:hyperlink r:id="rId8" w:history="1">
        <w:r w:rsidRPr="00DA2878">
          <w:rPr>
            <w:rFonts w:ascii="Arial" w:eastAsia="Times New Roman" w:hAnsi="Arial" w:cs="Arial"/>
            <w:color w:val="1155CC"/>
            <w:u w:val="single"/>
          </w:rPr>
          <w:t xml:space="preserve">https://www.health.org.uk/what-we-do/sustainability-of-health-and-social-care </w:t>
        </w:r>
      </w:hyperlink>
      <w:r w:rsidRPr="00DA2878">
        <w:rPr>
          <w:rFonts w:ascii="Arial" w:eastAsia="Times New Roman" w:hAnsi="Arial" w:cs="Arial"/>
        </w:rPr>
        <w:t>[Accessed on 23 July 2022]</w:t>
      </w:r>
      <w:r w:rsidR="0063223E">
        <w:rPr>
          <w:rFonts w:ascii="Arial" w:eastAsia="Times New Roman" w:hAnsi="Arial" w:cs="Arial"/>
          <w:lang w:val="en-GB"/>
        </w:rPr>
        <w:t>.</w:t>
      </w:r>
    </w:p>
    <w:p w14:paraId="08BB916A" w14:textId="77777777" w:rsidR="0063223E" w:rsidRPr="0063223E" w:rsidRDefault="0063223E" w:rsidP="00DA2878">
      <w:pPr>
        <w:spacing w:line="360" w:lineRule="auto"/>
        <w:jc w:val="both"/>
        <w:rPr>
          <w:rFonts w:ascii="Arial" w:eastAsia="Times New Roman" w:hAnsi="Arial" w:cs="Arial"/>
          <w:lang w:val="en-GB"/>
        </w:rPr>
      </w:pPr>
    </w:p>
    <w:p w14:paraId="1AA0061A" w14:textId="438E67DC" w:rsidR="0063223E" w:rsidRPr="0063223E" w:rsidRDefault="00FE6A5A" w:rsidP="00DA2878">
      <w:pPr>
        <w:spacing w:line="360" w:lineRule="auto"/>
        <w:jc w:val="both"/>
        <w:rPr>
          <w:rFonts w:ascii="Arial" w:eastAsia="Times New Roman" w:hAnsi="Arial" w:cs="Arial"/>
          <w:color w:val="222222"/>
        </w:rPr>
      </w:pPr>
      <w:r w:rsidRPr="00DA2878">
        <w:rPr>
          <w:rFonts w:ascii="Arial" w:eastAsia="Times New Roman" w:hAnsi="Arial" w:cs="Arial"/>
          <w:color w:val="222222"/>
          <w:highlight w:val="white"/>
        </w:rPr>
        <w:t>Wong, J.H.K., Naswall, K., Pawsey, F., Chase, G. and Malinen, S.,</w:t>
      </w:r>
      <w:r w:rsidR="0063223E">
        <w:rPr>
          <w:rFonts w:ascii="Arial" w:eastAsia="Times New Roman" w:hAnsi="Arial" w:cs="Arial"/>
          <w:color w:val="222222"/>
          <w:highlight w:val="white"/>
          <w:lang w:val="en-GB"/>
        </w:rPr>
        <w:t>(</w:t>
      </w:r>
      <w:r w:rsidRPr="00DA2878">
        <w:rPr>
          <w:rFonts w:ascii="Arial" w:eastAsia="Times New Roman" w:hAnsi="Arial" w:cs="Arial"/>
          <w:color w:val="222222"/>
          <w:highlight w:val="white"/>
        </w:rPr>
        <w:t xml:space="preserve"> 2021</w:t>
      </w:r>
      <w:r w:rsidR="0063223E">
        <w:rPr>
          <w:rFonts w:ascii="Arial" w:eastAsia="Times New Roman" w:hAnsi="Arial" w:cs="Arial"/>
          <w:color w:val="222222"/>
          <w:highlight w:val="white"/>
          <w:lang w:val="en-GB"/>
        </w:rPr>
        <w:t>)</w:t>
      </w:r>
      <w:r w:rsidRPr="00DA2878">
        <w:rPr>
          <w:rFonts w:ascii="Arial" w:eastAsia="Times New Roman" w:hAnsi="Arial" w:cs="Arial"/>
          <w:color w:val="222222"/>
          <w:highlight w:val="white"/>
        </w:rPr>
        <w:t>. Adoption of technological innovation in healthcare delivery: A social dynamic perspective.</w:t>
      </w:r>
    </w:p>
    <w:p w14:paraId="20954BD2" w14:textId="2191B445" w:rsidR="00FE6A5A" w:rsidRDefault="00FE6A5A" w:rsidP="00DA2878">
      <w:pPr>
        <w:spacing w:line="360" w:lineRule="auto"/>
        <w:jc w:val="both"/>
        <w:rPr>
          <w:rFonts w:ascii="Arial" w:hAnsi="Arial" w:cs="Arial"/>
          <w:shd w:val="clear" w:color="auto" w:fill="FFFFFF"/>
        </w:rPr>
      </w:pPr>
      <w:r w:rsidRPr="00DA2878">
        <w:rPr>
          <w:rFonts w:ascii="Arial" w:hAnsi="Arial" w:cs="Arial"/>
          <w:shd w:val="clear" w:color="auto" w:fill="FFFFFF"/>
        </w:rPr>
        <w:lastRenderedPageBreak/>
        <w:t xml:space="preserve">Woodhouse, J., </w:t>
      </w:r>
      <w:r w:rsidR="0063223E">
        <w:rPr>
          <w:rFonts w:ascii="Arial" w:hAnsi="Arial" w:cs="Arial"/>
          <w:shd w:val="clear" w:color="auto" w:fill="FFFFFF"/>
          <w:lang w:val="en-GB"/>
        </w:rPr>
        <w:t>(</w:t>
      </w:r>
      <w:r w:rsidRPr="00DA2878">
        <w:rPr>
          <w:rFonts w:ascii="Arial" w:hAnsi="Arial" w:cs="Arial"/>
          <w:shd w:val="clear" w:color="auto" w:fill="FFFFFF"/>
        </w:rPr>
        <w:t>2019</w:t>
      </w:r>
      <w:r w:rsidR="0063223E">
        <w:rPr>
          <w:rFonts w:ascii="Arial" w:hAnsi="Arial" w:cs="Arial"/>
          <w:shd w:val="clear" w:color="auto" w:fill="FFFFFF"/>
          <w:lang w:val="en-GB"/>
        </w:rPr>
        <w:t>)</w:t>
      </w:r>
      <w:r w:rsidRPr="00DA2878">
        <w:rPr>
          <w:rFonts w:ascii="Arial" w:hAnsi="Arial" w:cs="Arial"/>
          <w:shd w:val="clear" w:color="auto" w:fill="FFFFFF"/>
        </w:rPr>
        <w:t>. Storytelling and narratives: sitting comfortably with learning. In </w:t>
      </w:r>
      <w:r w:rsidRPr="00DA2878">
        <w:rPr>
          <w:rFonts w:ascii="Arial" w:hAnsi="Arial" w:cs="Arial"/>
          <w:i/>
          <w:iCs/>
          <w:shd w:val="clear" w:color="auto" w:fill="FFFFFF"/>
        </w:rPr>
        <w:t>Strategies for Healthcare Education</w:t>
      </w:r>
      <w:r w:rsidRPr="00DA2878">
        <w:rPr>
          <w:rFonts w:ascii="Arial" w:hAnsi="Arial" w:cs="Arial"/>
          <w:shd w:val="clear" w:color="auto" w:fill="FFFFFF"/>
        </w:rPr>
        <w:t> (pp. 61-70). CRC Press.</w:t>
      </w:r>
    </w:p>
    <w:p w14:paraId="6DBD913B" w14:textId="77777777" w:rsidR="0063223E" w:rsidRPr="00DA2878" w:rsidRDefault="0063223E" w:rsidP="00DA2878">
      <w:pPr>
        <w:spacing w:line="360" w:lineRule="auto"/>
        <w:jc w:val="both"/>
        <w:rPr>
          <w:rFonts w:ascii="Arial" w:hAnsi="Arial" w:cs="Arial"/>
        </w:rPr>
      </w:pPr>
    </w:p>
    <w:p w14:paraId="1A8A8751" w14:textId="10D5EA12" w:rsidR="00FE6A5A" w:rsidRPr="0063223E" w:rsidRDefault="00FE6A5A" w:rsidP="00DA2878">
      <w:pPr>
        <w:spacing w:line="360" w:lineRule="auto"/>
        <w:jc w:val="both"/>
        <w:rPr>
          <w:rFonts w:ascii="Arial" w:hAnsi="Arial" w:cs="Arial"/>
          <w:lang w:val="en-GB"/>
        </w:rPr>
      </w:pPr>
      <w:r w:rsidRPr="00DA2878">
        <w:rPr>
          <w:rFonts w:ascii="Arial" w:eastAsia="Times New Roman" w:hAnsi="Arial" w:cs="Arial"/>
          <w:color w:val="222222"/>
          <w:highlight w:val="white"/>
        </w:rPr>
        <w:t xml:space="preserve">Yu, K.H., Beam, A.L. and Kohane, I.S., </w:t>
      </w:r>
      <w:r w:rsidR="0063223E">
        <w:rPr>
          <w:rFonts w:ascii="Arial" w:eastAsia="Times New Roman" w:hAnsi="Arial" w:cs="Arial"/>
          <w:color w:val="222222"/>
          <w:highlight w:val="white"/>
          <w:lang w:val="en-GB"/>
        </w:rPr>
        <w:t>(</w:t>
      </w:r>
      <w:r w:rsidRPr="00DA2878">
        <w:rPr>
          <w:rFonts w:ascii="Arial" w:eastAsia="Times New Roman" w:hAnsi="Arial" w:cs="Arial"/>
          <w:color w:val="222222"/>
          <w:highlight w:val="white"/>
        </w:rPr>
        <w:t>2018</w:t>
      </w:r>
      <w:r w:rsidR="0063223E">
        <w:rPr>
          <w:rFonts w:ascii="Arial" w:eastAsia="Times New Roman" w:hAnsi="Arial" w:cs="Arial"/>
          <w:color w:val="222222"/>
          <w:highlight w:val="white"/>
          <w:lang w:val="en-GB"/>
        </w:rPr>
        <w:t>)</w:t>
      </w:r>
      <w:r w:rsidRPr="00DA2878">
        <w:rPr>
          <w:rFonts w:ascii="Arial" w:eastAsia="Times New Roman" w:hAnsi="Arial" w:cs="Arial"/>
          <w:color w:val="222222"/>
          <w:highlight w:val="white"/>
        </w:rPr>
        <w:t xml:space="preserve">. Artificial intelligence in healthcare. </w:t>
      </w:r>
      <w:r w:rsidRPr="00DA2878">
        <w:rPr>
          <w:rFonts w:ascii="Arial" w:eastAsia="Times New Roman" w:hAnsi="Arial" w:cs="Arial"/>
          <w:i/>
          <w:color w:val="222222"/>
          <w:highlight w:val="white"/>
        </w:rPr>
        <w:t>Nature biomedical engineering</w:t>
      </w:r>
      <w:r w:rsidRPr="00DA2878">
        <w:rPr>
          <w:rFonts w:ascii="Arial" w:eastAsia="Times New Roman" w:hAnsi="Arial" w:cs="Arial"/>
          <w:color w:val="222222"/>
          <w:highlight w:val="white"/>
        </w:rPr>
        <w:t xml:space="preserve">, </w:t>
      </w:r>
      <w:r w:rsidRPr="00DA2878">
        <w:rPr>
          <w:rFonts w:ascii="Arial" w:eastAsia="Times New Roman" w:hAnsi="Arial" w:cs="Arial"/>
          <w:i/>
          <w:color w:val="222222"/>
          <w:highlight w:val="white"/>
        </w:rPr>
        <w:t>2</w:t>
      </w:r>
      <w:r w:rsidRPr="00DA2878">
        <w:rPr>
          <w:rFonts w:ascii="Arial" w:eastAsia="Times New Roman" w:hAnsi="Arial" w:cs="Arial"/>
          <w:color w:val="222222"/>
          <w:highlight w:val="white"/>
        </w:rPr>
        <w:t>(10), pp.719-731</w:t>
      </w:r>
      <w:r w:rsidR="0063223E">
        <w:rPr>
          <w:rFonts w:ascii="Arial" w:eastAsia="Times New Roman" w:hAnsi="Arial" w:cs="Arial"/>
          <w:color w:val="222222"/>
          <w:lang w:val="en-GB"/>
        </w:rPr>
        <w:t>&gt;</w:t>
      </w:r>
    </w:p>
    <w:p w14:paraId="4C1D3586" w14:textId="179B23AF" w:rsidR="00E362C3" w:rsidRDefault="00E362C3"/>
    <w:p w14:paraId="35B4A76C" w14:textId="6E87B293" w:rsidR="00E362C3" w:rsidRDefault="00E362C3"/>
    <w:p w14:paraId="66DA9129" w14:textId="69FFB120" w:rsidR="00E362C3" w:rsidRDefault="00E362C3"/>
    <w:p w14:paraId="113B13A9" w14:textId="226DF79D" w:rsidR="00E362C3" w:rsidRDefault="00E362C3"/>
    <w:p w14:paraId="6FC104DE" w14:textId="5AE4B9C0" w:rsidR="00E362C3" w:rsidRDefault="00E362C3"/>
    <w:p w14:paraId="13B6D365" w14:textId="67D87898" w:rsidR="00E362C3" w:rsidRDefault="00E362C3"/>
    <w:p w14:paraId="7697542E" w14:textId="2685574F" w:rsidR="00E362C3" w:rsidRDefault="00E362C3"/>
    <w:p w14:paraId="64732912" w14:textId="30FB7A4C" w:rsidR="00E362C3" w:rsidRDefault="00E362C3"/>
    <w:p w14:paraId="3A8F7885" w14:textId="2D0F6806" w:rsidR="00E362C3" w:rsidRDefault="00E362C3"/>
    <w:p w14:paraId="431682A0" w14:textId="519E02CD" w:rsidR="00E362C3" w:rsidRDefault="00E362C3"/>
    <w:p w14:paraId="35DE41AC" w14:textId="2A8A3D1A" w:rsidR="00E362C3" w:rsidRDefault="00E362C3"/>
    <w:p w14:paraId="1456CB37" w14:textId="60BEBC5E" w:rsidR="00E362C3" w:rsidRDefault="00E362C3"/>
    <w:p w14:paraId="104D559E" w14:textId="01DA3E5B" w:rsidR="00E362C3" w:rsidRDefault="00E362C3"/>
    <w:p w14:paraId="2C96E620" w14:textId="340734E4" w:rsidR="00E362C3" w:rsidRDefault="00E362C3"/>
    <w:p w14:paraId="1384E273" w14:textId="6BF02486" w:rsidR="00E362C3" w:rsidRDefault="00E362C3"/>
    <w:p w14:paraId="76B62535" w14:textId="44BE5E43" w:rsidR="00E362C3" w:rsidRDefault="00E362C3"/>
    <w:p w14:paraId="5632FB7E" w14:textId="7CE6F1BA" w:rsidR="00E362C3" w:rsidRDefault="00E362C3"/>
    <w:p w14:paraId="42D46E6C" w14:textId="77777777" w:rsidR="00E362C3" w:rsidRDefault="00E362C3"/>
    <w:sectPr w:rsidR="00E362C3" w:rsidSect="003F243B">
      <w:footerReference w:type="even"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9A107C" w14:textId="77777777" w:rsidR="004615B3" w:rsidRDefault="004615B3" w:rsidP="00ED3D93">
      <w:r>
        <w:separator/>
      </w:r>
    </w:p>
  </w:endnote>
  <w:endnote w:type="continuationSeparator" w:id="0">
    <w:p w14:paraId="3BE8C7D9" w14:textId="77777777" w:rsidR="004615B3" w:rsidRDefault="004615B3" w:rsidP="00ED3D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CADEMY ENGRAVED LET PLAIN:1.0">
    <w:panose1 w:val="02000000000000000000"/>
    <w:charset w:val="00"/>
    <w:family w:val="auto"/>
    <w:pitch w:val="variable"/>
    <w:sig w:usb0="8000007F" w:usb1="4000000A" w:usb2="00000000" w:usb3="00000000" w:csb0="00000001" w:csb1="00000000"/>
  </w:font>
  <w:font w:name="Brush Script MT">
    <w:panose1 w:val="03060802040406070304"/>
    <w:charset w:val="86"/>
    <w:family w:val="script"/>
    <w:pitch w:val="variable"/>
    <w:sig w:usb0="00000001" w:usb1="080E0000" w:usb2="00000010" w:usb3="00000000" w:csb0="0025003B" w:csb1="00000000"/>
  </w:font>
  <w:font w:name="Aharoni">
    <w:panose1 w:val="02010803020104030203"/>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48486784"/>
      <w:docPartObj>
        <w:docPartGallery w:val="Page Numbers (Bottom of Page)"/>
        <w:docPartUnique/>
      </w:docPartObj>
    </w:sdtPr>
    <w:sdtContent>
      <w:p w14:paraId="08D9821C" w14:textId="773EBE07" w:rsidR="00ED3D93" w:rsidRDefault="00ED3D93" w:rsidP="00AC52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47717D" w14:textId="77777777" w:rsidR="00ED3D93" w:rsidRDefault="00ED3D93" w:rsidP="00ED3D9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38067139"/>
      <w:docPartObj>
        <w:docPartGallery w:val="Page Numbers (Bottom of Page)"/>
        <w:docPartUnique/>
      </w:docPartObj>
    </w:sdtPr>
    <w:sdtContent>
      <w:p w14:paraId="56E3C4D9" w14:textId="0E21D741" w:rsidR="00ED3D93" w:rsidRDefault="00ED3D93" w:rsidP="00AC52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4A84820" w14:textId="77777777" w:rsidR="00ED3D93" w:rsidRDefault="00ED3D93" w:rsidP="00ED3D9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7B10D" w14:textId="77777777" w:rsidR="004615B3" w:rsidRDefault="004615B3" w:rsidP="00ED3D93">
      <w:r>
        <w:separator/>
      </w:r>
    </w:p>
  </w:footnote>
  <w:footnote w:type="continuationSeparator" w:id="0">
    <w:p w14:paraId="0FF957C1" w14:textId="77777777" w:rsidR="004615B3" w:rsidRDefault="004615B3" w:rsidP="00ED3D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75D8F"/>
    <w:multiLevelType w:val="multilevel"/>
    <w:tmpl w:val="D27EAFB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5D8"/>
    <w:rsid w:val="00087025"/>
    <w:rsid w:val="002219A6"/>
    <w:rsid w:val="002C65D8"/>
    <w:rsid w:val="003F243B"/>
    <w:rsid w:val="004615B3"/>
    <w:rsid w:val="004B17AC"/>
    <w:rsid w:val="004B30AD"/>
    <w:rsid w:val="0063223E"/>
    <w:rsid w:val="00765B6C"/>
    <w:rsid w:val="00875ECC"/>
    <w:rsid w:val="00894425"/>
    <w:rsid w:val="00BE57D1"/>
    <w:rsid w:val="00CA7BCA"/>
    <w:rsid w:val="00D47815"/>
    <w:rsid w:val="00DA2878"/>
    <w:rsid w:val="00DB2BD1"/>
    <w:rsid w:val="00E362C3"/>
    <w:rsid w:val="00ED3D93"/>
    <w:rsid w:val="00FE6A5A"/>
  </w:rsids>
  <m:mathPr>
    <m:mathFont m:val="Cambria Math"/>
    <m:brkBin m:val="before"/>
    <m:brkBinSub m:val="--"/>
    <m:smallFrac m:val="0"/>
    <m:dispDef/>
    <m:lMargin m:val="0"/>
    <m:rMargin m:val="0"/>
    <m:defJc m:val="centerGroup"/>
    <m:wrapIndent m:val="1440"/>
    <m:intLim m:val="subSup"/>
    <m:naryLim m:val="undOvr"/>
  </m:mathPr>
  <w:themeFontLang w:val="en-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06766"/>
  <w15:chartTrackingRefBased/>
  <w15:docId w15:val="{CEFF32B4-A0C2-CD4C-80C6-AB61961A4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B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6A5A"/>
    <w:pPr>
      <w:keepNext/>
      <w:keepLines/>
      <w:spacing w:before="400" w:after="120" w:line="360" w:lineRule="auto"/>
      <w:jc w:val="both"/>
      <w:outlineLvl w:val="0"/>
    </w:pPr>
    <w:rPr>
      <w:rFonts w:ascii="Times New Roman" w:eastAsia="Arial" w:hAnsi="Times New Roman" w:cs="Arial"/>
      <w:b/>
      <w:sz w:val="28"/>
      <w:szCs w:val="40"/>
      <w:lang w:val="en-IN" w:eastAsia="en-IN"/>
    </w:rPr>
  </w:style>
  <w:style w:type="paragraph" w:styleId="Heading2">
    <w:name w:val="heading 2"/>
    <w:basedOn w:val="Normal"/>
    <w:next w:val="Normal"/>
    <w:link w:val="Heading2Char"/>
    <w:uiPriority w:val="9"/>
    <w:unhideWhenUsed/>
    <w:qFormat/>
    <w:rsid w:val="00FE6A5A"/>
    <w:pPr>
      <w:keepNext/>
      <w:keepLines/>
      <w:spacing w:before="360" w:after="120" w:line="360" w:lineRule="auto"/>
      <w:jc w:val="both"/>
      <w:outlineLvl w:val="1"/>
    </w:pPr>
    <w:rPr>
      <w:rFonts w:ascii="Times New Roman" w:eastAsia="Arial" w:hAnsi="Times New Roman" w:cs="Arial"/>
      <w:b/>
      <w:szCs w:val="32"/>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E57D1"/>
    <w:rPr>
      <w:rFonts w:eastAsiaTheme="minorEastAsia"/>
      <w:sz w:val="22"/>
      <w:szCs w:val="22"/>
      <w:lang w:val="en-US" w:eastAsia="zh-CN"/>
    </w:rPr>
  </w:style>
  <w:style w:type="character" w:customStyle="1" w:styleId="NoSpacingChar">
    <w:name w:val="No Spacing Char"/>
    <w:basedOn w:val="DefaultParagraphFont"/>
    <w:link w:val="NoSpacing"/>
    <w:uiPriority w:val="1"/>
    <w:rsid w:val="00BE57D1"/>
    <w:rPr>
      <w:rFonts w:eastAsiaTheme="minorEastAsia"/>
      <w:sz w:val="22"/>
      <w:szCs w:val="22"/>
      <w:lang w:val="en-US" w:eastAsia="zh-CN"/>
    </w:rPr>
  </w:style>
  <w:style w:type="character" w:customStyle="1" w:styleId="Heading1Char">
    <w:name w:val="Heading 1 Char"/>
    <w:basedOn w:val="DefaultParagraphFont"/>
    <w:link w:val="Heading1"/>
    <w:uiPriority w:val="9"/>
    <w:rsid w:val="00FE6A5A"/>
    <w:rPr>
      <w:rFonts w:ascii="Times New Roman" w:eastAsia="Arial" w:hAnsi="Times New Roman" w:cs="Arial"/>
      <w:b/>
      <w:sz w:val="28"/>
      <w:szCs w:val="40"/>
      <w:lang w:val="en-IN" w:eastAsia="en-IN"/>
    </w:rPr>
  </w:style>
  <w:style w:type="character" w:customStyle="1" w:styleId="Heading2Char">
    <w:name w:val="Heading 2 Char"/>
    <w:basedOn w:val="DefaultParagraphFont"/>
    <w:link w:val="Heading2"/>
    <w:uiPriority w:val="9"/>
    <w:rsid w:val="00FE6A5A"/>
    <w:rPr>
      <w:rFonts w:ascii="Times New Roman" w:eastAsia="Arial" w:hAnsi="Times New Roman" w:cs="Arial"/>
      <w:b/>
      <w:szCs w:val="32"/>
      <w:lang w:val="en-IN" w:eastAsia="en-IN"/>
    </w:rPr>
  </w:style>
  <w:style w:type="table" w:customStyle="1" w:styleId="Table1">
    <w:name w:val="Table1"/>
    <w:basedOn w:val="TableNormal"/>
    <w:rsid w:val="00FE6A5A"/>
    <w:pPr>
      <w:spacing w:line="276" w:lineRule="auto"/>
    </w:pPr>
    <w:rPr>
      <w:rFonts w:ascii="Arial" w:eastAsia="Arial" w:hAnsi="Arial" w:cs="Arial"/>
      <w:sz w:val="22"/>
      <w:szCs w:val="22"/>
      <w:lang w:val="en-IN"/>
    </w:rPr>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D47815"/>
    <w:pPr>
      <w:ind w:left="720"/>
      <w:contextualSpacing/>
    </w:pPr>
  </w:style>
  <w:style w:type="paragraph" w:styleId="Footer">
    <w:name w:val="footer"/>
    <w:basedOn w:val="Normal"/>
    <w:link w:val="FooterChar"/>
    <w:uiPriority w:val="99"/>
    <w:unhideWhenUsed/>
    <w:rsid w:val="00ED3D93"/>
    <w:pPr>
      <w:tabs>
        <w:tab w:val="center" w:pos="4513"/>
        <w:tab w:val="right" w:pos="9026"/>
      </w:tabs>
    </w:pPr>
  </w:style>
  <w:style w:type="character" w:customStyle="1" w:styleId="FooterChar">
    <w:name w:val="Footer Char"/>
    <w:basedOn w:val="DefaultParagraphFont"/>
    <w:link w:val="Footer"/>
    <w:uiPriority w:val="99"/>
    <w:rsid w:val="00ED3D93"/>
  </w:style>
  <w:style w:type="character" w:styleId="PageNumber">
    <w:name w:val="page number"/>
    <w:basedOn w:val="DefaultParagraphFont"/>
    <w:uiPriority w:val="99"/>
    <w:semiHidden/>
    <w:unhideWhenUsed/>
    <w:rsid w:val="00ED3D93"/>
  </w:style>
  <w:style w:type="paragraph" w:styleId="TOCHeading">
    <w:name w:val="TOC Heading"/>
    <w:basedOn w:val="Heading1"/>
    <w:next w:val="Normal"/>
    <w:uiPriority w:val="39"/>
    <w:unhideWhenUsed/>
    <w:qFormat/>
    <w:rsid w:val="00ED3D93"/>
    <w:pPr>
      <w:spacing w:before="480" w:after="0" w:line="276" w:lineRule="auto"/>
      <w:jc w:val="left"/>
      <w:outlineLvl w:val="9"/>
    </w:pPr>
    <w:rPr>
      <w:rFonts w:asciiTheme="majorHAnsi" w:eastAsiaTheme="majorEastAsia" w:hAnsiTheme="majorHAnsi" w:cstheme="majorBidi"/>
      <w:bCs/>
      <w:color w:val="2F5496" w:themeColor="accent1" w:themeShade="BF"/>
      <w:szCs w:val="28"/>
      <w:lang w:val="en-US" w:eastAsia="en-US"/>
    </w:rPr>
  </w:style>
  <w:style w:type="paragraph" w:styleId="TOC1">
    <w:name w:val="toc 1"/>
    <w:basedOn w:val="Normal"/>
    <w:next w:val="Normal"/>
    <w:autoRedefine/>
    <w:uiPriority w:val="39"/>
    <w:unhideWhenUsed/>
    <w:rsid w:val="00ED3D93"/>
    <w:pPr>
      <w:spacing w:before="120"/>
    </w:pPr>
    <w:rPr>
      <w:rFonts w:cstheme="minorHAnsi"/>
      <w:b/>
      <w:bCs/>
      <w:i/>
      <w:iCs/>
    </w:rPr>
  </w:style>
  <w:style w:type="paragraph" w:styleId="TOC2">
    <w:name w:val="toc 2"/>
    <w:basedOn w:val="Normal"/>
    <w:next w:val="Normal"/>
    <w:autoRedefine/>
    <w:uiPriority w:val="39"/>
    <w:unhideWhenUsed/>
    <w:rsid w:val="00ED3D93"/>
    <w:pPr>
      <w:spacing w:before="120"/>
      <w:ind w:left="240"/>
    </w:pPr>
    <w:rPr>
      <w:rFonts w:cstheme="minorHAnsi"/>
      <w:b/>
      <w:bCs/>
      <w:sz w:val="22"/>
      <w:szCs w:val="22"/>
    </w:rPr>
  </w:style>
  <w:style w:type="character" w:styleId="Hyperlink">
    <w:name w:val="Hyperlink"/>
    <w:basedOn w:val="DefaultParagraphFont"/>
    <w:uiPriority w:val="99"/>
    <w:unhideWhenUsed/>
    <w:rsid w:val="00ED3D93"/>
    <w:rPr>
      <w:color w:val="0563C1" w:themeColor="hyperlink"/>
      <w:u w:val="single"/>
    </w:rPr>
  </w:style>
  <w:style w:type="paragraph" w:styleId="TOC3">
    <w:name w:val="toc 3"/>
    <w:basedOn w:val="Normal"/>
    <w:next w:val="Normal"/>
    <w:autoRedefine/>
    <w:uiPriority w:val="39"/>
    <w:semiHidden/>
    <w:unhideWhenUsed/>
    <w:rsid w:val="00ED3D93"/>
    <w:pPr>
      <w:ind w:left="480"/>
    </w:pPr>
    <w:rPr>
      <w:rFonts w:cstheme="minorHAnsi"/>
      <w:sz w:val="20"/>
      <w:szCs w:val="20"/>
    </w:rPr>
  </w:style>
  <w:style w:type="paragraph" w:styleId="TOC4">
    <w:name w:val="toc 4"/>
    <w:basedOn w:val="Normal"/>
    <w:next w:val="Normal"/>
    <w:autoRedefine/>
    <w:uiPriority w:val="39"/>
    <w:semiHidden/>
    <w:unhideWhenUsed/>
    <w:rsid w:val="00ED3D93"/>
    <w:pPr>
      <w:ind w:left="720"/>
    </w:pPr>
    <w:rPr>
      <w:rFonts w:cstheme="minorHAnsi"/>
      <w:sz w:val="20"/>
      <w:szCs w:val="20"/>
    </w:rPr>
  </w:style>
  <w:style w:type="paragraph" w:styleId="TOC5">
    <w:name w:val="toc 5"/>
    <w:basedOn w:val="Normal"/>
    <w:next w:val="Normal"/>
    <w:autoRedefine/>
    <w:uiPriority w:val="39"/>
    <w:semiHidden/>
    <w:unhideWhenUsed/>
    <w:rsid w:val="00ED3D93"/>
    <w:pPr>
      <w:ind w:left="960"/>
    </w:pPr>
    <w:rPr>
      <w:rFonts w:cstheme="minorHAnsi"/>
      <w:sz w:val="20"/>
      <w:szCs w:val="20"/>
    </w:rPr>
  </w:style>
  <w:style w:type="paragraph" w:styleId="TOC6">
    <w:name w:val="toc 6"/>
    <w:basedOn w:val="Normal"/>
    <w:next w:val="Normal"/>
    <w:autoRedefine/>
    <w:uiPriority w:val="39"/>
    <w:semiHidden/>
    <w:unhideWhenUsed/>
    <w:rsid w:val="00ED3D93"/>
    <w:pPr>
      <w:ind w:left="1200"/>
    </w:pPr>
    <w:rPr>
      <w:rFonts w:cstheme="minorHAnsi"/>
      <w:sz w:val="20"/>
      <w:szCs w:val="20"/>
    </w:rPr>
  </w:style>
  <w:style w:type="paragraph" w:styleId="TOC7">
    <w:name w:val="toc 7"/>
    <w:basedOn w:val="Normal"/>
    <w:next w:val="Normal"/>
    <w:autoRedefine/>
    <w:uiPriority w:val="39"/>
    <w:semiHidden/>
    <w:unhideWhenUsed/>
    <w:rsid w:val="00ED3D93"/>
    <w:pPr>
      <w:ind w:left="1440"/>
    </w:pPr>
    <w:rPr>
      <w:rFonts w:cstheme="minorHAnsi"/>
      <w:sz w:val="20"/>
      <w:szCs w:val="20"/>
    </w:rPr>
  </w:style>
  <w:style w:type="paragraph" w:styleId="TOC8">
    <w:name w:val="toc 8"/>
    <w:basedOn w:val="Normal"/>
    <w:next w:val="Normal"/>
    <w:autoRedefine/>
    <w:uiPriority w:val="39"/>
    <w:semiHidden/>
    <w:unhideWhenUsed/>
    <w:rsid w:val="00ED3D93"/>
    <w:pPr>
      <w:ind w:left="1680"/>
    </w:pPr>
    <w:rPr>
      <w:rFonts w:cstheme="minorHAnsi"/>
      <w:sz w:val="20"/>
      <w:szCs w:val="20"/>
    </w:rPr>
  </w:style>
  <w:style w:type="paragraph" w:styleId="TOC9">
    <w:name w:val="toc 9"/>
    <w:basedOn w:val="Normal"/>
    <w:next w:val="Normal"/>
    <w:autoRedefine/>
    <w:uiPriority w:val="39"/>
    <w:semiHidden/>
    <w:unhideWhenUsed/>
    <w:rsid w:val="00ED3D93"/>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org.uk/what-we-do/sustainability-of-health-and-social-care%5BAcesse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B2583B-9B00-AD4B-9F1F-5C5732EDC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11</Pages>
  <Words>2603</Words>
  <Characters>13745</Characters>
  <Application>Microsoft Office Word</Application>
  <DocSecurity>0</DocSecurity>
  <Lines>274</Lines>
  <Paragraphs>89</Paragraphs>
  <ScaleCrop>false</ScaleCrop>
  <Company>LECTURER: AZORA HURD</Company>
  <LinksUpToDate>false</LinksUpToDate>
  <CharactersWithSpaces>16259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CHANGEMARKERS – CRETAIVITY AND VALUE CREATION ( BMHP 5014)</dc:title>
  <dc:subject>SELF - REFLECTION</dc:subject>
  <dc:creator>Zhasmina Krumova Georgieva (2026746)</dc:creator>
  <cp:keywords/>
  <dc:description/>
  <cp:lastModifiedBy>Zhasmina Krumova Georgieva (2026746)</cp:lastModifiedBy>
  <cp:revision>18</cp:revision>
  <dcterms:created xsi:type="dcterms:W3CDTF">2022-07-29T06:04:00Z</dcterms:created>
  <dcterms:modified xsi:type="dcterms:W3CDTF">2022-07-29T06:22:00Z</dcterms:modified>
</cp:coreProperties>
</file>