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5CD176" w14:textId="5E313868" w:rsidR="00C7042D" w:rsidRDefault="00A458E2" w:rsidP="00C7042D">
      <w:pPr>
        <w:shd w:val="clear" w:color="auto" w:fill="FFFFFF"/>
        <w:spacing w:after="0" w:line="240" w:lineRule="auto"/>
        <w:ind w:left="-360"/>
        <w:jc w:val="center"/>
        <w:rPr>
          <w:rFonts w:eastAsia="Times New Roman" w:cstheme="minorHAnsi"/>
          <w:color w:val="111111"/>
          <w:kern w:val="36"/>
        </w:rPr>
      </w:pPr>
      <w:r>
        <w:rPr>
          <w:rFonts w:eastAsia="Times New Roman" w:cstheme="minorHAnsi"/>
          <w:color w:val="111111"/>
          <w:kern w:val="36"/>
        </w:rPr>
        <w:t>Study Skills for Biblical Interpretation, Islamic Studies, Study of Religions and Christian Theology (TRDL7110)</w:t>
      </w:r>
    </w:p>
    <w:p w14:paraId="214DE25F" w14:textId="77777777" w:rsidR="00176449" w:rsidRDefault="00176449" w:rsidP="00C7042D">
      <w:pPr>
        <w:shd w:val="clear" w:color="auto" w:fill="FFFFFF"/>
        <w:spacing w:after="0" w:line="240" w:lineRule="auto"/>
        <w:ind w:left="-360"/>
        <w:jc w:val="center"/>
        <w:rPr>
          <w:rFonts w:eastAsia="Times New Roman" w:cstheme="minorHAnsi"/>
          <w:color w:val="111111"/>
          <w:kern w:val="36"/>
        </w:rPr>
      </w:pPr>
    </w:p>
    <w:p w14:paraId="3C0A9883" w14:textId="77777777" w:rsidR="00B42D30" w:rsidRDefault="00176449" w:rsidP="00C7042D">
      <w:pPr>
        <w:shd w:val="clear" w:color="auto" w:fill="FFFFFF"/>
        <w:spacing w:after="0" w:line="240" w:lineRule="auto"/>
        <w:ind w:left="-360"/>
        <w:jc w:val="center"/>
        <w:rPr>
          <w:rFonts w:eastAsia="Times New Roman" w:cstheme="minorHAnsi"/>
          <w:color w:val="111111"/>
          <w:kern w:val="36"/>
        </w:rPr>
      </w:pPr>
      <w:r>
        <w:rPr>
          <w:rFonts w:eastAsia="Times New Roman" w:cstheme="minorHAnsi"/>
          <w:color w:val="111111"/>
          <w:kern w:val="36"/>
        </w:rPr>
        <w:t>First Assessment Task</w:t>
      </w:r>
      <w:r w:rsidR="00B42D30">
        <w:rPr>
          <w:rFonts w:eastAsia="Times New Roman" w:cstheme="minorHAnsi"/>
          <w:color w:val="111111"/>
          <w:kern w:val="36"/>
        </w:rPr>
        <w:t xml:space="preserve"> </w:t>
      </w:r>
    </w:p>
    <w:p w14:paraId="4F2968F6" w14:textId="2E230A72" w:rsidR="00C7042D" w:rsidRDefault="00B42D30" w:rsidP="00C7042D">
      <w:pPr>
        <w:shd w:val="clear" w:color="auto" w:fill="FFFFFF"/>
        <w:spacing w:after="0" w:line="240" w:lineRule="auto"/>
        <w:ind w:left="-360"/>
        <w:jc w:val="center"/>
        <w:rPr>
          <w:rFonts w:eastAsia="Times New Roman" w:cstheme="minorHAnsi"/>
          <w:color w:val="111111"/>
          <w:kern w:val="36"/>
        </w:rPr>
      </w:pPr>
      <w:r>
        <w:rPr>
          <w:rFonts w:eastAsia="Times New Roman" w:cstheme="minorHAnsi"/>
          <w:color w:val="111111"/>
          <w:kern w:val="36"/>
        </w:rPr>
        <w:t>1</w:t>
      </w:r>
      <w:r w:rsidR="00092E76">
        <w:rPr>
          <w:rFonts w:eastAsia="Times New Roman" w:cstheme="minorHAnsi"/>
          <w:color w:val="111111"/>
          <w:kern w:val="36"/>
        </w:rPr>
        <w:t>6</w:t>
      </w:r>
      <w:r>
        <w:rPr>
          <w:rFonts w:eastAsia="Times New Roman" w:cstheme="minorHAnsi"/>
          <w:color w:val="111111"/>
          <w:kern w:val="36"/>
        </w:rPr>
        <w:t xml:space="preserve"> </w:t>
      </w:r>
      <w:r w:rsidR="00F53571">
        <w:rPr>
          <w:rFonts w:eastAsia="Times New Roman" w:cstheme="minorHAnsi"/>
          <w:color w:val="111111"/>
          <w:kern w:val="36"/>
        </w:rPr>
        <w:t>October</w:t>
      </w:r>
      <w:r>
        <w:rPr>
          <w:rFonts w:eastAsia="Times New Roman" w:cstheme="minorHAnsi"/>
          <w:color w:val="111111"/>
          <w:kern w:val="36"/>
        </w:rPr>
        <w:t xml:space="preserve"> 2019</w:t>
      </w:r>
    </w:p>
    <w:p w14:paraId="2C27ADEA" w14:textId="77777777" w:rsidR="001E05D1" w:rsidRDefault="001E05D1" w:rsidP="00C7042D">
      <w:pPr>
        <w:shd w:val="clear" w:color="auto" w:fill="FFFFFF"/>
        <w:spacing w:after="0" w:line="240" w:lineRule="auto"/>
        <w:ind w:left="-360"/>
        <w:jc w:val="center"/>
        <w:rPr>
          <w:rFonts w:eastAsia="Times New Roman" w:cstheme="minorHAnsi"/>
          <w:color w:val="111111"/>
          <w:kern w:val="36"/>
        </w:rPr>
      </w:pPr>
    </w:p>
    <w:p w14:paraId="346B3C85" w14:textId="19D94666" w:rsidR="00A458E2" w:rsidRDefault="00A458E2" w:rsidP="00C7042D">
      <w:pPr>
        <w:shd w:val="clear" w:color="auto" w:fill="FFFFFF"/>
        <w:spacing w:after="0" w:line="240" w:lineRule="auto"/>
        <w:ind w:left="-360"/>
        <w:jc w:val="center"/>
        <w:rPr>
          <w:rFonts w:eastAsia="Times New Roman" w:cstheme="minorHAnsi"/>
          <w:color w:val="111111"/>
          <w:kern w:val="36"/>
        </w:rPr>
      </w:pPr>
      <w:r>
        <w:rPr>
          <w:rFonts w:eastAsia="Times New Roman" w:cstheme="minorHAnsi"/>
          <w:color w:val="111111"/>
          <w:kern w:val="36"/>
        </w:rPr>
        <w:t>Book Review</w:t>
      </w:r>
    </w:p>
    <w:p w14:paraId="544CA3C1" w14:textId="77777777" w:rsidR="00B42D30" w:rsidRDefault="00E15799" w:rsidP="00C7042D">
      <w:pPr>
        <w:shd w:val="clear" w:color="auto" w:fill="FFFFFF"/>
        <w:spacing w:after="0" w:line="240" w:lineRule="auto"/>
        <w:ind w:left="-360"/>
        <w:jc w:val="center"/>
        <w:rPr>
          <w:rFonts w:eastAsia="Times New Roman" w:cstheme="minorHAnsi"/>
          <w:color w:val="111111"/>
          <w:kern w:val="36"/>
        </w:rPr>
      </w:pPr>
      <w:r>
        <w:rPr>
          <w:rFonts w:eastAsia="Times New Roman" w:cstheme="minorHAnsi"/>
          <w:color w:val="111111"/>
          <w:kern w:val="36"/>
        </w:rPr>
        <w:t xml:space="preserve"> </w:t>
      </w:r>
    </w:p>
    <w:p w14:paraId="3F6E67AF" w14:textId="748959F3" w:rsidR="00A458E2" w:rsidRDefault="00E15799" w:rsidP="00C7042D">
      <w:pPr>
        <w:shd w:val="clear" w:color="auto" w:fill="FFFFFF"/>
        <w:spacing w:after="0" w:line="240" w:lineRule="auto"/>
        <w:ind w:left="-360"/>
        <w:jc w:val="center"/>
        <w:rPr>
          <w:rFonts w:eastAsia="Times New Roman" w:cstheme="minorHAnsi"/>
          <w:color w:val="111111"/>
          <w:kern w:val="36"/>
        </w:rPr>
      </w:pPr>
      <w:r>
        <w:rPr>
          <w:rFonts w:eastAsia="Times New Roman" w:cstheme="minorHAnsi"/>
          <w:color w:val="111111"/>
          <w:kern w:val="36"/>
        </w:rPr>
        <w:t xml:space="preserve">By </w:t>
      </w:r>
    </w:p>
    <w:p w14:paraId="75084915" w14:textId="78D9B150" w:rsidR="00E15799" w:rsidRDefault="00E15799" w:rsidP="00C7042D">
      <w:pPr>
        <w:shd w:val="clear" w:color="auto" w:fill="FFFFFF"/>
        <w:spacing w:after="0" w:line="240" w:lineRule="auto"/>
        <w:ind w:left="-360"/>
        <w:jc w:val="center"/>
        <w:rPr>
          <w:rFonts w:eastAsia="Times New Roman" w:cstheme="minorHAnsi"/>
          <w:color w:val="111111"/>
          <w:kern w:val="36"/>
        </w:rPr>
      </w:pPr>
      <w:r>
        <w:rPr>
          <w:rFonts w:eastAsia="Times New Roman" w:cstheme="minorHAnsi"/>
          <w:color w:val="111111"/>
          <w:kern w:val="36"/>
        </w:rPr>
        <w:t>Asher Tauran</w:t>
      </w:r>
    </w:p>
    <w:p w14:paraId="52745547" w14:textId="60C32F8F" w:rsidR="00E15799" w:rsidRDefault="00E15799" w:rsidP="00C7042D">
      <w:pPr>
        <w:shd w:val="clear" w:color="auto" w:fill="FFFFFF"/>
        <w:spacing w:after="0" w:line="240" w:lineRule="auto"/>
        <w:ind w:left="-360"/>
        <w:jc w:val="center"/>
        <w:rPr>
          <w:rFonts w:eastAsia="Times New Roman" w:cstheme="minorHAnsi"/>
          <w:color w:val="111111"/>
          <w:kern w:val="36"/>
        </w:rPr>
      </w:pPr>
      <w:r>
        <w:rPr>
          <w:rFonts w:eastAsia="Times New Roman" w:cstheme="minorHAnsi"/>
          <w:color w:val="111111"/>
          <w:kern w:val="36"/>
        </w:rPr>
        <w:t>Student number 1904355</w:t>
      </w:r>
    </w:p>
    <w:p w14:paraId="6D30E1CF" w14:textId="77777777" w:rsidR="00A458E2" w:rsidRDefault="00A458E2" w:rsidP="00C7042D">
      <w:pPr>
        <w:shd w:val="clear" w:color="auto" w:fill="FFFFFF"/>
        <w:spacing w:after="0" w:line="240" w:lineRule="auto"/>
        <w:ind w:left="-360"/>
        <w:jc w:val="center"/>
        <w:rPr>
          <w:rFonts w:eastAsia="Times New Roman" w:cstheme="minorHAnsi"/>
          <w:color w:val="111111"/>
          <w:kern w:val="36"/>
        </w:rPr>
      </w:pPr>
    </w:p>
    <w:p w14:paraId="2FBE18BC" w14:textId="77777777" w:rsidR="00C7042D" w:rsidRDefault="00C7042D" w:rsidP="00C7042D">
      <w:pPr>
        <w:shd w:val="clear" w:color="auto" w:fill="FFFFFF"/>
        <w:spacing w:after="0" w:line="240" w:lineRule="auto"/>
        <w:ind w:left="-360"/>
        <w:rPr>
          <w:rFonts w:eastAsia="Times New Roman" w:cstheme="minorHAnsi"/>
          <w:color w:val="111111"/>
          <w:kern w:val="36"/>
        </w:rPr>
      </w:pPr>
    </w:p>
    <w:p w14:paraId="1D253482" w14:textId="429BA69B" w:rsidR="00153085" w:rsidRPr="003E7F3D" w:rsidRDefault="00285DCB" w:rsidP="00C7042D">
      <w:pPr>
        <w:shd w:val="clear" w:color="auto" w:fill="FFFFFF"/>
        <w:spacing w:after="0" w:line="240" w:lineRule="auto"/>
        <w:ind w:left="-360"/>
        <w:rPr>
          <w:rFonts w:eastAsia="Times New Roman" w:cstheme="minorHAnsi"/>
          <w:b/>
          <w:bCs/>
          <w:color w:val="404040" w:themeColor="text1" w:themeTint="BF"/>
        </w:rPr>
      </w:pPr>
      <w:r w:rsidRPr="003E7F3D">
        <w:rPr>
          <w:rFonts w:eastAsia="Times New Roman" w:cstheme="minorHAnsi"/>
          <w:b/>
          <w:bCs/>
          <w:color w:val="404040" w:themeColor="text1" w:themeTint="BF"/>
          <w:kern w:val="36"/>
        </w:rPr>
        <w:t xml:space="preserve">Families and Faith: How Religion is Passed Down across Generations. By Vern L Bengtson, </w:t>
      </w:r>
      <w:proofErr w:type="spellStart"/>
      <w:r w:rsidRPr="003E7F3D">
        <w:rPr>
          <w:rFonts w:eastAsia="Times New Roman" w:cstheme="minorHAnsi"/>
          <w:b/>
          <w:bCs/>
          <w:color w:val="404040" w:themeColor="text1" w:themeTint="BF"/>
          <w:kern w:val="36"/>
        </w:rPr>
        <w:t>Norella</w:t>
      </w:r>
      <w:proofErr w:type="spellEnd"/>
      <w:r w:rsidRPr="003E7F3D">
        <w:rPr>
          <w:rFonts w:eastAsia="Times New Roman" w:cstheme="minorHAnsi"/>
          <w:b/>
          <w:bCs/>
          <w:color w:val="404040" w:themeColor="text1" w:themeTint="BF"/>
          <w:kern w:val="36"/>
        </w:rPr>
        <w:t xml:space="preserve"> M. Putney, Susan Harris. </w:t>
      </w:r>
      <w:r w:rsidRPr="003E7F3D">
        <w:rPr>
          <w:rFonts w:ascii="Arial" w:eastAsia="Times New Roman" w:hAnsi="Arial" w:cs="Arial"/>
          <w:b/>
          <w:bCs/>
          <w:color w:val="404040" w:themeColor="text1" w:themeTint="BF"/>
          <w:sz w:val="20"/>
          <w:szCs w:val="20"/>
        </w:rPr>
        <w:t xml:space="preserve">Oxford University Press; Reprint edition, June 1, 2017. </w:t>
      </w:r>
      <w:r w:rsidR="00153085" w:rsidRPr="003E7F3D">
        <w:rPr>
          <w:rFonts w:eastAsia="Times New Roman" w:cstheme="minorHAnsi"/>
          <w:b/>
          <w:bCs/>
          <w:color w:val="404040" w:themeColor="text1" w:themeTint="BF"/>
        </w:rPr>
        <w:t>Paperback: 288 pages</w:t>
      </w:r>
      <w:r w:rsidR="00153085" w:rsidRPr="003E7F3D">
        <w:rPr>
          <w:rFonts w:ascii="Verdana" w:eastAsia="Times New Roman" w:hAnsi="Verdana" w:cs="Arial"/>
          <w:b/>
          <w:bCs/>
          <w:color w:val="404040" w:themeColor="text1" w:themeTint="BF"/>
          <w:sz w:val="20"/>
          <w:szCs w:val="20"/>
        </w:rPr>
        <w:t xml:space="preserve"> </w:t>
      </w:r>
      <w:r w:rsidR="00153085" w:rsidRPr="003E7F3D">
        <w:rPr>
          <w:rFonts w:eastAsia="Times New Roman" w:cstheme="minorHAnsi"/>
          <w:b/>
          <w:bCs/>
          <w:color w:val="404040" w:themeColor="text1" w:themeTint="BF"/>
        </w:rPr>
        <w:t>ISBN-13: 978-0190675158. $ 20.95</w:t>
      </w:r>
    </w:p>
    <w:p w14:paraId="2136ED3F" w14:textId="7BB21FAF" w:rsidR="001E05D1" w:rsidRDefault="001E05D1" w:rsidP="00C7042D">
      <w:pPr>
        <w:shd w:val="clear" w:color="auto" w:fill="FFFFFF"/>
        <w:spacing w:after="0" w:line="240" w:lineRule="auto"/>
        <w:ind w:left="-360"/>
        <w:rPr>
          <w:rFonts w:eastAsia="Times New Roman" w:cstheme="minorHAnsi"/>
          <w:color w:val="404040" w:themeColor="text1" w:themeTint="BF"/>
        </w:rPr>
      </w:pPr>
    </w:p>
    <w:p w14:paraId="7B767E1F" w14:textId="77777777" w:rsidR="00785BFE" w:rsidRPr="00854B03" w:rsidRDefault="00785BFE" w:rsidP="00C7042D">
      <w:pPr>
        <w:shd w:val="clear" w:color="auto" w:fill="FFFFFF"/>
        <w:spacing w:after="0" w:line="240" w:lineRule="auto"/>
        <w:ind w:left="-360"/>
        <w:rPr>
          <w:rFonts w:eastAsia="Times New Roman" w:cstheme="minorHAnsi"/>
          <w:color w:val="404040" w:themeColor="text1" w:themeTint="BF"/>
        </w:rPr>
      </w:pPr>
    </w:p>
    <w:p w14:paraId="3409373F" w14:textId="0CF39D2F" w:rsidR="001E05D1" w:rsidRPr="00854B03" w:rsidRDefault="00982682" w:rsidP="00785BFE">
      <w:pPr>
        <w:shd w:val="clear" w:color="auto" w:fill="FFFFFF"/>
        <w:spacing w:after="0" w:line="360" w:lineRule="auto"/>
        <w:ind w:left="-357"/>
        <w:rPr>
          <w:rFonts w:cstheme="minorHAnsi"/>
          <w:color w:val="404040" w:themeColor="text1" w:themeTint="BF"/>
          <w:shd w:val="clear" w:color="auto" w:fill="FFFFFF"/>
        </w:rPr>
      </w:pPr>
      <w:r w:rsidRPr="00854B03">
        <w:rPr>
          <w:rFonts w:eastAsia="Times New Roman" w:cstheme="minorHAnsi"/>
          <w:color w:val="404040" w:themeColor="text1" w:themeTint="BF"/>
        </w:rPr>
        <w:t>Contrary to many religious commentators</w:t>
      </w:r>
      <w:r w:rsidR="007720D8">
        <w:rPr>
          <w:rFonts w:eastAsia="Times New Roman" w:cstheme="minorHAnsi"/>
          <w:color w:val="404040" w:themeColor="text1" w:themeTint="BF"/>
        </w:rPr>
        <w:t>’ belief</w:t>
      </w:r>
      <w:r w:rsidRPr="00854B03">
        <w:rPr>
          <w:rFonts w:eastAsia="Times New Roman" w:cstheme="minorHAnsi"/>
          <w:color w:val="404040" w:themeColor="text1" w:themeTint="BF"/>
        </w:rPr>
        <w:t xml:space="preserve"> a loss of moral and religious</w:t>
      </w:r>
      <w:r w:rsidR="00B60014" w:rsidRPr="00854B03">
        <w:rPr>
          <w:rFonts w:eastAsia="Times New Roman" w:cstheme="minorHAnsi"/>
          <w:color w:val="404040" w:themeColor="text1" w:themeTint="BF"/>
        </w:rPr>
        <w:t xml:space="preserve"> </w:t>
      </w:r>
      <w:r w:rsidRPr="00854B03">
        <w:rPr>
          <w:rFonts w:eastAsia="Times New Roman" w:cstheme="minorHAnsi"/>
          <w:color w:val="404040" w:themeColor="text1" w:themeTint="BF"/>
        </w:rPr>
        <w:t>influence</w:t>
      </w:r>
      <w:r w:rsidR="00B60014" w:rsidRPr="00854B03">
        <w:rPr>
          <w:rFonts w:eastAsia="Times New Roman" w:cstheme="minorHAnsi"/>
          <w:color w:val="404040" w:themeColor="text1" w:themeTint="BF"/>
        </w:rPr>
        <w:t xml:space="preserve"> of families over a period of 35 years between 1970 and 2005 in </w:t>
      </w:r>
      <w:r w:rsidR="005C731C" w:rsidRPr="00854B03">
        <w:rPr>
          <w:rFonts w:eastAsia="Times New Roman" w:cstheme="minorHAnsi"/>
          <w:color w:val="404040" w:themeColor="text1" w:themeTint="BF"/>
        </w:rPr>
        <w:t>t</w:t>
      </w:r>
      <w:r w:rsidR="00B60014" w:rsidRPr="00854B03">
        <w:rPr>
          <w:rFonts w:eastAsia="Times New Roman" w:cstheme="minorHAnsi"/>
          <w:color w:val="404040" w:themeColor="text1" w:themeTint="BF"/>
        </w:rPr>
        <w:t xml:space="preserve">he United States has </w:t>
      </w:r>
      <w:r w:rsidR="005C731C" w:rsidRPr="00854B03">
        <w:rPr>
          <w:rFonts w:eastAsia="Times New Roman" w:cstheme="minorHAnsi"/>
          <w:color w:val="404040" w:themeColor="text1" w:themeTint="BF"/>
        </w:rPr>
        <w:t xml:space="preserve">not happened. </w:t>
      </w:r>
      <w:r w:rsidR="005C731C" w:rsidRPr="00854B03">
        <w:rPr>
          <w:rFonts w:cstheme="minorHAnsi"/>
          <w:color w:val="404040" w:themeColor="text1" w:themeTint="BF"/>
          <w:shd w:val="clear" w:color="auto" w:fill="FFFFFF"/>
        </w:rPr>
        <w:t xml:space="preserve">Bengtson argues that </w:t>
      </w:r>
      <w:r w:rsidR="005C731C" w:rsidRPr="00854B03">
        <w:rPr>
          <w:rFonts w:eastAsia="Times New Roman" w:cstheme="minorHAnsi"/>
          <w:color w:val="404040" w:themeColor="text1" w:themeTint="BF"/>
        </w:rPr>
        <w:t xml:space="preserve">The </w:t>
      </w:r>
      <w:r w:rsidR="005C731C" w:rsidRPr="00854B03">
        <w:rPr>
          <w:rFonts w:cstheme="minorHAnsi"/>
          <w:color w:val="404040" w:themeColor="text1" w:themeTint="BF"/>
          <w:shd w:val="clear" w:color="auto" w:fill="FFFFFF"/>
        </w:rPr>
        <w:t>Longitudinal Study of </w:t>
      </w:r>
      <w:r w:rsidR="005C731C" w:rsidRPr="00854B03">
        <w:rPr>
          <w:rStyle w:val="Emphasis"/>
          <w:rFonts w:cstheme="minorHAnsi"/>
          <w:i w:val="0"/>
          <w:iCs w:val="0"/>
          <w:color w:val="404040" w:themeColor="text1" w:themeTint="BF"/>
          <w:shd w:val="clear" w:color="auto" w:fill="FFFFFF"/>
        </w:rPr>
        <w:t>Generations</w:t>
      </w:r>
      <w:r w:rsidR="005C731C" w:rsidRPr="00854B03">
        <w:rPr>
          <w:rFonts w:cstheme="minorHAnsi"/>
          <w:color w:val="404040" w:themeColor="text1" w:themeTint="BF"/>
          <w:shd w:val="clear" w:color="auto" w:fill="FFFFFF"/>
        </w:rPr>
        <w:t> (</w:t>
      </w:r>
      <w:r w:rsidR="005C731C" w:rsidRPr="00854B03">
        <w:rPr>
          <w:rStyle w:val="Emphasis"/>
          <w:rFonts w:cstheme="minorHAnsi"/>
          <w:i w:val="0"/>
          <w:iCs w:val="0"/>
          <w:color w:val="404040" w:themeColor="text1" w:themeTint="BF"/>
          <w:shd w:val="clear" w:color="auto" w:fill="FFFFFF"/>
        </w:rPr>
        <w:t>LSOG</w:t>
      </w:r>
      <w:r w:rsidR="005C731C" w:rsidRPr="00854B03">
        <w:rPr>
          <w:rFonts w:cstheme="minorHAnsi"/>
          <w:color w:val="404040" w:themeColor="text1" w:themeTint="BF"/>
          <w:shd w:val="clear" w:color="auto" w:fill="FFFFFF"/>
        </w:rPr>
        <w:t xml:space="preserve">) </w:t>
      </w:r>
      <w:r w:rsidR="001774C9" w:rsidRPr="00854B03">
        <w:rPr>
          <w:rFonts w:cstheme="minorHAnsi"/>
          <w:color w:val="404040" w:themeColor="text1" w:themeTint="BF"/>
          <w:shd w:val="clear" w:color="auto" w:fill="FFFFFF"/>
        </w:rPr>
        <w:t xml:space="preserve">shows what </w:t>
      </w:r>
      <w:r w:rsidR="007720D8">
        <w:rPr>
          <w:rFonts w:cstheme="minorHAnsi"/>
          <w:color w:val="404040" w:themeColor="text1" w:themeTint="BF"/>
          <w:shd w:val="clear" w:color="auto" w:fill="FFFFFF"/>
        </w:rPr>
        <w:t>the writer</w:t>
      </w:r>
      <w:r w:rsidR="001774C9" w:rsidRPr="00854B03">
        <w:rPr>
          <w:rFonts w:cstheme="minorHAnsi"/>
          <w:color w:val="404040" w:themeColor="text1" w:themeTint="BF"/>
          <w:shd w:val="clear" w:color="auto" w:fill="FFFFFF"/>
        </w:rPr>
        <w:t xml:space="preserve"> theorizes as an</w:t>
      </w:r>
      <w:r w:rsidR="005C731C" w:rsidRPr="00854B03">
        <w:rPr>
          <w:rFonts w:cstheme="minorHAnsi"/>
          <w:color w:val="404040" w:themeColor="text1" w:themeTint="BF"/>
          <w:shd w:val="clear" w:color="auto" w:fill="FFFFFF"/>
        </w:rPr>
        <w:t xml:space="preserve"> intergenerational religious momentum </w:t>
      </w:r>
      <w:r w:rsidR="001774C9" w:rsidRPr="00854B03">
        <w:rPr>
          <w:rFonts w:cstheme="minorHAnsi"/>
          <w:color w:val="404040" w:themeColor="text1" w:themeTint="BF"/>
          <w:shd w:val="clear" w:color="auto" w:fill="FFFFFF"/>
        </w:rPr>
        <w:t>contradicting a g</w:t>
      </w:r>
      <w:r w:rsidR="00A70844" w:rsidRPr="00854B03">
        <w:rPr>
          <w:rFonts w:cstheme="minorHAnsi"/>
          <w:color w:val="404040" w:themeColor="text1" w:themeTint="BF"/>
          <w:shd w:val="clear" w:color="auto" w:fill="FFFFFF"/>
        </w:rPr>
        <w:t xml:space="preserve">eneral belief in a </w:t>
      </w:r>
      <w:bookmarkStart w:id="0" w:name="_Hlk21887909"/>
      <w:r w:rsidR="00A70844" w:rsidRPr="00854B03">
        <w:rPr>
          <w:rFonts w:cstheme="minorHAnsi"/>
          <w:color w:val="404040" w:themeColor="text1" w:themeTint="BF"/>
          <w:shd w:val="clear" w:color="auto" w:fill="FFFFFF"/>
        </w:rPr>
        <w:t xml:space="preserve">weakening intergenerational religious </w:t>
      </w:r>
      <w:r w:rsidR="0086096E" w:rsidRPr="00854B03">
        <w:rPr>
          <w:rFonts w:cstheme="minorHAnsi"/>
          <w:color w:val="404040" w:themeColor="text1" w:themeTint="BF"/>
          <w:shd w:val="clear" w:color="auto" w:fill="FFFFFF"/>
        </w:rPr>
        <w:t xml:space="preserve">transmission </w:t>
      </w:r>
      <w:bookmarkEnd w:id="0"/>
      <w:r w:rsidR="0086096E" w:rsidRPr="00854B03">
        <w:rPr>
          <w:rFonts w:cstheme="minorHAnsi"/>
          <w:color w:val="404040" w:themeColor="text1" w:themeTint="BF"/>
          <w:shd w:val="clear" w:color="auto" w:fill="FFFFFF"/>
        </w:rPr>
        <w:t xml:space="preserve">since the 1960s </w:t>
      </w:r>
      <w:r w:rsidR="005C731C" w:rsidRPr="00854B03">
        <w:rPr>
          <w:rFonts w:cstheme="minorHAnsi"/>
          <w:color w:val="404040" w:themeColor="text1" w:themeTint="BF"/>
          <w:shd w:val="clear" w:color="auto" w:fill="FFFFFF"/>
        </w:rPr>
        <w:t>in American society</w:t>
      </w:r>
      <w:r w:rsidR="001774C9" w:rsidRPr="00854B03">
        <w:rPr>
          <w:rFonts w:cstheme="minorHAnsi"/>
          <w:color w:val="404040" w:themeColor="text1" w:themeTint="BF"/>
          <w:shd w:val="clear" w:color="auto" w:fill="FFFFFF"/>
        </w:rPr>
        <w:t xml:space="preserve">. It seems religiosity “sticks around” families over generations. Not only does the writer tries to make a case for </w:t>
      </w:r>
      <w:r w:rsidR="00C441EA" w:rsidRPr="00854B03">
        <w:rPr>
          <w:rFonts w:cstheme="minorHAnsi"/>
          <w:color w:val="404040" w:themeColor="text1" w:themeTint="BF"/>
          <w:shd w:val="clear" w:color="auto" w:fill="FFFFFF"/>
        </w:rPr>
        <w:t>his</w:t>
      </w:r>
      <w:r w:rsidR="001774C9" w:rsidRPr="00854B03">
        <w:rPr>
          <w:rFonts w:cstheme="minorHAnsi"/>
          <w:color w:val="404040" w:themeColor="text1" w:themeTint="BF"/>
          <w:shd w:val="clear" w:color="auto" w:fill="FFFFFF"/>
        </w:rPr>
        <w:t xml:space="preserve"> argument</w:t>
      </w:r>
      <w:r w:rsidR="00C441EA" w:rsidRPr="00854B03">
        <w:rPr>
          <w:rFonts w:cstheme="minorHAnsi"/>
          <w:color w:val="404040" w:themeColor="text1" w:themeTint="BF"/>
          <w:shd w:val="clear" w:color="auto" w:fill="FFFFFF"/>
        </w:rPr>
        <w:t>s</w:t>
      </w:r>
      <w:r w:rsidR="004430D3">
        <w:rPr>
          <w:rFonts w:cstheme="minorHAnsi"/>
          <w:color w:val="404040" w:themeColor="text1" w:themeTint="BF"/>
          <w:shd w:val="clear" w:color="auto" w:fill="FFFFFF"/>
        </w:rPr>
        <w:t xml:space="preserve">, </w:t>
      </w:r>
      <w:r w:rsidR="00C441EA" w:rsidRPr="00854B03">
        <w:rPr>
          <w:rFonts w:cstheme="minorHAnsi"/>
          <w:color w:val="404040" w:themeColor="text1" w:themeTint="BF"/>
          <w:shd w:val="clear" w:color="auto" w:fill="FFFFFF"/>
        </w:rPr>
        <w:t>he</w:t>
      </w:r>
      <w:r w:rsidR="001774C9" w:rsidRPr="00854B03">
        <w:rPr>
          <w:rFonts w:cstheme="minorHAnsi"/>
          <w:color w:val="404040" w:themeColor="text1" w:themeTint="BF"/>
          <w:shd w:val="clear" w:color="auto" w:fill="FFFFFF"/>
        </w:rPr>
        <w:t xml:space="preserve"> </w:t>
      </w:r>
      <w:r w:rsidR="00C441EA" w:rsidRPr="00854B03">
        <w:rPr>
          <w:rFonts w:cstheme="minorHAnsi"/>
          <w:color w:val="404040" w:themeColor="text1" w:themeTint="BF"/>
          <w:shd w:val="clear" w:color="auto" w:fill="FFFFFF"/>
        </w:rPr>
        <w:t xml:space="preserve">also uses them in his conclusion to offer his opinion and advice families, clergy and religious leaders </w:t>
      </w:r>
      <w:r w:rsidR="00A05847">
        <w:rPr>
          <w:rFonts w:cstheme="minorHAnsi"/>
          <w:color w:val="404040" w:themeColor="text1" w:themeTint="BF"/>
          <w:shd w:val="clear" w:color="auto" w:fill="FFFFFF"/>
        </w:rPr>
        <w:t xml:space="preserve">on </w:t>
      </w:r>
      <w:r w:rsidR="00C441EA" w:rsidRPr="00854B03">
        <w:rPr>
          <w:rFonts w:cstheme="minorHAnsi"/>
          <w:color w:val="404040" w:themeColor="text1" w:themeTint="BF"/>
          <w:shd w:val="clear" w:color="auto" w:fill="FFFFFF"/>
        </w:rPr>
        <w:t>how to cope with the trends identified in the study.</w:t>
      </w:r>
    </w:p>
    <w:p w14:paraId="407AEDE2" w14:textId="4704DECD" w:rsidR="001774C9" w:rsidRPr="00854B03" w:rsidRDefault="001774C9" w:rsidP="00785BFE">
      <w:pPr>
        <w:shd w:val="clear" w:color="auto" w:fill="FFFFFF"/>
        <w:spacing w:after="0" w:line="360" w:lineRule="auto"/>
        <w:ind w:left="-357"/>
        <w:rPr>
          <w:rFonts w:cstheme="minorHAnsi"/>
          <w:color w:val="404040" w:themeColor="text1" w:themeTint="BF"/>
          <w:shd w:val="clear" w:color="auto" w:fill="FFFFFF"/>
        </w:rPr>
      </w:pPr>
    </w:p>
    <w:p w14:paraId="7C99177F" w14:textId="6A8AA21D" w:rsidR="001B406A" w:rsidRPr="00CD5D67" w:rsidRDefault="00E01CDE" w:rsidP="00785BFE">
      <w:pPr>
        <w:shd w:val="clear" w:color="auto" w:fill="FFFFFF"/>
        <w:spacing w:after="0" w:line="360" w:lineRule="auto"/>
        <w:ind w:left="-357"/>
        <w:rPr>
          <w:rFonts w:eastAsia="Times New Roman" w:cstheme="minorHAnsi"/>
          <w:color w:val="404040" w:themeColor="text1" w:themeTint="BF"/>
        </w:rPr>
      </w:pPr>
      <w:r w:rsidRPr="00854B03">
        <w:rPr>
          <w:rFonts w:eastAsia="Times New Roman" w:cstheme="minorHAnsi"/>
          <w:color w:val="404040" w:themeColor="text1" w:themeTint="BF"/>
        </w:rPr>
        <w:t xml:space="preserve">Bengtson’s main research questions </w:t>
      </w:r>
      <w:r w:rsidR="00AF1BB5" w:rsidRPr="00854B03">
        <w:rPr>
          <w:rFonts w:eastAsia="Times New Roman" w:cstheme="minorHAnsi"/>
          <w:color w:val="404040" w:themeColor="text1" w:themeTint="BF"/>
        </w:rPr>
        <w:t>are to what extend families were able to pass on their religious faith to the next generation in a rapid changing society over the past several decades</w:t>
      </w:r>
      <w:r w:rsidR="00F52088">
        <w:rPr>
          <w:rFonts w:eastAsia="Times New Roman" w:cstheme="minorHAnsi"/>
          <w:color w:val="404040" w:themeColor="text1" w:themeTint="BF"/>
        </w:rPr>
        <w:t xml:space="preserve"> and</w:t>
      </w:r>
      <w:r w:rsidR="00AF1BB5" w:rsidRPr="00854B03">
        <w:rPr>
          <w:rFonts w:eastAsia="Times New Roman" w:cstheme="minorHAnsi"/>
          <w:color w:val="404040" w:themeColor="text1" w:themeTint="BF"/>
        </w:rPr>
        <w:t xml:space="preserve"> why some families were successful and others not in transmitting their faith to their children. He classifies the generations in distinct age groups following the LSOG study as follows. The </w:t>
      </w:r>
      <w:r w:rsidR="00854B03" w:rsidRPr="00854B03">
        <w:rPr>
          <w:rFonts w:eastAsia="Times New Roman" w:cstheme="minorHAnsi"/>
          <w:color w:val="404040" w:themeColor="text1" w:themeTint="BF"/>
        </w:rPr>
        <w:t>World</w:t>
      </w:r>
      <w:r w:rsidR="00AF1BB5" w:rsidRPr="00854B03">
        <w:rPr>
          <w:rFonts w:eastAsia="Times New Roman" w:cstheme="minorHAnsi"/>
          <w:color w:val="404040" w:themeColor="text1" w:themeTint="BF"/>
        </w:rPr>
        <w:t xml:space="preserve"> War I (WWI) generation born between </w:t>
      </w:r>
      <w:r w:rsidR="00854B03" w:rsidRPr="00854B03">
        <w:rPr>
          <w:rFonts w:eastAsia="Times New Roman" w:cstheme="minorHAnsi"/>
          <w:color w:val="404040" w:themeColor="text1" w:themeTint="BF"/>
        </w:rPr>
        <w:t>1890-19</w:t>
      </w:r>
      <w:r w:rsidR="00E87ADB">
        <w:rPr>
          <w:rFonts w:eastAsia="Times New Roman" w:cstheme="minorHAnsi"/>
          <w:color w:val="404040" w:themeColor="text1" w:themeTint="BF"/>
        </w:rPr>
        <w:t>1</w:t>
      </w:r>
      <w:r w:rsidR="00A05847">
        <w:rPr>
          <w:rFonts w:eastAsia="Times New Roman" w:cstheme="minorHAnsi"/>
          <w:color w:val="404040" w:themeColor="text1" w:themeTint="BF"/>
        </w:rPr>
        <w:t>5</w:t>
      </w:r>
      <w:r w:rsidR="00854B03" w:rsidRPr="00854B03">
        <w:rPr>
          <w:rFonts w:eastAsia="Times New Roman" w:cstheme="minorHAnsi"/>
          <w:color w:val="404040" w:themeColor="text1" w:themeTint="BF"/>
        </w:rPr>
        <w:t>, the Depression Era generation, 19</w:t>
      </w:r>
      <w:r w:rsidR="00E87ADB">
        <w:rPr>
          <w:rFonts w:eastAsia="Times New Roman" w:cstheme="minorHAnsi"/>
          <w:color w:val="404040" w:themeColor="text1" w:themeTint="BF"/>
        </w:rPr>
        <w:t>16</w:t>
      </w:r>
      <w:r w:rsidR="00854B03" w:rsidRPr="00854B03">
        <w:rPr>
          <w:rFonts w:eastAsia="Times New Roman" w:cstheme="minorHAnsi"/>
          <w:color w:val="404040" w:themeColor="text1" w:themeTint="BF"/>
        </w:rPr>
        <w:t>-19</w:t>
      </w:r>
      <w:r w:rsidR="00B0486A">
        <w:rPr>
          <w:rFonts w:eastAsia="Times New Roman" w:cstheme="minorHAnsi"/>
          <w:color w:val="404040" w:themeColor="text1" w:themeTint="BF"/>
        </w:rPr>
        <w:t>31</w:t>
      </w:r>
      <w:r w:rsidR="00854B03" w:rsidRPr="00854B03">
        <w:rPr>
          <w:rFonts w:eastAsia="Times New Roman" w:cstheme="minorHAnsi"/>
          <w:color w:val="404040" w:themeColor="text1" w:themeTint="BF"/>
        </w:rPr>
        <w:t>, the Silent generation, 19</w:t>
      </w:r>
      <w:r w:rsidR="00B0486A">
        <w:rPr>
          <w:rFonts w:eastAsia="Times New Roman" w:cstheme="minorHAnsi"/>
          <w:color w:val="404040" w:themeColor="text1" w:themeTint="BF"/>
        </w:rPr>
        <w:t>32</w:t>
      </w:r>
      <w:r w:rsidR="00854B03" w:rsidRPr="00854B03">
        <w:rPr>
          <w:rFonts w:eastAsia="Times New Roman" w:cstheme="minorHAnsi"/>
          <w:color w:val="404040" w:themeColor="text1" w:themeTint="BF"/>
        </w:rPr>
        <w:t>-19</w:t>
      </w:r>
      <w:r w:rsidR="00B0486A">
        <w:rPr>
          <w:rFonts w:eastAsia="Times New Roman" w:cstheme="minorHAnsi"/>
          <w:color w:val="404040" w:themeColor="text1" w:themeTint="BF"/>
        </w:rPr>
        <w:t>45</w:t>
      </w:r>
      <w:r w:rsidR="00854B03" w:rsidRPr="00854B03">
        <w:rPr>
          <w:rFonts w:eastAsia="Times New Roman" w:cstheme="minorHAnsi"/>
          <w:color w:val="404040" w:themeColor="text1" w:themeTint="BF"/>
        </w:rPr>
        <w:t>, Early baby boomers, 1946-1954, Later Baby Boomers, 1955-1964, Generation X, 1965-1979 and the Millennial generation, 1980-1988</w:t>
      </w:r>
      <w:r w:rsidR="00854B03">
        <w:rPr>
          <w:rFonts w:eastAsia="Times New Roman" w:cstheme="minorHAnsi"/>
          <w:color w:val="404040" w:themeColor="text1" w:themeTint="BF"/>
        </w:rPr>
        <w:t>. Each of these generations show a variety of characteristics with a</w:t>
      </w:r>
      <w:r w:rsidR="00F52088">
        <w:rPr>
          <w:rFonts w:eastAsia="Times New Roman" w:cstheme="minorHAnsi"/>
          <w:color w:val="404040" w:themeColor="text1" w:themeTint="BF"/>
        </w:rPr>
        <w:t>n increasing</w:t>
      </w:r>
      <w:r w:rsidR="00854B03">
        <w:rPr>
          <w:rFonts w:eastAsia="Times New Roman" w:cstheme="minorHAnsi"/>
          <w:color w:val="404040" w:themeColor="text1" w:themeTint="BF"/>
        </w:rPr>
        <w:t xml:space="preserve"> tendency over time to</w:t>
      </w:r>
      <w:r w:rsidR="00F52088">
        <w:rPr>
          <w:rFonts w:eastAsia="Times New Roman" w:cstheme="minorHAnsi"/>
          <w:color w:val="404040" w:themeColor="text1" w:themeTint="BF"/>
        </w:rPr>
        <w:t xml:space="preserve"> internalize and de</w:t>
      </w:r>
      <w:r w:rsidR="00B27B9E">
        <w:rPr>
          <w:rFonts w:eastAsia="Times New Roman" w:cstheme="minorHAnsi"/>
          <w:color w:val="404040" w:themeColor="text1" w:themeTint="BF"/>
        </w:rPr>
        <w:t>-</w:t>
      </w:r>
      <w:r w:rsidR="00F52088">
        <w:rPr>
          <w:rFonts w:eastAsia="Times New Roman" w:cstheme="minorHAnsi"/>
          <w:color w:val="404040" w:themeColor="text1" w:themeTint="BF"/>
        </w:rPr>
        <w:t xml:space="preserve">objectify God or a higher power, to separate religious practice </w:t>
      </w:r>
      <w:r w:rsidR="00854B03">
        <w:rPr>
          <w:rFonts w:eastAsia="Times New Roman" w:cstheme="minorHAnsi"/>
          <w:color w:val="404040" w:themeColor="text1" w:themeTint="BF"/>
        </w:rPr>
        <w:t>a</w:t>
      </w:r>
      <w:r w:rsidR="00F52088">
        <w:rPr>
          <w:rFonts w:eastAsia="Times New Roman" w:cstheme="minorHAnsi"/>
          <w:color w:val="404040" w:themeColor="text1" w:themeTint="BF"/>
        </w:rPr>
        <w:t xml:space="preserve">nd </w:t>
      </w:r>
      <w:r w:rsidR="003F74E8">
        <w:rPr>
          <w:rFonts w:eastAsia="Times New Roman" w:cstheme="minorHAnsi"/>
          <w:color w:val="404040" w:themeColor="text1" w:themeTint="BF"/>
        </w:rPr>
        <w:t xml:space="preserve">to </w:t>
      </w:r>
      <w:r w:rsidR="00F52088">
        <w:rPr>
          <w:rFonts w:eastAsia="Times New Roman" w:cstheme="minorHAnsi"/>
          <w:color w:val="404040" w:themeColor="text1" w:themeTint="BF"/>
        </w:rPr>
        <w:t>differentiate between religion and</w:t>
      </w:r>
      <w:r w:rsidR="00854B03">
        <w:rPr>
          <w:rFonts w:eastAsia="Times New Roman" w:cstheme="minorHAnsi"/>
          <w:color w:val="404040" w:themeColor="text1" w:themeTint="BF"/>
        </w:rPr>
        <w:t xml:space="preserve"> spirituality</w:t>
      </w:r>
      <w:r w:rsidR="00F52088">
        <w:rPr>
          <w:rFonts w:eastAsia="Times New Roman" w:cstheme="minorHAnsi"/>
          <w:color w:val="404040" w:themeColor="text1" w:themeTint="BF"/>
        </w:rPr>
        <w:t>.</w:t>
      </w:r>
      <w:r w:rsidR="003F74E8">
        <w:rPr>
          <w:rFonts w:eastAsia="Times New Roman" w:cstheme="minorHAnsi"/>
          <w:color w:val="404040" w:themeColor="text1" w:themeTint="BF"/>
        </w:rPr>
        <w:t xml:space="preserve"> As an example, for the WOI generation religion was taken for granted and God was an all-powerful Heavenly Father. Spirituality was faith without distinction and religious practice was the traditional church worship. At the </w:t>
      </w:r>
      <w:r w:rsidR="00642B4C">
        <w:rPr>
          <w:rFonts w:eastAsia="Times New Roman" w:cstheme="minorHAnsi"/>
          <w:color w:val="404040" w:themeColor="text1" w:themeTint="BF"/>
        </w:rPr>
        <w:t>other</w:t>
      </w:r>
      <w:r w:rsidR="00E635B2">
        <w:rPr>
          <w:rFonts w:eastAsia="Times New Roman" w:cstheme="minorHAnsi"/>
          <w:color w:val="404040" w:themeColor="text1" w:themeTint="BF"/>
        </w:rPr>
        <w:t xml:space="preserve"> end </w:t>
      </w:r>
      <w:r w:rsidR="003F74E8">
        <w:rPr>
          <w:rFonts w:eastAsia="Times New Roman" w:cstheme="minorHAnsi"/>
          <w:color w:val="404040" w:themeColor="text1" w:themeTint="BF"/>
        </w:rPr>
        <w:t>of the generation spectrum Gen Xers and Millennials subscribe more to a personal accessible God with a distinction between religiousness and spirituality</w:t>
      </w:r>
      <w:r w:rsidR="00E635B2">
        <w:rPr>
          <w:rFonts w:eastAsia="Times New Roman" w:cstheme="minorHAnsi"/>
          <w:color w:val="404040" w:themeColor="text1" w:themeTint="BF"/>
        </w:rPr>
        <w:t>. The</w:t>
      </w:r>
      <w:r w:rsidR="007720D8">
        <w:rPr>
          <w:rFonts w:eastAsia="Times New Roman" w:cstheme="minorHAnsi"/>
          <w:color w:val="404040" w:themeColor="text1" w:themeTint="BF"/>
        </w:rPr>
        <w:t>se younger age groups</w:t>
      </w:r>
      <w:r w:rsidR="00E635B2">
        <w:rPr>
          <w:rFonts w:eastAsia="Times New Roman" w:cstheme="minorHAnsi"/>
          <w:color w:val="404040" w:themeColor="text1" w:themeTint="BF"/>
        </w:rPr>
        <w:t xml:space="preserve"> tend to drift further away from an institutionalized religion adopting a vague set of beliefs based on </w:t>
      </w:r>
      <w:r w:rsidR="00AE3F8C">
        <w:rPr>
          <w:rFonts w:eastAsia="Times New Roman" w:cstheme="minorHAnsi"/>
          <w:color w:val="404040" w:themeColor="text1" w:themeTint="BF"/>
        </w:rPr>
        <w:t>religious diversity and ambiguity</w:t>
      </w:r>
      <w:r w:rsidR="00E635B2">
        <w:rPr>
          <w:rFonts w:eastAsia="Times New Roman" w:cstheme="minorHAnsi"/>
          <w:color w:val="404040" w:themeColor="text1" w:themeTint="BF"/>
        </w:rPr>
        <w:t>.</w:t>
      </w:r>
      <w:r w:rsidR="00CD5D67">
        <w:rPr>
          <w:rFonts w:eastAsia="Times New Roman" w:cstheme="minorHAnsi"/>
          <w:color w:val="404040" w:themeColor="text1" w:themeTint="BF"/>
        </w:rPr>
        <w:t xml:space="preserve"> </w:t>
      </w:r>
      <w:r w:rsidR="00152CFB">
        <w:rPr>
          <w:rFonts w:cstheme="minorHAnsi"/>
          <w:color w:val="404040" w:themeColor="text1" w:themeTint="BF"/>
          <w:shd w:val="clear" w:color="auto" w:fill="FFFFFF"/>
        </w:rPr>
        <w:t>Nonetheless</w:t>
      </w:r>
      <w:r w:rsidR="007720D8">
        <w:rPr>
          <w:rFonts w:cstheme="minorHAnsi"/>
          <w:color w:val="404040" w:themeColor="text1" w:themeTint="BF"/>
          <w:shd w:val="clear" w:color="auto" w:fill="FFFFFF"/>
        </w:rPr>
        <w:t xml:space="preserve"> </w:t>
      </w:r>
      <w:r w:rsidR="00152CFB">
        <w:rPr>
          <w:rFonts w:cstheme="minorHAnsi"/>
          <w:color w:val="404040" w:themeColor="text1" w:themeTint="BF"/>
          <w:shd w:val="clear" w:color="auto" w:fill="FFFFFF"/>
        </w:rPr>
        <w:t>the writer</w:t>
      </w:r>
      <w:r w:rsidR="000E4E59">
        <w:rPr>
          <w:rFonts w:cstheme="minorHAnsi"/>
          <w:color w:val="404040" w:themeColor="text1" w:themeTint="BF"/>
          <w:shd w:val="clear" w:color="auto" w:fill="FFFFFF"/>
        </w:rPr>
        <w:t xml:space="preserve"> does not see a </w:t>
      </w:r>
      <w:r w:rsidR="005903E2">
        <w:rPr>
          <w:rFonts w:cstheme="minorHAnsi"/>
          <w:color w:val="404040" w:themeColor="text1" w:themeTint="BF"/>
          <w:shd w:val="clear" w:color="auto" w:fill="FFFFFF"/>
        </w:rPr>
        <w:t xml:space="preserve">noticeable </w:t>
      </w:r>
      <w:r w:rsidR="000E4E59">
        <w:rPr>
          <w:rFonts w:cstheme="minorHAnsi"/>
          <w:color w:val="404040" w:themeColor="text1" w:themeTint="BF"/>
          <w:shd w:val="clear" w:color="auto" w:fill="FFFFFF"/>
        </w:rPr>
        <w:t xml:space="preserve">decline of </w:t>
      </w:r>
      <w:r w:rsidR="000E4E59" w:rsidRPr="00854B03">
        <w:rPr>
          <w:rFonts w:cstheme="minorHAnsi"/>
          <w:color w:val="404040" w:themeColor="text1" w:themeTint="BF"/>
          <w:shd w:val="clear" w:color="auto" w:fill="FFFFFF"/>
        </w:rPr>
        <w:t>intergenerational religious transmission</w:t>
      </w:r>
      <w:r w:rsidR="000E4E59">
        <w:rPr>
          <w:rFonts w:cstheme="minorHAnsi"/>
          <w:color w:val="404040" w:themeColor="text1" w:themeTint="BF"/>
          <w:shd w:val="clear" w:color="auto" w:fill="FFFFFF"/>
        </w:rPr>
        <w:t xml:space="preserve">. </w:t>
      </w:r>
      <w:r w:rsidR="00DB3D67">
        <w:rPr>
          <w:rFonts w:cstheme="minorHAnsi"/>
          <w:color w:val="404040" w:themeColor="text1" w:themeTint="BF"/>
          <w:shd w:val="clear" w:color="auto" w:fill="FFFFFF"/>
        </w:rPr>
        <w:t>Measured by</w:t>
      </w:r>
      <w:r w:rsidR="000E4E59">
        <w:rPr>
          <w:rFonts w:cstheme="minorHAnsi"/>
          <w:color w:val="404040" w:themeColor="text1" w:themeTint="BF"/>
          <w:shd w:val="clear" w:color="auto" w:fill="FFFFFF"/>
        </w:rPr>
        <w:t xml:space="preserve"> religious affiliation between parents and children </w:t>
      </w:r>
      <w:r w:rsidR="00DB3D67">
        <w:rPr>
          <w:rFonts w:cstheme="minorHAnsi"/>
          <w:color w:val="404040" w:themeColor="text1" w:themeTint="BF"/>
          <w:shd w:val="clear" w:color="auto" w:fill="FFFFFF"/>
        </w:rPr>
        <w:t xml:space="preserve">the transmission rate seems to </w:t>
      </w:r>
      <w:r w:rsidR="000E4E59">
        <w:rPr>
          <w:rFonts w:cstheme="minorHAnsi"/>
          <w:color w:val="404040" w:themeColor="text1" w:themeTint="BF"/>
          <w:shd w:val="clear" w:color="auto" w:fill="FFFFFF"/>
        </w:rPr>
        <w:t>remain largely constant a</w:t>
      </w:r>
      <w:r w:rsidR="00DB3D67">
        <w:rPr>
          <w:rFonts w:cstheme="minorHAnsi"/>
          <w:color w:val="404040" w:themeColor="text1" w:themeTint="BF"/>
          <w:shd w:val="clear" w:color="auto" w:fill="FFFFFF"/>
        </w:rPr>
        <w:t>s well as</w:t>
      </w:r>
      <w:r w:rsidR="000E4E59">
        <w:rPr>
          <w:rFonts w:cstheme="minorHAnsi"/>
          <w:color w:val="404040" w:themeColor="text1" w:themeTint="BF"/>
          <w:shd w:val="clear" w:color="auto" w:fill="FFFFFF"/>
        </w:rPr>
        <w:t xml:space="preserve"> religious participation in frequency of service attendance </w:t>
      </w:r>
      <w:r w:rsidR="00DB3D67">
        <w:rPr>
          <w:rFonts w:cstheme="minorHAnsi"/>
          <w:color w:val="404040" w:themeColor="text1" w:themeTint="BF"/>
          <w:shd w:val="clear" w:color="auto" w:fill="FFFFFF"/>
        </w:rPr>
        <w:t xml:space="preserve">even if overall rates in church attendance in the United States has declined in this period. The latter is mainly due </w:t>
      </w:r>
      <w:r w:rsidR="00A94C6D">
        <w:rPr>
          <w:rFonts w:cstheme="minorHAnsi"/>
          <w:color w:val="404040" w:themeColor="text1" w:themeTint="BF"/>
          <w:shd w:val="clear" w:color="auto" w:fill="FFFFFF"/>
        </w:rPr>
        <w:t xml:space="preserve">to the fastest growing religious </w:t>
      </w:r>
      <w:r w:rsidR="00CD0A1C">
        <w:rPr>
          <w:rFonts w:cstheme="minorHAnsi"/>
          <w:color w:val="404040" w:themeColor="text1" w:themeTint="BF"/>
          <w:shd w:val="clear" w:color="auto" w:fill="FFFFFF"/>
        </w:rPr>
        <w:t xml:space="preserve">unaffiliated </w:t>
      </w:r>
      <w:r w:rsidR="00A94C6D">
        <w:rPr>
          <w:rFonts w:cstheme="minorHAnsi"/>
          <w:color w:val="404040" w:themeColor="text1" w:themeTint="BF"/>
          <w:shd w:val="clear" w:color="auto" w:fill="FFFFFF"/>
        </w:rPr>
        <w:t xml:space="preserve">category in the US, </w:t>
      </w:r>
      <w:r w:rsidR="00CD0A1C">
        <w:rPr>
          <w:rFonts w:cstheme="minorHAnsi"/>
          <w:color w:val="404040" w:themeColor="text1" w:themeTint="BF"/>
          <w:shd w:val="clear" w:color="auto" w:fill="FFFFFF"/>
        </w:rPr>
        <w:t>the “</w:t>
      </w:r>
      <w:proofErr w:type="spellStart"/>
      <w:r w:rsidR="00CD0A1C">
        <w:rPr>
          <w:rFonts w:cstheme="minorHAnsi"/>
          <w:color w:val="404040" w:themeColor="text1" w:themeTint="BF"/>
          <w:shd w:val="clear" w:color="auto" w:fill="FFFFFF"/>
        </w:rPr>
        <w:t>Nones</w:t>
      </w:r>
      <w:proofErr w:type="spellEnd"/>
      <w:r w:rsidR="00CD0A1C">
        <w:rPr>
          <w:rFonts w:cstheme="minorHAnsi"/>
          <w:color w:val="404040" w:themeColor="text1" w:themeTint="BF"/>
          <w:shd w:val="clear" w:color="auto" w:fill="FFFFFF"/>
        </w:rPr>
        <w:t>”, or religiously unaffiliated parents who raise their children without a religious tradition.</w:t>
      </w:r>
      <w:r w:rsidR="001B406A">
        <w:rPr>
          <w:rFonts w:cstheme="minorHAnsi"/>
          <w:color w:val="404040" w:themeColor="text1" w:themeTint="BF"/>
          <w:shd w:val="clear" w:color="auto" w:fill="FFFFFF"/>
        </w:rPr>
        <w:t xml:space="preserve"> </w:t>
      </w:r>
    </w:p>
    <w:p w14:paraId="38A24338" w14:textId="77777777" w:rsidR="001B406A" w:rsidRDefault="001B406A" w:rsidP="00785BFE">
      <w:pPr>
        <w:shd w:val="clear" w:color="auto" w:fill="FFFFFF"/>
        <w:spacing w:after="0" w:line="360" w:lineRule="auto"/>
        <w:ind w:left="-357"/>
        <w:rPr>
          <w:rFonts w:cstheme="minorHAnsi"/>
          <w:color w:val="404040" w:themeColor="text1" w:themeTint="BF"/>
          <w:shd w:val="clear" w:color="auto" w:fill="FFFFFF"/>
        </w:rPr>
      </w:pPr>
    </w:p>
    <w:p w14:paraId="4E897336" w14:textId="057AB0C8" w:rsidR="00CD0A1C" w:rsidRDefault="00DB3D67" w:rsidP="00785BFE">
      <w:pPr>
        <w:shd w:val="clear" w:color="auto" w:fill="FFFFFF"/>
        <w:spacing w:after="0" w:line="360" w:lineRule="auto"/>
        <w:ind w:left="-357"/>
        <w:rPr>
          <w:rFonts w:cstheme="minorHAnsi"/>
          <w:color w:val="404040" w:themeColor="text1" w:themeTint="BF"/>
          <w:shd w:val="clear" w:color="auto" w:fill="FFFFFF"/>
        </w:rPr>
      </w:pPr>
      <w:r>
        <w:rPr>
          <w:rFonts w:cstheme="minorHAnsi"/>
          <w:color w:val="404040" w:themeColor="text1" w:themeTint="BF"/>
          <w:shd w:val="clear" w:color="auto" w:fill="FFFFFF"/>
        </w:rPr>
        <w:t xml:space="preserve">The main factors that have been instrumental in the </w:t>
      </w:r>
      <w:r w:rsidR="00012F07">
        <w:rPr>
          <w:rFonts w:cstheme="minorHAnsi"/>
          <w:color w:val="404040" w:themeColor="text1" w:themeTint="BF"/>
          <w:shd w:val="clear" w:color="auto" w:fill="FFFFFF"/>
        </w:rPr>
        <w:t>(dis)</w:t>
      </w:r>
      <w:r>
        <w:rPr>
          <w:rFonts w:cstheme="minorHAnsi"/>
          <w:color w:val="404040" w:themeColor="text1" w:themeTint="BF"/>
          <w:shd w:val="clear" w:color="auto" w:fill="FFFFFF"/>
        </w:rPr>
        <w:t>continuity of religious transmission are the role of the family, especially the closeness</w:t>
      </w:r>
      <w:r w:rsidR="005903E2">
        <w:rPr>
          <w:rFonts w:cstheme="minorHAnsi"/>
          <w:color w:val="404040" w:themeColor="text1" w:themeTint="BF"/>
          <w:shd w:val="clear" w:color="auto" w:fill="FFFFFF"/>
        </w:rPr>
        <w:t xml:space="preserve"> and warmth</w:t>
      </w:r>
      <w:r>
        <w:rPr>
          <w:rFonts w:cstheme="minorHAnsi"/>
          <w:color w:val="404040" w:themeColor="text1" w:themeTint="BF"/>
          <w:shd w:val="clear" w:color="auto" w:fill="FFFFFF"/>
        </w:rPr>
        <w:t xml:space="preserve"> of the parents, the influence </w:t>
      </w:r>
      <w:r w:rsidR="007720D8">
        <w:rPr>
          <w:rFonts w:cstheme="minorHAnsi"/>
          <w:color w:val="404040" w:themeColor="text1" w:themeTint="BF"/>
          <w:shd w:val="clear" w:color="auto" w:fill="FFFFFF"/>
        </w:rPr>
        <w:t xml:space="preserve">as a role model </w:t>
      </w:r>
      <w:r>
        <w:rPr>
          <w:rFonts w:cstheme="minorHAnsi"/>
          <w:color w:val="404040" w:themeColor="text1" w:themeTint="BF"/>
          <w:shd w:val="clear" w:color="auto" w:fill="FFFFFF"/>
        </w:rPr>
        <w:t>of the father</w:t>
      </w:r>
      <w:r w:rsidR="00F72CFE">
        <w:rPr>
          <w:rFonts w:cstheme="minorHAnsi"/>
          <w:color w:val="404040" w:themeColor="text1" w:themeTint="BF"/>
          <w:shd w:val="clear" w:color="auto" w:fill="FFFFFF"/>
        </w:rPr>
        <w:t xml:space="preserve"> both in church and in the home</w:t>
      </w:r>
      <w:r>
        <w:rPr>
          <w:rFonts w:cstheme="minorHAnsi"/>
          <w:color w:val="404040" w:themeColor="text1" w:themeTint="BF"/>
          <w:shd w:val="clear" w:color="auto" w:fill="FFFFFF"/>
        </w:rPr>
        <w:t xml:space="preserve"> and surprisingly</w:t>
      </w:r>
      <w:r w:rsidR="00C309FF">
        <w:rPr>
          <w:rFonts w:cstheme="minorHAnsi"/>
          <w:color w:val="404040" w:themeColor="text1" w:themeTint="BF"/>
          <w:shd w:val="clear" w:color="auto" w:fill="FFFFFF"/>
        </w:rPr>
        <w:t>,</w:t>
      </w:r>
      <w:r>
        <w:rPr>
          <w:rFonts w:cstheme="minorHAnsi"/>
          <w:color w:val="404040" w:themeColor="text1" w:themeTint="BF"/>
          <w:shd w:val="clear" w:color="auto" w:fill="FFFFFF"/>
        </w:rPr>
        <w:t xml:space="preserve"> </w:t>
      </w:r>
      <w:r w:rsidR="005903E2">
        <w:rPr>
          <w:rFonts w:cstheme="minorHAnsi"/>
          <w:color w:val="404040" w:themeColor="text1" w:themeTint="BF"/>
          <w:shd w:val="clear" w:color="auto" w:fill="FFFFFF"/>
        </w:rPr>
        <w:t xml:space="preserve">even </w:t>
      </w:r>
      <w:r>
        <w:rPr>
          <w:rFonts w:cstheme="minorHAnsi"/>
          <w:color w:val="404040" w:themeColor="text1" w:themeTint="BF"/>
          <w:shd w:val="clear" w:color="auto" w:fill="FFFFFF"/>
        </w:rPr>
        <w:t>so the</w:t>
      </w:r>
      <w:r w:rsidR="005903E2">
        <w:rPr>
          <w:rFonts w:cstheme="minorHAnsi"/>
          <w:color w:val="404040" w:themeColor="text1" w:themeTint="BF"/>
          <w:shd w:val="clear" w:color="auto" w:fill="FFFFFF"/>
        </w:rPr>
        <w:t xml:space="preserve"> religious</w:t>
      </w:r>
      <w:r>
        <w:rPr>
          <w:rFonts w:cstheme="minorHAnsi"/>
          <w:color w:val="404040" w:themeColor="text1" w:themeTint="BF"/>
          <w:shd w:val="clear" w:color="auto" w:fill="FFFFFF"/>
        </w:rPr>
        <w:t xml:space="preserve"> </w:t>
      </w:r>
      <w:r w:rsidR="005903E2">
        <w:rPr>
          <w:rFonts w:cstheme="minorHAnsi"/>
          <w:color w:val="404040" w:themeColor="text1" w:themeTint="BF"/>
          <w:shd w:val="clear" w:color="auto" w:fill="FFFFFF"/>
        </w:rPr>
        <w:t xml:space="preserve">reinforcing </w:t>
      </w:r>
      <w:r>
        <w:rPr>
          <w:rFonts w:cstheme="minorHAnsi"/>
          <w:color w:val="404040" w:themeColor="text1" w:themeTint="BF"/>
          <w:shd w:val="clear" w:color="auto" w:fill="FFFFFF"/>
        </w:rPr>
        <w:t xml:space="preserve">position of the grandparents </w:t>
      </w:r>
      <w:r w:rsidR="005903E2">
        <w:rPr>
          <w:rFonts w:cstheme="minorHAnsi"/>
          <w:color w:val="404040" w:themeColor="text1" w:themeTint="BF"/>
          <w:shd w:val="clear" w:color="auto" w:fill="FFFFFF"/>
        </w:rPr>
        <w:t>and great-grandparents.</w:t>
      </w:r>
      <w:r w:rsidR="00B27B9E">
        <w:rPr>
          <w:rFonts w:cstheme="minorHAnsi"/>
          <w:color w:val="404040" w:themeColor="text1" w:themeTint="BF"/>
          <w:shd w:val="clear" w:color="auto" w:fill="FFFFFF"/>
        </w:rPr>
        <w:t xml:space="preserve"> </w:t>
      </w:r>
      <w:r w:rsidR="005B4073">
        <w:rPr>
          <w:rFonts w:cstheme="minorHAnsi"/>
          <w:color w:val="404040" w:themeColor="text1" w:themeTint="BF"/>
          <w:shd w:val="clear" w:color="auto" w:fill="FFFFFF"/>
        </w:rPr>
        <w:t>Furthermore,</w:t>
      </w:r>
      <w:r w:rsidR="00B27B9E">
        <w:rPr>
          <w:rFonts w:cstheme="minorHAnsi"/>
          <w:color w:val="404040" w:themeColor="text1" w:themeTint="BF"/>
          <w:shd w:val="clear" w:color="auto" w:fill="FFFFFF"/>
        </w:rPr>
        <w:t xml:space="preserve"> parents in a harmonious same-faith marriage in general were most likely to maintain religious continuity but unhappy </w:t>
      </w:r>
      <w:r w:rsidR="005B4073">
        <w:rPr>
          <w:rFonts w:cstheme="minorHAnsi"/>
          <w:color w:val="404040" w:themeColor="text1" w:themeTint="BF"/>
          <w:shd w:val="clear" w:color="auto" w:fill="FFFFFF"/>
        </w:rPr>
        <w:t xml:space="preserve">or </w:t>
      </w:r>
      <w:r w:rsidR="00B27B9E">
        <w:rPr>
          <w:rFonts w:cstheme="minorHAnsi"/>
          <w:color w:val="404040" w:themeColor="text1" w:themeTint="BF"/>
          <w:shd w:val="clear" w:color="auto" w:fill="FFFFFF"/>
        </w:rPr>
        <w:t xml:space="preserve">interfaith marriage and divorce were possible </w:t>
      </w:r>
      <w:r w:rsidR="005B4073">
        <w:rPr>
          <w:rFonts w:cstheme="minorHAnsi"/>
          <w:color w:val="404040" w:themeColor="text1" w:themeTint="BF"/>
          <w:shd w:val="clear" w:color="auto" w:fill="FFFFFF"/>
        </w:rPr>
        <w:t>interrupters</w:t>
      </w:r>
      <w:r w:rsidR="00B27B9E">
        <w:rPr>
          <w:rFonts w:cstheme="minorHAnsi"/>
          <w:color w:val="404040" w:themeColor="text1" w:themeTint="BF"/>
          <w:shd w:val="clear" w:color="auto" w:fill="FFFFFF"/>
        </w:rPr>
        <w:t xml:space="preserve"> in religious </w:t>
      </w:r>
      <w:r w:rsidR="005B4073">
        <w:rPr>
          <w:rFonts w:cstheme="minorHAnsi"/>
          <w:color w:val="404040" w:themeColor="text1" w:themeTint="BF"/>
          <w:shd w:val="clear" w:color="auto" w:fill="FFFFFF"/>
        </w:rPr>
        <w:t xml:space="preserve">transmission and are often a cause for distancing from the faith of their parents. </w:t>
      </w:r>
      <w:r w:rsidR="007720D8">
        <w:rPr>
          <w:rFonts w:cstheme="minorHAnsi"/>
          <w:color w:val="404040" w:themeColor="text1" w:themeTint="BF"/>
          <w:shd w:val="clear" w:color="auto" w:fill="FFFFFF"/>
        </w:rPr>
        <w:t>Children</w:t>
      </w:r>
      <w:r w:rsidR="005B4073">
        <w:rPr>
          <w:rFonts w:cstheme="minorHAnsi"/>
          <w:color w:val="404040" w:themeColor="text1" w:themeTint="BF"/>
          <w:shd w:val="clear" w:color="auto" w:fill="FFFFFF"/>
        </w:rPr>
        <w:t xml:space="preserve"> who substantially deviate from religious practices and beliefs of their parents are </w:t>
      </w:r>
      <w:r w:rsidR="001901FE">
        <w:rPr>
          <w:rFonts w:cstheme="minorHAnsi"/>
          <w:color w:val="404040" w:themeColor="text1" w:themeTint="BF"/>
          <w:shd w:val="clear" w:color="auto" w:fill="FFFFFF"/>
        </w:rPr>
        <w:t>categorized</w:t>
      </w:r>
      <w:r w:rsidR="005B4073">
        <w:rPr>
          <w:rFonts w:cstheme="minorHAnsi"/>
          <w:color w:val="404040" w:themeColor="text1" w:themeTint="BF"/>
          <w:shd w:val="clear" w:color="auto" w:fill="FFFFFF"/>
        </w:rPr>
        <w:t xml:space="preserve"> </w:t>
      </w:r>
      <w:r w:rsidR="00665EDF">
        <w:rPr>
          <w:rFonts w:cstheme="minorHAnsi"/>
          <w:color w:val="404040" w:themeColor="text1" w:themeTint="BF"/>
          <w:shd w:val="clear" w:color="auto" w:fill="FFFFFF"/>
        </w:rPr>
        <w:t>as being</w:t>
      </w:r>
      <w:r w:rsidR="005B4073">
        <w:rPr>
          <w:rFonts w:cstheme="minorHAnsi"/>
          <w:color w:val="404040" w:themeColor="text1" w:themeTint="BF"/>
          <w:shd w:val="clear" w:color="auto" w:fill="FFFFFF"/>
        </w:rPr>
        <w:t xml:space="preserve"> religious rebels, religious zealots and religious prodigals. Often</w:t>
      </w:r>
      <w:r w:rsidR="00C309FF">
        <w:rPr>
          <w:rFonts w:cstheme="minorHAnsi"/>
          <w:color w:val="404040" w:themeColor="text1" w:themeTint="BF"/>
          <w:shd w:val="clear" w:color="auto" w:fill="FFFFFF"/>
        </w:rPr>
        <w:t>,</w:t>
      </w:r>
      <w:r w:rsidR="005B4073">
        <w:rPr>
          <w:rFonts w:cstheme="minorHAnsi"/>
          <w:color w:val="404040" w:themeColor="text1" w:themeTint="BF"/>
          <w:shd w:val="clear" w:color="auto" w:fill="FFFFFF"/>
        </w:rPr>
        <w:t xml:space="preserve"> rebels were those whose religious upbringing was to</w:t>
      </w:r>
      <w:r w:rsidR="00490ED1">
        <w:rPr>
          <w:rFonts w:cstheme="minorHAnsi"/>
          <w:color w:val="404040" w:themeColor="text1" w:themeTint="BF"/>
          <w:shd w:val="clear" w:color="auto" w:fill="FFFFFF"/>
        </w:rPr>
        <w:t>o</w:t>
      </w:r>
      <w:r w:rsidR="005B4073">
        <w:rPr>
          <w:rFonts w:cstheme="minorHAnsi"/>
          <w:color w:val="404040" w:themeColor="text1" w:themeTint="BF"/>
          <w:shd w:val="clear" w:color="auto" w:fill="FFFFFF"/>
        </w:rPr>
        <w:t xml:space="preserve"> strict and caused a sense of religious suffocation. </w:t>
      </w:r>
      <w:r w:rsidR="005D2338">
        <w:rPr>
          <w:rFonts w:cstheme="minorHAnsi"/>
          <w:color w:val="404040" w:themeColor="text1" w:themeTint="BF"/>
          <w:shd w:val="clear" w:color="auto" w:fill="FFFFFF"/>
        </w:rPr>
        <w:t>They ended up converting to another faith, reject</w:t>
      </w:r>
      <w:r w:rsidR="00490ED1">
        <w:rPr>
          <w:rFonts w:cstheme="minorHAnsi"/>
          <w:color w:val="404040" w:themeColor="text1" w:themeTint="BF"/>
          <w:shd w:val="clear" w:color="auto" w:fill="FFFFFF"/>
        </w:rPr>
        <w:t>ing</w:t>
      </w:r>
      <w:r w:rsidR="005D2338">
        <w:rPr>
          <w:rFonts w:cstheme="minorHAnsi"/>
          <w:color w:val="404040" w:themeColor="text1" w:themeTint="BF"/>
          <w:shd w:val="clear" w:color="auto" w:fill="FFFFFF"/>
        </w:rPr>
        <w:t xml:space="preserve"> religion altogether or became indifferent to religion. Some eventually became prodigals in later life.  Zealots usually converted to another religion and are much more religiously committed than their parents. They often produced rebels. Prodigals left their religion and returned to the faith of their parents’ religion or something similar in the course of their life.</w:t>
      </w:r>
      <w:r w:rsidR="00A94C6D">
        <w:rPr>
          <w:rFonts w:cstheme="minorHAnsi"/>
          <w:color w:val="404040" w:themeColor="text1" w:themeTint="BF"/>
          <w:shd w:val="clear" w:color="auto" w:fill="FFFFFF"/>
        </w:rPr>
        <w:t xml:space="preserve"> </w:t>
      </w:r>
      <w:r w:rsidR="00CD0A1C">
        <w:rPr>
          <w:rFonts w:cstheme="minorHAnsi"/>
          <w:color w:val="404040" w:themeColor="text1" w:themeTint="BF"/>
          <w:shd w:val="clear" w:color="auto" w:fill="FFFFFF"/>
        </w:rPr>
        <w:t>The “</w:t>
      </w:r>
      <w:proofErr w:type="spellStart"/>
      <w:r w:rsidR="00CD0A1C">
        <w:rPr>
          <w:rFonts w:cstheme="minorHAnsi"/>
          <w:color w:val="404040" w:themeColor="text1" w:themeTint="BF"/>
          <w:shd w:val="clear" w:color="auto" w:fill="FFFFFF"/>
        </w:rPr>
        <w:t>Nones</w:t>
      </w:r>
      <w:proofErr w:type="spellEnd"/>
      <w:r w:rsidR="00CD0A1C">
        <w:rPr>
          <w:rFonts w:cstheme="minorHAnsi"/>
          <w:color w:val="404040" w:themeColor="text1" w:themeTint="BF"/>
          <w:shd w:val="clear" w:color="auto" w:fill="FFFFFF"/>
        </w:rPr>
        <w:t>” as mentioned earlier of which the youthful religious unaffiliated category is the</w:t>
      </w:r>
      <w:r w:rsidR="00012F07">
        <w:rPr>
          <w:rFonts w:cstheme="minorHAnsi"/>
          <w:color w:val="404040" w:themeColor="text1" w:themeTint="BF"/>
          <w:shd w:val="clear" w:color="auto" w:fill="FFFFFF"/>
        </w:rPr>
        <w:t xml:space="preserve"> fastest growing one and atheists in this study </w:t>
      </w:r>
      <w:r w:rsidR="00BF198B">
        <w:rPr>
          <w:rFonts w:cstheme="minorHAnsi"/>
          <w:color w:val="404040" w:themeColor="text1" w:themeTint="BF"/>
          <w:shd w:val="clear" w:color="auto" w:fill="FFFFFF"/>
        </w:rPr>
        <w:t xml:space="preserve">are </w:t>
      </w:r>
      <w:r w:rsidR="00012F07">
        <w:rPr>
          <w:rFonts w:cstheme="minorHAnsi"/>
          <w:color w:val="404040" w:themeColor="text1" w:themeTint="BF"/>
          <w:shd w:val="clear" w:color="auto" w:fill="FFFFFF"/>
        </w:rPr>
        <w:t>not necessarily seen as a discontinuation of religious transmission</w:t>
      </w:r>
      <w:r w:rsidR="00EA6EC2">
        <w:rPr>
          <w:rFonts w:cstheme="minorHAnsi"/>
          <w:color w:val="404040" w:themeColor="text1" w:themeTint="BF"/>
          <w:shd w:val="clear" w:color="auto" w:fill="FFFFFF"/>
        </w:rPr>
        <w:t xml:space="preserve"> but rather the opposite or a high degree of intergenerational similarity, continuity in non-religion from parents to their children. As a counterbalance the highest rate of intergenerational transmission are to be found among families of Mormons, Jews and Evangelicals underlining the importance of the power of strong distinct religious communities displaying their minority characteristics</w:t>
      </w:r>
      <w:r w:rsidR="00BF198B">
        <w:rPr>
          <w:rFonts w:cstheme="minorHAnsi"/>
          <w:color w:val="404040" w:themeColor="text1" w:themeTint="BF"/>
          <w:shd w:val="clear" w:color="auto" w:fill="FFFFFF"/>
        </w:rPr>
        <w:t>,</w:t>
      </w:r>
      <w:r w:rsidR="00EA6EC2">
        <w:rPr>
          <w:rFonts w:cstheme="minorHAnsi"/>
          <w:color w:val="404040" w:themeColor="text1" w:themeTint="BF"/>
          <w:shd w:val="clear" w:color="auto" w:fill="FFFFFF"/>
        </w:rPr>
        <w:t xml:space="preserve"> family driven and interconnected religious practices.</w:t>
      </w:r>
    </w:p>
    <w:p w14:paraId="593619BC" w14:textId="0B863464" w:rsidR="001B406A" w:rsidRDefault="001B406A" w:rsidP="00785BFE">
      <w:pPr>
        <w:shd w:val="clear" w:color="auto" w:fill="FFFFFF"/>
        <w:spacing w:after="0" w:line="360" w:lineRule="auto"/>
        <w:ind w:left="-357"/>
        <w:rPr>
          <w:rFonts w:cstheme="minorHAnsi"/>
          <w:color w:val="404040" w:themeColor="text1" w:themeTint="BF"/>
          <w:shd w:val="clear" w:color="auto" w:fill="FFFFFF"/>
        </w:rPr>
      </w:pPr>
    </w:p>
    <w:p w14:paraId="34074660" w14:textId="26333EF7" w:rsidR="00A743F9" w:rsidRDefault="00DB33BE" w:rsidP="00785BFE">
      <w:pPr>
        <w:shd w:val="clear" w:color="auto" w:fill="FFFFFF"/>
        <w:spacing w:after="0" w:line="360" w:lineRule="auto"/>
        <w:ind w:left="-357"/>
        <w:rPr>
          <w:rFonts w:cstheme="minorHAnsi"/>
          <w:color w:val="404040" w:themeColor="text1" w:themeTint="BF"/>
          <w:shd w:val="clear" w:color="auto" w:fill="FFFFFF"/>
        </w:rPr>
      </w:pPr>
      <w:r>
        <w:rPr>
          <w:rFonts w:cstheme="minorHAnsi"/>
          <w:color w:val="404040" w:themeColor="text1" w:themeTint="BF"/>
          <w:shd w:val="clear" w:color="auto" w:fill="FFFFFF"/>
        </w:rPr>
        <w:t xml:space="preserve">Bengtson </w:t>
      </w:r>
      <w:r w:rsidR="003576F1">
        <w:rPr>
          <w:rFonts w:cstheme="minorHAnsi"/>
          <w:color w:val="404040" w:themeColor="text1" w:themeTint="BF"/>
          <w:shd w:val="clear" w:color="auto" w:fill="FFFFFF"/>
        </w:rPr>
        <w:t>c</w:t>
      </w:r>
      <w:r>
        <w:rPr>
          <w:rFonts w:cstheme="minorHAnsi"/>
          <w:color w:val="404040" w:themeColor="text1" w:themeTint="BF"/>
          <w:shd w:val="clear" w:color="auto" w:fill="FFFFFF"/>
        </w:rPr>
        <w:t xml:space="preserve">oncludes </w:t>
      </w:r>
      <w:r w:rsidR="003576F1">
        <w:rPr>
          <w:rFonts w:cstheme="minorHAnsi"/>
          <w:color w:val="404040" w:themeColor="text1" w:themeTint="BF"/>
          <w:shd w:val="clear" w:color="auto" w:fill="FFFFFF"/>
        </w:rPr>
        <w:t xml:space="preserve">by underlining a growing differentiation between organized religion and spirituality. He </w:t>
      </w:r>
      <w:r w:rsidR="00AF3D42">
        <w:rPr>
          <w:rFonts w:cstheme="minorHAnsi"/>
          <w:color w:val="404040" w:themeColor="text1" w:themeTint="BF"/>
          <w:shd w:val="clear" w:color="auto" w:fill="FFFFFF"/>
        </w:rPr>
        <w:t xml:space="preserve">also </w:t>
      </w:r>
      <w:r w:rsidR="003576F1">
        <w:rPr>
          <w:rFonts w:cstheme="minorHAnsi"/>
          <w:color w:val="404040" w:themeColor="text1" w:themeTint="BF"/>
          <w:shd w:val="clear" w:color="auto" w:fill="FFFFFF"/>
        </w:rPr>
        <w:t xml:space="preserve">notes a departure from clearly defined institutional boundaries of religion of the past by successive age groups. </w:t>
      </w:r>
      <w:r w:rsidR="00AD170E">
        <w:rPr>
          <w:rFonts w:cstheme="minorHAnsi"/>
          <w:color w:val="404040" w:themeColor="text1" w:themeTint="BF"/>
          <w:shd w:val="clear" w:color="auto" w:fill="FFFFFF"/>
        </w:rPr>
        <w:t>Unfortunately, here</w:t>
      </w:r>
      <w:r w:rsidR="008C2B49">
        <w:rPr>
          <w:rFonts w:cstheme="minorHAnsi"/>
          <w:color w:val="404040" w:themeColor="text1" w:themeTint="BF"/>
          <w:shd w:val="clear" w:color="auto" w:fill="FFFFFF"/>
        </w:rPr>
        <w:t xml:space="preserve"> the writer does not go into </w:t>
      </w:r>
      <w:r w:rsidR="00AD170E">
        <w:rPr>
          <w:rFonts w:cstheme="minorHAnsi"/>
          <w:color w:val="404040" w:themeColor="text1" w:themeTint="BF"/>
          <w:shd w:val="clear" w:color="auto" w:fill="FFFFFF"/>
        </w:rPr>
        <w:t xml:space="preserve">further </w:t>
      </w:r>
      <w:r w:rsidR="008C2B49">
        <w:rPr>
          <w:rFonts w:cstheme="minorHAnsi"/>
          <w:color w:val="404040" w:themeColor="text1" w:themeTint="BF"/>
          <w:shd w:val="clear" w:color="auto" w:fill="FFFFFF"/>
        </w:rPr>
        <w:t>detail</w:t>
      </w:r>
      <w:r w:rsidR="00AD170E">
        <w:rPr>
          <w:rFonts w:cstheme="minorHAnsi"/>
          <w:color w:val="404040" w:themeColor="text1" w:themeTint="BF"/>
          <w:shd w:val="clear" w:color="auto" w:fill="FFFFFF"/>
        </w:rPr>
        <w:t xml:space="preserve">. </w:t>
      </w:r>
      <w:r w:rsidR="00DB3ED1">
        <w:rPr>
          <w:rFonts w:cstheme="minorHAnsi"/>
          <w:color w:val="404040" w:themeColor="text1" w:themeTint="BF"/>
          <w:shd w:val="clear" w:color="auto" w:fill="FFFFFF"/>
        </w:rPr>
        <w:t xml:space="preserve">He </w:t>
      </w:r>
      <w:r w:rsidR="002A6AD8">
        <w:rPr>
          <w:rFonts w:cstheme="minorHAnsi"/>
          <w:color w:val="404040" w:themeColor="text1" w:themeTint="BF"/>
          <w:shd w:val="clear" w:color="auto" w:fill="FFFFFF"/>
        </w:rPr>
        <w:t>barely to</w:t>
      </w:r>
      <w:r w:rsidR="00CE2840">
        <w:rPr>
          <w:rFonts w:cstheme="minorHAnsi"/>
          <w:color w:val="404040" w:themeColor="text1" w:themeTint="BF"/>
          <w:shd w:val="clear" w:color="auto" w:fill="FFFFFF"/>
        </w:rPr>
        <w:t>u</w:t>
      </w:r>
      <w:r w:rsidR="002A6AD8">
        <w:rPr>
          <w:rFonts w:cstheme="minorHAnsi"/>
          <w:color w:val="404040" w:themeColor="text1" w:themeTint="BF"/>
          <w:shd w:val="clear" w:color="auto" w:fill="FFFFFF"/>
        </w:rPr>
        <w:t>ches on</w:t>
      </w:r>
      <w:r w:rsidR="00DB3ED1">
        <w:rPr>
          <w:rFonts w:cstheme="minorHAnsi"/>
          <w:color w:val="404040" w:themeColor="text1" w:themeTint="BF"/>
          <w:shd w:val="clear" w:color="auto" w:fill="FFFFFF"/>
        </w:rPr>
        <w:t xml:space="preserve"> s</w:t>
      </w:r>
      <w:r w:rsidR="003576F1">
        <w:rPr>
          <w:rFonts w:cstheme="minorHAnsi"/>
          <w:color w:val="404040" w:themeColor="text1" w:themeTint="BF"/>
          <w:shd w:val="clear" w:color="auto" w:fill="FFFFFF"/>
        </w:rPr>
        <w:t xml:space="preserve">ocietal and cultural factors </w:t>
      </w:r>
      <w:r w:rsidR="00CE2840">
        <w:rPr>
          <w:rFonts w:cstheme="minorHAnsi"/>
          <w:color w:val="404040" w:themeColor="text1" w:themeTint="BF"/>
          <w:shd w:val="clear" w:color="auto" w:fill="FFFFFF"/>
        </w:rPr>
        <w:t xml:space="preserve">that are </w:t>
      </w:r>
      <w:r w:rsidR="003576F1">
        <w:rPr>
          <w:rFonts w:cstheme="minorHAnsi"/>
          <w:color w:val="404040" w:themeColor="text1" w:themeTint="BF"/>
          <w:shd w:val="clear" w:color="auto" w:fill="FFFFFF"/>
        </w:rPr>
        <w:t xml:space="preserve">influencing the intergenerational religious momentum </w:t>
      </w:r>
      <w:r w:rsidR="00506F7B">
        <w:rPr>
          <w:rFonts w:cstheme="minorHAnsi"/>
          <w:color w:val="404040" w:themeColor="text1" w:themeTint="BF"/>
          <w:shd w:val="clear" w:color="auto" w:fill="FFFFFF"/>
        </w:rPr>
        <w:t xml:space="preserve">besides influences from </w:t>
      </w:r>
      <w:r w:rsidR="003576F1">
        <w:rPr>
          <w:rFonts w:cstheme="minorHAnsi"/>
          <w:color w:val="404040" w:themeColor="text1" w:themeTint="BF"/>
          <w:shd w:val="clear" w:color="auto" w:fill="FFFFFF"/>
        </w:rPr>
        <w:t xml:space="preserve">religious </w:t>
      </w:r>
      <w:r w:rsidR="00506F7B">
        <w:rPr>
          <w:rFonts w:cstheme="minorHAnsi"/>
          <w:color w:val="404040" w:themeColor="text1" w:themeTint="BF"/>
          <w:shd w:val="clear" w:color="auto" w:fill="FFFFFF"/>
        </w:rPr>
        <w:t>organizations and family</w:t>
      </w:r>
      <w:r w:rsidR="0086049A">
        <w:rPr>
          <w:rFonts w:cstheme="minorHAnsi"/>
          <w:color w:val="404040" w:themeColor="text1" w:themeTint="BF"/>
          <w:shd w:val="clear" w:color="auto" w:fill="FFFFFF"/>
        </w:rPr>
        <w:t xml:space="preserve">. </w:t>
      </w:r>
      <w:r w:rsidR="000B4D1E">
        <w:rPr>
          <w:rFonts w:cstheme="minorHAnsi"/>
          <w:color w:val="404040" w:themeColor="text1" w:themeTint="BF"/>
          <w:shd w:val="clear" w:color="auto" w:fill="FFFFFF"/>
        </w:rPr>
        <w:t>He</w:t>
      </w:r>
      <w:r w:rsidR="00506F7B">
        <w:rPr>
          <w:rFonts w:cstheme="minorHAnsi"/>
          <w:color w:val="404040" w:themeColor="text1" w:themeTint="BF"/>
          <w:shd w:val="clear" w:color="auto" w:fill="FFFFFF"/>
        </w:rPr>
        <w:t xml:space="preserve"> also suggests what families, clergy and religious leaders can</w:t>
      </w:r>
      <w:r w:rsidR="00D24BF3">
        <w:rPr>
          <w:rFonts w:cstheme="minorHAnsi"/>
          <w:color w:val="404040" w:themeColor="text1" w:themeTint="BF"/>
          <w:shd w:val="clear" w:color="auto" w:fill="FFFFFF"/>
        </w:rPr>
        <w:t xml:space="preserve"> do to enhance the </w:t>
      </w:r>
      <w:r w:rsidR="00D24BF3" w:rsidRPr="00854B03">
        <w:rPr>
          <w:rFonts w:cstheme="minorHAnsi"/>
          <w:color w:val="404040" w:themeColor="text1" w:themeTint="BF"/>
          <w:shd w:val="clear" w:color="auto" w:fill="FFFFFF"/>
        </w:rPr>
        <w:t>intergenerational religious momentum</w:t>
      </w:r>
      <w:r w:rsidR="009D5025">
        <w:rPr>
          <w:rFonts w:cstheme="minorHAnsi"/>
          <w:color w:val="404040" w:themeColor="text1" w:themeTint="BF"/>
          <w:shd w:val="clear" w:color="auto" w:fill="FFFFFF"/>
        </w:rPr>
        <w:t xml:space="preserve"> but does </w:t>
      </w:r>
      <w:r w:rsidR="006979D9">
        <w:rPr>
          <w:rFonts w:cstheme="minorHAnsi"/>
          <w:color w:val="404040" w:themeColor="text1" w:themeTint="BF"/>
          <w:shd w:val="clear" w:color="auto" w:fill="FFFFFF"/>
        </w:rPr>
        <w:t xml:space="preserve">not </w:t>
      </w:r>
      <w:r w:rsidR="000B4D1E">
        <w:rPr>
          <w:rFonts w:cstheme="minorHAnsi"/>
          <w:color w:val="404040" w:themeColor="text1" w:themeTint="BF"/>
          <w:shd w:val="clear" w:color="auto" w:fill="FFFFFF"/>
        </w:rPr>
        <w:t xml:space="preserve">elaborate on </w:t>
      </w:r>
      <w:r w:rsidR="00FE09EA">
        <w:rPr>
          <w:rFonts w:cstheme="minorHAnsi"/>
          <w:color w:val="404040" w:themeColor="text1" w:themeTint="BF"/>
          <w:shd w:val="clear" w:color="auto" w:fill="FFFFFF"/>
        </w:rPr>
        <w:t>the</w:t>
      </w:r>
      <w:r w:rsidR="00E83BE7">
        <w:rPr>
          <w:rFonts w:cstheme="minorHAnsi"/>
          <w:color w:val="404040" w:themeColor="text1" w:themeTint="BF"/>
          <w:shd w:val="clear" w:color="auto" w:fill="FFFFFF"/>
        </w:rPr>
        <w:t xml:space="preserve"> </w:t>
      </w:r>
      <w:r w:rsidR="007D4CB2">
        <w:rPr>
          <w:rFonts w:cstheme="minorHAnsi"/>
          <w:color w:val="404040" w:themeColor="text1" w:themeTint="BF"/>
          <w:shd w:val="clear" w:color="auto" w:fill="FFFFFF"/>
        </w:rPr>
        <w:t xml:space="preserve">truly impactful </w:t>
      </w:r>
      <w:r w:rsidR="00071AFC">
        <w:rPr>
          <w:rFonts w:cstheme="minorHAnsi"/>
          <w:color w:val="404040" w:themeColor="text1" w:themeTint="BF"/>
          <w:shd w:val="clear" w:color="auto" w:fill="FFFFFF"/>
        </w:rPr>
        <w:t>digitalization o</w:t>
      </w:r>
      <w:r w:rsidR="007F5C6B">
        <w:rPr>
          <w:rFonts w:cstheme="minorHAnsi"/>
          <w:color w:val="404040" w:themeColor="text1" w:themeTint="BF"/>
          <w:shd w:val="clear" w:color="auto" w:fill="FFFFFF"/>
        </w:rPr>
        <w:t xml:space="preserve">f our world </w:t>
      </w:r>
      <w:r w:rsidR="00E740E5">
        <w:rPr>
          <w:rFonts w:cstheme="minorHAnsi"/>
          <w:color w:val="404040" w:themeColor="text1" w:themeTint="BF"/>
          <w:shd w:val="clear" w:color="auto" w:fill="FFFFFF"/>
        </w:rPr>
        <w:t>today</w:t>
      </w:r>
      <w:r w:rsidR="00FE09EA">
        <w:rPr>
          <w:rFonts w:cstheme="minorHAnsi"/>
          <w:color w:val="404040" w:themeColor="text1" w:themeTint="BF"/>
          <w:shd w:val="clear" w:color="auto" w:fill="FFFFFF"/>
        </w:rPr>
        <w:t xml:space="preserve">. </w:t>
      </w:r>
      <w:r w:rsidR="00E740E5">
        <w:rPr>
          <w:rFonts w:cstheme="minorHAnsi"/>
          <w:color w:val="404040" w:themeColor="text1" w:themeTint="BF"/>
          <w:shd w:val="clear" w:color="auto" w:fill="FFFFFF"/>
        </w:rPr>
        <w:t xml:space="preserve">The book could have </w:t>
      </w:r>
      <w:r w:rsidR="00220A7F">
        <w:rPr>
          <w:rFonts w:cstheme="minorHAnsi"/>
          <w:color w:val="404040" w:themeColor="text1" w:themeTint="BF"/>
          <w:shd w:val="clear" w:color="auto" w:fill="FFFFFF"/>
        </w:rPr>
        <w:t xml:space="preserve">emphasized </w:t>
      </w:r>
      <w:r w:rsidR="005A7C0A">
        <w:rPr>
          <w:rFonts w:cstheme="minorHAnsi"/>
          <w:color w:val="404040" w:themeColor="text1" w:themeTint="BF"/>
          <w:shd w:val="clear" w:color="auto" w:fill="FFFFFF"/>
        </w:rPr>
        <w:t>more on what</w:t>
      </w:r>
      <w:r w:rsidR="004876D8">
        <w:rPr>
          <w:rFonts w:cstheme="minorHAnsi"/>
          <w:color w:val="404040" w:themeColor="text1" w:themeTint="BF"/>
          <w:shd w:val="clear" w:color="auto" w:fill="FFFFFF"/>
        </w:rPr>
        <w:t xml:space="preserve"> some clergy</w:t>
      </w:r>
      <w:r w:rsidR="00B90763">
        <w:rPr>
          <w:rFonts w:cstheme="minorHAnsi"/>
          <w:color w:val="404040" w:themeColor="text1" w:themeTint="BF"/>
          <w:shd w:val="clear" w:color="auto" w:fill="FFFFFF"/>
        </w:rPr>
        <w:t xml:space="preserve"> describe</w:t>
      </w:r>
      <w:r w:rsidR="005A7C0A">
        <w:rPr>
          <w:rFonts w:cstheme="minorHAnsi"/>
          <w:color w:val="404040" w:themeColor="text1" w:themeTint="BF"/>
          <w:shd w:val="clear" w:color="auto" w:fill="FFFFFF"/>
        </w:rPr>
        <w:t xml:space="preserve"> as the “sound bite culture” </w:t>
      </w:r>
      <w:r w:rsidR="00C253C8">
        <w:rPr>
          <w:rFonts w:cstheme="minorHAnsi"/>
          <w:color w:val="404040" w:themeColor="text1" w:themeTint="BF"/>
          <w:shd w:val="clear" w:color="auto" w:fill="FFFFFF"/>
        </w:rPr>
        <w:t xml:space="preserve">where </w:t>
      </w:r>
      <w:r w:rsidR="003D00D3">
        <w:rPr>
          <w:rFonts w:cstheme="minorHAnsi"/>
          <w:color w:val="404040" w:themeColor="text1" w:themeTint="BF"/>
          <w:shd w:val="clear" w:color="auto" w:fill="FFFFFF"/>
        </w:rPr>
        <w:t>the younger generations are like “channel s</w:t>
      </w:r>
      <w:r w:rsidR="00DD21D0">
        <w:rPr>
          <w:rFonts w:cstheme="minorHAnsi"/>
          <w:color w:val="404040" w:themeColor="text1" w:themeTint="BF"/>
          <w:shd w:val="clear" w:color="auto" w:fill="FFFFFF"/>
        </w:rPr>
        <w:t>urfing religiously”.</w:t>
      </w:r>
      <w:r w:rsidR="004876D8">
        <w:rPr>
          <w:rFonts w:cstheme="minorHAnsi"/>
          <w:color w:val="404040" w:themeColor="text1" w:themeTint="BF"/>
          <w:shd w:val="clear" w:color="auto" w:fill="FFFFFF"/>
        </w:rPr>
        <w:t xml:space="preserve"> </w:t>
      </w:r>
      <w:r w:rsidR="007720D8">
        <w:rPr>
          <w:rFonts w:cstheme="minorHAnsi"/>
          <w:color w:val="404040" w:themeColor="text1" w:themeTint="BF"/>
          <w:shd w:val="clear" w:color="auto" w:fill="FFFFFF"/>
        </w:rPr>
        <w:t xml:space="preserve">He </w:t>
      </w:r>
      <w:r w:rsidR="006905D9">
        <w:rPr>
          <w:rFonts w:cstheme="minorHAnsi"/>
          <w:color w:val="404040" w:themeColor="text1" w:themeTint="BF"/>
          <w:shd w:val="clear" w:color="auto" w:fill="FFFFFF"/>
        </w:rPr>
        <w:t>continues by pointing</w:t>
      </w:r>
      <w:r w:rsidR="007720D8">
        <w:rPr>
          <w:rFonts w:cstheme="minorHAnsi"/>
          <w:color w:val="404040" w:themeColor="text1" w:themeTint="BF"/>
          <w:shd w:val="clear" w:color="auto" w:fill="FFFFFF"/>
        </w:rPr>
        <w:t xml:space="preserve"> out that parental religious socialization has been effective and is the primary influence on the religiosity of their adult offspring.  </w:t>
      </w:r>
      <w:r w:rsidR="00BE738B">
        <w:rPr>
          <w:rFonts w:cstheme="minorHAnsi"/>
          <w:color w:val="404040" w:themeColor="text1" w:themeTint="BF"/>
          <w:shd w:val="clear" w:color="auto" w:fill="FFFFFF"/>
        </w:rPr>
        <w:t xml:space="preserve">Creating a close, warm, affirming </w:t>
      </w:r>
      <w:r w:rsidR="00D24BF3">
        <w:rPr>
          <w:rFonts w:cstheme="minorHAnsi"/>
          <w:color w:val="404040" w:themeColor="text1" w:themeTint="BF"/>
          <w:shd w:val="clear" w:color="auto" w:fill="FFFFFF"/>
        </w:rPr>
        <w:t xml:space="preserve">family </w:t>
      </w:r>
      <w:r w:rsidR="00BE738B">
        <w:rPr>
          <w:rFonts w:cstheme="minorHAnsi"/>
          <w:color w:val="404040" w:themeColor="text1" w:themeTint="BF"/>
          <w:shd w:val="clear" w:color="auto" w:fill="FFFFFF"/>
        </w:rPr>
        <w:t xml:space="preserve">relationship with the children is associated with higher religious transmission. Allowing children freedom of religious choice and </w:t>
      </w:r>
      <w:r w:rsidR="00D24BF3">
        <w:rPr>
          <w:rFonts w:cstheme="minorHAnsi"/>
          <w:color w:val="404040" w:themeColor="text1" w:themeTint="BF"/>
          <w:shd w:val="clear" w:color="auto" w:fill="FFFFFF"/>
        </w:rPr>
        <w:t>acceptance of</w:t>
      </w:r>
      <w:r w:rsidR="00BE738B">
        <w:rPr>
          <w:rFonts w:cstheme="minorHAnsi"/>
          <w:color w:val="404040" w:themeColor="text1" w:themeTint="BF"/>
          <w:shd w:val="clear" w:color="auto" w:fill="FFFFFF"/>
        </w:rPr>
        <w:t xml:space="preserve"> prodigals </w:t>
      </w:r>
      <w:r w:rsidR="00D24BF3">
        <w:rPr>
          <w:rFonts w:cstheme="minorHAnsi"/>
          <w:color w:val="404040" w:themeColor="text1" w:themeTint="BF"/>
          <w:shd w:val="clear" w:color="auto" w:fill="FFFFFF"/>
        </w:rPr>
        <w:t xml:space="preserve">are </w:t>
      </w:r>
      <w:r w:rsidR="00725843">
        <w:rPr>
          <w:rFonts w:cstheme="minorHAnsi"/>
          <w:color w:val="404040" w:themeColor="text1" w:themeTint="BF"/>
          <w:shd w:val="clear" w:color="auto" w:fill="FFFFFF"/>
        </w:rPr>
        <w:t>no less</w:t>
      </w:r>
      <w:r w:rsidR="00D24BF3">
        <w:rPr>
          <w:rFonts w:cstheme="minorHAnsi"/>
          <w:color w:val="404040" w:themeColor="text1" w:themeTint="BF"/>
          <w:shd w:val="clear" w:color="auto" w:fill="FFFFFF"/>
        </w:rPr>
        <w:t xml:space="preserve"> essential in complementing this feeling of safety</w:t>
      </w:r>
      <w:r w:rsidR="000D0C1E">
        <w:rPr>
          <w:rFonts w:cstheme="minorHAnsi"/>
          <w:color w:val="404040" w:themeColor="text1" w:themeTint="BF"/>
          <w:shd w:val="clear" w:color="auto" w:fill="FFFFFF"/>
        </w:rPr>
        <w:t xml:space="preserve">. </w:t>
      </w:r>
      <w:r w:rsidR="003A49A6">
        <w:rPr>
          <w:rFonts w:cstheme="minorHAnsi"/>
          <w:color w:val="404040" w:themeColor="text1" w:themeTint="BF"/>
          <w:shd w:val="clear" w:color="auto" w:fill="FFFFFF"/>
        </w:rPr>
        <w:t>The latter</w:t>
      </w:r>
      <w:r w:rsidR="00525518">
        <w:rPr>
          <w:rFonts w:cstheme="minorHAnsi"/>
          <w:color w:val="404040" w:themeColor="text1" w:themeTint="BF"/>
          <w:shd w:val="clear" w:color="auto" w:fill="FFFFFF"/>
        </w:rPr>
        <w:t xml:space="preserve"> </w:t>
      </w:r>
      <w:r w:rsidR="006650FA">
        <w:rPr>
          <w:rFonts w:cstheme="minorHAnsi"/>
          <w:color w:val="404040" w:themeColor="text1" w:themeTint="BF"/>
          <w:shd w:val="clear" w:color="auto" w:fill="FFFFFF"/>
        </w:rPr>
        <w:t>psycholog</w:t>
      </w:r>
      <w:r w:rsidR="00F93971">
        <w:rPr>
          <w:rFonts w:cstheme="minorHAnsi"/>
          <w:color w:val="404040" w:themeColor="text1" w:themeTint="BF"/>
          <w:shd w:val="clear" w:color="auto" w:fill="FFFFFF"/>
        </w:rPr>
        <w:t xml:space="preserve">ical </w:t>
      </w:r>
      <w:r w:rsidR="00AF1487">
        <w:rPr>
          <w:rFonts w:cstheme="minorHAnsi"/>
          <w:color w:val="404040" w:themeColor="text1" w:themeTint="BF"/>
          <w:shd w:val="clear" w:color="auto" w:fill="FFFFFF"/>
        </w:rPr>
        <w:t>issue of “safety”</w:t>
      </w:r>
      <w:r w:rsidR="009C0684">
        <w:rPr>
          <w:rFonts w:cstheme="minorHAnsi"/>
          <w:color w:val="404040" w:themeColor="text1" w:themeTint="BF"/>
          <w:shd w:val="clear" w:color="auto" w:fill="FFFFFF"/>
        </w:rPr>
        <w:t xml:space="preserve"> </w:t>
      </w:r>
      <w:r w:rsidR="003A49A6">
        <w:rPr>
          <w:rFonts w:cstheme="minorHAnsi"/>
          <w:color w:val="404040" w:themeColor="text1" w:themeTint="BF"/>
          <w:shd w:val="clear" w:color="auto" w:fill="FFFFFF"/>
        </w:rPr>
        <w:t xml:space="preserve">unfortunately </w:t>
      </w:r>
      <w:r w:rsidR="009C0684">
        <w:rPr>
          <w:rFonts w:cstheme="minorHAnsi"/>
          <w:color w:val="404040" w:themeColor="text1" w:themeTint="BF"/>
          <w:shd w:val="clear" w:color="auto" w:fill="FFFFFF"/>
        </w:rPr>
        <w:t xml:space="preserve">is not backed up with </w:t>
      </w:r>
      <w:r w:rsidR="00EE3C80">
        <w:rPr>
          <w:rFonts w:cstheme="minorHAnsi"/>
          <w:color w:val="404040" w:themeColor="text1" w:themeTint="BF"/>
          <w:shd w:val="clear" w:color="auto" w:fill="FFFFFF"/>
        </w:rPr>
        <w:t xml:space="preserve">scientific </w:t>
      </w:r>
      <w:r w:rsidR="009C0684">
        <w:rPr>
          <w:rFonts w:cstheme="minorHAnsi"/>
          <w:color w:val="404040" w:themeColor="text1" w:themeTint="BF"/>
          <w:shd w:val="clear" w:color="auto" w:fill="FFFFFF"/>
        </w:rPr>
        <w:t>findings</w:t>
      </w:r>
      <w:r w:rsidR="00041B7F">
        <w:rPr>
          <w:rFonts w:cstheme="minorHAnsi"/>
          <w:color w:val="404040" w:themeColor="text1" w:themeTint="BF"/>
          <w:shd w:val="clear" w:color="auto" w:fill="FFFFFF"/>
        </w:rPr>
        <w:t xml:space="preserve"> within the</w:t>
      </w:r>
      <w:r w:rsidR="00CA1996">
        <w:rPr>
          <w:rFonts w:cstheme="minorHAnsi"/>
          <w:color w:val="404040" w:themeColor="text1" w:themeTint="BF"/>
          <w:shd w:val="clear" w:color="auto" w:fill="FFFFFF"/>
        </w:rPr>
        <w:t xml:space="preserve"> </w:t>
      </w:r>
      <w:r w:rsidR="00EE3C80">
        <w:rPr>
          <w:rFonts w:cstheme="minorHAnsi"/>
          <w:color w:val="404040" w:themeColor="text1" w:themeTint="BF"/>
          <w:shd w:val="clear" w:color="auto" w:fill="FFFFFF"/>
        </w:rPr>
        <w:t xml:space="preserve">field of Psychology which </w:t>
      </w:r>
      <w:r w:rsidR="00834A61">
        <w:rPr>
          <w:rFonts w:cstheme="minorHAnsi"/>
          <w:color w:val="404040" w:themeColor="text1" w:themeTint="BF"/>
          <w:shd w:val="clear" w:color="auto" w:fill="FFFFFF"/>
        </w:rPr>
        <w:t xml:space="preserve">could </w:t>
      </w:r>
      <w:r w:rsidR="006550F8">
        <w:rPr>
          <w:rFonts w:cstheme="minorHAnsi"/>
          <w:color w:val="404040" w:themeColor="text1" w:themeTint="BF"/>
          <w:shd w:val="clear" w:color="auto" w:fill="FFFFFF"/>
        </w:rPr>
        <w:t xml:space="preserve">help </w:t>
      </w:r>
      <w:r w:rsidR="00AC176D">
        <w:rPr>
          <w:rFonts w:cstheme="minorHAnsi"/>
          <w:color w:val="404040" w:themeColor="text1" w:themeTint="BF"/>
          <w:shd w:val="clear" w:color="auto" w:fill="FFFFFF"/>
        </w:rPr>
        <w:t xml:space="preserve">put </w:t>
      </w:r>
      <w:r w:rsidR="00CA1996">
        <w:rPr>
          <w:rFonts w:cstheme="minorHAnsi"/>
          <w:color w:val="404040" w:themeColor="text1" w:themeTint="BF"/>
          <w:shd w:val="clear" w:color="auto" w:fill="FFFFFF"/>
        </w:rPr>
        <w:t xml:space="preserve">the discourse of </w:t>
      </w:r>
      <w:r w:rsidR="00D47391">
        <w:rPr>
          <w:rFonts w:cstheme="minorHAnsi"/>
          <w:color w:val="404040" w:themeColor="text1" w:themeTint="BF"/>
          <w:shd w:val="clear" w:color="auto" w:fill="FFFFFF"/>
        </w:rPr>
        <w:t>intergenerational religious momentum</w:t>
      </w:r>
      <w:r w:rsidR="000141BF">
        <w:rPr>
          <w:rFonts w:cstheme="minorHAnsi"/>
          <w:color w:val="404040" w:themeColor="text1" w:themeTint="BF"/>
          <w:shd w:val="clear" w:color="auto" w:fill="FFFFFF"/>
        </w:rPr>
        <w:t xml:space="preserve"> </w:t>
      </w:r>
      <w:r w:rsidR="00AC176D">
        <w:rPr>
          <w:rFonts w:cstheme="minorHAnsi"/>
          <w:color w:val="404040" w:themeColor="text1" w:themeTint="BF"/>
          <w:shd w:val="clear" w:color="auto" w:fill="FFFFFF"/>
        </w:rPr>
        <w:t xml:space="preserve">in </w:t>
      </w:r>
      <w:bookmarkStart w:id="1" w:name="_GoBack"/>
      <w:bookmarkEnd w:id="1"/>
      <w:r w:rsidR="006550F8">
        <w:rPr>
          <w:rFonts w:cstheme="minorHAnsi"/>
          <w:color w:val="404040" w:themeColor="text1" w:themeTint="BF"/>
          <w:shd w:val="clear" w:color="auto" w:fill="FFFFFF"/>
        </w:rPr>
        <w:t>a</w:t>
      </w:r>
      <w:r w:rsidR="000141BF">
        <w:rPr>
          <w:rFonts w:cstheme="minorHAnsi"/>
          <w:color w:val="404040" w:themeColor="text1" w:themeTint="BF"/>
          <w:shd w:val="clear" w:color="auto" w:fill="FFFFFF"/>
        </w:rPr>
        <w:t xml:space="preserve"> </w:t>
      </w:r>
      <w:r w:rsidR="00FF6505">
        <w:rPr>
          <w:rFonts w:cstheme="minorHAnsi"/>
          <w:color w:val="404040" w:themeColor="text1" w:themeTint="BF"/>
          <w:shd w:val="clear" w:color="auto" w:fill="FFFFFF"/>
        </w:rPr>
        <w:t xml:space="preserve">better </w:t>
      </w:r>
      <w:r w:rsidR="000141BF">
        <w:rPr>
          <w:rFonts w:cstheme="minorHAnsi"/>
          <w:color w:val="404040" w:themeColor="text1" w:themeTint="BF"/>
          <w:shd w:val="clear" w:color="auto" w:fill="FFFFFF"/>
        </w:rPr>
        <w:t>perspective</w:t>
      </w:r>
      <w:r w:rsidR="00D47391">
        <w:rPr>
          <w:rFonts w:cstheme="minorHAnsi"/>
          <w:color w:val="404040" w:themeColor="text1" w:themeTint="BF"/>
          <w:shd w:val="clear" w:color="auto" w:fill="FFFFFF"/>
        </w:rPr>
        <w:t>.</w:t>
      </w:r>
      <w:r w:rsidR="008969C5">
        <w:rPr>
          <w:rFonts w:cstheme="minorHAnsi"/>
          <w:color w:val="404040" w:themeColor="text1" w:themeTint="BF"/>
          <w:shd w:val="clear" w:color="auto" w:fill="FFFFFF"/>
        </w:rPr>
        <w:t xml:space="preserve"> </w:t>
      </w:r>
      <w:r w:rsidR="00A22165">
        <w:rPr>
          <w:rFonts w:cstheme="minorHAnsi"/>
          <w:color w:val="404040" w:themeColor="text1" w:themeTint="BF"/>
          <w:shd w:val="clear" w:color="auto" w:fill="FFFFFF"/>
        </w:rPr>
        <w:t>T</w:t>
      </w:r>
      <w:r w:rsidR="00665EDF">
        <w:rPr>
          <w:rFonts w:cstheme="minorHAnsi"/>
          <w:color w:val="404040" w:themeColor="text1" w:themeTint="BF"/>
          <w:shd w:val="clear" w:color="auto" w:fill="FFFFFF"/>
        </w:rPr>
        <w:t xml:space="preserve">he book </w:t>
      </w:r>
      <w:r w:rsidR="0054279E">
        <w:rPr>
          <w:rFonts w:cstheme="minorHAnsi"/>
          <w:color w:val="404040" w:themeColor="text1" w:themeTint="BF"/>
          <w:shd w:val="clear" w:color="auto" w:fill="FFFFFF"/>
        </w:rPr>
        <w:t>gives</w:t>
      </w:r>
      <w:r w:rsidR="00665EDF">
        <w:rPr>
          <w:rFonts w:cstheme="minorHAnsi"/>
          <w:color w:val="404040" w:themeColor="text1" w:themeTint="BF"/>
          <w:shd w:val="clear" w:color="auto" w:fill="FFFFFF"/>
        </w:rPr>
        <w:t xml:space="preserve"> us some useful </w:t>
      </w:r>
      <w:r w:rsidR="00737464">
        <w:rPr>
          <w:rFonts w:cstheme="minorHAnsi"/>
          <w:color w:val="404040" w:themeColor="text1" w:themeTint="BF"/>
          <w:shd w:val="clear" w:color="auto" w:fill="FFFFFF"/>
        </w:rPr>
        <w:t>recommendations</w:t>
      </w:r>
      <w:r w:rsidR="00665EDF">
        <w:rPr>
          <w:rFonts w:cstheme="minorHAnsi"/>
          <w:color w:val="404040" w:themeColor="text1" w:themeTint="BF"/>
          <w:shd w:val="clear" w:color="auto" w:fill="FFFFFF"/>
        </w:rPr>
        <w:t xml:space="preserve"> </w:t>
      </w:r>
      <w:r w:rsidR="00E63140">
        <w:rPr>
          <w:rFonts w:cstheme="minorHAnsi"/>
          <w:color w:val="404040" w:themeColor="text1" w:themeTint="BF"/>
          <w:shd w:val="clear" w:color="auto" w:fill="FFFFFF"/>
        </w:rPr>
        <w:t xml:space="preserve">involving parents and clergy </w:t>
      </w:r>
      <w:r w:rsidR="00665EDF">
        <w:rPr>
          <w:rFonts w:cstheme="minorHAnsi"/>
          <w:color w:val="404040" w:themeColor="text1" w:themeTint="BF"/>
          <w:shd w:val="clear" w:color="auto" w:fill="FFFFFF"/>
        </w:rPr>
        <w:t xml:space="preserve">regarding </w:t>
      </w:r>
      <w:r w:rsidR="00342CD9">
        <w:rPr>
          <w:rFonts w:cstheme="minorHAnsi"/>
          <w:color w:val="404040" w:themeColor="text1" w:themeTint="BF"/>
          <w:shd w:val="clear" w:color="auto" w:fill="FFFFFF"/>
        </w:rPr>
        <w:t>the way religion is passed down across generations</w:t>
      </w:r>
      <w:r w:rsidR="00665EDF">
        <w:rPr>
          <w:rFonts w:cstheme="minorHAnsi"/>
          <w:color w:val="404040" w:themeColor="text1" w:themeTint="BF"/>
          <w:shd w:val="clear" w:color="auto" w:fill="FFFFFF"/>
        </w:rPr>
        <w:t>.</w:t>
      </w:r>
      <w:r w:rsidR="003525D0">
        <w:rPr>
          <w:rFonts w:cstheme="minorHAnsi"/>
          <w:color w:val="404040" w:themeColor="text1" w:themeTint="BF"/>
          <w:shd w:val="clear" w:color="auto" w:fill="FFFFFF"/>
        </w:rPr>
        <w:t xml:space="preserve"> </w:t>
      </w:r>
      <w:r w:rsidR="00992DB0">
        <w:rPr>
          <w:rFonts w:cstheme="minorHAnsi"/>
          <w:color w:val="404040" w:themeColor="text1" w:themeTint="BF"/>
          <w:shd w:val="clear" w:color="auto" w:fill="FFFFFF"/>
        </w:rPr>
        <w:t>Religious p</w:t>
      </w:r>
      <w:r w:rsidR="00DA2E06">
        <w:rPr>
          <w:rFonts w:cstheme="minorHAnsi"/>
          <w:color w:val="404040" w:themeColor="text1" w:themeTint="BF"/>
          <w:shd w:val="clear" w:color="auto" w:fill="FFFFFF"/>
        </w:rPr>
        <w:t xml:space="preserve">rograms </w:t>
      </w:r>
      <w:r w:rsidR="00992DB0">
        <w:rPr>
          <w:rFonts w:cstheme="minorHAnsi"/>
          <w:color w:val="404040" w:themeColor="text1" w:themeTint="BF"/>
          <w:shd w:val="clear" w:color="auto" w:fill="FFFFFF"/>
        </w:rPr>
        <w:t xml:space="preserve">for the family as a unit </w:t>
      </w:r>
      <w:r w:rsidR="007C2303">
        <w:rPr>
          <w:rFonts w:cstheme="minorHAnsi"/>
          <w:color w:val="404040" w:themeColor="text1" w:themeTint="BF"/>
          <w:shd w:val="clear" w:color="auto" w:fill="FFFFFF"/>
        </w:rPr>
        <w:t>and</w:t>
      </w:r>
      <w:r w:rsidR="003525D0">
        <w:rPr>
          <w:rFonts w:cstheme="minorHAnsi"/>
          <w:color w:val="404040" w:themeColor="text1" w:themeTint="BF"/>
          <w:shd w:val="clear" w:color="auto" w:fill="FFFFFF"/>
        </w:rPr>
        <w:t xml:space="preserve"> </w:t>
      </w:r>
      <w:r w:rsidR="00431ACD">
        <w:rPr>
          <w:rFonts w:cstheme="minorHAnsi"/>
          <w:color w:val="404040" w:themeColor="text1" w:themeTint="BF"/>
          <w:shd w:val="clear" w:color="auto" w:fill="FFFFFF"/>
        </w:rPr>
        <w:t xml:space="preserve">promoting </w:t>
      </w:r>
      <w:r w:rsidR="00BB468C">
        <w:rPr>
          <w:rFonts w:cstheme="minorHAnsi"/>
          <w:color w:val="404040" w:themeColor="text1" w:themeTint="BF"/>
          <w:shd w:val="clear" w:color="auto" w:fill="FFFFFF"/>
        </w:rPr>
        <w:t>freedom of</w:t>
      </w:r>
      <w:r w:rsidR="003525D0">
        <w:rPr>
          <w:rFonts w:cstheme="minorHAnsi"/>
          <w:color w:val="404040" w:themeColor="text1" w:themeTint="BF"/>
          <w:shd w:val="clear" w:color="auto" w:fill="FFFFFF"/>
        </w:rPr>
        <w:t xml:space="preserve"> </w:t>
      </w:r>
      <w:r w:rsidR="005B307C">
        <w:rPr>
          <w:rFonts w:cstheme="minorHAnsi"/>
          <w:color w:val="404040" w:themeColor="text1" w:themeTint="BF"/>
          <w:shd w:val="clear" w:color="auto" w:fill="FFFFFF"/>
        </w:rPr>
        <w:t>renewal</w:t>
      </w:r>
      <w:r w:rsidR="000A6320">
        <w:rPr>
          <w:rFonts w:cstheme="minorHAnsi"/>
          <w:color w:val="404040" w:themeColor="text1" w:themeTint="BF"/>
          <w:shd w:val="clear" w:color="auto" w:fill="FFFFFF"/>
        </w:rPr>
        <w:t xml:space="preserve"> and innovation for the sake of</w:t>
      </w:r>
      <w:r w:rsidR="00E17FA7">
        <w:rPr>
          <w:rFonts w:cstheme="minorHAnsi"/>
          <w:color w:val="404040" w:themeColor="text1" w:themeTint="BF"/>
          <w:shd w:val="clear" w:color="auto" w:fill="FFFFFF"/>
        </w:rPr>
        <w:t xml:space="preserve"> </w:t>
      </w:r>
      <w:r w:rsidR="00E17FA7" w:rsidRPr="00854B03">
        <w:rPr>
          <w:rFonts w:cstheme="minorHAnsi"/>
          <w:color w:val="404040" w:themeColor="text1" w:themeTint="BF"/>
          <w:shd w:val="clear" w:color="auto" w:fill="FFFFFF"/>
        </w:rPr>
        <w:t>intergenerational religious momentum</w:t>
      </w:r>
      <w:r w:rsidR="007C2303">
        <w:rPr>
          <w:rFonts w:cstheme="minorHAnsi"/>
          <w:color w:val="404040" w:themeColor="text1" w:themeTint="BF"/>
          <w:shd w:val="clear" w:color="auto" w:fill="FFFFFF"/>
        </w:rPr>
        <w:t xml:space="preserve">. The </w:t>
      </w:r>
      <w:r w:rsidR="00003643">
        <w:rPr>
          <w:rFonts w:cstheme="minorHAnsi"/>
          <w:color w:val="404040" w:themeColor="text1" w:themeTint="BF"/>
          <w:shd w:val="clear" w:color="auto" w:fill="FFFFFF"/>
        </w:rPr>
        <w:t>latter</w:t>
      </w:r>
      <w:r w:rsidR="00C51A2D">
        <w:rPr>
          <w:rFonts w:cstheme="minorHAnsi"/>
          <w:color w:val="404040" w:themeColor="text1" w:themeTint="BF"/>
          <w:shd w:val="clear" w:color="auto" w:fill="FFFFFF"/>
        </w:rPr>
        <w:t xml:space="preserve"> deserves a fair amount of scrutiny in my opinion. </w:t>
      </w:r>
      <w:r w:rsidR="007C2303">
        <w:rPr>
          <w:rFonts w:cstheme="minorHAnsi"/>
          <w:color w:val="404040" w:themeColor="text1" w:themeTint="BF"/>
          <w:shd w:val="clear" w:color="auto" w:fill="FFFFFF"/>
        </w:rPr>
        <w:t xml:space="preserve"> </w:t>
      </w:r>
      <w:r w:rsidR="005C61AC">
        <w:rPr>
          <w:rFonts w:cstheme="minorHAnsi"/>
          <w:color w:val="404040" w:themeColor="text1" w:themeTint="BF"/>
          <w:shd w:val="clear" w:color="auto" w:fill="FFFFFF"/>
        </w:rPr>
        <w:t>Promoting</w:t>
      </w:r>
      <w:r w:rsidR="00431ACD">
        <w:rPr>
          <w:rFonts w:cstheme="minorHAnsi"/>
          <w:color w:val="404040" w:themeColor="text1" w:themeTint="BF"/>
          <w:shd w:val="clear" w:color="auto" w:fill="FFFFFF"/>
        </w:rPr>
        <w:t xml:space="preserve"> </w:t>
      </w:r>
      <w:r w:rsidR="00B94CCF">
        <w:rPr>
          <w:rFonts w:cstheme="minorHAnsi"/>
          <w:color w:val="404040" w:themeColor="text1" w:themeTint="BF"/>
          <w:shd w:val="clear" w:color="auto" w:fill="FFFFFF"/>
        </w:rPr>
        <w:t>freedom of renewal and innovation could be wrongly understood</w:t>
      </w:r>
      <w:r w:rsidR="00C07E32">
        <w:rPr>
          <w:rFonts w:cstheme="minorHAnsi"/>
          <w:color w:val="404040" w:themeColor="text1" w:themeTint="BF"/>
          <w:shd w:val="clear" w:color="auto" w:fill="FFFFFF"/>
        </w:rPr>
        <w:t xml:space="preserve"> and open the possibility of misinterpretation of scripture </w:t>
      </w:r>
      <w:r w:rsidR="00E54DE4">
        <w:rPr>
          <w:rFonts w:cstheme="minorHAnsi"/>
          <w:color w:val="404040" w:themeColor="text1" w:themeTint="BF"/>
          <w:shd w:val="clear" w:color="auto" w:fill="FFFFFF"/>
        </w:rPr>
        <w:t xml:space="preserve">while </w:t>
      </w:r>
      <w:r w:rsidR="00776162">
        <w:rPr>
          <w:rFonts w:cstheme="minorHAnsi"/>
          <w:color w:val="404040" w:themeColor="text1" w:themeTint="BF"/>
          <w:shd w:val="clear" w:color="auto" w:fill="FFFFFF"/>
        </w:rPr>
        <w:t xml:space="preserve">experimenting </w:t>
      </w:r>
      <w:r w:rsidR="0064130E">
        <w:rPr>
          <w:rFonts w:cstheme="minorHAnsi"/>
          <w:color w:val="404040" w:themeColor="text1" w:themeTint="BF"/>
          <w:shd w:val="clear" w:color="auto" w:fill="FFFFFF"/>
        </w:rPr>
        <w:t xml:space="preserve">rather than returning </w:t>
      </w:r>
      <w:r w:rsidR="00497BCE">
        <w:rPr>
          <w:rFonts w:cstheme="minorHAnsi"/>
          <w:color w:val="404040" w:themeColor="text1" w:themeTint="BF"/>
          <w:shd w:val="clear" w:color="auto" w:fill="FFFFFF"/>
        </w:rPr>
        <w:t xml:space="preserve">to </w:t>
      </w:r>
      <w:r w:rsidR="006963C1">
        <w:rPr>
          <w:rFonts w:cstheme="minorHAnsi"/>
          <w:color w:val="404040" w:themeColor="text1" w:themeTint="BF"/>
          <w:shd w:val="clear" w:color="auto" w:fill="FFFFFF"/>
        </w:rPr>
        <w:t>the essence of once faith</w:t>
      </w:r>
      <w:r w:rsidR="0064130E">
        <w:rPr>
          <w:rFonts w:cstheme="minorHAnsi"/>
          <w:color w:val="404040" w:themeColor="text1" w:themeTint="BF"/>
          <w:shd w:val="clear" w:color="auto" w:fill="FFFFFF"/>
        </w:rPr>
        <w:t xml:space="preserve">. </w:t>
      </w:r>
      <w:r w:rsidR="00497BCE">
        <w:rPr>
          <w:rFonts w:cstheme="minorHAnsi"/>
          <w:color w:val="404040" w:themeColor="text1" w:themeTint="BF"/>
          <w:shd w:val="clear" w:color="auto" w:fill="FFFFFF"/>
        </w:rPr>
        <w:t>Opposing</w:t>
      </w:r>
      <w:r w:rsidR="00D27B18">
        <w:rPr>
          <w:rFonts w:cstheme="minorHAnsi"/>
          <w:color w:val="404040" w:themeColor="text1" w:themeTint="BF"/>
          <w:shd w:val="clear" w:color="auto" w:fill="FFFFFF"/>
        </w:rPr>
        <w:t xml:space="preserve"> </w:t>
      </w:r>
      <w:r w:rsidR="005C2BE3">
        <w:rPr>
          <w:rFonts w:cstheme="minorHAnsi"/>
          <w:color w:val="404040" w:themeColor="text1" w:themeTint="BF"/>
          <w:shd w:val="clear" w:color="auto" w:fill="FFFFFF"/>
        </w:rPr>
        <w:t>women’s inferior</w:t>
      </w:r>
      <w:r w:rsidR="004627DB">
        <w:rPr>
          <w:rFonts w:cstheme="minorHAnsi"/>
          <w:color w:val="404040" w:themeColor="text1" w:themeTint="BF"/>
          <w:shd w:val="clear" w:color="auto" w:fill="FFFFFF"/>
        </w:rPr>
        <w:t xml:space="preserve"> position in the Roman Catholic Church </w:t>
      </w:r>
      <w:r w:rsidR="00C7476F">
        <w:rPr>
          <w:rFonts w:cstheme="minorHAnsi"/>
          <w:color w:val="404040" w:themeColor="text1" w:themeTint="BF"/>
          <w:shd w:val="clear" w:color="auto" w:fill="FFFFFF"/>
        </w:rPr>
        <w:t xml:space="preserve">for example </w:t>
      </w:r>
      <w:r w:rsidR="000817E6">
        <w:rPr>
          <w:rFonts w:cstheme="minorHAnsi"/>
          <w:color w:val="404040" w:themeColor="text1" w:themeTint="BF"/>
          <w:shd w:val="clear" w:color="auto" w:fill="FFFFFF"/>
        </w:rPr>
        <w:t xml:space="preserve">or </w:t>
      </w:r>
      <w:r w:rsidR="00FC7DFF">
        <w:rPr>
          <w:rFonts w:cstheme="minorHAnsi"/>
          <w:color w:val="404040" w:themeColor="text1" w:themeTint="BF"/>
          <w:shd w:val="clear" w:color="auto" w:fill="FFFFFF"/>
        </w:rPr>
        <w:t xml:space="preserve">rescuing the </w:t>
      </w:r>
      <w:r w:rsidR="00DD5422">
        <w:rPr>
          <w:rFonts w:cstheme="minorHAnsi"/>
          <w:color w:val="404040" w:themeColor="text1" w:themeTint="BF"/>
          <w:shd w:val="clear" w:color="auto" w:fill="FFFFFF"/>
        </w:rPr>
        <w:t>Evangelic C</w:t>
      </w:r>
      <w:r w:rsidR="00FC7DFF">
        <w:rPr>
          <w:rFonts w:cstheme="minorHAnsi"/>
          <w:color w:val="404040" w:themeColor="text1" w:themeTint="BF"/>
          <w:shd w:val="clear" w:color="auto" w:fill="FFFFFF"/>
        </w:rPr>
        <w:t>hurch</w:t>
      </w:r>
      <w:r w:rsidR="00DD5422">
        <w:rPr>
          <w:rFonts w:cstheme="minorHAnsi"/>
          <w:color w:val="404040" w:themeColor="text1" w:themeTint="BF"/>
          <w:shd w:val="clear" w:color="auto" w:fill="FFFFFF"/>
        </w:rPr>
        <w:t>es</w:t>
      </w:r>
      <w:r w:rsidR="00FC7DFF">
        <w:rPr>
          <w:rFonts w:cstheme="minorHAnsi"/>
          <w:color w:val="404040" w:themeColor="text1" w:themeTint="BF"/>
          <w:shd w:val="clear" w:color="auto" w:fill="FFFFFF"/>
        </w:rPr>
        <w:t xml:space="preserve"> from</w:t>
      </w:r>
      <w:r w:rsidR="00DD5422">
        <w:rPr>
          <w:rFonts w:cstheme="minorHAnsi"/>
          <w:color w:val="404040" w:themeColor="text1" w:themeTint="BF"/>
          <w:shd w:val="clear" w:color="auto" w:fill="FFFFFF"/>
        </w:rPr>
        <w:t xml:space="preserve"> pol</w:t>
      </w:r>
      <w:r w:rsidR="005B2FCC">
        <w:rPr>
          <w:rFonts w:cstheme="minorHAnsi"/>
          <w:color w:val="404040" w:themeColor="text1" w:themeTint="BF"/>
          <w:shd w:val="clear" w:color="auto" w:fill="FFFFFF"/>
        </w:rPr>
        <w:t>itics</w:t>
      </w:r>
      <w:r w:rsidR="00FE380C">
        <w:rPr>
          <w:rFonts w:cstheme="minorHAnsi"/>
          <w:color w:val="404040" w:themeColor="text1" w:themeTint="BF"/>
          <w:shd w:val="clear" w:color="auto" w:fill="FFFFFF"/>
        </w:rPr>
        <w:t>,</w:t>
      </w:r>
      <w:r w:rsidR="005B2FCC">
        <w:rPr>
          <w:rFonts w:cstheme="minorHAnsi"/>
          <w:color w:val="404040" w:themeColor="text1" w:themeTint="BF"/>
          <w:shd w:val="clear" w:color="auto" w:fill="FFFFFF"/>
        </w:rPr>
        <w:t xml:space="preserve"> </w:t>
      </w:r>
      <w:r w:rsidR="00DD5422">
        <w:rPr>
          <w:rFonts w:cstheme="minorHAnsi"/>
          <w:color w:val="404040" w:themeColor="text1" w:themeTint="BF"/>
          <w:shd w:val="clear" w:color="auto" w:fill="FFFFFF"/>
        </w:rPr>
        <w:t xml:space="preserve">bureaucracy and </w:t>
      </w:r>
      <w:r w:rsidR="0026688D">
        <w:rPr>
          <w:rFonts w:cstheme="minorHAnsi"/>
          <w:color w:val="404040" w:themeColor="text1" w:themeTint="BF"/>
          <w:shd w:val="clear" w:color="auto" w:fill="FFFFFF"/>
        </w:rPr>
        <w:t>right-wing</w:t>
      </w:r>
      <w:r w:rsidR="00DD5422">
        <w:rPr>
          <w:rFonts w:cstheme="minorHAnsi"/>
          <w:color w:val="404040" w:themeColor="text1" w:themeTint="BF"/>
          <w:shd w:val="clear" w:color="auto" w:fill="FFFFFF"/>
        </w:rPr>
        <w:t xml:space="preserve"> politic</w:t>
      </w:r>
      <w:r w:rsidR="005B2FCC">
        <w:rPr>
          <w:rFonts w:cstheme="minorHAnsi"/>
          <w:color w:val="404040" w:themeColor="text1" w:themeTint="BF"/>
          <w:shd w:val="clear" w:color="auto" w:fill="FFFFFF"/>
        </w:rPr>
        <w:t>s</w:t>
      </w:r>
      <w:r w:rsidR="00FC7DFF">
        <w:rPr>
          <w:rFonts w:cstheme="minorHAnsi"/>
          <w:color w:val="404040" w:themeColor="text1" w:themeTint="BF"/>
          <w:shd w:val="clear" w:color="auto" w:fill="FFFFFF"/>
        </w:rPr>
        <w:t xml:space="preserve"> </w:t>
      </w:r>
      <w:r w:rsidR="005B2FCC">
        <w:rPr>
          <w:rFonts w:cstheme="minorHAnsi"/>
          <w:color w:val="404040" w:themeColor="text1" w:themeTint="BF"/>
          <w:shd w:val="clear" w:color="auto" w:fill="FFFFFF"/>
        </w:rPr>
        <w:t xml:space="preserve">sounds reasonable but </w:t>
      </w:r>
      <w:r w:rsidR="00C7476F">
        <w:rPr>
          <w:rFonts w:cstheme="minorHAnsi"/>
          <w:color w:val="404040" w:themeColor="text1" w:themeTint="BF"/>
          <w:shd w:val="clear" w:color="auto" w:fill="FFFFFF"/>
        </w:rPr>
        <w:t xml:space="preserve">should </w:t>
      </w:r>
      <w:r w:rsidR="0026688D">
        <w:rPr>
          <w:rFonts w:cstheme="minorHAnsi"/>
          <w:color w:val="404040" w:themeColor="text1" w:themeTint="BF"/>
          <w:shd w:val="clear" w:color="auto" w:fill="FFFFFF"/>
        </w:rPr>
        <w:t>be understood</w:t>
      </w:r>
      <w:r w:rsidR="005B2FCC">
        <w:rPr>
          <w:rFonts w:cstheme="minorHAnsi"/>
          <w:color w:val="404040" w:themeColor="text1" w:themeTint="BF"/>
          <w:shd w:val="clear" w:color="auto" w:fill="FFFFFF"/>
        </w:rPr>
        <w:t xml:space="preserve"> in light of </w:t>
      </w:r>
      <w:r w:rsidR="00B00B1A">
        <w:rPr>
          <w:rFonts w:cstheme="minorHAnsi"/>
          <w:color w:val="404040" w:themeColor="text1" w:themeTint="BF"/>
          <w:shd w:val="clear" w:color="auto" w:fill="FFFFFF"/>
        </w:rPr>
        <w:t>its conception.</w:t>
      </w:r>
      <w:r w:rsidR="00E17FA7">
        <w:rPr>
          <w:rFonts w:cstheme="minorHAnsi"/>
          <w:color w:val="404040" w:themeColor="text1" w:themeTint="BF"/>
          <w:shd w:val="clear" w:color="auto" w:fill="FFFFFF"/>
        </w:rPr>
        <w:t xml:space="preserve"> </w:t>
      </w:r>
      <w:r w:rsidR="0026688D">
        <w:rPr>
          <w:rFonts w:cstheme="minorHAnsi"/>
          <w:color w:val="404040" w:themeColor="text1" w:themeTint="BF"/>
          <w:shd w:val="clear" w:color="auto" w:fill="FFFFFF"/>
        </w:rPr>
        <w:t xml:space="preserve">It cannot be </w:t>
      </w:r>
      <w:r w:rsidR="0054279E">
        <w:rPr>
          <w:rFonts w:cstheme="minorHAnsi"/>
          <w:color w:val="404040" w:themeColor="text1" w:themeTint="BF"/>
          <w:shd w:val="clear" w:color="auto" w:fill="FFFFFF"/>
        </w:rPr>
        <w:t>about reinventing the wheel</w:t>
      </w:r>
      <w:r w:rsidR="0010440A">
        <w:rPr>
          <w:rFonts w:cstheme="minorHAnsi"/>
          <w:color w:val="404040" w:themeColor="text1" w:themeTint="BF"/>
          <w:shd w:val="clear" w:color="auto" w:fill="FFFFFF"/>
        </w:rPr>
        <w:t xml:space="preserve">, nor should it be </w:t>
      </w:r>
      <w:r w:rsidR="00BD4B1A">
        <w:rPr>
          <w:rFonts w:cstheme="minorHAnsi"/>
          <w:color w:val="404040" w:themeColor="text1" w:themeTint="BF"/>
          <w:shd w:val="clear" w:color="auto" w:fill="FFFFFF"/>
        </w:rPr>
        <w:t xml:space="preserve">meant as </w:t>
      </w:r>
      <w:r w:rsidR="0099246D">
        <w:rPr>
          <w:rFonts w:cstheme="minorHAnsi"/>
          <w:color w:val="404040" w:themeColor="text1" w:themeTint="BF"/>
          <w:shd w:val="clear" w:color="auto" w:fill="FFFFFF"/>
        </w:rPr>
        <w:t>an eyecatcher</w:t>
      </w:r>
      <w:r w:rsidR="00003643">
        <w:rPr>
          <w:rFonts w:cstheme="minorHAnsi"/>
          <w:color w:val="404040" w:themeColor="text1" w:themeTint="BF"/>
          <w:shd w:val="clear" w:color="auto" w:fill="FFFFFF"/>
        </w:rPr>
        <w:t xml:space="preserve"> or trend</w:t>
      </w:r>
      <w:r w:rsidR="001801FF">
        <w:rPr>
          <w:rFonts w:cstheme="minorHAnsi"/>
          <w:color w:val="404040" w:themeColor="text1" w:themeTint="BF"/>
          <w:shd w:val="clear" w:color="auto" w:fill="FFFFFF"/>
        </w:rPr>
        <w:t xml:space="preserve">. </w:t>
      </w:r>
      <w:r w:rsidR="0054279E">
        <w:rPr>
          <w:rFonts w:cstheme="minorHAnsi"/>
          <w:color w:val="404040" w:themeColor="text1" w:themeTint="BF"/>
          <w:shd w:val="clear" w:color="auto" w:fill="FFFFFF"/>
        </w:rPr>
        <w:t xml:space="preserve">If it is to make religion more accessible and acceptable and in line with </w:t>
      </w:r>
      <w:r w:rsidR="00BD4B1A">
        <w:rPr>
          <w:rFonts w:cstheme="minorHAnsi"/>
          <w:color w:val="404040" w:themeColor="text1" w:themeTint="BF"/>
          <w:shd w:val="clear" w:color="auto" w:fill="FFFFFF"/>
        </w:rPr>
        <w:t>today’s</w:t>
      </w:r>
      <w:r w:rsidR="0054279E">
        <w:rPr>
          <w:rFonts w:cstheme="minorHAnsi"/>
          <w:color w:val="404040" w:themeColor="text1" w:themeTint="BF"/>
          <w:shd w:val="clear" w:color="auto" w:fill="FFFFFF"/>
        </w:rPr>
        <w:t xml:space="preserve"> realities</w:t>
      </w:r>
      <w:r w:rsidR="00FE380C">
        <w:rPr>
          <w:rFonts w:cstheme="minorHAnsi"/>
          <w:color w:val="404040" w:themeColor="text1" w:themeTint="BF"/>
          <w:shd w:val="clear" w:color="auto" w:fill="FFFFFF"/>
        </w:rPr>
        <w:t>,</w:t>
      </w:r>
      <w:r w:rsidR="0054279E">
        <w:rPr>
          <w:rFonts w:cstheme="minorHAnsi"/>
          <w:color w:val="404040" w:themeColor="text1" w:themeTint="BF"/>
          <w:shd w:val="clear" w:color="auto" w:fill="FFFFFF"/>
        </w:rPr>
        <w:t xml:space="preserve"> I belief </w:t>
      </w:r>
      <w:r w:rsidR="001801FF">
        <w:rPr>
          <w:rFonts w:cstheme="minorHAnsi"/>
          <w:color w:val="404040" w:themeColor="text1" w:themeTint="BF"/>
          <w:shd w:val="clear" w:color="auto" w:fill="FFFFFF"/>
        </w:rPr>
        <w:t>the origin</w:t>
      </w:r>
      <w:r w:rsidR="00E700FA">
        <w:rPr>
          <w:rFonts w:cstheme="minorHAnsi"/>
          <w:color w:val="404040" w:themeColor="text1" w:themeTint="BF"/>
          <w:shd w:val="clear" w:color="auto" w:fill="FFFFFF"/>
        </w:rPr>
        <w:t xml:space="preserve"> and reasoning</w:t>
      </w:r>
      <w:r w:rsidR="001801FF">
        <w:rPr>
          <w:rFonts w:cstheme="minorHAnsi"/>
          <w:color w:val="404040" w:themeColor="text1" w:themeTint="BF"/>
          <w:shd w:val="clear" w:color="auto" w:fill="FFFFFF"/>
        </w:rPr>
        <w:t xml:space="preserve"> </w:t>
      </w:r>
      <w:r w:rsidR="004E7EE1">
        <w:rPr>
          <w:rFonts w:cstheme="minorHAnsi"/>
          <w:color w:val="404040" w:themeColor="text1" w:themeTint="BF"/>
          <w:shd w:val="clear" w:color="auto" w:fill="FFFFFF"/>
        </w:rPr>
        <w:t xml:space="preserve">of the teachings should be well understood before allowing for </w:t>
      </w:r>
      <w:r w:rsidR="00E700FA">
        <w:rPr>
          <w:rFonts w:cstheme="minorHAnsi"/>
          <w:color w:val="404040" w:themeColor="text1" w:themeTint="BF"/>
          <w:shd w:val="clear" w:color="auto" w:fill="FFFFFF"/>
        </w:rPr>
        <w:t>alterations</w:t>
      </w:r>
      <w:r w:rsidR="00FA6FB4">
        <w:rPr>
          <w:rFonts w:cstheme="minorHAnsi"/>
          <w:color w:val="404040" w:themeColor="text1" w:themeTint="BF"/>
          <w:shd w:val="clear" w:color="auto" w:fill="FFFFFF"/>
        </w:rPr>
        <w:t xml:space="preserve"> or innovations.</w:t>
      </w:r>
      <w:r w:rsidR="005222B0">
        <w:rPr>
          <w:rFonts w:cstheme="minorHAnsi"/>
          <w:color w:val="404040" w:themeColor="text1" w:themeTint="BF"/>
          <w:shd w:val="clear" w:color="auto" w:fill="FFFFFF"/>
        </w:rPr>
        <w:t xml:space="preserve"> </w:t>
      </w:r>
      <w:r w:rsidR="00E700FA">
        <w:rPr>
          <w:rFonts w:cstheme="minorHAnsi"/>
          <w:color w:val="404040" w:themeColor="text1" w:themeTint="BF"/>
          <w:shd w:val="clear" w:color="auto" w:fill="FFFFFF"/>
        </w:rPr>
        <w:t>A</w:t>
      </w:r>
      <w:r w:rsidR="002901A1">
        <w:rPr>
          <w:rFonts w:cstheme="minorHAnsi"/>
          <w:color w:val="404040" w:themeColor="text1" w:themeTint="BF"/>
          <w:shd w:val="clear" w:color="auto" w:fill="FFFFFF"/>
        </w:rPr>
        <w:t xml:space="preserve">n approach from a </w:t>
      </w:r>
      <w:r w:rsidR="00342CD9">
        <w:rPr>
          <w:rFonts w:cstheme="minorHAnsi"/>
          <w:color w:val="404040" w:themeColor="text1" w:themeTint="BF"/>
          <w:shd w:val="clear" w:color="auto" w:fill="FFFFFF"/>
        </w:rPr>
        <w:t>historical context</w:t>
      </w:r>
      <w:r w:rsidR="00E700FA">
        <w:rPr>
          <w:rFonts w:cstheme="minorHAnsi"/>
          <w:color w:val="404040" w:themeColor="text1" w:themeTint="BF"/>
          <w:shd w:val="clear" w:color="auto" w:fill="FFFFFF"/>
        </w:rPr>
        <w:t xml:space="preserve"> </w:t>
      </w:r>
      <w:r w:rsidR="002901A1">
        <w:rPr>
          <w:rFonts w:cstheme="minorHAnsi"/>
          <w:color w:val="404040" w:themeColor="text1" w:themeTint="BF"/>
          <w:shd w:val="clear" w:color="auto" w:fill="FFFFFF"/>
        </w:rPr>
        <w:t>could</w:t>
      </w:r>
      <w:r w:rsidR="00342CD9">
        <w:rPr>
          <w:rFonts w:cstheme="minorHAnsi"/>
          <w:color w:val="404040" w:themeColor="text1" w:themeTint="BF"/>
          <w:shd w:val="clear" w:color="auto" w:fill="FFFFFF"/>
        </w:rPr>
        <w:t xml:space="preserve"> improve understanding</w:t>
      </w:r>
      <w:r w:rsidR="00BB196F">
        <w:rPr>
          <w:rFonts w:cstheme="minorHAnsi"/>
          <w:color w:val="404040" w:themeColor="text1" w:themeTint="BF"/>
          <w:shd w:val="clear" w:color="auto" w:fill="FFFFFF"/>
        </w:rPr>
        <w:t xml:space="preserve"> of the thorny issues </w:t>
      </w:r>
      <w:r w:rsidR="002901A1">
        <w:rPr>
          <w:rFonts w:cstheme="minorHAnsi"/>
          <w:color w:val="404040" w:themeColor="text1" w:themeTint="BF"/>
          <w:shd w:val="clear" w:color="auto" w:fill="FFFFFF"/>
        </w:rPr>
        <w:t xml:space="preserve">at hand. If correctly understood it </w:t>
      </w:r>
      <w:r w:rsidR="00342CD9">
        <w:rPr>
          <w:rFonts w:cstheme="minorHAnsi"/>
          <w:color w:val="404040" w:themeColor="text1" w:themeTint="BF"/>
          <w:shd w:val="clear" w:color="auto" w:fill="FFFFFF"/>
        </w:rPr>
        <w:t xml:space="preserve">will stick as the </w:t>
      </w:r>
      <w:r w:rsidR="00CC17D5">
        <w:rPr>
          <w:rFonts w:cstheme="minorHAnsi"/>
          <w:color w:val="404040" w:themeColor="text1" w:themeTint="BF"/>
          <w:shd w:val="clear" w:color="auto" w:fill="FFFFFF"/>
        </w:rPr>
        <w:t xml:space="preserve">historical facts of the </w:t>
      </w:r>
      <w:r w:rsidR="00342CD9">
        <w:rPr>
          <w:rFonts w:cstheme="minorHAnsi"/>
          <w:color w:val="404040" w:themeColor="text1" w:themeTint="BF"/>
          <w:shd w:val="clear" w:color="auto" w:fill="FFFFFF"/>
        </w:rPr>
        <w:t>Holocaust</w:t>
      </w:r>
      <w:r w:rsidR="00A22165">
        <w:rPr>
          <w:rFonts w:cstheme="minorHAnsi"/>
          <w:color w:val="404040" w:themeColor="text1" w:themeTint="BF"/>
          <w:shd w:val="clear" w:color="auto" w:fill="FFFFFF"/>
        </w:rPr>
        <w:t xml:space="preserve"> or the French revolution</w:t>
      </w:r>
      <w:r w:rsidR="00342CD9">
        <w:rPr>
          <w:rFonts w:cstheme="minorHAnsi"/>
          <w:color w:val="404040" w:themeColor="text1" w:themeTint="BF"/>
          <w:shd w:val="clear" w:color="auto" w:fill="FFFFFF"/>
        </w:rPr>
        <w:t xml:space="preserve"> and will open a more rational approach </w:t>
      </w:r>
      <w:r w:rsidR="005222B0">
        <w:rPr>
          <w:rFonts w:cstheme="minorHAnsi"/>
          <w:color w:val="404040" w:themeColor="text1" w:themeTint="BF"/>
          <w:shd w:val="clear" w:color="auto" w:fill="FFFFFF"/>
        </w:rPr>
        <w:t>concerning</w:t>
      </w:r>
      <w:r w:rsidR="00342CD9">
        <w:rPr>
          <w:rFonts w:cstheme="minorHAnsi"/>
          <w:color w:val="404040" w:themeColor="text1" w:themeTint="BF"/>
          <w:shd w:val="clear" w:color="auto" w:fill="FFFFFF"/>
        </w:rPr>
        <w:t xml:space="preserve"> </w:t>
      </w:r>
      <w:r w:rsidR="00A22165">
        <w:rPr>
          <w:rFonts w:cstheme="minorHAnsi"/>
          <w:color w:val="404040" w:themeColor="text1" w:themeTint="BF"/>
          <w:shd w:val="clear" w:color="auto" w:fill="FFFFFF"/>
        </w:rPr>
        <w:t xml:space="preserve">the story behind the religion. </w:t>
      </w:r>
      <w:r w:rsidR="00316470">
        <w:rPr>
          <w:rFonts w:cstheme="minorHAnsi"/>
          <w:color w:val="404040" w:themeColor="text1" w:themeTint="BF"/>
          <w:shd w:val="clear" w:color="auto" w:fill="FFFFFF"/>
        </w:rPr>
        <w:t>In depth</w:t>
      </w:r>
      <w:r w:rsidR="00A22165">
        <w:rPr>
          <w:rFonts w:cstheme="minorHAnsi"/>
          <w:color w:val="404040" w:themeColor="text1" w:themeTint="BF"/>
          <w:shd w:val="clear" w:color="auto" w:fill="FFFFFF"/>
        </w:rPr>
        <w:t xml:space="preserve"> knowledge of empirical data</w:t>
      </w:r>
      <w:r w:rsidR="00316470">
        <w:rPr>
          <w:rFonts w:cstheme="minorHAnsi"/>
          <w:color w:val="404040" w:themeColor="text1" w:themeTint="BF"/>
          <w:shd w:val="clear" w:color="auto" w:fill="FFFFFF"/>
        </w:rPr>
        <w:t xml:space="preserve"> and</w:t>
      </w:r>
      <w:r w:rsidR="00A22165">
        <w:rPr>
          <w:rFonts w:cstheme="minorHAnsi"/>
          <w:color w:val="404040" w:themeColor="text1" w:themeTint="BF"/>
          <w:shd w:val="clear" w:color="auto" w:fill="FFFFFF"/>
        </w:rPr>
        <w:t xml:space="preserve"> historical facts can help find root in faith</w:t>
      </w:r>
      <w:r w:rsidR="00316470">
        <w:rPr>
          <w:rFonts w:cstheme="minorHAnsi"/>
          <w:color w:val="404040" w:themeColor="text1" w:themeTint="BF"/>
          <w:shd w:val="clear" w:color="auto" w:fill="FFFFFF"/>
        </w:rPr>
        <w:t xml:space="preserve"> and possible innovation for the sake of </w:t>
      </w:r>
      <w:r w:rsidR="005B42D3">
        <w:rPr>
          <w:rFonts w:cstheme="minorHAnsi"/>
          <w:color w:val="404040" w:themeColor="text1" w:themeTint="BF"/>
          <w:shd w:val="clear" w:color="auto" w:fill="FFFFFF"/>
        </w:rPr>
        <w:t xml:space="preserve">intergenerational </w:t>
      </w:r>
      <w:r w:rsidR="00D514CF">
        <w:rPr>
          <w:rFonts w:cstheme="minorHAnsi"/>
          <w:color w:val="404040" w:themeColor="text1" w:themeTint="BF"/>
          <w:shd w:val="clear" w:color="auto" w:fill="FFFFFF"/>
        </w:rPr>
        <w:t xml:space="preserve">religious </w:t>
      </w:r>
      <w:r w:rsidR="00316470">
        <w:rPr>
          <w:rFonts w:cstheme="minorHAnsi"/>
          <w:color w:val="404040" w:themeColor="text1" w:themeTint="BF"/>
          <w:shd w:val="clear" w:color="auto" w:fill="FFFFFF"/>
        </w:rPr>
        <w:t xml:space="preserve">continuity. </w:t>
      </w:r>
    </w:p>
    <w:p w14:paraId="5892CAE4" w14:textId="127E780E" w:rsidR="00D24BF3" w:rsidRDefault="00D24BF3" w:rsidP="00D24BF3">
      <w:pPr>
        <w:shd w:val="clear" w:color="auto" w:fill="FFFFFF"/>
        <w:spacing w:after="0" w:line="240" w:lineRule="auto"/>
        <w:rPr>
          <w:rFonts w:cstheme="minorHAnsi"/>
          <w:color w:val="404040" w:themeColor="text1" w:themeTint="BF"/>
          <w:shd w:val="clear" w:color="auto" w:fill="FFFFFF"/>
        </w:rPr>
      </w:pPr>
      <w:r>
        <w:rPr>
          <w:rFonts w:cstheme="minorHAnsi"/>
          <w:color w:val="404040" w:themeColor="text1" w:themeTint="BF"/>
          <w:shd w:val="clear" w:color="auto" w:fill="FFFFFF"/>
        </w:rPr>
        <w:t xml:space="preserve"> </w:t>
      </w:r>
    </w:p>
    <w:p w14:paraId="4DBCD163" w14:textId="77777777" w:rsidR="00A94C6D" w:rsidRDefault="00A94C6D">
      <w:pPr>
        <w:shd w:val="clear" w:color="auto" w:fill="FFFFFF"/>
        <w:spacing w:after="0" w:line="240" w:lineRule="auto"/>
        <w:ind w:left="-360"/>
        <w:rPr>
          <w:rFonts w:cstheme="minorHAnsi"/>
          <w:color w:val="404040" w:themeColor="text1" w:themeTint="BF"/>
          <w:shd w:val="clear" w:color="auto" w:fill="FFFFFF"/>
        </w:rPr>
      </w:pPr>
    </w:p>
    <w:p w14:paraId="5A70AC7E" w14:textId="77777777" w:rsidR="005D2338" w:rsidRPr="00285DCB" w:rsidRDefault="005D2338">
      <w:pPr>
        <w:shd w:val="clear" w:color="auto" w:fill="FFFFFF"/>
        <w:spacing w:after="0" w:line="240" w:lineRule="auto"/>
        <w:ind w:left="-360"/>
        <w:rPr>
          <w:rFonts w:eastAsia="Times New Roman" w:cstheme="minorHAnsi"/>
          <w:color w:val="404040" w:themeColor="text1" w:themeTint="BF"/>
        </w:rPr>
      </w:pPr>
    </w:p>
    <w:sectPr w:rsidR="005D2338" w:rsidRPr="00285DCB" w:rsidSect="0042627B">
      <w:footerReference w:type="even"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7825EB" w14:textId="77777777" w:rsidR="00785BFE" w:rsidRDefault="00785BFE" w:rsidP="00785BFE">
      <w:pPr>
        <w:spacing w:after="0" w:line="240" w:lineRule="auto"/>
      </w:pPr>
      <w:r>
        <w:separator/>
      </w:r>
    </w:p>
  </w:endnote>
  <w:endnote w:type="continuationSeparator" w:id="0">
    <w:p w14:paraId="449784B6" w14:textId="77777777" w:rsidR="00785BFE" w:rsidRDefault="00785BFE" w:rsidP="00785BFE">
      <w:pPr>
        <w:spacing w:after="0" w:line="240" w:lineRule="auto"/>
      </w:pPr>
      <w:r>
        <w:continuationSeparator/>
      </w:r>
    </w:p>
  </w:endnote>
  <w:endnote w:type="continuationNotice" w:id="1">
    <w:p w14:paraId="60AF7C1C" w14:textId="77777777" w:rsidR="00992637" w:rsidRDefault="0099263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47749492"/>
      <w:docPartObj>
        <w:docPartGallery w:val="Page Numbers (Bottom of Page)"/>
        <w:docPartUnique/>
      </w:docPartObj>
    </w:sdtPr>
    <w:sdtContent>
      <w:p w14:paraId="7B3FE22A" w14:textId="5B874EB7" w:rsidR="00785BFE" w:rsidRDefault="00785BFE" w:rsidP="00092E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E7BB79D" w14:textId="77777777" w:rsidR="00785BFE" w:rsidRDefault="00785BFE" w:rsidP="00785BF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94947253"/>
      <w:docPartObj>
        <w:docPartGallery w:val="Page Numbers (Bottom of Page)"/>
        <w:docPartUnique/>
      </w:docPartObj>
    </w:sdtPr>
    <w:sdtContent>
      <w:p w14:paraId="3449CF03" w14:textId="21D14FC3" w:rsidR="00785BFE" w:rsidRDefault="00785BFE" w:rsidP="00092E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8A6DBC3" w14:textId="77777777" w:rsidR="00785BFE" w:rsidRDefault="00785BFE" w:rsidP="00785BF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A12871" w14:textId="77777777" w:rsidR="00785BFE" w:rsidRDefault="00785BFE" w:rsidP="00785BFE">
      <w:pPr>
        <w:spacing w:after="0" w:line="240" w:lineRule="auto"/>
      </w:pPr>
      <w:r>
        <w:separator/>
      </w:r>
    </w:p>
  </w:footnote>
  <w:footnote w:type="continuationSeparator" w:id="0">
    <w:p w14:paraId="22870CB5" w14:textId="77777777" w:rsidR="00785BFE" w:rsidRDefault="00785BFE" w:rsidP="00785BFE">
      <w:pPr>
        <w:spacing w:after="0" w:line="240" w:lineRule="auto"/>
      </w:pPr>
      <w:r>
        <w:continuationSeparator/>
      </w:r>
    </w:p>
  </w:footnote>
  <w:footnote w:type="continuationNotice" w:id="1">
    <w:p w14:paraId="01010150" w14:textId="77777777" w:rsidR="00992637" w:rsidRDefault="0099263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6180638"/>
    <w:multiLevelType w:val="multilevel"/>
    <w:tmpl w:val="7CCC3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3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DCB"/>
    <w:rsid w:val="00003643"/>
    <w:rsid w:val="00012F07"/>
    <w:rsid w:val="000141BF"/>
    <w:rsid w:val="00041B7F"/>
    <w:rsid w:val="00042766"/>
    <w:rsid w:val="00051549"/>
    <w:rsid w:val="00071AFC"/>
    <w:rsid w:val="000817E6"/>
    <w:rsid w:val="000901BA"/>
    <w:rsid w:val="00092E76"/>
    <w:rsid w:val="000A6320"/>
    <w:rsid w:val="000B129F"/>
    <w:rsid w:val="000B4D1E"/>
    <w:rsid w:val="000D0C1E"/>
    <w:rsid w:val="000E454C"/>
    <w:rsid w:val="000E4E59"/>
    <w:rsid w:val="000E7444"/>
    <w:rsid w:val="00101852"/>
    <w:rsid w:val="0010440A"/>
    <w:rsid w:val="00152CFB"/>
    <w:rsid w:val="00153085"/>
    <w:rsid w:val="00176018"/>
    <w:rsid w:val="00176449"/>
    <w:rsid w:val="001774C9"/>
    <w:rsid w:val="001801FF"/>
    <w:rsid w:val="001901FE"/>
    <w:rsid w:val="001B406A"/>
    <w:rsid w:val="001E05D1"/>
    <w:rsid w:val="00220A7F"/>
    <w:rsid w:val="0026688D"/>
    <w:rsid w:val="00285DCB"/>
    <w:rsid w:val="002901A1"/>
    <w:rsid w:val="002A6AD8"/>
    <w:rsid w:val="002B6571"/>
    <w:rsid w:val="002C3E76"/>
    <w:rsid w:val="00316470"/>
    <w:rsid w:val="00331F7D"/>
    <w:rsid w:val="00340181"/>
    <w:rsid w:val="00342CD9"/>
    <w:rsid w:val="003525D0"/>
    <w:rsid w:val="003576F1"/>
    <w:rsid w:val="003A49A6"/>
    <w:rsid w:val="003D00D3"/>
    <w:rsid w:val="003E1979"/>
    <w:rsid w:val="003E7F3D"/>
    <w:rsid w:val="003F74E8"/>
    <w:rsid w:val="0042627B"/>
    <w:rsid w:val="00431ACD"/>
    <w:rsid w:val="004430D3"/>
    <w:rsid w:val="004627DB"/>
    <w:rsid w:val="004876D8"/>
    <w:rsid w:val="00490ED1"/>
    <w:rsid w:val="00497BCE"/>
    <w:rsid w:val="004E7EE1"/>
    <w:rsid w:val="00502DA2"/>
    <w:rsid w:val="00506F7B"/>
    <w:rsid w:val="005222B0"/>
    <w:rsid w:val="00525518"/>
    <w:rsid w:val="00525B78"/>
    <w:rsid w:val="0054279E"/>
    <w:rsid w:val="005903E2"/>
    <w:rsid w:val="005A7C0A"/>
    <w:rsid w:val="005B2FCC"/>
    <w:rsid w:val="005B307C"/>
    <w:rsid w:val="005B4073"/>
    <w:rsid w:val="005B42D3"/>
    <w:rsid w:val="005C1EB8"/>
    <w:rsid w:val="005C2BE3"/>
    <w:rsid w:val="005C61AC"/>
    <w:rsid w:val="005C731C"/>
    <w:rsid w:val="005D2338"/>
    <w:rsid w:val="006030A9"/>
    <w:rsid w:val="0062187D"/>
    <w:rsid w:val="0064130E"/>
    <w:rsid w:val="00642B4C"/>
    <w:rsid w:val="006445F9"/>
    <w:rsid w:val="00644755"/>
    <w:rsid w:val="006550F8"/>
    <w:rsid w:val="006650FA"/>
    <w:rsid w:val="00665EDF"/>
    <w:rsid w:val="006905D9"/>
    <w:rsid w:val="006963C1"/>
    <w:rsid w:val="006979D9"/>
    <w:rsid w:val="006E5AEA"/>
    <w:rsid w:val="00705A11"/>
    <w:rsid w:val="00725843"/>
    <w:rsid w:val="00737464"/>
    <w:rsid w:val="007720D8"/>
    <w:rsid w:val="00776162"/>
    <w:rsid w:val="00785BFE"/>
    <w:rsid w:val="007B045B"/>
    <w:rsid w:val="007C2303"/>
    <w:rsid w:val="007D1B02"/>
    <w:rsid w:val="007D4CB2"/>
    <w:rsid w:val="007E6FEC"/>
    <w:rsid w:val="007F5C6B"/>
    <w:rsid w:val="008177FE"/>
    <w:rsid w:val="00823854"/>
    <w:rsid w:val="00834A61"/>
    <w:rsid w:val="00854B03"/>
    <w:rsid w:val="0086049A"/>
    <w:rsid w:val="0086096E"/>
    <w:rsid w:val="008969C5"/>
    <w:rsid w:val="008C2B49"/>
    <w:rsid w:val="008F2431"/>
    <w:rsid w:val="008F45E6"/>
    <w:rsid w:val="0094496D"/>
    <w:rsid w:val="00982682"/>
    <w:rsid w:val="0099246D"/>
    <w:rsid w:val="00992637"/>
    <w:rsid w:val="00992DB0"/>
    <w:rsid w:val="009A15DA"/>
    <w:rsid w:val="009C0684"/>
    <w:rsid w:val="009D5025"/>
    <w:rsid w:val="00A05847"/>
    <w:rsid w:val="00A22165"/>
    <w:rsid w:val="00A458E2"/>
    <w:rsid w:val="00A70844"/>
    <w:rsid w:val="00A743F9"/>
    <w:rsid w:val="00A94C6D"/>
    <w:rsid w:val="00A976A9"/>
    <w:rsid w:val="00AC176D"/>
    <w:rsid w:val="00AD170E"/>
    <w:rsid w:val="00AE3F8C"/>
    <w:rsid w:val="00AF1487"/>
    <w:rsid w:val="00AF1BB5"/>
    <w:rsid w:val="00AF3D42"/>
    <w:rsid w:val="00B00B1A"/>
    <w:rsid w:val="00B0486A"/>
    <w:rsid w:val="00B27B9E"/>
    <w:rsid w:val="00B34BC4"/>
    <w:rsid w:val="00B42D30"/>
    <w:rsid w:val="00B60014"/>
    <w:rsid w:val="00B75518"/>
    <w:rsid w:val="00B90763"/>
    <w:rsid w:val="00B94CCF"/>
    <w:rsid w:val="00BB196F"/>
    <w:rsid w:val="00BB468C"/>
    <w:rsid w:val="00BD4B1A"/>
    <w:rsid w:val="00BE3787"/>
    <w:rsid w:val="00BE738B"/>
    <w:rsid w:val="00BF198B"/>
    <w:rsid w:val="00C076D7"/>
    <w:rsid w:val="00C07E32"/>
    <w:rsid w:val="00C253C8"/>
    <w:rsid w:val="00C309FF"/>
    <w:rsid w:val="00C441EA"/>
    <w:rsid w:val="00C51A2D"/>
    <w:rsid w:val="00C7042D"/>
    <w:rsid w:val="00C7476F"/>
    <w:rsid w:val="00C92376"/>
    <w:rsid w:val="00CA1996"/>
    <w:rsid w:val="00CC17D5"/>
    <w:rsid w:val="00CD0A1C"/>
    <w:rsid w:val="00CD5D67"/>
    <w:rsid w:val="00CE2840"/>
    <w:rsid w:val="00D24BF3"/>
    <w:rsid w:val="00D27B18"/>
    <w:rsid w:val="00D47391"/>
    <w:rsid w:val="00D514CF"/>
    <w:rsid w:val="00D53749"/>
    <w:rsid w:val="00DA2E06"/>
    <w:rsid w:val="00DB33BE"/>
    <w:rsid w:val="00DB3D67"/>
    <w:rsid w:val="00DB3ED1"/>
    <w:rsid w:val="00DB574D"/>
    <w:rsid w:val="00DD21D0"/>
    <w:rsid w:val="00DD5422"/>
    <w:rsid w:val="00E01CDE"/>
    <w:rsid w:val="00E13800"/>
    <w:rsid w:val="00E15799"/>
    <w:rsid w:val="00E15D34"/>
    <w:rsid w:val="00E17FA7"/>
    <w:rsid w:val="00E22FA1"/>
    <w:rsid w:val="00E46BF9"/>
    <w:rsid w:val="00E54DE4"/>
    <w:rsid w:val="00E63140"/>
    <w:rsid w:val="00E635B2"/>
    <w:rsid w:val="00E700FA"/>
    <w:rsid w:val="00E740E5"/>
    <w:rsid w:val="00E83BE7"/>
    <w:rsid w:val="00E87ADB"/>
    <w:rsid w:val="00EA472F"/>
    <w:rsid w:val="00EA6EC2"/>
    <w:rsid w:val="00ED43AD"/>
    <w:rsid w:val="00EE3C80"/>
    <w:rsid w:val="00EF4D95"/>
    <w:rsid w:val="00F15EB9"/>
    <w:rsid w:val="00F52088"/>
    <w:rsid w:val="00F53571"/>
    <w:rsid w:val="00F72CFE"/>
    <w:rsid w:val="00F93971"/>
    <w:rsid w:val="00FA6FB4"/>
    <w:rsid w:val="00FC7DFF"/>
    <w:rsid w:val="00FE09EA"/>
    <w:rsid w:val="00FE380C"/>
    <w:rsid w:val="00FF65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A7215"/>
  <w15:chartTrackingRefBased/>
  <w15:docId w15:val="{13B3BCBA-B5CB-44FC-BCFE-08F1FC0E02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60014"/>
    <w:rPr>
      <w:i/>
      <w:iCs/>
    </w:rPr>
  </w:style>
  <w:style w:type="character" w:styleId="LineNumber">
    <w:name w:val="line number"/>
    <w:basedOn w:val="DefaultParagraphFont"/>
    <w:uiPriority w:val="99"/>
    <w:semiHidden/>
    <w:unhideWhenUsed/>
    <w:rsid w:val="0042627B"/>
  </w:style>
  <w:style w:type="paragraph" w:styleId="Footer">
    <w:name w:val="footer"/>
    <w:basedOn w:val="Normal"/>
    <w:link w:val="FooterChar"/>
    <w:uiPriority w:val="99"/>
    <w:unhideWhenUsed/>
    <w:rsid w:val="00785B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5BFE"/>
  </w:style>
  <w:style w:type="character" w:styleId="PageNumber">
    <w:name w:val="page number"/>
    <w:basedOn w:val="DefaultParagraphFont"/>
    <w:uiPriority w:val="99"/>
    <w:semiHidden/>
    <w:unhideWhenUsed/>
    <w:rsid w:val="00785BFE"/>
  </w:style>
  <w:style w:type="paragraph" w:styleId="Header">
    <w:name w:val="header"/>
    <w:basedOn w:val="Normal"/>
    <w:link w:val="HeaderChar"/>
    <w:uiPriority w:val="99"/>
    <w:semiHidden/>
    <w:unhideWhenUsed/>
    <w:rsid w:val="0099263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926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52909536">
      <w:bodyDiv w:val="1"/>
      <w:marLeft w:val="0"/>
      <w:marRight w:val="0"/>
      <w:marTop w:val="0"/>
      <w:marBottom w:val="0"/>
      <w:divBdr>
        <w:top w:val="none" w:sz="0" w:space="0" w:color="auto"/>
        <w:left w:val="none" w:sz="0" w:space="0" w:color="auto"/>
        <w:bottom w:val="none" w:sz="0" w:space="0" w:color="auto"/>
        <w:right w:val="none" w:sz="0" w:space="0" w:color="auto"/>
      </w:divBdr>
    </w:div>
    <w:div w:id="1944144308">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001EC9-AC57-4C64-A1F5-872871CAF6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1190</TotalTime>
  <Pages>1</Pages>
  <Words>1228</Words>
  <Characters>7004</Characters>
  <Application>Microsoft Office Word</Application>
  <DocSecurity>4</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Asher Tauran</dc:creator>
  <cp:keywords/>
  <dc:description/>
  <cp:lastModifiedBy>Asher Tauran</cp:lastModifiedBy>
  <cp:revision>166</cp:revision>
  <cp:lastPrinted>2019-10-16T16:49:00Z</cp:lastPrinted>
  <dcterms:created xsi:type="dcterms:W3CDTF">2019-10-13T17:26:00Z</dcterms:created>
  <dcterms:modified xsi:type="dcterms:W3CDTF">2019-10-16T17:04:00Z</dcterms:modified>
</cp:coreProperties>
</file>