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4C9D40" w14:textId="7D5C14CC" w:rsidR="00846F42" w:rsidRPr="008067AF" w:rsidRDefault="008067AF" w:rsidP="008067AF">
      <w:pPr>
        <w:pStyle w:val="NormalWeb"/>
        <w:jc w:val="center"/>
      </w:pPr>
      <w:r w:rsidRPr="008067AF">
        <w:rPr>
          <w:b/>
          <w:bCs/>
        </w:rPr>
        <w:t>Rehabilitative Proposal</w:t>
      </w:r>
    </w:p>
    <w:p w14:paraId="25022C9A" w14:textId="770EF3AF" w:rsidR="00232B9B" w:rsidRPr="00D34175" w:rsidRDefault="00232B9B" w:rsidP="000A3162">
      <w:pPr>
        <w:spacing w:line="360" w:lineRule="auto"/>
        <w:rPr>
          <w:color w:val="000000"/>
        </w:rPr>
      </w:pPr>
      <w:r w:rsidRPr="00D34175">
        <w:t xml:space="preserve">A universal definition of rehabilitation appears non-existent, its meaning is often unclear, and varies dependent on individual concept </w:t>
      </w:r>
      <w:r w:rsidRPr="00D34175">
        <w:rPr>
          <w:color w:val="000000"/>
        </w:rPr>
        <w:t xml:space="preserve">(Forsberg &amp; Douglas, 2020). Punishment defined by </w:t>
      </w:r>
      <w:proofErr w:type="spellStart"/>
      <w:r w:rsidRPr="00D34175">
        <w:rPr>
          <w:color w:val="000000"/>
        </w:rPr>
        <w:t>Kuzmin</w:t>
      </w:r>
      <w:proofErr w:type="spellEnd"/>
      <w:r w:rsidRPr="00D34175">
        <w:rPr>
          <w:color w:val="000000"/>
        </w:rPr>
        <w:t xml:space="preserve"> (2023), is a penalty </w:t>
      </w:r>
      <w:r w:rsidRPr="00D34175">
        <w:t xml:space="preserve">delivered by authorities involving an element of deprivation to an individual who has acted in breach of social norms. Whereas rehabilitation has been explained as a predominantly psychologically based interventional means of modifying offenders’ thoughts, behaviours, and temperament (McNeill, 2014). </w:t>
      </w:r>
      <w:r w:rsidR="00846F42" w:rsidRPr="00D34175">
        <w:t>Recidivism rates are high among youth</w:t>
      </w:r>
      <w:r w:rsidR="00506995" w:rsidRPr="00D34175">
        <w:t xml:space="preserve"> offenders</w:t>
      </w:r>
      <w:r w:rsidR="00846F42" w:rsidRPr="00D34175">
        <w:t xml:space="preserve"> therefore effective rehabilitative intervention is crucial for systemic change </w:t>
      </w:r>
      <w:r w:rsidR="00506995" w:rsidRPr="00D34175">
        <w:t xml:space="preserve">among this population </w:t>
      </w:r>
      <w:r w:rsidR="006B06C5" w:rsidRPr="00D34175">
        <w:rPr>
          <w:color w:val="000000"/>
        </w:rPr>
        <w:t>(Fortune, 2018).</w:t>
      </w:r>
      <w:r w:rsidR="00014568" w:rsidRPr="00D34175">
        <w:rPr>
          <w:color w:val="000000"/>
        </w:rPr>
        <w:t xml:space="preserve"> </w:t>
      </w:r>
      <w:r w:rsidR="006B06C5" w:rsidRPr="00D34175">
        <w:rPr>
          <w:color w:val="000000"/>
        </w:rPr>
        <w:t xml:space="preserve">Importantly, young people have varying </w:t>
      </w:r>
      <w:r w:rsidRPr="00D34175">
        <w:rPr>
          <w:color w:val="000000"/>
        </w:rPr>
        <w:t>needs</w:t>
      </w:r>
      <w:r w:rsidR="006B06C5" w:rsidRPr="00D34175">
        <w:rPr>
          <w:color w:val="000000"/>
        </w:rPr>
        <w:t xml:space="preserve"> in comparison to adult offenders</w:t>
      </w:r>
      <w:r w:rsidR="00D34175">
        <w:rPr>
          <w:color w:val="000000"/>
        </w:rPr>
        <w:t>,</w:t>
      </w:r>
      <w:r w:rsidRPr="00D34175">
        <w:rPr>
          <w:color w:val="000000"/>
        </w:rPr>
        <w:t xml:space="preserve"> </w:t>
      </w:r>
      <w:r w:rsidR="006B06C5" w:rsidRPr="00D34175">
        <w:rPr>
          <w:color w:val="000000"/>
        </w:rPr>
        <w:t>owing to their ongoing developmental progression</w:t>
      </w:r>
      <w:r w:rsidR="000B41DD" w:rsidRPr="00D34175">
        <w:rPr>
          <w:color w:val="1F1F1F"/>
        </w:rPr>
        <w:t xml:space="preserve">. </w:t>
      </w:r>
      <w:r w:rsidRPr="00D34175">
        <w:t>Therefore, rehabilitative suggestions for</w:t>
      </w:r>
      <w:r w:rsidR="006B06C5" w:rsidRPr="00D34175">
        <w:t xml:space="preserve"> youth offenders should be approached with caution and </w:t>
      </w:r>
      <w:r w:rsidR="00456479" w:rsidRPr="00D34175">
        <w:t xml:space="preserve">treatment alterations </w:t>
      </w:r>
      <w:r w:rsidRPr="00D34175">
        <w:t>made</w:t>
      </w:r>
      <w:r w:rsidR="00D34175">
        <w:t xml:space="preserve"> to fit young person’s needs. </w:t>
      </w:r>
      <w:r w:rsidR="00D34175" w:rsidRPr="00D34175">
        <w:t>This will a</w:t>
      </w:r>
      <w:r w:rsidR="009345B9" w:rsidRPr="00D34175">
        <w:t xml:space="preserve">llow a </w:t>
      </w:r>
      <w:r w:rsidRPr="00D34175">
        <w:t>tailored</w:t>
      </w:r>
      <w:r w:rsidR="009345B9" w:rsidRPr="00D34175">
        <w:t xml:space="preserve"> </w:t>
      </w:r>
      <w:r w:rsidR="000B41DD" w:rsidRPr="00D34175">
        <w:t>application for young offenders</w:t>
      </w:r>
      <w:r w:rsidRPr="00D34175">
        <w:t xml:space="preserve">, </w:t>
      </w:r>
      <w:r w:rsidR="00D34175" w:rsidRPr="00D34175">
        <w:t>in a child</w:t>
      </w:r>
      <w:r w:rsidR="00D34175" w:rsidRPr="00D34175">
        <w:rPr>
          <w:color w:val="000000"/>
        </w:rPr>
        <w:t>-</w:t>
      </w:r>
      <w:r w:rsidR="00D34175" w:rsidRPr="00D34175">
        <w:rPr>
          <w:color w:val="000000"/>
        </w:rPr>
        <w:t>centred</w:t>
      </w:r>
      <w:r w:rsidR="00D34175" w:rsidRPr="00D34175">
        <w:rPr>
          <w:color w:val="000000"/>
        </w:rPr>
        <w:t xml:space="preserve"> approach </w:t>
      </w:r>
      <w:r w:rsidR="00D34175" w:rsidRPr="00D34175">
        <w:rPr>
          <w:color w:val="000000"/>
        </w:rPr>
        <w:t>regarding</w:t>
      </w:r>
      <w:r w:rsidR="00D34175" w:rsidRPr="00D34175">
        <w:rPr>
          <w:color w:val="000000"/>
        </w:rPr>
        <w:t xml:space="preserve"> youth justice and behavioural reform (Haines &amp; Case</w:t>
      </w:r>
      <w:r w:rsidR="00D34175" w:rsidRPr="00D34175">
        <w:t>, 2022).</w:t>
      </w:r>
      <w:r w:rsidR="00D34175" w:rsidRPr="00D34175">
        <w:t xml:space="preserve"> Youth rehabilitation models must be</w:t>
      </w:r>
      <w:r w:rsidR="009345B9" w:rsidRPr="00D34175">
        <w:rPr>
          <w:color w:val="000000"/>
        </w:rPr>
        <w:t xml:space="preserve"> attentive to </w:t>
      </w:r>
      <w:r w:rsidR="00D34175" w:rsidRPr="00D34175">
        <w:rPr>
          <w:color w:val="000000"/>
        </w:rPr>
        <w:t xml:space="preserve">the </w:t>
      </w:r>
      <w:r w:rsidR="009345B9" w:rsidRPr="00D34175">
        <w:rPr>
          <w:color w:val="000000"/>
        </w:rPr>
        <w:t xml:space="preserve">individualised and </w:t>
      </w:r>
      <w:r w:rsidR="003B64E9" w:rsidRPr="00D34175">
        <w:rPr>
          <w:color w:val="000000"/>
        </w:rPr>
        <w:t>varying</w:t>
      </w:r>
      <w:r w:rsidR="009345B9" w:rsidRPr="00D34175">
        <w:rPr>
          <w:color w:val="000000"/>
        </w:rPr>
        <w:t xml:space="preserve"> needs</w:t>
      </w:r>
      <w:r w:rsidR="00D34175" w:rsidRPr="00D34175">
        <w:rPr>
          <w:color w:val="000000"/>
        </w:rPr>
        <w:t xml:space="preserve"> of young people,</w:t>
      </w:r>
      <w:r w:rsidR="009345B9" w:rsidRPr="00D34175">
        <w:rPr>
          <w:color w:val="000000"/>
        </w:rPr>
        <w:t xml:space="preserve"> their continuing development, and motivational </w:t>
      </w:r>
      <w:r w:rsidR="003B64E9" w:rsidRPr="00D34175">
        <w:rPr>
          <w:color w:val="000000"/>
        </w:rPr>
        <w:t>tendencies</w:t>
      </w:r>
      <w:r w:rsidR="009345B9" w:rsidRPr="00D34175">
        <w:rPr>
          <w:color w:val="000000"/>
        </w:rPr>
        <w:t xml:space="preserve"> to increase engagement in behavioural change intervention and </w:t>
      </w:r>
      <w:r w:rsidR="00D34175">
        <w:rPr>
          <w:color w:val="000000"/>
        </w:rPr>
        <w:t xml:space="preserve">psychological </w:t>
      </w:r>
      <w:r w:rsidR="009345B9" w:rsidRPr="00D34175">
        <w:rPr>
          <w:color w:val="000000"/>
        </w:rPr>
        <w:t>treatment</w:t>
      </w:r>
      <w:r w:rsidR="000B41DD" w:rsidRPr="00D34175">
        <w:rPr>
          <w:color w:val="000000"/>
        </w:rPr>
        <w:t xml:space="preserve"> to improve life outcomes </w:t>
      </w:r>
      <w:r w:rsidR="000B41DD" w:rsidRPr="00D34175">
        <w:rPr>
          <w:color w:val="000000"/>
        </w:rPr>
        <w:t>(Fortune, 2018).</w:t>
      </w:r>
      <w:r w:rsidR="000B41DD" w:rsidRPr="00D34175">
        <w:rPr>
          <w:color w:val="000000"/>
        </w:rPr>
        <w:t xml:space="preserve"> </w:t>
      </w:r>
      <w:r w:rsidRPr="00D34175">
        <w:t>The Good Lives Model, (Ward &amp; Gannon, 2006), G-map agenda (Wylie &amp; Griffin, 2013)</w:t>
      </w:r>
      <w:r w:rsidR="00D34175">
        <w:t>,</w:t>
      </w:r>
      <w:r w:rsidRPr="00D34175">
        <w:t xml:space="preserve"> and therapeutic intervention </w:t>
      </w:r>
      <w:r w:rsidR="00D34175">
        <w:t>are</w:t>
      </w:r>
      <w:r w:rsidR="00D34175" w:rsidRPr="00D34175">
        <w:t xml:space="preserve"> suggested</w:t>
      </w:r>
      <w:r w:rsidRPr="00D34175">
        <w:rPr>
          <w:color w:val="000000"/>
        </w:rPr>
        <w:t xml:space="preserve"> </w:t>
      </w:r>
      <w:r w:rsidR="00D34175" w:rsidRPr="00D34175">
        <w:rPr>
          <w:color w:val="000000"/>
        </w:rPr>
        <w:t>as</w:t>
      </w:r>
      <w:r w:rsidRPr="00D34175">
        <w:rPr>
          <w:color w:val="000000"/>
        </w:rPr>
        <w:t xml:space="preserve"> </w:t>
      </w:r>
      <w:r w:rsidR="00D34175">
        <w:rPr>
          <w:color w:val="000000"/>
        </w:rPr>
        <w:t xml:space="preserve">a collaborative </w:t>
      </w:r>
      <w:r w:rsidRPr="00D34175">
        <w:rPr>
          <w:color w:val="000000"/>
        </w:rPr>
        <w:t>rehabilitati</w:t>
      </w:r>
      <w:r w:rsidR="00D34175" w:rsidRPr="00D34175">
        <w:rPr>
          <w:color w:val="000000"/>
        </w:rPr>
        <w:t>ve means</w:t>
      </w:r>
      <w:r w:rsidRPr="00D34175">
        <w:rPr>
          <w:color w:val="000000"/>
        </w:rPr>
        <w:t xml:space="preserve"> </w:t>
      </w:r>
      <w:r w:rsidR="00D34175" w:rsidRPr="00D34175">
        <w:rPr>
          <w:color w:val="000000"/>
        </w:rPr>
        <w:t xml:space="preserve">for </w:t>
      </w:r>
      <w:r w:rsidRPr="00D34175">
        <w:rPr>
          <w:color w:val="000000"/>
        </w:rPr>
        <w:t>youth offenders.</w:t>
      </w:r>
    </w:p>
    <w:p w14:paraId="048D0EAC" w14:textId="0D835E4F" w:rsidR="00AF53E1" w:rsidRPr="008067AF" w:rsidRDefault="00710758" w:rsidP="008067AF">
      <w:pPr>
        <w:pStyle w:val="Heading1"/>
        <w:spacing w:before="400" w:beforeAutospacing="0" w:after="200" w:afterAutospacing="0" w:line="360" w:lineRule="auto"/>
        <w:rPr>
          <w:b w:val="0"/>
          <w:bCs w:val="0"/>
          <w:sz w:val="24"/>
          <w:szCs w:val="24"/>
        </w:rPr>
      </w:pPr>
      <w:r w:rsidRPr="00D34175">
        <w:rPr>
          <w:b w:val="0"/>
          <w:bCs w:val="0"/>
          <w:color w:val="000000"/>
          <w:sz w:val="24"/>
          <w:szCs w:val="24"/>
        </w:rPr>
        <w:t xml:space="preserve">The GLM </w:t>
      </w:r>
      <w:r w:rsidRPr="00D34175">
        <w:rPr>
          <w:b w:val="0"/>
          <w:bCs w:val="0"/>
          <w:color w:val="000000"/>
          <w:sz w:val="24"/>
          <w:szCs w:val="24"/>
        </w:rPr>
        <w:t>is an</w:t>
      </w:r>
      <w:r w:rsidRPr="00D34175">
        <w:rPr>
          <w:b w:val="0"/>
          <w:bCs w:val="0"/>
          <w:color w:val="000000"/>
          <w:sz w:val="24"/>
          <w:szCs w:val="24"/>
        </w:rPr>
        <w:t xml:space="preserve"> individual</w:t>
      </w:r>
      <w:r w:rsidRPr="000A3162">
        <w:rPr>
          <w:b w:val="0"/>
          <w:bCs w:val="0"/>
          <w:color w:val="000000"/>
          <w:sz w:val="24"/>
          <w:szCs w:val="24"/>
        </w:rPr>
        <w:t xml:space="preserve"> strength</w:t>
      </w:r>
      <w:r w:rsidRPr="000A3162">
        <w:rPr>
          <w:b w:val="0"/>
          <w:bCs w:val="0"/>
          <w:color w:val="000000"/>
          <w:sz w:val="24"/>
          <w:szCs w:val="24"/>
        </w:rPr>
        <w:t>-f</w:t>
      </w:r>
      <w:r w:rsidRPr="000A3162">
        <w:rPr>
          <w:b w:val="0"/>
          <w:bCs w:val="0"/>
          <w:color w:val="000000"/>
          <w:sz w:val="24"/>
          <w:szCs w:val="24"/>
        </w:rPr>
        <w:t xml:space="preserve">ocussed </w:t>
      </w:r>
      <w:r w:rsidR="00357F88" w:rsidRPr="000A3162">
        <w:rPr>
          <w:b w:val="0"/>
          <w:bCs w:val="0"/>
          <w:color w:val="000000"/>
          <w:sz w:val="24"/>
          <w:szCs w:val="24"/>
        </w:rPr>
        <w:t>framework</w:t>
      </w:r>
      <w:r w:rsidRPr="000A3162">
        <w:rPr>
          <w:b w:val="0"/>
          <w:bCs w:val="0"/>
          <w:color w:val="000000"/>
          <w:sz w:val="24"/>
          <w:szCs w:val="24"/>
        </w:rPr>
        <w:t xml:space="preserve"> to </w:t>
      </w:r>
      <w:r w:rsidR="00357F88" w:rsidRPr="000A3162">
        <w:rPr>
          <w:b w:val="0"/>
          <w:bCs w:val="0"/>
          <w:color w:val="000000"/>
          <w:sz w:val="24"/>
          <w:szCs w:val="24"/>
        </w:rPr>
        <w:t xml:space="preserve">aid </w:t>
      </w:r>
      <w:r w:rsidRPr="000A3162">
        <w:rPr>
          <w:b w:val="0"/>
          <w:bCs w:val="0"/>
          <w:color w:val="000000"/>
          <w:sz w:val="24"/>
          <w:szCs w:val="24"/>
        </w:rPr>
        <w:t>rehabilitation</w:t>
      </w:r>
      <w:r w:rsidR="00357F88" w:rsidRPr="000A3162">
        <w:rPr>
          <w:b w:val="0"/>
          <w:bCs w:val="0"/>
          <w:color w:val="000000"/>
          <w:sz w:val="24"/>
          <w:szCs w:val="24"/>
        </w:rPr>
        <w:t xml:space="preserve"> which has </w:t>
      </w:r>
      <w:r w:rsidRPr="000A3162">
        <w:rPr>
          <w:b w:val="0"/>
          <w:bCs w:val="0"/>
          <w:color w:val="000000"/>
          <w:sz w:val="24"/>
          <w:szCs w:val="24"/>
        </w:rPr>
        <w:t>increas</w:t>
      </w:r>
      <w:r w:rsidR="00357F88" w:rsidRPr="000A3162">
        <w:rPr>
          <w:b w:val="0"/>
          <w:bCs w:val="0"/>
          <w:color w:val="000000"/>
          <w:sz w:val="24"/>
          <w:szCs w:val="24"/>
        </w:rPr>
        <w:t>ed</w:t>
      </w:r>
      <w:r w:rsidRPr="000A3162">
        <w:rPr>
          <w:b w:val="0"/>
          <w:bCs w:val="0"/>
          <w:color w:val="000000"/>
          <w:sz w:val="24"/>
          <w:szCs w:val="24"/>
        </w:rPr>
        <w:t xml:space="preserve"> in popularity for its implementation among youth offenders engaging in sexually problematic behaviours</w:t>
      </w:r>
      <w:r w:rsidR="00357F88" w:rsidRPr="000A3162">
        <w:rPr>
          <w:b w:val="0"/>
          <w:bCs w:val="0"/>
          <w:color w:val="000000"/>
          <w:sz w:val="24"/>
          <w:szCs w:val="24"/>
        </w:rPr>
        <w:t>. I</w:t>
      </w:r>
      <w:r w:rsidRPr="000A3162">
        <w:rPr>
          <w:b w:val="0"/>
          <w:bCs w:val="0"/>
          <w:color w:val="000000"/>
          <w:sz w:val="24"/>
          <w:szCs w:val="24"/>
        </w:rPr>
        <w:t xml:space="preserve">t focusses on the young person’s core interests, skills, and personal </w:t>
      </w:r>
      <w:r w:rsidR="00DD760C" w:rsidRPr="000A3162">
        <w:rPr>
          <w:b w:val="0"/>
          <w:bCs w:val="0"/>
          <w:color w:val="000000"/>
          <w:sz w:val="24"/>
          <w:szCs w:val="24"/>
        </w:rPr>
        <w:t>goals (</w:t>
      </w:r>
      <w:r w:rsidR="00DD760C" w:rsidRPr="000A3162">
        <w:rPr>
          <w:b w:val="0"/>
          <w:bCs w:val="0"/>
          <w:color w:val="000000"/>
          <w:sz w:val="24"/>
          <w:szCs w:val="24"/>
        </w:rPr>
        <w:t>Fortune et al., 2014)</w:t>
      </w:r>
      <w:r w:rsidRPr="000A3162">
        <w:rPr>
          <w:b w:val="0"/>
          <w:bCs w:val="0"/>
          <w:color w:val="000000"/>
          <w:sz w:val="24"/>
          <w:szCs w:val="24"/>
        </w:rPr>
        <w:t xml:space="preserve">. As a rehabilitative </w:t>
      </w:r>
      <w:r w:rsidR="00357F88" w:rsidRPr="000A3162">
        <w:rPr>
          <w:b w:val="0"/>
          <w:bCs w:val="0"/>
          <w:color w:val="000000"/>
          <w:sz w:val="24"/>
          <w:szCs w:val="24"/>
        </w:rPr>
        <w:t>framework</w:t>
      </w:r>
      <w:r w:rsidRPr="000A3162">
        <w:rPr>
          <w:b w:val="0"/>
          <w:bCs w:val="0"/>
          <w:color w:val="000000"/>
          <w:sz w:val="24"/>
          <w:szCs w:val="24"/>
        </w:rPr>
        <w:t xml:space="preserve">, it supports individuals through a positive </w:t>
      </w:r>
      <w:r w:rsidR="00DD760C" w:rsidRPr="000A3162">
        <w:rPr>
          <w:b w:val="0"/>
          <w:bCs w:val="0"/>
          <w:color w:val="000000"/>
          <w:sz w:val="24"/>
          <w:szCs w:val="24"/>
        </w:rPr>
        <w:t xml:space="preserve">method, empowering them through internal self-development and external support from their environment and community, whilst safeguarding public welfare and reducing risk behaviour </w:t>
      </w:r>
      <w:r w:rsidR="00DD760C" w:rsidRPr="000A3162">
        <w:rPr>
          <w:b w:val="0"/>
          <w:bCs w:val="0"/>
          <w:color w:val="000000"/>
          <w:sz w:val="24"/>
          <w:szCs w:val="24"/>
        </w:rPr>
        <w:t>(Purvis et al., 2011)</w:t>
      </w:r>
      <w:r w:rsidR="00357F88" w:rsidRPr="000A3162">
        <w:rPr>
          <w:b w:val="0"/>
          <w:bCs w:val="0"/>
          <w:color w:val="000000"/>
          <w:sz w:val="24"/>
          <w:szCs w:val="24"/>
        </w:rPr>
        <w:t xml:space="preserve">. An </w:t>
      </w:r>
      <w:r w:rsidR="00D92EC4" w:rsidRPr="000A3162">
        <w:rPr>
          <w:b w:val="0"/>
          <w:bCs w:val="0"/>
          <w:color w:val="000000"/>
          <w:sz w:val="24"/>
          <w:szCs w:val="24"/>
        </w:rPr>
        <w:t xml:space="preserve">etiological </w:t>
      </w:r>
      <w:r w:rsidR="00357F88" w:rsidRPr="000A3162">
        <w:rPr>
          <w:b w:val="0"/>
          <w:bCs w:val="0"/>
          <w:color w:val="000000"/>
          <w:sz w:val="24"/>
          <w:szCs w:val="24"/>
        </w:rPr>
        <w:t xml:space="preserve">assumption of the GLM is that humans seek to fulfil </w:t>
      </w:r>
      <w:r w:rsidR="003277F8" w:rsidRPr="000A3162">
        <w:rPr>
          <w:b w:val="0"/>
          <w:bCs w:val="0"/>
          <w:color w:val="000000"/>
          <w:sz w:val="24"/>
          <w:szCs w:val="24"/>
        </w:rPr>
        <w:t>similar</w:t>
      </w:r>
      <w:r w:rsidR="00357F88" w:rsidRPr="000A3162">
        <w:rPr>
          <w:b w:val="0"/>
          <w:bCs w:val="0"/>
          <w:color w:val="000000"/>
          <w:sz w:val="24"/>
          <w:szCs w:val="24"/>
        </w:rPr>
        <w:t xml:space="preserve"> basic existential needs. From the offender viewpoint, these individuals strive to meet these needs through maladaptive, societally unacceptable, harmful, or unproductive means </w:t>
      </w:r>
      <w:r w:rsidR="00357F88" w:rsidRPr="000A3162">
        <w:rPr>
          <w:b w:val="0"/>
          <w:bCs w:val="0"/>
          <w:color w:val="000000"/>
          <w:sz w:val="24"/>
          <w:szCs w:val="24"/>
        </w:rPr>
        <w:t>(Fortune et al., 2014)</w:t>
      </w:r>
      <w:r w:rsidR="00456479" w:rsidRPr="000A3162">
        <w:rPr>
          <w:b w:val="0"/>
          <w:bCs w:val="0"/>
          <w:color w:val="000000"/>
          <w:sz w:val="24"/>
          <w:szCs w:val="24"/>
        </w:rPr>
        <w:t>. O</w:t>
      </w:r>
      <w:r w:rsidR="00357F88" w:rsidRPr="000A3162">
        <w:rPr>
          <w:b w:val="0"/>
          <w:bCs w:val="0"/>
          <w:color w:val="000000"/>
          <w:sz w:val="24"/>
          <w:szCs w:val="24"/>
        </w:rPr>
        <w:t xml:space="preserve">wing to their insignificant internal and external capabilities of achieving these </w:t>
      </w:r>
      <w:r w:rsidR="00614449" w:rsidRPr="000A3162">
        <w:rPr>
          <w:b w:val="0"/>
          <w:bCs w:val="0"/>
          <w:color w:val="000000"/>
          <w:sz w:val="24"/>
          <w:szCs w:val="24"/>
        </w:rPr>
        <w:t xml:space="preserve">11 </w:t>
      </w:r>
      <w:r w:rsidR="00357F88" w:rsidRPr="000A3162">
        <w:rPr>
          <w:b w:val="0"/>
          <w:bCs w:val="0"/>
          <w:color w:val="000000"/>
          <w:sz w:val="24"/>
          <w:szCs w:val="24"/>
        </w:rPr>
        <w:t xml:space="preserve">primary </w:t>
      </w:r>
      <w:r w:rsidR="00614449" w:rsidRPr="000A3162">
        <w:rPr>
          <w:b w:val="0"/>
          <w:bCs w:val="0"/>
          <w:color w:val="000000"/>
          <w:sz w:val="24"/>
          <w:szCs w:val="24"/>
        </w:rPr>
        <w:t>goods</w:t>
      </w:r>
      <w:r w:rsidR="003E3D70" w:rsidRPr="000A3162">
        <w:rPr>
          <w:b w:val="0"/>
          <w:bCs w:val="0"/>
          <w:color w:val="000000"/>
          <w:sz w:val="24"/>
          <w:szCs w:val="24"/>
        </w:rPr>
        <w:t>.</w:t>
      </w:r>
      <w:r w:rsidR="00645EB4" w:rsidRPr="000A3162">
        <w:rPr>
          <w:b w:val="0"/>
          <w:bCs w:val="0"/>
          <w:color w:val="000000"/>
          <w:sz w:val="24"/>
          <w:szCs w:val="24"/>
        </w:rPr>
        <w:t xml:space="preserve"> </w:t>
      </w:r>
      <w:r w:rsidR="003E3D70" w:rsidRPr="000A3162">
        <w:rPr>
          <w:b w:val="0"/>
          <w:bCs w:val="0"/>
          <w:color w:val="000000"/>
          <w:sz w:val="24"/>
          <w:szCs w:val="24"/>
        </w:rPr>
        <w:t>These are</w:t>
      </w:r>
      <w:r w:rsidR="00CE30E1" w:rsidRPr="000A3162">
        <w:rPr>
          <w:b w:val="0"/>
          <w:bCs w:val="0"/>
          <w:color w:val="000000"/>
          <w:sz w:val="24"/>
          <w:szCs w:val="24"/>
        </w:rPr>
        <w:t xml:space="preserve">: Life (wellbeing), knowledge (understanding of personally significant matters), excellence in play (hobbies and leisure activities), excellence in work (proficiency at a skill), </w:t>
      </w:r>
      <w:r w:rsidR="00CE30E1" w:rsidRPr="000A3162">
        <w:rPr>
          <w:b w:val="0"/>
          <w:bCs w:val="0"/>
          <w:sz w:val="24"/>
          <w:szCs w:val="24"/>
        </w:rPr>
        <w:t>excellence in agency</w:t>
      </w:r>
      <w:r w:rsidR="00CE30E1" w:rsidRPr="000A3162">
        <w:rPr>
          <w:b w:val="0"/>
          <w:bCs w:val="0"/>
          <w:sz w:val="24"/>
          <w:szCs w:val="24"/>
        </w:rPr>
        <w:t xml:space="preserve"> (independence and autonomy), inner </w:t>
      </w:r>
      <w:r w:rsidR="00CE30E1" w:rsidRPr="000A3162">
        <w:rPr>
          <w:b w:val="0"/>
          <w:bCs w:val="0"/>
          <w:sz w:val="24"/>
          <w:szCs w:val="24"/>
        </w:rPr>
        <w:lastRenderedPageBreak/>
        <w:t xml:space="preserve">peace (emotional welfare), relatedness (interpersonal relationships), community (association with social groups within society), </w:t>
      </w:r>
      <w:r w:rsidR="00CE30E1" w:rsidRPr="000A3162">
        <w:rPr>
          <w:b w:val="0"/>
          <w:bCs w:val="0"/>
          <w:color w:val="000000"/>
          <w:sz w:val="24"/>
          <w:szCs w:val="24"/>
        </w:rPr>
        <w:t>spirituality (</w:t>
      </w:r>
      <w:r w:rsidR="00645EB4" w:rsidRPr="000A3162">
        <w:rPr>
          <w:b w:val="0"/>
          <w:bCs w:val="0"/>
          <w:color w:val="000000"/>
          <w:sz w:val="24"/>
          <w:szCs w:val="24"/>
        </w:rPr>
        <w:t>discovering one’s life purpose), pleasure (present happiness) and creativity (expression through alternative methods)</w:t>
      </w:r>
      <w:r w:rsidR="00B41932" w:rsidRPr="000A3162">
        <w:rPr>
          <w:b w:val="0"/>
          <w:bCs w:val="0"/>
          <w:color w:val="000000"/>
          <w:sz w:val="24"/>
          <w:szCs w:val="24"/>
        </w:rPr>
        <w:t>. There are direct and indirect avenues which may facilitate offending behaviours. The direct route of offending is an active endeavour to commit crime seeking the fulfilment of a primary good. Indirect means of offending are believed to occur through an issue in obtaining one or more primary goods</w:t>
      </w:r>
      <w:r w:rsidR="000C0BC7" w:rsidRPr="000A3162">
        <w:rPr>
          <w:b w:val="0"/>
          <w:bCs w:val="0"/>
          <w:color w:val="000000"/>
          <w:sz w:val="24"/>
          <w:szCs w:val="24"/>
        </w:rPr>
        <w:t xml:space="preserve"> that </w:t>
      </w:r>
      <w:r w:rsidR="00B41932" w:rsidRPr="000A3162">
        <w:rPr>
          <w:b w:val="0"/>
          <w:bCs w:val="0"/>
          <w:color w:val="000000"/>
          <w:sz w:val="24"/>
          <w:szCs w:val="24"/>
        </w:rPr>
        <w:t>impact</w:t>
      </w:r>
      <w:r w:rsidR="000C0BC7" w:rsidRPr="000A3162">
        <w:rPr>
          <w:b w:val="0"/>
          <w:bCs w:val="0"/>
          <w:color w:val="000000"/>
          <w:sz w:val="24"/>
          <w:szCs w:val="24"/>
        </w:rPr>
        <w:t>s</w:t>
      </w:r>
      <w:r w:rsidR="00B41932" w:rsidRPr="000A3162">
        <w:rPr>
          <w:b w:val="0"/>
          <w:bCs w:val="0"/>
          <w:color w:val="000000"/>
          <w:sz w:val="24"/>
          <w:szCs w:val="24"/>
        </w:rPr>
        <w:t xml:space="preserve"> </w:t>
      </w:r>
      <w:r w:rsidR="000C0BC7" w:rsidRPr="000A3162">
        <w:rPr>
          <w:b w:val="0"/>
          <w:bCs w:val="0"/>
          <w:color w:val="000000"/>
          <w:sz w:val="24"/>
          <w:szCs w:val="24"/>
        </w:rPr>
        <w:t>the individual and causes them to seek fulfilment in a maladaptive way</w:t>
      </w:r>
      <w:r w:rsidR="00B41932" w:rsidRPr="000A3162">
        <w:rPr>
          <w:b w:val="0"/>
          <w:bCs w:val="0"/>
          <w:color w:val="000000"/>
          <w:sz w:val="24"/>
          <w:szCs w:val="24"/>
        </w:rPr>
        <w:t xml:space="preserve"> </w:t>
      </w:r>
      <w:r w:rsidR="003E3D70" w:rsidRPr="000A3162">
        <w:rPr>
          <w:b w:val="0"/>
          <w:bCs w:val="0"/>
          <w:color w:val="000000"/>
          <w:sz w:val="24"/>
          <w:szCs w:val="24"/>
        </w:rPr>
        <w:t>(Purvis et al., 2011)</w:t>
      </w:r>
      <w:r w:rsidR="00AE3020" w:rsidRPr="000A3162">
        <w:rPr>
          <w:b w:val="0"/>
          <w:bCs w:val="0"/>
          <w:color w:val="000000"/>
          <w:sz w:val="24"/>
          <w:szCs w:val="24"/>
        </w:rPr>
        <w:t>.</w:t>
      </w:r>
      <w:r w:rsidR="00B41932" w:rsidRPr="000A3162">
        <w:rPr>
          <w:b w:val="0"/>
          <w:bCs w:val="0"/>
          <w:color w:val="000000"/>
          <w:sz w:val="24"/>
          <w:szCs w:val="24"/>
        </w:rPr>
        <w:t xml:space="preserve"> </w:t>
      </w:r>
      <w:r w:rsidR="000C0BC7" w:rsidRPr="000A3162">
        <w:rPr>
          <w:b w:val="0"/>
          <w:bCs w:val="0"/>
          <w:color w:val="000000"/>
          <w:sz w:val="24"/>
          <w:szCs w:val="24"/>
        </w:rPr>
        <w:tab/>
      </w:r>
      <w:r w:rsidR="000C0BC7" w:rsidRPr="000A3162">
        <w:rPr>
          <w:b w:val="0"/>
          <w:bCs w:val="0"/>
          <w:color w:val="000000"/>
          <w:sz w:val="24"/>
          <w:szCs w:val="24"/>
        </w:rPr>
        <w:tab/>
      </w:r>
      <w:r w:rsidR="000C0BC7" w:rsidRPr="000A3162">
        <w:rPr>
          <w:b w:val="0"/>
          <w:bCs w:val="0"/>
          <w:color w:val="000000"/>
          <w:sz w:val="24"/>
          <w:szCs w:val="24"/>
        </w:rPr>
        <w:tab/>
      </w:r>
      <w:r w:rsidR="000C0BC7" w:rsidRPr="000A3162">
        <w:rPr>
          <w:b w:val="0"/>
          <w:bCs w:val="0"/>
          <w:color w:val="000000"/>
          <w:sz w:val="24"/>
          <w:szCs w:val="24"/>
        </w:rPr>
        <w:tab/>
      </w:r>
      <w:r w:rsidR="000C0BC7" w:rsidRPr="000A3162">
        <w:rPr>
          <w:b w:val="0"/>
          <w:bCs w:val="0"/>
          <w:color w:val="000000"/>
          <w:sz w:val="24"/>
          <w:szCs w:val="24"/>
        </w:rPr>
        <w:tab/>
      </w:r>
      <w:r w:rsidR="000C0BC7" w:rsidRPr="000A3162">
        <w:rPr>
          <w:b w:val="0"/>
          <w:bCs w:val="0"/>
          <w:color w:val="000000"/>
          <w:sz w:val="24"/>
          <w:szCs w:val="24"/>
        </w:rPr>
        <w:tab/>
      </w:r>
      <w:r w:rsidR="000C0BC7" w:rsidRPr="000A3162">
        <w:rPr>
          <w:b w:val="0"/>
          <w:bCs w:val="0"/>
          <w:color w:val="000000"/>
          <w:sz w:val="24"/>
          <w:szCs w:val="24"/>
        </w:rPr>
        <w:tab/>
      </w:r>
      <w:r w:rsidR="000C0BC7" w:rsidRPr="000A3162">
        <w:rPr>
          <w:b w:val="0"/>
          <w:bCs w:val="0"/>
          <w:color w:val="000000"/>
          <w:sz w:val="24"/>
          <w:szCs w:val="24"/>
        </w:rPr>
        <w:tab/>
      </w:r>
      <w:r w:rsidR="000C0BC7" w:rsidRPr="000A3162">
        <w:rPr>
          <w:b w:val="0"/>
          <w:bCs w:val="0"/>
          <w:color w:val="000000"/>
          <w:sz w:val="24"/>
          <w:szCs w:val="24"/>
        </w:rPr>
        <w:tab/>
      </w:r>
      <w:r w:rsidR="000C0BC7" w:rsidRPr="000A3162">
        <w:rPr>
          <w:b w:val="0"/>
          <w:bCs w:val="0"/>
          <w:color w:val="000000"/>
          <w:sz w:val="24"/>
          <w:szCs w:val="24"/>
        </w:rPr>
        <w:tab/>
      </w:r>
      <w:r w:rsidR="00614449" w:rsidRPr="000A3162">
        <w:rPr>
          <w:b w:val="0"/>
          <w:bCs w:val="0"/>
          <w:color w:val="000000"/>
          <w:sz w:val="24"/>
          <w:szCs w:val="24"/>
        </w:rPr>
        <w:t xml:space="preserve">However, </w:t>
      </w:r>
      <w:r w:rsidR="000C0BC7" w:rsidRPr="000A3162">
        <w:rPr>
          <w:b w:val="0"/>
          <w:bCs w:val="0"/>
          <w:color w:val="000000"/>
          <w:sz w:val="24"/>
          <w:szCs w:val="24"/>
        </w:rPr>
        <w:t>the GLM</w:t>
      </w:r>
      <w:r w:rsidR="00614449" w:rsidRPr="000A3162">
        <w:rPr>
          <w:b w:val="0"/>
          <w:bCs w:val="0"/>
          <w:color w:val="000000"/>
          <w:sz w:val="24"/>
          <w:szCs w:val="24"/>
        </w:rPr>
        <w:t xml:space="preserve"> should be implemented with cautiousness as individual differences between offenders could mean varying morals, experiences, capabilities, and fundamental aspirations. Signifying that the primary goods stated by the GLM framework could fluctuate between individual offenders</w:t>
      </w:r>
      <w:r w:rsidR="000C0BC7" w:rsidRPr="000A3162">
        <w:rPr>
          <w:b w:val="0"/>
          <w:bCs w:val="0"/>
          <w:color w:val="000000"/>
          <w:sz w:val="24"/>
          <w:szCs w:val="24"/>
        </w:rPr>
        <w:t>,</w:t>
      </w:r>
      <w:r w:rsidR="00614449" w:rsidRPr="000A3162">
        <w:rPr>
          <w:b w:val="0"/>
          <w:bCs w:val="0"/>
          <w:color w:val="000000"/>
          <w:sz w:val="24"/>
          <w:szCs w:val="24"/>
        </w:rPr>
        <w:t xml:space="preserve"> therefore impacting their motivational resources and suggesting a need for personally tailored intervention to reach a positive outcome. Importantly, after </w:t>
      </w:r>
      <w:r w:rsidR="00863706" w:rsidRPr="000A3162">
        <w:rPr>
          <w:b w:val="0"/>
          <w:bCs w:val="0"/>
          <w:color w:val="000000"/>
          <w:sz w:val="24"/>
          <w:szCs w:val="24"/>
        </w:rPr>
        <w:t xml:space="preserve">individual </w:t>
      </w:r>
      <w:r w:rsidR="00614449" w:rsidRPr="000A3162">
        <w:rPr>
          <w:b w:val="0"/>
          <w:bCs w:val="0"/>
          <w:color w:val="000000"/>
          <w:sz w:val="24"/>
          <w:szCs w:val="24"/>
        </w:rPr>
        <w:t xml:space="preserve">assessment of the </w:t>
      </w:r>
      <w:r w:rsidR="00863706" w:rsidRPr="000A3162">
        <w:rPr>
          <w:b w:val="0"/>
          <w:bCs w:val="0"/>
          <w:color w:val="000000"/>
          <w:sz w:val="24"/>
          <w:szCs w:val="24"/>
        </w:rPr>
        <w:t xml:space="preserve">primary good needs, </w:t>
      </w:r>
      <w:r w:rsidR="00863706" w:rsidRPr="000A3162">
        <w:rPr>
          <w:b w:val="0"/>
          <w:bCs w:val="0"/>
          <w:color w:val="1F1F1F"/>
          <w:sz w:val="24"/>
          <w:szCs w:val="24"/>
        </w:rPr>
        <w:t>a Good Lives Plan</w:t>
      </w:r>
      <w:r w:rsidR="00863706" w:rsidRPr="000A3162">
        <w:rPr>
          <w:b w:val="0"/>
          <w:bCs w:val="0"/>
          <w:color w:val="1F1F1F"/>
          <w:sz w:val="24"/>
          <w:szCs w:val="24"/>
        </w:rPr>
        <w:t xml:space="preserve"> </w:t>
      </w:r>
      <w:r w:rsidR="00863706" w:rsidRPr="000A3162">
        <w:rPr>
          <w:b w:val="0"/>
          <w:bCs w:val="0"/>
          <w:color w:val="1F1F1F"/>
          <w:sz w:val="24"/>
          <w:szCs w:val="24"/>
        </w:rPr>
        <w:t>(GLP</w:t>
      </w:r>
      <w:r w:rsidR="00863706" w:rsidRPr="000A3162">
        <w:rPr>
          <w:b w:val="0"/>
          <w:bCs w:val="0"/>
          <w:color w:val="000000"/>
          <w:sz w:val="24"/>
          <w:szCs w:val="24"/>
        </w:rPr>
        <w:t>)</w:t>
      </w:r>
      <w:r w:rsidR="00863706" w:rsidRPr="000A3162">
        <w:rPr>
          <w:b w:val="0"/>
          <w:bCs w:val="0"/>
          <w:color w:val="1F1F1F"/>
          <w:sz w:val="24"/>
          <w:szCs w:val="24"/>
        </w:rPr>
        <w:t xml:space="preserve"> is composed reflecting the most imperative needs of the offender and prosocial methods to achieve these personal goals, catered to individual capabilities, circumstances and supportive resources (</w:t>
      </w:r>
      <w:r w:rsidR="00863706" w:rsidRPr="000A3162">
        <w:rPr>
          <w:b w:val="0"/>
          <w:bCs w:val="0"/>
          <w:color w:val="000000"/>
          <w:sz w:val="24"/>
          <w:szCs w:val="24"/>
        </w:rPr>
        <w:t>Fortune et al., 2014</w:t>
      </w:r>
      <w:r w:rsidR="00863706" w:rsidRPr="000A3162">
        <w:rPr>
          <w:b w:val="0"/>
          <w:bCs w:val="0"/>
          <w:color w:val="1F1F1F"/>
          <w:sz w:val="24"/>
          <w:szCs w:val="24"/>
        </w:rPr>
        <w:t>).</w:t>
      </w:r>
      <w:r w:rsidR="00AE3020" w:rsidRPr="000A3162">
        <w:rPr>
          <w:b w:val="0"/>
          <w:bCs w:val="0"/>
          <w:color w:val="000000"/>
          <w:sz w:val="24"/>
          <w:szCs w:val="24"/>
        </w:rPr>
        <w:t xml:space="preserve"> </w:t>
      </w:r>
      <w:r w:rsidR="003B64E9" w:rsidRPr="000A3162">
        <w:rPr>
          <w:b w:val="0"/>
          <w:bCs w:val="0"/>
          <w:color w:val="000000"/>
          <w:sz w:val="24"/>
          <w:szCs w:val="24"/>
        </w:rPr>
        <w:t xml:space="preserve">The GLM has been </w:t>
      </w:r>
      <w:r w:rsidR="00AE3020" w:rsidRPr="000A3162">
        <w:rPr>
          <w:b w:val="0"/>
          <w:bCs w:val="0"/>
          <w:color w:val="000000"/>
          <w:sz w:val="24"/>
          <w:szCs w:val="24"/>
        </w:rPr>
        <w:t xml:space="preserve">used widely across the </w:t>
      </w:r>
      <w:r w:rsidR="000C0F25" w:rsidRPr="000A3162">
        <w:rPr>
          <w:b w:val="0"/>
          <w:bCs w:val="0"/>
          <w:color w:val="000000"/>
          <w:sz w:val="24"/>
          <w:szCs w:val="24"/>
        </w:rPr>
        <w:t>domain of sexual</w:t>
      </w:r>
      <w:r w:rsidR="00AE3020" w:rsidRPr="000A3162">
        <w:rPr>
          <w:b w:val="0"/>
          <w:bCs w:val="0"/>
          <w:color w:val="000000"/>
          <w:sz w:val="24"/>
          <w:szCs w:val="24"/>
        </w:rPr>
        <w:t>ly</w:t>
      </w:r>
      <w:r w:rsidR="000C0F25" w:rsidRPr="000A3162">
        <w:rPr>
          <w:b w:val="0"/>
          <w:bCs w:val="0"/>
          <w:color w:val="000000"/>
          <w:sz w:val="24"/>
          <w:szCs w:val="24"/>
        </w:rPr>
        <w:t xml:space="preserve"> harm</w:t>
      </w:r>
      <w:r w:rsidR="00AE3020" w:rsidRPr="000A3162">
        <w:rPr>
          <w:b w:val="0"/>
          <w:bCs w:val="0"/>
          <w:color w:val="000000"/>
          <w:sz w:val="24"/>
          <w:szCs w:val="24"/>
        </w:rPr>
        <w:t xml:space="preserve">ful </w:t>
      </w:r>
      <w:r w:rsidR="000C0F25" w:rsidRPr="000A3162">
        <w:rPr>
          <w:b w:val="0"/>
          <w:bCs w:val="0"/>
          <w:color w:val="000000"/>
          <w:sz w:val="24"/>
          <w:szCs w:val="24"/>
        </w:rPr>
        <w:t xml:space="preserve">perpetrators. Formerly, the model’s lexicon and terminology </w:t>
      </w:r>
      <w:r w:rsidR="005E4286" w:rsidRPr="000A3162">
        <w:rPr>
          <w:b w:val="0"/>
          <w:bCs w:val="0"/>
          <w:color w:val="000000"/>
          <w:sz w:val="24"/>
          <w:szCs w:val="24"/>
        </w:rPr>
        <w:t>relate</w:t>
      </w:r>
      <w:r w:rsidR="00AE3020" w:rsidRPr="000A3162">
        <w:rPr>
          <w:b w:val="0"/>
          <w:bCs w:val="0"/>
          <w:color w:val="000000"/>
          <w:sz w:val="24"/>
          <w:szCs w:val="24"/>
        </w:rPr>
        <w:t>d</w:t>
      </w:r>
      <w:r w:rsidR="000C0F25" w:rsidRPr="000A3162">
        <w:rPr>
          <w:b w:val="0"/>
          <w:bCs w:val="0"/>
          <w:color w:val="000000"/>
          <w:sz w:val="24"/>
          <w:szCs w:val="24"/>
        </w:rPr>
        <w:t xml:space="preserve"> to adults who sexually har</w:t>
      </w:r>
      <w:r w:rsidR="00214218" w:rsidRPr="000A3162">
        <w:rPr>
          <w:b w:val="0"/>
          <w:bCs w:val="0"/>
          <w:color w:val="000000"/>
          <w:sz w:val="24"/>
          <w:szCs w:val="24"/>
        </w:rPr>
        <w:t>m, but</w:t>
      </w:r>
      <w:r w:rsidR="000C0F25" w:rsidRPr="000A3162">
        <w:rPr>
          <w:b w:val="0"/>
          <w:bCs w:val="0"/>
          <w:color w:val="000000"/>
          <w:sz w:val="24"/>
          <w:szCs w:val="24"/>
        </w:rPr>
        <w:t xml:space="preserve"> </w:t>
      </w:r>
      <w:r w:rsidR="00214218" w:rsidRPr="000A3162">
        <w:rPr>
          <w:b w:val="0"/>
          <w:bCs w:val="0"/>
          <w:color w:val="000000"/>
          <w:sz w:val="24"/>
          <w:szCs w:val="24"/>
        </w:rPr>
        <w:t xml:space="preserve">the values and philosophical underpinnings of the GLM </w:t>
      </w:r>
      <w:r w:rsidR="00AE3020" w:rsidRPr="000A3162">
        <w:rPr>
          <w:b w:val="0"/>
          <w:bCs w:val="0"/>
          <w:color w:val="000000"/>
          <w:sz w:val="24"/>
          <w:szCs w:val="24"/>
        </w:rPr>
        <w:t xml:space="preserve">may </w:t>
      </w:r>
      <w:r w:rsidR="00214218" w:rsidRPr="000A3162">
        <w:rPr>
          <w:b w:val="0"/>
          <w:bCs w:val="0"/>
          <w:color w:val="000000"/>
          <w:sz w:val="24"/>
          <w:szCs w:val="24"/>
        </w:rPr>
        <w:t xml:space="preserve">hold </w:t>
      </w:r>
      <w:r w:rsidR="00456479" w:rsidRPr="000A3162">
        <w:rPr>
          <w:b w:val="0"/>
          <w:bCs w:val="0"/>
          <w:color w:val="000000"/>
          <w:sz w:val="24"/>
          <w:szCs w:val="24"/>
        </w:rPr>
        <w:t>broader</w:t>
      </w:r>
      <w:r w:rsidR="00214218" w:rsidRPr="000A3162">
        <w:rPr>
          <w:b w:val="0"/>
          <w:bCs w:val="0"/>
          <w:color w:val="000000"/>
          <w:sz w:val="24"/>
          <w:szCs w:val="24"/>
        </w:rPr>
        <w:t xml:space="preserve"> populational </w:t>
      </w:r>
      <w:r w:rsidR="00AE3020" w:rsidRPr="000A3162">
        <w:rPr>
          <w:b w:val="0"/>
          <w:bCs w:val="0"/>
          <w:color w:val="000000"/>
          <w:sz w:val="24"/>
          <w:szCs w:val="24"/>
        </w:rPr>
        <w:t>application</w:t>
      </w:r>
      <w:r w:rsidR="00214218" w:rsidRPr="000A3162">
        <w:rPr>
          <w:b w:val="0"/>
          <w:bCs w:val="0"/>
          <w:color w:val="000000"/>
          <w:sz w:val="24"/>
          <w:szCs w:val="24"/>
        </w:rPr>
        <w:t>. By assessing young offenders needs on a wider scale, acknowledging their personal interests, abilities, internal cognitive mechanisms, and external psychosocial networks, the GLM shows applicational capability for a younger population exhibiting sexually problematic behaviours</w:t>
      </w:r>
      <w:r w:rsidR="00682EE1" w:rsidRPr="000A3162">
        <w:rPr>
          <w:b w:val="0"/>
          <w:bCs w:val="0"/>
          <w:color w:val="000000"/>
          <w:sz w:val="24"/>
          <w:szCs w:val="24"/>
        </w:rPr>
        <w:t>.</w:t>
      </w:r>
      <w:r w:rsidR="003B64E9" w:rsidRPr="000A3162">
        <w:rPr>
          <w:b w:val="0"/>
          <w:bCs w:val="0"/>
          <w:color w:val="000000"/>
          <w:sz w:val="24"/>
          <w:szCs w:val="24"/>
        </w:rPr>
        <w:t xml:space="preserve"> </w:t>
      </w:r>
      <w:r w:rsidR="00682EE1" w:rsidRPr="000A3162">
        <w:rPr>
          <w:b w:val="0"/>
          <w:bCs w:val="0"/>
          <w:color w:val="000000"/>
          <w:sz w:val="24"/>
          <w:szCs w:val="24"/>
        </w:rPr>
        <w:t>The</w:t>
      </w:r>
      <w:r w:rsidR="00682EE1" w:rsidRPr="000A3162">
        <w:rPr>
          <w:b w:val="0"/>
          <w:bCs w:val="0"/>
          <w:color w:val="000000"/>
          <w:sz w:val="24"/>
          <w:szCs w:val="24"/>
        </w:rPr>
        <w:t xml:space="preserve"> GLM is </w:t>
      </w:r>
      <w:r w:rsidR="00682EE1" w:rsidRPr="000A3162">
        <w:rPr>
          <w:b w:val="0"/>
          <w:bCs w:val="0"/>
          <w:color w:val="000000"/>
          <w:sz w:val="24"/>
          <w:szCs w:val="24"/>
        </w:rPr>
        <w:t>claimed to be an effective</w:t>
      </w:r>
      <w:r w:rsidR="00682EE1" w:rsidRPr="000A3162">
        <w:rPr>
          <w:b w:val="0"/>
          <w:bCs w:val="0"/>
          <w:color w:val="000000"/>
          <w:sz w:val="24"/>
          <w:szCs w:val="24"/>
        </w:rPr>
        <w:t xml:space="preserve"> option for reforming adolescents who sexually harm and can be expended as a vital framework for treatment and rehabilitation opportunities</w:t>
      </w:r>
      <w:r w:rsidR="005675C0" w:rsidRPr="000A3162">
        <w:rPr>
          <w:b w:val="0"/>
          <w:bCs w:val="0"/>
          <w:color w:val="000000"/>
          <w:sz w:val="24"/>
          <w:szCs w:val="24"/>
        </w:rPr>
        <w:t xml:space="preserve"> </w:t>
      </w:r>
      <w:r w:rsidR="009C2EB2" w:rsidRPr="000A3162">
        <w:rPr>
          <w:b w:val="0"/>
          <w:bCs w:val="0"/>
          <w:color w:val="000000"/>
          <w:sz w:val="24"/>
          <w:szCs w:val="24"/>
        </w:rPr>
        <w:t>(Wylie &amp; Griffin, 2013)</w:t>
      </w:r>
      <w:r w:rsidR="009C2EB2" w:rsidRPr="000A3162">
        <w:rPr>
          <w:b w:val="0"/>
          <w:bCs w:val="0"/>
          <w:color w:val="000000"/>
          <w:sz w:val="24"/>
          <w:szCs w:val="24"/>
        </w:rPr>
        <w:t xml:space="preserve">. </w:t>
      </w:r>
      <w:r w:rsidR="007472E3" w:rsidRPr="000A3162">
        <w:rPr>
          <w:b w:val="0"/>
          <w:bCs w:val="0"/>
          <w:color w:val="000000"/>
          <w:sz w:val="24"/>
          <w:szCs w:val="24"/>
        </w:rPr>
        <w:t>There is often a difficulty of engagement and motivation with young people regarding rehabilitation</w:t>
      </w:r>
      <w:r w:rsidR="00AE3020" w:rsidRPr="000A3162">
        <w:rPr>
          <w:b w:val="0"/>
          <w:bCs w:val="0"/>
          <w:color w:val="000000"/>
          <w:sz w:val="24"/>
          <w:szCs w:val="24"/>
        </w:rPr>
        <w:t>,</w:t>
      </w:r>
      <w:r w:rsidR="007472E3" w:rsidRPr="000A3162">
        <w:rPr>
          <w:b w:val="0"/>
          <w:bCs w:val="0"/>
          <w:color w:val="000000"/>
          <w:sz w:val="24"/>
          <w:szCs w:val="24"/>
        </w:rPr>
        <w:t xml:space="preserve"> as youth offenders </w:t>
      </w:r>
      <w:r w:rsidR="00AE3020" w:rsidRPr="000A3162">
        <w:rPr>
          <w:b w:val="0"/>
          <w:bCs w:val="0"/>
          <w:color w:val="000000"/>
          <w:sz w:val="24"/>
          <w:szCs w:val="24"/>
        </w:rPr>
        <w:t>may</w:t>
      </w:r>
      <w:r w:rsidR="007472E3" w:rsidRPr="000A3162">
        <w:rPr>
          <w:b w:val="0"/>
          <w:bCs w:val="0"/>
          <w:color w:val="000000"/>
          <w:sz w:val="24"/>
          <w:szCs w:val="24"/>
        </w:rPr>
        <w:t xml:space="preserve"> not </w:t>
      </w:r>
      <w:r w:rsidR="00AE3020" w:rsidRPr="000A3162">
        <w:rPr>
          <w:b w:val="0"/>
          <w:bCs w:val="0"/>
          <w:color w:val="000000"/>
          <w:sz w:val="24"/>
          <w:szCs w:val="24"/>
        </w:rPr>
        <w:t xml:space="preserve">be </w:t>
      </w:r>
      <w:r w:rsidR="007472E3" w:rsidRPr="000A3162">
        <w:rPr>
          <w:b w:val="0"/>
          <w:bCs w:val="0"/>
          <w:color w:val="000000"/>
          <w:sz w:val="24"/>
          <w:szCs w:val="24"/>
        </w:rPr>
        <w:t>fundamentally concerned with reducing their offending</w:t>
      </w:r>
      <w:r w:rsidR="007472E3" w:rsidRPr="000A3162">
        <w:rPr>
          <w:b w:val="0"/>
          <w:bCs w:val="0"/>
          <w:color w:val="000000"/>
          <w:sz w:val="24"/>
          <w:szCs w:val="24"/>
        </w:rPr>
        <w:t xml:space="preserve">. </w:t>
      </w:r>
      <w:r w:rsidR="00846F42" w:rsidRPr="000A3162">
        <w:rPr>
          <w:b w:val="0"/>
          <w:bCs w:val="0"/>
          <w:color w:val="000000"/>
          <w:sz w:val="24"/>
          <w:szCs w:val="24"/>
        </w:rPr>
        <w:t xml:space="preserve">By dispensing the GLM approach of personally significant objectives towards prosocial behaviour, the model may be equipped to support youth offenders with complex needs whilst involving their dynamic support systems and endorsing behavioural intervention </w:t>
      </w:r>
      <w:r w:rsidR="007472E3" w:rsidRPr="000A3162">
        <w:rPr>
          <w:b w:val="0"/>
          <w:bCs w:val="0"/>
          <w:color w:val="000000"/>
          <w:sz w:val="24"/>
          <w:szCs w:val="24"/>
        </w:rPr>
        <w:t>(Fortune, 2018)</w:t>
      </w:r>
      <w:r w:rsidR="00846F42" w:rsidRPr="000A3162">
        <w:rPr>
          <w:b w:val="0"/>
          <w:bCs w:val="0"/>
          <w:color w:val="000000"/>
          <w:sz w:val="24"/>
          <w:szCs w:val="24"/>
        </w:rPr>
        <w:t>.</w:t>
      </w:r>
      <w:r w:rsidR="00846F42" w:rsidRPr="000A3162">
        <w:rPr>
          <w:b w:val="0"/>
          <w:bCs w:val="0"/>
          <w:color w:val="000000"/>
          <w:sz w:val="24"/>
          <w:szCs w:val="24"/>
        </w:rPr>
        <w:tab/>
      </w:r>
      <w:r w:rsidR="00846F42" w:rsidRPr="000A3162">
        <w:rPr>
          <w:b w:val="0"/>
          <w:bCs w:val="0"/>
          <w:color w:val="000000"/>
          <w:sz w:val="24"/>
          <w:szCs w:val="24"/>
        </w:rPr>
        <w:tab/>
      </w:r>
      <w:r w:rsidR="000C0BC7" w:rsidRPr="000A3162">
        <w:rPr>
          <w:b w:val="0"/>
          <w:bCs w:val="0"/>
          <w:color w:val="000000"/>
          <w:sz w:val="24"/>
          <w:szCs w:val="24"/>
        </w:rPr>
        <w:tab/>
      </w:r>
      <w:r w:rsidR="009C2EB2" w:rsidRPr="000A3162">
        <w:rPr>
          <w:b w:val="0"/>
          <w:bCs w:val="0"/>
          <w:color w:val="000000"/>
          <w:sz w:val="24"/>
          <w:szCs w:val="24"/>
        </w:rPr>
        <w:tab/>
      </w:r>
      <w:r w:rsidR="009C2EB2" w:rsidRPr="000A3162">
        <w:rPr>
          <w:b w:val="0"/>
          <w:bCs w:val="0"/>
          <w:color w:val="000000"/>
          <w:sz w:val="24"/>
          <w:szCs w:val="24"/>
        </w:rPr>
        <w:tab/>
      </w:r>
      <w:r w:rsidR="009C2EB2" w:rsidRPr="000A3162">
        <w:rPr>
          <w:b w:val="0"/>
          <w:bCs w:val="0"/>
          <w:color w:val="000000"/>
          <w:sz w:val="24"/>
          <w:szCs w:val="24"/>
        </w:rPr>
        <w:tab/>
      </w:r>
      <w:r w:rsidR="009C2EB2" w:rsidRPr="000A3162">
        <w:rPr>
          <w:b w:val="0"/>
          <w:bCs w:val="0"/>
          <w:color w:val="000000"/>
          <w:sz w:val="24"/>
          <w:szCs w:val="24"/>
        </w:rPr>
        <w:tab/>
      </w:r>
      <w:r w:rsidR="009C2EB2" w:rsidRPr="000A3162">
        <w:rPr>
          <w:b w:val="0"/>
          <w:bCs w:val="0"/>
          <w:color w:val="000000"/>
          <w:sz w:val="24"/>
          <w:szCs w:val="24"/>
        </w:rPr>
        <w:tab/>
      </w:r>
      <w:r w:rsidR="009C2EB2" w:rsidRPr="000A3162">
        <w:rPr>
          <w:b w:val="0"/>
          <w:bCs w:val="0"/>
          <w:color w:val="000000"/>
          <w:sz w:val="24"/>
          <w:szCs w:val="24"/>
        </w:rPr>
        <w:tab/>
      </w:r>
      <w:r w:rsidR="009C2EB2" w:rsidRPr="000A3162">
        <w:rPr>
          <w:b w:val="0"/>
          <w:bCs w:val="0"/>
          <w:color w:val="000000"/>
          <w:sz w:val="24"/>
          <w:szCs w:val="24"/>
        </w:rPr>
        <w:tab/>
      </w:r>
      <w:r w:rsidR="009C2EB2" w:rsidRPr="000A3162">
        <w:rPr>
          <w:b w:val="0"/>
          <w:bCs w:val="0"/>
          <w:color w:val="000000"/>
          <w:sz w:val="24"/>
          <w:szCs w:val="24"/>
        </w:rPr>
        <w:tab/>
      </w:r>
      <w:r w:rsidR="009C2EB2" w:rsidRPr="000A3162">
        <w:rPr>
          <w:b w:val="0"/>
          <w:bCs w:val="0"/>
          <w:color w:val="000000"/>
          <w:sz w:val="24"/>
          <w:szCs w:val="24"/>
        </w:rPr>
        <w:tab/>
      </w:r>
      <w:r w:rsidR="00F04464" w:rsidRPr="000A3162">
        <w:rPr>
          <w:rFonts w:ascii="AdvPL" w:hAnsi="AdvPL"/>
          <w:b w:val="0"/>
          <w:bCs w:val="0"/>
          <w:sz w:val="24"/>
          <w:szCs w:val="24"/>
        </w:rPr>
        <w:t xml:space="preserve"> </w:t>
      </w:r>
      <w:r w:rsidR="00F04464" w:rsidRPr="000A3162">
        <w:rPr>
          <w:b w:val="0"/>
          <w:bCs w:val="0"/>
          <w:sz w:val="24"/>
          <w:szCs w:val="24"/>
        </w:rPr>
        <w:tab/>
      </w:r>
      <w:r w:rsidR="00085FBB" w:rsidRPr="000A3162">
        <w:rPr>
          <w:b w:val="0"/>
          <w:bCs w:val="0"/>
          <w:color w:val="000000"/>
          <w:sz w:val="24"/>
          <w:szCs w:val="24"/>
        </w:rPr>
        <w:t xml:space="preserve">As young offenders </w:t>
      </w:r>
      <w:r w:rsidR="00C813C0" w:rsidRPr="000A3162">
        <w:rPr>
          <w:b w:val="0"/>
          <w:bCs w:val="0"/>
          <w:color w:val="000000"/>
          <w:sz w:val="24"/>
          <w:szCs w:val="24"/>
        </w:rPr>
        <w:t xml:space="preserve">are within </w:t>
      </w:r>
      <w:r w:rsidR="00085FBB" w:rsidRPr="000A3162">
        <w:rPr>
          <w:b w:val="0"/>
          <w:bCs w:val="0"/>
          <w:color w:val="000000"/>
          <w:sz w:val="24"/>
          <w:szCs w:val="24"/>
        </w:rPr>
        <w:t>adolescen</w:t>
      </w:r>
      <w:r w:rsidR="00C813C0" w:rsidRPr="000A3162">
        <w:rPr>
          <w:b w:val="0"/>
          <w:bCs w:val="0"/>
          <w:color w:val="000000"/>
          <w:sz w:val="24"/>
          <w:szCs w:val="24"/>
        </w:rPr>
        <w:t xml:space="preserve">ce age range </w:t>
      </w:r>
      <w:r w:rsidR="00C813C0" w:rsidRPr="000A3162">
        <w:rPr>
          <w:b w:val="0"/>
          <w:bCs w:val="0"/>
          <w:color w:val="000000"/>
          <w:sz w:val="24"/>
          <w:szCs w:val="24"/>
        </w:rPr>
        <w:t>(Sawyer et al., 2018)</w:t>
      </w:r>
      <w:r w:rsidR="00C813C0" w:rsidRPr="000A3162">
        <w:rPr>
          <w:b w:val="0"/>
          <w:bCs w:val="0"/>
          <w:color w:val="000000"/>
          <w:sz w:val="24"/>
          <w:szCs w:val="24"/>
        </w:rPr>
        <w:t xml:space="preserve"> </w:t>
      </w:r>
      <w:r w:rsidR="0072321B" w:rsidRPr="000A3162">
        <w:rPr>
          <w:b w:val="0"/>
          <w:bCs w:val="0"/>
          <w:color w:val="000000"/>
          <w:sz w:val="24"/>
          <w:szCs w:val="24"/>
        </w:rPr>
        <w:t>a recognised complex developmental stage of psychosocial, cerebral</w:t>
      </w:r>
      <w:r w:rsidR="00B64694" w:rsidRPr="000A3162">
        <w:rPr>
          <w:b w:val="0"/>
          <w:bCs w:val="0"/>
          <w:color w:val="000000"/>
          <w:sz w:val="24"/>
          <w:szCs w:val="24"/>
        </w:rPr>
        <w:t>,</w:t>
      </w:r>
      <w:r w:rsidR="001C67A5" w:rsidRPr="000A3162">
        <w:rPr>
          <w:b w:val="0"/>
          <w:bCs w:val="0"/>
          <w:color w:val="000000"/>
          <w:sz w:val="24"/>
          <w:szCs w:val="24"/>
        </w:rPr>
        <w:t xml:space="preserve"> </w:t>
      </w:r>
      <w:r w:rsidR="0072321B" w:rsidRPr="000A3162">
        <w:rPr>
          <w:b w:val="0"/>
          <w:bCs w:val="0"/>
          <w:color w:val="000000"/>
          <w:sz w:val="24"/>
          <w:szCs w:val="24"/>
        </w:rPr>
        <w:t>and physical change</w:t>
      </w:r>
      <w:r w:rsidR="00B64694" w:rsidRPr="000A3162">
        <w:rPr>
          <w:b w:val="0"/>
          <w:bCs w:val="0"/>
          <w:color w:val="000000"/>
          <w:sz w:val="24"/>
          <w:szCs w:val="24"/>
        </w:rPr>
        <w:t xml:space="preserve">. This must be acknowledged as this stage is often accompanied by a </w:t>
      </w:r>
      <w:r w:rsidR="00C813C0" w:rsidRPr="000A3162">
        <w:rPr>
          <w:b w:val="0"/>
          <w:bCs w:val="0"/>
          <w:color w:val="000000"/>
          <w:sz w:val="24"/>
          <w:szCs w:val="24"/>
        </w:rPr>
        <w:t xml:space="preserve">consequential </w:t>
      </w:r>
      <w:r w:rsidR="00B64694" w:rsidRPr="000A3162">
        <w:rPr>
          <w:b w:val="0"/>
          <w:bCs w:val="0"/>
          <w:color w:val="000000"/>
          <w:sz w:val="24"/>
          <w:szCs w:val="24"/>
        </w:rPr>
        <w:lastRenderedPageBreak/>
        <w:t>misunderstanding</w:t>
      </w:r>
      <w:r w:rsidR="00C813C0" w:rsidRPr="000A3162">
        <w:rPr>
          <w:b w:val="0"/>
          <w:bCs w:val="0"/>
          <w:color w:val="000000"/>
          <w:sz w:val="24"/>
          <w:szCs w:val="24"/>
        </w:rPr>
        <w:t xml:space="preserve"> of their</w:t>
      </w:r>
      <w:r w:rsidR="00B64694" w:rsidRPr="000A3162">
        <w:rPr>
          <w:b w:val="0"/>
          <w:bCs w:val="0"/>
          <w:color w:val="000000"/>
          <w:sz w:val="24"/>
          <w:szCs w:val="24"/>
        </w:rPr>
        <w:t xml:space="preserve"> own</w:t>
      </w:r>
      <w:r w:rsidR="00C813C0" w:rsidRPr="000A3162">
        <w:rPr>
          <w:b w:val="0"/>
          <w:bCs w:val="0"/>
          <w:color w:val="000000"/>
          <w:sz w:val="24"/>
          <w:szCs w:val="24"/>
        </w:rPr>
        <w:t xml:space="preserve"> actions</w:t>
      </w:r>
      <w:r w:rsidR="00B64694" w:rsidRPr="000A3162">
        <w:rPr>
          <w:b w:val="0"/>
          <w:bCs w:val="0"/>
          <w:color w:val="000000"/>
          <w:sz w:val="24"/>
          <w:szCs w:val="24"/>
        </w:rPr>
        <w:t xml:space="preserve"> and an acceleration in </w:t>
      </w:r>
      <w:r w:rsidR="00C813C0" w:rsidRPr="000A3162">
        <w:rPr>
          <w:b w:val="0"/>
          <w:bCs w:val="0"/>
          <w:color w:val="000000"/>
          <w:sz w:val="24"/>
          <w:szCs w:val="24"/>
        </w:rPr>
        <w:t>risk taking behaviours</w:t>
      </w:r>
      <w:r w:rsidR="00B64694" w:rsidRPr="000A3162">
        <w:rPr>
          <w:b w:val="0"/>
          <w:bCs w:val="0"/>
          <w:color w:val="000000"/>
          <w:sz w:val="24"/>
          <w:szCs w:val="24"/>
        </w:rPr>
        <w:t xml:space="preserve">. The </w:t>
      </w:r>
      <w:r w:rsidR="00C813C0" w:rsidRPr="000A3162">
        <w:rPr>
          <w:b w:val="0"/>
          <w:bCs w:val="0"/>
          <w:color w:val="000000"/>
          <w:sz w:val="24"/>
          <w:szCs w:val="24"/>
        </w:rPr>
        <w:t>family dynamic, mental and physical health, past experiences</w:t>
      </w:r>
      <w:r w:rsidR="00B64694" w:rsidRPr="000A3162">
        <w:rPr>
          <w:b w:val="0"/>
          <w:bCs w:val="0"/>
          <w:color w:val="000000"/>
          <w:sz w:val="24"/>
          <w:szCs w:val="24"/>
        </w:rPr>
        <w:t xml:space="preserve"> of the young person</w:t>
      </w:r>
      <w:r w:rsidR="00C813C0" w:rsidRPr="000A3162">
        <w:rPr>
          <w:b w:val="0"/>
          <w:bCs w:val="0"/>
          <w:color w:val="000000"/>
          <w:sz w:val="24"/>
          <w:szCs w:val="24"/>
        </w:rPr>
        <w:t xml:space="preserve">, or exposure to abuse and/or violence, neurodiversity, and whether they are children under local authority care, should be considered </w:t>
      </w:r>
      <w:r w:rsidR="00CB3B2B" w:rsidRPr="000A3162">
        <w:rPr>
          <w:b w:val="0"/>
          <w:bCs w:val="0"/>
          <w:color w:val="000000"/>
          <w:sz w:val="24"/>
          <w:szCs w:val="24"/>
        </w:rPr>
        <w:t>when determining behavioural intervention and a reduction prevention approach</w:t>
      </w:r>
      <w:r w:rsidR="0072321B" w:rsidRPr="000A3162">
        <w:rPr>
          <w:b w:val="0"/>
          <w:bCs w:val="0"/>
          <w:color w:val="000000"/>
          <w:sz w:val="24"/>
          <w:szCs w:val="24"/>
        </w:rPr>
        <w:t xml:space="preserve">. </w:t>
      </w:r>
      <w:r w:rsidR="00207075" w:rsidRPr="000A3162">
        <w:rPr>
          <w:b w:val="0"/>
          <w:bCs w:val="0"/>
          <w:color w:val="000000"/>
          <w:sz w:val="24"/>
          <w:szCs w:val="24"/>
        </w:rPr>
        <w:t xml:space="preserve">These afore mentioned factors could impede a young person’s capacity to communicate, participate, </w:t>
      </w:r>
      <w:r w:rsidR="0072321B" w:rsidRPr="000A3162">
        <w:rPr>
          <w:b w:val="0"/>
          <w:bCs w:val="0"/>
          <w:color w:val="000000"/>
          <w:sz w:val="24"/>
          <w:szCs w:val="24"/>
        </w:rPr>
        <w:t xml:space="preserve">self-regulate, </w:t>
      </w:r>
      <w:r w:rsidR="00207075" w:rsidRPr="000A3162">
        <w:rPr>
          <w:b w:val="0"/>
          <w:bCs w:val="0"/>
          <w:color w:val="000000"/>
          <w:sz w:val="24"/>
          <w:szCs w:val="24"/>
        </w:rPr>
        <w:t>learn, or</w:t>
      </w:r>
      <w:r w:rsidR="0072321B" w:rsidRPr="000A3162">
        <w:rPr>
          <w:b w:val="0"/>
          <w:bCs w:val="0"/>
          <w:color w:val="000000"/>
          <w:sz w:val="24"/>
          <w:szCs w:val="24"/>
        </w:rPr>
        <w:t xml:space="preserve"> successfully navigate</w:t>
      </w:r>
      <w:r w:rsidR="00207075" w:rsidRPr="000A3162">
        <w:rPr>
          <w:b w:val="0"/>
          <w:bCs w:val="0"/>
          <w:color w:val="000000"/>
          <w:sz w:val="24"/>
          <w:szCs w:val="24"/>
        </w:rPr>
        <w:t xml:space="preserve"> socioemotional interactions (</w:t>
      </w:r>
      <w:r w:rsidR="00D61ABF" w:rsidRPr="000A3162">
        <w:rPr>
          <w:b w:val="0"/>
          <w:bCs w:val="0"/>
          <w:color w:val="000000"/>
          <w:sz w:val="24"/>
          <w:szCs w:val="24"/>
        </w:rPr>
        <w:t>The Crown Prose</w:t>
      </w:r>
      <w:r w:rsidR="00207075" w:rsidRPr="000A3162">
        <w:rPr>
          <w:b w:val="0"/>
          <w:bCs w:val="0"/>
          <w:color w:val="000000"/>
          <w:sz w:val="24"/>
          <w:szCs w:val="24"/>
        </w:rPr>
        <w:t>c</w:t>
      </w:r>
      <w:r w:rsidR="00D61ABF" w:rsidRPr="000A3162">
        <w:rPr>
          <w:b w:val="0"/>
          <w:bCs w:val="0"/>
          <w:color w:val="000000"/>
          <w:sz w:val="24"/>
          <w:szCs w:val="24"/>
        </w:rPr>
        <w:t>ution Service, 2023)</w:t>
      </w:r>
      <w:r w:rsidR="00207075" w:rsidRPr="000A3162">
        <w:rPr>
          <w:b w:val="0"/>
          <w:bCs w:val="0"/>
          <w:color w:val="000000"/>
          <w:sz w:val="24"/>
          <w:szCs w:val="24"/>
        </w:rPr>
        <w:t xml:space="preserve">. </w:t>
      </w:r>
      <w:r w:rsidR="00A14637" w:rsidRPr="000A3162">
        <w:rPr>
          <w:b w:val="0"/>
          <w:bCs w:val="0"/>
          <w:color w:val="000000"/>
          <w:sz w:val="24"/>
          <w:szCs w:val="24"/>
        </w:rPr>
        <w:t>Morality and ethical principles should be paramount when dealing with youth offenders with their developmental capacity at the forefront in line with the Children First, Offenders Second</w:t>
      </w:r>
      <w:r w:rsidR="00C11D48" w:rsidRPr="000A3162">
        <w:rPr>
          <w:b w:val="0"/>
          <w:bCs w:val="0"/>
          <w:color w:val="000000"/>
          <w:sz w:val="24"/>
          <w:szCs w:val="24"/>
        </w:rPr>
        <w:t xml:space="preserve"> (CFOS)</w:t>
      </w:r>
      <w:r w:rsidR="00A14637" w:rsidRPr="000A3162">
        <w:rPr>
          <w:b w:val="0"/>
          <w:bCs w:val="0"/>
          <w:color w:val="000000"/>
          <w:sz w:val="24"/>
          <w:szCs w:val="24"/>
        </w:rPr>
        <w:t xml:space="preserve"> </w:t>
      </w:r>
      <w:r w:rsidR="00C11D48" w:rsidRPr="000A3162">
        <w:rPr>
          <w:b w:val="0"/>
          <w:bCs w:val="0"/>
          <w:color w:val="000000"/>
          <w:sz w:val="24"/>
          <w:szCs w:val="24"/>
        </w:rPr>
        <w:t xml:space="preserve">model. The CFOS also adopts an encouraging, </w:t>
      </w:r>
      <w:r w:rsidR="004C3277" w:rsidRPr="000A3162">
        <w:rPr>
          <w:b w:val="0"/>
          <w:bCs w:val="0"/>
          <w:color w:val="000000"/>
          <w:sz w:val="24"/>
          <w:szCs w:val="24"/>
        </w:rPr>
        <w:t>prosocial</w:t>
      </w:r>
      <w:r w:rsidR="00C11D48" w:rsidRPr="000A3162">
        <w:rPr>
          <w:b w:val="0"/>
          <w:bCs w:val="0"/>
          <w:color w:val="000000"/>
          <w:sz w:val="24"/>
          <w:szCs w:val="24"/>
        </w:rPr>
        <w:t>,</w:t>
      </w:r>
      <w:r w:rsidR="004C3277" w:rsidRPr="000A3162">
        <w:rPr>
          <w:b w:val="0"/>
          <w:bCs w:val="0"/>
          <w:color w:val="000000"/>
          <w:sz w:val="24"/>
          <w:szCs w:val="24"/>
        </w:rPr>
        <w:t xml:space="preserve"> </w:t>
      </w:r>
      <w:r w:rsidR="00C11D48" w:rsidRPr="000A3162">
        <w:rPr>
          <w:b w:val="0"/>
          <w:bCs w:val="0"/>
          <w:color w:val="000000"/>
          <w:sz w:val="24"/>
          <w:szCs w:val="24"/>
        </w:rPr>
        <w:t>strength-based</w:t>
      </w:r>
      <w:r w:rsidR="004C3277" w:rsidRPr="000A3162">
        <w:rPr>
          <w:b w:val="0"/>
          <w:bCs w:val="0"/>
          <w:color w:val="000000"/>
          <w:sz w:val="24"/>
          <w:szCs w:val="24"/>
        </w:rPr>
        <w:t>,</w:t>
      </w:r>
      <w:r w:rsidR="00C11D48" w:rsidRPr="000A3162">
        <w:rPr>
          <w:b w:val="0"/>
          <w:bCs w:val="0"/>
          <w:color w:val="000000"/>
          <w:sz w:val="24"/>
          <w:szCs w:val="24"/>
        </w:rPr>
        <w:t xml:space="preserve"> </w:t>
      </w:r>
      <w:r w:rsidR="004C3277" w:rsidRPr="000A3162">
        <w:rPr>
          <w:b w:val="0"/>
          <w:bCs w:val="0"/>
          <w:color w:val="000000"/>
          <w:sz w:val="24"/>
          <w:szCs w:val="24"/>
        </w:rPr>
        <w:t>child-</w:t>
      </w:r>
      <w:r w:rsidR="004C3277" w:rsidRPr="000A3162">
        <w:rPr>
          <w:b w:val="0"/>
          <w:bCs w:val="0"/>
          <w:color w:val="000000"/>
          <w:sz w:val="24"/>
          <w:szCs w:val="24"/>
        </w:rPr>
        <w:t>centered</w:t>
      </w:r>
      <w:r w:rsidR="004C3277" w:rsidRPr="000A3162">
        <w:rPr>
          <w:b w:val="0"/>
          <w:bCs w:val="0"/>
          <w:color w:val="000000"/>
          <w:sz w:val="24"/>
          <w:szCs w:val="24"/>
        </w:rPr>
        <w:t xml:space="preserve"> </w:t>
      </w:r>
      <w:r w:rsidR="00C11D48" w:rsidRPr="000A3162">
        <w:rPr>
          <w:b w:val="0"/>
          <w:bCs w:val="0"/>
          <w:color w:val="000000"/>
          <w:sz w:val="24"/>
          <w:szCs w:val="24"/>
        </w:rPr>
        <w:t>approach towards youth justice and behavioural reform</w:t>
      </w:r>
      <w:r w:rsidR="004C3277" w:rsidRPr="000A3162">
        <w:rPr>
          <w:b w:val="0"/>
          <w:bCs w:val="0"/>
          <w:color w:val="000000"/>
          <w:sz w:val="24"/>
          <w:szCs w:val="24"/>
        </w:rPr>
        <w:t xml:space="preserve"> </w:t>
      </w:r>
      <w:r w:rsidR="00660D4F" w:rsidRPr="000A3162">
        <w:rPr>
          <w:b w:val="0"/>
          <w:bCs w:val="0"/>
          <w:color w:val="000000"/>
          <w:sz w:val="24"/>
          <w:szCs w:val="24"/>
        </w:rPr>
        <w:t>(Haines &amp; Case</w:t>
      </w:r>
      <w:r w:rsidR="00660D4F" w:rsidRPr="000A3162">
        <w:rPr>
          <w:b w:val="0"/>
          <w:bCs w:val="0"/>
          <w:sz w:val="24"/>
          <w:szCs w:val="24"/>
        </w:rPr>
        <w:t>, 2022)</w:t>
      </w:r>
      <w:r w:rsidR="00456479" w:rsidRPr="000A3162">
        <w:rPr>
          <w:b w:val="0"/>
          <w:bCs w:val="0"/>
          <w:sz w:val="24"/>
          <w:szCs w:val="24"/>
        </w:rPr>
        <w:t>.</w:t>
      </w:r>
      <w:r w:rsidR="00456479" w:rsidRPr="000A3162">
        <w:rPr>
          <w:rFonts w:ascii="-webkit-standard" w:hAnsi="-webkit-standard"/>
          <w:b w:val="0"/>
          <w:bCs w:val="0"/>
          <w:sz w:val="24"/>
          <w:szCs w:val="24"/>
        </w:rPr>
        <w:tab/>
      </w:r>
      <w:r w:rsidR="00456479" w:rsidRPr="000A3162">
        <w:rPr>
          <w:rFonts w:ascii="-webkit-standard" w:hAnsi="-webkit-standard"/>
          <w:b w:val="0"/>
          <w:bCs w:val="0"/>
          <w:sz w:val="24"/>
          <w:szCs w:val="24"/>
        </w:rPr>
        <w:tab/>
      </w:r>
      <w:r w:rsidR="00456479" w:rsidRPr="000A3162">
        <w:rPr>
          <w:rFonts w:ascii="-webkit-standard" w:hAnsi="-webkit-standard"/>
          <w:b w:val="0"/>
          <w:bCs w:val="0"/>
          <w:sz w:val="24"/>
          <w:szCs w:val="24"/>
        </w:rPr>
        <w:tab/>
      </w:r>
      <w:r w:rsidR="00B64694" w:rsidRPr="000A3162">
        <w:rPr>
          <w:b w:val="0"/>
          <w:bCs w:val="0"/>
          <w:color w:val="000000"/>
          <w:sz w:val="24"/>
          <w:szCs w:val="24"/>
        </w:rPr>
        <w:t>F</w:t>
      </w:r>
      <w:r w:rsidR="004C3277" w:rsidRPr="000A3162">
        <w:rPr>
          <w:b w:val="0"/>
          <w:bCs w:val="0"/>
          <w:color w:val="000000"/>
          <w:sz w:val="24"/>
          <w:szCs w:val="24"/>
        </w:rPr>
        <w:t>ortune</w:t>
      </w:r>
      <w:r w:rsidR="004C3277" w:rsidRPr="000A3162">
        <w:rPr>
          <w:b w:val="0"/>
          <w:bCs w:val="0"/>
          <w:color w:val="000000"/>
          <w:sz w:val="24"/>
          <w:szCs w:val="24"/>
        </w:rPr>
        <w:t xml:space="preserve"> (</w:t>
      </w:r>
      <w:r w:rsidR="004C3277" w:rsidRPr="000A3162">
        <w:rPr>
          <w:b w:val="0"/>
          <w:bCs w:val="0"/>
          <w:color w:val="000000"/>
          <w:sz w:val="24"/>
          <w:szCs w:val="24"/>
        </w:rPr>
        <w:t>2018)</w:t>
      </w:r>
      <w:r w:rsidR="004C3277" w:rsidRPr="000A3162">
        <w:rPr>
          <w:b w:val="0"/>
          <w:bCs w:val="0"/>
          <w:color w:val="000000"/>
          <w:sz w:val="24"/>
          <w:szCs w:val="24"/>
        </w:rPr>
        <w:t xml:space="preserve"> stated that long-term</w:t>
      </w:r>
      <w:r w:rsidR="00456479" w:rsidRPr="000A3162">
        <w:rPr>
          <w:b w:val="0"/>
          <w:bCs w:val="0"/>
          <w:color w:val="000000"/>
          <w:sz w:val="24"/>
          <w:szCs w:val="24"/>
        </w:rPr>
        <w:t xml:space="preserve"> </w:t>
      </w:r>
      <w:r w:rsidR="004C3277" w:rsidRPr="000A3162">
        <w:rPr>
          <w:b w:val="0"/>
          <w:bCs w:val="0"/>
          <w:color w:val="000000"/>
          <w:sz w:val="24"/>
          <w:szCs w:val="24"/>
        </w:rPr>
        <w:t xml:space="preserve">prosocial conduct should be encouraged among youth justice services in place of custodial punishment </w:t>
      </w:r>
      <w:r w:rsidR="0091778D" w:rsidRPr="000A3162">
        <w:rPr>
          <w:b w:val="0"/>
          <w:bCs w:val="0"/>
          <w:color w:val="000000"/>
          <w:sz w:val="24"/>
          <w:szCs w:val="24"/>
        </w:rPr>
        <w:t>to</w:t>
      </w:r>
      <w:r w:rsidR="004C3277" w:rsidRPr="000A3162">
        <w:rPr>
          <w:b w:val="0"/>
          <w:bCs w:val="0"/>
          <w:color w:val="000000"/>
          <w:sz w:val="24"/>
          <w:szCs w:val="24"/>
        </w:rPr>
        <w:t xml:space="preserve"> allow fair and impartial sentencing for young people.</w:t>
      </w:r>
      <w:r w:rsidR="00E508C3" w:rsidRPr="000A3162">
        <w:rPr>
          <w:b w:val="0"/>
          <w:bCs w:val="0"/>
          <w:color w:val="000000"/>
          <w:sz w:val="24"/>
          <w:szCs w:val="24"/>
        </w:rPr>
        <w:t xml:space="preserve"> </w:t>
      </w:r>
      <w:r w:rsidR="000E049E" w:rsidRPr="000A3162">
        <w:rPr>
          <w:b w:val="0"/>
          <w:bCs w:val="0"/>
          <w:color w:val="000000"/>
          <w:sz w:val="24"/>
          <w:szCs w:val="24"/>
        </w:rPr>
        <w:t>Additionally, therapeutic intervention was deemed more sufficient for rehabilitation than punishment techniques and authoritarian approaches</w:t>
      </w:r>
      <w:r w:rsidR="000E049E" w:rsidRPr="000A3162">
        <w:rPr>
          <w:b w:val="0"/>
          <w:bCs w:val="0"/>
          <w:color w:val="000000"/>
          <w:sz w:val="24"/>
          <w:szCs w:val="24"/>
        </w:rPr>
        <w:t xml:space="preserve">. </w:t>
      </w:r>
      <w:r w:rsidR="0081157B" w:rsidRPr="000A3162">
        <w:rPr>
          <w:b w:val="0"/>
          <w:bCs w:val="0"/>
          <w:color w:val="000000"/>
          <w:sz w:val="24"/>
          <w:szCs w:val="24"/>
        </w:rPr>
        <w:t>Amid this research</w:t>
      </w:r>
      <w:r w:rsidR="00E63ADC" w:rsidRPr="000A3162">
        <w:rPr>
          <w:b w:val="0"/>
          <w:bCs w:val="0"/>
          <w:color w:val="000000"/>
          <w:sz w:val="24"/>
          <w:szCs w:val="24"/>
        </w:rPr>
        <w:t xml:space="preserve">, </w:t>
      </w:r>
      <w:r w:rsidR="00C5504C" w:rsidRPr="000A3162">
        <w:rPr>
          <w:b w:val="0"/>
          <w:bCs w:val="0"/>
          <w:color w:val="000000"/>
          <w:sz w:val="24"/>
          <w:szCs w:val="24"/>
        </w:rPr>
        <w:t>therapeutic</w:t>
      </w:r>
      <w:r w:rsidR="00E55FC3" w:rsidRPr="000A3162">
        <w:rPr>
          <w:b w:val="0"/>
          <w:bCs w:val="0"/>
          <w:color w:val="000000"/>
          <w:sz w:val="24"/>
          <w:szCs w:val="24"/>
        </w:rPr>
        <w:t xml:space="preserve"> </w:t>
      </w:r>
      <w:r w:rsidR="00C5504C" w:rsidRPr="000A3162">
        <w:rPr>
          <w:b w:val="0"/>
          <w:bCs w:val="0"/>
          <w:color w:val="000000"/>
          <w:sz w:val="24"/>
          <w:szCs w:val="24"/>
        </w:rPr>
        <w:t>treatment</w:t>
      </w:r>
      <w:r w:rsidR="00E55FC3" w:rsidRPr="000A3162">
        <w:rPr>
          <w:b w:val="0"/>
          <w:bCs w:val="0"/>
          <w:color w:val="000000"/>
          <w:sz w:val="24"/>
          <w:szCs w:val="24"/>
        </w:rPr>
        <w:t xml:space="preserve"> </w:t>
      </w:r>
      <w:r w:rsidR="00C5504C" w:rsidRPr="000A3162">
        <w:rPr>
          <w:b w:val="0"/>
          <w:bCs w:val="0"/>
          <w:color w:val="000000"/>
          <w:sz w:val="24"/>
          <w:szCs w:val="24"/>
        </w:rPr>
        <w:t>(</w:t>
      </w:r>
      <w:r w:rsidR="00E55FC3" w:rsidRPr="000A3162">
        <w:rPr>
          <w:b w:val="0"/>
          <w:bCs w:val="0"/>
          <w:color w:val="000000"/>
          <w:sz w:val="24"/>
          <w:szCs w:val="24"/>
        </w:rPr>
        <w:t xml:space="preserve">including cognitive behavioural </w:t>
      </w:r>
      <w:r w:rsidR="00C5504C" w:rsidRPr="000A3162">
        <w:rPr>
          <w:b w:val="0"/>
          <w:bCs w:val="0"/>
          <w:color w:val="000000"/>
          <w:sz w:val="24"/>
          <w:szCs w:val="24"/>
        </w:rPr>
        <w:t xml:space="preserve">therapy </w:t>
      </w:r>
      <w:r w:rsidR="00AE4B2E" w:rsidRPr="000A3162">
        <w:rPr>
          <w:b w:val="0"/>
          <w:bCs w:val="0"/>
          <w:color w:val="000000"/>
          <w:sz w:val="24"/>
          <w:szCs w:val="24"/>
        </w:rPr>
        <w:t xml:space="preserve">i.e. </w:t>
      </w:r>
      <w:r w:rsidR="00C5504C" w:rsidRPr="000A3162">
        <w:rPr>
          <w:b w:val="0"/>
          <w:bCs w:val="0"/>
          <w:color w:val="000000"/>
          <w:sz w:val="24"/>
          <w:szCs w:val="24"/>
        </w:rPr>
        <w:t>CBT</w:t>
      </w:r>
      <w:r w:rsidR="00AE4B2E" w:rsidRPr="000A3162">
        <w:rPr>
          <w:b w:val="0"/>
          <w:bCs w:val="0"/>
          <w:color w:val="000000"/>
          <w:sz w:val="24"/>
          <w:szCs w:val="24"/>
        </w:rPr>
        <w:t>,</w:t>
      </w:r>
      <w:r w:rsidR="00C5504C" w:rsidRPr="000A3162">
        <w:rPr>
          <w:b w:val="0"/>
          <w:bCs w:val="0"/>
          <w:color w:val="000000"/>
          <w:sz w:val="24"/>
          <w:szCs w:val="24"/>
        </w:rPr>
        <w:t xml:space="preserve"> </w:t>
      </w:r>
      <w:r w:rsidR="00E55FC3" w:rsidRPr="000A3162">
        <w:rPr>
          <w:b w:val="0"/>
          <w:bCs w:val="0"/>
          <w:color w:val="000000"/>
          <w:sz w:val="24"/>
          <w:szCs w:val="24"/>
        </w:rPr>
        <w:t xml:space="preserve">and </w:t>
      </w:r>
      <w:r w:rsidR="00C5504C" w:rsidRPr="000A3162">
        <w:rPr>
          <w:b w:val="0"/>
          <w:bCs w:val="0"/>
          <w:color w:val="000000"/>
          <w:sz w:val="24"/>
          <w:szCs w:val="24"/>
        </w:rPr>
        <w:t>behavioural improvement programs)</w:t>
      </w:r>
      <w:r w:rsidR="00E63ADC" w:rsidRPr="000A3162">
        <w:rPr>
          <w:b w:val="0"/>
          <w:bCs w:val="0"/>
          <w:color w:val="000000"/>
          <w:sz w:val="24"/>
          <w:szCs w:val="24"/>
        </w:rPr>
        <w:t xml:space="preserve"> were </w:t>
      </w:r>
      <w:r w:rsidR="00E63ADC" w:rsidRPr="000A3162">
        <w:rPr>
          <w:b w:val="0"/>
          <w:bCs w:val="0"/>
          <w:color w:val="000000"/>
          <w:sz w:val="24"/>
          <w:szCs w:val="24"/>
        </w:rPr>
        <w:t xml:space="preserve">identified </w:t>
      </w:r>
      <w:r w:rsidR="00E63ADC" w:rsidRPr="000A3162">
        <w:rPr>
          <w:b w:val="0"/>
          <w:bCs w:val="0"/>
          <w:color w:val="000000"/>
          <w:sz w:val="24"/>
          <w:szCs w:val="24"/>
        </w:rPr>
        <w:t>as</w:t>
      </w:r>
      <w:r w:rsidR="00E63ADC" w:rsidRPr="000A3162">
        <w:rPr>
          <w:b w:val="0"/>
          <w:bCs w:val="0"/>
          <w:color w:val="000000"/>
          <w:sz w:val="24"/>
          <w:szCs w:val="24"/>
        </w:rPr>
        <w:t xml:space="preserve"> significant </w:t>
      </w:r>
      <w:r w:rsidR="00E63ADC" w:rsidRPr="000A3162">
        <w:rPr>
          <w:b w:val="0"/>
          <w:bCs w:val="0"/>
          <w:color w:val="000000"/>
          <w:sz w:val="24"/>
          <w:szCs w:val="24"/>
        </w:rPr>
        <w:t xml:space="preserve">factors in </w:t>
      </w:r>
      <w:r w:rsidR="00E63ADC" w:rsidRPr="000A3162">
        <w:rPr>
          <w:b w:val="0"/>
          <w:bCs w:val="0"/>
          <w:color w:val="000000"/>
          <w:sz w:val="24"/>
          <w:szCs w:val="24"/>
        </w:rPr>
        <w:t xml:space="preserve">youth rehabilitation rates </w:t>
      </w:r>
      <w:r w:rsidR="00456479" w:rsidRPr="000A3162">
        <w:rPr>
          <w:b w:val="0"/>
          <w:bCs w:val="0"/>
          <w:color w:val="000000"/>
          <w:sz w:val="24"/>
          <w:szCs w:val="24"/>
        </w:rPr>
        <w:t>and reduction in</w:t>
      </w:r>
      <w:r w:rsidR="00E63ADC" w:rsidRPr="000A3162">
        <w:rPr>
          <w:b w:val="0"/>
          <w:bCs w:val="0"/>
          <w:color w:val="000000"/>
          <w:sz w:val="24"/>
          <w:szCs w:val="24"/>
        </w:rPr>
        <w:t xml:space="preserve"> anti-social behaviour</w:t>
      </w:r>
      <w:r w:rsidR="00E63ADC" w:rsidRPr="000A3162">
        <w:rPr>
          <w:b w:val="0"/>
          <w:bCs w:val="0"/>
          <w:color w:val="000000"/>
          <w:sz w:val="24"/>
          <w:szCs w:val="24"/>
        </w:rPr>
        <w:t>. Additionally, the</w:t>
      </w:r>
      <w:r w:rsidR="00E63ADC" w:rsidRPr="000A3162">
        <w:rPr>
          <w:b w:val="0"/>
          <w:bCs w:val="0"/>
          <w:sz w:val="24"/>
          <w:szCs w:val="24"/>
        </w:rPr>
        <w:t xml:space="preserve"> </w:t>
      </w:r>
      <w:r w:rsidR="00E55FC3" w:rsidRPr="000A3162">
        <w:rPr>
          <w:b w:val="0"/>
          <w:bCs w:val="0"/>
          <w:sz w:val="24"/>
          <w:szCs w:val="24"/>
        </w:rPr>
        <w:t>higher behavioural risk of the young offender</w:t>
      </w:r>
      <w:r w:rsidR="00C5504C" w:rsidRPr="000A3162">
        <w:rPr>
          <w:b w:val="0"/>
          <w:bCs w:val="0"/>
          <w:sz w:val="24"/>
          <w:szCs w:val="24"/>
        </w:rPr>
        <w:t xml:space="preserve"> correlat</w:t>
      </w:r>
      <w:r w:rsidR="00E63ADC" w:rsidRPr="000A3162">
        <w:rPr>
          <w:b w:val="0"/>
          <w:bCs w:val="0"/>
          <w:sz w:val="24"/>
          <w:szCs w:val="24"/>
        </w:rPr>
        <w:t xml:space="preserve">ed </w:t>
      </w:r>
      <w:r w:rsidR="00C5504C" w:rsidRPr="000A3162">
        <w:rPr>
          <w:b w:val="0"/>
          <w:bCs w:val="0"/>
          <w:sz w:val="24"/>
          <w:szCs w:val="24"/>
        </w:rPr>
        <w:t xml:space="preserve">with a </w:t>
      </w:r>
      <w:r w:rsidR="00E55FC3" w:rsidRPr="000A3162">
        <w:rPr>
          <w:b w:val="0"/>
          <w:bCs w:val="0"/>
          <w:sz w:val="24"/>
          <w:szCs w:val="24"/>
        </w:rPr>
        <w:t xml:space="preserve">larger effect on </w:t>
      </w:r>
      <w:r w:rsidR="00C5504C" w:rsidRPr="000A3162">
        <w:rPr>
          <w:b w:val="0"/>
          <w:bCs w:val="0"/>
          <w:sz w:val="24"/>
          <w:szCs w:val="24"/>
        </w:rPr>
        <w:t>reformational outcomes</w:t>
      </w:r>
      <w:r w:rsidR="00E55FC3" w:rsidRPr="000A3162">
        <w:rPr>
          <w:b w:val="0"/>
          <w:bCs w:val="0"/>
          <w:color w:val="000000"/>
          <w:sz w:val="24"/>
          <w:szCs w:val="24"/>
        </w:rPr>
        <w:t xml:space="preserve"> and enhanced quality of intervention</w:t>
      </w:r>
      <w:r w:rsidR="00E63ADC" w:rsidRPr="000A3162">
        <w:rPr>
          <w:b w:val="0"/>
          <w:bCs w:val="0"/>
          <w:color w:val="000000"/>
          <w:sz w:val="24"/>
          <w:szCs w:val="24"/>
        </w:rPr>
        <w:t xml:space="preserve">, </w:t>
      </w:r>
      <w:r w:rsidR="00E55FC3" w:rsidRPr="000A3162">
        <w:rPr>
          <w:b w:val="0"/>
          <w:bCs w:val="0"/>
          <w:color w:val="000000"/>
          <w:sz w:val="24"/>
          <w:szCs w:val="24"/>
        </w:rPr>
        <w:t xml:space="preserve">resulting in substantial behavioural reform </w:t>
      </w:r>
      <w:r w:rsidR="00C5504C" w:rsidRPr="000A3162">
        <w:rPr>
          <w:b w:val="0"/>
          <w:bCs w:val="0"/>
          <w:color w:val="000000"/>
          <w:sz w:val="24"/>
          <w:szCs w:val="24"/>
        </w:rPr>
        <w:t>and</w:t>
      </w:r>
      <w:r w:rsidR="00E55FC3" w:rsidRPr="000A3162">
        <w:rPr>
          <w:b w:val="0"/>
          <w:bCs w:val="0"/>
          <w:color w:val="000000"/>
          <w:sz w:val="24"/>
          <w:szCs w:val="24"/>
        </w:rPr>
        <w:t xml:space="preserve"> recidivism</w:t>
      </w:r>
      <w:r w:rsidR="00C5504C" w:rsidRPr="000A3162">
        <w:rPr>
          <w:b w:val="0"/>
          <w:bCs w:val="0"/>
          <w:color w:val="000000"/>
          <w:sz w:val="24"/>
          <w:szCs w:val="24"/>
        </w:rPr>
        <w:t xml:space="preserve"> rate</w:t>
      </w:r>
      <w:r w:rsidR="0091778D" w:rsidRPr="000A3162">
        <w:rPr>
          <w:b w:val="0"/>
          <w:bCs w:val="0"/>
          <w:color w:val="000000"/>
          <w:sz w:val="24"/>
          <w:szCs w:val="24"/>
        </w:rPr>
        <w:t xml:space="preserve"> </w:t>
      </w:r>
      <w:r w:rsidR="000E049E" w:rsidRPr="000A3162">
        <w:rPr>
          <w:b w:val="0"/>
          <w:bCs w:val="0"/>
          <w:color w:val="000000"/>
          <w:sz w:val="24"/>
          <w:szCs w:val="24"/>
        </w:rPr>
        <w:t>improvement.</w:t>
      </w:r>
      <w:r w:rsidR="001C67A5" w:rsidRPr="000A3162">
        <w:rPr>
          <w:b w:val="0"/>
          <w:bCs w:val="0"/>
          <w:color w:val="000000"/>
          <w:sz w:val="24"/>
          <w:szCs w:val="24"/>
        </w:rPr>
        <w:t xml:space="preserve"> </w:t>
      </w:r>
      <w:r w:rsidR="000E049E" w:rsidRPr="000A3162">
        <w:rPr>
          <w:b w:val="0"/>
          <w:bCs w:val="0"/>
          <w:color w:val="000000"/>
          <w:sz w:val="24"/>
          <w:szCs w:val="24"/>
        </w:rPr>
        <w:t>Therefore, t</w:t>
      </w:r>
      <w:r w:rsidR="00813506" w:rsidRPr="000A3162">
        <w:rPr>
          <w:b w:val="0"/>
          <w:bCs w:val="0"/>
          <w:color w:val="000000"/>
          <w:sz w:val="24"/>
          <w:szCs w:val="24"/>
        </w:rPr>
        <w:t xml:space="preserve">he GLM alongside a </w:t>
      </w:r>
      <w:r w:rsidR="00CC517D" w:rsidRPr="000A3162">
        <w:rPr>
          <w:b w:val="0"/>
          <w:bCs w:val="0"/>
          <w:color w:val="000000"/>
          <w:sz w:val="24"/>
          <w:szCs w:val="24"/>
        </w:rPr>
        <w:t>therapeutic</w:t>
      </w:r>
      <w:r w:rsidR="00813506" w:rsidRPr="000A3162">
        <w:rPr>
          <w:b w:val="0"/>
          <w:bCs w:val="0"/>
          <w:color w:val="000000"/>
          <w:sz w:val="24"/>
          <w:szCs w:val="24"/>
        </w:rPr>
        <w:t xml:space="preserve"> approach shows potential for transformational results</w:t>
      </w:r>
      <w:r w:rsidR="000E049E" w:rsidRPr="000A3162">
        <w:rPr>
          <w:b w:val="0"/>
          <w:bCs w:val="0"/>
          <w:color w:val="000000"/>
          <w:sz w:val="24"/>
          <w:szCs w:val="24"/>
        </w:rPr>
        <w:t>. H</w:t>
      </w:r>
      <w:r w:rsidR="00813506" w:rsidRPr="000A3162">
        <w:rPr>
          <w:b w:val="0"/>
          <w:bCs w:val="0"/>
          <w:color w:val="000000"/>
          <w:sz w:val="24"/>
          <w:szCs w:val="24"/>
        </w:rPr>
        <w:t>owever, this is reliant</w:t>
      </w:r>
      <w:r w:rsidR="00CC517D" w:rsidRPr="000A3162">
        <w:rPr>
          <w:b w:val="0"/>
          <w:bCs w:val="0"/>
          <w:color w:val="000000"/>
          <w:sz w:val="24"/>
          <w:szCs w:val="24"/>
        </w:rPr>
        <w:t xml:space="preserve"> on the quality of treatment </w:t>
      </w:r>
      <w:r w:rsidR="000E049E" w:rsidRPr="000A3162">
        <w:rPr>
          <w:b w:val="0"/>
          <w:bCs w:val="0"/>
          <w:color w:val="000000"/>
          <w:sz w:val="24"/>
          <w:szCs w:val="24"/>
        </w:rPr>
        <w:t>implementation</w:t>
      </w:r>
      <w:r w:rsidR="00CC517D" w:rsidRPr="000A3162">
        <w:rPr>
          <w:b w:val="0"/>
          <w:bCs w:val="0"/>
          <w:color w:val="000000"/>
          <w:sz w:val="24"/>
          <w:szCs w:val="24"/>
        </w:rPr>
        <w:t xml:space="preserve"> (Willis et al., 2013).</w:t>
      </w:r>
      <w:r w:rsidR="000E049E" w:rsidRPr="000A3162">
        <w:rPr>
          <w:b w:val="0"/>
          <w:bCs w:val="0"/>
          <w:sz w:val="24"/>
          <w:szCs w:val="24"/>
        </w:rPr>
        <w:tab/>
      </w:r>
      <w:r w:rsidR="000E049E" w:rsidRPr="000A3162">
        <w:rPr>
          <w:b w:val="0"/>
          <w:bCs w:val="0"/>
          <w:sz w:val="24"/>
          <w:szCs w:val="24"/>
        </w:rPr>
        <w:tab/>
      </w:r>
      <w:r w:rsidR="000E049E" w:rsidRPr="000A3162">
        <w:rPr>
          <w:b w:val="0"/>
          <w:bCs w:val="0"/>
          <w:sz w:val="24"/>
          <w:szCs w:val="24"/>
        </w:rPr>
        <w:tab/>
      </w:r>
      <w:r w:rsidR="000E049E" w:rsidRPr="000A3162">
        <w:rPr>
          <w:b w:val="0"/>
          <w:bCs w:val="0"/>
          <w:sz w:val="24"/>
          <w:szCs w:val="24"/>
        </w:rPr>
        <w:tab/>
      </w:r>
      <w:r w:rsidR="000E049E" w:rsidRPr="000A3162">
        <w:rPr>
          <w:b w:val="0"/>
          <w:bCs w:val="0"/>
          <w:sz w:val="24"/>
          <w:szCs w:val="24"/>
        </w:rPr>
        <w:tab/>
      </w:r>
      <w:r w:rsidR="000E049E" w:rsidRPr="000A3162">
        <w:rPr>
          <w:b w:val="0"/>
          <w:bCs w:val="0"/>
          <w:sz w:val="24"/>
          <w:szCs w:val="24"/>
        </w:rPr>
        <w:tab/>
      </w:r>
      <w:r w:rsidR="000E049E" w:rsidRPr="000A3162">
        <w:rPr>
          <w:b w:val="0"/>
          <w:bCs w:val="0"/>
          <w:sz w:val="24"/>
          <w:szCs w:val="24"/>
        </w:rPr>
        <w:tab/>
      </w:r>
      <w:r w:rsidR="000E049E" w:rsidRPr="000A3162">
        <w:rPr>
          <w:b w:val="0"/>
          <w:bCs w:val="0"/>
          <w:sz w:val="24"/>
          <w:szCs w:val="24"/>
        </w:rPr>
        <w:tab/>
      </w:r>
      <w:r w:rsidR="000E049E" w:rsidRPr="000A3162">
        <w:rPr>
          <w:b w:val="0"/>
          <w:bCs w:val="0"/>
          <w:sz w:val="24"/>
          <w:szCs w:val="24"/>
        </w:rPr>
        <w:tab/>
      </w:r>
      <w:r w:rsidR="000E049E" w:rsidRPr="000A3162">
        <w:rPr>
          <w:b w:val="0"/>
          <w:bCs w:val="0"/>
          <w:sz w:val="24"/>
          <w:szCs w:val="24"/>
        </w:rPr>
        <w:tab/>
      </w:r>
      <w:r w:rsidR="000E049E" w:rsidRPr="000A3162">
        <w:rPr>
          <w:b w:val="0"/>
          <w:bCs w:val="0"/>
          <w:sz w:val="24"/>
          <w:szCs w:val="24"/>
        </w:rPr>
        <w:tab/>
      </w:r>
      <w:r w:rsidR="000E049E" w:rsidRPr="000A3162">
        <w:rPr>
          <w:b w:val="0"/>
          <w:bCs w:val="0"/>
          <w:sz w:val="24"/>
          <w:szCs w:val="24"/>
        </w:rPr>
        <w:tab/>
      </w:r>
      <w:r w:rsidR="000E049E" w:rsidRPr="000A3162">
        <w:rPr>
          <w:b w:val="0"/>
          <w:bCs w:val="0"/>
          <w:sz w:val="24"/>
          <w:szCs w:val="24"/>
        </w:rPr>
        <w:tab/>
      </w:r>
      <w:r w:rsidR="00FB6D48" w:rsidRPr="000A3162">
        <w:rPr>
          <w:b w:val="0"/>
          <w:bCs w:val="0"/>
          <w:color w:val="000000"/>
          <w:sz w:val="24"/>
          <w:szCs w:val="24"/>
        </w:rPr>
        <w:t xml:space="preserve">The G-map agenda was founded in the United Kingdom for young people acting in sexually harmful ways. G-map is a nationally recognised multi-agency enterprise which aims to promote reform among youth sexual offenders and ultimately reduce sexual victimisation. They employ methods of therapeutic evaluation and mediation for high risk and complex need young people alongside a positive, child-centred approach, encouraging self-esteem, and optimistic future outcomes (Wylie &amp; Griffin, 2013). </w:t>
      </w:r>
      <w:r w:rsidR="00706684" w:rsidRPr="000A3162">
        <w:rPr>
          <w:b w:val="0"/>
          <w:bCs w:val="0"/>
          <w:color w:val="000000"/>
          <w:sz w:val="24"/>
          <w:szCs w:val="24"/>
        </w:rPr>
        <w:t>T</w:t>
      </w:r>
      <w:r w:rsidR="00FB6D48" w:rsidRPr="000A3162">
        <w:rPr>
          <w:b w:val="0"/>
          <w:bCs w:val="0"/>
          <w:color w:val="000000"/>
          <w:sz w:val="24"/>
          <w:szCs w:val="24"/>
        </w:rPr>
        <w:t xml:space="preserve">his program </w:t>
      </w:r>
      <w:r w:rsidR="00706684" w:rsidRPr="000A3162">
        <w:rPr>
          <w:b w:val="0"/>
          <w:bCs w:val="0"/>
          <w:color w:val="000000"/>
          <w:sz w:val="24"/>
          <w:szCs w:val="24"/>
        </w:rPr>
        <w:t xml:space="preserve">utilises </w:t>
      </w:r>
      <w:r w:rsidR="00FB6D48" w:rsidRPr="000A3162">
        <w:rPr>
          <w:b w:val="0"/>
          <w:bCs w:val="0"/>
          <w:color w:val="000000"/>
          <w:sz w:val="24"/>
          <w:szCs w:val="24"/>
        </w:rPr>
        <w:t xml:space="preserve">the Good Lives Model (GLM) of rehabilitation for a more holistic assessment of young offenders who sexually harm. The youth offender, their wider family, and professionals involved in their care, are all at the focus of this method. The basis of the G-map initiative is entrenched in the </w:t>
      </w:r>
      <w:r w:rsidR="000E049E" w:rsidRPr="000A3162">
        <w:rPr>
          <w:b w:val="0"/>
          <w:bCs w:val="0"/>
          <w:color w:val="000000"/>
          <w:sz w:val="24"/>
          <w:szCs w:val="24"/>
        </w:rPr>
        <w:t>GLM</w:t>
      </w:r>
      <w:r w:rsidR="00FB6D48" w:rsidRPr="000A3162">
        <w:rPr>
          <w:b w:val="0"/>
          <w:bCs w:val="0"/>
          <w:color w:val="000000"/>
          <w:sz w:val="24"/>
          <w:szCs w:val="24"/>
        </w:rPr>
        <w:t xml:space="preserve">, identifying individual strengths and unmet social or personal needs resulting in problematic behaviours. Risk management is facilitated through meeting these needs using </w:t>
      </w:r>
      <w:r w:rsidR="00FB6D48" w:rsidRPr="000A3162">
        <w:rPr>
          <w:b w:val="0"/>
          <w:bCs w:val="0"/>
          <w:color w:val="000000"/>
          <w:sz w:val="24"/>
          <w:szCs w:val="24"/>
        </w:rPr>
        <w:lastRenderedPageBreak/>
        <w:t xml:space="preserve">positive goal orientated techniques (Wylie &amp; Griffin, 2013). </w:t>
      </w:r>
      <w:r w:rsidR="00FB6D48" w:rsidRPr="000A3162">
        <w:rPr>
          <w:b w:val="0"/>
          <w:bCs w:val="0"/>
          <w:color w:val="000000"/>
          <w:sz w:val="24"/>
          <w:szCs w:val="24"/>
        </w:rPr>
        <w:tab/>
      </w:r>
      <w:r w:rsidR="00FB6D48" w:rsidRPr="000A3162">
        <w:rPr>
          <w:b w:val="0"/>
          <w:bCs w:val="0"/>
          <w:color w:val="000000"/>
          <w:sz w:val="24"/>
          <w:szCs w:val="24"/>
        </w:rPr>
        <w:tab/>
      </w:r>
      <w:r w:rsidR="00FB6D48" w:rsidRPr="000A3162">
        <w:rPr>
          <w:b w:val="0"/>
          <w:bCs w:val="0"/>
          <w:color w:val="000000"/>
          <w:sz w:val="24"/>
          <w:szCs w:val="24"/>
        </w:rPr>
        <w:tab/>
      </w:r>
      <w:r w:rsidR="00FB6D48" w:rsidRPr="000A3162">
        <w:rPr>
          <w:b w:val="0"/>
          <w:bCs w:val="0"/>
          <w:color w:val="000000"/>
          <w:sz w:val="24"/>
          <w:szCs w:val="24"/>
        </w:rPr>
        <w:tab/>
      </w:r>
      <w:r w:rsidR="00FB6D48" w:rsidRPr="000A3162">
        <w:rPr>
          <w:b w:val="0"/>
          <w:bCs w:val="0"/>
          <w:color w:val="000000"/>
          <w:sz w:val="24"/>
          <w:szCs w:val="24"/>
        </w:rPr>
        <w:tab/>
        <w:t>Th</w:t>
      </w:r>
      <w:r w:rsidR="000E049E" w:rsidRPr="000A3162">
        <w:rPr>
          <w:b w:val="0"/>
          <w:bCs w:val="0"/>
          <w:color w:val="000000"/>
          <w:sz w:val="24"/>
          <w:szCs w:val="24"/>
        </w:rPr>
        <w:t>e G-map</w:t>
      </w:r>
      <w:r w:rsidR="00FB6D48" w:rsidRPr="000A3162">
        <w:rPr>
          <w:b w:val="0"/>
          <w:bCs w:val="0"/>
          <w:color w:val="000000"/>
          <w:sz w:val="24"/>
          <w:szCs w:val="24"/>
        </w:rPr>
        <w:t xml:space="preserve"> </w:t>
      </w:r>
      <w:r w:rsidR="000E049E" w:rsidRPr="000A3162">
        <w:rPr>
          <w:b w:val="0"/>
          <w:bCs w:val="0"/>
          <w:color w:val="000000"/>
          <w:sz w:val="24"/>
          <w:szCs w:val="24"/>
        </w:rPr>
        <w:t>approach to</w:t>
      </w:r>
      <w:r w:rsidR="00FB6D48" w:rsidRPr="000A3162">
        <w:rPr>
          <w:b w:val="0"/>
          <w:bCs w:val="0"/>
          <w:color w:val="000000"/>
          <w:sz w:val="24"/>
          <w:szCs w:val="24"/>
        </w:rPr>
        <w:t xml:space="preserve"> rehabilitation in youth offenders comprises relevant psychological theories and a pragmatic </w:t>
      </w:r>
      <w:r w:rsidR="000E049E" w:rsidRPr="000A3162">
        <w:rPr>
          <w:b w:val="0"/>
          <w:bCs w:val="0"/>
          <w:color w:val="000000"/>
          <w:sz w:val="24"/>
          <w:szCs w:val="24"/>
        </w:rPr>
        <w:t>method</w:t>
      </w:r>
      <w:r w:rsidR="00FB6D48" w:rsidRPr="000A3162">
        <w:rPr>
          <w:b w:val="0"/>
          <w:bCs w:val="0"/>
          <w:color w:val="000000"/>
          <w:sz w:val="24"/>
          <w:szCs w:val="24"/>
        </w:rPr>
        <w:t xml:space="preserve"> to </w:t>
      </w:r>
      <w:r w:rsidR="000E049E" w:rsidRPr="000A3162">
        <w:rPr>
          <w:b w:val="0"/>
          <w:bCs w:val="0"/>
          <w:color w:val="000000"/>
          <w:sz w:val="24"/>
          <w:szCs w:val="24"/>
        </w:rPr>
        <w:t xml:space="preserve">behavioural </w:t>
      </w:r>
      <w:r w:rsidR="00FB6D48" w:rsidRPr="000A3162">
        <w:rPr>
          <w:b w:val="0"/>
          <w:bCs w:val="0"/>
          <w:color w:val="000000"/>
          <w:sz w:val="24"/>
          <w:szCs w:val="24"/>
        </w:rPr>
        <w:t>reform</w:t>
      </w:r>
      <w:r w:rsidR="000E049E" w:rsidRPr="000A3162">
        <w:rPr>
          <w:b w:val="0"/>
          <w:bCs w:val="0"/>
          <w:color w:val="000000"/>
          <w:sz w:val="24"/>
          <w:szCs w:val="24"/>
        </w:rPr>
        <w:t xml:space="preserve"> </w:t>
      </w:r>
      <w:r w:rsidR="00FB6D48" w:rsidRPr="000A3162">
        <w:rPr>
          <w:b w:val="0"/>
          <w:bCs w:val="0"/>
          <w:color w:val="000000"/>
          <w:sz w:val="24"/>
          <w:szCs w:val="24"/>
        </w:rPr>
        <w:t xml:space="preserve">which is regularly reflected on and reviewed in its efficacy. Specialists providing therapeutic intervention are often coupled to allow the complex needs of these young people to be better met, the environment more secure and compassionate, conflict resolution more readily obtainable, appropriate conduct towards the opposite sex and interpersonal relationships demonstrated, especially when these practitioners are male and female collaboratively. Moreover, the existence of an additional practitioner </w:t>
      </w:r>
      <w:r w:rsidR="000E049E" w:rsidRPr="000A3162">
        <w:rPr>
          <w:b w:val="0"/>
          <w:bCs w:val="0"/>
          <w:color w:val="000000"/>
          <w:sz w:val="24"/>
          <w:szCs w:val="24"/>
        </w:rPr>
        <w:t>c</w:t>
      </w:r>
      <w:r w:rsidR="00FB6D48" w:rsidRPr="000A3162">
        <w:rPr>
          <w:b w:val="0"/>
          <w:bCs w:val="0"/>
          <w:color w:val="000000"/>
          <w:sz w:val="24"/>
          <w:szCs w:val="24"/>
        </w:rPr>
        <w:t>ould allow specified needs to be identified sooner and</w:t>
      </w:r>
      <w:r w:rsidR="000E049E" w:rsidRPr="000A3162">
        <w:rPr>
          <w:b w:val="0"/>
          <w:bCs w:val="0"/>
          <w:color w:val="000000"/>
          <w:sz w:val="24"/>
          <w:szCs w:val="24"/>
        </w:rPr>
        <w:t xml:space="preserve"> may</w:t>
      </w:r>
      <w:r w:rsidR="00FB6D48" w:rsidRPr="000A3162">
        <w:rPr>
          <w:b w:val="0"/>
          <w:bCs w:val="0"/>
          <w:color w:val="000000"/>
          <w:sz w:val="24"/>
          <w:szCs w:val="24"/>
        </w:rPr>
        <w:t xml:space="preserve"> provide the young people with stability and permanency</w:t>
      </w:r>
      <w:r w:rsidR="000E049E" w:rsidRPr="000A3162">
        <w:rPr>
          <w:b w:val="0"/>
          <w:bCs w:val="0"/>
          <w:color w:val="000000"/>
          <w:sz w:val="24"/>
          <w:szCs w:val="24"/>
        </w:rPr>
        <w:t>. I</w:t>
      </w:r>
      <w:r w:rsidR="00FB6D48" w:rsidRPr="000A3162">
        <w:rPr>
          <w:b w:val="0"/>
          <w:bCs w:val="0"/>
          <w:color w:val="000000"/>
          <w:sz w:val="24"/>
          <w:szCs w:val="24"/>
        </w:rPr>
        <w:t>f a practitioner were to be absent</w:t>
      </w:r>
      <w:r w:rsidR="000E049E" w:rsidRPr="000A3162">
        <w:rPr>
          <w:b w:val="0"/>
          <w:bCs w:val="0"/>
          <w:color w:val="000000"/>
          <w:sz w:val="24"/>
          <w:szCs w:val="24"/>
        </w:rPr>
        <w:t xml:space="preserve">, the other could </w:t>
      </w:r>
      <w:r w:rsidR="00FB6D48" w:rsidRPr="000A3162">
        <w:rPr>
          <w:b w:val="0"/>
          <w:bCs w:val="0"/>
          <w:color w:val="000000"/>
          <w:sz w:val="24"/>
          <w:szCs w:val="24"/>
        </w:rPr>
        <w:t xml:space="preserve">continue in their </w:t>
      </w:r>
      <w:r w:rsidR="000E049E" w:rsidRPr="000A3162">
        <w:rPr>
          <w:b w:val="0"/>
          <w:bCs w:val="0"/>
          <w:color w:val="000000"/>
          <w:sz w:val="24"/>
          <w:szCs w:val="24"/>
        </w:rPr>
        <w:t>absence</w:t>
      </w:r>
      <w:r w:rsidR="00FB6D48" w:rsidRPr="000A3162">
        <w:rPr>
          <w:b w:val="0"/>
          <w:bCs w:val="0"/>
          <w:color w:val="000000"/>
          <w:sz w:val="24"/>
          <w:szCs w:val="24"/>
        </w:rPr>
        <w:t>. Further, the G-map initiative altered the primary goods included in the GLM and incorporated more accessible language relevant to youth offenders by conducting qualitative research with young people, their caregivers, and G-Map practitioners</w:t>
      </w:r>
      <w:r w:rsidR="00CC517D" w:rsidRPr="000A3162">
        <w:rPr>
          <w:b w:val="0"/>
          <w:bCs w:val="0"/>
          <w:color w:val="000000"/>
          <w:sz w:val="24"/>
          <w:szCs w:val="24"/>
        </w:rPr>
        <w:t>. This includes narrowing down to 5 primary needs which include: having people in my life (social relationships), being healthy (overall wellbeing comprising physical, mental, emotional, and sexual health), having fun and achieving (play, enjoyment, education, creativeness, and self-sufficiency), bein</w:t>
      </w:r>
      <w:r w:rsidR="00FC1588" w:rsidRPr="000A3162">
        <w:rPr>
          <w:b w:val="0"/>
          <w:bCs w:val="0"/>
          <w:color w:val="000000"/>
          <w:sz w:val="24"/>
          <w:szCs w:val="24"/>
        </w:rPr>
        <w:t xml:space="preserve">g </w:t>
      </w:r>
      <w:r w:rsidR="00CC517D" w:rsidRPr="000A3162">
        <w:rPr>
          <w:b w:val="0"/>
          <w:bCs w:val="0"/>
          <w:color w:val="000000"/>
          <w:sz w:val="24"/>
          <w:szCs w:val="24"/>
        </w:rPr>
        <w:t xml:space="preserve">my own person (autonomy, </w:t>
      </w:r>
      <w:r w:rsidR="00FC1588" w:rsidRPr="000A3162">
        <w:rPr>
          <w:b w:val="0"/>
          <w:bCs w:val="0"/>
          <w:color w:val="000000"/>
          <w:sz w:val="24"/>
          <w:szCs w:val="24"/>
        </w:rPr>
        <w:t>individuality,</w:t>
      </w:r>
      <w:r w:rsidR="00CC517D" w:rsidRPr="000A3162">
        <w:rPr>
          <w:b w:val="0"/>
          <w:bCs w:val="0"/>
          <w:color w:val="000000"/>
          <w:sz w:val="24"/>
          <w:szCs w:val="24"/>
        </w:rPr>
        <w:t xml:space="preserve"> and </w:t>
      </w:r>
      <w:r w:rsidR="00FC1588" w:rsidRPr="000A3162">
        <w:rPr>
          <w:b w:val="0"/>
          <w:bCs w:val="0"/>
          <w:color w:val="000000"/>
          <w:sz w:val="24"/>
          <w:szCs w:val="24"/>
        </w:rPr>
        <w:t xml:space="preserve">empowerment), and having a purpose and making a difference (spirituality and generosity). Despite this, the underlying principles of the GLM are still upheld </w:t>
      </w:r>
      <w:r w:rsidR="00FC1588" w:rsidRPr="000A3162">
        <w:rPr>
          <w:b w:val="0"/>
          <w:bCs w:val="0"/>
          <w:color w:val="000000"/>
          <w:sz w:val="24"/>
          <w:szCs w:val="24"/>
        </w:rPr>
        <w:t>(Wylie &amp; Griffin, 2013)</w:t>
      </w:r>
      <w:r w:rsidR="00FC1588" w:rsidRPr="000A3162">
        <w:rPr>
          <w:b w:val="0"/>
          <w:bCs w:val="0"/>
          <w:color w:val="000000"/>
          <w:sz w:val="24"/>
          <w:szCs w:val="24"/>
        </w:rPr>
        <w:t xml:space="preserve"> and these re-evaluated primary goods, may possess the ability to cover multiple aspects of the primary good</w:t>
      </w:r>
      <w:r w:rsidR="000E049E" w:rsidRPr="000A3162">
        <w:rPr>
          <w:b w:val="0"/>
          <w:bCs w:val="0"/>
          <w:color w:val="000000"/>
          <w:sz w:val="24"/>
          <w:szCs w:val="24"/>
        </w:rPr>
        <w:t>s</w:t>
      </w:r>
      <w:r w:rsidR="00FC1588" w:rsidRPr="000A3162">
        <w:rPr>
          <w:b w:val="0"/>
          <w:bCs w:val="0"/>
          <w:color w:val="000000"/>
          <w:sz w:val="24"/>
          <w:szCs w:val="24"/>
        </w:rPr>
        <w:t xml:space="preserve"> included in the original GLM. For example, </w:t>
      </w:r>
      <w:r w:rsidR="00682E31" w:rsidRPr="000A3162">
        <w:rPr>
          <w:b w:val="0"/>
          <w:bCs w:val="0"/>
          <w:color w:val="000000"/>
          <w:sz w:val="24"/>
          <w:szCs w:val="24"/>
        </w:rPr>
        <w:t>‘life, happiness</w:t>
      </w:r>
      <w:r w:rsidR="000E049E" w:rsidRPr="000A3162">
        <w:rPr>
          <w:b w:val="0"/>
          <w:bCs w:val="0"/>
          <w:color w:val="000000"/>
          <w:sz w:val="24"/>
          <w:szCs w:val="24"/>
        </w:rPr>
        <w:t>,</w:t>
      </w:r>
      <w:r w:rsidR="00682E31" w:rsidRPr="000A3162">
        <w:rPr>
          <w:b w:val="0"/>
          <w:bCs w:val="0"/>
          <w:color w:val="000000"/>
          <w:sz w:val="24"/>
          <w:szCs w:val="24"/>
        </w:rPr>
        <w:t xml:space="preserve"> and inner peace’ </w:t>
      </w:r>
      <w:r w:rsidR="000E049E" w:rsidRPr="000A3162">
        <w:rPr>
          <w:b w:val="0"/>
          <w:bCs w:val="0"/>
          <w:color w:val="000000"/>
          <w:sz w:val="24"/>
          <w:szCs w:val="24"/>
        </w:rPr>
        <w:t>from</w:t>
      </w:r>
      <w:r w:rsidR="00682E31" w:rsidRPr="000A3162">
        <w:rPr>
          <w:b w:val="0"/>
          <w:bCs w:val="0"/>
          <w:color w:val="000000"/>
          <w:sz w:val="24"/>
          <w:szCs w:val="24"/>
        </w:rPr>
        <w:t xml:space="preserve"> the initial model could be integrated into ‘being healthy’ under the G-maps revision of the primary needs</w:t>
      </w:r>
      <w:r w:rsidR="000E049E" w:rsidRPr="000A3162">
        <w:rPr>
          <w:b w:val="0"/>
          <w:bCs w:val="0"/>
          <w:color w:val="000000"/>
          <w:sz w:val="24"/>
          <w:szCs w:val="24"/>
        </w:rPr>
        <w:t xml:space="preserve"> for young people.</w:t>
      </w:r>
      <w:r w:rsidR="00682E31" w:rsidRPr="000A3162">
        <w:rPr>
          <w:b w:val="0"/>
          <w:bCs w:val="0"/>
          <w:color w:val="000000"/>
          <w:sz w:val="24"/>
          <w:szCs w:val="24"/>
        </w:rPr>
        <w:tab/>
      </w:r>
      <w:r w:rsidR="003B606B" w:rsidRPr="000A3162">
        <w:rPr>
          <w:b w:val="0"/>
          <w:bCs w:val="0"/>
          <w:color w:val="000000"/>
          <w:sz w:val="24"/>
          <w:szCs w:val="24"/>
        </w:rPr>
        <w:tab/>
      </w:r>
      <w:r w:rsidR="003B606B" w:rsidRPr="000A3162">
        <w:rPr>
          <w:b w:val="0"/>
          <w:bCs w:val="0"/>
          <w:color w:val="000000"/>
          <w:sz w:val="24"/>
          <w:szCs w:val="24"/>
        </w:rPr>
        <w:tab/>
      </w:r>
      <w:r w:rsidR="003B606B" w:rsidRPr="000A3162">
        <w:rPr>
          <w:b w:val="0"/>
          <w:bCs w:val="0"/>
          <w:color w:val="000000"/>
          <w:sz w:val="24"/>
          <w:szCs w:val="24"/>
        </w:rPr>
        <w:tab/>
      </w:r>
      <w:r w:rsidR="003B606B" w:rsidRPr="000A3162">
        <w:rPr>
          <w:b w:val="0"/>
          <w:bCs w:val="0"/>
          <w:color w:val="000000"/>
          <w:sz w:val="24"/>
          <w:szCs w:val="24"/>
        </w:rPr>
        <w:tab/>
      </w:r>
      <w:r w:rsidR="00682E31" w:rsidRPr="000A3162">
        <w:rPr>
          <w:b w:val="0"/>
          <w:bCs w:val="0"/>
          <w:color w:val="000000"/>
          <w:sz w:val="24"/>
          <w:szCs w:val="24"/>
        </w:rPr>
        <w:t>Wylie &amp; Griffin</w:t>
      </w:r>
      <w:r w:rsidR="00682E31" w:rsidRPr="000A3162">
        <w:rPr>
          <w:b w:val="0"/>
          <w:bCs w:val="0"/>
          <w:color w:val="000000"/>
          <w:sz w:val="24"/>
          <w:szCs w:val="24"/>
        </w:rPr>
        <w:t xml:space="preserve"> (</w:t>
      </w:r>
      <w:r w:rsidR="00682E31" w:rsidRPr="000A3162">
        <w:rPr>
          <w:b w:val="0"/>
          <w:bCs w:val="0"/>
          <w:color w:val="000000"/>
          <w:sz w:val="24"/>
          <w:szCs w:val="24"/>
        </w:rPr>
        <w:t>2013)</w:t>
      </w:r>
      <w:r w:rsidR="00682E31" w:rsidRPr="000A3162">
        <w:rPr>
          <w:b w:val="0"/>
          <w:bCs w:val="0"/>
          <w:color w:val="000000"/>
          <w:sz w:val="24"/>
          <w:szCs w:val="24"/>
        </w:rPr>
        <w:t xml:space="preserve"> formed a </w:t>
      </w:r>
      <w:r w:rsidR="003B606B" w:rsidRPr="000A3162">
        <w:rPr>
          <w:b w:val="0"/>
          <w:bCs w:val="0"/>
          <w:color w:val="000000"/>
          <w:sz w:val="24"/>
          <w:szCs w:val="24"/>
        </w:rPr>
        <w:t xml:space="preserve">singular </w:t>
      </w:r>
      <w:r w:rsidR="00682E31" w:rsidRPr="000A3162">
        <w:rPr>
          <w:b w:val="0"/>
          <w:bCs w:val="0"/>
          <w:color w:val="000000"/>
          <w:sz w:val="24"/>
          <w:szCs w:val="24"/>
        </w:rPr>
        <w:t>case study</w:t>
      </w:r>
      <w:r w:rsidR="004073F3" w:rsidRPr="000A3162">
        <w:rPr>
          <w:b w:val="0"/>
          <w:bCs w:val="0"/>
          <w:color w:val="000000"/>
          <w:sz w:val="24"/>
          <w:szCs w:val="24"/>
        </w:rPr>
        <w:t xml:space="preserve"> of ‘Ben’ (</w:t>
      </w:r>
      <w:r w:rsidR="004073F3" w:rsidRPr="000A3162">
        <w:rPr>
          <w:b w:val="0"/>
          <w:bCs w:val="0"/>
          <w:sz w:val="24"/>
          <w:szCs w:val="24"/>
        </w:rPr>
        <w:t>pseudonym</w:t>
      </w:r>
      <w:r w:rsidR="004073F3" w:rsidRPr="000A3162">
        <w:rPr>
          <w:b w:val="0"/>
          <w:bCs w:val="0"/>
          <w:color w:val="000000"/>
          <w:sz w:val="24"/>
          <w:szCs w:val="24"/>
        </w:rPr>
        <w:t>)</w:t>
      </w:r>
      <w:r w:rsidR="00682E31" w:rsidRPr="000A3162">
        <w:rPr>
          <w:b w:val="0"/>
          <w:bCs w:val="0"/>
          <w:color w:val="000000"/>
          <w:sz w:val="24"/>
          <w:szCs w:val="24"/>
        </w:rPr>
        <w:t xml:space="preserve"> to demonstrate the G-map’s modified GLM framework in its applicability of interventional capacity for a male youth engaged in sexual</w:t>
      </w:r>
      <w:r w:rsidR="000E049E" w:rsidRPr="000A3162">
        <w:rPr>
          <w:b w:val="0"/>
          <w:bCs w:val="0"/>
          <w:color w:val="000000"/>
          <w:sz w:val="24"/>
          <w:szCs w:val="24"/>
        </w:rPr>
        <w:t xml:space="preserve">ly </w:t>
      </w:r>
      <w:r w:rsidR="00682E31" w:rsidRPr="000A3162">
        <w:rPr>
          <w:b w:val="0"/>
          <w:bCs w:val="0"/>
          <w:color w:val="000000"/>
          <w:sz w:val="24"/>
          <w:szCs w:val="24"/>
        </w:rPr>
        <w:t xml:space="preserve">harmful behaviour. </w:t>
      </w:r>
      <w:r w:rsidR="003B606B" w:rsidRPr="000A3162">
        <w:rPr>
          <w:b w:val="0"/>
          <w:bCs w:val="0"/>
          <w:color w:val="000000"/>
          <w:sz w:val="24"/>
          <w:szCs w:val="24"/>
        </w:rPr>
        <w:t>Despite the involvement of only one participant, this research was claimed as generalisable to this population as it was standard G-map practice</w:t>
      </w:r>
      <w:r w:rsidR="00E15C83" w:rsidRPr="000A3162">
        <w:rPr>
          <w:b w:val="0"/>
          <w:bCs w:val="0"/>
          <w:color w:val="000000"/>
          <w:sz w:val="24"/>
          <w:szCs w:val="24"/>
        </w:rPr>
        <w:t xml:space="preserve">. G-map also claims applicability across varying populations, neurological functionality, genders, and ethnicities. Although in this case these claims could not be examined. </w:t>
      </w:r>
      <w:r w:rsidR="003B606B" w:rsidRPr="000A3162">
        <w:rPr>
          <w:b w:val="0"/>
          <w:bCs w:val="0"/>
          <w:color w:val="000000"/>
          <w:sz w:val="24"/>
          <w:szCs w:val="24"/>
        </w:rPr>
        <w:t xml:space="preserve">In this instance, the qualitative design of the study was appropriate as there was no hypothesis or quantifiable data involved. However, there were limitations to the </w:t>
      </w:r>
      <w:r w:rsidR="00B32687" w:rsidRPr="000A3162">
        <w:rPr>
          <w:b w:val="0"/>
          <w:bCs w:val="0"/>
          <w:color w:val="000000"/>
          <w:sz w:val="24"/>
          <w:szCs w:val="24"/>
        </w:rPr>
        <w:t>construct</w:t>
      </w:r>
      <w:r w:rsidR="003B606B" w:rsidRPr="000A3162">
        <w:rPr>
          <w:b w:val="0"/>
          <w:bCs w:val="0"/>
          <w:color w:val="000000"/>
          <w:sz w:val="24"/>
          <w:szCs w:val="24"/>
        </w:rPr>
        <w:t xml:space="preserve"> validity of the study and lack of scientific rigidity. Yet, the research does provide a personal and professional insight of the offender, implementation of the G-map agenda, and ethical </w:t>
      </w:r>
      <w:r w:rsidR="003B606B" w:rsidRPr="000A3162">
        <w:rPr>
          <w:b w:val="0"/>
          <w:bCs w:val="0"/>
          <w:sz w:val="24"/>
          <w:szCs w:val="24"/>
        </w:rPr>
        <w:t>considerations of the study desig</w:t>
      </w:r>
      <w:r w:rsidR="00726139" w:rsidRPr="000A3162">
        <w:rPr>
          <w:b w:val="0"/>
          <w:bCs w:val="0"/>
          <w:sz w:val="24"/>
          <w:szCs w:val="24"/>
        </w:rPr>
        <w:t xml:space="preserve">n. Importantly, these are comprised of elements of </w:t>
      </w:r>
      <w:r w:rsidR="00726139" w:rsidRPr="000A3162">
        <w:rPr>
          <w:b w:val="0"/>
          <w:bCs w:val="0"/>
          <w:sz w:val="24"/>
          <w:szCs w:val="24"/>
        </w:rPr>
        <w:lastRenderedPageBreak/>
        <w:t xml:space="preserve">the </w:t>
      </w:r>
      <w:r w:rsidR="00726139" w:rsidRPr="000A3162">
        <w:rPr>
          <w:b w:val="0"/>
          <w:bCs w:val="0"/>
          <w:sz w:val="24"/>
          <w:szCs w:val="24"/>
        </w:rPr>
        <w:t>BPS Code of Human Research Ethics</w:t>
      </w:r>
      <w:r w:rsidR="00726139" w:rsidRPr="000A3162">
        <w:rPr>
          <w:b w:val="0"/>
          <w:bCs w:val="0"/>
          <w:sz w:val="24"/>
          <w:szCs w:val="24"/>
        </w:rPr>
        <w:t xml:space="preserve"> </w:t>
      </w:r>
      <w:r w:rsidR="00726139" w:rsidRPr="000A3162">
        <w:rPr>
          <w:b w:val="0"/>
          <w:bCs w:val="0"/>
          <w:color w:val="000000"/>
          <w:sz w:val="24"/>
          <w:szCs w:val="24"/>
        </w:rPr>
        <w:t>(Oates et al., 2021)</w:t>
      </w:r>
      <w:r w:rsidR="00726139" w:rsidRPr="000A3162">
        <w:rPr>
          <w:b w:val="0"/>
          <w:bCs w:val="0"/>
          <w:color w:val="000000"/>
          <w:sz w:val="24"/>
          <w:szCs w:val="24"/>
        </w:rPr>
        <w:t xml:space="preserve"> pertaining to </w:t>
      </w:r>
      <w:r w:rsidR="003B606B" w:rsidRPr="000A3162">
        <w:rPr>
          <w:b w:val="0"/>
          <w:bCs w:val="0"/>
          <w:sz w:val="24"/>
          <w:szCs w:val="24"/>
        </w:rPr>
        <w:t xml:space="preserve">informed consent, confidentiality, </w:t>
      </w:r>
      <w:r w:rsidR="00726139" w:rsidRPr="000A3162">
        <w:rPr>
          <w:b w:val="0"/>
          <w:bCs w:val="0"/>
          <w:sz w:val="24"/>
          <w:szCs w:val="24"/>
        </w:rPr>
        <w:t xml:space="preserve">and </w:t>
      </w:r>
      <w:r w:rsidR="003B606B" w:rsidRPr="000A3162">
        <w:rPr>
          <w:b w:val="0"/>
          <w:bCs w:val="0"/>
          <w:sz w:val="24"/>
          <w:szCs w:val="24"/>
        </w:rPr>
        <w:t>vulnerable participants</w:t>
      </w:r>
      <w:r w:rsidR="00726139" w:rsidRPr="000A3162">
        <w:rPr>
          <w:b w:val="0"/>
          <w:bCs w:val="0"/>
          <w:sz w:val="24"/>
          <w:szCs w:val="24"/>
        </w:rPr>
        <w:t xml:space="preserve">. </w:t>
      </w:r>
      <w:r w:rsidR="003B606B" w:rsidRPr="000A3162">
        <w:rPr>
          <w:b w:val="0"/>
          <w:bCs w:val="0"/>
          <w:sz w:val="24"/>
          <w:szCs w:val="24"/>
        </w:rPr>
        <w:t xml:space="preserve">The case study elaborates on the </w:t>
      </w:r>
      <w:r w:rsidR="004073F3" w:rsidRPr="000A3162">
        <w:rPr>
          <w:b w:val="0"/>
          <w:bCs w:val="0"/>
          <w:sz w:val="24"/>
          <w:szCs w:val="24"/>
        </w:rPr>
        <w:t xml:space="preserve">effects of </w:t>
      </w:r>
      <w:r w:rsidR="003B606B" w:rsidRPr="000A3162">
        <w:rPr>
          <w:b w:val="0"/>
          <w:bCs w:val="0"/>
          <w:sz w:val="24"/>
          <w:szCs w:val="24"/>
        </w:rPr>
        <w:t>psychosocial</w:t>
      </w:r>
      <w:r w:rsidR="004073F3" w:rsidRPr="000A3162">
        <w:rPr>
          <w:b w:val="0"/>
          <w:bCs w:val="0"/>
          <w:sz w:val="24"/>
          <w:szCs w:val="24"/>
        </w:rPr>
        <w:t xml:space="preserve"> and adverse childhood experiences on the adolescent’s ability to express himself</w:t>
      </w:r>
      <w:r w:rsidR="00F220FB" w:rsidRPr="000A3162">
        <w:rPr>
          <w:b w:val="0"/>
          <w:bCs w:val="0"/>
          <w:sz w:val="24"/>
          <w:szCs w:val="24"/>
        </w:rPr>
        <w:t xml:space="preserve">, form healthy attachments, </w:t>
      </w:r>
      <w:r w:rsidR="004073F3" w:rsidRPr="000A3162">
        <w:rPr>
          <w:b w:val="0"/>
          <w:bCs w:val="0"/>
          <w:sz w:val="24"/>
          <w:szCs w:val="24"/>
        </w:rPr>
        <w:t>and self-regulate. Throughout his childhood ‘Ben’ experienced abuse, neglect, emotional insecurity, and rejection. The thoughts and feelings of the adolescent during his communication with the victim and carrying out the offence were noted. This included an apparent seeking for connection</w:t>
      </w:r>
      <w:r w:rsidR="00B32687" w:rsidRPr="000A3162">
        <w:rPr>
          <w:b w:val="0"/>
          <w:bCs w:val="0"/>
          <w:sz w:val="24"/>
          <w:szCs w:val="24"/>
        </w:rPr>
        <w:t xml:space="preserve"> </w:t>
      </w:r>
      <w:r w:rsidR="00F220FB" w:rsidRPr="000A3162">
        <w:rPr>
          <w:b w:val="0"/>
          <w:bCs w:val="0"/>
          <w:sz w:val="24"/>
          <w:szCs w:val="24"/>
        </w:rPr>
        <w:t>leading up to the sexual crim</w:t>
      </w:r>
      <w:r w:rsidR="00F220FB" w:rsidRPr="000A3162">
        <w:rPr>
          <w:b w:val="0"/>
          <w:bCs w:val="0"/>
          <w:sz w:val="24"/>
          <w:szCs w:val="24"/>
        </w:rPr>
        <w:t>e,</w:t>
      </w:r>
      <w:r w:rsidR="00F220FB" w:rsidRPr="000A3162">
        <w:rPr>
          <w:b w:val="0"/>
          <w:bCs w:val="0"/>
          <w:sz w:val="24"/>
          <w:szCs w:val="24"/>
        </w:rPr>
        <w:t xml:space="preserve"> </w:t>
      </w:r>
      <w:r w:rsidR="004073F3" w:rsidRPr="000A3162">
        <w:rPr>
          <w:b w:val="0"/>
          <w:bCs w:val="0"/>
          <w:sz w:val="24"/>
          <w:szCs w:val="24"/>
        </w:rPr>
        <w:t>and feelings of warmth</w:t>
      </w:r>
      <w:r w:rsidR="00F220FB" w:rsidRPr="000A3162">
        <w:rPr>
          <w:b w:val="0"/>
          <w:bCs w:val="0"/>
          <w:sz w:val="24"/>
          <w:szCs w:val="24"/>
        </w:rPr>
        <w:t xml:space="preserve"> towards the victim</w:t>
      </w:r>
      <w:r w:rsidR="00B32687" w:rsidRPr="000A3162">
        <w:rPr>
          <w:b w:val="0"/>
          <w:bCs w:val="0"/>
          <w:sz w:val="24"/>
          <w:szCs w:val="24"/>
        </w:rPr>
        <w:t xml:space="preserve"> </w:t>
      </w:r>
      <w:r w:rsidR="00F220FB" w:rsidRPr="000A3162">
        <w:rPr>
          <w:b w:val="0"/>
          <w:bCs w:val="0"/>
          <w:sz w:val="24"/>
          <w:szCs w:val="24"/>
        </w:rPr>
        <w:t xml:space="preserve">beforehand. </w:t>
      </w:r>
      <w:r w:rsidR="00B32687" w:rsidRPr="000A3162">
        <w:rPr>
          <w:b w:val="0"/>
          <w:bCs w:val="0"/>
          <w:sz w:val="24"/>
          <w:szCs w:val="24"/>
        </w:rPr>
        <w:t>Upon arrest ‘Ben’ described being scrutinised and stigmatised by his peers and community</w:t>
      </w:r>
      <w:r w:rsidR="00F220FB" w:rsidRPr="000A3162">
        <w:rPr>
          <w:b w:val="0"/>
          <w:bCs w:val="0"/>
          <w:sz w:val="24"/>
          <w:szCs w:val="24"/>
        </w:rPr>
        <w:t>,</w:t>
      </w:r>
      <w:r w:rsidR="00B32687" w:rsidRPr="000A3162">
        <w:rPr>
          <w:b w:val="0"/>
          <w:bCs w:val="0"/>
          <w:sz w:val="24"/>
          <w:szCs w:val="24"/>
        </w:rPr>
        <w:t xml:space="preserve"> leading to an internal sense of shame and humiliation</w:t>
      </w:r>
      <w:r w:rsidR="00F220FB" w:rsidRPr="000A3162">
        <w:rPr>
          <w:b w:val="0"/>
          <w:bCs w:val="0"/>
          <w:sz w:val="24"/>
          <w:szCs w:val="24"/>
        </w:rPr>
        <w:t xml:space="preserve"> (</w:t>
      </w:r>
      <w:r w:rsidR="00F220FB" w:rsidRPr="000A3162">
        <w:rPr>
          <w:b w:val="0"/>
          <w:bCs w:val="0"/>
          <w:color w:val="000000"/>
          <w:sz w:val="24"/>
          <w:szCs w:val="24"/>
        </w:rPr>
        <w:t>Wylie &amp; Griffin</w:t>
      </w:r>
      <w:r w:rsidR="00F220FB" w:rsidRPr="000A3162">
        <w:rPr>
          <w:b w:val="0"/>
          <w:bCs w:val="0"/>
          <w:color w:val="000000"/>
          <w:sz w:val="24"/>
          <w:szCs w:val="24"/>
        </w:rPr>
        <w:t xml:space="preserve">, </w:t>
      </w:r>
      <w:r w:rsidR="00F220FB" w:rsidRPr="000A3162">
        <w:rPr>
          <w:b w:val="0"/>
          <w:bCs w:val="0"/>
          <w:color w:val="000000"/>
          <w:sz w:val="24"/>
          <w:szCs w:val="24"/>
        </w:rPr>
        <w:t>2013)</w:t>
      </w:r>
      <w:r w:rsidR="00F220FB" w:rsidRPr="000A3162">
        <w:rPr>
          <w:b w:val="0"/>
          <w:bCs w:val="0"/>
          <w:color w:val="000000"/>
          <w:sz w:val="24"/>
          <w:szCs w:val="24"/>
        </w:rPr>
        <w:t xml:space="preserve">. </w:t>
      </w:r>
      <w:r w:rsidR="00F220FB" w:rsidRPr="000A3162">
        <w:rPr>
          <w:b w:val="0"/>
          <w:bCs w:val="0"/>
          <w:sz w:val="24"/>
          <w:szCs w:val="24"/>
        </w:rPr>
        <w:t xml:space="preserve">Demonstrative of the effect from labelling youth offenders as previously cited by </w:t>
      </w:r>
      <w:r w:rsidR="00F220FB" w:rsidRPr="000A3162">
        <w:rPr>
          <w:b w:val="0"/>
          <w:bCs w:val="0"/>
          <w:color w:val="000000"/>
          <w:sz w:val="24"/>
          <w:szCs w:val="24"/>
        </w:rPr>
        <w:t>Fortune</w:t>
      </w:r>
      <w:r w:rsidR="00F220FB" w:rsidRPr="000A3162">
        <w:rPr>
          <w:b w:val="0"/>
          <w:bCs w:val="0"/>
          <w:color w:val="000000"/>
          <w:sz w:val="24"/>
          <w:szCs w:val="24"/>
        </w:rPr>
        <w:t xml:space="preserve"> (</w:t>
      </w:r>
      <w:r w:rsidR="00F220FB" w:rsidRPr="000A3162">
        <w:rPr>
          <w:b w:val="0"/>
          <w:bCs w:val="0"/>
          <w:color w:val="000000"/>
          <w:sz w:val="24"/>
          <w:szCs w:val="24"/>
        </w:rPr>
        <w:t>2018)</w:t>
      </w:r>
      <w:r w:rsidR="00F220FB" w:rsidRPr="000A3162">
        <w:rPr>
          <w:b w:val="0"/>
          <w:bCs w:val="0"/>
          <w:color w:val="000000"/>
          <w:sz w:val="24"/>
          <w:szCs w:val="24"/>
        </w:rPr>
        <w:t xml:space="preserve">. </w:t>
      </w:r>
      <w:r w:rsidR="00B32687" w:rsidRPr="000A3162">
        <w:rPr>
          <w:b w:val="0"/>
          <w:bCs w:val="0"/>
          <w:sz w:val="24"/>
          <w:szCs w:val="24"/>
        </w:rPr>
        <w:t xml:space="preserve">G-map acknowledged </w:t>
      </w:r>
      <w:r w:rsidR="00F220FB" w:rsidRPr="000A3162">
        <w:rPr>
          <w:b w:val="0"/>
          <w:bCs w:val="0"/>
          <w:sz w:val="24"/>
          <w:szCs w:val="24"/>
        </w:rPr>
        <w:t>‘Ben’s’</w:t>
      </w:r>
      <w:r w:rsidR="00B32687" w:rsidRPr="000A3162">
        <w:rPr>
          <w:b w:val="0"/>
          <w:bCs w:val="0"/>
          <w:sz w:val="24"/>
          <w:szCs w:val="24"/>
        </w:rPr>
        <w:t xml:space="preserve"> need</w:t>
      </w:r>
      <w:r w:rsidR="00F220FB" w:rsidRPr="000A3162">
        <w:rPr>
          <w:b w:val="0"/>
          <w:bCs w:val="0"/>
          <w:sz w:val="24"/>
          <w:szCs w:val="24"/>
        </w:rPr>
        <w:t>-</w:t>
      </w:r>
      <w:r w:rsidR="00B32687" w:rsidRPr="000A3162">
        <w:rPr>
          <w:b w:val="0"/>
          <w:bCs w:val="0"/>
          <w:sz w:val="24"/>
          <w:szCs w:val="24"/>
        </w:rPr>
        <w:t xml:space="preserve">fulfilment through his offending behaviour. Then, his internal resources and abilities were assessed to tailor a method of obtaining his needs in a non-harmful manner. Including support he required, </w:t>
      </w:r>
      <w:r w:rsidR="00F220FB" w:rsidRPr="000A3162">
        <w:rPr>
          <w:b w:val="0"/>
          <w:bCs w:val="0"/>
          <w:sz w:val="24"/>
          <w:szCs w:val="24"/>
        </w:rPr>
        <w:t>motivational identification</w:t>
      </w:r>
      <w:r w:rsidR="00F220FB" w:rsidRPr="000A3162">
        <w:rPr>
          <w:b w:val="0"/>
          <w:bCs w:val="0"/>
          <w:sz w:val="24"/>
          <w:szCs w:val="24"/>
        </w:rPr>
        <w:t xml:space="preserve">, and </w:t>
      </w:r>
      <w:r w:rsidR="00B32687" w:rsidRPr="000A3162">
        <w:rPr>
          <w:b w:val="0"/>
          <w:bCs w:val="0"/>
          <w:sz w:val="24"/>
          <w:szCs w:val="24"/>
        </w:rPr>
        <w:t xml:space="preserve">aspects that hindered </w:t>
      </w:r>
      <w:r w:rsidR="00F220FB" w:rsidRPr="000A3162">
        <w:rPr>
          <w:b w:val="0"/>
          <w:bCs w:val="0"/>
          <w:sz w:val="24"/>
          <w:szCs w:val="24"/>
        </w:rPr>
        <w:t>the</w:t>
      </w:r>
      <w:r w:rsidR="00B32687" w:rsidRPr="000A3162">
        <w:rPr>
          <w:b w:val="0"/>
          <w:bCs w:val="0"/>
          <w:sz w:val="24"/>
          <w:szCs w:val="24"/>
        </w:rPr>
        <w:t xml:space="preserve"> use of societally appropriate behaviours</w:t>
      </w:r>
      <w:r w:rsidR="00F220FB" w:rsidRPr="000A3162">
        <w:rPr>
          <w:b w:val="0"/>
          <w:bCs w:val="0"/>
          <w:sz w:val="24"/>
          <w:szCs w:val="24"/>
        </w:rPr>
        <w:t>.</w:t>
      </w:r>
      <w:r w:rsidR="00801A11" w:rsidRPr="000A3162">
        <w:rPr>
          <w:b w:val="0"/>
          <w:bCs w:val="0"/>
          <w:sz w:val="24"/>
          <w:szCs w:val="24"/>
        </w:rPr>
        <w:t xml:space="preserve"> By focussing on his strengths</w:t>
      </w:r>
      <w:r w:rsidR="00B1334C" w:rsidRPr="000A3162">
        <w:rPr>
          <w:b w:val="0"/>
          <w:bCs w:val="0"/>
          <w:sz w:val="24"/>
          <w:szCs w:val="24"/>
        </w:rPr>
        <w:t xml:space="preserve"> (</w:t>
      </w:r>
      <w:r w:rsidR="00801A11" w:rsidRPr="000A3162">
        <w:rPr>
          <w:b w:val="0"/>
          <w:bCs w:val="0"/>
          <w:sz w:val="24"/>
          <w:szCs w:val="24"/>
        </w:rPr>
        <w:t>named as interpersonal and resourcefulness</w:t>
      </w:r>
      <w:r w:rsidR="00B1334C" w:rsidRPr="000A3162">
        <w:rPr>
          <w:b w:val="0"/>
          <w:bCs w:val="0"/>
          <w:sz w:val="24"/>
          <w:szCs w:val="24"/>
        </w:rPr>
        <w:t xml:space="preserve">) </w:t>
      </w:r>
      <w:r w:rsidR="00801A11" w:rsidRPr="000A3162">
        <w:rPr>
          <w:b w:val="0"/>
          <w:bCs w:val="0"/>
          <w:sz w:val="24"/>
          <w:szCs w:val="24"/>
        </w:rPr>
        <w:t xml:space="preserve">G-map catered a therapeutic approach encompassing </w:t>
      </w:r>
      <w:r w:rsidR="00F220FB" w:rsidRPr="000A3162">
        <w:rPr>
          <w:b w:val="0"/>
          <w:bCs w:val="0"/>
          <w:sz w:val="24"/>
          <w:szCs w:val="24"/>
        </w:rPr>
        <w:t>the individual’s</w:t>
      </w:r>
      <w:r w:rsidR="00801A11" w:rsidRPr="000A3162">
        <w:rPr>
          <w:b w:val="0"/>
          <w:bCs w:val="0"/>
          <w:sz w:val="24"/>
          <w:szCs w:val="24"/>
        </w:rPr>
        <w:t xml:space="preserve"> skillset in decisions regarding rehabilitation treatment. This collaborative method was stated as a motivating factor for ‘Ben’ to goal set</w:t>
      </w:r>
      <w:r w:rsidR="00F220FB" w:rsidRPr="000A3162">
        <w:rPr>
          <w:b w:val="0"/>
          <w:bCs w:val="0"/>
          <w:sz w:val="24"/>
          <w:szCs w:val="24"/>
        </w:rPr>
        <w:t>,</w:t>
      </w:r>
      <w:r w:rsidR="00801A11" w:rsidRPr="000A3162">
        <w:rPr>
          <w:b w:val="0"/>
          <w:bCs w:val="0"/>
          <w:sz w:val="24"/>
          <w:szCs w:val="24"/>
        </w:rPr>
        <w:t xml:space="preserve"> improve public protection</w:t>
      </w:r>
      <w:r w:rsidR="00F220FB" w:rsidRPr="000A3162">
        <w:rPr>
          <w:b w:val="0"/>
          <w:bCs w:val="0"/>
          <w:sz w:val="24"/>
          <w:szCs w:val="24"/>
        </w:rPr>
        <w:t xml:space="preserve">, </w:t>
      </w:r>
      <w:r w:rsidR="00801A11" w:rsidRPr="000A3162">
        <w:rPr>
          <w:b w:val="0"/>
          <w:bCs w:val="0"/>
          <w:sz w:val="24"/>
          <w:szCs w:val="24"/>
        </w:rPr>
        <w:t xml:space="preserve">and therapeutic engagement. </w:t>
      </w:r>
      <w:r w:rsidR="00B1334C" w:rsidRPr="000A3162">
        <w:rPr>
          <w:b w:val="0"/>
          <w:bCs w:val="0"/>
          <w:sz w:val="24"/>
          <w:szCs w:val="24"/>
        </w:rPr>
        <w:t>Additionally, it may have stimulated a sense of acceptance and respect within ‘Ben’</w:t>
      </w:r>
      <w:r w:rsidR="00F220FB" w:rsidRPr="000A3162">
        <w:rPr>
          <w:b w:val="0"/>
          <w:bCs w:val="0"/>
          <w:sz w:val="24"/>
          <w:szCs w:val="24"/>
        </w:rPr>
        <w:t>,</w:t>
      </w:r>
      <w:r w:rsidR="00B1334C" w:rsidRPr="000A3162">
        <w:rPr>
          <w:b w:val="0"/>
          <w:bCs w:val="0"/>
          <w:sz w:val="24"/>
          <w:szCs w:val="24"/>
        </w:rPr>
        <w:t xml:space="preserve"> mitigating the effects from previous</w:t>
      </w:r>
      <w:r w:rsidR="00F220FB" w:rsidRPr="000A3162">
        <w:rPr>
          <w:b w:val="0"/>
          <w:bCs w:val="0"/>
          <w:sz w:val="24"/>
          <w:szCs w:val="24"/>
        </w:rPr>
        <w:t xml:space="preserve"> experiences of</w:t>
      </w:r>
      <w:r w:rsidR="00B1334C" w:rsidRPr="000A3162">
        <w:rPr>
          <w:b w:val="0"/>
          <w:bCs w:val="0"/>
          <w:sz w:val="24"/>
          <w:szCs w:val="24"/>
        </w:rPr>
        <w:t xml:space="preserve"> shaming and labelling</w:t>
      </w:r>
      <w:r w:rsidR="00F220FB" w:rsidRPr="000A3162">
        <w:rPr>
          <w:b w:val="0"/>
          <w:bCs w:val="0"/>
          <w:sz w:val="24"/>
          <w:szCs w:val="24"/>
        </w:rPr>
        <w:t xml:space="preserve"> </w:t>
      </w:r>
      <w:r w:rsidR="00F220FB" w:rsidRPr="000A3162">
        <w:rPr>
          <w:b w:val="0"/>
          <w:bCs w:val="0"/>
          <w:sz w:val="24"/>
          <w:szCs w:val="24"/>
        </w:rPr>
        <w:t>(</w:t>
      </w:r>
      <w:r w:rsidR="00F220FB" w:rsidRPr="000A3162">
        <w:rPr>
          <w:b w:val="0"/>
          <w:bCs w:val="0"/>
          <w:color w:val="000000"/>
          <w:sz w:val="24"/>
          <w:szCs w:val="24"/>
        </w:rPr>
        <w:t>Wylie &amp; Griffin, 2013)</w:t>
      </w:r>
      <w:r w:rsidR="00F220FB" w:rsidRPr="000A3162">
        <w:rPr>
          <w:b w:val="0"/>
          <w:bCs w:val="0"/>
          <w:color w:val="000000"/>
          <w:sz w:val="24"/>
          <w:szCs w:val="24"/>
        </w:rPr>
        <w:t>.</w:t>
      </w:r>
      <w:r w:rsidR="00F220FB" w:rsidRPr="000A3162">
        <w:rPr>
          <w:b w:val="0"/>
          <w:bCs w:val="0"/>
          <w:color w:val="000000"/>
          <w:sz w:val="24"/>
          <w:szCs w:val="24"/>
        </w:rPr>
        <w:tab/>
      </w:r>
      <w:r w:rsidR="003C0B2F" w:rsidRPr="000A3162">
        <w:rPr>
          <w:b w:val="0"/>
          <w:bCs w:val="0"/>
          <w:sz w:val="24"/>
          <w:szCs w:val="24"/>
        </w:rPr>
        <w:tab/>
      </w:r>
      <w:r w:rsidR="003C0B2F" w:rsidRPr="000A3162">
        <w:rPr>
          <w:b w:val="0"/>
          <w:bCs w:val="0"/>
          <w:sz w:val="24"/>
          <w:szCs w:val="24"/>
        </w:rPr>
        <w:tab/>
      </w:r>
      <w:r w:rsidR="00706684" w:rsidRPr="000A3162">
        <w:rPr>
          <w:b w:val="0"/>
          <w:bCs w:val="0"/>
          <w:sz w:val="24"/>
          <w:szCs w:val="24"/>
        </w:rPr>
        <w:tab/>
      </w:r>
      <w:r w:rsidR="00706684" w:rsidRPr="000A3162">
        <w:rPr>
          <w:b w:val="0"/>
          <w:bCs w:val="0"/>
          <w:sz w:val="24"/>
          <w:szCs w:val="24"/>
        </w:rPr>
        <w:tab/>
      </w:r>
      <w:r w:rsidR="00706684" w:rsidRPr="000A3162">
        <w:rPr>
          <w:b w:val="0"/>
          <w:bCs w:val="0"/>
          <w:sz w:val="24"/>
          <w:szCs w:val="24"/>
        </w:rPr>
        <w:tab/>
      </w:r>
      <w:r w:rsidR="00706684" w:rsidRPr="000A3162">
        <w:rPr>
          <w:b w:val="0"/>
          <w:bCs w:val="0"/>
          <w:sz w:val="24"/>
          <w:szCs w:val="24"/>
        </w:rPr>
        <w:tab/>
      </w:r>
      <w:r w:rsidR="00706684" w:rsidRPr="000A3162">
        <w:rPr>
          <w:b w:val="0"/>
          <w:bCs w:val="0"/>
          <w:sz w:val="24"/>
          <w:szCs w:val="24"/>
        </w:rPr>
        <w:tab/>
      </w:r>
      <w:r w:rsidR="00706684" w:rsidRPr="000A3162">
        <w:rPr>
          <w:b w:val="0"/>
          <w:bCs w:val="0"/>
          <w:sz w:val="24"/>
          <w:szCs w:val="24"/>
        </w:rPr>
        <w:tab/>
      </w:r>
      <w:r w:rsidR="00706684" w:rsidRPr="000A3162">
        <w:rPr>
          <w:b w:val="0"/>
          <w:bCs w:val="0"/>
          <w:sz w:val="24"/>
          <w:szCs w:val="24"/>
        </w:rPr>
        <w:tab/>
      </w:r>
      <w:r w:rsidR="00706684" w:rsidRPr="000A3162">
        <w:rPr>
          <w:b w:val="0"/>
          <w:bCs w:val="0"/>
          <w:sz w:val="24"/>
          <w:szCs w:val="24"/>
        </w:rPr>
        <w:tab/>
      </w:r>
      <w:r w:rsidR="00706684" w:rsidRPr="000A3162">
        <w:rPr>
          <w:b w:val="0"/>
          <w:bCs w:val="0"/>
          <w:sz w:val="24"/>
          <w:szCs w:val="24"/>
        </w:rPr>
        <w:tab/>
      </w:r>
      <w:r w:rsidR="003C0B2F" w:rsidRPr="000A3162">
        <w:rPr>
          <w:b w:val="0"/>
          <w:bCs w:val="0"/>
          <w:sz w:val="24"/>
          <w:szCs w:val="24"/>
        </w:rPr>
        <w:t xml:space="preserve">The use of </w:t>
      </w:r>
      <w:r w:rsidR="00F220FB" w:rsidRPr="000A3162">
        <w:rPr>
          <w:b w:val="0"/>
          <w:bCs w:val="0"/>
          <w:sz w:val="24"/>
          <w:szCs w:val="24"/>
        </w:rPr>
        <w:t>C</w:t>
      </w:r>
      <w:r w:rsidR="003C0B2F" w:rsidRPr="000A3162">
        <w:rPr>
          <w:b w:val="0"/>
          <w:bCs w:val="0"/>
          <w:sz w:val="24"/>
          <w:szCs w:val="24"/>
        </w:rPr>
        <w:t xml:space="preserve">ompassionate </w:t>
      </w:r>
      <w:r w:rsidR="00F220FB" w:rsidRPr="000A3162">
        <w:rPr>
          <w:b w:val="0"/>
          <w:bCs w:val="0"/>
          <w:sz w:val="24"/>
          <w:szCs w:val="24"/>
        </w:rPr>
        <w:t>M</w:t>
      </w:r>
      <w:r w:rsidR="003C0B2F" w:rsidRPr="000A3162">
        <w:rPr>
          <w:b w:val="0"/>
          <w:bCs w:val="0"/>
          <w:sz w:val="24"/>
          <w:szCs w:val="24"/>
        </w:rPr>
        <w:t xml:space="preserve">ind </w:t>
      </w:r>
      <w:r w:rsidR="00F220FB" w:rsidRPr="000A3162">
        <w:rPr>
          <w:b w:val="0"/>
          <w:bCs w:val="0"/>
          <w:sz w:val="24"/>
          <w:szCs w:val="24"/>
        </w:rPr>
        <w:t>T</w:t>
      </w:r>
      <w:r w:rsidR="003C0B2F" w:rsidRPr="000A3162">
        <w:rPr>
          <w:b w:val="0"/>
          <w:bCs w:val="0"/>
          <w:sz w:val="24"/>
          <w:szCs w:val="24"/>
        </w:rPr>
        <w:t xml:space="preserve">raining (CMT) by </w:t>
      </w:r>
      <w:r w:rsidR="003C0B2F" w:rsidRPr="000A3162">
        <w:rPr>
          <w:b w:val="0"/>
          <w:bCs w:val="0"/>
          <w:color w:val="000000"/>
          <w:sz w:val="24"/>
          <w:szCs w:val="24"/>
        </w:rPr>
        <w:t>Gilbert &amp; Procter</w:t>
      </w:r>
      <w:r w:rsidR="003C0B2F" w:rsidRPr="000A3162">
        <w:rPr>
          <w:b w:val="0"/>
          <w:bCs w:val="0"/>
          <w:color w:val="000000"/>
          <w:sz w:val="24"/>
          <w:szCs w:val="24"/>
        </w:rPr>
        <w:t xml:space="preserve"> (</w:t>
      </w:r>
      <w:r w:rsidR="003C0B2F" w:rsidRPr="000A3162">
        <w:rPr>
          <w:b w:val="0"/>
          <w:bCs w:val="0"/>
          <w:color w:val="000000"/>
          <w:sz w:val="24"/>
          <w:szCs w:val="24"/>
        </w:rPr>
        <w:t>2006)</w:t>
      </w:r>
      <w:r w:rsidR="003C0B2F" w:rsidRPr="000A3162">
        <w:rPr>
          <w:b w:val="0"/>
          <w:bCs w:val="0"/>
          <w:color w:val="000000"/>
          <w:sz w:val="24"/>
          <w:szCs w:val="24"/>
        </w:rPr>
        <w:t xml:space="preserve"> was stated as a </w:t>
      </w:r>
      <w:r w:rsidR="00DD24FB" w:rsidRPr="000A3162">
        <w:rPr>
          <w:b w:val="0"/>
          <w:bCs w:val="0"/>
          <w:color w:val="000000"/>
          <w:sz w:val="24"/>
          <w:szCs w:val="24"/>
        </w:rPr>
        <w:t>beneficial factor in overcoming self-criticism and developing self-awareness and emotional wellbeing. Indeed, CMT has been claimed useful in resilience against mental health issues, low self-esteem, and shame, particularly when an individual originates from a traumatic background</w:t>
      </w:r>
      <w:r w:rsidR="00DD24FB" w:rsidRPr="000A3162">
        <w:rPr>
          <w:b w:val="0"/>
          <w:bCs w:val="0"/>
          <w:sz w:val="24"/>
          <w:szCs w:val="24"/>
        </w:rPr>
        <w:t xml:space="preserve">. Despite the unapparent association with the GLM, </w:t>
      </w:r>
      <w:r w:rsidR="00F220FB" w:rsidRPr="000A3162">
        <w:rPr>
          <w:b w:val="0"/>
          <w:bCs w:val="0"/>
          <w:sz w:val="24"/>
          <w:szCs w:val="24"/>
        </w:rPr>
        <w:t>CMT</w:t>
      </w:r>
      <w:r w:rsidR="00DD24FB" w:rsidRPr="000A3162">
        <w:rPr>
          <w:b w:val="0"/>
          <w:bCs w:val="0"/>
          <w:sz w:val="24"/>
          <w:szCs w:val="24"/>
        </w:rPr>
        <w:t xml:space="preserve"> may be compatible </w:t>
      </w:r>
      <w:r w:rsidR="00F220FB" w:rsidRPr="000A3162">
        <w:rPr>
          <w:b w:val="0"/>
          <w:bCs w:val="0"/>
          <w:sz w:val="24"/>
          <w:szCs w:val="24"/>
        </w:rPr>
        <w:t>with the model’s</w:t>
      </w:r>
      <w:r w:rsidR="00DD24FB" w:rsidRPr="000A3162">
        <w:rPr>
          <w:b w:val="0"/>
          <w:bCs w:val="0"/>
          <w:sz w:val="24"/>
          <w:szCs w:val="24"/>
        </w:rPr>
        <w:t xml:space="preserve"> treatment targets and interventional implementation.</w:t>
      </w:r>
      <w:r w:rsidR="00706684" w:rsidRPr="000A3162">
        <w:rPr>
          <w:b w:val="0"/>
          <w:bCs w:val="0"/>
          <w:sz w:val="24"/>
          <w:szCs w:val="24"/>
        </w:rPr>
        <w:t xml:space="preserve"> </w:t>
      </w:r>
      <w:r w:rsidR="00DD24FB" w:rsidRPr="000A3162">
        <w:rPr>
          <w:b w:val="0"/>
          <w:bCs w:val="0"/>
          <w:sz w:val="24"/>
          <w:szCs w:val="24"/>
        </w:rPr>
        <w:t xml:space="preserve">Wylie &amp; Griffin (2013) claimed that CMT and the GLM collaboratively contributed towards an emotionally secure environment for effective therapy and risk reduction. </w:t>
      </w:r>
      <w:r w:rsidR="000341F2" w:rsidRPr="000A3162">
        <w:rPr>
          <w:b w:val="0"/>
          <w:bCs w:val="0"/>
          <w:sz w:val="24"/>
          <w:szCs w:val="24"/>
        </w:rPr>
        <w:t xml:space="preserve">Likewise, </w:t>
      </w:r>
      <w:r w:rsidR="00DD24FB" w:rsidRPr="000A3162">
        <w:rPr>
          <w:b w:val="0"/>
          <w:bCs w:val="0"/>
          <w:sz w:val="24"/>
          <w:szCs w:val="24"/>
        </w:rPr>
        <w:t>G-map facilitate</w:t>
      </w:r>
      <w:r w:rsidR="000341F2" w:rsidRPr="000A3162">
        <w:rPr>
          <w:b w:val="0"/>
          <w:bCs w:val="0"/>
          <w:sz w:val="24"/>
          <w:szCs w:val="24"/>
        </w:rPr>
        <w:t>s</w:t>
      </w:r>
      <w:r w:rsidR="00DD24FB" w:rsidRPr="000A3162">
        <w:rPr>
          <w:b w:val="0"/>
          <w:bCs w:val="0"/>
          <w:sz w:val="24"/>
          <w:szCs w:val="24"/>
        </w:rPr>
        <w:t xml:space="preserve"> emotional wellbeing via self-regulation strategies</w:t>
      </w:r>
      <w:r w:rsidR="00AF791D" w:rsidRPr="000A3162">
        <w:rPr>
          <w:b w:val="0"/>
          <w:bCs w:val="0"/>
          <w:sz w:val="24"/>
          <w:szCs w:val="24"/>
        </w:rPr>
        <w:t xml:space="preserve"> which can be used by an offender in high-risk future scenarios. In the region of ‘Ben’s’ caregivers, as his family were not engaged in the process and would not partake in his future care, ‘Ben’ was delegated a specialised foster family by G-map who worked alongside them during the transition of the adolescent into their care. This ensured that the young offenders needs would still be met, and </w:t>
      </w:r>
      <w:r w:rsidR="00AF791D" w:rsidRPr="000A3162">
        <w:rPr>
          <w:b w:val="0"/>
          <w:bCs w:val="0"/>
          <w:sz w:val="24"/>
          <w:szCs w:val="24"/>
        </w:rPr>
        <w:lastRenderedPageBreak/>
        <w:t xml:space="preserve">interpersonal relationships and conflict resolution skills were developed. Owing to the secure, nurturing environment of the foster family home being an adjustment for ‘Ben’ </w:t>
      </w:r>
      <w:r w:rsidR="000341F2" w:rsidRPr="000A3162">
        <w:rPr>
          <w:b w:val="0"/>
          <w:bCs w:val="0"/>
          <w:sz w:val="24"/>
          <w:szCs w:val="24"/>
        </w:rPr>
        <w:t>due to</w:t>
      </w:r>
      <w:r w:rsidR="00AF791D" w:rsidRPr="000A3162">
        <w:rPr>
          <w:b w:val="0"/>
          <w:bCs w:val="0"/>
          <w:sz w:val="24"/>
          <w:szCs w:val="24"/>
        </w:rPr>
        <w:t xml:space="preserve"> unfamiliar</w:t>
      </w:r>
      <w:r w:rsidR="000341F2" w:rsidRPr="000A3162">
        <w:rPr>
          <w:b w:val="0"/>
          <w:bCs w:val="0"/>
          <w:sz w:val="24"/>
          <w:szCs w:val="24"/>
        </w:rPr>
        <w:t>ity</w:t>
      </w:r>
      <w:r w:rsidR="00AF791D" w:rsidRPr="000A3162">
        <w:rPr>
          <w:b w:val="0"/>
          <w:bCs w:val="0"/>
          <w:sz w:val="24"/>
          <w:szCs w:val="24"/>
        </w:rPr>
        <w:t xml:space="preserve"> with this family </w:t>
      </w:r>
      <w:r w:rsidR="00AF53E1" w:rsidRPr="000A3162">
        <w:rPr>
          <w:b w:val="0"/>
          <w:bCs w:val="0"/>
          <w:sz w:val="24"/>
          <w:szCs w:val="24"/>
        </w:rPr>
        <w:t>dynamic. The</w:t>
      </w:r>
      <w:r w:rsidR="00AF791D" w:rsidRPr="000A3162">
        <w:rPr>
          <w:b w:val="0"/>
          <w:bCs w:val="0"/>
          <w:sz w:val="24"/>
          <w:szCs w:val="24"/>
        </w:rPr>
        <w:t xml:space="preserve"> transition into foster care was thorough and took around a year to complete.</w:t>
      </w:r>
      <w:r w:rsidR="00AF53E1" w:rsidRPr="000A3162">
        <w:rPr>
          <w:b w:val="0"/>
          <w:bCs w:val="0"/>
          <w:sz w:val="24"/>
          <w:szCs w:val="24"/>
        </w:rPr>
        <w:t xml:space="preserve"> </w:t>
      </w:r>
      <w:r w:rsidR="00AF791D" w:rsidRPr="000A3162">
        <w:rPr>
          <w:b w:val="0"/>
          <w:bCs w:val="0"/>
          <w:sz w:val="24"/>
          <w:szCs w:val="24"/>
        </w:rPr>
        <w:t>Therapy continued</w:t>
      </w:r>
      <w:r w:rsidR="000341F2" w:rsidRPr="000A3162">
        <w:rPr>
          <w:b w:val="0"/>
          <w:bCs w:val="0"/>
          <w:sz w:val="24"/>
          <w:szCs w:val="24"/>
        </w:rPr>
        <w:t>,</w:t>
      </w:r>
      <w:r w:rsidR="00AF791D" w:rsidRPr="000A3162">
        <w:rPr>
          <w:b w:val="0"/>
          <w:bCs w:val="0"/>
          <w:sz w:val="24"/>
          <w:szCs w:val="24"/>
        </w:rPr>
        <w:t xml:space="preserve"> and i</w:t>
      </w:r>
      <w:r w:rsidR="00AF791D" w:rsidRPr="000A3162">
        <w:rPr>
          <w:b w:val="0"/>
          <w:bCs w:val="0"/>
          <w:sz w:val="24"/>
          <w:szCs w:val="24"/>
        </w:rPr>
        <w:t xml:space="preserve">n the later stages of treatment, </w:t>
      </w:r>
      <w:r w:rsidR="000341F2" w:rsidRPr="000A3162">
        <w:rPr>
          <w:b w:val="0"/>
          <w:bCs w:val="0"/>
          <w:sz w:val="24"/>
          <w:szCs w:val="24"/>
        </w:rPr>
        <w:t>the individual</w:t>
      </w:r>
      <w:r w:rsidR="00AF791D" w:rsidRPr="000A3162">
        <w:rPr>
          <w:b w:val="0"/>
          <w:bCs w:val="0"/>
          <w:sz w:val="24"/>
          <w:szCs w:val="24"/>
        </w:rPr>
        <w:t xml:space="preserve"> integrated into the community and </w:t>
      </w:r>
      <w:r w:rsidR="000341F2" w:rsidRPr="000A3162">
        <w:rPr>
          <w:b w:val="0"/>
          <w:bCs w:val="0"/>
          <w:sz w:val="24"/>
          <w:szCs w:val="24"/>
        </w:rPr>
        <w:t xml:space="preserve">wider </w:t>
      </w:r>
      <w:r w:rsidR="00AF791D" w:rsidRPr="000A3162">
        <w:rPr>
          <w:b w:val="0"/>
          <w:bCs w:val="0"/>
          <w:sz w:val="24"/>
          <w:szCs w:val="24"/>
        </w:rPr>
        <w:t>society via a football team</w:t>
      </w:r>
      <w:r w:rsidR="000341F2" w:rsidRPr="000A3162">
        <w:rPr>
          <w:b w:val="0"/>
          <w:bCs w:val="0"/>
          <w:sz w:val="24"/>
          <w:szCs w:val="24"/>
        </w:rPr>
        <w:t xml:space="preserve"> membership</w:t>
      </w:r>
      <w:r w:rsidR="00AF791D" w:rsidRPr="000A3162">
        <w:rPr>
          <w:b w:val="0"/>
          <w:bCs w:val="0"/>
          <w:sz w:val="24"/>
          <w:szCs w:val="24"/>
        </w:rPr>
        <w:t xml:space="preserve"> and employment</w:t>
      </w:r>
      <w:r w:rsidR="00AF791D" w:rsidRPr="000A3162">
        <w:rPr>
          <w:b w:val="0"/>
          <w:bCs w:val="0"/>
          <w:sz w:val="24"/>
          <w:szCs w:val="24"/>
        </w:rPr>
        <w:t xml:space="preserve"> </w:t>
      </w:r>
      <w:r w:rsidR="000341F2" w:rsidRPr="000A3162">
        <w:rPr>
          <w:b w:val="0"/>
          <w:bCs w:val="0"/>
          <w:sz w:val="24"/>
          <w:szCs w:val="24"/>
        </w:rPr>
        <w:t>gain. Therefore,</w:t>
      </w:r>
      <w:r w:rsidR="00AF791D" w:rsidRPr="000A3162">
        <w:rPr>
          <w:b w:val="0"/>
          <w:bCs w:val="0"/>
          <w:sz w:val="24"/>
          <w:szCs w:val="24"/>
        </w:rPr>
        <w:t xml:space="preserve"> a </w:t>
      </w:r>
      <w:r w:rsidR="00AF53E1" w:rsidRPr="000A3162">
        <w:rPr>
          <w:b w:val="0"/>
          <w:bCs w:val="0"/>
          <w:sz w:val="24"/>
          <w:szCs w:val="24"/>
        </w:rPr>
        <w:t>focus</w:t>
      </w:r>
      <w:r w:rsidR="00AF791D" w:rsidRPr="000A3162">
        <w:rPr>
          <w:b w:val="0"/>
          <w:bCs w:val="0"/>
          <w:sz w:val="24"/>
          <w:szCs w:val="24"/>
        </w:rPr>
        <w:t xml:space="preserve"> on </w:t>
      </w:r>
      <w:r w:rsidR="00AF53E1" w:rsidRPr="000A3162">
        <w:rPr>
          <w:b w:val="0"/>
          <w:bCs w:val="0"/>
          <w:sz w:val="24"/>
          <w:szCs w:val="24"/>
        </w:rPr>
        <w:t>practical skills in varying environments</w:t>
      </w:r>
      <w:r w:rsidR="000341F2" w:rsidRPr="000A3162">
        <w:rPr>
          <w:b w:val="0"/>
          <w:bCs w:val="0"/>
          <w:sz w:val="24"/>
          <w:szCs w:val="24"/>
        </w:rPr>
        <w:t xml:space="preserve"> was employed</w:t>
      </w:r>
      <w:r w:rsidR="00AF53E1" w:rsidRPr="000A3162">
        <w:rPr>
          <w:b w:val="0"/>
          <w:bCs w:val="0"/>
          <w:sz w:val="24"/>
          <w:szCs w:val="24"/>
        </w:rPr>
        <w:t>. G-map provided ‘Ben’ with an ending therapy transition and continued support on a reduced basis for the months following</w:t>
      </w:r>
      <w:r w:rsidR="000341F2" w:rsidRPr="000A3162">
        <w:rPr>
          <w:b w:val="0"/>
          <w:bCs w:val="0"/>
          <w:sz w:val="24"/>
          <w:szCs w:val="24"/>
        </w:rPr>
        <w:t xml:space="preserve">, </w:t>
      </w:r>
      <w:r w:rsidR="00AF53E1" w:rsidRPr="000A3162">
        <w:rPr>
          <w:b w:val="0"/>
          <w:bCs w:val="0"/>
          <w:sz w:val="24"/>
          <w:szCs w:val="24"/>
        </w:rPr>
        <w:t xml:space="preserve">in case of a surfacing support need or </w:t>
      </w:r>
      <w:r w:rsidR="000341F2" w:rsidRPr="000A3162">
        <w:rPr>
          <w:b w:val="0"/>
          <w:bCs w:val="0"/>
          <w:sz w:val="24"/>
          <w:szCs w:val="24"/>
        </w:rPr>
        <w:t xml:space="preserve">public </w:t>
      </w:r>
      <w:r w:rsidR="00AF53E1" w:rsidRPr="000A3162">
        <w:rPr>
          <w:b w:val="0"/>
          <w:bCs w:val="0"/>
          <w:sz w:val="24"/>
          <w:szCs w:val="24"/>
        </w:rPr>
        <w:t xml:space="preserve">risk factor. </w:t>
      </w:r>
      <w:r w:rsidR="00AF53E1" w:rsidRPr="000A3162">
        <w:rPr>
          <w:b w:val="0"/>
          <w:bCs w:val="0"/>
          <w:sz w:val="24"/>
          <w:szCs w:val="24"/>
        </w:rPr>
        <w:tab/>
      </w:r>
      <w:r w:rsidR="00AF53E1" w:rsidRPr="000A3162">
        <w:rPr>
          <w:b w:val="0"/>
          <w:bCs w:val="0"/>
          <w:sz w:val="24"/>
          <w:szCs w:val="24"/>
        </w:rPr>
        <w:tab/>
      </w:r>
      <w:r w:rsidR="00AF53E1" w:rsidRPr="000A3162">
        <w:rPr>
          <w:b w:val="0"/>
          <w:bCs w:val="0"/>
          <w:sz w:val="24"/>
          <w:szCs w:val="24"/>
        </w:rPr>
        <w:tab/>
      </w:r>
      <w:r w:rsidR="00AF53E1" w:rsidRPr="000A3162">
        <w:rPr>
          <w:b w:val="0"/>
          <w:bCs w:val="0"/>
          <w:sz w:val="24"/>
          <w:szCs w:val="24"/>
        </w:rPr>
        <w:tab/>
      </w:r>
      <w:r w:rsidR="00AF53E1" w:rsidRPr="000A3162">
        <w:rPr>
          <w:b w:val="0"/>
          <w:bCs w:val="0"/>
          <w:sz w:val="24"/>
          <w:szCs w:val="24"/>
        </w:rPr>
        <w:tab/>
      </w:r>
      <w:r w:rsidR="00AF53E1" w:rsidRPr="000A3162">
        <w:rPr>
          <w:b w:val="0"/>
          <w:bCs w:val="0"/>
          <w:sz w:val="24"/>
          <w:szCs w:val="24"/>
        </w:rPr>
        <w:tab/>
      </w:r>
      <w:r w:rsidR="00AF53E1" w:rsidRPr="000A3162">
        <w:rPr>
          <w:b w:val="0"/>
          <w:bCs w:val="0"/>
          <w:sz w:val="24"/>
          <w:szCs w:val="24"/>
        </w:rPr>
        <w:tab/>
      </w:r>
      <w:r w:rsidR="00AF53E1" w:rsidRPr="000A3162">
        <w:rPr>
          <w:b w:val="0"/>
          <w:bCs w:val="0"/>
          <w:sz w:val="24"/>
          <w:szCs w:val="24"/>
        </w:rPr>
        <w:tab/>
      </w:r>
      <w:r w:rsidR="00AF53E1" w:rsidRPr="000A3162">
        <w:rPr>
          <w:b w:val="0"/>
          <w:bCs w:val="0"/>
          <w:sz w:val="24"/>
          <w:szCs w:val="24"/>
        </w:rPr>
        <w:tab/>
      </w:r>
      <w:r w:rsidR="00AF53E1" w:rsidRPr="000A3162">
        <w:rPr>
          <w:b w:val="0"/>
          <w:bCs w:val="0"/>
          <w:sz w:val="24"/>
          <w:szCs w:val="24"/>
        </w:rPr>
        <w:tab/>
      </w:r>
      <w:r w:rsidR="00706684" w:rsidRPr="000A3162">
        <w:rPr>
          <w:b w:val="0"/>
          <w:bCs w:val="0"/>
          <w:sz w:val="24"/>
          <w:szCs w:val="24"/>
        </w:rPr>
        <w:tab/>
      </w:r>
      <w:r w:rsidR="00706684" w:rsidRPr="000A3162">
        <w:rPr>
          <w:b w:val="0"/>
          <w:bCs w:val="0"/>
          <w:sz w:val="24"/>
          <w:szCs w:val="24"/>
        </w:rPr>
        <w:tab/>
      </w:r>
      <w:r w:rsidR="00AF53E1" w:rsidRPr="000A3162">
        <w:rPr>
          <w:b w:val="0"/>
          <w:bCs w:val="0"/>
          <w:color w:val="000000"/>
          <w:sz w:val="24"/>
          <w:szCs w:val="24"/>
        </w:rPr>
        <w:t xml:space="preserve">Upon deliberation, the GLM appears an appropriate rehabilitation </w:t>
      </w:r>
      <w:r w:rsidR="000341F2" w:rsidRPr="000A3162">
        <w:rPr>
          <w:b w:val="0"/>
          <w:bCs w:val="0"/>
          <w:color w:val="000000"/>
          <w:sz w:val="24"/>
          <w:szCs w:val="24"/>
        </w:rPr>
        <w:t>framework</w:t>
      </w:r>
      <w:r w:rsidR="00AF53E1" w:rsidRPr="000A3162">
        <w:rPr>
          <w:b w:val="0"/>
          <w:bCs w:val="0"/>
          <w:color w:val="000000"/>
          <w:sz w:val="24"/>
          <w:szCs w:val="24"/>
        </w:rPr>
        <w:t xml:space="preserve"> in the context of youth offending, particularly sexually harmful behaviours. I</w:t>
      </w:r>
      <w:r w:rsidR="000341F2" w:rsidRPr="000A3162">
        <w:rPr>
          <w:b w:val="0"/>
          <w:bCs w:val="0"/>
          <w:color w:val="000000"/>
          <w:sz w:val="24"/>
          <w:szCs w:val="24"/>
        </w:rPr>
        <w:t>t</w:t>
      </w:r>
      <w:r w:rsidR="00AF53E1" w:rsidRPr="000A3162">
        <w:rPr>
          <w:b w:val="0"/>
          <w:bCs w:val="0"/>
          <w:color w:val="000000"/>
          <w:sz w:val="24"/>
          <w:szCs w:val="24"/>
        </w:rPr>
        <w:t xml:space="preserve"> encompasses the young person holistically including their family, community, and caregivers</w:t>
      </w:r>
      <w:r w:rsidR="000341F2" w:rsidRPr="000A3162">
        <w:rPr>
          <w:b w:val="0"/>
          <w:bCs w:val="0"/>
          <w:color w:val="000000"/>
          <w:sz w:val="24"/>
          <w:szCs w:val="24"/>
        </w:rPr>
        <w:t>. Meanwhile,</w:t>
      </w:r>
      <w:r w:rsidR="00AF53E1" w:rsidRPr="000A3162">
        <w:rPr>
          <w:b w:val="0"/>
          <w:bCs w:val="0"/>
          <w:color w:val="000000"/>
          <w:sz w:val="24"/>
          <w:szCs w:val="24"/>
        </w:rPr>
        <w:t xml:space="preserve"> protecting their rights, focussing on individual and varying needs, and positive elements internally and externally to motivate behavioural change and improve outcomes. </w:t>
      </w:r>
      <w:r w:rsidR="000341F2" w:rsidRPr="000A3162">
        <w:rPr>
          <w:b w:val="0"/>
          <w:bCs w:val="0"/>
          <w:color w:val="000000"/>
          <w:sz w:val="24"/>
          <w:szCs w:val="24"/>
        </w:rPr>
        <w:t>Placing</w:t>
      </w:r>
      <w:r w:rsidR="00AF53E1" w:rsidRPr="000A3162">
        <w:rPr>
          <w:b w:val="0"/>
          <w:bCs w:val="0"/>
          <w:color w:val="000000"/>
          <w:sz w:val="24"/>
          <w:szCs w:val="24"/>
        </w:rPr>
        <w:t xml:space="preserve"> youth offenders needs and aspirations at the foundation of intervention, may stimulate and foster engagement in treatment programs and provide future goals to aim towards. A crucial consideration is the GLM is </w:t>
      </w:r>
      <w:r w:rsidR="000341F2" w:rsidRPr="000A3162">
        <w:rPr>
          <w:b w:val="0"/>
          <w:bCs w:val="0"/>
          <w:color w:val="000000"/>
          <w:sz w:val="24"/>
          <w:szCs w:val="24"/>
        </w:rPr>
        <w:t>merely a</w:t>
      </w:r>
      <w:r w:rsidR="00AF53E1" w:rsidRPr="000A3162">
        <w:rPr>
          <w:b w:val="0"/>
          <w:bCs w:val="0"/>
          <w:color w:val="000000"/>
          <w:sz w:val="24"/>
          <w:szCs w:val="24"/>
        </w:rPr>
        <w:t xml:space="preserve"> framework </w:t>
      </w:r>
      <w:r w:rsidR="000341F2" w:rsidRPr="000A3162">
        <w:rPr>
          <w:b w:val="0"/>
          <w:bCs w:val="0"/>
          <w:color w:val="000000"/>
          <w:sz w:val="24"/>
          <w:szCs w:val="24"/>
        </w:rPr>
        <w:t xml:space="preserve">and is </w:t>
      </w:r>
      <w:r w:rsidR="00AF53E1" w:rsidRPr="000A3162">
        <w:rPr>
          <w:b w:val="0"/>
          <w:bCs w:val="0"/>
          <w:color w:val="000000"/>
          <w:sz w:val="24"/>
          <w:szCs w:val="24"/>
        </w:rPr>
        <w:t>not a behaviour program</w:t>
      </w:r>
      <w:r w:rsidR="000341F2" w:rsidRPr="000A3162">
        <w:rPr>
          <w:b w:val="0"/>
          <w:bCs w:val="0"/>
          <w:color w:val="000000"/>
          <w:sz w:val="24"/>
          <w:szCs w:val="24"/>
        </w:rPr>
        <w:t xml:space="preserve">. Although it </w:t>
      </w:r>
      <w:r w:rsidR="00AF53E1" w:rsidRPr="000A3162">
        <w:rPr>
          <w:b w:val="0"/>
          <w:bCs w:val="0"/>
          <w:color w:val="000000"/>
          <w:sz w:val="24"/>
          <w:szCs w:val="24"/>
        </w:rPr>
        <w:t xml:space="preserve">appears to be effective at informing efficient treatment planning by applying a risk reduction and youth self-development technique. Improving socioemotional and regulatory skills within a GLM originated </w:t>
      </w:r>
      <w:r w:rsidR="000341F2" w:rsidRPr="000A3162">
        <w:rPr>
          <w:b w:val="0"/>
          <w:bCs w:val="0"/>
          <w:color w:val="000000"/>
          <w:sz w:val="24"/>
          <w:szCs w:val="24"/>
        </w:rPr>
        <w:t>G</w:t>
      </w:r>
      <w:r w:rsidR="00AF53E1" w:rsidRPr="000A3162">
        <w:rPr>
          <w:b w:val="0"/>
          <w:bCs w:val="0"/>
          <w:color w:val="000000"/>
          <w:sz w:val="24"/>
          <w:szCs w:val="24"/>
        </w:rPr>
        <w:t xml:space="preserve">ood </w:t>
      </w:r>
      <w:r w:rsidR="000341F2" w:rsidRPr="000A3162">
        <w:rPr>
          <w:b w:val="0"/>
          <w:bCs w:val="0"/>
          <w:color w:val="000000"/>
          <w:sz w:val="24"/>
          <w:szCs w:val="24"/>
        </w:rPr>
        <w:t>L</w:t>
      </w:r>
      <w:r w:rsidR="00AF53E1" w:rsidRPr="000A3162">
        <w:rPr>
          <w:b w:val="0"/>
          <w:bCs w:val="0"/>
          <w:color w:val="000000"/>
          <w:sz w:val="24"/>
          <w:szCs w:val="24"/>
        </w:rPr>
        <w:t xml:space="preserve">ives </w:t>
      </w:r>
      <w:r w:rsidR="000341F2" w:rsidRPr="000A3162">
        <w:rPr>
          <w:b w:val="0"/>
          <w:bCs w:val="0"/>
          <w:color w:val="000000"/>
          <w:sz w:val="24"/>
          <w:szCs w:val="24"/>
        </w:rPr>
        <w:t>P</w:t>
      </w:r>
      <w:r w:rsidR="00AF53E1" w:rsidRPr="000A3162">
        <w:rPr>
          <w:b w:val="0"/>
          <w:bCs w:val="0"/>
          <w:color w:val="000000"/>
          <w:sz w:val="24"/>
          <w:szCs w:val="24"/>
        </w:rPr>
        <w:t xml:space="preserve">lan is empirically supported in the reduction of criminogenic incentive. </w:t>
      </w:r>
      <w:r w:rsidR="000341F2" w:rsidRPr="000A3162">
        <w:rPr>
          <w:b w:val="0"/>
          <w:bCs w:val="0"/>
          <w:color w:val="000000"/>
          <w:sz w:val="24"/>
          <w:szCs w:val="24"/>
        </w:rPr>
        <w:t>Consequently, p</w:t>
      </w:r>
      <w:r w:rsidR="00AF53E1" w:rsidRPr="000A3162">
        <w:rPr>
          <w:b w:val="0"/>
          <w:bCs w:val="0"/>
          <w:color w:val="000000"/>
          <w:sz w:val="24"/>
          <w:szCs w:val="24"/>
        </w:rPr>
        <w:t>ractitioners should focus on empowering the young person to facilitate behavioural change, avoid labelling (Fortune, 2018) and adopt a positive, empathic, and receptive therapeutic approach in collaboration with the youth offender to allow their involvement in the process of their rehabilitation. The GLM as a strength-based therapeutic approach to youth sexual offending has previously displayed potential</w:t>
      </w:r>
      <w:r w:rsidR="000341F2" w:rsidRPr="000A3162">
        <w:rPr>
          <w:b w:val="0"/>
          <w:bCs w:val="0"/>
          <w:color w:val="000000"/>
          <w:sz w:val="24"/>
          <w:szCs w:val="24"/>
        </w:rPr>
        <w:t xml:space="preserve">. This is </w:t>
      </w:r>
      <w:r w:rsidR="00AF53E1" w:rsidRPr="000A3162">
        <w:rPr>
          <w:b w:val="0"/>
          <w:bCs w:val="0"/>
          <w:color w:val="000000"/>
          <w:sz w:val="24"/>
          <w:szCs w:val="24"/>
        </w:rPr>
        <w:t xml:space="preserve">dependent on the previously mentioned factors of a positive therapeutic relationship between the young offender and the practitioner (Willis et al., 2013). Suggestibly, allowing for effective communication and mutual understanding to deliver the best quality therapy based on the young person’s needs and goal attainment. Ultimately aiming to prevent recidivism and therefore harm to others within the community. </w:t>
      </w:r>
      <w:r w:rsidR="000A3162">
        <w:rPr>
          <w:b w:val="0"/>
          <w:bCs w:val="0"/>
          <w:color w:val="000000"/>
          <w:sz w:val="24"/>
          <w:szCs w:val="24"/>
        </w:rPr>
        <w:tab/>
      </w:r>
      <w:r w:rsidR="000A3162">
        <w:rPr>
          <w:b w:val="0"/>
          <w:bCs w:val="0"/>
          <w:color w:val="000000"/>
          <w:sz w:val="24"/>
          <w:szCs w:val="24"/>
        </w:rPr>
        <w:tab/>
      </w:r>
      <w:r w:rsidR="000A3162">
        <w:rPr>
          <w:b w:val="0"/>
          <w:bCs w:val="0"/>
          <w:color w:val="000000"/>
          <w:sz w:val="24"/>
          <w:szCs w:val="24"/>
        </w:rPr>
        <w:tab/>
      </w:r>
      <w:r w:rsidR="000A3162">
        <w:rPr>
          <w:b w:val="0"/>
          <w:bCs w:val="0"/>
          <w:color w:val="000000"/>
          <w:sz w:val="24"/>
          <w:szCs w:val="24"/>
        </w:rPr>
        <w:tab/>
      </w:r>
      <w:r w:rsidR="000A3162">
        <w:rPr>
          <w:b w:val="0"/>
          <w:bCs w:val="0"/>
          <w:color w:val="000000"/>
          <w:sz w:val="24"/>
          <w:szCs w:val="24"/>
        </w:rPr>
        <w:tab/>
      </w:r>
      <w:r w:rsidR="000A3162">
        <w:rPr>
          <w:b w:val="0"/>
          <w:bCs w:val="0"/>
          <w:color w:val="000000"/>
          <w:sz w:val="24"/>
          <w:szCs w:val="24"/>
        </w:rPr>
        <w:tab/>
      </w:r>
      <w:r w:rsidR="000A3162">
        <w:rPr>
          <w:b w:val="0"/>
          <w:bCs w:val="0"/>
          <w:color w:val="000000"/>
          <w:sz w:val="24"/>
          <w:szCs w:val="24"/>
        </w:rPr>
        <w:tab/>
      </w:r>
      <w:r w:rsidR="000A3162" w:rsidRPr="000A3162">
        <w:rPr>
          <w:b w:val="0"/>
          <w:bCs w:val="0"/>
          <w:sz w:val="24"/>
          <w:szCs w:val="24"/>
        </w:rPr>
        <w:t>The Structured Assessment of Violence Risk in Youth (SAVRY) is a validated instrument in the assessment of youth violence risk (including sexual assault) which is applicable to young offenders aged 12 – 18 years (</w:t>
      </w:r>
      <w:proofErr w:type="spellStart"/>
      <w:r w:rsidR="000A3162" w:rsidRPr="000A3162">
        <w:rPr>
          <w:b w:val="0"/>
          <w:bCs w:val="0"/>
          <w:sz w:val="24"/>
          <w:szCs w:val="24"/>
        </w:rPr>
        <w:t>Borum</w:t>
      </w:r>
      <w:proofErr w:type="spellEnd"/>
      <w:r w:rsidR="000A3162" w:rsidRPr="000A3162">
        <w:rPr>
          <w:b w:val="0"/>
          <w:bCs w:val="0"/>
          <w:sz w:val="24"/>
          <w:szCs w:val="24"/>
        </w:rPr>
        <w:t xml:space="preserve"> et al., 2020). The SAVRY holds an I</w:t>
      </w:r>
      <w:r w:rsidR="000A3162" w:rsidRPr="000A3162">
        <w:rPr>
          <w:b w:val="0"/>
          <w:bCs w:val="0"/>
          <w:spacing w:val="-2"/>
          <w:sz w:val="24"/>
          <w:szCs w:val="24"/>
        </w:rPr>
        <w:t>ntraclass Correlation Coefficient (ICC)</w:t>
      </w:r>
      <w:r w:rsidR="000A3162" w:rsidRPr="000A3162">
        <w:rPr>
          <w:b w:val="0"/>
          <w:bCs w:val="0"/>
          <w:sz w:val="24"/>
          <w:szCs w:val="24"/>
        </w:rPr>
        <w:t xml:space="preserve"> level of .97 (Shepherd et al., 2014) demonstrating </w:t>
      </w:r>
      <w:r w:rsidR="000A3162" w:rsidRPr="000A3162">
        <w:rPr>
          <w:b w:val="0"/>
          <w:bCs w:val="0"/>
          <w:sz w:val="24"/>
          <w:szCs w:val="24"/>
        </w:rPr>
        <w:lastRenderedPageBreak/>
        <w:t xml:space="preserve">excellent reliability (Koo &amp; Li, 2016). I would recommend the SAVRY to provide baseline and 6-month post-intervention item scores. This would allow the violence risk of youth offenders to be compared before and after treatment enlightening on its effectiveness in rehabilitating youth sexual offenders, </w:t>
      </w:r>
    </w:p>
    <w:p w14:paraId="0502E147" w14:textId="66C6A810" w:rsidR="004F65F2" w:rsidRDefault="00AF53E1" w:rsidP="000A3162">
      <w:pPr>
        <w:pStyle w:val="NormalWeb"/>
        <w:spacing w:line="360" w:lineRule="auto"/>
        <w:rPr>
          <w:color w:val="000000"/>
        </w:rPr>
      </w:pPr>
      <w:r w:rsidRPr="000A3162">
        <w:rPr>
          <w:color w:val="000000"/>
        </w:rPr>
        <w:t>To conclude, I</w:t>
      </w:r>
      <w:r w:rsidR="00E15C83" w:rsidRPr="000A3162">
        <w:rPr>
          <w:color w:val="000000"/>
        </w:rPr>
        <w:t xml:space="preserve"> </w:t>
      </w:r>
      <w:r w:rsidRPr="000A3162">
        <w:rPr>
          <w:color w:val="000000"/>
        </w:rPr>
        <w:t xml:space="preserve">would rehabilitate youth sexual offenders by implementing </w:t>
      </w:r>
      <w:r w:rsidRPr="000A3162">
        <w:rPr>
          <w:color w:val="000000"/>
        </w:rPr>
        <w:t xml:space="preserve">a therapeutic intervention such as CMT </w:t>
      </w:r>
      <w:r w:rsidR="002251A3" w:rsidRPr="000A3162">
        <w:rPr>
          <w:color w:val="000000"/>
        </w:rPr>
        <w:t>via the</w:t>
      </w:r>
      <w:r w:rsidR="009738A4" w:rsidRPr="000A3162">
        <w:rPr>
          <w:color w:val="000000"/>
        </w:rPr>
        <w:t xml:space="preserve"> G-map </w:t>
      </w:r>
      <w:r w:rsidR="002251A3" w:rsidRPr="000A3162">
        <w:rPr>
          <w:color w:val="000000"/>
        </w:rPr>
        <w:t xml:space="preserve">agenda </w:t>
      </w:r>
      <w:r w:rsidR="009738A4" w:rsidRPr="000A3162">
        <w:rPr>
          <w:color w:val="000000"/>
        </w:rPr>
        <w:t>as</w:t>
      </w:r>
      <w:r w:rsidRPr="000A3162">
        <w:rPr>
          <w:color w:val="000000"/>
        </w:rPr>
        <w:t xml:space="preserve"> a condition of their sentencing. </w:t>
      </w:r>
      <w:r w:rsidRPr="000A3162">
        <w:rPr>
          <w:color w:val="000000"/>
        </w:rPr>
        <w:t xml:space="preserve">This would entail an 18–24-month </w:t>
      </w:r>
      <w:r w:rsidR="002251A3" w:rsidRPr="000A3162">
        <w:rPr>
          <w:color w:val="000000"/>
        </w:rPr>
        <w:t>residential stay</w:t>
      </w:r>
      <w:r w:rsidR="000341F2" w:rsidRPr="000A3162">
        <w:rPr>
          <w:color w:val="000000"/>
        </w:rPr>
        <w:t xml:space="preserve">, where </w:t>
      </w:r>
      <w:r w:rsidR="009738A4" w:rsidRPr="000A3162">
        <w:rPr>
          <w:color w:val="000000"/>
        </w:rPr>
        <w:t>trauma a</w:t>
      </w:r>
      <w:r w:rsidRPr="000A3162">
        <w:rPr>
          <w:color w:val="000000"/>
        </w:rPr>
        <w:t xml:space="preserve">nd attachment informed </w:t>
      </w:r>
      <w:r w:rsidR="000341F2" w:rsidRPr="000A3162">
        <w:rPr>
          <w:color w:val="000000"/>
        </w:rPr>
        <w:t xml:space="preserve">interventional </w:t>
      </w:r>
      <w:r w:rsidR="009738A4" w:rsidRPr="000A3162">
        <w:rPr>
          <w:color w:val="000000"/>
        </w:rPr>
        <w:t>therapy</w:t>
      </w:r>
      <w:r w:rsidR="000341F2" w:rsidRPr="000A3162">
        <w:rPr>
          <w:color w:val="000000"/>
        </w:rPr>
        <w:t xml:space="preserve"> would </w:t>
      </w:r>
      <w:r w:rsidR="00E15C83" w:rsidRPr="000A3162">
        <w:rPr>
          <w:color w:val="000000"/>
        </w:rPr>
        <w:t>commence</w:t>
      </w:r>
      <w:r w:rsidR="000341F2" w:rsidRPr="000A3162">
        <w:rPr>
          <w:color w:val="000000"/>
        </w:rPr>
        <w:t xml:space="preserve">. </w:t>
      </w:r>
      <w:r w:rsidR="000A3162">
        <w:rPr>
          <w:color w:val="000000"/>
        </w:rPr>
        <w:t xml:space="preserve">A SAVRY assessment at baseline and 6-month post intervention would be completed. </w:t>
      </w:r>
      <w:r w:rsidR="009738A4" w:rsidRPr="000A3162">
        <w:rPr>
          <w:color w:val="000000"/>
        </w:rPr>
        <w:t xml:space="preserve">The initial phase of </w:t>
      </w:r>
      <w:r w:rsidR="00585DD4">
        <w:rPr>
          <w:color w:val="000000"/>
        </w:rPr>
        <w:t>treatment</w:t>
      </w:r>
      <w:r w:rsidR="009738A4" w:rsidRPr="000A3162">
        <w:rPr>
          <w:color w:val="000000"/>
        </w:rPr>
        <w:t xml:space="preserve"> would encompass a meeting consisting of the young offender, caregivers, and professionals to form a Good Lives </w:t>
      </w:r>
      <w:r w:rsidR="008D64EF" w:rsidRPr="000A3162">
        <w:rPr>
          <w:color w:val="000000"/>
        </w:rPr>
        <w:t>P</w:t>
      </w:r>
      <w:r w:rsidR="009738A4" w:rsidRPr="000A3162">
        <w:rPr>
          <w:color w:val="000000"/>
        </w:rPr>
        <w:t>lan. A Good Lives survey will be carried out by the young individual and their family/caregivers for a more knowledgeable, and appropriate treatment plan</w:t>
      </w:r>
      <w:r w:rsidR="008D64EF" w:rsidRPr="000A3162">
        <w:rPr>
          <w:color w:val="000000"/>
        </w:rPr>
        <w:t xml:space="preserve"> b</w:t>
      </w:r>
      <w:r w:rsidR="009738A4" w:rsidRPr="000A3162">
        <w:rPr>
          <w:color w:val="000000"/>
        </w:rPr>
        <w:t>ased on past experiences and sexually harmful behaviour</w:t>
      </w:r>
      <w:r w:rsidR="008D64EF" w:rsidRPr="000A3162">
        <w:rPr>
          <w:color w:val="000000"/>
        </w:rPr>
        <w:t>. A</w:t>
      </w:r>
      <w:r w:rsidR="009738A4" w:rsidRPr="000A3162">
        <w:rPr>
          <w:color w:val="000000"/>
        </w:rPr>
        <w:t xml:space="preserve"> </w:t>
      </w:r>
      <w:r w:rsidR="009738A4" w:rsidRPr="000A3162">
        <w:rPr>
          <w:color w:val="000000"/>
        </w:rPr>
        <w:t>hypothesis</w:t>
      </w:r>
      <w:r w:rsidR="009738A4" w:rsidRPr="000A3162">
        <w:rPr>
          <w:color w:val="000000"/>
        </w:rPr>
        <w:t xml:space="preserve"> will </w:t>
      </w:r>
      <w:r w:rsidR="008D64EF" w:rsidRPr="000A3162">
        <w:rPr>
          <w:color w:val="000000"/>
        </w:rPr>
        <w:t xml:space="preserve">then </w:t>
      </w:r>
      <w:r w:rsidR="009738A4" w:rsidRPr="000A3162">
        <w:rPr>
          <w:color w:val="000000"/>
        </w:rPr>
        <w:t>be</w:t>
      </w:r>
      <w:r w:rsidR="009738A4" w:rsidRPr="000A3162">
        <w:rPr>
          <w:color w:val="000000"/>
        </w:rPr>
        <w:t xml:space="preserve"> </w:t>
      </w:r>
      <w:r w:rsidR="009738A4" w:rsidRPr="000A3162">
        <w:rPr>
          <w:color w:val="000000"/>
        </w:rPr>
        <w:t>formulated regarding the young person’s primary needs</w:t>
      </w:r>
      <w:r w:rsidR="002251A3" w:rsidRPr="000A3162">
        <w:rPr>
          <w:color w:val="000000"/>
        </w:rPr>
        <w:t xml:space="preserve"> and internal strengths.</w:t>
      </w:r>
      <w:r w:rsidR="0081190D" w:rsidRPr="000A3162">
        <w:rPr>
          <w:color w:val="000000"/>
        </w:rPr>
        <w:t xml:space="preserve"> </w:t>
      </w:r>
      <w:r w:rsidR="0081190D" w:rsidRPr="000A3162">
        <w:rPr>
          <w:color w:val="000000"/>
        </w:rPr>
        <w:t>These needs are facilitated through personal and public safety and dynamic risk</w:t>
      </w:r>
      <w:r w:rsidR="008D64EF" w:rsidRPr="000A3162">
        <w:rPr>
          <w:color w:val="000000"/>
        </w:rPr>
        <w:t xml:space="preserve">, </w:t>
      </w:r>
      <w:r w:rsidR="0081190D" w:rsidRPr="000A3162">
        <w:rPr>
          <w:color w:val="000000"/>
        </w:rPr>
        <w:t>which is re</w:t>
      </w:r>
      <w:r w:rsidR="008D64EF" w:rsidRPr="000A3162">
        <w:rPr>
          <w:color w:val="000000"/>
        </w:rPr>
        <w:t>-e</w:t>
      </w:r>
      <w:r w:rsidR="0081190D" w:rsidRPr="000A3162">
        <w:rPr>
          <w:color w:val="000000"/>
        </w:rPr>
        <w:t>valuated on a recurrent basi</w:t>
      </w:r>
      <w:r w:rsidR="0081190D" w:rsidRPr="000A3162">
        <w:rPr>
          <w:color w:val="000000"/>
        </w:rPr>
        <w:t xml:space="preserve">s. </w:t>
      </w:r>
      <w:r w:rsidR="009738A4" w:rsidRPr="000A3162">
        <w:rPr>
          <w:color w:val="000000"/>
        </w:rPr>
        <w:t xml:space="preserve">From this, therapeutic intervention can begin and will be reviewed on a three-monthly basis. Therapy will incorporate the young person holistically, </w:t>
      </w:r>
      <w:r w:rsidR="002251A3" w:rsidRPr="000A3162">
        <w:rPr>
          <w:color w:val="000000"/>
        </w:rPr>
        <w:t xml:space="preserve">be collaborative and encouraging, </w:t>
      </w:r>
      <w:r w:rsidR="008D64EF" w:rsidRPr="000A3162">
        <w:rPr>
          <w:color w:val="000000"/>
        </w:rPr>
        <w:t xml:space="preserve">and </w:t>
      </w:r>
      <w:r w:rsidR="009738A4" w:rsidRPr="000A3162">
        <w:rPr>
          <w:color w:val="000000"/>
        </w:rPr>
        <w:t>progress with their changing circumstances or environments</w:t>
      </w:r>
      <w:r w:rsidR="002251A3" w:rsidRPr="000A3162">
        <w:rPr>
          <w:color w:val="000000"/>
        </w:rPr>
        <w:t xml:space="preserve">. When proceeding into community reintegration of the young individual at the later stages of </w:t>
      </w:r>
      <w:r w:rsidR="000A3162">
        <w:rPr>
          <w:color w:val="000000"/>
        </w:rPr>
        <w:t>treatment</w:t>
      </w:r>
      <w:r w:rsidR="002251A3" w:rsidRPr="000A3162">
        <w:rPr>
          <w:color w:val="000000"/>
        </w:rPr>
        <w:t xml:space="preserve">, a cautious and meticulous risk assessment must be constructed. </w:t>
      </w:r>
      <w:r w:rsidR="0081190D" w:rsidRPr="000A3162">
        <w:rPr>
          <w:color w:val="000000"/>
        </w:rPr>
        <w:t>Finally, upon</w:t>
      </w:r>
      <w:r w:rsidR="002251A3" w:rsidRPr="000A3162">
        <w:rPr>
          <w:color w:val="000000"/>
        </w:rPr>
        <w:t xml:space="preserve"> completion </w:t>
      </w:r>
      <w:r w:rsidR="0081190D" w:rsidRPr="000A3162">
        <w:rPr>
          <w:color w:val="000000"/>
        </w:rPr>
        <w:t>of th</w:t>
      </w:r>
      <w:r w:rsidR="000A3162">
        <w:rPr>
          <w:color w:val="000000"/>
        </w:rPr>
        <w:t>is rehabilitative approach,</w:t>
      </w:r>
      <w:r w:rsidR="0081190D" w:rsidRPr="000A3162">
        <w:rPr>
          <w:color w:val="000000"/>
        </w:rPr>
        <w:t xml:space="preserve"> </w:t>
      </w:r>
      <w:r w:rsidR="002251A3" w:rsidRPr="000A3162">
        <w:rPr>
          <w:color w:val="000000"/>
        </w:rPr>
        <w:t>an exit strategy is applied.</w:t>
      </w:r>
      <w:r w:rsidR="009738A4" w:rsidRPr="000A3162">
        <w:rPr>
          <w:color w:val="000000"/>
        </w:rPr>
        <w:t xml:space="preserve"> </w:t>
      </w:r>
      <w:r w:rsidR="002251A3" w:rsidRPr="000A3162">
        <w:rPr>
          <w:color w:val="000000"/>
        </w:rPr>
        <w:t xml:space="preserve">This means, a </w:t>
      </w:r>
      <w:r w:rsidR="0081190D" w:rsidRPr="000A3162">
        <w:rPr>
          <w:color w:val="000000"/>
        </w:rPr>
        <w:t xml:space="preserve">gradual </w:t>
      </w:r>
      <w:r w:rsidR="002251A3" w:rsidRPr="000A3162">
        <w:rPr>
          <w:color w:val="000000"/>
        </w:rPr>
        <w:t>reduction in the therapy sessions</w:t>
      </w:r>
      <w:r w:rsidR="000A3162">
        <w:rPr>
          <w:color w:val="000000"/>
        </w:rPr>
        <w:t>,</w:t>
      </w:r>
      <w:r w:rsidR="002251A3" w:rsidRPr="000A3162">
        <w:rPr>
          <w:color w:val="000000"/>
        </w:rPr>
        <w:t xml:space="preserve"> when suitable</w:t>
      </w:r>
      <w:r w:rsidR="008D64EF" w:rsidRPr="000A3162">
        <w:rPr>
          <w:color w:val="000000"/>
        </w:rPr>
        <w:t xml:space="preserve"> and outlined via </w:t>
      </w:r>
      <w:r w:rsidR="002251A3" w:rsidRPr="000A3162">
        <w:rPr>
          <w:color w:val="000000"/>
        </w:rPr>
        <w:t>risk assessment</w:t>
      </w:r>
      <w:r w:rsidR="008D64EF" w:rsidRPr="000A3162">
        <w:rPr>
          <w:color w:val="000000"/>
        </w:rPr>
        <w:t xml:space="preserve">. Therapeutic intervention </w:t>
      </w:r>
      <w:r w:rsidR="002251A3" w:rsidRPr="000A3162">
        <w:rPr>
          <w:color w:val="000000"/>
        </w:rPr>
        <w:t>would eventually terminate</w:t>
      </w:r>
      <w:r w:rsidR="008D64EF" w:rsidRPr="000A3162">
        <w:rPr>
          <w:color w:val="000000"/>
        </w:rPr>
        <w:t xml:space="preserve"> h</w:t>
      </w:r>
      <w:r w:rsidR="002251A3" w:rsidRPr="000A3162">
        <w:rPr>
          <w:color w:val="000000"/>
        </w:rPr>
        <w:t>owever, practitioners would be available for ongoing support to the young person or if their risk to the public increased</w:t>
      </w:r>
      <w:r w:rsidR="0081190D" w:rsidRPr="000A3162">
        <w:rPr>
          <w:color w:val="000000"/>
        </w:rPr>
        <w:t xml:space="preserve"> </w:t>
      </w:r>
      <w:r w:rsidR="000A3162">
        <w:rPr>
          <w:color w:val="000000"/>
        </w:rPr>
        <w:t>until they exceed the age of 18 years and enter adulthood</w:t>
      </w:r>
      <w:r w:rsidR="004F65F2">
        <w:rPr>
          <w:color w:val="000000"/>
        </w:rPr>
        <w:t>.</w:t>
      </w:r>
    </w:p>
    <w:p w14:paraId="2EAE916C" w14:textId="77777777" w:rsidR="00D34175" w:rsidRDefault="00D34175" w:rsidP="000A3162">
      <w:pPr>
        <w:pStyle w:val="NormalWeb"/>
        <w:spacing w:line="360" w:lineRule="auto"/>
        <w:rPr>
          <w:color w:val="000000"/>
        </w:rPr>
      </w:pPr>
    </w:p>
    <w:p w14:paraId="67F758BC" w14:textId="77777777" w:rsidR="004F65F2" w:rsidRDefault="004F65F2" w:rsidP="000A3162">
      <w:pPr>
        <w:pStyle w:val="NormalWeb"/>
        <w:spacing w:line="360" w:lineRule="auto"/>
        <w:rPr>
          <w:color w:val="000000"/>
        </w:rPr>
      </w:pPr>
    </w:p>
    <w:p w14:paraId="7BD52B26" w14:textId="77777777" w:rsidR="00D34175" w:rsidRDefault="00D34175" w:rsidP="000A3162">
      <w:pPr>
        <w:pStyle w:val="NormalWeb"/>
        <w:spacing w:line="360" w:lineRule="auto"/>
        <w:rPr>
          <w:color w:val="000000"/>
        </w:rPr>
      </w:pPr>
    </w:p>
    <w:p w14:paraId="67224E51" w14:textId="77777777" w:rsidR="00D34175" w:rsidRDefault="00D34175" w:rsidP="000A3162">
      <w:pPr>
        <w:pStyle w:val="NormalWeb"/>
        <w:spacing w:line="360" w:lineRule="auto"/>
        <w:rPr>
          <w:color w:val="000000"/>
        </w:rPr>
      </w:pPr>
    </w:p>
    <w:p w14:paraId="2B4EE612" w14:textId="06420990" w:rsidR="00D34175" w:rsidRDefault="00D34175" w:rsidP="000A3162">
      <w:pPr>
        <w:pStyle w:val="NormalWeb"/>
        <w:spacing w:line="360" w:lineRule="auto"/>
        <w:rPr>
          <w:color w:val="000000"/>
        </w:rPr>
      </w:pPr>
      <w:r>
        <w:rPr>
          <w:color w:val="000000"/>
        </w:rPr>
        <w:lastRenderedPageBreak/>
        <w:t xml:space="preserve">References </w:t>
      </w:r>
    </w:p>
    <w:p w14:paraId="646ABC02" w14:textId="77777777" w:rsidR="004F65F2" w:rsidRDefault="004F65F2" w:rsidP="004F65F2">
      <w:pPr>
        <w:pStyle w:val="NormalWeb"/>
        <w:spacing w:before="0" w:beforeAutospacing="0" w:after="0" w:afterAutospacing="0" w:line="480" w:lineRule="atLeast"/>
        <w:ind w:left="720" w:hanging="720"/>
        <w:rPr>
          <w:color w:val="000000"/>
        </w:rPr>
      </w:pPr>
      <w:proofErr w:type="spellStart"/>
      <w:r>
        <w:rPr>
          <w:color w:val="000000"/>
        </w:rPr>
        <w:t>Borum</w:t>
      </w:r>
      <w:proofErr w:type="spellEnd"/>
      <w:r>
        <w:rPr>
          <w:color w:val="000000"/>
        </w:rPr>
        <w:t xml:space="preserve">, R., </w:t>
      </w:r>
      <w:proofErr w:type="spellStart"/>
      <w:r>
        <w:rPr>
          <w:color w:val="000000"/>
        </w:rPr>
        <w:t>Lodewijks</w:t>
      </w:r>
      <w:proofErr w:type="spellEnd"/>
      <w:r>
        <w:rPr>
          <w:color w:val="000000"/>
        </w:rPr>
        <w:t xml:space="preserve">, H. P., </w:t>
      </w:r>
      <w:proofErr w:type="spellStart"/>
      <w:r>
        <w:rPr>
          <w:color w:val="000000"/>
        </w:rPr>
        <w:t>Bartel</w:t>
      </w:r>
      <w:proofErr w:type="spellEnd"/>
      <w:r>
        <w:rPr>
          <w:color w:val="000000"/>
        </w:rPr>
        <w:t>, P., &amp; Forth, A. E. (2020). The Structured Assessment of Violence Risk in Youth (SAVRY). In</w:t>
      </w:r>
      <w:r>
        <w:rPr>
          <w:rStyle w:val="apple-converted-space"/>
          <w:color w:val="000000"/>
        </w:rPr>
        <w:t> </w:t>
      </w:r>
      <w:r>
        <w:rPr>
          <w:i/>
          <w:iCs/>
          <w:color w:val="000000"/>
        </w:rPr>
        <w:t>Routledge eBooks</w:t>
      </w:r>
      <w:r>
        <w:rPr>
          <w:rStyle w:val="apple-converted-space"/>
          <w:color w:val="000000"/>
        </w:rPr>
        <w:t> </w:t>
      </w:r>
      <w:r>
        <w:rPr>
          <w:color w:val="000000"/>
        </w:rPr>
        <w:t>(pp. 438–461).</w:t>
      </w:r>
      <w:r>
        <w:rPr>
          <w:rStyle w:val="apple-converted-space"/>
          <w:color w:val="000000"/>
        </w:rPr>
        <w:t> </w:t>
      </w:r>
      <w:r>
        <w:rPr>
          <w:color w:val="000000"/>
        </w:rPr>
        <w:t>https://doi.org/10.4324/9781315518374-22</w:t>
      </w:r>
    </w:p>
    <w:p w14:paraId="6DBB9122" w14:textId="77777777" w:rsidR="004F65F2" w:rsidRDefault="004F65F2" w:rsidP="004F65F2">
      <w:pPr>
        <w:pStyle w:val="NormalWeb"/>
        <w:spacing w:before="0" w:beforeAutospacing="0" w:after="0" w:afterAutospacing="0" w:line="480" w:lineRule="atLeast"/>
        <w:ind w:left="720" w:hanging="720"/>
        <w:rPr>
          <w:color w:val="000000"/>
        </w:rPr>
      </w:pPr>
      <w:r>
        <w:rPr>
          <w:color w:val="000000"/>
        </w:rPr>
        <w:t>Forsberg, L., &amp; Douglas, T. (2020). What is Criminal Rehabilitation?</w:t>
      </w:r>
      <w:r>
        <w:rPr>
          <w:rStyle w:val="apple-converted-space"/>
          <w:color w:val="000000"/>
        </w:rPr>
        <w:t> </w:t>
      </w:r>
      <w:r>
        <w:rPr>
          <w:i/>
          <w:iCs/>
          <w:color w:val="000000"/>
        </w:rPr>
        <w:t>Criminal Law and Philosophy</w:t>
      </w:r>
      <w:r>
        <w:rPr>
          <w:color w:val="000000"/>
        </w:rPr>
        <w:t>,</w:t>
      </w:r>
      <w:r>
        <w:rPr>
          <w:rStyle w:val="apple-converted-space"/>
          <w:color w:val="000000"/>
        </w:rPr>
        <w:t> </w:t>
      </w:r>
      <w:r>
        <w:rPr>
          <w:i/>
          <w:iCs/>
          <w:color w:val="000000"/>
        </w:rPr>
        <w:t>16</w:t>
      </w:r>
      <w:r>
        <w:rPr>
          <w:color w:val="000000"/>
        </w:rPr>
        <w:t>(1), 103–126.</w:t>
      </w:r>
      <w:r>
        <w:rPr>
          <w:rStyle w:val="apple-converted-space"/>
          <w:color w:val="000000"/>
        </w:rPr>
        <w:t> </w:t>
      </w:r>
      <w:r>
        <w:rPr>
          <w:color w:val="000000"/>
        </w:rPr>
        <w:t>https://doi.org/10.1007/s11572-020-09547-4</w:t>
      </w:r>
    </w:p>
    <w:p w14:paraId="4FBBC195" w14:textId="77777777" w:rsidR="004F65F2" w:rsidRDefault="004F65F2" w:rsidP="004F65F2">
      <w:pPr>
        <w:pStyle w:val="NormalWeb"/>
        <w:spacing w:before="0" w:beforeAutospacing="0" w:after="0" w:afterAutospacing="0" w:line="480" w:lineRule="atLeast"/>
        <w:ind w:left="720" w:hanging="720"/>
        <w:rPr>
          <w:color w:val="000000"/>
        </w:rPr>
      </w:pPr>
      <w:r>
        <w:rPr>
          <w:color w:val="000000"/>
        </w:rPr>
        <w:t>Fortune, C. (2018). The Good Lives Model: A strength-based approach for youth offenders.</w:t>
      </w:r>
      <w:r>
        <w:rPr>
          <w:rStyle w:val="apple-converted-space"/>
          <w:color w:val="000000"/>
        </w:rPr>
        <w:t> </w:t>
      </w:r>
      <w:r>
        <w:rPr>
          <w:i/>
          <w:iCs/>
          <w:color w:val="000000"/>
        </w:rPr>
        <w:t xml:space="preserve">Aggression and Violent </w:t>
      </w:r>
      <w:proofErr w:type="spellStart"/>
      <w:r>
        <w:rPr>
          <w:i/>
          <w:iCs/>
          <w:color w:val="000000"/>
        </w:rPr>
        <w:t>Behavior</w:t>
      </w:r>
      <w:proofErr w:type="spellEnd"/>
      <w:r>
        <w:rPr>
          <w:color w:val="000000"/>
        </w:rPr>
        <w:t>,</w:t>
      </w:r>
      <w:r>
        <w:rPr>
          <w:rStyle w:val="apple-converted-space"/>
          <w:color w:val="000000"/>
        </w:rPr>
        <w:t> </w:t>
      </w:r>
      <w:r>
        <w:rPr>
          <w:i/>
          <w:iCs/>
          <w:color w:val="000000"/>
        </w:rPr>
        <w:t>38</w:t>
      </w:r>
      <w:r>
        <w:rPr>
          <w:color w:val="000000"/>
        </w:rPr>
        <w:t>, 21–30.</w:t>
      </w:r>
      <w:r>
        <w:rPr>
          <w:rStyle w:val="apple-converted-space"/>
          <w:color w:val="000000"/>
        </w:rPr>
        <w:t> </w:t>
      </w:r>
      <w:r>
        <w:rPr>
          <w:color w:val="000000"/>
        </w:rPr>
        <w:t>https://doi.org/10.1016/j.avb.2017.11.003</w:t>
      </w:r>
    </w:p>
    <w:p w14:paraId="70FE511C" w14:textId="77777777" w:rsidR="004F65F2" w:rsidRDefault="004F65F2" w:rsidP="004F65F2">
      <w:pPr>
        <w:pStyle w:val="NormalWeb"/>
        <w:spacing w:before="0" w:beforeAutospacing="0" w:after="0" w:afterAutospacing="0" w:line="480" w:lineRule="atLeast"/>
        <w:ind w:left="720" w:hanging="720"/>
        <w:rPr>
          <w:color w:val="000000"/>
        </w:rPr>
      </w:pPr>
      <w:r>
        <w:rPr>
          <w:color w:val="000000"/>
        </w:rPr>
        <w:t>Fortune, C., Ward, T., &amp; Print, B. (2014). Integrating the Good Lives Model with Relapse Prevention. In</w:t>
      </w:r>
      <w:r>
        <w:rPr>
          <w:rStyle w:val="apple-converted-space"/>
          <w:color w:val="000000"/>
        </w:rPr>
        <w:t> </w:t>
      </w:r>
      <w:r>
        <w:rPr>
          <w:i/>
          <w:iCs/>
          <w:color w:val="000000"/>
        </w:rPr>
        <w:t>Elsevier eBooks</w:t>
      </w:r>
      <w:r>
        <w:rPr>
          <w:rStyle w:val="apple-converted-space"/>
          <w:color w:val="000000"/>
        </w:rPr>
        <w:t> </w:t>
      </w:r>
      <w:r>
        <w:rPr>
          <w:color w:val="000000"/>
        </w:rPr>
        <w:t>(pp. 405–426).</w:t>
      </w:r>
      <w:r>
        <w:rPr>
          <w:rStyle w:val="apple-converted-space"/>
          <w:color w:val="000000"/>
        </w:rPr>
        <w:t> </w:t>
      </w:r>
      <w:r>
        <w:rPr>
          <w:color w:val="000000"/>
        </w:rPr>
        <w:t>https://doi.org/10.1016/b978-0-12-405948-1.00016-5</w:t>
      </w:r>
    </w:p>
    <w:p w14:paraId="677A9329" w14:textId="77777777" w:rsidR="004F65F2" w:rsidRDefault="004F65F2" w:rsidP="004F65F2">
      <w:pPr>
        <w:pStyle w:val="NormalWeb"/>
        <w:spacing w:before="0" w:beforeAutospacing="0" w:after="0" w:afterAutospacing="0" w:line="480" w:lineRule="atLeast"/>
        <w:ind w:left="720" w:hanging="720"/>
        <w:rPr>
          <w:color w:val="000000"/>
        </w:rPr>
      </w:pPr>
      <w:r>
        <w:rPr>
          <w:color w:val="000000"/>
        </w:rPr>
        <w:t>Gilbert, P., &amp; Procter, S. (2006). Compassionate mind training for people with high shame and self‐criticism: overview and pilot study of a group therapy approach.</w:t>
      </w:r>
      <w:r>
        <w:rPr>
          <w:rStyle w:val="apple-converted-space"/>
          <w:color w:val="000000"/>
        </w:rPr>
        <w:t> </w:t>
      </w:r>
      <w:r>
        <w:rPr>
          <w:i/>
          <w:iCs/>
          <w:color w:val="000000"/>
        </w:rPr>
        <w:t>Clinical Psychology &amp; Psychotherapy</w:t>
      </w:r>
      <w:r>
        <w:rPr>
          <w:color w:val="000000"/>
        </w:rPr>
        <w:t>,</w:t>
      </w:r>
      <w:r>
        <w:rPr>
          <w:rStyle w:val="apple-converted-space"/>
          <w:color w:val="000000"/>
        </w:rPr>
        <w:t> </w:t>
      </w:r>
      <w:r>
        <w:rPr>
          <w:i/>
          <w:iCs/>
          <w:color w:val="000000"/>
        </w:rPr>
        <w:t>13</w:t>
      </w:r>
      <w:r>
        <w:rPr>
          <w:color w:val="000000"/>
        </w:rPr>
        <w:t>(6), 353–379.</w:t>
      </w:r>
      <w:r>
        <w:rPr>
          <w:rStyle w:val="apple-converted-space"/>
          <w:color w:val="000000"/>
        </w:rPr>
        <w:t> </w:t>
      </w:r>
      <w:r>
        <w:rPr>
          <w:color w:val="000000"/>
        </w:rPr>
        <w:t>https://doi.org/10.1002/cpp.507</w:t>
      </w:r>
    </w:p>
    <w:p w14:paraId="646C6CA0" w14:textId="77777777" w:rsidR="004F65F2" w:rsidRDefault="004F65F2" w:rsidP="004F65F2">
      <w:pPr>
        <w:pStyle w:val="NormalWeb"/>
        <w:spacing w:before="0" w:beforeAutospacing="0" w:after="0" w:afterAutospacing="0" w:line="480" w:lineRule="atLeast"/>
        <w:ind w:left="720" w:hanging="720"/>
        <w:rPr>
          <w:color w:val="000000"/>
        </w:rPr>
      </w:pPr>
      <w:r>
        <w:rPr>
          <w:color w:val="000000"/>
        </w:rPr>
        <w:t xml:space="preserve">Haines, K., &amp; Case, S. (2022). What </w:t>
      </w:r>
      <w:proofErr w:type="gramStart"/>
      <w:r>
        <w:rPr>
          <w:color w:val="000000"/>
        </w:rPr>
        <w:t>is</w:t>
      </w:r>
      <w:proofErr w:type="gramEnd"/>
      <w:r>
        <w:rPr>
          <w:color w:val="000000"/>
        </w:rPr>
        <w:t xml:space="preserve"> Children First, Offenders Second?</w:t>
      </w:r>
      <w:r>
        <w:rPr>
          <w:rStyle w:val="apple-converted-space"/>
          <w:color w:val="000000"/>
        </w:rPr>
        <w:t> </w:t>
      </w:r>
      <w:r>
        <w:rPr>
          <w:i/>
          <w:iCs/>
          <w:color w:val="000000"/>
        </w:rPr>
        <w:t>Positive Youth Justice</w:t>
      </w:r>
      <w:r>
        <w:rPr>
          <w:color w:val="000000"/>
        </w:rPr>
        <w:t>, 45–80.</w:t>
      </w:r>
      <w:r>
        <w:rPr>
          <w:rStyle w:val="apple-converted-space"/>
          <w:color w:val="000000"/>
        </w:rPr>
        <w:t> </w:t>
      </w:r>
      <w:r>
        <w:rPr>
          <w:color w:val="000000"/>
        </w:rPr>
        <w:t>https://doi.org/10.46692/9781447321729.003</w:t>
      </w:r>
    </w:p>
    <w:p w14:paraId="2E902312" w14:textId="77777777" w:rsidR="004F65F2" w:rsidRDefault="004F65F2" w:rsidP="004F65F2">
      <w:pPr>
        <w:pStyle w:val="NormalWeb"/>
        <w:spacing w:before="0" w:beforeAutospacing="0" w:after="0" w:afterAutospacing="0" w:line="480" w:lineRule="atLeast"/>
        <w:ind w:left="720" w:hanging="720"/>
        <w:rPr>
          <w:color w:val="000000"/>
        </w:rPr>
      </w:pPr>
      <w:r>
        <w:rPr>
          <w:color w:val="000000"/>
        </w:rPr>
        <w:t>Koo, T. K., &amp; Li, M. Y. (2016). A Guideline of selecting and Reporting Intraclass correlation coefficients for Reliability research.</w:t>
      </w:r>
      <w:r>
        <w:rPr>
          <w:rStyle w:val="apple-converted-space"/>
          <w:color w:val="000000"/>
        </w:rPr>
        <w:t> </w:t>
      </w:r>
      <w:r>
        <w:rPr>
          <w:i/>
          <w:iCs/>
          <w:color w:val="000000"/>
        </w:rPr>
        <w:t>Journal of Chiropractic Medicine</w:t>
      </w:r>
      <w:r>
        <w:rPr>
          <w:color w:val="000000"/>
        </w:rPr>
        <w:t>,</w:t>
      </w:r>
      <w:r>
        <w:rPr>
          <w:rStyle w:val="apple-converted-space"/>
          <w:color w:val="000000"/>
        </w:rPr>
        <w:t> </w:t>
      </w:r>
      <w:r>
        <w:rPr>
          <w:i/>
          <w:iCs/>
          <w:color w:val="000000"/>
        </w:rPr>
        <w:t>15</w:t>
      </w:r>
      <w:r>
        <w:rPr>
          <w:color w:val="000000"/>
        </w:rPr>
        <w:t>(2), 155–163.</w:t>
      </w:r>
      <w:r>
        <w:rPr>
          <w:rStyle w:val="apple-converted-space"/>
          <w:color w:val="000000"/>
        </w:rPr>
        <w:t> </w:t>
      </w:r>
      <w:r>
        <w:rPr>
          <w:color w:val="000000"/>
        </w:rPr>
        <w:t>https://doi.org/10.1016/j.jcm.2016.02.012</w:t>
      </w:r>
    </w:p>
    <w:p w14:paraId="6A9E476C" w14:textId="77777777" w:rsidR="004F65F2" w:rsidRDefault="004F65F2" w:rsidP="004F65F2">
      <w:pPr>
        <w:pStyle w:val="NormalWeb"/>
        <w:spacing w:before="0" w:beforeAutospacing="0" w:after="0" w:afterAutospacing="0" w:line="480" w:lineRule="atLeast"/>
        <w:ind w:left="720" w:hanging="720"/>
        <w:rPr>
          <w:color w:val="000000"/>
        </w:rPr>
      </w:pPr>
      <w:proofErr w:type="spellStart"/>
      <w:r>
        <w:rPr>
          <w:color w:val="000000"/>
        </w:rPr>
        <w:t>Kuzmin</w:t>
      </w:r>
      <w:proofErr w:type="spellEnd"/>
      <w:r>
        <w:rPr>
          <w:color w:val="000000"/>
        </w:rPr>
        <w:t>, I. A. (2023). Punishment as an object of scientific research: challenges and prospects.</w:t>
      </w:r>
      <w:r>
        <w:rPr>
          <w:rStyle w:val="apple-converted-space"/>
          <w:color w:val="000000"/>
        </w:rPr>
        <w:t> </w:t>
      </w:r>
      <w:r>
        <w:rPr>
          <w:i/>
          <w:iCs/>
          <w:color w:val="000000"/>
        </w:rPr>
        <w:t>RUDN Journal of Law</w:t>
      </w:r>
      <w:r>
        <w:rPr>
          <w:color w:val="000000"/>
        </w:rPr>
        <w:t>,</w:t>
      </w:r>
      <w:r>
        <w:rPr>
          <w:rStyle w:val="apple-converted-space"/>
          <w:color w:val="000000"/>
        </w:rPr>
        <w:t> </w:t>
      </w:r>
      <w:r>
        <w:rPr>
          <w:i/>
          <w:iCs/>
          <w:color w:val="000000"/>
        </w:rPr>
        <w:t>27</w:t>
      </w:r>
      <w:r>
        <w:rPr>
          <w:color w:val="000000"/>
        </w:rPr>
        <w:t>(1), 200–220.</w:t>
      </w:r>
      <w:r>
        <w:rPr>
          <w:rStyle w:val="apple-converted-space"/>
          <w:color w:val="000000"/>
        </w:rPr>
        <w:t> </w:t>
      </w:r>
      <w:r>
        <w:rPr>
          <w:color w:val="000000"/>
        </w:rPr>
        <w:t>https://doi.org/10.22363/2313-2337-2023-27-1-200-220</w:t>
      </w:r>
    </w:p>
    <w:p w14:paraId="5526EAED" w14:textId="77777777" w:rsidR="004F65F2" w:rsidRDefault="004F65F2" w:rsidP="004F65F2">
      <w:pPr>
        <w:pStyle w:val="NormalWeb"/>
        <w:spacing w:before="0" w:beforeAutospacing="0" w:after="0" w:afterAutospacing="0" w:line="480" w:lineRule="atLeast"/>
        <w:ind w:left="720" w:hanging="720"/>
        <w:rPr>
          <w:color w:val="000000"/>
        </w:rPr>
      </w:pPr>
      <w:r>
        <w:rPr>
          <w:color w:val="000000"/>
        </w:rPr>
        <w:t>McNeill, F. (2014). Punishment as rehabilitation. In</w:t>
      </w:r>
      <w:r>
        <w:rPr>
          <w:rStyle w:val="apple-converted-space"/>
          <w:color w:val="000000"/>
        </w:rPr>
        <w:t> </w:t>
      </w:r>
      <w:r>
        <w:rPr>
          <w:i/>
          <w:iCs/>
          <w:color w:val="000000"/>
        </w:rPr>
        <w:t>Springer eBooks</w:t>
      </w:r>
      <w:r>
        <w:rPr>
          <w:rStyle w:val="apple-converted-space"/>
          <w:color w:val="000000"/>
        </w:rPr>
        <w:t> </w:t>
      </w:r>
      <w:r>
        <w:rPr>
          <w:color w:val="000000"/>
        </w:rPr>
        <w:t>(pp. 4195–4206).</w:t>
      </w:r>
      <w:r>
        <w:rPr>
          <w:rStyle w:val="apple-converted-space"/>
          <w:color w:val="000000"/>
        </w:rPr>
        <w:t> </w:t>
      </w:r>
      <w:r>
        <w:rPr>
          <w:color w:val="000000"/>
        </w:rPr>
        <w:t>https://doi.org/10.1007/978-1-4614-5690-2_347</w:t>
      </w:r>
    </w:p>
    <w:p w14:paraId="510F6721" w14:textId="77777777" w:rsidR="004F65F2" w:rsidRDefault="004F65F2" w:rsidP="004F65F2">
      <w:pPr>
        <w:pStyle w:val="NormalWeb"/>
        <w:spacing w:before="0" w:beforeAutospacing="0" w:after="0" w:afterAutospacing="0" w:line="480" w:lineRule="atLeast"/>
        <w:ind w:left="720" w:hanging="720"/>
        <w:rPr>
          <w:color w:val="000000"/>
        </w:rPr>
      </w:pPr>
      <w:r>
        <w:rPr>
          <w:color w:val="000000"/>
        </w:rPr>
        <w:t xml:space="preserve">Oates, J., Carpenter, D., Fisher, M., Goodson, S., Hannah, B., </w:t>
      </w:r>
      <w:proofErr w:type="spellStart"/>
      <w:r>
        <w:rPr>
          <w:color w:val="000000"/>
        </w:rPr>
        <w:t>Kwiatowski</w:t>
      </w:r>
      <w:proofErr w:type="spellEnd"/>
      <w:r>
        <w:rPr>
          <w:color w:val="000000"/>
        </w:rPr>
        <w:t xml:space="preserve">, R., </w:t>
      </w:r>
      <w:proofErr w:type="spellStart"/>
      <w:r>
        <w:rPr>
          <w:color w:val="000000"/>
        </w:rPr>
        <w:t>Prutton</w:t>
      </w:r>
      <w:proofErr w:type="spellEnd"/>
      <w:r>
        <w:rPr>
          <w:color w:val="000000"/>
        </w:rPr>
        <w:t>, K., Reeves, D., &amp; Wainwright, T. (2021).</w:t>
      </w:r>
      <w:r>
        <w:rPr>
          <w:rStyle w:val="apple-converted-space"/>
          <w:color w:val="000000"/>
        </w:rPr>
        <w:t> </w:t>
      </w:r>
      <w:r>
        <w:rPr>
          <w:i/>
          <w:iCs/>
          <w:color w:val="000000"/>
        </w:rPr>
        <w:t>BPS Code of Human Research Ethics</w:t>
      </w:r>
      <w:r>
        <w:rPr>
          <w:color w:val="000000"/>
        </w:rPr>
        <w:t>.</w:t>
      </w:r>
      <w:r>
        <w:rPr>
          <w:rStyle w:val="apple-converted-space"/>
          <w:color w:val="000000"/>
        </w:rPr>
        <w:t> </w:t>
      </w:r>
      <w:r>
        <w:rPr>
          <w:color w:val="000000"/>
        </w:rPr>
        <w:t>https://doi.org/10.53841/bpsrep.2021.inf180</w:t>
      </w:r>
    </w:p>
    <w:p w14:paraId="56F43F71" w14:textId="77777777" w:rsidR="004F65F2" w:rsidRDefault="004F65F2" w:rsidP="004F65F2">
      <w:pPr>
        <w:pStyle w:val="NormalWeb"/>
        <w:spacing w:before="0" w:beforeAutospacing="0" w:after="0" w:afterAutospacing="0" w:line="480" w:lineRule="atLeast"/>
        <w:ind w:left="720" w:hanging="720"/>
        <w:rPr>
          <w:color w:val="000000"/>
        </w:rPr>
      </w:pPr>
      <w:r>
        <w:rPr>
          <w:color w:val="000000"/>
        </w:rPr>
        <w:lastRenderedPageBreak/>
        <w:t>Purvis, M., Ward, T., &amp; Willis, G. M. (2011). The Good Lives Model in practice: Offence pathways and case management.</w:t>
      </w:r>
      <w:r>
        <w:rPr>
          <w:rStyle w:val="apple-converted-space"/>
          <w:color w:val="000000"/>
        </w:rPr>
        <w:t> </w:t>
      </w:r>
      <w:r>
        <w:rPr>
          <w:i/>
          <w:iCs/>
          <w:color w:val="000000"/>
        </w:rPr>
        <w:t>European Journal of Probation</w:t>
      </w:r>
      <w:r>
        <w:rPr>
          <w:color w:val="000000"/>
        </w:rPr>
        <w:t>,</w:t>
      </w:r>
      <w:r>
        <w:rPr>
          <w:rStyle w:val="apple-converted-space"/>
          <w:color w:val="000000"/>
        </w:rPr>
        <w:t> </w:t>
      </w:r>
      <w:r>
        <w:rPr>
          <w:i/>
          <w:iCs/>
          <w:color w:val="000000"/>
        </w:rPr>
        <w:t>3</w:t>
      </w:r>
      <w:r>
        <w:rPr>
          <w:color w:val="000000"/>
        </w:rPr>
        <w:t>(2), 4–28.</w:t>
      </w:r>
      <w:r>
        <w:rPr>
          <w:rStyle w:val="apple-converted-space"/>
          <w:color w:val="000000"/>
        </w:rPr>
        <w:t> </w:t>
      </w:r>
      <w:r>
        <w:rPr>
          <w:color w:val="000000"/>
        </w:rPr>
        <w:t>https://doi.org/10.1177/206622031100300202</w:t>
      </w:r>
    </w:p>
    <w:p w14:paraId="7332C5D0" w14:textId="77777777" w:rsidR="004F65F2" w:rsidRDefault="004F65F2" w:rsidP="004F65F2">
      <w:pPr>
        <w:pStyle w:val="NormalWeb"/>
        <w:spacing w:before="0" w:beforeAutospacing="0" w:after="0" w:afterAutospacing="0" w:line="480" w:lineRule="atLeast"/>
        <w:ind w:left="720" w:hanging="720"/>
        <w:rPr>
          <w:color w:val="000000"/>
        </w:rPr>
      </w:pPr>
      <w:r>
        <w:rPr>
          <w:color w:val="000000"/>
        </w:rPr>
        <w:t xml:space="preserve">Sawyer, S. Μ., Azzopardi, P., </w:t>
      </w:r>
      <w:proofErr w:type="spellStart"/>
      <w:r>
        <w:rPr>
          <w:color w:val="000000"/>
        </w:rPr>
        <w:t>Wickremarathne</w:t>
      </w:r>
      <w:proofErr w:type="spellEnd"/>
      <w:r>
        <w:rPr>
          <w:color w:val="000000"/>
        </w:rPr>
        <w:t>, D., &amp; Patton, G. C. (2018). The age of adolescence.</w:t>
      </w:r>
      <w:r>
        <w:rPr>
          <w:rStyle w:val="apple-converted-space"/>
          <w:color w:val="000000"/>
        </w:rPr>
        <w:t> </w:t>
      </w:r>
      <w:r>
        <w:rPr>
          <w:i/>
          <w:iCs/>
          <w:color w:val="000000"/>
        </w:rPr>
        <w:t>The Lancet Child &amp; Adolescent Health</w:t>
      </w:r>
      <w:r>
        <w:rPr>
          <w:color w:val="000000"/>
        </w:rPr>
        <w:t>,</w:t>
      </w:r>
      <w:r>
        <w:rPr>
          <w:rStyle w:val="apple-converted-space"/>
          <w:color w:val="000000"/>
        </w:rPr>
        <w:t> </w:t>
      </w:r>
      <w:r>
        <w:rPr>
          <w:i/>
          <w:iCs/>
          <w:color w:val="000000"/>
        </w:rPr>
        <w:t>2</w:t>
      </w:r>
      <w:r>
        <w:rPr>
          <w:color w:val="000000"/>
        </w:rPr>
        <w:t>(3), 223–228.</w:t>
      </w:r>
      <w:r>
        <w:rPr>
          <w:rStyle w:val="apple-converted-space"/>
          <w:color w:val="000000"/>
        </w:rPr>
        <w:t> </w:t>
      </w:r>
      <w:r>
        <w:rPr>
          <w:color w:val="000000"/>
        </w:rPr>
        <w:t>https://doi.org/10.1016/s2352-4642(18)30022-1</w:t>
      </w:r>
    </w:p>
    <w:p w14:paraId="7DDBAEC0" w14:textId="77777777" w:rsidR="004F65F2" w:rsidRDefault="004F65F2" w:rsidP="004F65F2">
      <w:pPr>
        <w:pStyle w:val="NormalWeb"/>
        <w:spacing w:before="0" w:beforeAutospacing="0" w:after="0" w:afterAutospacing="0" w:line="480" w:lineRule="atLeast"/>
        <w:ind w:left="720" w:hanging="720"/>
        <w:rPr>
          <w:color w:val="000000"/>
        </w:rPr>
      </w:pPr>
      <w:r>
        <w:rPr>
          <w:color w:val="000000"/>
        </w:rPr>
        <w:t xml:space="preserve">Shepherd, S. M., </w:t>
      </w:r>
      <w:proofErr w:type="spellStart"/>
      <w:r>
        <w:rPr>
          <w:color w:val="000000"/>
        </w:rPr>
        <w:t>Luebbers</w:t>
      </w:r>
      <w:proofErr w:type="spellEnd"/>
      <w:r>
        <w:rPr>
          <w:color w:val="000000"/>
        </w:rPr>
        <w:t xml:space="preserve">, S., Ferguson, M., </w:t>
      </w:r>
      <w:proofErr w:type="spellStart"/>
      <w:r>
        <w:rPr>
          <w:color w:val="000000"/>
        </w:rPr>
        <w:t>Ogloff</w:t>
      </w:r>
      <w:proofErr w:type="spellEnd"/>
      <w:r>
        <w:rPr>
          <w:color w:val="000000"/>
        </w:rPr>
        <w:t>, J. R. P., &amp; Dolan, M. (2014). The utility of the SAVRY across ethnicity in Australian young offenders.</w:t>
      </w:r>
      <w:r>
        <w:rPr>
          <w:rStyle w:val="apple-converted-space"/>
          <w:color w:val="000000"/>
        </w:rPr>
        <w:t> </w:t>
      </w:r>
      <w:r>
        <w:rPr>
          <w:i/>
          <w:iCs/>
          <w:color w:val="000000"/>
        </w:rPr>
        <w:t xml:space="preserve">Psychology, Public </w:t>
      </w:r>
      <w:proofErr w:type="gramStart"/>
      <w:r>
        <w:rPr>
          <w:i/>
          <w:iCs/>
          <w:color w:val="000000"/>
        </w:rPr>
        <w:t>Policy</w:t>
      </w:r>
      <w:proofErr w:type="gramEnd"/>
      <w:r>
        <w:rPr>
          <w:i/>
          <w:iCs/>
          <w:color w:val="000000"/>
        </w:rPr>
        <w:t xml:space="preserve"> and Law</w:t>
      </w:r>
      <w:r>
        <w:rPr>
          <w:color w:val="000000"/>
        </w:rPr>
        <w:t>,</w:t>
      </w:r>
      <w:r>
        <w:rPr>
          <w:rStyle w:val="apple-converted-space"/>
          <w:color w:val="000000"/>
        </w:rPr>
        <w:t> </w:t>
      </w:r>
      <w:r>
        <w:rPr>
          <w:i/>
          <w:iCs/>
          <w:color w:val="000000"/>
        </w:rPr>
        <w:t>20</w:t>
      </w:r>
      <w:r>
        <w:rPr>
          <w:color w:val="000000"/>
        </w:rPr>
        <w:t>(1), 31–45.</w:t>
      </w:r>
      <w:r>
        <w:rPr>
          <w:rStyle w:val="apple-converted-space"/>
          <w:color w:val="000000"/>
        </w:rPr>
        <w:t> </w:t>
      </w:r>
      <w:r>
        <w:rPr>
          <w:color w:val="000000"/>
        </w:rPr>
        <w:t>https://doi.org/10.1037/a0033972</w:t>
      </w:r>
    </w:p>
    <w:p w14:paraId="6FCBF50E" w14:textId="77777777" w:rsidR="004F65F2" w:rsidRDefault="004F65F2" w:rsidP="004F65F2">
      <w:pPr>
        <w:pStyle w:val="NormalWeb"/>
        <w:spacing w:before="0" w:beforeAutospacing="0" w:after="0" w:afterAutospacing="0" w:line="480" w:lineRule="atLeast"/>
        <w:ind w:left="720" w:hanging="720"/>
        <w:rPr>
          <w:color w:val="000000"/>
        </w:rPr>
      </w:pPr>
      <w:r>
        <w:rPr>
          <w:color w:val="000000"/>
        </w:rPr>
        <w:t>The Crown Prosecution Service. (2023).</w:t>
      </w:r>
      <w:r>
        <w:rPr>
          <w:rStyle w:val="apple-converted-space"/>
          <w:color w:val="000000"/>
        </w:rPr>
        <w:t> </w:t>
      </w:r>
      <w:r>
        <w:rPr>
          <w:i/>
          <w:iCs/>
          <w:color w:val="000000"/>
        </w:rPr>
        <w:t>Children as Suspects and Defendants: Formally Youth Offenders:</w:t>
      </w:r>
      <w:r>
        <w:rPr>
          <w:rStyle w:val="apple-converted-space"/>
          <w:color w:val="000000"/>
        </w:rPr>
        <w:t> </w:t>
      </w:r>
      <w:r>
        <w:rPr>
          <w:color w:val="000000"/>
        </w:rPr>
        <w:t>Legal Guidance, Youth crime. Retrieved December 30, 2023, from</w:t>
      </w:r>
      <w:r>
        <w:rPr>
          <w:rStyle w:val="apple-converted-space"/>
          <w:color w:val="000000"/>
        </w:rPr>
        <w:t> </w:t>
      </w:r>
      <w:proofErr w:type="gramStart"/>
      <w:r>
        <w:rPr>
          <w:color w:val="000000"/>
        </w:rPr>
        <w:t>https://www.cps.gov.uk/legal-guidance/children-suspects-and-defendants</w:t>
      </w:r>
      <w:proofErr w:type="gramEnd"/>
    </w:p>
    <w:p w14:paraId="7E851D48" w14:textId="77777777" w:rsidR="004F65F2" w:rsidRDefault="004F65F2" w:rsidP="004F65F2">
      <w:pPr>
        <w:pStyle w:val="NormalWeb"/>
        <w:spacing w:before="0" w:beforeAutospacing="0" w:after="0" w:afterAutospacing="0" w:line="480" w:lineRule="atLeast"/>
        <w:ind w:left="720" w:hanging="720"/>
        <w:rPr>
          <w:color w:val="000000"/>
        </w:rPr>
      </w:pPr>
      <w:r>
        <w:rPr>
          <w:color w:val="000000"/>
        </w:rPr>
        <w:t xml:space="preserve">Ward, T., &amp; Gannon, T. A. (2006). Rehabilitation, </w:t>
      </w:r>
      <w:proofErr w:type="spellStart"/>
      <w:r>
        <w:rPr>
          <w:color w:val="000000"/>
        </w:rPr>
        <w:t>etiology</w:t>
      </w:r>
      <w:proofErr w:type="spellEnd"/>
      <w:r>
        <w:rPr>
          <w:color w:val="000000"/>
        </w:rPr>
        <w:t>, and self-regulation: The comprehensive good lives model of treatment for sexual offenders.</w:t>
      </w:r>
      <w:r>
        <w:rPr>
          <w:rStyle w:val="apple-converted-space"/>
          <w:color w:val="000000"/>
        </w:rPr>
        <w:t> </w:t>
      </w:r>
      <w:r>
        <w:rPr>
          <w:i/>
          <w:iCs/>
          <w:color w:val="000000"/>
        </w:rPr>
        <w:t xml:space="preserve">Aggression and Violent </w:t>
      </w:r>
      <w:proofErr w:type="spellStart"/>
      <w:r>
        <w:rPr>
          <w:i/>
          <w:iCs/>
          <w:color w:val="000000"/>
        </w:rPr>
        <w:t>Behavior</w:t>
      </w:r>
      <w:proofErr w:type="spellEnd"/>
      <w:r>
        <w:rPr>
          <w:color w:val="000000"/>
        </w:rPr>
        <w:t>,</w:t>
      </w:r>
      <w:r>
        <w:rPr>
          <w:rStyle w:val="apple-converted-space"/>
          <w:color w:val="000000"/>
        </w:rPr>
        <w:t> </w:t>
      </w:r>
      <w:r>
        <w:rPr>
          <w:i/>
          <w:iCs/>
          <w:color w:val="000000"/>
        </w:rPr>
        <w:t>11</w:t>
      </w:r>
      <w:r>
        <w:rPr>
          <w:color w:val="000000"/>
        </w:rPr>
        <w:t>(1), 77–94.</w:t>
      </w:r>
      <w:r>
        <w:rPr>
          <w:rStyle w:val="apple-converted-space"/>
          <w:color w:val="000000"/>
        </w:rPr>
        <w:t> </w:t>
      </w:r>
      <w:r>
        <w:rPr>
          <w:color w:val="000000"/>
        </w:rPr>
        <w:t>https://doi.org/10.1016/j.avb.2005.06.001</w:t>
      </w:r>
    </w:p>
    <w:p w14:paraId="53C15575" w14:textId="77777777" w:rsidR="004F65F2" w:rsidRDefault="004F65F2" w:rsidP="004F65F2">
      <w:pPr>
        <w:pStyle w:val="NormalWeb"/>
        <w:spacing w:before="0" w:beforeAutospacing="0" w:after="0" w:afterAutospacing="0" w:line="480" w:lineRule="atLeast"/>
        <w:ind w:left="720" w:hanging="720"/>
        <w:rPr>
          <w:color w:val="000000"/>
        </w:rPr>
      </w:pPr>
      <w:r>
        <w:rPr>
          <w:color w:val="000000"/>
        </w:rPr>
        <w:t>Willis, G. M., Yates, P. M., Gannon, T. A., &amp; Ward, T. (2013). How to integrate the Good Lives Model into treatment programs for sexual offending.</w:t>
      </w:r>
      <w:r>
        <w:rPr>
          <w:rStyle w:val="apple-converted-space"/>
          <w:color w:val="000000"/>
        </w:rPr>
        <w:t> </w:t>
      </w:r>
      <w:r>
        <w:rPr>
          <w:i/>
          <w:iCs/>
          <w:color w:val="000000"/>
        </w:rPr>
        <w:t>Sexual Abuse</w:t>
      </w:r>
      <w:r>
        <w:rPr>
          <w:color w:val="000000"/>
        </w:rPr>
        <w:t>,</w:t>
      </w:r>
      <w:r>
        <w:rPr>
          <w:rStyle w:val="apple-converted-space"/>
          <w:color w:val="000000"/>
        </w:rPr>
        <w:t> </w:t>
      </w:r>
      <w:r>
        <w:rPr>
          <w:i/>
          <w:iCs/>
          <w:color w:val="000000"/>
        </w:rPr>
        <w:t>25</w:t>
      </w:r>
      <w:r>
        <w:rPr>
          <w:color w:val="000000"/>
        </w:rPr>
        <w:t>(2), 123–142.</w:t>
      </w:r>
      <w:r>
        <w:rPr>
          <w:rStyle w:val="apple-converted-space"/>
          <w:color w:val="000000"/>
        </w:rPr>
        <w:t> </w:t>
      </w:r>
      <w:r>
        <w:rPr>
          <w:color w:val="000000"/>
        </w:rPr>
        <w:t>https://doi.org/10.1177/1079063212452618</w:t>
      </w:r>
    </w:p>
    <w:p w14:paraId="6F816939" w14:textId="114705B0" w:rsidR="00D34175" w:rsidRPr="000A3162" w:rsidRDefault="004F65F2" w:rsidP="0061533D">
      <w:pPr>
        <w:pStyle w:val="NormalWeb"/>
        <w:spacing w:before="0" w:beforeAutospacing="0" w:after="0" w:afterAutospacing="0" w:line="480" w:lineRule="atLeast"/>
        <w:ind w:left="720" w:hanging="720"/>
        <w:rPr>
          <w:color w:val="000000"/>
        </w:rPr>
      </w:pPr>
      <w:r>
        <w:rPr>
          <w:color w:val="000000"/>
        </w:rPr>
        <w:t>Wylie, L. A., &amp; Griffin, H. L. (2013). G-map’s application of the Good Lives Model to adolescent males who sexually harm: A case study.</w:t>
      </w:r>
      <w:r>
        <w:rPr>
          <w:rStyle w:val="apple-converted-space"/>
          <w:color w:val="000000"/>
        </w:rPr>
        <w:t> </w:t>
      </w:r>
      <w:r>
        <w:rPr>
          <w:i/>
          <w:iCs/>
          <w:color w:val="000000"/>
        </w:rPr>
        <w:t>Journal of Sexual Aggression</w:t>
      </w:r>
      <w:r>
        <w:rPr>
          <w:color w:val="000000"/>
        </w:rPr>
        <w:t>,</w:t>
      </w:r>
      <w:r>
        <w:rPr>
          <w:rStyle w:val="apple-converted-space"/>
          <w:color w:val="000000"/>
        </w:rPr>
        <w:t> </w:t>
      </w:r>
      <w:r>
        <w:rPr>
          <w:i/>
          <w:iCs/>
          <w:color w:val="000000"/>
        </w:rPr>
        <w:t>19</w:t>
      </w:r>
      <w:r>
        <w:rPr>
          <w:color w:val="000000"/>
        </w:rPr>
        <w:t>(3), 345–356.</w:t>
      </w:r>
      <w:r>
        <w:rPr>
          <w:rStyle w:val="apple-converted-space"/>
          <w:color w:val="000000"/>
        </w:rPr>
        <w:t> </w:t>
      </w:r>
      <w:r>
        <w:rPr>
          <w:color w:val="000000"/>
        </w:rPr>
        <w:t>https://doi.org/10.1080/13552600.2011.650715</w:t>
      </w:r>
    </w:p>
    <w:sectPr w:rsidR="00D34175" w:rsidRPr="000A316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7B8C68" w14:textId="77777777" w:rsidR="0030186E" w:rsidRDefault="0030186E" w:rsidP="008067AF">
      <w:r>
        <w:separator/>
      </w:r>
    </w:p>
  </w:endnote>
  <w:endnote w:type="continuationSeparator" w:id="0">
    <w:p w14:paraId="63885CDC" w14:textId="77777777" w:rsidR="0030186E" w:rsidRDefault="0030186E" w:rsidP="008067A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dvPL">
    <w:altName w:val="Cambria"/>
    <w:panose1 w:val="020B0604020202020204"/>
    <w:charset w:val="00"/>
    <w:family w:val="roman"/>
    <w:pitch w:val="default"/>
  </w:font>
  <w:font w:name="-webkit-standard">
    <w:altName w:val="Cambria"/>
    <w:panose1 w:val="020B0604020202020204"/>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D57099" w14:textId="77777777" w:rsidR="0030186E" w:rsidRDefault="0030186E" w:rsidP="008067AF">
      <w:r>
        <w:separator/>
      </w:r>
    </w:p>
  </w:footnote>
  <w:footnote w:type="continuationSeparator" w:id="0">
    <w:p w14:paraId="6906EFBD" w14:textId="77777777" w:rsidR="0030186E" w:rsidRDefault="0030186E" w:rsidP="008067A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97590E"/>
    <w:multiLevelType w:val="multilevel"/>
    <w:tmpl w:val="86501C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B044ED"/>
    <w:multiLevelType w:val="multilevel"/>
    <w:tmpl w:val="133EA0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5471F5"/>
    <w:multiLevelType w:val="multilevel"/>
    <w:tmpl w:val="4DAE9BDE"/>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 w15:restartNumberingAfterBreak="0">
    <w:nsid w:val="1361244F"/>
    <w:multiLevelType w:val="multilevel"/>
    <w:tmpl w:val="553A24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E92156"/>
    <w:multiLevelType w:val="multilevel"/>
    <w:tmpl w:val="50FAEC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8614174"/>
    <w:multiLevelType w:val="hybridMultilevel"/>
    <w:tmpl w:val="64EE60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23C34F8"/>
    <w:multiLevelType w:val="multilevel"/>
    <w:tmpl w:val="859C35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9994745"/>
    <w:multiLevelType w:val="hybridMultilevel"/>
    <w:tmpl w:val="461C1C2A"/>
    <w:lvl w:ilvl="0" w:tplc="4C1AECAC">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8" w15:restartNumberingAfterBreak="0">
    <w:nsid w:val="4DF206C5"/>
    <w:multiLevelType w:val="hybridMultilevel"/>
    <w:tmpl w:val="E1D097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36A4D61"/>
    <w:multiLevelType w:val="hybridMultilevel"/>
    <w:tmpl w:val="76BC82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2B75678"/>
    <w:multiLevelType w:val="multilevel"/>
    <w:tmpl w:val="076E6C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5AC4EE4"/>
    <w:multiLevelType w:val="multilevel"/>
    <w:tmpl w:val="A5A64D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5371AD5"/>
    <w:multiLevelType w:val="multilevel"/>
    <w:tmpl w:val="37341C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09720205">
    <w:abstractNumId w:val="7"/>
  </w:num>
  <w:num w:numId="2" w16cid:durableId="590163669">
    <w:abstractNumId w:val="8"/>
  </w:num>
  <w:num w:numId="3" w16cid:durableId="724304626">
    <w:abstractNumId w:val="1"/>
  </w:num>
  <w:num w:numId="4" w16cid:durableId="2906380">
    <w:abstractNumId w:val="11"/>
  </w:num>
  <w:num w:numId="5" w16cid:durableId="1679577914">
    <w:abstractNumId w:val="0"/>
  </w:num>
  <w:num w:numId="6" w16cid:durableId="1645815013">
    <w:abstractNumId w:val="4"/>
  </w:num>
  <w:num w:numId="7" w16cid:durableId="1989017695">
    <w:abstractNumId w:val="3"/>
  </w:num>
  <w:num w:numId="8" w16cid:durableId="784541119">
    <w:abstractNumId w:val="12"/>
  </w:num>
  <w:num w:numId="9" w16cid:durableId="2058238311">
    <w:abstractNumId w:val="6"/>
  </w:num>
  <w:num w:numId="10" w16cid:durableId="621035107">
    <w:abstractNumId w:val="5"/>
  </w:num>
  <w:num w:numId="11" w16cid:durableId="884831031">
    <w:abstractNumId w:val="9"/>
  </w:num>
  <w:num w:numId="12" w16cid:durableId="16393624">
    <w:abstractNumId w:val="2"/>
  </w:num>
  <w:num w:numId="13" w16cid:durableId="64955620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6D9B"/>
    <w:rsid w:val="00007C2C"/>
    <w:rsid w:val="00014568"/>
    <w:rsid w:val="00033572"/>
    <w:rsid w:val="00033A0C"/>
    <w:rsid w:val="000341F2"/>
    <w:rsid w:val="00085FBB"/>
    <w:rsid w:val="000936A6"/>
    <w:rsid w:val="000A3162"/>
    <w:rsid w:val="000A6DEE"/>
    <w:rsid w:val="000B41DD"/>
    <w:rsid w:val="000B7EB7"/>
    <w:rsid w:val="000C0BC7"/>
    <w:rsid w:val="000C0F25"/>
    <w:rsid w:val="000E049E"/>
    <w:rsid w:val="00122566"/>
    <w:rsid w:val="00184226"/>
    <w:rsid w:val="00184271"/>
    <w:rsid w:val="001C67A5"/>
    <w:rsid w:val="001F13B3"/>
    <w:rsid w:val="00204256"/>
    <w:rsid w:val="00207075"/>
    <w:rsid w:val="00213539"/>
    <w:rsid w:val="00214218"/>
    <w:rsid w:val="002251A3"/>
    <w:rsid w:val="00232B9B"/>
    <w:rsid w:val="002348DB"/>
    <w:rsid w:val="00286B9D"/>
    <w:rsid w:val="002C2355"/>
    <w:rsid w:val="0030186E"/>
    <w:rsid w:val="00306BAD"/>
    <w:rsid w:val="003277F8"/>
    <w:rsid w:val="00345E53"/>
    <w:rsid w:val="00357F88"/>
    <w:rsid w:val="00373980"/>
    <w:rsid w:val="00390A20"/>
    <w:rsid w:val="003A44F2"/>
    <w:rsid w:val="003A5F74"/>
    <w:rsid w:val="003B606B"/>
    <w:rsid w:val="003B64E9"/>
    <w:rsid w:val="003C0B2F"/>
    <w:rsid w:val="003E3D70"/>
    <w:rsid w:val="00402097"/>
    <w:rsid w:val="004073F3"/>
    <w:rsid w:val="00432BB3"/>
    <w:rsid w:val="00456479"/>
    <w:rsid w:val="004914EB"/>
    <w:rsid w:val="004C3277"/>
    <w:rsid w:val="004E2B71"/>
    <w:rsid w:val="004E5274"/>
    <w:rsid w:val="004F65F2"/>
    <w:rsid w:val="00506995"/>
    <w:rsid w:val="0050703A"/>
    <w:rsid w:val="00522352"/>
    <w:rsid w:val="00525985"/>
    <w:rsid w:val="00535FC5"/>
    <w:rsid w:val="00557987"/>
    <w:rsid w:val="00562306"/>
    <w:rsid w:val="005675C0"/>
    <w:rsid w:val="00585DD4"/>
    <w:rsid w:val="005C1CCF"/>
    <w:rsid w:val="005E4286"/>
    <w:rsid w:val="005F23D8"/>
    <w:rsid w:val="005F47C3"/>
    <w:rsid w:val="006037F8"/>
    <w:rsid w:val="00614449"/>
    <w:rsid w:val="0061533D"/>
    <w:rsid w:val="00622CCC"/>
    <w:rsid w:val="00626751"/>
    <w:rsid w:val="00636649"/>
    <w:rsid w:val="00645EB4"/>
    <w:rsid w:val="006507DF"/>
    <w:rsid w:val="00656DB2"/>
    <w:rsid w:val="00660212"/>
    <w:rsid w:val="00660D4F"/>
    <w:rsid w:val="0066201C"/>
    <w:rsid w:val="00682E31"/>
    <w:rsid w:val="00682EE1"/>
    <w:rsid w:val="00693128"/>
    <w:rsid w:val="006A3171"/>
    <w:rsid w:val="006B06C5"/>
    <w:rsid w:val="006C2B32"/>
    <w:rsid w:val="00706684"/>
    <w:rsid w:val="00710758"/>
    <w:rsid w:val="00713429"/>
    <w:rsid w:val="0072321B"/>
    <w:rsid w:val="00726139"/>
    <w:rsid w:val="007472E3"/>
    <w:rsid w:val="007563CE"/>
    <w:rsid w:val="00761872"/>
    <w:rsid w:val="00801A11"/>
    <w:rsid w:val="008067AF"/>
    <w:rsid w:val="0081157B"/>
    <w:rsid w:val="0081190D"/>
    <w:rsid w:val="00812538"/>
    <w:rsid w:val="00813506"/>
    <w:rsid w:val="00846F42"/>
    <w:rsid w:val="00863706"/>
    <w:rsid w:val="008957D0"/>
    <w:rsid w:val="008A665C"/>
    <w:rsid w:val="008C3FBE"/>
    <w:rsid w:val="008D64EF"/>
    <w:rsid w:val="0091778D"/>
    <w:rsid w:val="009345B9"/>
    <w:rsid w:val="00945C5B"/>
    <w:rsid w:val="009738A4"/>
    <w:rsid w:val="009B65F2"/>
    <w:rsid w:val="009C2EB2"/>
    <w:rsid w:val="00A14637"/>
    <w:rsid w:val="00A26D9B"/>
    <w:rsid w:val="00A41B34"/>
    <w:rsid w:val="00A44236"/>
    <w:rsid w:val="00A44344"/>
    <w:rsid w:val="00A65EB3"/>
    <w:rsid w:val="00A85F67"/>
    <w:rsid w:val="00AB5197"/>
    <w:rsid w:val="00AC57D7"/>
    <w:rsid w:val="00AE3020"/>
    <w:rsid w:val="00AE4B2E"/>
    <w:rsid w:val="00AF53E1"/>
    <w:rsid w:val="00AF791D"/>
    <w:rsid w:val="00B1334C"/>
    <w:rsid w:val="00B32687"/>
    <w:rsid w:val="00B41932"/>
    <w:rsid w:val="00B64694"/>
    <w:rsid w:val="00BA3DF2"/>
    <w:rsid w:val="00C11D48"/>
    <w:rsid w:val="00C5504C"/>
    <w:rsid w:val="00C813C0"/>
    <w:rsid w:val="00C94A9D"/>
    <w:rsid w:val="00CB3B2B"/>
    <w:rsid w:val="00CC4621"/>
    <w:rsid w:val="00CC517D"/>
    <w:rsid w:val="00CC6F22"/>
    <w:rsid w:val="00CD1D01"/>
    <w:rsid w:val="00CE30E1"/>
    <w:rsid w:val="00D34175"/>
    <w:rsid w:val="00D43DE2"/>
    <w:rsid w:val="00D61ABF"/>
    <w:rsid w:val="00D66FEF"/>
    <w:rsid w:val="00D70823"/>
    <w:rsid w:val="00D92EC4"/>
    <w:rsid w:val="00DD24FB"/>
    <w:rsid w:val="00DD760C"/>
    <w:rsid w:val="00E15C83"/>
    <w:rsid w:val="00E416AA"/>
    <w:rsid w:val="00E508C3"/>
    <w:rsid w:val="00E55FC3"/>
    <w:rsid w:val="00E63ADC"/>
    <w:rsid w:val="00EA0D44"/>
    <w:rsid w:val="00EB789F"/>
    <w:rsid w:val="00EC4110"/>
    <w:rsid w:val="00ED1887"/>
    <w:rsid w:val="00EF2C3B"/>
    <w:rsid w:val="00F0210B"/>
    <w:rsid w:val="00F04464"/>
    <w:rsid w:val="00F220FB"/>
    <w:rsid w:val="00F76EAE"/>
    <w:rsid w:val="00F94DED"/>
    <w:rsid w:val="00F96C1E"/>
    <w:rsid w:val="00FB6D48"/>
    <w:rsid w:val="00FC1588"/>
    <w:rsid w:val="00FE5E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D2C5875"/>
  <w15:chartTrackingRefBased/>
  <w15:docId w15:val="{4AF379ED-C70F-6E46-BB0E-BC1004B6CC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5E53"/>
    <w:rPr>
      <w:rFonts w:ascii="Times New Roman" w:eastAsia="Times New Roman" w:hAnsi="Times New Roman" w:cs="Times New Roman"/>
      <w:lang w:eastAsia="en-GB"/>
    </w:rPr>
  </w:style>
  <w:style w:type="paragraph" w:styleId="Heading1">
    <w:name w:val="heading 1"/>
    <w:basedOn w:val="Normal"/>
    <w:link w:val="Heading1Char"/>
    <w:uiPriority w:val="9"/>
    <w:qFormat/>
    <w:rsid w:val="000A6DEE"/>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unhideWhenUsed/>
    <w:qFormat/>
    <w:rsid w:val="0066201C"/>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6201C"/>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D61ABF"/>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link w:val="Heading5Char"/>
    <w:uiPriority w:val="9"/>
    <w:qFormat/>
    <w:rsid w:val="000A6DEE"/>
    <w:pPr>
      <w:spacing w:before="100" w:beforeAutospacing="1" w:after="100" w:afterAutospacing="1"/>
      <w:outlineLvl w:val="4"/>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E5E8B"/>
    <w:pPr>
      <w:ind w:left="720"/>
      <w:contextualSpacing/>
    </w:pPr>
  </w:style>
  <w:style w:type="character" w:customStyle="1" w:styleId="Heading1Char">
    <w:name w:val="Heading 1 Char"/>
    <w:basedOn w:val="DefaultParagraphFont"/>
    <w:link w:val="Heading1"/>
    <w:uiPriority w:val="9"/>
    <w:rsid w:val="000A6DEE"/>
    <w:rPr>
      <w:rFonts w:ascii="Times New Roman" w:eastAsia="Times New Roman" w:hAnsi="Times New Roman" w:cs="Times New Roman"/>
      <w:b/>
      <w:bCs/>
      <w:kern w:val="36"/>
      <w:sz w:val="48"/>
      <w:szCs w:val="48"/>
      <w:lang w:eastAsia="en-GB"/>
    </w:rPr>
  </w:style>
  <w:style w:type="character" w:customStyle="1" w:styleId="Heading5Char">
    <w:name w:val="Heading 5 Char"/>
    <w:basedOn w:val="DefaultParagraphFont"/>
    <w:link w:val="Heading5"/>
    <w:uiPriority w:val="9"/>
    <w:rsid w:val="000A6DEE"/>
    <w:rPr>
      <w:rFonts w:ascii="Times New Roman" w:eastAsia="Times New Roman" w:hAnsi="Times New Roman" w:cs="Times New Roman"/>
      <w:b/>
      <w:bCs/>
      <w:sz w:val="20"/>
      <w:szCs w:val="20"/>
      <w:lang w:eastAsia="en-GB"/>
    </w:rPr>
  </w:style>
  <w:style w:type="paragraph" w:styleId="NormalWeb">
    <w:name w:val="Normal (Web)"/>
    <w:basedOn w:val="Normal"/>
    <w:uiPriority w:val="99"/>
    <w:unhideWhenUsed/>
    <w:rsid w:val="00007C2C"/>
    <w:pPr>
      <w:spacing w:before="100" w:beforeAutospacing="1" w:after="100" w:afterAutospacing="1"/>
    </w:pPr>
  </w:style>
  <w:style w:type="character" w:styleId="Strong">
    <w:name w:val="Strong"/>
    <w:basedOn w:val="DefaultParagraphFont"/>
    <w:uiPriority w:val="22"/>
    <w:qFormat/>
    <w:rsid w:val="008957D0"/>
    <w:rPr>
      <w:b/>
      <w:bCs/>
    </w:rPr>
  </w:style>
  <w:style w:type="character" w:customStyle="1" w:styleId="apple-converted-space">
    <w:name w:val="apple-converted-space"/>
    <w:basedOn w:val="DefaultParagraphFont"/>
    <w:rsid w:val="008957D0"/>
  </w:style>
  <w:style w:type="character" w:styleId="Hyperlink">
    <w:name w:val="Hyperlink"/>
    <w:basedOn w:val="DefaultParagraphFont"/>
    <w:uiPriority w:val="99"/>
    <w:unhideWhenUsed/>
    <w:rsid w:val="0066201C"/>
    <w:rPr>
      <w:color w:val="0000FF"/>
      <w:u w:val="single"/>
    </w:rPr>
  </w:style>
  <w:style w:type="character" w:styleId="FollowedHyperlink">
    <w:name w:val="FollowedHyperlink"/>
    <w:basedOn w:val="DefaultParagraphFont"/>
    <w:uiPriority w:val="99"/>
    <w:semiHidden/>
    <w:unhideWhenUsed/>
    <w:rsid w:val="0066201C"/>
    <w:rPr>
      <w:color w:val="954F72" w:themeColor="followedHyperlink"/>
      <w:u w:val="single"/>
    </w:rPr>
  </w:style>
  <w:style w:type="character" w:customStyle="1" w:styleId="title-text">
    <w:name w:val="title-text"/>
    <w:basedOn w:val="DefaultParagraphFont"/>
    <w:rsid w:val="0066201C"/>
  </w:style>
  <w:style w:type="character" w:customStyle="1" w:styleId="sr-only">
    <w:name w:val="sr-only"/>
    <w:basedOn w:val="DefaultParagraphFont"/>
    <w:rsid w:val="0066201C"/>
  </w:style>
  <w:style w:type="character" w:customStyle="1" w:styleId="given-name">
    <w:name w:val="given-name"/>
    <w:basedOn w:val="DefaultParagraphFont"/>
    <w:rsid w:val="0066201C"/>
  </w:style>
  <w:style w:type="character" w:customStyle="1" w:styleId="text">
    <w:name w:val="text"/>
    <w:basedOn w:val="DefaultParagraphFont"/>
    <w:rsid w:val="0066201C"/>
  </w:style>
  <w:style w:type="paragraph" w:customStyle="1" w:styleId="text-s">
    <w:name w:val="text-s"/>
    <w:basedOn w:val="Normal"/>
    <w:rsid w:val="0066201C"/>
    <w:pPr>
      <w:spacing w:before="100" w:beforeAutospacing="1" w:after="100" w:afterAutospacing="1"/>
    </w:pPr>
  </w:style>
  <w:style w:type="character" w:customStyle="1" w:styleId="Heading2Char">
    <w:name w:val="Heading 2 Char"/>
    <w:basedOn w:val="DefaultParagraphFont"/>
    <w:link w:val="Heading2"/>
    <w:uiPriority w:val="9"/>
    <w:rsid w:val="0066201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66201C"/>
    <w:rPr>
      <w:rFonts w:asciiTheme="majorHAnsi" w:eastAsiaTheme="majorEastAsia" w:hAnsiTheme="majorHAnsi" w:cstheme="majorBidi"/>
      <w:color w:val="1F3763" w:themeColor="accent1" w:themeShade="7F"/>
    </w:rPr>
  </w:style>
  <w:style w:type="paragraph" w:customStyle="1" w:styleId="msonormal0">
    <w:name w:val="msonormal"/>
    <w:basedOn w:val="Normal"/>
    <w:rsid w:val="0066201C"/>
    <w:pPr>
      <w:spacing w:before="100" w:beforeAutospacing="1" w:after="100" w:afterAutospacing="1"/>
    </w:pPr>
  </w:style>
  <w:style w:type="character" w:customStyle="1" w:styleId="anchor-text">
    <w:name w:val="anchor-text"/>
    <w:basedOn w:val="DefaultParagraphFont"/>
    <w:rsid w:val="0066201C"/>
  </w:style>
  <w:style w:type="character" w:styleId="Emphasis">
    <w:name w:val="Emphasis"/>
    <w:basedOn w:val="DefaultParagraphFont"/>
    <w:uiPriority w:val="20"/>
    <w:qFormat/>
    <w:rsid w:val="0066201C"/>
    <w:rPr>
      <w:i/>
      <w:iCs/>
    </w:rPr>
  </w:style>
  <w:style w:type="character" w:customStyle="1" w:styleId="captions">
    <w:name w:val="captions"/>
    <w:basedOn w:val="DefaultParagraphFont"/>
    <w:rsid w:val="0066201C"/>
  </w:style>
  <w:style w:type="character" w:customStyle="1" w:styleId="label">
    <w:name w:val="label"/>
    <w:basedOn w:val="DefaultParagraphFont"/>
    <w:rsid w:val="0066201C"/>
  </w:style>
  <w:style w:type="character" w:customStyle="1" w:styleId="screen-reader-only">
    <w:name w:val="screen-reader-only"/>
    <w:basedOn w:val="DefaultParagraphFont"/>
    <w:rsid w:val="0066201C"/>
  </w:style>
  <w:style w:type="paragraph" w:customStyle="1" w:styleId="publications">
    <w:name w:val="publications"/>
    <w:basedOn w:val="Normal"/>
    <w:rsid w:val="005E4286"/>
    <w:pPr>
      <w:spacing w:before="100" w:beforeAutospacing="1" w:after="100" w:afterAutospacing="1"/>
    </w:pPr>
  </w:style>
  <w:style w:type="character" w:customStyle="1" w:styleId="auto-style15">
    <w:name w:val="auto-style15"/>
    <w:basedOn w:val="DefaultParagraphFont"/>
    <w:rsid w:val="005E4286"/>
  </w:style>
  <w:style w:type="character" w:customStyle="1" w:styleId="auto-style22">
    <w:name w:val="auto-style22"/>
    <w:basedOn w:val="DefaultParagraphFont"/>
    <w:rsid w:val="005E4286"/>
  </w:style>
  <w:style w:type="character" w:customStyle="1" w:styleId="auto-style21">
    <w:name w:val="auto-style21"/>
    <w:basedOn w:val="DefaultParagraphFont"/>
    <w:rsid w:val="005E4286"/>
  </w:style>
  <w:style w:type="paragraph" w:customStyle="1" w:styleId="auto-style151">
    <w:name w:val="auto-style151"/>
    <w:basedOn w:val="Normal"/>
    <w:rsid w:val="005E4286"/>
    <w:pPr>
      <w:spacing w:before="100" w:beforeAutospacing="1" w:after="100" w:afterAutospacing="1"/>
    </w:pPr>
  </w:style>
  <w:style w:type="character" w:customStyle="1" w:styleId="Heading4Char">
    <w:name w:val="Heading 4 Char"/>
    <w:basedOn w:val="DefaultParagraphFont"/>
    <w:link w:val="Heading4"/>
    <w:uiPriority w:val="9"/>
    <w:semiHidden/>
    <w:rsid w:val="00D61ABF"/>
    <w:rPr>
      <w:rFonts w:asciiTheme="majorHAnsi" w:eastAsiaTheme="majorEastAsia" w:hAnsiTheme="majorHAnsi" w:cstheme="majorBidi"/>
      <w:i/>
      <w:iCs/>
      <w:color w:val="2F5496" w:themeColor="accent1" w:themeShade="BF"/>
      <w:lang w:eastAsia="en-GB"/>
    </w:rPr>
  </w:style>
  <w:style w:type="paragraph" w:customStyle="1" w:styleId="date">
    <w:name w:val="date"/>
    <w:basedOn w:val="Normal"/>
    <w:rsid w:val="00656DB2"/>
    <w:pPr>
      <w:spacing w:before="100" w:beforeAutospacing="1" w:after="100" w:afterAutospacing="1"/>
    </w:pPr>
  </w:style>
  <w:style w:type="paragraph" w:customStyle="1" w:styleId="ember-view">
    <w:name w:val="ember-view"/>
    <w:basedOn w:val="Normal"/>
    <w:rsid w:val="00656DB2"/>
    <w:pPr>
      <w:spacing w:before="100" w:beforeAutospacing="1" w:after="100" w:afterAutospacing="1"/>
    </w:pPr>
  </w:style>
  <w:style w:type="character" w:styleId="UnresolvedMention">
    <w:name w:val="Unresolved Mention"/>
    <w:basedOn w:val="DefaultParagraphFont"/>
    <w:uiPriority w:val="99"/>
    <w:semiHidden/>
    <w:unhideWhenUsed/>
    <w:rsid w:val="003A44F2"/>
    <w:rPr>
      <w:color w:val="605E5C"/>
      <w:shd w:val="clear" w:color="auto" w:fill="E1DFDD"/>
    </w:rPr>
  </w:style>
  <w:style w:type="character" w:customStyle="1" w:styleId="u-visually-hidden">
    <w:name w:val="u-visually-hidden"/>
    <w:basedOn w:val="DefaultParagraphFont"/>
    <w:rsid w:val="00345E53"/>
  </w:style>
  <w:style w:type="paragraph" w:styleId="Header">
    <w:name w:val="header"/>
    <w:basedOn w:val="Normal"/>
    <w:link w:val="HeaderChar"/>
    <w:uiPriority w:val="99"/>
    <w:unhideWhenUsed/>
    <w:rsid w:val="008067AF"/>
    <w:pPr>
      <w:tabs>
        <w:tab w:val="center" w:pos="4513"/>
        <w:tab w:val="right" w:pos="9026"/>
      </w:tabs>
    </w:pPr>
  </w:style>
  <w:style w:type="character" w:customStyle="1" w:styleId="HeaderChar">
    <w:name w:val="Header Char"/>
    <w:basedOn w:val="DefaultParagraphFont"/>
    <w:link w:val="Header"/>
    <w:uiPriority w:val="99"/>
    <w:rsid w:val="008067AF"/>
    <w:rPr>
      <w:rFonts w:ascii="Times New Roman" w:eastAsia="Times New Roman" w:hAnsi="Times New Roman" w:cs="Times New Roman"/>
      <w:lang w:eastAsia="en-GB"/>
    </w:rPr>
  </w:style>
  <w:style w:type="paragraph" w:styleId="Footer">
    <w:name w:val="footer"/>
    <w:basedOn w:val="Normal"/>
    <w:link w:val="FooterChar"/>
    <w:uiPriority w:val="99"/>
    <w:unhideWhenUsed/>
    <w:rsid w:val="008067AF"/>
    <w:pPr>
      <w:tabs>
        <w:tab w:val="center" w:pos="4513"/>
        <w:tab w:val="right" w:pos="9026"/>
      </w:tabs>
    </w:pPr>
  </w:style>
  <w:style w:type="character" w:customStyle="1" w:styleId="FooterChar">
    <w:name w:val="Footer Char"/>
    <w:basedOn w:val="DefaultParagraphFont"/>
    <w:link w:val="Footer"/>
    <w:uiPriority w:val="99"/>
    <w:rsid w:val="008067AF"/>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720317">
      <w:bodyDiv w:val="1"/>
      <w:marLeft w:val="0"/>
      <w:marRight w:val="0"/>
      <w:marTop w:val="0"/>
      <w:marBottom w:val="0"/>
      <w:divBdr>
        <w:top w:val="none" w:sz="0" w:space="0" w:color="auto"/>
        <w:left w:val="none" w:sz="0" w:space="0" w:color="auto"/>
        <w:bottom w:val="none" w:sz="0" w:space="0" w:color="auto"/>
        <w:right w:val="none" w:sz="0" w:space="0" w:color="auto"/>
      </w:divBdr>
      <w:divsChild>
        <w:div w:id="2019966500">
          <w:marLeft w:val="0"/>
          <w:marRight w:val="0"/>
          <w:marTop w:val="0"/>
          <w:marBottom w:val="0"/>
          <w:divBdr>
            <w:top w:val="none" w:sz="0" w:space="0" w:color="auto"/>
            <w:left w:val="none" w:sz="0" w:space="0" w:color="auto"/>
            <w:bottom w:val="none" w:sz="0" w:space="0" w:color="auto"/>
            <w:right w:val="none" w:sz="0" w:space="0" w:color="auto"/>
          </w:divBdr>
          <w:divsChild>
            <w:div w:id="1465345094">
              <w:marLeft w:val="0"/>
              <w:marRight w:val="0"/>
              <w:marTop w:val="0"/>
              <w:marBottom w:val="0"/>
              <w:divBdr>
                <w:top w:val="none" w:sz="0" w:space="0" w:color="auto"/>
                <w:left w:val="none" w:sz="0" w:space="0" w:color="auto"/>
                <w:bottom w:val="none" w:sz="0" w:space="0" w:color="auto"/>
                <w:right w:val="none" w:sz="0" w:space="0" w:color="auto"/>
              </w:divBdr>
              <w:divsChild>
                <w:div w:id="1969237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006930">
      <w:bodyDiv w:val="1"/>
      <w:marLeft w:val="0"/>
      <w:marRight w:val="0"/>
      <w:marTop w:val="0"/>
      <w:marBottom w:val="0"/>
      <w:divBdr>
        <w:top w:val="none" w:sz="0" w:space="0" w:color="auto"/>
        <w:left w:val="none" w:sz="0" w:space="0" w:color="auto"/>
        <w:bottom w:val="none" w:sz="0" w:space="0" w:color="auto"/>
        <w:right w:val="none" w:sz="0" w:space="0" w:color="auto"/>
      </w:divBdr>
      <w:divsChild>
        <w:div w:id="1797291831">
          <w:marLeft w:val="0"/>
          <w:marRight w:val="0"/>
          <w:marTop w:val="0"/>
          <w:marBottom w:val="0"/>
          <w:divBdr>
            <w:top w:val="none" w:sz="0" w:space="0" w:color="auto"/>
            <w:left w:val="none" w:sz="0" w:space="0" w:color="auto"/>
            <w:bottom w:val="none" w:sz="0" w:space="0" w:color="auto"/>
            <w:right w:val="none" w:sz="0" w:space="0" w:color="auto"/>
          </w:divBdr>
          <w:divsChild>
            <w:div w:id="2145850659">
              <w:marLeft w:val="0"/>
              <w:marRight w:val="0"/>
              <w:marTop w:val="0"/>
              <w:marBottom w:val="0"/>
              <w:divBdr>
                <w:top w:val="none" w:sz="0" w:space="0" w:color="auto"/>
                <w:left w:val="none" w:sz="0" w:space="0" w:color="auto"/>
                <w:bottom w:val="none" w:sz="0" w:space="0" w:color="auto"/>
                <w:right w:val="none" w:sz="0" w:space="0" w:color="auto"/>
              </w:divBdr>
              <w:divsChild>
                <w:div w:id="404109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481936">
      <w:bodyDiv w:val="1"/>
      <w:marLeft w:val="0"/>
      <w:marRight w:val="0"/>
      <w:marTop w:val="0"/>
      <w:marBottom w:val="0"/>
      <w:divBdr>
        <w:top w:val="none" w:sz="0" w:space="0" w:color="auto"/>
        <w:left w:val="none" w:sz="0" w:space="0" w:color="auto"/>
        <w:bottom w:val="none" w:sz="0" w:space="0" w:color="auto"/>
        <w:right w:val="none" w:sz="0" w:space="0" w:color="auto"/>
      </w:divBdr>
      <w:divsChild>
        <w:div w:id="596718178">
          <w:marLeft w:val="-720"/>
          <w:marRight w:val="0"/>
          <w:marTop w:val="0"/>
          <w:marBottom w:val="0"/>
          <w:divBdr>
            <w:top w:val="none" w:sz="0" w:space="0" w:color="auto"/>
            <w:left w:val="none" w:sz="0" w:space="0" w:color="auto"/>
            <w:bottom w:val="none" w:sz="0" w:space="0" w:color="auto"/>
            <w:right w:val="none" w:sz="0" w:space="0" w:color="auto"/>
          </w:divBdr>
        </w:div>
      </w:divsChild>
    </w:div>
    <w:div w:id="81950599">
      <w:bodyDiv w:val="1"/>
      <w:marLeft w:val="0"/>
      <w:marRight w:val="0"/>
      <w:marTop w:val="0"/>
      <w:marBottom w:val="0"/>
      <w:divBdr>
        <w:top w:val="none" w:sz="0" w:space="0" w:color="auto"/>
        <w:left w:val="none" w:sz="0" w:space="0" w:color="auto"/>
        <w:bottom w:val="none" w:sz="0" w:space="0" w:color="auto"/>
        <w:right w:val="none" w:sz="0" w:space="0" w:color="auto"/>
      </w:divBdr>
      <w:divsChild>
        <w:div w:id="412776980">
          <w:marLeft w:val="0"/>
          <w:marRight w:val="0"/>
          <w:marTop w:val="0"/>
          <w:marBottom w:val="0"/>
          <w:divBdr>
            <w:top w:val="none" w:sz="0" w:space="0" w:color="auto"/>
            <w:left w:val="none" w:sz="0" w:space="0" w:color="auto"/>
            <w:bottom w:val="none" w:sz="0" w:space="0" w:color="auto"/>
            <w:right w:val="none" w:sz="0" w:space="0" w:color="auto"/>
          </w:divBdr>
          <w:divsChild>
            <w:div w:id="1984919040">
              <w:marLeft w:val="0"/>
              <w:marRight w:val="0"/>
              <w:marTop w:val="0"/>
              <w:marBottom w:val="0"/>
              <w:divBdr>
                <w:top w:val="none" w:sz="0" w:space="0" w:color="auto"/>
                <w:left w:val="none" w:sz="0" w:space="0" w:color="auto"/>
                <w:bottom w:val="none" w:sz="0" w:space="0" w:color="auto"/>
                <w:right w:val="none" w:sz="0" w:space="0" w:color="auto"/>
              </w:divBdr>
              <w:divsChild>
                <w:div w:id="1448500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314537">
      <w:bodyDiv w:val="1"/>
      <w:marLeft w:val="0"/>
      <w:marRight w:val="0"/>
      <w:marTop w:val="0"/>
      <w:marBottom w:val="0"/>
      <w:divBdr>
        <w:top w:val="none" w:sz="0" w:space="0" w:color="auto"/>
        <w:left w:val="none" w:sz="0" w:space="0" w:color="auto"/>
        <w:bottom w:val="none" w:sz="0" w:space="0" w:color="auto"/>
        <w:right w:val="none" w:sz="0" w:space="0" w:color="auto"/>
      </w:divBdr>
      <w:divsChild>
        <w:div w:id="1769084803">
          <w:marLeft w:val="0"/>
          <w:marRight w:val="0"/>
          <w:marTop w:val="0"/>
          <w:marBottom w:val="0"/>
          <w:divBdr>
            <w:top w:val="none" w:sz="0" w:space="0" w:color="auto"/>
            <w:left w:val="none" w:sz="0" w:space="0" w:color="auto"/>
            <w:bottom w:val="none" w:sz="0" w:space="0" w:color="auto"/>
            <w:right w:val="none" w:sz="0" w:space="0" w:color="auto"/>
          </w:divBdr>
          <w:divsChild>
            <w:div w:id="2144034965">
              <w:marLeft w:val="0"/>
              <w:marRight w:val="0"/>
              <w:marTop w:val="0"/>
              <w:marBottom w:val="0"/>
              <w:divBdr>
                <w:top w:val="none" w:sz="0" w:space="0" w:color="auto"/>
                <w:left w:val="none" w:sz="0" w:space="0" w:color="auto"/>
                <w:bottom w:val="none" w:sz="0" w:space="0" w:color="auto"/>
                <w:right w:val="none" w:sz="0" w:space="0" w:color="auto"/>
              </w:divBdr>
              <w:divsChild>
                <w:div w:id="283192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232527">
      <w:bodyDiv w:val="1"/>
      <w:marLeft w:val="0"/>
      <w:marRight w:val="0"/>
      <w:marTop w:val="0"/>
      <w:marBottom w:val="0"/>
      <w:divBdr>
        <w:top w:val="none" w:sz="0" w:space="0" w:color="auto"/>
        <w:left w:val="none" w:sz="0" w:space="0" w:color="auto"/>
        <w:bottom w:val="none" w:sz="0" w:space="0" w:color="auto"/>
        <w:right w:val="none" w:sz="0" w:space="0" w:color="auto"/>
      </w:divBdr>
      <w:divsChild>
        <w:div w:id="608857696">
          <w:marLeft w:val="0"/>
          <w:marRight w:val="0"/>
          <w:marTop w:val="0"/>
          <w:marBottom w:val="0"/>
          <w:divBdr>
            <w:top w:val="none" w:sz="0" w:space="0" w:color="auto"/>
            <w:left w:val="none" w:sz="0" w:space="0" w:color="auto"/>
            <w:bottom w:val="none" w:sz="0" w:space="0" w:color="auto"/>
            <w:right w:val="none" w:sz="0" w:space="0" w:color="auto"/>
          </w:divBdr>
          <w:divsChild>
            <w:div w:id="115101302">
              <w:marLeft w:val="0"/>
              <w:marRight w:val="0"/>
              <w:marTop w:val="0"/>
              <w:marBottom w:val="0"/>
              <w:divBdr>
                <w:top w:val="none" w:sz="0" w:space="0" w:color="auto"/>
                <w:left w:val="none" w:sz="0" w:space="0" w:color="auto"/>
                <w:bottom w:val="none" w:sz="0" w:space="0" w:color="auto"/>
                <w:right w:val="none" w:sz="0" w:space="0" w:color="auto"/>
              </w:divBdr>
              <w:divsChild>
                <w:div w:id="700133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543852">
      <w:bodyDiv w:val="1"/>
      <w:marLeft w:val="0"/>
      <w:marRight w:val="0"/>
      <w:marTop w:val="0"/>
      <w:marBottom w:val="0"/>
      <w:divBdr>
        <w:top w:val="none" w:sz="0" w:space="0" w:color="auto"/>
        <w:left w:val="none" w:sz="0" w:space="0" w:color="auto"/>
        <w:bottom w:val="none" w:sz="0" w:space="0" w:color="auto"/>
        <w:right w:val="none" w:sz="0" w:space="0" w:color="auto"/>
      </w:divBdr>
      <w:divsChild>
        <w:div w:id="1058438593">
          <w:marLeft w:val="0"/>
          <w:marRight w:val="0"/>
          <w:marTop w:val="0"/>
          <w:marBottom w:val="0"/>
          <w:divBdr>
            <w:top w:val="none" w:sz="0" w:space="0" w:color="auto"/>
            <w:left w:val="none" w:sz="0" w:space="0" w:color="auto"/>
            <w:bottom w:val="none" w:sz="0" w:space="0" w:color="auto"/>
            <w:right w:val="none" w:sz="0" w:space="0" w:color="auto"/>
          </w:divBdr>
          <w:divsChild>
            <w:div w:id="2135784151">
              <w:marLeft w:val="0"/>
              <w:marRight w:val="0"/>
              <w:marTop w:val="0"/>
              <w:marBottom w:val="0"/>
              <w:divBdr>
                <w:top w:val="none" w:sz="0" w:space="0" w:color="auto"/>
                <w:left w:val="none" w:sz="0" w:space="0" w:color="auto"/>
                <w:bottom w:val="none" w:sz="0" w:space="0" w:color="auto"/>
                <w:right w:val="none" w:sz="0" w:space="0" w:color="auto"/>
              </w:divBdr>
              <w:divsChild>
                <w:div w:id="421996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752144">
      <w:bodyDiv w:val="1"/>
      <w:marLeft w:val="0"/>
      <w:marRight w:val="0"/>
      <w:marTop w:val="0"/>
      <w:marBottom w:val="0"/>
      <w:divBdr>
        <w:top w:val="none" w:sz="0" w:space="0" w:color="auto"/>
        <w:left w:val="none" w:sz="0" w:space="0" w:color="auto"/>
        <w:bottom w:val="none" w:sz="0" w:space="0" w:color="auto"/>
        <w:right w:val="none" w:sz="0" w:space="0" w:color="auto"/>
      </w:divBdr>
      <w:divsChild>
        <w:div w:id="598566112">
          <w:marLeft w:val="0"/>
          <w:marRight w:val="0"/>
          <w:marTop w:val="0"/>
          <w:marBottom w:val="0"/>
          <w:divBdr>
            <w:top w:val="none" w:sz="0" w:space="0" w:color="auto"/>
            <w:left w:val="none" w:sz="0" w:space="0" w:color="auto"/>
            <w:bottom w:val="none" w:sz="0" w:space="0" w:color="auto"/>
            <w:right w:val="none" w:sz="0" w:space="0" w:color="auto"/>
          </w:divBdr>
          <w:divsChild>
            <w:div w:id="902373419">
              <w:marLeft w:val="0"/>
              <w:marRight w:val="0"/>
              <w:marTop w:val="0"/>
              <w:marBottom w:val="0"/>
              <w:divBdr>
                <w:top w:val="none" w:sz="0" w:space="0" w:color="auto"/>
                <w:left w:val="none" w:sz="0" w:space="0" w:color="auto"/>
                <w:bottom w:val="none" w:sz="0" w:space="0" w:color="auto"/>
                <w:right w:val="none" w:sz="0" w:space="0" w:color="auto"/>
              </w:divBdr>
              <w:divsChild>
                <w:div w:id="1719893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859355">
      <w:bodyDiv w:val="1"/>
      <w:marLeft w:val="0"/>
      <w:marRight w:val="0"/>
      <w:marTop w:val="0"/>
      <w:marBottom w:val="0"/>
      <w:divBdr>
        <w:top w:val="none" w:sz="0" w:space="0" w:color="auto"/>
        <w:left w:val="none" w:sz="0" w:space="0" w:color="auto"/>
        <w:bottom w:val="none" w:sz="0" w:space="0" w:color="auto"/>
        <w:right w:val="none" w:sz="0" w:space="0" w:color="auto"/>
      </w:divBdr>
    </w:div>
    <w:div w:id="185556322">
      <w:bodyDiv w:val="1"/>
      <w:marLeft w:val="0"/>
      <w:marRight w:val="0"/>
      <w:marTop w:val="0"/>
      <w:marBottom w:val="0"/>
      <w:divBdr>
        <w:top w:val="none" w:sz="0" w:space="0" w:color="auto"/>
        <w:left w:val="none" w:sz="0" w:space="0" w:color="auto"/>
        <w:bottom w:val="none" w:sz="0" w:space="0" w:color="auto"/>
        <w:right w:val="none" w:sz="0" w:space="0" w:color="auto"/>
      </w:divBdr>
      <w:divsChild>
        <w:div w:id="2056736667">
          <w:marLeft w:val="0"/>
          <w:marRight w:val="0"/>
          <w:marTop w:val="0"/>
          <w:marBottom w:val="0"/>
          <w:divBdr>
            <w:top w:val="none" w:sz="0" w:space="0" w:color="auto"/>
            <w:left w:val="none" w:sz="0" w:space="0" w:color="auto"/>
            <w:bottom w:val="none" w:sz="0" w:space="0" w:color="auto"/>
            <w:right w:val="none" w:sz="0" w:space="0" w:color="auto"/>
          </w:divBdr>
          <w:divsChild>
            <w:div w:id="1111243790">
              <w:marLeft w:val="0"/>
              <w:marRight w:val="0"/>
              <w:marTop w:val="0"/>
              <w:marBottom w:val="0"/>
              <w:divBdr>
                <w:top w:val="none" w:sz="0" w:space="0" w:color="auto"/>
                <w:left w:val="none" w:sz="0" w:space="0" w:color="auto"/>
                <w:bottom w:val="none" w:sz="0" w:space="0" w:color="auto"/>
                <w:right w:val="none" w:sz="0" w:space="0" w:color="auto"/>
              </w:divBdr>
              <w:divsChild>
                <w:div w:id="736320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249081">
      <w:bodyDiv w:val="1"/>
      <w:marLeft w:val="0"/>
      <w:marRight w:val="0"/>
      <w:marTop w:val="0"/>
      <w:marBottom w:val="0"/>
      <w:divBdr>
        <w:top w:val="none" w:sz="0" w:space="0" w:color="auto"/>
        <w:left w:val="none" w:sz="0" w:space="0" w:color="auto"/>
        <w:bottom w:val="none" w:sz="0" w:space="0" w:color="auto"/>
        <w:right w:val="none" w:sz="0" w:space="0" w:color="auto"/>
      </w:divBdr>
    </w:div>
    <w:div w:id="204411957">
      <w:bodyDiv w:val="1"/>
      <w:marLeft w:val="0"/>
      <w:marRight w:val="0"/>
      <w:marTop w:val="0"/>
      <w:marBottom w:val="0"/>
      <w:divBdr>
        <w:top w:val="none" w:sz="0" w:space="0" w:color="auto"/>
        <w:left w:val="none" w:sz="0" w:space="0" w:color="auto"/>
        <w:bottom w:val="none" w:sz="0" w:space="0" w:color="auto"/>
        <w:right w:val="none" w:sz="0" w:space="0" w:color="auto"/>
      </w:divBdr>
      <w:divsChild>
        <w:div w:id="997031241">
          <w:marLeft w:val="0"/>
          <w:marRight w:val="0"/>
          <w:marTop w:val="0"/>
          <w:marBottom w:val="0"/>
          <w:divBdr>
            <w:top w:val="none" w:sz="0" w:space="0" w:color="auto"/>
            <w:left w:val="none" w:sz="0" w:space="0" w:color="auto"/>
            <w:bottom w:val="none" w:sz="0" w:space="0" w:color="auto"/>
            <w:right w:val="none" w:sz="0" w:space="0" w:color="auto"/>
          </w:divBdr>
          <w:divsChild>
            <w:div w:id="1521696173">
              <w:marLeft w:val="0"/>
              <w:marRight w:val="0"/>
              <w:marTop w:val="240"/>
              <w:marBottom w:val="240"/>
              <w:divBdr>
                <w:top w:val="single" w:sz="12" w:space="0" w:color="8E8E8E"/>
                <w:left w:val="none" w:sz="0" w:space="0" w:color="auto"/>
                <w:bottom w:val="single" w:sz="12" w:space="0" w:color="8E8E8E"/>
                <w:right w:val="none" w:sz="0" w:space="0" w:color="auto"/>
              </w:divBdr>
              <w:divsChild>
                <w:div w:id="1539468725">
                  <w:marLeft w:val="0"/>
                  <w:marRight w:val="0"/>
                  <w:marTop w:val="240"/>
                  <w:marBottom w:val="240"/>
                  <w:divBdr>
                    <w:top w:val="none" w:sz="0" w:space="0" w:color="auto"/>
                    <w:left w:val="none" w:sz="0" w:space="0" w:color="auto"/>
                    <w:bottom w:val="none" w:sz="0" w:space="0" w:color="auto"/>
                    <w:right w:val="none" w:sz="0" w:space="0" w:color="auto"/>
                  </w:divBdr>
                </w:div>
              </w:divsChild>
            </w:div>
          </w:divsChild>
        </w:div>
        <w:div w:id="2003846784">
          <w:marLeft w:val="0"/>
          <w:marRight w:val="0"/>
          <w:marTop w:val="0"/>
          <w:marBottom w:val="0"/>
          <w:divBdr>
            <w:top w:val="none" w:sz="0" w:space="0" w:color="auto"/>
            <w:left w:val="none" w:sz="0" w:space="0" w:color="auto"/>
            <w:bottom w:val="none" w:sz="0" w:space="0" w:color="auto"/>
            <w:right w:val="none" w:sz="0" w:space="0" w:color="auto"/>
          </w:divBdr>
          <w:divsChild>
            <w:div w:id="118302098">
              <w:marLeft w:val="0"/>
              <w:marRight w:val="0"/>
              <w:marTop w:val="240"/>
              <w:marBottom w:val="240"/>
              <w:divBdr>
                <w:top w:val="single" w:sz="12" w:space="0" w:color="8E8E8E"/>
                <w:left w:val="none" w:sz="0" w:space="0" w:color="auto"/>
                <w:bottom w:val="single" w:sz="12" w:space="0" w:color="8E8E8E"/>
                <w:right w:val="none" w:sz="0" w:space="0" w:color="auto"/>
              </w:divBdr>
              <w:divsChild>
                <w:div w:id="4019903">
                  <w:marLeft w:val="0"/>
                  <w:marRight w:val="0"/>
                  <w:marTop w:val="240"/>
                  <w:marBottom w:val="240"/>
                  <w:divBdr>
                    <w:top w:val="none" w:sz="0" w:space="0" w:color="auto"/>
                    <w:left w:val="none" w:sz="0" w:space="0" w:color="auto"/>
                    <w:bottom w:val="none" w:sz="0" w:space="0" w:color="auto"/>
                    <w:right w:val="none" w:sz="0" w:space="0" w:color="auto"/>
                  </w:divBdr>
                </w:div>
              </w:divsChild>
            </w:div>
          </w:divsChild>
        </w:div>
        <w:div w:id="1336953037">
          <w:marLeft w:val="0"/>
          <w:marRight w:val="0"/>
          <w:marTop w:val="0"/>
          <w:marBottom w:val="0"/>
          <w:divBdr>
            <w:top w:val="none" w:sz="0" w:space="0" w:color="auto"/>
            <w:left w:val="none" w:sz="0" w:space="0" w:color="auto"/>
            <w:bottom w:val="none" w:sz="0" w:space="0" w:color="auto"/>
            <w:right w:val="none" w:sz="0" w:space="0" w:color="auto"/>
          </w:divBdr>
          <w:divsChild>
            <w:div w:id="278463020">
              <w:marLeft w:val="0"/>
              <w:marRight w:val="0"/>
              <w:marTop w:val="240"/>
              <w:marBottom w:val="240"/>
              <w:divBdr>
                <w:top w:val="single" w:sz="12" w:space="0" w:color="8E8E8E"/>
                <w:left w:val="none" w:sz="0" w:space="0" w:color="auto"/>
                <w:bottom w:val="single" w:sz="12" w:space="0" w:color="8E8E8E"/>
                <w:right w:val="none" w:sz="0" w:space="0" w:color="auto"/>
              </w:divBdr>
              <w:divsChild>
                <w:div w:id="665480290">
                  <w:marLeft w:val="0"/>
                  <w:marRight w:val="0"/>
                  <w:marTop w:val="240"/>
                  <w:marBottom w:val="240"/>
                  <w:divBdr>
                    <w:top w:val="none" w:sz="0" w:space="0" w:color="auto"/>
                    <w:left w:val="none" w:sz="0" w:space="0" w:color="auto"/>
                    <w:bottom w:val="none" w:sz="0" w:space="0" w:color="auto"/>
                    <w:right w:val="none" w:sz="0" w:space="0" w:color="auto"/>
                  </w:divBdr>
                </w:div>
              </w:divsChild>
            </w:div>
          </w:divsChild>
        </w:div>
      </w:divsChild>
    </w:div>
    <w:div w:id="206139060">
      <w:bodyDiv w:val="1"/>
      <w:marLeft w:val="0"/>
      <w:marRight w:val="0"/>
      <w:marTop w:val="0"/>
      <w:marBottom w:val="0"/>
      <w:divBdr>
        <w:top w:val="none" w:sz="0" w:space="0" w:color="auto"/>
        <w:left w:val="none" w:sz="0" w:space="0" w:color="auto"/>
        <w:bottom w:val="none" w:sz="0" w:space="0" w:color="auto"/>
        <w:right w:val="none" w:sz="0" w:space="0" w:color="auto"/>
      </w:divBdr>
    </w:div>
    <w:div w:id="222642950">
      <w:bodyDiv w:val="1"/>
      <w:marLeft w:val="0"/>
      <w:marRight w:val="0"/>
      <w:marTop w:val="0"/>
      <w:marBottom w:val="0"/>
      <w:divBdr>
        <w:top w:val="none" w:sz="0" w:space="0" w:color="auto"/>
        <w:left w:val="none" w:sz="0" w:space="0" w:color="auto"/>
        <w:bottom w:val="none" w:sz="0" w:space="0" w:color="auto"/>
        <w:right w:val="none" w:sz="0" w:space="0" w:color="auto"/>
      </w:divBdr>
      <w:divsChild>
        <w:div w:id="686251555">
          <w:marLeft w:val="0"/>
          <w:marRight w:val="0"/>
          <w:marTop w:val="0"/>
          <w:marBottom w:val="0"/>
          <w:divBdr>
            <w:top w:val="none" w:sz="0" w:space="0" w:color="auto"/>
            <w:left w:val="none" w:sz="0" w:space="0" w:color="auto"/>
            <w:bottom w:val="none" w:sz="0" w:space="0" w:color="auto"/>
            <w:right w:val="none" w:sz="0" w:space="0" w:color="auto"/>
          </w:divBdr>
          <w:divsChild>
            <w:div w:id="1798378839">
              <w:marLeft w:val="0"/>
              <w:marRight w:val="0"/>
              <w:marTop w:val="0"/>
              <w:marBottom w:val="0"/>
              <w:divBdr>
                <w:top w:val="none" w:sz="0" w:space="0" w:color="auto"/>
                <w:left w:val="none" w:sz="0" w:space="0" w:color="auto"/>
                <w:bottom w:val="none" w:sz="0" w:space="0" w:color="auto"/>
                <w:right w:val="none" w:sz="0" w:space="0" w:color="auto"/>
              </w:divBdr>
              <w:divsChild>
                <w:div w:id="1713310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9507494">
      <w:bodyDiv w:val="1"/>
      <w:marLeft w:val="0"/>
      <w:marRight w:val="0"/>
      <w:marTop w:val="0"/>
      <w:marBottom w:val="0"/>
      <w:divBdr>
        <w:top w:val="none" w:sz="0" w:space="0" w:color="auto"/>
        <w:left w:val="none" w:sz="0" w:space="0" w:color="auto"/>
        <w:bottom w:val="none" w:sz="0" w:space="0" w:color="auto"/>
        <w:right w:val="none" w:sz="0" w:space="0" w:color="auto"/>
      </w:divBdr>
      <w:divsChild>
        <w:div w:id="945503907">
          <w:marLeft w:val="0"/>
          <w:marRight w:val="0"/>
          <w:marTop w:val="300"/>
          <w:marBottom w:val="0"/>
          <w:divBdr>
            <w:top w:val="none" w:sz="0" w:space="0" w:color="auto"/>
            <w:left w:val="none" w:sz="0" w:space="0" w:color="auto"/>
            <w:bottom w:val="none" w:sz="0" w:space="0" w:color="auto"/>
            <w:right w:val="none" w:sz="0" w:space="0" w:color="auto"/>
          </w:divBdr>
        </w:div>
      </w:divsChild>
    </w:div>
    <w:div w:id="241641430">
      <w:bodyDiv w:val="1"/>
      <w:marLeft w:val="0"/>
      <w:marRight w:val="0"/>
      <w:marTop w:val="0"/>
      <w:marBottom w:val="0"/>
      <w:divBdr>
        <w:top w:val="none" w:sz="0" w:space="0" w:color="auto"/>
        <w:left w:val="none" w:sz="0" w:space="0" w:color="auto"/>
        <w:bottom w:val="none" w:sz="0" w:space="0" w:color="auto"/>
        <w:right w:val="none" w:sz="0" w:space="0" w:color="auto"/>
      </w:divBdr>
      <w:divsChild>
        <w:div w:id="176040072">
          <w:marLeft w:val="0"/>
          <w:marRight w:val="0"/>
          <w:marTop w:val="0"/>
          <w:marBottom w:val="0"/>
          <w:divBdr>
            <w:top w:val="none" w:sz="0" w:space="0" w:color="auto"/>
            <w:left w:val="none" w:sz="0" w:space="0" w:color="auto"/>
            <w:bottom w:val="none" w:sz="0" w:space="0" w:color="auto"/>
            <w:right w:val="none" w:sz="0" w:space="0" w:color="auto"/>
          </w:divBdr>
          <w:divsChild>
            <w:div w:id="409233602">
              <w:marLeft w:val="0"/>
              <w:marRight w:val="0"/>
              <w:marTop w:val="0"/>
              <w:marBottom w:val="0"/>
              <w:divBdr>
                <w:top w:val="none" w:sz="0" w:space="0" w:color="auto"/>
                <w:left w:val="none" w:sz="0" w:space="0" w:color="auto"/>
                <w:bottom w:val="none" w:sz="0" w:space="0" w:color="auto"/>
                <w:right w:val="none" w:sz="0" w:space="0" w:color="auto"/>
              </w:divBdr>
              <w:divsChild>
                <w:div w:id="1082070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1887196">
      <w:bodyDiv w:val="1"/>
      <w:marLeft w:val="0"/>
      <w:marRight w:val="0"/>
      <w:marTop w:val="0"/>
      <w:marBottom w:val="0"/>
      <w:divBdr>
        <w:top w:val="none" w:sz="0" w:space="0" w:color="auto"/>
        <w:left w:val="none" w:sz="0" w:space="0" w:color="auto"/>
        <w:bottom w:val="none" w:sz="0" w:space="0" w:color="auto"/>
        <w:right w:val="none" w:sz="0" w:space="0" w:color="auto"/>
      </w:divBdr>
      <w:divsChild>
        <w:div w:id="227885741">
          <w:marLeft w:val="0"/>
          <w:marRight w:val="0"/>
          <w:marTop w:val="0"/>
          <w:marBottom w:val="0"/>
          <w:divBdr>
            <w:top w:val="none" w:sz="0" w:space="0" w:color="auto"/>
            <w:left w:val="none" w:sz="0" w:space="0" w:color="auto"/>
            <w:bottom w:val="none" w:sz="0" w:space="0" w:color="auto"/>
            <w:right w:val="none" w:sz="0" w:space="0" w:color="auto"/>
          </w:divBdr>
          <w:divsChild>
            <w:div w:id="1854683721">
              <w:marLeft w:val="0"/>
              <w:marRight w:val="0"/>
              <w:marTop w:val="0"/>
              <w:marBottom w:val="0"/>
              <w:divBdr>
                <w:top w:val="none" w:sz="0" w:space="0" w:color="auto"/>
                <w:left w:val="none" w:sz="0" w:space="0" w:color="auto"/>
                <w:bottom w:val="none" w:sz="0" w:space="0" w:color="auto"/>
                <w:right w:val="none" w:sz="0" w:space="0" w:color="auto"/>
              </w:divBdr>
              <w:divsChild>
                <w:div w:id="1348485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0033782">
      <w:bodyDiv w:val="1"/>
      <w:marLeft w:val="0"/>
      <w:marRight w:val="0"/>
      <w:marTop w:val="0"/>
      <w:marBottom w:val="0"/>
      <w:divBdr>
        <w:top w:val="none" w:sz="0" w:space="0" w:color="auto"/>
        <w:left w:val="none" w:sz="0" w:space="0" w:color="auto"/>
        <w:bottom w:val="none" w:sz="0" w:space="0" w:color="auto"/>
        <w:right w:val="none" w:sz="0" w:space="0" w:color="auto"/>
      </w:divBdr>
    </w:div>
    <w:div w:id="464198352">
      <w:bodyDiv w:val="1"/>
      <w:marLeft w:val="0"/>
      <w:marRight w:val="0"/>
      <w:marTop w:val="0"/>
      <w:marBottom w:val="0"/>
      <w:divBdr>
        <w:top w:val="none" w:sz="0" w:space="0" w:color="auto"/>
        <w:left w:val="none" w:sz="0" w:space="0" w:color="auto"/>
        <w:bottom w:val="none" w:sz="0" w:space="0" w:color="auto"/>
        <w:right w:val="none" w:sz="0" w:space="0" w:color="auto"/>
      </w:divBdr>
      <w:divsChild>
        <w:div w:id="567613752">
          <w:marLeft w:val="0"/>
          <w:marRight w:val="0"/>
          <w:marTop w:val="0"/>
          <w:marBottom w:val="0"/>
          <w:divBdr>
            <w:top w:val="none" w:sz="0" w:space="0" w:color="auto"/>
            <w:left w:val="none" w:sz="0" w:space="0" w:color="auto"/>
            <w:bottom w:val="none" w:sz="0" w:space="0" w:color="auto"/>
            <w:right w:val="none" w:sz="0" w:space="0" w:color="auto"/>
          </w:divBdr>
          <w:divsChild>
            <w:div w:id="231505222">
              <w:marLeft w:val="0"/>
              <w:marRight w:val="0"/>
              <w:marTop w:val="0"/>
              <w:marBottom w:val="0"/>
              <w:divBdr>
                <w:top w:val="none" w:sz="0" w:space="0" w:color="auto"/>
                <w:left w:val="none" w:sz="0" w:space="0" w:color="auto"/>
                <w:bottom w:val="none" w:sz="0" w:space="0" w:color="auto"/>
                <w:right w:val="none" w:sz="0" w:space="0" w:color="auto"/>
              </w:divBdr>
              <w:divsChild>
                <w:div w:id="1725636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2229643">
      <w:bodyDiv w:val="1"/>
      <w:marLeft w:val="0"/>
      <w:marRight w:val="0"/>
      <w:marTop w:val="0"/>
      <w:marBottom w:val="0"/>
      <w:divBdr>
        <w:top w:val="none" w:sz="0" w:space="0" w:color="auto"/>
        <w:left w:val="none" w:sz="0" w:space="0" w:color="auto"/>
        <w:bottom w:val="none" w:sz="0" w:space="0" w:color="auto"/>
        <w:right w:val="none" w:sz="0" w:space="0" w:color="auto"/>
      </w:divBdr>
      <w:divsChild>
        <w:div w:id="1940217343">
          <w:marLeft w:val="0"/>
          <w:marRight w:val="0"/>
          <w:marTop w:val="0"/>
          <w:marBottom w:val="0"/>
          <w:divBdr>
            <w:top w:val="none" w:sz="0" w:space="0" w:color="auto"/>
            <w:left w:val="none" w:sz="0" w:space="0" w:color="auto"/>
            <w:bottom w:val="none" w:sz="0" w:space="0" w:color="auto"/>
            <w:right w:val="none" w:sz="0" w:space="0" w:color="auto"/>
          </w:divBdr>
          <w:divsChild>
            <w:div w:id="1398741180">
              <w:marLeft w:val="0"/>
              <w:marRight w:val="0"/>
              <w:marTop w:val="0"/>
              <w:marBottom w:val="0"/>
              <w:divBdr>
                <w:top w:val="none" w:sz="0" w:space="0" w:color="auto"/>
                <w:left w:val="none" w:sz="0" w:space="0" w:color="auto"/>
                <w:bottom w:val="none" w:sz="0" w:space="0" w:color="auto"/>
                <w:right w:val="none" w:sz="0" w:space="0" w:color="auto"/>
              </w:divBdr>
              <w:divsChild>
                <w:div w:id="595789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5458648">
      <w:bodyDiv w:val="1"/>
      <w:marLeft w:val="0"/>
      <w:marRight w:val="0"/>
      <w:marTop w:val="0"/>
      <w:marBottom w:val="0"/>
      <w:divBdr>
        <w:top w:val="none" w:sz="0" w:space="0" w:color="auto"/>
        <w:left w:val="none" w:sz="0" w:space="0" w:color="auto"/>
        <w:bottom w:val="none" w:sz="0" w:space="0" w:color="auto"/>
        <w:right w:val="none" w:sz="0" w:space="0" w:color="auto"/>
      </w:divBdr>
      <w:divsChild>
        <w:div w:id="101729059">
          <w:marLeft w:val="0"/>
          <w:marRight w:val="0"/>
          <w:marTop w:val="0"/>
          <w:marBottom w:val="0"/>
          <w:divBdr>
            <w:top w:val="none" w:sz="0" w:space="0" w:color="auto"/>
            <w:left w:val="none" w:sz="0" w:space="0" w:color="auto"/>
            <w:bottom w:val="none" w:sz="0" w:space="0" w:color="auto"/>
            <w:right w:val="none" w:sz="0" w:space="0" w:color="auto"/>
          </w:divBdr>
          <w:divsChild>
            <w:div w:id="1135828341">
              <w:marLeft w:val="0"/>
              <w:marRight w:val="0"/>
              <w:marTop w:val="0"/>
              <w:marBottom w:val="0"/>
              <w:divBdr>
                <w:top w:val="none" w:sz="0" w:space="0" w:color="auto"/>
                <w:left w:val="none" w:sz="0" w:space="0" w:color="auto"/>
                <w:bottom w:val="none" w:sz="0" w:space="0" w:color="auto"/>
                <w:right w:val="none" w:sz="0" w:space="0" w:color="auto"/>
              </w:divBdr>
              <w:divsChild>
                <w:div w:id="248581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4726624">
      <w:bodyDiv w:val="1"/>
      <w:marLeft w:val="0"/>
      <w:marRight w:val="0"/>
      <w:marTop w:val="0"/>
      <w:marBottom w:val="0"/>
      <w:divBdr>
        <w:top w:val="none" w:sz="0" w:space="0" w:color="auto"/>
        <w:left w:val="none" w:sz="0" w:space="0" w:color="auto"/>
        <w:bottom w:val="none" w:sz="0" w:space="0" w:color="auto"/>
        <w:right w:val="none" w:sz="0" w:space="0" w:color="auto"/>
      </w:divBdr>
      <w:divsChild>
        <w:div w:id="1150171641">
          <w:marLeft w:val="0"/>
          <w:marRight w:val="0"/>
          <w:marTop w:val="0"/>
          <w:marBottom w:val="0"/>
          <w:divBdr>
            <w:top w:val="none" w:sz="0" w:space="0" w:color="auto"/>
            <w:left w:val="none" w:sz="0" w:space="0" w:color="auto"/>
            <w:bottom w:val="none" w:sz="0" w:space="0" w:color="auto"/>
            <w:right w:val="none" w:sz="0" w:space="0" w:color="auto"/>
          </w:divBdr>
          <w:divsChild>
            <w:div w:id="1161238795">
              <w:marLeft w:val="0"/>
              <w:marRight w:val="0"/>
              <w:marTop w:val="0"/>
              <w:marBottom w:val="0"/>
              <w:divBdr>
                <w:top w:val="none" w:sz="0" w:space="0" w:color="auto"/>
                <w:left w:val="none" w:sz="0" w:space="0" w:color="auto"/>
                <w:bottom w:val="none" w:sz="0" w:space="0" w:color="auto"/>
                <w:right w:val="none" w:sz="0" w:space="0" w:color="auto"/>
              </w:divBdr>
              <w:divsChild>
                <w:div w:id="254824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0499664">
      <w:bodyDiv w:val="1"/>
      <w:marLeft w:val="0"/>
      <w:marRight w:val="0"/>
      <w:marTop w:val="0"/>
      <w:marBottom w:val="0"/>
      <w:divBdr>
        <w:top w:val="none" w:sz="0" w:space="0" w:color="auto"/>
        <w:left w:val="none" w:sz="0" w:space="0" w:color="auto"/>
        <w:bottom w:val="none" w:sz="0" w:space="0" w:color="auto"/>
        <w:right w:val="none" w:sz="0" w:space="0" w:color="auto"/>
      </w:divBdr>
      <w:divsChild>
        <w:div w:id="2031296003">
          <w:marLeft w:val="0"/>
          <w:marRight w:val="0"/>
          <w:marTop w:val="0"/>
          <w:marBottom w:val="0"/>
          <w:divBdr>
            <w:top w:val="none" w:sz="0" w:space="0" w:color="auto"/>
            <w:left w:val="none" w:sz="0" w:space="0" w:color="auto"/>
            <w:bottom w:val="none" w:sz="0" w:space="0" w:color="auto"/>
            <w:right w:val="none" w:sz="0" w:space="0" w:color="auto"/>
          </w:divBdr>
          <w:divsChild>
            <w:div w:id="309135540">
              <w:marLeft w:val="0"/>
              <w:marRight w:val="0"/>
              <w:marTop w:val="0"/>
              <w:marBottom w:val="0"/>
              <w:divBdr>
                <w:top w:val="none" w:sz="0" w:space="0" w:color="auto"/>
                <w:left w:val="none" w:sz="0" w:space="0" w:color="auto"/>
                <w:bottom w:val="none" w:sz="0" w:space="0" w:color="auto"/>
                <w:right w:val="none" w:sz="0" w:space="0" w:color="auto"/>
              </w:divBdr>
              <w:divsChild>
                <w:div w:id="500974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3012628">
          <w:marLeft w:val="0"/>
          <w:marRight w:val="0"/>
          <w:marTop w:val="0"/>
          <w:marBottom w:val="0"/>
          <w:divBdr>
            <w:top w:val="none" w:sz="0" w:space="0" w:color="auto"/>
            <w:left w:val="none" w:sz="0" w:space="0" w:color="auto"/>
            <w:bottom w:val="none" w:sz="0" w:space="0" w:color="auto"/>
            <w:right w:val="none" w:sz="0" w:space="0" w:color="auto"/>
          </w:divBdr>
          <w:divsChild>
            <w:div w:id="1604873841">
              <w:marLeft w:val="0"/>
              <w:marRight w:val="0"/>
              <w:marTop w:val="0"/>
              <w:marBottom w:val="0"/>
              <w:divBdr>
                <w:top w:val="none" w:sz="0" w:space="0" w:color="auto"/>
                <w:left w:val="none" w:sz="0" w:space="0" w:color="auto"/>
                <w:bottom w:val="none" w:sz="0" w:space="0" w:color="auto"/>
                <w:right w:val="none" w:sz="0" w:space="0" w:color="auto"/>
              </w:divBdr>
              <w:divsChild>
                <w:div w:id="1567953046">
                  <w:marLeft w:val="0"/>
                  <w:marRight w:val="0"/>
                  <w:marTop w:val="0"/>
                  <w:marBottom w:val="0"/>
                  <w:divBdr>
                    <w:top w:val="none" w:sz="0" w:space="0" w:color="auto"/>
                    <w:left w:val="none" w:sz="0" w:space="0" w:color="auto"/>
                    <w:bottom w:val="none" w:sz="0" w:space="0" w:color="auto"/>
                    <w:right w:val="none" w:sz="0" w:space="0" w:color="auto"/>
                  </w:divBdr>
                </w:div>
              </w:divsChild>
            </w:div>
            <w:div w:id="379015078">
              <w:marLeft w:val="0"/>
              <w:marRight w:val="0"/>
              <w:marTop w:val="0"/>
              <w:marBottom w:val="0"/>
              <w:divBdr>
                <w:top w:val="none" w:sz="0" w:space="0" w:color="auto"/>
                <w:left w:val="none" w:sz="0" w:space="0" w:color="auto"/>
                <w:bottom w:val="none" w:sz="0" w:space="0" w:color="auto"/>
                <w:right w:val="none" w:sz="0" w:space="0" w:color="auto"/>
              </w:divBdr>
              <w:divsChild>
                <w:div w:id="546723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7994836">
      <w:bodyDiv w:val="1"/>
      <w:marLeft w:val="0"/>
      <w:marRight w:val="0"/>
      <w:marTop w:val="0"/>
      <w:marBottom w:val="0"/>
      <w:divBdr>
        <w:top w:val="none" w:sz="0" w:space="0" w:color="auto"/>
        <w:left w:val="none" w:sz="0" w:space="0" w:color="auto"/>
        <w:bottom w:val="none" w:sz="0" w:space="0" w:color="auto"/>
        <w:right w:val="none" w:sz="0" w:space="0" w:color="auto"/>
      </w:divBdr>
      <w:divsChild>
        <w:div w:id="999120607">
          <w:marLeft w:val="0"/>
          <w:marRight w:val="0"/>
          <w:marTop w:val="0"/>
          <w:marBottom w:val="0"/>
          <w:divBdr>
            <w:top w:val="none" w:sz="0" w:space="0" w:color="auto"/>
            <w:left w:val="none" w:sz="0" w:space="0" w:color="auto"/>
            <w:bottom w:val="none" w:sz="0" w:space="0" w:color="auto"/>
            <w:right w:val="none" w:sz="0" w:space="0" w:color="auto"/>
          </w:divBdr>
          <w:divsChild>
            <w:div w:id="400979878">
              <w:marLeft w:val="0"/>
              <w:marRight w:val="0"/>
              <w:marTop w:val="0"/>
              <w:marBottom w:val="0"/>
              <w:divBdr>
                <w:top w:val="none" w:sz="0" w:space="0" w:color="auto"/>
                <w:left w:val="none" w:sz="0" w:space="0" w:color="auto"/>
                <w:bottom w:val="none" w:sz="0" w:space="0" w:color="auto"/>
                <w:right w:val="none" w:sz="0" w:space="0" w:color="auto"/>
              </w:divBdr>
              <w:divsChild>
                <w:div w:id="957759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2948926">
      <w:bodyDiv w:val="1"/>
      <w:marLeft w:val="0"/>
      <w:marRight w:val="0"/>
      <w:marTop w:val="0"/>
      <w:marBottom w:val="0"/>
      <w:divBdr>
        <w:top w:val="none" w:sz="0" w:space="0" w:color="auto"/>
        <w:left w:val="none" w:sz="0" w:space="0" w:color="auto"/>
        <w:bottom w:val="none" w:sz="0" w:space="0" w:color="auto"/>
        <w:right w:val="none" w:sz="0" w:space="0" w:color="auto"/>
      </w:divBdr>
      <w:divsChild>
        <w:div w:id="1395397537">
          <w:marLeft w:val="0"/>
          <w:marRight w:val="0"/>
          <w:marTop w:val="0"/>
          <w:marBottom w:val="0"/>
          <w:divBdr>
            <w:top w:val="none" w:sz="0" w:space="0" w:color="auto"/>
            <w:left w:val="none" w:sz="0" w:space="0" w:color="auto"/>
            <w:bottom w:val="none" w:sz="0" w:space="0" w:color="auto"/>
            <w:right w:val="none" w:sz="0" w:space="0" w:color="auto"/>
          </w:divBdr>
          <w:divsChild>
            <w:div w:id="2054619605">
              <w:marLeft w:val="0"/>
              <w:marRight w:val="0"/>
              <w:marTop w:val="0"/>
              <w:marBottom w:val="0"/>
              <w:divBdr>
                <w:top w:val="none" w:sz="0" w:space="0" w:color="auto"/>
                <w:left w:val="none" w:sz="0" w:space="0" w:color="auto"/>
                <w:bottom w:val="none" w:sz="0" w:space="0" w:color="auto"/>
                <w:right w:val="none" w:sz="0" w:space="0" w:color="auto"/>
              </w:divBdr>
              <w:divsChild>
                <w:div w:id="1941257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3025589">
      <w:bodyDiv w:val="1"/>
      <w:marLeft w:val="0"/>
      <w:marRight w:val="0"/>
      <w:marTop w:val="0"/>
      <w:marBottom w:val="0"/>
      <w:divBdr>
        <w:top w:val="none" w:sz="0" w:space="0" w:color="auto"/>
        <w:left w:val="none" w:sz="0" w:space="0" w:color="auto"/>
        <w:bottom w:val="none" w:sz="0" w:space="0" w:color="auto"/>
        <w:right w:val="none" w:sz="0" w:space="0" w:color="auto"/>
      </w:divBdr>
      <w:divsChild>
        <w:div w:id="1170439658">
          <w:marLeft w:val="0"/>
          <w:marRight w:val="0"/>
          <w:marTop w:val="0"/>
          <w:marBottom w:val="0"/>
          <w:divBdr>
            <w:top w:val="none" w:sz="0" w:space="0" w:color="auto"/>
            <w:left w:val="none" w:sz="0" w:space="0" w:color="auto"/>
            <w:bottom w:val="none" w:sz="0" w:space="0" w:color="auto"/>
            <w:right w:val="none" w:sz="0" w:space="0" w:color="auto"/>
          </w:divBdr>
          <w:divsChild>
            <w:div w:id="964845076">
              <w:marLeft w:val="0"/>
              <w:marRight w:val="0"/>
              <w:marTop w:val="0"/>
              <w:marBottom w:val="0"/>
              <w:divBdr>
                <w:top w:val="none" w:sz="0" w:space="0" w:color="auto"/>
                <w:left w:val="none" w:sz="0" w:space="0" w:color="auto"/>
                <w:bottom w:val="none" w:sz="0" w:space="0" w:color="auto"/>
                <w:right w:val="none" w:sz="0" w:space="0" w:color="auto"/>
              </w:divBdr>
              <w:divsChild>
                <w:div w:id="727999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0226312">
      <w:bodyDiv w:val="1"/>
      <w:marLeft w:val="0"/>
      <w:marRight w:val="0"/>
      <w:marTop w:val="0"/>
      <w:marBottom w:val="0"/>
      <w:divBdr>
        <w:top w:val="none" w:sz="0" w:space="0" w:color="auto"/>
        <w:left w:val="none" w:sz="0" w:space="0" w:color="auto"/>
        <w:bottom w:val="none" w:sz="0" w:space="0" w:color="auto"/>
        <w:right w:val="none" w:sz="0" w:space="0" w:color="auto"/>
      </w:divBdr>
      <w:divsChild>
        <w:div w:id="2127843111">
          <w:marLeft w:val="0"/>
          <w:marRight w:val="0"/>
          <w:marTop w:val="0"/>
          <w:marBottom w:val="0"/>
          <w:divBdr>
            <w:top w:val="none" w:sz="0" w:space="0" w:color="auto"/>
            <w:left w:val="none" w:sz="0" w:space="0" w:color="auto"/>
            <w:bottom w:val="none" w:sz="0" w:space="0" w:color="auto"/>
            <w:right w:val="none" w:sz="0" w:space="0" w:color="auto"/>
          </w:divBdr>
          <w:divsChild>
            <w:div w:id="1235968647">
              <w:marLeft w:val="0"/>
              <w:marRight w:val="0"/>
              <w:marTop w:val="0"/>
              <w:marBottom w:val="0"/>
              <w:divBdr>
                <w:top w:val="none" w:sz="0" w:space="0" w:color="auto"/>
                <w:left w:val="none" w:sz="0" w:space="0" w:color="auto"/>
                <w:bottom w:val="none" w:sz="0" w:space="0" w:color="auto"/>
                <w:right w:val="none" w:sz="0" w:space="0" w:color="auto"/>
              </w:divBdr>
              <w:divsChild>
                <w:div w:id="438529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1405577">
      <w:bodyDiv w:val="1"/>
      <w:marLeft w:val="0"/>
      <w:marRight w:val="0"/>
      <w:marTop w:val="0"/>
      <w:marBottom w:val="0"/>
      <w:divBdr>
        <w:top w:val="none" w:sz="0" w:space="0" w:color="auto"/>
        <w:left w:val="none" w:sz="0" w:space="0" w:color="auto"/>
        <w:bottom w:val="none" w:sz="0" w:space="0" w:color="auto"/>
        <w:right w:val="none" w:sz="0" w:space="0" w:color="auto"/>
      </w:divBdr>
    </w:div>
    <w:div w:id="867379773">
      <w:bodyDiv w:val="1"/>
      <w:marLeft w:val="0"/>
      <w:marRight w:val="0"/>
      <w:marTop w:val="0"/>
      <w:marBottom w:val="0"/>
      <w:divBdr>
        <w:top w:val="none" w:sz="0" w:space="0" w:color="auto"/>
        <w:left w:val="none" w:sz="0" w:space="0" w:color="auto"/>
        <w:bottom w:val="none" w:sz="0" w:space="0" w:color="auto"/>
        <w:right w:val="none" w:sz="0" w:space="0" w:color="auto"/>
      </w:divBdr>
      <w:divsChild>
        <w:div w:id="1814449822">
          <w:marLeft w:val="0"/>
          <w:marRight w:val="0"/>
          <w:marTop w:val="0"/>
          <w:marBottom w:val="0"/>
          <w:divBdr>
            <w:top w:val="none" w:sz="0" w:space="0" w:color="auto"/>
            <w:left w:val="none" w:sz="0" w:space="0" w:color="auto"/>
            <w:bottom w:val="none" w:sz="0" w:space="0" w:color="auto"/>
            <w:right w:val="none" w:sz="0" w:space="0" w:color="auto"/>
          </w:divBdr>
          <w:divsChild>
            <w:div w:id="87433101">
              <w:marLeft w:val="0"/>
              <w:marRight w:val="0"/>
              <w:marTop w:val="0"/>
              <w:marBottom w:val="0"/>
              <w:divBdr>
                <w:top w:val="none" w:sz="0" w:space="0" w:color="auto"/>
                <w:left w:val="none" w:sz="0" w:space="0" w:color="auto"/>
                <w:bottom w:val="none" w:sz="0" w:space="0" w:color="auto"/>
                <w:right w:val="none" w:sz="0" w:space="0" w:color="auto"/>
              </w:divBdr>
              <w:divsChild>
                <w:div w:id="1286234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0579539">
          <w:marLeft w:val="0"/>
          <w:marRight w:val="0"/>
          <w:marTop w:val="0"/>
          <w:marBottom w:val="0"/>
          <w:divBdr>
            <w:top w:val="none" w:sz="0" w:space="0" w:color="auto"/>
            <w:left w:val="none" w:sz="0" w:space="0" w:color="auto"/>
            <w:bottom w:val="none" w:sz="0" w:space="0" w:color="auto"/>
            <w:right w:val="none" w:sz="0" w:space="0" w:color="auto"/>
          </w:divBdr>
          <w:divsChild>
            <w:div w:id="1081410077">
              <w:marLeft w:val="0"/>
              <w:marRight w:val="0"/>
              <w:marTop w:val="0"/>
              <w:marBottom w:val="0"/>
              <w:divBdr>
                <w:top w:val="none" w:sz="0" w:space="0" w:color="auto"/>
                <w:left w:val="none" w:sz="0" w:space="0" w:color="auto"/>
                <w:bottom w:val="none" w:sz="0" w:space="0" w:color="auto"/>
                <w:right w:val="none" w:sz="0" w:space="0" w:color="auto"/>
              </w:divBdr>
              <w:divsChild>
                <w:div w:id="557328889">
                  <w:marLeft w:val="0"/>
                  <w:marRight w:val="0"/>
                  <w:marTop w:val="0"/>
                  <w:marBottom w:val="0"/>
                  <w:divBdr>
                    <w:top w:val="none" w:sz="0" w:space="0" w:color="auto"/>
                    <w:left w:val="none" w:sz="0" w:space="0" w:color="auto"/>
                    <w:bottom w:val="none" w:sz="0" w:space="0" w:color="auto"/>
                    <w:right w:val="none" w:sz="0" w:space="0" w:color="auto"/>
                  </w:divBdr>
                </w:div>
              </w:divsChild>
            </w:div>
            <w:div w:id="1160193444">
              <w:marLeft w:val="0"/>
              <w:marRight w:val="0"/>
              <w:marTop w:val="0"/>
              <w:marBottom w:val="0"/>
              <w:divBdr>
                <w:top w:val="none" w:sz="0" w:space="0" w:color="auto"/>
                <w:left w:val="none" w:sz="0" w:space="0" w:color="auto"/>
                <w:bottom w:val="none" w:sz="0" w:space="0" w:color="auto"/>
                <w:right w:val="none" w:sz="0" w:space="0" w:color="auto"/>
              </w:divBdr>
              <w:divsChild>
                <w:div w:id="670060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2764687">
      <w:bodyDiv w:val="1"/>
      <w:marLeft w:val="0"/>
      <w:marRight w:val="0"/>
      <w:marTop w:val="0"/>
      <w:marBottom w:val="0"/>
      <w:divBdr>
        <w:top w:val="none" w:sz="0" w:space="0" w:color="auto"/>
        <w:left w:val="none" w:sz="0" w:space="0" w:color="auto"/>
        <w:bottom w:val="none" w:sz="0" w:space="0" w:color="auto"/>
        <w:right w:val="none" w:sz="0" w:space="0" w:color="auto"/>
      </w:divBdr>
      <w:divsChild>
        <w:div w:id="1870869508">
          <w:marLeft w:val="0"/>
          <w:marRight w:val="0"/>
          <w:marTop w:val="0"/>
          <w:marBottom w:val="0"/>
          <w:divBdr>
            <w:top w:val="none" w:sz="0" w:space="0" w:color="auto"/>
            <w:left w:val="none" w:sz="0" w:space="0" w:color="auto"/>
            <w:bottom w:val="none" w:sz="0" w:space="0" w:color="auto"/>
            <w:right w:val="none" w:sz="0" w:space="0" w:color="auto"/>
          </w:divBdr>
          <w:divsChild>
            <w:div w:id="1085145952">
              <w:marLeft w:val="0"/>
              <w:marRight w:val="0"/>
              <w:marTop w:val="0"/>
              <w:marBottom w:val="0"/>
              <w:divBdr>
                <w:top w:val="none" w:sz="0" w:space="0" w:color="auto"/>
                <w:left w:val="none" w:sz="0" w:space="0" w:color="auto"/>
                <w:bottom w:val="none" w:sz="0" w:space="0" w:color="auto"/>
                <w:right w:val="none" w:sz="0" w:space="0" w:color="auto"/>
              </w:divBdr>
              <w:divsChild>
                <w:div w:id="318578979">
                  <w:marLeft w:val="0"/>
                  <w:marRight w:val="0"/>
                  <w:marTop w:val="0"/>
                  <w:marBottom w:val="0"/>
                  <w:divBdr>
                    <w:top w:val="none" w:sz="0" w:space="0" w:color="auto"/>
                    <w:left w:val="none" w:sz="0" w:space="0" w:color="auto"/>
                    <w:bottom w:val="none" w:sz="0" w:space="0" w:color="auto"/>
                    <w:right w:val="none" w:sz="0" w:space="0" w:color="auto"/>
                  </w:divBdr>
                </w:div>
              </w:divsChild>
            </w:div>
            <w:div w:id="1117066501">
              <w:marLeft w:val="0"/>
              <w:marRight w:val="0"/>
              <w:marTop w:val="0"/>
              <w:marBottom w:val="0"/>
              <w:divBdr>
                <w:top w:val="none" w:sz="0" w:space="0" w:color="auto"/>
                <w:left w:val="none" w:sz="0" w:space="0" w:color="auto"/>
                <w:bottom w:val="none" w:sz="0" w:space="0" w:color="auto"/>
                <w:right w:val="none" w:sz="0" w:space="0" w:color="auto"/>
              </w:divBdr>
              <w:divsChild>
                <w:div w:id="1897155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6505059">
          <w:marLeft w:val="0"/>
          <w:marRight w:val="0"/>
          <w:marTop w:val="0"/>
          <w:marBottom w:val="0"/>
          <w:divBdr>
            <w:top w:val="none" w:sz="0" w:space="0" w:color="auto"/>
            <w:left w:val="none" w:sz="0" w:space="0" w:color="auto"/>
            <w:bottom w:val="none" w:sz="0" w:space="0" w:color="auto"/>
            <w:right w:val="none" w:sz="0" w:space="0" w:color="auto"/>
          </w:divBdr>
          <w:divsChild>
            <w:div w:id="1732733034">
              <w:marLeft w:val="0"/>
              <w:marRight w:val="0"/>
              <w:marTop w:val="0"/>
              <w:marBottom w:val="0"/>
              <w:divBdr>
                <w:top w:val="none" w:sz="0" w:space="0" w:color="auto"/>
                <w:left w:val="none" w:sz="0" w:space="0" w:color="auto"/>
                <w:bottom w:val="none" w:sz="0" w:space="0" w:color="auto"/>
                <w:right w:val="none" w:sz="0" w:space="0" w:color="auto"/>
              </w:divBdr>
              <w:divsChild>
                <w:div w:id="442961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7005232">
      <w:bodyDiv w:val="1"/>
      <w:marLeft w:val="0"/>
      <w:marRight w:val="0"/>
      <w:marTop w:val="0"/>
      <w:marBottom w:val="0"/>
      <w:divBdr>
        <w:top w:val="none" w:sz="0" w:space="0" w:color="auto"/>
        <w:left w:val="none" w:sz="0" w:space="0" w:color="auto"/>
        <w:bottom w:val="none" w:sz="0" w:space="0" w:color="auto"/>
        <w:right w:val="none" w:sz="0" w:space="0" w:color="auto"/>
      </w:divBdr>
    </w:div>
    <w:div w:id="1002706561">
      <w:bodyDiv w:val="1"/>
      <w:marLeft w:val="0"/>
      <w:marRight w:val="0"/>
      <w:marTop w:val="0"/>
      <w:marBottom w:val="0"/>
      <w:divBdr>
        <w:top w:val="none" w:sz="0" w:space="0" w:color="auto"/>
        <w:left w:val="none" w:sz="0" w:space="0" w:color="auto"/>
        <w:bottom w:val="none" w:sz="0" w:space="0" w:color="auto"/>
        <w:right w:val="none" w:sz="0" w:space="0" w:color="auto"/>
      </w:divBdr>
      <w:divsChild>
        <w:div w:id="2044594418">
          <w:marLeft w:val="0"/>
          <w:marRight w:val="0"/>
          <w:marTop w:val="0"/>
          <w:marBottom w:val="0"/>
          <w:divBdr>
            <w:top w:val="none" w:sz="0" w:space="0" w:color="auto"/>
            <w:left w:val="none" w:sz="0" w:space="0" w:color="auto"/>
            <w:bottom w:val="none" w:sz="0" w:space="0" w:color="auto"/>
            <w:right w:val="none" w:sz="0" w:space="0" w:color="auto"/>
          </w:divBdr>
          <w:divsChild>
            <w:div w:id="1331833715">
              <w:marLeft w:val="0"/>
              <w:marRight w:val="0"/>
              <w:marTop w:val="0"/>
              <w:marBottom w:val="0"/>
              <w:divBdr>
                <w:top w:val="none" w:sz="0" w:space="0" w:color="auto"/>
                <w:left w:val="none" w:sz="0" w:space="0" w:color="auto"/>
                <w:bottom w:val="none" w:sz="0" w:space="0" w:color="auto"/>
                <w:right w:val="none" w:sz="0" w:space="0" w:color="auto"/>
              </w:divBdr>
              <w:divsChild>
                <w:div w:id="1556239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7026095">
      <w:bodyDiv w:val="1"/>
      <w:marLeft w:val="0"/>
      <w:marRight w:val="0"/>
      <w:marTop w:val="0"/>
      <w:marBottom w:val="0"/>
      <w:divBdr>
        <w:top w:val="none" w:sz="0" w:space="0" w:color="auto"/>
        <w:left w:val="none" w:sz="0" w:space="0" w:color="auto"/>
        <w:bottom w:val="none" w:sz="0" w:space="0" w:color="auto"/>
        <w:right w:val="none" w:sz="0" w:space="0" w:color="auto"/>
      </w:divBdr>
    </w:div>
    <w:div w:id="1071462159">
      <w:bodyDiv w:val="1"/>
      <w:marLeft w:val="0"/>
      <w:marRight w:val="0"/>
      <w:marTop w:val="0"/>
      <w:marBottom w:val="0"/>
      <w:divBdr>
        <w:top w:val="none" w:sz="0" w:space="0" w:color="auto"/>
        <w:left w:val="none" w:sz="0" w:space="0" w:color="auto"/>
        <w:bottom w:val="none" w:sz="0" w:space="0" w:color="auto"/>
        <w:right w:val="none" w:sz="0" w:space="0" w:color="auto"/>
      </w:divBdr>
      <w:divsChild>
        <w:div w:id="1575430459">
          <w:marLeft w:val="0"/>
          <w:marRight w:val="0"/>
          <w:marTop w:val="0"/>
          <w:marBottom w:val="0"/>
          <w:divBdr>
            <w:top w:val="none" w:sz="0" w:space="0" w:color="auto"/>
            <w:left w:val="none" w:sz="0" w:space="0" w:color="auto"/>
            <w:bottom w:val="none" w:sz="0" w:space="0" w:color="auto"/>
            <w:right w:val="none" w:sz="0" w:space="0" w:color="auto"/>
          </w:divBdr>
          <w:divsChild>
            <w:div w:id="1539275527">
              <w:marLeft w:val="0"/>
              <w:marRight w:val="0"/>
              <w:marTop w:val="0"/>
              <w:marBottom w:val="0"/>
              <w:divBdr>
                <w:top w:val="none" w:sz="0" w:space="0" w:color="auto"/>
                <w:left w:val="none" w:sz="0" w:space="0" w:color="auto"/>
                <w:bottom w:val="none" w:sz="0" w:space="0" w:color="auto"/>
                <w:right w:val="none" w:sz="0" w:space="0" w:color="auto"/>
              </w:divBdr>
              <w:divsChild>
                <w:div w:id="1967616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6727815">
      <w:bodyDiv w:val="1"/>
      <w:marLeft w:val="0"/>
      <w:marRight w:val="0"/>
      <w:marTop w:val="0"/>
      <w:marBottom w:val="0"/>
      <w:divBdr>
        <w:top w:val="none" w:sz="0" w:space="0" w:color="auto"/>
        <w:left w:val="none" w:sz="0" w:space="0" w:color="auto"/>
        <w:bottom w:val="none" w:sz="0" w:space="0" w:color="auto"/>
        <w:right w:val="none" w:sz="0" w:space="0" w:color="auto"/>
      </w:divBdr>
      <w:divsChild>
        <w:div w:id="1353187763">
          <w:marLeft w:val="0"/>
          <w:marRight w:val="0"/>
          <w:marTop w:val="0"/>
          <w:marBottom w:val="0"/>
          <w:divBdr>
            <w:top w:val="none" w:sz="0" w:space="0" w:color="auto"/>
            <w:left w:val="none" w:sz="0" w:space="0" w:color="auto"/>
            <w:bottom w:val="none" w:sz="0" w:space="0" w:color="auto"/>
            <w:right w:val="none" w:sz="0" w:space="0" w:color="auto"/>
          </w:divBdr>
          <w:divsChild>
            <w:div w:id="1124999836">
              <w:marLeft w:val="0"/>
              <w:marRight w:val="0"/>
              <w:marTop w:val="0"/>
              <w:marBottom w:val="0"/>
              <w:divBdr>
                <w:top w:val="none" w:sz="0" w:space="0" w:color="auto"/>
                <w:left w:val="none" w:sz="0" w:space="0" w:color="auto"/>
                <w:bottom w:val="none" w:sz="0" w:space="0" w:color="auto"/>
                <w:right w:val="none" w:sz="0" w:space="0" w:color="auto"/>
              </w:divBdr>
              <w:divsChild>
                <w:div w:id="502428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8470834">
      <w:bodyDiv w:val="1"/>
      <w:marLeft w:val="0"/>
      <w:marRight w:val="0"/>
      <w:marTop w:val="0"/>
      <w:marBottom w:val="0"/>
      <w:divBdr>
        <w:top w:val="none" w:sz="0" w:space="0" w:color="auto"/>
        <w:left w:val="none" w:sz="0" w:space="0" w:color="auto"/>
        <w:bottom w:val="none" w:sz="0" w:space="0" w:color="auto"/>
        <w:right w:val="none" w:sz="0" w:space="0" w:color="auto"/>
      </w:divBdr>
      <w:divsChild>
        <w:div w:id="1101797493">
          <w:marLeft w:val="0"/>
          <w:marRight w:val="0"/>
          <w:marTop w:val="0"/>
          <w:marBottom w:val="0"/>
          <w:divBdr>
            <w:top w:val="none" w:sz="0" w:space="0" w:color="auto"/>
            <w:left w:val="none" w:sz="0" w:space="0" w:color="auto"/>
            <w:bottom w:val="none" w:sz="0" w:space="0" w:color="auto"/>
            <w:right w:val="none" w:sz="0" w:space="0" w:color="auto"/>
          </w:divBdr>
          <w:divsChild>
            <w:div w:id="619073460">
              <w:marLeft w:val="0"/>
              <w:marRight w:val="0"/>
              <w:marTop w:val="0"/>
              <w:marBottom w:val="0"/>
              <w:divBdr>
                <w:top w:val="none" w:sz="0" w:space="0" w:color="auto"/>
                <w:left w:val="none" w:sz="0" w:space="0" w:color="auto"/>
                <w:bottom w:val="none" w:sz="0" w:space="0" w:color="auto"/>
                <w:right w:val="none" w:sz="0" w:space="0" w:color="auto"/>
              </w:divBdr>
              <w:divsChild>
                <w:div w:id="881090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4591744">
      <w:bodyDiv w:val="1"/>
      <w:marLeft w:val="0"/>
      <w:marRight w:val="0"/>
      <w:marTop w:val="0"/>
      <w:marBottom w:val="0"/>
      <w:divBdr>
        <w:top w:val="none" w:sz="0" w:space="0" w:color="auto"/>
        <w:left w:val="none" w:sz="0" w:space="0" w:color="auto"/>
        <w:bottom w:val="none" w:sz="0" w:space="0" w:color="auto"/>
        <w:right w:val="none" w:sz="0" w:space="0" w:color="auto"/>
      </w:divBdr>
      <w:divsChild>
        <w:div w:id="1132674024">
          <w:marLeft w:val="0"/>
          <w:marRight w:val="0"/>
          <w:marTop w:val="0"/>
          <w:marBottom w:val="0"/>
          <w:divBdr>
            <w:top w:val="none" w:sz="0" w:space="0" w:color="auto"/>
            <w:left w:val="none" w:sz="0" w:space="0" w:color="auto"/>
            <w:bottom w:val="none" w:sz="0" w:space="0" w:color="auto"/>
            <w:right w:val="none" w:sz="0" w:space="0" w:color="auto"/>
          </w:divBdr>
          <w:divsChild>
            <w:div w:id="487484198">
              <w:marLeft w:val="0"/>
              <w:marRight w:val="0"/>
              <w:marTop w:val="0"/>
              <w:marBottom w:val="0"/>
              <w:divBdr>
                <w:top w:val="none" w:sz="0" w:space="0" w:color="auto"/>
                <w:left w:val="none" w:sz="0" w:space="0" w:color="auto"/>
                <w:bottom w:val="none" w:sz="0" w:space="0" w:color="auto"/>
                <w:right w:val="none" w:sz="0" w:space="0" w:color="auto"/>
              </w:divBdr>
              <w:divsChild>
                <w:div w:id="1569069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6208526">
      <w:bodyDiv w:val="1"/>
      <w:marLeft w:val="0"/>
      <w:marRight w:val="0"/>
      <w:marTop w:val="0"/>
      <w:marBottom w:val="0"/>
      <w:divBdr>
        <w:top w:val="none" w:sz="0" w:space="0" w:color="auto"/>
        <w:left w:val="none" w:sz="0" w:space="0" w:color="auto"/>
        <w:bottom w:val="none" w:sz="0" w:space="0" w:color="auto"/>
        <w:right w:val="none" w:sz="0" w:space="0" w:color="auto"/>
      </w:divBdr>
      <w:divsChild>
        <w:div w:id="359162759">
          <w:marLeft w:val="0"/>
          <w:marRight w:val="0"/>
          <w:marTop w:val="0"/>
          <w:marBottom w:val="0"/>
          <w:divBdr>
            <w:top w:val="none" w:sz="0" w:space="0" w:color="auto"/>
            <w:left w:val="none" w:sz="0" w:space="0" w:color="auto"/>
            <w:bottom w:val="none" w:sz="0" w:space="0" w:color="auto"/>
            <w:right w:val="none" w:sz="0" w:space="0" w:color="auto"/>
          </w:divBdr>
          <w:divsChild>
            <w:div w:id="1150172982">
              <w:marLeft w:val="0"/>
              <w:marRight w:val="0"/>
              <w:marTop w:val="0"/>
              <w:marBottom w:val="0"/>
              <w:divBdr>
                <w:top w:val="none" w:sz="0" w:space="0" w:color="auto"/>
                <w:left w:val="none" w:sz="0" w:space="0" w:color="auto"/>
                <w:bottom w:val="none" w:sz="0" w:space="0" w:color="auto"/>
                <w:right w:val="none" w:sz="0" w:space="0" w:color="auto"/>
              </w:divBdr>
              <w:divsChild>
                <w:div w:id="1142842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5996681">
      <w:bodyDiv w:val="1"/>
      <w:marLeft w:val="0"/>
      <w:marRight w:val="0"/>
      <w:marTop w:val="0"/>
      <w:marBottom w:val="0"/>
      <w:divBdr>
        <w:top w:val="none" w:sz="0" w:space="0" w:color="auto"/>
        <w:left w:val="none" w:sz="0" w:space="0" w:color="auto"/>
        <w:bottom w:val="none" w:sz="0" w:space="0" w:color="auto"/>
        <w:right w:val="none" w:sz="0" w:space="0" w:color="auto"/>
      </w:divBdr>
    </w:div>
    <w:div w:id="1204828799">
      <w:bodyDiv w:val="1"/>
      <w:marLeft w:val="0"/>
      <w:marRight w:val="0"/>
      <w:marTop w:val="0"/>
      <w:marBottom w:val="0"/>
      <w:divBdr>
        <w:top w:val="none" w:sz="0" w:space="0" w:color="auto"/>
        <w:left w:val="none" w:sz="0" w:space="0" w:color="auto"/>
        <w:bottom w:val="none" w:sz="0" w:space="0" w:color="auto"/>
        <w:right w:val="none" w:sz="0" w:space="0" w:color="auto"/>
      </w:divBdr>
      <w:divsChild>
        <w:div w:id="1201556030">
          <w:marLeft w:val="0"/>
          <w:marRight w:val="0"/>
          <w:marTop w:val="0"/>
          <w:marBottom w:val="0"/>
          <w:divBdr>
            <w:top w:val="none" w:sz="0" w:space="0" w:color="auto"/>
            <w:left w:val="none" w:sz="0" w:space="0" w:color="auto"/>
            <w:bottom w:val="none" w:sz="0" w:space="0" w:color="auto"/>
            <w:right w:val="none" w:sz="0" w:space="0" w:color="auto"/>
          </w:divBdr>
          <w:divsChild>
            <w:div w:id="727924332">
              <w:marLeft w:val="0"/>
              <w:marRight w:val="0"/>
              <w:marTop w:val="0"/>
              <w:marBottom w:val="0"/>
              <w:divBdr>
                <w:top w:val="none" w:sz="0" w:space="0" w:color="auto"/>
                <w:left w:val="none" w:sz="0" w:space="0" w:color="auto"/>
                <w:bottom w:val="none" w:sz="0" w:space="0" w:color="auto"/>
                <w:right w:val="none" w:sz="0" w:space="0" w:color="auto"/>
              </w:divBdr>
              <w:divsChild>
                <w:div w:id="1213689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8478770">
      <w:bodyDiv w:val="1"/>
      <w:marLeft w:val="0"/>
      <w:marRight w:val="0"/>
      <w:marTop w:val="0"/>
      <w:marBottom w:val="0"/>
      <w:divBdr>
        <w:top w:val="none" w:sz="0" w:space="0" w:color="auto"/>
        <w:left w:val="none" w:sz="0" w:space="0" w:color="auto"/>
        <w:bottom w:val="none" w:sz="0" w:space="0" w:color="auto"/>
        <w:right w:val="none" w:sz="0" w:space="0" w:color="auto"/>
      </w:divBdr>
    </w:div>
    <w:div w:id="1442870983">
      <w:bodyDiv w:val="1"/>
      <w:marLeft w:val="0"/>
      <w:marRight w:val="0"/>
      <w:marTop w:val="0"/>
      <w:marBottom w:val="0"/>
      <w:divBdr>
        <w:top w:val="none" w:sz="0" w:space="0" w:color="auto"/>
        <w:left w:val="none" w:sz="0" w:space="0" w:color="auto"/>
        <w:bottom w:val="none" w:sz="0" w:space="0" w:color="auto"/>
        <w:right w:val="none" w:sz="0" w:space="0" w:color="auto"/>
      </w:divBdr>
    </w:div>
    <w:div w:id="1482770142">
      <w:bodyDiv w:val="1"/>
      <w:marLeft w:val="0"/>
      <w:marRight w:val="0"/>
      <w:marTop w:val="0"/>
      <w:marBottom w:val="0"/>
      <w:divBdr>
        <w:top w:val="none" w:sz="0" w:space="0" w:color="auto"/>
        <w:left w:val="none" w:sz="0" w:space="0" w:color="auto"/>
        <w:bottom w:val="none" w:sz="0" w:space="0" w:color="auto"/>
        <w:right w:val="none" w:sz="0" w:space="0" w:color="auto"/>
      </w:divBdr>
      <w:divsChild>
        <w:div w:id="83848572">
          <w:marLeft w:val="0"/>
          <w:marRight w:val="0"/>
          <w:marTop w:val="0"/>
          <w:marBottom w:val="0"/>
          <w:divBdr>
            <w:top w:val="none" w:sz="0" w:space="0" w:color="auto"/>
            <w:left w:val="none" w:sz="0" w:space="0" w:color="auto"/>
            <w:bottom w:val="none" w:sz="0" w:space="0" w:color="auto"/>
            <w:right w:val="none" w:sz="0" w:space="0" w:color="auto"/>
          </w:divBdr>
          <w:divsChild>
            <w:div w:id="149298038">
              <w:marLeft w:val="0"/>
              <w:marRight w:val="0"/>
              <w:marTop w:val="0"/>
              <w:marBottom w:val="0"/>
              <w:divBdr>
                <w:top w:val="none" w:sz="0" w:space="0" w:color="auto"/>
                <w:left w:val="none" w:sz="0" w:space="0" w:color="auto"/>
                <w:bottom w:val="none" w:sz="0" w:space="0" w:color="auto"/>
                <w:right w:val="none" w:sz="0" w:space="0" w:color="auto"/>
              </w:divBdr>
              <w:divsChild>
                <w:div w:id="1135298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9348360">
      <w:bodyDiv w:val="1"/>
      <w:marLeft w:val="0"/>
      <w:marRight w:val="0"/>
      <w:marTop w:val="0"/>
      <w:marBottom w:val="0"/>
      <w:divBdr>
        <w:top w:val="none" w:sz="0" w:space="0" w:color="auto"/>
        <w:left w:val="none" w:sz="0" w:space="0" w:color="auto"/>
        <w:bottom w:val="none" w:sz="0" w:space="0" w:color="auto"/>
        <w:right w:val="none" w:sz="0" w:space="0" w:color="auto"/>
      </w:divBdr>
    </w:div>
    <w:div w:id="1506941044">
      <w:bodyDiv w:val="1"/>
      <w:marLeft w:val="0"/>
      <w:marRight w:val="0"/>
      <w:marTop w:val="0"/>
      <w:marBottom w:val="0"/>
      <w:divBdr>
        <w:top w:val="none" w:sz="0" w:space="0" w:color="auto"/>
        <w:left w:val="none" w:sz="0" w:space="0" w:color="auto"/>
        <w:bottom w:val="none" w:sz="0" w:space="0" w:color="auto"/>
        <w:right w:val="none" w:sz="0" w:space="0" w:color="auto"/>
      </w:divBdr>
    </w:div>
    <w:div w:id="1540240800">
      <w:bodyDiv w:val="1"/>
      <w:marLeft w:val="0"/>
      <w:marRight w:val="0"/>
      <w:marTop w:val="0"/>
      <w:marBottom w:val="0"/>
      <w:divBdr>
        <w:top w:val="none" w:sz="0" w:space="0" w:color="auto"/>
        <w:left w:val="none" w:sz="0" w:space="0" w:color="auto"/>
        <w:bottom w:val="none" w:sz="0" w:space="0" w:color="auto"/>
        <w:right w:val="none" w:sz="0" w:space="0" w:color="auto"/>
      </w:divBdr>
      <w:divsChild>
        <w:div w:id="1877309445">
          <w:marLeft w:val="0"/>
          <w:marRight w:val="0"/>
          <w:marTop w:val="0"/>
          <w:marBottom w:val="0"/>
          <w:divBdr>
            <w:top w:val="none" w:sz="0" w:space="0" w:color="auto"/>
            <w:left w:val="none" w:sz="0" w:space="0" w:color="auto"/>
            <w:bottom w:val="none" w:sz="0" w:space="0" w:color="auto"/>
            <w:right w:val="none" w:sz="0" w:space="0" w:color="auto"/>
          </w:divBdr>
          <w:divsChild>
            <w:div w:id="1633250461">
              <w:marLeft w:val="0"/>
              <w:marRight w:val="0"/>
              <w:marTop w:val="0"/>
              <w:marBottom w:val="0"/>
              <w:divBdr>
                <w:top w:val="none" w:sz="0" w:space="0" w:color="auto"/>
                <w:left w:val="none" w:sz="0" w:space="0" w:color="auto"/>
                <w:bottom w:val="none" w:sz="0" w:space="0" w:color="auto"/>
                <w:right w:val="none" w:sz="0" w:space="0" w:color="auto"/>
              </w:divBdr>
              <w:divsChild>
                <w:div w:id="949825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1766351">
          <w:marLeft w:val="0"/>
          <w:marRight w:val="0"/>
          <w:marTop w:val="0"/>
          <w:marBottom w:val="0"/>
          <w:divBdr>
            <w:top w:val="none" w:sz="0" w:space="0" w:color="auto"/>
            <w:left w:val="none" w:sz="0" w:space="0" w:color="auto"/>
            <w:bottom w:val="none" w:sz="0" w:space="0" w:color="auto"/>
            <w:right w:val="none" w:sz="0" w:space="0" w:color="auto"/>
          </w:divBdr>
          <w:divsChild>
            <w:div w:id="637616158">
              <w:marLeft w:val="0"/>
              <w:marRight w:val="0"/>
              <w:marTop w:val="0"/>
              <w:marBottom w:val="0"/>
              <w:divBdr>
                <w:top w:val="none" w:sz="0" w:space="0" w:color="auto"/>
                <w:left w:val="none" w:sz="0" w:space="0" w:color="auto"/>
                <w:bottom w:val="none" w:sz="0" w:space="0" w:color="auto"/>
                <w:right w:val="none" w:sz="0" w:space="0" w:color="auto"/>
              </w:divBdr>
              <w:divsChild>
                <w:div w:id="18245083">
                  <w:marLeft w:val="0"/>
                  <w:marRight w:val="0"/>
                  <w:marTop w:val="0"/>
                  <w:marBottom w:val="0"/>
                  <w:divBdr>
                    <w:top w:val="none" w:sz="0" w:space="0" w:color="auto"/>
                    <w:left w:val="none" w:sz="0" w:space="0" w:color="auto"/>
                    <w:bottom w:val="none" w:sz="0" w:space="0" w:color="auto"/>
                    <w:right w:val="none" w:sz="0" w:space="0" w:color="auto"/>
                  </w:divBdr>
                </w:div>
              </w:divsChild>
            </w:div>
            <w:div w:id="225604905">
              <w:marLeft w:val="0"/>
              <w:marRight w:val="0"/>
              <w:marTop w:val="0"/>
              <w:marBottom w:val="0"/>
              <w:divBdr>
                <w:top w:val="none" w:sz="0" w:space="0" w:color="auto"/>
                <w:left w:val="none" w:sz="0" w:space="0" w:color="auto"/>
                <w:bottom w:val="none" w:sz="0" w:space="0" w:color="auto"/>
                <w:right w:val="none" w:sz="0" w:space="0" w:color="auto"/>
              </w:divBdr>
              <w:divsChild>
                <w:div w:id="1623269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7722504">
      <w:bodyDiv w:val="1"/>
      <w:marLeft w:val="0"/>
      <w:marRight w:val="0"/>
      <w:marTop w:val="0"/>
      <w:marBottom w:val="0"/>
      <w:divBdr>
        <w:top w:val="none" w:sz="0" w:space="0" w:color="auto"/>
        <w:left w:val="none" w:sz="0" w:space="0" w:color="auto"/>
        <w:bottom w:val="none" w:sz="0" w:space="0" w:color="auto"/>
        <w:right w:val="none" w:sz="0" w:space="0" w:color="auto"/>
      </w:divBdr>
    </w:div>
    <w:div w:id="1566795340">
      <w:bodyDiv w:val="1"/>
      <w:marLeft w:val="0"/>
      <w:marRight w:val="0"/>
      <w:marTop w:val="0"/>
      <w:marBottom w:val="0"/>
      <w:divBdr>
        <w:top w:val="none" w:sz="0" w:space="0" w:color="auto"/>
        <w:left w:val="none" w:sz="0" w:space="0" w:color="auto"/>
        <w:bottom w:val="none" w:sz="0" w:space="0" w:color="auto"/>
        <w:right w:val="none" w:sz="0" w:space="0" w:color="auto"/>
      </w:divBdr>
      <w:divsChild>
        <w:div w:id="1530409583">
          <w:marLeft w:val="0"/>
          <w:marRight w:val="0"/>
          <w:marTop w:val="0"/>
          <w:marBottom w:val="0"/>
          <w:divBdr>
            <w:top w:val="none" w:sz="0" w:space="0" w:color="auto"/>
            <w:left w:val="none" w:sz="0" w:space="0" w:color="auto"/>
            <w:bottom w:val="none" w:sz="0" w:space="0" w:color="auto"/>
            <w:right w:val="none" w:sz="0" w:space="0" w:color="auto"/>
          </w:divBdr>
          <w:divsChild>
            <w:div w:id="78331981">
              <w:marLeft w:val="0"/>
              <w:marRight w:val="0"/>
              <w:marTop w:val="0"/>
              <w:marBottom w:val="0"/>
              <w:divBdr>
                <w:top w:val="none" w:sz="0" w:space="0" w:color="auto"/>
                <w:left w:val="none" w:sz="0" w:space="0" w:color="auto"/>
                <w:bottom w:val="none" w:sz="0" w:space="0" w:color="auto"/>
                <w:right w:val="none" w:sz="0" w:space="0" w:color="auto"/>
              </w:divBdr>
              <w:divsChild>
                <w:div w:id="880367285">
                  <w:marLeft w:val="0"/>
                  <w:marRight w:val="0"/>
                  <w:marTop w:val="0"/>
                  <w:marBottom w:val="0"/>
                  <w:divBdr>
                    <w:top w:val="none" w:sz="0" w:space="0" w:color="auto"/>
                    <w:left w:val="none" w:sz="0" w:space="0" w:color="auto"/>
                    <w:bottom w:val="none" w:sz="0" w:space="0" w:color="auto"/>
                    <w:right w:val="none" w:sz="0" w:space="0" w:color="auto"/>
                  </w:divBdr>
                  <w:divsChild>
                    <w:div w:id="716583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8664822">
      <w:bodyDiv w:val="1"/>
      <w:marLeft w:val="0"/>
      <w:marRight w:val="0"/>
      <w:marTop w:val="0"/>
      <w:marBottom w:val="0"/>
      <w:divBdr>
        <w:top w:val="none" w:sz="0" w:space="0" w:color="auto"/>
        <w:left w:val="none" w:sz="0" w:space="0" w:color="auto"/>
        <w:bottom w:val="none" w:sz="0" w:space="0" w:color="auto"/>
        <w:right w:val="none" w:sz="0" w:space="0" w:color="auto"/>
      </w:divBdr>
    </w:div>
    <w:div w:id="1681197432">
      <w:bodyDiv w:val="1"/>
      <w:marLeft w:val="0"/>
      <w:marRight w:val="0"/>
      <w:marTop w:val="0"/>
      <w:marBottom w:val="0"/>
      <w:divBdr>
        <w:top w:val="none" w:sz="0" w:space="0" w:color="auto"/>
        <w:left w:val="none" w:sz="0" w:space="0" w:color="auto"/>
        <w:bottom w:val="none" w:sz="0" w:space="0" w:color="auto"/>
        <w:right w:val="none" w:sz="0" w:space="0" w:color="auto"/>
      </w:divBdr>
    </w:div>
    <w:div w:id="1696228896">
      <w:bodyDiv w:val="1"/>
      <w:marLeft w:val="0"/>
      <w:marRight w:val="0"/>
      <w:marTop w:val="0"/>
      <w:marBottom w:val="0"/>
      <w:divBdr>
        <w:top w:val="none" w:sz="0" w:space="0" w:color="auto"/>
        <w:left w:val="none" w:sz="0" w:space="0" w:color="auto"/>
        <w:bottom w:val="none" w:sz="0" w:space="0" w:color="auto"/>
        <w:right w:val="none" w:sz="0" w:space="0" w:color="auto"/>
      </w:divBdr>
      <w:divsChild>
        <w:div w:id="128791605">
          <w:marLeft w:val="0"/>
          <w:marRight w:val="0"/>
          <w:marTop w:val="0"/>
          <w:marBottom w:val="120"/>
          <w:divBdr>
            <w:top w:val="none" w:sz="0" w:space="0" w:color="auto"/>
            <w:left w:val="none" w:sz="0" w:space="0" w:color="auto"/>
            <w:bottom w:val="none" w:sz="0" w:space="0" w:color="auto"/>
            <w:right w:val="none" w:sz="0" w:space="0" w:color="auto"/>
          </w:divBdr>
        </w:div>
        <w:div w:id="1935817073">
          <w:marLeft w:val="0"/>
          <w:marRight w:val="0"/>
          <w:marTop w:val="0"/>
          <w:marBottom w:val="120"/>
          <w:divBdr>
            <w:top w:val="none" w:sz="0" w:space="0" w:color="auto"/>
            <w:left w:val="none" w:sz="0" w:space="0" w:color="auto"/>
            <w:bottom w:val="none" w:sz="0" w:space="0" w:color="auto"/>
            <w:right w:val="none" w:sz="0" w:space="0" w:color="auto"/>
          </w:divBdr>
        </w:div>
        <w:div w:id="1051222531">
          <w:marLeft w:val="0"/>
          <w:marRight w:val="0"/>
          <w:marTop w:val="0"/>
          <w:marBottom w:val="120"/>
          <w:divBdr>
            <w:top w:val="none" w:sz="0" w:space="0" w:color="auto"/>
            <w:left w:val="none" w:sz="0" w:space="0" w:color="auto"/>
            <w:bottom w:val="none" w:sz="0" w:space="0" w:color="auto"/>
            <w:right w:val="none" w:sz="0" w:space="0" w:color="auto"/>
          </w:divBdr>
        </w:div>
        <w:div w:id="982084054">
          <w:marLeft w:val="0"/>
          <w:marRight w:val="0"/>
          <w:marTop w:val="0"/>
          <w:marBottom w:val="120"/>
          <w:divBdr>
            <w:top w:val="none" w:sz="0" w:space="0" w:color="auto"/>
            <w:left w:val="none" w:sz="0" w:space="0" w:color="auto"/>
            <w:bottom w:val="none" w:sz="0" w:space="0" w:color="auto"/>
            <w:right w:val="none" w:sz="0" w:space="0" w:color="auto"/>
          </w:divBdr>
        </w:div>
        <w:div w:id="1543207400">
          <w:marLeft w:val="0"/>
          <w:marRight w:val="0"/>
          <w:marTop w:val="0"/>
          <w:marBottom w:val="240"/>
          <w:divBdr>
            <w:top w:val="none" w:sz="0" w:space="0" w:color="auto"/>
            <w:left w:val="none" w:sz="0" w:space="0" w:color="auto"/>
            <w:bottom w:val="none" w:sz="0" w:space="0" w:color="auto"/>
            <w:right w:val="none" w:sz="0" w:space="0" w:color="auto"/>
          </w:divBdr>
        </w:div>
      </w:divsChild>
    </w:div>
    <w:div w:id="1697388762">
      <w:bodyDiv w:val="1"/>
      <w:marLeft w:val="0"/>
      <w:marRight w:val="0"/>
      <w:marTop w:val="0"/>
      <w:marBottom w:val="0"/>
      <w:divBdr>
        <w:top w:val="none" w:sz="0" w:space="0" w:color="auto"/>
        <w:left w:val="none" w:sz="0" w:space="0" w:color="auto"/>
        <w:bottom w:val="none" w:sz="0" w:space="0" w:color="auto"/>
        <w:right w:val="none" w:sz="0" w:space="0" w:color="auto"/>
      </w:divBdr>
      <w:divsChild>
        <w:div w:id="1800301448">
          <w:marLeft w:val="0"/>
          <w:marRight w:val="0"/>
          <w:marTop w:val="0"/>
          <w:marBottom w:val="0"/>
          <w:divBdr>
            <w:top w:val="none" w:sz="0" w:space="0" w:color="auto"/>
            <w:left w:val="none" w:sz="0" w:space="0" w:color="auto"/>
            <w:bottom w:val="none" w:sz="0" w:space="0" w:color="auto"/>
            <w:right w:val="none" w:sz="0" w:space="0" w:color="auto"/>
          </w:divBdr>
          <w:divsChild>
            <w:div w:id="1430152205">
              <w:marLeft w:val="0"/>
              <w:marRight w:val="0"/>
              <w:marTop w:val="0"/>
              <w:marBottom w:val="0"/>
              <w:divBdr>
                <w:top w:val="none" w:sz="0" w:space="0" w:color="auto"/>
                <w:left w:val="none" w:sz="0" w:space="0" w:color="auto"/>
                <w:bottom w:val="none" w:sz="0" w:space="0" w:color="auto"/>
                <w:right w:val="none" w:sz="0" w:space="0" w:color="auto"/>
              </w:divBdr>
              <w:divsChild>
                <w:div w:id="2049065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2977743">
      <w:bodyDiv w:val="1"/>
      <w:marLeft w:val="0"/>
      <w:marRight w:val="0"/>
      <w:marTop w:val="0"/>
      <w:marBottom w:val="0"/>
      <w:divBdr>
        <w:top w:val="none" w:sz="0" w:space="0" w:color="auto"/>
        <w:left w:val="none" w:sz="0" w:space="0" w:color="auto"/>
        <w:bottom w:val="none" w:sz="0" w:space="0" w:color="auto"/>
        <w:right w:val="none" w:sz="0" w:space="0" w:color="auto"/>
      </w:divBdr>
      <w:divsChild>
        <w:div w:id="1896546947">
          <w:marLeft w:val="0"/>
          <w:marRight w:val="0"/>
          <w:marTop w:val="0"/>
          <w:marBottom w:val="0"/>
          <w:divBdr>
            <w:top w:val="none" w:sz="0" w:space="0" w:color="auto"/>
            <w:left w:val="none" w:sz="0" w:space="0" w:color="auto"/>
            <w:bottom w:val="none" w:sz="0" w:space="0" w:color="auto"/>
            <w:right w:val="none" w:sz="0" w:space="0" w:color="auto"/>
          </w:divBdr>
          <w:divsChild>
            <w:div w:id="232014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6103187">
      <w:bodyDiv w:val="1"/>
      <w:marLeft w:val="0"/>
      <w:marRight w:val="0"/>
      <w:marTop w:val="0"/>
      <w:marBottom w:val="0"/>
      <w:divBdr>
        <w:top w:val="none" w:sz="0" w:space="0" w:color="auto"/>
        <w:left w:val="none" w:sz="0" w:space="0" w:color="auto"/>
        <w:bottom w:val="none" w:sz="0" w:space="0" w:color="auto"/>
        <w:right w:val="none" w:sz="0" w:space="0" w:color="auto"/>
      </w:divBdr>
      <w:divsChild>
        <w:div w:id="1287662027">
          <w:marLeft w:val="0"/>
          <w:marRight w:val="0"/>
          <w:marTop w:val="0"/>
          <w:marBottom w:val="0"/>
          <w:divBdr>
            <w:top w:val="none" w:sz="0" w:space="0" w:color="auto"/>
            <w:left w:val="none" w:sz="0" w:space="0" w:color="auto"/>
            <w:bottom w:val="none" w:sz="0" w:space="0" w:color="auto"/>
            <w:right w:val="none" w:sz="0" w:space="0" w:color="auto"/>
          </w:divBdr>
          <w:divsChild>
            <w:div w:id="1903831482">
              <w:marLeft w:val="0"/>
              <w:marRight w:val="0"/>
              <w:marTop w:val="0"/>
              <w:marBottom w:val="0"/>
              <w:divBdr>
                <w:top w:val="none" w:sz="0" w:space="0" w:color="auto"/>
                <w:left w:val="none" w:sz="0" w:space="0" w:color="auto"/>
                <w:bottom w:val="none" w:sz="0" w:space="0" w:color="auto"/>
                <w:right w:val="none" w:sz="0" w:space="0" w:color="auto"/>
              </w:divBdr>
              <w:divsChild>
                <w:div w:id="826747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0565761">
      <w:bodyDiv w:val="1"/>
      <w:marLeft w:val="0"/>
      <w:marRight w:val="0"/>
      <w:marTop w:val="0"/>
      <w:marBottom w:val="0"/>
      <w:divBdr>
        <w:top w:val="none" w:sz="0" w:space="0" w:color="auto"/>
        <w:left w:val="none" w:sz="0" w:space="0" w:color="auto"/>
        <w:bottom w:val="none" w:sz="0" w:space="0" w:color="auto"/>
        <w:right w:val="none" w:sz="0" w:space="0" w:color="auto"/>
      </w:divBdr>
    </w:div>
    <w:div w:id="1798837789">
      <w:bodyDiv w:val="1"/>
      <w:marLeft w:val="0"/>
      <w:marRight w:val="0"/>
      <w:marTop w:val="0"/>
      <w:marBottom w:val="0"/>
      <w:divBdr>
        <w:top w:val="none" w:sz="0" w:space="0" w:color="auto"/>
        <w:left w:val="none" w:sz="0" w:space="0" w:color="auto"/>
        <w:bottom w:val="none" w:sz="0" w:space="0" w:color="auto"/>
        <w:right w:val="none" w:sz="0" w:space="0" w:color="auto"/>
      </w:divBdr>
    </w:div>
    <w:div w:id="1821190286">
      <w:bodyDiv w:val="1"/>
      <w:marLeft w:val="0"/>
      <w:marRight w:val="0"/>
      <w:marTop w:val="0"/>
      <w:marBottom w:val="0"/>
      <w:divBdr>
        <w:top w:val="none" w:sz="0" w:space="0" w:color="auto"/>
        <w:left w:val="none" w:sz="0" w:space="0" w:color="auto"/>
        <w:bottom w:val="none" w:sz="0" w:space="0" w:color="auto"/>
        <w:right w:val="none" w:sz="0" w:space="0" w:color="auto"/>
      </w:divBdr>
      <w:divsChild>
        <w:div w:id="91051630">
          <w:marLeft w:val="0"/>
          <w:marRight w:val="0"/>
          <w:marTop w:val="0"/>
          <w:marBottom w:val="0"/>
          <w:divBdr>
            <w:top w:val="none" w:sz="0" w:space="0" w:color="auto"/>
            <w:left w:val="none" w:sz="0" w:space="0" w:color="auto"/>
            <w:bottom w:val="none" w:sz="0" w:space="0" w:color="auto"/>
            <w:right w:val="none" w:sz="0" w:space="0" w:color="auto"/>
          </w:divBdr>
          <w:divsChild>
            <w:div w:id="1472942246">
              <w:marLeft w:val="0"/>
              <w:marRight w:val="0"/>
              <w:marTop w:val="0"/>
              <w:marBottom w:val="0"/>
              <w:divBdr>
                <w:top w:val="none" w:sz="0" w:space="0" w:color="auto"/>
                <w:left w:val="none" w:sz="0" w:space="0" w:color="auto"/>
                <w:bottom w:val="none" w:sz="0" w:space="0" w:color="auto"/>
                <w:right w:val="none" w:sz="0" w:space="0" w:color="auto"/>
              </w:divBdr>
              <w:divsChild>
                <w:div w:id="90013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6530664">
      <w:bodyDiv w:val="1"/>
      <w:marLeft w:val="0"/>
      <w:marRight w:val="0"/>
      <w:marTop w:val="0"/>
      <w:marBottom w:val="0"/>
      <w:divBdr>
        <w:top w:val="none" w:sz="0" w:space="0" w:color="auto"/>
        <w:left w:val="none" w:sz="0" w:space="0" w:color="auto"/>
        <w:bottom w:val="none" w:sz="0" w:space="0" w:color="auto"/>
        <w:right w:val="none" w:sz="0" w:space="0" w:color="auto"/>
      </w:divBdr>
    </w:div>
    <w:div w:id="1858039104">
      <w:bodyDiv w:val="1"/>
      <w:marLeft w:val="0"/>
      <w:marRight w:val="0"/>
      <w:marTop w:val="0"/>
      <w:marBottom w:val="0"/>
      <w:divBdr>
        <w:top w:val="none" w:sz="0" w:space="0" w:color="auto"/>
        <w:left w:val="none" w:sz="0" w:space="0" w:color="auto"/>
        <w:bottom w:val="none" w:sz="0" w:space="0" w:color="auto"/>
        <w:right w:val="none" w:sz="0" w:space="0" w:color="auto"/>
      </w:divBdr>
      <w:divsChild>
        <w:div w:id="1508910622">
          <w:marLeft w:val="0"/>
          <w:marRight w:val="0"/>
          <w:marTop w:val="0"/>
          <w:marBottom w:val="0"/>
          <w:divBdr>
            <w:top w:val="none" w:sz="0" w:space="0" w:color="auto"/>
            <w:left w:val="none" w:sz="0" w:space="0" w:color="auto"/>
            <w:bottom w:val="none" w:sz="0" w:space="0" w:color="auto"/>
            <w:right w:val="none" w:sz="0" w:space="0" w:color="auto"/>
          </w:divBdr>
          <w:divsChild>
            <w:div w:id="1620378937">
              <w:marLeft w:val="0"/>
              <w:marRight w:val="0"/>
              <w:marTop w:val="0"/>
              <w:marBottom w:val="0"/>
              <w:divBdr>
                <w:top w:val="none" w:sz="0" w:space="0" w:color="auto"/>
                <w:left w:val="none" w:sz="0" w:space="0" w:color="auto"/>
                <w:bottom w:val="none" w:sz="0" w:space="0" w:color="auto"/>
                <w:right w:val="none" w:sz="0" w:space="0" w:color="auto"/>
              </w:divBdr>
              <w:divsChild>
                <w:div w:id="1531336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7251606">
      <w:bodyDiv w:val="1"/>
      <w:marLeft w:val="0"/>
      <w:marRight w:val="0"/>
      <w:marTop w:val="0"/>
      <w:marBottom w:val="0"/>
      <w:divBdr>
        <w:top w:val="none" w:sz="0" w:space="0" w:color="auto"/>
        <w:left w:val="none" w:sz="0" w:space="0" w:color="auto"/>
        <w:bottom w:val="none" w:sz="0" w:space="0" w:color="auto"/>
        <w:right w:val="none" w:sz="0" w:space="0" w:color="auto"/>
      </w:divBdr>
    </w:div>
    <w:div w:id="1905488032">
      <w:bodyDiv w:val="1"/>
      <w:marLeft w:val="0"/>
      <w:marRight w:val="0"/>
      <w:marTop w:val="0"/>
      <w:marBottom w:val="0"/>
      <w:divBdr>
        <w:top w:val="none" w:sz="0" w:space="0" w:color="auto"/>
        <w:left w:val="none" w:sz="0" w:space="0" w:color="auto"/>
        <w:bottom w:val="none" w:sz="0" w:space="0" w:color="auto"/>
        <w:right w:val="none" w:sz="0" w:space="0" w:color="auto"/>
      </w:divBdr>
    </w:div>
    <w:div w:id="1910068104">
      <w:bodyDiv w:val="1"/>
      <w:marLeft w:val="0"/>
      <w:marRight w:val="0"/>
      <w:marTop w:val="0"/>
      <w:marBottom w:val="0"/>
      <w:divBdr>
        <w:top w:val="none" w:sz="0" w:space="0" w:color="auto"/>
        <w:left w:val="none" w:sz="0" w:space="0" w:color="auto"/>
        <w:bottom w:val="none" w:sz="0" w:space="0" w:color="auto"/>
        <w:right w:val="none" w:sz="0" w:space="0" w:color="auto"/>
      </w:divBdr>
      <w:divsChild>
        <w:div w:id="619990858">
          <w:marLeft w:val="0"/>
          <w:marRight w:val="0"/>
          <w:marTop w:val="0"/>
          <w:marBottom w:val="0"/>
          <w:divBdr>
            <w:top w:val="none" w:sz="0" w:space="0" w:color="auto"/>
            <w:left w:val="none" w:sz="0" w:space="0" w:color="auto"/>
            <w:bottom w:val="none" w:sz="0" w:space="0" w:color="auto"/>
            <w:right w:val="none" w:sz="0" w:space="0" w:color="auto"/>
          </w:divBdr>
          <w:divsChild>
            <w:div w:id="2073699034">
              <w:marLeft w:val="0"/>
              <w:marRight w:val="0"/>
              <w:marTop w:val="0"/>
              <w:marBottom w:val="0"/>
              <w:divBdr>
                <w:top w:val="none" w:sz="0" w:space="0" w:color="auto"/>
                <w:left w:val="none" w:sz="0" w:space="0" w:color="auto"/>
                <w:bottom w:val="none" w:sz="0" w:space="0" w:color="auto"/>
                <w:right w:val="none" w:sz="0" w:space="0" w:color="auto"/>
              </w:divBdr>
              <w:divsChild>
                <w:div w:id="167061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5382158">
      <w:bodyDiv w:val="1"/>
      <w:marLeft w:val="0"/>
      <w:marRight w:val="0"/>
      <w:marTop w:val="0"/>
      <w:marBottom w:val="0"/>
      <w:divBdr>
        <w:top w:val="none" w:sz="0" w:space="0" w:color="auto"/>
        <w:left w:val="none" w:sz="0" w:space="0" w:color="auto"/>
        <w:bottom w:val="none" w:sz="0" w:space="0" w:color="auto"/>
        <w:right w:val="none" w:sz="0" w:space="0" w:color="auto"/>
      </w:divBdr>
      <w:divsChild>
        <w:div w:id="1133138666">
          <w:marLeft w:val="0"/>
          <w:marRight w:val="0"/>
          <w:marTop w:val="0"/>
          <w:marBottom w:val="0"/>
          <w:divBdr>
            <w:top w:val="none" w:sz="0" w:space="0" w:color="auto"/>
            <w:left w:val="none" w:sz="0" w:space="0" w:color="auto"/>
            <w:bottom w:val="none" w:sz="0" w:space="0" w:color="auto"/>
            <w:right w:val="none" w:sz="0" w:space="0" w:color="auto"/>
          </w:divBdr>
          <w:divsChild>
            <w:div w:id="868614703">
              <w:marLeft w:val="0"/>
              <w:marRight w:val="0"/>
              <w:marTop w:val="0"/>
              <w:marBottom w:val="0"/>
              <w:divBdr>
                <w:top w:val="none" w:sz="0" w:space="0" w:color="auto"/>
                <w:left w:val="none" w:sz="0" w:space="0" w:color="auto"/>
                <w:bottom w:val="none" w:sz="0" w:space="0" w:color="auto"/>
                <w:right w:val="none" w:sz="0" w:space="0" w:color="auto"/>
              </w:divBdr>
              <w:divsChild>
                <w:div w:id="350380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4940943">
      <w:bodyDiv w:val="1"/>
      <w:marLeft w:val="0"/>
      <w:marRight w:val="0"/>
      <w:marTop w:val="0"/>
      <w:marBottom w:val="0"/>
      <w:divBdr>
        <w:top w:val="none" w:sz="0" w:space="0" w:color="auto"/>
        <w:left w:val="none" w:sz="0" w:space="0" w:color="auto"/>
        <w:bottom w:val="none" w:sz="0" w:space="0" w:color="auto"/>
        <w:right w:val="none" w:sz="0" w:space="0" w:color="auto"/>
      </w:divBdr>
      <w:divsChild>
        <w:div w:id="1894539537">
          <w:marLeft w:val="0"/>
          <w:marRight w:val="0"/>
          <w:marTop w:val="0"/>
          <w:marBottom w:val="120"/>
          <w:divBdr>
            <w:top w:val="none" w:sz="0" w:space="0" w:color="auto"/>
            <w:left w:val="none" w:sz="0" w:space="0" w:color="auto"/>
            <w:bottom w:val="none" w:sz="0" w:space="0" w:color="auto"/>
            <w:right w:val="none" w:sz="0" w:space="0" w:color="auto"/>
          </w:divBdr>
          <w:divsChild>
            <w:div w:id="1889685592">
              <w:marLeft w:val="0"/>
              <w:marRight w:val="0"/>
              <w:marTop w:val="0"/>
              <w:marBottom w:val="0"/>
              <w:divBdr>
                <w:top w:val="none" w:sz="0" w:space="0" w:color="auto"/>
                <w:left w:val="none" w:sz="0" w:space="0" w:color="auto"/>
                <w:bottom w:val="none" w:sz="0" w:space="0" w:color="auto"/>
                <w:right w:val="none" w:sz="0" w:space="0" w:color="auto"/>
              </w:divBdr>
              <w:divsChild>
                <w:div w:id="1180506600">
                  <w:marLeft w:val="0"/>
                  <w:marRight w:val="0"/>
                  <w:marTop w:val="0"/>
                  <w:marBottom w:val="0"/>
                  <w:divBdr>
                    <w:top w:val="none" w:sz="0" w:space="0" w:color="auto"/>
                    <w:left w:val="none" w:sz="0" w:space="0" w:color="auto"/>
                    <w:bottom w:val="none" w:sz="0" w:space="0" w:color="auto"/>
                    <w:right w:val="none" w:sz="0" w:space="0" w:color="auto"/>
                  </w:divBdr>
                  <w:divsChild>
                    <w:div w:id="2045791513">
                      <w:marLeft w:val="0"/>
                      <w:marRight w:val="0"/>
                      <w:marTop w:val="0"/>
                      <w:marBottom w:val="330"/>
                      <w:divBdr>
                        <w:top w:val="none" w:sz="0" w:space="0" w:color="auto"/>
                        <w:left w:val="none" w:sz="0" w:space="0" w:color="auto"/>
                        <w:bottom w:val="none" w:sz="0" w:space="0" w:color="auto"/>
                        <w:right w:val="none" w:sz="0" w:space="0" w:color="auto"/>
                      </w:divBdr>
                    </w:div>
                  </w:divsChild>
                </w:div>
              </w:divsChild>
            </w:div>
          </w:divsChild>
        </w:div>
      </w:divsChild>
    </w:div>
    <w:div w:id="2020279689">
      <w:bodyDiv w:val="1"/>
      <w:marLeft w:val="0"/>
      <w:marRight w:val="0"/>
      <w:marTop w:val="0"/>
      <w:marBottom w:val="0"/>
      <w:divBdr>
        <w:top w:val="none" w:sz="0" w:space="0" w:color="auto"/>
        <w:left w:val="none" w:sz="0" w:space="0" w:color="auto"/>
        <w:bottom w:val="none" w:sz="0" w:space="0" w:color="auto"/>
        <w:right w:val="none" w:sz="0" w:space="0" w:color="auto"/>
      </w:divBdr>
    </w:div>
    <w:div w:id="2064786848">
      <w:bodyDiv w:val="1"/>
      <w:marLeft w:val="0"/>
      <w:marRight w:val="0"/>
      <w:marTop w:val="0"/>
      <w:marBottom w:val="0"/>
      <w:divBdr>
        <w:top w:val="none" w:sz="0" w:space="0" w:color="auto"/>
        <w:left w:val="none" w:sz="0" w:space="0" w:color="auto"/>
        <w:bottom w:val="none" w:sz="0" w:space="0" w:color="auto"/>
        <w:right w:val="none" w:sz="0" w:space="0" w:color="auto"/>
      </w:divBdr>
      <w:divsChild>
        <w:div w:id="2036343316">
          <w:marLeft w:val="0"/>
          <w:marRight w:val="0"/>
          <w:marTop w:val="0"/>
          <w:marBottom w:val="0"/>
          <w:divBdr>
            <w:top w:val="none" w:sz="0" w:space="0" w:color="auto"/>
            <w:left w:val="none" w:sz="0" w:space="0" w:color="auto"/>
            <w:bottom w:val="none" w:sz="0" w:space="0" w:color="auto"/>
            <w:right w:val="none" w:sz="0" w:space="0" w:color="auto"/>
          </w:divBdr>
          <w:divsChild>
            <w:div w:id="424151070">
              <w:marLeft w:val="0"/>
              <w:marRight w:val="0"/>
              <w:marTop w:val="0"/>
              <w:marBottom w:val="0"/>
              <w:divBdr>
                <w:top w:val="none" w:sz="0" w:space="0" w:color="auto"/>
                <w:left w:val="none" w:sz="0" w:space="0" w:color="auto"/>
                <w:bottom w:val="none" w:sz="0" w:space="0" w:color="auto"/>
                <w:right w:val="none" w:sz="0" w:space="0" w:color="auto"/>
              </w:divBdr>
              <w:divsChild>
                <w:div w:id="862328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7780528">
      <w:bodyDiv w:val="1"/>
      <w:marLeft w:val="0"/>
      <w:marRight w:val="0"/>
      <w:marTop w:val="0"/>
      <w:marBottom w:val="0"/>
      <w:divBdr>
        <w:top w:val="none" w:sz="0" w:space="0" w:color="auto"/>
        <w:left w:val="none" w:sz="0" w:space="0" w:color="auto"/>
        <w:bottom w:val="none" w:sz="0" w:space="0" w:color="auto"/>
        <w:right w:val="none" w:sz="0" w:space="0" w:color="auto"/>
      </w:divBdr>
    </w:div>
    <w:div w:id="2142720998">
      <w:bodyDiv w:val="1"/>
      <w:marLeft w:val="0"/>
      <w:marRight w:val="0"/>
      <w:marTop w:val="0"/>
      <w:marBottom w:val="0"/>
      <w:divBdr>
        <w:top w:val="none" w:sz="0" w:space="0" w:color="auto"/>
        <w:left w:val="none" w:sz="0" w:space="0" w:color="auto"/>
        <w:bottom w:val="none" w:sz="0" w:space="0" w:color="auto"/>
        <w:right w:val="none" w:sz="0" w:space="0" w:color="auto"/>
      </w:divBdr>
      <w:divsChild>
        <w:div w:id="1419206732">
          <w:marLeft w:val="0"/>
          <w:marRight w:val="0"/>
          <w:marTop w:val="0"/>
          <w:marBottom w:val="0"/>
          <w:divBdr>
            <w:top w:val="none" w:sz="0" w:space="0" w:color="auto"/>
            <w:left w:val="none" w:sz="0" w:space="0" w:color="auto"/>
            <w:bottom w:val="none" w:sz="0" w:space="0" w:color="auto"/>
            <w:right w:val="none" w:sz="0" w:space="0" w:color="auto"/>
          </w:divBdr>
          <w:divsChild>
            <w:div w:id="89593052">
              <w:marLeft w:val="0"/>
              <w:marRight w:val="0"/>
              <w:marTop w:val="0"/>
              <w:marBottom w:val="0"/>
              <w:divBdr>
                <w:top w:val="none" w:sz="0" w:space="0" w:color="auto"/>
                <w:left w:val="none" w:sz="0" w:space="0" w:color="auto"/>
                <w:bottom w:val="none" w:sz="0" w:space="0" w:color="auto"/>
                <w:right w:val="none" w:sz="0" w:space="0" w:color="auto"/>
              </w:divBdr>
              <w:divsChild>
                <w:div w:id="2136219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942426">
          <w:marLeft w:val="0"/>
          <w:marRight w:val="0"/>
          <w:marTop w:val="0"/>
          <w:marBottom w:val="0"/>
          <w:divBdr>
            <w:top w:val="none" w:sz="0" w:space="0" w:color="auto"/>
            <w:left w:val="none" w:sz="0" w:space="0" w:color="auto"/>
            <w:bottom w:val="none" w:sz="0" w:space="0" w:color="auto"/>
            <w:right w:val="none" w:sz="0" w:space="0" w:color="auto"/>
          </w:divBdr>
          <w:divsChild>
            <w:div w:id="1210723060">
              <w:marLeft w:val="0"/>
              <w:marRight w:val="0"/>
              <w:marTop w:val="0"/>
              <w:marBottom w:val="0"/>
              <w:divBdr>
                <w:top w:val="none" w:sz="0" w:space="0" w:color="auto"/>
                <w:left w:val="none" w:sz="0" w:space="0" w:color="auto"/>
                <w:bottom w:val="none" w:sz="0" w:space="0" w:color="auto"/>
                <w:right w:val="none" w:sz="0" w:space="0" w:color="auto"/>
              </w:divBdr>
              <w:divsChild>
                <w:div w:id="1918048186">
                  <w:marLeft w:val="0"/>
                  <w:marRight w:val="0"/>
                  <w:marTop w:val="0"/>
                  <w:marBottom w:val="0"/>
                  <w:divBdr>
                    <w:top w:val="none" w:sz="0" w:space="0" w:color="auto"/>
                    <w:left w:val="none" w:sz="0" w:space="0" w:color="auto"/>
                    <w:bottom w:val="none" w:sz="0" w:space="0" w:color="auto"/>
                    <w:right w:val="none" w:sz="0" w:space="0" w:color="auto"/>
                  </w:divBdr>
                </w:div>
              </w:divsChild>
            </w:div>
            <w:div w:id="1242788422">
              <w:marLeft w:val="0"/>
              <w:marRight w:val="0"/>
              <w:marTop w:val="0"/>
              <w:marBottom w:val="0"/>
              <w:divBdr>
                <w:top w:val="none" w:sz="0" w:space="0" w:color="auto"/>
                <w:left w:val="none" w:sz="0" w:space="0" w:color="auto"/>
                <w:bottom w:val="none" w:sz="0" w:space="0" w:color="auto"/>
                <w:right w:val="none" w:sz="0" w:space="0" w:color="auto"/>
              </w:divBdr>
              <w:divsChild>
                <w:div w:id="1439989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6184483">
          <w:marLeft w:val="0"/>
          <w:marRight w:val="0"/>
          <w:marTop w:val="0"/>
          <w:marBottom w:val="0"/>
          <w:divBdr>
            <w:top w:val="none" w:sz="0" w:space="0" w:color="auto"/>
            <w:left w:val="none" w:sz="0" w:space="0" w:color="auto"/>
            <w:bottom w:val="none" w:sz="0" w:space="0" w:color="auto"/>
            <w:right w:val="none" w:sz="0" w:space="0" w:color="auto"/>
          </w:divBdr>
          <w:divsChild>
            <w:div w:id="412168104">
              <w:marLeft w:val="0"/>
              <w:marRight w:val="0"/>
              <w:marTop w:val="0"/>
              <w:marBottom w:val="0"/>
              <w:divBdr>
                <w:top w:val="none" w:sz="0" w:space="0" w:color="auto"/>
                <w:left w:val="none" w:sz="0" w:space="0" w:color="auto"/>
                <w:bottom w:val="none" w:sz="0" w:space="0" w:color="auto"/>
                <w:right w:val="none" w:sz="0" w:space="0" w:color="auto"/>
              </w:divBdr>
              <w:divsChild>
                <w:div w:id="1584993502">
                  <w:marLeft w:val="0"/>
                  <w:marRight w:val="0"/>
                  <w:marTop w:val="0"/>
                  <w:marBottom w:val="0"/>
                  <w:divBdr>
                    <w:top w:val="none" w:sz="0" w:space="0" w:color="auto"/>
                    <w:left w:val="none" w:sz="0" w:space="0" w:color="auto"/>
                    <w:bottom w:val="none" w:sz="0" w:space="0" w:color="auto"/>
                    <w:right w:val="none" w:sz="0" w:space="0" w:color="auto"/>
                  </w:divBdr>
                </w:div>
              </w:divsChild>
            </w:div>
            <w:div w:id="17389760">
              <w:marLeft w:val="0"/>
              <w:marRight w:val="0"/>
              <w:marTop w:val="0"/>
              <w:marBottom w:val="0"/>
              <w:divBdr>
                <w:top w:val="none" w:sz="0" w:space="0" w:color="auto"/>
                <w:left w:val="none" w:sz="0" w:space="0" w:color="auto"/>
                <w:bottom w:val="none" w:sz="0" w:space="0" w:color="auto"/>
                <w:right w:val="none" w:sz="0" w:space="0" w:color="auto"/>
              </w:divBdr>
              <w:divsChild>
                <w:div w:id="1317612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9</Pages>
  <Words>3444</Words>
  <Characters>19636</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James (2104051)</dc:creator>
  <cp:keywords/>
  <dc:description/>
  <cp:lastModifiedBy>Lauren Marie James</cp:lastModifiedBy>
  <cp:revision>2</cp:revision>
  <dcterms:created xsi:type="dcterms:W3CDTF">2024-01-06T21:45:00Z</dcterms:created>
  <dcterms:modified xsi:type="dcterms:W3CDTF">2024-01-06T21:45:00Z</dcterms:modified>
</cp:coreProperties>
</file>