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BA2E7" w14:textId="18613825" w:rsidR="002206DF" w:rsidRDefault="00CD272C">
      <w:r w:rsidRPr="00C559AC">
        <w:rPr>
          <w:rFonts w:ascii="Times New Roman" w:hAnsi="Times New Roman" w:cs="Times New Roman"/>
          <w:noProof/>
          <w:sz w:val="24"/>
          <w:szCs w:val="24"/>
        </w:rPr>
        <w:drawing>
          <wp:inline distT="0" distB="0" distL="0" distR="0" wp14:anchorId="7CE9B966" wp14:editId="2D7A8946">
            <wp:extent cx="2450593" cy="980237"/>
            <wp:effectExtent l="19050" t="0" r="26035" b="296545"/>
            <wp:docPr id="70" name="Picture 5" descr="Text&#10;&#10;Description automatically generated with medium confidence">
              <a:extLst xmlns:a="http://schemas.openxmlformats.org/drawingml/2006/main">
                <a:ext uri="{FF2B5EF4-FFF2-40B4-BE49-F238E27FC236}">
                  <a16:creationId xmlns:a16="http://schemas.microsoft.com/office/drawing/2014/main" id="{A196A38A-5DD1-4915-9013-003CF33EA7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Text&#10;&#10;Description automatically generated with medium confidence">
                      <a:extLst>
                        <a:ext uri="{FF2B5EF4-FFF2-40B4-BE49-F238E27FC236}">
                          <a16:creationId xmlns:a16="http://schemas.microsoft.com/office/drawing/2014/main" id="{A196A38A-5DD1-4915-9013-003CF33EA724}"/>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465247" cy="9860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4B3A90C" w14:textId="5B6927BF" w:rsidR="00CD272C" w:rsidRDefault="00CD272C"/>
    <w:p w14:paraId="6C26A3EC" w14:textId="3B982A90" w:rsidR="00CD272C" w:rsidRDefault="00CD272C">
      <w:bookmarkStart w:id="0" w:name="_Hlk108514462"/>
      <w:bookmarkEnd w:id="0"/>
    </w:p>
    <w:p w14:paraId="3796A900" w14:textId="5CE6F22E" w:rsidR="00CD272C" w:rsidRDefault="00CD272C"/>
    <w:p w14:paraId="22E5C1A7" w14:textId="30EB7629" w:rsidR="00CD272C" w:rsidRDefault="00FB05A4">
      <w:r w:rsidRPr="00C559AC">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420D1B8" wp14:editId="67A7BA09">
                <wp:simplePos x="0" y="0"/>
                <wp:positionH relativeFrom="margin">
                  <wp:posOffset>775867</wp:posOffset>
                </wp:positionH>
                <wp:positionV relativeFrom="paragraph">
                  <wp:posOffset>244356</wp:posOffset>
                </wp:positionV>
                <wp:extent cx="4371975" cy="4114800"/>
                <wp:effectExtent l="0" t="0" r="0" b="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1975" cy="4114800"/>
                        </a:xfrm>
                        <a:prstGeom prst="rect">
                          <a:avLst/>
                        </a:prstGeom>
                        <a:noFill/>
                        <a:ln>
                          <a:noFill/>
                        </a:ln>
                        <a:effectLst/>
                      </wps:spPr>
                      <wps:txbx>
                        <w:txbxContent>
                          <w:p w14:paraId="279485DC" w14:textId="2D4E6A4B" w:rsidR="00FB05A4" w:rsidRPr="00FB05A4" w:rsidRDefault="00FB05A4" w:rsidP="00FB05A4">
                            <w:pPr>
                              <w:spacing w:before="120" w:after="120"/>
                              <w:jc w:val="center"/>
                              <w:rPr>
                                <w:sz w:val="44"/>
                                <w:szCs w:val="44"/>
                              </w:rPr>
                            </w:pPr>
                            <w:r>
                              <w:rPr>
                                <w:sz w:val="44"/>
                                <w:szCs w:val="44"/>
                              </w:rPr>
                              <w:t>Assessment- 1</w:t>
                            </w:r>
                            <w:r w:rsidRPr="00187919">
                              <w:rPr>
                                <w:sz w:val="44"/>
                                <w:szCs w:val="44"/>
                              </w:rPr>
                              <w:t xml:space="preserve"> </w:t>
                            </w:r>
                            <w:r>
                              <w:rPr>
                                <w:sz w:val="44"/>
                                <w:szCs w:val="44"/>
                              </w:rPr>
                              <w:t>Understanding of Cloud Computing Perceptions for UWTSD staffs</w:t>
                            </w:r>
                          </w:p>
                          <w:p w14:paraId="07E0229D" w14:textId="47927680" w:rsidR="00FB05A4" w:rsidRPr="000D29B2" w:rsidRDefault="00FB05A4" w:rsidP="00FB05A4">
                            <w:pPr>
                              <w:ind w:left="2160"/>
                              <w:rPr>
                                <w:rFonts w:eastAsia="Times New Roman"/>
                                <w:b/>
                                <w:bCs/>
                                <w:color w:val="000000" w:themeColor="text1"/>
                                <w:kern w:val="24"/>
                                <w:sz w:val="44"/>
                                <w:szCs w:val="44"/>
                              </w:rPr>
                            </w:pPr>
                            <w:r>
                              <w:rPr>
                                <w:rStyle w:val="markedcontent"/>
                                <w:rFonts w:ascii="Arial" w:hAnsi="Arial" w:cs="Arial"/>
                                <w:sz w:val="28"/>
                                <w:szCs w:val="28"/>
                              </w:rPr>
                              <w:t>ACCA5025_BIRM</w:t>
                            </w:r>
                          </w:p>
                          <w:p w14:paraId="3C9CA4C5"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069FB32"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5CD6A100"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0D1B8" id="Rectangle 71" o:spid="_x0000_s1026" style="position:absolute;margin-left:61.1pt;margin-top:19.25pt;width:344.25pt;height:32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" filled="f" stroked="f">
                <v:textbox>
                  <w:txbxContent>
                    <w:p w14:paraId="279485DC" w14:textId="2D4E6A4B" w:rsidR="00FB05A4" w:rsidRPr="00FB05A4" w:rsidRDefault="00FB05A4" w:rsidP="00FB05A4">
                      <w:pPr>
                        <w:spacing w:before="120" w:after="120"/>
                        <w:jc w:val="center"/>
                        <w:rPr>
                          <w:sz w:val="44"/>
                          <w:szCs w:val="44"/>
                        </w:rPr>
                      </w:pPr>
                      <w:r>
                        <w:rPr>
                          <w:sz w:val="44"/>
                          <w:szCs w:val="44"/>
                        </w:rPr>
                        <w:t>Assessment- 1</w:t>
                      </w:r>
                      <w:r w:rsidRPr="00187919">
                        <w:rPr>
                          <w:sz w:val="44"/>
                          <w:szCs w:val="44"/>
                        </w:rPr>
                        <w:t xml:space="preserve"> </w:t>
                      </w:r>
                      <w:r>
                        <w:rPr>
                          <w:sz w:val="44"/>
                          <w:szCs w:val="44"/>
                        </w:rPr>
                        <w:t>Understanding of Cloud Computing Perceptions for UWTSD staffs</w:t>
                      </w:r>
                    </w:p>
                    <w:p w14:paraId="07E0229D" w14:textId="47927680" w:rsidR="00FB05A4" w:rsidRPr="000D29B2" w:rsidRDefault="00FB05A4" w:rsidP="00FB05A4">
                      <w:pPr>
                        <w:ind w:left="2160"/>
                        <w:rPr>
                          <w:rFonts w:eastAsia="Times New Roman"/>
                          <w:b/>
                          <w:bCs/>
                          <w:color w:val="000000" w:themeColor="text1"/>
                          <w:kern w:val="24"/>
                          <w:sz w:val="44"/>
                          <w:szCs w:val="44"/>
                        </w:rPr>
                      </w:pPr>
                      <w:r>
                        <w:rPr>
                          <w:rStyle w:val="markedcontent"/>
                          <w:rFonts w:ascii="Arial" w:hAnsi="Arial" w:cs="Arial"/>
                          <w:sz w:val="28"/>
                          <w:szCs w:val="28"/>
                        </w:rPr>
                        <w:t>ACCA5025_BIRM</w:t>
                      </w:r>
                    </w:p>
                    <w:p w14:paraId="3C9CA4C5"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University of Wales Trinity Saint David, Birmingham</w:t>
                      </w:r>
                    </w:p>
                    <w:p w14:paraId="6069FB32"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Name: Cristian-Constantin Paraschiv</w:t>
                      </w:r>
                    </w:p>
                    <w:p w14:paraId="5CD6A100" w14:textId="77777777" w:rsidR="00FB05A4" w:rsidRPr="00A7441B" w:rsidRDefault="00FB05A4" w:rsidP="00FB05A4">
                      <w:pPr>
                        <w:tabs>
                          <w:tab w:val="left" w:pos="510"/>
                          <w:tab w:val="center" w:pos="6980"/>
                        </w:tabs>
                        <w:kinsoku w:val="0"/>
                        <w:overflowPunct w:val="0"/>
                        <w:jc w:val="center"/>
                        <w:textAlignment w:val="baseline"/>
                        <w:rPr>
                          <w:rFonts w:ascii="Times New Roman" w:eastAsia="Times New Roman" w:hAnsi="Times New Roman" w:cs="Times New Roman"/>
                          <w:b/>
                          <w:bCs/>
                          <w:color w:val="000000" w:themeColor="text1"/>
                          <w:kern w:val="24"/>
                          <w:sz w:val="32"/>
                          <w:szCs w:val="32"/>
                        </w:rPr>
                      </w:pPr>
                      <w:r w:rsidRPr="00A7441B">
                        <w:rPr>
                          <w:rFonts w:ascii="Times New Roman" w:eastAsia="Times New Roman" w:hAnsi="Times New Roman" w:cs="Times New Roman"/>
                          <w:b/>
                          <w:bCs/>
                          <w:color w:val="000000" w:themeColor="text1"/>
                          <w:kern w:val="24"/>
                          <w:sz w:val="32"/>
                          <w:szCs w:val="32"/>
                        </w:rPr>
                        <w:t>Student ID: 2026077</w:t>
                      </w:r>
                    </w:p>
                  </w:txbxContent>
                </v:textbox>
                <w10:wrap anchorx="margin"/>
              </v:rect>
            </w:pict>
          </mc:Fallback>
        </mc:AlternateContent>
      </w:r>
      <w:r w:rsidR="00CD272C">
        <w:br w:type="page"/>
      </w:r>
    </w:p>
    <w:sdt>
      <w:sdtPr>
        <w:rPr>
          <w:rFonts w:asciiTheme="minorHAnsi" w:eastAsiaTheme="minorHAnsi" w:hAnsiTheme="minorHAnsi" w:cstheme="minorBidi"/>
          <w:color w:val="auto"/>
          <w:sz w:val="22"/>
          <w:szCs w:val="22"/>
          <w:lang w:val="en-GB"/>
        </w:rPr>
        <w:id w:val="1112788677"/>
        <w:docPartObj>
          <w:docPartGallery w:val="Table of Contents"/>
          <w:docPartUnique/>
        </w:docPartObj>
      </w:sdtPr>
      <w:sdtEndPr>
        <w:rPr>
          <w:b/>
          <w:bCs/>
          <w:noProof/>
        </w:rPr>
      </w:sdtEndPr>
      <w:sdtContent>
        <w:p w14:paraId="62CAACC0" w14:textId="38D6BD54" w:rsidR="00D865ED" w:rsidRDefault="00D865ED">
          <w:pPr>
            <w:pStyle w:val="TOCHeading"/>
          </w:pPr>
          <w:r>
            <w:t>Contents</w:t>
          </w:r>
        </w:p>
        <w:p w14:paraId="11BBF5CE" w14:textId="5CAD014C" w:rsidR="00D865ED" w:rsidRDefault="00D865ED">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109641165" w:history="1">
            <w:r w:rsidRPr="009C7531">
              <w:rPr>
                <w:rStyle w:val="Hyperlink"/>
                <w:noProof/>
              </w:rPr>
              <w:t>Introduction</w:t>
            </w:r>
            <w:r>
              <w:rPr>
                <w:noProof/>
                <w:webHidden/>
              </w:rPr>
              <w:tab/>
            </w:r>
            <w:r>
              <w:rPr>
                <w:noProof/>
                <w:webHidden/>
              </w:rPr>
              <w:fldChar w:fldCharType="begin"/>
            </w:r>
            <w:r>
              <w:rPr>
                <w:noProof/>
                <w:webHidden/>
              </w:rPr>
              <w:instrText xml:space="preserve"> PAGEREF _Toc109641165 \h </w:instrText>
            </w:r>
            <w:r>
              <w:rPr>
                <w:noProof/>
                <w:webHidden/>
              </w:rPr>
            </w:r>
            <w:r>
              <w:rPr>
                <w:noProof/>
                <w:webHidden/>
              </w:rPr>
              <w:fldChar w:fldCharType="separate"/>
            </w:r>
            <w:r>
              <w:rPr>
                <w:noProof/>
                <w:webHidden/>
              </w:rPr>
              <w:t>3</w:t>
            </w:r>
            <w:r>
              <w:rPr>
                <w:noProof/>
                <w:webHidden/>
              </w:rPr>
              <w:fldChar w:fldCharType="end"/>
            </w:r>
          </w:hyperlink>
        </w:p>
        <w:p w14:paraId="72D18A51" w14:textId="362CE02F" w:rsidR="00D865ED" w:rsidRDefault="00000000">
          <w:pPr>
            <w:pStyle w:val="TOC1"/>
            <w:tabs>
              <w:tab w:val="right" w:leader="dot" w:pos="9016"/>
            </w:tabs>
            <w:rPr>
              <w:rFonts w:eastAsiaTheme="minorEastAsia"/>
              <w:noProof/>
              <w:lang w:val="en-GB" w:eastAsia="en-GB"/>
            </w:rPr>
          </w:pPr>
          <w:hyperlink w:anchor="_Toc109641166" w:history="1">
            <w:r w:rsidR="00D865ED" w:rsidRPr="009C7531">
              <w:rPr>
                <w:rStyle w:val="Hyperlink"/>
                <w:noProof/>
              </w:rPr>
              <w:t>Concept of Cloud computing</w:t>
            </w:r>
            <w:r w:rsidR="00D865ED">
              <w:rPr>
                <w:noProof/>
                <w:webHidden/>
              </w:rPr>
              <w:tab/>
            </w:r>
            <w:r w:rsidR="00D865ED">
              <w:rPr>
                <w:noProof/>
                <w:webHidden/>
              </w:rPr>
              <w:fldChar w:fldCharType="begin"/>
            </w:r>
            <w:r w:rsidR="00D865ED">
              <w:rPr>
                <w:noProof/>
                <w:webHidden/>
              </w:rPr>
              <w:instrText xml:space="preserve"> PAGEREF _Toc109641166 \h </w:instrText>
            </w:r>
            <w:r w:rsidR="00D865ED">
              <w:rPr>
                <w:noProof/>
                <w:webHidden/>
              </w:rPr>
            </w:r>
            <w:r w:rsidR="00D865ED">
              <w:rPr>
                <w:noProof/>
                <w:webHidden/>
              </w:rPr>
              <w:fldChar w:fldCharType="separate"/>
            </w:r>
            <w:r w:rsidR="00D865ED">
              <w:rPr>
                <w:noProof/>
                <w:webHidden/>
              </w:rPr>
              <w:t>3</w:t>
            </w:r>
            <w:r w:rsidR="00D865ED">
              <w:rPr>
                <w:noProof/>
                <w:webHidden/>
              </w:rPr>
              <w:fldChar w:fldCharType="end"/>
            </w:r>
          </w:hyperlink>
        </w:p>
        <w:p w14:paraId="6BB44540" w14:textId="5C5E8A9F" w:rsidR="00D865ED" w:rsidRDefault="00000000">
          <w:pPr>
            <w:pStyle w:val="TOC1"/>
            <w:tabs>
              <w:tab w:val="right" w:leader="dot" w:pos="9016"/>
            </w:tabs>
            <w:rPr>
              <w:rFonts w:eastAsiaTheme="minorEastAsia"/>
              <w:noProof/>
              <w:lang w:val="en-GB" w:eastAsia="en-GB"/>
            </w:rPr>
          </w:pPr>
          <w:hyperlink w:anchor="_Toc109641167" w:history="1">
            <w:r w:rsidR="00D865ED" w:rsidRPr="009C7531">
              <w:rPr>
                <w:rStyle w:val="Hyperlink"/>
                <w:noProof/>
              </w:rPr>
              <w:t>Background of Cloud Computing</w:t>
            </w:r>
            <w:r w:rsidR="00D865ED">
              <w:rPr>
                <w:noProof/>
                <w:webHidden/>
              </w:rPr>
              <w:tab/>
            </w:r>
            <w:r w:rsidR="00D865ED">
              <w:rPr>
                <w:noProof/>
                <w:webHidden/>
              </w:rPr>
              <w:fldChar w:fldCharType="begin"/>
            </w:r>
            <w:r w:rsidR="00D865ED">
              <w:rPr>
                <w:noProof/>
                <w:webHidden/>
              </w:rPr>
              <w:instrText xml:space="preserve"> PAGEREF _Toc109641167 \h </w:instrText>
            </w:r>
            <w:r w:rsidR="00D865ED">
              <w:rPr>
                <w:noProof/>
                <w:webHidden/>
              </w:rPr>
            </w:r>
            <w:r w:rsidR="00D865ED">
              <w:rPr>
                <w:noProof/>
                <w:webHidden/>
              </w:rPr>
              <w:fldChar w:fldCharType="separate"/>
            </w:r>
            <w:r w:rsidR="00D865ED">
              <w:rPr>
                <w:noProof/>
                <w:webHidden/>
              </w:rPr>
              <w:t>3</w:t>
            </w:r>
            <w:r w:rsidR="00D865ED">
              <w:rPr>
                <w:noProof/>
                <w:webHidden/>
              </w:rPr>
              <w:fldChar w:fldCharType="end"/>
            </w:r>
          </w:hyperlink>
        </w:p>
        <w:p w14:paraId="7DD1A3F4" w14:textId="54F417E8" w:rsidR="00D865ED" w:rsidRDefault="00000000">
          <w:pPr>
            <w:pStyle w:val="TOC1"/>
            <w:tabs>
              <w:tab w:val="right" w:leader="dot" w:pos="9016"/>
            </w:tabs>
            <w:rPr>
              <w:rFonts w:eastAsiaTheme="minorEastAsia"/>
              <w:noProof/>
              <w:lang w:val="en-GB" w:eastAsia="en-GB"/>
            </w:rPr>
          </w:pPr>
          <w:hyperlink w:anchor="_Toc109641168" w:history="1">
            <w:r w:rsidR="00D865ED" w:rsidRPr="009C7531">
              <w:rPr>
                <w:rStyle w:val="Hyperlink"/>
                <w:noProof/>
              </w:rPr>
              <w:t>Characteristics of cloud computing</w:t>
            </w:r>
            <w:r w:rsidR="00D865ED">
              <w:rPr>
                <w:noProof/>
                <w:webHidden/>
              </w:rPr>
              <w:tab/>
            </w:r>
            <w:r w:rsidR="00D865ED">
              <w:rPr>
                <w:noProof/>
                <w:webHidden/>
              </w:rPr>
              <w:fldChar w:fldCharType="begin"/>
            </w:r>
            <w:r w:rsidR="00D865ED">
              <w:rPr>
                <w:noProof/>
                <w:webHidden/>
              </w:rPr>
              <w:instrText xml:space="preserve"> PAGEREF _Toc109641168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6E8BC3A5" w14:textId="6769F6A4" w:rsidR="00D865ED" w:rsidRDefault="00000000">
          <w:pPr>
            <w:pStyle w:val="TOC2"/>
            <w:tabs>
              <w:tab w:val="right" w:leader="dot" w:pos="9016"/>
            </w:tabs>
            <w:rPr>
              <w:rFonts w:eastAsiaTheme="minorEastAsia"/>
              <w:noProof/>
              <w:lang w:val="en-GB" w:eastAsia="en-GB"/>
            </w:rPr>
          </w:pPr>
          <w:hyperlink w:anchor="_Toc109641169" w:history="1">
            <w:r w:rsidR="00D865ED" w:rsidRPr="009C7531">
              <w:rPr>
                <w:rStyle w:val="Hyperlink"/>
                <w:noProof/>
              </w:rPr>
              <w:t>Computing on demand and the providing of services by the user themselves</w:t>
            </w:r>
            <w:r w:rsidR="00D865ED">
              <w:rPr>
                <w:noProof/>
                <w:webHidden/>
              </w:rPr>
              <w:tab/>
            </w:r>
            <w:r w:rsidR="00D865ED">
              <w:rPr>
                <w:noProof/>
                <w:webHidden/>
              </w:rPr>
              <w:fldChar w:fldCharType="begin"/>
            </w:r>
            <w:r w:rsidR="00D865ED">
              <w:rPr>
                <w:noProof/>
                <w:webHidden/>
              </w:rPr>
              <w:instrText xml:space="preserve"> PAGEREF _Toc109641169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02DD8276" w14:textId="750C2E02" w:rsidR="00D865ED" w:rsidRDefault="00000000">
          <w:pPr>
            <w:pStyle w:val="TOC2"/>
            <w:tabs>
              <w:tab w:val="right" w:leader="dot" w:pos="9016"/>
            </w:tabs>
            <w:rPr>
              <w:rFonts w:eastAsiaTheme="minorEastAsia"/>
              <w:noProof/>
              <w:lang w:val="en-GB" w:eastAsia="en-GB"/>
            </w:rPr>
          </w:pPr>
          <w:hyperlink w:anchor="_Toc109641170" w:history="1">
            <w:r w:rsidR="00D865ED" w:rsidRPr="009C7531">
              <w:rPr>
                <w:rStyle w:val="Hyperlink"/>
                <w:noProof/>
              </w:rPr>
              <w:t>Resource pooling</w:t>
            </w:r>
            <w:r w:rsidR="00D865ED">
              <w:rPr>
                <w:noProof/>
                <w:webHidden/>
              </w:rPr>
              <w:tab/>
            </w:r>
            <w:r w:rsidR="00D865ED">
              <w:rPr>
                <w:noProof/>
                <w:webHidden/>
              </w:rPr>
              <w:fldChar w:fldCharType="begin"/>
            </w:r>
            <w:r w:rsidR="00D865ED">
              <w:rPr>
                <w:noProof/>
                <w:webHidden/>
              </w:rPr>
              <w:instrText xml:space="preserve"> PAGEREF _Toc109641170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06E2A38A" w14:textId="05561270" w:rsidR="00D865ED" w:rsidRDefault="00000000">
          <w:pPr>
            <w:pStyle w:val="TOC2"/>
            <w:tabs>
              <w:tab w:val="right" w:leader="dot" w:pos="9016"/>
            </w:tabs>
            <w:rPr>
              <w:rFonts w:eastAsiaTheme="minorEastAsia"/>
              <w:noProof/>
              <w:lang w:val="en-GB" w:eastAsia="en-GB"/>
            </w:rPr>
          </w:pPr>
          <w:hyperlink w:anchor="_Toc109641171" w:history="1">
            <w:r w:rsidR="00D865ED" w:rsidRPr="009C7531">
              <w:rPr>
                <w:rStyle w:val="Hyperlink"/>
                <w:noProof/>
              </w:rPr>
              <w:t>Ability to scale, as well as quick flexibility</w:t>
            </w:r>
            <w:r w:rsidR="00D865ED">
              <w:rPr>
                <w:noProof/>
                <w:webHidden/>
              </w:rPr>
              <w:tab/>
            </w:r>
            <w:r w:rsidR="00D865ED">
              <w:rPr>
                <w:noProof/>
                <w:webHidden/>
              </w:rPr>
              <w:fldChar w:fldCharType="begin"/>
            </w:r>
            <w:r w:rsidR="00D865ED">
              <w:rPr>
                <w:noProof/>
                <w:webHidden/>
              </w:rPr>
              <w:instrText xml:space="preserve"> PAGEREF _Toc109641171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3FA8A13A" w14:textId="350AAACD" w:rsidR="00D865ED" w:rsidRDefault="00000000">
          <w:pPr>
            <w:pStyle w:val="TOC2"/>
            <w:tabs>
              <w:tab w:val="right" w:leader="dot" w:pos="9016"/>
            </w:tabs>
            <w:rPr>
              <w:rFonts w:eastAsiaTheme="minorEastAsia"/>
              <w:noProof/>
              <w:lang w:val="en-GB" w:eastAsia="en-GB"/>
            </w:rPr>
          </w:pPr>
          <w:hyperlink w:anchor="_Toc109641172" w:history="1">
            <w:r w:rsidR="00D865ED" w:rsidRPr="009C7531">
              <w:rPr>
                <w:rStyle w:val="Hyperlink"/>
                <w:noProof/>
              </w:rPr>
              <w:t>Utilization-based pricing or PPU</w:t>
            </w:r>
            <w:r w:rsidR="00D865ED">
              <w:rPr>
                <w:noProof/>
                <w:webHidden/>
              </w:rPr>
              <w:tab/>
            </w:r>
            <w:r w:rsidR="00D865ED">
              <w:rPr>
                <w:noProof/>
                <w:webHidden/>
              </w:rPr>
              <w:fldChar w:fldCharType="begin"/>
            </w:r>
            <w:r w:rsidR="00D865ED">
              <w:rPr>
                <w:noProof/>
                <w:webHidden/>
              </w:rPr>
              <w:instrText xml:space="preserve"> PAGEREF _Toc109641172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433E1277" w14:textId="4B361763" w:rsidR="00D865ED" w:rsidRDefault="00000000">
          <w:pPr>
            <w:pStyle w:val="TOC1"/>
            <w:tabs>
              <w:tab w:val="right" w:leader="dot" w:pos="9016"/>
            </w:tabs>
            <w:rPr>
              <w:rFonts w:eastAsiaTheme="minorEastAsia"/>
              <w:noProof/>
              <w:lang w:val="en-GB" w:eastAsia="en-GB"/>
            </w:rPr>
          </w:pPr>
          <w:hyperlink w:anchor="_Toc109641173" w:history="1">
            <w:r w:rsidR="00D865ED" w:rsidRPr="009C7531">
              <w:rPr>
                <w:rStyle w:val="Hyperlink"/>
                <w:noProof/>
              </w:rPr>
              <w:t>Services of Cloud Computing</w:t>
            </w:r>
            <w:r w:rsidR="00D865ED">
              <w:rPr>
                <w:noProof/>
                <w:webHidden/>
              </w:rPr>
              <w:tab/>
            </w:r>
            <w:r w:rsidR="00D865ED">
              <w:rPr>
                <w:noProof/>
                <w:webHidden/>
              </w:rPr>
              <w:fldChar w:fldCharType="begin"/>
            </w:r>
            <w:r w:rsidR="00D865ED">
              <w:rPr>
                <w:noProof/>
                <w:webHidden/>
              </w:rPr>
              <w:instrText xml:space="preserve"> PAGEREF _Toc109641173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3F573912" w14:textId="6987757C" w:rsidR="00D865ED" w:rsidRDefault="00000000">
          <w:pPr>
            <w:pStyle w:val="TOC1"/>
            <w:tabs>
              <w:tab w:val="right" w:leader="dot" w:pos="9016"/>
            </w:tabs>
            <w:rPr>
              <w:rFonts w:eastAsiaTheme="minorEastAsia"/>
              <w:noProof/>
              <w:lang w:val="en-GB" w:eastAsia="en-GB"/>
            </w:rPr>
          </w:pPr>
          <w:hyperlink w:anchor="_Toc109641174" w:history="1">
            <w:r w:rsidR="00D865ED" w:rsidRPr="009C7531">
              <w:rPr>
                <w:rStyle w:val="Hyperlink"/>
                <w:noProof/>
              </w:rPr>
              <w:t>IaaS, PaaS, and SaaS with respect to UWTSD requirements</w:t>
            </w:r>
            <w:r w:rsidR="00D865ED">
              <w:rPr>
                <w:noProof/>
                <w:webHidden/>
              </w:rPr>
              <w:tab/>
            </w:r>
            <w:r w:rsidR="00D865ED">
              <w:rPr>
                <w:noProof/>
                <w:webHidden/>
              </w:rPr>
              <w:fldChar w:fldCharType="begin"/>
            </w:r>
            <w:r w:rsidR="00D865ED">
              <w:rPr>
                <w:noProof/>
                <w:webHidden/>
              </w:rPr>
              <w:instrText xml:space="preserve"> PAGEREF _Toc109641174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10353937" w14:textId="6C1933F8" w:rsidR="00D865ED" w:rsidRDefault="00000000">
          <w:pPr>
            <w:pStyle w:val="TOC2"/>
            <w:tabs>
              <w:tab w:val="right" w:leader="dot" w:pos="9016"/>
            </w:tabs>
            <w:rPr>
              <w:rFonts w:eastAsiaTheme="minorEastAsia"/>
              <w:noProof/>
              <w:lang w:val="en-GB" w:eastAsia="en-GB"/>
            </w:rPr>
          </w:pPr>
          <w:hyperlink w:anchor="_Toc109641175" w:history="1">
            <w:r w:rsidR="00D865ED" w:rsidRPr="009C7531">
              <w:rPr>
                <w:rStyle w:val="Hyperlink"/>
                <w:noProof/>
              </w:rPr>
              <w:t>Infrastructure as a Service (IaaS)</w:t>
            </w:r>
            <w:r w:rsidR="00D865ED">
              <w:rPr>
                <w:noProof/>
                <w:webHidden/>
              </w:rPr>
              <w:tab/>
            </w:r>
            <w:r w:rsidR="00D865ED">
              <w:rPr>
                <w:noProof/>
                <w:webHidden/>
              </w:rPr>
              <w:fldChar w:fldCharType="begin"/>
            </w:r>
            <w:r w:rsidR="00D865ED">
              <w:rPr>
                <w:noProof/>
                <w:webHidden/>
              </w:rPr>
              <w:instrText xml:space="preserve"> PAGEREF _Toc109641175 \h </w:instrText>
            </w:r>
            <w:r w:rsidR="00D865ED">
              <w:rPr>
                <w:noProof/>
                <w:webHidden/>
              </w:rPr>
            </w:r>
            <w:r w:rsidR="00D865ED">
              <w:rPr>
                <w:noProof/>
                <w:webHidden/>
              </w:rPr>
              <w:fldChar w:fldCharType="separate"/>
            </w:r>
            <w:r w:rsidR="00D865ED">
              <w:rPr>
                <w:noProof/>
                <w:webHidden/>
              </w:rPr>
              <w:t>4</w:t>
            </w:r>
            <w:r w:rsidR="00D865ED">
              <w:rPr>
                <w:noProof/>
                <w:webHidden/>
              </w:rPr>
              <w:fldChar w:fldCharType="end"/>
            </w:r>
          </w:hyperlink>
        </w:p>
        <w:p w14:paraId="64E0A601" w14:textId="75382EC1" w:rsidR="00D865ED" w:rsidRDefault="00000000">
          <w:pPr>
            <w:pStyle w:val="TOC2"/>
            <w:tabs>
              <w:tab w:val="right" w:leader="dot" w:pos="9016"/>
            </w:tabs>
            <w:rPr>
              <w:rFonts w:eastAsiaTheme="minorEastAsia"/>
              <w:noProof/>
              <w:lang w:val="en-GB" w:eastAsia="en-GB"/>
            </w:rPr>
          </w:pPr>
          <w:hyperlink w:anchor="_Toc109641176" w:history="1">
            <w:r w:rsidR="00D865ED" w:rsidRPr="009C7531">
              <w:rPr>
                <w:rStyle w:val="Hyperlink"/>
                <w:noProof/>
              </w:rPr>
              <w:t>Platform as a Service (PaaS)</w:t>
            </w:r>
            <w:r w:rsidR="00D865ED">
              <w:rPr>
                <w:noProof/>
                <w:webHidden/>
              </w:rPr>
              <w:tab/>
            </w:r>
            <w:r w:rsidR="00D865ED">
              <w:rPr>
                <w:noProof/>
                <w:webHidden/>
              </w:rPr>
              <w:fldChar w:fldCharType="begin"/>
            </w:r>
            <w:r w:rsidR="00D865ED">
              <w:rPr>
                <w:noProof/>
                <w:webHidden/>
              </w:rPr>
              <w:instrText xml:space="preserve"> PAGEREF _Toc109641176 \h </w:instrText>
            </w:r>
            <w:r w:rsidR="00D865ED">
              <w:rPr>
                <w:noProof/>
                <w:webHidden/>
              </w:rPr>
            </w:r>
            <w:r w:rsidR="00D865ED">
              <w:rPr>
                <w:noProof/>
                <w:webHidden/>
              </w:rPr>
              <w:fldChar w:fldCharType="separate"/>
            </w:r>
            <w:r w:rsidR="00D865ED">
              <w:rPr>
                <w:noProof/>
                <w:webHidden/>
              </w:rPr>
              <w:t>5</w:t>
            </w:r>
            <w:r w:rsidR="00D865ED">
              <w:rPr>
                <w:noProof/>
                <w:webHidden/>
              </w:rPr>
              <w:fldChar w:fldCharType="end"/>
            </w:r>
          </w:hyperlink>
        </w:p>
        <w:p w14:paraId="194D68F4" w14:textId="6ED7FB68" w:rsidR="00D865ED" w:rsidRDefault="00000000">
          <w:pPr>
            <w:pStyle w:val="TOC2"/>
            <w:tabs>
              <w:tab w:val="right" w:leader="dot" w:pos="9016"/>
            </w:tabs>
            <w:rPr>
              <w:rFonts w:eastAsiaTheme="minorEastAsia"/>
              <w:noProof/>
              <w:lang w:val="en-GB" w:eastAsia="en-GB"/>
            </w:rPr>
          </w:pPr>
          <w:hyperlink w:anchor="_Toc109641177" w:history="1">
            <w:r w:rsidR="00D865ED" w:rsidRPr="009C7531">
              <w:rPr>
                <w:rStyle w:val="Hyperlink"/>
                <w:noProof/>
              </w:rPr>
              <w:t>Software as a Service (SaaS)</w:t>
            </w:r>
            <w:r w:rsidR="00D865ED">
              <w:rPr>
                <w:noProof/>
                <w:webHidden/>
              </w:rPr>
              <w:tab/>
            </w:r>
            <w:r w:rsidR="00D865ED">
              <w:rPr>
                <w:noProof/>
                <w:webHidden/>
              </w:rPr>
              <w:fldChar w:fldCharType="begin"/>
            </w:r>
            <w:r w:rsidR="00D865ED">
              <w:rPr>
                <w:noProof/>
                <w:webHidden/>
              </w:rPr>
              <w:instrText xml:space="preserve"> PAGEREF _Toc109641177 \h </w:instrText>
            </w:r>
            <w:r w:rsidR="00D865ED">
              <w:rPr>
                <w:noProof/>
                <w:webHidden/>
              </w:rPr>
            </w:r>
            <w:r w:rsidR="00D865ED">
              <w:rPr>
                <w:noProof/>
                <w:webHidden/>
              </w:rPr>
              <w:fldChar w:fldCharType="separate"/>
            </w:r>
            <w:r w:rsidR="00D865ED">
              <w:rPr>
                <w:noProof/>
                <w:webHidden/>
              </w:rPr>
              <w:t>6</w:t>
            </w:r>
            <w:r w:rsidR="00D865ED">
              <w:rPr>
                <w:noProof/>
                <w:webHidden/>
              </w:rPr>
              <w:fldChar w:fldCharType="end"/>
            </w:r>
          </w:hyperlink>
        </w:p>
        <w:p w14:paraId="49C02465" w14:textId="2E04DC5B" w:rsidR="00D865ED" w:rsidRDefault="00000000">
          <w:pPr>
            <w:pStyle w:val="TOC1"/>
            <w:tabs>
              <w:tab w:val="right" w:leader="dot" w:pos="9016"/>
            </w:tabs>
            <w:rPr>
              <w:rFonts w:eastAsiaTheme="minorEastAsia"/>
              <w:noProof/>
              <w:lang w:val="en-GB" w:eastAsia="en-GB"/>
            </w:rPr>
          </w:pPr>
          <w:hyperlink w:anchor="_Toc109641178" w:history="1">
            <w:r w:rsidR="00D865ED" w:rsidRPr="009C7531">
              <w:rPr>
                <w:rStyle w:val="Hyperlink"/>
                <w:noProof/>
              </w:rPr>
              <w:t>Cloud Computing Models</w:t>
            </w:r>
            <w:r w:rsidR="00D865ED">
              <w:rPr>
                <w:noProof/>
                <w:webHidden/>
              </w:rPr>
              <w:tab/>
            </w:r>
            <w:r w:rsidR="00D865ED">
              <w:rPr>
                <w:noProof/>
                <w:webHidden/>
              </w:rPr>
              <w:fldChar w:fldCharType="begin"/>
            </w:r>
            <w:r w:rsidR="00D865ED">
              <w:rPr>
                <w:noProof/>
                <w:webHidden/>
              </w:rPr>
              <w:instrText xml:space="preserve"> PAGEREF _Toc109641178 \h </w:instrText>
            </w:r>
            <w:r w:rsidR="00D865ED">
              <w:rPr>
                <w:noProof/>
                <w:webHidden/>
              </w:rPr>
            </w:r>
            <w:r w:rsidR="00D865ED">
              <w:rPr>
                <w:noProof/>
                <w:webHidden/>
              </w:rPr>
              <w:fldChar w:fldCharType="separate"/>
            </w:r>
            <w:r w:rsidR="00D865ED">
              <w:rPr>
                <w:noProof/>
                <w:webHidden/>
              </w:rPr>
              <w:t>6</w:t>
            </w:r>
            <w:r w:rsidR="00D865ED">
              <w:rPr>
                <w:noProof/>
                <w:webHidden/>
              </w:rPr>
              <w:fldChar w:fldCharType="end"/>
            </w:r>
          </w:hyperlink>
        </w:p>
        <w:p w14:paraId="6B4102AB" w14:textId="6D566F05" w:rsidR="00D865ED" w:rsidRDefault="00000000">
          <w:pPr>
            <w:pStyle w:val="TOC2"/>
            <w:tabs>
              <w:tab w:val="right" w:leader="dot" w:pos="9016"/>
            </w:tabs>
            <w:rPr>
              <w:rFonts w:eastAsiaTheme="minorEastAsia"/>
              <w:noProof/>
              <w:lang w:val="en-GB" w:eastAsia="en-GB"/>
            </w:rPr>
          </w:pPr>
          <w:hyperlink w:anchor="_Toc109641179" w:history="1">
            <w:r w:rsidR="00D865ED" w:rsidRPr="009C7531">
              <w:rPr>
                <w:rStyle w:val="Hyperlink"/>
                <w:noProof/>
              </w:rPr>
              <w:t>Public Cloud Model</w:t>
            </w:r>
            <w:r w:rsidR="00D865ED">
              <w:rPr>
                <w:noProof/>
                <w:webHidden/>
              </w:rPr>
              <w:tab/>
            </w:r>
            <w:r w:rsidR="00D865ED">
              <w:rPr>
                <w:noProof/>
                <w:webHidden/>
              </w:rPr>
              <w:fldChar w:fldCharType="begin"/>
            </w:r>
            <w:r w:rsidR="00D865ED">
              <w:rPr>
                <w:noProof/>
                <w:webHidden/>
              </w:rPr>
              <w:instrText xml:space="preserve"> PAGEREF _Toc109641179 \h </w:instrText>
            </w:r>
            <w:r w:rsidR="00D865ED">
              <w:rPr>
                <w:noProof/>
                <w:webHidden/>
              </w:rPr>
            </w:r>
            <w:r w:rsidR="00D865ED">
              <w:rPr>
                <w:noProof/>
                <w:webHidden/>
              </w:rPr>
              <w:fldChar w:fldCharType="separate"/>
            </w:r>
            <w:r w:rsidR="00D865ED">
              <w:rPr>
                <w:noProof/>
                <w:webHidden/>
              </w:rPr>
              <w:t>7</w:t>
            </w:r>
            <w:r w:rsidR="00D865ED">
              <w:rPr>
                <w:noProof/>
                <w:webHidden/>
              </w:rPr>
              <w:fldChar w:fldCharType="end"/>
            </w:r>
          </w:hyperlink>
        </w:p>
        <w:p w14:paraId="38103B01" w14:textId="0E1B08A8" w:rsidR="00D865ED" w:rsidRDefault="00000000">
          <w:pPr>
            <w:pStyle w:val="TOC2"/>
            <w:tabs>
              <w:tab w:val="right" w:leader="dot" w:pos="9016"/>
            </w:tabs>
            <w:rPr>
              <w:rFonts w:eastAsiaTheme="minorEastAsia"/>
              <w:noProof/>
              <w:lang w:val="en-GB" w:eastAsia="en-GB"/>
            </w:rPr>
          </w:pPr>
          <w:hyperlink w:anchor="_Toc109641180" w:history="1">
            <w:r w:rsidR="00D865ED" w:rsidRPr="009C7531">
              <w:rPr>
                <w:rStyle w:val="Hyperlink"/>
                <w:noProof/>
              </w:rPr>
              <w:t>Private Cloud Model</w:t>
            </w:r>
            <w:r w:rsidR="00D865ED">
              <w:rPr>
                <w:noProof/>
                <w:webHidden/>
              </w:rPr>
              <w:tab/>
            </w:r>
            <w:r w:rsidR="00D865ED">
              <w:rPr>
                <w:noProof/>
                <w:webHidden/>
              </w:rPr>
              <w:fldChar w:fldCharType="begin"/>
            </w:r>
            <w:r w:rsidR="00D865ED">
              <w:rPr>
                <w:noProof/>
                <w:webHidden/>
              </w:rPr>
              <w:instrText xml:space="preserve"> PAGEREF _Toc109641180 \h </w:instrText>
            </w:r>
            <w:r w:rsidR="00D865ED">
              <w:rPr>
                <w:noProof/>
                <w:webHidden/>
              </w:rPr>
            </w:r>
            <w:r w:rsidR="00D865ED">
              <w:rPr>
                <w:noProof/>
                <w:webHidden/>
              </w:rPr>
              <w:fldChar w:fldCharType="separate"/>
            </w:r>
            <w:r w:rsidR="00D865ED">
              <w:rPr>
                <w:noProof/>
                <w:webHidden/>
              </w:rPr>
              <w:t>7</w:t>
            </w:r>
            <w:r w:rsidR="00D865ED">
              <w:rPr>
                <w:noProof/>
                <w:webHidden/>
              </w:rPr>
              <w:fldChar w:fldCharType="end"/>
            </w:r>
          </w:hyperlink>
        </w:p>
        <w:p w14:paraId="61B469F5" w14:textId="3FB5832F" w:rsidR="00D865ED" w:rsidRDefault="00000000">
          <w:pPr>
            <w:pStyle w:val="TOC2"/>
            <w:tabs>
              <w:tab w:val="right" w:leader="dot" w:pos="9016"/>
            </w:tabs>
            <w:rPr>
              <w:rFonts w:eastAsiaTheme="minorEastAsia"/>
              <w:noProof/>
              <w:lang w:val="en-GB" w:eastAsia="en-GB"/>
            </w:rPr>
          </w:pPr>
          <w:hyperlink w:anchor="_Toc109641181" w:history="1">
            <w:r w:rsidR="00D865ED" w:rsidRPr="009C7531">
              <w:rPr>
                <w:rStyle w:val="Hyperlink"/>
                <w:noProof/>
              </w:rPr>
              <w:t>Hybrid Cloud Model</w:t>
            </w:r>
            <w:r w:rsidR="00D865ED">
              <w:rPr>
                <w:noProof/>
                <w:webHidden/>
              </w:rPr>
              <w:tab/>
            </w:r>
            <w:r w:rsidR="00D865ED">
              <w:rPr>
                <w:noProof/>
                <w:webHidden/>
              </w:rPr>
              <w:fldChar w:fldCharType="begin"/>
            </w:r>
            <w:r w:rsidR="00D865ED">
              <w:rPr>
                <w:noProof/>
                <w:webHidden/>
              </w:rPr>
              <w:instrText xml:space="preserve"> PAGEREF _Toc109641181 \h </w:instrText>
            </w:r>
            <w:r w:rsidR="00D865ED">
              <w:rPr>
                <w:noProof/>
                <w:webHidden/>
              </w:rPr>
            </w:r>
            <w:r w:rsidR="00D865ED">
              <w:rPr>
                <w:noProof/>
                <w:webHidden/>
              </w:rPr>
              <w:fldChar w:fldCharType="separate"/>
            </w:r>
            <w:r w:rsidR="00D865ED">
              <w:rPr>
                <w:noProof/>
                <w:webHidden/>
              </w:rPr>
              <w:t>8</w:t>
            </w:r>
            <w:r w:rsidR="00D865ED">
              <w:rPr>
                <w:noProof/>
                <w:webHidden/>
              </w:rPr>
              <w:fldChar w:fldCharType="end"/>
            </w:r>
          </w:hyperlink>
        </w:p>
        <w:p w14:paraId="6151B89D" w14:textId="320C755E" w:rsidR="00D865ED" w:rsidRDefault="00000000">
          <w:pPr>
            <w:pStyle w:val="TOC1"/>
            <w:tabs>
              <w:tab w:val="right" w:leader="dot" w:pos="9016"/>
            </w:tabs>
            <w:rPr>
              <w:rFonts w:eastAsiaTheme="minorEastAsia"/>
              <w:noProof/>
              <w:lang w:val="en-GB" w:eastAsia="en-GB"/>
            </w:rPr>
          </w:pPr>
          <w:hyperlink w:anchor="_Toc109641182" w:history="1">
            <w:r w:rsidR="00D865ED" w:rsidRPr="009C7531">
              <w:rPr>
                <w:rStyle w:val="Hyperlink"/>
                <w:noProof/>
              </w:rPr>
              <w:t>Cloud security and mitigation of security issues</w:t>
            </w:r>
            <w:r w:rsidR="00D865ED">
              <w:rPr>
                <w:noProof/>
                <w:webHidden/>
              </w:rPr>
              <w:tab/>
            </w:r>
            <w:r w:rsidR="00D865ED">
              <w:rPr>
                <w:noProof/>
                <w:webHidden/>
              </w:rPr>
              <w:fldChar w:fldCharType="begin"/>
            </w:r>
            <w:r w:rsidR="00D865ED">
              <w:rPr>
                <w:noProof/>
                <w:webHidden/>
              </w:rPr>
              <w:instrText xml:space="preserve"> PAGEREF _Toc109641182 \h </w:instrText>
            </w:r>
            <w:r w:rsidR="00D865ED">
              <w:rPr>
                <w:noProof/>
                <w:webHidden/>
              </w:rPr>
            </w:r>
            <w:r w:rsidR="00D865ED">
              <w:rPr>
                <w:noProof/>
                <w:webHidden/>
              </w:rPr>
              <w:fldChar w:fldCharType="separate"/>
            </w:r>
            <w:r w:rsidR="00D865ED">
              <w:rPr>
                <w:noProof/>
                <w:webHidden/>
              </w:rPr>
              <w:t>9</w:t>
            </w:r>
            <w:r w:rsidR="00D865ED">
              <w:rPr>
                <w:noProof/>
                <w:webHidden/>
              </w:rPr>
              <w:fldChar w:fldCharType="end"/>
            </w:r>
          </w:hyperlink>
        </w:p>
        <w:p w14:paraId="17244C5C" w14:textId="35AF9C8F" w:rsidR="00D865ED" w:rsidRDefault="00000000">
          <w:pPr>
            <w:pStyle w:val="TOC2"/>
            <w:tabs>
              <w:tab w:val="right" w:leader="dot" w:pos="9016"/>
            </w:tabs>
            <w:rPr>
              <w:rFonts w:eastAsiaTheme="minorEastAsia"/>
              <w:noProof/>
              <w:lang w:val="en-GB" w:eastAsia="en-GB"/>
            </w:rPr>
          </w:pPr>
          <w:hyperlink w:anchor="_Toc109641183" w:history="1">
            <w:r w:rsidR="00D865ED" w:rsidRPr="009C7531">
              <w:rPr>
                <w:rStyle w:val="Hyperlink"/>
                <w:noProof/>
              </w:rPr>
              <w:t>Breach of Data</w:t>
            </w:r>
            <w:r w:rsidR="00D865ED">
              <w:rPr>
                <w:noProof/>
                <w:webHidden/>
              </w:rPr>
              <w:tab/>
            </w:r>
            <w:r w:rsidR="00D865ED">
              <w:rPr>
                <w:noProof/>
                <w:webHidden/>
              </w:rPr>
              <w:fldChar w:fldCharType="begin"/>
            </w:r>
            <w:r w:rsidR="00D865ED">
              <w:rPr>
                <w:noProof/>
                <w:webHidden/>
              </w:rPr>
              <w:instrText xml:space="preserve"> PAGEREF _Toc109641183 \h </w:instrText>
            </w:r>
            <w:r w:rsidR="00D865ED">
              <w:rPr>
                <w:noProof/>
                <w:webHidden/>
              </w:rPr>
            </w:r>
            <w:r w:rsidR="00D865ED">
              <w:rPr>
                <w:noProof/>
                <w:webHidden/>
              </w:rPr>
              <w:fldChar w:fldCharType="separate"/>
            </w:r>
            <w:r w:rsidR="00D865ED">
              <w:rPr>
                <w:noProof/>
                <w:webHidden/>
              </w:rPr>
              <w:t>9</w:t>
            </w:r>
            <w:r w:rsidR="00D865ED">
              <w:rPr>
                <w:noProof/>
                <w:webHidden/>
              </w:rPr>
              <w:fldChar w:fldCharType="end"/>
            </w:r>
          </w:hyperlink>
        </w:p>
        <w:p w14:paraId="6692196C" w14:textId="45695E8E" w:rsidR="00D865ED" w:rsidRDefault="00000000">
          <w:pPr>
            <w:pStyle w:val="TOC2"/>
            <w:tabs>
              <w:tab w:val="right" w:leader="dot" w:pos="9016"/>
            </w:tabs>
            <w:rPr>
              <w:rFonts w:eastAsiaTheme="minorEastAsia"/>
              <w:noProof/>
              <w:lang w:val="en-GB" w:eastAsia="en-GB"/>
            </w:rPr>
          </w:pPr>
          <w:hyperlink w:anchor="_Toc109641184" w:history="1">
            <w:r w:rsidR="00D865ED" w:rsidRPr="009C7531">
              <w:rPr>
                <w:rStyle w:val="Hyperlink"/>
                <w:noProof/>
              </w:rPr>
              <w:t>Misconfigurations</w:t>
            </w:r>
            <w:r w:rsidR="00D865ED">
              <w:rPr>
                <w:noProof/>
                <w:webHidden/>
              </w:rPr>
              <w:tab/>
            </w:r>
            <w:r w:rsidR="00D865ED">
              <w:rPr>
                <w:noProof/>
                <w:webHidden/>
              </w:rPr>
              <w:fldChar w:fldCharType="begin"/>
            </w:r>
            <w:r w:rsidR="00D865ED">
              <w:rPr>
                <w:noProof/>
                <w:webHidden/>
              </w:rPr>
              <w:instrText xml:space="preserve"> PAGEREF _Toc109641184 \h </w:instrText>
            </w:r>
            <w:r w:rsidR="00D865ED">
              <w:rPr>
                <w:noProof/>
                <w:webHidden/>
              </w:rPr>
            </w:r>
            <w:r w:rsidR="00D865ED">
              <w:rPr>
                <w:noProof/>
                <w:webHidden/>
              </w:rPr>
              <w:fldChar w:fldCharType="separate"/>
            </w:r>
            <w:r w:rsidR="00D865ED">
              <w:rPr>
                <w:noProof/>
                <w:webHidden/>
              </w:rPr>
              <w:t>9</w:t>
            </w:r>
            <w:r w:rsidR="00D865ED">
              <w:rPr>
                <w:noProof/>
                <w:webHidden/>
              </w:rPr>
              <w:fldChar w:fldCharType="end"/>
            </w:r>
          </w:hyperlink>
        </w:p>
        <w:p w14:paraId="0DE62053" w14:textId="73EE5A00" w:rsidR="00D865ED" w:rsidRDefault="00000000">
          <w:pPr>
            <w:pStyle w:val="TOC2"/>
            <w:tabs>
              <w:tab w:val="right" w:leader="dot" w:pos="9016"/>
            </w:tabs>
            <w:rPr>
              <w:rFonts w:eastAsiaTheme="minorEastAsia"/>
              <w:noProof/>
              <w:lang w:val="en-GB" w:eastAsia="en-GB"/>
            </w:rPr>
          </w:pPr>
          <w:hyperlink w:anchor="_Toc109641185" w:history="1">
            <w:r w:rsidR="00D865ED" w:rsidRPr="009C7531">
              <w:rPr>
                <w:rStyle w:val="Hyperlink"/>
                <w:noProof/>
              </w:rPr>
              <w:t>Threats from Within</w:t>
            </w:r>
            <w:r w:rsidR="00D865ED">
              <w:rPr>
                <w:noProof/>
                <w:webHidden/>
              </w:rPr>
              <w:tab/>
            </w:r>
            <w:r w:rsidR="00D865ED">
              <w:rPr>
                <w:noProof/>
                <w:webHidden/>
              </w:rPr>
              <w:fldChar w:fldCharType="begin"/>
            </w:r>
            <w:r w:rsidR="00D865ED">
              <w:rPr>
                <w:noProof/>
                <w:webHidden/>
              </w:rPr>
              <w:instrText xml:space="preserve"> PAGEREF _Toc109641185 \h </w:instrText>
            </w:r>
            <w:r w:rsidR="00D865ED">
              <w:rPr>
                <w:noProof/>
                <w:webHidden/>
              </w:rPr>
            </w:r>
            <w:r w:rsidR="00D865ED">
              <w:rPr>
                <w:noProof/>
                <w:webHidden/>
              </w:rPr>
              <w:fldChar w:fldCharType="separate"/>
            </w:r>
            <w:r w:rsidR="00D865ED">
              <w:rPr>
                <w:noProof/>
                <w:webHidden/>
              </w:rPr>
              <w:t>9</w:t>
            </w:r>
            <w:r w:rsidR="00D865ED">
              <w:rPr>
                <w:noProof/>
                <w:webHidden/>
              </w:rPr>
              <w:fldChar w:fldCharType="end"/>
            </w:r>
          </w:hyperlink>
        </w:p>
        <w:p w14:paraId="5072CCB2" w14:textId="7A741660" w:rsidR="00D865ED" w:rsidRDefault="00000000">
          <w:pPr>
            <w:pStyle w:val="TOC2"/>
            <w:tabs>
              <w:tab w:val="right" w:leader="dot" w:pos="9016"/>
            </w:tabs>
            <w:rPr>
              <w:rFonts w:eastAsiaTheme="minorEastAsia"/>
              <w:noProof/>
              <w:lang w:val="en-GB" w:eastAsia="en-GB"/>
            </w:rPr>
          </w:pPr>
          <w:hyperlink w:anchor="_Toc109641186" w:history="1">
            <w:r w:rsidR="00D865ED" w:rsidRPr="009C7531">
              <w:rPr>
                <w:rStyle w:val="Hyperlink"/>
                <w:noProof/>
              </w:rPr>
              <w:t>Malware</w:t>
            </w:r>
            <w:r w:rsidR="00D865ED">
              <w:rPr>
                <w:noProof/>
                <w:webHidden/>
              </w:rPr>
              <w:tab/>
            </w:r>
            <w:r w:rsidR="00D865ED">
              <w:rPr>
                <w:noProof/>
                <w:webHidden/>
              </w:rPr>
              <w:fldChar w:fldCharType="begin"/>
            </w:r>
            <w:r w:rsidR="00D865ED">
              <w:rPr>
                <w:noProof/>
                <w:webHidden/>
              </w:rPr>
              <w:instrText xml:space="preserve"> PAGEREF _Toc109641186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5F239983" w14:textId="52A2B435" w:rsidR="00D865ED" w:rsidRDefault="00000000">
          <w:pPr>
            <w:pStyle w:val="TOC2"/>
            <w:tabs>
              <w:tab w:val="right" w:leader="dot" w:pos="9016"/>
            </w:tabs>
            <w:rPr>
              <w:rFonts w:eastAsiaTheme="minorEastAsia"/>
              <w:noProof/>
              <w:lang w:val="en-GB" w:eastAsia="en-GB"/>
            </w:rPr>
          </w:pPr>
          <w:hyperlink w:anchor="_Toc109641187" w:history="1">
            <w:r w:rsidR="00D865ED" w:rsidRPr="009C7531">
              <w:rPr>
                <w:rStyle w:val="Hyperlink"/>
                <w:rFonts w:ascii="Times New Roman" w:hAnsi="Times New Roman" w:cs="Times New Roman"/>
                <w:b/>
                <w:noProof/>
              </w:rPr>
              <w:t>Best Practices for Cloud Security Mitigation of Security Issues</w:t>
            </w:r>
            <w:r w:rsidR="00D865ED">
              <w:rPr>
                <w:noProof/>
                <w:webHidden/>
              </w:rPr>
              <w:tab/>
            </w:r>
            <w:r w:rsidR="00D865ED">
              <w:rPr>
                <w:noProof/>
                <w:webHidden/>
              </w:rPr>
              <w:fldChar w:fldCharType="begin"/>
            </w:r>
            <w:r w:rsidR="00D865ED">
              <w:rPr>
                <w:noProof/>
                <w:webHidden/>
              </w:rPr>
              <w:instrText xml:space="preserve"> PAGEREF _Toc109641187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73C5100D" w14:textId="07E2DF33" w:rsidR="00D865ED" w:rsidRDefault="00000000">
          <w:pPr>
            <w:pStyle w:val="TOC1"/>
            <w:tabs>
              <w:tab w:val="right" w:leader="dot" w:pos="9016"/>
            </w:tabs>
            <w:rPr>
              <w:rFonts w:eastAsiaTheme="minorEastAsia"/>
              <w:noProof/>
              <w:lang w:val="en-GB" w:eastAsia="en-GB"/>
            </w:rPr>
          </w:pPr>
          <w:hyperlink w:anchor="_Toc109641188" w:history="1">
            <w:r w:rsidR="00D865ED" w:rsidRPr="009C7531">
              <w:rPr>
                <w:rStyle w:val="Hyperlink"/>
                <w:noProof/>
              </w:rPr>
              <w:t>Virtualization Concept and Hypervisor I &amp; II</w:t>
            </w:r>
            <w:r w:rsidR="00D865ED">
              <w:rPr>
                <w:noProof/>
                <w:webHidden/>
              </w:rPr>
              <w:tab/>
            </w:r>
            <w:r w:rsidR="00D865ED">
              <w:rPr>
                <w:noProof/>
                <w:webHidden/>
              </w:rPr>
              <w:fldChar w:fldCharType="begin"/>
            </w:r>
            <w:r w:rsidR="00D865ED">
              <w:rPr>
                <w:noProof/>
                <w:webHidden/>
              </w:rPr>
              <w:instrText xml:space="preserve"> PAGEREF _Toc109641188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6A05BE47" w14:textId="17385B01" w:rsidR="00D865ED" w:rsidRDefault="00000000">
          <w:pPr>
            <w:pStyle w:val="TOC2"/>
            <w:tabs>
              <w:tab w:val="right" w:leader="dot" w:pos="9016"/>
            </w:tabs>
            <w:rPr>
              <w:rFonts w:eastAsiaTheme="minorEastAsia"/>
              <w:noProof/>
              <w:lang w:val="en-GB" w:eastAsia="en-GB"/>
            </w:rPr>
          </w:pPr>
          <w:hyperlink w:anchor="_Toc109641189" w:history="1">
            <w:r w:rsidR="00D865ED" w:rsidRPr="009C7531">
              <w:rPr>
                <w:rStyle w:val="Hyperlink"/>
                <w:noProof/>
              </w:rPr>
              <w:t>An Overview of Virtualization</w:t>
            </w:r>
            <w:r w:rsidR="00D865ED">
              <w:rPr>
                <w:noProof/>
                <w:webHidden/>
              </w:rPr>
              <w:tab/>
            </w:r>
            <w:r w:rsidR="00D865ED">
              <w:rPr>
                <w:noProof/>
                <w:webHidden/>
              </w:rPr>
              <w:fldChar w:fldCharType="begin"/>
            </w:r>
            <w:r w:rsidR="00D865ED">
              <w:rPr>
                <w:noProof/>
                <w:webHidden/>
              </w:rPr>
              <w:instrText xml:space="preserve"> PAGEREF _Toc109641189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796197DC" w14:textId="3392BB1A" w:rsidR="00D865ED" w:rsidRDefault="00000000">
          <w:pPr>
            <w:pStyle w:val="TOC2"/>
            <w:tabs>
              <w:tab w:val="right" w:leader="dot" w:pos="9016"/>
            </w:tabs>
            <w:rPr>
              <w:rFonts w:eastAsiaTheme="minorEastAsia"/>
              <w:noProof/>
              <w:lang w:val="en-GB" w:eastAsia="en-GB"/>
            </w:rPr>
          </w:pPr>
          <w:hyperlink w:anchor="_Toc109641190" w:history="1">
            <w:r w:rsidR="00D865ED" w:rsidRPr="009C7531">
              <w:rPr>
                <w:rStyle w:val="Hyperlink"/>
                <w:noProof/>
              </w:rPr>
              <w:t>Hypervisor-Based Concepts</w:t>
            </w:r>
            <w:r w:rsidR="00D865ED">
              <w:rPr>
                <w:noProof/>
                <w:webHidden/>
              </w:rPr>
              <w:tab/>
            </w:r>
            <w:r w:rsidR="00D865ED">
              <w:rPr>
                <w:noProof/>
                <w:webHidden/>
              </w:rPr>
              <w:fldChar w:fldCharType="begin"/>
            </w:r>
            <w:r w:rsidR="00D865ED">
              <w:rPr>
                <w:noProof/>
                <w:webHidden/>
              </w:rPr>
              <w:instrText xml:space="preserve"> PAGEREF _Toc109641190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300BCC9B" w14:textId="27B32296" w:rsidR="00D865ED" w:rsidRDefault="00000000">
          <w:pPr>
            <w:pStyle w:val="TOC2"/>
            <w:tabs>
              <w:tab w:val="right" w:leader="dot" w:pos="9016"/>
            </w:tabs>
            <w:rPr>
              <w:rFonts w:eastAsiaTheme="minorEastAsia"/>
              <w:noProof/>
              <w:lang w:val="en-GB" w:eastAsia="en-GB"/>
            </w:rPr>
          </w:pPr>
          <w:hyperlink w:anchor="_Toc109641191" w:history="1">
            <w:r w:rsidR="00D865ED" w:rsidRPr="009C7531">
              <w:rPr>
                <w:rStyle w:val="Hyperlink"/>
                <w:noProof/>
              </w:rPr>
              <w:t>Type-1 hypervisor</w:t>
            </w:r>
            <w:r w:rsidR="00D865ED">
              <w:rPr>
                <w:noProof/>
                <w:webHidden/>
              </w:rPr>
              <w:tab/>
            </w:r>
            <w:r w:rsidR="00D865ED">
              <w:rPr>
                <w:noProof/>
                <w:webHidden/>
              </w:rPr>
              <w:fldChar w:fldCharType="begin"/>
            </w:r>
            <w:r w:rsidR="00D865ED">
              <w:rPr>
                <w:noProof/>
                <w:webHidden/>
              </w:rPr>
              <w:instrText xml:space="preserve"> PAGEREF _Toc109641191 \h </w:instrText>
            </w:r>
            <w:r w:rsidR="00D865ED">
              <w:rPr>
                <w:noProof/>
                <w:webHidden/>
              </w:rPr>
            </w:r>
            <w:r w:rsidR="00D865ED">
              <w:rPr>
                <w:noProof/>
                <w:webHidden/>
              </w:rPr>
              <w:fldChar w:fldCharType="separate"/>
            </w:r>
            <w:r w:rsidR="00D865ED">
              <w:rPr>
                <w:noProof/>
                <w:webHidden/>
              </w:rPr>
              <w:t>10</w:t>
            </w:r>
            <w:r w:rsidR="00D865ED">
              <w:rPr>
                <w:noProof/>
                <w:webHidden/>
              </w:rPr>
              <w:fldChar w:fldCharType="end"/>
            </w:r>
          </w:hyperlink>
        </w:p>
        <w:p w14:paraId="4FB52F8C" w14:textId="152A1E2A" w:rsidR="00D865ED" w:rsidRDefault="00000000">
          <w:pPr>
            <w:pStyle w:val="TOC2"/>
            <w:tabs>
              <w:tab w:val="right" w:leader="dot" w:pos="9016"/>
            </w:tabs>
            <w:rPr>
              <w:rFonts w:eastAsiaTheme="minorEastAsia"/>
              <w:noProof/>
              <w:lang w:val="en-GB" w:eastAsia="en-GB"/>
            </w:rPr>
          </w:pPr>
          <w:hyperlink w:anchor="_Toc109641192" w:history="1">
            <w:r w:rsidR="00D865ED" w:rsidRPr="009C7531">
              <w:rPr>
                <w:rStyle w:val="Hyperlink"/>
                <w:noProof/>
              </w:rPr>
              <w:t>Type-2 hypervisor</w:t>
            </w:r>
            <w:r w:rsidR="00D865ED">
              <w:rPr>
                <w:noProof/>
                <w:webHidden/>
              </w:rPr>
              <w:tab/>
            </w:r>
            <w:r w:rsidR="00D865ED">
              <w:rPr>
                <w:noProof/>
                <w:webHidden/>
              </w:rPr>
              <w:fldChar w:fldCharType="begin"/>
            </w:r>
            <w:r w:rsidR="00D865ED">
              <w:rPr>
                <w:noProof/>
                <w:webHidden/>
              </w:rPr>
              <w:instrText xml:space="preserve"> PAGEREF _Toc109641192 \h </w:instrText>
            </w:r>
            <w:r w:rsidR="00D865ED">
              <w:rPr>
                <w:noProof/>
                <w:webHidden/>
              </w:rPr>
            </w:r>
            <w:r w:rsidR="00D865ED">
              <w:rPr>
                <w:noProof/>
                <w:webHidden/>
              </w:rPr>
              <w:fldChar w:fldCharType="separate"/>
            </w:r>
            <w:r w:rsidR="00D865ED">
              <w:rPr>
                <w:noProof/>
                <w:webHidden/>
              </w:rPr>
              <w:t>11</w:t>
            </w:r>
            <w:r w:rsidR="00D865ED">
              <w:rPr>
                <w:noProof/>
                <w:webHidden/>
              </w:rPr>
              <w:fldChar w:fldCharType="end"/>
            </w:r>
          </w:hyperlink>
        </w:p>
        <w:p w14:paraId="74EDF482" w14:textId="7213052F" w:rsidR="00D865ED" w:rsidRDefault="00000000">
          <w:pPr>
            <w:pStyle w:val="TOC1"/>
            <w:tabs>
              <w:tab w:val="right" w:leader="dot" w:pos="9016"/>
            </w:tabs>
            <w:rPr>
              <w:rFonts w:eastAsiaTheme="minorEastAsia"/>
              <w:noProof/>
              <w:lang w:val="en-GB" w:eastAsia="en-GB"/>
            </w:rPr>
          </w:pPr>
          <w:hyperlink w:anchor="_Toc109641193" w:history="1">
            <w:r w:rsidR="00D865ED" w:rsidRPr="009C7531">
              <w:rPr>
                <w:rStyle w:val="Hyperlink"/>
                <w:noProof/>
              </w:rPr>
              <w:t>Modern cloud services</w:t>
            </w:r>
            <w:r w:rsidR="00D865ED">
              <w:rPr>
                <w:noProof/>
                <w:webHidden/>
              </w:rPr>
              <w:tab/>
            </w:r>
            <w:r w:rsidR="00D865ED">
              <w:rPr>
                <w:noProof/>
                <w:webHidden/>
              </w:rPr>
              <w:fldChar w:fldCharType="begin"/>
            </w:r>
            <w:r w:rsidR="00D865ED">
              <w:rPr>
                <w:noProof/>
                <w:webHidden/>
              </w:rPr>
              <w:instrText xml:space="preserve"> PAGEREF _Toc109641193 \h </w:instrText>
            </w:r>
            <w:r w:rsidR="00D865ED">
              <w:rPr>
                <w:noProof/>
                <w:webHidden/>
              </w:rPr>
            </w:r>
            <w:r w:rsidR="00D865ED">
              <w:rPr>
                <w:noProof/>
                <w:webHidden/>
              </w:rPr>
              <w:fldChar w:fldCharType="separate"/>
            </w:r>
            <w:r w:rsidR="00D865ED">
              <w:rPr>
                <w:noProof/>
                <w:webHidden/>
              </w:rPr>
              <w:t>11</w:t>
            </w:r>
            <w:r w:rsidR="00D865ED">
              <w:rPr>
                <w:noProof/>
                <w:webHidden/>
              </w:rPr>
              <w:fldChar w:fldCharType="end"/>
            </w:r>
          </w:hyperlink>
        </w:p>
        <w:p w14:paraId="67CA1995" w14:textId="43F22CF2" w:rsidR="00D865ED" w:rsidRDefault="00000000">
          <w:pPr>
            <w:pStyle w:val="TOC2"/>
            <w:tabs>
              <w:tab w:val="right" w:leader="dot" w:pos="9016"/>
            </w:tabs>
            <w:rPr>
              <w:rFonts w:eastAsiaTheme="minorEastAsia"/>
              <w:noProof/>
              <w:lang w:val="en-GB" w:eastAsia="en-GB"/>
            </w:rPr>
          </w:pPr>
          <w:hyperlink w:anchor="_Toc109641194" w:history="1">
            <w:r w:rsidR="00D865ED" w:rsidRPr="009C7531">
              <w:rPr>
                <w:rStyle w:val="Hyperlink"/>
                <w:noProof/>
              </w:rPr>
              <w:t>Containers, Dockers &amp; Kubernetes</w:t>
            </w:r>
            <w:r w:rsidR="00D865ED">
              <w:rPr>
                <w:noProof/>
                <w:webHidden/>
              </w:rPr>
              <w:tab/>
            </w:r>
            <w:r w:rsidR="00D865ED">
              <w:rPr>
                <w:noProof/>
                <w:webHidden/>
              </w:rPr>
              <w:fldChar w:fldCharType="begin"/>
            </w:r>
            <w:r w:rsidR="00D865ED">
              <w:rPr>
                <w:noProof/>
                <w:webHidden/>
              </w:rPr>
              <w:instrText xml:space="preserve"> PAGEREF _Toc109641194 \h </w:instrText>
            </w:r>
            <w:r w:rsidR="00D865ED">
              <w:rPr>
                <w:noProof/>
                <w:webHidden/>
              </w:rPr>
            </w:r>
            <w:r w:rsidR="00D865ED">
              <w:rPr>
                <w:noProof/>
                <w:webHidden/>
              </w:rPr>
              <w:fldChar w:fldCharType="separate"/>
            </w:r>
            <w:r w:rsidR="00D865ED">
              <w:rPr>
                <w:noProof/>
                <w:webHidden/>
              </w:rPr>
              <w:t>11</w:t>
            </w:r>
            <w:r w:rsidR="00D865ED">
              <w:rPr>
                <w:noProof/>
                <w:webHidden/>
              </w:rPr>
              <w:fldChar w:fldCharType="end"/>
            </w:r>
          </w:hyperlink>
        </w:p>
        <w:p w14:paraId="4F445ACB" w14:textId="0BD9FF84" w:rsidR="00D865ED" w:rsidRDefault="00000000">
          <w:pPr>
            <w:pStyle w:val="TOC1"/>
            <w:tabs>
              <w:tab w:val="right" w:leader="dot" w:pos="9016"/>
            </w:tabs>
            <w:rPr>
              <w:rFonts w:eastAsiaTheme="minorEastAsia"/>
              <w:noProof/>
              <w:lang w:val="en-GB" w:eastAsia="en-GB"/>
            </w:rPr>
          </w:pPr>
          <w:hyperlink w:anchor="_Toc109641195" w:history="1">
            <w:r w:rsidR="00D865ED" w:rsidRPr="009C7531">
              <w:rPr>
                <w:rStyle w:val="Hyperlink"/>
                <w:noProof/>
              </w:rPr>
              <w:t>Conclusion</w:t>
            </w:r>
            <w:r w:rsidR="00D865ED">
              <w:rPr>
                <w:noProof/>
                <w:webHidden/>
              </w:rPr>
              <w:tab/>
            </w:r>
            <w:r w:rsidR="00D865ED">
              <w:rPr>
                <w:noProof/>
                <w:webHidden/>
              </w:rPr>
              <w:fldChar w:fldCharType="begin"/>
            </w:r>
            <w:r w:rsidR="00D865ED">
              <w:rPr>
                <w:noProof/>
                <w:webHidden/>
              </w:rPr>
              <w:instrText xml:space="preserve"> PAGEREF _Toc109641195 \h </w:instrText>
            </w:r>
            <w:r w:rsidR="00D865ED">
              <w:rPr>
                <w:noProof/>
                <w:webHidden/>
              </w:rPr>
            </w:r>
            <w:r w:rsidR="00D865ED">
              <w:rPr>
                <w:noProof/>
                <w:webHidden/>
              </w:rPr>
              <w:fldChar w:fldCharType="separate"/>
            </w:r>
            <w:r w:rsidR="00D865ED">
              <w:rPr>
                <w:noProof/>
                <w:webHidden/>
              </w:rPr>
              <w:t>12</w:t>
            </w:r>
            <w:r w:rsidR="00D865ED">
              <w:rPr>
                <w:noProof/>
                <w:webHidden/>
              </w:rPr>
              <w:fldChar w:fldCharType="end"/>
            </w:r>
          </w:hyperlink>
        </w:p>
        <w:p w14:paraId="0C5C0CA5" w14:textId="6B515D07" w:rsidR="00D865ED" w:rsidRDefault="00000000">
          <w:pPr>
            <w:pStyle w:val="TOC1"/>
            <w:tabs>
              <w:tab w:val="right" w:leader="dot" w:pos="9016"/>
            </w:tabs>
            <w:rPr>
              <w:rFonts w:eastAsiaTheme="minorEastAsia"/>
              <w:noProof/>
              <w:lang w:val="en-GB" w:eastAsia="en-GB"/>
            </w:rPr>
          </w:pPr>
          <w:hyperlink w:anchor="_Toc109641196" w:history="1">
            <w:r w:rsidR="00D865ED" w:rsidRPr="009C7531">
              <w:rPr>
                <w:rStyle w:val="Hyperlink"/>
                <w:noProof/>
              </w:rPr>
              <w:t>References</w:t>
            </w:r>
            <w:r w:rsidR="00D865ED">
              <w:rPr>
                <w:noProof/>
                <w:webHidden/>
              </w:rPr>
              <w:tab/>
            </w:r>
            <w:r w:rsidR="00D865ED">
              <w:rPr>
                <w:noProof/>
                <w:webHidden/>
              </w:rPr>
              <w:fldChar w:fldCharType="begin"/>
            </w:r>
            <w:r w:rsidR="00D865ED">
              <w:rPr>
                <w:noProof/>
                <w:webHidden/>
              </w:rPr>
              <w:instrText xml:space="preserve"> PAGEREF _Toc109641196 \h </w:instrText>
            </w:r>
            <w:r w:rsidR="00D865ED">
              <w:rPr>
                <w:noProof/>
                <w:webHidden/>
              </w:rPr>
            </w:r>
            <w:r w:rsidR="00D865ED">
              <w:rPr>
                <w:noProof/>
                <w:webHidden/>
              </w:rPr>
              <w:fldChar w:fldCharType="separate"/>
            </w:r>
            <w:r w:rsidR="00D865ED">
              <w:rPr>
                <w:noProof/>
                <w:webHidden/>
              </w:rPr>
              <w:t>13</w:t>
            </w:r>
            <w:r w:rsidR="00D865ED">
              <w:rPr>
                <w:noProof/>
                <w:webHidden/>
              </w:rPr>
              <w:fldChar w:fldCharType="end"/>
            </w:r>
          </w:hyperlink>
        </w:p>
        <w:p w14:paraId="1452269B" w14:textId="2B6ABCB9" w:rsidR="00D865ED" w:rsidRDefault="00D865ED">
          <w:r>
            <w:rPr>
              <w:b/>
              <w:bCs/>
              <w:noProof/>
            </w:rPr>
            <w:fldChar w:fldCharType="end"/>
          </w:r>
        </w:p>
      </w:sdtContent>
    </w:sdt>
    <w:p w14:paraId="0740A17E" w14:textId="77777777" w:rsidR="00CD272C" w:rsidRDefault="00CD272C" w:rsidP="00CD272C">
      <w:pPr>
        <w:jc w:val="both"/>
        <w:rPr>
          <w:rFonts w:ascii="Times New Roman" w:hAnsi="Times New Roman" w:cs="Times New Roman"/>
          <w:color w:val="000000" w:themeColor="text1"/>
          <w:sz w:val="24"/>
          <w:szCs w:val="24"/>
        </w:rPr>
      </w:pPr>
    </w:p>
    <w:p w14:paraId="2AC7EFC3" w14:textId="0E0FAF44" w:rsidR="00CD272C" w:rsidRPr="00FE4F3F" w:rsidRDefault="00FE4F3F" w:rsidP="00FE4F3F">
      <w:pPr>
        <w:pStyle w:val="Title"/>
        <w:rPr>
          <w:rStyle w:val="markedcontent"/>
        </w:rPr>
      </w:pPr>
      <w:r w:rsidRPr="00FE4F3F">
        <w:rPr>
          <w:rStyle w:val="markedcontent"/>
        </w:rPr>
        <w:lastRenderedPageBreak/>
        <w:t>Assessment- 1</w:t>
      </w:r>
      <w:r w:rsidRPr="00FE4F3F">
        <w:t xml:space="preserve"> </w:t>
      </w:r>
      <w:r w:rsidRPr="00FE4F3F">
        <w:rPr>
          <w:rStyle w:val="markedcontent"/>
        </w:rPr>
        <w:t>Understanding of Cloud</w:t>
      </w:r>
      <w:r w:rsidRPr="00FE4F3F">
        <w:br/>
      </w:r>
      <w:r w:rsidRPr="00FE4F3F">
        <w:rPr>
          <w:rStyle w:val="markedcontent"/>
        </w:rPr>
        <w:t>Computing Perceptions for</w:t>
      </w:r>
      <w:r w:rsidRPr="00FE4F3F">
        <w:t xml:space="preserve"> </w:t>
      </w:r>
      <w:r w:rsidRPr="00FE4F3F">
        <w:rPr>
          <w:rStyle w:val="markedcontent"/>
        </w:rPr>
        <w:t>UWTSD staffs</w:t>
      </w:r>
    </w:p>
    <w:p w14:paraId="0AC370D0" w14:textId="77777777" w:rsidR="00FE4F3F" w:rsidRPr="00FE4F3F" w:rsidRDefault="00FE4F3F" w:rsidP="00FE4F3F">
      <w:pPr>
        <w:rPr>
          <w:lang w:val="en-IN"/>
        </w:rPr>
      </w:pPr>
    </w:p>
    <w:p w14:paraId="5345E381" w14:textId="77777777" w:rsidR="00CD272C" w:rsidRPr="00C24AEA" w:rsidRDefault="00CD272C" w:rsidP="00CD272C">
      <w:pPr>
        <w:pStyle w:val="Heading1"/>
        <w:jc w:val="both"/>
      </w:pPr>
      <w:bookmarkStart w:id="1" w:name="_Toc109641165"/>
      <w:r w:rsidRPr="00C24AEA">
        <w:t>Introduction</w:t>
      </w:r>
      <w:bookmarkEnd w:id="1"/>
    </w:p>
    <w:p w14:paraId="3B35B9A2" w14:textId="337F177F" w:rsidR="00CD272C" w:rsidRPr="00955F5E" w:rsidRDefault="00432F76" w:rsidP="00432F76">
      <w:pPr>
        <w:jc w:val="both"/>
        <w:rPr>
          <w:rFonts w:ascii="Times New Roman" w:hAnsi="Times New Roman" w:cs="Times New Roman"/>
          <w:color w:val="000000" w:themeColor="text1"/>
          <w:sz w:val="24"/>
          <w:szCs w:val="24"/>
        </w:rPr>
      </w:pPr>
      <w:r w:rsidRPr="00432F76">
        <w:rPr>
          <w:rFonts w:ascii="Times New Roman" w:hAnsi="Times New Roman" w:cs="Times New Roman"/>
          <w:color w:val="000000" w:themeColor="text1"/>
          <w:sz w:val="24"/>
          <w:szCs w:val="24"/>
        </w:rPr>
        <w:t>By making them available on demand, the cloud may be used to store massive quantities of a variety of data and applications.</w:t>
      </w:r>
      <w:r>
        <w:rPr>
          <w:rFonts w:ascii="Times New Roman" w:hAnsi="Times New Roman" w:cs="Times New Roman"/>
          <w:color w:val="000000" w:themeColor="text1"/>
          <w:sz w:val="24"/>
          <w:szCs w:val="24"/>
        </w:rPr>
        <w:t xml:space="preserve"> </w:t>
      </w:r>
      <w:r w:rsidRPr="00432F76">
        <w:rPr>
          <w:rFonts w:ascii="Times New Roman" w:hAnsi="Times New Roman" w:cs="Times New Roman"/>
          <w:color w:val="000000" w:themeColor="text1"/>
          <w:sz w:val="24"/>
          <w:szCs w:val="24"/>
        </w:rPr>
        <w:t>The Cloud Computing Architecture, on the other hand, may be seen as the easy access to robust components, hosts, memory, and enterprise software provided by datacentres without requiring one to incorporate sizable inputs to its own structure, application, and components [1]</w:t>
      </w:r>
      <w:r w:rsidR="00CD272C" w:rsidRPr="00955F5E">
        <w:rPr>
          <w:rFonts w:ascii="Times New Roman" w:hAnsi="Times New Roman" w:cs="Times New Roman"/>
          <w:color w:val="000000" w:themeColor="text1"/>
          <w:sz w:val="24"/>
          <w:szCs w:val="24"/>
        </w:rPr>
        <w:t xml:space="preserve">. </w:t>
      </w:r>
      <w:r w:rsidRPr="00432F76">
        <w:rPr>
          <w:rFonts w:ascii="Times New Roman" w:hAnsi="Times New Roman" w:cs="Times New Roman"/>
          <w:color w:val="000000" w:themeColor="text1"/>
          <w:sz w:val="24"/>
          <w:szCs w:val="24"/>
        </w:rPr>
        <w:t>The whole study has provided readers a proper understanding of cloud computing by evaluating its background, outlining its attributes, the solutions it provides, and discussing its security concerns (threats and vulnerabilities) and best - practice for mitigating them, as well as its delivery models and a closer examination of the ideas of virtual machines and hypervisors.</w:t>
      </w:r>
      <w:r>
        <w:rPr>
          <w:rFonts w:ascii="Times New Roman" w:hAnsi="Times New Roman" w:cs="Times New Roman"/>
          <w:color w:val="000000" w:themeColor="text1"/>
          <w:sz w:val="24"/>
          <w:szCs w:val="24"/>
        </w:rPr>
        <w:t xml:space="preserve"> </w:t>
      </w:r>
      <w:r w:rsidRPr="00432F76">
        <w:rPr>
          <w:rFonts w:ascii="Times New Roman" w:hAnsi="Times New Roman" w:cs="Times New Roman"/>
          <w:color w:val="000000" w:themeColor="text1"/>
          <w:sz w:val="24"/>
          <w:szCs w:val="24"/>
        </w:rPr>
        <w:t>The study will address how The University of Wales Trinity Saint David (UWTSD) could profit from the simplified advantages that cloud computing services offer as a result.</w:t>
      </w:r>
    </w:p>
    <w:p w14:paraId="171F59AA" w14:textId="77777777" w:rsidR="00CD272C" w:rsidRPr="00955F5E" w:rsidRDefault="00CD272C" w:rsidP="00CD272C">
      <w:pPr>
        <w:pStyle w:val="Heading1"/>
        <w:jc w:val="both"/>
      </w:pPr>
      <w:bookmarkStart w:id="2" w:name="_Toc109641166"/>
      <w:r w:rsidRPr="00955F5E">
        <w:t>Concept of Cloud computing</w:t>
      </w:r>
      <w:bookmarkEnd w:id="2"/>
    </w:p>
    <w:p w14:paraId="28BF921F" w14:textId="4891EF98" w:rsidR="00CD272C" w:rsidRPr="00955F5E" w:rsidRDefault="00432F76" w:rsidP="00CD272C">
      <w:pPr>
        <w:jc w:val="both"/>
        <w:rPr>
          <w:rFonts w:ascii="Times New Roman" w:hAnsi="Times New Roman" w:cs="Times New Roman"/>
          <w:color w:val="000000" w:themeColor="text1"/>
          <w:sz w:val="24"/>
          <w:szCs w:val="24"/>
        </w:rPr>
      </w:pPr>
      <w:r w:rsidRPr="00432F76">
        <w:rPr>
          <w:rFonts w:ascii="Times New Roman" w:hAnsi="Times New Roman" w:cs="Times New Roman"/>
          <w:color w:val="000000" w:themeColor="text1"/>
          <w:sz w:val="24"/>
          <w:szCs w:val="24"/>
        </w:rPr>
        <w:t>Concerning cloud computing</w:t>
      </w:r>
      <w:r w:rsidR="00CD272C" w:rsidRPr="00955F5E">
        <w:rPr>
          <w:rFonts w:ascii="Times New Roman" w:hAnsi="Times New Roman" w:cs="Times New Roman"/>
          <w:color w:val="000000" w:themeColor="text1"/>
          <w:sz w:val="24"/>
          <w:szCs w:val="24"/>
        </w:rPr>
        <w:t xml:space="preserve">, it's all about the services, not the actual goods. The technology allows for the distribution of digital resources on demand, giving people and organisations the freedom to get rid of or decrease the use of old data applications and infrastructure. Users only need to pay </w:t>
      </w:r>
      <w:proofErr w:type="gramStart"/>
      <w:r w:rsidR="00CD272C" w:rsidRPr="00955F5E">
        <w:rPr>
          <w:rFonts w:ascii="Times New Roman" w:hAnsi="Times New Roman" w:cs="Times New Roman"/>
          <w:color w:val="000000" w:themeColor="text1"/>
          <w:sz w:val="24"/>
          <w:szCs w:val="24"/>
        </w:rPr>
        <w:t>for the amount of</w:t>
      </w:r>
      <w:proofErr w:type="gramEnd"/>
      <w:r w:rsidR="00CD272C" w:rsidRPr="00955F5E">
        <w:rPr>
          <w:rFonts w:ascii="Times New Roman" w:hAnsi="Times New Roman" w:cs="Times New Roman"/>
          <w:color w:val="000000" w:themeColor="text1"/>
          <w:sz w:val="24"/>
          <w:szCs w:val="24"/>
        </w:rPr>
        <w:t xml:space="preserve"> hardware and software they actually use when they use pay-as-you-go cloud services. Cloud computing allows businesses to become nimbler, save costs, innovate more quickly, and alter their company goals and objectives with the use of advanced analytics tools</w:t>
      </w:r>
      <w:r w:rsidR="00CD272C">
        <w:rPr>
          <w:rFonts w:ascii="Times New Roman" w:hAnsi="Times New Roman" w:cs="Times New Roman"/>
          <w:color w:val="000000" w:themeColor="text1"/>
          <w:sz w:val="24"/>
          <w:szCs w:val="24"/>
        </w:rPr>
        <w:t xml:space="preserve"> [1], [2], [4], [5]</w:t>
      </w:r>
      <w:r w:rsidR="00CD272C" w:rsidRPr="00955F5E">
        <w:rPr>
          <w:rFonts w:ascii="Times New Roman" w:hAnsi="Times New Roman" w:cs="Times New Roman"/>
          <w:color w:val="000000" w:themeColor="text1"/>
          <w:sz w:val="24"/>
          <w:szCs w:val="24"/>
        </w:rPr>
        <w:t>.</w:t>
      </w:r>
    </w:p>
    <w:p w14:paraId="58556E0D" w14:textId="77777777" w:rsidR="00CD272C" w:rsidRPr="00955F5E" w:rsidRDefault="00CD272C" w:rsidP="00CD272C">
      <w:pPr>
        <w:pStyle w:val="Heading1"/>
        <w:jc w:val="both"/>
      </w:pPr>
      <w:bookmarkStart w:id="3" w:name="_Toc109641167"/>
      <w:r w:rsidRPr="00955F5E">
        <w:t>Background of Cloud Computing</w:t>
      </w:r>
      <w:bookmarkEnd w:id="3"/>
    </w:p>
    <w:p w14:paraId="606BCACD" w14:textId="06DD87CC" w:rsidR="00CD272C" w:rsidRPr="00955F5E" w:rsidRDefault="000473F5" w:rsidP="00CD272C">
      <w:pPr>
        <w:jc w:val="both"/>
        <w:rPr>
          <w:rFonts w:ascii="Times New Roman" w:hAnsi="Times New Roman" w:cs="Times New Roman"/>
          <w:color w:val="000000" w:themeColor="text1"/>
          <w:sz w:val="24"/>
          <w:szCs w:val="24"/>
        </w:rPr>
      </w:pPr>
      <w:r w:rsidRPr="000473F5">
        <w:rPr>
          <w:rFonts w:ascii="Times New Roman" w:hAnsi="Times New Roman" w:cs="Times New Roman"/>
          <w:color w:val="000000" w:themeColor="text1"/>
          <w:sz w:val="24"/>
          <w:szCs w:val="24"/>
        </w:rPr>
        <w:t xml:space="preserve">The emergence of data </w:t>
      </w:r>
      <w:proofErr w:type="spellStart"/>
      <w:r w:rsidRPr="000473F5">
        <w:rPr>
          <w:rFonts w:ascii="Times New Roman" w:hAnsi="Times New Roman" w:cs="Times New Roman"/>
          <w:color w:val="000000" w:themeColor="text1"/>
          <w:sz w:val="24"/>
          <w:szCs w:val="24"/>
        </w:rPr>
        <w:t>centers</w:t>
      </w:r>
      <w:proofErr w:type="spellEnd"/>
      <w:r w:rsidRPr="000473F5">
        <w:rPr>
          <w:rFonts w:ascii="Times New Roman" w:hAnsi="Times New Roman" w:cs="Times New Roman"/>
          <w:color w:val="000000" w:themeColor="text1"/>
          <w:sz w:val="24"/>
          <w:szCs w:val="24"/>
        </w:rPr>
        <w:t xml:space="preserve"> in the 1950s marked the beginning of a gradual progression.</w:t>
      </w:r>
      <w:r w:rsidR="00CD272C" w:rsidRPr="00955F5E">
        <w:rPr>
          <w:rFonts w:ascii="Times New Roman" w:hAnsi="Times New Roman" w:cs="Times New Roman"/>
          <w:color w:val="000000" w:themeColor="text1"/>
          <w:sz w:val="24"/>
          <w:szCs w:val="24"/>
        </w:rPr>
        <w:t xml:space="preserve"> The concept of "cloud computing," which is more of an abstract term, emerged during the time</w:t>
      </w:r>
      <w:r w:rsidRPr="000473F5">
        <w:rPr>
          <w:rFonts w:ascii="Times New Roman" w:hAnsi="Times New Roman" w:cs="Times New Roman"/>
          <w:color w:val="000000" w:themeColor="text1"/>
          <w:sz w:val="24"/>
          <w:szCs w:val="24"/>
        </w:rPr>
        <w:t xml:space="preserve"> in which mainframe computers prevalent utilized</w:t>
      </w:r>
      <w:r w:rsidR="00CD272C" w:rsidRPr="00955F5E">
        <w:rPr>
          <w:rFonts w:ascii="Times New Roman" w:hAnsi="Times New Roman" w:cs="Times New Roman"/>
          <w:color w:val="000000" w:themeColor="text1"/>
          <w:sz w:val="24"/>
          <w:szCs w:val="24"/>
        </w:rPr>
        <w:t xml:space="preserve"> to access programmes and data that resided on the localised </w:t>
      </w:r>
      <w:r w:rsidRPr="000473F5">
        <w:rPr>
          <w:rFonts w:ascii="Times New Roman" w:hAnsi="Times New Roman" w:cs="Times New Roman"/>
          <w:color w:val="000000" w:themeColor="text1"/>
          <w:sz w:val="24"/>
          <w:szCs w:val="24"/>
        </w:rPr>
        <w:t>foundation</w:t>
      </w:r>
      <w:r w:rsidR="00CD272C" w:rsidRPr="00955F5E">
        <w:rPr>
          <w:rFonts w:ascii="Times New Roman" w:hAnsi="Times New Roman" w:cs="Times New Roman"/>
          <w:color w:val="000000" w:themeColor="text1"/>
          <w:sz w:val="24"/>
          <w:szCs w:val="24"/>
        </w:rPr>
        <w:t xml:space="preserve"> of clients. In the 1960s, the first information technology services introduced concurrently with a rising demand for personal computers that made use of distributed computing resources. Towards the latter half of the 1990s, amid the dot-com boom, businesses began adopting dynamic client/server designs, and service providers began offering virtual private networks.</w:t>
      </w:r>
    </w:p>
    <w:p w14:paraId="225011C3" w14:textId="4385B052"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In the 2000s, </w:t>
      </w:r>
      <w:r w:rsidR="000473F5" w:rsidRPr="000473F5">
        <w:rPr>
          <w:rFonts w:ascii="Times New Roman" w:hAnsi="Times New Roman" w:cs="Times New Roman"/>
          <w:color w:val="000000" w:themeColor="text1"/>
          <w:sz w:val="24"/>
          <w:szCs w:val="24"/>
        </w:rPr>
        <w:t>even before companies</w:t>
      </w:r>
      <w:r w:rsidR="000473F5">
        <w:rPr>
          <w:rFonts w:ascii="Times New Roman" w:hAnsi="Times New Roman" w:cs="Times New Roman"/>
          <w:color w:val="000000" w:themeColor="text1"/>
          <w:sz w:val="24"/>
          <w:szCs w:val="24"/>
        </w:rPr>
        <w:t xml:space="preserve"> </w:t>
      </w:r>
      <w:r w:rsidRPr="00955F5E">
        <w:rPr>
          <w:rFonts w:ascii="Times New Roman" w:hAnsi="Times New Roman" w:cs="Times New Roman"/>
          <w:color w:val="000000" w:themeColor="text1"/>
          <w:sz w:val="24"/>
          <w:szCs w:val="24"/>
        </w:rPr>
        <w:t xml:space="preserve">required </w:t>
      </w:r>
      <w:r w:rsidR="000473F5" w:rsidRPr="000473F5">
        <w:rPr>
          <w:rFonts w:ascii="Times New Roman" w:hAnsi="Times New Roman" w:cs="Times New Roman"/>
          <w:color w:val="000000" w:themeColor="text1"/>
          <w:sz w:val="24"/>
          <w:szCs w:val="24"/>
        </w:rPr>
        <w:t xml:space="preserve">its powers </w:t>
      </w:r>
      <w:r w:rsidRPr="00955F5E">
        <w:rPr>
          <w:rFonts w:ascii="Times New Roman" w:hAnsi="Times New Roman" w:cs="Times New Roman"/>
          <w:color w:val="000000" w:themeColor="text1"/>
          <w:sz w:val="24"/>
          <w:szCs w:val="24"/>
        </w:rPr>
        <w:t xml:space="preserve">to deliver sophisticated </w:t>
      </w:r>
      <w:r w:rsidR="004B30F3" w:rsidRPr="004B30F3">
        <w:rPr>
          <w:rFonts w:ascii="Times New Roman" w:hAnsi="Times New Roman" w:cs="Times New Roman"/>
          <w:color w:val="000000" w:themeColor="text1"/>
          <w:sz w:val="24"/>
          <w:szCs w:val="24"/>
        </w:rPr>
        <w:t xml:space="preserve">solutions for virtual servers </w:t>
      </w:r>
      <w:r w:rsidRPr="00955F5E">
        <w:rPr>
          <w:rFonts w:ascii="Times New Roman" w:hAnsi="Times New Roman" w:cs="Times New Roman"/>
          <w:color w:val="000000" w:themeColor="text1"/>
          <w:sz w:val="24"/>
          <w:szCs w:val="24"/>
        </w:rPr>
        <w:t xml:space="preserve">through </w:t>
      </w:r>
      <w:r w:rsidR="004B30F3" w:rsidRPr="004B30F3">
        <w:rPr>
          <w:rFonts w:ascii="Times New Roman" w:hAnsi="Times New Roman" w:cs="Times New Roman"/>
          <w:color w:val="000000" w:themeColor="text1"/>
          <w:sz w:val="24"/>
          <w:szCs w:val="24"/>
        </w:rPr>
        <w:t>cloud - hosted settings</w:t>
      </w:r>
      <w:r w:rsidRPr="00955F5E">
        <w:rPr>
          <w:rFonts w:ascii="Times New Roman" w:hAnsi="Times New Roman" w:cs="Times New Roman"/>
          <w:color w:val="000000" w:themeColor="text1"/>
          <w:sz w:val="24"/>
          <w:szCs w:val="24"/>
        </w:rPr>
        <w:t>, this was the impetus for the beginning of the trend of outsourcing the administration of IT infrastructure.</w:t>
      </w:r>
    </w:p>
    <w:p w14:paraId="74C61FE8" w14:textId="3C65A826" w:rsidR="00CD272C" w:rsidRPr="00C24AEA"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The distribution </w:t>
      </w:r>
      <w:r w:rsidR="008048D2" w:rsidRPr="008048D2">
        <w:rPr>
          <w:rFonts w:ascii="Times New Roman" w:hAnsi="Times New Roman" w:cs="Times New Roman"/>
          <w:sz w:val="24"/>
          <w:szCs w:val="24"/>
        </w:rPr>
        <w:t>strategies for community cloud, including</w:t>
      </w:r>
      <w:r w:rsidR="008048D2" w:rsidRPr="008048D2">
        <w:t xml:space="preserve"> </w:t>
      </w:r>
      <w:r w:rsidRPr="00955F5E">
        <w:rPr>
          <w:rFonts w:ascii="Times New Roman" w:hAnsi="Times New Roman" w:cs="Times New Roman"/>
          <w:color w:val="000000" w:themeColor="text1"/>
          <w:sz w:val="24"/>
          <w:szCs w:val="24"/>
        </w:rPr>
        <w:t xml:space="preserve">infrastructure as a service (IaaS), platform as a service (PaaS), and software as a service became an integral part of cloud computing in 2010. (SaaS). Multiple users are now able to collaborate on the same project at the same time thanks to a service that is available today called cloud collaboration. Cloud </w:t>
      </w:r>
      <w:r w:rsidRPr="00955F5E">
        <w:rPr>
          <w:rFonts w:ascii="Times New Roman" w:hAnsi="Times New Roman" w:cs="Times New Roman"/>
          <w:color w:val="000000" w:themeColor="text1"/>
          <w:sz w:val="24"/>
          <w:szCs w:val="24"/>
        </w:rPr>
        <w:lastRenderedPageBreak/>
        <w:t>collaboration is a hybrid collection of corporate software and virtualized social interaction tools</w:t>
      </w:r>
      <w:r>
        <w:rPr>
          <w:rFonts w:ascii="Times New Roman" w:hAnsi="Times New Roman" w:cs="Times New Roman"/>
          <w:color w:val="000000" w:themeColor="text1"/>
          <w:sz w:val="24"/>
          <w:szCs w:val="24"/>
        </w:rPr>
        <w:t xml:space="preserve"> [1], [2], [4], [5</w:t>
      </w:r>
      <w:r w:rsidR="00FE4F3F">
        <w:rPr>
          <w:rFonts w:ascii="Times New Roman" w:hAnsi="Times New Roman" w:cs="Times New Roman"/>
          <w:color w:val="000000" w:themeColor="text1"/>
          <w:sz w:val="24"/>
          <w:szCs w:val="24"/>
        </w:rPr>
        <w:t>]</w:t>
      </w:r>
      <w:r w:rsidR="00FE4F3F" w:rsidRPr="00955F5E">
        <w:rPr>
          <w:rFonts w:ascii="Times New Roman" w:hAnsi="Times New Roman" w:cs="Times New Roman"/>
          <w:color w:val="000000" w:themeColor="text1"/>
          <w:sz w:val="24"/>
          <w:szCs w:val="24"/>
        </w:rPr>
        <w:t>.</w:t>
      </w:r>
    </w:p>
    <w:p w14:paraId="6FC2FEB7" w14:textId="77777777" w:rsidR="00CD272C" w:rsidRPr="00955F5E" w:rsidRDefault="00CD272C" w:rsidP="00CD272C">
      <w:pPr>
        <w:pStyle w:val="Heading1"/>
        <w:jc w:val="both"/>
      </w:pPr>
      <w:bookmarkStart w:id="4" w:name="_Toc109641168"/>
      <w:r w:rsidRPr="00955F5E">
        <w:t>Characteristics of cloud computing</w:t>
      </w:r>
      <w:bookmarkEnd w:id="4"/>
    </w:p>
    <w:p w14:paraId="26B2A100" w14:textId="77777777" w:rsidR="00CD272C" w:rsidRPr="00955F5E" w:rsidRDefault="00CD272C" w:rsidP="00CD272C">
      <w:pPr>
        <w:pStyle w:val="Heading2"/>
        <w:jc w:val="both"/>
      </w:pPr>
      <w:bookmarkStart w:id="5" w:name="_Toc109641169"/>
      <w:r w:rsidRPr="00955F5E">
        <w:t>Computing on demand and the providing of services by the user themselves</w:t>
      </w:r>
      <w:bookmarkEnd w:id="5"/>
    </w:p>
    <w:p w14:paraId="2DD753D8" w14:textId="57365FD5"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When using cloud computing, developers don't have to wait </w:t>
      </w:r>
      <w:r w:rsidR="0024231C" w:rsidRPr="0024231C">
        <w:rPr>
          <w:rFonts w:ascii="Times New Roman" w:hAnsi="Times New Roman" w:cs="Times New Roman"/>
          <w:color w:val="000000" w:themeColor="text1"/>
          <w:sz w:val="24"/>
          <w:szCs w:val="24"/>
        </w:rPr>
        <w:t>for fresh systems to be sent to a consumer data facility</w:t>
      </w:r>
      <w:r w:rsidRPr="00955F5E">
        <w:rPr>
          <w:rFonts w:ascii="Times New Roman" w:hAnsi="Times New Roman" w:cs="Times New Roman"/>
          <w:color w:val="000000" w:themeColor="text1"/>
          <w:sz w:val="24"/>
          <w:szCs w:val="24"/>
        </w:rPr>
        <w:t xml:space="preserve">; instead, they </w:t>
      </w:r>
      <w:r w:rsidR="00976FC2" w:rsidRPr="00976FC2">
        <w:rPr>
          <w:rFonts w:ascii="Times New Roman" w:hAnsi="Times New Roman" w:cs="Times New Roman"/>
          <w:color w:val="000000" w:themeColor="text1"/>
          <w:sz w:val="24"/>
          <w:szCs w:val="24"/>
        </w:rPr>
        <w:t>could choose the support and technologies they require, generally via</w:t>
      </w:r>
      <w:r w:rsidRPr="00955F5E">
        <w:rPr>
          <w:rFonts w:ascii="Times New Roman" w:hAnsi="Times New Roman" w:cs="Times New Roman"/>
          <w:color w:val="000000" w:themeColor="text1"/>
          <w:sz w:val="24"/>
          <w:szCs w:val="24"/>
        </w:rPr>
        <w:t xml:space="preserve"> the self-service portal of a cloud provider, and immediately build the server they require. Cloud computing provides this benefit. Users still </w:t>
      </w:r>
      <w:proofErr w:type="gramStart"/>
      <w:r w:rsidRPr="00955F5E">
        <w:rPr>
          <w:rFonts w:ascii="Times New Roman" w:hAnsi="Times New Roman" w:cs="Times New Roman"/>
          <w:color w:val="000000" w:themeColor="text1"/>
          <w:sz w:val="24"/>
          <w:szCs w:val="24"/>
        </w:rPr>
        <w:t>have the ability to</w:t>
      </w:r>
      <w:proofErr w:type="gramEnd"/>
      <w:r w:rsidRPr="00955F5E">
        <w:rPr>
          <w:rFonts w:ascii="Times New Roman" w:hAnsi="Times New Roman" w:cs="Times New Roman"/>
          <w:color w:val="000000" w:themeColor="text1"/>
          <w:sz w:val="24"/>
          <w:szCs w:val="24"/>
        </w:rPr>
        <w:t xml:space="preserve"> design, test, and deploy applications in any manner they see appropriate so long as they stay within the parameters of the regulations that the administrator establishes. The administrator will need to establish policies that restrict what IT and development teams may run</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38B84CF3" w14:textId="77777777" w:rsidR="00CD272C" w:rsidRPr="00955F5E" w:rsidRDefault="00CD272C" w:rsidP="00CD272C">
      <w:pPr>
        <w:pStyle w:val="Heading2"/>
        <w:jc w:val="both"/>
      </w:pPr>
      <w:bookmarkStart w:id="6" w:name="_Toc109641170"/>
      <w:r w:rsidRPr="00955F5E">
        <w:t>Resource pooling</w:t>
      </w:r>
      <w:bookmarkEnd w:id="6"/>
    </w:p>
    <w:p w14:paraId="116CEB0F" w14:textId="504E085C"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Multi-tenant architectures are used by public cloud service providers to facilitate the simultaneous usage of a greater number of customers. The workloads of the users are separated from the underlying hardware and software, which are responsible for serving several users on </w:t>
      </w:r>
      <w:r w:rsidR="0035342B" w:rsidRPr="0035342B">
        <w:rPr>
          <w:rFonts w:ascii="Times New Roman" w:hAnsi="Times New Roman" w:cs="Times New Roman"/>
          <w:color w:val="000000" w:themeColor="text1"/>
          <w:sz w:val="24"/>
          <w:szCs w:val="24"/>
        </w:rPr>
        <w:t>identical venue</w:t>
      </w:r>
      <w:r w:rsidRPr="00955F5E">
        <w:rPr>
          <w:rFonts w:ascii="Times New Roman" w:hAnsi="Times New Roman" w:cs="Times New Roman"/>
          <w:color w:val="000000" w:themeColor="text1"/>
          <w:sz w:val="24"/>
          <w:szCs w:val="24"/>
        </w:rPr>
        <w:t xml:space="preserve">. Cloud service </w:t>
      </w:r>
      <w:r w:rsidR="0035342B" w:rsidRPr="0035342B">
        <w:rPr>
          <w:rFonts w:ascii="Times New Roman" w:hAnsi="Times New Roman" w:cs="Times New Roman"/>
          <w:color w:val="000000" w:themeColor="text1"/>
          <w:sz w:val="24"/>
          <w:szCs w:val="24"/>
        </w:rPr>
        <w:t xml:space="preserve">suppliers are depending more on </w:t>
      </w:r>
      <w:r w:rsidRPr="00955F5E">
        <w:rPr>
          <w:rFonts w:ascii="Times New Roman" w:hAnsi="Times New Roman" w:cs="Times New Roman"/>
          <w:color w:val="000000" w:themeColor="text1"/>
          <w:sz w:val="24"/>
          <w:szCs w:val="24"/>
        </w:rPr>
        <w:t xml:space="preserve">specialised </w:t>
      </w:r>
      <w:r w:rsidR="0035342B" w:rsidRPr="0035342B">
        <w:rPr>
          <w:rFonts w:ascii="Times New Roman" w:hAnsi="Times New Roman" w:cs="Times New Roman"/>
          <w:color w:val="000000" w:themeColor="text1"/>
          <w:sz w:val="24"/>
          <w:szCs w:val="24"/>
        </w:rPr>
        <w:t>technology</w:t>
      </w:r>
      <w:r w:rsidRPr="00955F5E">
        <w:rPr>
          <w:rFonts w:ascii="Times New Roman" w:hAnsi="Times New Roman" w:cs="Times New Roman"/>
          <w:color w:val="000000" w:themeColor="text1"/>
          <w:sz w:val="24"/>
          <w:szCs w:val="24"/>
        </w:rPr>
        <w:t xml:space="preserve"> and abstraction </w:t>
      </w:r>
      <w:r w:rsidR="0035342B" w:rsidRPr="0035342B">
        <w:rPr>
          <w:rFonts w:ascii="Times New Roman" w:hAnsi="Times New Roman" w:cs="Times New Roman"/>
          <w:color w:val="000000" w:themeColor="text1"/>
          <w:sz w:val="24"/>
          <w:szCs w:val="24"/>
        </w:rPr>
        <w:t>strata</w:t>
      </w:r>
      <w:r w:rsidRPr="00955F5E">
        <w:rPr>
          <w:rFonts w:ascii="Times New Roman" w:hAnsi="Times New Roman" w:cs="Times New Roman"/>
          <w:color w:val="000000" w:themeColor="text1"/>
          <w:sz w:val="24"/>
          <w:szCs w:val="24"/>
        </w:rPr>
        <w:t xml:space="preserve"> to boost customers' access to resources, as well as their own level of security</w:t>
      </w:r>
      <w:r>
        <w:rPr>
          <w:rFonts w:ascii="Times New Roman" w:hAnsi="Times New Roman" w:cs="Times New Roman"/>
          <w:color w:val="000000" w:themeColor="text1"/>
          <w:sz w:val="24"/>
          <w:szCs w:val="24"/>
        </w:rPr>
        <w:t xml:space="preserve"> [1], [2], [4], [5</w:t>
      </w:r>
      <w:r w:rsidR="003C21E1">
        <w:rPr>
          <w:rFonts w:ascii="Times New Roman" w:hAnsi="Times New Roman" w:cs="Times New Roman"/>
          <w:color w:val="000000" w:themeColor="text1"/>
          <w:sz w:val="24"/>
          <w:szCs w:val="24"/>
        </w:rPr>
        <w:t>]</w:t>
      </w:r>
      <w:r w:rsidR="003C21E1" w:rsidRPr="00955F5E">
        <w:rPr>
          <w:rFonts w:ascii="Times New Roman" w:hAnsi="Times New Roman" w:cs="Times New Roman"/>
          <w:color w:val="000000" w:themeColor="text1"/>
          <w:sz w:val="24"/>
          <w:szCs w:val="24"/>
        </w:rPr>
        <w:t>.</w:t>
      </w:r>
    </w:p>
    <w:p w14:paraId="1A825DB1" w14:textId="77777777" w:rsidR="00CD272C" w:rsidRPr="00955F5E" w:rsidRDefault="00CD272C" w:rsidP="00CD272C">
      <w:pPr>
        <w:pStyle w:val="Heading2"/>
        <w:jc w:val="both"/>
      </w:pPr>
      <w:bookmarkStart w:id="7" w:name="_Toc109641171"/>
      <w:r w:rsidRPr="00955F5E">
        <w:t>Ability to scale, as well as quick flexibility</w:t>
      </w:r>
      <w:bookmarkEnd w:id="7"/>
    </w:p>
    <w:p w14:paraId="16510E78" w14:textId="6D648D0F"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Pooling resources allows cloud providers and consumers to scale their operations more easily since computation</w:t>
      </w:r>
      <w:r w:rsidR="003B1055">
        <w:rPr>
          <w:rFonts w:ascii="Times New Roman" w:hAnsi="Times New Roman" w:cs="Times New Roman"/>
          <w:color w:val="000000" w:themeColor="text1"/>
          <w:sz w:val="24"/>
          <w:szCs w:val="24"/>
        </w:rPr>
        <w:t>,</w:t>
      </w:r>
      <w:r w:rsidRPr="00955F5E">
        <w:rPr>
          <w:rFonts w:ascii="Times New Roman" w:hAnsi="Times New Roman" w:cs="Times New Roman"/>
          <w:color w:val="000000" w:themeColor="text1"/>
          <w:sz w:val="24"/>
          <w:szCs w:val="24"/>
        </w:rPr>
        <w:t xml:space="preserve"> </w:t>
      </w:r>
      <w:r w:rsidR="003B1055">
        <w:rPr>
          <w:rFonts w:ascii="Times New Roman" w:hAnsi="Times New Roman" w:cs="Times New Roman"/>
          <w:color w:val="000000" w:themeColor="text1"/>
          <w:sz w:val="24"/>
          <w:szCs w:val="24"/>
        </w:rPr>
        <w:t>a</w:t>
      </w:r>
      <w:r w:rsidR="003B1055" w:rsidRPr="003B1055">
        <w:rPr>
          <w:rFonts w:ascii="Times New Roman" w:hAnsi="Times New Roman" w:cs="Times New Roman"/>
          <w:color w:val="000000" w:themeColor="text1"/>
          <w:sz w:val="24"/>
          <w:szCs w:val="24"/>
        </w:rPr>
        <w:t xml:space="preserve">dditional or upgraded space, connectivity, and other resources </w:t>
      </w:r>
      <w:r w:rsidRPr="00955F5E">
        <w:rPr>
          <w:rFonts w:ascii="Times New Roman" w:hAnsi="Times New Roman" w:cs="Times New Roman"/>
          <w:color w:val="000000" w:themeColor="text1"/>
          <w:sz w:val="24"/>
          <w:szCs w:val="24"/>
        </w:rPr>
        <w:t>deleted depending on need. This will assist the university's IT staff in optimising the workloads that are hosted in the cloud and avoiding bottlenecks caused by end users. Users may take use of automation technologies offered by cloud service providers to manage dynamic scaling on their behalf. Clouds can grow either vertically or horizontally</w:t>
      </w:r>
      <w:r>
        <w:rPr>
          <w:rFonts w:ascii="Times New Roman" w:hAnsi="Times New Roman" w:cs="Times New Roman"/>
          <w:color w:val="000000" w:themeColor="text1"/>
          <w:sz w:val="24"/>
          <w:szCs w:val="24"/>
        </w:rPr>
        <w:t xml:space="preserve"> [1], [2], [4], [5</w:t>
      </w:r>
      <w:r w:rsidR="00FE4F3F">
        <w:rPr>
          <w:rFonts w:ascii="Times New Roman" w:hAnsi="Times New Roman" w:cs="Times New Roman"/>
          <w:color w:val="000000" w:themeColor="text1"/>
          <w:sz w:val="24"/>
          <w:szCs w:val="24"/>
        </w:rPr>
        <w:t>]</w:t>
      </w:r>
      <w:r w:rsidR="00FE4F3F" w:rsidRPr="00955F5E">
        <w:rPr>
          <w:rFonts w:ascii="Times New Roman" w:hAnsi="Times New Roman" w:cs="Times New Roman"/>
          <w:color w:val="000000" w:themeColor="text1"/>
          <w:sz w:val="24"/>
          <w:szCs w:val="24"/>
        </w:rPr>
        <w:t>.</w:t>
      </w:r>
    </w:p>
    <w:p w14:paraId="3EA4C9CA" w14:textId="77777777" w:rsidR="00CD272C" w:rsidRPr="00955F5E" w:rsidRDefault="00CD272C" w:rsidP="00CD272C">
      <w:pPr>
        <w:pStyle w:val="Heading2"/>
        <w:jc w:val="both"/>
      </w:pPr>
      <w:bookmarkStart w:id="8" w:name="_Toc109641172"/>
      <w:r w:rsidRPr="00955F5E">
        <w:t>Utilization-based pricing or PPU</w:t>
      </w:r>
      <w:bookmarkEnd w:id="8"/>
    </w:p>
    <w:p w14:paraId="52DE2D10" w14:textId="26EE3BDA"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This feature of cloud computing causes the university's IT spending to shift from capital expenditures to operational expenditures. This </w:t>
      </w:r>
      <w:r w:rsidR="003B1055" w:rsidRPr="003B1055">
        <w:rPr>
          <w:rFonts w:ascii="Times New Roman" w:hAnsi="Times New Roman" w:cs="Times New Roman"/>
          <w:color w:val="000000" w:themeColor="text1"/>
          <w:sz w:val="24"/>
          <w:szCs w:val="24"/>
        </w:rPr>
        <w:t xml:space="preserve">is that cloud vendors give each charging, whereby </w:t>
      </w:r>
      <w:r w:rsidRPr="00955F5E">
        <w:rPr>
          <w:rFonts w:ascii="Times New Roman" w:hAnsi="Times New Roman" w:cs="Times New Roman"/>
          <w:color w:val="000000" w:themeColor="text1"/>
          <w:sz w:val="24"/>
          <w:szCs w:val="24"/>
        </w:rPr>
        <w:t xml:space="preserve">that you will only have to </w:t>
      </w:r>
      <w:r w:rsidR="003B1055" w:rsidRPr="003B1055">
        <w:rPr>
          <w:rFonts w:ascii="Times New Roman" w:hAnsi="Times New Roman" w:cs="Times New Roman"/>
          <w:color w:val="000000" w:themeColor="text1"/>
          <w:sz w:val="24"/>
          <w:szCs w:val="24"/>
        </w:rPr>
        <w:t xml:space="preserve">the cost of the operations </w:t>
      </w:r>
      <w:r w:rsidRPr="00955F5E">
        <w:rPr>
          <w:rFonts w:ascii="Times New Roman" w:hAnsi="Times New Roman" w:cs="Times New Roman"/>
          <w:color w:val="000000" w:themeColor="text1"/>
          <w:sz w:val="24"/>
          <w:szCs w:val="24"/>
        </w:rPr>
        <w:t xml:space="preserve">that you </w:t>
      </w:r>
      <w:r w:rsidR="00FE4F3F" w:rsidRPr="00955F5E">
        <w:rPr>
          <w:rFonts w:ascii="Times New Roman" w:hAnsi="Times New Roman" w:cs="Times New Roman"/>
          <w:color w:val="000000" w:themeColor="text1"/>
          <w:sz w:val="24"/>
          <w:szCs w:val="24"/>
        </w:rPr>
        <w:t>use</w:t>
      </w:r>
      <w:r w:rsidRPr="00955F5E">
        <w:rPr>
          <w:rFonts w:ascii="Times New Roman" w:hAnsi="Times New Roman" w:cs="Times New Roman"/>
          <w:color w:val="000000" w:themeColor="text1"/>
          <w:sz w:val="24"/>
          <w:szCs w:val="24"/>
        </w:rPr>
        <w:t xml:space="preserve"> rather than for the </w:t>
      </w:r>
      <w:r w:rsidR="003B1055" w:rsidRPr="003B1055">
        <w:rPr>
          <w:rFonts w:ascii="Times New Roman" w:hAnsi="Times New Roman" w:cs="Times New Roman"/>
          <w:color w:val="000000" w:themeColor="text1"/>
          <w:sz w:val="24"/>
          <w:szCs w:val="24"/>
        </w:rPr>
        <w:t>comprehensive service offering</w:t>
      </w:r>
      <w:r w:rsidRPr="00955F5E">
        <w:rPr>
          <w:rFonts w:ascii="Times New Roman" w:hAnsi="Times New Roman" w:cs="Times New Roman"/>
          <w:color w:val="000000" w:themeColor="text1"/>
          <w:sz w:val="24"/>
          <w:szCs w:val="24"/>
        </w:rPr>
        <w:t>. Due to the anticipated fluid nature of their resource requirements, the IT staff at the institution need to exercise consideration. Virtual machines (VMs) should be of the appropriate size, switched off when they are not being used, or scaled down as the circumstances need.</w:t>
      </w:r>
    </w:p>
    <w:p w14:paraId="3073A11F" w14:textId="77777777" w:rsidR="00CD272C" w:rsidRPr="00955F5E" w:rsidRDefault="00CD272C" w:rsidP="00CD272C">
      <w:pPr>
        <w:pStyle w:val="Heading1"/>
        <w:jc w:val="both"/>
      </w:pPr>
      <w:bookmarkStart w:id="9" w:name="_Toc109641173"/>
      <w:r w:rsidRPr="00955F5E">
        <w:t>Services of Cloud Computing</w:t>
      </w:r>
      <w:bookmarkEnd w:id="9"/>
    </w:p>
    <w:p w14:paraId="5EF8E1B9" w14:textId="77777777" w:rsidR="00CD272C" w:rsidRPr="00955F5E" w:rsidRDefault="00CD272C" w:rsidP="00CD272C">
      <w:pPr>
        <w:pStyle w:val="Heading1"/>
        <w:jc w:val="both"/>
      </w:pPr>
      <w:bookmarkStart w:id="10" w:name="_Toc109641174"/>
      <w:r w:rsidRPr="00955F5E">
        <w:t>IaaS, PaaS, and SaaS with respect to UWTSD requirements</w:t>
      </w:r>
      <w:bookmarkEnd w:id="10"/>
    </w:p>
    <w:p w14:paraId="0CF870A5" w14:textId="77777777" w:rsidR="00CD272C" w:rsidRPr="00955F5E" w:rsidRDefault="00CD272C" w:rsidP="00D865ED">
      <w:pPr>
        <w:pStyle w:val="Heading2"/>
      </w:pPr>
      <w:bookmarkStart w:id="11" w:name="_Toc109641175"/>
      <w:r w:rsidRPr="00955F5E">
        <w:t>Infrastructure as a Service (IaaS)</w:t>
      </w:r>
      <w:bookmarkEnd w:id="11"/>
    </w:p>
    <w:p w14:paraId="320615C7"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IaaS, or infrastructure as a service, is a type of cloud computing in which virtualized infrastructure is supplied to and maintained for the institution by its external cloud providers. IaaS gives businesses the ability to outsource their storage, server space, and data centre space, as well as their cloud networking components, which are all connected through the internet. </w:t>
      </w:r>
      <w:r w:rsidRPr="00955F5E">
        <w:rPr>
          <w:rFonts w:ascii="Times New Roman" w:hAnsi="Times New Roman" w:cs="Times New Roman"/>
          <w:color w:val="000000" w:themeColor="text1"/>
          <w:sz w:val="24"/>
          <w:szCs w:val="24"/>
        </w:rPr>
        <w:lastRenderedPageBreak/>
        <w:t>This provides businesses with functionality that is comparable to that of on-premises infrastructure, which results in significant cost savings. These Infrastructure as a Service (IaaS) offerings include automated and policy-driven activities such as website hosting, backup and recovery, monitoring, clustering, and internal networking. The construction of the servers and storage facilities, as well as the networking firewalls and other security measures, is within the purview of the service provider</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2E7E30BC"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drawing>
          <wp:inline distT="0" distB="0" distL="0" distR="0" wp14:anchorId="7E5FFFBF" wp14:editId="43E3376D">
            <wp:extent cx="5730240" cy="3307080"/>
            <wp:effectExtent l="0" t="0" r="3810" b="762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307080"/>
                    </a:xfrm>
                    <a:prstGeom prst="rect">
                      <a:avLst/>
                    </a:prstGeom>
                    <a:noFill/>
                    <a:ln>
                      <a:noFill/>
                    </a:ln>
                  </pic:spPr>
                </pic:pic>
              </a:graphicData>
            </a:graphic>
          </wp:inline>
        </w:drawing>
      </w:r>
    </w:p>
    <w:p w14:paraId="3A20740A" w14:textId="77777777" w:rsidR="00CD272C" w:rsidRPr="00955F5E" w:rsidRDefault="00CD272C" w:rsidP="00CD272C">
      <w:pPr>
        <w:pStyle w:val="Heading2"/>
        <w:jc w:val="both"/>
      </w:pPr>
      <w:bookmarkStart w:id="12" w:name="_Toc109641176"/>
      <w:r w:rsidRPr="00955F5E">
        <w:t>Platform as a Service (PaaS)</w:t>
      </w:r>
      <w:bookmarkEnd w:id="12"/>
    </w:p>
    <w:p w14:paraId="0A107203"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IaaS serves as a foundation for PaaS. As part of PaaS, cloud service providers provide the software and hardware infrastructure components needed for application development and testing, including middleware and operating systems. Data sets, development tools, and business analytics apps may all be installed and hosted using PaaS without having to worry about developing and maintaining an infrastructure</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33F2906B"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lastRenderedPageBreak/>
        <w:drawing>
          <wp:inline distT="0" distB="0" distL="0" distR="0" wp14:anchorId="7ED21FF1" wp14:editId="5E206E77">
            <wp:extent cx="5730240" cy="3299460"/>
            <wp:effectExtent l="0" t="0" r="381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3299460"/>
                    </a:xfrm>
                    <a:prstGeom prst="rect">
                      <a:avLst/>
                    </a:prstGeom>
                    <a:noFill/>
                    <a:ln>
                      <a:noFill/>
                    </a:ln>
                  </pic:spPr>
                </pic:pic>
              </a:graphicData>
            </a:graphic>
          </wp:inline>
        </w:drawing>
      </w:r>
    </w:p>
    <w:p w14:paraId="7B9B1C9A" w14:textId="77777777" w:rsidR="00CD272C" w:rsidRPr="00955F5E" w:rsidRDefault="00CD272C" w:rsidP="00CD272C">
      <w:pPr>
        <w:pStyle w:val="Heading2"/>
        <w:jc w:val="both"/>
      </w:pPr>
      <w:bookmarkStart w:id="13" w:name="_Toc109641177"/>
      <w:r w:rsidRPr="00955F5E">
        <w:t>Software as a Service (SaaS)</w:t>
      </w:r>
      <w:bookmarkEnd w:id="13"/>
    </w:p>
    <w:p w14:paraId="08A547F2"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Because it combines IaaS and PaaS, SaaS is a one-of-a-kind model. SaaS is a subscription-based cloud computing paradigm in which users pay only for the services they utilise. SaaS enables internet-based access to software programmes such as email</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47C5B61A"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drawing>
          <wp:inline distT="0" distB="0" distL="0" distR="0" wp14:anchorId="1D3AA645" wp14:editId="6E097324">
            <wp:extent cx="5730240" cy="3474720"/>
            <wp:effectExtent l="0" t="0" r="381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3474720"/>
                    </a:xfrm>
                    <a:prstGeom prst="rect">
                      <a:avLst/>
                    </a:prstGeom>
                    <a:noFill/>
                    <a:ln>
                      <a:noFill/>
                    </a:ln>
                  </pic:spPr>
                </pic:pic>
              </a:graphicData>
            </a:graphic>
          </wp:inline>
        </w:drawing>
      </w:r>
    </w:p>
    <w:p w14:paraId="06E7DD37" w14:textId="77777777" w:rsidR="00CD272C" w:rsidRPr="00955F5E" w:rsidRDefault="00CD272C" w:rsidP="00CD272C">
      <w:pPr>
        <w:pStyle w:val="Heading1"/>
        <w:jc w:val="both"/>
      </w:pPr>
      <w:bookmarkStart w:id="14" w:name="_Toc109641178"/>
      <w:r w:rsidRPr="00955F5E">
        <w:t>Cloud Computing Models</w:t>
      </w:r>
      <w:bookmarkEnd w:id="14"/>
    </w:p>
    <w:p w14:paraId="081E2B53" w14:textId="77777777" w:rsidR="00CD272C" w:rsidRPr="00955F5E" w:rsidRDefault="00CD272C" w:rsidP="00CD272C">
      <w:pPr>
        <w:jc w:val="both"/>
        <w:rPr>
          <w:rFonts w:ascii="Times New Roman" w:hAnsi="Times New Roman" w:cs="Times New Roman"/>
          <w:color w:val="000000" w:themeColor="text1"/>
          <w:sz w:val="24"/>
          <w:szCs w:val="24"/>
        </w:rPr>
      </w:pPr>
    </w:p>
    <w:p w14:paraId="0870C64E" w14:textId="77777777" w:rsidR="00CD272C" w:rsidRPr="00955F5E" w:rsidRDefault="00CD272C" w:rsidP="00CD272C">
      <w:pPr>
        <w:pStyle w:val="Heading2"/>
        <w:jc w:val="both"/>
      </w:pPr>
      <w:bookmarkStart w:id="15" w:name="_Toc109641179"/>
      <w:r w:rsidRPr="00955F5E">
        <w:lastRenderedPageBreak/>
        <w:t>Public Cloud Model</w:t>
      </w:r>
      <w:bookmarkEnd w:id="15"/>
    </w:p>
    <w:p w14:paraId="697445D2"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It's the most cost-effective choice for consumers, has fewer configuration options and is priced according to consumption capacity in the paradigm of the public cloud where the service provider pays for all bandwidth and infrastructure costs. Public cloud, despite its dependability, reduced costs, minimal maintenance, and on-demand scalability, is not advised for institutions with sensitive data and tight security rules, even though it has these advantages</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2CA77EEE"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drawing>
          <wp:inline distT="0" distB="0" distL="0" distR="0" wp14:anchorId="7B931041" wp14:editId="53E38845">
            <wp:extent cx="5730240" cy="4282440"/>
            <wp:effectExtent l="0" t="0" r="381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4282440"/>
                    </a:xfrm>
                    <a:prstGeom prst="rect">
                      <a:avLst/>
                    </a:prstGeom>
                    <a:noFill/>
                    <a:ln>
                      <a:noFill/>
                    </a:ln>
                  </pic:spPr>
                </pic:pic>
              </a:graphicData>
            </a:graphic>
          </wp:inline>
        </w:drawing>
      </w:r>
    </w:p>
    <w:p w14:paraId="30BD2AAE" w14:textId="77777777" w:rsidR="00CD272C" w:rsidRPr="00955F5E" w:rsidRDefault="00CD272C" w:rsidP="00CD272C">
      <w:pPr>
        <w:pStyle w:val="Heading2"/>
        <w:jc w:val="both"/>
      </w:pPr>
      <w:bookmarkStart w:id="16" w:name="_Toc109641180"/>
      <w:r w:rsidRPr="00955F5E">
        <w:t>Private Cloud Model</w:t>
      </w:r>
      <w:bookmarkEnd w:id="16"/>
    </w:p>
    <w:p w14:paraId="641B3438" w14:textId="7900D4E9"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With the private cloud, you have greater control over customizability, </w:t>
      </w:r>
      <w:r w:rsidR="00FE4F3F" w:rsidRPr="00955F5E">
        <w:rPr>
          <w:rFonts w:ascii="Times New Roman" w:hAnsi="Times New Roman" w:cs="Times New Roman"/>
          <w:color w:val="000000" w:themeColor="text1"/>
          <w:sz w:val="24"/>
          <w:szCs w:val="24"/>
        </w:rPr>
        <w:t>scalability,</w:t>
      </w:r>
      <w:r w:rsidRPr="00955F5E">
        <w:rPr>
          <w:rFonts w:ascii="Times New Roman" w:hAnsi="Times New Roman" w:cs="Times New Roman"/>
          <w:color w:val="000000" w:themeColor="text1"/>
          <w:sz w:val="24"/>
          <w:szCs w:val="24"/>
        </w:rPr>
        <w:t xml:space="preserve"> and flexibility, as well as improved asset and company security. Either in-house or outsourced, a private cloud infrastructure is available. In contrast to the public cloud, the private cloud </w:t>
      </w:r>
      <w:r w:rsidR="00105348" w:rsidRPr="00105348">
        <w:rPr>
          <w:rFonts w:ascii="Times New Roman" w:hAnsi="Times New Roman" w:cs="Times New Roman"/>
          <w:color w:val="000000" w:themeColor="text1"/>
          <w:sz w:val="24"/>
          <w:szCs w:val="24"/>
        </w:rPr>
        <w:t>possesses the ability to control the physical and logical architecture over a private network for such operator exclusively.</w:t>
      </w:r>
      <w:r w:rsidRPr="00955F5E">
        <w:rPr>
          <w:rFonts w:ascii="Times New Roman" w:hAnsi="Times New Roman" w:cs="Times New Roman"/>
          <w:color w:val="000000" w:themeColor="text1"/>
          <w:sz w:val="24"/>
          <w:szCs w:val="24"/>
        </w:rPr>
        <w:t xml:space="preserve"> Large and medium-sized financial institutions, as well as government bodies, endorse this strategy</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02AF2E7A"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lastRenderedPageBreak/>
        <w:drawing>
          <wp:inline distT="0" distB="0" distL="0" distR="0" wp14:anchorId="5AEFA63E" wp14:editId="36C976EF">
            <wp:extent cx="4427220" cy="39700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27220" cy="3970020"/>
                    </a:xfrm>
                    <a:prstGeom prst="rect">
                      <a:avLst/>
                    </a:prstGeom>
                    <a:noFill/>
                    <a:ln>
                      <a:noFill/>
                    </a:ln>
                  </pic:spPr>
                </pic:pic>
              </a:graphicData>
            </a:graphic>
          </wp:inline>
        </w:drawing>
      </w:r>
    </w:p>
    <w:p w14:paraId="1596A18A" w14:textId="77777777" w:rsidR="00CD272C" w:rsidRPr="00955F5E" w:rsidRDefault="00CD272C" w:rsidP="00CD272C">
      <w:pPr>
        <w:pStyle w:val="Heading2"/>
        <w:jc w:val="both"/>
      </w:pPr>
      <w:bookmarkStart w:id="17" w:name="_Toc109641181"/>
      <w:r w:rsidRPr="00955F5E">
        <w:t>Hybrid Cloud Model</w:t>
      </w:r>
      <w:bookmarkEnd w:id="17"/>
    </w:p>
    <w:p w14:paraId="4EBFECD9"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To put it another way: Hybrid clouds are the mix of private and public cloud services. This allows enterprises and institutions to have more control over their vital processes and assets, allowing for more flexibility. Organizations and institutions may use a single interface to manage their private and public clouds and tailor their workloads to the capabilities of each environment. When it comes to operating high-volume apps like email, the institution can use the public cloud, but when it comes to more private assets like financial records and the need for data recovery and periodic maintenance, the university can use the public cloud instead</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33EE16C7"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lastRenderedPageBreak/>
        <w:drawing>
          <wp:inline distT="0" distB="0" distL="0" distR="0" wp14:anchorId="69E48391" wp14:editId="7E983C38">
            <wp:extent cx="5722620" cy="3497580"/>
            <wp:effectExtent l="0" t="0" r="0" b="7620"/>
            <wp:docPr id="3" name="Picture 3" descr="A picture containing text, furniture, table,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furniture, table, sea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2620" cy="3497580"/>
                    </a:xfrm>
                    <a:prstGeom prst="rect">
                      <a:avLst/>
                    </a:prstGeom>
                    <a:noFill/>
                    <a:ln>
                      <a:noFill/>
                    </a:ln>
                  </pic:spPr>
                </pic:pic>
              </a:graphicData>
            </a:graphic>
          </wp:inline>
        </w:drawing>
      </w:r>
    </w:p>
    <w:p w14:paraId="4FEC90E1" w14:textId="77777777" w:rsidR="00CD272C" w:rsidRPr="00955F5E" w:rsidRDefault="00CD272C" w:rsidP="00CD272C">
      <w:pPr>
        <w:pStyle w:val="Heading1"/>
        <w:jc w:val="both"/>
      </w:pPr>
      <w:bookmarkStart w:id="18" w:name="_Toc109641182"/>
      <w:r w:rsidRPr="00955F5E">
        <w:t>Cloud security and mitigation of security issues</w:t>
      </w:r>
      <w:bookmarkEnd w:id="18"/>
    </w:p>
    <w:p w14:paraId="417EF79B" w14:textId="77777777" w:rsidR="00CD272C" w:rsidRPr="00955F5E" w:rsidRDefault="00CD272C" w:rsidP="00CD272C">
      <w:pPr>
        <w:jc w:val="both"/>
        <w:rPr>
          <w:rFonts w:ascii="Times New Roman" w:hAnsi="Times New Roman" w:cs="Times New Roman"/>
          <w:color w:val="000000" w:themeColor="text1"/>
          <w:sz w:val="24"/>
          <w:szCs w:val="24"/>
        </w:rPr>
      </w:pPr>
    </w:p>
    <w:p w14:paraId="3EEDD66B"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As with any large-scale deployment method, cloud computing gives the user smooth advantages, but it also poses some unexpected obstacles. Security and risk mitigation are the users' responsibility, not the systems, networks, or apps themselves, in the cloud. To put it another way, cloud infrastructure providers offer for a great level of control when it comes to setting up and configuring the environment in which the service is running, as well as protecting and monitoring that environment. </w:t>
      </w:r>
    </w:p>
    <w:p w14:paraId="454789EF" w14:textId="469DD5B1" w:rsidR="00CD272C" w:rsidRPr="00955F5E" w:rsidRDefault="00105348" w:rsidP="00CD272C">
      <w:pPr>
        <w:jc w:val="both"/>
        <w:rPr>
          <w:rFonts w:ascii="Times New Roman" w:hAnsi="Times New Roman" w:cs="Times New Roman"/>
          <w:color w:val="000000" w:themeColor="text1"/>
          <w:sz w:val="24"/>
          <w:szCs w:val="24"/>
        </w:rPr>
      </w:pPr>
      <w:r w:rsidRPr="00105348">
        <w:rPr>
          <w:rFonts w:ascii="Times New Roman" w:hAnsi="Times New Roman" w:cs="Times New Roman"/>
          <w:color w:val="000000" w:themeColor="text1"/>
          <w:sz w:val="24"/>
          <w:szCs w:val="24"/>
        </w:rPr>
        <w:t>The foregoing are some possible risks</w:t>
      </w:r>
      <w:r>
        <w:rPr>
          <w:rFonts w:ascii="Times New Roman" w:hAnsi="Times New Roman" w:cs="Times New Roman"/>
          <w:color w:val="000000" w:themeColor="text1"/>
          <w:sz w:val="24"/>
          <w:szCs w:val="24"/>
        </w:rPr>
        <w:t xml:space="preserve"> </w:t>
      </w:r>
      <w:r w:rsidR="00CD272C" w:rsidRPr="00955F5E">
        <w:rPr>
          <w:rFonts w:ascii="Times New Roman" w:hAnsi="Times New Roman" w:cs="Times New Roman"/>
          <w:color w:val="000000" w:themeColor="text1"/>
          <w:sz w:val="24"/>
          <w:szCs w:val="24"/>
        </w:rPr>
        <w:t xml:space="preserve">that come </w:t>
      </w:r>
      <w:r w:rsidRPr="00105348">
        <w:rPr>
          <w:rFonts w:ascii="Times New Roman" w:hAnsi="Times New Roman" w:cs="Times New Roman"/>
          <w:color w:val="000000" w:themeColor="text1"/>
          <w:sz w:val="24"/>
          <w:szCs w:val="24"/>
        </w:rPr>
        <w:t xml:space="preserve">with the aid of cloud computing </w:t>
      </w:r>
      <w:r w:rsidR="00B95F75" w:rsidRPr="00955F5E">
        <w:rPr>
          <w:rFonts w:ascii="Times New Roman" w:hAnsi="Times New Roman" w:cs="Times New Roman"/>
          <w:color w:val="000000" w:themeColor="text1"/>
          <w:sz w:val="24"/>
          <w:szCs w:val="24"/>
        </w:rPr>
        <w:t>those designers</w:t>
      </w:r>
      <w:r w:rsidRPr="00105348">
        <w:rPr>
          <w:rFonts w:ascii="Times New Roman" w:hAnsi="Times New Roman" w:cs="Times New Roman"/>
          <w:color w:val="000000" w:themeColor="text1"/>
          <w:sz w:val="24"/>
          <w:szCs w:val="24"/>
        </w:rPr>
        <w:t xml:space="preserve"> have had some ideas at our arsenal too though. </w:t>
      </w:r>
      <w:r w:rsidR="00CD272C" w:rsidRPr="00955F5E">
        <w:rPr>
          <w:rFonts w:ascii="Times New Roman" w:hAnsi="Times New Roman" w:cs="Times New Roman"/>
          <w:color w:val="000000" w:themeColor="text1"/>
          <w:sz w:val="24"/>
          <w:szCs w:val="24"/>
        </w:rPr>
        <w:t>on how to mitigate such dangers best:</w:t>
      </w:r>
    </w:p>
    <w:p w14:paraId="64835F1A" w14:textId="77777777" w:rsidR="00CD272C" w:rsidRPr="00955F5E" w:rsidRDefault="00CD272C" w:rsidP="00CD272C">
      <w:pPr>
        <w:pStyle w:val="Heading2"/>
        <w:jc w:val="both"/>
      </w:pPr>
      <w:bookmarkStart w:id="19" w:name="_Toc109641183"/>
      <w:r w:rsidRPr="00955F5E">
        <w:t>Breach of Data</w:t>
      </w:r>
      <w:bookmarkEnd w:id="19"/>
    </w:p>
    <w:p w14:paraId="1EE45B03" w14:textId="35C17D40"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Theft or loss of data may occur </w:t>
      </w:r>
      <w:r w:rsidR="00B95F75" w:rsidRPr="00955F5E">
        <w:rPr>
          <w:rFonts w:ascii="Times New Roman" w:hAnsi="Times New Roman" w:cs="Times New Roman"/>
          <w:color w:val="000000" w:themeColor="text1"/>
          <w:sz w:val="24"/>
          <w:szCs w:val="24"/>
        </w:rPr>
        <w:t>because of</w:t>
      </w:r>
      <w:r w:rsidRPr="00955F5E">
        <w:rPr>
          <w:rFonts w:ascii="Times New Roman" w:hAnsi="Times New Roman" w:cs="Times New Roman"/>
          <w:color w:val="000000" w:themeColor="text1"/>
          <w:sz w:val="24"/>
          <w:szCs w:val="24"/>
        </w:rPr>
        <w:t xml:space="preserve"> a data breach, compromising the security, accessibility, and integrity of sensitive information. Inadequate identity and credential management, simple registration systems, phishing and pretexting, and insecure APIs are all factors that contribute to cloud data breaches.</w:t>
      </w:r>
    </w:p>
    <w:p w14:paraId="39845184" w14:textId="77777777" w:rsidR="00CD272C" w:rsidRPr="00955F5E" w:rsidRDefault="00CD272C" w:rsidP="00CD272C">
      <w:pPr>
        <w:pStyle w:val="Heading2"/>
        <w:jc w:val="both"/>
      </w:pPr>
      <w:bookmarkStart w:id="20" w:name="_Toc109641184"/>
      <w:r w:rsidRPr="00955F5E">
        <w:t>Misconfigurations</w:t>
      </w:r>
      <w:bookmarkEnd w:id="20"/>
    </w:p>
    <w:p w14:paraId="2437FD1C"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Human mistake, allowing excessive user rights, permitting excessive sharing settings, and deactivating conventional security safeguards are all examples of misconfiguration risk problems.</w:t>
      </w:r>
    </w:p>
    <w:p w14:paraId="12F5F1F1" w14:textId="77777777" w:rsidR="00CD272C" w:rsidRPr="00955F5E" w:rsidRDefault="00CD272C" w:rsidP="00CD272C">
      <w:pPr>
        <w:pStyle w:val="Heading2"/>
        <w:jc w:val="both"/>
      </w:pPr>
      <w:bookmarkStart w:id="21" w:name="_Toc109641185"/>
      <w:r w:rsidRPr="00955F5E">
        <w:t>Threats from Within</w:t>
      </w:r>
      <w:bookmarkEnd w:id="21"/>
    </w:p>
    <w:p w14:paraId="004F6B11" w14:textId="18B82E2F" w:rsidR="00CD272C" w:rsidRPr="00955F5E" w:rsidRDefault="00B95F75"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An</w:t>
      </w:r>
      <w:r w:rsidR="00CD272C" w:rsidRPr="00955F5E">
        <w:rPr>
          <w:rFonts w:ascii="Times New Roman" w:hAnsi="Times New Roman" w:cs="Times New Roman"/>
          <w:color w:val="000000" w:themeColor="text1"/>
          <w:sz w:val="24"/>
          <w:szCs w:val="24"/>
        </w:rPr>
        <w:t xml:space="preserve"> unhappy employee may be motivated to retaliate, or an admin may have made a mistake. Insider threats might be purposeful or </w:t>
      </w:r>
      <w:r w:rsidRPr="00B95F75">
        <w:rPr>
          <w:rFonts w:ascii="Times New Roman" w:hAnsi="Times New Roman" w:cs="Times New Roman"/>
          <w:color w:val="000000" w:themeColor="text1"/>
          <w:sz w:val="24"/>
          <w:szCs w:val="24"/>
        </w:rPr>
        <w:t>unintentional</w:t>
      </w:r>
      <w:r w:rsidR="00CD272C" w:rsidRPr="00955F5E">
        <w:rPr>
          <w:rFonts w:ascii="Times New Roman" w:hAnsi="Times New Roman" w:cs="Times New Roman"/>
          <w:color w:val="000000" w:themeColor="text1"/>
          <w:sz w:val="24"/>
          <w:szCs w:val="24"/>
        </w:rPr>
        <w:t xml:space="preserve">. </w:t>
      </w:r>
      <w:r w:rsidRPr="00B95F75">
        <w:rPr>
          <w:rFonts w:ascii="Times New Roman" w:hAnsi="Times New Roman" w:cs="Times New Roman"/>
          <w:color w:val="000000" w:themeColor="text1"/>
          <w:sz w:val="24"/>
          <w:szCs w:val="24"/>
        </w:rPr>
        <w:t>Users are not the lone insider, unless is individual.</w:t>
      </w:r>
      <w:r w:rsidR="00CD272C" w:rsidRPr="00955F5E">
        <w:rPr>
          <w:rFonts w:ascii="Times New Roman" w:hAnsi="Times New Roman" w:cs="Times New Roman"/>
          <w:color w:val="000000" w:themeColor="text1"/>
          <w:sz w:val="24"/>
          <w:szCs w:val="24"/>
        </w:rPr>
        <w:t xml:space="preserve"> </w:t>
      </w:r>
      <w:r w:rsidRPr="00B95F75">
        <w:rPr>
          <w:rFonts w:ascii="Times New Roman" w:hAnsi="Times New Roman" w:cs="Times New Roman"/>
          <w:color w:val="000000" w:themeColor="text1"/>
          <w:sz w:val="24"/>
          <w:szCs w:val="24"/>
        </w:rPr>
        <w:t xml:space="preserve">Additionally possible </w:t>
      </w:r>
      <w:r w:rsidR="00CD272C" w:rsidRPr="00955F5E">
        <w:rPr>
          <w:rFonts w:ascii="Times New Roman" w:hAnsi="Times New Roman" w:cs="Times New Roman"/>
          <w:color w:val="000000" w:themeColor="text1"/>
          <w:sz w:val="24"/>
          <w:szCs w:val="24"/>
        </w:rPr>
        <w:t xml:space="preserve">for contractors, </w:t>
      </w:r>
      <w:r w:rsidRPr="00B95F75">
        <w:rPr>
          <w:rFonts w:ascii="Times New Roman" w:hAnsi="Times New Roman" w:cs="Times New Roman"/>
          <w:color w:val="000000" w:themeColor="text1"/>
          <w:sz w:val="24"/>
          <w:szCs w:val="24"/>
        </w:rPr>
        <w:t xml:space="preserve">availability of information by affiliates, </w:t>
      </w:r>
      <w:r w:rsidRPr="00B95F75">
        <w:rPr>
          <w:rFonts w:ascii="Times New Roman" w:hAnsi="Times New Roman" w:cs="Times New Roman"/>
          <w:color w:val="000000" w:themeColor="text1"/>
          <w:sz w:val="24"/>
          <w:szCs w:val="24"/>
        </w:rPr>
        <w:lastRenderedPageBreak/>
        <w:t xml:space="preserve">manufacturers </w:t>
      </w:r>
      <w:r w:rsidR="00CD272C" w:rsidRPr="00955F5E">
        <w:rPr>
          <w:rFonts w:ascii="Times New Roman" w:hAnsi="Times New Roman" w:cs="Times New Roman"/>
          <w:color w:val="000000" w:themeColor="text1"/>
          <w:sz w:val="24"/>
          <w:szCs w:val="24"/>
        </w:rPr>
        <w:t xml:space="preserve">in an unauthorised manner, disclose the data, or enable it to be stolen. The absence of insight into user and administrator activity and application use across their cloud storage systems might result in such dangers. </w:t>
      </w:r>
      <w:r w:rsidR="003371A2">
        <w:rPr>
          <w:rFonts w:ascii="Times New Roman" w:hAnsi="Times New Roman" w:cs="Times New Roman"/>
          <w:color w:val="000000" w:themeColor="text1"/>
          <w:sz w:val="24"/>
          <w:szCs w:val="24"/>
        </w:rPr>
        <w:t>Insight</w:t>
      </w:r>
      <w:r w:rsidR="003371A2" w:rsidRPr="003371A2">
        <w:rPr>
          <w:rFonts w:ascii="Times New Roman" w:hAnsi="Times New Roman" w:cs="Times New Roman"/>
          <w:color w:val="000000" w:themeColor="text1"/>
          <w:sz w:val="24"/>
          <w:szCs w:val="24"/>
        </w:rPr>
        <w:t xml:space="preserve"> </w:t>
      </w:r>
      <w:r w:rsidR="00CD272C" w:rsidRPr="00955F5E">
        <w:rPr>
          <w:rFonts w:ascii="Times New Roman" w:hAnsi="Times New Roman" w:cs="Times New Roman"/>
          <w:color w:val="000000" w:themeColor="text1"/>
          <w:sz w:val="24"/>
          <w:szCs w:val="24"/>
        </w:rPr>
        <w:t xml:space="preserve">dangers include privileged account </w:t>
      </w:r>
      <w:r w:rsidR="00B2269E" w:rsidRPr="00B2269E">
        <w:rPr>
          <w:rFonts w:ascii="Times New Roman" w:hAnsi="Times New Roman" w:cs="Times New Roman"/>
          <w:color w:val="000000" w:themeColor="text1"/>
          <w:sz w:val="24"/>
          <w:szCs w:val="24"/>
        </w:rPr>
        <w:t>misuse, compromised VPNs and gateways, or linked users</w:t>
      </w:r>
      <w:r w:rsidR="00CD272C" w:rsidRPr="00955F5E">
        <w:rPr>
          <w:rFonts w:ascii="Times New Roman" w:hAnsi="Times New Roman" w:cs="Times New Roman"/>
          <w:color w:val="000000" w:themeColor="text1"/>
          <w:sz w:val="24"/>
          <w:szCs w:val="24"/>
        </w:rPr>
        <w:t>, privileged accounts, and service accounts that may be accessed by unauthorised individuals.</w:t>
      </w:r>
    </w:p>
    <w:p w14:paraId="01CB2DB7" w14:textId="77777777" w:rsidR="00CD272C" w:rsidRPr="00955F5E" w:rsidRDefault="00CD272C" w:rsidP="00CD272C">
      <w:pPr>
        <w:pStyle w:val="Heading2"/>
        <w:jc w:val="both"/>
      </w:pPr>
      <w:bookmarkStart w:id="22" w:name="_Toc109641186"/>
      <w:r w:rsidRPr="00955F5E">
        <w:t>Malware</w:t>
      </w:r>
      <w:bookmarkEnd w:id="22"/>
    </w:p>
    <w:p w14:paraId="6AA58458"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By tricking the user into opening an email attachment or social media link that contains malicious code, the attacker may download malware built to avoid detection and meant to spy on, steal data from, or otherwise undermine the security of cloud service apps.</w:t>
      </w:r>
    </w:p>
    <w:p w14:paraId="6AD31B64" w14:textId="77777777" w:rsidR="00CD272C" w:rsidRPr="00B95F75" w:rsidRDefault="00CD272C" w:rsidP="00B95F75">
      <w:pPr>
        <w:pStyle w:val="Heading2"/>
      </w:pPr>
      <w:bookmarkStart w:id="23" w:name="_Toc109641187"/>
      <w:r w:rsidRPr="00B95F75">
        <w:t>Best Practices for Cloud Security Mitigation of Security Issues</w:t>
      </w:r>
      <w:bookmarkEnd w:id="23"/>
    </w:p>
    <w:p w14:paraId="3FCEB9C6" w14:textId="782B8B43"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The research proposes </w:t>
      </w:r>
      <w:r w:rsidR="00B2269E" w:rsidRPr="00B2269E">
        <w:rPr>
          <w:rFonts w:ascii="Times New Roman" w:hAnsi="Times New Roman" w:cs="Times New Roman"/>
          <w:color w:val="000000" w:themeColor="text1"/>
          <w:sz w:val="24"/>
          <w:szCs w:val="24"/>
        </w:rPr>
        <w:t xml:space="preserve">the subsequent </w:t>
      </w:r>
      <w:r w:rsidRPr="00955F5E">
        <w:rPr>
          <w:rFonts w:ascii="Times New Roman" w:hAnsi="Times New Roman" w:cs="Times New Roman"/>
          <w:color w:val="000000" w:themeColor="text1"/>
          <w:sz w:val="24"/>
          <w:szCs w:val="24"/>
        </w:rPr>
        <w:t xml:space="preserve">actions for the UWTSD to keep their cloud secure both </w:t>
      </w:r>
      <w:r w:rsidR="00B2269E" w:rsidRPr="00B2269E">
        <w:rPr>
          <w:rFonts w:ascii="Times New Roman" w:hAnsi="Times New Roman" w:cs="Times New Roman"/>
          <w:color w:val="000000" w:themeColor="text1"/>
          <w:sz w:val="24"/>
          <w:szCs w:val="24"/>
        </w:rPr>
        <w:t>especially near such connections and facilities</w:t>
      </w:r>
      <w:r w:rsidR="00FE4F3F" w:rsidRPr="00955F5E">
        <w:rPr>
          <w:rFonts w:ascii="Times New Roman" w:hAnsi="Times New Roman" w:cs="Times New Roman"/>
          <w:color w:val="000000" w:themeColor="text1"/>
          <w:sz w:val="24"/>
          <w:szCs w:val="24"/>
        </w:rPr>
        <w:t>:</w:t>
      </w:r>
      <w:r w:rsidRPr="00955F5E">
        <w:rPr>
          <w:rFonts w:ascii="Times New Roman" w:hAnsi="Times New Roman" w:cs="Times New Roman"/>
          <w:color w:val="000000" w:themeColor="text1"/>
          <w:sz w:val="24"/>
          <w:szCs w:val="24"/>
        </w:rPr>
        <w:t xml:space="preserve"> Establishing </w:t>
      </w:r>
      <w:r w:rsidR="00B2269E" w:rsidRPr="00B2269E">
        <w:rPr>
          <w:rFonts w:ascii="Times New Roman" w:hAnsi="Times New Roman" w:cs="Times New Roman"/>
          <w:color w:val="000000" w:themeColor="text1"/>
          <w:sz w:val="24"/>
          <w:szCs w:val="24"/>
        </w:rPr>
        <w:t>functional default setups and</w:t>
      </w:r>
      <w:r w:rsidRPr="00955F5E">
        <w:rPr>
          <w:rFonts w:ascii="Times New Roman" w:hAnsi="Times New Roman" w:cs="Times New Roman"/>
          <w:color w:val="000000" w:themeColor="text1"/>
          <w:sz w:val="24"/>
          <w:szCs w:val="24"/>
        </w:rPr>
        <w:t xml:space="preserve"> conducting regular </w:t>
      </w:r>
      <w:r w:rsidR="00B2269E" w:rsidRPr="00B2269E">
        <w:rPr>
          <w:rFonts w:ascii="Times New Roman" w:hAnsi="Times New Roman" w:cs="Times New Roman"/>
          <w:color w:val="000000" w:themeColor="text1"/>
          <w:sz w:val="24"/>
          <w:szCs w:val="24"/>
        </w:rPr>
        <w:t>arrangement</w:t>
      </w:r>
      <w:r w:rsidRPr="00955F5E">
        <w:rPr>
          <w:rFonts w:ascii="Times New Roman" w:hAnsi="Times New Roman" w:cs="Times New Roman"/>
          <w:color w:val="000000" w:themeColor="text1"/>
          <w:sz w:val="24"/>
          <w:szCs w:val="24"/>
        </w:rPr>
        <w:t xml:space="preserve"> audits to </w:t>
      </w:r>
      <w:r w:rsidR="00B2269E" w:rsidRPr="00B2269E">
        <w:rPr>
          <w:rFonts w:ascii="Times New Roman" w:hAnsi="Times New Roman" w:cs="Times New Roman"/>
          <w:color w:val="000000" w:themeColor="text1"/>
          <w:sz w:val="24"/>
          <w:szCs w:val="24"/>
        </w:rPr>
        <w:t xml:space="preserve">look for any deviation from the benchmark </w:t>
      </w:r>
      <w:r w:rsidRPr="00955F5E">
        <w:rPr>
          <w:rFonts w:ascii="Times New Roman" w:hAnsi="Times New Roman" w:cs="Times New Roman"/>
          <w:color w:val="000000" w:themeColor="text1"/>
          <w:sz w:val="24"/>
          <w:szCs w:val="24"/>
        </w:rPr>
        <w:t xml:space="preserve">are all a must, as is </w:t>
      </w:r>
      <w:r w:rsidR="00B2269E" w:rsidRPr="00B2269E">
        <w:rPr>
          <w:rFonts w:ascii="Times New Roman" w:hAnsi="Times New Roman" w:cs="Times New Roman"/>
          <w:color w:val="000000" w:themeColor="text1"/>
          <w:sz w:val="24"/>
          <w:szCs w:val="24"/>
        </w:rPr>
        <w:t xml:space="preserve">permission is being removed from </w:t>
      </w:r>
      <w:r w:rsidRPr="00955F5E">
        <w:rPr>
          <w:rFonts w:ascii="Times New Roman" w:hAnsi="Times New Roman" w:cs="Times New Roman"/>
          <w:color w:val="000000" w:themeColor="text1"/>
          <w:sz w:val="24"/>
          <w:szCs w:val="24"/>
        </w:rPr>
        <w:t xml:space="preserve">resources </w:t>
      </w:r>
      <w:r w:rsidR="00B2269E" w:rsidRPr="00B2269E">
        <w:rPr>
          <w:rFonts w:ascii="Times New Roman" w:hAnsi="Times New Roman" w:cs="Times New Roman"/>
          <w:color w:val="000000" w:themeColor="text1"/>
          <w:sz w:val="24"/>
          <w:szCs w:val="24"/>
        </w:rPr>
        <w:t xml:space="preserve">whenever there are adjustments made </w:t>
      </w:r>
      <w:r w:rsidRPr="00955F5E">
        <w:rPr>
          <w:rFonts w:ascii="Times New Roman" w:hAnsi="Times New Roman" w:cs="Times New Roman"/>
          <w:color w:val="000000" w:themeColor="text1"/>
          <w:sz w:val="24"/>
          <w:szCs w:val="24"/>
        </w:rPr>
        <w:t xml:space="preserve">within the university </w:t>
      </w:r>
      <w:r w:rsidR="00B2269E" w:rsidRPr="00B2269E">
        <w:rPr>
          <w:rFonts w:ascii="Times New Roman" w:hAnsi="Times New Roman" w:cs="Times New Roman"/>
          <w:color w:val="000000" w:themeColor="text1"/>
          <w:sz w:val="24"/>
          <w:szCs w:val="24"/>
        </w:rPr>
        <w:t>both growing</w:t>
      </w:r>
      <w:r w:rsidR="00B2269E">
        <w:rPr>
          <w:rFonts w:ascii="Times New Roman" w:hAnsi="Times New Roman" w:cs="Times New Roman"/>
          <w:color w:val="000000" w:themeColor="text1"/>
          <w:sz w:val="24"/>
          <w:szCs w:val="24"/>
        </w:rPr>
        <w:t xml:space="preserve"> </w:t>
      </w:r>
      <w:r w:rsidRPr="00955F5E">
        <w:rPr>
          <w:rFonts w:ascii="Times New Roman" w:hAnsi="Times New Roman" w:cs="Times New Roman"/>
          <w:color w:val="000000" w:themeColor="text1"/>
          <w:sz w:val="24"/>
          <w:szCs w:val="24"/>
        </w:rPr>
        <w:t xml:space="preserve">effective </w:t>
      </w:r>
      <w:r w:rsidR="00402458" w:rsidRPr="00402458">
        <w:rPr>
          <w:rFonts w:ascii="Times New Roman" w:hAnsi="Times New Roman" w:cs="Times New Roman"/>
          <w:color w:val="000000" w:themeColor="text1"/>
          <w:sz w:val="24"/>
          <w:szCs w:val="24"/>
        </w:rPr>
        <w:t>enterprise-wide cloud use</w:t>
      </w:r>
      <w:r w:rsidR="00402458">
        <w:rPr>
          <w:rFonts w:ascii="Times New Roman" w:hAnsi="Times New Roman" w:cs="Times New Roman"/>
          <w:color w:val="000000" w:themeColor="text1"/>
          <w:sz w:val="24"/>
          <w:szCs w:val="24"/>
        </w:rPr>
        <w:t xml:space="preserve"> </w:t>
      </w:r>
      <w:r w:rsidRPr="00955F5E">
        <w:rPr>
          <w:rFonts w:ascii="Times New Roman" w:hAnsi="Times New Roman" w:cs="Times New Roman"/>
          <w:color w:val="000000" w:themeColor="text1"/>
          <w:sz w:val="24"/>
          <w:szCs w:val="24"/>
        </w:rPr>
        <w:t xml:space="preserve">permission </w:t>
      </w:r>
      <w:r w:rsidR="00402458" w:rsidRPr="00402458">
        <w:rPr>
          <w:rFonts w:ascii="Times New Roman" w:hAnsi="Times New Roman" w:cs="Times New Roman"/>
          <w:color w:val="000000" w:themeColor="text1"/>
          <w:sz w:val="24"/>
          <w:szCs w:val="24"/>
        </w:rPr>
        <w:t>regulations</w:t>
      </w:r>
      <w:r w:rsidRPr="00955F5E">
        <w:rPr>
          <w:rFonts w:ascii="Times New Roman" w:hAnsi="Times New Roman" w:cs="Times New Roman"/>
          <w:color w:val="000000" w:themeColor="text1"/>
          <w:sz w:val="24"/>
          <w:szCs w:val="24"/>
        </w:rPr>
        <w:t xml:space="preserve">. Their systems must be monitored for suspicious activity, such as an increase in failed access attempts, so that they can detect any suspicious patterns in the use of </w:t>
      </w:r>
      <w:r w:rsidR="00402458" w:rsidRPr="00402458">
        <w:rPr>
          <w:rFonts w:ascii="Times New Roman" w:hAnsi="Times New Roman" w:cs="Times New Roman"/>
          <w:color w:val="000000" w:themeColor="text1"/>
          <w:sz w:val="24"/>
          <w:szCs w:val="24"/>
        </w:rPr>
        <w:t>important or crucial information</w:t>
      </w:r>
      <w:r w:rsidRPr="00955F5E">
        <w:rPr>
          <w:rFonts w:ascii="Times New Roman" w:hAnsi="Times New Roman" w:cs="Times New Roman"/>
          <w:color w:val="000000" w:themeColor="text1"/>
          <w:sz w:val="24"/>
          <w:szCs w:val="24"/>
        </w:rPr>
        <w:t xml:space="preserve">. They must also </w:t>
      </w:r>
      <w:r w:rsidR="00402458" w:rsidRPr="00402458">
        <w:rPr>
          <w:rFonts w:ascii="Times New Roman" w:hAnsi="Times New Roman" w:cs="Times New Roman"/>
          <w:color w:val="000000" w:themeColor="text1"/>
          <w:sz w:val="24"/>
          <w:szCs w:val="24"/>
        </w:rPr>
        <w:t xml:space="preserve">simply discover all the data, using information finding and categorization technologies. </w:t>
      </w:r>
      <w:r w:rsidRPr="00955F5E">
        <w:rPr>
          <w:rFonts w:ascii="Times New Roman" w:hAnsi="Times New Roman" w:cs="Times New Roman"/>
          <w:color w:val="000000" w:themeColor="text1"/>
          <w:sz w:val="24"/>
          <w:szCs w:val="24"/>
        </w:rPr>
        <w:t>their sensitive and critical data, knowing who their system users, contractors, and partners are and tracking their activities</w:t>
      </w:r>
      <w:r>
        <w:rPr>
          <w:rFonts w:ascii="Times New Roman" w:hAnsi="Times New Roman" w:cs="Times New Roman"/>
          <w:color w:val="000000" w:themeColor="text1"/>
          <w:sz w:val="24"/>
          <w:szCs w:val="24"/>
        </w:rPr>
        <w:t xml:space="preserve"> [1], [2], [4], [5]</w:t>
      </w:r>
      <w:r w:rsidRPr="00955F5E">
        <w:rPr>
          <w:rFonts w:ascii="Times New Roman" w:hAnsi="Times New Roman" w:cs="Times New Roman"/>
          <w:color w:val="000000" w:themeColor="text1"/>
          <w:sz w:val="24"/>
          <w:szCs w:val="24"/>
        </w:rPr>
        <w:t>.</w:t>
      </w:r>
    </w:p>
    <w:p w14:paraId="78B9B0E0" w14:textId="77777777" w:rsidR="00CD272C" w:rsidRPr="00955F5E" w:rsidRDefault="00CD272C" w:rsidP="00CD272C">
      <w:pPr>
        <w:pStyle w:val="Heading1"/>
        <w:jc w:val="both"/>
      </w:pPr>
      <w:bookmarkStart w:id="24" w:name="_Toc109641188"/>
      <w:r w:rsidRPr="00955F5E">
        <w:t>Virtualization Concept and Hypervisor I &amp; II</w:t>
      </w:r>
      <w:bookmarkEnd w:id="24"/>
    </w:p>
    <w:p w14:paraId="06C37A50" w14:textId="77777777" w:rsidR="00CD272C" w:rsidRPr="00955F5E" w:rsidRDefault="00CD272C" w:rsidP="00CD272C">
      <w:pPr>
        <w:pStyle w:val="Heading2"/>
        <w:jc w:val="both"/>
      </w:pPr>
      <w:bookmarkStart w:id="25" w:name="_Toc109641189"/>
      <w:r w:rsidRPr="00955F5E">
        <w:t>An Overview of Virtualization</w:t>
      </w:r>
      <w:bookmarkEnd w:id="25"/>
    </w:p>
    <w:p w14:paraId="14380923"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Many logical devices (computers) may share the same physical hardware via the use of virtualization (VMs). When people talk about virtualization, they usually mean the well-known and well-developed technology of server virtualization. This divides up the server's resources, such as its processors and memory, into several instances, each of which is isolated from the others. It is possible to separate distinct abstractions, such as desktop virtualization, network virtualization, operating system virtualization, or server virtualization, by using an abstraction layer that shares the same processing, storage, and network resources as the other abstractions</w:t>
      </w:r>
      <w:r>
        <w:rPr>
          <w:rFonts w:ascii="Times New Roman" w:hAnsi="Times New Roman" w:cs="Times New Roman"/>
          <w:color w:val="000000" w:themeColor="text1"/>
          <w:sz w:val="24"/>
          <w:szCs w:val="24"/>
        </w:rPr>
        <w:t xml:space="preserve"> [3]</w:t>
      </w:r>
      <w:r w:rsidRPr="00955F5E">
        <w:rPr>
          <w:rFonts w:ascii="Times New Roman" w:hAnsi="Times New Roman" w:cs="Times New Roman"/>
          <w:color w:val="000000" w:themeColor="text1"/>
          <w:sz w:val="24"/>
          <w:szCs w:val="24"/>
        </w:rPr>
        <w:t>.</w:t>
      </w:r>
    </w:p>
    <w:p w14:paraId="44C32E6D" w14:textId="77777777" w:rsidR="00CD272C" w:rsidRPr="00955F5E" w:rsidRDefault="00CD272C" w:rsidP="00CD272C">
      <w:pPr>
        <w:pStyle w:val="Heading2"/>
        <w:jc w:val="both"/>
      </w:pPr>
      <w:bookmarkStart w:id="26" w:name="_Toc109641190"/>
      <w:r w:rsidRPr="00955F5E">
        <w:t>Hypervisor-Based Concepts</w:t>
      </w:r>
      <w:bookmarkEnd w:id="26"/>
    </w:p>
    <w:p w14:paraId="0ED8D39B"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When numerous operating systems are placed on the same physical infrastructure, they seem to be utilising their own physical resources, but are sharing the same hardware resources and appear to be running independently. Type-1 and Type-2 Hypervisors are the two main varieties</w:t>
      </w:r>
      <w:r>
        <w:rPr>
          <w:rFonts w:ascii="Times New Roman" w:hAnsi="Times New Roman" w:cs="Times New Roman"/>
          <w:color w:val="000000" w:themeColor="text1"/>
          <w:sz w:val="24"/>
          <w:szCs w:val="24"/>
        </w:rPr>
        <w:t xml:space="preserve"> [3]</w:t>
      </w:r>
      <w:r w:rsidRPr="00955F5E">
        <w:rPr>
          <w:rFonts w:ascii="Times New Roman" w:hAnsi="Times New Roman" w:cs="Times New Roman"/>
          <w:color w:val="000000" w:themeColor="text1"/>
          <w:sz w:val="24"/>
          <w:szCs w:val="24"/>
        </w:rPr>
        <w:t>.</w:t>
      </w:r>
    </w:p>
    <w:p w14:paraId="2F3AAA24" w14:textId="77777777" w:rsidR="00CD272C" w:rsidRPr="00955F5E" w:rsidRDefault="00CD272C" w:rsidP="00CD272C">
      <w:pPr>
        <w:pStyle w:val="Heading2"/>
        <w:jc w:val="both"/>
      </w:pPr>
      <w:bookmarkStart w:id="27" w:name="_Toc109641191"/>
      <w:r w:rsidRPr="00955F5E">
        <w:t>Type-1 hypervisor</w:t>
      </w:r>
      <w:bookmarkEnd w:id="27"/>
      <w:r w:rsidRPr="00955F5E">
        <w:t> </w:t>
      </w:r>
    </w:p>
    <w:p w14:paraId="789DEFD5"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In comparison to the type-2 hypervisor, the type-1 hypervisor offers better performance and isolation because it runs directly on the hardware. However, because the host OS is absent and the hypervisor is self-contained, it is more difficult to deploy because compatibility testing between the hardware and hypervisor is required. VMWare and Microsoft Hyper-V type-1 hypervisor samples</w:t>
      </w:r>
      <w:r>
        <w:rPr>
          <w:rFonts w:ascii="Times New Roman" w:hAnsi="Times New Roman" w:cs="Times New Roman"/>
          <w:color w:val="000000" w:themeColor="text1"/>
          <w:sz w:val="24"/>
          <w:szCs w:val="24"/>
        </w:rPr>
        <w:t xml:space="preserve"> [3].</w:t>
      </w:r>
    </w:p>
    <w:p w14:paraId="5E06A687" w14:textId="77777777" w:rsidR="00CD272C" w:rsidRPr="00955F5E" w:rsidRDefault="00CD272C" w:rsidP="00CD272C">
      <w:pPr>
        <w:pStyle w:val="Heading2"/>
        <w:jc w:val="both"/>
      </w:pPr>
      <w:bookmarkStart w:id="28" w:name="_Toc109641192"/>
      <w:r w:rsidRPr="00955F5E">
        <w:lastRenderedPageBreak/>
        <w:t>Type-2 hypervisor</w:t>
      </w:r>
      <w:bookmarkEnd w:id="28"/>
      <w:r w:rsidRPr="00955F5E">
        <w:t> </w:t>
      </w:r>
    </w:p>
    <w:p w14:paraId="402F7577"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It is easier and faster to install type-2 hypervisors since they operate on top of a host OS and share resources with the guest OS. For example, Oracle VirtualBox and VMWare Workstation do not have to be tested against hardware, which reduces costs and deployment effort</w:t>
      </w:r>
      <w:r>
        <w:rPr>
          <w:rFonts w:ascii="Times New Roman" w:hAnsi="Times New Roman" w:cs="Times New Roman"/>
          <w:color w:val="000000" w:themeColor="text1"/>
          <w:sz w:val="24"/>
          <w:szCs w:val="24"/>
        </w:rPr>
        <w:t xml:space="preserve"> [3]</w:t>
      </w:r>
      <w:r w:rsidRPr="00955F5E">
        <w:rPr>
          <w:rFonts w:ascii="Times New Roman" w:hAnsi="Times New Roman" w:cs="Times New Roman"/>
          <w:color w:val="000000" w:themeColor="text1"/>
          <w:sz w:val="24"/>
          <w:szCs w:val="24"/>
        </w:rPr>
        <w:t>.</w:t>
      </w:r>
    </w:p>
    <w:p w14:paraId="77BA29B3" w14:textId="77777777" w:rsidR="00CD272C" w:rsidRPr="00955F5E" w:rsidRDefault="00CD272C" w:rsidP="00CD272C">
      <w:pPr>
        <w:jc w:val="both"/>
        <w:rPr>
          <w:rFonts w:ascii="Times New Roman" w:hAnsi="Times New Roman" w:cs="Times New Roman"/>
          <w:color w:val="000000" w:themeColor="text1"/>
          <w:sz w:val="24"/>
          <w:szCs w:val="24"/>
        </w:rPr>
      </w:pPr>
    </w:p>
    <w:p w14:paraId="3BDE9F34"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noProof/>
          <w:color w:val="000000" w:themeColor="text1"/>
          <w:sz w:val="24"/>
          <w:szCs w:val="24"/>
          <w:lang w:eastAsia="en-IN"/>
        </w:rPr>
        <w:drawing>
          <wp:inline distT="0" distB="0" distL="0" distR="0" wp14:anchorId="314B3BC9" wp14:editId="2E416935">
            <wp:extent cx="2865120" cy="322326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120" cy="3223260"/>
                    </a:xfrm>
                    <a:prstGeom prst="rect">
                      <a:avLst/>
                    </a:prstGeom>
                    <a:noFill/>
                    <a:ln>
                      <a:noFill/>
                    </a:ln>
                  </pic:spPr>
                </pic:pic>
              </a:graphicData>
            </a:graphic>
          </wp:inline>
        </w:drawing>
      </w:r>
      <w:r w:rsidRPr="00955F5E">
        <w:rPr>
          <w:rFonts w:ascii="Times New Roman" w:hAnsi="Times New Roman" w:cs="Times New Roman"/>
          <w:noProof/>
          <w:color w:val="000000" w:themeColor="text1"/>
          <w:sz w:val="24"/>
          <w:szCs w:val="24"/>
          <w:lang w:eastAsia="en-IN"/>
        </w:rPr>
        <w:drawing>
          <wp:inline distT="0" distB="0" distL="0" distR="0" wp14:anchorId="1E6DF245" wp14:editId="7AF3F6A3">
            <wp:extent cx="2865120" cy="32004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5120" cy="3200400"/>
                    </a:xfrm>
                    <a:prstGeom prst="rect">
                      <a:avLst/>
                    </a:prstGeom>
                    <a:noFill/>
                    <a:ln>
                      <a:noFill/>
                    </a:ln>
                  </pic:spPr>
                </pic:pic>
              </a:graphicData>
            </a:graphic>
          </wp:inline>
        </w:drawing>
      </w:r>
    </w:p>
    <w:p w14:paraId="668E6C60" w14:textId="77777777" w:rsidR="00CD272C" w:rsidRPr="00955F5E" w:rsidRDefault="00CD272C" w:rsidP="00CD272C">
      <w:pPr>
        <w:pStyle w:val="Heading1"/>
        <w:jc w:val="both"/>
      </w:pPr>
      <w:bookmarkStart w:id="29" w:name="_Toc109641193"/>
      <w:r w:rsidRPr="00955F5E">
        <w:t>Modern cloud services</w:t>
      </w:r>
      <w:bookmarkEnd w:id="29"/>
      <w:r w:rsidRPr="00955F5E">
        <w:t xml:space="preserve"> </w:t>
      </w:r>
    </w:p>
    <w:p w14:paraId="00E07A97" w14:textId="77777777" w:rsidR="00CD272C" w:rsidRPr="00955F5E" w:rsidRDefault="00CD272C" w:rsidP="00CD272C">
      <w:pPr>
        <w:pStyle w:val="Heading2"/>
        <w:jc w:val="both"/>
      </w:pPr>
      <w:bookmarkStart w:id="30" w:name="_Toc109641194"/>
      <w:r w:rsidRPr="00955F5E">
        <w:t>Containers, Dockers &amp; Kubernetes</w:t>
      </w:r>
      <w:bookmarkEnd w:id="30"/>
    </w:p>
    <w:p w14:paraId="3ECBB2EB"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Kubernetes and Dockers both run Linux apps. Containers bundle software. Containers' behaviour is predictable and unchangeable. Containers travel easily across environments and machines </w:t>
      </w:r>
      <w:r>
        <w:rPr>
          <w:rFonts w:ascii="Times New Roman" w:hAnsi="Times New Roman" w:cs="Times New Roman"/>
          <w:color w:val="000000" w:themeColor="text1"/>
          <w:sz w:val="24"/>
          <w:szCs w:val="24"/>
        </w:rPr>
        <w:t>[6]</w:t>
      </w:r>
      <w:r w:rsidRPr="00955F5E">
        <w:rPr>
          <w:rFonts w:ascii="Times New Roman" w:hAnsi="Times New Roman" w:cs="Times New Roman"/>
          <w:color w:val="000000" w:themeColor="text1"/>
          <w:sz w:val="24"/>
          <w:szCs w:val="24"/>
        </w:rPr>
        <w:t>. Containers store dependencies, programmes, and libraries. A container is an OS-less virtual machine. Time-saving containers.</w:t>
      </w:r>
    </w:p>
    <w:p w14:paraId="279BC6D4"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Dockers deliver software. Dockers operate, produce, and ship software. Dockers simplifies programme creation, deployment, and operation. Dockers work like virtual machines, except instead of producing an entire system image, they merely require the missing bits. This increases programme speed and size. Because Docker is open source, anybody may contribute and change it. Docker is an admin-and-developer DevOps toolset. Dockers reduce developers' worries about several platforms. It offers developers hundreds of Docker-optimized applications </w:t>
      </w:r>
      <w:r>
        <w:rPr>
          <w:rFonts w:ascii="Times New Roman" w:hAnsi="Times New Roman" w:cs="Times New Roman"/>
          <w:color w:val="000000" w:themeColor="text1"/>
          <w:sz w:val="24"/>
          <w:szCs w:val="24"/>
        </w:rPr>
        <w:t>[9], [10]</w:t>
      </w:r>
      <w:r w:rsidRPr="00955F5E">
        <w:rPr>
          <w:rFonts w:ascii="Times New Roman" w:hAnsi="Times New Roman" w:cs="Times New Roman"/>
          <w:color w:val="000000" w:themeColor="text1"/>
          <w:sz w:val="24"/>
          <w:szCs w:val="24"/>
        </w:rPr>
        <w:t>. Docker's adaptability and small footprint minimise system count.</w:t>
      </w:r>
    </w:p>
    <w:p w14:paraId="1E276FB6"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Complex applications for several platforms need specific technology. Kubernetes containers applications </w:t>
      </w:r>
      <w:r>
        <w:rPr>
          <w:rFonts w:ascii="Times New Roman" w:hAnsi="Times New Roman" w:cs="Times New Roman"/>
          <w:color w:val="000000" w:themeColor="text1"/>
          <w:sz w:val="24"/>
          <w:szCs w:val="24"/>
        </w:rPr>
        <w:t>[7]</w:t>
      </w:r>
      <w:r w:rsidRPr="00955F5E">
        <w:rPr>
          <w:rFonts w:ascii="Times New Roman" w:hAnsi="Times New Roman" w:cs="Times New Roman"/>
          <w:color w:val="000000" w:themeColor="text1"/>
          <w:sz w:val="24"/>
          <w:szCs w:val="24"/>
        </w:rPr>
        <w:t xml:space="preserve">. Kubernetes manages container clusters open source. Kubernetes deploys, scales, and manages containerized apps. Kubernetes is versatile and fault-tolerant, allowing application components to restart across systems. Kubernetes is a framework that lets clients choose application frameworks, monitoring and logging systems, languages, and other tools </w:t>
      </w:r>
      <w:r>
        <w:rPr>
          <w:rFonts w:ascii="Times New Roman" w:hAnsi="Times New Roman" w:cs="Times New Roman"/>
          <w:color w:val="000000" w:themeColor="text1"/>
          <w:sz w:val="24"/>
          <w:szCs w:val="24"/>
        </w:rPr>
        <w:t>[7]</w:t>
      </w:r>
      <w:r w:rsidRPr="00955F5E">
        <w:rPr>
          <w:rFonts w:ascii="Times New Roman" w:hAnsi="Times New Roman" w:cs="Times New Roman"/>
          <w:color w:val="000000" w:themeColor="text1"/>
          <w:sz w:val="24"/>
          <w:szCs w:val="24"/>
        </w:rPr>
        <w:t xml:space="preserve">. Kubernetes is written in Go and available on GitHub. Google launched Kubernetes in 2014 to manage containers on their servers and infrastructures </w:t>
      </w:r>
      <w:r>
        <w:rPr>
          <w:rFonts w:ascii="Times New Roman" w:hAnsi="Times New Roman" w:cs="Times New Roman"/>
          <w:color w:val="000000" w:themeColor="text1"/>
          <w:sz w:val="24"/>
          <w:szCs w:val="24"/>
        </w:rPr>
        <w:t>[8]</w:t>
      </w:r>
      <w:r w:rsidRPr="00955F5E">
        <w:rPr>
          <w:rFonts w:ascii="Times New Roman" w:hAnsi="Times New Roman" w:cs="Times New Roman"/>
          <w:color w:val="000000" w:themeColor="text1"/>
          <w:sz w:val="24"/>
          <w:szCs w:val="24"/>
        </w:rPr>
        <w:t xml:space="preserve">. The tool is popular in the Open-Source community, with contributions from RedHat, Google, and other organisations. </w:t>
      </w:r>
      <w:r w:rsidRPr="00955F5E">
        <w:rPr>
          <w:rFonts w:ascii="Times New Roman" w:hAnsi="Times New Roman" w:cs="Times New Roman"/>
          <w:color w:val="000000" w:themeColor="text1"/>
          <w:sz w:val="24"/>
          <w:szCs w:val="24"/>
        </w:rPr>
        <w:lastRenderedPageBreak/>
        <w:t xml:space="preserve">Kubernetes' organisational unit is Pods </w:t>
      </w:r>
      <w:r>
        <w:rPr>
          <w:rFonts w:ascii="Times New Roman" w:hAnsi="Times New Roman" w:cs="Times New Roman"/>
          <w:color w:val="000000" w:themeColor="text1"/>
          <w:sz w:val="24"/>
          <w:szCs w:val="24"/>
        </w:rPr>
        <w:t>[11]</w:t>
      </w:r>
      <w:r w:rsidRPr="00955F5E">
        <w:rPr>
          <w:rFonts w:ascii="Times New Roman" w:hAnsi="Times New Roman" w:cs="Times New Roman"/>
          <w:color w:val="000000" w:themeColor="text1"/>
          <w:sz w:val="24"/>
          <w:szCs w:val="24"/>
        </w:rPr>
        <w:t>. A pod is a group of containers regulated by the same hardware/virtual computer, a node.</w:t>
      </w:r>
    </w:p>
    <w:p w14:paraId="69F55189"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Kubernetes and Dockers use Linux containers. Linux containers isolate apps from the host. Developers may bundle software in containers. Developers may bundle programmes with libraries and dependencies </w:t>
      </w:r>
      <w:r>
        <w:rPr>
          <w:rFonts w:ascii="Times New Roman" w:hAnsi="Times New Roman" w:cs="Times New Roman"/>
          <w:color w:val="000000" w:themeColor="text1"/>
          <w:sz w:val="24"/>
          <w:szCs w:val="24"/>
        </w:rPr>
        <w:t>[11]</w:t>
      </w:r>
      <w:r w:rsidRPr="00955F5E">
        <w:rPr>
          <w:rFonts w:ascii="Times New Roman" w:hAnsi="Times New Roman" w:cs="Times New Roman"/>
          <w:color w:val="000000" w:themeColor="text1"/>
          <w:sz w:val="24"/>
          <w:szCs w:val="24"/>
        </w:rPr>
        <w:t xml:space="preserve">. Containers let developers easily move code across environments. They just utilise the system's parts, unlike virtual machines. Virtual computers don't require a native host and have a protective layer. Open-source Kubernetes, Dockers, and Containers </w:t>
      </w:r>
      <w:r>
        <w:rPr>
          <w:rFonts w:ascii="Times New Roman" w:hAnsi="Times New Roman" w:cs="Times New Roman"/>
          <w:color w:val="000000" w:themeColor="text1"/>
          <w:sz w:val="24"/>
          <w:szCs w:val="24"/>
        </w:rPr>
        <w:t>[9], [10]</w:t>
      </w:r>
      <w:r w:rsidRPr="00955F5E">
        <w:rPr>
          <w:rFonts w:ascii="Times New Roman" w:hAnsi="Times New Roman" w:cs="Times New Roman"/>
          <w:color w:val="000000" w:themeColor="text1"/>
          <w:sz w:val="24"/>
          <w:szCs w:val="24"/>
        </w:rPr>
        <w:t>. A huge community helps the platform expand and serve clients.</w:t>
      </w:r>
    </w:p>
    <w:p w14:paraId="0345EC5C" w14:textId="77777777" w:rsidR="00CD272C" w:rsidRPr="00955F5E" w:rsidRDefault="00CD272C" w:rsidP="00CD272C">
      <w:pPr>
        <w:jc w:val="both"/>
        <w:rPr>
          <w:rFonts w:ascii="Times New Roman" w:hAnsi="Times New Roman" w:cs="Times New Roman"/>
          <w:color w:val="000000" w:themeColor="text1"/>
          <w:sz w:val="24"/>
          <w:szCs w:val="24"/>
        </w:rPr>
      </w:pPr>
      <w:r w:rsidRPr="00955F5E">
        <w:rPr>
          <w:rFonts w:ascii="Times New Roman" w:hAnsi="Times New Roman" w:cs="Times New Roman"/>
          <w:color w:val="000000" w:themeColor="text1"/>
          <w:sz w:val="24"/>
          <w:szCs w:val="24"/>
        </w:rPr>
        <w:t xml:space="preserve">The Docker project is Containers' biggest advantage since it enables developers to utilise a command line tool that has enhanced their contact with systems </w:t>
      </w:r>
      <w:r>
        <w:rPr>
          <w:rFonts w:ascii="Times New Roman" w:hAnsi="Times New Roman" w:cs="Times New Roman"/>
          <w:color w:val="000000" w:themeColor="text1"/>
          <w:sz w:val="24"/>
          <w:szCs w:val="24"/>
        </w:rPr>
        <w:t>[12]</w:t>
      </w:r>
      <w:r w:rsidRPr="00955F5E">
        <w:rPr>
          <w:rFonts w:ascii="Times New Roman" w:hAnsi="Times New Roman" w:cs="Times New Roman"/>
          <w:color w:val="000000" w:themeColor="text1"/>
          <w:sz w:val="24"/>
          <w:szCs w:val="24"/>
        </w:rPr>
        <w:t>. Microservice architecture simplifies applications using containers.</w:t>
      </w:r>
    </w:p>
    <w:p w14:paraId="2C893501" w14:textId="77777777" w:rsidR="00CD272C" w:rsidRPr="006304B5" w:rsidRDefault="00CD272C" w:rsidP="00CD272C">
      <w:pPr>
        <w:pStyle w:val="Heading1"/>
        <w:jc w:val="both"/>
      </w:pPr>
      <w:bookmarkStart w:id="31" w:name="_Toc109641195"/>
      <w:r w:rsidRPr="006304B5">
        <w:t>Conclusion</w:t>
      </w:r>
      <w:bookmarkEnd w:id="31"/>
    </w:p>
    <w:p w14:paraId="26C327F5" w14:textId="18A406F9" w:rsidR="00CD272C" w:rsidRDefault="00CD272C" w:rsidP="00C7035D">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A new age in information and communication technology has begun with the advent of cloud computing, which introduces a paradigm shift that has the potential to fundamentally alter how computing is now carried out. The transition from on-premises computing to cloud computing will proceed gradually as users get more familiar with the technology. If you have a creative concept for an internet service, you don't have to spend a lot of money creating your software and hardware infrastructure, but you may instead concentrate on providing the best service possible. When a company's user base expands and the service provider </w:t>
      </w:r>
      <w:r w:rsidR="00C7035D" w:rsidRPr="006304B5">
        <w:rPr>
          <w:rFonts w:ascii="Times New Roman" w:hAnsi="Times New Roman" w:cs="Times New Roman"/>
          <w:color w:val="000000" w:themeColor="text1"/>
          <w:sz w:val="24"/>
          <w:szCs w:val="24"/>
        </w:rPr>
        <w:t>can</w:t>
      </w:r>
      <w:r w:rsidRPr="006304B5">
        <w:rPr>
          <w:rFonts w:ascii="Times New Roman" w:hAnsi="Times New Roman" w:cs="Times New Roman"/>
          <w:color w:val="000000" w:themeColor="text1"/>
          <w:sz w:val="24"/>
          <w:szCs w:val="24"/>
        </w:rPr>
        <w:t xml:space="preserve"> multiplex over a wide range of customers, economies of scale become more important to cloud providers. </w:t>
      </w:r>
      <w:r w:rsidR="00C7035D" w:rsidRPr="00C7035D">
        <w:rPr>
          <w:rFonts w:ascii="Times New Roman" w:hAnsi="Times New Roman" w:cs="Times New Roman"/>
          <w:color w:val="000000" w:themeColor="text1"/>
          <w:sz w:val="24"/>
          <w:szCs w:val="24"/>
        </w:rPr>
        <w:t>Cloud computing has several disadvantages in addition to its numerous benefits.</w:t>
      </w:r>
      <w:r w:rsidR="00C7035D">
        <w:rPr>
          <w:rFonts w:ascii="Times New Roman" w:hAnsi="Times New Roman" w:cs="Times New Roman"/>
          <w:color w:val="000000" w:themeColor="text1"/>
          <w:sz w:val="24"/>
          <w:szCs w:val="24"/>
        </w:rPr>
        <w:t xml:space="preserve"> </w:t>
      </w:r>
      <w:r w:rsidR="00C7035D" w:rsidRPr="00C7035D">
        <w:rPr>
          <w:rFonts w:ascii="Times New Roman" w:hAnsi="Times New Roman" w:cs="Times New Roman"/>
          <w:color w:val="000000" w:themeColor="text1"/>
          <w:sz w:val="24"/>
          <w:szCs w:val="24"/>
        </w:rPr>
        <w:t xml:space="preserve">Data protection, personal space, and dependability concerns, stability in availability of services, integration problems caused by non-standard software and applications that are specific to various providers, problems with preparation and development, as well as high data transmission ends up costing are just a few of the obstacles that cloud computing </w:t>
      </w:r>
      <w:r w:rsidR="00C7035D" w:rsidRPr="00C7035D">
        <w:rPr>
          <w:rFonts w:ascii="Times New Roman" w:hAnsi="Times New Roman" w:cs="Times New Roman"/>
          <w:color w:val="000000" w:themeColor="text1"/>
          <w:sz w:val="24"/>
          <w:szCs w:val="24"/>
        </w:rPr>
        <w:t>gifts.</w:t>
      </w:r>
      <w:r w:rsidRPr="006304B5">
        <w:rPr>
          <w:rFonts w:ascii="Times New Roman" w:hAnsi="Times New Roman" w:cs="Times New Roman"/>
          <w:color w:val="000000" w:themeColor="text1"/>
          <w:sz w:val="24"/>
          <w:szCs w:val="24"/>
        </w:rPr>
        <w:t xml:space="preserve"> After a comprehensive and extensive examination of relevant literature, this research discusses intelligent, efficient, and effective strategies to tackle cloud computing issues. Even though cloud computing is a relatively new technology, it still has a long way to go before it reaches its full potential, thanks to continued research and development.</w:t>
      </w:r>
    </w:p>
    <w:p w14:paraId="3552C21A" w14:textId="42ED1FCF" w:rsidR="00CD272C" w:rsidRDefault="00CD272C" w:rsidP="00CD272C">
      <w:pPr>
        <w:jc w:val="both"/>
        <w:rPr>
          <w:rFonts w:ascii="Times New Roman" w:hAnsi="Times New Roman" w:cs="Times New Roman"/>
          <w:color w:val="000000" w:themeColor="text1"/>
          <w:sz w:val="24"/>
          <w:szCs w:val="24"/>
        </w:rPr>
      </w:pPr>
    </w:p>
    <w:p w14:paraId="1DEA232A" w14:textId="0E0E68D7" w:rsidR="00CD272C" w:rsidRDefault="00CD272C" w:rsidP="00CD272C">
      <w:pPr>
        <w:jc w:val="both"/>
        <w:rPr>
          <w:rFonts w:ascii="Times New Roman" w:hAnsi="Times New Roman" w:cs="Times New Roman"/>
          <w:color w:val="000000" w:themeColor="text1"/>
          <w:sz w:val="24"/>
          <w:szCs w:val="24"/>
        </w:rPr>
      </w:pPr>
    </w:p>
    <w:p w14:paraId="59D8BD65" w14:textId="13913013" w:rsidR="00CD272C" w:rsidRDefault="00CD272C" w:rsidP="00CD272C">
      <w:pPr>
        <w:jc w:val="both"/>
        <w:rPr>
          <w:rFonts w:ascii="Times New Roman" w:hAnsi="Times New Roman" w:cs="Times New Roman"/>
          <w:color w:val="000000" w:themeColor="text1"/>
          <w:sz w:val="24"/>
          <w:szCs w:val="24"/>
        </w:rPr>
      </w:pPr>
    </w:p>
    <w:p w14:paraId="43EE13AE" w14:textId="28A7608F" w:rsidR="00CD272C" w:rsidRDefault="00CD272C" w:rsidP="00CD272C">
      <w:pPr>
        <w:jc w:val="both"/>
        <w:rPr>
          <w:rFonts w:ascii="Times New Roman" w:hAnsi="Times New Roman" w:cs="Times New Roman"/>
          <w:color w:val="000000" w:themeColor="text1"/>
          <w:sz w:val="24"/>
          <w:szCs w:val="24"/>
        </w:rPr>
      </w:pPr>
    </w:p>
    <w:p w14:paraId="383004A6" w14:textId="46E2E373" w:rsidR="00CD272C" w:rsidRDefault="00CD272C" w:rsidP="00CD272C">
      <w:pPr>
        <w:jc w:val="both"/>
        <w:rPr>
          <w:rFonts w:ascii="Times New Roman" w:hAnsi="Times New Roman" w:cs="Times New Roman"/>
          <w:color w:val="000000" w:themeColor="text1"/>
          <w:sz w:val="24"/>
          <w:szCs w:val="24"/>
        </w:rPr>
      </w:pPr>
    </w:p>
    <w:p w14:paraId="093C808E" w14:textId="0D72FA0B" w:rsidR="00CD272C" w:rsidRDefault="00CD272C" w:rsidP="00CD272C">
      <w:pPr>
        <w:jc w:val="both"/>
        <w:rPr>
          <w:rFonts w:ascii="Times New Roman" w:hAnsi="Times New Roman" w:cs="Times New Roman"/>
          <w:color w:val="000000" w:themeColor="text1"/>
          <w:sz w:val="24"/>
          <w:szCs w:val="24"/>
        </w:rPr>
      </w:pPr>
    </w:p>
    <w:p w14:paraId="0EEF3B5C" w14:textId="36BD07F3" w:rsidR="00CD272C" w:rsidRDefault="00CD272C" w:rsidP="00CD272C">
      <w:pPr>
        <w:jc w:val="both"/>
        <w:rPr>
          <w:rFonts w:ascii="Times New Roman" w:hAnsi="Times New Roman" w:cs="Times New Roman"/>
          <w:color w:val="000000" w:themeColor="text1"/>
          <w:sz w:val="24"/>
          <w:szCs w:val="24"/>
        </w:rPr>
      </w:pPr>
    </w:p>
    <w:p w14:paraId="0CE6D5B7" w14:textId="28744908" w:rsidR="00CD272C" w:rsidRDefault="00CD272C" w:rsidP="00CD272C">
      <w:pPr>
        <w:jc w:val="both"/>
        <w:rPr>
          <w:rFonts w:ascii="Times New Roman" w:hAnsi="Times New Roman" w:cs="Times New Roman"/>
          <w:color w:val="000000" w:themeColor="text1"/>
          <w:sz w:val="24"/>
          <w:szCs w:val="24"/>
        </w:rPr>
      </w:pPr>
    </w:p>
    <w:p w14:paraId="102280AA" w14:textId="4D2CDE19" w:rsidR="00CD272C" w:rsidRDefault="00CD272C" w:rsidP="00CD272C">
      <w:pPr>
        <w:jc w:val="both"/>
        <w:rPr>
          <w:rFonts w:ascii="Times New Roman" w:hAnsi="Times New Roman" w:cs="Times New Roman"/>
          <w:color w:val="000000" w:themeColor="text1"/>
          <w:sz w:val="24"/>
          <w:szCs w:val="24"/>
        </w:rPr>
      </w:pPr>
    </w:p>
    <w:p w14:paraId="4D515480" w14:textId="77777777" w:rsidR="00CD272C" w:rsidRPr="006304B5" w:rsidRDefault="00CD272C" w:rsidP="00CD272C">
      <w:pPr>
        <w:jc w:val="both"/>
        <w:rPr>
          <w:rFonts w:ascii="Times New Roman" w:hAnsi="Times New Roman" w:cs="Times New Roman"/>
          <w:color w:val="000000" w:themeColor="text1"/>
          <w:sz w:val="24"/>
          <w:szCs w:val="24"/>
        </w:rPr>
      </w:pPr>
    </w:p>
    <w:p w14:paraId="27E09C26" w14:textId="77777777" w:rsidR="00CD272C" w:rsidRPr="006304B5" w:rsidRDefault="00CD272C" w:rsidP="00CD272C">
      <w:pPr>
        <w:pStyle w:val="Heading1"/>
        <w:jc w:val="both"/>
      </w:pPr>
      <w:bookmarkStart w:id="32" w:name="_Toc109641196"/>
      <w:r w:rsidRPr="006304B5">
        <w:lastRenderedPageBreak/>
        <w:t>References</w:t>
      </w:r>
      <w:bookmarkEnd w:id="32"/>
      <w:r w:rsidRPr="006304B5">
        <w:t xml:space="preserve"> </w:t>
      </w:r>
    </w:p>
    <w:p w14:paraId="6ED335D8" w14:textId="77777777" w:rsidR="00CD272C" w:rsidRPr="00955F5E" w:rsidRDefault="00CD272C" w:rsidP="00CD272C">
      <w:pPr>
        <w:jc w:val="both"/>
        <w:rPr>
          <w:rFonts w:ascii="Times New Roman" w:hAnsi="Times New Roman" w:cs="Times New Roman"/>
          <w:color w:val="000000" w:themeColor="text1"/>
          <w:sz w:val="24"/>
          <w:szCs w:val="24"/>
        </w:rPr>
      </w:pPr>
    </w:p>
    <w:p w14:paraId="37C589B8"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[1] Wang, L., Von Laszewski, G., Younge, A., He, X., Kunze, M., Tao, J. and Fu, C., (2010). Cloud computing: a perspective study. New generation computing, 28(2), pp.137-146. </w:t>
      </w:r>
    </w:p>
    <w:p w14:paraId="30412133"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[2] </w:t>
      </w:r>
      <w:proofErr w:type="spellStart"/>
      <w:r w:rsidRPr="006304B5">
        <w:rPr>
          <w:rFonts w:ascii="Times New Roman" w:hAnsi="Times New Roman" w:cs="Times New Roman"/>
          <w:color w:val="000000" w:themeColor="text1"/>
          <w:sz w:val="24"/>
          <w:szCs w:val="24"/>
        </w:rPr>
        <w:t>Subashini</w:t>
      </w:r>
      <w:proofErr w:type="spellEnd"/>
      <w:r w:rsidRPr="006304B5">
        <w:rPr>
          <w:rFonts w:ascii="Times New Roman" w:hAnsi="Times New Roman" w:cs="Times New Roman"/>
          <w:color w:val="000000" w:themeColor="text1"/>
          <w:sz w:val="24"/>
          <w:szCs w:val="24"/>
        </w:rPr>
        <w:t xml:space="preserve">, S. and Kavitha, V., (2011). A survey on security issues in service delivery models of cloud computing. Journal of network and computer applications, 34(1), pp.1-11. </w:t>
      </w:r>
    </w:p>
    <w:p w14:paraId="4DA374B2"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[3] Khan, A., </w:t>
      </w:r>
      <w:proofErr w:type="spellStart"/>
      <w:r w:rsidRPr="006304B5">
        <w:rPr>
          <w:rFonts w:ascii="Times New Roman" w:hAnsi="Times New Roman" w:cs="Times New Roman"/>
          <w:color w:val="000000" w:themeColor="text1"/>
          <w:sz w:val="24"/>
          <w:szCs w:val="24"/>
        </w:rPr>
        <w:t>Zugenmaier</w:t>
      </w:r>
      <w:proofErr w:type="spellEnd"/>
      <w:r w:rsidRPr="006304B5">
        <w:rPr>
          <w:rFonts w:ascii="Times New Roman" w:hAnsi="Times New Roman" w:cs="Times New Roman"/>
          <w:color w:val="000000" w:themeColor="text1"/>
          <w:sz w:val="24"/>
          <w:szCs w:val="24"/>
        </w:rPr>
        <w:t xml:space="preserve">, A., </w:t>
      </w:r>
      <w:proofErr w:type="spellStart"/>
      <w:r w:rsidRPr="006304B5">
        <w:rPr>
          <w:rFonts w:ascii="Times New Roman" w:hAnsi="Times New Roman" w:cs="Times New Roman"/>
          <w:color w:val="000000" w:themeColor="text1"/>
          <w:sz w:val="24"/>
          <w:szCs w:val="24"/>
        </w:rPr>
        <w:t>Jurca</w:t>
      </w:r>
      <w:proofErr w:type="spellEnd"/>
      <w:r w:rsidRPr="006304B5">
        <w:rPr>
          <w:rFonts w:ascii="Times New Roman" w:hAnsi="Times New Roman" w:cs="Times New Roman"/>
          <w:color w:val="000000" w:themeColor="text1"/>
          <w:sz w:val="24"/>
          <w:szCs w:val="24"/>
        </w:rPr>
        <w:t xml:space="preserve">, D. and </w:t>
      </w:r>
      <w:proofErr w:type="spellStart"/>
      <w:r w:rsidRPr="006304B5">
        <w:rPr>
          <w:rFonts w:ascii="Times New Roman" w:hAnsi="Times New Roman" w:cs="Times New Roman"/>
          <w:color w:val="000000" w:themeColor="text1"/>
          <w:sz w:val="24"/>
          <w:szCs w:val="24"/>
        </w:rPr>
        <w:t>Kellerer</w:t>
      </w:r>
      <w:proofErr w:type="spellEnd"/>
      <w:r w:rsidRPr="006304B5">
        <w:rPr>
          <w:rFonts w:ascii="Times New Roman" w:hAnsi="Times New Roman" w:cs="Times New Roman"/>
          <w:color w:val="000000" w:themeColor="text1"/>
          <w:sz w:val="24"/>
          <w:szCs w:val="24"/>
        </w:rPr>
        <w:t xml:space="preserve">, W., (2012). Network virtualization: a hypervisor for the </w:t>
      </w:r>
      <w:proofErr w:type="gramStart"/>
      <w:r w:rsidRPr="006304B5">
        <w:rPr>
          <w:rFonts w:ascii="Times New Roman" w:hAnsi="Times New Roman" w:cs="Times New Roman"/>
          <w:color w:val="000000" w:themeColor="text1"/>
          <w:sz w:val="24"/>
          <w:szCs w:val="24"/>
        </w:rPr>
        <w:t>Internet?.</w:t>
      </w:r>
      <w:proofErr w:type="gramEnd"/>
      <w:r w:rsidRPr="006304B5">
        <w:rPr>
          <w:rFonts w:ascii="Times New Roman" w:hAnsi="Times New Roman" w:cs="Times New Roman"/>
          <w:color w:val="000000" w:themeColor="text1"/>
          <w:sz w:val="24"/>
          <w:szCs w:val="24"/>
        </w:rPr>
        <w:t xml:space="preserve"> IEEE Communications Magazine, 50(1), pp.136-143. </w:t>
      </w:r>
    </w:p>
    <w:p w14:paraId="12C0C255"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[4] Carlin, S. and Curran, K., (2012). Cloud computing technologies. International Journal of Cloud Computing and Services Science, 1(2), p.59. </w:t>
      </w:r>
    </w:p>
    <w:p w14:paraId="07EBFF6A"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[5] Ma, S., (2012). A review on cloud computing development. Journal of Networks, 7(2), pp.305.</w:t>
      </w:r>
    </w:p>
    <w:p w14:paraId="03B23265"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[6] Computer Weekly. (2019). What are containers and </w:t>
      </w:r>
      <w:proofErr w:type="gramStart"/>
      <w:r w:rsidRPr="006304B5">
        <w:rPr>
          <w:rFonts w:ascii="Times New Roman" w:hAnsi="Times New Roman" w:cs="Times New Roman"/>
          <w:color w:val="000000" w:themeColor="text1"/>
          <w:sz w:val="24"/>
          <w:szCs w:val="24"/>
        </w:rPr>
        <w:t>microservices?.</w:t>
      </w:r>
      <w:proofErr w:type="gramEnd"/>
      <w:r w:rsidRPr="006304B5">
        <w:rPr>
          <w:rFonts w:ascii="Times New Roman" w:hAnsi="Times New Roman" w:cs="Times New Roman"/>
          <w:color w:val="000000" w:themeColor="text1"/>
          <w:sz w:val="24"/>
          <w:szCs w:val="24"/>
        </w:rPr>
        <w:t xml:space="preserve"> Retrieved 14 October 2019, from </w:t>
      </w:r>
      <w:hyperlink r:id="rId13" w:history="1">
        <w:r w:rsidRPr="006304B5">
          <w:rPr>
            <w:rStyle w:val="Hyperlink"/>
            <w:rFonts w:ascii="Times New Roman" w:hAnsi="Times New Roman" w:cs="Times New Roman"/>
            <w:color w:val="000000" w:themeColor="text1"/>
            <w:sz w:val="24"/>
            <w:szCs w:val="24"/>
          </w:rPr>
          <w:t>https://www.computerweekly.com/feature/What-are-containers-and-microservices</w:t>
        </w:r>
      </w:hyperlink>
      <w:r w:rsidRPr="006304B5">
        <w:rPr>
          <w:rFonts w:ascii="Times New Roman" w:hAnsi="Times New Roman" w:cs="Times New Roman"/>
          <w:color w:val="000000" w:themeColor="text1"/>
          <w:sz w:val="24"/>
          <w:szCs w:val="24"/>
        </w:rPr>
        <w:t xml:space="preserve"> </w:t>
      </w:r>
    </w:p>
    <w:p w14:paraId="6643F899"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[7] CTL. (2019). An Intro to Google's Kubernetes and How to Use It - CenturyLink Cloud Developer </w:t>
      </w:r>
      <w:proofErr w:type="spellStart"/>
      <w:r w:rsidRPr="006304B5">
        <w:rPr>
          <w:rFonts w:ascii="Times New Roman" w:hAnsi="Times New Roman" w:cs="Times New Roman"/>
          <w:color w:val="000000" w:themeColor="text1"/>
          <w:sz w:val="24"/>
          <w:szCs w:val="24"/>
        </w:rPr>
        <w:t>Center</w:t>
      </w:r>
      <w:proofErr w:type="spellEnd"/>
      <w:r w:rsidRPr="006304B5">
        <w:rPr>
          <w:rFonts w:ascii="Times New Roman" w:hAnsi="Times New Roman" w:cs="Times New Roman"/>
          <w:color w:val="000000" w:themeColor="text1"/>
          <w:sz w:val="24"/>
          <w:szCs w:val="24"/>
        </w:rPr>
        <w:t xml:space="preserve">. Retrieved 14 October 2019, from </w:t>
      </w:r>
      <w:hyperlink r:id="rId14" w:history="1">
        <w:r w:rsidRPr="006304B5">
          <w:rPr>
            <w:rStyle w:val="Hyperlink"/>
            <w:rFonts w:ascii="Times New Roman" w:hAnsi="Times New Roman" w:cs="Times New Roman"/>
            <w:color w:val="000000" w:themeColor="text1"/>
            <w:sz w:val="24"/>
            <w:szCs w:val="24"/>
          </w:rPr>
          <w:t>https://www.ctl.io/developers/blog/post/what-is-kubernetes-and-how-to-use-it/</w:t>
        </w:r>
      </w:hyperlink>
      <w:r w:rsidRPr="006304B5">
        <w:rPr>
          <w:rFonts w:ascii="Times New Roman" w:hAnsi="Times New Roman" w:cs="Times New Roman"/>
          <w:color w:val="000000" w:themeColor="text1"/>
          <w:sz w:val="24"/>
          <w:szCs w:val="24"/>
        </w:rPr>
        <w:t xml:space="preserve"> </w:t>
      </w:r>
    </w:p>
    <w:p w14:paraId="58A4F05B"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[8] Develop Intelligence. (2019). What does Kubernetes </w:t>
      </w:r>
      <w:proofErr w:type="gramStart"/>
      <w:r w:rsidRPr="006304B5">
        <w:rPr>
          <w:rFonts w:ascii="Times New Roman" w:hAnsi="Times New Roman" w:cs="Times New Roman"/>
          <w:color w:val="000000" w:themeColor="text1"/>
          <w:sz w:val="24"/>
          <w:szCs w:val="24"/>
        </w:rPr>
        <w:t>actually do</w:t>
      </w:r>
      <w:proofErr w:type="gramEnd"/>
      <w:r w:rsidRPr="006304B5">
        <w:rPr>
          <w:rFonts w:ascii="Times New Roman" w:hAnsi="Times New Roman" w:cs="Times New Roman"/>
          <w:color w:val="000000" w:themeColor="text1"/>
          <w:sz w:val="24"/>
          <w:szCs w:val="24"/>
        </w:rPr>
        <w:t xml:space="preserve"> and why use it? | </w:t>
      </w:r>
      <w:proofErr w:type="spellStart"/>
      <w:r w:rsidRPr="006304B5">
        <w:rPr>
          <w:rFonts w:ascii="Times New Roman" w:hAnsi="Times New Roman" w:cs="Times New Roman"/>
          <w:color w:val="000000" w:themeColor="text1"/>
          <w:sz w:val="24"/>
          <w:szCs w:val="24"/>
        </w:rPr>
        <w:t>DevelopIntelligence</w:t>
      </w:r>
      <w:proofErr w:type="spellEnd"/>
      <w:r w:rsidRPr="006304B5">
        <w:rPr>
          <w:rFonts w:ascii="Times New Roman" w:hAnsi="Times New Roman" w:cs="Times New Roman"/>
          <w:color w:val="000000" w:themeColor="text1"/>
          <w:sz w:val="24"/>
          <w:szCs w:val="24"/>
        </w:rPr>
        <w:t xml:space="preserve"> Blog. Retrieved 14 October 2019, from </w:t>
      </w:r>
      <w:hyperlink r:id="rId15" w:history="1">
        <w:r w:rsidRPr="006304B5">
          <w:rPr>
            <w:rStyle w:val="Hyperlink"/>
            <w:rFonts w:ascii="Times New Roman" w:hAnsi="Times New Roman" w:cs="Times New Roman"/>
            <w:color w:val="000000" w:themeColor="text1"/>
            <w:sz w:val="24"/>
            <w:szCs w:val="24"/>
          </w:rPr>
          <w:t>http://www.developintelligence.com/blog/2017/02/kubernetes-actually-use/</w:t>
        </w:r>
      </w:hyperlink>
      <w:r w:rsidRPr="006304B5">
        <w:rPr>
          <w:rFonts w:ascii="Times New Roman" w:hAnsi="Times New Roman" w:cs="Times New Roman"/>
          <w:color w:val="000000" w:themeColor="text1"/>
          <w:sz w:val="24"/>
          <w:szCs w:val="24"/>
        </w:rPr>
        <w:t xml:space="preserve"> </w:t>
      </w:r>
    </w:p>
    <w:p w14:paraId="4AA5A6AE"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[9] Docker. (2019). What is a Container? | Docker. Retrieved 14 October 2019, from https://www.docker.com/resources/what-container </w:t>
      </w:r>
    </w:p>
    <w:p w14:paraId="4FF82FF6"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[10] Docker. (2019). Why Docker? | Docker. Retrieved 14 October 2019, from </w:t>
      </w:r>
      <w:hyperlink r:id="rId16" w:history="1">
        <w:r w:rsidRPr="006304B5">
          <w:rPr>
            <w:rStyle w:val="Hyperlink"/>
            <w:rFonts w:ascii="Times New Roman" w:hAnsi="Times New Roman" w:cs="Times New Roman"/>
            <w:color w:val="000000" w:themeColor="text1"/>
            <w:sz w:val="24"/>
            <w:szCs w:val="24"/>
          </w:rPr>
          <w:t>https://www.docker.com/why-docker</w:t>
        </w:r>
      </w:hyperlink>
      <w:r w:rsidRPr="006304B5">
        <w:rPr>
          <w:rFonts w:ascii="Times New Roman" w:hAnsi="Times New Roman" w:cs="Times New Roman"/>
          <w:color w:val="000000" w:themeColor="text1"/>
          <w:sz w:val="24"/>
          <w:szCs w:val="24"/>
        </w:rPr>
        <w:t xml:space="preserve"> </w:t>
      </w:r>
    </w:p>
    <w:p w14:paraId="7F54C688" w14:textId="77777777" w:rsidR="00CD272C" w:rsidRPr="006304B5" w:rsidRDefault="00CD272C" w:rsidP="00CD272C">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[11] Kubernets.io. (2019). What is Kubernetes. Retrieved 14 October 2019, from https://kubernetes.io/docs/concepts/overview/what-is-kubernetes/ </w:t>
      </w:r>
      <w:proofErr w:type="spellStart"/>
      <w:r w:rsidRPr="006304B5">
        <w:rPr>
          <w:rFonts w:ascii="Times New Roman" w:hAnsi="Times New Roman" w:cs="Times New Roman"/>
          <w:color w:val="000000" w:themeColor="text1"/>
          <w:sz w:val="24"/>
          <w:szCs w:val="24"/>
        </w:rPr>
        <w:t>OpenSource</w:t>
      </w:r>
      <w:proofErr w:type="spellEnd"/>
      <w:r w:rsidRPr="006304B5">
        <w:rPr>
          <w:rFonts w:ascii="Times New Roman" w:hAnsi="Times New Roman" w:cs="Times New Roman"/>
          <w:color w:val="000000" w:themeColor="text1"/>
          <w:sz w:val="24"/>
          <w:szCs w:val="24"/>
        </w:rPr>
        <w:t xml:space="preserve">. (2019). What are Linux </w:t>
      </w:r>
      <w:proofErr w:type="gramStart"/>
      <w:r w:rsidRPr="006304B5">
        <w:rPr>
          <w:rFonts w:ascii="Times New Roman" w:hAnsi="Times New Roman" w:cs="Times New Roman"/>
          <w:color w:val="000000" w:themeColor="text1"/>
          <w:sz w:val="24"/>
          <w:szCs w:val="24"/>
        </w:rPr>
        <w:t>containers?.</w:t>
      </w:r>
      <w:proofErr w:type="gramEnd"/>
      <w:r w:rsidRPr="006304B5">
        <w:rPr>
          <w:rFonts w:ascii="Times New Roman" w:hAnsi="Times New Roman" w:cs="Times New Roman"/>
          <w:color w:val="000000" w:themeColor="text1"/>
          <w:sz w:val="24"/>
          <w:szCs w:val="24"/>
        </w:rPr>
        <w:t xml:space="preserve"> Retrieved 14 October 2019, from </w:t>
      </w:r>
      <w:hyperlink r:id="rId17" w:history="1">
        <w:r w:rsidRPr="006304B5">
          <w:rPr>
            <w:rStyle w:val="Hyperlink"/>
            <w:rFonts w:ascii="Times New Roman" w:hAnsi="Times New Roman" w:cs="Times New Roman"/>
            <w:color w:val="000000" w:themeColor="text1"/>
            <w:sz w:val="24"/>
            <w:szCs w:val="24"/>
          </w:rPr>
          <w:t>https://opensource.com/resources/what-are-linux-containers</w:t>
        </w:r>
      </w:hyperlink>
      <w:r w:rsidRPr="006304B5">
        <w:rPr>
          <w:rFonts w:ascii="Times New Roman" w:hAnsi="Times New Roman" w:cs="Times New Roman"/>
          <w:color w:val="000000" w:themeColor="text1"/>
          <w:sz w:val="24"/>
          <w:szCs w:val="24"/>
        </w:rPr>
        <w:t xml:space="preserve"> </w:t>
      </w:r>
    </w:p>
    <w:p w14:paraId="72514B43" w14:textId="77777777" w:rsidR="00CD272C" w:rsidRPr="006304B5" w:rsidRDefault="00CD272C" w:rsidP="00F71717">
      <w:pPr>
        <w:jc w:val="both"/>
        <w:rPr>
          <w:rFonts w:ascii="Times New Roman" w:hAnsi="Times New Roman" w:cs="Times New Roman"/>
          <w:color w:val="000000" w:themeColor="text1"/>
          <w:sz w:val="24"/>
          <w:szCs w:val="24"/>
        </w:rPr>
      </w:pPr>
      <w:r w:rsidRPr="006304B5">
        <w:rPr>
          <w:rFonts w:ascii="Times New Roman" w:hAnsi="Times New Roman" w:cs="Times New Roman"/>
          <w:color w:val="000000" w:themeColor="text1"/>
          <w:sz w:val="24"/>
          <w:szCs w:val="24"/>
        </w:rPr>
        <w:t xml:space="preserve">[12] Rubens, P. (2019). What are containers and why do you need </w:t>
      </w:r>
      <w:proofErr w:type="gramStart"/>
      <w:r w:rsidRPr="006304B5">
        <w:rPr>
          <w:rFonts w:ascii="Times New Roman" w:hAnsi="Times New Roman" w:cs="Times New Roman"/>
          <w:color w:val="000000" w:themeColor="text1"/>
          <w:sz w:val="24"/>
          <w:szCs w:val="24"/>
        </w:rPr>
        <w:t>them?.</w:t>
      </w:r>
      <w:proofErr w:type="gramEnd"/>
      <w:r w:rsidRPr="006304B5">
        <w:rPr>
          <w:rFonts w:ascii="Times New Roman" w:hAnsi="Times New Roman" w:cs="Times New Roman"/>
          <w:color w:val="000000" w:themeColor="text1"/>
          <w:sz w:val="24"/>
          <w:szCs w:val="24"/>
        </w:rPr>
        <w:t xml:space="preserve"> Retrieved 14 October 2019, from https://www.cio.com/article/2924995/what-are-containers-and-why-do-you-needthem.html</w:t>
      </w:r>
    </w:p>
    <w:p w14:paraId="33C12CEC" w14:textId="77777777" w:rsidR="00CD272C" w:rsidRPr="00955F5E" w:rsidRDefault="00CD272C" w:rsidP="00CD272C">
      <w:pPr>
        <w:jc w:val="both"/>
        <w:rPr>
          <w:rFonts w:ascii="Times New Roman" w:hAnsi="Times New Roman" w:cs="Times New Roman"/>
          <w:color w:val="000000" w:themeColor="text1"/>
          <w:sz w:val="24"/>
          <w:szCs w:val="24"/>
        </w:rPr>
      </w:pPr>
    </w:p>
    <w:p w14:paraId="14E51CA6" w14:textId="77777777" w:rsidR="00CD272C" w:rsidRPr="00955F5E" w:rsidRDefault="00CD272C" w:rsidP="00CD272C">
      <w:pPr>
        <w:jc w:val="both"/>
        <w:rPr>
          <w:rFonts w:ascii="Times New Roman" w:hAnsi="Times New Roman" w:cs="Times New Roman"/>
          <w:color w:val="000000" w:themeColor="text1"/>
          <w:sz w:val="24"/>
          <w:szCs w:val="24"/>
        </w:rPr>
      </w:pPr>
    </w:p>
    <w:p w14:paraId="3488C7A6" w14:textId="77777777" w:rsidR="00CD272C" w:rsidRPr="00955F5E" w:rsidRDefault="00CD272C" w:rsidP="00CD272C">
      <w:pPr>
        <w:jc w:val="both"/>
        <w:rPr>
          <w:rFonts w:ascii="Times New Roman" w:hAnsi="Times New Roman" w:cs="Times New Roman"/>
          <w:color w:val="000000" w:themeColor="text1"/>
          <w:sz w:val="24"/>
          <w:szCs w:val="24"/>
        </w:rPr>
      </w:pPr>
    </w:p>
    <w:p w14:paraId="62F144BD" w14:textId="77777777" w:rsidR="00CD272C" w:rsidRDefault="00CD272C"/>
    <w:sectPr w:rsidR="00CD2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DC5"/>
    <w:rsid w:val="000473F5"/>
    <w:rsid w:val="00105348"/>
    <w:rsid w:val="002206DF"/>
    <w:rsid w:val="0024231C"/>
    <w:rsid w:val="003228BE"/>
    <w:rsid w:val="003371A2"/>
    <w:rsid w:val="00340526"/>
    <w:rsid w:val="0035342B"/>
    <w:rsid w:val="003B1055"/>
    <w:rsid w:val="003C21E1"/>
    <w:rsid w:val="00402458"/>
    <w:rsid w:val="00432F76"/>
    <w:rsid w:val="004966F4"/>
    <w:rsid w:val="004B30F3"/>
    <w:rsid w:val="008048D2"/>
    <w:rsid w:val="008A2CC8"/>
    <w:rsid w:val="00976FC2"/>
    <w:rsid w:val="00A17875"/>
    <w:rsid w:val="00A95C76"/>
    <w:rsid w:val="00B2269E"/>
    <w:rsid w:val="00B95F75"/>
    <w:rsid w:val="00C7035D"/>
    <w:rsid w:val="00CD272C"/>
    <w:rsid w:val="00D51DC5"/>
    <w:rsid w:val="00D865ED"/>
    <w:rsid w:val="00F71717"/>
    <w:rsid w:val="00FB05A4"/>
    <w:rsid w:val="00FE4F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5105A"/>
  <w15:chartTrackingRefBased/>
  <w15:docId w15:val="{A32E65B8-6102-4715-8EA6-0AB03E4E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72C"/>
    <w:pPr>
      <w:keepNext/>
      <w:keepLines/>
      <w:spacing w:before="240" w:after="0"/>
      <w:outlineLvl w:val="0"/>
    </w:pPr>
    <w:rPr>
      <w:rFonts w:asciiTheme="majorHAnsi" w:eastAsiaTheme="majorEastAsia" w:hAnsiTheme="majorHAnsi" w:cstheme="majorBidi"/>
      <w:color w:val="2F5496" w:themeColor="accent1" w:themeShade="BF"/>
      <w:sz w:val="32"/>
      <w:szCs w:val="32"/>
      <w:lang w:val="en-IN"/>
    </w:rPr>
  </w:style>
  <w:style w:type="paragraph" w:styleId="Heading2">
    <w:name w:val="heading 2"/>
    <w:basedOn w:val="Normal"/>
    <w:next w:val="Normal"/>
    <w:link w:val="Heading2Char"/>
    <w:uiPriority w:val="9"/>
    <w:unhideWhenUsed/>
    <w:qFormat/>
    <w:rsid w:val="00CD272C"/>
    <w:pPr>
      <w:keepNext/>
      <w:keepLines/>
      <w:spacing w:before="40" w:after="0"/>
      <w:outlineLvl w:val="1"/>
    </w:pPr>
    <w:rPr>
      <w:rFonts w:asciiTheme="majorHAnsi" w:eastAsiaTheme="majorEastAsia" w:hAnsiTheme="majorHAnsi" w:cstheme="majorBidi"/>
      <w:color w:val="2F5496" w:themeColor="accent1" w:themeShade="BF"/>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CD272C"/>
  </w:style>
  <w:style w:type="character" w:customStyle="1" w:styleId="Heading1Char">
    <w:name w:val="Heading 1 Char"/>
    <w:basedOn w:val="DefaultParagraphFont"/>
    <w:link w:val="Heading1"/>
    <w:uiPriority w:val="9"/>
    <w:rsid w:val="00CD272C"/>
    <w:rPr>
      <w:rFonts w:asciiTheme="majorHAnsi" w:eastAsiaTheme="majorEastAsia" w:hAnsiTheme="majorHAnsi" w:cstheme="majorBidi"/>
      <w:color w:val="2F5496" w:themeColor="accent1" w:themeShade="BF"/>
      <w:sz w:val="32"/>
      <w:szCs w:val="32"/>
      <w:lang w:val="en-IN"/>
    </w:rPr>
  </w:style>
  <w:style w:type="character" w:customStyle="1" w:styleId="Heading2Char">
    <w:name w:val="Heading 2 Char"/>
    <w:basedOn w:val="DefaultParagraphFont"/>
    <w:link w:val="Heading2"/>
    <w:uiPriority w:val="9"/>
    <w:rsid w:val="00CD272C"/>
    <w:rPr>
      <w:rFonts w:asciiTheme="majorHAnsi" w:eastAsiaTheme="majorEastAsia" w:hAnsiTheme="majorHAnsi" w:cstheme="majorBidi"/>
      <w:color w:val="2F5496" w:themeColor="accent1" w:themeShade="BF"/>
      <w:sz w:val="26"/>
      <w:szCs w:val="26"/>
      <w:lang w:val="en-IN"/>
    </w:rPr>
  </w:style>
  <w:style w:type="paragraph" w:styleId="TOCHeading">
    <w:name w:val="TOC Heading"/>
    <w:basedOn w:val="Heading1"/>
    <w:next w:val="Normal"/>
    <w:uiPriority w:val="39"/>
    <w:unhideWhenUsed/>
    <w:qFormat/>
    <w:rsid w:val="00CD272C"/>
    <w:pPr>
      <w:outlineLvl w:val="9"/>
    </w:pPr>
    <w:rPr>
      <w:lang w:val="en-US"/>
    </w:rPr>
  </w:style>
  <w:style w:type="paragraph" w:styleId="TOC1">
    <w:name w:val="toc 1"/>
    <w:basedOn w:val="Normal"/>
    <w:next w:val="Normal"/>
    <w:autoRedefine/>
    <w:uiPriority w:val="39"/>
    <w:unhideWhenUsed/>
    <w:rsid w:val="00CD272C"/>
    <w:pPr>
      <w:spacing w:after="100"/>
    </w:pPr>
    <w:rPr>
      <w:lang w:val="en-IN"/>
    </w:rPr>
  </w:style>
  <w:style w:type="paragraph" w:styleId="TOC2">
    <w:name w:val="toc 2"/>
    <w:basedOn w:val="Normal"/>
    <w:next w:val="Normal"/>
    <w:autoRedefine/>
    <w:uiPriority w:val="39"/>
    <w:unhideWhenUsed/>
    <w:rsid w:val="00CD272C"/>
    <w:pPr>
      <w:spacing w:after="100"/>
      <w:ind w:left="220"/>
    </w:pPr>
    <w:rPr>
      <w:lang w:val="en-IN"/>
    </w:rPr>
  </w:style>
  <w:style w:type="character" w:styleId="Hyperlink">
    <w:name w:val="Hyperlink"/>
    <w:basedOn w:val="DefaultParagraphFont"/>
    <w:uiPriority w:val="99"/>
    <w:unhideWhenUsed/>
    <w:rsid w:val="00CD272C"/>
    <w:rPr>
      <w:color w:val="0563C1" w:themeColor="hyperlink"/>
      <w:u w:val="single"/>
    </w:rPr>
  </w:style>
  <w:style w:type="paragraph" w:styleId="Title">
    <w:name w:val="Title"/>
    <w:basedOn w:val="Normal"/>
    <w:next w:val="Normal"/>
    <w:link w:val="TitleChar"/>
    <w:uiPriority w:val="10"/>
    <w:qFormat/>
    <w:rsid w:val="00CD272C"/>
    <w:pPr>
      <w:spacing w:after="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CD272C"/>
    <w:rPr>
      <w:rFonts w:asciiTheme="majorHAnsi" w:eastAsiaTheme="majorEastAsia" w:hAnsiTheme="majorHAnsi" w:cstheme="majorBidi"/>
      <w:spacing w:val="-10"/>
      <w:kern w:val="28"/>
      <w:sz w:val="56"/>
      <w:szCs w:val="5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computerweekly.com/feature/What-are-containers-and-microservic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hyperlink" Target="https://opensource.com/resources/what-are-linux-containers" TargetMode="External"/><Relationship Id="rId2" Type="http://schemas.openxmlformats.org/officeDocument/2006/relationships/settings" Target="settings.xml"/><Relationship Id="rId16" Type="http://schemas.openxmlformats.org/officeDocument/2006/relationships/hyperlink" Target="https://www.docker.com/why-docker"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www.developintelligence.com/blog/2017/02/kubernetes-actually-use/" TargetMode="External"/><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www.ctl.io/developers/blog/post/what-is-kubernetes-and-how-to-us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13</Pages>
  <Words>3558</Words>
  <Characters>20282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Paraschiv (2026077)</dc:creator>
  <cp:keywords/>
  <dc:description/>
  <cp:lastModifiedBy>Cristian Paraschiv (2026077)</cp:lastModifiedBy>
  <cp:revision>18</cp:revision>
  <dcterms:created xsi:type="dcterms:W3CDTF">2022-07-25T10:30:00Z</dcterms:created>
  <dcterms:modified xsi:type="dcterms:W3CDTF">2022-07-25T13:11:00Z</dcterms:modified>
</cp:coreProperties>
</file>