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844B12" w14:textId="77777777" w:rsidR="006A6537" w:rsidRDefault="006A6537" w:rsidP="005D1655">
      <w:pPr>
        <w:spacing w:after="0"/>
        <w:jc w:val="center"/>
        <w:rPr>
          <w:rFonts w:ascii="Times New Roman" w:hAnsi="Times New Roman" w:cs="Times New Roman"/>
          <w:b/>
          <w:sz w:val="24"/>
          <w:szCs w:val="24"/>
        </w:rPr>
      </w:pPr>
    </w:p>
    <w:p w14:paraId="5740DCC3" w14:textId="77777777" w:rsidR="006A6537" w:rsidRDefault="006A6537" w:rsidP="005D1655">
      <w:pPr>
        <w:spacing w:after="0"/>
        <w:jc w:val="center"/>
        <w:rPr>
          <w:rFonts w:ascii="Times New Roman" w:hAnsi="Times New Roman" w:cs="Times New Roman"/>
          <w:b/>
          <w:sz w:val="24"/>
          <w:szCs w:val="24"/>
        </w:rPr>
      </w:pPr>
    </w:p>
    <w:p w14:paraId="6E61FBFB" w14:textId="77777777" w:rsidR="006A6537" w:rsidRDefault="006A6537" w:rsidP="005D1655">
      <w:pPr>
        <w:spacing w:after="0"/>
        <w:jc w:val="center"/>
        <w:rPr>
          <w:rFonts w:ascii="Times New Roman" w:hAnsi="Times New Roman" w:cs="Times New Roman"/>
          <w:b/>
          <w:sz w:val="24"/>
          <w:szCs w:val="24"/>
        </w:rPr>
      </w:pPr>
    </w:p>
    <w:p w14:paraId="400CAF8A" w14:textId="77777777" w:rsidR="006A6537" w:rsidRDefault="006A6537" w:rsidP="005D1655">
      <w:pPr>
        <w:spacing w:after="0"/>
        <w:jc w:val="center"/>
        <w:rPr>
          <w:rFonts w:ascii="Times New Roman" w:hAnsi="Times New Roman" w:cs="Times New Roman"/>
          <w:b/>
          <w:sz w:val="24"/>
          <w:szCs w:val="24"/>
        </w:rPr>
      </w:pPr>
    </w:p>
    <w:p w14:paraId="41B71594" w14:textId="22135584" w:rsidR="00A72F3C" w:rsidRDefault="00294FA2" w:rsidP="005D1655">
      <w:pPr>
        <w:spacing w:after="0"/>
        <w:jc w:val="center"/>
        <w:rPr>
          <w:rFonts w:ascii="Times New Roman" w:hAnsi="Times New Roman" w:cs="Times New Roman"/>
          <w:b/>
          <w:sz w:val="24"/>
          <w:szCs w:val="24"/>
        </w:rPr>
      </w:pPr>
      <w:r>
        <w:rPr>
          <w:rFonts w:ascii="Times New Roman" w:hAnsi="Times New Roman" w:cs="Times New Roman"/>
          <w:b/>
          <w:sz w:val="24"/>
          <w:szCs w:val="24"/>
        </w:rPr>
        <w:t xml:space="preserve">Academic report </w:t>
      </w:r>
    </w:p>
    <w:p w14:paraId="27C39D71" w14:textId="08723058" w:rsidR="006A6537" w:rsidRPr="008C0A8C" w:rsidRDefault="006A6537" w:rsidP="006A6537">
      <w:pPr>
        <w:spacing w:after="0"/>
        <w:jc w:val="center"/>
        <w:rPr>
          <w:rFonts w:ascii="Times New Roman" w:hAnsi="Times New Roman" w:cs="Times New Roman"/>
          <w:sz w:val="24"/>
          <w:szCs w:val="24"/>
        </w:rPr>
      </w:pPr>
      <w:r w:rsidRPr="008C0A8C">
        <w:rPr>
          <w:rFonts w:ascii="Times New Roman" w:hAnsi="Times New Roman" w:cs="Times New Roman"/>
          <w:sz w:val="24"/>
          <w:szCs w:val="24"/>
        </w:rPr>
        <w:t>Student Name</w:t>
      </w:r>
      <w:r w:rsidR="00294FA2">
        <w:rPr>
          <w:rFonts w:ascii="Times New Roman" w:hAnsi="Times New Roman" w:cs="Times New Roman"/>
          <w:sz w:val="24"/>
          <w:szCs w:val="24"/>
        </w:rPr>
        <w:t>: Gina Oprean 1918859</w:t>
      </w:r>
    </w:p>
    <w:p w14:paraId="167BC741" w14:textId="1F95144C" w:rsidR="006A6537" w:rsidRPr="008C0A8C" w:rsidRDefault="00294FA2" w:rsidP="006A6537">
      <w:pPr>
        <w:spacing w:after="0"/>
        <w:jc w:val="center"/>
        <w:rPr>
          <w:rFonts w:ascii="Times New Roman" w:hAnsi="Times New Roman" w:cs="Times New Roman"/>
          <w:sz w:val="24"/>
          <w:szCs w:val="24"/>
        </w:rPr>
      </w:pPr>
      <w:r>
        <w:rPr>
          <w:rFonts w:ascii="Times New Roman" w:hAnsi="Times New Roman" w:cs="Times New Roman"/>
          <w:sz w:val="24"/>
          <w:szCs w:val="24"/>
        </w:rPr>
        <w:t>Module code BMSW</w:t>
      </w:r>
      <w:r w:rsidR="00A44C32">
        <w:rPr>
          <w:rFonts w:ascii="Times New Roman" w:hAnsi="Times New Roman" w:cs="Times New Roman"/>
          <w:sz w:val="24"/>
          <w:szCs w:val="24"/>
        </w:rPr>
        <w:t>6104</w:t>
      </w:r>
    </w:p>
    <w:p w14:paraId="2597BBDE" w14:textId="257FDDCF" w:rsidR="006A6537" w:rsidRPr="008C0A8C" w:rsidRDefault="00A44C32" w:rsidP="006A6537">
      <w:pPr>
        <w:spacing w:after="0"/>
        <w:jc w:val="center"/>
        <w:rPr>
          <w:rFonts w:ascii="Times New Roman" w:hAnsi="Times New Roman" w:cs="Times New Roman"/>
          <w:sz w:val="24"/>
          <w:szCs w:val="24"/>
        </w:rPr>
      </w:pPr>
      <w:r>
        <w:rPr>
          <w:rFonts w:ascii="Times New Roman" w:hAnsi="Times New Roman" w:cs="Times New Roman"/>
          <w:sz w:val="24"/>
          <w:szCs w:val="24"/>
        </w:rPr>
        <w:t xml:space="preserve">Lecturer:Eric </w:t>
      </w:r>
      <w:r w:rsidR="00A060D2">
        <w:rPr>
          <w:rFonts w:ascii="Times New Roman" w:hAnsi="Times New Roman" w:cs="Times New Roman"/>
          <w:sz w:val="24"/>
          <w:szCs w:val="24"/>
        </w:rPr>
        <w:t>Osei</w:t>
      </w:r>
    </w:p>
    <w:p w14:paraId="490EF06A" w14:textId="13E9768E" w:rsidR="006A6537" w:rsidRPr="008C0A8C" w:rsidRDefault="006A6537" w:rsidP="00A44C32">
      <w:pPr>
        <w:spacing w:after="0"/>
        <w:rPr>
          <w:rFonts w:ascii="Times New Roman" w:hAnsi="Times New Roman" w:cs="Times New Roman"/>
          <w:sz w:val="24"/>
          <w:szCs w:val="24"/>
        </w:rPr>
      </w:pPr>
    </w:p>
    <w:p w14:paraId="5D29F842" w14:textId="77777777" w:rsidR="006A6537" w:rsidRDefault="006A6537" w:rsidP="005D1655">
      <w:pPr>
        <w:spacing w:after="0"/>
        <w:jc w:val="center"/>
        <w:rPr>
          <w:rFonts w:ascii="Times New Roman" w:hAnsi="Times New Roman" w:cs="Times New Roman"/>
          <w:b/>
          <w:sz w:val="24"/>
          <w:szCs w:val="24"/>
        </w:rPr>
      </w:pPr>
    </w:p>
    <w:p w14:paraId="2E25EF71" w14:textId="77777777" w:rsidR="006A6537" w:rsidRDefault="006A6537" w:rsidP="005D1655">
      <w:pPr>
        <w:spacing w:after="0"/>
        <w:jc w:val="center"/>
        <w:rPr>
          <w:rFonts w:ascii="Times New Roman" w:hAnsi="Times New Roman" w:cs="Times New Roman"/>
          <w:b/>
          <w:sz w:val="24"/>
          <w:szCs w:val="24"/>
        </w:rPr>
      </w:pPr>
    </w:p>
    <w:p w14:paraId="005F985F" w14:textId="77777777" w:rsidR="006A6537" w:rsidRDefault="006A6537" w:rsidP="005D1655">
      <w:pPr>
        <w:spacing w:after="0"/>
        <w:jc w:val="center"/>
        <w:rPr>
          <w:rFonts w:ascii="Times New Roman" w:hAnsi="Times New Roman" w:cs="Times New Roman"/>
          <w:b/>
          <w:sz w:val="24"/>
          <w:szCs w:val="24"/>
        </w:rPr>
      </w:pPr>
    </w:p>
    <w:p w14:paraId="6E653193" w14:textId="77777777" w:rsidR="006A6537" w:rsidRDefault="006A6537" w:rsidP="005D1655">
      <w:pPr>
        <w:spacing w:after="0"/>
        <w:jc w:val="center"/>
        <w:rPr>
          <w:rFonts w:ascii="Times New Roman" w:hAnsi="Times New Roman" w:cs="Times New Roman"/>
          <w:b/>
          <w:sz w:val="24"/>
          <w:szCs w:val="24"/>
        </w:rPr>
      </w:pPr>
    </w:p>
    <w:p w14:paraId="3B2BD608" w14:textId="77777777" w:rsidR="006A6537" w:rsidRDefault="006A6537" w:rsidP="005D1655">
      <w:pPr>
        <w:spacing w:after="0"/>
        <w:jc w:val="center"/>
        <w:rPr>
          <w:rFonts w:ascii="Times New Roman" w:hAnsi="Times New Roman" w:cs="Times New Roman"/>
          <w:b/>
          <w:sz w:val="24"/>
          <w:szCs w:val="24"/>
        </w:rPr>
      </w:pPr>
    </w:p>
    <w:p w14:paraId="1BBEBBE9" w14:textId="77777777" w:rsidR="006A6537" w:rsidRDefault="006A6537" w:rsidP="005D1655">
      <w:pPr>
        <w:spacing w:after="0"/>
        <w:jc w:val="center"/>
        <w:rPr>
          <w:rFonts w:ascii="Times New Roman" w:hAnsi="Times New Roman" w:cs="Times New Roman"/>
          <w:b/>
          <w:sz w:val="24"/>
          <w:szCs w:val="24"/>
        </w:rPr>
      </w:pPr>
    </w:p>
    <w:p w14:paraId="7F3BACA9" w14:textId="77777777" w:rsidR="006A6537" w:rsidRDefault="006A6537" w:rsidP="005D1655">
      <w:pPr>
        <w:spacing w:after="0"/>
        <w:jc w:val="center"/>
        <w:rPr>
          <w:rFonts w:ascii="Times New Roman" w:hAnsi="Times New Roman" w:cs="Times New Roman"/>
          <w:b/>
          <w:sz w:val="24"/>
          <w:szCs w:val="24"/>
        </w:rPr>
      </w:pPr>
    </w:p>
    <w:p w14:paraId="2F5BD97D" w14:textId="77777777" w:rsidR="006A6537" w:rsidRDefault="006A6537" w:rsidP="005D1655">
      <w:pPr>
        <w:spacing w:after="0"/>
        <w:jc w:val="center"/>
        <w:rPr>
          <w:rFonts w:ascii="Times New Roman" w:hAnsi="Times New Roman" w:cs="Times New Roman"/>
          <w:b/>
          <w:sz w:val="24"/>
          <w:szCs w:val="24"/>
        </w:rPr>
      </w:pPr>
    </w:p>
    <w:p w14:paraId="71B36141" w14:textId="77777777" w:rsidR="006A6537" w:rsidRDefault="006A6537" w:rsidP="005D1655">
      <w:pPr>
        <w:spacing w:after="0"/>
        <w:jc w:val="center"/>
        <w:rPr>
          <w:rFonts w:ascii="Times New Roman" w:hAnsi="Times New Roman" w:cs="Times New Roman"/>
          <w:b/>
          <w:sz w:val="24"/>
          <w:szCs w:val="24"/>
        </w:rPr>
      </w:pPr>
    </w:p>
    <w:p w14:paraId="09A6FA72" w14:textId="77777777" w:rsidR="006A6537" w:rsidRDefault="006A6537" w:rsidP="005D1655">
      <w:pPr>
        <w:spacing w:after="0"/>
        <w:jc w:val="center"/>
        <w:rPr>
          <w:rFonts w:ascii="Times New Roman" w:hAnsi="Times New Roman" w:cs="Times New Roman"/>
          <w:b/>
          <w:sz w:val="24"/>
          <w:szCs w:val="24"/>
        </w:rPr>
      </w:pPr>
    </w:p>
    <w:p w14:paraId="65E29664" w14:textId="77777777" w:rsidR="006A6537" w:rsidRDefault="006A6537" w:rsidP="005D1655">
      <w:pPr>
        <w:spacing w:after="0"/>
        <w:jc w:val="center"/>
        <w:rPr>
          <w:rFonts w:ascii="Times New Roman" w:hAnsi="Times New Roman" w:cs="Times New Roman"/>
          <w:b/>
          <w:sz w:val="24"/>
          <w:szCs w:val="24"/>
        </w:rPr>
      </w:pPr>
    </w:p>
    <w:p w14:paraId="40B07643" w14:textId="77777777" w:rsidR="006A6537" w:rsidRDefault="006A6537" w:rsidP="005D1655">
      <w:pPr>
        <w:spacing w:after="0"/>
        <w:jc w:val="center"/>
        <w:rPr>
          <w:rFonts w:ascii="Times New Roman" w:hAnsi="Times New Roman" w:cs="Times New Roman"/>
          <w:b/>
          <w:sz w:val="24"/>
          <w:szCs w:val="24"/>
        </w:rPr>
      </w:pPr>
    </w:p>
    <w:p w14:paraId="4CB5AC73" w14:textId="77777777" w:rsidR="006A6537" w:rsidRDefault="006A6537" w:rsidP="005D1655">
      <w:pPr>
        <w:spacing w:after="0"/>
        <w:jc w:val="center"/>
        <w:rPr>
          <w:rFonts w:ascii="Times New Roman" w:hAnsi="Times New Roman" w:cs="Times New Roman"/>
          <w:b/>
          <w:sz w:val="24"/>
          <w:szCs w:val="24"/>
        </w:rPr>
      </w:pPr>
    </w:p>
    <w:p w14:paraId="70A595E2" w14:textId="77777777" w:rsidR="006E4A60" w:rsidRDefault="006E4A60">
      <w:pPr>
        <w:rPr>
          <w:rFonts w:ascii="Times New Roman" w:hAnsi="Times New Roman" w:cs="Times New Roman"/>
          <w:b/>
          <w:sz w:val="24"/>
          <w:szCs w:val="24"/>
        </w:rPr>
      </w:pPr>
      <w:r>
        <w:rPr>
          <w:rFonts w:ascii="Times New Roman" w:hAnsi="Times New Roman" w:cs="Times New Roman"/>
          <w:b/>
          <w:sz w:val="24"/>
          <w:szCs w:val="24"/>
        </w:rPr>
        <w:br w:type="page"/>
      </w:r>
    </w:p>
    <w:p w14:paraId="1B7404B4" w14:textId="77777777" w:rsidR="005D5C21" w:rsidRDefault="005D5C21" w:rsidP="005D5C21">
      <w:pPr>
        <w:jc w:val="center"/>
        <w:rPr>
          <w:rFonts w:ascii="Times New Roman" w:hAnsi="Times New Roman" w:cs="Times New Roman"/>
          <w:b/>
          <w:sz w:val="24"/>
          <w:szCs w:val="24"/>
        </w:rPr>
      </w:pPr>
      <w:r>
        <w:rPr>
          <w:rFonts w:ascii="Times New Roman" w:hAnsi="Times New Roman" w:cs="Times New Roman"/>
          <w:b/>
          <w:sz w:val="24"/>
          <w:szCs w:val="24"/>
        </w:rPr>
        <w:lastRenderedPageBreak/>
        <w:t>Table of Contents</w:t>
      </w:r>
    </w:p>
    <w:sdt>
      <w:sdtPr>
        <w:rPr>
          <w:rFonts w:asciiTheme="minorHAnsi" w:eastAsiaTheme="minorHAnsi" w:hAnsiTheme="minorHAnsi" w:cstheme="minorBidi"/>
          <w:color w:val="auto"/>
          <w:sz w:val="22"/>
          <w:szCs w:val="22"/>
        </w:rPr>
        <w:id w:val="-543760068"/>
        <w:docPartObj>
          <w:docPartGallery w:val="Table of Contents"/>
          <w:docPartUnique/>
        </w:docPartObj>
      </w:sdtPr>
      <w:sdtEndPr>
        <w:rPr>
          <w:b/>
          <w:bCs/>
          <w:noProof/>
        </w:rPr>
      </w:sdtEndPr>
      <w:sdtContent>
        <w:p w14:paraId="4CE51BC5" w14:textId="77777777" w:rsidR="006E4A60" w:rsidRDefault="006E4A60">
          <w:pPr>
            <w:pStyle w:val="TOCHeading"/>
          </w:pPr>
          <w:r>
            <w:t>Contents</w:t>
          </w:r>
        </w:p>
        <w:p w14:paraId="0C673F1E" w14:textId="77777777" w:rsidR="002F41AD" w:rsidRDefault="006E4A60">
          <w:pPr>
            <w:pStyle w:val="TOC1"/>
            <w:tabs>
              <w:tab w:val="left" w:pos="1320"/>
              <w:tab w:val="right" w:leader="dot" w:pos="9350"/>
            </w:tabs>
            <w:rPr>
              <w:rFonts w:eastAsiaTheme="minorEastAsia"/>
              <w:noProof/>
            </w:rPr>
          </w:pPr>
          <w:r>
            <w:fldChar w:fldCharType="begin"/>
          </w:r>
          <w:r>
            <w:instrText xml:space="preserve"> TOC \o "1-3" \h \z \u </w:instrText>
          </w:r>
          <w:r>
            <w:fldChar w:fldCharType="separate"/>
          </w:r>
          <w:hyperlink w:anchor="_Toc120280714" w:history="1">
            <w:r w:rsidR="002F41AD" w:rsidRPr="002D1782">
              <w:rPr>
                <w:rStyle w:val="Hyperlink"/>
                <w:noProof/>
              </w:rPr>
              <w:t>1.</w:t>
            </w:r>
            <w:r w:rsidR="002F41AD">
              <w:rPr>
                <w:rFonts w:eastAsiaTheme="minorEastAsia"/>
                <w:noProof/>
              </w:rPr>
              <w:tab/>
            </w:r>
            <w:r w:rsidR="002F41AD" w:rsidRPr="002D1782">
              <w:rPr>
                <w:rStyle w:val="Hyperlink"/>
                <w:noProof/>
              </w:rPr>
              <w:t>Introduction</w:t>
            </w:r>
            <w:r w:rsidR="002F41AD">
              <w:rPr>
                <w:noProof/>
                <w:webHidden/>
              </w:rPr>
              <w:tab/>
            </w:r>
            <w:r w:rsidR="002F41AD">
              <w:rPr>
                <w:noProof/>
                <w:webHidden/>
              </w:rPr>
              <w:fldChar w:fldCharType="begin"/>
            </w:r>
            <w:r w:rsidR="002F41AD">
              <w:rPr>
                <w:noProof/>
                <w:webHidden/>
              </w:rPr>
              <w:instrText xml:space="preserve"> PAGEREF _Toc120280714 \h </w:instrText>
            </w:r>
            <w:r w:rsidR="002F41AD">
              <w:rPr>
                <w:noProof/>
                <w:webHidden/>
              </w:rPr>
            </w:r>
            <w:r w:rsidR="002F41AD">
              <w:rPr>
                <w:noProof/>
                <w:webHidden/>
              </w:rPr>
              <w:fldChar w:fldCharType="separate"/>
            </w:r>
            <w:r w:rsidR="002F41AD">
              <w:rPr>
                <w:noProof/>
                <w:webHidden/>
              </w:rPr>
              <w:t>4</w:t>
            </w:r>
            <w:r w:rsidR="002F41AD">
              <w:rPr>
                <w:noProof/>
                <w:webHidden/>
              </w:rPr>
              <w:fldChar w:fldCharType="end"/>
            </w:r>
          </w:hyperlink>
        </w:p>
        <w:p w14:paraId="6FED209C" w14:textId="77777777" w:rsidR="002F41AD" w:rsidRDefault="00000000">
          <w:pPr>
            <w:pStyle w:val="TOC1"/>
            <w:tabs>
              <w:tab w:val="left" w:pos="1320"/>
              <w:tab w:val="right" w:leader="dot" w:pos="9350"/>
            </w:tabs>
            <w:rPr>
              <w:rFonts w:eastAsiaTheme="minorEastAsia"/>
              <w:noProof/>
            </w:rPr>
          </w:pPr>
          <w:hyperlink w:anchor="_Toc120280715" w:history="1">
            <w:r w:rsidR="002F41AD" w:rsidRPr="002D1782">
              <w:rPr>
                <w:rStyle w:val="Hyperlink"/>
                <w:noProof/>
              </w:rPr>
              <w:t>2.</w:t>
            </w:r>
            <w:r w:rsidR="002F41AD">
              <w:rPr>
                <w:rFonts w:eastAsiaTheme="minorEastAsia"/>
                <w:noProof/>
              </w:rPr>
              <w:tab/>
            </w:r>
            <w:r w:rsidR="002F41AD" w:rsidRPr="002D1782">
              <w:rPr>
                <w:rStyle w:val="Hyperlink"/>
                <w:noProof/>
              </w:rPr>
              <w:t>A Description of Social Initiative Based On the Setting of SMEs</w:t>
            </w:r>
            <w:r w:rsidR="002F41AD">
              <w:rPr>
                <w:noProof/>
                <w:webHidden/>
              </w:rPr>
              <w:tab/>
            </w:r>
            <w:r w:rsidR="002F41AD">
              <w:rPr>
                <w:noProof/>
                <w:webHidden/>
              </w:rPr>
              <w:fldChar w:fldCharType="begin"/>
            </w:r>
            <w:r w:rsidR="002F41AD">
              <w:rPr>
                <w:noProof/>
                <w:webHidden/>
              </w:rPr>
              <w:instrText xml:space="preserve"> PAGEREF _Toc120280715 \h </w:instrText>
            </w:r>
            <w:r w:rsidR="002F41AD">
              <w:rPr>
                <w:noProof/>
                <w:webHidden/>
              </w:rPr>
            </w:r>
            <w:r w:rsidR="002F41AD">
              <w:rPr>
                <w:noProof/>
                <w:webHidden/>
              </w:rPr>
              <w:fldChar w:fldCharType="separate"/>
            </w:r>
            <w:r w:rsidR="002F41AD">
              <w:rPr>
                <w:noProof/>
                <w:webHidden/>
              </w:rPr>
              <w:t>5</w:t>
            </w:r>
            <w:r w:rsidR="002F41AD">
              <w:rPr>
                <w:noProof/>
                <w:webHidden/>
              </w:rPr>
              <w:fldChar w:fldCharType="end"/>
            </w:r>
          </w:hyperlink>
        </w:p>
        <w:p w14:paraId="77090225" w14:textId="77777777" w:rsidR="002F41AD" w:rsidRDefault="00000000">
          <w:pPr>
            <w:pStyle w:val="TOC2"/>
            <w:tabs>
              <w:tab w:val="right" w:leader="dot" w:pos="9350"/>
            </w:tabs>
            <w:rPr>
              <w:rFonts w:eastAsiaTheme="minorEastAsia"/>
              <w:noProof/>
            </w:rPr>
          </w:pPr>
          <w:hyperlink w:anchor="_Toc120280716" w:history="1">
            <w:r w:rsidR="002F41AD" w:rsidRPr="002D1782">
              <w:rPr>
                <w:rStyle w:val="Hyperlink"/>
                <w:noProof/>
              </w:rPr>
              <w:t>The Different SE Activities That SMEs Carry Out</w:t>
            </w:r>
            <w:r w:rsidR="002F41AD">
              <w:rPr>
                <w:noProof/>
                <w:webHidden/>
              </w:rPr>
              <w:tab/>
            </w:r>
            <w:r w:rsidR="002F41AD">
              <w:rPr>
                <w:noProof/>
                <w:webHidden/>
              </w:rPr>
              <w:fldChar w:fldCharType="begin"/>
            </w:r>
            <w:r w:rsidR="002F41AD">
              <w:rPr>
                <w:noProof/>
                <w:webHidden/>
              </w:rPr>
              <w:instrText xml:space="preserve"> PAGEREF _Toc120280716 \h </w:instrText>
            </w:r>
            <w:r w:rsidR="002F41AD">
              <w:rPr>
                <w:noProof/>
                <w:webHidden/>
              </w:rPr>
            </w:r>
            <w:r w:rsidR="002F41AD">
              <w:rPr>
                <w:noProof/>
                <w:webHidden/>
              </w:rPr>
              <w:fldChar w:fldCharType="separate"/>
            </w:r>
            <w:r w:rsidR="002F41AD">
              <w:rPr>
                <w:noProof/>
                <w:webHidden/>
              </w:rPr>
              <w:t>5</w:t>
            </w:r>
            <w:r w:rsidR="002F41AD">
              <w:rPr>
                <w:noProof/>
                <w:webHidden/>
              </w:rPr>
              <w:fldChar w:fldCharType="end"/>
            </w:r>
          </w:hyperlink>
        </w:p>
        <w:p w14:paraId="2FA440DA" w14:textId="77777777" w:rsidR="002F41AD" w:rsidRDefault="00000000">
          <w:pPr>
            <w:pStyle w:val="TOC2"/>
            <w:tabs>
              <w:tab w:val="right" w:leader="dot" w:pos="9350"/>
            </w:tabs>
            <w:rPr>
              <w:rFonts w:eastAsiaTheme="minorEastAsia"/>
              <w:noProof/>
            </w:rPr>
          </w:pPr>
          <w:hyperlink w:anchor="_Toc120280717" w:history="1">
            <w:r w:rsidR="002F41AD" w:rsidRPr="002D1782">
              <w:rPr>
                <w:rStyle w:val="Hyperlink"/>
                <w:noProof/>
              </w:rPr>
              <w:t>The Issues and Challenges Facing Social Enterprise</w:t>
            </w:r>
            <w:r w:rsidR="002F41AD">
              <w:rPr>
                <w:noProof/>
                <w:webHidden/>
              </w:rPr>
              <w:tab/>
            </w:r>
            <w:r w:rsidR="002F41AD">
              <w:rPr>
                <w:noProof/>
                <w:webHidden/>
              </w:rPr>
              <w:fldChar w:fldCharType="begin"/>
            </w:r>
            <w:r w:rsidR="002F41AD">
              <w:rPr>
                <w:noProof/>
                <w:webHidden/>
              </w:rPr>
              <w:instrText xml:space="preserve"> PAGEREF _Toc120280717 \h </w:instrText>
            </w:r>
            <w:r w:rsidR="002F41AD">
              <w:rPr>
                <w:noProof/>
                <w:webHidden/>
              </w:rPr>
            </w:r>
            <w:r w:rsidR="002F41AD">
              <w:rPr>
                <w:noProof/>
                <w:webHidden/>
              </w:rPr>
              <w:fldChar w:fldCharType="separate"/>
            </w:r>
            <w:r w:rsidR="002F41AD">
              <w:rPr>
                <w:noProof/>
                <w:webHidden/>
              </w:rPr>
              <w:t>6</w:t>
            </w:r>
            <w:r w:rsidR="002F41AD">
              <w:rPr>
                <w:noProof/>
                <w:webHidden/>
              </w:rPr>
              <w:fldChar w:fldCharType="end"/>
            </w:r>
          </w:hyperlink>
        </w:p>
        <w:p w14:paraId="4B58A4F7" w14:textId="77777777" w:rsidR="002F41AD" w:rsidRDefault="00000000">
          <w:pPr>
            <w:pStyle w:val="TOC1"/>
            <w:tabs>
              <w:tab w:val="left" w:pos="1320"/>
              <w:tab w:val="right" w:leader="dot" w:pos="9350"/>
            </w:tabs>
            <w:rPr>
              <w:rFonts w:eastAsiaTheme="minorEastAsia"/>
              <w:noProof/>
            </w:rPr>
          </w:pPr>
          <w:hyperlink w:anchor="_Toc120280718" w:history="1">
            <w:r w:rsidR="002F41AD" w:rsidRPr="002D1782">
              <w:rPr>
                <w:rStyle w:val="Hyperlink"/>
                <w:noProof/>
              </w:rPr>
              <w:t>3.</w:t>
            </w:r>
            <w:r w:rsidR="002F41AD">
              <w:rPr>
                <w:rFonts w:eastAsiaTheme="minorEastAsia"/>
                <w:noProof/>
              </w:rPr>
              <w:tab/>
            </w:r>
            <w:r w:rsidR="002F41AD" w:rsidRPr="002D1782">
              <w:rPr>
                <w:rStyle w:val="Hyperlink"/>
                <w:noProof/>
              </w:rPr>
              <w:t>Appraisal and Strategic Direction of the Jobs Social Enterprise</w:t>
            </w:r>
            <w:r w:rsidR="002F41AD">
              <w:rPr>
                <w:noProof/>
                <w:webHidden/>
              </w:rPr>
              <w:tab/>
            </w:r>
            <w:r w:rsidR="002F41AD">
              <w:rPr>
                <w:noProof/>
                <w:webHidden/>
              </w:rPr>
              <w:fldChar w:fldCharType="begin"/>
            </w:r>
            <w:r w:rsidR="002F41AD">
              <w:rPr>
                <w:noProof/>
                <w:webHidden/>
              </w:rPr>
              <w:instrText xml:space="preserve"> PAGEREF _Toc120280718 \h </w:instrText>
            </w:r>
            <w:r w:rsidR="002F41AD">
              <w:rPr>
                <w:noProof/>
                <w:webHidden/>
              </w:rPr>
            </w:r>
            <w:r w:rsidR="002F41AD">
              <w:rPr>
                <w:noProof/>
                <w:webHidden/>
              </w:rPr>
              <w:fldChar w:fldCharType="separate"/>
            </w:r>
            <w:r w:rsidR="002F41AD">
              <w:rPr>
                <w:noProof/>
                <w:webHidden/>
              </w:rPr>
              <w:t>7</w:t>
            </w:r>
            <w:r w:rsidR="002F41AD">
              <w:rPr>
                <w:noProof/>
                <w:webHidden/>
              </w:rPr>
              <w:fldChar w:fldCharType="end"/>
            </w:r>
          </w:hyperlink>
        </w:p>
        <w:p w14:paraId="22BD734C" w14:textId="77777777" w:rsidR="002F41AD" w:rsidRDefault="00000000">
          <w:pPr>
            <w:pStyle w:val="TOC2"/>
            <w:tabs>
              <w:tab w:val="right" w:leader="dot" w:pos="9350"/>
            </w:tabs>
            <w:rPr>
              <w:rFonts w:eastAsiaTheme="minorEastAsia"/>
              <w:noProof/>
            </w:rPr>
          </w:pPr>
          <w:hyperlink w:anchor="_Toc120280719" w:history="1">
            <w:r w:rsidR="002F41AD" w:rsidRPr="002D1782">
              <w:rPr>
                <w:rStyle w:val="Hyperlink"/>
                <w:noProof/>
              </w:rPr>
              <w:t>Jobs Social Enterprise</w:t>
            </w:r>
            <w:r w:rsidR="002F41AD">
              <w:rPr>
                <w:noProof/>
                <w:webHidden/>
              </w:rPr>
              <w:tab/>
            </w:r>
            <w:r w:rsidR="002F41AD">
              <w:rPr>
                <w:noProof/>
                <w:webHidden/>
              </w:rPr>
              <w:fldChar w:fldCharType="begin"/>
            </w:r>
            <w:r w:rsidR="002F41AD">
              <w:rPr>
                <w:noProof/>
                <w:webHidden/>
              </w:rPr>
              <w:instrText xml:space="preserve"> PAGEREF _Toc120280719 \h </w:instrText>
            </w:r>
            <w:r w:rsidR="002F41AD">
              <w:rPr>
                <w:noProof/>
                <w:webHidden/>
              </w:rPr>
            </w:r>
            <w:r w:rsidR="002F41AD">
              <w:rPr>
                <w:noProof/>
                <w:webHidden/>
              </w:rPr>
              <w:fldChar w:fldCharType="separate"/>
            </w:r>
            <w:r w:rsidR="002F41AD">
              <w:rPr>
                <w:noProof/>
                <w:webHidden/>
              </w:rPr>
              <w:t>7</w:t>
            </w:r>
            <w:r w:rsidR="002F41AD">
              <w:rPr>
                <w:noProof/>
                <w:webHidden/>
              </w:rPr>
              <w:fldChar w:fldCharType="end"/>
            </w:r>
          </w:hyperlink>
        </w:p>
        <w:p w14:paraId="58FCDCBC" w14:textId="77777777" w:rsidR="002F41AD" w:rsidRDefault="00000000">
          <w:pPr>
            <w:pStyle w:val="TOC1"/>
            <w:tabs>
              <w:tab w:val="left" w:pos="1320"/>
              <w:tab w:val="right" w:leader="dot" w:pos="9350"/>
            </w:tabs>
            <w:rPr>
              <w:rFonts w:eastAsiaTheme="minorEastAsia"/>
              <w:noProof/>
            </w:rPr>
          </w:pPr>
          <w:hyperlink w:anchor="_Toc120280720" w:history="1">
            <w:r w:rsidR="002F41AD" w:rsidRPr="002D1782">
              <w:rPr>
                <w:rStyle w:val="Hyperlink"/>
                <w:noProof/>
              </w:rPr>
              <w:t>4.</w:t>
            </w:r>
            <w:r w:rsidR="002F41AD">
              <w:rPr>
                <w:rFonts w:eastAsiaTheme="minorEastAsia"/>
                <w:noProof/>
              </w:rPr>
              <w:tab/>
            </w:r>
            <w:r w:rsidR="002F41AD" w:rsidRPr="002D1782">
              <w:rPr>
                <w:rStyle w:val="Hyperlink"/>
                <w:noProof/>
              </w:rPr>
              <w:t>PESTEL External Environmental Scanning</w:t>
            </w:r>
            <w:r w:rsidR="002F41AD">
              <w:rPr>
                <w:noProof/>
                <w:webHidden/>
              </w:rPr>
              <w:tab/>
            </w:r>
            <w:r w:rsidR="002F41AD">
              <w:rPr>
                <w:noProof/>
                <w:webHidden/>
              </w:rPr>
              <w:fldChar w:fldCharType="begin"/>
            </w:r>
            <w:r w:rsidR="002F41AD">
              <w:rPr>
                <w:noProof/>
                <w:webHidden/>
              </w:rPr>
              <w:instrText xml:space="preserve"> PAGEREF _Toc120280720 \h </w:instrText>
            </w:r>
            <w:r w:rsidR="002F41AD">
              <w:rPr>
                <w:noProof/>
                <w:webHidden/>
              </w:rPr>
            </w:r>
            <w:r w:rsidR="002F41AD">
              <w:rPr>
                <w:noProof/>
                <w:webHidden/>
              </w:rPr>
              <w:fldChar w:fldCharType="separate"/>
            </w:r>
            <w:r w:rsidR="002F41AD">
              <w:rPr>
                <w:noProof/>
                <w:webHidden/>
              </w:rPr>
              <w:t>8</w:t>
            </w:r>
            <w:r w:rsidR="002F41AD">
              <w:rPr>
                <w:noProof/>
                <w:webHidden/>
              </w:rPr>
              <w:fldChar w:fldCharType="end"/>
            </w:r>
          </w:hyperlink>
        </w:p>
        <w:p w14:paraId="77AD05FD" w14:textId="77777777" w:rsidR="002F41AD" w:rsidRDefault="00000000">
          <w:pPr>
            <w:pStyle w:val="TOC2"/>
            <w:tabs>
              <w:tab w:val="right" w:leader="dot" w:pos="9350"/>
            </w:tabs>
            <w:rPr>
              <w:rFonts w:eastAsiaTheme="minorEastAsia"/>
              <w:noProof/>
            </w:rPr>
          </w:pPr>
          <w:hyperlink w:anchor="_Toc120280721" w:history="1">
            <w:r w:rsidR="002F41AD" w:rsidRPr="002D1782">
              <w:rPr>
                <w:rStyle w:val="Hyperlink"/>
                <w:noProof/>
              </w:rPr>
              <w:t>PESTEL Assessment of Jobs Social Enterprise</w:t>
            </w:r>
            <w:r w:rsidR="002F41AD">
              <w:rPr>
                <w:noProof/>
                <w:webHidden/>
              </w:rPr>
              <w:tab/>
            </w:r>
            <w:r w:rsidR="002F41AD">
              <w:rPr>
                <w:noProof/>
                <w:webHidden/>
              </w:rPr>
              <w:fldChar w:fldCharType="begin"/>
            </w:r>
            <w:r w:rsidR="002F41AD">
              <w:rPr>
                <w:noProof/>
                <w:webHidden/>
              </w:rPr>
              <w:instrText xml:space="preserve"> PAGEREF _Toc120280721 \h </w:instrText>
            </w:r>
            <w:r w:rsidR="002F41AD">
              <w:rPr>
                <w:noProof/>
                <w:webHidden/>
              </w:rPr>
            </w:r>
            <w:r w:rsidR="002F41AD">
              <w:rPr>
                <w:noProof/>
                <w:webHidden/>
              </w:rPr>
              <w:fldChar w:fldCharType="separate"/>
            </w:r>
            <w:r w:rsidR="002F41AD">
              <w:rPr>
                <w:noProof/>
                <w:webHidden/>
              </w:rPr>
              <w:t>8</w:t>
            </w:r>
            <w:r w:rsidR="002F41AD">
              <w:rPr>
                <w:noProof/>
                <w:webHidden/>
              </w:rPr>
              <w:fldChar w:fldCharType="end"/>
            </w:r>
          </w:hyperlink>
        </w:p>
        <w:p w14:paraId="43CBB81E" w14:textId="77777777" w:rsidR="002F41AD" w:rsidRDefault="00000000">
          <w:pPr>
            <w:pStyle w:val="TOC3"/>
            <w:tabs>
              <w:tab w:val="right" w:leader="dot" w:pos="9350"/>
            </w:tabs>
            <w:rPr>
              <w:rFonts w:eastAsiaTheme="minorEastAsia"/>
              <w:noProof/>
            </w:rPr>
          </w:pPr>
          <w:hyperlink w:anchor="_Toc120280722" w:history="1">
            <w:r w:rsidR="002F41AD" w:rsidRPr="002D1782">
              <w:rPr>
                <w:rStyle w:val="Hyperlink"/>
                <w:noProof/>
              </w:rPr>
              <w:t>Political Factors</w:t>
            </w:r>
            <w:r w:rsidR="002F41AD">
              <w:rPr>
                <w:noProof/>
                <w:webHidden/>
              </w:rPr>
              <w:tab/>
            </w:r>
            <w:r w:rsidR="002F41AD">
              <w:rPr>
                <w:noProof/>
                <w:webHidden/>
              </w:rPr>
              <w:fldChar w:fldCharType="begin"/>
            </w:r>
            <w:r w:rsidR="002F41AD">
              <w:rPr>
                <w:noProof/>
                <w:webHidden/>
              </w:rPr>
              <w:instrText xml:space="preserve"> PAGEREF _Toc120280722 \h </w:instrText>
            </w:r>
            <w:r w:rsidR="002F41AD">
              <w:rPr>
                <w:noProof/>
                <w:webHidden/>
              </w:rPr>
            </w:r>
            <w:r w:rsidR="002F41AD">
              <w:rPr>
                <w:noProof/>
                <w:webHidden/>
              </w:rPr>
              <w:fldChar w:fldCharType="separate"/>
            </w:r>
            <w:r w:rsidR="002F41AD">
              <w:rPr>
                <w:noProof/>
                <w:webHidden/>
              </w:rPr>
              <w:t>9</w:t>
            </w:r>
            <w:r w:rsidR="002F41AD">
              <w:rPr>
                <w:noProof/>
                <w:webHidden/>
              </w:rPr>
              <w:fldChar w:fldCharType="end"/>
            </w:r>
          </w:hyperlink>
        </w:p>
        <w:p w14:paraId="79631E74" w14:textId="77777777" w:rsidR="002F41AD" w:rsidRDefault="00000000">
          <w:pPr>
            <w:pStyle w:val="TOC3"/>
            <w:tabs>
              <w:tab w:val="right" w:leader="dot" w:pos="9350"/>
            </w:tabs>
            <w:rPr>
              <w:rFonts w:eastAsiaTheme="minorEastAsia"/>
              <w:noProof/>
            </w:rPr>
          </w:pPr>
          <w:hyperlink w:anchor="_Toc120280723" w:history="1">
            <w:r w:rsidR="002F41AD" w:rsidRPr="002D1782">
              <w:rPr>
                <w:rStyle w:val="Hyperlink"/>
                <w:noProof/>
              </w:rPr>
              <w:t>Economic Factors</w:t>
            </w:r>
            <w:r w:rsidR="002F41AD">
              <w:rPr>
                <w:noProof/>
                <w:webHidden/>
              </w:rPr>
              <w:tab/>
            </w:r>
            <w:r w:rsidR="002F41AD">
              <w:rPr>
                <w:noProof/>
                <w:webHidden/>
              </w:rPr>
              <w:fldChar w:fldCharType="begin"/>
            </w:r>
            <w:r w:rsidR="002F41AD">
              <w:rPr>
                <w:noProof/>
                <w:webHidden/>
              </w:rPr>
              <w:instrText xml:space="preserve"> PAGEREF _Toc120280723 \h </w:instrText>
            </w:r>
            <w:r w:rsidR="002F41AD">
              <w:rPr>
                <w:noProof/>
                <w:webHidden/>
              </w:rPr>
            </w:r>
            <w:r w:rsidR="002F41AD">
              <w:rPr>
                <w:noProof/>
                <w:webHidden/>
              </w:rPr>
              <w:fldChar w:fldCharType="separate"/>
            </w:r>
            <w:r w:rsidR="002F41AD">
              <w:rPr>
                <w:noProof/>
                <w:webHidden/>
              </w:rPr>
              <w:t>9</w:t>
            </w:r>
            <w:r w:rsidR="002F41AD">
              <w:rPr>
                <w:noProof/>
                <w:webHidden/>
              </w:rPr>
              <w:fldChar w:fldCharType="end"/>
            </w:r>
          </w:hyperlink>
        </w:p>
        <w:p w14:paraId="6A9433E3" w14:textId="77777777" w:rsidR="002F41AD" w:rsidRDefault="00000000">
          <w:pPr>
            <w:pStyle w:val="TOC3"/>
            <w:tabs>
              <w:tab w:val="right" w:leader="dot" w:pos="9350"/>
            </w:tabs>
            <w:rPr>
              <w:rFonts w:eastAsiaTheme="minorEastAsia"/>
              <w:noProof/>
            </w:rPr>
          </w:pPr>
          <w:hyperlink w:anchor="_Toc120280724" w:history="1">
            <w:r w:rsidR="002F41AD" w:rsidRPr="002D1782">
              <w:rPr>
                <w:rStyle w:val="Hyperlink"/>
                <w:noProof/>
              </w:rPr>
              <w:t>Social-Cultural Factors</w:t>
            </w:r>
            <w:r w:rsidR="002F41AD">
              <w:rPr>
                <w:noProof/>
                <w:webHidden/>
              </w:rPr>
              <w:tab/>
            </w:r>
            <w:r w:rsidR="002F41AD">
              <w:rPr>
                <w:noProof/>
                <w:webHidden/>
              </w:rPr>
              <w:fldChar w:fldCharType="begin"/>
            </w:r>
            <w:r w:rsidR="002F41AD">
              <w:rPr>
                <w:noProof/>
                <w:webHidden/>
              </w:rPr>
              <w:instrText xml:space="preserve"> PAGEREF _Toc120280724 \h </w:instrText>
            </w:r>
            <w:r w:rsidR="002F41AD">
              <w:rPr>
                <w:noProof/>
                <w:webHidden/>
              </w:rPr>
            </w:r>
            <w:r w:rsidR="002F41AD">
              <w:rPr>
                <w:noProof/>
                <w:webHidden/>
              </w:rPr>
              <w:fldChar w:fldCharType="separate"/>
            </w:r>
            <w:r w:rsidR="002F41AD">
              <w:rPr>
                <w:noProof/>
                <w:webHidden/>
              </w:rPr>
              <w:t>10</w:t>
            </w:r>
            <w:r w:rsidR="002F41AD">
              <w:rPr>
                <w:noProof/>
                <w:webHidden/>
              </w:rPr>
              <w:fldChar w:fldCharType="end"/>
            </w:r>
          </w:hyperlink>
        </w:p>
        <w:p w14:paraId="52976D18" w14:textId="77777777" w:rsidR="002F41AD" w:rsidRDefault="00000000">
          <w:pPr>
            <w:pStyle w:val="TOC3"/>
            <w:tabs>
              <w:tab w:val="right" w:leader="dot" w:pos="9350"/>
            </w:tabs>
            <w:rPr>
              <w:rFonts w:eastAsiaTheme="minorEastAsia"/>
              <w:noProof/>
            </w:rPr>
          </w:pPr>
          <w:hyperlink w:anchor="_Toc120280725" w:history="1">
            <w:r w:rsidR="002F41AD" w:rsidRPr="002D1782">
              <w:rPr>
                <w:rStyle w:val="Hyperlink"/>
                <w:noProof/>
              </w:rPr>
              <w:t>Technological Forces</w:t>
            </w:r>
            <w:r w:rsidR="002F41AD">
              <w:rPr>
                <w:noProof/>
                <w:webHidden/>
              </w:rPr>
              <w:tab/>
            </w:r>
            <w:r w:rsidR="002F41AD">
              <w:rPr>
                <w:noProof/>
                <w:webHidden/>
              </w:rPr>
              <w:fldChar w:fldCharType="begin"/>
            </w:r>
            <w:r w:rsidR="002F41AD">
              <w:rPr>
                <w:noProof/>
                <w:webHidden/>
              </w:rPr>
              <w:instrText xml:space="preserve"> PAGEREF _Toc120280725 \h </w:instrText>
            </w:r>
            <w:r w:rsidR="002F41AD">
              <w:rPr>
                <w:noProof/>
                <w:webHidden/>
              </w:rPr>
            </w:r>
            <w:r w:rsidR="002F41AD">
              <w:rPr>
                <w:noProof/>
                <w:webHidden/>
              </w:rPr>
              <w:fldChar w:fldCharType="separate"/>
            </w:r>
            <w:r w:rsidR="002F41AD">
              <w:rPr>
                <w:noProof/>
                <w:webHidden/>
              </w:rPr>
              <w:t>11</w:t>
            </w:r>
            <w:r w:rsidR="002F41AD">
              <w:rPr>
                <w:noProof/>
                <w:webHidden/>
              </w:rPr>
              <w:fldChar w:fldCharType="end"/>
            </w:r>
          </w:hyperlink>
        </w:p>
        <w:p w14:paraId="16412590" w14:textId="77777777" w:rsidR="002F41AD" w:rsidRDefault="00000000">
          <w:pPr>
            <w:pStyle w:val="TOC3"/>
            <w:tabs>
              <w:tab w:val="right" w:leader="dot" w:pos="9350"/>
            </w:tabs>
            <w:rPr>
              <w:rFonts w:eastAsiaTheme="minorEastAsia"/>
              <w:noProof/>
            </w:rPr>
          </w:pPr>
          <w:hyperlink w:anchor="_Toc120280726" w:history="1">
            <w:r w:rsidR="002F41AD" w:rsidRPr="002D1782">
              <w:rPr>
                <w:rStyle w:val="Hyperlink"/>
                <w:noProof/>
              </w:rPr>
              <w:t>Legal Factors</w:t>
            </w:r>
            <w:r w:rsidR="002F41AD">
              <w:rPr>
                <w:noProof/>
                <w:webHidden/>
              </w:rPr>
              <w:tab/>
            </w:r>
            <w:r w:rsidR="002F41AD">
              <w:rPr>
                <w:noProof/>
                <w:webHidden/>
              </w:rPr>
              <w:fldChar w:fldCharType="begin"/>
            </w:r>
            <w:r w:rsidR="002F41AD">
              <w:rPr>
                <w:noProof/>
                <w:webHidden/>
              </w:rPr>
              <w:instrText xml:space="preserve"> PAGEREF _Toc120280726 \h </w:instrText>
            </w:r>
            <w:r w:rsidR="002F41AD">
              <w:rPr>
                <w:noProof/>
                <w:webHidden/>
              </w:rPr>
            </w:r>
            <w:r w:rsidR="002F41AD">
              <w:rPr>
                <w:noProof/>
                <w:webHidden/>
              </w:rPr>
              <w:fldChar w:fldCharType="separate"/>
            </w:r>
            <w:r w:rsidR="002F41AD">
              <w:rPr>
                <w:noProof/>
                <w:webHidden/>
              </w:rPr>
              <w:t>11</w:t>
            </w:r>
            <w:r w:rsidR="002F41AD">
              <w:rPr>
                <w:noProof/>
                <w:webHidden/>
              </w:rPr>
              <w:fldChar w:fldCharType="end"/>
            </w:r>
          </w:hyperlink>
        </w:p>
        <w:p w14:paraId="5C4AB1BE" w14:textId="77777777" w:rsidR="002F41AD" w:rsidRDefault="00000000">
          <w:pPr>
            <w:pStyle w:val="TOC1"/>
            <w:tabs>
              <w:tab w:val="left" w:pos="1320"/>
              <w:tab w:val="right" w:leader="dot" w:pos="9350"/>
            </w:tabs>
            <w:rPr>
              <w:rFonts w:eastAsiaTheme="minorEastAsia"/>
              <w:noProof/>
            </w:rPr>
          </w:pPr>
          <w:hyperlink w:anchor="_Toc120280727" w:history="1">
            <w:r w:rsidR="002F41AD" w:rsidRPr="002D1782">
              <w:rPr>
                <w:rStyle w:val="Hyperlink"/>
                <w:noProof/>
              </w:rPr>
              <w:t>5.</w:t>
            </w:r>
            <w:r w:rsidR="002F41AD">
              <w:rPr>
                <w:rFonts w:eastAsiaTheme="minorEastAsia"/>
                <w:noProof/>
              </w:rPr>
              <w:tab/>
            </w:r>
            <w:r w:rsidR="002F41AD" w:rsidRPr="002D1782">
              <w:rPr>
                <w:rStyle w:val="Hyperlink"/>
                <w:noProof/>
              </w:rPr>
              <w:t>SWOT Analysis of the External Environment</w:t>
            </w:r>
            <w:r w:rsidR="002F41AD">
              <w:rPr>
                <w:noProof/>
                <w:webHidden/>
              </w:rPr>
              <w:tab/>
            </w:r>
            <w:r w:rsidR="002F41AD">
              <w:rPr>
                <w:noProof/>
                <w:webHidden/>
              </w:rPr>
              <w:fldChar w:fldCharType="begin"/>
            </w:r>
            <w:r w:rsidR="002F41AD">
              <w:rPr>
                <w:noProof/>
                <w:webHidden/>
              </w:rPr>
              <w:instrText xml:space="preserve"> PAGEREF _Toc120280727 \h </w:instrText>
            </w:r>
            <w:r w:rsidR="002F41AD">
              <w:rPr>
                <w:noProof/>
                <w:webHidden/>
              </w:rPr>
            </w:r>
            <w:r w:rsidR="002F41AD">
              <w:rPr>
                <w:noProof/>
                <w:webHidden/>
              </w:rPr>
              <w:fldChar w:fldCharType="separate"/>
            </w:r>
            <w:r w:rsidR="002F41AD">
              <w:rPr>
                <w:noProof/>
                <w:webHidden/>
              </w:rPr>
              <w:t>12</w:t>
            </w:r>
            <w:r w:rsidR="002F41AD">
              <w:rPr>
                <w:noProof/>
                <w:webHidden/>
              </w:rPr>
              <w:fldChar w:fldCharType="end"/>
            </w:r>
          </w:hyperlink>
        </w:p>
        <w:p w14:paraId="3891BB36" w14:textId="77777777" w:rsidR="002F41AD" w:rsidRDefault="00000000">
          <w:pPr>
            <w:pStyle w:val="TOC2"/>
            <w:tabs>
              <w:tab w:val="right" w:leader="dot" w:pos="9350"/>
            </w:tabs>
            <w:rPr>
              <w:rFonts w:eastAsiaTheme="minorEastAsia"/>
              <w:noProof/>
            </w:rPr>
          </w:pPr>
          <w:hyperlink w:anchor="_Toc120280728" w:history="1">
            <w:r w:rsidR="002F41AD" w:rsidRPr="002D1782">
              <w:rPr>
                <w:rStyle w:val="Hyperlink"/>
                <w:noProof/>
              </w:rPr>
              <w:t>Strengths</w:t>
            </w:r>
            <w:r w:rsidR="002F41AD">
              <w:rPr>
                <w:noProof/>
                <w:webHidden/>
              </w:rPr>
              <w:tab/>
            </w:r>
            <w:r w:rsidR="002F41AD">
              <w:rPr>
                <w:noProof/>
                <w:webHidden/>
              </w:rPr>
              <w:fldChar w:fldCharType="begin"/>
            </w:r>
            <w:r w:rsidR="002F41AD">
              <w:rPr>
                <w:noProof/>
                <w:webHidden/>
              </w:rPr>
              <w:instrText xml:space="preserve"> PAGEREF _Toc120280728 \h </w:instrText>
            </w:r>
            <w:r w:rsidR="002F41AD">
              <w:rPr>
                <w:noProof/>
                <w:webHidden/>
              </w:rPr>
            </w:r>
            <w:r w:rsidR="002F41AD">
              <w:rPr>
                <w:noProof/>
                <w:webHidden/>
              </w:rPr>
              <w:fldChar w:fldCharType="separate"/>
            </w:r>
            <w:r w:rsidR="002F41AD">
              <w:rPr>
                <w:noProof/>
                <w:webHidden/>
              </w:rPr>
              <w:t>12</w:t>
            </w:r>
            <w:r w:rsidR="002F41AD">
              <w:rPr>
                <w:noProof/>
                <w:webHidden/>
              </w:rPr>
              <w:fldChar w:fldCharType="end"/>
            </w:r>
          </w:hyperlink>
        </w:p>
        <w:p w14:paraId="49C7E3C1" w14:textId="77777777" w:rsidR="002F41AD" w:rsidRDefault="00000000">
          <w:pPr>
            <w:pStyle w:val="TOC2"/>
            <w:tabs>
              <w:tab w:val="right" w:leader="dot" w:pos="9350"/>
            </w:tabs>
            <w:rPr>
              <w:rFonts w:eastAsiaTheme="minorEastAsia"/>
              <w:noProof/>
            </w:rPr>
          </w:pPr>
          <w:hyperlink w:anchor="_Toc120280729" w:history="1">
            <w:r w:rsidR="002F41AD" w:rsidRPr="002D1782">
              <w:rPr>
                <w:rStyle w:val="Hyperlink"/>
                <w:noProof/>
              </w:rPr>
              <w:t>Opportunities</w:t>
            </w:r>
            <w:r w:rsidR="002F41AD">
              <w:rPr>
                <w:noProof/>
                <w:webHidden/>
              </w:rPr>
              <w:tab/>
            </w:r>
            <w:r w:rsidR="002F41AD">
              <w:rPr>
                <w:noProof/>
                <w:webHidden/>
              </w:rPr>
              <w:fldChar w:fldCharType="begin"/>
            </w:r>
            <w:r w:rsidR="002F41AD">
              <w:rPr>
                <w:noProof/>
                <w:webHidden/>
              </w:rPr>
              <w:instrText xml:space="preserve"> PAGEREF _Toc120280729 \h </w:instrText>
            </w:r>
            <w:r w:rsidR="002F41AD">
              <w:rPr>
                <w:noProof/>
                <w:webHidden/>
              </w:rPr>
            </w:r>
            <w:r w:rsidR="002F41AD">
              <w:rPr>
                <w:noProof/>
                <w:webHidden/>
              </w:rPr>
              <w:fldChar w:fldCharType="separate"/>
            </w:r>
            <w:r w:rsidR="002F41AD">
              <w:rPr>
                <w:noProof/>
                <w:webHidden/>
              </w:rPr>
              <w:t>13</w:t>
            </w:r>
            <w:r w:rsidR="002F41AD">
              <w:rPr>
                <w:noProof/>
                <w:webHidden/>
              </w:rPr>
              <w:fldChar w:fldCharType="end"/>
            </w:r>
          </w:hyperlink>
        </w:p>
        <w:p w14:paraId="1479347D" w14:textId="77777777" w:rsidR="002F41AD" w:rsidRDefault="00000000">
          <w:pPr>
            <w:pStyle w:val="TOC2"/>
            <w:tabs>
              <w:tab w:val="right" w:leader="dot" w:pos="9350"/>
            </w:tabs>
            <w:rPr>
              <w:rFonts w:eastAsiaTheme="minorEastAsia"/>
              <w:noProof/>
            </w:rPr>
          </w:pPr>
          <w:hyperlink w:anchor="_Toc120280730" w:history="1">
            <w:r w:rsidR="002F41AD" w:rsidRPr="002D1782">
              <w:rPr>
                <w:rStyle w:val="Hyperlink"/>
                <w:noProof/>
              </w:rPr>
              <w:t>Threats</w:t>
            </w:r>
            <w:r w:rsidR="002F41AD">
              <w:rPr>
                <w:noProof/>
                <w:webHidden/>
              </w:rPr>
              <w:tab/>
            </w:r>
            <w:r w:rsidR="002F41AD">
              <w:rPr>
                <w:noProof/>
                <w:webHidden/>
              </w:rPr>
              <w:fldChar w:fldCharType="begin"/>
            </w:r>
            <w:r w:rsidR="002F41AD">
              <w:rPr>
                <w:noProof/>
                <w:webHidden/>
              </w:rPr>
              <w:instrText xml:space="preserve"> PAGEREF _Toc120280730 \h </w:instrText>
            </w:r>
            <w:r w:rsidR="002F41AD">
              <w:rPr>
                <w:noProof/>
                <w:webHidden/>
              </w:rPr>
            </w:r>
            <w:r w:rsidR="002F41AD">
              <w:rPr>
                <w:noProof/>
                <w:webHidden/>
              </w:rPr>
              <w:fldChar w:fldCharType="separate"/>
            </w:r>
            <w:r w:rsidR="002F41AD">
              <w:rPr>
                <w:noProof/>
                <w:webHidden/>
              </w:rPr>
              <w:t>14</w:t>
            </w:r>
            <w:r w:rsidR="002F41AD">
              <w:rPr>
                <w:noProof/>
                <w:webHidden/>
              </w:rPr>
              <w:fldChar w:fldCharType="end"/>
            </w:r>
          </w:hyperlink>
        </w:p>
        <w:p w14:paraId="08DF5CEE" w14:textId="77777777" w:rsidR="002F41AD" w:rsidRDefault="00000000">
          <w:pPr>
            <w:pStyle w:val="TOC1"/>
            <w:tabs>
              <w:tab w:val="left" w:pos="1320"/>
              <w:tab w:val="right" w:leader="dot" w:pos="9350"/>
            </w:tabs>
            <w:rPr>
              <w:rFonts w:eastAsiaTheme="minorEastAsia"/>
              <w:noProof/>
            </w:rPr>
          </w:pPr>
          <w:hyperlink w:anchor="_Toc120280731" w:history="1">
            <w:r w:rsidR="002F41AD" w:rsidRPr="002D1782">
              <w:rPr>
                <w:rStyle w:val="Hyperlink"/>
                <w:noProof/>
              </w:rPr>
              <w:t>6.</w:t>
            </w:r>
            <w:r w:rsidR="002F41AD">
              <w:rPr>
                <w:rFonts w:eastAsiaTheme="minorEastAsia"/>
                <w:noProof/>
              </w:rPr>
              <w:tab/>
            </w:r>
            <w:r w:rsidR="002F41AD" w:rsidRPr="002D1782">
              <w:rPr>
                <w:rStyle w:val="Hyperlink"/>
                <w:noProof/>
              </w:rPr>
              <w:t>The VRIO Framework</w:t>
            </w:r>
            <w:r w:rsidR="002F41AD">
              <w:rPr>
                <w:noProof/>
                <w:webHidden/>
              </w:rPr>
              <w:tab/>
            </w:r>
            <w:r w:rsidR="002F41AD">
              <w:rPr>
                <w:noProof/>
                <w:webHidden/>
              </w:rPr>
              <w:fldChar w:fldCharType="begin"/>
            </w:r>
            <w:r w:rsidR="002F41AD">
              <w:rPr>
                <w:noProof/>
                <w:webHidden/>
              </w:rPr>
              <w:instrText xml:space="preserve"> PAGEREF _Toc120280731 \h </w:instrText>
            </w:r>
            <w:r w:rsidR="002F41AD">
              <w:rPr>
                <w:noProof/>
                <w:webHidden/>
              </w:rPr>
            </w:r>
            <w:r w:rsidR="002F41AD">
              <w:rPr>
                <w:noProof/>
                <w:webHidden/>
              </w:rPr>
              <w:fldChar w:fldCharType="separate"/>
            </w:r>
            <w:r w:rsidR="002F41AD">
              <w:rPr>
                <w:noProof/>
                <w:webHidden/>
              </w:rPr>
              <w:t>14</w:t>
            </w:r>
            <w:r w:rsidR="002F41AD">
              <w:rPr>
                <w:noProof/>
                <w:webHidden/>
              </w:rPr>
              <w:fldChar w:fldCharType="end"/>
            </w:r>
          </w:hyperlink>
        </w:p>
        <w:p w14:paraId="7BFCCECE" w14:textId="77777777" w:rsidR="002F41AD" w:rsidRDefault="00000000">
          <w:pPr>
            <w:pStyle w:val="TOC2"/>
            <w:tabs>
              <w:tab w:val="right" w:leader="dot" w:pos="9350"/>
            </w:tabs>
            <w:rPr>
              <w:rFonts w:eastAsiaTheme="minorEastAsia"/>
              <w:noProof/>
            </w:rPr>
          </w:pPr>
          <w:hyperlink w:anchor="_Toc120280732" w:history="1">
            <w:r w:rsidR="002F41AD" w:rsidRPr="002D1782">
              <w:rPr>
                <w:rStyle w:val="Hyperlink"/>
                <w:noProof/>
              </w:rPr>
              <w:t>Valuable</w:t>
            </w:r>
            <w:r w:rsidR="002F41AD">
              <w:rPr>
                <w:noProof/>
                <w:webHidden/>
              </w:rPr>
              <w:tab/>
            </w:r>
            <w:r w:rsidR="002F41AD">
              <w:rPr>
                <w:noProof/>
                <w:webHidden/>
              </w:rPr>
              <w:fldChar w:fldCharType="begin"/>
            </w:r>
            <w:r w:rsidR="002F41AD">
              <w:rPr>
                <w:noProof/>
                <w:webHidden/>
              </w:rPr>
              <w:instrText xml:space="preserve"> PAGEREF _Toc120280732 \h </w:instrText>
            </w:r>
            <w:r w:rsidR="002F41AD">
              <w:rPr>
                <w:noProof/>
                <w:webHidden/>
              </w:rPr>
            </w:r>
            <w:r w:rsidR="002F41AD">
              <w:rPr>
                <w:noProof/>
                <w:webHidden/>
              </w:rPr>
              <w:fldChar w:fldCharType="separate"/>
            </w:r>
            <w:r w:rsidR="002F41AD">
              <w:rPr>
                <w:noProof/>
                <w:webHidden/>
              </w:rPr>
              <w:t>14</w:t>
            </w:r>
            <w:r w:rsidR="002F41AD">
              <w:rPr>
                <w:noProof/>
                <w:webHidden/>
              </w:rPr>
              <w:fldChar w:fldCharType="end"/>
            </w:r>
          </w:hyperlink>
        </w:p>
        <w:p w14:paraId="2C96A574" w14:textId="77777777" w:rsidR="002F41AD" w:rsidRDefault="00000000">
          <w:pPr>
            <w:pStyle w:val="TOC2"/>
            <w:tabs>
              <w:tab w:val="right" w:leader="dot" w:pos="9350"/>
            </w:tabs>
            <w:rPr>
              <w:rFonts w:eastAsiaTheme="minorEastAsia"/>
              <w:noProof/>
            </w:rPr>
          </w:pPr>
          <w:hyperlink w:anchor="_Toc120280733" w:history="1">
            <w:r w:rsidR="002F41AD" w:rsidRPr="002D1782">
              <w:rPr>
                <w:rStyle w:val="Hyperlink"/>
                <w:noProof/>
              </w:rPr>
              <w:t>Rare</w:t>
            </w:r>
            <w:r w:rsidR="002F41AD">
              <w:rPr>
                <w:noProof/>
                <w:webHidden/>
              </w:rPr>
              <w:tab/>
            </w:r>
            <w:r w:rsidR="002F41AD">
              <w:rPr>
                <w:noProof/>
                <w:webHidden/>
              </w:rPr>
              <w:fldChar w:fldCharType="begin"/>
            </w:r>
            <w:r w:rsidR="002F41AD">
              <w:rPr>
                <w:noProof/>
                <w:webHidden/>
              </w:rPr>
              <w:instrText xml:space="preserve"> PAGEREF _Toc120280733 \h </w:instrText>
            </w:r>
            <w:r w:rsidR="002F41AD">
              <w:rPr>
                <w:noProof/>
                <w:webHidden/>
              </w:rPr>
            </w:r>
            <w:r w:rsidR="002F41AD">
              <w:rPr>
                <w:noProof/>
                <w:webHidden/>
              </w:rPr>
              <w:fldChar w:fldCharType="separate"/>
            </w:r>
            <w:r w:rsidR="002F41AD">
              <w:rPr>
                <w:noProof/>
                <w:webHidden/>
              </w:rPr>
              <w:t>15</w:t>
            </w:r>
            <w:r w:rsidR="002F41AD">
              <w:rPr>
                <w:noProof/>
                <w:webHidden/>
              </w:rPr>
              <w:fldChar w:fldCharType="end"/>
            </w:r>
          </w:hyperlink>
        </w:p>
        <w:p w14:paraId="2A562D48" w14:textId="77777777" w:rsidR="002F41AD" w:rsidRDefault="00000000">
          <w:pPr>
            <w:pStyle w:val="TOC2"/>
            <w:tabs>
              <w:tab w:val="right" w:leader="dot" w:pos="9350"/>
            </w:tabs>
            <w:rPr>
              <w:rFonts w:eastAsiaTheme="minorEastAsia"/>
              <w:noProof/>
            </w:rPr>
          </w:pPr>
          <w:hyperlink w:anchor="_Toc120280734" w:history="1">
            <w:r w:rsidR="002F41AD" w:rsidRPr="002D1782">
              <w:rPr>
                <w:rStyle w:val="Hyperlink"/>
                <w:noProof/>
              </w:rPr>
              <w:t>Inimitable</w:t>
            </w:r>
            <w:r w:rsidR="002F41AD">
              <w:rPr>
                <w:noProof/>
                <w:webHidden/>
              </w:rPr>
              <w:tab/>
            </w:r>
            <w:r w:rsidR="002F41AD">
              <w:rPr>
                <w:noProof/>
                <w:webHidden/>
              </w:rPr>
              <w:fldChar w:fldCharType="begin"/>
            </w:r>
            <w:r w:rsidR="002F41AD">
              <w:rPr>
                <w:noProof/>
                <w:webHidden/>
              </w:rPr>
              <w:instrText xml:space="preserve"> PAGEREF _Toc120280734 \h </w:instrText>
            </w:r>
            <w:r w:rsidR="002F41AD">
              <w:rPr>
                <w:noProof/>
                <w:webHidden/>
              </w:rPr>
            </w:r>
            <w:r w:rsidR="002F41AD">
              <w:rPr>
                <w:noProof/>
                <w:webHidden/>
              </w:rPr>
              <w:fldChar w:fldCharType="separate"/>
            </w:r>
            <w:r w:rsidR="002F41AD">
              <w:rPr>
                <w:noProof/>
                <w:webHidden/>
              </w:rPr>
              <w:t>15</w:t>
            </w:r>
            <w:r w:rsidR="002F41AD">
              <w:rPr>
                <w:noProof/>
                <w:webHidden/>
              </w:rPr>
              <w:fldChar w:fldCharType="end"/>
            </w:r>
          </w:hyperlink>
        </w:p>
        <w:p w14:paraId="4713EA57" w14:textId="77777777" w:rsidR="002F41AD" w:rsidRDefault="00000000">
          <w:pPr>
            <w:pStyle w:val="TOC2"/>
            <w:tabs>
              <w:tab w:val="right" w:leader="dot" w:pos="9350"/>
            </w:tabs>
            <w:rPr>
              <w:rFonts w:eastAsiaTheme="minorEastAsia"/>
              <w:noProof/>
            </w:rPr>
          </w:pPr>
          <w:hyperlink w:anchor="_Toc120280735" w:history="1">
            <w:r w:rsidR="002F41AD" w:rsidRPr="002D1782">
              <w:rPr>
                <w:rStyle w:val="Hyperlink"/>
                <w:noProof/>
              </w:rPr>
              <w:t>Organizationally</w:t>
            </w:r>
            <w:r w:rsidR="002F41AD">
              <w:rPr>
                <w:noProof/>
                <w:webHidden/>
              </w:rPr>
              <w:tab/>
            </w:r>
            <w:r w:rsidR="002F41AD">
              <w:rPr>
                <w:noProof/>
                <w:webHidden/>
              </w:rPr>
              <w:fldChar w:fldCharType="begin"/>
            </w:r>
            <w:r w:rsidR="002F41AD">
              <w:rPr>
                <w:noProof/>
                <w:webHidden/>
              </w:rPr>
              <w:instrText xml:space="preserve"> PAGEREF _Toc120280735 \h </w:instrText>
            </w:r>
            <w:r w:rsidR="002F41AD">
              <w:rPr>
                <w:noProof/>
                <w:webHidden/>
              </w:rPr>
            </w:r>
            <w:r w:rsidR="002F41AD">
              <w:rPr>
                <w:noProof/>
                <w:webHidden/>
              </w:rPr>
              <w:fldChar w:fldCharType="separate"/>
            </w:r>
            <w:r w:rsidR="002F41AD">
              <w:rPr>
                <w:noProof/>
                <w:webHidden/>
              </w:rPr>
              <w:t>15</w:t>
            </w:r>
            <w:r w:rsidR="002F41AD">
              <w:rPr>
                <w:noProof/>
                <w:webHidden/>
              </w:rPr>
              <w:fldChar w:fldCharType="end"/>
            </w:r>
          </w:hyperlink>
        </w:p>
        <w:p w14:paraId="6211D482" w14:textId="77777777" w:rsidR="002F41AD" w:rsidRDefault="00000000">
          <w:pPr>
            <w:pStyle w:val="TOC1"/>
            <w:tabs>
              <w:tab w:val="left" w:pos="1320"/>
              <w:tab w:val="right" w:leader="dot" w:pos="9350"/>
            </w:tabs>
            <w:rPr>
              <w:rFonts w:eastAsiaTheme="minorEastAsia"/>
              <w:noProof/>
            </w:rPr>
          </w:pPr>
          <w:hyperlink w:anchor="_Toc120280736" w:history="1">
            <w:r w:rsidR="002F41AD" w:rsidRPr="002D1782">
              <w:rPr>
                <w:rStyle w:val="Hyperlink"/>
                <w:noProof/>
              </w:rPr>
              <w:t>7.</w:t>
            </w:r>
            <w:r w:rsidR="002F41AD">
              <w:rPr>
                <w:rFonts w:eastAsiaTheme="minorEastAsia"/>
                <w:noProof/>
              </w:rPr>
              <w:tab/>
            </w:r>
            <w:r w:rsidR="002F41AD" w:rsidRPr="002D1782">
              <w:rPr>
                <w:rStyle w:val="Hyperlink"/>
                <w:noProof/>
              </w:rPr>
              <w:t>Stakeholder Analysis in Social Enterprise Project</w:t>
            </w:r>
            <w:r w:rsidR="002F41AD">
              <w:rPr>
                <w:noProof/>
                <w:webHidden/>
              </w:rPr>
              <w:tab/>
            </w:r>
            <w:r w:rsidR="002F41AD">
              <w:rPr>
                <w:noProof/>
                <w:webHidden/>
              </w:rPr>
              <w:fldChar w:fldCharType="begin"/>
            </w:r>
            <w:r w:rsidR="002F41AD">
              <w:rPr>
                <w:noProof/>
                <w:webHidden/>
              </w:rPr>
              <w:instrText xml:space="preserve"> PAGEREF _Toc120280736 \h </w:instrText>
            </w:r>
            <w:r w:rsidR="002F41AD">
              <w:rPr>
                <w:noProof/>
                <w:webHidden/>
              </w:rPr>
            </w:r>
            <w:r w:rsidR="002F41AD">
              <w:rPr>
                <w:noProof/>
                <w:webHidden/>
              </w:rPr>
              <w:fldChar w:fldCharType="separate"/>
            </w:r>
            <w:r w:rsidR="002F41AD">
              <w:rPr>
                <w:noProof/>
                <w:webHidden/>
              </w:rPr>
              <w:t>16</w:t>
            </w:r>
            <w:r w:rsidR="002F41AD">
              <w:rPr>
                <w:noProof/>
                <w:webHidden/>
              </w:rPr>
              <w:fldChar w:fldCharType="end"/>
            </w:r>
          </w:hyperlink>
        </w:p>
        <w:p w14:paraId="61127550" w14:textId="77777777" w:rsidR="002F41AD" w:rsidRDefault="00000000">
          <w:pPr>
            <w:pStyle w:val="TOC2"/>
            <w:tabs>
              <w:tab w:val="right" w:leader="dot" w:pos="9350"/>
            </w:tabs>
            <w:rPr>
              <w:rFonts w:eastAsiaTheme="minorEastAsia"/>
              <w:noProof/>
            </w:rPr>
          </w:pPr>
          <w:hyperlink w:anchor="_Toc120280737" w:history="1">
            <w:r w:rsidR="002F41AD" w:rsidRPr="002D1782">
              <w:rPr>
                <w:rStyle w:val="Hyperlink"/>
                <w:noProof/>
              </w:rPr>
              <w:t>Participant Interest</w:t>
            </w:r>
            <w:r w:rsidR="002F41AD">
              <w:rPr>
                <w:noProof/>
                <w:webHidden/>
              </w:rPr>
              <w:tab/>
            </w:r>
            <w:r w:rsidR="002F41AD">
              <w:rPr>
                <w:noProof/>
                <w:webHidden/>
              </w:rPr>
              <w:fldChar w:fldCharType="begin"/>
            </w:r>
            <w:r w:rsidR="002F41AD">
              <w:rPr>
                <w:noProof/>
                <w:webHidden/>
              </w:rPr>
              <w:instrText xml:space="preserve"> PAGEREF _Toc120280737 \h </w:instrText>
            </w:r>
            <w:r w:rsidR="002F41AD">
              <w:rPr>
                <w:noProof/>
                <w:webHidden/>
              </w:rPr>
            </w:r>
            <w:r w:rsidR="002F41AD">
              <w:rPr>
                <w:noProof/>
                <w:webHidden/>
              </w:rPr>
              <w:fldChar w:fldCharType="separate"/>
            </w:r>
            <w:r w:rsidR="002F41AD">
              <w:rPr>
                <w:noProof/>
                <w:webHidden/>
              </w:rPr>
              <w:t>17</w:t>
            </w:r>
            <w:r w:rsidR="002F41AD">
              <w:rPr>
                <w:noProof/>
                <w:webHidden/>
              </w:rPr>
              <w:fldChar w:fldCharType="end"/>
            </w:r>
          </w:hyperlink>
        </w:p>
        <w:p w14:paraId="1C2B6218" w14:textId="77777777" w:rsidR="002F41AD" w:rsidRDefault="00000000">
          <w:pPr>
            <w:pStyle w:val="TOC1"/>
            <w:tabs>
              <w:tab w:val="left" w:pos="1320"/>
              <w:tab w:val="right" w:leader="dot" w:pos="9350"/>
            </w:tabs>
            <w:rPr>
              <w:rFonts w:eastAsiaTheme="minorEastAsia"/>
              <w:noProof/>
            </w:rPr>
          </w:pPr>
          <w:hyperlink w:anchor="_Toc120280738" w:history="1">
            <w:r w:rsidR="002F41AD" w:rsidRPr="002D1782">
              <w:rPr>
                <w:rStyle w:val="Hyperlink"/>
                <w:noProof/>
              </w:rPr>
              <w:t>8.</w:t>
            </w:r>
            <w:r w:rsidR="002F41AD">
              <w:rPr>
                <w:rFonts w:eastAsiaTheme="minorEastAsia"/>
                <w:noProof/>
              </w:rPr>
              <w:tab/>
            </w:r>
            <w:r w:rsidR="002F41AD" w:rsidRPr="002D1782">
              <w:rPr>
                <w:rStyle w:val="Hyperlink"/>
                <w:noProof/>
              </w:rPr>
              <w:t>New Strategies and Strategic Decisions for SMEs</w:t>
            </w:r>
            <w:r w:rsidR="002F41AD">
              <w:rPr>
                <w:noProof/>
                <w:webHidden/>
              </w:rPr>
              <w:tab/>
            </w:r>
            <w:r w:rsidR="002F41AD">
              <w:rPr>
                <w:noProof/>
                <w:webHidden/>
              </w:rPr>
              <w:fldChar w:fldCharType="begin"/>
            </w:r>
            <w:r w:rsidR="002F41AD">
              <w:rPr>
                <w:noProof/>
                <w:webHidden/>
              </w:rPr>
              <w:instrText xml:space="preserve"> PAGEREF _Toc120280738 \h </w:instrText>
            </w:r>
            <w:r w:rsidR="002F41AD">
              <w:rPr>
                <w:noProof/>
                <w:webHidden/>
              </w:rPr>
            </w:r>
            <w:r w:rsidR="002F41AD">
              <w:rPr>
                <w:noProof/>
                <w:webHidden/>
              </w:rPr>
              <w:fldChar w:fldCharType="separate"/>
            </w:r>
            <w:r w:rsidR="002F41AD">
              <w:rPr>
                <w:noProof/>
                <w:webHidden/>
              </w:rPr>
              <w:t>17</w:t>
            </w:r>
            <w:r w:rsidR="002F41AD">
              <w:rPr>
                <w:noProof/>
                <w:webHidden/>
              </w:rPr>
              <w:fldChar w:fldCharType="end"/>
            </w:r>
          </w:hyperlink>
        </w:p>
        <w:p w14:paraId="475EF900" w14:textId="77777777" w:rsidR="002F41AD" w:rsidRDefault="00000000">
          <w:pPr>
            <w:pStyle w:val="TOC1"/>
            <w:tabs>
              <w:tab w:val="left" w:pos="1320"/>
              <w:tab w:val="right" w:leader="dot" w:pos="9350"/>
            </w:tabs>
            <w:rPr>
              <w:rFonts w:eastAsiaTheme="minorEastAsia"/>
              <w:noProof/>
            </w:rPr>
          </w:pPr>
          <w:hyperlink w:anchor="_Toc120280739" w:history="1">
            <w:r w:rsidR="002F41AD" w:rsidRPr="002D1782">
              <w:rPr>
                <w:rStyle w:val="Hyperlink"/>
                <w:noProof/>
              </w:rPr>
              <w:t>9.</w:t>
            </w:r>
            <w:r w:rsidR="002F41AD">
              <w:rPr>
                <w:rFonts w:eastAsiaTheme="minorEastAsia"/>
                <w:noProof/>
              </w:rPr>
              <w:tab/>
            </w:r>
            <w:r w:rsidR="002F41AD" w:rsidRPr="002D1782">
              <w:rPr>
                <w:rStyle w:val="Hyperlink"/>
                <w:noProof/>
              </w:rPr>
              <w:t>Sustainable Job Creation and Social Enterprise Strategy</w:t>
            </w:r>
            <w:r w:rsidR="002F41AD">
              <w:rPr>
                <w:noProof/>
                <w:webHidden/>
              </w:rPr>
              <w:tab/>
            </w:r>
            <w:r w:rsidR="002F41AD">
              <w:rPr>
                <w:noProof/>
                <w:webHidden/>
              </w:rPr>
              <w:fldChar w:fldCharType="begin"/>
            </w:r>
            <w:r w:rsidR="002F41AD">
              <w:rPr>
                <w:noProof/>
                <w:webHidden/>
              </w:rPr>
              <w:instrText xml:space="preserve"> PAGEREF _Toc120280739 \h </w:instrText>
            </w:r>
            <w:r w:rsidR="002F41AD">
              <w:rPr>
                <w:noProof/>
                <w:webHidden/>
              </w:rPr>
            </w:r>
            <w:r w:rsidR="002F41AD">
              <w:rPr>
                <w:noProof/>
                <w:webHidden/>
              </w:rPr>
              <w:fldChar w:fldCharType="separate"/>
            </w:r>
            <w:r w:rsidR="002F41AD">
              <w:rPr>
                <w:noProof/>
                <w:webHidden/>
              </w:rPr>
              <w:t>19</w:t>
            </w:r>
            <w:r w:rsidR="002F41AD">
              <w:rPr>
                <w:noProof/>
                <w:webHidden/>
              </w:rPr>
              <w:fldChar w:fldCharType="end"/>
            </w:r>
          </w:hyperlink>
        </w:p>
        <w:p w14:paraId="21835D61" w14:textId="77777777" w:rsidR="002F41AD" w:rsidRDefault="00000000">
          <w:pPr>
            <w:pStyle w:val="TOC2"/>
            <w:tabs>
              <w:tab w:val="right" w:leader="dot" w:pos="9350"/>
            </w:tabs>
            <w:rPr>
              <w:rFonts w:eastAsiaTheme="minorEastAsia"/>
              <w:noProof/>
            </w:rPr>
          </w:pPr>
          <w:hyperlink w:anchor="_Toc120280740" w:history="1">
            <w:r w:rsidR="002F41AD" w:rsidRPr="002D1782">
              <w:rPr>
                <w:rStyle w:val="Hyperlink"/>
                <w:noProof/>
              </w:rPr>
              <w:t>VMOST Analysis</w:t>
            </w:r>
            <w:r w:rsidR="002F41AD">
              <w:rPr>
                <w:noProof/>
                <w:webHidden/>
              </w:rPr>
              <w:tab/>
            </w:r>
            <w:r w:rsidR="002F41AD">
              <w:rPr>
                <w:noProof/>
                <w:webHidden/>
              </w:rPr>
              <w:fldChar w:fldCharType="begin"/>
            </w:r>
            <w:r w:rsidR="002F41AD">
              <w:rPr>
                <w:noProof/>
                <w:webHidden/>
              </w:rPr>
              <w:instrText xml:space="preserve"> PAGEREF _Toc120280740 \h </w:instrText>
            </w:r>
            <w:r w:rsidR="002F41AD">
              <w:rPr>
                <w:noProof/>
                <w:webHidden/>
              </w:rPr>
            </w:r>
            <w:r w:rsidR="002F41AD">
              <w:rPr>
                <w:noProof/>
                <w:webHidden/>
              </w:rPr>
              <w:fldChar w:fldCharType="separate"/>
            </w:r>
            <w:r w:rsidR="002F41AD">
              <w:rPr>
                <w:noProof/>
                <w:webHidden/>
              </w:rPr>
              <w:t>19</w:t>
            </w:r>
            <w:r w:rsidR="002F41AD">
              <w:rPr>
                <w:noProof/>
                <w:webHidden/>
              </w:rPr>
              <w:fldChar w:fldCharType="end"/>
            </w:r>
          </w:hyperlink>
        </w:p>
        <w:p w14:paraId="47A206B0" w14:textId="77777777" w:rsidR="002F41AD" w:rsidRDefault="00000000">
          <w:pPr>
            <w:pStyle w:val="TOC1"/>
            <w:tabs>
              <w:tab w:val="left" w:pos="1320"/>
              <w:tab w:val="right" w:leader="dot" w:pos="9350"/>
            </w:tabs>
            <w:rPr>
              <w:rFonts w:eastAsiaTheme="minorEastAsia"/>
              <w:noProof/>
            </w:rPr>
          </w:pPr>
          <w:hyperlink w:anchor="_Toc120280741" w:history="1">
            <w:r w:rsidR="002F41AD" w:rsidRPr="002D1782">
              <w:rPr>
                <w:rStyle w:val="Hyperlink"/>
                <w:rFonts w:cs="Times New Roman"/>
                <w:noProof/>
              </w:rPr>
              <w:t>10.</w:t>
            </w:r>
            <w:r w:rsidR="002F41AD">
              <w:rPr>
                <w:rFonts w:eastAsiaTheme="minorEastAsia"/>
                <w:noProof/>
              </w:rPr>
              <w:tab/>
            </w:r>
            <w:r w:rsidR="002F41AD" w:rsidRPr="002D1782">
              <w:rPr>
                <w:rStyle w:val="Hyperlink"/>
                <w:noProof/>
              </w:rPr>
              <w:t>Future of the Jobs Recommendations Social Entrepreneurship for Future Growth</w:t>
            </w:r>
            <w:r w:rsidR="002F41AD">
              <w:rPr>
                <w:noProof/>
                <w:webHidden/>
              </w:rPr>
              <w:tab/>
            </w:r>
            <w:r w:rsidR="002F41AD">
              <w:rPr>
                <w:noProof/>
                <w:webHidden/>
              </w:rPr>
              <w:fldChar w:fldCharType="begin"/>
            </w:r>
            <w:r w:rsidR="002F41AD">
              <w:rPr>
                <w:noProof/>
                <w:webHidden/>
              </w:rPr>
              <w:instrText xml:space="preserve"> PAGEREF _Toc120280741 \h </w:instrText>
            </w:r>
            <w:r w:rsidR="002F41AD">
              <w:rPr>
                <w:noProof/>
                <w:webHidden/>
              </w:rPr>
            </w:r>
            <w:r w:rsidR="002F41AD">
              <w:rPr>
                <w:noProof/>
                <w:webHidden/>
              </w:rPr>
              <w:fldChar w:fldCharType="separate"/>
            </w:r>
            <w:r w:rsidR="002F41AD">
              <w:rPr>
                <w:noProof/>
                <w:webHidden/>
              </w:rPr>
              <w:t>21</w:t>
            </w:r>
            <w:r w:rsidR="002F41AD">
              <w:rPr>
                <w:noProof/>
                <w:webHidden/>
              </w:rPr>
              <w:fldChar w:fldCharType="end"/>
            </w:r>
          </w:hyperlink>
        </w:p>
        <w:p w14:paraId="2DE76D79" w14:textId="77777777" w:rsidR="002F41AD" w:rsidRDefault="00000000">
          <w:pPr>
            <w:pStyle w:val="TOC1"/>
            <w:tabs>
              <w:tab w:val="left" w:pos="1320"/>
              <w:tab w:val="right" w:leader="dot" w:pos="9350"/>
            </w:tabs>
            <w:rPr>
              <w:rFonts w:eastAsiaTheme="minorEastAsia"/>
              <w:noProof/>
            </w:rPr>
          </w:pPr>
          <w:hyperlink w:anchor="_Toc120280742" w:history="1">
            <w:r w:rsidR="002F41AD" w:rsidRPr="002D1782">
              <w:rPr>
                <w:rStyle w:val="Hyperlink"/>
                <w:noProof/>
              </w:rPr>
              <w:t>11.</w:t>
            </w:r>
            <w:r w:rsidR="002F41AD">
              <w:rPr>
                <w:rFonts w:eastAsiaTheme="minorEastAsia"/>
                <w:noProof/>
              </w:rPr>
              <w:tab/>
            </w:r>
            <w:r w:rsidR="002F41AD" w:rsidRPr="002D1782">
              <w:rPr>
                <w:rStyle w:val="Hyperlink"/>
                <w:noProof/>
              </w:rPr>
              <w:t>Conclusion</w:t>
            </w:r>
            <w:r w:rsidR="002F41AD">
              <w:rPr>
                <w:noProof/>
                <w:webHidden/>
              </w:rPr>
              <w:tab/>
            </w:r>
            <w:r w:rsidR="002F41AD">
              <w:rPr>
                <w:noProof/>
                <w:webHidden/>
              </w:rPr>
              <w:fldChar w:fldCharType="begin"/>
            </w:r>
            <w:r w:rsidR="002F41AD">
              <w:rPr>
                <w:noProof/>
                <w:webHidden/>
              </w:rPr>
              <w:instrText xml:space="preserve"> PAGEREF _Toc120280742 \h </w:instrText>
            </w:r>
            <w:r w:rsidR="002F41AD">
              <w:rPr>
                <w:noProof/>
                <w:webHidden/>
              </w:rPr>
            </w:r>
            <w:r w:rsidR="002F41AD">
              <w:rPr>
                <w:noProof/>
                <w:webHidden/>
              </w:rPr>
              <w:fldChar w:fldCharType="separate"/>
            </w:r>
            <w:r w:rsidR="002F41AD">
              <w:rPr>
                <w:noProof/>
                <w:webHidden/>
              </w:rPr>
              <w:t>22</w:t>
            </w:r>
            <w:r w:rsidR="002F41AD">
              <w:rPr>
                <w:noProof/>
                <w:webHidden/>
              </w:rPr>
              <w:fldChar w:fldCharType="end"/>
            </w:r>
          </w:hyperlink>
        </w:p>
        <w:p w14:paraId="225F8523" w14:textId="77777777" w:rsidR="002F41AD" w:rsidRDefault="00000000">
          <w:pPr>
            <w:pStyle w:val="TOC1"/>
            <w:tabs>
              <w:tab w:val="left" w:pos="1320"/>
              <w:tab w:val="right" w:leader="dot" w:pos="9350"/>
            </w:tabs>
            <w:rPr>
              <w:rFonts w:eastAsiaTheme="minorEastAsia"/>
              <w:noProof/>
            </w:rPr>
          </w:pPr>
          <w:hyperlink w:anchor="_Toc120280743" w:history="1">
            <w:r w:rsidR="002F41AD" w:rsidRPr="002D1782">
              <w:rPr>
                <w:rStyle w:val="Hyperlink"/>
                <w:noProof/>
              </w:rPr>
              <w:t>12.</w:t>
            </w:r>
            <w:r w:rsidR="002F41AD">
              <w:rPr>
                <w:rFonts w:eastAsiaTheme="minorEastAsia"/>
                <w:noProof/>
              </w:rPr>
              <w:tab/>
            </w:r>
            <w:r w:rsidR="002F41AD" w:rsidRPr="002D1782">
              <w:rPr>
                <w:rStyle w:val="Hyperlink"/>
                <w:noProof/>
              </w:rPr>
              <w:t>References</w:t>
            </w:r>
            <w:r w:rsidR="002F41AD">
              <w:rPr>
                <w:noProof/>
                <w:webHidden/>
              </w:rPr>
              <w:tab/>
            </w:r>
            <w:r w:rsidR="002F41AD">
              <w:rPr>
                <w:noProof/>
                <w:webHidden/>
              </w:rPr>
              <w:fldChar w:fldCharType="begin"/>
            </w:r>
            <w:r w:rsidR="002F41AD">
              <w:rPr>
                <w:noProof/>
                <w:webHidden/>
              </w:rPr>
              <w:instrText xml:space="preserve"> PAGEREF _Toc120280743 \h </w:instrText>
            </w:r>
            <w:r w:rsidR="002F41AD">
              <w:rPr>
                <w:noProof/>
                <w:webHidden/>
              </w:rPr>
            </w:r>
            <w:r w:rsidR="002F41AD">
              <w:rPr>
                <w:noProof/>
                <w:webHidden/>
              </w:rPr>
              <w:fldChar w:fldCharType="separate"/>
            </w:r>
            <w:r w:rsidR="002F41AD">
              <w:rPr>
                <w:noProof/>
                <w:webHidden/>
              </w:rPr>
              <w:t>23</w:t>
            </w:r>
            <w:r w:rsidR="002F41AD">
              <w:rPr>
                <w:noProof/>
                <w:webHidden/>
              </w:rPr>
              <w:fldChar w:fldCharType="end"/>
            </w:r>
          </w:hyperlink>
        </w:p>
        <w:p w14:paraId="458362CF" w14:textId="77777777" w:rsidR="006E4A60" w:rsidRDefault="006E4A60">
          <w:r>
            <w:rPr>
              <w:b/>
              <w:bCs/>
              <w:noProof/>
            </w:rPr>
            <w:fldChar w:fldCharType="end"/>
          </w:r>
        </w:p>
      </w:sdtContent>
    </w:sdt>
    <w:p w14:paraId="5C7289E5" w14:textId="77777777" w:rsidR="006A6537" w:rsidRDefault="006A6537" w:rsidP="005D1655">
      <w:pPr>
        <w:spacing w:after="0"/>
        <w:jc w:val="center"/>
        <w:rPr>
          <w:rFonts w:ascii="Times New Roman" w:hAnsi="Times New Roman" w:cs="Times New Roman"/>
          <w:b/>
          <w:sz w:val="24"/>
          <w:szCs w:val="24"/>
        </w:rPr>
      </w:pPr>
    </w:p>
    <w:p w14:paraId="31210935" w14:textId="77777777" w:rsidR="006E4A60" w:rsidRDefault="006E4A60" w:rsidP="005D1655">
      <w:pPr>
        <w:spacing w:after="0"/>
        <w:jc w:val="center"/>
        <w:rPr>
          <w:rFonts w:ascii="Times New Roman" w:hAnsi="Times New Roman" w:cs="Times New Roman"/>
          <w:b/>
          <w:sz w:val="24"/>
          <w:szCs w:val="24"/>
        </w:rPr>
      </w:pPr>
    </w:p>
    <w:p w14:paraId="5B6B0920" w14:textId="77777777" w:rsidR="006E4A60" w:rsidRDefault="006E4A60" w:rsidP="005D1655">
      <w:pPr>
        <w:spacing w:after="0"/>
        <w:jc w:val="center"/>
        <w:rPr>
          <w:rFonts w:ascii="Times New Roman" w:hAnsi="Times New Roman" w:cs="Times New Roman"/>
          <w:b/>
          <w:sz w:val="24"/>
          <w:szCs w:val="24"/>
        </w:rPr>
      </w:pPr>
    </w:p>
    <w:p w14:paraId="3449E66B" w14:textId="77777777" w:rsidR="006E4A60" w:rsidRDefault="006E4A60" w:rsidP="005D1655">
      <w:pPr>
        <w:spacing w:after="0"/>
        <w:jc w:val="center"/>
        <w:rPr>
          <w:rFonts w:ascii="Times New Roman" w:hAnsi="Times New Roman" w:cs="Times New Roman"/>
          <w:b/>
          <w:sz w:val="24"/>
          <w:szCs w:val="24"/>
        </w:rPr>
      </w:pPr>
    </w:p>
    <w:p w14:paraId="12196FE4" w14:textId="77777777" w:rsidR="006E4A60" w:rsidRDefault="006E4A60" w:rsidP="005D1655">
      <w:pPr>
        <w:spacing w:after="0"/>
        <w:jc w:val="center"/>
        <w:rPr>
          <w:rFonts w:ascii="Times New Roman" w:hAnsi="Times New Roman" w:cs="Times New Roman"/>
          <w:b/>
          <w:sz w:val="24"/>
          <w:szCs w:val="24"/>
        </w:rPr>
      </w:pPr>
    </w:p>
    <w:p w14:paraId="74E62935" w14:textId="77777777" w:rsidR="006E4A60" w:rsidRDefault="006E4A60" w:rsidP="005D1655">
      <w:pPr>
        <w:spacing w:after="0"/>
        <w:jc w:val="center"/>
        <w:rPr>
          <w:rFonts w:ascii="Times New Roman" w:hAnsi="Times New Roman" w:cs="Times New Roman"/>
          <w:b/>
          <w:sz w:val="24"/>
          <w:szCs w:val="24"/>
        </w:rPr>
      </w:pPr>
    </w:p>
    <w:p w14:paraId="3CC7DCFA" w14:textId="77777777" w:rsidR="006E4A60" w:rsidRDefault="006E4A60" w:rsidP="005D1655">
      <w:pPr>
        <w:spacing w:after="0"/>
        <w:jc w:val="center"/>
        <w:rPr>
          <w:rFonts w:ascii="Times New Roman" w:hAnsi="Times New Roman" w:cs="Times New Roman"/>
          <w:b/>
          <w:sz w:val="24"/>
          <w:szCs w:val="24"/>
        </w:rPr>
      </w:pPr>
    </w:p>
    <w:p w14:paraId="5A752D13" w14:textId="77777777" w:rsidR="006E4A60" w:rsidRDefault="006E4A60" w:rsidP="005D1655">
      <w:pPr>
        <w:spacing w:after="0"/>
        <w:jc w:val="center"/>
        <w:rPr>
          <w:rFonts w:ascii="Times New Roman" w:hAnsi="Times New Roman" w:cs="Times New Roman"/>
          <w:b/>
          <w:sz w:val="24"/>
          <w:szCs w:val="24"/>
        </w:rPr>
      </w:pPr>
    </w:p>
    <w:p w14:paraId="5C4F0BF7" w14:textId="77777777" w:rsidR="006E4A60" w:rsidRDefault="006E4A60" w:rsidP="005D1655">
      <w:pPr>
        <w:spacing w:after="0"/>
        <w:jc w:val="center"/>
        <w:rPr>
          <w:rFonts w:ascii="Times New Roman" w:hAnsi="Times New Roman" w:cs="Times New Roman"/>
          <w:b/>
          <w:sz w:val="24"/>
          <w:szCs w:val="24"/>
        </w:rPr>
      </w:pPr>
    </w:p>
    <w:p w14:paraId="5F8AE94E" w14:textId="77777777" w:rsidR="006E4A60" w:rsidRDefault="006E4A60" w:rsidP="005D1655">
      <w:pPr>
        <w:spacing w:after="0"/>
        <w:jc w:val="center"/>
        <w:rPr>
          <w:rFonts w:ascii="Times New Roman" w:hAnsi="Times New Roman" w:cs="Times New Roman"/>
          <w:b/>
          <w:sz w:val="24"/>
          <w:szCs w:val="24"/>
        </w:rPr>
      </w:pPr>
    </w:p>
    <w:p w14:paraId="6F2548B9" w14:textId="77777777" w:rsidR="006A6537" w:rsidRDefault="006A6537" w:rsidP="002A14EE">
      <w:pPr>
        <w:pStyle w:val="Heading1"/>
      </w:pPr>
      <w:bookmarkStart w:id="0" w:name="_Toc120280714"/>
      <w:r>
        <w:lastRenderedPageBreak/>
        <w:t>Introduction</w:t>
      </w:r>
      <w:bookmarkEnd w:id="0"/>
    </w:p>
    <w:p w14:paraId="0463D6EC" w14:textId="77777777" w:rsidR="0067150D" w:rsidRPr="005D1655" w:rsidRDefault="00A80887" w:rsidP="005D1655">
      <w:pPr>
        <w:spacing w:after="0"/>
        <w:rPr>
          <w:rFonts w:ascii="Times New Roman" w:hAnsi="Times New Roman" w:cs="Times New Roman"/>
          <w:sz w:val="24"/>
          <w:szCs w:val="24"/>
        </w:rPr>
      </w:pPr>
      <w:r w:rsidRPr="005D1655">
        <w:rPr>
          <w:rFonts w:ascii="Times New Roman" w:hAnsi="Times New Roman" w:cs="Times New Roman"/>
          <w:sz w:val="24"/>
          <w:szCs w:val="24"/>
        </w:rPr>
        <w:t>Social entrepreneurship is one of the key contemporary worldwide civil society initiatives. The formation of a separate organizational sphere implies a significant structural shift, even though many of the behaviors and approaches associated with this expression are not new—for instance, utilizing market models to finance social initiatives. Social entrepreneurship is difficult to define by nature. Public, social, and economic rationale and actions must be blended because of the project's nature. Social business is commonly described in context and shown in several different ways. Businesses run by social entrepreneurs work in a variety of sectors, including finance, real estate development, agriculture, culture, and the arts. Its hybrid nature can also take many different forms. For instance, social entrepreneurs might emerge to alleviate problems or provide job possibilities for the unemployed. Given the diversity of the phenomenon, harnessing it would preclude major efforts and original solutions.</w:t>
      </w:r>
    </w:p>
    <w:p w14:paraId="0538DD00" w14:textId="77777777" w:rsidR="0067150D" w:rsidRPr="005D1655" w:rsidRDefault="00A80887" w:rsidP="005D1655">
      <w:pPr>
        <w:spacing w:after="0"/>
        <w:rPr>
          <w:rFonts w:ascii="Times New Roman" w:hAnsi="Times New Roman" w:cs="Times New Roman"/>
          <w:sz w:val="24"/>
          <w:szCs w:val="24"/>
        </w:rPr>
      </w:pPr>
      <w:r w:rsidRPr="005D1655">
        <w:rPr>
          <w:rFonts w:ascii="Times New Roman" w:hAnsi="Times New Roman" w:cs="Times New Roman"/>
          <w:sz w:val="24"/>
          <w:szCs w:val="24"/>
        </w:rPr>
        <w:t>Social enterprise is becoming more popular. The life story of an entrepreneur or founder is, by nature, captivating and attractive. People hold these amazing individuals in high regard for coming up with novel ideas and surmounting obstacles to create new goods and services that considerably enhance people</w:t>
      </w:r>
      <w:r w:rsidR="008E165B" w:rsidRPr="005D1655">
        <w:rPr>
          <w:rFonts w:ascii="Times New Roman" w:hAnsi="Times New Roman" w:cs="Times New Roman"/>
          <w:sz w:val="24"/>
          <w:szCs w:val="24"/>
        </w:rPr>
        <w:t>’</w:t>
      </w:r>
      <w:r w:rsidRPr="005D1655">
        <w:rPr>
          <w:rFonts w:ascii="Times New Roman" w:hAnsi="Times New Roman" w:cs="Times New Roman"/>
          <w:sz w:val="24"/>
          <w:szCs w:val="24"/>
        </w:rPr>
        <w:t xml:space="preserve">s lives. Businesses may benefit from the social networking era in a variety of ways. </w:t>
      </w:r>
    </w:p>
    <w:p w14:paraId="7183047E" w14:textId="77777777" w:rsidR="00FA474B" w:rsidRDefault="00A80887" w:rsidP="00FA474B">
      <w:pPr>
        <w:spacing w:after="0"/>
        <w:rPr>
          <w:rFonts w:ascii="Times New Roman" w:hAnsi="Times New Roman" w:cs="Times New Roman"/>
          <w:sz w:val="24"/>
          <w:szCs w:val="24"/>
        </w:rPr>
      </w:pPr>
      <w:r w:rsidRPr="005D1655">
        <w:rPr>
          <w:rFonts w:ascii="Times New Roman" w:hAnsi="Times New Roman" w:cs="Times New Roman"/>
          <w:sz w:val="24"/>
          <w:szCs w:val="24"/>
        </w:rPr>
        <w:t>It also helps business owners succeed in the worldwide market. An independent, capable leader today would search for business prospects. The cultural</w:t>
      </w:r>
      <w:r w:rsidR="006E1129">
        <w:rPr>
          <w:rFonts w:ascii="Times New Roman" w:hAnsi="Times New Roman" w:cs="Times New Roman"/>
          <w:sz w:val="24"/>
          <w:szCs w:val="24"/>
        </w:rPr>
        <w:t xml:space="preserve"> and </w:t>
      </w:r>
      <w:r w:rsidR="006E1129" w:rsidRPr="005D1655">
        <w:rPr>
          <w:rFonts w:ascii="Times New Roman" w:hAnsi="Times New Roman" w:cs="Times New Roman"/>
          <w:sz w:val="24"/>
          <w:szCs w:val="24"/>
        </w:rPr>
        <w:t>creative</w:t>
      </w:r>
      <w:r w:rsidRPr="005D1655">
        <w:rPr>
          <w:rFonts w:ascii="Times New Roman" w:hAnsi="Times New Roman" w:cs="Times New Roman"/>
          <w:sz w:val="24"/>
          <w:szCs w:val="24"/>
        </w:rPr>
        <w:t xml:space="preserve"> sector, which differs from traditional “for-profit” enterprises in </w:t>
      </w:r>
      <w:r w:rsidR="006E1129" w:rsidRPr="005D1655">
        <w:rPr>
          <w:rFonts w:ascii="Times New Roman" w:hAnsi="Times New Roman" w:cs="Times New Roman"/>
          <w:sz w:val="24"/>
          <w:szCs w:val="24"/>
        </w:rPr>
        <w:t>relations</w:t>
      </w:r>
      <w:r w:rsidRPr="005D1655">
        <w:rPr>
          <w:rFonts w:ascii="Times New Roman" w:hAnsi="Times New Roman" w:cs="Times New Roman"/>
          <w:sz w:val="24"/>
          <w:szCs w:val="24"/>
        </w:rPr>
        <w:t xml:space="preserve"> of emphasis on “social purpose,” is where these differences are most noticeable. This sector has a more explicit social goal than companies in the private sector. Housing groups, credit unions, and cooperatives are a few social businesses. Businesses of various sizes, from large multinationals with millions of dollars to little, </w:t>
      </w:r>
      <w:r w:rsidRPr="005D1655">
        <w:rPr>
          <w:rFonts w:ascii="Times New Roman" w:hAnsi="Times New Roman" w:cs="Times New Roman"/>
          <w:sz w:val="24"/>
          <w:szCs w:val="24"/>
        </w:rPr>
        <w:lastRenderedPageBreak/>
        <w:t>neighborhood-focused enterprises.</w:t>
      </w:r>
      <w:r w:rsidR="00661700" w:rsidRPr="00661700">
        <w:t xml:space="preserve"> </w:t>
      </w:r>
      <w:r w:rsidR="00661700" w:rsidRPr="00661700">
        <w:rPr>
          <w:rFonts w:ascii="Times New Roman" w:hAnsi="Times New Roman" w:cs="Times New Roman"/>
          <w:sz w:val="24"/>
          <w:szCs w:val="24"/>
        </w:rPr>
        <w:t>It produces products and services for the market while supporting causes related to the environment and social welfare. In order to encourage autonomy and beneficial social impacts, a social business educates or employs people who are not currently en</w:t>
      </w:r>
      <w:r w:rsidR="0004299B">
        <w:rPr>
          <w:rFonts w:ascii="Times New Roman" w:hAnsi="Times New Roman" w:cs="Times New Roman"/>
          <w:sz w:val="24"/>
          <w:szCs w:val="24"/>
        </w:rPr>
        <w:t>gaged in the mainstream economy</w:t>
      </w:r>
      <w:r w:rsidR="00FA474B">
        <w:rPr>
          <w:rFonts w:ascii="Times New Roman" w:hAnsi="Times New Roman" w:cs="Times New Roman"/>
          <w:sz w:val="24"/>
          <w:szCs w:val="24"/>
        </w:rPr>
        <w:t xml:space="preserve">. </w:t>
      </w:r>
    </w:p>
    <w:p w14:paraId="4A503827" w14:textId="77777777" w:rsidR="000C5354" w:rsidRDefault="000C5354" w:rsidP="002A14EE">
      <w:pPr>
        <w:pStyle w:val="Heading1"/>
      </w:pPr>
      <w:bookmarkStart w:id="1" w:name="_Toc120280715"/>
      <w:r>
        <w:t xml:space="preserve">A Description of Social </w:t>
      </w:r>
      <w:r w:rsidR="0004299B">
        <w:t>Initiative</w:t>
      </w:r>
      <w:r>
        <w:t xml:space="preserve"> Based On the Setting of SMEs</w:t>
      </w:r>
      <w:bookmarkEnd w:id="1"/>
    </w:p>
    <w:p w14:paraId="02871D0B" w14:textId="77777777" w:rsidR="000C5354" w:rsidRDefault="000C5354" w:rsidP="002A14EE">
      <w:pPr>
        <w:pStyle w:val="Heading2"/>
      </w:pPr>
      <w:bookmarkStart w:id="2" w:name="_Toc120280716"/>
      <w:r>
        <w:t>The Different SE Activities That SMEs Carry Out</w:t>
      </w:r>
      <w:bookmarkEnd w:id="2"/>
      <w:r>
        <w:t xml:space="preserve"> </w:t>
      </w:r>
    </w:p>
    <w:p w14:paraId="1471DF8D" w14:textId="77777777" w:rsidR="0067150D" w:rsidRPr="005D1655" w:rsidRDefault="00871CDE" w:rsidP="005D1655">
      <w:pPr>
        <w:spacing w:after="0"/>
        <w:rPr>
          <w:rFonts w:ascii="Times New Roman" w:hAnsi="Times New Roman" w:cs="Times New Roman"/>
          <w:sz w:val="24"/>
          <w:szCs w:val="24"/>
        </w:rPr>
      </w:pPr>
      <w:r>
        <w:rPr>
          <w:rFonts w:ascii="Times New Roman" w:hAnsi="Times New Roman" w:cs="Times New Roman"/>
          <w:sz w:val="24"/>
          <w:szCs w:val="24"/>
        </w:rPr>
        <w:t xml:space="preserve">According to studies, SMEs take part in the three key SE activities of CSR, environmental protection, and sustainability. </w:t>
      </w:r>
      <w:r w:rsidR="00E31352" w:rsidRPr="005D1655">
        <w:rPr>
          <w:rFonts w:ascii="Times New Roman" w:hAnsi="Times New Roman" w:cs="Times New Roman"/>
          <w:sz w:val="24"/>
          <w:szCs w:val="24"/>
        </w:rPr>
        <w:t>Scholars have created many types of CSR practices</w:t>
      </w:r>
      <w:r w:rsidR="00A80887" w:rsidRPr="005D1655">
        <w:rPr>
          <w:rFonts w:ascii="Times New Roman" w:hAnsi="Times New Roman" w:cs="Times New Roman"/>
          <w:sz w:val="24"/>
          <w:szCs w:val="24"/>
        </w:rPr>
        <w:t xml:space="preserve"> in the field of study. </w:t>
      </w:r>
      <w:proofErr w:type="spellStart"/>
      <w:r w:rsidR="00A80887" w:rsidRPr="005D1655">
        <w:rPr>
          <w:rFonts w:ascii="Times New Roman" w:hAnsi="Times New Roman" w:cs="Times New Roman"/>
          <w:sz w:val="24"/>
          <w:szCs w:val="24"/>
        </w:rPr>
        <w:t>Vives</w:t>
      </w:r>
      <w:proofErr w:type="spellEnd"/>
      <w:r w:rsidR="00A80887" w:rsidRPr="005D1655">
        <w:rPr>
          <w:rFonts w:ascii="Times New Roman" w:hAnsi="Times New Roman" w:cs="Times New Roman"/>
          <w:sz w:val="24"/>
          <w:szCs w:val="24"/>
        </w:rPr>
        <w:t xml:space="preserve"> (2006) investigated the relationship between corporate social responsibility (CSR) actions and internal, external, and ecological (specifically, sustainability) duties (i.e., reduction of environmental impact). According to the following targets, Sweeney (2007) divided CSR practices into categories: employees (- for example, diversity policies and work-life balance), society (- for example, charitable giving and grants and scholarships), customers (</w:t>
      </w:r>
      <w:r w:rsidR="008A049D" w:rsidRPr="005D1655">
        <w:rPr>
          <w:rFonts w:ascii="Times New Roman" w:hAnsi="Times New Roman" w:cs="Times New Roman"/>
          <w:sz w:val="24"/>
          <w:szCs w:val="24"/>
        </w:rPr>
        <w:t>i.e.</w:t>
      </w:r>
      <w:r w:rsidR="00A80887" w:rsidRPr="005D1655">
        <w:rPr>
          <w:rFonts w:ascii="Times New Roman" w:hAnsi="Times New Roman" w:cs="Times New Roman"/>
          <w:sz w:val="24"/>
          <w:szCs w:val="24"/>
        </w:rPr>
        <w:t>, new products a</w:t>
      </w:r>
      <w:r w:rsidR="00C80AC2">
        <w:rPr>
          <w:rFonts w:ascii="Times New Roman" w:hAnsi="Times New Roman" w:cs="Times New Roman"/>
          <w:sz w:val="24"/>
          <w:szCs w:val="24"/>
        </w:rPr>
        <w:t xml:space="preserve">nd improved accessibility). </w:t>
      </w:r>
      <w:proofErr w:type="spellStart"/>
      <w:r w:rsidR="00A80887" w:rsidRPr="005D1655">
        <w:rPr>
          <w:rFonts w:ascii="Times New Roman" w:hAnsi="Times New Roman" w:cs="Times New Roman"/>
          <w:sz w:val="24"/>
          <w:szCs w:val="24"/>
        </w:rPr>
        <w:t>Grimstad</w:t>
      </w:r>
      <w:proofErr w:type="spellEnd"/>
      <w:r w:rsidR="00A80887" w:rsidRPr="005D1655">
        <w:rPr>
          <w:rFonts w:ascii="Times New Roman" w:hAnsi="Times New Roman" w:cs="Times New Roman"/>
          <w:sz w:val="24"/>
          <w:szCs w:val="24"/>
        </w:rPr>
        <w:t xml:space="preserve"> </w:t>
      </w:r>
      <w:r>
        <w:rPr>
          <w:rFonts w:ascii="Times New Roman" w:hAnsi="Times New Roman" w:cs="Times New Roman"/>
          <w:sz w:val="24"/>
          <w:szCs w:val="24"/>
        </w:rPr>
        <w:t>and others</w:t>
      </w:r>
      <w:r w:rsidR="00966C0A" w:rsidRPr="005D1655">
        <w:rPr>
          <w:rFonts w:ascii="Times New Roman" w:hAnsi="Times New Roman" w:cs="Times New Roman"/>
          <w:sz w:val="24"/>
          <w:szCs w:val="24"/>
        </w:rPr>
        <w:t xml:space="preserve"> (2020)</w:t>
      </w:r>
      <w:r w:rsidR="00A80887" w:rsidRPr="005D1655">
        <w:rPr>
          <w:rFonts w:ascii="Times New Roman" w:hAnsi="Times New Roman" w:cs="Times New Roman"/>
          <w:sz w:val="24"/>
          <w:szCs w:val="24"/>
        </w:rPr>
        <w:t xml:space="preserve"> study on philanthropic, ethical, legal, and legal duties was similar. </w:t>
      </w:r>
      <w:proofErr w:type="spellStart"/>
      <w:r w:rsidR="00A80887" w:rsidRPr="005D1655">
        <w:rPr>
          <w:rFonts w:ascii="Times New Roman" w:hAnsi="Times New Roman" w:cs="Times New Roman"/>
          <w:sz w:val="24"/>
          <w:szCs w:val="24"/>
        </w:rPr>
        <w:t>Njie</w:t>
      </w:r>
      <w:proofErr w:type="spellEnd"/>
      <w:r w:rsidR="00A80887" w:rsidRPr="005D1655">
        <w:rPr>
          <w:rFonts w:ascii="Times New Roman" w:hAnsi="Times New Roman" w:cs="Times New Roman"/>
          <w:sz w:val="24"/>
          <w:szCs w:val="24"/>
        </w:rPr>
        <w:t xml:space="preserve"> et al</w:t>
      </w:r>
      <w:r w:rsidR="00966C0A" w:rsidRPr="005D1655">
        <w:rPr>
          <w:rFonts w:ascii="Times New Roman" w:hAnsi="Times New Roman" w:cs="Times New Roman"/>
          <w:sz w:val="24"/>
          <w:szCs w:val="24"/>
        </w:rPr>
        <w:t>. (2011)</w:t>
      </w:r>
      <w:r w:rsidR="00A80887" w:rsidRPr="005D1655">
        <w:rPr>
          <w:rFonts w:ascii="Times New Roman" w:hAnsi="Times New Roman" w:cs="Times New Roman"/>
          <w:sz w:val="24"/>
          <w:szCs w:val="24"/>
        </w:rPr>
        <w:t xml:space="preserve"> priorities were the CSR actions of contributions, network, security, and participation. Additionally, Madden and colleagues (2006) recognized staff fundraising campaigns and gifts-in-kind as crucial CSR measures. Additionally, researchers have studied specific CSR models, such as CSR areas, distribution networks, and CSR coverage (</w:t>
      </w:r>
      <w:proofErr w:type="spellStart"/>
      <w:r w:rsidR="00A80887" w:rsidRPr="005D1655">
        <w:rPr>
          <w:rFonts w:ascii="Times New Roman" w:hAnsi="Times New Roman" w:cs="Times New Roman"/>
          <w:sz w:val="24"/>
          <w:szCs w:val="24"/>
        </w:rPr>
        <w:t>Discua</w:t>
      </w:r>
      <w:proofErr w:type="spellEnd"/>
      <w:r w:rsidR="00A80887" w:rsidRPr="005D1655">
        <w:rPr>
          <w:rFonts w:ascii="Times New Roman" w:hAnsi="Times New Roman" w:cs="Times New Roman"/>
          <w:sz w:val="24"/>
          <w:szCs w:val="24"/>
        </w:rPr>
        <w:t xml:space="preserve"> Cruz, 2020; Lee et al., 2017</w:t>
      </w:r>
      <w:r>
        <w:rPr>
          <w:rFonts w:ascii="Times New Roman" w:hAnsi="Times New Roman" w:cs="Times New Roman"/>
          <w:sz w:val="24"/>
          <w:szCs w:val="24"/>
        </w:rPr>
        <w:t>;</w:t>
      </w:r>
      <w:r w:rsidRPr="00871CDE">
        <w:rPr>
          <w:rFonts w:ascii="Times New Roman" w:hAnsi="Times New Roman" w:cs="Times New Roman"/>
          <w:sz w:val="24"/>
          <w:szCs w:val="24"/>
        </w:rPr>
        <w:t xml:space="preserve"> </w:t>
      </w:r>
      <w:proofErr w:type="spellStart"/>
      <w:r>
        <w:rPr>
          <w:rFonts w:ascii="Times New Roman" w:hAnsi="Times New Roman" w:cs="Times New Roman"/>
          <w:sz w:val="24"/>
          <w:szCs w:val="24"/>
        </w:rPr>
        <w:t>Amaeshi</w:t>
      </w:r>
      <w:proofErr w:type="spellEnd"/>
      <w:r>
        <w:rPr>
          <w:rFonts w:ascii="Times New Roman" w:hAnsi="Times New Roman" w:cs="Times New Roman"/>
          <w:sz w:val="24"/>
          <w:szCs w:val="24"/>
        </w:rPr>
        <w:t xml:space="preserve"> et al., 2016</w:t>
      </w:r>
      <w:r w:rsidR="00A80887" w:rsidRPr="005D1655">
        <w:rPr>
          <w:rFonts w:ascii="Times New Roman" w:hAnsi="Times New Roman" w:cs="Times New Roman"/>
          <w:sz w:val="24"/>
          <w:szCs w:val="24"/>
        </w:rPr>
        <w:t xml:space="preserve">). Job-based, social, and moral network characteristics and others are among them (i.e., marketplace, ecological, workplace, and community environment; </w:t>
      </w:r>
      <w:proofErr w:type="spellStart"/>
      <w:r w:rsidR="00A80887" w:rsidRPr="005D1655">
        <w:rPr>
          <w:rFonts w:ascii="Times New Roman" w:hAnsi="Times New Roman" w:cs="Times New Roman"/>
          <w:sz w:val="24"/>
          <w:szCs w:val="24"/>
        </w:rPr>
        <w:t>Amaeshi</w:t>
      </w:r>
      <w:proofErr w:type="spellEnd"/>
      <w:r w:rsidR="00A80887" w:rsidRPr="005D1655">
        <w:rPr>
          <w:rFonts w:ascii="Times New Roman" w:hAnsi="Times New Roman" w:cs="Times New Roman"/>
          <w:sz w:val="24"/>
          <w:szCs w:val="24"/>
        </w:rPr>
        <w:t xml:space="preserve"> </w:t>
      </w:r>
      <w:r w:rsidR="0004299B">
        <w:rPr>
          <w:rFonts w:ascii="Times New Roman" w:hAnsi="Times New Roman" w:cs="Times New Roman"/>
          <w:sz w:val="24"/>
          <w:szCs w:val="24"/>
        </w:rPr>
        <w:t>and others</w:t>
      </w:r>
      <w:r w:rsidR="00A80887" w:rsidRPr="005D1655">
        <w:rPr>
          <w:rFonts w:ascii="Times New Roman" w:hAnsi="Times New Roman" w:cs="Times New Roman"/>
          <w:sz w:val="24"/>
          <w:szCs w:val="24"/>
        </w:rPr>
        <w:t xml:space="preserve">, </w:t>
      </w:r>
      <w:r w:rsidR="0004299B">
        <w:rPr>
          <w:rFonts w:ascii="Times New Roman" w:hAnsi="Times New Roman" w:cs="Times New Roman"/>
          <w:sz w:val="24"/>
          <w:szCs w:val="24"/>
        </w:rPr>
        <w:t>(</w:t>
      </w:r>
      <w:r w:rsidR="00A80887" w:rsidRPr="005D1655">
        <w:rPr>
          <w:rFonts w:ascii="Times New Roman" w:hAnsi="Times New Roman" w:cs="Times New Roman"/>
          <w:sz w:val="24"/>
          <w:szCs w:val="24"/>
        </w:rPr>
        <w:t xml:space="preserve">2016). In the environment study stream, Lewis </w:t>
      </w:r>
      <w:r w:rsidR="007B3A11">
        <w:rPr>
          <w:rFonts w:ascii="Times New Roman" w:hAnsi="Times New Roman" w:cs="Times New Roman"/>
          <w:sz w:val="24"/>
          <w:szCs w:val="24"/>
        </w:rPr>
        <w:t xml:space="preserve">and </w:t>
      </w:r>
      <w:r w:rsidR="007B3A11" w:rsidRPr="005D1655">
        <w:rPr>
          <w:rFonts w:ascii="Times New Roman" w:hAnsi="Times New Roman" w:cs="Times New Roman"/>
          <w:sz w:val="24"/>
          <w:szCs w:val="24"/>
        </w:rPr>
        <w:t xml:space="preserve">Cassells </w:t>
      </w:r>
      <w:r w:rsidR="00A80887" w:rsidRPr="005D1655">
        <w:rPr>
          <w:rFonts w:ascii="Times New Roman" w:hAnsi="Times New Roman" w:cs="Times New Roman"/>
          <w:sz w:val="24"/>
          <w:szCs w:val="24"/>
        </w:rPr>
        <w:t xml:space="preserve">(2019) </w:t>
      </w:r>
      <w:r w:rsidR="0004299B" w:rsidRPr="005D1655">
        <w:rPr>
          <w:rFonts w:ascii="Times New Roman" w:hAnsi="Times New Roman" w:cs="Times New Roman"/>
          <w:sz w:val="24"/>
          <w:szCs w:val="24"/>
        </w:rPr>
        <w:t>scrutinized</w:t>
      </w:r>
      <w:r w:rsidR="00A80887" w:rsidRPr="005D1655">
        <w:rPr>
          <w:rFonts w:ascii="Times New Roman" w:hAnsi="Times New Roman" w:cs="Times New Roman"/>
          <w:sz w:val="24"/>
          <w:szCs w:val="24"/>
        </w:rPr>
        <w:t xml:space="preserve"> four alternative environme</w:t>
      </w:r>
      <w:r w:rsidR="00784CD9">
        <w:rPr>
          <w:rFonts w:ascii="Times New Roman" w:hAnsi="Times New Roman" w:cs="Times New Roman"/>
          <w:sz w:val="24"/>
          <w:szCs w:val="24"/>
        </w:rPr>
        <w:t>ntal management techniques (for example</w:t>
      </w:r>
      <w:r w:rsidR="00A80887" w:rsidRPr="005D1655">
        <w:rPr>
          <w:rFonts w:ascii="Times New Roman" w:hAnsi="Times New Roman" w:cs="Times New Roman"/>
          <w:sz w:val="24"/>
          <w:szCs w:val="24"/>
        </w:rPr>
        <w:t xml:space="preserve">, waste management activities, design for </w:t>
      </w:r>
      <w:r w:rsidR="00A80887" w:rsidRPr="005D1655">
        <w:rPr>
          <w:rFonts w:ascii="Times New Roman" w:hAnsi="Times New Roman" w:cs="Times New Roman"/>
          <w:sz w:val="24"/>
          <w:szCs w:val="24"/>
        </w:rPr>
        <w:lastRenderedPageBreak/>
        <w:t xml:space="preserve">the environmental </w:t>
      </w:r>
      <w:r w:rsidR="00E31352" w:rsidRPr="005D1655">
        <w:rPr>
          <w:rFonts w:ascii="Times New Roman" w:hAnsi="Times New Roman" w:cs="Times New Roman"/>
          <w:sz w:val="24"/>
          <w:szCs w:val="24"/>
        </w:rPr>
        <w:t>practices</w:t>
      </w:r>
      <w:r w:rsidR="00A80887" w:rsidRPr="005D1655">
        <w:rPr>
          <w:rFonts w:ascii="Times New Roman" w:hAnsi="Times New Roman" w:cs="Times New Roman"/>
          <w:sz w:val="24"/>
          <w:szCs w:val="24"/>
        </w:rPr>
        <w:t>,</w:t>
      </w:r>
      <w:r w:rsidR="007B3A11" w:rsidRPr="007B3A11">
        <w:rPr>
          <w:rFonts w:ascii="Times New Roman" w:hAnsi="Times New Roman" w:cs="Times New Roman"/>
          <w:sz w:val="24"/>
          <w:szCs w:val="24"/>
        </w:rPr>
        <w:t xml:space="preserve"> </w:t>
      </w:r>
      <w:r w:rsidR="007B3A11">
        <w:rPr>
          <w:rFonts w:ascii="Times New Roman" w:hAnsi="Times New Roman" w:cs="Times New Roman"/>
          <w:sz w:val="24"/>
          <w:szCs w:val="24"/>
        </w:rPr>
        <w:t>operational practices,</w:t>
      </w:r>
      <w:r w:rsidR="00A80887" w:rsidRPr="005D1655">
        <w:rPr>
          <w:rFonts w:ascii="Times New Roman" w:hAnsi="Times New Roman" w:cs="Times New Roman"/>
          <w:sz w:val="24"/>
          <w:szCs w:val="24"/>
        </w:rPr>
        <w:t xml:space="preserve"> and </w:t>
      </w:r>
      <w:r w:rsidR="00784CD9" w:rsidRPr="005D1655">
        <w:rPr>
          <w:rFonts w:ascii="Times New Roman" w:hAnsi="Times New Roman" w:cs="Times New Roman"/>
          <w:sz w:val="24"/>
          <w:szCs w:val="24"/>
        </w:rPr>
        <w:t>ecological</w:t>
      </w:r>
      <w:r w:rsidR="00A80887" w:rsidRPr="005D1655">
        <w:rPr>
          <w:rFonts w:ascii="Times New Roman" w:hAnsi="Times New Roman" w:cs="Times New Roman"/>
          <w:sz w:val="24"/>
          <w:szCs w:val="24"/>
        </w:rPr>
        <w:t xml:space="preserve"> management activities). </w:t>
      </w:r>
      <w:proofErr w:type="spellStart"/>
      <w:r w:rsidR="00A80887" w:rsidRPr="005D1655">
        <w:rPr>
          <w:rFonts w:ascii="Times New Roman" w:hAnsi="Times New Roman" w:cs="Times New Roman"/>
          <w:sz w:val="24"/>
          <w:szCs w:val="24"/>
        </w:rPr>
        <w:t>Hoogendoorn</w:t>
      </w:r>
      <w:proofErr w:type="spellEnd"/>
      <w:r w:rsidR="00A80887" w:rsidRPr="005D1655">
        <w:rPr>
          <w:rFonts w:ascii="Times New Roman" w:hAnsi="Times New Roman" w:cs="Times New Roman"/>
          <w:sz w:val="24"/>
          <w:szCs w:val="24"/>
        </w:rPr>
        <w:t xml:space="preserve"> et al. (2015) examined services, products, and manufacturing processes (such as greening practices), whereas Benito et al. (2016) </w:t>
      </w:r>
      <w:r w:rsidR="00357073" w:rsidRPr="005D1655">
        <w:rPr>
          <w:rFonts w:ascii="Times New Roman" w:hAnsi="Times New Roman" w:cs="Times New Roman"/>
          <w:sz w:val="24"/>
          <w:szCs w:val="24"/>
        </w:rPr>
        <w:t>concentrated</w:t>
      </w:r>
      <w:r w:rsidR="00A80887" w:rsidRPr="005D1655">
        <w:rPr>
          <w:rFonts w:ascii="Times New Roman" w:hAnsi="Times New Roman" w:cs="Times New Roman"/>
          <w:sz w:val="24"/>
          <w:szCs w:val="24"/>
        </w:rPr>
        <w:t xml:space="preserve"> on environmental protection (i.e., product offerings and greening services). Researchers in the sustainable development research stream (</w:t>
      </w:r>
      <w:proofErr w:type="spellStart"/>
      <w:r w:rsidR="00A80887" w:rsidRPr="005D1655">
        <w:rPr>
          <w:rFonts w:ascii="Times New Roman" w:hAnsi="Times New Roman" w:cs="Times New Roman"/>
          <w:sz w:val="24"/>
          <w:szCs w:val="24"/>
        </w:rPr>
        <w:t>Garrigos</w:t>
      </w:r>
      <w:proofErr w:type="spellEnd"/>
      <w:r w:rsidR="00A80887" w:rsidRPr="005D1655">
        <w:rPr>
          <w:rFonts w:ascii="Times New Roman" w:hAnsi="Times New Roman" w:cs="Times New Roman"/>
          <w:sz w:val="24"/>
          <w:szCs w:val="24"/>
        </w:rPr>
        <w:t xml:space="preserve"> et al., 2017) studied environmental, economic, and social sustainability and sustainable regional growth. </w:t>
      </w:r>
      <w:r w:rsidR="007004CB">
        <w:rPr>
          <w:rFonts w:ascii="Times New Roman" w:hAnsi="Times New Roman" w:cs="Times New Roman"/>
          <w:sz w:val="24"/>
          <w:szCs w:val="24"/>
        </w:rPr>
        <w:t xml:space="preserve">Even though SMEs typically participate in a range of SE activities, they frequently adhere to two main social responsibility </w:t>
      </w:r>
      <w:r w:rsidR="00A6001F">
        <w:rPr>
          <w:rFonts w:ascii="Times New Roman" w:hAnsi="Times New Roman" w:cs="Times New Roman"/>
          <w:sz w:val="24"/>
          <w:szCs w:val="24"/>
        </w:rPr>
        <w:t>enterprises</w:t>
      </w:r>
      <w:r w:rsidR="007004CB">
        <w:rPr>
          <w:rFonts w:ascii="Times New Roman" w:hAnsi="Times New Roman" w:cs="Times New Roman"/>
          <w:sz w:val="24"/>
          <w:szCs w:val="24"/>
        </w:rPr>
        <w:t>: those that address ethical</w:t>
      </w:r>
      <w:r w:rsidR="003D0C9C">
        <w:rPr>
          <w:rFonts w:ascii="Times New Roman" w:hAnsi="Times New Roman" w:cs="Times New Roman"/>
          <w:sz w:val="24"/>
          <w:szCs w:val="24"/>
        </w:rPr>
        <w:t xml:space="preserve"> and social</w:t>
      </w:r>
      <w:r w:rsidR="007004CB">
        <w:rPr>
          <w:rFonts w:ascii="Times New Roman" w:hAnsi="Times New Roman" w:cs="Times New Roman"/>
          <w:sz w:val="24"/>
          <w:szCs w:val="24"/>
        </w:rPr>
        <w:t xml:space="preserve"> issues (both inside and outside the firm) and environmental issues. </w:t>
      </w:r>
      <w:r w:rsidR="00A80887" w:rsidRPr="005D1655">
        <w:rPr>
          <w:rFonts w:ascii="Times New Roman" w:hAnsi="Times New Roman" w:cs="Times New Roman"/>
          <w:sz w:val="24"/>
          <w:szCs w:val="24"/>
        </w:rPr>
        <w:t>.</w:t>
      </w:r>
    </w:p>
    <w:p w14:paraId="6F99F2AC" w14:textId="77777777" w:rsidR="007004CB" w:rsidRDefault="007004CB" w:rsidP="002A14EE">
      <w:pPr>
        <w:pStyle w:val="Heading2"/>
      </w:pPr>
      <w:bookmarkStart w:id="3" w:name="_Toc120280717"/>
      <w:r>
        <w:t>The Issues and Challenges Facing Social Enterprise</w:t>
      </w:r>
      <w:bookmarkEnd w:id="3"/>
      <w:r>
        <w:t xml:space="preserve"> </w:t>
      </w:r>
    </w:p>
    <w:p w14:paraId="7FFFA824" w14:textId="77777777" w:rsidR="009E2B7C" w:rsidRPr="005D1655" w:rsidRDefault="00A80887" w:rsidP="005D1655">
      <w:pPr>
        <w:spacing w:after="0"/>
        <w:rPr>
          <w:rFonts w:ascii="Times New Roman" w:hAnsi="Times New Roman" w:cs="Times New Roman"/>
          <w:sz w:val="24"/>
          <w:szCs w:val="24"/>
        </w:rPr>
      </w:pPr>
      <w:r w:rsidRPr="005D1655">
        <w:rPr>
          <w:rFonts w:ascii="Times New Roman" w:hAnsi="Times New Roman" w:cs="Times New Roman"/>
          <w:sz w:val="24"/>
          <w:szCs w:val="24"/>
        </w:rPr>
        <w:t>Most individuals concur that starting a sole proprietorship is a simple solution for those who despise working for or being controlled by others. This statement could be completely true in a variety of contexts. Being an entrepreneur and choosing an entrepreneurial career path may need time and effort, just like any other profession. Every entrepreneur will face multiple failures and challenges in their firm. Social entrepreneurship is distinct not by its organizational components but rather by the mechanisms by which well-known materials are reconstituted into a novel, sector-bending organizational logic, and structures. This distinguishes social entrepreneurship from other company models</w:t>
      </w:r>
      <w:r w:rsidR="000D2649">
        <w:rPr>
          <w:rFonts w:ascii="Times New Roman" w:hAnsi="Times New Roman" w:cs="Times New Roman"/>
          <w:sz w:val="24"/>
          <w:szCs w:val="24"/>
        </w:rPr>
        <w:t xml:space="preserve">. </w:t>
      </w:r>
      <w:r w:rsidR="00B66A10" w:rsidRPr="00B66A10">
        <w:rPr>
          <w:rFonts w:ascii="Times New Roman" w:hAnsi="Times New Roman" w:cs="Times New Roman"/>
          <w:sz w:val="24"/>
          <w:szCs w:val="24"/>
        </w:rPr>
        <w:t xml:space="preserve">By creating beneficial spillover effects and including populations in their empowerment and growth, they can employ organizational duality to foster innovation and change in the service of socioeconomic and environmental objectives. By creating beneficial spillover effects and including populations in their development and development, they can employ organizational hybridity to foster innovation and transformation in the direction of social and environmental goals. By creating beneficial spillover effects and including communities in their empowerment and growth, they can employ corporate hybridity </w:t>
      </w:r>
      <w:r w:rsidR="00B66A10" w:rsidRPr="00B66A10">
        <w:rPr>
          <w:rFonts w:ascii="Times New Roman" w:hAnsi="Times New Roman" w:cs="Times New Roman"/>
          <w:sz w:val="24"/>
          <w:szCs w:val="24"/>
        </w:rPr>
        <w:lastRenderedPageBreak/>
        <w:t>to foster innovation and change in the pursuit of environmental and social goals. Users can read and compose comments to the social, commercial program called Jobs Social Enterprise. The new initiative is usable by blind people.</w:t>
      </w:r>
      <w:r w:rsidR="00B66A10">
        <w:rPr>
          <w:rFonts w:ascii="Times New Roman" w:hAnsi="Times New Roman" w:cs="Times New Roman"/>
          <w:sz w:val="24"/>
          <w:szCs w:val="24"/>
        </w:rPr>
        <w:t xml:space="preserve"> </w:t>
      </w:r>
      <w:r w:rsidRPr="005D1655">
        <w:rPr>
          <w:rFonts w:ascii="Times New Roman" w:hAnsi="Times New Roman" w:cs="Times New Roman"/>
          <w:sz w:val="24"/>
          <w:szCs w:val="24"/>
        </w:rPr>
        <w:t>All communications, artwork, letters, and other content users want to read and create will be fully integrated into mobile platforms and laptop computers. Such requests were traditionally forbidden.</w:t>
      </w:r>
    </w:p>
    <w:p w14:paraId="0DE2706E" w14:textId="77777777" w:rsidR="009350DA" w:rsidRPr="005D1655" w:rsidRDefault="00A80887" w:rsidP="005D1655">
      <w:pPr>
        <w:spacing w:after="0"/>
        <w:rPr>
          <w:rFonts w:ascii="Times New Roman" w:hAnsi="Times New Roman" w:cs="Times New Roman"/>
          <w:sz w:val="24"/>
          <w:szCs w:val="24"/>
        </w:rPr>
      </w:pPr>
      <w:r w:rsidRPr="005D1655">
        <w:rPr>
          <w:rFonts w:ascii="Times New Roman" w:hAnsi="Times New Roman" w:cs="Times New Roman"/>
          <w:sz w:val="24"/>
          <w:szCs w:val="24"/>
        </w:rPr>
        <w:t xml:space="preserve">Many people </w:t>
      </w:r>
      <w:r w:rsidR="007C6578">
        <w:rPr>
          <w:rFonts w:ascii="Times New Roman" w:hAnsi="Times New Roman" w:cs="Times New Roman"/>
          <w:sz w:val="24"/>
          <w:szCs w:val="24"/>
        </w:rPr>
        <w:t xml:space="preserve">who advocate </w:t>
      </w:r>
      <w:r w:rsidRPr="005D1655">
        <w:rPr>
          <w:rFonts w:ascii="Times New Roman" w:hAnsi="Times New Roman" w:cs="Times New Roman"/>
          <w:sz w:val="24"/>
          <w:szCs w:val="24"/>
        </w:rPr>
        <w:t xml:space="preserve">and finance these projects </w:t>
      </w:r>
      <w:r w:rsidR="007C6578">
        <w:rPr>
          <w:rFonts w:ascii="Times New Roman" w:hAnsi="Times New Roman" w:cs="Times New Roman"/>
          <w:sz w:val="24"/>
          <w:szCs w:val="24"/>
        </w:rPr>
        <w:t xml:space="preserve">recognize the potential </w:t>
      </w:r>
      <w:r w:rsidRPr="005D1655">
        <w:rPr>
          <w:rFonts w:ascii="Times New Roman" w:hAnsi="Times New Roman" w:cs="Times New Roman"/>
          <w:sz w:val="24"/>
          <w:szCs w:val="24"/>
        </w:rPr>
        <w:t xml:space="preserve">advantages of social enterprise, but social </w:t>
      </w:r>
      <w:r w:rsidR="007C6578" w:rsidRPr="005D1655">
        <w:rPr>
          <w:rFonts w:ascii="Times New Roman" w:hAnsi="Times New Roman" w:cs="Times New Roman"/>
          <w:sz w:val="24"/>
          <w:szCs w:val="24"/>
        </w:rPr>
        <w:t>businesspersons</w:t>
      </w:r>
      <w:r w:rsidRPr="005D1655">
        <w:rPr>
          <w:rFonts w:ascii="Times New Roman" w:hAnsi="Times New Roman" w:cs="Times New Roman"/>
          <w:sz w:val="24"/>
          <w:szCs w:val="24"/>
        </w:rPr>
        <w:t xml:space="preserve"> must make it clear how they generate such large profits. It </w:t>
      </w:r>
      <w:r w:rsidR="00C80AC2" w:rsidRPr="005D1655">
        <w:rPr>
          <w:rFonts w:ascii="Times New Roman" w:hAnsi="Times New Roman" w:cs="Times New Roman"/>
          <w:sz w:val="24"/>
          <w:szCs w:val="24"/>
        </w:rPr>
        <w:t>is not</w:t>
      </w:r>
      <w:r w:rsidRPr="005D1655">
        <w:rPr>
          <w:rFonts w:ascii="Times New Roman" w:hAnsi="Times New Roman" w:cs="Times New Roman"/>
          <w:sz w:val="24"/>
          <w:szCs w:val="24"/>
        </w:rPr>
        <w:t xml:space="preserve"> easy to define social enterprise as it now stands. As a result, social entrepreneurship has expanded to the point where it may now be incorporated into any endeavor with a morally positive outcome. This addition might be advantageous in some ways. If considerable sums of money are invested in the charitable sector and </w:t>
      </w:r>
      <w:r w:rsidR="00FD63FD">
        <w:rPr>
          <w:rFonts w:ascii="Times New Roman" w:hAnsi="Times New Roman" w:cs="Times New Roman"/>
          <w:sz w:val="24"/>
          <w:szCs w:val="24"/>
        </w:rPr>
        <w:t xml:space="preserve">many organizations </w:t>
      </w:r>
      <w:r w:rsidRPr="005D1655">
        <w:rPr>
          <w:rFonts w:ascii="Times New Roman" w:hAnsi="Times New Roman" w:cs="Times New Roman"/>
          <w:sz w:val="24"/>
          <w:szCs w:val="24"/>
        </w:rPr>
        <w:t xml:space="preserve">that would not normally receive sufficient funding now </w:t>
      </w:r>
      <w:r w:rsidR="00F70EBB">
        <w:rPr>
          <w:rFonts w:ascii="Times New Roman" w:hAnsi="Times New Roman" w:cs="Times New Roman"/>
          <w:sz w:val="24"/>
          <w:szCs w:val="24"/>
        </w:rPr>
        <w:t>obtain assistance,</w:t>
      </w:r>
      <w:r w:rsidRPr="005D1655">
        <w:rPr>
          <w:rFonts w:ascii="Times New Roman" w:hAnsi="Times New Roman" w:cs="Times New Roman"/>
          <w:sz w:val="24"/>
          <w:szCs w:val="24"/>
        </w:rPr>
        <w:t xml:space="preserve"> a broader definition would be appropriate. Social entrepreneurship has so much potential makes it an attractive structure. Instead of falsely equating their efforts, the intention is to highlight the differences between traditional social service groups and social entrepreneurship.</w:t>
      </w:r>
    </w:p>
    <w:p w14:paraId="42FFEF79" w14:textId="77777777" w:rsidR="00061B80" w:rsidRPr="005D1655" w:rsidRDefault="00A80887" w:rsidP="002A14EE">
      <w:pPr>
        <w:pStyle w:val="Heading1"/>
      </w:pPr>
      <w:bookmarkStart w:id="4" w:name="_Toc120280718"/>
      <w:r w:rsidRPr="005D1655">
        <w:t>Appraisal and Strategic Direction of the Jobs Social Enterprise</w:t>
      </w:r>
      <w:bookmarkEnd w:id="4"/>
    </w:p>
    <w:p w14:paraId="6F92C1AE" w14:textId="77777777" w:rsidR="00061B80" w:rsidRPr="005D1655" w:rsidRDefault="00A80887" w:rsidP="002A14EE">
      <w:pPr>
        <w:pStyle w:val="Heading2"/>
      </w:pPr>
      <w:bookmarkStart w:id="5" w:name="_Toc120280719"/>
      <w:r w:rsidRPr="005D1655">
        <w:t>Jobs Social Enterprise</w:t>
      </w:r>
      <w:bookmarkEnd w:id="5"/>
    </w:p>
    <w:p w14:paraId="6C1D3069" w14:textId="77777777" w:rsidR="00874DF5" w:rsidRPr="005D1655" w:rsidRDefault="00A80887" w:rsidP="005D1655">
      <w:pPr>
        <w:spacing w:after="0"/>
        <w:rPr>
          <w:rFonts w:ascii="Times New Roman" w:hAnsi="Times New Roman" w:cs="Times New Roman"/>
          <w:sz w:val="24"/>
          <w:szCs w:val="24"/>
        </w:rPr>
      </w:pPr>
      <w:r w:rsidRPr="005D1655">
        <w:rPr>
          <w:rFonts w:ascii="Times New Roman" w:hAnsi="Times New Roman" w:cs="Times New Roman"/>
          <w:sz w:val="24"/>
          <w:szCs w:val="24"/>
        </w:rPr>
        <w:t>Jobs is a social enterprise built on quality, dependability, and opp</w:t>
      </w:r>
      <w:r w:rsidR="00C80AC2">
        <w:rPr>
          <w:rFonts w:ascii="Times New Roman" w:hAnsi="Times New Roman" w:cs="Times New Roman"/>
          <w:sz w:val="24"/>
          <w:szCs w:val="24"/>
        </w:rPr>
        <w:t>ortunity creation. The business’</w:t>
      </w:r>
      <w:r w:rsidRPr="005D1655">
        <w:rPr>
          <w:rFonts w:ascii="Times New Roman" w:hAnsi="Times New Roman" w:cs="Times New Roman"/>
          <w:sz w:val="24"/>
          <w:szCs w:val="24"/>
        </w:rPr>
        <w:t xml:space="preserve">s objective is to train its target clientele and provide seminars on the professional apparel sector. </w:t>
      </w:r>
      <w:r w:rsidR="00926681" w:rsidRPr="005D1655">
        <w:rPr>
          <w:rFonts w:ascii="Times New Roman" w:hAnsi="Times New Roman" w:cs="Times New Roman"/>
          <w:sz w:val="24"/>
          <w:szCs w:val="24"/>
        </w:rPr>
        <w:t>Supplying</w:t>
      </w:r>
      <w:r w:rsidRPr="005D1655">
        <w:rPr>
          <w:rFonts w:ascii="Times New Roman" w:hAnsi="Times New Roman" w:cs="Times New Roman"/>
          <w:sz w:val="24"/>
          <w:szCs w:val="24"/>
        </w:rPr>
        <w:t xml:space="preserve"> trained professionals that are skilled in the apparel industry. It is a community project emphasizing SDG 8, which calls for economic growth and decent jobs. The social enterprise chose to reduce </w:t>
      </w:r>
      <w:r w:rsidR="005D1655">
        <w:rPr>
          <w:rFonts w:ascii="Times New Roman" w:hAnsi="Times New Roman" w:cs="Times New Roman"/>
          <w:sz w:val="24"/>
          <w:szCs w:val="24"/>
        </w:rPr>
        <w:t>unemployment to help the nation’</w:t>
      </w:r>
      <w:r w:rsidRPr="005D1655">
        <w:rPr>
          <w:rFonts w:ascii="Times New Roman" w:hAnsi="Times New Roman" w:cs="Times New Roman"/>
          <w:sz w:val="24"/>
          <w:szCs w:val="24"/>
        </w:rPr>
        <w:t xml:space="preserve">s economy flourish and offer training for high-quality jobs in the nation's garment sector to fulfill SDG 8. </w:t>
      </w:r>
    </w:p>
    <w:p w14:paraId="36D72441" w14:textId="77777777" w:rsidR="00874DF5" w:rsidRPr="005D1655" w:rsidRDefault="00A80887" w:rsidP="005D1655">
      <w:pPr>
        <w:spacing w:after="0"/>
        <w:rPr>
          <w:rFonts w:ascii="Times New Roman" w:hAnsi="Times New Roman" w:cs="Times New Roman"/>
          <w:sz w:val="24"/>
          <w:szCs w:val="24"/>
        </w:rPr>
      </w:pPr>
      <w:r w:rsidRPr="005D1655">
        <w:rPr>
          <w:rFonts w:ascii="Times New Roman" w:hAnsi="Times New Roman" w:cs="Times New Roman"/>
          <w:sz w:val="24"/>
          <w:szCs w:val="24"/>
        </w:rPr>
        <w:lastRenderedPageBreak/>
        <w:t>Since the style cycle is the most prevalent occurrence in the clothing industry, different clothing companies or styles can become popular at various times. Consequently, the apparel industry is the most competitive and dynamic sector in history despite being the most conventional. Additionally, the business has a technical barrier for workers, and industry competitiveness drives these workers to continuously develop their unique technolo</w:t>
      </w:r>
      <w:r w:rsidR="00926681" w:rsidRPr="005D1655">
        <w:rPr>
          <w:rFonts w:ascii="Times New Roman" w:hAnsi="Times New Roman" w:cs="Times New Roman"/>
          <w:sz w:val="24"/>
          <w:szCs w:val="24"/>
        </w:rPr>
        <w:t>gy, which promotes the business’</w:t>
      </w:r>
      <w:r w:rsidRPr="005D1655">
        <w:rPr>
          <w:rFonts w:ascii="Times New Roman" w:hAnsi="Times New Roman" w:cs="Times New Roman"/>
          <w:sz w:val="24"/>
          <w:szCs w:val="24"/>
        </w:rPr>
        <w:t>s ongoing development and impacts nearby areas. Promoting regional MSME clothes can also aid the economy's expansion.</w:t>
      </w:r>
    </w:p>
    <w:p w14:paraId="7696B20B" w14:textId="77777777" w:rsidR="00061B80" w:rsidRPr="005D1655" w:rsidRDefault="00A80887" w:rsidP="005D1655">
      <w:pPr>
        <w:spacing w:after="0"/>
        <w:rPr>
          <w:rFonts w:ascii="Times New Roman" w:hAnsi="Times New Roman" w:cs="Times New Roman"/>
          <w:sz w:val="24"/>
          <w:szCs w:val="24"/>
        </w:rPr>
      </w:pPr>
      <w:r w:rsidRPr="005D1655">
        <w:rPr>
          <w:rFonts w:ascii="Times New Roman" w:hAnsi="Times New Roman" w:cs="Times New Roman"/>
          <w:sz w:val="24"/>
          <w:szCs w:val="24"/>
        </w:rPr>
        <w:t>University of Wales Trinity Saint students interested in starting their own business formed Jobs. Naturally, the primary objective of JOB is to assist unemployed persons in understanding their personal beliefs. Additionally, by letting them know that getting a job is not difficult, all it takes is find</w:t>
      </w:r>
      <w:r w:rsidR="005D1655">
        <w:rPr>
          <w:rFonts w:ascii="Times New Roman" w:hAnsi="Times New Roman" w:cs="Times New Roman"/>
          <w:sz w:val="24"/>
          <w:szCs w:val="24"/>
        </w:rPr>
        <w:t>ing chances to develop a person’</w:t>
      </w:r>
      <w:r w:rsidRPr="005D1655">
        <w:rPr>
          <w:rFonts w:ascii="Times New Roman" w:hAnsi="Times New Roman" w:cs="Times New Roman"/>
          <w:sz w:val="24"/>
          <w:szCs w:val="24"/>
        </w:rPr>
        <w:t>s competitiveness and skill so that employers would recognize their value and provide them with a respectable position. The</w:t>
      </w:r>
      <w:r w:rsidR="00A72307" w:rsidRPr="005D1655">
        <w:rPr>
          <w:rFonts w:ascii="Times New Roman" w:hAnsi="Times New Roman" w:cs="Times New Roman"/>
          <w:sz w:val="24"/>
          <w:szCs w:val="24"/>
        </w:rPr>
        <w:t xml:space="preserve"> acronym IFY, which stands for “</w:t>
      </w:r>
      <w:r w:rsidRPr="005D1655">
        <w:rPr>
          <w:rFonts w:ascii="Times New Roman" w:hAnsi="Times New Roman" w:cs="Times New Roman"/>
          <w:sz w:val="24"/>
          <w:szCs w:val="24"/>
        </w:rPr>
        <w:t>identity,</w:t>
      </w:r>
      <w:r w:rsidR="00A72307" w:rsidRPr="005D1655">
        <w:rPr>
          <w:rFonts w:ascii="Times New Roman" w:hAnsi="Times New Roman" w:cs="Times New Roman"/>
          <w:sz w:val="24"/>
          <w:szCs w:val="24"/>
        </w:rPr>
        <w:t>”</w:t>
      </w:r>
      <w:r w:rsidRPr="005D1655">
        <w:rPr>
          <w:rFonts w:ascii="Times New Roman" w:hAnsi="Times New Roman" w:cs="Times New Roman"/>
          <w:sz w:val="24"/>
          <w:szCs w:val="24"/>
        </w:rPr>
        <w:t xml:space="preserve"> was created. Finding perspective skills or hidden talents is one of the</w:t>
      </w:r>
      <w:r w:rsidR="00A72307" w:rsidRPr="005D1655">
        <w:rPr>
          <w:rFonts w:ascii="Times New Roman" w:hAnsi="Times New Roman" w:cs="Times New Roman"/>
          <w:sz w:val="24"/>
          <w:szCs w:val="24"/>
        </w:rPr>
        <w:t xml:space="preserve"> objectives. Attempt to define “</w:t>
      </w:r>
      <w:r w:rsidRPr="005D1655">
        <w:rPr>
          <w:rFonts w:ascii="Times New Roman" w:hAnsi="Times New Roman" w:cs="Times New Roman"/>
          <w:sz w:val="24"/>
          <w:szCs w:val="24"/>
        </w:rPr>
        <w:t>value</w:t>
      </w:r>
      <w:r w:rsidR="00A72307" w:rsidRPr="005D1655">
        <w:rPr>
          <w:rFonts w:ascii="Times New Roman" w:hAnsi="Times New Roman" w:cs="Times New Roman"/>
          <w:sz w:val="24"/>
          <w:szCs w:val="24"/>
        </w:rPr>
        <w:t>” in the nation’</w:t>
      </w:r>
      <w:r w:rsidRPr="005D1655">
        <w:rPr>
          <w:rFonts w:ascii="Times New Roman" w:hAnsi="Times New Roman" w:cs="Times New Roman"/>
          <w:sz w:val="24"/>
          <w:szCs w:val="24"/>
        </w:rPr>
        <w:t>s garment business.</w:t>
      </w:r>
    </w:p>
    <w:p w14:paraId="0E39476F" w14:textId="77777777" w:rsidR="001F7DB4" w:rsidRDefault="001F7DB4" w:rsidP="002A14EE">
      <w:pPr>
        <w:pStyle w:val="Heading1"/>
      </w:pPr>
      <w:bookmarkStart w:id="6" w:name="_Toc120280720"/>
      <w:r>
        <w:t>PESTEL External Environmental Scanning</w:t>
      </w:r>
      <w:bookmarkEnd w:id="6"/>
    </w:p>
    <w:p w14:paraId="4676357B" w14:textId="77777777" w:rsidR="007972A8" w:rsidRPr="005D1655" w:rsidRDefault="001F7DB4" w:rsidP="002A14EE">
      <w:pPr>
        <w:pStyle w:val="Heading2"/>
      </w:pPr>
      <w:bookmarkStart w:id="7" w:name="_Toc120280721"/>
      <w:r>
        <w:t xml:space="preserve">PESTEL Assessment </w:t>
      </w:r>
      <w:r w:rsidR="00A80887" w:rsidRPr="005D1655">
        <w:t>of Jobs Social Enterprise</w:t>
      </w:r>
      <w:bookmarkEnd w:id="7"/>
    </w:p>
    <w:p w14:paraId="3FEE8673" w14:textId="77777777" w:rsidR="00377D22" w:rsidRDefault="00A46596" w:rsidP="005D1655">
      <w:pPr>
        <w:spacing w:after="0"/>
        <w:rPr>
          <w:rFonts w:ascii="Times New Roman" w:hAnsi="Times New Roman" w:cs="Times New Roman"/>
          <w:sz w:val="24"/>
          <w:szCs w:val="24"/>
        </w:rPr>
      </w:pPr>
      <w:r>
        <w:rPr>
          <w:rFonts w:ascii="Times New Roman" w:hAnsi="Times New Roman" w:cs="Times New Roman"/>
          <w:sz w:val="24"/>
          <w:szCs w:val="24"/>
        </w:rPr>
        <w:t xml:space="preserve">Jobs Social Enterprise's PESTEL </w:t>
      </w:r>
      <w:r w:rsidR="00844FA4">
        <w:rPr>
          <w:rFonts w:ascii="Times New Roman" w:hAnsi="Times New Roman" w:cs="Times New Roman"/>
          <w:sz w:val="24"/>
          <w:szCs w:val="24"/>
        </w:rPr>
        <w:t>assessment</w:t>
      </w:r>
      <w:r>
        <w:rPr>
          <w:rFonts w:ascii="Times New Roman" w:hAnsi="Times New Roman" w:cs="Times New Roman"/>
          <w:sz w:val="24"/>
          <w:szCs w:val="24"/>
        </w:rPr>
        <w:t xml:space="preserve"> aims to evaluate and identify the many consequences that could strengthen or weaken the business </w:t>
      </w:r>
      <w:r w:rsidR="00A7108F">
        <w:rPr>
          <w:rFonts w:ascii="Times New Roman" w:hAnsi="Times New Roman" w:cs="Times New Roman"/>
          <w:sz w:val="24"/>
          <w:szCs w:val="24"/>
        </w:rPr>
        <w:t>structure</w:t>
      </w:r>
      <w:r>
        <w:rPr>
          <w:rFonts w:ascii="Times New Roman" w:hAnsi="Times New Roman" w:cs="Times New Roman"/>
          <w:sz w:val="24"/>
          <w:szCs w:val="24"/>
        </w:rPr>
        <w:t xml:space="preserve">. </w:t>
      </w:r>
      <w:r w:rsidR="00A80887" w:rsidRPr="005D1655">
        <w:rPr>
          <w:rFonts w:ascii="Times New Roman" w:hAnsi="Times New Roman" w:cs="Times New Roman"/>
          <w:sz w:val="24"/>
          <w:szCs w:val="24"/>
        </w:rPr>
        <w:t>The elements of the PESTEL assessment must be reviewed since they may produce risks and opportunities. Postal analysis's ability to offer above-average threat control and identify opportunities makes it effective. The investigation is also intended to aid in the identification of economic potential in the region</w:t>
      </w:r>
      <w:r w:rsidR="003A08BA" w:rsidRPr="005D1655">
        <w:rPr>
          <w:rFonts w:ascii="Times New Roman" w:hAnsi="Times New Roman" w:cs="Times New Roman"/>
          <w:sz w:val="24"/>
          <w:szCs w:val="24"/>
        </w:rPr>
        <w:t xml:space="preserve"> with poor people </w:t>
      </w:r>
      <w:r w:rsidR="00A82C21" w:rsidRPr="005D1655">
        <w:rPr>
          <w:rFonts w:ascii="Times New Roman" w:hAnsi="Times New Roman" w:cs="Times New Roman"/>
          <w:sz w:val="24"/>
          <w:szCs w:val="24"/>
        </w:rPr>
        <w:t>and</w:t>
      </w:r>
      <w:r w:rsidR="003A08BA" w:rsidRPr="005D1655">
        <w:rPr>
          <w:rFonts w:ascii="Times New Roman" w:hAnsi="Times New Roman" w:cs="Times New Roman"/>
          <w:sz w:val="24"/>
          <w:szCs w:val="24"/>
        </w:rPr>
        <w:t xml:space="preserve"> those who seek jobs</w:t>
      </w:r>
      <w:r w:rsidR="00A80887" w:rsidRPr="005D1655">
        <w:rPr>
          <w:rFonts w:ascii="Times New Roman" w:hAnsi="Times New Roman" w:cs="Times New Roman"/>
          <w:sz w:val="24"/>
          <w:szCs w:val="24"/>
        </w:rPr>
        <w:t xml:space="preserve">. As a result, environmental, economic, technological, political, social, and legal elements </w:t>
      </w:r>
      <w:r w:rsidR="00A84024" w:rsidRPr="005D1655">
        <w:rPr>
          <w:rFonts w:ascii="Times New Roman" w:hAnsi="Times New Roman" w:cs="Times New Roman"/>
          <w:sz w:val="24"/>
          <w:szCs w:val="24"/>
        </w:rPr>
        <w:t>affect</w:t>
      </w:r>
      <w:r w:rsidR="00A80887" w:rsidRPr="005D1655">
        <w:rPr>
          <w:rFonts w:ascii="Times New Roman" w:hAnsi="Times New Roman" w:cs="Times New Roman"/>
          <w:sz w:val="24"/>
          <w:szCs w:val="24"/>
        </w:rPr>
        <w:t xml:space="preserve"> the company's development and </w:t>
      </w:r>
      <w:r w:rsidR="00A80887" w:rsidRPr="005D1655">
        <w:rPr>
          <w:rFonts w:ascii="Times New Roman" w:hAnsi="Times New Roman" w:cs="Times New Roman"/>
          <w:sz w:val="24"/>
          <w:szCs w:val="24"/>
        </w:rPr>
        <w:lastRenderedPageBreak/>
        <w:t xml:space="preserve">expansion (Casa et al., 2021). These factors collectively form the foundation of the company innovation concept. Social entrepreneurship has comprehensively addressed all of these variables, </w:t>
      </w:r>
      <w:r w:rsidR="00377D22">
        <w:rPr>
          <w:rFonts w:ascii="Times New Roman" w:hAnsi="Times New Roman" w:cs="Times New Roman"/>
          <w:sz w:val="24"/>
          <w:szCs w:val="24"/>
        </w:rPr>
        <w:t>political factors come first, followed by legal issues.</w:t>
      </w:r>
    </w:p>
    <w:p w14:paraId="3CA8D0A8" w14:textId="77777777" w:rsidR="003A08BA" w:rsidRPr="005D1655" w:rsidRDefault="00A80887" w:rsidP="002A14EE">
      <w:pPr>
        <w:pStyle w:val="Heading3"/>
      </w:pPr>
      <w:bookmarkStart w:id="8" w:name="_Toc120280722"/>
      <w:r w:rsidRPr="005D1655">
        <w:t xml:space="preserve">Political </w:t>
      </w:r>
      <w:r w:rsidR="00C605FF">
        <w:t>Factors</w:t>
      </w:r>
      <w:bookmarkEnd w:id="8"/>
    </w:p>
    <w:p w14:paraId="33597F92" w14:textId="77777777" w:rsidR="00E73DF2" w:rsidRPr="005D1655" w:rsidRDefault="00A80887" w:rsidP="005D1655">
      <w:pPr>
        <w:spacing w:after="0"/>
        <w:rPr>
          <w:rFonts w:ascii="Times New Roman" w:hAnsi="Times New Roman" w:cs="Times New Roman"/>
          <w:sz w:val="24"/>
          <w:szCs w:val="24"/>
        </w:rPr>
      </w:pPr>
      <w:r w:rsidRPr="005D1655">
        <w:rPr>
          <w:rFonts w:ascii="Times New Roman" w:hAnsi="Times New Roman" w:cs="Times New Roman"/>
          <w:sz w:val="24"/>
          <w:szCs w:val="24"/>
        </w:rPr>
        <w:t xml:space="preserve">The political environment may greatly </w:t>
      </w:r>
      <w:r w:rsidR="00A84024" w:rsidRPr="005D1655">
        <w:rPr>
          <w:rFonts w:ascii="Times New Roman" w:hAnsi="Times New Roman" w:cs="Times New Roman"/>
          <w:sz w:val="24"/>
          <w:szCs w:val="24"/>
        </w:rPr>
        <w:t>affect</w:t>
      </w:r>
      <w:r w:rsidRPr="005D1655">
        <w:rPr>
          <w:rFonts w:ascii="Times New Roman" w:hAnsi="Times New Roman" w:cs="Times New Roman"/>
          <w:sz w:val="24"/>
          <w:szCs w:val="24"/>
        </w:rPr>
        <w:t xml:space="preserve"> social enterprises. </w:t>
      </w:r>
      <w:r w:rsidR="009F4EA5">
        <w:rPr>
          <w:rFonts w:ascii="Times New Roman" w:hAnsi="Times New Roman" w:cs="Times New Roman"/>
          <w:sz w:val="24"/>
          <w:szCs w:val="24"/>
        </w:rPr>
        <w:t xml:space="preserve">Political unrest may lead to a competitive business environment, which makes it challenging for social businesses to function. </w:t>
      </w:r>
      <w:r w:rsidRPr="005D1655">
        <w:rPr>
          <w:rFonts w:ascii="Times New Roman" w:hAnsi="Times New Roman" w:cs="Times New Roman"/>
          <w:sz w:val="24"/>
          <w:szCs w:val="24"/>
        </w:rPr>
        <w:t>Government regulations and policies may positively or negatively affect social entrepreneurs. For instance, paying significant company taxes can help social entrepreneurs meet their financial responsibilities. Social entrepreneurs, however, might profit from any tax cuts or subsidies provided by the government to businesses.</w:t>
      </w:r>
    </w:p>
    <w:p w14:paraId="0B7FC2E8" w14:textId="77777777" w:rsidR="00A82C21" w:rsidRPr="005D1655" w:rsidRDefault="002E3986" w:rsidP="005D1655">
      <w:pPr>
        <w:spacing w:after="0"/>
        <w:rPr>
          <w:rFonts w:ascii="Times New Roman" w:hAnsi="Times New Roman" w:cs="Times New Roman"/>
          <w:sz w:val="24"/>
          <w:szCs w:val="24"/>
        </w:rPr>
      </w:pPr>
      <w:r>
        <w:rPr>
          <w:rFonts w:ascii="Times New Roman" w:hAnsi="Times New Roman" w:cs="Times New Roman"/>
          <w:sz w:val="24"/>
          <w:szCs w:val="24"/>
        </w:rPr>
        <w:t xml:space="preserve">Political issues are important </w:t>
      </w:r>
      <w:r w:rsidR="00A80887" w:rsidRPr="005D1655">
        <w:rPr>
          <w:rFonts w:ascii="Times New Roman" w:hAnsi="Times New Roman" w:cs="Times New Roman"/>
          <w:sz w:val="24"/>
          <w:szCs w:val="24"/>
        </w:rPr>
        <w:t xml:space="preserve">because they entail legislation that </w:t>
      </w:r>
      <w:r w:rsidR="001B5B29" w:rsidRPr="005D1655">
        <w:rPr>
          <w:rFonts w:ascii="Times New Roman" w:hAnsi="Times New Roman" w:cs="Times New Roman"/>
          <w:sz w:val="24"/>
          <w:szCs w:val="24"/>
        </w:rPr>
        <w:t>affects</w:t>
      </w:r>
      <w:r w:rsidR="00A80887" w:rsidRPr="005D1655">
        <w:rPr>
          <w:rFonts w:ascii="Times New Roman" w:hAnsi="Times New Roman" w:cs="Times New Roman"/>
          <w:sz w:val="24"/>
          <w:szCs w:val="24"/>
        </w:rPr>
        <w:t xml:space="preserve"> business. Corruption may have two probable effects: more inflation and increased investment in technology that simplifies service delivery. Jobs Enterprise and other SMEs will require assistance to follow the rules and laws. </w:t>
      </w:r>
      <w:r w:rsidR="002814A3">
        <w:rPr>
          <w:rFonts w:ascii="Times New Roman" w:hAnsi="Times New Roman" w:cs="Times New Roman"/>
          <w:sz w:val="24"/>
          <w:szCs w:val="24"/>
        </w:rPr>
        <w:t xml:space="preserve">Political stability benefits businesses because it fosters an environment where they can operate effectively. </w:t>
      </w:r>
      <w:r w:rsidR="00A80887" w:rsidRPr="005D1655">
        <w:rPr>
          <w:rFonts w:ascii="Times New Roman" w:hAnsi="Times New Roman" w:cs="Times New Roman"/>
          <w:sz w:val="24"/>
          <w:szCs w:val="24"/>
        </w:rPr>
        <w:t xml:space="preserve"> Since they require environmental accountability from all enterprises, environmental regulations will aid development. Since ecological protection </w:t>
      </w:r>
      <w:r w:rsidR="001B5B29" w:rsidRPr="005D1655">
        <w:rPr>
          <w:rFonts w:ascii="Times New Roman" w:hAnsi="Times New Roman" w:cs="Times New Roman"/>
          <w:sz w:val="24"/>
          <w:szCs w:val="24"/>
        </w:rPr>
        <w:t>is,</w:t>
      </w:r>
      <w:r w:rsidR="00A80887" w:rsidRPr="005D1655">
        <w:rPr>
          <w:rFonts w:ascii="Times New Roman" w:hAnsi="Times New Roman" w:cs="Times New Roman"/>
          <w:sz w:val="24"/>
          <w:szCs w:val="24"/>
        </w:rPr>
        <w:t xml:space="preserve"> the business model's fundamental objective, political forces will promote its establishment and growth.</w:t>
      </w:r>
    </w:p>
    <w:p w14:paraId="3F6500F8" w14:textId="77777777" w:rsidR="00E73DF2" w:rsidRPr="005D1655" w:rsidRDefault="00A80887" w:rsidP="002A14EE">
      <w:pPr>
        <w:pStyle w:val="Heading3"/>
      </w:pPr>
      <w:bookmarkStart w:id="9" w:name="_Toc120280723"/>
      <w:r w:rsidRPr="005D1655">
        <w:t>Economic Factors</w:t>
      </w:r>
      <w:bookmarkEnd w:id="9"/>
    </w:p>
    <w:p w14:paraId="20E2F6E6" w14:textId="77777777" w:rsidR="000B69B4" w:rsidRPr="005D1655" w:rsidRDefault="00A80887" w:rsidP="005D1655">
      <w:pPr>
        <w:spacing w:after="0"/>
        <w:rPr>
          <w:rFonts w:ascii="Times New Roman" w:hAnsi="Times New Roman" w:cs="Times New Roman"/>
          <w:sz w:val="24"/>
          <w:szCs w:val="24"/>
        </w:rPr>
      </w:pPr>
      <w:r w:rsidRPr="005D1655">
        <w:rPr>
          <w:rFonts w:ascii="Times New Roman" w:hAnsi="Times New Roman" w:cs="Times New Roman"/>
          <w:sz w:val="24"/>
          <w:szCs w:val="24"/>
        </w:rPr>
        <w:t xml:space="preserve">A few key economic aspects, according to the research of Halberstadt et al. (2021), reportedly influence the effectiveness of social firms. According to the study, social enterprises focusing on giving unemployed people work and training chances are more likely to succeed in </w:t>
      </w:r>
      <w:r w:rsidRPr="005D1655">
        <w:rPr>
          <w:rFonts w:ascii="Times New Roman" w:hAnsi="Times New Roman" w:cs="Times New Roman"/>
          <w:sz w:val="24"/>
          <w:szCs w:val="24"/>
        </w:rPr>
        <w:lastRenderedPageBreak/>
        <w:t>developed economies. Social entrepreneurs are more inclined to succeed if they can make money by selling their products or activities and have a specific social objective.</w:t>
      </w:r>
    </w:p>
    <w:p w14:paraId="3E269000" w14:textId="77777777" w:rsidR="00E73DF2" w:rsidRPr="005D1655" w:rsidRDefault="00A80887" w:rsidP="005D1655">
      <w:pPr>
        <w:spacing w:after="0"/>
        <w:rPr>
          <w:rFonts w:ascii="Times New Roman" w:hAnsi="Times New Roman" w:cs="Times New Roman"/>
          <w:sz w:val="24"/>
          <w:szCs w:val="24"/>
        </w:rPr>
      </w:pPr>
      <w:r w:rsidRPr="005D1655">
        <w:rPr>
          <w:rFonts w:ascii="Times New Roman" w:hAnsi="Times New Roman" w:cs="Times New Roman"/>
          <w:sz w:val="24"/>
          <w:szCs w:val="24"/>
        </w:rPr>
        <w:t>The country</w:t>
      </w:r>
      <w:r w:rsidR="00906BA2" w:rsidRPr="005D1655">
        <w:rPr>
          <w:rFonts w:ascii="Times New Roman" w:hAnsi="Times New Roman" w:cs="Times New Roman"/>
          <w:sz w:val="24"/>
          <w:szCs w:val="24"/>
        </w:rPr>
        <w:t>’</w:t>
      </w:r>
      <w:r w:rsidRPr="005D1655">
        <w:rPr>
          <w:rFonts w:ascii="Times New Roman" w:hAnsi="Times New Roman" w:cs="Times New Roman"/>
          <w:sz w:val="24"/>
          <w:szCs w:val="24"/>
        </w:rPr>
        <w:t xml:space="preserve">s economy, which is impacted by economic issues, is affected by inflation and interest rates. </w:t>
      </w:r>
      <w:r w:rsidR="002814A3">
        <w:rPr>
          <w:rFonts w:ascii="Times New Roman" w:hAnsi="Times New Roman" w:cs="Times New Roman"/>
          <w:sz w:val="24"/>
          <w:szCs w:val="24"/>
        </w:rPr>
        <w:t xml:space="preserve">The pound is harmed by high interest rates and inflation, which raise the cost of essential goods. </w:t>
      </w:r>
      <w:r w:rsidRPr="005D1655">
        <w:rPr>
          <w:rFonts w:ascii="Times New Roman" w:hAnsi="Times New Roman" w:cs="Times New Roman"/>
          <w:sz w:val="24"/>
          <w:szCs w:val="24"/>
        </w:rPr>
        <w:t>Due to the higher implementation costs, this approach will suffer. The business, monetary policies, and share market volatility will all be impacted by customers</w:t>
      </w:r>
      <w:r w:rsidR="00246A73" w:rsidRPr="005D1655">
        <w:rPr>
          <w:rFonts w:ascii="Times New Roman" w:hAnsi="Times New Roman" w:cs="Times New Roman"/>
          <w:sz w:val="24"/>
          <w:szCs w:val="24"/>
        </w:rPr>
        <w:t>’</w:t>
      </w:r>
      <w:r w:rsidRPr="005D1655">
        <w:rPr>
          <w:rFonts w:ascii="Times New Roman" w:hAnsi="Times New Roman" w:cs="Times New Roman"/>
          <w:sz w:val="24"/>
          <w:szCs w:val="24"/>
        </w:rPr>
        <w:t xml:space="preserve"> income levels. To reduce costs that could hurt the business, Jobs social business will make sure to use locally and communally accessible resources.</w:t>
      </w:r>
    </w:p>
    <w:p w14:paraId="686F1D8C" w14:textId="77777777" w:rsidR="000B69B4" w:rsidRPr="005D1655" w:rsidRDefault="00A80887" w:rsidP="002A14EE">
      <w:pPr>
        <w:pStyle w:val="Heading3"/>
      </w:pPr>
      <w:bookmarkStart w:id="10" w:name="_Toc120280724"/>
      <w:r w:rsidRPr="005D1655">
        <w:t>Social-Cultural Factors</w:t>
      </w:r>
      <w:bookmarkEnd w:id="10"/>
    </w:p>
    <w:p w14:paraId="09CD83FE" w14:textId="77777777" w:rsidR="001E2127" w:rsidRPr="005D1655" w:rsidRDefault="00A80887" w:rsidP="005D1655">
      <w:pPr>
        <w:spacing w:after="0"/>
        <w:rPr>
          <w:rFonts w:ascii="Times New Roman" w:hAnsi="Times New Roman" w:cs="Times New Roman"/>
          <w:sz w:val="24"/>
          <w:szCs w:val="24"/>
        </w:rPr>
      </w:pPr>
      <w:r w:rsidRPr="005D1655">
        <w:rPr>
          <w:rFonts w:ascii="Times New Roman" w:hAnsi="Times New Roman" w:cs="Times New Roman"/>
          <w:sz w:val="24"/>
          <w:szCs w:val="24"/>
        </w:rPr>
        <w:t xml:space="preserve">Several social and cultural concerns may </w:t>
      </w:r>
      <w:r w:rsidR="00906BA2" w:rsidRPr="005D1655">
        <w:rPr>
          <w:rFonts w:ascii="Times New Roman" w:hAnsi="Times New Roman" w:cs="Times New Roman"/>
          <w:sz w:val="24"/>
          <w:szCs w:val="24"/>
        </w:rPr>
        <w:t>affect</w:t>
      </w:r>
      <w:r w:rsidRPr="005D1655">
        <w:rPr>
          <w:rFonts w:ascii="Times New Roman" w:hAnsi="Times New Roman" w:cs="Times New Roman"/>
          <w:sz w:val="24"/>
          <w:szCs w:val="24"/>
        </w:rPr>
        <w:t xml:space="preserve"> the success of Jobs </w:t>
      </w:r>
      <w:r w:rsidR="00906BA2" w:rsidRPr="005D1655">
        <w:rPr>
          <w:rFonts w:ascii="Times New Roman" w:hAnsi="Times New Roman" w:cs="Times New Roman"/>
          <w:sz w:val="24"/>
          <w:szCs w:val="24"/>
        </w:rPr>
        <w:t>Social</w:t>
      </w:r>
      <w:r w:rsidRPr="005D1655">
        <w:rPr>
          <w:rFonts w:ascii="Times New Roman" w:hAnsi="Times New Roman" w:cs="Times New Roman"/>
          <w:sz w:val="24"/>
          <w:szCs w:val="24"/>
        </w:rPr>
        <w:t xml:space="preserve"> Enterprise. Among the most important factors are the views and ideals of the parties. If a social institution's founders and employees share a commitment to attaining its societal or ecological goals, the likelihood that it will endure can be significantly improved. Another crucial factor is how much the community is engaged. A community with a strong feeling of social duty and environmental awareness can be a tremendous source of customers, volunteers, and other support for a social business. Finally, social entrepreneurs may receive praise or criticism from the media. Positive media attention can help a social enterprise become more visible and attract new customers. However, the unfavorable press can damage a company's reputation and make it more difficult to recruit customers and partners.</w:t>
      </w:r>
    </w:p>
    <w:p w14:paraId="2C4D4B9D" w14:textId="77777777" w:rsidR="001E2127" w:rsidRPr="005D1655" w:rsidRDefault="00A80887" w:rsidP="005D1655">
      <w:pPr>
        <w:spacing w:after="0"/>
        <w:rPr>
          <w:rFonts w:ascii="Times New Roman" w:hAnsi="Times New Roman" w:cs="Times New Roman"/>
          <w:sz w:val="24"/>
          <w:szCs w:val="24"/>
        </w:rPr>
      </w:pPr>
      <w:r w:rsidRPr="005D1655">
        <w:rPr>
          <w:rFonts w:ascii="Times New Roman" w:hAnsi="Times New Roman" w:cs="Times New Roman"/>
          <w:sz w:val="24"/>
          <w:szCs w:val="24"/>
        </w:rPr>
        <w:t xml:space="preserve">Jobs Training and Business Solutions will implement initiatives to help its affiliates and have greater access to people resource in the Philippines. They think that among the numerous reasons Filipinos are so successful are their real hospitality, accuracy, and high grade in English. They promise to generate graduates who are proficient in the Japanese language, culture, and </w:t>
      </w:r>
      <w:r w:rsidRPr="005D1655">
        <w:rPr>
          <w:rFonts w:ascii="Times New Roman" w:hAnsi="Times New Roman" w:cs="Times New Roman"/>
          <w:sz w:val="24"/>
          <w:szCs w:val="24"/>
        </w:rPr>
        <w:lastRenderedPageBreak/>
        <w:t>work ethics. They continue to grow, provide for, and meet the needs of both regional and</w:t>
      </w:r>
      <w:r w:rsidR="00F62EC9" w:rsidRPr="005D1655">
        <w:rPr>
          <w:rFonts w:ascii="Times New Roman" w:hAnsi="Times New Roman" w:cs="Times New Roman"/>
          <w:sz w:val="24"/>
          <w:szCs w:val="24"/>
        </w:rPr>
        <w:t xml:space="preserve"> global affiliates. The company’</w:t>
      </w:r>
      <w:r w:rsidRPr="005D1655">
        <w:rPr>
          <w:rFonts w:ascii="Times New Roman" w:hAnsi="Times New Roman" w:cs="Times New Roman"/>
          <w:sz w:val="24"/>
          <w:szCs w:val="24"/>
        </w:rPr>
        <w:t>s main goal is to provide people with the skills they need to get employment in Japan.</w:t>
      </w:r>
    </w:p>
    <w:p w14:paraId="2C5AA38C" w14:textId="77777777" w:rsidR="001E2127" w:rsidRPr="005D1655" w:rsidRDefault="00A80887" w:rsidP="002A14EE">
      <w:pPr>
        <w:pStyle w:val="Heading3"/>
      </w:pPr>
      <w:bookmarkStart w:id="11" w:name="_Toc120280725"/>
      <w:r w:rsidRPr="005D1655">
        <w:t>Technological Forces</w:t>
      </w:r>
      <w:bookmarkEnd w:id="11"/>
    </w:p>
    <w:p w14:paraId="2C40FFB6" w14:textId="77777777" w:rsidR="001E2127" w:rsidRPr="005D1655" w:rsidRDefault="00A80887" w:rsidP="005D1655">
      <w:pPr>
        <w:spacing w:after="0"/>
        <w:rPr>
          <w:rFonts w:ascii="Times New Roman" w:hAnsi="Times New Roman" w:cs="Times New Roman"/>
          <w:sz w:val="24"/>
          <w:szCs w:val="24"/>
        </w:rPr>
      </w:pPr>
      <w:r w:rsidRPr="005D1655">
        <w:rPr>
          <w:rFonts w:ascii="Times New Roman" w:hAnsi="Times New Roman" w:cs="Times New Roman"/>
          <w:sz w:val="24"/>
          <w:szCs w:val="24"/>
        </w:rPr>
        <w:t xml:space="preserve">The technical environment has a big impact on social entrepreneurship. </w:t>
      </w:r>
      <w:r w:rsidR="00332871">
        <w:rPr>
          <w:rFonts w:ascii="Times New Roman" w:hAnsi="Times New Roman" w:cs="Times New Roman"/>
          <w:sz w:val="24"/>
          <w:szCs w:val="24"/>
        </w:rPr>
        <w:t xml:space="preserve">Social businesses must be ready to use technology in order to fulfill their missions and goals because they are frequently technology-driven. </w:t>
      </w:r>
      <w:r w:rsidRPr="005D1655">
        <w:rPr>
          <w:rFonts w:ascii="Times New Roman" w:hAnsi="Times New Roman" w:cs="Times New Roman"/>
          <w:sz w:val="24"/>
          <w:szCs w:val="24"/>
        </w:rPr>
        <w:t xml:space="preserve"> Additionally, social entrepreneurs may find it challenging to adjust to change. Social businesses will analyze technology growth in concert and actively pursue any technological improvement as the world enters a digital era characterized by technological advancements. To raise awareness and achieve self-sustainability, it is crucial to pique the interest of key target groups. Jobs Social Enterprise focuses on a certain demographic to make the greatest significant financial gains and help its clients find secure employment elsewhere.</w:t>
      </w:r>
    </w:p>
    <w:p w14:paraId="549EB864" w14:textId="77777777" w:rsidR="002D7224" w:rsidRPr="005D1655" w:rsidRDefault="00A80887" w:rsidP="00663424">
      <w:pPr>
        <w:pStyle w:val="Heading3"/>
      </w:pPr>
      <w:bookmarkStart w:id="12" w:name="_Toc120280726"/>
      <w:r w:rsidRPr="005D1655">
        <w:t>Legal Factors</w:t>
      </w:r>
      <w:bookmarkEnd w:id="12"/>
    </w:p>
    <w:p w14:paraId="6814B4E9" w14:textId="77777777" w:rsidR="002D7224" w:rsidRPr="005D1655" w:rsidRDefault="00A80887" w:rsidP="005D1655">
      <w:pPr>
        <w:spacing w:after="0"/>
        <w:rPr>
          <w:rFonts w:ascii="Times New Roman" w:hAnsi="Times New Roman" w:cs="Times New Roman"/>
          <w:sz w:val="24"/>
          <w:szCs w:val="24"/>
        </w:rPr>
      </w:pPr>
      <w:r w:rsidRPr="005D1655">
        <w:rPr>
          <w:rFonts w:ascii="Times New Roman" w:hAnsi="Times New Roman" w:cs="Times New Roman"/>
          <w:sz w:val="24"/>
          <w:szCs w:val="24"/>
        </w:rPr>
        <w:t xml:space="preserve">A variety of legal factors may impact a Jobs Social Enterprise. Some of them include limits on labor, taxation, and intellectual property. Each of these factors has the potential to have a big impact on how successfully a social company operates and performs. Tax rules may impact a Jobs Enterprise in several different aspects. For instance, a social enterprise's tax status might impact its capacity to raise money from donors. The way a Jobs Enterprise organizes its operations is also influenced by tax legislation. For instance, although some tax regulations might favor corporations with a for-profit orientation, others might favor corporations with a charitable organizational structure. </w:t>
      </w:r>
      <w:r w:rsidR="00F62EC9" w:rsidRPr="005D1655">
        <w:rPr>
          <w:rFonts w:ascii="Times New Roman" w:hAnsi="Times New Roman" w:cs="Times New Roman"/>
          <w:sz w:val="24"/>
          <w:szCs w:val="24"/>
        </w:rPr>
        <w:t>Employment laws may negatively affect a social enterprise</w:t>
      </w:r>
      <w:r w:rsidRPr="005D1655">
        <w:rPr>
          <w:rFonts w:ascii="Times New Roman" w:hAnsi="Times New Roman" w:cs="Times New Roman"/>
          <w:sz w:val="24"/>
          <w:szCs w:val="24"/>
        </w:rPr>
        <w:t xml:space="preserve">. These rules could specify the types of workers a social business can hire, their pay, and the </w:t>
      </w:r>
      <w:r w:rsidRPr="005D1655">
        <w:rPr>
          <w:rFonts w:ascii="Times New Roman" w:hAnsi="Times New Roman" w:cs="Times New Roman"/>
          <w:sz w:val="24"/>
          <w:szCs w:val="24"/>
        </w:rPr>
        <w:lastRenderedPageBreak/>
        <w:t xml:space="preserve">working conditions they must offer. </w:t>
      </w:r>
      <w:r w:rsidR="0089500B">
        <w:rPr>
          <w:rFonts w:ascii="Times New Roman" w:hAnsi="Times New Roman" w:cs="Times New Roman"/>
          <w:sz w:val="24"/>
          <w:szCs w:val="24"/>
        </w:rPr>
        <w:t xml:space="preserve">Employment laws may impact the ability of a social company to fire employees. Intellectual property laws may have a significant effect on a social enterprise. The ownership of the ideas and products created by social enterprises may be determined under this rule. The ability of a social enterprise to license its products and ideas to other parties may be impacted by laws controlling intellectual property. </w:t>
      </w:r>
      <w:r w:rsidRPr="005D1655">
        <w:rPr>
          <w:rFonts w:ascii="Times New Roman" w:hAnsi="Times New Roman" w:cs="Times New Roman"/>
          <w:sz w:val="24"/>
          <w:szCs w:val="24"/>
        </w:rPr>
        <w:t>Since both political</w:t>
      </w:r>
      <w:r w:rsidR="0089500B">
        <w:rPr>
          <w:rFonts w:ascii="Times New Roman" w:hAnsi="Times New Roman" w:cs="Times New Roman"/>
          <w:sz w:val="24"/>
          <w:szCs w:val="24"/>
        </w:rPr>
        <w:t xml:space="preserve"> and </w:t>
      </w:r>
      <w:r w:rsidR="0089500B" w:rsidRPr="005D1655">
        <w:rPr>
          <w:rFonts w:ascii="Times New Roman" w:hAnsi="Times New Roman" w:cs="Times New Roman"/>
          <w:sz w:val="24"/>
          <w:szCs w:val="24"/>
        </w:rPr>
        <w:t>legal</w:t>
      </w:r>
      <w:r w:rsidRPr="005D1655">
        <w:rPr>
          <w:rFonts w:ascii="Times New Roman" w:hAnsi="Times New Roman" w:cs="Times New Roman"/>
          <w:sz w:val="24"/>
          <w:szCs w:val="24"/>
        </w:rPr>
        <w:t xml:space="preserve"> forces contain rules and laws, they are interwoven. They include, among many other things, regulations on employment, health and safety legislation, and e-commerce rules. Working within these legal limitations will be beneficial to the company.</w:t>
      </w:r>
    </w:p>
    <w:p w14:paraId="7D6D2DA6" w14:textId="77777777" w:rsidR="000F687D" w:rsidRDefault="000F687D" w:rsidP="00663424">
      <w:pPr>
        <w:pStyle w:val="Heading1"/>
      </w:pPr>
      <w:bookmarkStart w:id="13" w:name="_Toc120280727"/>
      <w:r>
        <w:t>SWOT Analysis of the External Environment</w:t>
      </w:r>
      <w:bookmarkEnd w:id="13"/>
    </w:p>
    <w:p w14:paraId="607D45CB" w14:textId="77777777" w:rsidR="00082C40" w:rsidRPr="00766FC2" w:rsidRDefault="00082C40" w:rsidP="00082C40">
      <w:pPr>
        <w:spacing w:after="0"/>
        <w:rPr>
          <w:rFonts w:ascii="Times New Roman" w:hAnsi="Times New Roman" w:cs="Times New Roman"/>
          <w:sz w:val="24"/>
          <w:szCs w:val="24"/>
        </w:rPr>
      </w:pPr>
      <w:r w:rsidRPr="00766FC2">
        <w:rPr>
          <w:rFonts w:ascii="Times New Roman" w:hAnsi="Times New Roman" w:cs="Times New Roman"/>
          <w:sz w:val="24"/>
          <w:szCs w:val="24"/>
        </w:rPr>
        <w:t>SWOT stands for Strengths, Weaknesses, Opportunities, and Threats. It balances potential opportunities and challenges from the outside with internal strengths and limitations. The internal factors that produce both deficits and strengths are subject to human intervention. The company may also be impacted by uncontrollable external prospects, hazards, and events. Before utilizing strengths and weaknesses, businesses must collect raw data to acquire insight. Businesses may use surveys of their consumers and staff to acquire information. Businesses can assess a capability's assets and procedures for strengths and deficiencies. Examples of external elements are risks and dangers. Businesses may use secondary intelligence sources to gather information, such as industry, competitive, and environmental factors. A company takes data from a SWOT analysis, evaluates it in comparison to other sources, develops ideas, and then integrates that data with the data to establish a goal statement (GURL, 2017).</w:t>
      </w:r>
    </w:p>
    <w:p w14:paraId="40EB6CC4" w14:textId="77777777" w:rsidR="00B4745D" w:rsidRPr="005D1655" w:rsidRDefault="00A80887" w:rsidP="00663424">
      <w:pPr>
        <w:pStyle w:val="Heading2"/>
      </w:pPr>
      <w:bookmarkStart w:id="14" w:name="_Toc120280728"/>
      <w:r w:rsidRPr="005D1655">
        <w:t>Strengths</w:t>
      </w:r>
      <w:bookmarkEnd w:id="14"/>
    </w:p>
    <w:p w14:paraId="22B863E3" w14:textId="77777777" w:rsidR="00FC37B0" w:rsidRPr="00663424" w:rsidRDefault="00A80887" w:rsidP="005D1655">
      <w:pPr>
        <w:spacing w:after="0"/>
        <w:rPr>
          <w:rStyle w:val="Heading2Char"/>
        </w:rPr>
      </w:pPr>
      <w:r w:rsidRPr="005D1655">
        <w:rPr>
          <w:rFonts w:ascii="Times New Roman" w:hAnsi="Times New Roman" w:cs="Times New Roman"/>
          <w:sz w:val="24"/>
          <w:szCs w:val="24"/>
        </w:rPr>
        <w:t xml:space="preserve">  </w:t>
      </w:r>
      <w:r w:rsidR="00B54312" w:rsidRPr="005D1655">
        <w:rPr>
          <w:rFonts w:ascii="Times New Roman" w:hAnsi="Times New Roman" w:cs="Times New Roman"/>
          <w:sz w:val="24"/>
          <w:szCs w:val="24"/>
        </w:rPr>
        <w:t>A</w:t>
      </w:r>
      <w:r w:rsidRPr="005D1655">
        <w:rPr>
          <w:rFonts w:ascii="Times New Roman" w:hAnsi="Times New Roman" w:cs="Times New Roman"/>
          <w:sz w:val="24"/>
          <w:szCs w:val="24"/>
        </w:rPr>
        <w:t xml:space="preserve"> passionate feeling of mission that goes beyond making money drives Jobs social enterprise. This can render them more flexible and resilient than traditional companies, which </w:t>
      </w:r>
      <w:r w:rsidRPr="005D1655">
        <w:rPr>
          <w:rFonts w:ascii="Times New Roman" w:hAnsi="Times New Roman" w:cs="Times New Roman"/>
          <w:sz w:val="24"/>
          <w:szCs w:val="24"/>
        </w:rPr>
        <w:lastRenderedPageBreak/>
        <w:t xml:space="preserve">typically have financial objectives alone. Due to its desire to solve social or environmental issues, it is more creative than traditional businesses. As a result, it could possess a competitive edge. This company's relationships with its stakeholders are stronger than those of other enterprises because many are its clients or recipients. Building trust and loyalty might be easier as a result. Compared to traditional businesses, it has more access to people and social resources. </w:t>
      </w:r>
      <w:r w:rsidR="009B44E6">
        <w:rPr>
          <w:rFonts w:ascii="Times New Roman" w:hAnsi="Times New Roman" w:cs="Times New Roman"/>
          <w:sz w:val="24"/>
          <w:szCs w:val="24"/>
        </w:rPr>
        <w:t xml:space="preserve">It might be more effective at resolving societal or environmental problems. This social entrepreneur is more resilient than conventional firms are since its goal is to deliver societal or ecological good rather than commercial gain. This might ultimately make it stronger. </w:t>
      </w:r>
      <w:r w:rsidRPr="00663424">
        <w:rPr>
          <w:rStyle w:val="Heading2Char"/>
        </w:rPr>
        <w:t>Weaknesses</w:t>
      </w:r>
    </w:p>
    <w:p w14:paraId="16DCB649" w14:textId="77777777" w:rsidR="00351BFD" w:rsidRPr="00351BFD" w:rsidRDefault="00351BFD" w:rsidP="005D1655">
      <w:pPr>
        <w:spacing w:after="0"/>
        <w:rPr>
          <w:rFonts w:ascii="Times New Roman" w:hAnsi="Times New Roman" w:cs="Times New Roman"/>
          <w:sz w:val="24"/>
          <w:szCs w:val="24"/>
        </w:rPr>
      </w:pPr>
      <w:r w:rsidRPr="00351BFD">
        <w:rPr>
          <w:rFonts w:ascii="Times New Roman" w:hAnsi="Times New Roman" w:cs="Times New Roman"/>
          <w:sz w:val="24"/>
          <w:szCs w:val="24"/>
        </w:rPr>
        <w:t>Social entrepreneurs generally perform worse than standard businesses since they are frequently motivated more by moral or environmental aims than just financial ones. They may become friendlier as a result. Jobs Since they dedicate their profits to social or environmental issues, social enterprises are often less profitable than ordinary businesses. As a result, investors might consider it less alluring. Jobs, because to its smaller size and more modern position Compared to traditional firms, social enterprises are less well known. As a consequence, it could be more challenging to compete for clients or cash. Social entrepreneurs are less adaptable than traditional corporations because of their ethical or environmental objectives. It is consequently less equipped to react to changes in the market. Jobs Since social enterprises frequently operate in unexplored territory, they are riskier than traditional firms. As a result, investors consider it less enticing.</w:t>
      </w:r>
    </w:p>
    <w:p w14:paraId="2C49D88D" w14:textId="77777777" w:rsidR="002263BF" w:rsidRPr="005D1655" w:rsidRDefault="00A80887" w:rsidP="00663424">
      <w:pPr>
        <w:pStyle w:val="Heading2"/>
      </w:pPr>
      <w:bookmarkStart w:id="15" w:name="_Toc120280729"/>
      <w:r w:rsidRPr="005D1655">
        <w:t>Opportunities</w:t>
      </w:r>
      <w:bookmarkEnd w:id="15"/>
      <w:r w:rsidRPr="005D1655">
        <w:t xml:space="preserve"> </w:t>
      </w:r>
    </w:p>
    <w:p w14:paraId="28055E62" w14:textId="77777777" w:rsidR="00C904EA" w:rsidRPr="005D1655" w:rsidRDefault="00A80887" w:rsidP="005D1655">
      <w:pPr>
        <w:spacing w:after="0"/>
        <w:rPr>
          <w:rFonts w:ascii="Times New Roman" w:hAnsi="Times New Roman" w:cs="Times New Roman"/>
          <w:sz w:val="24"/>
          <w:szCs w:val="24"/>
        </w:rPr>
      </w:pPr>
      <w:r w:rsidRPr="005D1655">
        <w:rPr>
          <w:rFonts w:ascii="Times New Roman" w:hAnsi="Times New Roman" w:cs="Times New Roman"/>
          <w:sz w:val="24"/>
          <w:szCs w:val="24"/>
        </w:rPr>
        <w:t xml:space="preserve">The Philippine Trade Training Center - Global MSME Academy (PTTC-GMEA), which serves as the Department of Trade and Industry's (DTI) training arm, is dedicated to helping </w:t>
      </w:r>
      <w:r w:rsidRPr="005D1655">
        <w:rPr>
          <w:rFonts w:ascii="Times New Roman" w:hAnsi="Times New Roman" w:cs="Times New Roman"/>
          <w:sz w:val="24"/>
          <w:szCs w:val="24"/>
        </w:rPr>
        <w:lastRenderedPageBreak/>
        <w:t>Micro, Small, and Medium-Sized Enterprises (MSMEs) develop their skills and knowledge and skills through extensive training and capacity-building programs, facilities and services, and international discussions. The PTTC-GMEA has been in the vanguard of providing growth-oriented MSMEs with active learning that ultimately anticipates innovative, internationally competitive, and domestically and internationally aligned enterprises over the years.</w:t>
      </w:r>
    </w:p>
    <w:p w14:paraId="7102A22D" w14:textId="77777777" w:rsidR="00C904EA" w:rsidRPr="005D1655" w:rsidRDefault="00A80887" w:rsidP="00663424">
      <w:pPr>
        <w:pStyle w:val="Heading2"/>
      </w:pPr>
      <w:bookmarkStart w:id="16" w:name="_Toc120280730"/>
      <w:r w:rsidRPr="005D1655">
        <w:t>Threats</w:t>
      </w:r>
      <w:bookmarkEnd w:id="16"/>
    </w:p>
    <w:p w14:paraId="0D148A9E" w14:textId="77777777" w:rsidR="002263BF" w:rsidRPr="005D1655" w:rsidRDefault="00A80887" w:rsidP="005D1655">
      <w:pPr>
        <w:spacing w:after="0"/>
        <w:rPr>
          <w:rFonts w:ascii="Times New Roman" w:hAnsi="Times New Roman" w:cs="Times New Roman"/>
          <w:sz w:val="24"/>
          <w:szCs w:val="24"/>
        </w:rPr>
      </w:pPr>
      <w:r w:rsidRPr="005D1655">
        <w:rPr>
          <w:rFonts w:ascii="Times New Roman" w:hAnsi="Times New Roman" w:cs="Times New Roman"/>
          <w:sz w:val="24"/>
          <w:szCs w:val="24"/>
        </w:rPr>
        <w:t>Weak brand image is one of the hazards that Jobs Enterprise suffers in the cutthroat industry because it is also a startup community project. It will be challenging for Jobs to separate itself from other startups and existing enterprises without a strong and clear brand identity. Jobs should prioritize creating a strong and identifiable brand identity right away to reduce this risk. This can be accomplished by using consistent branding across all platforms for communication, such as social media, websites, and promotional items. Maintaining a distinct and clear message regarding the brand and its core values is also crucial for Jobs.</w:t>
      </w:r>
    </w:p>
    <w:p w14:paraId="68168306" w14:textId="77777777" w:rsidR="00A1115F" w:rsidRPr="005D1655" w:rsidRDefault="00A80887" w:rsidP="00663424">
      <w:pPr>
        <w:pStyle w:val="Heading1"/>
      </w:pPr>
      <w:bookmarkStart w:id="17" w:name="_Toc120280731"/>
      <w:r w:rsidRPr="005D1655">
        <w:t>The VRIO Framework</w:t>
      </w:r>
      <w:bookmarkEnd w:id="17"/>
    </w:p>
    <w:p w14:paraId="42AD5CCA" w14:textId="77777777" w:rsidR="00A1115F" w:rsidRPr="00735621" w:rsidRDefault="00A80887" w:rsidP="00735621">
      <w:pPr>
        <w:spacing w:after="0"/>
        <w:rPr>
          <w:rFonts w:ascii="Times New Roman" w:hAnsi="Times New Roman" w:cs="Times New Roman"/>
          <w:b/>
          <w:sz w:val="24"/>
          <w:szCs w:val="24"/>
        </w:rPr>
      </w:pPr>
      <w:r w:rsidRPr="005D1655">
        <w:rPr>
          <w:rFonts w:ascii="Times New Roman" w:hAnsi="Times New Roman" w:cs="Times New Roman"/>
          <w:sz w:val="24"/>
          <w:szCs w:val="24"/>
        </w:rPr>
        <w:t>The VRIO paradigm is a strategic tool that helps identify whether a corporation has a long-term competitive edge (</w:t>
      </w:r>
      <w:proofErr w:type="spellStart"/>
      <w:r w:rsidRPr="005D1655">
        <w:rPr>
          <w:rFonts w:ascii="Times New Roman" w:hAnsi="Times New Roman" w:cs="Times New Roman"/>
          <w:sz w:val="24"/>
          <w:szCs w:val="24"/>
        </w:rPr>
        <w:t>Daryanto</w:t>
      </w:r>
      <w:proofErr w:type="spellEnd"/>
      <w:r w:rsidR="00351BFD">
        <w:rPr>
          <w:rFonts w:ascii="Times New Roman" w:hAnsi="Times New Roman" w:cs="Times New Roman"/>
          <w:sz w:val="24"/>
          <w:szCs w:val="24"/>
        </w:rPr>
        <w:t xml:space="preserve"> &amp;</w:t>
      </w:r>
      <w:r w:rsidR="00351BFD" w:rsidRPr="00351BFD">
        <w:rPr>
          <w:rFonts w:ascii="Times New Roman" w:hAnsi="Times New Roman" w:cs="Times New Roman"/>
          <w:sz w:val="24"/>
          <w:szCs w:val="24"/>
        </w:rPr>
        <w:t xml:space="preserve"> </w:t>
      </w:r>
      <w:proofErr w:type="spellStart"/>
      <w:r w:rsidR="00351BFD" w:rsidRPr="005D1655">
        <w:rPr>
          <w:rFonts w:ascii="Times New Roman" w:hAnsi="Times New Roman" w:cs="Times New Roman"/>
          <w:sz w:val="24"/>
          <w:szCs w:val="24"/>
        </w:rPr>
        <w:t>Ariyani</w:t>
      </w:r>
      <w:proofErr w:type="spellEnd"/>
      <w:r w:rsidRPr="005D1655">
        <w:rPr>
          <w:rFonts w:ascii="Times New Roman" w:hAnsi="Times New Roman" w:cs="Times New Roman"/>
          <w:sz w:val="24"/>
          <w:szCs w:val="24"/>
        </w:rPr>
        <w:t xml:space="preserve">, 2018). </w:t>
      </w:r>
      <w:r w:rsidR="00B64436">
        <w:rPr>
          <w:rFonts w:ascii="Times New Roman" w:hAnsi="Times New Roman" w:cs="Times New Roman"/>
          <w:sz w:val="24"/>
          <w:szCs w:val="24"/>
        </w:rPr>
        <w:t>One might categorize a company’s resources and skills in four categories</w:t>
      </w:r>
      <w:r w:rsidRPr="005D1655">
        <w:rPr>
          <w:rFonts w:ascii="Times New Roman" w:hAnsi="Times New Roman" w:cs="Times New Roman"/>
          <w:sz w:val="24"/>
          <w:szCs w:val="24"/>
        </w:rPr>
        <w:t>: valuable, rare</w:t>
      </w:r>
      <w:r w:rsidRPr="00735621">
        <w:rPr>
          <w:rFonts w:ascii="Times New Roman" w:hAnsi="Times New Roman" w:cs="Times New Roman"/>
          <w:sz w:val="24"/>
          <w:szCs w:val="24"/>
        </w:rPr>
        <w:t>,</w:t>
      </w:r>
      <w:r w:rsidR="00735621" w:rsidRPr="00735621">
        <w:rPr>
          <w:rFonts w:ascii="Times New Roman" w:hAnsi="Times New Roman" w:cs="Times New Roman"/>
          <w:sz w:val="24"/>
          <w:szCs w:val="24"/>
        </w:rPr>
        <w:t xml:space="preserve"> </w:t>
      </w:r>
      <w:r w:rsidR="00735621">
        <w:rPr>
          <w:rFonts w:ascii="Times New Roman" w:hAnsi="Times New Roman" w:cs="Times New Roman"/>
          <w:sz w:val="24"/>
          <w:szCs w:val="24"/>
        </w:rPr>
        <w:t>i</w:t>
      </w:r>
      <w:r w:rsidR="00735621" w:rsidRPr="00735621">
        <w:rPr>
          <w:rFonts w:ascii="Times New Roman" w:hAnsi="Times New Roman" w:cs="Times New Roman"/>
          <w:sz w:val="24"/>
          <w:szCs w:val="24"/>
        </w:rPr>
        <w:t>nimitable</w:t>
      </w:r>
      <w:r w:rsidRPr="005D1655">
        <w:rPr>
          <w:rFonts w:ascii="Times New Roman" w:hAnsi="Times New Roman" w:cs="Times New Roman"/>
          <w:sz w:val="24"/>
          <w:szCs w:val="24"/>
        </w:rPr>
        <w:t>, and organizationally utilized. The VRIO framework can help social entrepreneurs by enabling them to identify and grasp opportunities. For example, a social business may employ a significant resource or capacity it owns to offer a unique product or service that is challenging to replicate.</w:t>
      </w:r>
    </w:p>
    <w:p w14:paraId="0FCD8289" w14:textId="77777777" w:rsidR="00DD0991" w:rsidRPr="005D1655" w:rsidRDefault="00A80887" w:rsidP="00663424">
      <w:pPr>
        <w:pStyle w:val="Heading2"/>
      </w:pPr>
      <w:bookmarkStart w:id="18" w:name="_Toc120280732"/>
      <w:r w:rsidRPr="005D1655">
        <w:t>Valuable</w:t>
      </w:r>
      <w:bookmarkEnd w:id="18"/>
    </w:p>
    <w:p w14:paraId="5A156A61" w14:textId="77777777" w:rsidR="00DD0991" w:rsidRPr="005D1655" w:rsidRDefault="00A80887" w:rsidP="005D1655">
      <w:pPr>
        <w:spacing w:after="0"/>
        <w:rPr>
          <w:rFonts w:ascii="Times New Roman" w:hAnsi="Times New Roman" w:cs="Times New Roman"/>
          <w:sz w:val="24"/>
          <w:szCs w:val="24"/>
        </w:rPr>
      </w:pPr>
      <w:r w:rsidRPr="005D1655">
        <w:rPr>
          <w:rFonts w:ascii="Times New Roman" w:hAnsi="Times New Roman" w:cs="Times New Roman"/>
          <w:sz w:val="24"/>
          <w:szCs w:val="24"/>
        </w:rPr>
        <w:t xml:space="preserve">Jobs Social Enterprise is a newly established multidimensional recruitment company in the nation that wants to increase its reach among all businesses and potential customers there. </w:t>
      </w:r>
      <w:r w:rsidRPr="005D1655">
        <w:rPr>
          <w:rFonts w:ascii="Times New Roman" w:hAnsi="Times New Roman" w:cs="Times New Roman"/>
          <w:sz w:val="24"/>
          <w:szCs w:val="24"/>
        </w:rPr>
        <w:lastRenderedPageBreak/>
        <w:t>The business provides hiring, education, and placement options for businesses looking to hire high-performing employees from the Philippines—possibly the country's most qualified workers.</w:t>
      </w:r>
    </w:p>
    <w:p w14:paraId="029EF651" w14:textId="77777777" w:rsidR="00DF0533" w:rsidRPr="005D1655" w:rsidRDefault="00A80887" w:rsidP="00663424">
      <w:pPr>
        <w:pStyle w:val="Heading2"/>
      </w:pPr>
      <w:bookmarkStart w:id="19" w:name="_Toc120280733"/>
      <w:r w:rsidRPr="005D1655">
        <w:t>Rare</w:t>
      </w:r>
      <w:bookmarkEnd w:id="19"/>
    </w:p>
    <w:p w14:paraId="275C2432" w14:textId="77777777" w:rsidR="00DF0533" w:rsidRPr="005D1655" w:rsidRDefault="00A80887" w:rsidP="005D1655">
      <w:pPr>
        <w:spacing w:after="0"/>
        <w:rPr>
          <w:rFonts w:ascii="Times New Roman" w:hAnsi="Times New Roman" w:cs="Times New Roman"/>
          <w:sz w:val="24"/>
          <w:szCs w:val="24"/>
        </w:rPr>
      </w:pPr>
      <w:r w:rsidRPr="005D1655">
        <w:rPr>
          <w:rFonts w:ascii="Times New Roman" w:hAnsi="Times New Roman" w:cs="Times New Roman"/>
          <w:sz w:val="24"/>
          <w:szCs w:val="24"/>
        </w:rPr>
        <w:t xml:space="preserve">For the individuals that enroll, Jobs Enterprise will offer services like training, seminars, and job exhibitions so they can realize their full potential and turn into significant assets for their respective enterprises. The social venture will offer several lectures on the apparel industry, including tailoring, matching, designing, and selling, for training. Each specialty area will be covered in-depth in terms of the principles and tactics. It also provides modules for some self-help training in addition to instructor-led training. The company will frequently invite well-known, powerful, and highly qualified individuals in the apparel industry to speak at the seminars to share their knowledge, inspire participants, and transmit experience. </w:t>
      </w:r>
    </w:p>
    <w:p w14:paraId="14E5506F" w14:textId="77777777" w:rsidR="00E41F0A" w:rsidRPr="005D1655" w:rsidRDefault="00A80887" w:rsidP="00663424">
      <w:pPr>
        <w:pStyle w:val="Heading2"/>
      </w:pPr>
      <w:bookmarkStart w:id="20" w:name="_Toc120280734"/>
      <w:r w:rsidRPr="005D1655">
        <w:t>Inimitable</w:t>
      </w:r>
      <w:bookmarkEnd w:id="20"/>
    </w:p>
    <w:p w14:paraId="3C4B7AA1" w14:textId="77777777" w:rsidR="00E41F0A" w:rsidRPr="005D1655" w:rsidRDefault="00A80887" w:rsidP="005D1655">
      <w:pPr>
        <w:spacing w:after="0"/>
        <w:rPr>
          <w:rFonts w:ascii="Times New Roman" w:hAnsi="Times New Roman" w:cs="Times New Roman"/>
          <w:sz w:val="24"/>
          <w:szCs w:val="24"/>
        </w:rPr>
      </w:pPr>
      <w:r w:rsidRPr="005D1655">
        <w:rPr>
          <w:rFonts w:ascii="Times New Roman" w:hAnsi="Times New Roman" w:cs="Times New Roman"/>
          <w:sz w:val="24"/>
          <w:szCs w:val="24"/>
        </w:rPr>
        <w:t>Jobs Enterprise has access to a wide range of resources that it can employ to succeed. The first and most important resource is human capital. Employees and volunteers of the organization are part of this. These people are the most important part of the business and are in charge of making it function. A second important resource is a money. This includes money donated to the organization and money made via the sale of products or services. The money seized to maintain the organizational structure covered the organization's operating costs.</w:t>
      </w:r>
    </w:p>
    <w:p w14:paraId="36AC5731" w14:textId="77777777" w:rsidR="00F93EC3" w:rsidRPr="005D1655" w:rsidRDefault="00A80887" w:rsidP="00663424">
      <w:pPr>
        <w:pStyle w:val="Heading2"/>
      </w:pPr>
      <w:bookmarkStart w:id="21" w:name="_Toc120280735"/>
      <w:r w:rsidRPr="005D1655">
        <w:t>Organizationa</w:t>
      </w:r>
      <w:r w:rsidR="002A2840" w:rsidRPr="005D1655">
        <w:t>lly</w:t>
      </w:r>
      <w:bookmarkEnd w:id="21"/>
    </w:p>
    <w:p w14:paraId="0C99D170" w14:textId="77777777" w:rsidR="002A2840" w:rsidRPr="005D1655" w:rsidRDefault="00A80887" w:rsidP="005D1655">
      <w:pPr>
        <w:pStyle w:val="ListParagraph"/>
        <w:numPr>
          <w:ilvl w:val="0"/>
          <w:numId w:val="1"/>
        </w:numPr>
        <w:spacing w:after="0"/>
        <w:rPr>
          <w:rFonts w:ascii="Times New Roman" w:hAnsi="Times New Roman" w:cs="Times New Roman"/>
          <w:sz w:val="24"/>
          <w:szCs w:val="24"/>
        </w:rPr>
      </w:pPr>
      <w:r w:rsidRPr="005D1655">
        <w:rPr>
          <w:rFonts w:ascii="Times New Roman" w:hAnsi="Times New Roman" w:cs="Times New Roman"/>
          <w:sz w:val="24"/>
          <w:szCs w:val="24"/>
        </w:rPr>
        <w:t>CEO - The CEO is in charge of overseeing and managing all company's operations.</w:t>
      </w:r>
    </w:p>
    <w:p w14:paraId="040478FA" w14:textId="77777777" w:rsidR="002A2840" w:rsidRPr="005D1655" w:rsidRDefault="00A80887" w:rsidP="005D1655">
      <w:pPr>
        <w:pStyle w:val="ListParagraph"/>
        <w:numPr>
          <w:ilvl w:val="0"/>
          <w:numId w:val="1"/>
        </w:numPr>
        <w:spacing w:after="0"/>
        <w:rPr>
          <w:rFonts w:ascii="Times New Roman" w:hAnsi="Times New Roman" w:cs="Times New Roman"/>
          <w:sz w:val="24"/>
          <w:szCs w:val="24"/>
        </w:rPr>
      </w:pPr>
      <w:r w:rsidRPr="005D1655">
        <w:rPr>
          <w:rFonts w:ascii="Times New Roman" w:hAnsi="Times New Roman" w:cs="Times New Roman"/>
          <w:sz w:val="24"/>
          <w:szCs w:val="24"/>
        </w:rPr>
        <w:t xml:space="preserve">Operations Logistics Manager - This person will oversee the heads of training, seminars, and job exposure. Aside from that, partner company sourcing and </w:t>
      </w:r>
      <w:r w:rsidRPr="005D1655">
        <w:rPr>
          <w:rFonts w:ascii="Times New Roman" w:hAnsi="Times New Roman" w:cs="Times New Roman"/>
          <w:sz w:val="24"/>
          <w:szCs w:val="24"/>
        </w:rPr>
        <w:lastRenderedPageBreak/>
        <w:t>communication. Additionally, bringing the department together fosters positive relationships and enhanced collaboration.</w:t>
      </w:r>
    </w:p>
    <w:p w14:paraId="3AA1C6A4" w14:textId="77777777" w:rsidR="002A2840" w:rsidRPr="005D1655" w:rsidRDefault="00A80887" w:rsidP="005D1655">
      <w:pPr>
        <w:pStyle w:val="ListParagraph"/>
        <w:numPr>
          <w:ilvl w:val="0"/>
          <w:numId w:val="1"/>
        </w:numPr>
        <w:spacing w:after="0"/>
        <w:rPr>
          <w:rFonts w:ascii="Times New Roman" w:hAnsi="Times New Roman" w:cs="Times New Roman"/>
          <w:sz w:val="24"/>
          <w:szCs w:val="24"/>
        </w:rPr>
      </w:pPr>
      <w:r w:rsidRPr="005D1655">
        <w:rPr>
          <w:rFonts w:ascii="Times New Roman" w:hAnsi="Times New Roman" w:cs="Times New Roman"/>
          <w:sz w:val="24"/>
          <w:szCs w:val="24"/>
        </w:rPr>
        <w:t xml:space="preserve"> Financial Manager - This position's responsibilities include overseeing, monitoring, and documenting the company's everyday transactions and cash flow. Controlling the company's finances.</w:t>
      </w:r>
    </w:p>
    <w:p w14:paraId="6B4E67C7" w14:textId="77777777" w:rsidR="002A2840" w:rsidRPr="005D1655" w:rsidRDefault="00A80887" w:rsidP="005D1655">
      <w:pPr>
        <w:pStyle w:val="ListParagraph"/>
        <w:numPr>
          <w:ilvl w:val="0"/>
          <w:numId w:val="1"/>
        </w:numPr>
        <w:spacing w:after="0"/>
        <w:rPr>
          <w:rFonts w:ascii="Times New Roman" w:hAnsi="Times New Roman" w:cs="Times New Roman"/>
          <w:sz w:val="24"/>
          <w:szCs w:val="24"/>
        </w:rPr>
      </w:pPr>
      <w:r w:rsidRPr="005D1655">
        <w:rPr>
          <w:rFonts w:ascii="Times New Roman" w:hAnsi="Times New Roman" w:cs="Times New Roman"/>
          <w:sz w:val="24"/>
          <w:szCs w:val="24"/>
        </w:rPr>
        <w:t>Marketing and Promotion Manager - This person will be in charge of market advertising and positioning the company's brand. Another important question is who will design and advertise the services on the company website and social media.</w:t>
      </w:r>
    </w:p>
    <w:p w14:paraId="39F03434" w14:textId="77777777" w:rsidR="002A2840" w:rsidRPr="005D1655" w:rsidRDefault="00A80887" w:rsidP="005D1655">
      <w:pPr>
        <w:pStyle w:val="ListParagraph"/>
        <w:numPr>
          <w:ilvl w:val="0"/>
          <w:numId w:val="1"/>
        </w:numPr>
        <w:spacing w:after="0"/>
        <w:rPr>
          <w:rFonts w:ascii="Times New Roman" w:hAnsi="Times New Roman" w:cs="Times New Roman"/>
          <w:sz w:val="24"/>
          <w:szCs w:val="24"/>
        </w:rPr>
      </w:pPr>
      <w:r w:rsidRPr="005D1655">
        <w:rPr>
          <w:rFonts w:ascii="Times New Roman" w:hAnsi="Times New Roman" w:cs="Times New Roman"/>
          <w:sz w:val="24"/>
          <w:szCs w:val="24"/>
        </w:rPr>
        <w:t>Human resource manager: this position in the company is in charge of hiring, ensuring the welfare of employees, managing personnel, and giving the necessary training.</w:t>
      </w:r>
    </w:p>
    <w:p w14:paraId="4F0F92EB" w14:textId="77777777" w:rsidR="001856DE" w:rsidRPr="005D1655" w:rsidRDefault="00A80887" w:rsidP="005D1655">
      <w:pPr>
        <w:pStyle w:val="ListParagraph"/>
        <w:numPr>
          <w:ilvl w:val="0"/>
          <w:numId w:val="1"/>
        </w:numPr>
        <w:spacing w:after="0"/>
        <w:rPr>
          <w:rFonts w:ascii="Times New Roman" w:hAnsi="Times New Roman" w:cs="Times New Roman"/>
          <w:sz w:val="24"/>
          <w:szCs w:val="24"/>
        </w:rPr>
      </w:pPr>
      <w:r w:rsidRPr="005D1655">
        <w:rPr>
          <w:rFonts w:ascii="Times New Roman" w:hAnsi="Times New Roman" w:cs="Times New Roman"/>
          <w:sz w:val="24"/>
          <w:szCs w:val="24"/>
        </w:rPr>
        <w:t>Training Head - The person who leads the training following the seminars. In addition, to guarantee the standard of the folk training.</w:t>
      </w:r>
    </w:p>
    <w:p w14:paraId="23842E05" w14:textId="77777777" w:rsidR="001856DE" w:rsidRPr="005D1655" w:rsidRDefault="00A80887" w:rsidP="005D1655">
      <w:pPr>
        <w:pStyle w:val="ListParagraph"/>
        <w:numPr>
          <w:ilvl w:val="0"/>
          <w:numId w:val="1"/>
        </w:numPr>
        <w:spacing w:after="0"/>
        <w:rPr>
          <w:rFonts w:ascii="Times New Roman" w:hAnsi="Times New Roman" w:cs="Times New Roman"/>
          <w:sz w:val="24"/>
          <w:szCs w:val="24"/>
        </w:rPr>
      </w:pPr>
      <w:r w:rsidRPr="005D1655">
        <w:rPr>
          <w:rFonts w:ascii="Times New Roman" w:hAnsi="Times New Roman" w:cs="Times New Roman"/>
          <w:sz w:val="24"/>
          <w:szCs w:val="24"/>
        </w:rPr>
        <w:t>Seminar Head - The person in charge of planning and running the organization's seminars. Accountable for the seminar's structure, from conception to implementation and flow.</w:t>
      </w:r>
    </w:p>
    <w:p w14:paraId="20E637D5" w14:textId="77777777" w:rsidR="008F5ECE" w:rsidRPr="005D1655" w:rsidRDefault="00A80887" w:rsidP="00663424">
      <w:pPr>
        <w:pStyle w:val="Heading1"/>
      </w:pPr>
      <w:bookmarkStart w:id="22" w:name="_Toc120280736"/>
      <w:r w:rsidRPr="005D1655">
        <w:t>Stakeholder Analysis in Social Enterprise Project</w:t>
      </w:r>
      <w:bookmarkEnd w:id="22"/>
    </w:p>
    <w:p w14:paraId="3AF89AD4" w14:textId="77777777" w:rsidR="0034183A" w:rsidRPr="00663424" w:rsidRDefault="00A80887" w:rsidP="005D1655">
      <w:pPr>
        <w:spacing w:after="0"/>
        <w:rPr>
          <w:rStyle w:val="Heading2Char"/>
        </w:rPr>
      </w:pPr>
      <w:r w:rsidRPr="005D1655">
        <w:rPr>
          <w:rFonts w:ascii="Times New Roman" w:hAnsi="Times New Roman" w:cs="Times New Roman"/>
          <w:sz w:val="24"/>
          <w:szCs w:val="24"/>
        </w:rPr>
        <w:t xml:space="preserve">Stakeholder analysis is a technique used in social entrepreneurship projects to identify and evaluate the impact of individuals who could impact the project. Understanding possible enemies and allies, their motivations, and potential points of contention are useful. The research can be utilized to develop communication plans, relationship management plans, and problem-solving plans. A social business project's major stakeholders are those most directly impacted by </w:t>
      </w:r>
      <w:r w:rsidRPr="005D1655">
        <w:rPr>
          <w:rFonts w:ascii="Times New Roman" w:hAnsi="Times New Roman" w:cs="Times New Roman"/>
          <w:sz w:val="24"/>
          <w:szCs w:val="24"/>
        </w:rPr>
        <w:lastRenderedPageBreak/>
        <w:t xml:space="preserve">it. </w:t>
      </w:r>
      <w:r w:rsidR="005B48EB">
        <w:rPr>
          <w:rFonts w:ascii="Times New Roman" w:hAnsi="Times New Roman" w:cs="Times New Roman"/>
          <w:sz w:val="24"/>
          <w:szCs w:val="24"/>
        </w:rPr>
        <w:t xml:space="preserve">One might categorize a company’s resources and skills in four categories. Additional stakeholders include governmental agencies, media outlets, and financial institutions. </w:t>
      </w:r>
      <w:r w:rsidR="0020766A" w:rsidRPr="00663424">
        <w:rPr>
          <w:rStyle w:val="Heading2Char"/>
        </w:rPr>
        <w:t xml:space="preserve">Expectations of Stakeholders </w:t>
      </w:r>
    </w:p>
    <w:p w14:paraId="6E58968C" w14:textId="77777777" w:rsidR="006557A3" w:rsidRPr="005D1655" w:rsidRDefault="00A80887" w:rsidP="005D1655">
      <w:pPr>
        <w:spacing w:after="0"/>
        <w:rPr>
          <w:rFonts w:ascii="Times New Roman" w:hAnsi="Times New Roman" w:cs="Times New Roman"/>
          <w:sz w:val="24"/>
          <w:szCs w:val="24"/>
        </w:rPr>
      </w:pPr>
      <w:r w:rsidRPr="005D1655">
        <w:rPr>
          <w:rFonts w:ascii="Times New Roman" w:hAnsi="Times New Roman" w:cs="Times New Roman"/>
          <w:sz w:val="24"/>
          <w:szCs w:val="24"/>
        </w:rPr>
        <w:t xml:space="preserve">The companies/MSMEs in the apparel sector either trying to staff up their businesses with workers or are seeking to train/retrain their personnel are the major target client for this initiative. New knowledge must be shared with all participants in social entrepreneurship, and their aspirations must be controlled correctly. </w:t>
      </w:r>
      <w:r w:rsidR="002B172C">
        <w:rPr>
          <w:rFonts w:ascii="Times New Roman" w:hAnsi="Times New Roman" w:cs="Times New Roman"/>
          <w:sz w:val="24"/>
          <w:szCs w:val="24"/>
        </w:rPr>
        <w:t xml:space="preserve">The advisory board should communicate with stakeholders frequently to make sure they are satisfied with the project's advancement and that their objectives are being met. The project should have a clearly defined communication plan to make sure that all stakeholders are informed of new information and the initiative's scope. </w:t>
      </w:r>
      <w:r w:rsidRPr="005D1655">
        <w:rPr>
          <w:rFonts w:ascii="Times New Roman" w:hAnsi="Times New Roman" w:cs="Times New Roman"/>
          <w:sz w:val="24"/>
          <w:szCs w:val="24"/>
        </w:rPr>
        <w:t>Everybody's expectations should be known and understood by the project team. The project work team believes that all stakeholders should be able to remark on and contribute suggestions to the project.</w:t>
      </w:r>
    </w:p>
    <w:p w14:paraId="57946967" w14:textId="77777777" w:rsidR="006557A3" w:rsidRPr="005D1655" w:rsidRDefault="00A80887" w:rsidP="00663424">
      <w:pPr>
        <w:pStyle w:val="Heading2"/>
      </w:pPr>
      <w:bookmarkStart w:id="23" w:name="_Toc120280737"/>
      <w:r w:rsidRPr="005D1655">
        <w:t>Participant Interest</w:t>
      </w:r>
      <w:bookmarkEnd w:id="23"/>
    </w:p>
    <w:p w14:paraId="739C67A9" w14:textId="77777777" w:rsidR="004260EA" w:rsidRDefault="00302BEF" w:rsidP="004260EA">
      <w:pPr>
        <w:spacing w:after="0"/>
        <w:rPr>
          <w:rFonts w:ascii="Times New Roman" w:hAnsi="Times New Roman" w:cs="Times New Roman"/>
          <w:sz w:val="24"/>
          <w:szCs w:val="24"/>
        </w:rPr>
      </w:pPr>
      <w:r w:rsidRPr="005D1655">
        <w:rPr>
          <w:rFonts w:ascii="Times New Roman" w:hAnsi="Times New Roman" w:cs="Times New Roman"/>
          <w:sz w:val="24"/>
          <w:szCs w:val="24"/>
        </w:rPr>
        <w:t>Participants</w:t>
      </w:r>
      <w:r w:rsidR="00A80887" w:rsidRPr="005D1655">
        <w:rPr>
          <w:rFonts w:ascii="Times New Roman" w:hAnsi="Times New Roman" w:cs="Times New Roman"/>
          <w:sz w:val="24"/>
          <w:szCs w:val="24"/>
        </w:rPr>
        <w:t xml:space="preserve"> in the Jobs program need to guarantee that the </w:t>
      </w:r>
      <w:r w:rsidRPr="005D1655">
        <w:rPr>
          <w:rFonts w:ascii="Times New Roman" w:hAnsi="Times New Roman" w:cs="Times New Roman"/>
          <w:sz w:val="24"/>
          <w:szCs w:val="24"/>
        </w:rPr>
        <w:t>platform</w:t>
      </w:r>
      <w:r w:rsidR="00A80887" w:rsidRPr="005D1655">
        <w:rPr>
          <w:rFonts w:ascii="Times New Roman" w:hAnsi="Times New Roman" w:cs="Times New Roman"/>
          <w:sz w:val="24"/>
          <w:szCs w:val="24"/>
        </w:rPr>
        <w:t xml:space="preserve"> is finished on schedule, within budget, and to the necessary standard. </w:t>
      </w:r>
      <w:r w:rsidR="004260EA">
        <w:rPr>
          <w:rFonts w:ascii="Times New Roman" w:hAnsi="Times New Roman" w:cs="Times New Roman"/>
          <w:sz w:val="24"/>
          <w:szCs w:val="24"/>
        </w:rPr>
        <w:t xml:space="preserve">Additionally, they want to make sure that the project will address the demands of the intended audience and advance the company's more significant societal objectives. </w:t>
      </w:r>
    </w:p>
    <w:p w14:paraId="5241B707" w14:textId="77777777" w:rsidR="00A96FAF" w:rsidRDefault="00A96FAF" w:rsidP="00663424">
      <w:pPr>
        <w:pStyle w:val="Heading1"/>
      </w:pPr>
      <w:bookmarkStart w:id="24" w:name="_Toc120280738"/>
      <w:r>
        <w:t>New Strategies and Strategic Decisions for SMEs</w:t>
      </w:r>
      <w:bookmarkEnd w:id="24"/>
    </w:p>
    <w:p w14:paraId="3E177277" w14:textId="77777777" w:rsidR="00431B08" w:rsidRPr="005D1655" w:rsidRDefault="006612EF" w:rsidP="005D1655">
      <w:pPr>
        <w:spacing w:after="0"/>
        <w:rPr>
          <w:rFonts w:ascii="Times New Roman" w:hAnsi="Times New Roman" w:cs="Times New Roman"/>
          <w:sz w:val="24"/>
          <w:szCs w:val="24"/>
        </w:rPr>
      </w:pPr>
      <w:r w:rsidRPr="005D1655">
        <w:rPr>
          <w:rFonts w:ascii="Times New Roman" w:hAnsi="Times New Roman" w:cs="Times New Roman"/>
          <w:sz w:val="24"/>
          <w:szCs w:val="24"/>
        </w:rPr>
        <w:t>Varieties of market-based strategy alternatives are</w:t>
      </w:r>
      <w:r w:rsidR="00A80887" w:rsidRPr="005D1655">
        <w:rPr>
          <w:rFonts w:ascii="Times New Roman" w:hAnsi="Times New Roman" w:cs="Times New Roman"/>
          <w:sz w:val="24"/>
          <w:szCs w:val="24"/>
        </w:rPr>
        <w:t xml:space="preserve"> available to SMEs. Several of these options include:</w:t>
      </w:r>
    </w:p>
    <w:p w14:paraId="248F20CA" w14:textId="77777777" w:rsidR="00431B08" w:rsidRPr="005D1655" w:rsidRDefault="00A80887" w:rsidP="005D1655">
      <w:pPr>
        <w:spacing w:after="0"/>
        <w:rPr>
          <w:rFonts w:ascii="Times New Roman" w:hAnsi="Times New Roman" w:cs="Times New Roman"/>
          <w:sz w:val="24"/>
          <w:szCs w:val="24"/>
        </w:rPr>
      </w:pPr>
      <w:r w:rsidRPr="005D1655">
        <w:rPr>
          <w:rFonts w:ascii="Times New Roman" w:hAnsi="Times New Roman" w:cs="Times New Roman"/>
          <w:sz w:val="24"/>
          <w:szCs w:val="24"/>
        </w:rPr>
        <w:t>SMEs can target the demographics most likely to be interested in their services</w:t>
      </w:r>
      <w:r w:rsidR="00FD28AC">
        <w:rPr>
          <w:rFonts w:ascii="Times New Roman" w:hAnsi="Times New Roman" w:cs="Times New Roman"/>
          <w:sz w:val="24"/>
          <w:szCs w:val="24"/>
        </w:rPr>
        <w:t xml:space="preserve"> or </w:t>
      </w:r>
      <w:r w:rsidR="00FD28AC" w:rsidRPr="005D1655">
        <w:rPr>
          <w:rFonts w:ascii="Times New Roman" w:hAnsi="Times New Roman" w:cs="Times New Roman"/>
          <w:sz w:val="24"/>
          <w:szCs w:val="24"/>
        </w:rPr>
        <w:t>goods</w:t>
      </w:r>
      <w:r w:rsidRPr="005D1655">
        <w:rPr>
          <w:rFonts w:ascii="Times New Roman" w:hAnsi="Times New Roman" w:cs="Times New Roman"/>
          <w:sz w:val="24"/>
          <w:szCs w:val="24"/>
        </w:rPr>
        <w:t xml:space="preserve"> by identifying and </w:t>
      </w:r>
      <w:r w:rsidR="006E17F0" w:rsidRPr="005D1655">
        <w:rPr>
          <w:rFonts w:ascii="Times New Roman" w:hAnsi="Times New Roman" w:cs="Times New Roman"/>
          <w:sz w:val="24"/>
          <w:szCs w:val="24"/>
        </w:rPr>
        <w:t>focusing</w:t>
      </w:r>
      <w:r w:rsidRPr="005D1655">
        <w:rPr>
          <w:rFonts w:ascii="Times New Roman" w:hAnsi="Times New Roman" w:cs="Times New Roman"/>
          <w:sz w:val="24"/>
          <w:szCs w:val="24"/>
        </w:rPr>
        <w:t xml:space="preserve"> on specialized market segments. To create services</w:t>
      </w:r>
      <w:r w:rsidR="00F93311">
        <w:rPr>
          <w:rFonts w:ascii="Times New Roman" w:hAnsi="Times New Roman" w:cs="Times New Roman"/>
          <w:sz w:val="24"/>
          <w:szCs w:val="24"/>
        </w:rPr>
        <w:t xml:space="preserve"> or </w:t>
      </w:r>
      <w:r w:rsidR="00F93311" w:rsidRPr="005D1655">
        <w:rPr>
          <w:rFonts w:ascii="Times New Roman" w:hAnsi="Times New Roman" w:cs="Times New Roman"/>
          <w:sz w:val="24"/>
          <w:szCs w:val="24"/>
        </w:rPr>
        <w:t>products</w:t>
      </w:r>
      <w:r w:rsidRPr="005D1655">
        <w:rPr>
          <w:rFonts w:ascii="Times New Roman" w:hAnsi="Times New Roman" w:cs="Times New Roman"/>
          <w:sz w:val="24"/>
          <w:szCs w:val="24"/>
        </w:rPr>
        <w:t xml:space="preserve"> that </w:t>
      </w:r>
      <w:r w:rsidRPr="005D1655">
        <w:rPr>
          <w:rFonts w:ascii="Times New Roman" w:hAnsi="Times New Roman" w:cs="Times New Roman"/>
          <w:sz w:val="24"/>
          <w:szCs w:val="24"/>
        </w:rPr>
        <w:lastRenderedPageBreak/>
        <w:t>satisfy these segments' needs, it is necessary to comprehend their needs and goals. Focusing on a certain market is another strategic option for SMEs. It is necessary to find an underserved market niche and develop goods or services to fill its requirements</w:t>
      </w:r>
      <w:r w:rsidR="006E17F0" w:rsidRPr="005D1655">
        <w:rPr>
          <w:rFonts w:ascii="Times New Roman" w:hAnsi="Times New Roman" w:cs="Times New Roman"/>
          <w:sz w:val="24"/>
          <w:szCs w:val="24"/>
        </w:rPr>
        <w:t>. Another</w:t>
      </w:r>
      <w:r w:rsidRPr="005D1655">
        <w:rPr>
          <w:rFonts w:ascii="Times New Roman" w:hAnsi="Times New Roman" w:cs="Times New Roman"/>
          <w:sz w:val="24"/>
          <w:szCs w:val="24"/>
        </w:rPr>
        <w:t xml:space="preserve"> tactical option for SMEs is to provide a specific selling offer in creating a distinctive selling proposition. </w:t>
      </w:r>
      <w:r w:rsidR="008E6F9A">
        <w:rPr>
          <w:rFonts w:ascii="Times New Roman" w:hAnsi="Times New Roman" w:cs="Times New Roman"/>
          <w:sz w:val="24"/>
          <w:szCs w:val="24"/>
        </w:rPr>
        <w:t xml:space="preserve">To achieve this, you must create an innovative product or service that offers customers a unique benefit. </w:t>
      </w:r>
      <w:r w:rsidRPr="005D1655">
        <w:rPr>
          <w:rFonts w:ascii="Times New Roman" w:hAnsi="Times New Roman" w:cs="Times New Roman"/>
          <w:sz w:val="24"/>
          <w:szCs w:val="24"/>
        </w:rPr>
        <w:t xml:space="preserve"> The fourth available strategic option for SMEs is building a strong brand. To do this, a brand identity that buyers identify with superior goods or services must be developed.</w:t>
      </w:r>
    </w:p>
    <w:p w14:paraId="21E9ABE4" w14:textId="77777777" w:rsidR="00390938" w:rsidRPr="005D1655" w:rsidRDefault="00A80887" w:rsidP="005D1655">
      <w:pPr>
        <w:spacing w:after="0"/>
        <w:rPr>
          <w:rFonts w:ascii="Times New Roman" w:hAnsi="Times New Roman" w:cs="Times New Roman"/>
          <w:sz w:val="24"/>
          <w:szCs w:val="24"/>
        </w:rPr>
      </w:pPr>
      <w:r w:rsidRPr="005D1655">
        <w:rPr>
          <w:rFonts w:ascii="Times New Roman" w:hAnsi="Times New Roman" w:cs="Times New Roman"/>
          <w:sz w:val="24"/>
          <w:szCs w:val="24"/>
        </w:rPr>
        <w:t xml:space="preserve">Given the state of the market, SMEs should research several strategic options to keep up their ability to compete: </w:t>
      </w:r>
      <w:r w:rsidR="008E6F9A">
        <w:rPr>
          <w:rFonts w:ascii="Times New Roman" w:hAnsi="Times New Roman" w:cs="Times New Roman"/>
          <w:sz w:val="24"/>
          <w:szCs w:val="24"/>
        </w:rPr>
        <w:t xml:space="preserve">They should focus on less crowded specialized markets in order to better serve those clients' demands. If they wish to expand it, they can use a current specialty to create a new one. This is a great way to increase the variety of items and services they offer. </w:t>
      </w:r>
      <w:r w:rsidRPr="005D1655">
        <w:rPr>
          <w:rFonts w:ascii="Times New Roman" w:hAnsi="Times New Roman" w:cs="Times New Roman"/>
          <w:sz w:val="24"/>
          <w:szCs w:val="24"/>
        </w:rPr>
        <w:t xml:space="preserve"> They can create a new specialty to better suit a market if its needs still need to be met. </w:t>
      </w:r>
    </w:p>
    <w:p w14:paraId="1C7420BF" w14:textId="77777777" w:rsidR="00BB1114" w:rsidRPr="005D1655" w:rsidRDefault="00A80887" w:rsidP="005D1655">
      <w:pPr>
        <w:spacing w:after="0"/>
        <w:ind w:firstLine="0"/>
        <w:rPr>
          <w:rFonts w:ascii="Times New Roman" w:hAnsi="Times New Roman" w:cs="Times New Roman"/>
          <w:sz w:val="24"/>
          <w:szCs w:val="24"/>
        </w:rPr>
      </w:pPr>
      <w:r w:rsidRPr="005D1655">
        <w:rPr>
          <w:rFonts w:ascii="Times New Roman" w:hAnsi="Times New Roman" w:cs="Times New Roman"/>
          <w:sz w:val="24"/>
          <w:szCs w:val="24"/>
        </w:rPr>
        <w:t xml:space="preserve">The business practice of assigning the management of training procedures and events to a third </w:t>
      </w:r>
      <w:r w:rsidR="00390938" w:rsidRPr="005D1655">
        <w:rPr>
          <w:rFonts w:ascii="Times New Roman" w:hAnsi="Times New Roman" w:cs="Times New Roman"/>
          <w:sz w:val="24"/>
          <w:szCs w:val="24"/>
        </w:rPr>
        <w:t>part</w:t>
      </w:r>
      <w:r w:rsidR="006E17F0" w:rsidRPr="005D1655">
        <w:rPr>
          <w:rFonts w:ascii="Times New Roman" w:hAnsi="Times New Roman" w:cs="Times New Roman"/>
          <w:sz w:val="24"/>
          <w:szCs w:val="24"/>
        </w:rPr>
        <w:t>y will be made available by Jobs</w:t>
      </w:r>
      <w:r w:rsidR="00390938" w:rsidRPr="005D1655">
        <w:rPr>
          <w:rFonts w:ascii="Times New Roman" w:hAnsi="Times New Roman" w:cs="Times New Roman"/>
          <w:sz w:val="24"/>
          <w:szCs w:val="24"/>
        </w:rPr>
        <w:t xml:space="preserve">. </w:t>
      </w:r>
      <w:r w:rsidRPr="005D1655">
        <w:rPr>
          <w:rFonts w:ascii="Times New Roman" w:hAnsi="Times New Roman" w:cs="Times New Roman"/>
          <w:sz w:val="24"/>
          <w:szCs w:val="24"/>
        </w:rPr>
        <w:t xml:space="preserve">Contracting, selective outsourcing, licensing, systematic outsourcing, and business processes outsourcing is a few examples of the many methods or approaches for </w:t>
      </w:r>
      <w:r w:rsidR="00390938" w:rsidRPr="005D1655">
        <w:rPr>
          <w:rFonts w:ascii="Times New Roman" w:hAnsi="Times New Roman" w:cs="Times New Roman"/>
          <w:sz w:val="24"/>
          <w:szCs w:val="24"/>
        </w:rPr>
        <w:t>utilizing</w:t>
      </w:r>
      <w:r w:rsidRPr="005D1655">
        <w:rPr>
          <w:rFonts w:ascii="Times New Roman" w:hAnsi="Times New Roman" w:cs="Times New Roman"/>
          <w:sz w:val="24"/>
          <w:szCs w:val="24"/>
        </w:rPr>
        <w:t xml:space="preserve"> external resources that are included in the broad idea of training outsourcing (BPO). There are benefits to having an external facilitator lead instruction in a classroom, especially if the course content is accessible online. In a classroom setting, students benefit from having access to rapid assistance when they have questions. They will interact with one another both during and after the training. Since the information is accessible online, employees may access it anytime. Other than that, students are free from their regular responsibilities and can focus on their academics.</w:t>
      </w:r>
    </w:p>
    <w:p w14:paraId="2E190DD7" w14:textId="77777777" w:rsidR="00B765C4" w:rsidRDefault="00B765C4" w:rsidP="00663424">
      <w:pPr>
        <w:pStyle w:val="Heading1"/>
      </w:pPr>
      <w:bookmarkStart w:id="25" w:name="_Toc120280739"/>
      <w:r>
        <w:lastRenderedPageBreak/>
        <w:t>Sustainable Job Creation and Social Enterprise Strategy</w:t>
      </w:r>
      <w:bookmarkEnd w:id="25"/>
    </w:p>
    <w:p w14:paraId="1234AB67" w14:textId="77777777" w:rsidR="00004635" w:rsidRPr="005D1655" w:rsidRDefault="00A80887" w:rsidP="005D1655">
      <w:pPr>
        <w:spacing w:after="0"/>
        <w:rPr>
          <w:rFonts w:ascii="Times New Roman" w:hAnsi="Times New Roman" w:cs="Times New Roman"/>
          <w:sz w:val="24"/>
          <w:szCs w:val="24"/>
        </w:rPr>
      </w:pPr>
      <w:r w:rsidRPr="005D1655">
        <w:rPr>
          <w:rFonts w:ascii="Times New Roman" w:hAnsi="Times New Roman" w:cs="Times New Roman"/>
          <w:sz w:val="24"/>
          <w:szCs w:val="24"/>
        </w:rPr>
        <w:t xml:space="preserve">Jobs Enterprise is aware of the challenges that long-term societal progress would bring. Both internal and external factors influence the sustainability of social entrepreneurs. Notably, </w:t>
      </w:r>
      <w:r w:rsidR="006E17F0" w:rsidRPr="005D1655">
        <w:rPr>
          <w:rFonts w:ascii="Times New Roman" w:hAnsi="Times New Roman" w:cs="Times New Roman"/>
          <w:sz w:val="24"/>
          <w:szCs w:val="24"/>
        </w:rPr>
        <w:t>many social entrepreneurs</w:t>
      </w:r>
      <w:r w:rsidRPr="005D1655">
        <w:rPr>
          <w:rFonts w:ascii="Times New Roman" w:hAnsi="Times New Roman" w:cs="Times New Roman"/>
          <w:sz w:val="24"/>
          <w:szCs w:val="24"/>
        </w:rPr>
        <w:t xml:space="preserve"> present independently and interact with one another and society. Keeping their objective and vision in mind, they choose how to communicate through rhetoric or other legal channels. Such alignment frequently determines their sustainability. According to Smith et al. (2013), social businesses must more quickly adjust to traditional business methods and procedures, including communication, shifting organizational cultures, technological focus, and legitimizing a social company's long-term sure bedrock value is an eye toward the present. Promoting an inclusive workplace culture guarantees resilience (</w:t>
      </w:r>
      <w:proofErr w:type="spellStart"/>
      <w:r w:rsidRPr="005D1655">
        <w:rPr>
          <w:rFonts w:ascii="Times New Roman" w:hAnsi="Times New Roman" w:cs="Times New Roman"/>
          <w:sz w:val="24"/>
          <w:szCs w:val="24"/>
        </w:rPr>
        <w:t>Ramsio</w:t>
      </w:r>
      <w:proofErr w:type="spellEnd"/>
      <w:r w:rsidRPr="005D1655">
        <w:rPr>
          <w:rFonts w:ascii="Times New Roman" w:hAnsi="Times New Roman" w:cs="Times New Roman"/>
          <w:sz w:val="24"/>
          <w:szCs w:val="24"/>
        </w:rPr>
        <w:t xml:space="preserve"> et al., 2019). An organization requires social entrepreneurs. According to reports, social entrepreneurs can understand other people's viewpoints, empathize with them, and inspire, help, and educate others. Mort</w:t>
      </w:r>
      <w:r w:rsidR="00B765C4">
        <w:rPr>
          <w:rFonts w:ascii="Times New Roman" w:hAnsi="Times New Roman" w:cs="Times New Roman"/>
          <w:sz w:val="24"/>
          <w:szCs w:val="24"/>
        </w:rPr>
        <w:t xml:space="preserve"> &amp;</w:t>
      </w:r>
      <w:r w:rsidR="00B765C4" w:rsidRPr="00B765C4">
        <w:rPr>
          <w:rFonts w:ascii="Times New Roman" w:hAnsi="Times New Roman" w:cs="Times New Roman"/>
          <w:sz w:val="24"/>
          <w:szCs w:val="24"/>
        </w:rPr>
        <w:t xml:space="preserve"> </w:t>
      </w:r>
      <w:proofErr w:type="spellStart"/>
      <w:r w:rsidR="00B765C4" w:rsidRPr="005D1655">
        <w:rPr>
          <w:rFonts w:ascii="Times New Roman" w:hAnsi="Times New Roman" w:cs="Times New Roman"/>
          <w:sz w:val="24"/>
          <w:szCs w:val="24"/>
        </w:rPr>
        <w:t>Weerawardena</w:t>
      </w:r>
      <w:proofErr w:type="spellEnd"/>
      <w:r w:rsidRPr="005D1655">
        <w:rPr>
          <w:rFonts w:ascii="Times New Roman" w:hAnsi="Times New Roman" w:cs="Times New Roman"/>
          <w:sz w:val="24"/>
          <w:szCs w:val="24"/>
        </w:rPr>
        <w:t xml:space="preserve"> (2006) claim that social innovators actively seek ways to create and uphold social value for the underprivileged. Future studies could look at the ecosystem’s importance to players in social business viability and connect it to further levels of inquiry. </w:t>
      </w:r>
      <w:r w:rsidR="00B02283" w:rsidRPr="005D1655">
        <w:rPr>
          <w:rFonts w:ascii="Times New Roman" w:hAnsi="Times New Roman" w:cs="Times New Roman"/>
          <w:sz w:val="24"/>
          <w:szCs w:val="24"/>
        </w:rPr>
        <w:t>A variety of strategies is</w:t>
      </w:r>
      <w:r w:rsidRPr="005D1655">
        <w:rPr>
          <w:rFonts w:ascii="Times New Roman" w:hAnsi="Times New Roman" w:cs="Times New Roman"/>
          <w:sz w:val="24"/>
          <w:szCs w:val="24"/>
        </w:rPr>
        <w:t xml:space="preserve"> employed by social businesses to stay in operation. Future studies on method combinations, as well as their facilitators and beauties, may be conducted.</w:t>
      </w:r>
    </w:p>
    <w:p w14:paraId="09A04E09" w14:textId="77777777" w:rsidR="00C311DE" w:rsidRPr="005D1655" w:rsidRDefault="00A84024" w:rsidP="00663424">
      <w:pPr>
        <w:pStyle w:val="Heading2"/>
      </w:pPr>
      <w:bookmarkStart w:id="26" w:name="_Toc120280740"/>
      <w:r>
        <w:t>V</w:t>
      </w:r>
      <w:r w:rsidR="00A80887" w:rsidRPr="005D1655">
        <w:t>MOST Analysis</w:t>
      </w:r>
      <w:bookmarkEnd w:id="26"/>
    </w:p>
    <w:p w14:paraId="65DE6AE9" w14:textId="77777777" w:rsidR="00846A95" w:rsidRDefault="0001428F" w:rsidP="005D1655">
      <w:pPr>
        <w:spacing w:after="0"/>
        <w:rPr>
          <w:rFonts w:ascii="Times New Roman" w:hAnsi="Times New Roman" w:cs="Times New Roman"/>
          <w:sz w:val="24"/>
          <w:szCs w:val="24"/>
        </w:rPr>
      </w:pPr>
      <w:r>
        <w:rPr>
          <w:rFonts w:ascii="Times New Roman" w:hAnsi="Times New Roman" w:cs="Times New Roman"/>
          <w:sz w:val="24"/>
          <w:szCs w:val="24"/>
        </w:rPr>
        <w:t>The VMOST</w:t>
      </w:r>
      <w:r w:rsidR="00846A95">
        <w:rPr>
          <w:rFonts w:ascii="Times New Roman" w:hAnsi="Times New Roman" w:cs="Times New Roman"/>
          <w:sz w:val="24"/>
          <w:szCs w:val="24"/>
        </w:rPr>
        <w:t xml:space="preserve"> Assessment </w:t>
      </w:r>
      <w:r>
        <w:rPr>
          <w:rFonts w:ascii="Times New Roman" w:hAnsi="Times New Roman" w:cs="Times New Roman"/>
          <w:sz w:val="24"/>
          <w:szCs w:val="24"/>
        </w:rPr>
        <w:t xml:space="preserve">is a tool for determining if a broad plan and the activities that support it are </w:t>
      </w:r>
      <w:r w:rsidR="00846A95">
        <w:rPr>
          <w:rFonts w:ascii="Times New Roman" w:hAnsi="Times New Roman" w:cs="Times New Roman"/>
          <w:sz w:val="24"/>
          <w:szCs w:val="24"/>
        </w:rPr>
        <w:t>coordinated</w:t>
      </w:r>
      <w:r>
        <w:rPr>
          <w:rFonts w:ascii="Times New Roman" w:hAnsi="Times New Roman" w:cs="Times New Roman"/>
          <w:sz w:val="24"/>
          <w:szCs w:val="24"/>
        </w:rPr>
        <w:t xml:space="preserve">. </w:t>
      </w:r>
    </w:p>
    <w:p w14:paraId="20B85CF7" w14:textId="77777777" w:rsidR="00461D88" w:rsidRPr="005D1655" w:rsidRDefault="00A80887" w:rsidP="005D1655">
      <w:pPr>
        <w:spacing w:after="0"/>
        <w:rPr>
          <w:rFonts w:ascii="Times New Roman" w:hAnsi="Times New Roman" w:cs="Times New Roman"/>
          <w:sz w:val="24"/>
          <w:szCs w:val="24"/>
        </w:rPr>
      </w:pPr>
      <w:r w:rsidRPr="005D1655">
        <w:rPr>
          <w:rFonts w:ascii="Times New Roman" w:hAnsi="Times New Roman" w:cs="Times New Roman"/>
          <w:b/>
          <w:sz w:val="24"/>
          <w:szCs w:val="24"/>
        </w:rPr>
        <w:t>Vision</w:t>
      </w:r>
      <w:r w:rsidRPr="005D1655">
        <w:rPr>
          <w:rFonts w:ascii="Times New Roman" w:hAnsi="Times New Roman" w:cs="Times New Roman"/>
          <w:sz w:val="24"/>
          <w:szCs w:val="24"/>
        </w:rPr>
        <w:t>: Jobs Enterprise aspires to become a reputable training facility that offers unemployed and disadvantaged individuals equal opportunity and high-quality education.</w:t>
      </w:r>
    </w:p>
    <w:p w14:paraId="5BD32DEB" w14:textId="77777777" w:rsidR="00835890" w:rsidRPr="005D1655" w:rsidRDefault="00A80887" w:rsidP="005D1655">
      <w:pPr>
        <w:spacing w:after="0"/>
        <w:rPr>
          <w:rFonts w:ascii="Times New Roman" w:hAnsi="Times New Roman" w:cs="Times New Roman"/>
          <w:sz w:val="24"/>
          <w:szCs w:val="24"/>
        </w:rPr>
      </w:pPr>
      <w:r w:rsidRPr="005D1655">
        <w:rPr>
          <w:rFonts w:ascii="Times New Roman" w:hAnsi="Times New Roman" w:cs="Times New Roman"/>
          <w:b/>
          <w:sz w:val="24"/>
          <w:szCs w:val="24"/>
        </w:rPr>
        <w:lastRenderedPageBreak/>
        <w:t xml:space="preserve">Mission: </w:t>
      </w:r>
      <w:r w:rsidRPr="005D1655">
        <w:rPr>
          <w:rFonts w:ascii="Times New Roman" w:hAnsi="Times New Roman" w:cs="Times New Roman"/>
          <w:sz w:val="24"/>
          <w:szCs w:val="24"/>
        </w:rPr>
        <w:t>To give pupils the tools they need to realize their potential and develop the virtues of responsibility and productivity in their job. To offer long-term, high-quality training courses and seminars on specific skills to improve the credentials of both working and unemployed people from MSMEs in the apparel sector.</w:t>
      </w:r>
    </w:p>
    <w:p w14:paraId="4F95876E" w14:textId="77777777" w:rsidR="00461D88" w:rsidRPr="005D1655" w:rsidRDefault="00A80887" w:rsidP="005D1655">
      <w:pPr>
        <w:spacing w:after="0"/>
        <w:rPr>
          <w:rFonts w:ascii="Times New Roman" w:hAnsi="Times New Roman" w:cs="Times New Roman"/>
          <w:sz w:val="24"/>
          <w:szCs w:val="24"/>
        </w:rPr>
      </w:pPr>
      <w:r w:rsidRPr="005D1655">
        <w:rPr>
          <w:rFonts w:ascii="Times New Roman" w:hAnsi="Times New Roman" w:cs="Times New Roman"/>
          <w:b/>
          <w:sz w:val="24"/>
          <w:szCs w:val="24"/>
        </w:rPr>
        <w:t xml:space="preserve">Objectives: </w:t>
      </w:r>
      <w:r w:rsidR="00B9598C" w:rsidRPr="005D1655">
        <w:rPr>
          <w:rFonts w:ascii="Times New Roman" w:hAnsi="Times New Roman" w:cs="Times New Roman"/>
          <w:sz w:val="24"/>
          <w:szCs w:val="24"/>
        </w:rPr>
        <w:t>To offer all students a secure and friendly atmosphere. To establish a setting that supports education and individual development. To offer a top-notch education that equips students with the skills they need to succeed in the workforce. To provide a range of programs that cater to the requirements of a varied student body. To guarantee that each student has an equal chance of succeeding.</w:t>
      </w:r>
    </w:p>
    <w:p w14:paraId="367978DA" w14:textId="77777777" w:rsidR="007F0CE6" w:rsidRPr="005D1655" w:rsidRDefault="00A80887" w:rsidP="005D1655">
      <w:pPr>
        <w:spacing w:after="0"/>
        <w:rPr>
          <w:rFonts w:ascii="Times New Roman" w:hAnsi="Times New Roman" w:cs="Times New Roman"/>
          <w:sz w:val="24"/>
          <w:szCs w:val="24"/>
        </w:rPr>
      </w:pPr>
      <w:r w:rsidRPr="005D1655">
        <w:rPr>
          <w:rFonts w:ascii="Times New Roman" w:hAnsi="Times New Roman" w:cs="Times New Roman"/>
          <w:b/>
          <w:sz w:val="24"/>
          <w:szCs w:val="24"/>
        </w:rPr>
        <w:t>Strategy:</w:t>
      </w:r>
      <w:r w:rsidR="00EE3671" w:rsidRPr="005D1655">
        <w:rPr>
          <w:rFonts w:ascii="Times New Roman" w:hAnsi="Times New Roman" w:cs="Times New Roman"/>
          <w:b/>
          <w:sz w:val="24"/>
          <w:szCs w:val="24"/>
        </w:rPr>
        <w:t xml:space="preserve"> </w:t>
      </w:r>
      <w:r w:rsidR="00EE3671" w:rsidRPr="005D1655">
        <w:rPr>
          <w:rFonts w:ascii="Times New Roman" w:hAnsi="Times New Roman" w:cs="Times New Roman"/>
          <w:sz w:val="24"/>
          <w:szCs w:val="24"/>
        </w:rPr>
        <w:t>SDG 8: Economic Growth</w:t>
      </w:r>
      <w:r w:rsidR="00846A95">
        <w:rPr>
          <w:rFonts w:ascii="Times New Roman" w:hAnsi="Times New Roman" w:cs="Times New Roman"/>
          <w:sz w:val="24"/>
          <w:szCs w:val="24"/>
        </w:rPr>
        <w:t xml:space="preserve"> and </w:t>
      </w:r>
      <w:r w:rsidR="00846A95" w:rsidRPr="005D1655">
        <w:rPr>
          <w:rFonts w:ascii="Times New Roman" w:hAnsi="Times New Roman" w:cs="Times New Roman"/>
          <w:sz w:val="24"/>
          <w:szCs w:val="24"/>
        </w:rPr>
        <w:t>Decent Work</w:t>
      </w:r>
      <w:r w:rsidR="00EE3671" w:rsidRPr="005D1655">
        <w:rPr>
          <w:rFonts w:ascii="Times New Roman" w:hAnsi="Times New Roman" w:cs="Times New Roman"/>
          <w:sz w:val="24"/>
          <w:szCs w:val="24"/>
        </w:rPr>
        <w:t xml:space="preserve"> will be the primary focus of the Jobs social enterprise. It demands equivalent talents that can support their career in the clothing sector. The jobless rate has risen during this pandemic. The goal of social enterprise is to provide employment possibilities while lowering the rate of unemployment. The business must collaborate with MSMEs to raise financing in need to execute. Competent mentors, the operating capital required, and locations (convention centers) for the tasks. Assigning staff and delegating tasks and duties for the social enterprise's operations, as well as for member seminars, member training, job fair creation, marketing, and promotion.</w:t>
      </w:r>
    </w:p>
    <w:p w14:paraId="6D1E20A1" w14:textId="77777777" w:rsidR="00B9598C" w:rsidRPr="005D1655" w:rsidRDefault="00A80887" w:rsidP="005D1655">
      <w:pPr>
        <w:spacing w:after="0"/>
        <w:rPr>
          <w:rFonts w:ascii="Times New Roman" w:hAnsi="Times New Roman" w:cs="Times New Roman"/>
          <w:sz w:val="24"/>
          <w:szCs w:val="24"/>
        </w:rPr>
      </w:pPr>
      <w:r w:rsidRPr="005D1655">
        <w:rPr>
          <w:rFonts w:ascii="Times New Roman" w:hAnsi="Times New Roman" w:cs="Times New Roman"/>
          <w:b/>
          <w:sz w:val="24"/>
          <w:szCs w:val="24"/>
        </w:rPr>
        <w:t xml:space="preserve">Tactics: </w:t>
      </w:r>
      <w:r w:rsidR="000C5AC2" w:rsidRPr="005D1655">
        <w:rPr>
          <w:rFonts w:ascii="Times New Roman" w:hAnsi="Times New Roman" w:cs="Times New Roman"/>
          <w:sz w:val="24"/>
          <w:szCs w:val="24"/>
        </w:rPr>
        <w:t>Giving financial aid or scholarships to underprivileged or unemployed people. This will enable them to afford the price of their education and provide them with a good education. Offering graduates support with job placement. After they finish school, this will assist them in finding employment and allow them to begin a new career.</w:t>
      </w:r>
    </w:p>
    <w:p w14:paraId="37D6ADBC" w14:textId="77777777" w:rsidR="005E71E2" w:rsidRDefault="000A4420" w:rsidP="005E71E2">
      <w:pPr>
        <w:pStyle w:val="Heading1"/>
        <w:rPr>
          <w:rFonts w:cs="Times New Roman"/>
          <w:szCs w:val="24"/>
        </w:rPr>
      </w:pPr>
      <w:bookmarkStart w:id="27" w:name="_Toc120280741"/>
      <w:r w:rsidRPr="005E71E2">
        <w:rPr>
          <w:rStyle w:val="Heading1Char"/>
        </w:rPr>
        <w:lastRenderedPageBreak/>
        <w:t>Future of the Jobs Recommendations Social Entrepreneurship for Future Growth</w:t>
      </w:r>
      <w:bookmarkEnd w:id="27"/>
    </w:p>
    <w:p w14:paraId="41D3D8D8" w14:textId="77777777" w:rsidR="009E32F3" w:rsidRPr="005D1655" w:rsidRDefault="005E71E2" w:rsidP="005E71E2">
      <w:pPr>
        <w:spacing w:after="0"/>
        <w:rPr>
          <w:rFonts w:ascii="Times New Roman" w:hAnsi="Times New Roman" w:cs="Times New Roman"/>
          <w:sz w:val="24"/>
          <w:szCs w:val="24"/>
        </w:rPr>
      </w:pPr>
      <w:r w:rsidRPr="005E71E2">
        <w:rPr>
          <w:rFonts w:ascii="Times New Roman" w:hAnsi="Times New Roman" w:cs="Times New Roman"/>
          <w:sz w:val="24"/>
          <w:szCs w:val="24"/>
        </w:rPr>
        <w:t xml:space="preserve">The </w:t>
      </w:r>
      <w:r w:rsidR="00854031">
        <w:rPr>
          <w:rFonts w:ascii="Times New Roman" w:hAnsi="Times New Roman" w:cs="Times New Roman"/>
          <w:sz w:val="24"/>
          <w:szCs w:val="24"/>
        </w:rPr>
        <w:t xml:space="preserve">nonprofit organization should continue to invest in its infrastructure, such as its website, communications networks, and social media channels, to guarantee that it can successfully encourage the establishment of social businesses. </w:t>
      </w:r>
      <w:r w:rsidR="00A80887" w:rsidRPr="005D1655">
        <w:rPr>
          <w:rFonts w:ascii="Times New Roman" w:hAnsi="Times New Roman" w:cs="Times New Roman"/>
          <w:sz w:val="24"/>
          <w:szCs w:val="24"/>
        </w:rPr>
        <w:t xml:space="preserve">The development of the social business identity will be aided by collaboration with the business sector and </w:t>
      </w:r>
      <w:r w:rsidR="004918D8">
        <w:rPr>
          <w:rFonts w:ascii="Times New Roman" w:hAnsi="Times New Roman" w:cs="Times New Roman"/>
          <w:sz w:val="24"/>
          <w:szCs w:val="24"/>
        </w:rPr>
        <w:t xml:space="preserve">community. Social enterprises </w:t>
      </w:r>
      <w:r w:rsidR="00A80887" w:rsidRPr="005D1655">
        <w:rPr>
          <w:rFonts w:ascii="Times New Roman" w:hAnsi="Times New Roman" w:cs="Times New Roman"/>
          <w:sz w:val="24"/>
          <w:szCs w:val="24"/>
        </w:rPr>
        <w:t>can get capital and investment by working with the business sector and industry. Collaboration with industry and businesspeople open</w:t>
      </w:r>
      <w:r w:rsidR="004918D8">
        <w:rPr>
          <w:rFonts w:ascii="Times New Roman" w:hAnsi="Times New Roman" w:cs="Times New Roman"/>
          <w:sz w:val="24"/>
          <w:szCs w:val="24"/>
        </w:rPr>
        <w:t xml:space="preserve">s doors for social </w:t>
      </w:r>
      <w:proofErr w:type="spellStart"/>
      <w:r w:rsidR="004918D8">
        <w:rPr>
          <w:rFonts w:ascii="Times New Roman" w:hAnsi="Times New Roman" w:cs="Times New Roman"/>
          <w:sz w:val="24"/>
          <w:szCs w:val="24"/>
        </w:rPr>
        <w:t>enterprices</w:t>
      </w:r>
      <w:proofErr w:type="spellEnd"/>
      <w:r w:rsidR="00A80887" w:rsidRPr="005D1655">
        <w:rPr>
          <w:rFonts w:ascii="Times New Roman" w:hAnsi="Times New Roman" w:cs="Times New Roman"/>
          <w:sz w:val="24"/>
          <w:szCs w:val="24"/>
        </w:rPr>
        <w:t xml:space="preserve"> to enter markets. Cooperate with the corporate sector and neighborhood to provide possibilities for social entrepreneurs to recruit talent. Work with the corporate community and the public to offer coaching and mentorship opportunities for social entrepreneurs. Create opportunities for social entrepreneurs to get funding for study and innovation by collaborating with business leaders and the sector.</w:t>
      </w:r>
    </w:p>
    <w:p w14:paraId="77329E3F" w14:textId="77777777" w:rsidR="00971ECB" w:rsidRPr="005D1655" w:rsidRDefault="00A80887" w:rsidP="005E71E2">
      <w:pPr>
        <w:spacing w:after="0"/>
        <w:rPr>
          <w:rFonts w:ascii="Times New Roman" w:hAnsi="Times New Roman" w:cs="Times New Roman"/>
          <w:sz w:val="24"/>
          <w:szCs w:val="24"/>
        </w:rPr>
      </w:pPr>
      <w:r w:rsidRPr="005D1655">
        <w:rPr>
          <w:rFonts w:ascii="Times New Roman" w:hAnsi="Times New Roman" w:cs="Times New Roman"/>
          <w:sz w:val="24"/>
          <w:szCs w:val="24"/>
        </w:rPr>
        <w:t xml:space="preserve">Spread awareness of the social business model among </w:t>
      </w:r>
      <w:r w:rsidR="000A321E" w:rsidRPr="005D1655">
        <w:rPr>
          <w:rFonts w:ascii="Times New Roman" w:hAnsi="Times New Roman" w:cs="Times New Roman"/>
          <w:sz w:val="24"/>
          <w:szCs w:val="24"/>
        </w:rPr>
        <w:t>potential</w:t>
      </w:r>
      <w:r w:rsidRPr="005D1655">
        <w:rPr>
          <w:rFonts w:ascii="Times New Roman" w:hAnsi="Times New Roman" w:cs="Times New Roman"/>
          <w:sz w:val="24"/>
          <w:szCs w:val="24"/>
        </w:rPr>
        <w:t xml:space="preserve"> clients, investors</w:t>
      </w:r>
      <w:r w:rsidR="000A321E">
        <w:rPr>
          <w:rFonts w:ascii="Times New Roman" w:hAnsi="Times New Roman" w:cs="Times New Roman"/>
          <w:sz w:val="24"/>
          <w:szCs w:val="24"/>
        </w:rPr>
        <w:t>, and staff members.</w:t>
      </w:r>
      <w:r w:rsidRPr="005D1655">
        <w:rPr>
          <w:rFonts w:ascii="Times New Roman" w:hAnsi="Times New Roman" w:cs="Times New Roman"/>
          <w:sz w:val="24"/>
          <w:szCs w:val="24"/>
        </w:rPr>
        <w:t xml:space="preserve"> Create a network of resources and money connected to the local, national, and global levels. Improve the leadership and organizational capabilities of social businesses. Embrace industry standards sharing and collaboration among social enterprises. Develop a value offer that distinguishes social entrepreneurship from conventional firms clearly and compellingly. A business plan should be created emphasizing value </w:t>
      </w:r>
      <w:r w:rsidR="008058F0">
        <w:rPr>
          <w:rFonts w:ascii="Times New Roman" w:hAnsi="Times New Roman" w:cs="Times New Roman"/>
          <w:sz w:val="24"/>
          <w:szCs w:val="24"/>
        </w:rPr>
        <w:t xml:space="preserve">and </w:t>
      </w:r>
      <w:r w:rsidR="008058F0" w:rsidRPr="005D1655">
        <w:rPr>
          <w:rFonts w:ascii="Times New Roman" w:hAnsi="Times New Roman" w:cs="Times New Roman"/>
          <w:sz w:val="24"/>
          <w:szCs w:val="24"/>
        </w:rPr>
        <w:t xml:space="preserve">impact </w:t>
      </w:r>
      <w:r w:rsidRPr="005D1655">
        <w:rPr>
          <w:rFonts w:ascii="Times New Roman" w:hAnsi="Times New Roman" w:cs="Times New Roman"/>
          <w:sz w:val="24"/>
          <w:szCs w:val="24"/>
        </w:rPr>
        <w:t>delivery for the target market. Create a long-term strategy based on a thorough knowledge of and interaction with the target market. Assemble a team that can carry out the plan and supports the social enterprise idea.</w:t>
      </w:r>
    </w:p>
    <w:p w14:paraId="6BEDD789" w14:textId="77777777" w:rsidR="009E32F3" w:rsidRPr="005D1655" w:rsidRDefault="00A80887" w:rsidP="00663424">
      <w:pPr>
        <w:pStyle w:val="Heading1"/>
      </w:pPr>
      <w:bookmarkStart w:id="28" w:name="_Toc120280742"/>
      <w:r w:rsidRPr="005D1655">
        <w:lastRenderedPageBreak/>
        <w:t>Conclusion</w:t>
      </w:r>
      <w:bookmarkEnd w:id="28"/>
    </w:p>
    <w:p w14:paraId="1E729E54" w14:textId="77777777" w:rsidR="00971ECB" w:rsidRDefault="00A80887" w:rsidP="005D1655">
      <w:pPr>
        <w:spacing w:after="0"/>
        <w:rPr>
          <w:rFonts w:ascii="Times New Roman" w:hAnsi="Times New Roman" w:cs="Times New Roman"/>
          <w:sz w:val="24"/>
          <w:szCs w:val="24"/>
        </w:rPr>
      </w:pPr>
      <w:r w:rsidRPr="005D1655">
        <w:rPr>
          <w:rFonts w:ascii="Times New Roman" w:hAnsi="Times New Roman" w:cs="Times New Roman"/>
          <w:sz w:val="24"/>
          <w:szCs w:val="24"/>
        </w:rPr>
        <w:t xml:space="preserve">Jobs Enterprise aspires to take the lead, upholds its dedication to and mission, and offers the highest caliber training programs and extensive assistance to its trainees, producing qualified employees for the apparel sector. They are doing a great job of leveraging the potential of the underprivileged and creating chances for them, which helps the clothing line </w:t>
      </w:r>
      <w:r w:rsidR="00B02283" w:rsidRPr="005D1655">
        <w:rPr>
          <w:rFonts w:ascii="Times New Roman" w:hAnsi="Times New Roman" w:cs="Times New Roman"/>
          <w:sz w:val="24"/>
          <w:szCs w:val="24"/>
        </w:rPr>
        <w:t>industry,</w:t>
      </w:r>
      <w:r w:rsidRPr="005D1655">
        <w:rPr>
          <w:rFonts w:ascii="Times New Roman" w:hAnsi="Times New Roman" w:cs="Times New Roman"/>
          <w:sz w:val="24"/>
          <w:szCs w:val="24"/>
        </w:rPr>
        <w:t xml:space="preserve"> run smoothly and effectively. They promise to create and implement relatively effective programs that align to develop the necessary skills our learners need. To assist the less fortunate and raise their hopes in developing their source of income in to something useful and capable of bringing about change in their lifestyles and the lives of their families while contributing to the economic advancement of the nation, they provide training programs and workshops for a very affordable price. They collaborate with many groups to guarantee employment stability, help the nation further reduce its unemployment rate, and maintain sustainability within the systems. They apply self- and team-evaluation techniques and foster a mindset of improvement, seeking to consistently deliver better service and outcomes for the benefit of clients, partners, workers, and the company to ensure that their business services and systems satisfy their customers. </w:t>
      </w:r>
    </w:p>
    <w:p w14:paraId="2E30C439" w14:textId="77777777" w:rsidR="00C767ED" w:rsidRDefault="00C767ED" w:rsidP="005D1655">
      <w:pPr>
        <w:spacing w:after="0"/>
        <w:rPr>
          <w:rFonts w:ascii="Times New Roman" w:hAnsi="Times New Roman" w:cs="Times New Roman"/>
          <w:sz w:val="24"/>
          <w:szCs w:val="24"/>
        </w:rPr>
      </w:pPr>
    </w:p>
    <w:p w14:paraId="1FE49208" w14:textId="77777777" w:rsidR="00C767ED" w:rsidRDefault="00C767ED" w:rsidP="005D1655">
      <w:pPr>
        <w:spacing w:after="0"/>
        <w:rPr>
          <w:rFonts w:ascii="Times New Roman" w:hAnsi="Times New Roman" w:cs="Times New Roman"/>
          <w:sz w:val="24"/>
          <w:szCs w:val="24"/>
        </w:rPr>
      </w:pPr>
    </w:p>
    <w:p w14:paraId="1EC2EFC9" w14:textId="77777777" w:rsidR="00C767ED" w:rsidRDefault="00C767ED" w:rsidP="005D1655">
      <w:pPr>
        <w:spacing w:after="0"/>
        <w:rPr>
          <w:rFonts w:ascii="Times New Roman" w:hAnsi="Times New Roman" w:cs="Times New Roman"/>
          <w:sz w:val="24"/>
          <w:szCs w:val="24"/>
        </w:rPr>
      </w:pPr>
    </w:p>
    <w:p w14:paraId="3775B24F" w14:textId="77777777" w:rsidR="00C767ED" w:rsidRDefault="00C767ED" w:rsidP="005D1655">
      <w:pPr>
        <w:spacing w:after="0"/>
        <w:rPr>
          <w:rFonts w:ascii="Times New Roman" w:hAnsi="Times New Roman" w:cs="Times New Roman"/>
          <w:sz w:val="24"/>
          <w:szCs w:val="24"/>
        </w:rPr>
      </w:pPr>
    </w:p>
    <w:p w14:paraId="394654B2" w14:textId="77777777" w:rsidR="00C767ED" w:rsidRDefault="00C767ED" w:rsidP="005D1655">
      <w:pPr>
        <w:spacing w:after="0"/>
        <w:rPr>
          <w:rFonts w:ascii="Times New Roman" w:hAnsi="Times New Roman" w:cs="Times New Roman"/>
          <w:sz w:val="24"/>
          <w:szCs w:val="24"/>
        </w:rPr>
      </w:pPr>
    </w:p>
    <w:p w14:paraId="5A2BFBE4" w14:textId="77777777" w:rsidR="00C767ED" w:rsidRDefault="00C767ED" w:rsidP="005D1655">
      <w:pPr>
        <w:spacing w:after="0"/>
        <w:rPr>
          <w:rFonts w:ascii="Times New Roman" w:hAnsi="Times New Roman" w:cs="Times New Roman"/>
          <w:sz w:val="24"/>
          <w:szCs w:val="24"/>
        </w:rPr>
      </w:pPr>
    </w:p>
    <w:p w14:paraId="646B41C0" w14:textId="77777777" w:rsidR="00C767ED" w:rsidRDefault="00C767ED" w:rsidP="005D1655">
      <w:pPr>
        <w:spacing w:after="0"/>
        <w:rPr>
          <w:rFonts w:ascii="Times New Roman" w:hAnsi="Times New Roman" w:cs="Times New Roman"/>
          <w:sz w:val="24"/>
          <w:szCs w:val="24"/>
        </w:rPr>
      </w:pPr>
    </w:p>
    <w:p w14:paraId="01C6607C" w14:textId="77777777" w:rsidR="00C767ED" w:rsidRDefault="00C767ED" w:rsidP="005D1655">
      <w:pPr>
        <w:spacing w:after="0"/>
        <w:rPr>
          <w:rFonts w:ascii="Times New Roman" w:hAnsi="Times New Roman" w:cs="Times New Roman"/>
          <w:sz w:val="24"/>
          <w:szCs w:val="24"/>
        </w:rPr>
      </w:pPr>
    </w:p>
    <w:p w14:paraId="32702095" w14:textId="77777777" w:rsidR="00C767ED" w:rsidRPr="00C80C4D" w:rsidRDefault="00C767ED" w:rsidP="006E4A60">
      <w:pPr>
        <w:pStyle w:val="Heading1"/>
        <w:rPr>
          <w:b w:val="0"/>
        </w:rPr>
      </w:pPr>
      <w:bookmarkStart w:id="29" w:name="_Toc120280743"/>
      <w:r w:rsidRPr="00C80C4D">
        <w:rPr>
          <w:b w:val="0"/>
        </w:rPr>
        <w:lastRenderedPageBreak/>
        <w:t>References</w:t>
      </w:r>
      <w:bookmarkEnd w:id="29"/>
      <w:r w:rsidRPr="00C80C4D">
        <w:rPr>
          <w:b w:val="0"/>
        </w:rPr>
        <w:t xml:space="preserve"> </w:t>
      </w:r>
    </w:p>
    <w:p w14:paraId="129EBC11" w14:textId="77777777" w:rsidR="00C767ED" w:rsidRPr="00C767ED" w:rsidRDefault="00C767ED" w:rsidP="00C767ED">
      <w:pPr>
        <w:spacing w:after="0"/>
        <w:ind w:left="720" w:hanging="720"/>
        <w:rPr>
          <w:rFonts w:ascii="Times New Roman" w:hAnsi="Times New Roman" w:cs="Times New Roman"/>
          <w:sz w:val="24"/>
          <w:szCs w:val="24"/>
        </w:rPr>
      </w:pPr>
      <w:proofErr w:type="spellStart"/>
      <w:r w:rsidRPr="00C767ED">
        <w:rPr>
          <w:rFonts w:ascii="Times New Roman" w:hAnsi="Times New Roman" w:cs="Times New Roman"/>
          <w:sz w:val="24"/>
          <w:szCs w:val="24"/>
        </w:rPr>
        <w:t>Amaeshi</w:t>
      </w:r>
      <w:proofErr w:type="spellEnd"/>
      <w:r w:rsidRPr="00C767ED">
        <w:rPr>
          <w:rFonts w:ascii="Times New Roman" w:hAnsi="Times New Roman" w:cs="Times New Roman"/>
          <w:sz w:val="24"/>
          <w:szCs w:val="24"/>
        </w:rPr>
        <w:t xml:space="preserve">, K., </w:t>
      </w:r>
      <w:proofErr w:type="spellStart"/>
      <w:r w:rsidRPr="00C767ED">
        <w:rPr>
          <w:rFonts w:ascii="Times New Roman" w:hAnsi="Times New Roman" w:cs="Times New Roman"/>
          <w:sz w:val="24"/>
          <w:szCs w:val="24"/>
        </w:rPr>
        <w:t>Adegbite</w:t>
      </w:r>
      <w:proofErr w:type="spellEnd"/>
      <w:r w:rsidRPr="00C767ED">
        <w:rPr>
          <w:rFonts w:ascii="Times New Roman" w:hAnsi="Times New Roman" w:cs="Times New Roman"/>
          <w:sz w:val="24"/>
          <w:szCs w:val="24"/>
        </w:rPr>
        <w:t xml:space="preserve">, E., </w:t>
      </w:r>
      <w:proofErr w:type="spellStart"/>
      <w:r w:rsidRPr="00C767ED">
        <w:rPr>
          <w:rFonts w:ascii="Times New Roman" w:hAnsi="Times New Roman" w:cs="Times New Roman"/>
          <w:sz w:val="24"/>
          <w:szCs w:val="24"/>
        </w:rPr>
        <w:t>Ogbechie</w:t>
      </w:r>
      <w:proofErr w:type="spellEnd"/>
      <w:r w:rsidRPr="00C767ED">
        <w:rPr>
          <w:rFonts w:ascii="Times New Roman" w:hAnsi="Times New Roman" w:cs="Times New Roman"/>
          <w:sz w:val="24"/>
          <w:szCs w:val="24"/>
        </w:rPr>
        <w:t xml:space="preserve">, C., </w:t>
      </w:r>
      <w:proofErr w:type="spellStart"/>
      <w:r w:rsidRPr="00C767ED">
        <w:rPr>
          <w:rFonts w:ascii="Times New Roman" w:hAnsi="Times New Roman" w:cs="Times New Roman"/>
          <w:sz w:val="24"/>
          <w:szCs w:val="24"/>
        </w:rPr>
        <w:t>Idemudia</w:t>
      </w:r>
      <w:proofErr w:type="spellEnd"/>
      <w:r w:rsidRPr="00C767ED">
        <w:rPr>
          <w:rFonts w:ascii="Times New Roman" w:hAnsi="Times New Roman" w:cs="Times New Roman"/>
          <w:sz w:val="24"/>
          <w:szCs w:val="24"/>
        </w:rPr>
        <w:t xml:space="preserve">, U., Kan, K. A. S., Issa, M., &amp; </w:t>
      </w:r>
      <w:proofErr w:type="spellStart"/>
      <w:r w:rsidRPr="00C767ED">
        <w:rPr>
          <w:rFonts w:ascii="Times New Roman" w:hAnsi="Times New Roman" w:cs="Times New Roman"/>
          <w:sz w:val="24"/>
          <w:szCs w:val="24"/>
        </w:rPr>
        <w:t>Anakwue</w:t>
      </w:r>
      <w:proofErr w:type="spellEnd"/>
      <w:r w:rsidRPr="00C767ED">
        <w:rPr>
          <w:rFonts w:ascii="Times New Roman" w:hAnsi="Times New Roman" w:cs="Times New Roman"/>
          <w:sz w:val="24"/>
          <w:szCs w:val="24"/>
        </w:rPr>
        <w:t>, O. I. (2016). Corporate social responsibility in SMEs: A shift from philanthropy to institutional works?. </w:t>
      </w:r>
      <w:r w:rsidRPr="00C767ED">
        <w:rPr>
          <w:rFonts w:ascii="Times New Roman" w:hAnsi="Times New Roman" w:cs="Times New Roman"/>
          <w:i/>
          <w:iCs/>
          <w:sz w:val="24"/>
          <w:szCs w:val="24"/>
        </w:rPr>
        <w:t>Journal of business Ethics</w:t>
      </w:r>
      <w:r w:rsidRPr="00C767ED">
        <w:rPr>
          <w:rFonts w:ascii="Times New Roman" w:hAnsi="Times New Roman" w:cs="Times New Roman"/>
          <w:sz w:val="24"/>
          <w:szCs w:val="24"/>
        </w:rPr>
        <w:t>, </w:t>
      </w:r>
      <w:r w:rsidRPr="00C767ED">
        <w:rPr>
          <w:rFonts w:ascii="Times New Roman" w:hAnsi="Times New Roman" w:cs="Times New Roman"/>
          <w:i/>
          <w:iCs/>
          <w:sz w:val="24"/>
          <w:szCs w:val="24"/>
        </w:rPr>
        <w:t>138</w:t>
      </w:r>
      <w:r w:rsidRPr="00C767ED">
        <w:rPr>
          <w:rFonts w:ascii="Times New Roman" w:hAnsi="Times New Roman" w:cs="Times New Roman"/>
          <w:sz w:val="24"/>
          <w:szCs w:val="24"/>
        </w:rPr>
        <w:t>(2), 385-400.</w:t>
      </w:r>
    </w:p>
    <w:p w14:paraId="6EA18AAD" w14:textId="77777777" w:rsidR="00C767ED" w:rsidRPr="00C767ED" w:rsidRDefault="00C767ED" w:rsidP="00C767ED">
      <w:pPr>
        <w:spacing w:after="0"/>
        <w:ind w:left="720" w:hanging="720"/>
        <w:rPr>
          <w:rFonts w:ascii="Times New Roman" w:hAnsi="Times New Roman" w:cs="Times New Roman"/>
          <w:sz w:val="24"/>
          <w:szCs w:val="24"/>
        </w:rPr>
      </w:pPr>
      <w:proofErr w:type="spellStart"/>
      <w:r w:rsidRPr="00C767ED">
        <w:rPr>
          <w:rFonts w:ascii="Times New Roman" w:hAnsi="Times New Roman" w:cs="Times New Roman"/>
          <w:sz w:val="24"/>
          <w:szCs w:val="24"/>
        </w:rPr>
        <w:t>Ariyani</w:t>
      </w:r>
      <w:proofErr w:type="spellEnd"/>
      <w:r w:rsidRPr="00C767ED">
        <w:rPr>
          <w:rFonts w:ascii="Times New Roman" w:hAnsi="Times New Roman" w:cs="Times New Roman"/>
          <w:sz w:val="24"/>
          <w:szCs w:val="24"/>
        </w:rPr>
        <w:t xml:space="preserve">, W., &amp; </w:t>
      </w:r>
      <w:proofErr w:type="spellStart"/>
      <w:r w:rsidRPr="00C767ED">
        <w:rPr>
          <w:rFonts w:ascii="Times New Roman" w:hAnsi="Times New Roman" w:cs="Times New Roman"/>
          <w:sz w:val="24"/>
          <w:szCs w:val="24"/>
        </w:rPr>
        <w:t>Daryanto</w:t>
      </w:r>
      <w:proofErr w:type="spellEnd"/>
      <w:r w:rsidRPr="00C767ED">
        <w:rPr>
          <w:rFonts w:ascii="Times New Roman" w:hAnsi="Times New Roman" w:cs="Times New Roman"/>
          <w:sz w:val="24"/>
          <w:szCs w:val="24"/>
        </w:rPr>
        <w:t>, A. (2018). Operationalization of Internal Analysis Using the VRIO Framework: Development of Scale for Resource and Capabilities Organization (Case Study: XYZ Company Animal Feed Business Unit). </w:t>
      </w:r>
      <w:r w:rsidRPr="00C767ED">
        <w:rPr>
          <w:rFonts w:ascii="Times New Roman" w:hAnsi="Times New Roman" w:cs="Times New Roman"/>
          <w:i/>
          <w:iCs/>
          <w:sz w:val="24"/>
          <w:szCs w:val="24"/>
        </w:rPr>
        <w:t>Asian Business Research Journal</w:t>
      </w:r>
      <w:r w:rsidRPr="00C767ED">
        <w:rPr>
          <w:rFonts w:ascii="Times New Roman" w:hAnsi="Times New Roman" w:cs="Times New Roman"/>
          <w:sz w:val="24"/>
          <w:szCs w:val="24"/>
        </w:rPr>
        <w:t>, </w:t>
      </w:r>
      <w:r w:rsidRPr="00C767ED">
        <w:rPr>
          <w:rFonts w:ascii="Times New Roman" w:hAnsi="Times New Roman" w:cs="Times New Roman"/>
          <w:i/>
          <w:iCs/>
          <w:sz w:val="24"/>
          <w:szCs w:val="24"/>
        </w:rPr>
        <w:t>3</w:t>
      </w:r>
      <w:r w:rsidRPr="00C767ED">
        <w:rPr>
          <w:rFonts w:ascii="Times New Roman" w:hAnsi="Times New Roman" w:cs="Times New Roman"/>
          <w:sz w:val="24"/>
          <w:szCs w:val="24"/>
        </w:rPr>
        <w:t>, 9-14.</w:t>
      </w:r>
    </w:p>
    <w:p w14:paraId="4651F905" w14:textId="77777777" w:rsidR="00C767ED" w:rsidRPr="00C767ED" w:rsidRDefault="00C767ED" w:rsidP="00C767ED">
      <w:pPr>
        <w:spacing w:after="0"/>
        <w:ind w:left="720" w:hanging="720"/>
        <w:rPr>
          <w:rFonts w:ascii="Times New Roman" w:hAnsi="Times New Roman" w:cs="Times New Roman"/>
          <w:sz w:val="24"/>
          <w:szCs w:val="24"/>
        </w:rPr>
      </w:pPr>
      <w:r w:rsidRPr="00C767ED">
        <w:rPr>
          <w:rFonts w:ascii="Times New Roman" w:hAnsi="Times New Roman" w:cs="Times New Roman"/>
          <w:sz w:val="24"/>
          <w:szCs w:val="24"/>
        </w:rPr>
        <w:t>Benito-Hernandez, S., Platero-Jaime, M. &amp; Esteban-Sanchez, P. (2016). “The influence of cooperative relations of small businesses on environmental protection intensity”, Business Ethics: A European Review, Vol. 25 No. 4, pp. 416-439</w:t>
      </w:r>
    </w:p>
    <w:p w14:paraId="51CB1D7E" w14:textId="77777777" w:rsidR="00C767ED" w:rsidRPr="00C767ED" w:rsidRDefault="00C767ED" w:rsidP="00C767ED">
      <w:pPr>
        <w:spacing w:after="0"/>
        <w:ind w:left="720" w:hanging="720"/>
        <w:rPr>
          <w:rFonts w:ascii="Times New Roman" w:hAnsi="Times New Roman" w:cs="Times New Roman"/>
          <w:sz w:val="24"/>
          <w:szCs w:val="24"/>
        </w:rPr>
      </w:pPr>
      <w:proofErr w:type="spellStart"/>
      <w:r w:rsidRPr="00C767ED">
        <w:rPr>
          <w:rFonts w:ascii="Times New Roman" w:hAnsi="Times New Roman" w:cs="Times New Roman"/>
          <w:sz w:val="24"/>
          <w:szCs w:val="24"/>
        </w:rPr>
        <w:t>Casañ</w:t>
      </w:r>
      <w:proofErr w:type="spellEnd"/>
      <w:r w:rsidRPr="00C767ED">
        <w:rPr>
          <w:rFonts w:ascii="Times New Roman" w:hAnsi="Times New Roman" w:cs="Times New Roman"/>
          <w:sz w:val="24"/>
          <w:szCs w:val="24"/>
        </w:rPr>
        <w:t xml:space="preserve">, M. J., </w:t>
      </w:r>
      <w:proofErr w:type="spellStart"/>
      <w:r w:rsidRPr="00C767ED">
        <w:rPr>
          <w:rFonts w:ascii="Times New Roman" w:hAnsi="Times New Roman" w:cs="Times New Roman"/>
          <w:sz w:val="24"/>
          <w:szCs w:val="24"/>
        </w:rPr>
        <w:t>Alier</w:t>
      </w:r>
      <w:proofErr w:type="spellEnd"/>
      <w:r w:rsidRPr="00C767ED">
        <w:rPr>
          <w:rFonts w:ascii="Times New Roman" w:hAnsi="Times New Roman" w:cs="Times New Roman"/>
          <w:sz w:val="24"/>
          <w:szCs w:val="24"/>
        </w:rPr>
        <w:t xml:space="preserve">, M., &amp; </w:t>
      </w:r>
      <w:proofErr w:type="spellStart"/>
      <w:r w:rsidRPr="00C767ED">
        <w:rPr>
          <w:rFonts w:ascii="Times New Roman" w:hAnsi="Times New Roman" w:cs="Times New Roman"/>
          <w:sz w:val="24"/>
          <w:szCs w:val="24"/>
        </w:rPr>
        <w:t>Llorens</w:t>
      </w:r>
      <w:proofErr w:type="spellEnd"/>
      <w:r w:rsidRPr="00C767ED">
        <w:rPr>
          <w:rFonts w:ascii="Times New Roman" w:hAnsi="Times New Roman" w:cs="Times New Roman"/>
          <w:sz w:val="24"/>
          <w:szCs w:val="24"/>
        </w:rPr>
        <w:t>, A. (2021). A collaborative learning activity to analyze the sustainability of an innovation using PESTLE. </w:t>
      </w:r>
      <w:r w:rsidRPr="00C767ED">
        <w:rPr>
          <w:rFonts w:ascii="Times New Roman" w:hAnsi="Times New Roman" w:cs="Times New Roman"/>
          <w:i/>
          <w:iCs/>
          <w:sz w:val="24"/>
          <w:szCs w:val="24"/>
        </w:rPr>
        <w:t>Sustainability</w:t>
      </w:r>
      <w:r w:rsidRPr="00C767ED">
        <w:rPr>
          <w:rFonts w:ascii="Times New Roman" w:hAnsi="Times New Roman" w:cs="Times New Roman"/>
          <w:sz w:val="24"/>
          <w:szCs w:val="24"/>
        </w:rPr>
        <w:t>, </w:t>
      </w:r>
      <w:r w:rsidRPr="00C767ED">
        <w:rPr>
          <w:rFonts w:ascii="Times New Roman" w:hAnsi="Times New Roman" w:cs="Times New Roman"/>
          <w:i/>
          <w:iCs/>
          <w:sz w:val="24"/>
          <w:szCs w:val="24"/>
        </w:rPr>
        <w:t>13</w:t>
      </w:r>
      <w:r w:rsidRPr="00C767ED">
        <w:rPr>
          <w:rFonts w:ascii="Times New Roman" w:hAnsi="Times New Roman" w:cs="Times New Roman"/>
          <w:sz w:val="24"/>
          <w:szCs w:val="24"/>
        </w:rPr>
        <w:t>(16), 8756.</w:t>
      </w:r>
    </w:p>
    <w:p w14:paraId="78373B18" w14:textId="77777777" w:rsidR="00C767ED" w:rsidRPr="00C767ED" w:rsidRDefault="00C767ED" w:rsidP="00C767ED">
      <w:pPr>
        <w:spacing w:after="0"/>
        <w:ind w:left="720" w:hanging="720"/>
        <w:rPr>
          <w:rFonts w:ascii="Times New Roman" w:hAnsi="Times New Roman" w:cs="Times New Roman"/>
          <w:sz w:val="24"/>
          <w:szCs w:val="24"/>
        </w:rPr>
      </w:pPr>
      <w:r w:rsidRPr="00C767ED">
        <w:rPr>
          <w:rFonts w:ascii="Times New Roman" w:hAnsi="Times New Roman" w:cs="Times New Roman"/>
          <w:sz w:val="24"/>
          <w:szCs w:val="24"/>
        </w:rPr>
        <w:t>Cassells, S., &amp; Lewis, K. (2019). Managing to be environmentally responsible: incentives and disincentives reported by small businesses. </w:t>
      </w:r>
      <w:r w:rsidRPr="00C767ED">
        <w:rPr>
          <w:rFonts w:ascii="Times New Roman" w:hAnsi="Times New Roman" w:cs="Times New Roman"/>
          <w:i/>
          <w:iCs/>
          <w:sz w:val="24"/>
          <w:szCs w:val="24"/>
        </w:rPr>
        <w:t>Small Enterprise Research</w:t>
      </w:r>
      <w:r w:rsidRPr="00C767ED">
        <w:rPr>
          <w:rFonts w:ascii="Times New Roman" w:hAnsi="Times New Roman" w:cs="Times New Roman"/>
          <w:sz w:val="24"/>
          <w:szCs w:val="24"/>
        </w:rPr>
        <w:t>, </w:t>
      </w:r>
      <w:r w:rsidRPr="00C767ED">
        <w:rPr>
          <w:rFonts w:ascii="Times New Roman" w:hAnsi="Times New Roman" w:cs="Times New Roman"/>
          <w:i/>
          <w:iCs/>
          <w:sz w:val="24"/>
          <w:szCs w:val="24"/>
        </w:rPr>
        <w:t>26</w:t>
      </w:r>
      <w:r w:rsidRPr="00C767ED">
        <w:rPr>
          <w:rFonts w:ascii="Times New Roman" w:hAnsi="Times New Roman" w:cs="Times New Roman"/>
          <w:sz w:val="24"/>
          <w:szCs w:val="24"/>
        </w:rPr>
        <w:t>(1), 1-17.</w:t>
      </w:r>
    </w:p>
    <w:p w14:paraId="79E2FD21" w14:textId="77777777" w:rsidR="00C767ED" w:rsidRPr="00C767ED" w:rsidRDefault="00C767ED" w:rsidP="00C767ED">
      <w:pPr>
        <w:spacing w:after="0"/>
        <w:ind w:left="720" w:hanging="720"/>
        <w:rPr>
          <w:rFonts w:ascii="Times New Roman" w:hAnsi="Times New Roman" w:cs="Times New Roman"/>
          <w:sz w:val="24"/>
          <w:szCs w:val="24"/>
        </w:rPr>
      </w:pPr>
      <w:proofErr w:type="spellStart"/>
      <w:r w:rsidRPr="00C767ED">
        <w:rPr>
          <w:rFonts w:ascii="Times New Roman" w:hAnsi="Times New Roman" w:cs="Times New Roman"/>
          <w:sz w:val="24"/>
          <w:szCs w:val="24"/>
        </w:rPr>
        <w:t>Discua</w:t>
      </w:r>
      <w:proofErr w:type="spellEnd"/>
      <w:r w:rsidRPr="00C767ED">
        <w:rPr>
          <w:rFonts w:ascii="Times New Roman" w:hAnsi="Times New Roman" w:cs="Times New Roman"/>
          <w:sz w:val="24"/>
          <w:szCs w:val="24"/>
        </w:rPr>
        <w:t xml:space="preserve"> Cruz, A. (2020). There is no need to shout to be heard! The paradoxical nature of corporate social responsibility (CSR) reporting in a Latin American family small and medium-sized enterprise (SME). </w:t>
      </w:r>
      <w:r w:rsidRPr="00C767ED">
        <w:rPr>
          <w:rFonts w:ascii="Times New Roman" w:hAnsi="Times New Roman" w:cs="Times New Roman"/>
          <w:i/>
          <w:iCs/>
          <w:sz w:val="24"/>
          <w:szCs w:val="24"/>
        </w:rPr>
        <w:t>International Small Business Journal</w:t>
      </w:r>
      <w:r w:rsidRPr="00C767ED">
        <w:rPr>
          <w:rFonts w:ascii="Times New Roman" w:hAnsi="Times New Roman" w:cs="Times New Roman"/>
          <w:sz w:val="24"/>
          <w:szCs w:val="24"/>
        </w:rPr>
        <w:t>, </w:t>
      </w:r>
      <w:r w:rsidRPr="00C767ED">
        <w:rPr>
          <w:rFonts w:ascii="Times New Roman" w:hAnsi="Times New Roman" w:cs="Times New Roman"/>
          <w:i/>
          <w:iCs/>
          <w:sz w:val="24"/>
          <w:szCs w:val="24"/>
        </w:rPr>
        <w:t>38</w:t>
      </w:r>
      <w:r w:rsidRPr="00C767ED">
        <w:rPr>
          <w:rFonts w:ascii="Times New Roman" w:hAnsi="Times New Roman" w:cs="Times New Roman"/>
          <w:sz w:val="24"/>
          <w:szCs w:val="24"/>
        </w:rPr>
        <w:t>(3), 243-267.</w:t>
      </w:r>
    </w:p>
    <w:p w14:paraId="1415CD1B" w14:textId="77777777" w:rsidR="00C767ED" w:rsidRPr="00C767ED" w:rsidRDefault="00C767ED" w:rsidP="00C767ED">
      <w:pPr>
        <w:spacing w:after="0"/>
        <w:ind w:left="720" w:hanging="720"/>
        <w:rPr>
          <w:rFonts w:ascii="Times New Roman" w:hAnsi="Times New Roman" w:cs="Times New Roman"/>
          <w:sz w:val="24"/>
          <w:szCs w:val="24"/>
        </w:rPr>
      </w:pPr>
      <w:proofErr w:type="spellStart"/>
      <w:r w:rsidRPr="00C767ED">
        <w:rPr>
          <w:rFonts w:ascii="Times New Roman" w:hAnsi="Times New Roman" w:cs="Times New Roman"/>
          <w:sz w:val="24"/>
          <w:szCs w:val="24"/>
        </w:rPr>
        <w:t>Garrigós</w:t>
      </w:r>
      <w:proofErr w:type="spellEnd"/>
      <w:r w:rsidRPr="00C767ED">
        <w:rPr>
          <w:rFonts w:ascii="Times New Roman" w:hAnsi="Times New Roman" w:cs="Times New Roman"/>
          <w:sz w:val="24"/>
          <w:szCs w:val="24"/>
        </w:rPr>
        <w:t xml:space="preserve"> </w:t>
      </w:r>
      <w:proofErr w:type="spellStart"/>
      <w:r w:rsidRPr="00C767ED">
        <w:rPr>
          <w:rFonts w:ascii="Times New Roman" w:hAnsi="Times New Roman" w:cs="Times New Roman"/>
          <w:sz w:val="24"/>
          <w:szCs w:val="24"/>
        </w:rPr>
        <w:t>Simón</w:t>
      </w:r>
      <w:proofErr w:type="spellEnd"/>
      <w:r w:rsidRPr="00C767ED">
        <w:rPr>
          <w:rFonts w:ascii="Times New Roman" w:hAnsi="Times New Roman" w:cs="Times New Roman"/>
          <w:sz w:val="24"/>
          <w:szCs w:val="24"/>
        </w:rPr>
        <w:t>, F. J., González-Cruz, T., &amp; Contreras-Pacheco, O. (2017). Policies to enhance social development through the promotion of SME and social entrepreneurship: A study in the Colombian construction industry. </w:t>
      </w:r>
      <w:r w:rsidRPr="00C767ED">
        <w:rPr>
          <w:rFonts w:ascii="Times New Roman" w:hAnsi="Times New Roman" w:cs="Times New Roman"/>
          <w:i/>
          <w:iCs/>
          <w:sz w:val="24"/>
          <w:szCs w:val="24"/>
        </w:rPr>
        <w:t>Entrepreneurship &amp; Regional Development</w:t>
      </w:r>
      <w:r w:rsidRPr="00C767ED">
        <w:rPr>
          <w:rFonts w:ascii="Times New Roman" w:hAnsi="Times New Roman" w:cs="Times New Roman"/>
          <w:sz w:val="24"/>
          <w:szCs w:val="24"/>
        </w:rPr>
        <w:t>, </w:t>
      </w:r>
      <w:r w:rsidRPr="00C767ED">
        <w:rPr>
          <w:rFonts w:ascii="Times New Roman" w:hAnsi="Times New Roman" w:cs="Times New Roman"/>
          <w:i/>
          <w:iCs/>
          <w:sz w:val="24"/>
          <w:szCs w:val="24"/>
        </w:rPr>
        <w:t>29</w:t>
      </w:r>
      <w:r w:rsidRPr="00C767ED">
        <w:rPr>
          <w:rFonts w:ascii="Times New Roman" w:hAnsi="Times New Roman" w:cs="Times New Roman"/>
          <w:sz w:val="24"/>
          <w:szCs w:val="24"/>
        </w:rPr>
        <w:t>(1-2), 51-70.</w:t>
      </w:r>
    </w:p>
    <w:p w14:paraId="236A50DD" w14:textId="77777777" w:rsidR="00C767ED" w:rsidRPr="00C767ED" w:rsidRDefault="00C767ED" w:rsidP="00C767ED">
      <w:pPr>
        <w:spacing w:after="0"/>
        <w:ind w:left="720" w:hanging="720"/>
        <w:rPr>
          <w:rFonts w:ascii="Times New Roman" w:hAnsi="Times New Roman" w:cs="Times New Roman"/>
          <w:sz w:val="24"/>
          <w:szCs w:val="24"/>
        </w:rPr>
      </w:pPr>
      <w:proofErr w:type="spellStart"/>
      <w:r w:rsidRPr="00C767ED">
        <w:rPr>
          <w:rFonts w:ascii="Times New Roman" w:hAnsi="Times New Roman" w:cs="Times New Roman"/>
          <w:sz w:val="24"/>
          <w:szCs w:val="24"/>
        </w:rPr>
        <w:lastRenderedPageBreak/>
        <w:t>Grimstad</w:t>
      </w:r>
      <w:proofErr w:type="spellEnd"/>
      <w:r w:rsidRPr="00C767ED">
        <w:rPr>
          <w:rFonts w:ascii="Times New Roman" w:hAnsi="Times New Roman" w:cs="Times New Roman"/>
          <w:sz w:val="24"/>
          <w:szCs w:val="24"/>
        </w:rPr>
        <w:t xml:space="preserve">, S. M. F., </w:t>
      </w:r>
      <w:proofErr w:type="spellStart"/>
      <w:r w:rsidRPr="00C767ED">
        <w:rPr>
          <w:rFonts w:ascii="Times New Roman" w:hAnsi="Times New Roman" w:cs="Times New Roman"/>
          <w:sz w:val="24"/>
          <w:szCs w:val="24"/>
        </w:rPr>
        <w:t>Glavee-Geo</w:t>
      </w:r>
      <w:proofErr w:type="spellEnd"/>
      <w:r w:rsidRPr="00C767ED">
        <w:rPr>
          <w:rFonts w:ascii="Times New Roman" w:hAnsi="Times New Roman" w:cs="Times New Roman"/>
          <w:sz w:val="24"/>
          <w:szCs w:val="24"/>
        </w:rPr>
        <w:t xml:space="preserve">, R., &amp; </w:t>
      </w:r>
      <w:proofErr w:type="spellStart"/>
      <w:r w:rsidRPr="00C767ED">
        <w:rPr>
          <w:rFonts w:ascii="Times New Roman" w:hAnsi="Times New Roman" w:cs="Times New Roman"/>
          <w:sz w:val="24"/>
          <w:szCs w:val="24"/>
        </w:rPr>
        <w:t>Fjørtoft</w:t>
      </w:r>
      <w:proofErr w:type="spellEnd"/>
      <w:r w:rsidRPr="00C767ED">
        <w:rPr>
          <w:rFonts w:ascii="Times New Roman" w:hAnsi="Times New Roman" w:cs="Times New Roman"/>
          <w:sz w:val="24"/>
          <w:szCs w:val="24"/>
        </w:rPr>
        <w:t>, B. E. (2020). SMEs motivations for CSR: an exploratory study. </w:t>
      </w:r>
      <w:r w:rsidRPr="00C767ED">
        <w:rPr>
          <w:rFonts w:ascii="Times New Roman" w:hAnsi="Times New Roman" w:cs="Times New Roman"/>
          <w:i/>
          <w:iCs/>
          <w:sz w:val="24"/>
          <w:szCs w:val="24"/>
        </w:rPr>
        <w:t>European Business Review</w:t>
      </w:r>
      <w:r w:rsidRPr="00C767ED">
        <w:rPr>
          <w:rFonts w:ascii="Times New Roman" w:hAnsi="Times New Roman" w:cs="Times New Roman"/>
          <w:sz w:val="24"/>
          <w:szCs w:val="24"/>
        </w:rPr>
        <w:t>.</w:t>
      </w:r>
    </w:p>
    <w:p w14:paraId="40ACEFC6" w14:textId="77777777" w:rsidR="00C767ED" w:rsidRPr="00C767ED" w:rsidRDefault="00C767ED" w:rsidP="00C767ED">
      <w:pPr>
        <w:spacing w:after="0"/>
        <w:ind w:left="720" w:hanging="720"/>
        <w:rPr>
          <w:rFonts w:ascii="Times New Roman" w:hAnsi="Times New Roman" w:cs="Times New Roman"/>
          <w:sz w:val="24"/>
          <w:szCs w:val="24"/>
        </w:rPr>
      </w:pPr>
      <w:r w:rsidRPr="00C767ED">
        <w:rPr>
          <w:rFonts w:ascii="Times New Roman" w:hAnsi="Times New Roman" w:cs="Times New Roman"/>
          <w:sz w:val="24"/>
          <w:szCs w:val="24"/>
        </w:rPr>
        <w:t>GURL, E. (2017). SWOT analysis: A theoretical review.</w:t>
      </w:r>
    </w:p>
    <w:p w14:paraId="45774F54" w14:textId="77777777" w:rsidR="00C767ED" w:rsidRPr="00C767ED" w:rsidRDefault="00C767ED" w:rsidP="00C767ED">
      <w:pPr>
        <w:spacing w:after="0"/>
        <w:ind w:left="720" w:hanging="720"/>
        <w:rPr>
          <w:rFonts w:ascii="Times New Roman" w:hAnsi="Times New Roman" w:cs="Times New Roman"/>
          <w:sz w:val="24"/>
          <w:szCs w:val="24"/>
        </w:rPr>
      </w:pPr>
      <w:r w:rsidRPr="00C767ED">
        <w:rPr>
          <w:rFonts w:ascii="Times New Roman" w:hAnsi="Times New Roman" w:cs="Times New Roman"/>
          <w:sz w:val="24"/>
          <w:szCs w:val="24"/>
        </w:rPr>
        <w:t xml:space="preserve">Halberstadt, J., </w:t>
      </w:r>
      <w:proofErr w:type="spellStart"/>
      <w:r w:rsidRPr="00C767ED">
        <w:rPr>
          <w:rFonts w:ascii="Times New Roman" w:hAnsi="Times New Roman" w:cs="Times New Roman"/>
          <w:sz w:val="24"/>
          <w:szCs w:val="24"/>
        </w:rPr>
        <w:t>Niemand</w:t>
      </w:r>
      <w:proofErr w:type="spellEnd"/>
      <w:r w:rsidRPr="00C767ED">
        <w:rPr>
          <w:rFonts w:ascii="Times New Roman" w:hAnsi="Times New Roman" w:cs="Times New Roman"/>
          <w:sz w:val="24"/>
          <w:szCs w:val="24"/>
        </w:rPr>
        <w:t xml:space="preserve">, T., Kraus, S., </w:t>
      </w:r>
      <w:proofErr w:type="spellStart"/>
      <w:r w:rsidRPr="00C767ED">
        <w:rPr>
          <w:rFonts w:ascii="Times New Roman" w:hAnsi="Times New Roman" w:cs="Times New Roman"/>
          <w:sz w:val="24"/>
          <w:szCs w:val="24"/>
        </w:rPr>
        <w:t>Rexhepi</w:t>
      </w:r>
      <w:proofErr w:type="spellEnd"/>
      <w:r w:rsidRPr="00C767ED">
        <w:rPr>
          <w:rFonts w:ascii="Times New Roman" w:hAnsi="Times New Roman" w:cs="Times New Roman"/>
          <w:sz w:val="24"/>
          <w:szCs w:val="24"/>
        </w:rPr>
        <w:t xml:space="preserve">, G., Jones, P., &amp; </w:t>
      </w:r>
      <w:proofErr w:type="spellStart"/>
      <w:r w:rsidRPr="00C767ED">
        <w:rPr>
          <w:rFonts w:ascii="Times New Roman" w:hAnsi="Times New Roman" w:cs="Times New Roman"/>
          <w:sz w:val="24"/>
          <w:szCs w:val="24"/>
        </w:rPr>
        <w:t>Kailer</w:t>
      </w:r>
      <w:proofErr w:type="spellEnd"/>
      <w:r w:rsidRPr="00C767ED">
        <w:rPr>
          <w:rFonts w:ascii="Times New Roman" w:hAnsi="Times New Roman" w:cs="Times New Roman"/>
          <w:sz w:val="24"/>
          <w:szCs w:val="24"/>
        </w:rPr>
        <w:t>, N. (2021). Social entrepreneurship orientation: drivers of success for start-ups and established industrial firms. </w:t>
      </w:r>
      <w:r w:rsidRPr="00C767ED">
        <w:rPr>
          <w:rFonts w:ascii="Times New Roman" w:hAnsi="Times New Roman" w:cs="Times New Roman"/>
          <w:i/>
          <w:iCs/>
          <w:sz w:val="24"/>
          <w:szCs w:val="24"/>
        </w:rPr>
        <w:t>Industrial Marketing Management</w:t>
      </w:r>
      <w:r w:rsidRPr="00C767ED">
        <w:rPr>
          <w:rFonts w:ascii="Times New Roman" w:hAnsi="Times New Roman" w:cs="Times New Roman"/>
          <w:sz w:val="24"/>
          <w:szCs w:val="24"/>
        </w:rPr>
        <w:t>, </w:t>
      </w:r>
      <w:r w:rsidRPr="00C767ED">
        <w:rPr>
          <w:rFonts w:ascii="Times New Roman" w:hAnsi="Times New Roman" w:cs="Times New Roman"/>
          <w:i/>
          <w:iCs/>
          <w:sz w:val="24"/>
          <w:szCs w:val="24"/>
        </w:rPr>
        <w:t>94</w:t>
      </w:r>
      <w:r w:rsidRPr="00C767ED">
        <w:rPr>
          <w:rFonts w:ascii="Times New Roman" w:hAnsi="Times New Roman" w:cs="Times New Roman"/>
          <w:sz w:val="24"/>
          <w:szCs w:val="24"/>
        </w:rPr>
        <w:t>, 137-149.</w:t>
      </w:r>
    </w:p>
    <w:p w14:paraId="0D2B1F89" w14:textId="77777777" w:rsidR="00C767ED" w:rsidRPr="00C767ED" w:rsidRDefault="00C767ED" w:rsidP="00C767ED">
      <w:pPr>
        <w:spacing w:after="0"/>
        <w:ind w:left="720" w:hanging="720"/>
        <w:rPr>
          <w:rFonts w:ascii="Times New Roman" w:hAnsi="Times New Roman" w:cs="Times New Roman"/>
          <w:sz w:val="24"/>
          <w:szCs w:val="24"/>
        </w:rPr>
      </w:pPr>
      <w:proofErr w:type="spellStart"/>
      <w:r w:rsidRPr="00C767ED">
        <w:rPr>
          <w:rFonts w:ascii="Times New Roman" w:hAnsi="Times New Roman" w:cs="Times New Roman"/>
          <w:sz w:val="24"/>
          <w:szCs w:val="24"/>
        </w:rPr>
        <w:t>Hoogendoorn</w:t>
      </w:r>
      <w:proofErr w:type="spellEnd"/>
      <w:r w:rsidRPr="00C767ED">
        <w:rPr>
          <w:rFonts w:ascii="Times New Roman" w:hAnsi="Times New Roman" w:cs="Times New Roman"/>
          <w:sz w:val="24"/>
          <w:szCs w:val="24"/>
        </w:rPr>
        <w:t xml:space="preserve">, B., Guerra, D., &amp; van </w:t>
      </w:r>
      <w:proofErr w:type="spellStart"/>
      <w:r w:rsidRPr="00C767ED">
        <w:rPr>
          <w:rFonts w:ascii="Times New Roman" w:hAnsi="Times New Roman" w:cs="Times New Roman"/>
          <w:sz w:val="24"/>
          <w:szCs w:val="24"/>
        </w:rPr>
        <w:t>der</w:t>
      </w:r>
      <w:proofErr w:type="spellEnd"/>
      <w:r w:rsidRPr="00C767ED">
        <w:rPr>
          <w:rFonts w:ascii="Times New Roman" w:hAnsi="Times New Roman" w:cs="Times New Roman"/>
          <w:sz w:val="24"/>
          <w:szCs w:val="24"/>
        </w:rPr>
        <w:t xml:space="preserve"> </w:t>
      </w:r>
      <w:proofErr w:type="spellStart"/>
      <w:r w:rsidRPr="00C767ED">
        <w:rPr>
          <w:rFonts w:ascii="Times New Roman" w:hAnsi="Times New Roman" w:cs="Times New Roman"/>
          <w:sz w:val="24"/>
          <w:szCs w:val="24"/>
        </w:rPr>
        <w:t>Zwan</w:t>
      </w:r>
      <w:proofErr w:type="spellEnd"/>
      <w:r w:rsidRPr="00C767ED">
        <w:rPr>
          <w:rFonts w:ascii="Times New Roman" w:hAnsi="Times New Roman" w:cs="Times New Roman"/>
          <w:sz w:val="24"/>
          <w:szCs w:val="24"/>
        </w:rPr>
        <w:t>, P. (2015). What drives environmental practices of SMEs?. </w:t>
      </w:r>
      <w:r w:rsidRPr="00C767ED">
        <w:rPr>
          <w:rFonts w:ascii="Times New Roman" w:hAnsi="Times New Roman" w:cs="Times New Roman"/>
          <w:i/>
          <w:iCs/>
          <w:sz w:val="24"/>
          <w:szCs w:val="24"/>
        </w:rPr>
        <w:t>Small Business Economics</w:t>
      </w:r>
      <w:r w:rsidRPr="00C767ED">
        <w:rPr>
          <w:rFonts w:ascii="Times New Roman" w:hAnsi="Times New Roman" w:cs="Times New Roman"/>
          <w:sz w:val="24"/>
          <w:szCs w:val="24"/>
        </w:rPr>
        <w:t>, </w:t>
      </w:r>
      <w:r w:rsidRPr="00C767ED">
        <w:rPr>
          <w:rFonts w:ascii="Times New Roman" w:hAnsi="Times New Roman" w:cs="Times New Roman"/>
          <w:i/>
          <w:iCs/>
          <w:sz w:val="24"/>
          <w:szCs w:val="24"/>
        </w:rPr>
        <w:t>44</w:t>
      </w:r>
      <w:r w:rsidRPr="00C767ED">
        <w:rPr>
          <w:rFonts w:ascii="Times New Roman" w:hAnsi="Times New Roman" w:cs="Times New Roman"/>
          <w:sz w:val="24"/>
          <w:szCs w:val="24"/>
        </w:rPr>
        <w:t>(4), 759-781.</w:t>
      </w:r>
    </w:p>
    <w:p w14:paraId="4A659253" w14:textId="77777777" w:rsidR="00C767ED" w:rsidRPr="00C767ED" w:rsidRDefault="00C767ED" w:rsidP="00C767ED">
      <w:pPr>
        <w:spacing w:after="0"/>
        <w:ind w:left="720" w:hanging="720"/>
        <w:rPr>
          <w:rFonts w:ascii="Times New Roman" w:hAnsi="Times New Roman" w:cs="Times New Roman"/>
          <w:sz w:val="24"/>
          <w:szCs w:val="24"/>
        </w:rPr>
      </w:pPr>
      <w:r w:rsidRPr="00C767ED">
        <w:rPr>
          <w:rFonts w:ascii="Times New Roman" w:hAnsi="Times New Roman" w:cs="Times New Roman"/>
          <w:sz w:val="24"/>
          <w:szCs w:val="24"/>
        </w:rPr>
        <w:t xml:space="preserve">Lee, H. Y., </w:t>
      </w:r>
      <w:proofErr w:type="spellStart"/>
      <w:r w:rsidRPr="00C767ED">
        <w:rPr>
          <w:rFonts w:ascii="Times New Roman" w:hAnsi="Times New Roman" w:cs="Times New Roman"/>
          <w:sz w:val="24"/>
          <w:szCs w:val="24"/>
        </w:rPr>
        <w:t>Kwak</w:t>
      </w:r>
      <w:proofErr w:type="spellEnd"/>
      <w:r w:rsidRPr="00C767ED">
        <w:rPr>
          <w:rFonts w:ascii="Times New Roman" w:hAnsi="Times New Roman" w:cs="Times New Roman"/>
          <w:sz w:val="24"/>
          <w:szCs w:val="24"/>
        </w:rPr>
        <w:t>, D. W., &amp; Park, J. Y. (2017). Corporate social responsibility in supply chains of small and medium‐sized enterprises. </w:t>
      </w:r>
      <w:r w:rsidRPr="00C767ED">
        <w:rPr>
          <w:rFonts w:ascii="Times New Roman" w:hAnsi="Times New Roman" w:cs="Times New Roman"/>
          <w:i/>
          <w:iCs/>
          <w:sz w:val="24"/>
          <w:szCs w:val="24"/>
        </w:rPr>
        <w:t>Corporate Social Responsibility and Environmental Management</w:t>
      </w:r>
      <w:r w:rsidRPr="00C767ED">
        <w:rPr>
          <w:rFonts w:ascii="Times New Roman" w:hAnsi="Times New Roman" w:cs="Times New Roman"/>
          <w:sz w:val="24"/>
          <w:szCs w:val="24"/>
        </w:rPr>
        <w:t>, </w:t>
      </w:r>
      <w:r w:rsidRPr="00C767ED">
        <w:rPr>
          <w:rFonts w:ascii="Times New Roman" w:hAnsi="Times New Roman" w:cs="Times New Roman"/>
          <w:i/>
          <w:iCs/>
          <w:sz w:val="24"/>
          <w:szCs w:val="24"/>
        </w:rPr>
        <w:t>24</w:t>
      </w:r>
      <w:r w:rsidRPr="00C767ED">
        <w:rPr>
          <w:rFonts w:ascii="Times New Roman" w:hAnsi="Times New Roman" w:cs="Times New Roman"/>
          <w:sz w:val="24"/>
          <w:szCs w:val="24"/>
        </w:rPr>
        <w:t>(6), 634-647.</w:t>
      </w:r>
    </w:p>
    <w:p w14:paraId="35AB65E6" w14:textId="77777777" w:rsidR="00C767ED" w:rsidRPr="00C767ED" w:rsidRDefault="00C767ED" w:rsidP="00C767ED">
      <w:pPr>
        <w:spacing w:after="0"/>
        <w:ind w:left="720" w:hanging="720"/>
        <w:rPr>
          <w:rFonts w:ascii="Times New Roman" w:hAnsi="Times New Roman" w:cs="Times New Roman"/>
          <w:sz w:val="24"/>
          <w:szCs w:val="24"/>
        </w:rPr>
      </w:pPr>
      <w:proofErr w:type="spellStart"/>
      <w:r w:rsidRPr="00C767ED">
        <w:rPr>
          <w:rFonts w:ascii="Times New Roman" w:hAnsi="Times New Roman" w:cs="Times New Roman"/>
          <w:sz w:val="24"/>
          <w:szCs w:val="24"/>
        </w:rPr>
        <w:t>Njite</w:t>
      </w:r>
      <w:proofErr w:type="spellEnd"/>
      <w:r w:rsidRPr="00C767ED">
        <w:rPr>
          <w:rFonts w:ascii="Times New Roman" w:hAnsi="Times New Roman" w:cs="Times New Roman"/>
          <w:sz w:val="24"/>
          <w:szCs w:val="24"/>
        </w:rPr>
        <w:t xml:space="preserve">, D., </w:t>
      </w:r>
      <w:proofErr w:type="spellStart"/>
      <w:r w:rsidRPr="00C767ED">
        <w:rPr>
          <w:rFonts w:ascii="Times New Roman" w:hAnsi="Times New Roman" w:cs="Times New Roman"/>
          <w:sz w:val="24"/>
          <w:szCs w:val="24"/>
        </w:rPr>
        <w:t>Hancer</w:t>
      </w:r>
      <w:proofErr w:type="spellEnd"/>
      <w:r w:rsidRPr="00C767ED">
        <w:rPr>
          <w:rFonts w:ascii="Times New Roman" w:hAnsi="Times New Roman" w:cs="Times New Roman"/>
          <w:sz w:val="24"/>
          <w:szCs w:val="24"/>
        </w:rPr>
        <w:t xml:space="preserve">, M., &amp; </w:t>
      </w:r>
      <w:proofErr w:type="spellStart"/>
      <w:r w:rsidRPr="00C767ED">
        <w:rPr>
          <w:rFonts w:ascii="Times New Roman" w:hAnsi="Times New Roman" w:cs="Times New Roman"/>
          <w:sz w:val="24"/>
          <w:szCs w:val="24"/>
        </w:rPr>
        <w:t>Slevitch</w:t>
      </w:r>
      <w:proofErr w:type="spellEnd"/>
      <w:r w:rsidRPr="00C767ED">
        <w:rPr>
          <w:rFonts w:ascii="Times New Roman" w:hAnsi="Times New Roman" w:cs="Times New Roman"/>
          <w:sz w:val="24"/>
          <w:szCs w:val="24"/>
        </w:rPr>
        <w:t>, L. (2011). Exploring corporate social responsibility: A managers' perspective on how and why small independent hotels engage with their communities. </w:t>
      </w:r>
      <w:r w:rsidRPr="00C767ED">
        <w:rPr>
          <w:rFonts w:ascii="Times New Roman" w:hAnsi="Times New Roman" w:cs="Times New Roman"/>
          <w:i/>
          <w:iCs/>
          <w:sz w:val="24"/>
          <w:szCs w:val="24"/>
        </w:rPr>
        <w:t>Journal of Quality Assurance in Hospitality &amp; Tourism</w:t>
      </w:r>
      <w:r w:rsidRPr="00C767ED">
        <w:rPr>
          <w:rFonts w:ascii="Times New Roman" w:hAnsi="Times New Roman" w:cs="Times New Roman"/>
          <w:sz w:val="24"/>
          <w:szCs w:val="24"/>
        </w:rPr>
        <w:t>, </w:t>
      </w:r>
      <w:r w:rsidRPr="00C767ED">
        <w:rPr>
          <w:rFonts w:ascii="Times New Roman" w:hAnsi="Times New Roman" w:cs="Times New Roman"/>
          <w:i/>
          <w:iCs/>
          <w:sz w:val="24"/>
          <w:szCs w:val="24"/>
        </w:rPr>
        <w:t>12</w:t>
      </w:r>
      <w:r w:rsidRPr="00C767ED">
        <w:rPr>
          <w:rFonts w:ascii="Times New Roman" w:hAnsi="Times New Roman" w:cs="Times New Roman"/>
          <w:sz w:val="24"/>
          <w:szCs w:val="24"/>
        </w:rPr>
        <w:t>(3), 177-201.</w:t>
      </w:r>
    </w:p>
    <w:p w14:paraId="0B710A0A" w14:textId="77777777" w:rsidR="00C767ED" w:rsidRPr="00C767ED" w:rsidRDefault="00C767ED" w:rsidP="00C767ED">
      <w:pPr>
        <w:spacing w:after="0"/>
        <w:ind w:left="720" w:hanging="720"/>
        <w:rPr>
          <w:rFonts w:ascii="Times New Roman" w:hAnsi="Times New Roman" w:cs="Times New Roman"/>
          <w:sz w:val="24"/>
          <w:szCs w:val="24"/>
        </w:rPr>
      </w:pPr>
      <w:proofErr w:type="spellStart"/>
      <w:r w:rsidRPr="00C767ED">
        <w:rPr>
          <w:rFonts w:ascii="Times New Roman" w:hAnsi="Times New Roman" w:cs="Times New Roman"/>
          <w:sz w:val="24"/>
          <w:szCs w:val="24"/>
        </w:rPr>
        <w:t>Ramísio</w:t>
      </w:r>
      <w:proofErr w:type="spellEnd"/>
      <w:r w:rsidRPr="00C767ED">
        <w:rPr>
          <w:rFonts w:ascii="Times New Roman" w:hAnsi="Times New Roman" w:cs="Times New Roman"/>
          <w:sz w:val="24"/>
          <w:szCs w:val="24"/>
        </w:rPr>
        <w:t xml:space="preserve">, P. J., Pinto, L. M. C., </w:t>
      </w:r>
      <w:proofErr w:type="spellStart"/>
      <w:r w:rsidRPr="00C767ED">
        <w:rPr>
          <w:rFonts w:ascii="Times New Roman" w:hAnsi="Times New Roman" w:cs="Times New Roman"/>
          <w:sz w:val="24"/>
          <w:szCs w:val="24"/>
        </w:rPr>
        <w:t>Gouveia</w:t>
      </w:r>
      <w:proofErr w:type="spellEnd"/>
      <w:r w:rsidRPr="00C767ED">
        <w:rPr>
          <w:rFonts w:ascii="Times New Roman" w:hAnsi="Times New Roman" w:cs="Times New Roman"/>
          <w:sz w:val="24"/>
          <w:szCs w:val="24"/>
        </w:rPr>
        <w:t xml:space="preserve">, N., Costa, H., &amp; </w:t>
      </w:r>
      <w:proofErr w:type="spellStart"/>
      <w:r w:rsidRPr="00C767ED">
        <w:rPr>
          <w:rFonts w:ascii="Times New Roman" w:hAnsi="Times New Roman" w:cs="Times New Roman"/>
          <w:sz w:val="24"/>
          <w:szCs w:val="24"/>
        </w:rPr>
        <w:t>Arezes</w:t>
      </w:r>
      <w:proofErr w:type="spellEnd"/>
      <w:r w:rsidRPr="00C767ED">
        <w:rPr>
          <w:rFonts w:ascii="Times New Roman" w:hAnsi="Times New Roman" w:cs="Times New Roman"/>
          <w:sz w:val="24"/>
          <w:szCs w:val="24"/>
        </w:rPr>
        <w:t>, D. (2019). Sustainability Strategy in Higher Education Institutions: Lessons learned from a nine-year case study. </w:t>
      </w:r>
      <w:r w:rsidRPr="00C767ED">
        <w:rPr>
          <w:rFonts w:ascii="Times New Roman" w:hAnsi="Times New Roman" w:cs="Times New Roman"/>
          <w:i/>
          <w:iCs/>
          <w:sz w:val="24"/>
          <w:szCs w:val="24"/>
        </w:rPr>
        <w:t>Journal of Cleaner Production</w:t>
      </w:r>
      <w:r w:rsidRPr="00C767ED">
        <w:rPr>
          <w:rFonts w:ascii="Times New Roman" w:hAnsi="Times New Roman" w:cs="Times New Roman"/>
          <w:sz w:val="24"/>
          <w:szCs w:val="24"/>
        </w:rPr>
        <w:t>, </w:t>
      </w:r>
      <w:r w:rsidRPr="00C767ED">
        <w:rPr>
          <w:rFonts w:ascii="Times New Roman" w:hAnsi="Times New Roman" w:cs="Times New Roman"/>
          <w:i/>
          <w:iCs/>
          <w:sz w:val="24"/>
          <w:szCs w:val="24"/>
        </w:rPr>
        <w:t>222</w:t>
      </w:r>
      <w:r w:rsidRPr="00C767ED">
        <w:rPr>
          <w:rFonts w:ascii="Times New Roman" w:hAnsi="Times New Roman" w:cs="Times New Roman"/>
          <w:sz w:val="24"/>
          <w:szCs w:val="24"/>
        </w:rPr>
        <w:t>, 300-309.</w:t>
      </w:r>
    </w:p>
    <w:p w14:paraId="0A9AE12D" w14:textId="77777777" w:rsidR="00C767ED" w:rsidRPr="00C767ED" w:rsidRDefault="00C767ED" w:rsidP="00C767ED">
      <w:pPr>
        <w:spacing w:after="0"/>
        <w:ind w:left="720" w:hanging="720"/>
        <w:rPr>
          <w:rFonts w:ascii="Times New Roman" w:hAnsi="Times New Roman" w:cs="Times New Roman"/>
          <w:sz w:val="24"/>
          <w:szCs w:val="24"/>
        </w:rPr>
      </w:pPr>
      <w:r w:rsidRPr="00C767ED">
        <w:rPr>
          <w:rFonts w:ascii="Times New Roman" w:hAnsi="Times New Roman" w:cs="Times New Roman"/>
          <w:sz w:val="24"/>
          <w:szCs w:val="24"/>
        </w:rPr>
        <w:t xml:space="preserve">Smith, W. K., </w:t>
      </w:r>
      <w:proofErr w:type="spellStart"/>
      <w:r w:rsidRPr="00C767ED">
        <w:rPr>
          <w:rFonts w:ascii="Times New Roman" w:hAnsi="Times New Roman" w:cs="Times New Roman"/>
          <w:sz w:val="24"/>
          <w:szCs w:val="24"/>
        </w:rPr>
        <w:t>Gonin</w:t>
      </w:r>
      <w:proofErr w:type="spellEnd"/>
      <w:r w:rsidRPr="00C767ED">
        <w:rPr>
          <w:rFonts w:ascii="Times New Roman" w:hAnsi="Times New Roman" w:cs="Times New Roman"/>
          <w:sz w:val="24"/>
          <w:szCs w:val="24"/>
        </w:rPr>
        <w:t xml:space="preserve">, M., &amp; </w:t>
      </w:r>
      <w:proofErr w:type="spellStart"/>
      <w:r w:rsidRPr="00C767ED">
        <w:rPr>
          <w:rFonts w:ascii="Times New Roman" w:hAnsi="Times New Roman" w:cs="Times New Roman"/>
          <w:sz w:val="24"/>
          <w:szCs w:val="24"/>
        </w:rPr>
        <w:t>Besharov</w:t>
      </w:r>
      <w:proofErr w:type="spellEnd"/>
      <w:r w:rsidRPr="00C767ED">
        <w:rPr>
          <w:rFonts w:ascii="Times New Roman" w:hAnsi="Times New Roman" w:cs="Times New Roman"/>
          <w:sz w:val="24"/>
          <w:szCs w:val="24"/>
        </w:rPr>
        <w:t>, M. L. (2013). Managing social-business tensions: A review and research agenda for social enterprise. </w:t>
      </w:r>
      <w:r w:rsidRPr="00C767ED">
        <w:rPr>
          <w:rFonts w:ascii="Times New Roman" w:hAnsi="Times New Roman" w:cs="Times New Roman"/>
          <w:i/>
          <w:iCs/>
          <w:sz w:val="24"/>
          <w:szCs w:val="24"/>
        </w:rPr>
        <w:t>Business Ethics Quarterly</w:t>
      </w:r>
      <w:r w:rsidRPr="00C767ED">
        <w:rPr>
          <w:rFonts w:ascii="Times New Roman" w:hAnsi="Times New Roman" w:cs="Times New Roman"/>
          <w:sz w:val="24"/>
          <w:szCs w:val="24"/>
        </w:rPr>
        <w:t>, </w:t>
      </w:r>
      <w:r w:rsidRPr="00C767ED">
        <w:rPr>
          <w:rFonts w:ascii="Times New Roman" w:hAnsi="Times New Roman" w:cs="Times New Roman"/>
          <w:i/>
          <w:iCs/>
          <w:sz w:val="24"/>
          <w:szCs w:val="24"/>
        </w:rPr>
        <w:t>23</w:t>
      </w:r>
      <w:r w:rsidRPr="00C767ED">
        <w:rPr>
          <w:rFonts w:ascii="Times New Roman" w:hAnsi="Times New Roman" w:cs="Times New Roman"/>
          <w:sz w:val="24"/>
          <w:szCs w:val="24"/>
        </w:rPr>
        <w:t>(3), 407-442.</w:t>
      </w:r>
    </w:p>
    <w:p w14:paraId="72BD3005" w14:textId="77777777" w:rsidR="00C767ED" w:rsidRPr="00C767ED" w:rsidRDefault="00C767ED" w:rsidP="00C767ED">
      <w:pPr>
        <w:spacing w:after="0"/>
        <w:ind w:left="720" w:hanging="720"/>
        <w:rPr>
          <w:rFonts w:ascii="Times New Roman" w:hAnsi="Times New Roman" w:cs="Times New Roman"/>
          <w:sz w:val="24"/>
          <w:szCs w:val="24"/>
        </w:rPr>
      </w:pPr>
      <w:proofErr w:type="spellStart"/>
      <w:r w:rsidRPr="00C767ED">
        <w:rPr>
          <w:rFonts w:ascii="Times New Roman" w:hAnsi="Times New Roman" w:cs="Times New Roman"/>
          <w:sz w:val="24"/>
          <w:szCs w:val="24"/>
        </w:rPr>
        <w:t>Vives</w:t>
      </w:r>
      <w:proofErr w:type="spellEnd"/>
      <w:r w:rsidRPr="00C767ED">
        <w:rPr>
          <w:rFonts w:ascii="Times New Roman" w:hAnsi="Times New Roman" w:cs="Times New Roman"/>
          <w:sz w:val="24"/>
          <w:szCs w:val="24"/>
        </w:rPr>
        <w:t>, A. (2006), “Social and environmental responsibility in small and medium enterprises in Latin America”, Journal of Corporate Citizenship, Vol. 21, pp. 39-50.</w:t>
      </w:r>
    </w:p>
    <w:p w14:paraId="5EE82441" w14:textId="77777777" w:rsidR="00C767ED" w:rsidRPr="00C767ED" w:rsidRDefault="00C767ED" w:rsidP="00C767ED">
      <w:pPr>
        <w:spacing w:after="0"/>
        <w:ind w:left="720" w:hanging="720"/>
        <w:rPr>
          <w:rFonts w:ascii="Times New Roman" w:hAnsi="Times New Roman" w:cs="Times New Roman"/>
          <w:sz w:val="24"/>
          <w:szCs w:val="24"/>
        </w:rPr>
      </w:pPr>
      <w:proofErr w:type="spellStart"/>
      <w:r w:rsidRPr="00C767ED">
        <w:rPr>
          <w:rFonts w:ascii="Times New Roman" w:hAnsi="Times New Roman" w:cs="Times New Roman"/>
          <w:sz w:val="24"/>
          <w:szCs w:val="24"/>
        </w:rPr>
        <w:lastRenderedPageBreak/>
        <w:t>Weerawardena</w:t>
      </w:r>
      <w:proofErr w:type="spellEnd"/>
      <w:r w:rsidRPr="00C767ED">
        <w:rPr>
          <w:rFonts w:ascii="Times New Roman" w:hAnsi="Times New Roman" w:cs="Times New Roman"/>
          <w:sz w:val="24"/>
          <w:szCs w:val="24"/>
        </w:rPr>
        <w:t>, J., &amp; Mort, G. S. (2006). Investigating social entrepreneurship: A multidimensional model. </w:t>
      </w:r>
      <w:r w:rsidRPr="00C767ED">
        <w:rPr>
          <w:rFonts w:ascii="Times New Roman" w:hAnsi="Times New Roman" w:cs="Times New Roman"/>
          <w:i/>
          <w:iCs/>
          <w:sz w:val="24"/>
          <w:szCs w:val="24"/>
        </w:rPr>
        <w:t>Journal of world business</w:t>
      </w:r>
      <w:r w:rsidRPr="00C767ED">
        <w:rPr>
          <w:rFonts w:ascii="Times New Roman" w:hAnsi="Times New Roman" w:cs="Times New Roman"/>
          <w:sz w:val="24"/>
          <w:szCs w:val="24"/>
        </w:rPr>
        <w:t>, </w:t>
      </w:r>
      <w:r w:rsidRPr="00C767ED">
        <w:rPr>
          <w:rFonts w:ascii="Times New Roman" w:hAnsi="Times New Roman" w:cs="Times New Roman"/>
          <w:i/>
          <w:iCs/>
          <w:sz w:val="24"/>
          <w:szCs w:val="24"/>
        </w:rPr>
        <w:t>41</w:t>
      </w:r>
      <w:r w:rsidRPr="00C767ED">
        <w:rPr>
          <w:rFonts w:ascii="Times New Roman" w:hAnsi="Times New Roman" w:cs="Times New Roman"/>
          <w:sz w:val="24"/>
          <w:szCs w:val="24"/>
        </w:rPr>
        <w:t>(1), 21-35.</w:t>
      </w:r>
    </w:p>
    <w:p w14:paraId="0AC3B5F2" w14:textId="77777777" w:rsidR="00F93EC3" w:rsidRPr="005D1655" w:rsidRDefault="00F93EC3" w:rsidP="005D1655">
      <w:pPr>
        <w:spacing w:after="0"/>
        <w:rPr>
          <w:rFonts w:ascii="Times New Roman" w:hAnsi="Times New Roman" w:cs="Times New Roman"/>
          <w:sz w:val="24"/>
          <w:szCs w:val="24"/>
        </w:rPr>
      </w:pPr>
    </w:p>
    <w:p w14:paraId="1127C0B6" w14:textId="77777777" w:rsidR="00042AA7" w:rsidRPr="005D1655" w:rsidRDefault="00042AA7" w:rsidP="005D1655">
      <w:pPr>
        <w:spacing w:after="0"/>
        <w:rPr>
          <w:rFonts w:ascii="Times New Roman" w:hAnsi="Times New Roman" w:cs="Times New Roman"/>
          <w:sz w:val="24"/>
          <w:szCs w:val="24"/>
        </w:rPr>
      </w:pPr>
    </w:p>
    <w:p w14:paraId="3D18B7A5" w14:textId="77777777" w:rsidR="00FC37B0" w:rsidRPr="005D1655" w:rsidRDefault="00FC37B0" w:rsidP="005D1655">
      <w:pPr>
        <w:spacing w:after="0"/>
        <w:rPr>
          <w:rFonts w:ascii="Times New Roman" w:hAnsi="Times New Roman" w:cs="Times New Roman"/>
          <w:sz w:val="24"/>
          <w:szCs w:val="24"/>
        </w:rPr>
      </w:pPr>
    </w:p>
    <w:sectPr w:rsidR="00FC37B0" w:rsidRPr="005D1655">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CC3482" w14:textId="77777777" w:rsidR="006B265F" w:rsidRDefault="006B265F" w:rsidP="006A6537">
      <w:pPr>
        <w:spacing w:after="0" w:line="240" w:lineRule="auto"/>
      </w:pPr>
      <w:r>
        <w:separator/>
      </w:r>
    </w:p>
  </w:endnote>
  <w:endnote w:type="continuationSeparator" w:id="0">
    <w:p w14:paraId="77DDB89C" w14:textId="77777777" w:rsidR="006B265F" w:rsidRDefault="006B265F" w:rsidP="006A65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DFC87F" w14:textId="77777777" w:rsidR="006B265F" w:rsidRDefault="006B265F" w:rsidP="006A6537">
      <w:pPr>
        <w:spacing w:after="0" w:line="240" w:lineRule="auto"/>
      </w:pPr>
      <w:r>
        <w:separator/>
      </w:r>
    </w:p>
  </w:footnote>
  <w:footnote w:type="continuationSeparator" w:id="0">
    <w:p w14:paraId="566151D5" w14:textId="77777777" w:rsidR="006B265F" w:rsidRDefault="006B265F" w:rsidP="006A65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7606014"/>
      <w:docPartObj>
        <w:docPartGallery w:val="Page Numbers (Top of Page)"/>
        <w:docPartUnique/>
      </w:docPartObj>
    </w:sdtPr>
    <w:sdtEndPr>
      <w:rPr>
        <w:noProof/>
      </w:rPr>
    </w:sdtEndPr>
    <w:sdtContent>
      <w:p w14:paraId="0E0B5506" w14:textId="77777777" w:rsidR="006A6537" w:rsidRDefault="006A6537">
        <w:pPr>
          <w:pStyle w:val="Header"/>
          <w:jc w:val="right"/>
        </w:pPr>
        <w:r w:rsidRPr="006A6537">
          <w:rPr>
            <w:rFonts w:ascii="Times New Roman" w:hAnsi="Times New Roman" w:cs="Times New Roman"/>
            <w:sz w:val="24"/>
            <w:szCs w:val="24"/>
          </w:rPr>
          <w:fldChar w:fldCharType="begin"/>
        </w:r>
        <w:r w:rsidRPr="006A6537">
          <w:rPr>
            <w:rFonts w:ascii="Times New Roman" w:hAnsi="Times New Roman" w:cs="Times New Roman"/>
            <w:sz w:val="24"/>
            <w:szCs w:val="24"/>
          </w:rPr>
          <w:instrText xml:space="preserve"> PAGE   \* MERGEFORMAT </w:instrText>
        </w:r>
        <w:r w:rsidRPr="006A6537">
          <w:rPr>
            <w:rFonts w:ascii="Times New Roman" w:hAnsi="Times New Roman" w:cs="Times New Roman"/>
            <w:sz w:val="24"/>
            <w:szCs w:val="24"/>
          </w:rPr>
          <w:fldChar w:fldCharType="separate"/>
        </w:r>
        <w:r w:rsidR="008673E4">
          <w:rPr>
            <w:rFonts w:ascii="Times New Roman" w:hAnsi="Times New Roman" w:cs="Times New Roman"/>
            <w:noProof/>
            <w:sz w:val="24"/>
            <w:szCs w:val="24"/>
          </w:rPr>
          <w:t>4</w:t>
        </w:r>
        <w:r w:rsidRPr="006A6537">
          <w:rPr>
            <w:rFonts w:ascii="Times New Roman" w:hAnsi="Times New Roman" w:cs="Times New Roman"/>
            <w:noProof/>
            <w:sz w:val="24"/>
            <w:szCs w:val="24"/>
          </w:rPr>
          <w:fldChar w:fldCharType="end"/>
        </w:r>
      </w:p>
    </w:sdtContent>
  </w:sdt>
  <w:p w14:paraId="63C971BD" w14:textId="77777777" w:rsidR="006A6537" w:rsidRDefault="006A65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5421FD"/>
    <w:multiLevelType w:val="hybridMultilevel"/>
    <w:tmpl w:val="5A504AB6"/>
    <w:lvl w:ilvl="0" w:tplc="98E86C22">
      <w:start w:val="1"/>
      <w:numFmt w:val="decimal"/>
      <w:lvlText w:val="%1."/>
      <w:lvlJc w:val="left"/>
      <w:pPr>
        <w:ind w:left="1440" w:hanging="360"/>
      </w:pPr>
    </w:lvl>
    <w:lvl w:ilvl="1" w:tplc="B4DC0CE2" w:tentative="1">
      <w:start w:val="1"/>
      <w:numFmt w:val="lowerLetter"/>
      <w:lvlText w:val="%2."/>
      <w:lvlJc w:val="left"/>
      <w:pPr>
        <w:ind w:left="2160" w:hanging="360"/>
      </w:pPr>
    </w:lvl>
    <w:lvl w:ilvl="2" w:tplc="8506D812" w:tentative="1">
      <w:start w:val="1"/>
      <w:numFmt w:val="lowerRoman"/>
      <w:lvlText w:val="%3."/>
      <w:lvlJc w:val="right"/>
      <w:pPr>
        <w:ind w:left="2880" w:hanging="180"/>
      </w:pPr>
    </w:lvl>
    <w:lvl w:ilvl="3" w:tplc="C4FA654E" w:tentative="1">
      <w:start w:val="1"/>
      <w:numFmt w:val="decimal"/>
      <w:lvlText w:val="%4."/>
      <w:lvlJc w:val="left"/>
      <w:pPr>
        <w:ind w:left="3600" w:hanging="360"/>
      </w:pPr>
    </w:lvl>
    <w:lvl w:ilvl="4" w:tplc="FB5A719A" w:tentative="1">
      <w:start w:val="1"/>
      <w:numFmt w:val="lowerLetter"/>
      <w:lvlText w:val="%5."/>
      <w:lvlJc w:val="left"/>
      <w:pPr>
        <w:ind w:left="4320" w:hanging="360"/>
      </w:pPr>
    </w:lvl>
    <w:lvl w:ilvl="5" w:tplc="907C754E" w:tentative="1">
      <w:start w:val="1"/>
      <w:numFmt w:val="lowerRoman"/>
      <w:lvlText w:val="%6."/>
      <w:lvlJc w:val="right"/>
      <w:pPr>
        <w:ind w:left="5040" w:hanging="180"/>
      </w:pPr>
    </w:lvl>
    <w:lvl w:ilvl="6" w:tplc="A61E7D1E" w:tentative="1">
      <w:start w:val="1"/>
      <w:numFmt w:val="decimal"/>
      <w:lvlText w:val="%7."/>
      <w:lvlJc w:val="left"/>
      <w:pPr>
        <w:ind w:left="5760" w:hanging="360"/>
      </w:pPr>
    </w:lvl>
    <w:lvl w:ilvl="7" w:tplc="541C11B2" w:tentative="1">
      <w:start w:val="1"/>
      <w:numFmt w:val="lowerLetter"/>
      <w:lvlText w:val="%8."/>
      <w:lvlJc w:val="left"/>
      <w:pPr>
        <w:ind w:left="6480" w:hanging="360"/>
      </w:pPr>
    </w:lvl>
    <w:lvl w:ilvl="8" w:tplc="4B683B1C" w:tentative="1">
      <w:start w:val="1"/>
      <w:numFmt w:val="lowerRoman"/>
      <w:lvlText w:val="%9."/>
      <w:lvlJc w:val="right"/>
      <w:pPr>
        <w:ind w:left="7200" w:hanging="180"/>
      </w:pPr>
    </w:lvl>
  </w:abstractNum>
  <w:abstractNum w:abstractNumId="1" w15:restartNumberingAfterBreak="0">
    <w:nsid w:val="78F10A3F"/>
    <w:multiLevelType w:val="hybridMultilevel"/>
    <w:tmpl w:val="9706624A"/>
    <w:lvl w:ilvl="0" w:tplc="D688C194">
      <w:start w:val="1"/>
      <w:numFmt w:val="decimal"/>
      <w:pStyle w:val="Heading1"/>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16cid:durableId="1845322545">
    <w:abstractNumId w:val="0"/>
  </w:num>
  <w:num w:numId="2" w16cid:durableId="1493749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684E"/>
    <w:rsid w:val="00004635"/>
    <w:rsid w:val="0001428F"/>
    <w:rsid w:val="0004299B"/>
    <w:rsid w:val="00042AA7"/>
    <w:rsid w:val="00055D9D"/>
    <w:rsid w:val="00061B80"/>
    <w:rsid w:val="00082C40"/>
    <w:rsid w:val="000A321E"/>
    <w:rsid w:val="000A4420"/>
    <w:rsid w:val="000B69B4"/>
    <w:rsid w:val="000C5354"/>
    <w:rsid w:val="000C5AC2"/>
    <w:rsid w:val="000D2649"/>
    <w:rsid w:val="000F687D"/>
    <w:rsid w:val="00163817"/>
    <w:rsid w:val="00172BA7"/>
    <w:rsid w:val="001750CA"/>
    <w:rsid w:val="001856DE"/>
    <w:rsid w:val="001B5B29"/>
    <w:rsid w:val="001E2127"/>
    <w:rsid w:val="001F7DB4"/>
    <w:rsid w:val="0020766A"/>
    <w:rsid w:val="002263BF"/>
    <w:rsid w:val="00246A73"/>
    <w:rsid w:val="002814A3"/>
    <w:rsid w:val="00287DD3"/>
    <w:rsid w:val="00294FA2"/>
    <w:rsid w:val="002A14EE"/>
    <w:rsid w:val="002A2840"/>
    <w:rsid w:val="002B172C"/>
    <w:rsid w:val="002B6976"/>
    <w:rsid w:val="002D7224"/>
    <w:rsid w:val="002E3986"/>
    <w:rsid w:val="002E77AD"/>
    <w:rsid w:val="002F41AD"/>
    <w:rsid w:val="00302BEF"/>
    <w:rsid w:val="00332871"/>
    <w:rsid w:val="0034183A"/>
    <w:rsid w:val="00351606"/>
    <w:rsid w:val="00351BFD"/>
    <w:rsid w:val="00357073"/>
    <w:rsid w:val="00377D22"/>
    <w:rsid w:val="00390938"/>
    <w:rsid w:val="003A08BA"/>
    <w:rsid w:val="003D0C9C"/>
    <w:rsid w:val="00406CC3"/>
    <w:rsid w:val="004260EA"/>
    <w:rsid w:val="00431B08"/>
    <w:rsid w:val="00456057"/>
    <w:rsid w:val="00461D88"/>
    <w:rsid w:val="00485CBB"/>
    <w:rsid w:val="004918D8"/>
    <w:rsid w:val="0058684E"/>
    <w:rsid w:val="005B48EB"/>
    <w:rsid w:val="005D1655"/>
    <w:rsid w:val="005D568E"/>
    <w:rsid w:val="005D5C21"/>
    <w:rsid w:val="005E71E2"/>
    <w:rsid w:val="005F3557"/>
    <w:rsid w:val="006557A3"/>
    <w:rsid w:val="006612EF"/>
    <w:rsid w:val="00661700"/>
    <w:rsid w:val="00663424"/>
    <w:rsid w:val="0067150D"/>
    <w:rsid w:val="0068614A"/>
    <w:rsid w:val="006A6537"/>
    <w:rsid w:val="006B265F"/>
    <w:rsid w:val="006D35A5"/>
    <w:rsid w:val="006E1129"/>
    <w:rsid w:val="006E17F0"/>
    <w:rsid w:val="006E4A60"/>
    <w:rsid w:val="007004CB"/>
    <w:rsid w:val="00703F9A"/>
    <w:rsid w:val="00735621"/>
    <w:rsid w:val="00766FC2"/>
    <w:rsid w:val="00784CD9"/>
    <w:rsid w:val="00794B7C"/>
    <w:rsid w:val="007950B4"/>
    <w:rsid w:val="007972A8"/>
    <w:rsid w:val="007B3A11"/>
    <w:rsid w:val="007C6578"/>
    <w:rsid w:val="007F0CE6"/>
    <w:rsid w:val="007F5534"/>
    <w:rsid w:val="008058F0"/>
    <w:rsid w:val="00835890"/>
    <w:rsid w:val="00844FA4"/>
    <w:rsid w:val="00846A95"/>
    <w:rsid w:val="00854031"/>
    <w:rsid w:val="008673E4"/>
    <w:rsid w:val="00871CDE"/>
    <w:rsid w:val="00874DF5"/>
    <w:rsid w:val="0089500B"/>
    <w:rsid w:val="008A049D"/>
    <w:rsid w:val="008E165B"/>
    <w:rsid w:val="008E6F9A"/>
    <w:rsid w:val="008F5ECE"/>
    <w:rsid w:val="009003DE"/>
    <w:rsid w:val="00906BA2"/>
    <w:rsid w:val="00926681"/>
    <w:rsid w:val="009350DA"/>
    <w:rsid w:val="00966C0A"/>
    <w:rsid w:val="00971ECB"/>
    <w:rsid w:val="009A6C2C"/>
    <w:rsid w:val="009B44E6"/>
    <w:rsid w:val="009D5946"/>
    <w:rsid w:val="009E2B7C"/>
    <w:rsid w:val="009E32F3"/>
    <w:rsid w:val="009F4EA5"/>
    <w:rsid w:val="00A060D2"/>
    <w:rsid w:val="00A1115F"/>
    <w:rsid w:val="00A44C32"/>
    <w:rsid w:val="00A46596"/>
    <w:rsid w:val="00A6001F"/>
    <w:rsid w:val="00A7108F"/>
    <w:rsid w:val="00A72307"/>
    <w:rsid w:val="00A72F3C"/>
    <w:rsid w:val="00A75F7C"/>
    <w:rsid w:val="00A80887"/>
    <w:rsid w:val="00A82C21"/>
    <w:rsid w:val="00A84024"/>
    <w:rsid w:val="00A96FAF"/>
    <w:rsid w:val="00B02283"/>
    <w:rsid w:val="00B23778"/>
    <w:rsid w:val="00B4745D"/>
    <w:rsid w:val="00B527DB"/>
    <w:rsid w:val="00B54312"/>
    <w:rsid w:val="00B64436"/>
    <w:rsid w:val="00B66A10"/>
    <w:rsid w:val="00B765C4"/>
    <w:rsid w:val="00B819FC"/>
    <w:rsid w:val="00B9598C"/>
    <w:rsid w:val="00B9667F"/>
    <w:rsid w:val="00BB1114"/>
    <w:rsid w:val="00BE0DD6"/>
    <w:rsid w:val="00C17030"/>
    <w:rsid w:val="00C311DE"/>
    <w:rsid w:val="00C605FF"/>
    <w:rsid w:val="00C767ED"/>
    <w:rsid w:val="00C80AC2"/>
    <w:rsid w:val="00C80C4D"/>
    <w:rsid w:val="00C904EA"/>
    <w:rsid w:val="00CA0D2E"/>
    <w:rsid w:val="00CA3D3A"/>
    <w:rsid w:val="00CC103B"/>
    <w:rsid w:val="00CD621B"/>
    <w:rsid w:val="00CE599B"/>
    <w:rsid w:val="00D0665F"/>
    <w:rsid w:val="00D64C36"/>
    <w:rsid w:val="00D93B93"/>
    <w:rsid w:val="00DB39A0"/>
    <w:rsid w:val="00DD0991"/>
    <w:rsid w:val="00DF0533"/>
    <w:rsid w:val="00E31352"/>
    <w:rsid w:val="00E34029"/>
    <w:rsid w:val="00E3543C"/>
    <w:rsid w:val="00E41F0A"/>
    <w:rsid w:val="00E64559"/>
    <w:rsid w:val="00E73DF2"/>
    <w:rsid w:val="00E848EA"/>
    <w:rsid w:val="00EA5A97"/>
    <w:rsid w:val="00EE3671"/>
    <w:rsid w:val="00F62EC9"/>
    <w:rsid w:val="00F70EBB"/>
    <w:rsid w:val="00F81096"/>
    <w:rsid w:val="00F91A96"/>
    <w:rsid w:val="00F93311"/>
    <w:rsid w:val="00F93EC3"/>
    <w:rsid w:val="00FA474B"/>
    <w:rsid w:val="00FA7B84"/>
    <w:rsid w:val="00FB6080"/>
    <w:rsid w:val="00FC37B0"/>
    <w:rsid w:val="00FD28AC"/>
    <w:rsid w:val="00FD63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6ED04"/>
  <w15:chartTrackingRefBased/>
  <w15:docId w15:val="{62369E3B-5F48-4162-B870-75E4D3ABCD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14EE"/>
    <w:pPr>
      <w:keepNext/>
      <w:keepLines/>
      <w:numPr>
        <w:numId w:val="2"/>
      </w:numPr>
      <w:spacing w:before="240" w:after="0"/>
      <w:jc w:val="center"/>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2A14EE"/>
    <w:pPr>
      <w:keepNext/>
      <w:keepLines/>
      <w:spacing w:before="40" w:after="0"/>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uiPriority w:val="9"/>
    <w:unhideWhenUsed/>
    <w:qFormat/>
    <w:rsid w:val="002A14EE"/>
    <w:pPr>
      <w:keepNext/>
      <w:keepLines/>
      <w:spacing w:before="40" w:after="0"/>
      <w:outlineLvl w:val="2"/>
    </w:pPr>
    <w:rPr>
      <w:rFonts w:ascii="Times New Roman" w:eastAsiaTheme="majorEastAsia" w:hAnsi="Times New Roman" w:cstheme="majorBidi"/>
      <w:b/>
      <w: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A2840"/>
    <w:pPr>
      <w:ind w:left="720"/>
      <w:contextualSpacing/>
    </w:pPr>
  </w:style>
  <w:style w:type="paragraph" w:styleId="Header">
    <w:name w:val="header"/>
    <w:basedOn w:val="Normal"/>
    <w:link w:val="HeaderChar"/>
    <w:uiPriority w:val="99"/>
    <w:unhideWhenUsed/>
    <w:rsid w:val="006A6537"/>
    <w:pPr>
      <w:tabs>
        <w:tab w:val="center" w:pos="4680"/>
        <w:tab w:val="right" w:pos="9360"/>
      </w:tabs>
      <w:spacing w:after="0" w:line="240" w:lineRule="auto"/>
    </w:pPr>
  </w:style>
  <w:style w:type="character" w:customStyle="1" w:styleId="HeaderChar">
    <w:name w:val="Header Char"/>
    <w:basedOn w:val="DefaultParagraphFont"/>
    <w:link w:val="Header"/>
    <w:uiPriority w:val="99"/>
    <w:rsid w:val="006A6537"/>
  </w:style>
  <w:style w:type="paragraph" w:styleId="Footer">
    <w:name w:val="footer"/>
    <w:basedOn w:val="Normal"/>
    <w:link w:val="FooterChar"/>
    <w:uiPriority w:val="99"/>
    <w:unhideWhenUsed/>
    <w:rsid w:val="006A65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A6537"/>
  </w:style>
  <w:style w:type="character" w:customStyle="1" w:styleId="Heading1Char">
    <w:name w:val="Heading 1 Char"/>
    <w:basedOn w:val="DefaultParagraphFont"/>
    <w:link w:val="Heading1"/>
    <w:uiPriority w:val="9"/>
    <w:rsid w:val="002A14EE"/>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2A14EE"/>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2A14EE"/>
    <w:rPr>
      <w:rFonts w:ascii="Times New Roman" w:eastAsiaTheme="majorEastAsia" w:hAnsi="Times New Roman" w:cstheme="majorBidi"/>
      <w:b/>
      <w:i/>
      <w:color w:val="000000" w:themeColor="text1"/>
      <w:sz w:val="24"/>
      <w:szCs w:val="24"/>
    </w:rPr>
  </w:style>
  <w:style w:type="paragraph" w:styleId="TOCHeading">
    <w:name w:val="TOC Heading"/>
    <w:basedOn w:val="Heading1"/>
    <w:next w:val="Normal"/>
    <w:uiPriority w:val="39"/>
    <w:unhideWhenUsed/>
    <w:qFormat/>
    <w:rsid w:val="006E4A60"/>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6E4A60"/>
    <w:pPr>
      <w:spacing w:after="100"/>
    </w:pPr>
  </w:style>
  <w:style w:type="paragraph" w:styleId="TOC2">
    <w:name w:val="toc 2"/>
    <w:basedOn w:val="Normal"/>
    <w:next w:val="Normal"/>
    <w:autoRedefine/>
    <w:uiPriority w:val="39"/>
    <w:unhideWhenUsed/>
    <w:rsid w:val="006E4A60"/>
    <w:pPr>
      <w:spacing w:after="100"/>
      <w:ind w:left="220"/>
    </w:pPr>
  </w:style>
  <w:style w:type="paragraph" w:styleId="TOC3">
    <w:name w:val="toc 3"/>
    <w:basedOn w:val="Normal"/>
    <w:next w:val="Normal"/>
    <w:autoRedefine/>
    <w:uiPriority w:val="39"/>
    <w:unhideWhenUsed/>
    <w:rsid w:val="006E4A60"/>
    <w:pPr>
      <w:spacing w:after="100"/>
      <w:ind w:left="440"/>
    </w:pPr>
  </w:style>
  <w:style w:type="character" w:styleId="Hyperlink">
    <w:name w:val="Hyperlink"/>
    <w:basedOn w:val="DefaultParagraphFont"/>
    <w:uiPriority w:val="99"/>
    <w:unhideWhenUsed/>
    <w:rsid w:val="006E4A6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85040D-A233-4846-BBD0-1813D5E142D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25</Pages>
  <Words>6193</Words>
  <Characters>35306</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Gina Oprean (1918859)</cp:lastModifiedBy>
  <cp:revision>6</cp:revision>
  <dcterms:created xsi:type="dcterms:W3CDTF">2022-11-25T21:56:00Z</dcterms:created>
  <dcterms:modified xsi:type="dcterms:W3CDTF">2022-11-25T21:58:00Z</dcterms:modified>
</cp:coreProperties>
</file>