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F0415A" w14:textId="77777777" w:rsidR="005F32FA" w:rsidRPr="00FC4D5C" w:rsidRDefault="005F32FA" w:rsidP="005F32FA">
      <w:pPr>
        <w:spacing w:line="360" w:lineRule="auto"/>
        <w:jc w:val="center"/>
        <w:rPr>
          <w:rFonts w:cs="Times New Roman"/>
          <w:sz w:val="40"/>
          <w:szCs w:val="36"/>
        </w:rPr>
      </w:pPr>
    </w:p>
    <w:p w14:paraId="5507C741" w14:textId="77777777" w:rsidR="005F32FA" w:rsidRPr="0033095D" w:rsidRDefault="005F32FA" w:rsidP="005F32FA">
      <w:pPr>
        <w:spacing w:line="360" w:lineRule="auto"/>
        <w:jc w:val="center"/>
        <w:rPr>
          <w:rFonts w:ascii="Arial" w:hAnsi="Arial" w:cs="Arial"/>
          <w:sz w:val="40"/>
          <w:szCs w:val="36"/>
        </w:rPr>
      </w:pPr>
    </w:p>
    <w:p w14:paraId="2673E3E1" w14:textId="77777777" w:rsidR="005533EC" w:rsidRPr="0033095D" w:rsidRDefault="00851FC1" w:rsidP="005F32FA">
      <w:pPr>
        <w:spacing w:line="360" w:lineRule="auto"/>
        <w:jc w:val="center"/>
        <w:rPr>
          <w:rFonts w:ascii="Arial" w:hAnsi="Arial" w:cs="Arial"/>
          <w:b/>
          <w:bCs/>
          <w:sz w:val="40"/>
          <w:szCs w:val="36"/>
        </w:rPr>
      </w:pPr>
      <w:r w:rsidRPr="0033095D">
        <w:rPr>
          <w:rFonts w:ascii="Arial" w:hAnsi="Arial" w:cs="Arial"/>
          <w:b/>
          <w:bCs/>
          <w:sz w:val="40"/>
          <w:szCs w:val="36"/>
        </w:rPr>
        <w:t xml:space="preserve">Module title: </w:t>
      </w:r>
      <w:r w:rsidR="00CA6FF6" w:rsidRPr="0033095D">
        <w:rPr>
          <w:rFonts w:ascii="Arial" w:hAnsi="Arial" w:cs="Arial"/>
          <w:b/>
          <w:bCs/>
          <w:sz w:val="40"/>
          <w:szCs w:val="36"/>
        </w:rPr>
        <w:t>Managing People</w:t>
      </w:r>
    </w:p>
    <w:p w14:paraId="46F9EB5B" w14:textId="77777777" w:rsidR="005F32FA" w:rsidRPr="0033095D" w:rsidRDefault="00851FC1" w:rsidP="002D615B">
      <w:pPr>
        <w:spacing w:line="360" w:lineRule="auto"/>
        <w:jc w:val="center"/>
        <w:rPr>
          <w:rFonts w:ascii="Arial" w:hAnsi="Arial" w:cs="Arial"/>
          <w:b/>
          <w:bCs/>
          <w:sz w:val="40"/>
          <w:szCs w:val="36"/>
        </w:rPr>
      </w:pPr>
      <w:r w:rsidRPr="0033095D">
        <w:rPr>
          <w:rFonts w:ascii="Arial" w:hAnsi="Arial" w:cs="Arial"/>
          <w:b/>
          <w:bCs/>
          <w:sz w:val="40"/>
          <w:szCs w:val="36"/>
        </w:rPr>
        <w:t xml:space="preserve">Module code: </w:t>
      </w:r>
      <w:r w:rsidR="002D615B" w:rsidRPr="0033095D">
        <w:rPr>
          <w:rFonts w:ascii="Arial" w:hAnsi="Arial" w:cs="Arial"/>
          <w:b/>
          <w:bCs/>
          <w:sz w:val="40"/>
          <w:szCs w:val="36"/>
        </w:rPr>
        <w:t>LCBB5004</w:t>
      </w:r>
    </w:p>
    <w:p w14:paraId="077585B5" w14:textId="77777777" w:rsidR="00FC4D5C" w:rsidRPr="0033095D" w:rsidRDefault="00FC4D5C" w:rsidP="002D615B">
      <w:pPr>
        <w:spacing w:line="360" w:lineRule="auto"/>
        <w:jc w:val="center"/>
        <w:rPr>
          <w:rFonts w:ascii="Arial" w:hAnsi="Arial" w:cs="Arial"/>
          <w:b/>
          <w:bCs/>
          <w:sz w:val="40"/>
          <w:szCs w:val="40"/>
        </w:rPr>
      </w:pPr>
    </w:p>
    <w:p w14:paraId="6142B78A" w14:textId="730D2BBB" w:rsidR="00FC4D5C" w:rsidRPr="0033095D" w:rsidRDefault="00FC4D5C" w:rsidP="00FC4D5C">
      <w:pPr>
        <w:spacing w:line="360" w:lineRule="auto"/>
        <w:jc w:val="center"/>
        <w:rPr>
          <w:rFonts w:ascii="Arial" w:hAnsi="Arial" w:cs="Arial"/>
          <w:b/>
          <w:bCs/>
          <w:sz w:val="40"/>
          <w:szCs w:val="40"/>
        </w:rPr>
      </w:pPr>
      <w:r w:rsidRPr="0033095D">
        <w:rPr>
          <w:rFonts w:ascii="Arial" w:hAnsi="Arial" w:cs="Arial"/>
          <w:b/>
          <w:bCs/>
          <w:sz w:val="40"/>
          <w:szCs w:val="40"/>
        </w:rPr>
        <w:t>Component 2: Individual Report</w:t>
      </w:r>
    </w:p>
    <w:p w14:paraId="5B539C38" w14:textId="77777777" w:rsidR="00857E28" w:rsidRDefault="00857E28" w:rsidP="00FC4D5C">
      <w:pPr>
        <w:spacing w:line="360" w:lineRule="auto"/>
        <w:jc w:val="center"/>
        <w:rPr>
          <w:rFonts w:cs="Times New Roman"/>
          <w:b/>
          <w:bCs/>
          <w:sz w:val="28"/>
          <w:szCs w:val="24"/>
        </w:rPr>
      </w:pPr>
    </w:p>
    <w:p w14:paraId="2039D32E" w14:textId="029C9951" w:rsidR="00857E28" w:rsidRPr="0033095D" w:rsidRDefault="00857E28" w:rsidP="00857E28">
      <w:pPr>
        <w:spacing w:line="360" w:lineRule="auto"/>
        <w:rPr>
          <w:rFonts w:ascii="Arial" w:hAnsi="Arial" w:cs="Arial"/>
          <w:b/>
          <w:bCs/>
          <w:sz w:val="32"/>
          <w:szCs w:val="32"/>
        </w:rPr>
      </w:pPr>
      <w:r w:rsidRPr="0033095D">
        <w:rPr>
          <w:rFonts w:ascii="Arial" w:hAnsi="Arial" w:cs="Arial"/>
          <w:b/>
          <w:bCs/>
          <w:sz w:val="32"/>
          <w:szCs w:val="32"/>
        </w:rPr>
        <w:t>Student name: Mihaela Daniela Simcea</w:t>
      </w:r>
    </w:p>
    <w:p w14:paraId="73A13BB7" w14:textId="319CF0C7" w:rsidR="005533EC" w:rsidRPr="0033095D" w:rsidRDefault="00374B13" w:rsidP="00857E28">
      <w:pPr>
        <w:spacing w:line="360" w:lineRule="auto"/>
        <w:rPr>
          <w:rFonts w:ascii="Arial" w:hAnsi="Arial" w:cs="Arial"/>
          <w:b/>
          <w:bCs/>
          <w:sz w:val="32"/>
          <w:szCs w:val="32"/>
        </w:rPr>
      </w:pPr>
      <w:r w:rsidRPr="0033095D">
        <w:rPr>
          <w:rFonts w:ascii="Arial" w:hAnsi="Arial" w:cs="Arial"/>
          <w:b/>
          <w:bCs/>
          <w:sz w:val="32"/>
          <w:szCs w:val="32"/>
        </w:rPr>
        <w:t xml:space="preserve">Student </w:t>
      </w:r>
      <w:r w:rsidR="00851FC1" w:rsidRPr="0033095D">
        <w:rPr>
          <w:rFonts w:ascii="Arial" w:hAnsi="Arial" w:cs="Arial"/>
          <w:b/>
          <w:bCs/>
          <w:sz w:val="32"/>
          <w:szCs w:val="32"/>
        </w:rPr>
        <w:t>ID:</w:t>
      </w:r>
      <w:r w:rsidR="00857E28" w:rsidRPr="0033095D">
        <w:rPr>
          <w:rFonts w:ascii="Arial" w:hAnsi="Arial" w:cs="Arial"/>
          <w:b/>
          <w:bCs/>
          <w:sz w:val="32"/>
          <w:szCs w:val="32"/>
        </w:rPr>
        <w:t>2028830</w:t>
      </w:r>
    </w:p>
    <w:p w14:paraId="6CCDD35D" w14:textId="6D0DD206" w:rsidR="00857E28" w:rsidRPr="0033095D" w:rsidRDefault="00857E28" w:rsidP="00857E28">
      <w:pPr>
        <w:spacing w:line="360" w:lineRule="auto"/>
        <w:rPr>
          <w:rFonts w:ascii="Arial" w:hAnsi="Arial" w:cs="Arial"/>
          <w:b/>
          <w:bCs/>
          <w:sz w:val="32"/>
          <w:szCs w:val="32"/>
        </w:rPr>
      </w:pPr>
      <w:r w:rsidRPr="0033095D">
        <w:rPr>
          <w:rFonts w:ascii="Arial" w:hAnsi="Arial" w:cs="Arial"/>
          <w:b/>
          <w:bCs/>
          <w:sz w:val="32"/>
          <w:szCs w:val="32"/>
        </w:rPr>
        <w:t>Lecturer name:</w:t>
      </w:r>
      <w:r w:rsidR="00E60381" w:rsidRPr="0033095D">
        <w:rPr>
          <w:rFonts w:ascii="Arial" w:hAnsi="Arial" w:cs="Arial"/>
          <w:b/>
          <w:bCs/>
          <w:sz w:val="32"/>
          <w:szCs w:val="32"/>
        </w:rPr>
        <w:t xml:space="preserve"> Dr Uju Ugo</w:t>
      </w:r>
      <w:r w:rsidR="00E059AE" w:rsidRPr="0033095D">
        <w:rPr>
          <w:rFonts w:ascii="Arial" w:hAnsi="Arial" w:cs="Arial"/>
          <w:b/>
          <w:bCs/>
          <w:sz w:val="32"/>
          <w:szCs w:val="32"/>
        </w:rPr>
        <w:t>chukwu</w:t>
      </w:r>
    </w:p>
    <w:p w14:paraId="72703F9E" w14:textId="77777777" w:rsidR="00857E28" w:rsidRPr="00AE2577" w:rsidRDefault="00857E28" w:rsidP="005713D9">
      <w:pPr>
        <w:spacing w:line="360" w:lineRule="auto"/>
        <w:jc w:val="center"/>
        <w:rPr>
          <w:rFonts w:cs="Times New Roman"/>
          <w:b/>
          <w:bCs/>
          <w:sz w:val="28"/>
          <w:szCs w:val="24"/>
        </w:rPr>
      </w:pPr>
    </w:p>
    <w:p w14:paraId="0B7CD77E" w14:textId="77777777" w:rsidR="005533EC" w:rsidRPr="00AE2577" w:rsidRDefault="00851FC1" w:rsidP="00B7300E">
      <w:pPr>
        <w:spacing w:line="360" w:lineRule="auto"/>
        <w:rPr>
          <w:rFonts w:cs="Times New Roman"/>
        </w:rPr>
      </w:pPr>
      <w:r w:rsidRPr="00AE2577">
        <w:rPr>
          <w:rFonts w:cs="Times New Roman"/>
        </w:rPr>
        <w:br w:type="page"/>
      </w:r>
    </w:p>
    <w:sdt>
      <w:sdtPr>
        <w:rPr>
          <w:rFonts w:ascii="Arial" w:eastAsia="Calibri" w:hAnsi="Arial" w:cs="Arial"/>
          <w:color w:val="auto"/>
          <w:sz w:val="24"/>
          <w:szCs w:val="22"/>
        </w:rPr>
        <w:id w:val="-721830437"/>
        <w:docPartObj>
          <w:docPartGallery w:val="Table of Contents"/>
          <w:docPartUnique/>
        </w:docPartObj>
      </w:sdtPr>
      <w:sdtEndPr>
        <w:rPr>
          <w:rFonts w:ascii="Times New Roman" w:hAnsi="Times New Roman" w:cs="SimSun"/>
          <w:b/>
          <w:bCs/>
        </w:rPr>
      </w:sdtEndPr>
      <w:sdtContent>
        <w:p w14:paraId="4F63A190" w14:textId="77777777" w:rsidR="005E33D9" w:rsidRPr="0033095D" w:rsidRDefault="005E33D9">
          <w:pPr>
            <w:pStyle w:val="TOCHeading"/>
            <w:rPr>
              <w:rFonts w:ascii="Arial" w:hAnsi="Arial" w:cs="Arial"/>
              <w:b/>
              <w:bCs/>
              <w:color w:val="auto"/>
            </w:rPr>
          </w:pPr>
          <w:r w:rsidRPr="0033095D">
            <w:rPr>
              <w:rFonts w:ascii="Arial" w:hAnsi="Arial" w:cs="Arial"/>
              <w:b/>
              <w:bCs/>
              <w:color w:val="auto"/>
            </w:rPr>
            <w:t>Table of Contents</w:t>
          </w:r>
        </w:p>
        <w:p w14:paraId="151FB93A" w14:textId="77777777" w:rsidR="00FC4D5C" w:rsidRPr="0033095D" w:rsidRDefault="005E33D9">
          <w:pPr>
            <w:pStyle w:val="TOC1"/>
            <w:tabs>
              <w:tab w:val="right" w:leader="dot" w:pos="9350"/>
            </w:tabs>
            <w:rPr>
              <w:rFonts w:ascii="Arial" w:eastAsiaTheme="minorEastAsia" w:hAnsi="Arial" w:cs="Arial"/>
              <w:sz w:val="22"/>
              <w:szCs w:val="28"/>
              <w:lang w:val="en-US" w:bidi="bn-BD"/>
            </w:rPr>
          </w:pPr>
          <w:r w:rsidRPr="00AE2577">
            <w:rPr>
              <w:rFonts w:cs="Times New Roman"/>
            </w:rPr>
            <w:fldChar w:fldCharType="begin"/>
          </w:r>
          <w:r w:rsidRPr="00AE2577">
            <w:rPr>
              <w:rFonts w:cs="Times New Roman"/>
            </w:rPr>
            <w:instrText xml:space="preserve"> TOC \o "1-3" \h \z \u </w:instrText>
          </w:r>
          <w:r w:rsidRPr="00AE2577">
            <w:rPr>
              <w:rFonts w:cs="Times New Roman"/>
            </w:rPr>
            <w:fldChar w:fldCharType="separate"/>
          </w:r>
          <w:hyperlink w:anchor="_Toc119365510" w:history="1">
            <w:r w:rsidR="00FC4D5C" w:rsidRPr="0033095D">
              <w:rPr>
                <w:rStyle w:val="Hyperlink"/>
                <w:rFonts w:ascii="Arial" w:hAnsi="Arial" w:cs="Arial"/>
              </w:rPr>
              <w:t>Introduction</w:t>
            </w:r>
            <w:r w:rsidR="00FC4D5C" w:rsidRPr="0033095D">
              <w:rPr>
                <w:rFonts w:ascii="Arial" w:hAnsi="Arial" w:cs="Arial"/>
                <w:webHidden/>
              </w:rPr>
              <w:tab/>
            </w:r>
            <w:r w:rsidR="00FC4D5C" w:rsidRPr="0033095D">
              <w:rPr>
                <w:rFonts w:ascii="Arial" w:hAnsi="Arial" w:cs="Arial"/>
                <w:webHidden/>
              </w:rPr>
              <w:fldChar w:fldCharType="begin"/>
            </w:r>
            <w:r w:rsidR="00FC4D5C" w:rsidRPr="0033095D">
              <w:rPr>
                <w:rFonts w:ascii="Arial" w:hAnsi="Arial" w:cs="Arial"/>
                <w:webHidden/>
              </w:rPr>
              <w:instrText xml:space="preserve"> PAGEREF _Toc119365510 \h </w:instrText>
            </w:r>
            <w:r w:rsidR="00FC4D5C" w:rsidRPr="0033095D">
              <w:rPr>
                <w:rFonts w:ascii="Arial" w:hAnsi="Arial" w:cs="Arial"/>
                <w:webHidden/>
              </w:rPr>
            </w:r>
            <w:r w:rsidR="00FC4D5C" w:rsidRPr="0033095D">
              <w:rPr>
                <w:rFonts w:ascii="Arial" w:hAnsi="Arial" w:cs="Arial"/>
                <w:webHidden/>
              </w:rPr>
              <w:fldChar w:fldCharType="separate"/>
            </w:r>
            <w:r w:rsidR="00FC4D5C" w:rsidRPr="0033095D">
              <w:rPr>
                <w:rFonts w:ascii="Arial" w:hAnsi="Arial" w:cs="Arial"/>
                <w:webHidden/>
              </w:rPr>
              <w:t>3</w:t>
            </w:r>
            <w:r w:rsidR="00FC4D5C" w:rsidRPr="0033095D">
              <w:rPr>
                <w:rFonts w:ascii="Arial" w:hAnsi="Arial" w:cs="Arial"/>
                <w:webHidden/>
              </w:rPr>
              <w:fldChar w:fldCharType="end"/>
            </w:r>
          </w:hyperlink>
        </w:p>
        <w:p w14:paraId="7D11B38B" w14:textId="77777777" w:rsidR="00FC4D5C" w:rsidRPr="0033095D" w:rsidRDefault="007B2D6D">
          <w:pPr>
            <w:pStyle w:val="TOC1"/>
            <w:tabs>
              <w:tab w:val="right" w:leader="dot" w:pos="9350"/>
            </w:tabs>
            <w:rPr>
              <w:rFonts w:ascii="Arial" w:eastAsiaTheme="minorEastAsia" w:hAnsi="Arial" w:cs="Arial"/>
              <w:sz w:val="22"/>
              <w:szCs w:val="28"/>
              <w:lang w:val="en-US" w:bidi="bn-BD"/>
            </w:rPr>
          </w:pPr>
          <w:hyperlink w:anchor="_Toc119365511" w:history="1">
            <w:r w:rsidR="00FC4D5C" w:rsidRPr="0033095D">
              <w:rPr>
                <w:rStyle w:val="Hyperlink"/>
                <w:rFonts w:ascii="Arial" w:hAnsi="Arial" w:cs="Arial"/>
              </w:rPr>
              <w:t>Issues, challenges and approaches to recruitment and selection</w:t>
            </w:r>
            <w:r w:rsidR="00FC4D5C" w:rsidRPr="0033095D">
              <w:rPr>
                <w:rFonts w:ascii="Arial" w:hAnsi="Arial" w:cs="Arial"/>
                <w:webHidden/>
              </w:rPr>
              <w:tab/>
            </w:r>
            <w:r w:rsidR="00FC4D5C" w:rsidRPr="0033095D">
              <w:rPr>
                <w:rFonts w:ascii="Arial" w:hAnsi="Arial" w:cs="Arial"/>
                <w:webHidden/>
              </w:rPr>
              <w:fldChar w:fldCharType="begin"/>
            </w:r>
            <w:r w:rsidR="00FC4D5C" w:rsidRPr="0033095D">
              <w:rPr>
                <w:rFonts w:ascii="Arial" w:hAnsi="Arial" w:cs="Arial"/>
                <w:webHidden/>
              </w:rPr>
              <w:instrText xml:space="preserve"> PAGEREF _Toc119365511 \h </w:instrText>
            </w:r>
            <w:r w:rsidR="00FC4D5C" w:rsidRPr="0033095D">
              <w:rPr>
                <w:rFonts w:ascii="Arial" w:hAnsi="Arial" w:cs="Arial"/>
                <w:webHidden/>
              </w:rPr>
            </w:r>
            <w:r w:rsidR="00FC4D5C" w:rsidRPr="0033095D">
              <w:rPr>
                <w:rFonts w:ascii="Arial" w:hAnsi="Arial" w:cs="Arial"/>
                <w:webHidden/>
              </w:rPr>
              <w:fldChar w:fldCharType="separate"/>
            </w:r>
            <w:r w:rsidR="00FC4D5C" w:rsidRPr="0033095D">
              <w:rPr>
                <w:rFonts w:ascii="Arial" w:hAnsi="Arial" w:cs="Arial"/>
                <w:webHidden/>
              </w:rPr>
              <w:t>4</w:t>
            </w:r>
            <w:r w:rsidR="00FC4D5C" w:rsidRPr="0033095D">
              <w:rPr>
                <w:rFonts w:ascii="Arial" w:hAnsi="Arial" w:cs="Arial"/>
                <w:webHidden/>
              </w:rPr>
              <w:fldChar w:fldCharType="end"/>
            </w:r>
          </w:hyperlink>
        </w:p>
        <w:p w14:paraId="2B21D4A8" w14:textId="77777777" w:rsidR="00FC4D5C" w:rsidRPr="0033095D" w:rsidRDefault="007B2D6D">
          <w:pPr>
            <w:pStyle w:val="TOC2"/>
            <w:tabs>
              <w:tab w:val="right" w:leader="dot" w:pos="9350"/>
            </w:tabs>
            <w:rPr>
              <w:rFonts w:ascii="Arial" w:eastAsiaTheme="minorEastAsia" w:hAnsi="Arial" w:cs="Arial"/>
              <w:sz w:val="22"/>
              <w:szCs w:val="28"/>
              <w:lang w:val="en-US" w:bidi="bn-BD"/>
            </w:rPr>
          </w:pPr>
          <w:hyperlink w:anchor="_Toc119365512" w:history="1">
            <w:r w:rsidR="00FC4D5C" w:rsidRPr="0033095D">
              <w:rPr>
                <w:rStyle w:val="Hyperlink"/>
                <w:rFonts w:ascii="Arial" w:hAnsi="Arial" w:cs="Arial"/>
                <w:shd w:val="clear" w:color="auto" w:fill="FFFFFF"/>
              </w:rPr>
              <w:t>Best practice approaches of recruitment and selection in business organisations</w:t>
            </w:r>
            <w:r w:rsidR="00FC4D5C" w:rsidRPr="0033095D">
              <w:rPr>
                <w:rFonts w:ascii="Arial" w:hAnsi="Arial" w:cs="Arial"/>
                <w:webHidden/>
              </w:rPr>
              <w:tab/>
            </w:r>
            <w:r w:rsidR="00FC4D5C" w:rsidRPr="0033095D">
              <w:rPr>
                <w:rFonts w:ascii="Arial" w:hAnsi="Arial" w:cs="Arial"/>
                <w:webHidden/>
              </w:rPr>
              <w:fldChar w:fldCharType="begin"/>
            </w:r>
            <w:r w:rsidR="00FC4D5C" w:rsidRPr="0033095D">
              <w:rPr>
                <w:rFonts w:ascii="Arial" w:hAnsi="Arial" w:cs="Arial"/>
                <w:webHidden/>
              </w:rPr>
              <w:instrText xml:space="preserve"> PAGEREF _Toc119365512 \h </w:instrText>
            </w:r>
            <w:r w:rsidR="00FC4D5C" w:rsidRPr="0033095D">
              <w:rPr>
                <w:rFonts w:ascii="Arial" w:hAnsi="Arial" w:cs="Arial"/>
                <w:webHidden/>
              </w:rPr>
            </w:r>
            <w:r w:rsidR="00FC4D5C" w:rsidRPr="0033095D">
              <w:rPr>
                <w:rFonts w:ascii="Arial" w:hAnsi="Arial" w:cs="Arial"/>
                <w:webHidden/>
              </w:rPr>
              <w:fldChar w:fldCharType="separate"/>
            </w:r>
            <w:r w:rsidR="00FC4D5C" w:rsidRPr="0033095D">
              <w:rPr>
                <w:rFonts w:ascii="Arial" w:hAnsi="Arial" w:cs="Arial"/>
                <w:webHidden/>
              </w:rPr>
              <w:t>5</w:t>
            </w:r>
            <w:r w:rsidR="00FC4D5C" w:rsidRPr="0033095D">
              <w:rPr>
                <w:rFonts w:ascii="Arial" w:hAnsi="Arial" w:cs="Arial"/>
                <w:webHidden/>
              </w:rPr>
              <w:fldChar w:fldCharType="end"/>
            </w:r>
          </w:hyperlink>
        </w:p>
        <w:p w14:paraId="4BE7FFEE" w14:textId="77777777" w:rsidR="00FC4D5C" w:rsidRPr="0033095D" w:rsidRDefault="007B2D6D">
          <w:pPr>
            <w:pStyle w:val="TOC1"/>
            <w:tabs>
              <w:tab w:val="right" w:leader="dot" w:pos="9350"/>
            </w:tabs>
            <w:rPr>
              <w:rFonts w:ascii="Arial" w:eastAsiaTheme="minorEastAsia" w:hAnsi="Arial" w:cs="Arial"/>
              <w:sz w:val="22"/>
              <w:szCs w:val="28"/>
              <w:lang w:val="en-US" w:bidi="bn-BD"/>
            </w:rPr>
          </w:pPr>
          <w:hyperlink w:anchor="_Toc119365513" w:history="1">
            <w:r w:rsidR="00FC4D5C" w:rsidRPr="0033095D">
              <w:rPr>
                <w:rStyle w:val="Hyperlink"/>
                <w:rFonts w:ascii="Arial" w:hAnsi="Arial" w:cs="Arial"/>
              </w:rPr>
              <w:t>Issues, challenges and approaches of performance management</w:t>
            </w:r>
            <w:r w:rsidR="00FC4D5C" w:rsidRPr="0033095D">
              <w:rPr>
                <w:rFonts w:ascii="Arial" w:hAnsi="Arial" w:cs="Arial"/>
                <w:webHidden/>
              </w:rPr>
              <w:tab/>
            </w:r>
            <w:r w:rsidR="00FC4D5C" w:rsidRPr="0033095D">
              <w:rPr>
                <w:rFonts w:ascii="Arial" w:hAnsi="Arial" w:cs="Arial"/>
                <w:webHidden/>
              </w:rPr>
              <w:fldChar w:fldCharType="begin"/>
            </w:r>
            <w:r w:rsidR="00FC4D5C" w:rsidRPr="0033095D">
              <w:rPr>
                <w:rFonts w:ascii="Arial" w:hAnsi="Arial" w:cs="Arial"/>
                <w:webHidden/>
              </w:rPr>
              <w:instrText xml:space="preserve"> PAGEREF _Toc119365513 \h </w:instrText>
            </w:r>
            <w:r w:rsidR="00FC4D5C" w:rsidRPr="0033095D">
              <w:rPr>
                <w:rFonts w:ascii="Arial" w:hAnsi="Arial" w:cs="Arial"/>
                <w:webHidden/>
              </w:rPr>
            </w:r>
            <w:r w:rsidR="00FC4D5C" w:rsidRPr="0033095D">
              <w:rPr>
                <w:rFonts w:ascii="Arial" w:hAnsi="Arial" w:cs="Arial"/>
                <w:webHidden/>
              </w:rPr>
              <w:fldChar w:fldCharType="separate"/>
            </w:r>
            <w:r w:rsidR="00FC4D5C" w:rsidRPr="0033095D">
              <w:rPr>
                <w:rFonts w:ascii="Arial" w:hAnsi="Arial" w:cs="Arial"/>
                <w:webHidden/>
              </w:rPr>
              <w:t>6</w:t>
            </w:r>
            <w:r w:rsidR="00FC4D5C" w:rsidRPr="0033095D">
              <w:rPr>
                <w:rFonts w:ascii="Arial" w:hAnsi="Arial" w:cs="Arial"/>
                <w:webHidden/>
              </w:rPr>
              <w:fldChar w:fldCharType="end"/>
            </w:r>
          </w:hyperlink>
        </w:p>
        <w:p w14:paraId="1E523191" w14:textId="77777777" w:rsidR="00FC4D5C" w:rsidRPr="0033095D" w:rsidRDefault="007B2D6D">
          <w:pPr>
            <w:pStyle w:val="TOC2"/>
            <w:tabs>
              <w:tab w:val="right" w:leader="dot" w:pos="9350"/>
            </w:tabs>
            <w:rPr>
              <w:rFonts w:ascii="Arial" w:eastAsiaTheme="minorEastAsia" w:hAnsi="Arial" w:cs="Arial"/>
              <w:sz w:val="22"/>
              <w:szCs w:val="28"/>
              <w:lang w:val="en-US" w:bidi="bn-BD"/>
            </w:rPr>
          </w:pPr>
          <w:hyperlink w:anchor="_Toc119365514" w:history="1">
            <w:r w:rsidR="00FC4D5C" w:rsidRPr="0033095D">
              <w:rPr>
                <w:rStyle w:val="Hyperlink"/>
                <w:rFonts w:ascii="Arial" w:hAnsi="Arial" w:cs="Arial"/>
                <w:shd w:val="clear" w:color="auto" w:fill="FFFFFF"/>
              </w:rPr>
              <w:t>Best practice approaches of performance management in business organisations</w:t>
            </w:r>
            <w:r w:rsidR="00FC4D5C" w:rsidRPr="0033095D">
              <w:rPr>
                <w:rFonts w:ascii="Arial" w:hAnsi="Arial" w:cs="Arial"/>
                <w:webHidden/>
              </w:rPr>
              <w:tab/>
            </w:r>
            <w:r w:rsidR="00FC4D5C" w:rsidRPr="0033095D">
              <w:rPr>
                <w:rFonts w:ascii="Arial" w:hAnsi="Arial" w:cs="Arial"/>
                <w:webHidden/>
              </w:rPr>
              <w:fldChar w:fldCharType="begin"/>
            </w:r>
            <w:r w:rsidR="00FC4D5C" w:rsidRPr="0033095D">
              <w:rPr>
                <w:rFonts w:ascii="Arial" w:hAnsi="Arial" w:cs="Arial"/>
                <w:webHidden/>
              </w:rPr>
              <w:instrText xml:space="preserve"> PAGEREF _Toc119365514 \h </w:instrText>
            </w:r>
            <w:r w:rsidR="00FC4D5C" w:rsidRPr="0033095D">
              <w:rPr>
                <w:rFonts w:ascii="Arial" w:hAnsi="Arial" w:cs="Arial"/>
                <w:webHidden/>
              </w:rPr>
            </w:r>
            <w:r w:rsidR="00FC4D5C" w:rsidRPr="0033095D">
              <w:rPr>
                <w:rFonts w:ascii="Arial" w:hAnsi="Arial" w:cs="Arial"/>
                <w:webHidden/>
              </w:rPr>
              <w:fldChar w:fldCharType="separate"/>
            </w:r>
            <w:r w:rsidR="00FC4D5C" w:rsidRPr="0033095D">
              <w:rPr>
                <w:rFonts w:ascii="Arial" w:hAnsi="Arial" w:cs="Arial"/>
                <w:webHidden/>
              </w:rPr>
              <w:t>7</w:t>
            </w:r>
            <w:r w:rsidR="00FC4D5C" w:rsidRPr="0033095D">
              <w:rPr>
                <w:rFonts w:ascii="Arial" w:hAnsi="Arial" w:cs="Arial"/>
                <w:webHidden/>
              </w:rPr>
              <w:fldChar w:fldCharType="end"/>
            </w:r>
          </w:hyperlink>
        </w:p>
        <w:p w14:paraId="524454ED" w14:textId="77777777" w:rsidR="00FC4D5C" w:rsidRPr="0033095D" w:rsidRDefault="007B2D6D">
          <w:pPr>
            <w:pStyle w:val="TOC1"/>
            <w:tabs>
              <w:tab w:val="right" w:leader="dot" w:pos="9350"/>
            </w:tabs>
            <w:rPr>
              <w:rFonts w:ascii="Arial" w:eastAsiaTheme="minorEastAsia" w:hAnsi="Arial" w:cs="Arial"/>
              <w:sz w:val="22"/>
              <w:szCs w:val="28"/>
              <w:lang w:val="en-US" w:bidi="bn-BD"/>
            </w:rPr>
          </w:pPr>
          <w:hyperlink w:anchor="_Toc119365515" w:history="1">
            <w:r w:rsidR="00FC4D5C" w:rsidRPr="0033095D">
              <w:rPr>
                <w:rStyle w:val="Hyperlink"/>
                <w:rFonts w:ascii="Arial" w:hAnsi="Arial" w:cs="Arial"/>
              </w:rPr>
              <w:t>Issues, challenges and approaches of employee engagement</w:t>
            </w:r>
            <w:r w:rsidR="00FC4D5C" w:rsidRPr="0033095D">
              <w:rPr>
                <w:rFonts w:ascii="Arial" w:hAnsi="Arial" w:cs="Arial"/>
                <w:webHidden/>
              </w:rPr>
              <w:tab/>
            </w:r>
            <w:r w:rsidR="00FC4D5C" w:rsidRPr="0033095D">
              <w:rPr>
                <w:rFonts w:ascii="Arial" w:hAnsi="Arial" w:cs="Arial"/>
                <w:webHidden/>
              </w:rPr>
              <w:fldChar w:fldCharType="begin"/>
            </w:r>
            <w:r w:rsidR="00FC4D5C" w:rsidRPr="0033095D">
              <w:rPr>
                <w:rFonts w:ascii="Arial" w:hAnsi="Arial" w:cs="Arial"/>
                <w:webHidden/>
              </w:rPr>
              <w:instrText xml:space="preserve"> PAGEREF _Toc119365515 \h </w:instrText>
            </w:r>
            <w:r w:rsidR="00FC4D5C" w:rsidRPr="0033095D">
              <w:rPr>
                <w:rFonts w:ascii="Arial" w:hAnsi="Arial" w:cs="Arial"/>
                <w:webHidden/>
              </w:rPr>
            </w:r>
            <w:r w:rsidR="00FC4D5C" w:rsidRPr="0033095D">
              <w:rPr>
                <w:rFonts w:ascii="Arial" w:hAnsi="Arial" w:cs="Arial"/>
                <w:webHidden/>
              </w:rPr>
              <w:fldChar w:fldCharType="separate"/>
            </w:r>
            <w:r w:rsidR="00FC4D5C" w:rsidRPr="0033095D">
              <w:rPr>
                <w:rFonts w:ascii="Arial" w:hAnsi="Arial" w:cs="Arial"/>
                <w:webHidden/>
              </w:rPr>
              <w:t>8</w:t>
            </w:r>
            <w:r w:rsidR="00FC4D5C" w:rsidRPr="0033095D">
              <w:rPr>
                <w:rFonts w:ascii="Arial" w:hAnsi="Arial" w:cs="Arial"/>
                <w:webHidden/>
              </w:rPr>
              <w:fldChar w:fldCharType="end"/>
            </w:r>
          </w:hyperlink>
        </w:p>
        <w:p w14:paraId="227AEC5B" w14:textId="77777777" w:rsidR="00FC4D5C" w:rsidRPr="0033095D" w:rsidRDefault="007B2D6D">
          <w:pPr>
            <w:pStyle w:val="TOC2"/>
            <w:tabs>
              <w:tab w:val="right" w:leader="dot" w:pos="9350"/>
            </w:tabs>
            <w:rPr>
              <w:rFonts w:ascii="Arial" w:eastAsiaTheme="minorEastAsia" w:hAnsi="Arial" w:cs="Arial"/>
              <w:sz w:val="22"/>
              <w:szCs w:val="28"/>
              <w:lang w:val="en-US" w:bidi="bn-BD"/>
            </w:rPr>
          </w:pPr>
          <w:hyperlink w:anchor="_Toc119365516" w:history="1">
            <w:r w:rsidR="00FC4D5C" w:rsidRPr="0033095D">
              <w:rPr>
                <w:rStyle w:val="Hyperlink"/>
                <w:rFonts w:ascii="Arial" w:hAnsi="Arial" w:cs="Arial"/>
                <w:shd w:val="clear" w:color="auto" w:fill="FFFFFF"/>
              </w:rPr>
              <w:t>Best practice approaches of employee engagement in business organisations</w:t>
            </w:r>
            <w:r w:rsidR="00FC4D5C" w:rsidRPr="0033095D">
              <w:rPr>
                <w:rFonts w:ascii="Arial" w:hAnsi="Arial" w:cs="Arial"/>
                <w:webHidden/>
              </w:rPr>
              <w:tab/>
            </w:r>
            <w:r w:rsidR="00FC4D5C" w:rsidRPr="0033095D">
              <w:rPr>
                <w:rFonts w:ascii="Arial" w:hAnsi="Arial" w:cs="Arial"/>
                <w:webHidden/>
              </w:rPr>
              <w:fldChar w:fldCharType="begin"/>
            </w:r>
            <w:r w:rsidR="00FC4D5C" w:rsidRPr="0033095D">
              <w:rPr>
                <w:rFonts w:ascii="Arial" w:hAnsi="Arial" w:cs="Arial"/>
                <w:webHidden/>
              </w:rPr>
              <w:instrText xml:space="preserve"> PAGEREF _Toc119365516 \h </w:instrText>
            </w:r>
            <w:r w:rsidR="00FC4D5C" w:rsidRPr="0033095D">
              <w:rPr>
                <w:rFonts w:ascii="Arial" w:hAnsi="Arial" w:cs="Arial"/>
                <w:webHidden/>
              </w:rPr>
            </w:r>
            <w:r w:rsidR="00FC4D5C" w:rsidRPr="0033095D">
              <w:rPr>
                <w:rFonts w:ascii="Arial" w:hAnsi="Arial" w:cs="Arial"/>
                <w:webHidden/>
              </w:rPr>
              <w:fldChar w:fldCharType="separate"/>
            </w:r>
            <w:r w:rsidR="00FC4D5C" w:rsidRPr="0033095D">
              <w:rPr>
                <w:rFonts w:ascii="Arial" w:hAnsi="Arial" w:cs="Arial"/>
                <w:webHidden/>
              </w:rPr>
              <w:t>9</w:t>
            </w:r>
            <w:r w:rsidR="00FC4D5C" w:rsidRPr="0033095D">
              <w:rPr>
                <w:rFonts w:ascii="Arial" w:hAnsi="Arial" w:cs="Arial"/>
                <w:webHidden/>
              </w:rPr>
              <w:fldChar w:fldCharType="end"/>
            </w:r>
          </w:hyperlink>
        </w:p>
        <w:p w14:paraId="60CA13E2" w14:textId="77777777" w:rsidR="00FC4D5C" w:rsidRPr="0033095D" w:rsidRDefault="007B2D6D">
          <w:pPr>
            <w:pStyle w:val="TOC1"/>
            <w:tabs>
              <w:tab w:val="right" w:leader="dot" w:pos="9350"/>
            </w:tabs>
            <w:rPr>
              <w:rFonts w:ascii="Arial" w:eastAsiaTheme="minorEastAsia" w:hAnsi="Arial" w:cs="Arial"/>
              <w:sz w:val="22"/>
              <w:szCs w:val="28"/>
              <w:lang w:val="en-US" w:bidi="bn-BD"/>
            </w:rPr>
          </w:pPr>
          <w:hyperlink w:anchor="_Toc119365517" w:history="1">
            <w:r w:rsidR="00FC4D5C" w:rsidRPr="0033095D">
              <w:rPr>
                <w:rStyle w:val="Hyperlink"/>
                <w:rFonts w:ascii="Arial" w:hAnsi="Arial" w:cs="Arial"/>
              </w:rPr>
              <w:t>Conclusion</w:t>
            </w:r>
            <w:r w:rsidR="00FC4D5C" w:rsidRPr="0033095D">
              <w:rPr>
                <w:rFonts w:ascii="Arial" w:hAnsi="Arial" w:cs="Arial"/>
                <w:webHidden/>
              </w:rPr>
              <w:tab/>
            </w:r>
            <w:r w:rsidR="00FC4D5C" w:rsidRPr="0033095D">
              <w:rPr>
                <w:rFonts w:ascii="Arial" w:hAnsi="Arial" w:cs="Arial"/>
                <w:webHidden/>
              </w:rPr>
              <w:fldChar w:fldCharType="begin"/>
            </w:r>
            <w:r w:rsidR="00FC4D5C" w:rsidRPr="0033095D">
              <w:rPr>
                <w:rFonts w:ascii="Arial" w:hAnsi="Arial" w:cs="Arial"/>
                <w:webHidden/>
              </w:rPr>
              <w:instrText xml:space="preserve"> PAGEREF _Toc119365517 \h </w:instrText>
            </w:r>
            <w:r w:rsidR="00FC4D5C" w:rsidRPr="0033095D">
              <w:rPr>
                <w:rFonts w:ascii="Arial" w:hAnsi="Arial" w:cs="Arial"/>
                <w:webHidden/>
              </w:rPr>
            </w:r>
            <w:r w:rsidR="00FC4D5C" w:rsidRPr="0033095D">
              <w:rPr>
                <w:rFonts w:ascii="Arial" w:hAnsi="Arial" w:cs="Arial"/>
                <w:webHidden/>
              </w:rPr>
              <w:fldChar w:fldCharType="separate"/>
            </w:r>
            <w:r w:rsidR="00FC4D5C" w:rsidRPr="0033095D">
              <w:rPr>
                <w:rFonts w:ascii="Arial" w:hAnsi="Arial" w:cs="Arial"/>
                <w:webHidden/>
              </w:rPr>
              <w:t>11</w:t>
            </w:r>
            <w:r w:rsidR="00FC4D5C" w:rsidRPr="0033095D">
              <w:rPr>
                <w:rFonts w:ascii="Arial" w:hAnsi="Arial" w:cs="Arial"/>
                <w:webHidden/>
              </w:rPr>
              <w:fldChar w:fldCharType="end"/>
            </w:r>
          </w:hyperlink>
        </w:p>
        <w:p w14:paraId="4369A11D" w14:textId="77777777" w:rsidR="00FC4D5C" w:rsidRPr="0033095D" w:rsidRDefault="007B2D6D">
          <w:pPr>
            <w:pStyle w:val="TOC1"/>
            <w:tabs>
              <w:tab w:val="right" w:leader="dot" w:pos="9350"/>
            </w:tabs>
            <w:rPr>
              <w:rFonts w:ascii="Arial" w:eastAsiaTheme="minorEastAsia" w:hAnsi="Arial" w:cs="Arial"/>
              <w:sz w:val="22"/>
              <w:szCs w:val="28"/>
              <w:lang w:val="en-US" w:bidi="bn-BD"/>
            </w:rPr>
          </w:pPr>
          <w:hyperlink w:anchor="_Toc119365518" w:history="1">
            <w:r w:rsidR="00FC4D5C" w:rsidRPr="0033095D">
              <w:rPr>
                <w:rStyle w:val="Hyperlink"/>
                <w:rFonts w:ascii="Arial" w:hAnsi="Arial" w:cs="Arial"/>
              </w:rPr>
              <w:t>References</w:t>
            </w:r>
            <w:r w:rsidR="00FC4D5C" w:rsidRPr="0033095D">
              <w:rPr>
                <w:rFonts w:ascii="Arial" w:hAnsi="Arial" w:cs="Arial"/>
                <w:webHidden/>
              </w:rPr>
              <w:tab/>
            </w:r>
            <w:r w:rsidR="00FC4D5C" w:rsidRPr="0033095D">
              <w:rPr>
                <w:rFonts w:ascii="Arial" w:hAnsi="Arial" w:cs="Arial"/>
                <w:webHidden/>
              </w:rPr>
              <w:fldChar w:fldCharType="begin"/>
            </w:r>
            <w:r w:rsidR="00FC4D5C" w:rsidRPr="0033095D">
              <w:rPr>
                <w:rFonts w:ascii="Arial" w:hAnsi="Arial" w:cs="Arial"/>
                <w:webHidden/>
              </w:rPr>
              <w:instrText xml:space="preserve"> PAGEREF _Toc119365518 \h </w:instrText>
            </w:r>
            <w:r w:rsidR="00FC4D5C" w:rsidRPr="0033095D">
              <w:rPr>
                <w:rFonts w:ascii="Arial" w:hAnsi="Arial" w:cs="Arial"/>
                <w:webHidden/>
              </w:rPr>
            </w:r>
            <w:r w:rsidR="00FC4D5C" w:rsidRPr="0033095D">
              <w:rPr>
                <w:rFonts w:ascii="Arial" w:hAnsi="Arial" w:cs="Arial"/>
                <w:webHidden/>
              </w:rPr>
              <w:fldChar w:fldCharType="separate"/>
            </w:r>
            <w:r w:rsidR="00FC4D5C" w:rsidRPr="0033095D">
              <w:rPr>
                <w:rFonts w:ascii="Arial" w:hAnsi="Arial" w:cs="Arial"/>
                <w:webHidden/>
              </w:rPr>
              <w:t>12</w:t>
            </w:r>
            <w:r w:rsidR="00FC4D5C" w:rsidRPr="0033095D">
              <w:rPr>
                <w:rFonts w:ascii="Arial" w:hAnsi="Arial" w:cs="Arial"/>
                <w:webHidden/>
              </w:rPr>
              <w:fldChar w:fldCharType="end"/>
            </w:r>
          </w:hyperlink>
        </w:p>
        <w:p w14:paraId="6265762A" w14:textId="5F995C9B" w:rsidR="005E33D9" w:rsidRPr="00AE2577" w:rsidRDefault="005E33D9">
          <w:r w:rsidRPr="00AE2577">
            <w:rPr>
              <w:rFonts w:cs="Times New Roman"/>
              <w:b/>
              <w:bCs/>
            </w:rPr>
            <w:fldChar w:fldCharType="end"/>
          </w:r>
        </w:p>
      </w:sdtContent>
    </w:sdt>
    <w:p w14:paraId="71B8268B" w14:textId="0B2F3DC2" w:rsidR="007B396E" w:rsidRPr="0033095D" w:rsidRDefault="007B396E">
      <w:pPr>
        <w:pStyle w:val="TableofFigures"/>
        <w:tabs>
          <w:tab w:val="right" w:leader="dot" w:pos="9350"/>
        </w:tabs>
        <w:rPr>
          <w:rFonts w:ascii="Arial" w:hAnsi="Arial" w:cs="Arial"/>
          <w:b/>
          <w:bCs/>
        </w:rPr>
      </w:pPr>
      <w:r w:rsidRPr="0033095D">
        <w:rPr>
          <w:rFonts w:ascii="Arial" w:hAnsi="Arial" w:cs="Arial"/>
          <w:b/>
          <w:bCs/>
          <w:sz w:val="32"/>
          <w:szCs w:val="28"/>
        </w:rPr>
        <w:t>List of Figures</w:t>
      </w:r>
    </w:p>
    <w:p w14:paraId="0F88D167" w14:textId="6D3AF22E" w:rsidR="007B396E" w:rsidRPr="0033095D" w:rsidRDefault="007B396E">
      <w:pPr>
        <w:pStyle w:val="TableofFigures"/>
        <w:tabs>
          <w:tab w:val="right" w:leader="dot" w:pos="9350"/>
        </w:tabs>
        <w:rPr>
          <w:rFonts w:ascii="Arial" w:hAnsi="Arial" w:cs="Arial"/>
        </w:rPr>
      </w:pPr>
      <w:r w:rsidRPr="0033095D">
        <w:rPr>
          <w:rFonts w:ascii="Arial" w:hAnsi="Arial" w:cs="Arial"/>
        </w:rPr>
        <w:fldChar w:fldCharType="begin"/>
      </w:r>
      <w:r w:rsidRPr="0033095D">
        <w:rPr>
          <w:rFonts w:ascii="Arial" w:hAnsi="Arial" w:cs="Arial"/>
        </w:rPr>
        <w:instrText xml:space="preserve"> TOC \h \z \c "Figure" </w:instrText>
      </w:r>
      <w:r w:rsidRPr="0033095D">
        <w:rPr>
          <w:rFonts w:ascii="Arial" w:hAnsi="Arial" w:cs="Arial"/>
        </w:rPr>
        <w:fldChar w:fldCharType="separate"/>
      </w:r>
      <w:hyperlink r:id="rId7" w:anchor="_Toc119333572" w:history="1">
        <w:r w:rsidRPr="0033095D">
          <w:rPr>
            <w:rStyle w:val="Hyperlink"/>
            <w:rFonts w:ascii="Arial" w:hAnsi="Arial" w:cs="Arial"/>
          </w:rPr>
          <w:t>Figure 1</w:t>
        </w:r>
        <w:r w:rsidR="00541963" w:rsidRPr="0033095D">
          <w:rPr>
            <w:rStyle w:val="Hyperlink"/>
            <w:rFonts w:ascii="Arial" w:hAnsi="Arial" w:cs="Arial"/>
          </w:rPr>
          <w:t xml:space="preserve"> </w:t>
        </w:r>
        <w:r w:rsidRPr="0033095D">
          <w:rPr>
            <w:rStyle w:val="Hyperlink"/>
            <w:rFonts w:ascii="Arial" w:hAnsi="Arial" w:cs="Arial"/>
          </w:rPr>
          <w:t>The approaches to recruitment (Source: Author)</w:t>
        </w:r>
        <w:r w:rsidRPr="0033095D">
          <w:rPr>
            <w:rFonts w:ascii="Arial" w:hAnsi="Arial" w:cs="Arial"/>
            <w:webHidden/>
          </w:rPr>
          <w:tab/>
        </w:r>
        <w:r w:rsidRPr="0033095D">
          <w:rPr>
            <w:rFonts w:ascii="Arial" w:hAnsi="Arial" w:cs="Arial"/>
            <w:webHidden/>
          </w:rPr>
          <w:fldChar w:fldCharType="begin"/>
        </w:r>
        <w:r w:rsidRPr="0033095D">
          <w:rPr>
            <w:rFonts w:ascii="Arial" w:hAnsi="Arial" w:cs="Arial"/>
            <w:webHidden/>
          </w:rPr>
          <w:instrText xml:space="preserve"> PAGEREF _Toc119333572 \h </w:instrText>
        </w:r>
        <w:r w:rsidRPr="0033095D">
          <w:rPr>
            <w:rFonts w:ascii="Arial" w:hAnsi="Arial" w:cs="Arial"/>
            <w:webHidden/>
          </w:rPr>
        </w:r>
        <w:r w:rsidRPr="0033095D">
          <w:rPr>
            <w:rFonts w:ascii="Arial" w:hAnsi="Arial" w:cs="Arial"/>
            <w:webHidden/>
          </w:rPr>
          <w:fldChar w:fldCharType="separate"/>
        </w:r>
        <w:r w:rsidRPr="0033095D">
          <w:rPr>
            <w:rFonts w:ascii="Arial" w:hAnsi="Arial" w:cs="Arial"/>
            <w:webHidden/>
          </w:rPr>
          <w:t>5</w:t>
        </w:r>
        <w:r w:rsidRPr="0033095D">
          <w:rPr>
            <w:rFonts w:ascii="Arial" w:hAnsi="Arial" w:cs="Arial"/>
            <w:webHidden/>
          </w:rPr>
          <w:fldChar w:fldCharType="end"/>
        </w:r>
      </w:hyperlink>
    </w:p>
    <w:p w14:paraId="0ED615F7" w14:textId="53EFC94C" w:rsidR="007B396E" w:rsidRPr="0033095D" w:rsidRDefault="007B2D6D">
      <w:pPr>
        <w:pStyle w:val="TableofFigures"/>
        <w:tabs>
          <w:tab w:val="right" w:leader="dot" w:pos="9350"/>
        </w:tabs>
        <w:rPr>
          <w:rFonts w:ascii="Arial" w:hAnsi="Arial" w:cs="Arial"/>
        </w:rPr>
      </w:pPr>
      <w:hyperlink r:id="rId8" w:anchor="_Toc119333573" w:history="1">
        <w:r w:rsidR="007B396E" w:rsidRPr="0033095D">
          <w:rPr>
            <w:rStyle w:val="Hyperlink"/>
            <w:rFonts w:ascii="Arial" w:hAnsi="Arial" w:cs="Arial"/>
          </w:rPr>
          <w:t>Figure 2 Best practices for performance management (Source: Author)</w:t>
        </w:r>
        <w:r w:rsidR="007B396E" w:rsidRPr="0033095D">
          <w:rPr>
            <w:rFonts w:ascii="Arial" w:hAnsi="Arial" w:cs="Arial"/>
            <w:webHidden/>
          </w:rPr>
          <w:tab/>
        </w:r>
        <w:r w:rsidR="007B396E" w:rsidRPr="0033095D">
          <w:rPr>
            <w:rFonts w:ascii="Arial" w:hAnsi="Arial" w:cs="Arial"/>
            <w:webHidden/>
          </w:rPr>
          <w:fldChar w:fldCharType="begin"/>
        </w:r>
        <w:r w:rsidR="007B396E" w:rsidRPr="0033095D">
          <w:rPr>
            <w:rFonts w:ascii="Arial" w:hAnsi="Arial" w:cs="Arial"/>
            <w:webHidden/>
          </w:rPr>
          <w:instrText xml:space="preserve"> PAGEREF _Toc119333573 \h </w:instrText>
        </w:r>
        <w:r w:rsidR="007B396E" w:rsidRPr="0033095D">
          <w:rPr>
            <w:rFonts w:ascii="Arial" w:hAnsi="Arial" w:cs="Arial"/>
            <w:webHidden/>
          </w:rPr>
        </w:r>
        <w:r w:rsidR="007B396E" w:rsidRPr="0033095D">
          <w:rPr>
            <w:rFonts w:ascii="Arial" w:hAnsi="Arial" w:cs="Arial"/>
            <w:webHidden/>
          </w:rPr>
          <w:fldChar w:fldCharType="separate"/>
        </w:r>
        <w:r w:rsidR="007B396E" w:rsidRPr="0033095D">
          <w:rPr>
            <w:rFonts w:ascii="Arial" w:hAnsi="Arial" w:cs="Arial"/>
            <w:webHidden/>
          </w:rPr>
          <w:t>7</w:t>
        </w:r>
        <w:r w:rsidR="007B396E" w:rsidRPr="0033095D">
          <w:rPr>
            <w:rFonts w:ascii="Arial" w:hAnsi="Arial" w:cs="Arial"/>
            <w:webHidden/>
          </w:rPr>
          <w:fldChar w:fldCharType="end"/>
        </w:r>
      </w:hyperlink>
    </w:p>
    <w:p w14:paraId="697306B1" w14:textId="46156B63" w:rsidR="005533EC" w:rsidRPr="0033095D" w:rsidRDefault="007B396E" w:rsidP="00B7300E">
      <w:pPr>
        <w:spacing w:line="360" w:lineRule="auto"/>
        <w:rPr>
          <w:rFonts w:ascii="Arial" w:hAnsi="Arial" w:cs="Arial"/>
        </w:rPr>
      </w:pPr>
      <w:r w:rsidRPr="0033095D">
        <w:rPr>
          <w:rFonts w:ascii="Arial" w:hAnsi="Arial" w:cs="Arial"/>
        </w:rPr>
        <w:fldChar w:fldCharType="end"/>
      </w:r>
    </w:p>
    <w:p w14:paraId="7CD4A18B" w14:textId="77777777" w:rsidR="005533EC" w:rsidRPr="00AE2577" w:rsidRDefault="005533EC" w:rsidP="00B7300E">
      <w:pPr>
        <w:spacing w:line="360" w:lineRule="auto"/>
        <w:rPr>
          <w:rFonts w:cs="Times New Roman"/>
        </w:rPr>
      </w:pPr>
    </w:p>
    <w:p w14:paraId="04464B42" w14:textId="77777777" w:rsidR="005533EC" w:rsidRPr="00AE2577" w:rsidRDefault="00851FC1" w:rsidP="00B7300E">
      <w:pPr>
        <w:spacing w:line="360" w:lineRule="auto"/>
        <w:rPr>
          <w:rFonts w:cs="Times New Roman"/>
        </w:rPr>
      </w:pPr>
      <w:r w:rsidRPr="00AE2577">
        <w:rPr>
          <w:rFonts w:cs="Times New Roman"/>
        </w:rPr>
        <w:br w:type="page"/>
      </w:r>
    </w:p>
    <w:p w14:paraId="17C1DCE6" w14:textId="77777777" w:rsidR="005533EC" w:rsidRPr="00E059AE" w:rsidRDefault="00851FC1" w:rsidP="00C003A9">
      <w:pPr>
        <w:pStyle w:val="Heading1"/>
        <w:rPr>
          <w:rFonts w:ascii="Arial" w:hAnsi="Arial" w:cs="Arial"/>
        </w:rPr>
      </w:pPr>
      <w:bookmarkStart w:id="0" w:name="_Toc118804816"/>
      <w:bookmarkStart w:id="1" w:name="_Toc119365510"/>
      <w:r w:rsidRPr="00E059AE">
        <w:rPr>
          <w:rFonts w:ascii="Arial" w:hAnsi="Arial" w:cs="Arial"/>
        </w:rPr>
        <w:lastRenderedPageBreak/>
        <w:t>Introduction</w:t>
      </w:r>
      <w:bookmarkEnd w:id="0"/>
      <w:bookmarkEnd w:id="1"/>
    </w:p>
    <w:p w14:paraId="034426B2" w14:textId="7492B5FB" w:rsidR="005713D9" w:rsidRPr="00E059AE" w:rsidRDefault="006C1767" w:rsidP="002A0741">
      <w:pPr>
        <w:spacing w:line="360" w:lineRule="auto"/>
        <w:rPr>
          <w:rFonts w:ascii="Arial" w:hAnsi="Arial" w:cs="Arial"/>
          <w:sz w:val="22"/>
        </w:rPr>
      </w:pPr>
      <w:r w:rsidRPr="00E059AE">
        <w:rPr>
          <w:rFonts w:ascii="Arial" w:hAnsi="Arial" w:cs="Arial"/>
          <w:sz w:val="22"/>
        </w:rPr>
        <w:t xml:space="preserve">Managing people is </w:t>
      </w:r>
      <w:r w:rsidR="00AE2577" w:rsidRPr="00E059AE">
        <w:rPr>
          <w:rFonts w:ascii="Arial" w:hAnsi="Arial" w:cs="Arial"/>
          <w:sz w:val="22"/>
        </w:rPr>
        <w:t>a</w:t>
      </w:r>
      <w:r w:rsidRPr="00E059AE">
        <w:rPr>
          <w:rFonts w:ascii="Arial" w:hAnsi="Arial" w:cs="Arial"/>
          <w:sz w:val="22"/>
        </w:rPr>
        <w:t xml:space="preserve"> vital task of an organisation as this lead </w:t>
      </w:r>
      <w:r w:rsidR="00AE2577" w:rsidRPr="00E059AE">
        <w:rPr>
          <w:rFonts w:ascii="Arial" w:hAnsi="Arial" w:cs="Arial"/>
          <w:sz w:val="22"/>
        </w:rPr>
        <w:t xml:space="preserve">to </w:t>
      </w:r>
      <w:r w:rsidRPr="00E059AE">
        <w:rPr>
          <w:rFonts w:ascii="Arial" w:hAnsi="Arial" w:cs="Arial"/>
          <w:sz w:val="22"/>
        </w:rPr>
        <w:t xml:space="preserve">all other resources of management </w:t>
      </w:r>
      <w:r w:rsidR="006F17B3" w:rsidRPr="00E059AE">
        <w:rPr>
          <w:rFonts w:ascii="Arial" w:hAnsi="Arial" w:cs="Arial"/>
          <w:sz w:val="22"/>
        </w:rPr>
        <w:t>in the organisa</w:t>
      </w:r>
      <w:r w:rsidR="003D4CA9" w:rsidRPr="00E059AE">
        <w:rPr>
          <w:rFonts w:ascii="Arial" w:hAnsi="Arial" w:cs="Arial"/>
          <w:sz w:val="22"/>
        </w:rPr>
        <w:t xml:space="preserve">tion. </w:t>
      </w:r>
      <w:r w:rsidR="006F17B3" w:rsidRPr="00E059AE">
        <w:rPr>
          <w:rFonts w:ascii="Arial" w:hAnsi="Arial" w:cs="Arial"/>
          <w:sz w:val="22"/>
        </w:rPr>
        <w:t xml:space="preserve">For having </w:t>
      </w:r>
      <w:r w:rsidR="00464C7A" w:rsidRPr="00E059AE">
        <w:rPr>
          <w:rFonts w:ascii="Arial" w:hAnsi="Arial" w:cs="Arial"/>
          <w:sz w:val="22"/>
        </w:rPr>
        <w:t>succe</w:t>
      </w:r>
      <w:r w:rsidR="00AE2577" w:rsidRPr="00E059AE">
        <w:rPr>
          <w:rFonts w:ascii="Arial" w:hAnsi="Arial" w:cs="Arial"/>
          <w:sz w:val="22"/>
        </w:rPr>
        <w:t>eded</w:t>
      </w:r>
      <w:r w:rsidR="00464C7A" w:rsidRPr="00E059AE">
        <w:rPr>
          <w:rFonts w:ascii="Arial" w:hAnsi="Arial" w:cs="Arial"/>
          <w:sz w:val="22"/>
        </w:rPr>
        <w:t xml:space="preserve"> in people </w:t>
      </w:r>
      <w:r w:rsidR="006F17B3" w:rsidRPr="00E059AE">
        <w:rPr>
          <w:rFonts w:ascii="Arial" w:hAnsi="Arial" w:cs="Arial"/>
          <w:sz w:val="22"/>
        </w:rPr>
        <w:t>management</w:t>
      </w:r>
      <w:r w:rsidR="00464C7A" w:rsidRPr="00E059AE">
        <w:rPr>
          <w:rFonts w:ascii="Arial" w:hAnsi="Arial" w:cs="Arial"/>
          <w:sz w:val="22"/>
        </w:rPr>
        <w:t xml:space="preserve">, </w:t>
      </w:r>
      <w:r w:rsidR="00AE2577" w:rsidRPr="00E059AE">
        <w:rPr>
          <w:rFonts w:ascii="Arial" w:hAnsi="Arial" w:cs="Arial"/>
          <w:sz w:val="22"/>
        </w:rPr>
        <w:t xml:space="preserve">the </w:t>
      </w:r>
      <w:r w:rsidR="00464C7A" w:rsidRPr="00E059AE">
        <w:rPr>
          <w:rFonts w:ascii="Arial" w:hAnsi="Arial" w:cs="Arial"/>
          <w:sz w:val="22"/>
        </w:rPr>
        <w:t>organisation there need appropriate selection and recruitmen</w:t>
      </w:r>
      <w:r w:rsidR="006E5E30" w:rsidRPr="00E059AE">
        <w:rPr>
          <w:rFonts w:ascii="Arial" w:hAnsi="Arial" w:cs="Arial"/>
          <w:sz w:val="22"/>
        </w:rPr>
        <w:t xml:space="preserve">t, best performance </w:t>
      </w:r>
      <w:r w:rsidR="001219EF" w:rsidRPr="00E059AE">
        <w:rPr>
          <w:rFonts w:ascii="Arial" w:hAnsi="Arial" w:cs="Arial"/>
          <w:sz w:val="22"/>
        </w:rPr>
        <w:t>management</w:t>
      </w:r>
      <w:r w:rsidR="006E5E30" w:rsidRPr="00E059AE">
        <w:rPr>
          <w:rFonts w:ascii="Arial" w:hAnsi="Arial" w:cs="Arial"/>
          <w:sz w:val="22"/>
        </w:rPr>
        <w:t xml:space="preserve"> practices and engage </w:t>
      </w:r>
      <w:r w:rsidR="00AE2577" w:rsidRPr="00E059AE">
        <w:rPr>
          <w:rFonts w:ascii="Arial" w:hAnsi="Arial" w:cs="Arial"/>
          <w:sz w:val="22"/>
        </w:rPr>
        <w:t xml:space="preserve">the </w:t>
      </w:r>
      <w:r w:rsidR="006E5E30" w:rsidRPr="00E059AE">
        <w:rPr>
          <w:rFonts w:ascii="Arial" w:hAnsi="Arial" w:cs="Arial"/>
          <w:sz w:val="22"/>
        </w:rPr>
        <w:t>employee</w:t>
      </w:r>
      <w:r w:rsidR="00B72E47" w:rsidRPr="00E059AE">
        <w:rPr>
          <w:rFonts w:ascii="Arial" w:hAnsi="Arial" w:cs="Arial"/>
          <w:sz w:val="22"/>
        </w:rPr>
        <w:t xml:space="preserve"> (Adams, 2012)</w:t>
      </w:r>
      <w:r w:rsidR="006E5E30" w:rsidRPr="00E059AE">
        <w:rPr>
          <w:rFonts w:ascii="Arial" w:hAnsi="Arial" w:cs="Arial"/>
          <w:sz w:val="22"/>
        </w:rPr>
        <w:t>.</w:t>
      </w:r>
      <w:r w:rsidR="00922048" w:rsidRPr="00E059AE">
        <w:rPr>
          <w:rFonts w:ascii="Arial" w:hAnsi="Arial" w:cs="Arial"/>
          <w:sz w:val="22"/>
        </w:rPr>
        <w:t xml:space="preserve"> In </w:t>
      </w:r>
      <w:r w:rsidR="00AE2577" w:rsidRPr="00E059AE">
        <w:rPr>
          <w:rFonts w:ascii="Arial" w:hAnsi="Arial" w:cs="Arial"/>
          <w:sz w:val="22"/>
        </w:rPr>
        <w:t xml:space="preserve">the </w:t>
      </w:r>
      <w:r w:rsidR="00D83420" w:rsidRPr="00E059AE">
        <w:rPr>
          <w:rFonts w:ascii="Arial" w:hAnsi="Arial" w:cs="Arial"/>
          <w:sz w:val="22"/>
        </w:rPr>
        <w:t>company</w:t>
      </w:r>
      <w:r w:rsidR="001219EF" w:rsidRPr="00E059AE">
        <w:rPr>
          <w:rFonts w:ascii="Arial" w:hAnsi="Arial" w:cs="Arial"/>
          <w:sz w:val="22"/>
        </w:rPr>
        <w:t>, there raise different issues for the macro and micro environmental</w:t>
      </w:r>
      <w:r w:rsidR="006E5E30" w:rsidRPr="00E059AE">
        <w:rPr>
          <w:rFonts w:ascii="Arial" w:hAnsi="Arial" w:cs="Arial"/>
          <w:sz w:val="22"/>
        </w:rPr>
        <w:t xml:space="preserve"> </w:t>
      </w:r>
      <w:r w:rsidR="001219EF" w:rsidRPr="00E059AE">
        <w:rPr>
          <w:rFonts w:ascii="Arial" w:hAnsi="Arial" w:cs="Arial"/>
          <w:sz w:val="22"/>
        </w:rPr>
        <w:t xml:space="preserve">change </w:t>
      </w:r>
      <w:r w:rsidR="0034129A" w:rsidRPr="00E059AE">
        <w:rPr>
          <w:rFonts w:ascii="Arial" w:hAnsi="Arial" w:cs="Arial"/>
          <w:sz w:val="22"/>
        </w:rPr>
        <w:t>like technological disruptions br</w:t>
      </w:r>
      <w:r w:rsidR="00AE2577" w:rsidRPr="00E059AE">
        <w:rPr>
          <w:rFonts w:ascii="Arial" w:hAnsi="Arial" w:cs="Arial"/>
          <w:sz w:val="22"/>
        </w:rPr>
        <w:t>ing</w:t>
      </w:r>
      <w:r w:rsidR="0034129A" w:rsidRPr="00E059AE">
        <w:rPr>
          <w:rFonts w:ascii="Arial" w:hAnsi="Arial" w:cs="Arial"/>
          <w:sz w:val="22"/>
        </w:rPr>
        <w:t>ing different tools to manage HR</w:t>
      </w:r>
      <w:r w:rsidR="00267B42" w:rsidRPr="00E059AE">
        <w:rPr>
          <w:rFonts w:ascii="Arial" w:hAnsi="Arial" w:cs="Arial"/>
          <w:sz w:val="22"/>
        </w:rPr>
        <w:t>, climate change inf</w:t>
      </w:r>
      <w:r w:rsidR="00AE2577" w:rsidRPr="00E059AE">
        <w:rPr>
          <w:rFonts w:ascii="Arial" w:hAnsi="Arial" w:cs="Arial"/>
          <w:sz w:val="22"/>
        </w:rPr>
        <w:t>l</w:t>
      </w:r>
      <w:r w:rsidR="00267B42" w:rsidRPr="00E059AE">
        <w:rPr>
          <w:rFonts w:ascii="Arial" w:hAnsi="Arial" w:cs="Arial"/>
          <w:sz w:val="22"/>
        </w:rPr>
        <w:t>uence bringing different disease</w:t>
      </w:r>
      <w:r w:rsidR="00AE2577" w:rsidRPr="00E059AE">
        <w:rPr>
          <w:rFonts w:ascii="Arial" w:hAnsi="Arial" w:cs="Arial"/>
          <w:sz w:val="22"/>
        </w:rPr>
        <w:t>s</w:t>
      </w:r>
      <w:r w:rsidR="00267B42" w:rsidRPr="00E059AE">
        <w:rPr>
          <w:rFonts w:ascii="Arial" w:hAnsi="Arial" w:cs="Arial"/>
          <w:sz w:val="22"/>
        </w:rPr>
        <w:t xml:space="preserve">, </w:t>
      </w:r>
      <w:r w:rsidR="00AE2577" w:rsidRPr="00E059AE">
        <w:rPr>
          <w:rFonts w:ascii="Arial" w:hAnsi="Arial" w:cs="Arial"/>
          <w:sz w:val="22"/>
        </w:rPr>
        <w:t xml:space="preserve">and </w:t>
      </w:r>
      <w:r w:rsidR="00267B42" w:rsidRPr="00E059AE">
        <w:rPr>
          <w:rFonts w:ascii="Arial" w:hAnsi="Arial" w:cs="Arial"/>
          <w:sz w:val="22"/>
        </w:rPr>
        <w:t xml:space="preserve">cultural </w:t>
      </w:r>
      <w:r w:rsidR="008941A5" w:rsidRPr="00E059AE">
        <w:rPr>
          <w:rFonts w:ascii="Arial" w:hAnsi="Arial" w:cs="Arial"/>
          <w:sz w:val="22"/>
        </w:rPr>
        <w:t>barriers creat</w:t>
      </w:r>
      <w:r w:rsidR="00AE2577" w:rsidRPr="00E059AE">
        <w:rPr>
          <w:rFonts w:ascii="Arial" w:hAnsi="Arial" w:cs="Arial"/>
          <w:sz w:val="22"/>
        </w:rPr>
        <w:t>ing</w:t>
      </w:r>
      <w:r w:rsidR="008941A5" w:rsidRPr="00E059AE">
        <w:rPr>
          <w:rFonts w:ascii="Arial" w:hAnsi="Arial" w:cs="Arial"/>
          <w:sz w:val="22"/>
        </w:rPr>
        <w:t xml:space="preserve"> employee disengagement which all sh</w:t>
      </w:r>
      <w:r w:rsidR="00AE2577" w:rsidRPr="00E059AE">
        <w:rPr>
          <w:rFonts w:ascii="Arial" w:hAnsi="Arial" w:cs="Arial"/>
          <w:sz w:val="22"/>
        </w:rPr>
        <w:t>o</w:t>
      </w:r>
      <w:r w:rsidR="008941A5" w:rsidRPr="00E059AE">
        <w:rPr>
          <w:rFonts w:ascii="Arial" w:hAnsi="Arial" w:cs="Arial"/>
          <w:sz w:val="22"/>
        </w:rPr>
        <w:t>uld be resolved to bring success</w:t>
      </w:r>
      <w:r w:rsidR="00B72E47" w:rsidRPr="00E059AE">
        <w:rPr>
          <w:rFonts w:ascii="Arial" w:hAnsi="Arial" w:cs="Arial"/>
          <w:sz w:val="22"/>
        </w:rPr>
        <w:t xml:space="preserve"> (Miller and Cardy, 2014).</w:t>
      </w:r>
      <w:r w:rsidR="00393FB5" w:rsidRPr="00E059AE">
        <w:rPr>
          <w:rFonts w:ascii="Arial" w:hAnsi="Arial" w:cs="Arial"/>
          <w:sz w:val="22"/>
        </w:rPr>
        <w:t xml:space="preserve"> Some of the practices due to </w:t>
      </w:r>
      <w:r w:rsidR="008D165B" w:rsidRPr="00E059AE">
        <w:rPr>
          <w:rFonts w:ascii="Arial" w:hAnsi="Arial" w:cs="Arial"/>
          <w:sz w:val="22"/>
        </w:rPr>
        <w:t>contemporary</w:t>
      </w:r>
      <w:r w:rsidR="00393FB5" w:rsidRPr="00E059AE">
        <w:rPr>
          <w:rFonts w:ascii="Arial" w:hAnsi="Arial" w:cs="Arial"/>
          <w:sz w:val="22"/>
        </w:rPr>
        <w:t xml:space="preserve"> issues like remote working, online people management, </w:t>
      </w:r>
      <w:r w:rsidR="008C1FF4" w:rsidRPr="00E059AE">
        <w:rPr>
          <w:rFonts w:ascii="Arial" w:hAnsi="Arial" w:cs="Arial"/>
          <w:sz w:val="22"/>
        </w:rPr>
        <w:t xml:space="preserve">community build-up for employee wellbeing, </w:t>
      </w:r>
      <w:r w:rsidR="00AE2577" w:rsidRPr="00E059AE">
        <w:rPr>
          <w:rFonts w:ascii="Arial" w:hAnsi="Arial" w:cs="Arial"/>
          <w:sz w:val="22"/>
        </w:rPr>
        <w:t xml:space="preserve">and </w:t>
      </w:r>
      <w:r w:rsidR="008C1FF4" w:rsidRPr="00E059AE">
        <w:rPr>
          <w:rFonts w:ascii="Arial" w:hAnsi="Arial" w:cs="Arial"/>
          <w:sz w:val="22"/>
        </w:rPr>
        <w:t xml:space="preserve">sustainable </w:t>
      </w:r>
      <w:r w:rsidR="008D165B" w:rsidRPr="00E059AE">
        <w:rPr>
          <w:rFonts w:ascii="Arial" w:hAnsi="Arial" w:cs="Arial"/>
          <w:sz w:val="22"/>
        </w:rPr>
        <w:t>HR management also need to be a</w:t>
      </w:r>
      <w:r w:rsidR="00AE2577" w:rsidRPr="00E059AE">
        <w:rPr>
          <w:rFonts w:ascii="Arial" w:hAnsi="Arial" w:cs="Arial"/>
          <w:sz w:val="22"/>
        </w:rPr>
        <w:t>d</w:t>
      </w:r>
      <w:r w:rsidR="008D165B" w:rsidRPr="00E059AE">
        <w:rPr>
          <w:rFonts w:ascii="Arial" w:hAnsi="Arial" w:cs="Arial"/>
          <w:sz w:val="22"/>
        </w:rPr>
        <w:t xml:space="preserve">dressed in every company. </w:t>
      </w:r>
      <w:r w:rsidR="008941A5" w:rsidRPr="00E059AE">
        <w:rPr>
          <w:rFonts w:ascii="Arial" w:hAnsi="Arial" w:cs="Arial"/>
          <w:sz w:val="22"/>
        </w:rPr>
        <w:t xml:space="preserve"> </w:t>
      </w:r>
      <w:r w:rsidR="006E5E30" w:rsidRPr="00E059AE">
        <w:rPr>
          <w:rFonts w:ascii="Arial" w:hAnsi="Arial" w:cs="Arial"/>
          <w:sz w:val="22"/>
        </w:rPr>
        <w:t xml:space="preserve">In this report, the issues, challenges and different approaches </w:t>
      </w:r>
      <w:r w:rsidR="00AE2577" w:rsidRPr="00E059AE">
        <w:rPr>
          <w:rFonts w:ascii="Arial" w:hAnsi="Arial" w:cs="Arial"/>
          <w:sz w:val="22"/>
        </w:rPr>
        <w:t>to</w:t>
      </w:r>
      <w:r w:rsidR="006E5E30" w:rsidRPr="00E059AE">
        <w:rPr>
          <w:rFonts w:ascii="Arial" w:hAnsi="Arial" w:cs="Arial"/>
          <w:sz w:val="22"/>
        </w:rPr>
        <w:t xml:space="preserve"> recruitment and selection,  performance management as well as employee </w:t>
      </w:r>
      <w:r w:rsidR="008941A5" w:rsidRPr="00E059AE">
        <w:rPr>
          <w:rFonts w:ascii="Arial" w:hAnsi="Arial" w:cs="Arial"/>
          <w:sz w:val="22"/>
        </w:rPr>
        <w:t>engagement</w:t>
      </w:r>
      <w:r w:rsidR="006E5E30" w:rsidRPr="00E059AE">
        <w:rPr>
          <w:rFonts w:ascii="Arial" w:hAnsi="Arial" w:cs="Arial"/>
          <w:sz w:val="22"/>
        </w:rPr>
        <w:t xml:space="preserve"> will be discussed with </w:t>
      </w:r>
      <w:r w:rsidR="002A0741" w:rsidRPr="00E059AE">
        <w:rPr>
          <w:rFonts w:ascii="Arial" w:hAnsi="Arial" w:cs="Arial"/>
          <w:sz w:val="22"/>
        </w:rPr>
        <w:t>examples</w:t>
      </w:r>
      <w:r w:rsidR="006E5E30" w:rsidRPr="00E059AE">
        <w:rPr>
          <w:rFonts w:ascii="Arial" w:hAnsi="Arial" w:cs="Arial"/>
          <w:sz w:val="22"/>
        </w:rPr>
        <w:t xml:space="preserve"> tak</w:t>
      </w:r>
      <w:r w:rsidR="00AE2577" w:rsidRPr="00E059AE">
        <w:rPr>
          <w:rFonts w:ascii="Arial" w:hAnsi="Arial" w:cs="Arial"/>
          <w:sz w:val="22"/>
        </w:rPr>
        <w:t>en</w:t>
      </w:r>
      <w:r w:rsidR="006E5E30" w:rsidRPr="00E059AE">
        <w:rPr>
          <w:rFonts w:ascii="Arial" w:hAnsi="Arial" w:cs="Arial"/>
          <w:sz w:val="22"/>
        </w:rPr>
        <w:t xml:space="preserve"> from different organisations. </w:t>
      </w:r>
      <w:r w:rsidR="008E51D6" w:rsidRPr="00E059AE">
        <w:rPr>
          <w:rFonts w:ascii="Arial" w:hAnsi="Arial" w:cs="Arial"/>
          <w:sz w:val="22"/>
        </w:rPr>
        <w:t xml:space="preserve">The best practices of the above issues will also be discussed in terms </w:t>
      </w:r>
      <w:r w:rsidR="00AE2577" w:rsidRPr="00E059AE">
        <w:rPr>
          <w:rFonts w:ascii="Arial" w:hAnsi="Arial" w:cs="Arial"/>
          <w:sz w:val="22"/>
        </w:rPr>
        <w:t xml:space="preserve">of the </w:t>
      </w:r>
      <w:r w:rsidR="008E51D6" w:rsidRPr="00E059AE">
        <w:rPr>
          <w:rFonts w:ascii="Arial" w:hAnsi="Arial" w:cs="Arial"/>
          <w:sz w:val="22"/>
        </w:rPr>
        <w:t>different organisational case</w:t>
      </w:r>
      <w:r w:rsidR="00AE2577" w:rsidRPr="00E059AE">
        <w:rPr>
          <w:rFonts w:ascii="Arial" w:hAnsi="Arial" w:cs="Arial"/>
          <w:sz w:val="22"/>
        </w:rPr>
        <w:t>s</w:t>
      </w:r>
      <w:r w:rsidR="008E51D6" w:rsidRPr="00E059AE">
        <w:rPr>
          <w:rFonts w:ascii="Arial" w:hAnsi="Arial" w:cs="Arial"/>
          <w:sz w:val="22"/>
        </w:rPr>
        <w:t>.</w:t>
      </w:r>
      <w:r w:rsidR="002A0741" w:rsidRPr="00E059AE">
        <w:rPr>
          <w:rFonts w:ascii="Arial" w:hAnsi="Arial" w:cs="Arial"/>
          <w:sz w:val="22"/>
        </w:rPr>
        <w:t xml:space="preserve"> </w:t>
      </w:r>
    </w:p>
    <w:p w14:paraId="688D248C" w14:textId="77777777" w:rsidR="005713D9" w:rsidRPr="00E059AE" w:rsidRDefault="005713D9">
      <w:pPr>
        <w:jc w:val="left"/>
        <w:rPr>
          <w:rFonts w:ascii="Arial" w:hAnsi="Arial" w:cs="Arial"/>
          <w:sz w:val="22"/>
        </w:rPr>
      </w:pPr>
      <w:r w:rsidRPr="00E059AE">
        <w:rPr>
          <w:rFonts w:ascii="Arial" w:hAnsi="Arial" w:cs="Arial"/>
          <w:sz w:val="22"/>
        </w:rPr>
        <w:br w:type="page"/>
      </w:r>
    </w:p>
    <w:p w14:paraId="09BFFD4F" w14:textId="42971492" w:rsidR="005713D9" w:rsidRPr="00E059AE" w:rsidRDefault="00C747A7" w:rsidP="002E5A9B">
      <w:pPr>
        <w:pStyle w:val="Heading1"/>
        <w:rPr>
          <w:rFonts w:ascii="Arial" w:hAnsi="Arial" w:cs="Arial"/>
        </w:rPr>
      </w:pPr>
      <w:bookmarkStart w:id="2" w:name="_Toc119365511"/>
      <w:r w:rsidRPr="00E059AE">
        <w:rPr>
          <w:rFonts w:ascii="Arial" w:hAnsi="Arial" w:cs="Arial"/>
        </w:rPr>
        <w:lastRenderedPageBreak/>
        <w:t xml:space="preserve">Issues, </w:t>
      </w:r>
      <w:r w:rsidR="00CB0FFC" w:rsidRPr="00E059AE">
        <w:rPr>
          <w:rFonts w:ascii="Arial" w:hAnsi="Arial" w:cs="Arial"/>
        </w:rPr>
        <w:t>c</w:t>
      </w:r>
      <w:r w:rsidRPr="00E059AE">
        <w:rPr>
          <w:rFonts w:ascii="Arial" w:hAnsi="Arial" w:cs="Arial"/>
        </w:rPr>
        <w:t xml:space="preserve">hallenges and approaches </w:t>
      </w:r>
      <w:r w:rsidR="00AE2577" w:rsidRPr="00E059AE">
        <w:rPr>
          <w:rFonts w:ascii="Arial" w:hAnsi="Arial" w:cs="Arial"/>
        </w:rPr>
        <w:t>to</w:t>
      </w:r>
      <w:r w:rsidRPr="00E059AE">
        <w:rPr>
          <w:rFonts w:ascii="Arial" w:hAnsi="Arial" w:cs="Arial"/>
        </w:rPr>
        <w:t xml:space="preserve"> recruitment and selection</w:t>
      </w:r>
      <w:bookmarkEnd w:id="2"/>
      <w:r w:rsidR="00CB0FFC" w:rsidRPr="00E059AE">
        <w:rPr>
          <w:rFonts w:ascii="Arial" w:hAnsi="Arial" w:cs="Arial"/>
        </w:rPr>
        <w:t xml:space="preserve"> </w:t>
      </w:r>
    </w:p>
    <w:p w14:paraId="38FCF823" w14:textId="77777777" w:rsidR="00FC4D5C" w:rsidRPr="00E059AE" w:rsidRDefault="0018392F" w:rsidP="00477C17">
      <w:pPr>
        <w:spacing w:line="360" w:lineRule="auto"/>
        <w:rPr>
          <w:rFonts w:ascii="Arial" w:hAnsi="Arial" w:cs="Arial"/>
          <w:sz w:val="22"/>
        </w:rPr>
      </w:pPr>
      <w:r w:rsidRPr="00E059AE">
        <w:rPr>
          <w:rFonts w:ascii="Arial" w:hAnsi="Arial" w:cs="Arial"/>
          <w:sz w:val="22"/>
        </w:rPr>
        <w:t>Recruitment is the process of proactively sourcing, marketing to, and attracting a pool of qualified candidates for an open position</w:t>
      </w:r>
      <w:r w:rsidR="00B72E47" w:rsidRPr="00E059AE">
        <w:rPr>
          <w:rFonts w:ascii="Arial" w:hAnsi="Arial" w:cs="Arial"/>
          <w:sz w:val="22"/>
        </w:rPr>
        <w:t xml:space="preserve"> and the</w:t>
      </w:r>
      <w:r w:rsidRPr="00E059AE">
        <w:rPr>
          <w:rFonts w:ascii="Arial" w:hAnsi="Arial" w:cs="Arial"/>
          <w:sz w:val="22"/>
        </w:rPr>
        <w:t xml:space="preserve"> term "selection" describes the method used to choose the most qualified applicant</w:t>
      </w:r>
      <w:r w:rsidR="00B72E47" w:rsidRPr="00E059AE">
        <w:rPr>
          <w:rFonts w:ascii="Arial" w:hAnsi="Arial" w:cs="Arial"/>
          <w:sz w:val="22"/>
        </w:rPr>
        <w:t xml:space="preserve"> (Kumari and Malhotra, 2013)</w:t>
      </w:r>
      <w:r w:rsidRPr="00E059AE">
        <w:rPr>
          <w:rFonts w:ascii="Arial" w:hAnsi="Arial" w:cs="Arial"/>
          <w:sz w:val="22"/>
        </w:rPr>
        <w:t xml:space="preserve">. Planning, </w:t>
      </w:r>
      <w:r w:rsidR="0092742D" w:rsidRPr="00E059AE">
        <w:rPr>
          <w:rFonts w:ascii="Arial" w:hAnsi="Arial" w:cs="Arial"/>
          <w:sz w:val="22"/>
        </w:rPr>
        <w:t>analysing</w:t>
      </w:r>
      <w:r w:rsidRPr="00E059AE">
        <w:rPr>
          <w:rFonts w:ascii="Arial" w:hAnsi="Arial" w:cs="Arial"/>
          <w:sz w:val="22"/>
        </w:rPr>
        <w:t>, searching, screening, engaging, selecting, and finally</w:t>
      </w:r>
      <w:r w:rsidR="00AE2577" w:rsidRPr="00E059AE">
        <w:rPr>
          <w:rFonts w:ascii="Arial" w:hAnsi="Arial" w:cs="Arial"/>
          <w:sz w:val="22"/>
        </w:rPr>
        <w:t>,</w:t>
      </w:r>
      <w:r w:rsidRPr="00E059AE">
        <w:rPr>
          <w:rFonts w:ascii="Arial" w:hAnsi="Arial" w:cs="Arial"/>
          <w:sz w:val="22"/>
        </w:rPr>
        <w:t xml:space="preserve"> </w:t>
      </w:r>
      <w:r w:rsidR="00A73838" w:rsidRPr="00E059AE">
        <w:rPr>
          <w:rFonts w:ascii="Arial" w:hAnsi="Arial" w:cs="Arial"/>
          <w:sz w:val="22"/>
        </w:rPr>
        <w:t>boarding</w:t>
      </w:r>
      <w:r w:rsidRPr="00E059AE">
        <w:rPr>
          <w:rFonts w:ascii="Arial" w:hAnsi="Arial" w:cs="Arial"/>
          <w:sz w:val="22"/>
        </w:rPr>
        <w:t xml:space="preserve"> </w:t>
      </w:r>
      <w:r w:rsidR="00AE2577" w:rsidRPr="00E059AE">
        <w:rPr>
          <w:rFonts w:ascii="Arial" w:hAnsi="Arial" w:cs="Arial"/>
          <w:sz w:val="22"/>
        </w:rPr>
        <w:t>is</w:t>
      </w:r>
      <w:r w:rsidRPr="00E059AE">
        <w:rPr>
          <w:rFonts w:ascii="Arial" w:hAnsi="Arial" w:cs="Arial"/>
          <w:sz w:val="22"/>
        </w:rPr>
        <w:t xml:space="preserve"> the seven phases of the recruitment process. Recruitment, on the other hand, entails a series of steps beginning with the identification of a company's requirements and the compilation of a list of desired skills and experiences, followed by the writing of a job description, the development of a recruitment strategy, the launch of an extensive search for qualified candidates, the scheduling of preliminary phone interviews, in-person interviews, and finally the extension of a job offer</w:t>
      </w:r>
      <w:r w:rsidR="00B72E47" w:rsidRPr="00E059AE">
        <w:rPr>
          <w:rFonts w:ascii="Arial" w:hAnsi="Arial" w:cs="Arial"/>
          <w:sz w:val="22"/>
        </w:rPr>
        <w:t xml:space="preserve"> (Kamran, Dawood and Hilal, 2015)</w:t>
      </w:r>
      <w:r w:rsidRPr="00E059AE">
        <w:rPr>
          <w:rFonts w:ascii="Arial" w:hAnsi="Arial" w:cs="Arial"/>
          <w:sz w:val="22"/>
        </w:rPr>
        <w:t>.</w:t>
      </w:r>
      <w:r w:rsidR="00A73838" w:rsidRPr="00E059AE">
        <w:rPr>
          <w:rFonts w:ascii="Arial" w:hAnsi="Arial" w:cs="Arial"/>
          <w:sz w:val="22"/>
        </w:rPr>
        <w:t xml:space="preserve"> Selection is also a process which involves </w:t>
      </w:r>
      <w:r w:rsidR="0003677C" w:rsidRPr="00E059AE">
        <w:rPr>
          <w:rFonts w:ascii="Arial" w:hAnsi="Arial" w:cs="Arial"/>
          <w:sz w:val="22"/>
        </w:rPr>
        <w:t>initial screening, completion of the application form,</w:t>
      </w:r>
      <w:r w:rsidR="0023151B" w:rsidRPr="00E059AE">
        <w:rPr>
          <w:rFonts w:ascii="Arial" w:hAnsi="Arial" w:cs="Arial"/>
          <w:sz w:val="22"/>
        </w:rPr>
        <w:t xml:space="preserve"> employment test, job interview, </w:t>
      </w:r>
      <w:r w:rsidR="00243440" w:rsidRPr="00E059AE">
        <w:rPr>
          <w:rFonts w:ascii="Arial" w:hAnsi="Arial" w:cs="Arial"/>
          <w:sz w:val="22"/>
        </w:rPr>
        <w:t xml:space="preserve">conditional job offer, background investigation, </w:t>
      </w:r>
      <w:r w:rsidR="00572FFC" w:rsidRPr="00E059AE">
        <w:rPr>
          <w:rFonts w:ascii="Arial" w:hAnsi="Arial" w:cs="Arial"/>
          <w:sz w:val="22"/>
        </w:rPr>
        <w:t xml:space="preserve">medical examination, </w:t>
      </w:r>
      <w:r w:rsidR="00AE2577" w:rsidRPr="00E059AE">
        <w:rPr>
          <w:rFonts w:ascii="Arial" w:hAnsi="Arial" w:cs="Arial"/>
          <w:sz w:val="22"/>
        </w:rPr>
        <w:t xml:space="preserve">and the </w:t>
      </w:r>
      <w:r w:rsidR="00572FFC" w:rsidRPr="00E059AE">
        <w:rPr>
          <w:rFonts w:ascii="Arial" w:hAnsi="Arial" w:cs="Arial"/>
          <w:sz w:val="22"/>
        </w:rPr>
        <w:t xml:space="preserve">permanent </w:t>
      </w:r>
      <w:r w:rsidR="0092742D" w:rsidRPr="00E059AE">
        <w:rPr>
          <w:rFonts w:ascii="Arial" w:hAnsi="Arial" w:cs="Arial"/>
          <w:sz w:val="22"/>
        </w:rPr>
        <w:t>job offer.</w:t>
      </w:r>
      <w:r w:rsidR="007B030A" w:rsidRPr="00E059AE">
        <w:rPr>
          <w:rFonts w:ascii="Arial" w:hAnsi="Arial" w:cs="Arial"/>
          <w:sz w:val="22"/>
        </w:rPr>
        <w:t xml:space="preserve"> </w:t>
      </w:r>
    </w:p>
    <w:p w14:paraId="25658024" w14:textId="5BC81B0C" w:rsidR="007076B2" w:rsidRPr="00E059AE" w:rsidRDefault="00D37AF2" w:rsidP="00477C17">
      <w:pPr>
        <w:spacing w:line="360" w:lineRule="auto"/>
        <w:rPr>
          <w:rFonts w:ascii="Arial" w:hAnsi="Arial" w:cs="Arial"/>
          <w:sz w:val="22"/>
          <w:shd w:val="clear" w:color="auto" w:fill="FFFFFF"/>
        </w:rPr>
      </w:pPr>
      <w:r w:rsidRPr="00E059AE">
        <w:rPr>
          <w:rFonts w:ascii="Arial" w:hAnsi="Arial" w:cs="Arial"/>
          <w:sz w:val="22"/>
        </w:rPr>
        <w:t xml:space="preserve">The issues </w:t>
      </w:r>
      <w:r w:rsidR="004330F8" w:rsidRPr="00E059AE">
        <w:rPr>
          <w:rFonts w:ascii="Arial" w:hAnsi="Arial" w:cs="Arial"/>
          <w:sz w:val="22"/>
        </w:rPr>
        <w:t xml:space="preserve">and </w:t>
      </w:r>
      <w:r w:rsidR="00CC7B3E" w:rsidRPr="00E059AE">
        <w:rPr>
          <w:rFonts w:ascii="Arial" w:hAnsi="Arial" w:cs="Arial"/>
          <w:sz w:val="22"/>
        </w:rPr>
        <w:t xml:space="preserve">challenges </w:t>
      </w:r>
      <w:r w:rsidRPr="00E059AE">
        <w:rPr>
          <w:rFonts w:ascii="Arial" w:hAnsi="Arial" w:cs="Arial"/>
          <w:sz w:val="22"/>
        </w:rPr>
        <w:t xml:space="preserve">of recruitment and selection include </w:t>
      </w:r>
      <w:r w:rsidR="00CD4BF6" w:rsidRPr="00E059AE">
        <w:rPr>
          <w:rFonts w:ascii="Arial" w:hAnsi="Arial" w:cs="Arial"/>
          <w:sz w:val="22"/>
        </w:rPr>
        <w:t xml:space="preserve">attracting the right candidates for a specific role in an organisation,  </w:t>
      </w:r>
      <w:r w:rsidR="00A80B9C" w:rsidRPr="00E059AE">
        <w:rPr>
          <w:rFonts w:ascii="Arial" w:hAnsi="Arial" w:cs="Arial"/>
          <w:sz w:val="22"/>
        </w:rPr>
        <w:t xml:space="preserve">engaging qualified candidates as if candidates fit the post, </w:t>
      </w:r>
      <w:r w:rsidR="006C1CD7" w:rsidRPr="00E059AE">
        <w:rPr>
          <w:rFonts w:ascii="Arial" w:hAnsi="Arial" w:cs="Arial"/>
          <w:sz w:val="22"/>
        </w:rPr>
        <w:t xml:space="preserve">hiring fast, </w:t>
      </w:r>
      <w:r w:rsidR="00E552C0" w:rsidRPr="00E059AE">
        <w:rPr>
          <w:rFonts w:ascii="Arial" w:hAnsi="Arial" w:cs="Arial"/>
          <w:sz w:val="22"/>
        </w:rPr>
        <w:t>use of data</w:t>
      </w:r>
      <w:r w:rsidR="00AE2577" w:rsidRPr="00E059AE">
        <w:rPr>
          <w:rFonts w:ascii="Arial" w:hAnsi="Arial" w:cs="Arial"/>
          <w:sz w:val="22"/>
        </w:rPr>
        <w:t>-</w:t>
      </w:r>
      <w:r w:rsidR="00E552C0" w:rsidRPr="00E059AE">
        <w:rPr>
          <w:rFonts w:ascii="Arial" w:hAnsi="Arial" w:cs="Arial"/>
          <w:sz w:val="22"/>
        </w:rPr>
        <w:t xml:space="preserve">driven recruitment and selection as data provides the accurate and </w:t>
      </w:r>
      <w:r w:rsidR="0090783D" w:rsidRPr="00E059AE">
        <w:rPr>
          <w:rFonts w:ascii="Arial" w:hAnsi="Arial" w:cs="Arial"/>
          <w:sz w:val="22"/>
        </w:rPr>
        <w:t xml:space="preserve">right way to recruit </w:t>
      </w:r>
      <w:r w:rsidR="00AE2577" w:rsidRPr="00E059AE">
        <w:rPr>
          <w:rFonts w:ascii="Arial" w:hAnsi="Arial" w:cs="Arial"/>
          <w:sz w:val="22"/>
        </w:rPr>
        <w:t>a</w:t>
      </w:r>
      <w:r w:rsidR="0090783D" w:rsidRPr="00E059AE">
        <w:rPr>
          <w:rFonts w:ascii="Arial" w:hAnsi="Arial" w:cs="Arial"/>
          <w:sz w:val="22"/>
        </w:rPr>
        <w:t xml:space="preserve">nd select candidates for the post,  </w:t>
      </w:r>
      <w:r w:rsidR="001645F4" w:rsidRPr="00E059AE">
        <w:rPr>
          <w:rFonts w:ascii="Arial" w:hAnsi="Arial" w:cs="Arial"/>
          <w:sz w:val="22"/>
        </w:rPr>
        <w:t xml:space="preserve">building a strong employer brand, </w:t>
      </w:r>
      <w:r w:rsidR="00821497" w:rsidRPr="00E059AE">
        <w:rPr>
          <w:rFonts w:ascii="Arial" w:hAnsi="Arial" w:cs="Arial"/>
          <w:sz w:val="22"/>
        </w:rPr>
        <w:t xml:space="preserve">ensuring a good </w:t>
      </w:r>
      <w:r w:rsidR="005E6082" w:rsidRPr="00E059AE">
        <w:rPr>
          <w:rFonts w:ascii="Arial" w:hAnsi="Arial" w:cs="Arial"/>
          <w:sz w:val="22"/>
        </w:rPr>
        <w:t xml:space="preserve">experience as if the experience of the candidate outside of the organisation are </w:t>
      </w:r>
      <w:r w:rsidR="00DF4C2A" w:rsidRPr="00E059AE">
        <w:rPr>
          <w:rFonts w:ascii="Arial" w:hAnsi="Arial" w:cs="Arial"/>
          <w:sz w:val="22"/>
        </w:rPr>
        <w:t>speeded</w:t>
      </w:r>
      <w:r w:rsidR="005E6082" w:rsidRPr="00E059AE">
        <w:rPr>
          <w:rFonts w:ascii="Arial" w:hAnsi="Arial" w:cs="Arial"/>
          <w:sz w:val="22"/>
        </w:rPr>
        <w:t xml:space="preserve"> </w:t>
      </w:r>
      <w:r w:rsidR="00AE2577" w:rsidRPr="00E059AE">
        <w:rPr>
          <w:rFonts w:ascii="Arial" w:hAnsi="Arial" w:cs="Arial"/>
          <w:sz w:val="22"/>
        </w:rPr>
        <w:t>positivel</w:t>
      </w:r>
      <w:r w:rsidR="005E6082" w:rsidRPr="00E059AE">
        <w:rPr>
          <w:rFonts w:ascii="Arial" w:hAnsi="Arial" w:cs="Arial"/>
          <w:sz w:val="22"/>
        </w:rPr>
        <w:t xml:space="preserve">y </w:t>
      </w:r>
      <w:r w:rsidR="00DF4C2A" w:rsidRPr="00E059AE">
        <w:rPr>
          <w:rFonts w:ascii="Arial" w:hAnsi="Arial" w:cs="Arial"/>
          <w:sz w:val="22"/>
        </w:rPr>
        <w:t xml:space="preserve">because word of mouth is very much effective for future recruitment and selection, </w:t>
      </w:r>
      <w:r w:rsidR="0048474D" w:rsidRPr="00E059AE">
        <w:rPr>
          <w:rFonts w:ascii="Arial" w:hAnsi="Arial" w:cs="Arial"/>
          <w:sz w:val="22"/>
        </w:rPr>
        <w:t xml:space="preserve">recruiting fairly, </w:t>
      </w:r>
      <w:r w:rsidR="00301EE1" w:rsidRPr="00E059AE">
        <w:rPr>
          <w:rFonts w:ascii="Arial" w:hAnsi="Arial" w:cs="Arial"/>
          <w:sz w:val="22"/>
        </w:rPr>
        <w:t>creating an efficient recruitment process as if the cost is lower and organisation have low employee turnover in future which is costly</w:t>
      </w:r>
      <w:r w:rsidR="00B72E47" w:rsidRPr="00E059AE">
        <w:rPr>
          <w:rFonts w:ascii="Arial" w:hAnsi="Arial" w:cs="Arial"/>
          <w:sz w:val="22"/>
        </w:rPr>
        <w:t xml:space="preserve"> (Zinyemba, 2014)</w:t>
      </w:r>
      <w:r w:rsidR="00301EE1" w:rsidRPr="00E059AE">
        <w:rPr>
          <w:rFonts w:ascii="Arial" w:hAnsi="Arial" w:cs="Arial"/>
          <w:sz w:val="22"/>
        </w:rPr>
        <w:t>.</w:t>
      </w:r>
      <w:r w:rsidR="00EC0B55" w:rsidRPr="00E059AE">
        <w:rPr>
          <w:rFonts w:ascii="Arial" w:hAnsi="Arial" w:cs="Arial"/>
          <w:sz w:val="22"/>
        </w:rPr>
        <w:t xml:space="preserve"> At present, </w:t>
      </w:r>
      <w:r w:rsidR="00403184" w:rsidRPr="00E059AE">
        <w:rPr>
          <w:rFonts w:ascii="Arial" w:hAnsi="Arial" w:cs="Arial"/>
          <w:sz w:val="22"/>
        </w:rPr>
        <w:t xml:space="preserve">creating </w:t>
      </w:r>
      <w:r w:rsidR="00DC3C96" w:rsidRPr="00E059AE">
        <w:rPr>
          <w:rFonts w:ascii="Arial" w:hAnsi="Arial" w:cs="Arial"/>
          <w:sz w:val="22"/>
        </w:rPr>
        <w:t>an employer brand is one of the key challenge</w:t>
      </w:r>
      <w:r w:rsidR="00AE2577" w:rsidRPr="00E059AE">
        <w:rPr>
          <w:rFonts w:ascii="Arial" w:hAnsi="Arial" w:cs="Arial"/>
          <w:sz w:val="22"/>
        </w:rPr>
        <w:t>s</w:t>
      </w:r>
      <w:r w:rsidR="00DC3C96" w:rsidRPr="00E059AE">
        <w:rPr>
          <w:rFonts w:ascii="Arial" w:hAnsi="Arial" w:cs="Arial"/>
          <w:sz w:val="22"/>
        </w:rPr>
        <w:t xml:space="preserve"> because</w:t>
      </w:r>
      <w:r w:rsidR="00403184" w:rsidRPr="00E059AE">
        <w:rPr>
          <w:rFonts w:ascii="Arial" w:hAnsi="Arial" w:cs="Arial"/>
          <w:sz w:val="22"/>
        </w:rPr>
        <w:t xml:space="preserve"> in the recruitment and selection process</w:t>
      </w:r>
      <w:r w:rsidR="00DC3C96" w:rsidRPr="00E059AE">
        <w:rPr>
          <w:rFonts w:ascii="Arial" w:hAnsi="Arial" w:cs="Arial"/>
          <w:sz w:val="22"/>
        </w:rPr>
        <w:t xml:space="preserve"> a candidate finds </w:t>
      </w:r>
      <w:r w:rsidR="00EC71AD" w:rsidRPr="00E059AE">
        <w:rPr>
          <w:rFonts w:ascii="Arial" w:hAnsi="Arial" w:cs="Arial"/>
          <w:sz w:val="22"/>
        </w:rPr>
        <w:t xml:space="preserve">an employer </w:t>
      </w:r>
      <w:r w:rsidR="00477C17" w:rsidRPr="00E059AE">
        <w:rPr>
          <w:rFonts w:ascii="Arial" w:hAnsi="Arial" w:cs="Arial"/>
          <w:sz w:val="22"/>
        </w:rPr>
        <w:t>brand</w:t>
      </w:r>
      <w:r w:rsidR="00EC71AD" w:rsidRPr="00E059AE">
        <w:rPr>
          <w:rFonts w:ascii="Arial" w:hAnsi="Arial" w:cs="Arial"/>
          <w:sz w:val="22"/>
        </w:rPr>
        <w:t xml:space="preserve"> with a </w:t>
      </w:r>
      <w:r w:rsidR="00477C17" w:rsidRPr="00E059AE">
        <w:rPr>
          <w:rFonts w:ascii="Arial" w:hAnsi="Arial" w:cs="Arial"/>
          <w:sz w:val="22"/>
        </w:rPr>
        <w:t>good reputation. A study shows that seventy-five per</w:t>
      </w:r>
      <w:r w:rsidR="00AE2577" w:rsidRPr="00E059AE">
        <w:rPr>
          <w:rFonts w:ascii="Arial" w:hAnsi="Arial" w:cs="Arial"/>
          <w:sz w:val="22"/>
        </w:rPr>
        <w:t xml:space="preserve"> </w:t>
      </w:r>
      <w:r w:rsidR="00477C17" w:rsidRPr="00E059AE">
        <w:rPr>
          <w:rFonts w:ascii="Arial" w:hAnsi="Arial" w:cs="Arial"/>
          <w:sz w:val="22"/>
        </w:rPr>
        <w:t>cent of people, even if they were out of work, wouldn't work for a company with a poor reputation</w:t>
      </w:r>
      <w:r w:rsidR="00E50731" w:rsidRPr="00E059AE">
        <w:rPr>
          <w:rFonts w:ascii="Arial" w:hAnsi="Arial" w:cs="Arial"/>
          <w:sz w:val="22"/>
        </w:rPr>
        <w:t xml:space="preserve"> thus </w:t>
      </w:r>
      <w:r w:rsidR="00E50731" w:rsidRPr="00E059AE">
        <w:rPr>
          <w:rFonts w:ascii="Arial" w:hAnsi="Arial" w:cs="Arial"/>
          <w:sz w:val="22"/>
          <w:shd w:val="clear" w:color="auto" w:fill="FFFFFF"/>
        </w:rPr>
        <w:t>b</w:t>
      </w:r>
      <w:r w:rsidR="00477C17" w:rsidRPr="00E059AE">
        <w:rPr>
          <w:rFonts w:ascii="Arial" w:hAnsi="Arial" w:cs="Arial"/>
          <w:sz w:val="22"/>
          <w:shd w:val="clear" w:color="auto" w:fill="FFFFFF"/>
        </w:rPr>
        <w:t>est</w:t>
      </w:r>
      <w:r w:rsidR="00741608" w:rsidRPr="00E059AE">
        <w:rPr>
          <w:rFonts w:ascii="Arial" w:hAnsi="Arial" w:cs="Arial"/>
          <w:sz w:val="22"/>
          <w:shd w:val="clear" w:color="auto" w:fill="FFFFFF"/>
        </w:rPr>
        <w:t xml:space="preserve"> practices of recruitment and selection</w:t>
      </w:r>
      <w:r w:rsidR="00CB0FFC" w:rsidRPr="00E059AE">
        <w:rPr>
          <w:rFonts w:ascii="Arial" w:hAnsi="Arial" w:cs="Arial"/>
          <w:sz w:val="22"/>
          <w:shd w:val="clear" w:color="auto" w:fill="FFFFFF"/>
        </w:rPr>
        <w:t xml:space="preserve"> in an organisation</w:t>
      </w:r>
      <w:r w:rsidR="00E50731" w:rsidRPr="00E059AE">
        <w:rPr>
          <w:rFonts w:ascii="Arial" w:hAnsi="Arial" w:cs="Arial"/>
          <w:sz w:val="22"/>
          <w:shd w:val="clear" w:color="auto" w:fill="FFFFFF"/>
        </w:rPr>
        <w:t xml:space="preserve"> is highly necessary. </w:t>
      </w:r>
      <w:r w:rsidR="00565F21" w:rsidRPr="00E059AE">
        <w:rPr>
          <w:rFonts w:ascii="Arial" w:hAnsi="Arial" w:cs="Arial"/>
          <w:sz w:val="22"/>
          <w:shd w:val="clear" w:color="auto" w:fill="FFFFFF"/>
        </w:rPr>
        <w:t xml:space="preserve">Building </w:t>
      </w:r>
      <w:r w:rsidR="00AE2577" w:rsidRPr="00E059AE">
        <w:rPr>
          <w:rFonts w:ascii="Arial" w:hAnsi="Arial" w:cs="Arial"/>
          <w:sz w:val="22"/>
          <w:shd w:val="clear" w:color="auto" w:fill="FFFFFF"/>
        </w:rPr>
        <w:t xml:space="preserve">a </w:t>
      </w:r>
      <w:r w:rsidR="00565F21" w:rsidRPr="00E059AE">
        <w:rPr>
          <w:rFonts w:ascii="Arial" w:hAnsi="Arial" w:cs="Arial"/>
          <w:sz w:val="22"/>
          <w:shd w:val="clear" w:color="auto" w:fill="FFFFFF"/>
        </w:rPr>
        <w:t xml:space="preserve">talent pool to create a pipeline for future recruitment is important as finding out </w:t>
      </w:r>
      <w:r w:rsidR="00AE2577" w:rsidRPr="00E059AE">
        <w:rPr>
          <w:rFonts w:ascii="Arial" w:hAnsi="Arial" w:cs="Arial"/>
          <w:sz w:val="22"/>
          <w:shd w:val="clear" w:color="auto" w:fill="FFFFFF"/>
        </w:rPr>
        <w:t xml:space="preserve">an </w:t>
      </w:r>
      <w:r w:rsidR="00565F21" w:rsidRPr="00E059AE">
        <w:rPr>
          <w:rFonts w:ascii="Arial" w:hAnsi="Arial" w:cs="Arial"/>
          <w:sz w:val="22"/>
          <w:shd w:val="clear" w:color="auto" w:fill="FFFFFF"/>
        </w:rPr>
        <w:t>employee urgently isn't a facile task because finding</w:t>
      </w:r>
      <w:r w:rsidR="002C5C90" w:rsidRPr="00E059AE">
        <w:rPr>
          <w:rFonts w:ascii="Arial" w:hAnsi="Arial" w:cs="Arial"/>
          <w:sz w:val="22"/>
          <w:shd w:val="clear" w:color="auto" w:fill="FFFFFF"/>
        </w:rPr>
        <w:t xml:space="preserve"> out a l</w:t>
      </w:r>
      <w:r w:rsidR="00AE2577" w:rsidRPr="00E059AE">
        <w:rPr>
          <w:rFonts w:ascii="Arial" w:hAnsi="Arial" w:cs="Arial"/>
          <w:sz w:val="22"/>
          <w:shd w:val="clear" w:color="auto" w:fill="FFFFFF"/>
        </w:rPr>
        <w:t>o</w:t>
      </w:r>
      <w:r w:rsidR="002C5C90" w:rsidRPr="00E059AE">
        <w:rPr>
          <w:rFonts w:ascii="Arial" w:hAnsi="Arial" w:cs="Arial"/>
          <w:sz w:val="22"/>
          <w:shd w:val="clear" w:color="auto" w:fill="FFFFFF"/>
        </w:rPr>
        <w:t>w</w:t>
      </w:r>
      <w:r w:rsidR="00AE2577" w:rsidRPr="00E059AE">
        <w:rPr>
          <w:rFonts w:ascii="Arial" w:hAnsi="Arial" w:cs="Arial"/>
          <w:sz w:val="22"/>
          <w:shd w:val="clear" w:color="auto" w:fill="FFFFFF"/>
        </w:rPr>
        <w:t>-</w:t>
      </w:r>
      <w:r w:rsidR="002C5C90" w:rsidRPr="00E059AE">
        <w:rPr>
          <w:rFonts w:ascii="Arial" w:hAnsi="Arial" w:cs="Arial"/>
          <w:sz w:val="22"/>
          <w:shd w:val="clear" w:color="auto" w:fill="FFFFFF"/>
        </w:rPr>
        <w:t xml:space="preserve">quality employee who isn't fit </w:t>
      </w:r>
      <w:r w:rsidR="00AE2577" w:rsidRPr="00E059AE">
        <w:rPr>
          <w:rFonts w:ascii="Arial" w:hAnsi="Arial" w:cs="Arial"/>
          <w:sz w:val="22"/>
          <w:shd w:val="clear" w:color="auto" w:fill="FFFFFF"/>
        </w:rPr>
        <w:t xml:space="preserve">for the </w:t>
      </w:r>
      <w:r w:rsidR="002C5C90" w:rsidRPr="00E059AE">
        <w:rPr>
          <w:rFonts w:ascii="Arial" w:hAnsi="Arial" w:cs="Arial"/>
          <w:sz w:val="22"/>
          <w:shd w:val="clear" w:color="auto" w:fill="FFFFFF"/>
        </w:rPr>
        <w:t xml:space="preserve">job is easy but it's that much hard to find </w:t>
      </w:r>
      <w:r w:rsidR="00AE2577" w:rsidRPr="00E059AE">
        <w:rPr>
          <w:rFonts w:ascii="Arial" w:hAnsi="Arial" w:cs="Arial"/>
          <w:sz w:val="22"/>
          <w:shd w:val="clear" w:color="auto" w:fill="FFFFFF"/>
        </w:rPr>
        <w:t xml:space="preserve">a </w:t>
      </w:r>
      <w:r w:rsidR="00B869AA" w:rsidRPr="00E059AE">
        <w:rPr>
          <w:rFonts w:ascii="Arial" w:hAnsi="Arial" w:cs="Arial"/>
          <w:sz w:val="22"/>
          <w:shd w:val="clear" w:color="auto" w:fill="FFFFFF"/>
        </w:rPr>
        <w:t>job-fit employee instantly. For that creating a talent pool is important and this is a challeng</w:t>
      </w:r>
      <w:r w:rsidR="00AE2577" w:rsidRPr="00E059AE">
        <w:rPr>
          <w:rFonts w:ascii="Arial" w:hAnsi="Arial" w:cs="Arial"/>
          <w:sz w:val="22"/>
          <w:shd w:val="clear" w:color="auto" w:fill="FFFFFF"/>
        </w:rPr>
        <w:t>ing</w:t>
      </w:r>
      <w:r w:rsidR="00B869AA" w:rsidRPr="00E059AE">
        <w:rPr>
          <w:rFonts w:ascii="Arial" w:hAnsi="Arial" w:cs="Arial"/>
          <w:sz w:val="22"/>
          <w:shd w:val="clear" w:color="auto" w:fill="FFFFFF"/>
        </w:rPr>
        <w:t xml:space="preserve"> task to create </w:t>
      </w:r>
      <w:r w:rsidR="00AE2577" w:rsidRPr="00E059AE">
        <w:rPr>
          <w:rFonts w:ascii="Arial" w:hAnsi="Arial" w:cs="Arial"/>
          <w:sz w:val="22"/>
          <w:shd w:val="clear" w:color="auto" w:fill="FFFFFF"/>
        </w:rPr>
        <w:t xml:space="preserve">a </w:t>
      </w:r>
      <w:r w:rsidR="00B869AA" w:rsidRPr="00E059AE">
        <w:rPr>
          <w:rFonts w:ascii="Arial" w:hAnsi="Arial" w:cs="Arial"/>
          <w:sz w:val="22"/>
          <w:shd w:val="clear" w:color="auto" w:fill="FFFFFF"/>
        </w:rPr>
        <w:t xml:space="preserve">pool in </w:t>
      </w:r>
      <w:r w:rsidR="0059543E" w:rsidRPr="00E059AE">
        <w:rPr>
          <w:rFonts w:ascii="Arial" w:hAnsi="Arial" w:cs="Arial"/>
          <w:sz w:val="22"/>
          <w:shd w:val="clear" w:color="auto" w:fill="FFFFFF"/>
        </w:rPr>
        <w:t xml:space="preserve">different sources, </w:t>
      </w:r>
      <w:r w:rsidR="00873B75" w:rsidRPr="00E059AE">
        <w:rPr>
          <w:rFonts w:ascii="Arial" w:hAnsi="Arial" w:cs="Arial"/>
          <w:sz w:val="22"/>
          <w:shd w:val="clear" w:color="auto" w:fill="FFFFFF"/>
        </w:rPr>
        <w:t>creat</w:t>
      </w:r>
      <w:r w:rsidR="00AE2577" w:rsidRPr="00E059AE">
        <w:rPr>
          <w:rFonts w:ascii="Arial" w:hAnsi="Arial" w:cs="Arial"/>
          <w:sz w:val="22"/>
          <w:shd w:val="clear" w:color="auto" w:fill="FFFFFF"/>
        </w:rPr>
        <w:t>e</w:t>
      </w:r>
      <w:r w:rsidR="00873B75" w:rsidRPr="00E059AE">
        <w:rPr>
          <w:rFonts w:ascii="Arial" w:hAnsi="Arial" w:cs="Arial"/>
          <w:sz w:val="22"/>
          <w:shd w:val="clear" w:color="auto" w:fill="FFFFFF"/>
        </w:rPr>
        <w:t xml:space="preserve"> </w:t>
      </w:r>
      <w:r w:rsidR="00974FBF" w:rsidRPr="00E059AE">
        <w:rPr>
          <w:rFonts w:ascii="Arial" w:hAnsi="Arial" w:cs="Arial"/>
          <w:sz w:val="22"/>
          <w:shd w:val="clear" w:color="auto" w:fill="FFFFFF"/>
        </w:rPr>
        <w:t>referrals</w:t>
      </w:r>
      <w:r w:rsidR="00873B75" w:rsidRPr="00E059AE">
        <w:rPr>
          <w:rFonts w:ascii="Arial" w:hAnsi="Arial" w:cs="Arial"/>
          <w:sz w:val="22"/>
          <w:shd w:val="clear" w:color="auto" w:fill="FFFFFF"/>
        </w:rPr>
        <w:t xml:space="preserve">, </w:t>
      </w:r>
      <w:r w:rsidR="00A43B5E" w:rsidRPr="00E059AE">
        <w:rPr>
          <w:rFonts w:ascii="Arial" w:hAnsi="Arial" w:cs="Arial"/>
          <w:sz w:val="22"/>
          <w:shd w:val="clear" w:color="auto" w:fill="FFFFFF"/>
        </w:rPr>
        <w:t>engag</w:t>
      </w:r>
      <w:r w:rsidR="00AE2577" w:rsidRPr="00E059AE">
        <w:rPr>
          <w:rFonts w:ascii="Arial" w:hAnsi="Arial" w:cs="Arial"/>
          <w:sz w:val="22"/>
          <w:shd w:val="clear" w:color="auto" w:fill="FFFFFF"/>
        </w:rPr>
        <w:t>e</w:t>
      </w:r>
      <w:r w:rsidR="00A43B5E" w:rsidRPr="00E059AE">
        <w:rPr>
          <w:rFonts w:ascii="Arial" w:hAnsi="Arial" w:cs="Arial"/>
          <w:sz w:val="22"/>
          <w:shd w:val="clear" w:color="auto" w:fill="FFFFFF"/>
        </w:rPr>
        <w:t xml:space="preserve"> social media and creat</w:t>
      </w:r>
      <w:r w:rsidR="00AE2577" w:rsidRPr="00E059AE">
        <w:rPr>
          <w:rFonts w:ascii="Arial" w:hAnsi="Arial" w:cs="Arial"/>
          <w:sz w:val="22"/>
          <w:shd w:val="clear" w:color="auto" w:fill="FFFFFF"/>
        </w:rPr>
        <w:t>e</w:t>
      </w:r>
      <w:r w:rsidR="00A43B5E" w:rsidRPr="00E059AE">
        <w:rPr>
          <w:rFonts w:ascii="Arial" w:hAnsi="Arial" w:cs="Arial"/>
          <w:sz w:val="22"/>
          <w:shd w:val="clear" w:color="auto" w:fill="FFFFFF"/>
        </w:rPr>
        <w:t xml:space="preserve"> a community, </w:t>
      </w:r>
      <w:r w:rsidR="00974FBF" w:rsidRPr="00E059AE">
        <w:rPr>
          <w:rFonts w:ascii="Arial" w:hAnsi="Arial" w:cs="Arial"/>
          <w:sz w:val="22"/>
          <w:shd w:val="clear" w:color="auto" w:fill="FFFFFF"/>
        </w:rPr>
        <w:t xml:space="preserve">creating an exclusive career site for the employee. </w:t>
      </w:r>
      <w:r w:rsidR="00B04F6C" w:rsidRPr="00E059AE">
        <w:rPr>
          <w:rFonts w:ascii="Arial" w:hAnsi="Arial" w:cs="Arial"/>
          <w:sz w:val="22"/>
          <w:shd w:val="clear" w:color="auto" w:fill="FFFFFF"/>
        </w:rPr>
        <w:t>There are two</w:t>
      </w:r>
      <w:r w:rsidR="00B04F6C" w:rsidRPr="00AE2577">
        <w:rPr>
          <w:shd w:val="clear" w:color="auto" w:fill="FFFFFF"/>
        </w:rPr>
        <w:t xml:space="preserve"> </w:t>
      </w:r>
      <w:r w:rsidR="00B04F6C" w:rsidRPr="00E059AE">
        <w:rPr>
          <w:rFonts w:ascii="Arial" w:hAnsi="Arial" w:cs="Arial"/>
          <w:sz w:val="22"/>
          <w:shd w:val="clear" w:color="auto" w:fill="FFFFFF"/>
        </w:rPr>
        <w:t xml:space="preserve">approaches </w:t>
      </w:r>
      <w:r w:rsidR="00AE2577" w:rsidRPr="00E059AE">
        <w:rPr>
          <w:rFonts w:ascii="Arial" w:hAnsi="Arial" w:cs="Arial"/>
          <w:sz w:val="22"/>
          <w:shd w:val="clear" w:color="auto" w:fill="FFFFFF"/>
        </w:rPr>
        <w:t>to</w:t>
      </w:r>
      <w:r w:rsidR="00B04F6C" w:rsidRPr="00E059AE">
        <w:rPr>
          <w:rFonts w:ascii="Arial" w:hAnsi="Arial" w:cs="Arial"/>
          <w:sz w:val="22"/>
          <w:shd w:val="clear" w:color="auto" w:fill="FFFFFF"/>
        </w:rPr>
        <w:t xml:space="preserve"> recruitment internal recruitment and the other is external recruitment which </w:t>
      </w:r>
      <w:r w:rsidR="00AE2577" w:rsidRPr="00E059AE">
        <w:rPr>
          <w:rFonts w:ascii="Arial" w:hAnsi="Arial" w:cs="Arial"/>
          <w:sz w:val="22"/>
          <w:shd w:val="clear" w:color="auto" w:fill="FFFFFF"/>
        </w:rPr>
        <w:t>is</w:t>
      </w:r>
      <w:r w:rsidR="00B04F6C" w:rsidRPr="00E059AE">
        <w:rPr>
          <w:rFonts w:ascii="Arial" w:hAnsi="Arial" w:cs="Arial"/>
          <w:sz w:val="22"/>
          <w:shd w:val="clear" w:color="auto" w:fill="FFFFFF"/>
        </w:rPr>
        <w:t xml:space="preserve"> given below:</w:t>
      </w:r>
    </w:p>
    <w:p w14:paraId="17CCD68F" w14:textId="35C099CD" w:rsidR="00750DF1" w:rsidRPr="00AE2577" w:rsidRDefault="007B396E" w:rsidP="00477C17">
      <w:pPr>
        <w:spacing w:line="360" w:lineRule="auto"/>
        <w:rPr>
          <w:shd w:val="clear" w:color="auto" w:fill="FFFFFF"/>
        </w:rPr>
      </w:pPr>
      <w:r>
        <w:rPr>
          <w:lang w:val="en-US" w:bidi="bn-BD"/>
        </w:rPr>
        <w:lastRenderedPageBreak/>
        <mc:AlternateContent>
          <mc:Choice Requires="wps">
            <w:drawing>
              <wp:anchor distT="0" distB="0" distL="114300" distR="114300" simplePos="0" relativeHeight="251662336" behindDoc="0" locked="0" layoutInCell="1" allowOverlap="1" wp14:anchorId="704E9190" wp14:editId="6D4C447D">
                <wp:simplePos x="0" y="0"/>
                <wp:positionH relativeFrom="column">
                  <wp:posOffset>1590675</wp:posOffset>
                </wp:positionH>
                <wp:positionV relativeFrom="paragraph">
                  <wp:posOffset>2028190</wp:posOffset>
                </wp:positionV>
                <wp:extent cx="2947670" cy="635"/>
                <wp:effectExtent l="0" t="0" r="0" b="0"/>
                <wp:wrapTopAndBottom/>
                <wp:docPr id="4" name="Text Box 4"/>
                <wp:cNvGraphicFramePr/>
                <a:graphic xmlns:a="http://schemas.openxmlformats.org/drawingml/2006/main">
                  <a:graphicData uri="http://schemas.microsoft.com/office/word/2010/wordprocessingShape">
                    <wps:wsp>
                      <wps:cNvSpPr txBox="1"/>
                      <wps:spPr>
                        <a:xfrm>
                          <a:off x="0" y="0"/>
                          <a:ext cx="2947670" cy="635"/>
                        </a:xfrm>
                        <a:prstGeom prst="rect">
                          <a:avLst/>
                        </a:prstGeom>
                        <a:solidFill>
                          <a:prstClr val="white"/>
                        </a:solidFill>
                        <a:ln>
                          <a:noFill/>
                        </a:ln>
                      </wps:spPr>
                      <wps:txbx>
                        <w:txbxContent>
                          <w:p w14:paraId="633A6CC3" w14:textId="27B1DB68" w:rsidR="007B396E" w:rsidRPr="00A56EF8" w:rsidRDefault="007B396E" w:rsidP="007B396E">
                            <w:pPr>
                              <w:pStyle w:val="Caption"/>
                              <w:rPr>
                                <w:sz w:val="24"/>
                              </w:rPr>
                            </w:pPr>
                            <w:bookmarkStart w:id="3" w:name="_Toc119333572"/>
                            <w:r>
                              <w:t xml:space="preserve">Figure </w:t>
                            </w:r>
                            <w:r>
                              <w:fldChar w:fldCharType="begin"/>
                            </w:r>
                            <w:r>
                              <w:instrText xml:space="preserve"> SEQ Figure \* ARABIC </w:instrText>
                            </w:r>
                            <w:r>
                              <w:fldChar w:fldCharType="separate"/>
                            </w:r>
                            <w:r>
                              <w:t>1</w:t>
                            </w:r>
                            <w:r>
                              <w:fldChar w:fldCharType="end"/>
                            </w:r>
                            <w:r w:rsidR="00541963">
                              <w:t xml:space="preserve"> </w:t>
                            </w:r>
                            <w:r w:rsidRPr="003149E7">
                              <w:t xml:space="preserve">The approaches to recruitment </w:t>
                            </w:r>
                            <w:r>
                              <w:t>(Source: Author)</w:t>
                            </w:r>
                            <w:bookmarkEnd w:id="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04E9190" id="_x0000_t202" coordsize="21600,21600" o:spt="202" path="m,l,21600r21600,l21600,xe">
                <v:stroke joinstyle="miter"/>
                <v:path gradientshapeok="t" o:connecttype="rect"/>
              </v:shapetype>
              <v:shape id="Text Box 4" o:spid="_x0000_s1026" type="#_x0000_t202" style="position:absolute;left:0;text-align:left;margin-left:125.25pt;margin-top:159.7pt;width:232.1pt;height:.0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" stroked="f">
                <v:textbox style="mso-fit-shape-to-text:t" inset="0,0,0,0">
                  <w:txbxContent>
                    <w:p w14:paraId="633A6CC3" w14:textId="27B1DB68" w:rsidR="007B396E" w:rsidRPr="00A56EF8" w:rsidRDefault="007B396E" w:rsidP="007B396E">
                      <w:pPr>
                        <w:pStyle w:val="Caption"/>
                        <w:rPr>
                          <w:sz w:val="24"/>
                        </w:rPr>
                      </w:pPr>
                      <w:bookmarkStart w:id="4" w:name="_Toc119333572"/>
                      <w:r>
                        <w:t xml:space="preserve">Figure </w:t>
                      </w:r>
                      <w:r>
                        <w:fldChar w:fldCharType="begin"/>
                      </w:r>
                      <w:r>
                        <w:instrText xml:space="preserve"> SEQ Figure \* ARABIC </w:instrText>
                      </w:r>
                      <w:r>
                        <w:fldChar w:fldCharType="separate"/>
                      </w:r>
                      <w:r>
                        <w:t>1</w:t>
                      </w:r>
                      <w:r>
                        <w:fldChar w:fldCharType="end"/>
                      </w:r>
                      <w:r w:rsidR="00541963">
                        <w:t xml:space="preserve"> </w:t>
                      </w:r>
                      <w:r w:rsidRPr="003149E7">
                        <w:t xml:space="preserve">The approaches to recruitment </w:t>
                      </w:r>
                      <w:r>
                        <w:t>(Source: Author)</w:t>
                      </w:r>
                      <w:bookmarkEnd w:id="4"/>
                    </w:p>
                  </w:txbxContent>
                </v:textbox>
                <w10:wrap type="topAndBottom"/>
              </v:shape>
            </w:pict>
          </mc:Fallback>
        </mc:AlternateContent>
      </w:r>
      <w:r w:rsidR="00882FCC" w:rsidRPr="00AE2577">
        <w:rPr>
          <w:lang w:val="en-US" w:bidi="bn-BD"/>
        </w:rPr>
        <w:drawing>
          <wp:anchor distT="0" distB="0" distL="114300" distR="114300" simplePos="0" relativeHeight="251659264" behindDoc="0" locked="0" layoutInCell="1" allowOverlap="1" wp14:anchorId="693DCB74" wp14:editId="02B32013">
            <wp:simplePos x="0" y="0"/>
            <wp:positionH relativeFrom="column">
              <wp:posOffset>1590675</wp:posOffset>
            </wp:positionH>
            <wp:positionV relativeFrom="paragraph">
              <wp:posOffset>0</wp:posOffset>
            </wp:positionV>
            <wp:extent cx="2947670" cy="1971040"/>
            <wp:effectExtent l="0" t="0" r="508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a:extLst>
                        <a:ext uri="{28A0092B-C50C-407E-A947-70E740481C1C}">
                          <a14:useLocalDpi xmlns:a14="http://schemas.microsoft.com/office/drawing/2010/main" val="0"/>
                        </a:ext>
                      </a:extLst>
                    </a:blip>
                    <a:stretch>
                      <a:fillRect/>
                    </a:stretch>
                  </pic:blipFill>
                  <pic:spPr>
                    <a:xfrm>
                      <a:off x="0" y="0"/>
                      <a:ext cx="2947670" cy="1971040"/>
                    </a:xfrm>
                    <a:prstGeom prst="rect">
                      <a:avLst/>
                    </a:prstGeom>
                  </pic:spPr>
                </pic:pic>
              </a:graphicData>
            </a:graphic>
            <wp14:sizeRelH relativeFrom="margin">
              <wp14:pctWidth>0</wp14:pctWidth>
            </wp14:sizeRelH>
            <wp14:sizeRelV relativeFrom="margin">
              <wp14:pctHeight>0</wp14:pctHeight>
            </wp14:sizeRelV>
          </wp:anchor>
        </w:drawing>
      </w:r>
    </w:p>
    <w:p w14:paraId="284FFC59" w14:textId="1BF7147A" w:rsidR="00B04F6C" w:rsidRPr="00E059AE" w:rsidRDefault="00750DF1" w:rsidP="00B35DF4">
      <w:pPr>
        <w:spacing w:line="360" w:lineRule="auto"/>
        <w:rPr>
          <w:rFonts w:ascii="Arial" w:hAnsi="Arial" w:cs="Arial"/>
          <w:sz w:val="22"/>
          <w:shd w:val="clear" w:color="auto" w:fill="FFFFFF"/>
        </w:rPr>
      </w:pPr>
      <w:r w:rsidRPr="00E059AE">
        <w:rPr>
          <w:rFonts w:ascii="Arial" w:hAnsi="Arial" w:cs="Arial"/>
          <w:sz w:val="22"/>
          <w:shd w:val="clear" w:color="auto" w:fill="FFFFFF"/>
        </w:rPr>
        <w:t>In the recruitment process</w:t>
      </w:r>
      <w:r w:rsidR="00AE2577" w:rsidRPr="00E059AE">
        <w:rPr>
          <w:rFonts w:ascii="Arial" w:hAnsi="Arial" w:cs="Arial"/>
          <w:sz w:val="22"/>
          <w:shd w:val="clear" w:color="auto" w:fill="FFFFFF"/>
        </w:rPr>
        <w:t>,</w:t>
      </w:r>
      <w:r w:rsidRPr="00E059AE">
        <w:rPr>
          <w:rFonts w:ascii="Arial" w:hAnsi="Arial" w:cs="Arial"/>
          <w:sz w:val="22"/>
          <w:shd w:val="clear" w:color="auto" w:fill="FFFFFF"/>
        </w:rPr>
        <w:t xml:space="preserve"> the internal approach includes </w:t>
      </w:r>
      <w:r w:rsidR="00DF4F05" w:rsidRPr="00E059AE">
        <w:rPr>
          <w:rFonts w:ascii="Arial" w:hAnsi="Arial" w:cs="Arial"/>
          <w:sz w:val="22"/>
          <w:shd w:val="clear" w:color="auto" w:fill="FFFFFF"/>
        </w:rPr>
        <w:t>transferring</w:t>
      </w:r>
      <w:r w:rsidRPr="00E059AE">
        <w:rPr>
          <w:rFonts w:ascii="Arial" w:hAnsi="Arial" w:cs="Arial"/>
          <w:sz w:val="22"/>
          <w:shd w:val="clear" w:color="auto" w:fill="FFFFFF"/>
        </w:rPr>
        <w:t xml:space="preserve"> employees, </w:t>
      </w:r>
      <w:r w:rsidR="00DF4F05" w:rsidRPr="00E059AE">
        <w:rPr>
          <w:rFonts w:ascii="Arial" w:hAnsi="Arial" w:cs="Arial"/>
          <w:sz w:val="22"/>
          <w:shd w:val="clear" w:color="auto" w:fill="FFFFFF"/>
        </w:rPr>
        <w:t xml:space="preserve">promotions to upper positions, demotion, </w:t>
      </w:r>
      <w:r w:rsidR="00720821" w:rsidRPr="00E059AE">
        <w:rPr>
          <w:rFonts w:ascii="Arial" w:hAnsi="Arial" w:cs="Arial"/>
          <w:sz w:val="22"/>
          <w:shd w:val="clear" w:color="auto" w:fill="FFFFFF"/>
        </w:rPr>
        <w:t>retired employees, previous applicants, employee refe</w:t>
      </w:r>
      <w:r w:rsidR="00AE2577" w:rsidRPr="00E059AE">
        <w:rPr>
          <w:rFonts w:ascii="Arial" w:hAnsi="Arial" w:cs="Arial"/>
          <w:sz w:val="22"/>
          <w:shd w:val="clear" w:color="auto" w:fill="FFFFFF"/>
        </w:rPr>
        <w:t>r</w:t>
      </w:r>
      <w:r w:rsidR="00720821" w:rsidRPr="00E059AE">
        <w:rPr>
          <w:rFonts w:ascii="Arial" w:hAnsi="Arial" w:cs="Arial"/>
          <w:sz w:val="22"/>
          <w:shd w:val="clear" w:color="auto" w:fill="FFFFFF"/>
        </w:rPr>
        <w:t xml:space="preserve">rals, </w:t>
      </w:r>
      <w:r w:rsidR="00AE2577" w:rsidRPr="00E059AE">
        <w:rPr>
          <w:rFonts w:ascii="Arial" w:hAnsi="Arial" w:cs="Arial"/>
          <w:sz w:val="22"/>
          <w:shd w:val="clear" w:color="auto" w:fill="FFFFFF"/>
        </w:rPr>
        <w:t xml:space="preserve">and </w:t>
      </w:r>
      <w:r w:rsidR="00720821" w:rsidRPr="00E059AE">
        <w:rPr>
          <w:rFonts w:ascii="Arial" w:hAnsi="Arial" w:cs="Arial"/>
          <w:sz w:val="22"/>
          <w:shd w:val="clear" w:color="auto" w:fill="FFFFFF"/>
        </w:rPr>
        <w:t>former employees</w:t>
      </w:r>
      <w:r w:rsidR="00B72E47" w:rsidRPr="00E059AE">
        <w:rPr>
          <w:rFonts w:ascii="Arial" w:hAnsi="Arial" w:cs="Arial"/>
          <w:sz w:val="22"/>
        </w:rPr>
        <w:t xml:space="preserve"> (</w:t>
      </w:r>
      <w:r w:rsidR="00B72E47" w:rsidRPr="00E059AE">
        <w:rPr>
          <w:rFonts w:ascii="Arial" w:hAnsi="Arial" w:cs="Arial"/>
          <w:sz w:val="22"/>
          <w:shd w:val="clear" w:color="auto" w:fill="FFFFFF"/>
        </w:rPr>
        <w:t>Sunday, Olaniyi and Mary, 2015)</w:t>
      </w:r>
      <w:r w:rsidR="002E48A1" w:rsidRPr="00E059AE">
        <w:rPr>
          <w:rFonts w:ascii="Arial" w:hAnsi="Arial" w:cs="Arial"/>
          <w:sz w:val="22"/>
          <w:shd w:val="clear" w:color="auto" w:fill="FFFFFF"/>
        </w:rPr>
        <w:t xml:space="preserve">. In addition, the external approaches </w:t>
      </w:r>
      <w:r w:rsidR="00AE2577" w:rsidRPr="00E059AE">
        <w:rPr>
          <w:rFonts w:ascii="Arial" w:hAnsi="Arial" w:cs="Arial"/>
          <w:sz w:val="22"/>
          <w:shd w:val="clear" w:color="auto" w:fill="FFFFFF"/>
        </w:rPr>
        <w:t>to</w:t>
      </w:r>
      <w:r w:rsidR="002E48A1" w:rsidRPr="00E059AE">
        <w:rPr>
          <w:rFonts w:ascii="Arial" w:hAnsi="Arial" w:cs="Arial"/>
          <w:sz w:val="22"/>
          <w:shd w:val="clear" w:color="auto" w:fill="FFFFFF"/>
        </w:rPr>
        <w:t xml:space="preserve"> recruitment could be advertising</w:t>
      </w:r>
      <w:r w:rsidR="00E50D04" w:rsidRPr="00E059AE">
        <w:rPr>
          <w:rFonts w:ascii="Arial" w:hAnsi="Arial" w:cs="Arial"/>
          <w:sz w:val="22"/>
          <w:shd w:val="clear" w:color="auto" w:fill="FFFFFF"/>
        </w:rPr>
        <w:t xml:space="preserve"> or e-recruitment, campus recruitment, placement agency, </w:t>
      </w:r>
      <w:r w:rsidR="00175847" w:rsidRPr="00E059AE">
        <w:rPr>
          <w:rFonts w:ascii="Arial" w:hAnsi="Arial" w:cs="Arial"/>
          <w:sz w:val="22"/>
          <w:shd w:val="clear" w:color="auto" w:fill="FFFFFF"/>
        </w:rPr>
        <w:t xml:space="preserve">walk-in and write-in, professional associations and so on. </w:t>
      </w:r>
      <w:r w:rsidR="006C7466" w:rsidRPr="00E059AE">
        <w:rPr>
          <w:rFonts w:ascii="Arial" w:hAnsi="Arial" w:cs="Arial"/>
          <w:sz w:val="22"/>
          <w:shd w:val="clear" w:color="auto" w:fill="FFFFFF"/>
        </w:rPr>
        <w:t xml:space="preserve">The selection approaches </w:t>
      </w:r>
      <w:r w:rsidR="001062B1" w:rsidRPr="00E059AE">
        <w:rPr>
          <w:rFonts w:ascii="Arial" w:hAnsi="Arial" w:cs="Arial"/>
          <w:sz w:val="22"/>
          <w:shd w:val="clear" w:color="auto" w:fill="FFFFFF"/>
        </w:rPr>
        <w:t xml:space="preserve">are interviews either individual or group, </w:t>
      </w:r>
      <w:r w:rsidR="006C7466" w:rsidRPr="00E059AE">
        <w:rPr>
          <w:rFonts w:ascii="Arial" w:hAnsi="Arial" w:cs="Arial"/>
          <w:sz w:val="22"/>
          <w:shd w:val="clear" w:color="auto" w:fill="FFFFFF"/>
        </w:rPr>
        <w:t xml:space="preserve"> </w:t>
      </w:r>
      <w:r w:rsidR="00B158B0" w:rsidRPr="00E059AE">
        <w:rPr>
          <w:rFonts w:ascii="Arial" w:hAnsi="Arial" w:cs="Arial"/>
          <w:sz w:val="22"/>
          <w:shd w:val="clear" w:color="auto" w:fill="FFFFFF"/>
        </w:rPr>
        <w:t xml:space="preserve">references, </w:t>
      </w:r>
      <w:r w:rsidR="00E905ED" w:rsidRPr="00E059AE">
        <w:rPr>
          <w:rFonts w:ascii="Arial" w:hAnsi="Arial" w:cs="Arial"/>
          <w:sz w:val="22"/>
          <w:shd w:val="clear" w:color="auto" w:fill="FFFFFF"/>
        </w:rPr>
        <w:t>physical ability test</w:t>
      </w:r>
      <w:r w:rsidR="00AE2577" w:rsidRPr="00E059AE">
        <w:rPr>
          <w:rFonts w:ascii="Arial" w:hAnsi="Arial" w:cs="Arial"/>
          <w:sz w:val="22"/>
          <w:shd w:val="clear" w:color="auto" w:fill="FFFFFF"/>
        </w:rPr>
        <w:t>s</w:t>
      </w:r>
      <w:r w:rsidR="00E905ED" w:rsidRPr="00E059AE">
        <w:rPr>
          <w:rFonts w:ascii="Arial" w:hAnsi="Arial" w:cs="Arial"/>
          <w:sz w:val="22"/>
          <w:shd w:val="clear" w:color="auto" w:fill="FFFFFF"/>
        </w:rPr>
        <w:t>, cognitive ability test</w:t>
      </w:r>
      <w:r w:rsidR="00AE2577" w:rsidRPr="00E059AE">
        <w:rPr>
          <w:rFonts w:ascii="Arial" w:hAnsi="Arial" w:cs="Arial"/>
          <w:sz w:val="22"/>
          <w:shd w:val="clear" w:color="auto" w:fill="FFFFFF"/>
        </w:rPr>
        <w:t>s</w:t>
      </w:r>
      <w:r w:rsidR="00E905ED" w:rsidRPr="00E059AE">
        <w:rPr>
          <w:rFonts w:ascii="Arial" w:hAnsi="Arial" w:cs="Arial"/>
          <w:sz w:val="22"/>
          <w:shd w:val="clear" w:color="auto" w:fill="FFFFFF"/>
        </w:rPr>
        <w:t xml:space="preserve">, work samples analysis, </w:t>
      </w:r>
      <w:r w:rsidR="00AE2577" w:rsidRPr="00E059AE">
        <w:rPr>
          <w:rFonts w:ascii="Arial" w:hAnsi="Arial" w:cs="Arial"/>
          <w:sz w:val="22"/>
          <w:shd w:val="clear" w:color="auto" w:fill="FFFFFF"/>
        </w:rPr>
        <w:t xml:space="preserve">and </w:t>
      </w:r>
      <w:r w:rsidR="00502619" w:rsidRPr="00E059AE">
        <w:rPr>
          <w:rFonts w:ascii="Arial" w:hAnsi="Arial" w:cs="Arial"/>
          <w:sz w:val="22"/>
          <w:shd w:val="clear" w:color="auto" w:fill="FFFFFF"/>
        </w:rPr>
        <w:t>personality test</w:t>
      </w:r>
      <w:r w:rsidR="00AE2577" w:rsidRPr="00E059AE">
        <w:rPr>
          <w:rFonts w:ascii="Arial" w:hAnsi="Arial" w:cs="Arial"/>
          <w:sz w:val="22"/>
          <w:shd w:val="clear" w:color="auto" w:fill="FFFFFF"/>
        </w:rPr>
        <w:t>s</w:t>
      </w:r>
      <w:r w:rsidR="00502619" w:rsidRPr="00E059AE">
        <w:rPr>
          <w:rFonts w:ascii="Arial" w:hAnsi="Arial" w:cs="Arial"/>
          <w:sz w:val="22"/>
          <w:shd w:val="clear" w:color="auto" w:fill="FFFFFF"/>
        </w:rPr>
        <w:t>.</w:t>
      </w:r>
    </w:p>
    <w:p w14:paraId="1F90B85A" w14:textId="6C76CF33" w:rsidR="00455F03" w:rsidRPr="00E059AE" w:rsidRDefault="00FC4D5C" w:rsidP="00B35DF4">
      <w:pPr>
        <w:pStyle w:val="Heading2"/>
        <w:spacing w:line="360" w:lineRule="auto"/>
        <w:rPr>
          <w:rFonts w:ascii="Arial" w:hAnsi="Arial" w:cs="Arial"/>
          <w:shd w:val="clear" w:color="auto" w:fill="FFFFFF"/>
        </w:rPr>
      </w:pPr>
      <w:bookmarkStart w:id="5" w:name="_Toc119365512"/>
      <w:r w:rsidRPr="00E059AE">
        <w:rPr>
          <w:rFonts w:ascii="Arial" w:hAnsi="Arial" w:cs="Arial"/>
          <w:shd w:val="clear" w:color="auto" w:fill="FFFFFF"/>
        </w:rPr>
        <w:t>Best practice approaches of recruitment and selection in business</w:t>
      </w:r>
      <w:r w:rsidR="00455F03" w:rsidRPr="00E059AE">
        <w:rPr>
          <w:rFonts w:ascii="Arial" w:hAnsi="Arial" w:cs="Arial"/>
          <w:shd w:val="clear" w:color="auto" w:fill="FFFFFF"/>
        </w:rPr>
        <w:t xml:space="preserve"> organisation</w:t>
      </w:r>
      <w:r w:rsidRPr="00E059AE">
        <w:rPr>
          <w:rFonts w:ascii="Arial" w:hAnsi="Arial" w:cs="Arial"/>
          <w:shd w:val="clear" w:color="auto" w:fill="FFFFFF"/>
        </w:rPr>
        <w:t>s</w:t>
      </w:r>
      <w:bookmarkEnd w:id="5"/>
    </w:p>
    <w:p w14:paraId="0DFD1C41" w14:textId="1044E11E" w:rsidR="00CD47CE" w:rsidRPr="00E059AE" w:rsidRDefault="00D72686" w:rsidP="00F527A7">
      <w:pPr>
        <w:spacing w:line="360" w:lineRule="auto"/>
        <w:rPr>
          <w:rFonts w:ascii="Arial" w:hAnsi="Arial" w:cs="Arial"/>
          <w:sz w:val="22"/>
        </w:rPr>
      </w:pPr>
      <w:r w:rsidRPr="00E059AE">
        <w:rPr>
          <w:rFonts w:ascii="Arial" w:hAnsi="Arial" w:cs="Arial"/>
          <w:sz w:val="22"/>
          <w:shd w:val="clear" w:color="auto" w:fill="FFFFFF"/>
        </w:rPr>
        <w:t xml:space="preserve">Tesco </w:t>
      </w:r>
      <w:r w:rsidR="005B34BB" w:rsidRPr="00E059AE">
        <w:rPr>
          <w:rFonts w:ascii="Arial" w:hAnsi="Arial" w:cs="Arial"/>
          <w:sz w:val="22"/>
          <w:shd w:val="clear" w:color="auto" w:fill="FFFFFF"/>
        </w:rPr>
        <w:t>is one of the UK</w:t>
      </w:r>
      <w:r w:rsidR="00AE2577" w:rsidRPr="00E059AE">
        <w:rPr>
          <w:rFonts w:ascii="Arial" w:hAnsi="Arial" w:cs="Arial"/>
          <w:sz w:val="22"/>
          <w:shd w:val="clear" w:color="auto" w:fill="FFFFFF"/>
        </w:rPr>
        <w:t>-</w:t>
      </w:r>
      <w:r w:rsidR="005B34BB" w:rsidRPr="00E059AE">
        <w:rPr>
          <w:rFonts w:ascii="Arial" w:hAnsi="Arial" w:cs="Arial"/>
          <w:sz w:val="22"/>
          <w:shd w:val="clear" w:color="auto" w:fill="FFFFFF"/>
        </w:rPr>
        <w:t>based retail</w:t>
      </w:r>
      <w:r w:rsidR="00277D5A" w:rsidRPr="00E059AE">
        <w:rPr>
          <w:rFonts w:ascii="Arial" w:hAnsi="Arial" w:cs="Arial"/>
          <w:sz w:val="22"/>
          <w:shd w:val="clear" w:color="auto" w:fill="FFFFFF"/>
        </w:rPr>
        <w:t xml:space="preserve"> multinational groceries as </w:t>
      </w:r>
      <w:r w:rsidR="00E44994" w:rsidRPr="00E059AE">
        <w:rPr>
          <w:rFonts w:ascii="Arial" w:hAnsi="Arial" w:cs="Arial"/>
          <w:sz w:val="22"/>
          <w:shd w:val="clear" w:color="auto" w:fill="FFFFFF"/>
        </w:rPr>
        <w:t>well</w:t>
      </w:r>
      <w:r w:rsidR="00277D5A" w:rsidRPr="00E059AE">
        <w:rPr>
          <w:rFonts w:ascii="Arial" w:hAnsi="Arial" w:cs="Arial"/>
          <w:sz w:val="22"/>
          <w:shd w:val="clear" w:color="auto" w:fill="FFFFFF"/>
        </w:rPr>
        <w:t xml:space="preserve"> as </w:t>
      </w:r>
      <w:r w:rsidR="00E44994" w:rsidRPr="00E059AE">
        <w:rPr>
          <w:rFonts w:ascii="Arial" w:hAnsi="Arial" w:cs="Arial"/>
          <w:sz w:val="22"/>
          <w:shd w:val="clear" w:color="auto" w:fill="FFFFFF"/>
        </w:rPr>
        <w:t>general m</w:t>
      </w:r>
      <w:r w:rsidR="00AE2577" w:rsidRPr="00E059AE">
        <w:rPr>
          <w:rFonts w:ascii="Arial" w:hAnsi="Arial" w:cs="Arial"/>
          <w:sz w:val="22"/>
          <w:shd w:val="clear" w:color="auto" w:fill="FFFFFF"/>
        </w:rPr>
        <w:t>e</w:t>
      </w:r>
      <w:r w:rsidR="00E44994" w:rsidRPr="00E059AE">
        <w:rPr>
          <w:rFonts w:ascii="Arial" w:hAnsi="Arial" w:cs="Arial"/>
          <w:sz w:val="22"/>
          <w:shd w:val="clear" w:color="auto" w:fill="FFFFFF"/>
        </w:rPr>
        <w:t>rchandiser</w:t>
      </w:r>
      <w:r w:rsidR="005B34BB" w:rsidRPr="00E059AE">
        <w:rPr>
          <w:rFonts w:ascii="Arial" w:hAnsi="Arial" w:cs="Arial"/>
          <w:sz w:val="22"/>
          <w:shd w:val="clear" w:color="auto" w:fill="FFFFFF"/>
        </w:rPr>
        <w:t xml:space="preserve"> compan</w:t>
      </w:r>
      <w:r w:rsidR="00AE2577" w:rsidRPr="00E059AE">
        <w:rPr>
          <w:rFonts w:ascii="Arial" w:hAnsi="Arial" w:cs="Arial"/>
          <w:sz w:val="22"/>
          <w:shd w:val="clear" w:color="auto" w:fill="FFFFFF"/>
        </w:rPr>
        <w:t>ies</w:t>
      </w:r>
      <w:r w:rsidR="005B34BB" w:rsidRPr="00E059AE">
        <w:rPr>
          <w:rFonts w:ascii="Arial" w:hAnsi="Arial" w:cs="Arial"/>
          <w:sz w:val="22"/>
          <w:shd w:val="clear" w:color="auto" w:fill="FFFFFF"/>
        </w:rPr>
        <w:t xml:space="preserve"> having employees </w:t>
      </w:r>
      <w:r w:rsidR="003A2568" w:rsidRPr="00E059AE">
        <w:rPr>
          <w:rFonts w:ascii="Arial" w:hAnsi="Arial" w:cs="Arial"/>
          <w:sz w:val="22"/>
          <w:shd w:val="clear" w:color="auto" w:fill="FFFFFF"/>
        </w:rPr>
        <w:t>500000+ employees located in more than 12 countries</w:t>
      </w:r>
      <w:r w:rsidR="00E44994" w:rsidRPr="00E059AE">
        <w:rPr>
          <w:rFonts w:ascii="Arial" w:hAnsi="Arial" w:cs="Arial"/>
          <w:sz w:val="22"/>
          <w:shd w:val="clear" w:color="auto" w:fill="FFFFFF"/>
        </w:rPr>
        <w:t xml:space="preserve">. </w:t>
      </w:r>
      <w:r w:rsidR="00CD47CE" w:rsidRPr="00E059AE">
        <w:rPr>
          <w:rFonts w:ascii="Arial" w:hAnsi="Arial" w:cs="Arial"/>
          <w:sz w:val="22"/>
        </w:rPr>
        <w:t xml:space="preserve">Christopher Roper who is the </w:t>
      </w:r>
      <w:r w:rsidR="00D537F3" w:rsidRPr="00E059AE">
        <w:rPr>
          <w:rFonts w:ascii="Arial" w:hAnsi="Arial" w:cs="Arial"/>
          <w:sz w:val="22"/>
        </w:rPr>
        <w:t xml:space="preserve">director of HR </w:t>
      </w:r>
      <w:r w:rsidR="00AE2577" w:rsidRPr="00E059AE">
        <w:rPr>
          <w:rFonts w:ascii="Arial" w:hAnsi="Arial" w:cs="Arial"/>
          <w:sz w:val="22"/>
        </w:rPr>
        <w:t>at</w:t>
      </w:r>
      <w:r w:rsidR="00D537F3" w:rsidRPr="00E059AE">
        <w:rPr>
          <w:rFonts w:ascii="Arial" w:hAnsi="Arial" w:cs="Arial"/>
          <w:sz w:val="22"/>
        </w:rPr>
        <w:t xml:space="preserve"> Tesco ha</w:t>
      </w:r>
      <w:r w:rsidR="00AE2577" w:rsidRPr="00E059AE">
        <w:rPr>
          <w:rFonts w:ascii="Arial" w:hAnsi="Arial" w:cs="Arial"/>
          <w:sz w:val="22"/>
        </w:rPr>
        <w:t>s</w:t>
      </w:r>
      <w:r w:rsidR="00D537F3" w:rsidRPr="00E059AE">
        <w:rPr>
          <w:rFonts w:ascii="Arial" w:hAnsi="Arial" w:cs="Arial"/>
          <w:sz w:val="22"/>
        </w:rPr>
        <w:t xml:space="preserve"> best practices in terms of recruitment and selection in the organisation.</w:t>
      </w:r>
      <w:r w:rsidR="00A47263" w:rsidRPr="00E059AE">
        <w:rPr>
          <w:rFonts w:ascii="Arial" w:hAnsi="Arial" w:cs="Arial"/>
          <w:sz w:val="22"/>
        </w:rPr>
        <w:t xml:space="preserve"> </w:t>
      </w:r>
      <w:r w:rsidR="000F406A" w:rsidRPr="00E059AE">
        <w:rPr>
          <w:rFonts w:ascii="Arial" w:hAnsi="Arial" w:cs="Arial"/>
          <w:sz w:val="22"/>
        </w:rPr>
        <w:t>Tesco enhance</w:t>
      </w:r>
      <w:r w:rsidR="00AE2577" w:rsidRPr="00E059AE">
        <w:rPr>
          <w:rFonts w:ascii="Arial" w:hAnsi="Arial" w:cs="Arial"/>
          <w:sz w:val="22"/>
        </w:rPr>
        <w:t>s</w:t>
      </w:r>
      <w:r w:rsidR="000F406A" w:rsidRPr="00E059AE">
        <w:rPr>
          <w:rFonts w:ascii="Arial" w:hAnsi="Arial" w:cs="Arial"/>
          <w:sz w:val="22"/>
        </w:rPr>
        <w:t xml:space="preserve"> </w:t>
      </w:r>
      <w:r w:rsidR="00AE2577" w:rsidRPr="00E059AE">
        <w:rPr>
          <w:rFonts w:ascii="Arial" w:hAnsi="Arial" w:cs="Arial"/>
          <w:sz w:val="22"/>
        </w:rPr>
        <w:t xml:space="preserve">the </w:t>
      </w:r>
      <w:r w:rsidR="000F406A" w:rsidRPr="00E059AE">
        <w:rPr>
          <w:rFonts w:ascii="Arial" w:hAnsi="Arial" w:cs="Arial"/>
          <w:sz w:val="22"/>
        </w:rPr>
        <w:t xml:space="preserve">employer brand </w:t>
      </w:r>
      <w:r w:rsidR="00AE2577" w:rsidRPr="00E059AE">
        <w:rPr>
          <w:rFonts w:ascii="Arial" w:hAnsi="Arial" w:cs="Arial"/>
          <w:sz w:val="22"/>
        </w:rPr>
        <w:t xml:space="preserve">as </w:t>
      </w:r>
      <w:r w:rsidR="000F406A" w:rsidRPr="00E059AE">
        <w:rPr>
          <w:rFonts w:ascii="Arial" w:hAnsi="Arial" w:cs="Arial"/>
          <w:sz w:val="22"/>
        </w:rPr>
        <w:t xml:space="preserve">a way of </w:t>
      </w:r>
      <w:r w:rsidR="009B4C59" w:rsidRPr="00E059AE">
        <w:rPr>
          <w:rFonts w:ascii="Arial" w:hAnsi="Arial" w:cs="Arial"/>
          <w:sz w:val="22"/>
        </w:rPr>
        <w:t>analysing</w:t>
      </w:r>
      <w:r w:rsidR="006E338E" w:rsidRPr="00E059AE">
        <w:rPr>
          <w:rFonts w:ascii="Arial" w:hAnsi="Arial" w:cs="Arial"/>
          <w:sz w:val="22"/>
        </w:rPr>
        <w:t xml:space="preserve"> existing </w:t>
      </w:r>
      <w:r w:rsidR="009B4C59" w:rsidRPr="00E059AE">
        <w:rPr>
          <w:rFonts w:ascii="Arial" w:hAnsi="Arial" w:cs="Arial"/>
          <w:sz w:val="22"/>
        </w:rPr>
        <w:t>company</w:t>
      </w:r>
      <w:r w:rsidR="006E338E" w:rsidRPr="00E059AE">
        <w:rPr>
          <w:rFonts w:ascii="Arial" w:hAnsi="Arial" w:cs="Arial"/>
          <w:sz w:val="22"/>
        </w:rPr>
        <w:t xml:space="preserve"> culture</w:t>
      </w:r>
      <w:r w:rsidR="009B4C59" w:rsidRPr="00E059AE">
        <w:rPr>
          <w:rFonts w:ascii="Arial" w:hAnsi="Arial" w:cs="Arial"/>
          <w:sz w:val="22"/>
        </w:rPr>
        <w:t xml:space="preserve"> to </w:t>
      </w:r>
      <w:r w:rsidR="0073295D" w:rsidRPr="00E059AE">
        <w:rPr>
          <w:rFonts w:ascii="Arial" w:hAnsi="Arial" w:cs="Arial"/>
          <w:sz w:val="22"/>
        </w:rPr>
        <w:t>grow a positive image among the applicants and Tesco keeps communication via social media to the potential candidates</w:t>
      </w:r>
      <w:r w:rsidR="00A629DA" w:rsidRPr="00E059AE">
        <w:rPr>
          <w:rFonts w:ascii="Arial" w:hAnsi="Arial" w:cs="Arial"/>
          <w:sz w:val="22"/>
        </w:rPr>
        <w:t>. In social media, Tesco promote</w:t>
      </w:r>
      <w:r w:rsidR="00AE2577" w:rsidRPr="00E059AE">
        <w:rPr>
          <w:rFonts w:ascii="Arial" w:hAnsi="Arial" w:cs="Arial"/>
          <w:sz w:val="22"/>
        </w:rPr>
        <w:t>s</w:t>
      </w:r>
      <w:r w:rsidR="00A629DA" w:rsidRPr="00E059AE">
        <w:rPr>
          <w:rFonts w:ascii="Arial" w:hAnsi="Arial" w:cs="Arial"/>
          <w:sz w:val="22"/>
        </w:rPr>
        <w:t xml:space="preserve"> </w:t>
      </w:r>
      <w:r w:rsidR="00AE2577" w:rsidRPr="00E059AE">
        <w:rPr>
          <w:rFonts w:ascii="Arial" w:hAnsi="Arial" w:cs="Arial"/>
          <w:sz w:val="22"/>
        </w:rPr>
        <w:t>its</w:t>
      </w:r>
      <w:r w:rsidR="00A629DA" w:rsidRPr="00E059AE">
        <w:rPr>
          <w:rFonts w:ascii="Arial" w:hAnsi="Arial" w:cs="Arial"/>
          <w:sz w:val="22"/>
        </w:rPr>
        <w:t xml:space="preserve"> employer brand to potential and existing candidates and tr</w:t>
      </w:r>
      <w:r w:rsidR="00AE2577" w:rsidRPr="00E059AE">
        <w:rPr>
          <w:rFonts w:ascii="Arial" w:hAnsi="Arial" w:cs="Arial"/>
          <w:sz w:val="22"/>
        </w:rPr>
        <w:t>ies</w:t>
      </w:r>
      <w:r w:rsidR="00A629DA" w:rsidRPr="00E059AE">
        <w:rPr>
          <w:rFonts w:ascii="Arial" w:hAnsi="Arial" w:cs="Arial"/>
          <w:sz w:val="22"/>
        </w:rPr>
        <w:t xml:space="preserve"> to be fair enough while recruiting and selecting employees. </w:t>
      </w:r>
      <w:r w:rsidR="00301343" w:rsidRPr="00E059AE">
        <w:rPr>
          <w:rFonts w:ascii="Arial" w:hAnsi="Arial" w:cs="Arial"/>
          <w:sz w:val="22"/>
        </w:rPr>
        <w:t>In recruitment and selection</w:t>
      </w:r>
      <w:r w:rsidR="00AE2577" w:rsidRPr="00E059AE">
        <w:rPr>
          <w:rFonts w:ascii="Arial" w:hAnsi="Arial" w:cs="Arial"/>
          <w:sz w:val="22"/>
        </w:rPr>
        <w:t>,</w:t>
      </w:r>
      <w:r w:rsidR="00301343" w:rsidRPr="00E059AE">
        <w:rPr>
          <w:rFonts w:ascii="Arial" w:hAnsi="Arial" w:cs="Arial"/>
          <w:sz w:val="22"/>
        </w:rPr>
        <w:t xml:space="preserve"> </w:t>
      </w:r>
      <w:r w:rsidR="001C5D58" w:rsidRPr="00E059AE">
        <w:rPr>
          <w:rFonts w:ascii="Arial" w:hAnsi="Arial" w:cs="Arial"/>
          <w:sz w:val="22"/>
        </w:rPr>
        <w:t>Tesco ha</w:t>
      </w:r>
      <w:r w:rsidR="00AE2577" w:rsidRPr="00E059AE">
        <w:rPr>
          <w:rFonts w:ascii="Arial" w:hAnsi="Arial" w:cs="Arial"/>
          <w:sz w:val="22"/>
        </w:rPr>
        <w:t>s</w:t>
      </w:r>
      <w:r w:rsidR="001C5D58" w:rsidRPr="00E059AE">
        <w:rPr>
          <w:rFonts w:ascii="Arial" w:hAnsi="Arial" w:cs="Arial"/>
          <w:sz w:val="22"/>
        </w:rPr>
        <w:t xml:space="preserve"> talent planning which is something that Tesco does. This motivates employees to advance their careers inside the company. Individuals have the opportunity to apply for "larger" jobs through an annual review process. Workers choose how they would like their careers at Tesco to progress.</w:t>
      </w:r>
      <w:r w:rsidR="00432EBD" w:rsidRPr="00E059AE">
        <w:rPr>
          <w:rFonts w:ascii="Arial" w:hAnsi="Arial" w:cs="Arial"/>
          <w:sz w:val="22"/>
        </w:rPr>
        <w:t xml:space="preserve"> Tesco is dedicated to ensuring the quality of the jobs we help to create and sustain. Standards must be upheld for concerns like working hours, health and safety, absence of child and forced labour, right to organise, and </w:t>
      </w:r>
      <w:r w:rsidR="00A16A10" w:rsidRPr="00E059AE">
        <w:rPr>
          <w:rFonts w:ascii="Arial" w:hAnsi="Arial" w:cs="Arial"/>
          <w:sz w:val="22"/>
        </w:rPr>
        <w:t>non-discrimination</w:t>
      </w:r>
      <w:r w:rsidR="007B396E" w:rsidRPr="007B396E">
        <w:t xml:space="preserve"> </w:t>
      </w:r>
      <w:r w:rsidR="007B396E" w:rsidRPr="00E059AE">
        <w:rPr>
          <w:rFonts w:ascii="Arial" w:hAnsi="Arial" w:cs="Arial"/>
          <w:sz w:val="22"/>
        </w:rPr>
        <w:lastRenderedPageBreak/>
        <w:t>(Vickers, McDonald and Grimes, 2019)</w:t>
      </w:r>
      <w:r w:rsidR="00A16A10" w:rsidRPr="00E059AE">
        <w:rPr>
          <w:rFonts w:ascii="Arial" w:hAnsi="Arial" w:cs="Arial"/>
          <w:sz w:val="22"/>
        </w:rPr>
        <w:t xml:space="preserve">. </w:t>
      </w:r>
      <w:r w:rsidR="00AE2577" w:rsidRPr="00E059AE">
        <w:rPr>
          <w:rFonts w:ascii="Arial" w:hAnsi="Arial" w:cs="Arial"/>
          <w:sz w:val="22"/>
        </w:rPr>
        <w:t>At</w:t>
      </w:r>
      <w:r w:rsidR="00A16A10" w:rsidRPr="00E059AE">
        <w:rPr>
          <w:rFonts w:ascii="Arial" w:hAnsi="Arial" w:cs="Arial"/>
          <w:sz w:val="22"/>
        </w:rPr>
        <w:t xml:space="preserve"> this time, Tesco uses technology </w:t>
      </w:r>
      <w:r w:rsidR="00896790" w:rsidRPr="00E059AE">
        <w:rPr>
          <w:rFonts w:ascii="Arial" w:hAnsi="Arial" w:cs="Arial"/>
          <w:sz w:val="22"/>
        </w:rPr>
        <w:t>and turns to online</w:t>
      </w:r>
      <w:r w:rsidR="00AE2577" w:rsidRPr="00E059AE">
        <w:rPr>
          <w:rFonts w:ascii="Arial" w:hAnsi="Arial" w:cs="Arial"/>
          <w:sz w:val="22"/>
        </w:rPr>
        <w:t>-</w:t>
      </w:r>
      <w:r w:rsidR="00896790" w:rsidRPr="00E059AE">
        <w:rPr>
          <w:rFonts w:ascii="Arial" w:hAnsi="Arial" w:cs="Arial"/>
          <w:sz w:val="22"/>
        </w:rPr>
        <w:t xml:space="preserve">based recruitment which saves time as well as ensures </w:t>
      </w:r>
      <w:r w:rsidR="00AE2577" w:rsidRPr="00E059AE">
        <w:rPr>
          <w:rFonts w:ascii="Arial" w:hAnsi="Arial" w:cs="Arial"/>
          <w:sz w:val="22"/>
        </w:rPr>
        <w:t xml:space="preserve">an </w:t>
      </w:r>
      <w:r w:rsidR="00896790" w:rsidRPr="00E059AE">
        <w:rPr>
          <w:rFonts w:ascii="Arial" w:hAnsi="Arial" w:cs="Arial"/>
          <w:sz w:val="22"/>
        </w:rPr>
        <w:t xml:space="preserve">ethical, </w:t>
      </w:r>
      <w:r w:rsidR="00E8483A" w:rsidRPr="00E059AE">
        <w:rPr>
          <w:rFonts w:ascii="Arial" w:hAnsi="Arial" w:cs="Arial"/>
          <w:sz w:val="22"/>
        </w:rPr>
        <w:t>nepotism</w:t>
      </w:r>
      <w:r w:rsidR="00AE2577" w:rsidRPr="00E059AE">
        <w:rPr>
          <w:rFonts w:ascii="Arial" w:hAnsi="Arial" w:cs="Arial"/>
          <w:sz w:val="22"/>
        </w:rPr>
        <w:t>-</w:t>
      </w:r>
      <w:r w:rsidR="00E8483A" w:rsidRPr="00E059AE">
        <w:rPr>
          <w:rFonts w:ascii="Arial" w:hAnsi="Arial" w:cs="Arial"/>
          <w:sz w:val="22"/>
        </w:rPr>
        <w:t xml:space="preserve">free, sustainable recruitment and selection process. </w:t>
      </w:r>
    </w:p>
    <w:p w14:paraId="4231AEFF" w14:textId="2F55C540" w:rsidR="00F2652F" w:rsidRPr="00E059AE" w:rsidRDefault="00F2652F" w:rsidP="00F527A7">
      <w:pPr>
        <w:pStyle w:val="Heading1"/>
        <w:spacing w:line="360" w:lineRule="auto"/>
        <w:rPr>
          <w:rFonts w:ascii="Arial" w:hAnsi="Arial" w:cs="Arial"/>
        </w:rPr>
      </w:pPr>
      <w:bookmarkStart w:id="6" w:name="_Toc119365513"/>
      <w:r w:rsidRPr="00E059AE">
        <w:rPr>
          <w:rFonts w:ascii="Arial" w:hAnsi="Arial" w:cs="Arial"/>
        </w:rPr>
        <w:t xml:space="preserve">Issues, challenges and approaches of </w:t>
      </w:r>
      <w:r w:rsidR="00727712" w:rsidRPr="00E059AE">
        <w:rPr>
          <w:rFonts w:ascii="Arial" w:hAnsi="Arial" w:cs="Arial"/>
        </w:rPr>
        <w:t>performance management</w:t>
      </w:r>
      <w:bookmarkEnd w:id="6"/>
      <w:r w:rsidR="00727712" w:rsidRPr="00E059AE">
        <w:rPr>
          <w:rFonts w:ascii="Arial" w:hAnsi="Arial" w:cs="Arial"/>
        </w:rPr>
        <w:t xml:space="preserve"> </w:t>
      </w:r>
    </w:p>
    <w:p w14:paraId="087CEA57" w14:textId="77777777" w:rsidR="00FC4D5C" w:rsidRPr="00E059AE" w:rsidRDefault="00CB1392" w:rsidP="00F527A7">
      <w:pPr>
        <w:spacing w:line="360" w:lineRule="auto"/>
        <w:rPr>
          <w:rFonts w:ascii="Arial" w:hAnsi="Arial" w:cs="Arial"/>
          <w:sz w:val="22"/>
        </w:rPr>
      </w:pPr>
      <w:r w:rsidRPr="00E059AE">
        <w:rPr>
          <w:rFonts w:ascii="Arial" w:hAnsi="Arial" w:cs="Arial"/>
          <w:sz w:val="22"/>
        </w:rPr>
        <w:t>A supervisor's role in performance management is to maintain an open line of communication with each employee throughout the year to help them achieve the company's long-term goals. The five processes that makeup performance management (i.e., planning, monitoring, developing, rating, and rewarding) complement and strengthen one another, resulting in efficient and successful performance management</w:t>
      </w:r>
      <w:r w:rsidR="007B396E" w:rsidRPr="00E059AE">
        <w:rPr>
          <w:rFonts w:ascii="Arial" w:hAnsi="Arial" w:cs="Arial"/>
          <w:sz w:val="22"/>
        </w:rPr>
        <w:t xml:space="preserve"> (Hargrove and Barros-Rivera, 2018)</w:t>
      </w:r>
      <w:r w:rsidRPr="00E059AE">
        <w:rPr>
          <w:rFonts w:ascii="Arial" w:hAnsi="Arial" w:cs="Arial"/>
          <w:sz w:val="22"/>
        </w:rPr>
        <w:t>. Learning and development, performance assessment, and organisational growth are just a few of the many elements that come together in an organisation like Tesco's performance management to enable strong people management practi</w:t>
      </w:r>
      <w:r w:rsidR="00AE2577" w:rsidRPr="00E059AE">
        <w:rPr>
          <w:rFonts w:ascii="Arial" w:hAnsi="Arial" w:cs="Arial"/>
          <w:sz w:val="22"/>
        </w:rPr>
        <w:t>c</w:t>
      </w:r>
      <w:r w:rsidRPr="00E059AE">
        <w:rPr>
          <w:rFonts w:ascii="Arial" w:hAnsi="Arial" w:cs="Arial"/>
          <w:sz w:val="22"/>
        </w:rPr>
        <w:t>e</w:t>
      </w:r>
      <w:r w:rsidR="00AE2577" w:rsidRPr="00E059AE">
        <w:rPr>
          <w:rFonts w:ascii="Arial" w:hAnsi="Arial" w:cs="Arial"/>
          <w:sz w:val="22"/>
        </w:rPr>
        <w:t>s</w:t>
      </w:r>
      <w:r w:rsidRPr="00E059AE">
        <w:rPr>
          <w:rFonts w:ascii="Arial" w:hAnsi="Arial" w:cs="Arial"/>
          <w:sz w:val="22"/>
        </w:rPr>
        <w:t>. Setting and revising objectives is an integral part of performance management, along with helping people improve their performance. Performance reviews, KPIs, and management dashboards are just some of the tools used by companies like Tesco to monitor and improve employee productivity.</w:t>
      </w:r>
      <w:r w:rsidR="005E56B2" w:rsidRPr="00E059AE">
        <w:rPr>
          <w:rFonts w:ascii="Arial" w:hAnsi="Arial" w:cs="Arial"/>
          <w:sz w:val="22"/>
        </w:rPr>
        <w:t xml:space="preserve"> </w:t>
      </w:r>
    </w:p>
    <w:p w14:paraId="07134E1F" w14:textId="3B36C706" w:rsidR="00E73AD5" w:rsidRPr="00E059AE" w:rsidRDefault="00EF03E3" w:rsidP="00F527A7">
      <w:pPr>
        <w:spacing w:line="360" w:lineRule="auto"/>
        <w:rPr>
          <w:rFonts w:ascii="Arial" w:hAnsi="Arial" w:cs="Arial"/>
          <w:sz w:val="22"/>
        </w:rPr>
      </w:pPr>
      <w:r w:rsidRPr="00E059AE">
        <w:rPr>
          <w:rFonts w:ascii="Arial" w:hAnsi="Arial" w:cs="Arial"/>
          <w:sz w:val="22"/>
        </w:rPr>
        <w:t xml:space="preserve">There are a lot of issues </w:t>
      </w:r>
      <w:r w:rsidR="00AE2577" w:rsidRPr="00E059AE">
        <w:rPr>
          <w:rFonts w:ascii="Arial" w:hAnsi="Arial" w:cs="Arial"/>
          <w:sz w:val="22"/>
        </w:rPr>
        <w:t xml:space="preserve">that </w:t>
      </w:r>
      <w:r w:rsidRPr="00E059AE">
        <w:rPr>
          <w:rFonts w:ascii="Arial" w:hAnsi="Arial" w:cs="Arial"/>
          <w:sz w:val="22"/>
        </w:rPr>
        <w:t xml:space="preserve">arise in </w:t>
      </w:r>
      <w:r w:rsidR="008E478B" w:rsidRPr="00E059AE">
        <w:rPr>
          <w:rFonts w:ascii="Arial" w:hAnsi="Arial" w:cs="Arial"/>
          <w:sz w:val="22"/>
        </w:rPr>
        <w:t>performance</w:t>
      </w:r>
      <w:r w:rsidRPr="00E059AE">
        <w:rPr>
          <w:rFonts w:ascii="Arial" w:hAnsi="Arial" w:cs="Arial"/>
          <w:sz w:val="22"/>
        </w:rPr>
        <w:t xml:space="preserve"> management </w:t>
      </w:r>
      <w:r w:rsidR="00316B17" w:rsidRPr="00E059AE">
        <w:rPr>
          <w:rFonts w:ascii="Arial" w:hAnsi="Arial" w:cs="Arial"/>
          <w:sz w:val="22"/>
        </w:rPr>
        <w:t xml:space="preserve">including </w:t>
      </w:r>
      <w:r w:rsidR="006476E7" w:rsidRPr="00E059AE">
        <w:rPr>
          <w:rFonts w:ascii="Arial" w:hAnsi="Arial" w:cs="Arial"/>
          <w:sz w:val="22"/>
        </w:rPr>
        <w:t>poor pr</w:t>
      </w:r>
      <w:r w:rsidR="00AE2577" w:rsidRPr="00E059AE">
        <w:rPr>
          <w:rFonts w:ascii="Arial" w:hAnsi="Arial" w:cs="Arial"/>
          <w:sz w:val="22"/>
        </w:rPr>
        <w:t>ioritiz</w:t>
      </w:r>
      <w:r w:rsidR="006476E7" w:rsidRPr="00E059AE">
        <w:rPr>
          <w:rFonts w:ascii="Arial" w:hAnsi="Arial" w:cs="Arial"/>
          <w:sz w:val="22"/>
        </w:rPr>
        <w:t xml:space="preserve">ing and time management; when an organisation </w:t>
      </w:r>
      <w:r w:rsidR="0061707A" w:rsidRPr="00E059AE">
        <w:rPr>
          <w:rFonts w:ascii="Arial" w:hAnsi="Arial" w:cs="Arial"/>
          <w:sz w:val="22"/>
        </w:rPr>
        <w:t xml:space="preserve">aims to achieve objectives and goals </w:t>
      </w:r>
      <w:r w:rsidR="00AE2577" w:rsidRPr="00E059AE">
        <w:rPr>
          <w:rFonts w:ascii="Arial" w:hAnsi="Arial" w:cs="Arial"/>
          <w:sz w:val="22"/>
        </w:rPr>
        <w:t>it</w:t>
      </w:r>
      <w:r w:rsidR="0061707A" w:rsidRPr="00E059AE">
        <w:rPr>
          <w:rFonts w:ascii="Arial" w:hAnsi="Arial" w:cs="Arial"/>
          <w:sz w:val="22"/>
        </w:rPr>
        <w:t xml:space="preserve"> must manage time </w:t>
      </w:r>
      <w:r w:rsidR="008E478B" w:rsidRPr="00E059AE">
        <w:rPr>
          <w:rFonts w:ascii="Arial" w:hAnsi="Arial" w:cs="Arial"/>
          <w:sz w:val="22"/>
        </w:rPr>
        <w:t>in a</w:t>
      </w:r>
      <w:r w:rsidR="00AE2577" w:rsidRPr="00E059AE">
        <w:rPr>
          <w:rFonts w:ascii="Arial" w:hAnsi="Arial" w:cs="Arial"/>
          <w:sz w:val="22"/>
        </w:rPr>
        <w:t>n</w:t>
      </w:r>
      <w:r w:rsidR="008E478B" w:rsidRPr="00E059AE">
        <w:rPr>
          <w:rFonts w:ascii="Arial" w:hAnsi="Arial" w:cs="Arial"/>
          <w:sz w:val="22"/>
        </w:rPr>
        <w:t xml:space="preserve"> optimum way and then prioritise task</w:t>
      </w:r>
      <w:r w:rsidR="00AE2577" w:rsidRPr="00E059AE">
        <w:rPr>
          <w:rFonts w:ascii="Arial" w:hAnsi="Arial" w:cs="Arial"/>
          <w:sz w:val="22"/>
        </w:rPr>
        <w:t>s</w:t>
      </w:r>
      <w:r w:rsidR="008E478B" w:rsidRPr="00E059AE">
        <w:rPr>
          <w:rFonts w:ascii="Arial" w:hAnsi="Arial" w:cs="Arial"/>
          <w:sz w:val="22"/>
        </w:rPr>
        <w:t xml:space="preserve"> </w:t>
      </w:r>
      <w:r w:rsidR="00E7401E" w:rsidRPr="00E059AE">
        <w:rPr>
          <w:rFonts w:ascii="Arial" w:hAnsi="Arial" w:cs="Arial"/>
          <w:sz w:val="22"/>
        </w:rPr>
        <w:t xml:space="preserve">based on weights and </w:t>
      </w:r>
      <w:r w:rsidR="00AE2577" w:rsidRPr="00E059AE">
        <w:rPr>
          <w:rFonts w:ascii="Arial" w:hAnsi="Arial" w:cs="Arial"/>
          <w:sz w:val="22"/>
        </w:rPr>
        <w:t xml:space="preserve">the </w:t>
      </w:r>
      <w:r w:rsidR="00E7401E" w:rsidRPr="00E059AE">
        <w:rPr>
          <w:rFonts w:ascii="Arial" w:hAnsi="Arial" w:cs="Arial"/>
          <w:sz w:val="22"/>
        </w:rPr>
        <w:t>high</w:t>
      </w:r>
      <w:r w:rsidR="00AE2577" w:rsidRPr="00E059AE">
        <w:rPr>
          <w:rFonts w:ascii="Arial" w:hAnsi="Arial" w:cs="Arial"/>
          <w:sz w:val="22"/>
        </w:rPr>
        <w:t>ly</w:t>
      </w:r>
      <w:r w:rsidR="00E7401E" w:rsidRPr="00E059AE">
        <w:rPr>
          <w:rFonts w:ascii="Arial" w:hAnsi="Arial" w:cs="Arial"/>
          <w:sz w:val="22"/>
        </w:rPr>
        <w:t xml:space="preserve"> prioritised task should be done </w:t>
      </w:r>
      <w:r w:rsidR="00A64554" w:rsidRPr="00E059AE">
        <w:rPr>
          <w:rFonts w:ascii="Arial" w:hAnsi="Arial" w:cs="Arial"/>
          <w:sz w:val="22"/>
        </w:rPr>
        <w:t>fast with care</w:t>
      </w:r>
      <w:r w:rsidR="007B396E" w:rsidRPr="00E059AE">
        <w:rPr>
          <w:rFonts w:ascii="Arial" w:hAnsi="Arial" w:cs="Arial"/>
          <w:sz w:val="22"/>
        </w:rPr>
        <w:t xml:space="preserve"> (Heger, Mann and Okanović, 2017)</w:t>
      </w:r>
      <w:r w:rsidR="00A64554" w:rsidRPr="00E059AE">
        <w:rPr>
          <w:rFonts w:ascii="Arial" w:hAnsi="Arial" w:cs="Arial"/>
          <w:sz w:val="22"/>
        </w:rPr>
        <w:t xml:space="preserve">. </w:t>
      </w:r>
      <w:r w:rsidR="006C5172" w:rsidRPr="00E059AE">
        <w:rPr>
          <w:rFonts w:ascii="Arial" w:hAnsi="Arial" w:cs="Arial"/>
          <w:sz w:val="22"/>
        </w:rPr>
        <w:t>In addition, there are some challenges of performance management</w:t>
      </w:r>
      <w:r w:rsidR="00586D36" w:rsidRPr="00E059AE">
        <w:rPr>
          <w:rFonts w:ascii="Arial" w:hAnsi="Arial" w:cs="Arial"/>
          <w:sz w:val="22"/>
        </w:rPr>
        <w:t xml:space="preserve">,  Tesco as well including </w:t>
      </w:r>
      <w:r w:rsidR="009234AE" w:rsidRPr="00E059AE">
        <w:rPr>
          <w:rFonts w:ascii="Arial" w:hAnsi="Arial" w:cs="Arial"/>
          <w:sz w:val="22"/>
        </w:rPr>
        <w:t xml:space="preserve">lack of integration in some country, </w:t>
      </w:r>
      <w:r w:rsidR="00070051" w:rsidRPr="00E059AE">
        <w:rPr>
          <w:rFonts w:ascii="Arial" w:hAnsi="Arial" w:cs="Arial"/>
          <w:sz w:val="22"/>
        </w:rPr>
        <w:t xml:space="preserve">work design challenges over time, </w:t>
      </w:r>
      <w:r w:rsidR="000841BA" w:rsidRPr="00E059AE">
        <w:rPr>
          <w:rFonts w:ascii="Arial" w:hAnsi="Arial" w:cs="Arial"/>
          <w:sz w:val="22"/>
        </w:rPr>
        <w:t xml:space="preserve">lack of leadership support who gives direction and supervise subordinates, </w:t>
      </w:r>
      <w:r w:rsidR="004D1A7E" w:rsidRPr="00E059AE">
        <w:rPr>
          <w:rFonts w:ascii="Arial" w:hAnsi="Arial" w:cs="Arial"/>
          <w:sz w:val="22"/>
        </w:rPr>
        <w:t xml:space="preserve">implementation failure, </w:t>
      </w:r>
      <w:r w:rsidR="004765C8" w:rsidRPr="00E059AE">
        <w:rPr>
          <w:rFonts w:ascii="Arial" w:hAnsi="Arial" w:cs="Arial"/>
          <w:sz w:val="22"/>
        </w:rPr>
        <w:t xml:space="preserve">incompetence or skills gap, </w:t>
      </w:r>
      <w:r w:rsidR="00F066A8" w:rsidRPr="00E059AE">
        <w:rPr>
          <w:rFonts w:ascii="Arial" w:hAnsi="Arial" w:cs="Arial"/>
          <w:sz w:val="22"/>
        </w:rPr>
        <w:t xml:space="preserve">communication challenges due to lack of coordination or conflicts, </w:t>
      </w:r>
      <w:r w:rsidR="00566263" w:rsidRPr="00E059AE">
        <w:rPr>
          <w:rFonts w:ascii="Arial" w:hAnsi="Arial" w:cs="Arial"/>
          <w:sz w:val="22"/>
        </w:rPr>
        <w:t>lack of monitoring in a real-time basis</w:t>
      </w:r>
      <w:r w:rsidR="00022466" w:rsidRPr="00E059AE">
        <w:rPr>
          <w:rFonts w:ascii="Arial" w:hAnsi="Arial" w:cs="Arial"/>
          <w:sz w:val="22"/>
        </w:rPr>
        <w:t xml:space="preserve">, </w:t>
      </w:r>
      <w:r w:rsidR="00566263" w:rsidRPr="00E059AE">
        <w:rPr>
          <w:rFonts w:ascii="Arial" w:hAnsi="Arial" w:cs="Arial"/>
          <w:sz w:val="22"/>
        </w:rPr>
        <w:t xml:space="preserve"> </w:t>
      </w:r>
      <w:r w:rsidR="0065301D" w:rsidRPr="00E059AE">
        <w:rPr>
          <w:rFonts w:ascii="Arial" w:hAnsi="Arial" w:cs="Arial"/>
          <w:sz w:val="22"/>
        </w:rPr>
        <w:t>lack of evaluation or evaluation techniques usage.</w:t>
      </w:r>
      <w:r w:rsidR="00CA654C" w:rsidRPr="00E059AE">
        <w:rPr>
          <w:rFonts w:ascii="Arial" w:hAnsi="Arial" w:cs="Arial"/>
          <w:sz w:val="22"/>
        </w:rPr>
        <w:t xml:space="preserve"> </w:t>
      </w:r>
      <w:r w:rsidR="00AC0155" w:rsidRPr="00E059AE">
        <w:rPr>
          <w:rFonts w:ascii="Arial" w:hAnsi="Arial" w:cs="Arial"/>
          <w:sz w:val="22"/>
        </w:rPr>
        <w:t xml:space="preserve">At this time performance management are difficult to some extent due to the influence of </w:t>
      </w:r>
      <w:r w:rsidR="0048567C" w:rsidRPr="00E059AE">
        <w:rPr>
          <w:rFonts w:ascii="Arial" w:hAnsi="Arial" w:cs="Arial"/>
          <w:sz w:val="22"/>
        </w:rPr>
        <w:t xml:space="preserve">macro-environmental impact like inflation rate is high which disrupts the economic activity in the organisation, </w:t>
      </w:r>
      <w:r w:rsidR="001F66CB" w:rsidRPr="00E059AE">
        <w:rPr>
          <w:rFonts w:ascii="Arial" w:hAnsi="Arial" w:cs="Arial"/>
          <w:sz w:val="22"/>
        </w:rPr>
        <w:t xml:space="preserve">political changes that create obstacles to </w:t>
      </w:r>
      <w:r w:rsidR="00B82D88" w:rsidRPr="00E059AE">
        <w:rPr>
          <w:rFonts w:ascii="Arial" w:hAnsi="Arial" w:cs="Arial"/>
          <w:sz w:val="22"/>
        </w:rPr>
        <w:t xml:space="preserve">skilled people movement, climate change, global warming </w:t>
      </w:r>
      <w:r w:rsidR="00096ADA" w:rsidRPr="00E059AE">
        <w:rPr>
          <w:rFonts w:ascii="Arial" w:hAnsi="Arial" w:cs="Arial"/>
          <w:sz w:val="22"/>
        </w:rPr>
        <w:t>bring</w:t>
      </w:r>
      <w:r w:rsidR="00AE2577" w:rsidRPr="00E059AE">
        <w:rPr>
          <w:rFonts w:ascii="Arial" w:hAnsi="Arial" w:cs="Arial"/>
          <w:sz w:val="22"/>
        </w:rPr>
        <w:t>ing</w:t>
      </w:r>
      <w:r w:rsidR="00096ADA" w:rsidRPr="00E059AE">
        <w:rPr>
          <w:rFonts w:ascii="Arial" w:hAnsi="Arial" w:cs="Arial"/>
          <w:sz w:val="22"/>
        </w:rPr>
        <w:t xml:space="preserve"> different types of disease, disruptions in the ongoing operations of business thus performance drops in any time</w:t>
      </w:r>
      <w:r w:rsidR="007B396E" w:rsidRPr="00E059AE">
        <w:rPr>
          <w:rFonts w:ascii="Arial" w:hAnsi="Arial" w:cs="Arial"/>
          <w:sz w:val="22"/>
        </w:rPr>
        <w:t xml:space="preserve"> (George, 2019)</w:t>
      </w:r>
      <w:r w:rsidR="008353E0" w:rsidRPr="00E059AE">
        <w:rPr>
          <w:rFonts w:ascii="Arial" w:hAnsi="Arial" w:cs="Arial"/>
          <w:sz w:val="22"/>
        </w:rPr>
        <w:t>.</w:t>
      </w:r>
      <w:r w:rsidR="008560EE" w:rsidRPr="00E059AE">
        <w:rPr>
          <w:rFonts w:ascii="Arial" w:hAnsi="Arial" w:cs="Arial"/>
          <w:sz w:val="22"/>
        </w:rPr>
        <w:t xml:space="preserve"> The performance management approaches could be </w:t>
      </w:r>
      <w:r w:rsidR="00E73AD5" w:rsidRPr="00E059AE">
        <w:rPr>
          <w:rFonts w:ascii="Arial" w:hAnsi="Arial" w:cs="Arial"/>
          <w:sz w:val="22"/>
        </w:rPr>
        <w:t xml:space="preserve">adaptive performance management; </w:t>
      </w:r>
      <w:r w:rsidR="008904F0" w:rsidRPr="00E059AE">
        <w:rPr>
          <w:rFonts w:ascii="Arial" w:hAnsi="Arial" w:cs="Arial"/>
          <w:sz w:val="22"/>
        </w:rPr>
        <w:t>solv</w:t>
      </w:r>
      <w:r w:rsidR="00AE2577" w:rsidRPr="00E059AE">
        <w:rPr>
          <w:rFonts w:ascii="Arial" w:hAnsi="Arial" w:cs="Arial"/>
          <w:sz w:val="22"/>
        </w:rPr>
        <w:t>ing</w:t>
      </w:r>
      <w:r w:rsidR="008904F0" w:rsidRPr="00E059AE">
        <w:rPr>
          <w:rFonts w:ascii="Arial" w:hAnsi="Arial" w:cs="Arial"/>
          <w:sz w:val="22"/>
        </w:rPr>
        <w:t xml:space="preserve"> problems </w:t>
      </w:r>
      <w:r w:rsidR="006127CE" w:rsidRPr="00E059AE">
        <w:rPr>
          <w:rFonts w:ascii="Arial" w:hAnsi="Arial" w:cs="Arial"/>
          <w:sz w:val="22"/>
        </w:rPr>
        <w:t>creatively</w:t>
      </w:r>
      <w:r w:rsidR="008904F0" w:rsidRPr="00E059AE">
        <w:rPr>
          <w:rFonts w:ascii="Arial" w:hAnsi="Arial" w:cs="Arial"/>
          <w:sz w:val="22"/>
        </w:rPr>
        <w:t xml:space="preserve">, </w:t>
      </w:r>
      <w:r w:rsidR="00AB5C9D" w:rsidRPr="00E059AE">
        <w:rPr>
          <w:rFonts w:ascii="Arial" w:hAnsi="Arial" w:cs="Arial"/>
          <w:sz w:val="22"/>
        </w:rPr>
        <w:t>adapt</w:t>
      </w:r>
      <w:r w:rsidR="00AE2577" w:rsidRPr="00E059AE">
        <w:rPr>
          <w:rFonts w:ascii="Arial" w:hAnsi="Arial" w:cs="Arial"/>
          <w:sz w:val="22"/>
        </w:rPr>
        <w:t>ing</w:t>
      </w:r>
      <w:r w:rsidR="00AB5C9D" w:rsidRPr="00E059AE">
        <w:rPr>
          <w:rFonts w:ascii="Arial" w:hAnsi="Arial" w:cs="Arial"/>
          <w:sz w:val="22"/>
        </w:rPr>
        <w:t xml:space="preserve"> to new cultural values, </w:t>
      </w:r>
      <w:r w:rsidR="00BE083D" w:rsidRPr="00E059AE">
        <w:rPr>
          <w:rFonts w:ascii="Arial" w:hAnsi="Arial" w:cs="Arial"/>
          <w:sz w:val="22"/>
        </w:rPr>
        <w:t>improv</w:t>
      </w:r>
      <w:r w:rsidR="00AE2577" w:rsidRPr="00E059AE">
        <w:rPr>
          <w:rFonts w:ascii="Arial" w:hAnsi="Arial" w:cs="Arial"/>
          <w:sz w:val="22"/>
        </w:rPr>
        <w:t>ing</w:t>
      </w:r>
      <w:r w:rsidR="00BE083D" w:rsidRPr="00E059AE">
        <w:rPr>
          <w:rFonts w:ascii="Arial" w:hAnsi="Arial" w:cs="Arial"/>
          <w:sz w:val="22"/>
        </w:rPr>
        <w:t xml:space="preserve"> </w:t>
      </w:r>
      <w:r w:rsidR="00AE2577" w:rsidRPr="00E059AE">
        <w:rPr>
          <w:rFonts w:ascii="Arial" w:hAnsi="Arial" w:cs="Arial"/>
          <w:sz w:val="22"/>
        </w:rPr>
        <w:t xml:space="preserve">the </w:t>
      </w:r>
      <w:r w:rsidR="00BE083D" w:rsidRPr="00E059AE">
        <w:rPr>
          <w:rFonts w:ascii="Arial" w:hAnsi="Arial" w:cs="Arial"/>
          <w:sz w:val="22"/>
        </w:rPr>
        <w:t xml:space="preserve">ability to handle stress, </w:t>
      </w:r>
      <w:r w:rsidR="007C1D03" w:rsidRPr="00E059AE">
        <w:rPr>
          <w:rFonts w:ascii="Arial" w:hAnsi="Arial" w:cs="Arial"/>
          <w:sz w:val="22"/>
        </w:rPr>
        <w:t xml:space="preserve">handle uncertain situations, </w:t>
      </w:r>
      <w:r w:rsidR="006127CE" w:rsidRPr="00E059AE">
        <w:rPr>
          <w:rFonts w:ascii="Arial" w:hAnsi="Arial" w:cs="Arial"/>
          <w:sz w:val="22"/>
        </w:rPr>
        <w:t xml:space="preserve">adept in interpersonal skills, </w:t>
      </w:r>
      <w:r w:rsidR="00CB6BF0" w:rsidRPr="00E059AE">
        <w:rPr>
          <w:rFonts w:ascii="Arial" w:hAnsi="Arial" w:cs="Arial"/>
          <w:sz w:val="22"/>
        </w:rPr>
        <w:t xml:space="preserve">Continuous performance management; </w:t>
      </w:r>
      <w:r w:rsidR="002D7378" w:rsidRPr="00E059AE">
        <w:rPr>
          <w:rFonts w:ascii="Arial" w:hAnsi="Arial" w:cs="Arial"/>
          <w:sz w:val="22"/>
        </w:rPr>
        <w:lastRenderedPageBreak/>
        <w:t xml:space="preserve">objectives and key results tracking,  </w:t>
      </w:r>
      <w:r w:rsidR="001A0F4F" w:rsidRPr="00E059AE">
        <w:rPr>
          <w:rFonts w:ascii="Arial" w:hAnsi="Arial" w:cs="Arial"/>
          <w:sz w:val="22"/>
        </w:rPr>
        <w:t>dashboards, one to one check</w:t>
      </w:r>
      <w:r w:rsidR="00AE2577" w:rsidRPr="00E059AE">
        <w:rPr>
          <w:rFonts w:ascii="Arial" w:hAnsi="Arial" w:cs="Arial"/>
          <w:sz w:val="22"/>
        </w:rPr>
        <w:t>-</w:t>
      </w:r>
      <w:r w:rsidR="001A0F4F" w:rsidRPr="00E059AE">
        <w:rPr>
          <w:rFonts w:ascii="Arial" w:hAnsi="Arial" w:cs="Arial"/>
          <w:sz w:val="22"/>
        </w:rPr>
        <w:t xml:space="preserve">ins, </w:t>
      </w:r>
      <w:r w:rsidR="00EB39A9" w:rsidRPr="00E059AE">
        <w:rPr>
          <w:rFonts w:ascii="Arial" w:hAnsi="Arial" w:cs="Arial"/>
          <w:sz w:val="22"/>
        </w:rPr>
        <w:t xml:space="preserve">data analytics and reporting, </w:t>
      </w:r>
      <w:r w:rsidR="00F92FDB" w:rsidRPr="00E059AE">
        <w:rPr>
          <w:rFonts w:ascii="Arial" w:hAnsi="Arial" w:cs="Arial"/>
          <w:sz w:val="22"/>
        </w:rPr>
        <w:t>work</w:t>
      </w:r>
      <w:r w:rsidR="00AE2577" w:rsidRPr="00E059AE">
        <w:rPr>
          <w:rFonts w:ascii="Arial" w:hAnsi="Arial" w:cs="Arial"/>
          <w:sz w:val="22"/>
        </w:rPr>
        <w:t>-</w:t>
      </w:r>
      <w:r w:rsidR="00F92FDB" w:rsidRPr="00E059AE">
        <w:rPr>
          <w:rFonts w:ascii="Arial" w:hAnsi="Arial" w:cs="Arial"/>
          <w:sz w:val="22"/>
        </w:rPr>
        <w:t xml:space="preserve">based pay, social performance management; </w:t>
      </w:r>
      <w:r w:rsidR="002A37A3" w:rsidRPr="00E059AE">
        <w:rPr>
          <w:rFonts w:ascii="Arial" w:hAnsi="Arial" w:cs="Arial"/>
          <w:sz w:val="22"/>
        </w:rPr>
        <w:t xml:space="preserve">integration peer to peer rewards and recognition, </w:t>
      </w:r>
      <w:r w:rsidR="00703897" w:rsidRPr="00E059AE">
        <w:rPr>
          <w:rFonts w:ascii="Arial" w:hAnsi="Arial" w:cs="Arial"/>
          <w:sz w:val="22"/>
        </w:rPr>
        <w:t xml:space="preserve">in-house social intranets and </w:t>
      </w:r>
      <w:r w:rsidR="005003E4" w:rsidRPr="00E059AE">
        <w:rPr>
          <w:rFonts w:ascii="Arial" w:hAnsi="Arial" w:cs="Arial"/>
          <w:sz w:val="22"/>
        </w:rPr>
        <w:t xml:space="preserve">forums, </w:t>
      </w:r>
      <w:r w:rsidR="007E378E" w:rsidRPr="00E059AE">
        <w:rPr>
          <w:rFonts w:ascii="Arial" w:hAnsi="Arial" w:cs="Arial"/>
          <w:sz w:val="22"/>
        </w:rPr>
        <w:t>creation of the work</w:t>
      </w:r>
      <w:r w:rsidR="00AE2577" w:rsidRPr="00E059AE">
        <w:rPr>
          <w:rFonts w:ascii="Arial" w:hAnsi="Arial" w:cs="Arial"/>
          <w:sz w:val="22"/>
        </w:rPr>
        <w:t>-</w:t>
      </w:r>
      <w:r w:rsidR="007E378E" w:rsidRPr="00E059AE">
        <w:rPr>
          <w:rFonts w:ascii="Arial" w:hAnsi="Arial" w:cs="Arial"/>
          <w:sz w:val="22"/>
        </w:rPr>
        <w:t xml:space="preserve">related groups in social media. </w:t>
      </w:r>
    </w:p>
    <w:p w14:paraId="0AA8BACE" w14:textId="67ED51AB" w:rsidR="00F2652F" w:rsidRPr="00E059AE" w:rsidRDefault="00FC4D5C" w:rsidP="00A04CA6">
      <w:pPr>
        <w:pStyle w:val="Heading2"/>
        <w:spacing w:line="360" w:lineRule="auto"/>
        <w:rPr>
          <w:rFonts w:ascii="Arial" w:hAnsi="Arial" w:cs="Arial"/>
          <w:shd w:val="clear" w:color="auto" w:fill="FFFFFF"/>
        </w:rPr>
      </w:pPr>
      <w:bookmarkStart w:id="7" w:name="_Toc119365514"/>
      <w:r w:rsidRPr="00E059AE">
        <w:rPr>
          <w:rFonts w:ascii="Arial" w:hAnsi="Arial" w:cs="Arial"/>
          <w:shd w:val="clear" w:color="auto" w:fill="FFFFFF"/>
        </w:rPr>
        <w:t>Best practice approaches</w:t>
      </w:r>
      <w:r w:rsidR="00F2652F" w:rsidRPr="00E059AE">
        <w:rPr>
          <w:rFonts w:ascii="Arial" w:hAnsi="Arial" w:cs="Arial"/>
          <w:shd w:val="clear" w:color="auto" w:fill="FFFFFF"/>
        </w:rPr>
        <w:t xml:space="preserve"> of </w:t>
      </w:r>
      <w:r w:rsidR="00727712" w:rsidRPr="00E059AE">
        <w:rPr>
          <w:rFonts w:ascii="Arial" w:hAnsi="Arial" w:cs="Arial"/>
          <w:shd w:val="clear" w:color="auto" w:fill="FFFFFF"/>
        </w:rPr>
        <w:t>performance management</w:t>
      </w:r>
      <w:r w:rsidRPr="00E059AE">
        <w:rPr>
          <w:rFonts w:ascii="Arial" w:hAnsi="Arial" w:cs="Arial"/>
          <w:shd w:val="clear" w:color="auto" w:fill="FFFFFF"/>
        </w:rPr>
        <w:t xml:space="preserve"> in business</w:t>
      </w:r>
      <w:r w:rsidR="00F2652F" w:rsidRPr="00E059AE">
        <w:rPr>
          <w:rFonts w:ascii="Arial" w:hAnsi="Arial" w:cs="Arial"/>
          <w:shd w:val="clear" w:color="auto" w:fill="FFFFFF"/>
        </w:rPr>
        <w:t xml:space="preserve"> organisation</w:t>
      </w:r>
      <w:r w:rsidRPr="00E059AE">
        <w:rPr>
          <w:rFonts w:ascii="Arial" w:hAnsi="Arial" w:cs="Arial"/>
          <w:shd w:val="clear" w:color="auto" w:fill="FFFFFF"/>
        </w:rPr>
        <w:t>s</w:t>
      </w:r>
      <w:bookmarkEnd w:id="7"/>
    </w:p>
    <w:p w14:paraId="06132584" w14:textId="3190B9D9" w:rsidR="003C741D" w:rsidRPr="00E059AE" w:rsidRDefault="007B396E" w:rsidP="00A04CA6">
      <w:pPr>
        <w:spacing w:line="360" w:lineRule="auto"/>
        <w:rPr>
          <w:rFonts w:ascii="Arial" w:hAnsi="Arial" w:cs="Arial"/>
          <w:sz w:val="22"/>
        </w:rPr>
      </w:pPr>
      <w:r w:rsidRPr="00E059AE">
        <w:rPr>
          <w:rFonts w:ascii="Arial" w:hAnsi="Arial" w:cs="Arial"/>
          <w:sz w:val="22"/>
          <w:lang w:val="en-US" w:bidi="bn-BD"/>
        </w:rPr>
        <mc:AlternateContent>
          <mc:Choice Requires="wps">
            <w:drawing>
              <wp:anchor distT="0" distB="0" distL="114300" distR="114300" simplePos="0" relativeHeight="251659264" behindDoc="0" locked="0" layoutInCell="1" allowOverlap="1" wp14:anchorId="18367960" wp14:editId="2F4B876B">
                <wp:simplePos x="0" y="0"/>
                <wp:positionH relativeFrom="column">
                  <wp:posOffset>1147445</wp:posOffset>
                </wp:positionH>
                <wp:positionV relativeFrom="paragraph">
                  <wp:posOffset>2358390</wp:posOffset>
                </wp:positionV>
                <wp:extent cx="2999105" cy="635"/>
                <wp:effectExtent l="0" t="0" r="0" b="0"/>
                <wp:wrapTopAndBottom/>
                <wp:docPr id="5" name="Text Box 5"/>
                <wp:cNvGraphicFramePr/>
                <a:graphic xmlns:a="http://schemas.openxmlformats.org/drawingml/2006/main">
                  <a:graphicData uri="http://schemas.microsoft.com/office/word/2010/wordprocessingShape">
                    <wps:wsp>
                      <wps:cNvSpPr txBox="1"/>
                      <wps:spPr>
                        <a:xfrm>
                          <a:off x="0" y="0"/>
                          <a:ext cx="2999105" cy="635"/>
                        </a:xfrm>
                        <a:prstGeom prst="rect">
                          <a:avLst/>
                        </a:prstGeom>
                        <a:solidFill>
                          <a:prstClr val="white"/>
                        </a:solidFill>
                        <a:ln>
                          <a:noFill/>
                        </a:ln>
                      </wps:spPr>
                      <wps:txbx>
                        <w:txbxContent>
                          <w:p w14:paraId="49787F2A" w14:textId="552BF446" w:rsidR="007B396E" w:rsidRPr="000B44B1" w:rsidRDefault="007B396E" w:rsidP="007B396E">
                            <w:pPr>
                              <w:pStyle w:val="Caption"/>
                              <w:rPr>
                                <w:sz w:val="24"/>
                              </w:rPr>
                            </w:pPr>
                            <w:bookmarkStart w:id="8" w:name="_Toc119333573"/>
                            <w:r>
                              <w:t xml:space="preserve">Figure </w:t>
                            </w:r>
                            <w:r>
                              <w:fldChar w:fldCharType="begin"/>
                            </w:r>
                            <w:r>
                              <w:instrText xml:space="preserve"> SEQ Figure \* ARABIC </w:instrText>
                            </w:r>
                            <w:r>
                              <w:fldChar w:fldCharType="separate"/>
                            </w:r>
                            <w:r>
                              <w:t>2</w:t>
                            </w:r>
                            <w:r>
                              <w:fldChar w:fldCharType="end"/>
                            </w:r>
                            <w:r>
                              <w:t xml:space="preserve"> Best practices for performance management (Source: Author)</w:t>
                            </w:r>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8367960" id="Text Box 5" o:spid="_x0000_s1027" type="#_x0000_t202" style="position:absolute;left:0;text-align:left;margin-left:90.35pt;margin-top:185.7pt;width:236.15pt;height:.0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" stroked="f">
                <v:textbox style="mso-fit-shape-to-text:t" inset="0,0,0,0">
                  <w:txbxContent>
                    <w:p w14:paraId="49787F2A" w14:textId="552BF446" w:rsidR="007B396E" w:rsidRPr="000B44B1" w:rsidRDefault="007B396E" w:rsidP="007B396E">
                      <w:pPr>
                        <w:pStyle w:val="Caption"/>
                        <w:rPr>
                          <w:sz w:val="24"/>
                        </w:rPr>
                      </w:pPr>
                      <w:bookmarkStart w:id="9" w:name="_Toc119333573"/>
                      <w:r>
                        <w:t xml:space="preserve">Figure </w:t>
                      </w:r>
                      <w:r>
                        <w:fldChar w:fldCharType="begin"/>
                      </w:r>
                      <w:r>
                        <w:instrText xml:space="preserve"> SEQ Figure \* ARABIC </w:instrText>
                      </w:r>
                      <w:r>
                        <w:fldChar w:fldCharType="separate"/>
                      </w:r>
                      <w:r>
                        <w:t>2</w:t>
                      </w:r>
                      <w:r>
                        <w:fldChar w:fldCharType="end"/>
                      </w:r>
                      <w:r>
                        <w:t xml:space="preserve"> Best practices for performance management (Source: Author)</w:t>
                      </w:r>
                      <w:bookmarkEnd w:id="9"/>
                    </w:p>
                  </w:txbxContent>
                </v:textbox>
                <w10:wrap type="topAndBottom"/>
              </v:shape>
            </w:pict>
          </mc:Fallback>
        </mc:AlternateContent>
      </w:r>
      <w:r w:rsidR="00041EEB" w:rsidRPr="00E059AE">
        <w:rPr>
          <w:rFonts w:ascii="Arial" w:hAnsi="Arial" w:cs="Arial"/>
          <w:sz w:val="22"/>
          <w:lang w:val="en-US" w:bidi="bn-BD"/>
        </w:rPr>
        <w:drawing>
          <wp:anchor distT="0" distB="0" distL="114300" distR="114300" simplePos="0" relativeHeight="251657216" behindDoc="0" locked="0" layoutInCell="1" allowOverlap="1" wp14:anchorId="2CE220D7" wp14:editId="7A12AAD3">
            <wp:simplePos x="0" y="0"/>
            <wp:positionH relativeFrom="column">
              <wp:posOffset>1147445</wp:posOffset>
            </wp:positionH>
            <wp:positionV relativeFrom="paragraph">
              <wp:posOffset>839470</wp:posOffset>
            </wp:positionV>
            <wp:extent cx="2999105" cy="1461770"/>
            <wp:effectExtent l="0" t="0" r="0" b="508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999105" cy="1461770"/>
                    </a:xfrm>
                    <a:prstGeom prst="rect">
                      <a:avLst/>
                    </a:prstGeom>
                  </pic:spPr>
                </pic:pic>
              </a:graphicData>
            </a:graphic>
            <wp14:sizeRelH relativeFrom="margin">
              <wp14:pctWidth>0</wp14:pctWidth>
            </wp14:sizeRelH>
            <wp14:sizeRelV relativeFrom="margin">
              <wp14:pctHeight>0</wp14:pctHeight>
            </wp14:sizeRelV>
          </wp:anchor>
        </w:drawing>
      </w:r>
      <w:r w:rsidR="003C741D" w:rsidRPr="00E059AE">
        <w:rPr>
          <w:rFonts w:ascii="Arial" w:hAnsi="Arial" w:cs="Arial"/>
          <w:sz w:val="22"/>
        </w:rPr>
        <w:t>Tesco is one of the ideal organisation</w:t>
      </w:r>
      <w:r w:rsidR="00AE2577" w:rsidRPr="00E059AE">
        <w:rPr>
          <w:rFonts w:ascii="Arial" w:hAnsi="Arial" w:cs="Arial"/>
          <w:sz w:val="22"/>
        </w:rPr>
        <w:t>s</w:t>
      </w:r>
      <w:r w:rsidR="003C741D" w:rsidRPr="00E059AE">
        <w:rPr>
          <w:rFonts w:ascii="Arial" w:hAnsi="Arial" w:cs="Arial"/>
          <w:sz w:val="22"/>
        </w:rPr>
        <w:t xml:space="preserve"> </w:t>
      </w:r>
      <w:r w:rsidR="00AE2577" w:rsidRPr="00E059AE">
        <w:rPr>
          <w:rFonts w:ascii="Arial" w:hAnsi="Arial" w:cs="Arial"/>
          <w:sz w:val="22"/>
        </w:rPr>
        <w:t>that</w:t>
      </w:r>
      <w:r w:rsidR="003C741D" w:rsidRPr="00E059AE">
        <w:rPr>
          <w:rFonts w:ascii="Arial" w:hAnsi="Arial" w:cs="Arial"/>
          <w:sz w:val="22"/>
        </w:rPr>
        <w:t xml:space="preserve"> manage more than 500000 em</w:t>
      </w:r>
      <w:r w:rsidR="00AE2577" w:rsidRPr="00E059AE">
        <w:rPr>
          <w:rFonts w:ascii="Arial" w:hAnsi="Arial" w:cs="Arial"/>
          <w:sz w:val="22"/>
        </w:rPr>
        <w:t>p</w:t>
      </w:r>
      <w:r w:rsidR="003C741D" w:rsidRPr="00E059AE">
        <w:rPr>
          <w:rFonts w:ascii="Arial" w:hAnsi="Arial" w:cs="Arial"/>
          <w:sz w:val="22"/>
        </w:rPr>
        <w:t xml:space="preserve">loyees in 12 countries. </w:t>
      </w:r>
      <w:r w:rsidR="00AE2577" w:rsidRPr="00E059AE">
        <w:rPr>
          <w:rFonts w:ascii="Arial" w:hAnsi="Arial" w:cs="Arial"/>
          <w:sz w:val="22"/>
        </w:rPr>
        <w:t>T</w:t>
      </w:r>
      <w:r w:rsidR="003C741D" w:rsidRPr="00E059AE">
        <w:rPr>
          <w:rFonts w:ascii="Arial" w:hAnsi="Arial" w:cs="Arial"/>
          <w:sz w:val="22"/>
        </w:rPr>
        <w:t>he organisation of Tesco in different c</w:t>
      </w:r>
      <w:r w:rsidR="00AE2577" w:rsidRPr="00E059AE">
        <w:rPr>
          <w:rFonts w:ascii="Arial" w:hAnsi="Arial" w:cs="Arial"/>
          <w:sz w:val="22"/>
        </w:rPr>
        <w:t>o</w:t>
      </w:r>
      <w:r w:rsidR="003C741D" w:rsidRPr="00E059AE">
        <w:rPr>
          <w:rFonts w:ascii="Arial" w:hAnsi="Arial" w:cs="Arial"/>
          <w:sz w:val="22"/>
        </w:rPr>
        <w:t>untries have the practices of performance management given below that can be considered best:</w:t>
      </w:r>
    </w:p>
    <w:p w14:paraId="4BA07468" w14:textId="4A0F9E35" w:rsidR="00910075" w:rsidRPr="00E059AE" w:rsidRDefault="00A450A2" w:rsidP="00A04CA6">
      <w:pPr>
        <w:spacing w:line="360" w:lineRule="auto"/>
        <w:rPr>
          <w:rFonts w:ascii="Arial" w:hAnsi="Arial" w:cs="Arial"/>
          <w:sz w:val="22"/>
        </w:rPr>
      </w:pPr>
      <w:r w:rsidRPr="00E059AE">
        <w:rPr>
          <w:rFonts w:ascii="Arial" w:hAnsi="Arial" w:cs="Arial"/>
          <w:b/>
          <w:bCs/>
        </w:rPr>
        <w:t>Competencies or the skills gap:</w:t>
      </w:r>
      <w:r w:rsidRPr="00AE2577">
        <w:t xml:space="preserve"> </w:t>
      </w:r>
      <w:r w:rsidR="00910075" w:rsidRPr="00AE2577">
        <w:t xml:space="preserve"> </w:t>
      </w:r>
      <w:r w:rsidR="00910075" w:rsidRPr="00E059AE">
        <w:rPr>
          <w:rFonts w:ascii="Arial" w:hAnsi="Arial" w:cs="Arial"/>
          <w:sz w:val="22"/>
        </w:rPr>
        <w:t>These should be brought to light and proactively addressed to facilitate growth and better performance management. Depending on the severity of the deficiencies</w:t>
      </w:r>
      <w:r w:rsidR="007C662C" w:rsidRPr="00E059AE">
        <w:rPr>
          <w:rFonts w:ascii="Arial" w:hAnsi="Arial" w:cs="Arial"/>
          <w:sz w:val="22"/>
        </w:rPr>
        <w:t xml:space="preserve"> Tesco</w:t>
      </w:r>
      <w:r w:rsidR="00910075" w:rsidRPr="00E059AE">
        <w:rPr>
          <w:rFonts w:ascii="Arial" w:hAnsi="Arial" w:cs="Arial"/>
          <w:sz w:val="22"/>
        </w:rPr>
        <w:t xml:space="preserve"> recommend</w:t>
      </w:r>
      <w:r w:rsidR="00AE2577" w:rsidRPr="00E059AE">
        <w:rPr>
          <w:rFonts w:ascii="Arial" w:hAnsi="Arial" w:cs="Arial"/>
          <w:sz w:val="22"/>
        </w:rPr>
        <w:t>s</w:t>
      </w:r>
      <w:r w:rsidR="00910075" w:rsidRPr="00E059AE">
        <w:rPr>
          <w:rFonts w:ascii="Arial" w:hAnsi="Arial" w:cs="Arial"/>
          <w:sz w:val="22"/>
        </w:rPr>
        <w:t xml:space="preserve"> additional training, stricter management, or the assignment of coaches and mentors</w:t>
      </w:r>
      <w:r w:rsidR="00693255" w:rsidRPr="00E059AE">
        <w:rPr>
          <w:rFonts w:ascii="Arial" w:hAnsi="Arial" w:cs="Arial"/>
          <w:sz w:val="22"/>
        </w:rPr>
        <w:t xml:space="preserve"> to gain skills for better performance. </w:t>
      </w:r>
    </w:p>
    <w:p w14:paraId="659E99EA" w14:textId="543523D4" w:rsidR="00910075" w:rsidRPr="00E059AE" w:rsidRDefault="00693255" w:rsidP="00A04CA6">
      <w:pPr>
        <w:spacing w:line="360" w:lineRule="auto"/>
        <w:rPr>
          <w:rFonts w:ascii="Arial" w:hAnsi="Arial" w:cs="Arial"/>
          <w:sz w:val="22"/>
        </w:rPr>
      </w:pPr>
      <w:r w:rsidRPr="00E059AE">
        <w:rPr>
          <w:rFonts w:ascii="Arial" w:hAnsi="Arial" w:cs="Arial"/>
          <w:b/>
          <w:bCs/>
        </w:rPr>
        <w:t xml:space="preserve">Irregular </w:t>
      </w:r>
      <w:r w:rsidR="00910075" w:rsidRPr="00E059AE">
        <w:rPr>
          <w:rFonts w:ascii="Arial" w:hAnsi="Arial" w:cs="Arial"/>
          <w:b/>
          <w:bCs/>
        </w:rPr>
        <w:t>Performance Activities</w:t>
      </w:r>
      <w:r w:rsidR="00910075" w:rsidRPr="00E059AE">
        <w:rPr>
          <w:rFonts w:ascii="Arial" w:hAnsi="Arial" w:cs="Arial"/>
          <w:b/>
          <w:bCs/>
          <w:sz w:val="22"/>
        </w:rPr>
        <w:t xml:space="preserve">: </w:t>
      </w:r>
      <w:r w:rsidR="00910075" w:rsidRPr="00E059AE">
        <w:rPr>
          <w:rFonts w:ascii="Arial" w:hAnsi="Arial" w:cs="Arial"/>
          <w:sz w:val="22"/>
        </w:rPr>
        <w:t xml:space="preserve">Regular evaluations, reviews, and other forms of feedback are cornerstones of an effective performance management system. </w:t>
      </w:r>
      <w:r w:rsidRPr="00E059AE">
        <w:rPr>
          <w:rFonts w:ascii="Arial" w:hAnsi="Arial" w:cs="Arial"/>
          <w:sz w:val="22"/>
        </w:rPr>
        <w:t xml:space="preserve">Tesco never </w:t>
      </w:r>
      <w:r w:rsidR="00910075" w:rsidRPr="00E059AE">
        <w:rPr>
          <w:rFonts w:ascii="Arial" w:hAnsi="Arial" w:cs="Arial"/>
          <w:sz w:val="22"/>
        </w:rPr>
        <w:t>limit</w:t>
      </w:r>
      <w:r w:rsidR="00AE2577" w:rsidRPr="00E059AE">
        <w:rPr>
          <w:rFonts w:ascii="Arial" w:hAnsi="Arial" w:cs="Arial"/>
          <w:sz w:val="22"/>
        </w:rPr>
        <w:t>s</w:t>
      </w:r>
      <w:r w:rsidR="00910075" w:rsidRPr="00E059AE">
        <w:rPr>
          <w:rFonts w:ascii="Arial" w:hAnsi="Arial" w:cs="Arial"/>
          <w:sz w:val="22"/>
        </w:rPr>
        <w:t xml:space="preserve"> performance reviews to once a year or twice a year at most.</w:t>
      </w:r>
    </w:p>
    <w:p w14:paraId="10838193" w14:textId="48477680" w:rsidR="00D7221D" w:rsidRPr="00E059AE" w:rsidRDefault="005B25C4" w:rsidP="00A04CA6">
      <w:pPr>
        <w:spacing w:line="360" w:lineRule="auto"/>
        <w:rPr>
          <w:rFonts w:ascii="Arial" w:hAnsi="Arial" w:cs="Arial"/>
          <w:sz w:val="22"/>
        </w:rPr>
      </w:pPr>
      <w:r w:rsidRPr="00E059AE">
        <w:rPr>
          <w:rFonts w:ascii="Arial" w:hAnsi="Arial" w:cs="Arial"/>
          <w:b/>
          <w:bCs/>
        </w:rPr>
        <w:t>Objective assessment</w:t>
      </w:r>
      <w:r w:rsidRPr="00AE2577">
        <w:rPr>
          <w:b/>
          <w:bCs/>
        </w:rPr>
        <w:t>:</w:t>
      </w:r>
      <w:r w:rsidRPr="00AE2577">
        <w:t xml:space="preserve"> </w:t>
      </w:r>
      <w:r w:rsidR="00E96E10" w:rsidRPr="00E059AE">
        <w:rPr>
          <w:rFonts w:ascii="Arial" w:hAnsi="Arial" w:cs="Arial"/>
          <w:sz w:val="22"/>
        </w:rPr>
        <w:t xml:space="preserve">Tesco have </w:t>
      </w:r>
      <w:r w:rsidR="00910075" w:rsidRPr="00E059AE">
        <w:rPr>
          <w:rFonts w:ascii="Arial" w:hAnsi="Arial" w:cs="Arial"/>
          <w:sz w:val="22"/>
        </w:rPr>
        <w:t>360-degree appraisals, on-the-job evaluations, goal-based management, peer reviews, and trait/</w:t>
      </w:r>
      <w:r w:rsidR="00E96E10" w:rsidRPr="00E059AE">
        <w:rPr>
          <w:rFonts w:ascii="Arial" w:hAnsi="Arial" w:cs="Arial"/>
          <w:sz w:val="22"/>
        </w:rPr>
        <w:t>behaviour</w:t>
      </w:r>
      <w:r w:rsidR="00AE2577" w:rsidRPr="00E059AE">
        <w:rPr>
          <w:rFonts w:ascii="Arial" w:hAnsi="Arial" w:cs="Arial"/>
          <w:sz w:val="22"/>
        </w:rPr>
        <w:t>-</w:t>
      </w:r>
      <w:r w:rsidR="00910075" w:rsidRPr="00E059AE">
        <w:rPr>
          <w:rFonts w:ascii="Arial" w:hAnsi="Arial" w:cs="Arial"/>
          <w:sz w:val="22"/>
        </w:rPr>
        <w:t>based evaluations are all proposed solutions to this problem</w:t>
      </w:r>
      <w:r w:rsidR="007B396E" w:rsidRPr="00E059AE">
        <w:rPr>
          <w:rFonts w:ascii="Arial" w:hAnsi="Arial" w:cs="Arial"/>
          <w:sz w:val="22"/>
        </w:rPr>
        <w:t xml:space="preserve"> (Hope and Player, 2012)</w:t>
      </w:r>
      <w:r w:rsidR="00910075" w:rsidRPr="00E059AE">
        <w:rPr>
          <w:rFonts w:ascii="Arial" w:hAnsi="Arial" w:cs="Arial"/>
          <w:sz w:val="22"/>
        </w:rPr>
        <w:t>.</w:t>
      </w:r>
    </w:p>
    <w:p w14:paraId="200E9688" w14:textId="77777777" w:rsidR="00910075" w:rsidRPr="00E059AE" w:rsidRDefault="00D7221D" w:rsidP="00A04CA6">
      <w:pPr>
        <w:spacing w:line="360" w:lineRule="auto"/>
        <w:rPr>
          <w:rFonts w:ascii="Arial" w:hAnsi="Arial" w:cs="Arial"/>
          <w:sz w:val="22"/>
        </w:rPr>
      </w:pPr>
      <w:r w:rsidRPr="00E059AE">
        <w:rPr>
          <w:rFonts w:ascii="Arial" w:hAnsi="Arial" w:cs="Arial"/>
          <w:b/>
          <w:bCs/>
        </w:rPr>
        <w:t>Job description</w:t>
      </w:r>
      <w:r w:rsidRPr="00AE2577">
        <w:rPr>
          <w:b/>
          <w:bCs/>
        </w:rPr>
        <w:t>:</w:t>
      </w:r>
      <w:r w:rsidRPr="00AE2577">
        <w:t xml:space="preserve"> </w:t>
      </w:r>
      <w:r w:rsidR="00BD5670" w:rsidRPr="00E059AE">
        <w:rPr>
          <w:rFonts w:ascii="Arial" w:hAnsi="Arial" w:cs="Arial"/>
          <w:sz w:val="22"/>
        </w:rPr>
        <w:t>Tesco e</w:t>
      </w:r>
      <w:r w:rsidR="00910075" w:rsidRPr="00E059AE">
        <w:rPr>
          <w:rFonts w:ascii="Arial" w:hAnsi="Arial" w:cs="Arial"/>
          <w:sz w:val="22"/>
        </w:rPr>
        <w:t>stablish specific, attainable, relevant, and timely (SMART) goals for job performance as part of the job description. Establish a connection between an employee's job description and their performance in light of the company's objectives.</w:t>
      </w:r>
    </w:p>
    <w:p w14:paraId="6AB1A6BC" w14:textId="4A43C5C8" w:rsidR="00910075" w:rsidRPr="00E059AE" w:rsidRDefault="00422745" w:rsidP="00A04CA6">
      <w:pPr>
        <w:spacing w:line="360" w:lineRule="auto"/>
        <w:rPr>
          <w:rFonts w:ascii="Arial" w:hAnsi="Arial" w:cs="Arial"/>
          <w:sz w:val="22"/>
        </w:rPr>
      </w:pPr>
      <w:r w:rsidRPr="00E059AE">
        <w:rPr>
          <w:rFonts w:ascii="Arial" w:hAnsi="Arial" w:cs="Arial"/>
          <w:b/>
          <w:bCs/>
        </w:rPr>
        <w:lastRenderedPageBreak/>
        <w:t>Feedback</w:t>
      </w:r>
      <w:r w:rsidR="00910075" w:rsidRPr="00E059AE">
        <w:rPr>
          <w:rFonts w:ascii="Arial" w:hAnsi="Arial" w:cs="Arial"/>
          <w:b/>
          <w:bCs/>
        </w:rPr>
        <w:t>:</w:t>
      </w:r>
      <w:r w:rsidRPr="00AE2577">
        <w:t xml:space="preserve"> </w:t>
      </w:r>
      <w:r w:rsidR="00910075" w:rsidRPr="00E059AE">
        <w:rPr>
          <w:rFonts w:ascii="Arial" w:hAnsi="Arial" w:cs="Arial"/>
          <w:sz w:val="22"/>
        </w:rPr>
        <w:t>One effective strategy for dealing with this issue is to provide brief but detailed feedback on a wide range of performance indicators.</w:t>
      </w:r>
      <w:r w:rsidRPr="00E059AE">
        <w:rPr>
          <w:rFonts w:ascii="Arial" w:hAnsi="Arial" w:cs="Arial"/>
          <w:sz w:val="22"/>
        </w:rPr>
        <w:t xml:space="preserve"> Tesco ensure</w:t>
      </w:r>
      <w:r w:rsidR="00AE2577" w:rsidRPr="00E059AE">
        <w:rPr>
          <w:rFonts w:ascii="Arial" w:hAnsi="Arial" w:cs="Arial"/>
          <w:sz w:val="22"/>
        </w:rPr>
        <w:t>s</w:t>
      </w:r>
      <w:r w:rsidRPr="00E059AE">
        <w:rPr>
          <w:rFonts w:ascii="Arial" w:hAnsi="Arial" w:cs="Arial"/>
          <w:sz w:val="22"/>
        </w:rPr>
        <w:t xml:space="preserve"> feedback </w:t>
      </w:r>
      <w:r w:rsidR="004B54EF" w:rsidRPr="00E059AE">
        <w:rPr>
          <w:rFonts w:ascii="Arial" w:hAnsi="Arial" w:cs="Arial"/>
          <w:sz w:val="22"/>
        </w:rPr>
        <w:t xml:space="preserve">through online and real-time basis as if employees improve performance </w:t>
      </w:r>
      <w:r w:rsidR="00AE2577" w:rsidRPr="00E059AE">
        <w:rPr>
          <w:rFonts w:ascii="Arial" w:hAnsi="Arial" w:cs="Arial"/>
          <w:sz w:val="22"/>
        </w:rPr>
        <w:t xml:space="preserve">by </w:t>
      </w:r>
      <w:r w:rsidR="004B54EF" w:rsidRPr="00E059AE">
        <w:rPr>
          <w:rFonts w:ascii="Arial" w:hAnsi="Arial" w:cs="Arial"/>
          <w:sz w:val="22"/>
        </w:rPr>
        <w:t xml:space="preserve">analysing </w:t>
      </w:r>
      <w:r w:rsidR="00AE2577" w:rsidRPr="00E059AE">
        <w:rPr>
          <w:rFonts w:ascii="Arial" w:hAnsi="Arial" w:cs="Arial"/>
          <w:sz w:val="22"/>
        </w:rPr>
        <w:t xml:space="preserve">the </w:t>
      </w:r>
      <w:r w:rsidR="004B54EF" w:rsidRPr="00E059AE">
        <w:rPr>
          <w:rFonts w:ascii="Arial" w:hAnsi="Arial" w:cs="Arial"/>
          <w:sz w:val="22"/>
        </w:rPr>
        <w:t xml:space="preserve">root cause of down performance. </w:t>
      </w:r>
    </w:p>
    <w:p w14:paraId="3C567781" w14:textId="25077841" w:rsidR="00910075" w:rsidRPr="00AE2577" w:rsidRDefault="00083986" w:rsidP="00A04CA6">
      <w:pPr>
        <w:spacing w:line="360" w:lineRule="auto"/>
      </w:pPr>
      <w:r w:rsidRPr="00E059AE">
        <w:rPr>
          <w:rFonts w:ascii="Arial" w:hAnsi="Arial" w:cs="Arial"/>
          <w:b/>
          <w:bCs/>
        </w:rPr>
        <w:t>Appraisal system</w:t>
      </w:r>
      <w:r w:rsidRPr="00AE2577">
        <w:rPr>
          <w:b/>
          <w:bCs/>
        </w:rPr>
        <w:t>:</w:t>
      </w:r>
      <w:r w:rsidRPr="00AE2577">
        <w:t xml:space="preserve"> </w:t>
      </w:r>
      <w:r w:rsidR="00911E6C" w:rsidRPr="00E059AE">
        <w:rPr>
          <w:rFonts w:ascii="Arial" w:hAnsi="Arial" w:cs="Arial"/>
          <w:sz w:val="22"/>
        </w:rPr>
        <w:t>In Tesco, ma</w:t>
      </w:r>
      <w:r w:rsidR="00910075" w:rsidRPr="00E059AE">
        <w:rPr>
          <w:rFonts w:ascii="Arial" w:hAnsi="Arial" w:cs="Arial"/>
          <w:sz w:val="22"/>
        </w:rPr>
        <w:t>nagers and supervisors have a much greater impact on performance when they take on the role of front-line coaches</w:t>
      </w:r>
      <w:r w:rsidR="009F0BDE" w:rsidRPr="00E059AE">
        <w:rPr>
          <w:rFonts w:ascii="Arial" w:hAnsi="Arial" w:cs="Arial"/>
          <w:sz w:val="22"/>
        </w:rPr>
        <w:t xml:space="preserve"> </w:t>
      </w:r>
      <w:r w:rsidR="00AE2577" w:rsidRPr="00E059AE">
        <w:rPr>
          <w:rFonts w:ascii="Arial" w:hAnsi="Arial" w:cs="Arial"/>
          <w:sz w:val="22"/>
        </w:rPr>
        <w:t xml:space="preserve">and </w:t>
      </w:r>
      <w:r w:rsidR="00910075" w:rsidRPr="00E059AE">
        <w:rPr>
          <w:rFonts w:ascii="Arial" w:hAnsi="Arial" w:cs="Arial"/>
          <w:sz w:val="22"/>
        </w:rPr>
        <w:t>performance appraisers, as opposed to the bi-annual or annual systems of measurement.</w:t>
      </w:r>
    </w:p>
    <w:p w14:paraId="5C335758" w14:textId="3ED0CA8E" w:rsidR="00F2652F" w:rsidRPr="00AE2577" w:rsidRDefault="009F0BDE" w:rsidP="00DA6DFF">
      <w:pPr>
        <w:spacing w:line="360" w:lineRule="auto"/>
      </w:pPr>
      <w:r w:rsidRPr="00E059AE">
        <w:rPr>
          <w:rFonts w:ascii="Arial" w:hAnsi="Arial" w:cs="Arial"/>
          <w:b/>
          <w:bCs/>
        </w:rPr>
        <w:t>Performance plan:</w:t>
      </w:r>
      <w:r w:rsidRPr="00AE2577">
        <w:rPr>
          <w:b/>
          <w:bCs/>
        </w:rPr>
        <w:t xml:space="preserve"> </w:t>
      </w:r>
      <w:r w:rsidR="00910075" w:rsidRPr="00E059AE">
        <w:rPr>
          <w:rFonts w:ascii="Arial" w:hAnsi="Arial" w:cs="Arial"/>
          <w:sz w:val="22"/>
        </w:rPr>
        <w:t>Failure to make preparations for subpar results: Add a solid performance support system to your performance management strategy. Assigning mentors, providing consultations and counselling, recommending extra training, offering refresher courses, and continuously improving abilities are all parts of the approach</w:t>
      </w:r>
      <w:r w:rsidR="007B396E" w:rsidRPr="00E059AE">
        <w:rPr>
          <w:rFonts w:ascii="Arial" w:hAnsi="Arial" w:cs="Arial"/>
          <w:sz w:val="22"/>
        </w:rPr>
        <w:t xml:space="preserve"> (Hope and Player, 2012)</w:t>
      </w:r>
      <w:r w:rsidR="00910075" w:rsidRPr="00E059AE">
        <w:rPr>
          <w:rFonts w:ascii="Arial" w:hAnsi="Arial" w:cs="Arial"/>
          <w:sz w:val="22"/>
        </w:rPr>
        <w:t>.</w:t>
      </w:r>
    </w:p>
    <w:p w14:paraId="38AAAFC0" w14:textId="24F7C453" w:rsidR="00F2652F" w:rsidRPr="00E059AE" w:rsidRDefault="00F2652F" w:rsidP="00DA6DFF">
      <w:pPr>
        <w:pStyle w:val="Heading1"/>
        <w:spacing w:line="360" w:lineRule="auto"/>
        <w:rPr>
          <w:rFonts w:ascii="Arial" w:hAnsi="Arial" w:cs="Arial"/>
        </w:rPr>
      </w:pPr>
      <w:bookmarkStart w:id="10" w:name="_Toc119365515"/>
      <w:r w:rsidRPr="00E059AE">
        <w:rPr>
          <w:rFonts w:ascii="Arial" w:hAnsi="Arial" w:cs="Arial"/>
        </w:rPr>
        <w:t xml:space="preserve">Issues, challenges and approaches of </w:t>
      </w:r>
      <w:r w:rsidR="00BE7F98" w:rsidRPr="00E059AE">
        <w:rPr>
          <w:rFonts w:ascii="Arial" w:hAnsi="Arial" w:cs="Arial"/>
        </w:rPr>
        <w:t>employee engagement</w:t>
      </w:r>
      <w:bookmarkEnd w:id="10"/>
      <w:r w:rsidR="00BE7F98" w:rsidRPr="00E059AE">
        <w:rPr>
          <w:rFonts w:ascii="Arial" w:hAnsi="Arial" w:cs="Arial"/>
        </w:rPr>
        <w:t xml:space="preserve"> </w:t>
      </w:r>
    </w:p>
    <w:p w14:paraId="5033741A" w14:textId="77777777" w:rsidR="00FC4D5C" w:rsidRPr="00E059AE" w:rsidRDefault="00B84E32" w:rsidP="00DA6DFF">
      <w:pPr>
        <w:spacing w:line="360" w:lineRule="auto"/>
        <w:rPr>
          <w:rFonts w:ascii="Arial" w:hAnsi="Arial" w:cs="Arial"/>
          <w:sz w:val="22"/>
        </w:rPr>
      </w:pPr>
      <w:r w:rsidRPr="00E059AE">
        <w:rPr>
          <w:rFonts w:ascii="Arial" w:hAnsi="Arial" w:cs="Arial"/>
          <w:sz w:val="22"/>
        </w:rPr>
        <w:t>Employee engagement</w:t>
      </w:r>
      <w:r w:rsidR="00DF7246" w:rsidRPr="00E059AE">
        <w:rPr>
          <w:rFonts w:ascii="Arial" w:hAnsi="Arial" w:cs="Arial"/>
          <w:sz w:val="22"/>
        </w:rPr>
        <w:t xml:space="preserve"> is one in which workers actively contribute their minds, hearts, and actions to the success of the business</w:t>
      </w:r>
      <w:r w:rsidR="007B396E" w:rsidRPr="00E059AE">
        <w:rPr>
          <w:rFonts w:ascii="Arial" w:hAnsi="Arial" w:cs="Arial"/>
          <w:sz w:val="22"/>
        </w:rPr>
        <w:t xml:space="preserve"> (Markos and Sridevi, 2012)</w:t>
      </w:r>
      <w:r w:rsidR="00DF7246" w:rsidRPr="00E059AE">
        <w:rPr>
          <w:rFonts w:ascii="Arial" w:hAnsi="Arial" w:cs="Arial"/>
          <w:sz w:val="22"/>
        </w:rPr>
        <w:t xml:space="preserve">. So, what do actively involved workers do? In general, they </w:t>
      </w:r>
      <w:r w:rsidRPr="00E059AE">
        <w:rPr>
          <w:rFonts w:ascii="Arial" w:hAnsi="Arial" w:cs="Arial"/>
          <w:sz w:val="22"/>
        </w:rPr>
        <w:t>a</w:t>
      </w:r>
      <w:r w:rsidR="00DF7246" w:rsidRPr="00E059AE">
        <w:rPr>
          <w:rFonts w:ascii="Arial" w:hAnsi="Arial" w:cs="Arial"/>
          <w:sz w:val="22"/>
        </w:rPr>
        <w:t>re devoted to and enthusiastic about their work. Look for deeper meaning in their actions. Reckitt Benckiser works hard to keep its workers happy by, among other things, giving them access to training and resources, making sure they have a clean and comfortable workplace, paying them a competitive wage, guaranteeing their employment, and keeping them in the loop about company news.</w:t>
      </w:r>
      <w:r w:rsidR="00DA6DFF" w:rsidRPr="00E059AE">
        <w:rPr>
          <w:rFonts w:ascii="Arial" w:hAnsi="Arial" w:cs="Arial"/>
          <w:sz w:val="22"/>
        </w:rPr>
        <w:t xml:space="preserve"> Employees' minds, hearts, and hands are all needed to keep Tesco running smoothly. Passion for one's organisation is the lifeblood of employee engagement. Tesco has guiding principles that emphasise the importance of employees' mental, physical, emotional, and spiritual well-being on the job. They also boost morale in the workplace by fostering deeper relationships and more engaging conversations among employees.</w:t>
      </w:r>
      <w:r w:rsidR="00444AA5" w:rsidRPr="00E059AE">
        <w:rPr>
          <w:rFonts w:ascii="Arial" w:hAnsi="Arial" w:cs="Arial"/>
          <w:sz w:val="22"/>
        </w:rPr>
        <w:t xml:space="preserve"> </w:t>
      </w:r>
    </w:p>
    <w:p w14:paraId="072517FE" w14:textId="60F9DC04" w:rsidR="00F2652F" w:rsidRPr="00E059AE" w:rsidRDefault="00444AA5" w:rsidP="00DA6DFF">
      <w:pPr>
        <w:spacing w:line="360" w:lineRule="auto"/>
        <w:rPr>
          <w:rFonts w:ascii="Arial" w:hAnsi="Arial" w:cs="Arial"/>
          <w:color w:val="000000" w:themeColor="text1"/>
          <w:sz w:val="22"/>
        </w:rPr>
      </w:pPr>
      <w:r w:rsidRPr="00E059AE">
        <w:rPr>
          <w:rFonts w:ascii="Arial" w:hAnsi="Arial" w:cs="Arial"/>
          <w:sz w:val="22"/>
        </w:rPr>
        <w:t xml:space="preserve">There are some of the issues or challenges of employee </w:t>
      </w:r>
      <w:r w:rsidR="00403CFC" w:rsidRPr="00E059AE">
        <w:rPr>
          <w:rFonts w:ascii="Arial" w:hAnsi="Arial" w:cs="Arial"/>
          <w:sz w:val="22"/>
        </w:rPr>
        <w:t>engagement</w:t>
      </w:r>
      <w:r w:rsidRPr="00E059AE">
        <w:rPr>
          <w:rFonts w:ascii="Arial" w:hAnsi="Arial" w:cs="Arial"/>
          <w:sz w:val="22"/>
        </w:rPr>
        <w:t xml:space="preserve"> </w:t>
      </w:r>
      <w:r w:rsidR="00AE2577" w:rsidRPr="00E059AE">
        <w:rPr>
          <w:rFonts w:ascii="Arial" w:hAnsi="Arial" w:cs="Arial"/>
          <w:sz w:val="22"/>
        </w:rPr>
        <w:t>because</w:t>
      </w:r>
      <w:r w:rsidR="0051530B" w:rsidRPr="00E059AE">
        <w:rPr>
          <w:rFonts w:ascii="Arial" w:hAnsi="Arial" w:cs="Arial"/>
          <w:sz w:val="22"/>
        </w:rPr>
        <w:t xml:space="preserve"> of </w:t>
      </w:r>
      <w:r w:rsidR="00AE2577" w:rsidRPr="00E059AE">
        <w:rPr>
          <w:rFonts w:ascii="Arial" w:hAnsi="Arial" w:cs="Arial"/>
          <w:sz w:val="22"/>
        </w:rPr>
        <w:t xml:space="preserve">the </w:t>
      </w:r>
      <w:r w:rsidR="0051530B" w:rsidRPr="00E059AE">
        <w:rPr>
          <w:rFonts w:ascii="Arial" w:hAnsi="Arial" w:cs="Arial"/>
          <w:sz w:val="22"/>
        </w:rPr>
        <w:t xml:space="preserve">organisation including diversity and inclusion, </w:t>
      </w:r>
      <w:r w:rsidR="007A587B" w:rsidRPr="00E059AE">
        <w:rPr>
          <w:rFonts w:ascii="Arial" w:hAnsi="Arial" w:cs="Arial"/>
          <w:sz w:val="22"/>
        </w:rPr>
        <w:t xml:space="preserve">high voluntary employee turnover rate, </w:t>
      </w:r>
      <w:r w:rsidR="00DF5A4B" w:rsidRPr="00E059AE">
        <w:rPr>
          <w:rFonts w:ascii="Arial" w:hAnsi="Arial" w:cs="Arial"/>
          <w:sz w:val="22"/>
        </w:rPr>
        <w:t xml:space="preserve">low employee </w:t>
      </w:r>
      <w:r w:rsidR="00834215" w:rsidRPr="00E059AE">
        <w:rPr>
          <w:rFonts w:ascii="Arial" w:hAnsi="Arial" w:cs="Arial"/>
          <w:sz w:val="22"/>
        </w:rPr>
        <w:t>retention</w:t>
      </w:r>
      <w:r w:rsidR="00DF5A4B" w:rsidRPr="00E059AE">
        <w:rPr>
          <w:rFonts w:ascii="Arial" w:hAnsi="Arial" w:cs="Arial"/>
          <w:sz w:val="22"/>
        </w:rPr>
        <w:t xml:space="preserve"> rate in </w:t>
      </w:r>
      <w:r w:rsidR="00AE2577" w:rsidRPr="00E059AE">
        <w:rPr>
          <w:rFonts w:ascii="Arial" w:hAnsi="Arial" w:cs="Arial"/>
          <w:sz w:val="22"/>
        </w:rPr>
        <w:t xml:space="preserve">a </w:t>
      </w:r>
      <w:r w:rsidR="00DF5A4B" w:rsidRPr="00E059AE">
        <w:rPr>
          <w:rFonts w:ascii="Arial" w:hAnsi="Arial" w:cs="Arial"/>
          <w:sz w:val="22"/>
        </w:rPr>
        <w:t xml:space="preserve">different organisation, </w:t>
      </w:r>
      <w:r w:rsidR="00056ABD" w:rsidRPr="00E059AE">
        <w:rPr>
          <w:rFonts w:ascii="Arial" w:hAnsi="Arial" w:cs="Arial"/>
          <w:sz w:val="22"/>
        </w:rPr>
        <w:t xml:space="preserve">employee net promoter score, </w:t>
      </w:r>
      <w:r w:rsidR="006F5843" w:rsidRPr="00E059AE">
        <w:rPr>
          <w:rFonts w:ascii="Arial" w:hAnsi="Arial" w:cs="Arial"/>
          <w:sz w:val="22"/>
        </w:rPr>
        <w:t xml:space="preserve">absenteeism, </w:t>
      </w:r>
      <w:r w:rsidR="00BA1B18" w:rsidRPr="00E059AE">
        <w:rPr>
          <w:rFonts w:ascii="Arial" w:hAnsi="Arial" w:cs="Arial"/>
          <w:sz w:val="22"/>
        </w:rPr>
        <w:t xml:space="preserve">ROI on employee </w:t>
      </w:r>
      <w:r w:rsidR="00403CFC" w:rsidRPr="00E059AE">
        <w:rPr>
          <w:rFonts w:ascii="Arial" w:hAnsi="Arial" w:cs="Arial"/>
          <w:sz w:val="22"/>
        </w:rPr>
        <w:t>engagement</w:t>
      </w:r>
      <w:r w:rsidR="00BA1B18" w:rsidRPr="00E059AE">
        <w:rPr>
          <w:rFonts w:ascii="Arial" w:hAnsi="Arial" w:cs="Arial"/>
          <w:sz w:val="22"/>
        </w:rPr>
        <w:t xml:space="preserve">, </w:t>
      </w:r>
      <w:r w:rsidR="00403CFC" w:rsidRPr="00E059AE">
        <w:rPr>
          <w:rFonts w:ascii="Arial" w:hAnsi="Arial" w:cs="Arial"/>
          <w:sz w:val="22"/>
        </w:rPr>
        <w:t>employee performance and so on</w:t>
      </w:r>
      <w:r w:rsidR="007B396E" w:rsidRPr="00E059AE">
        <w:rPr>
          <w:rFonts w:ascii="Arial" w:hAnsi="Arial" w:cs="Arial"/>
          <w:sz w:val="22"/>
        </w:rPr>
        <w:t xml:space="preserve"> (Siddhanta and Roy, 2017).</w:t>
      </w:r>
      <w:r w:rsidR="00834215" w:rsidRPr="00E059AE">
        <w:rPr>
          <w:rFonts w:ascii="Arial" w:hAnsi="Arial" w:cs="Arial"/>
          <w:sz w:val="22"/>
        </w:rPr>
        <w:t xml:space="preserve"> In addition, </w:t>
      </w:r>
      <w:r w:rsidR="004034CF" w:rsidRPr="00E059AE">
        <w:rPr>
          <w:rFonts w:ascii="Arial" w:hAnsi="Arial" w:cs="Arial"/>
          <w:sz w:val="22"/>
        </w:rPr>
        <w:t xml:space="preserve">disappointing lack of backing from higher-ups, disparities in communication between departments and employees, </w:t>
      </w:r>
      <w:r w:rsidR="00AE2577" w:rsidRPr="00E059AE">
        <w:rPr>
          <w:rFonts w:ascii="Arial" w:hAnsi="Arial" w:cs="Arial"/>
          <w:sz w:val="22"/>
        </w:rPr>
        <w:t xml:space="preserve">and </w:t>
      </w:r>
      <w:r w:rsidR="004034CF" w:rsidRPr="00E059AE">
        <w:rPr>
          <w:rFonts w:ascii="Arial" w:hAnsi="Arial" w:cs="Arial"/>
          <w:sz w:val="22"/>
        </w:rPr>
        <w:t xml:space="preserve">measuring employees' level of commitment is challenging for employee engagement in </w:t>
      </w:r>
      <w:r w:rsidR="00AE2577" w:rsidRPr="00E059AE">
        <w:rPr>
          <w:rFonts w:ascii="Arial" w:hAnsi="Arial" w:cs="Arial"/>
          <w:sz w:val="22"/>
        </w:rPr>
        <w:t xml:space="preserve">the </w:t>
      </w:r>
      <w:r w:rsidR="004034CF" w:rsidRPr="00E059AE">
        <w:rPr>
          <w:rFonts w:ascii="Arial" w:hAnsi="Arial" w:cs="Arial"/>
          <w:sz w:val="22"/>
        </w:rPr>
        <w:t>organisation and due to a lack of resources, failure to advance and gain prominence, weak work-life equilibrium</w:t>
      </w:r>
      <w:r w:rsidR="00411672" w:rsidRPr="00E059AE">
        <w:rPr>
          <w:rFonts w:ascii="Arial" w:hAnsi="Arial" w:cs="Arial"/>
          <w:sz w:val="22"/>
        </w:rPr>
        <w:t xml:space="preserve"> makes more difficult to employee engagement</w:t>
      </w:r>
      <w:r w:rsidR="004034CF" w:rsidRPr="00E059AE">
        <w:rPr>
          <w:rFonts w:ascii="Arial" w:hAnsi="Arial" w:cs="Arial"/>
          <w:sz w:val="22"/>
        </w:rPr>
        <w:t>.</w:t>
      </w:r>
      <w:r w:rsidR="00403CFC" w:rsidRPr="00E059AE">
        <w:rPr>
          <w:rFonts w:ascii="Arial" w:hAnsi="Arial" w:cs="Arial"/>
          <w:sz w:val="22"/>
        </w:rPr>
        <w:t xml:space="preserve"> </w:t>
      </w:r>
      <w:r w:rsidR="00411672" w:rsidRPr="00E059AE">
        <w:rPr>
          <w:rFonts w:ascii="Arial" w:hAnsi="Arial" w:cs="Arial"/>
          <w:sz w:val="22"/>
        </w:rPr>
        <w:t xml:space="preserve">However, </w:t>
      </w:r>
      <w:r w:rsidR="00F92834" w:rsidRPr="00E059AE">
        <w:rPr>
          <w:rFonts w:ascii="Arial" w:hAnsi="Arial" w:cs="Arial"/>
          <w:sz w:val="22"/>
        </w:rPr>
        <w:lastRenderedPageBreak/>
        <w:t>t</w:t>
      </w:r>
      <w:r w:rsidR="00403CFC" w:rsidRPr="00E059AE">
        <w:rPr>
          <w:rFonts w:ascii="Arial" w:hAnsi="Arial" w:cs="Arial"/>
          <w:sz w:val="22"/>
        </w:rPr>
        <w:t xml:space="preserve">he approaches </w:t>
      </w:r>
      <w:r w:rsidR="00403CFC" w:rsidRPr="00E059AE">
        <w:rPr>
          <w:rFonts w:ascii="Arial" w:hAnsi="Arial" w:cs="Arial"/>
          <w:color w:val="000000" w:themeColor="text1"/>
          <w:sz w:val="22"/>
        </w:rPr>
        <w:t>of employee engagement</w:t>
      </w:r>
      <w:r w:rsidR="006047E1" w:rsidRPr="00E059AE">
        <w:rPr>
          <w:rFonts w:ascii="Arial" w:hAnsi="Arial" w:cs="Arial"/>
          <w:color w:val="000000" w:themeColor="text1"/>
          <w:sz w:val="22"/>
        </w:rPr>
        <w:t xml:space="preserve"> in Reckitt Benckiser for their different country manufacturing or business</w:t>
      </w:r>
      <w:r w:rsidR="00403CFC" w:rsidRPr="00E059AE">
        <w:rPr>
          <w:rFonts w:ascii="Arial" w:hAnsi="Arial" w:cs="Arial"/>
          <w:color w:val="000000" w:themeColor="text1"/>
          <w:sz w:val="22"/>
        </w:rPr>
        <w:t xml:space="preserve"> are </w:t>
      </w:r>
      <w:r w:rsidR="00AE2577" w:rsidRPr="00E059AE">
        <w:rPr>
          <w:rFonts w:ascii="Arial" w:hAnsi="Arial" w:cs="Arial"/>
          <w:color w:val="000000" w:themeColor="text1"/>
          <w:sz w:val="22"/>
        </w:rPr>
        <w:t xml:space="preserve">the </w:t>
      </w:r>
      <w:r w:rsidR="006047E1" w:rsidRPr="00E059AE">
        <w:rPr>
          <w:rFonts w:ascii="Arial" w:hAnsi="Arial" w:cs="Arial"/>
          <w:color w:val="000000" w:themeColor="text1"/>
          <w:sz w:val="22"/>
        </w:rPr>
        <w:t xml:space="preserve">application of </w:t>
      </w:r>
      <w:r w:rsidR="00EF6DB1" w:rsidRPr="00E059AE">
        <w:rPr>
          <w:rFonts w:ascii="Arial" w:hAnsi="Arial" w:cs="Arial"/>
          <w:color w:val="000000" w:themeColor="text1"/>
          <w:sz w:val="22"/>
        </w:rPr>
        <w:t xml:space="preserve">Herzberg two factor theory and Maslow's hierarchy of needs theory, 360 employee appraisal, creating a sustainable work culture, teamwork </w:t>
      </w:r>
      <w:r w:rsidR="00E5527F" w:rsidRPr="00E059AE">
        <w:rPr>
          <w:rFonts w:ascii="Arial" w:hAnsi="Arial" w:cs="Arial"/>
          <w:color w:val="000000" w:themeColor="text1"/>
          <w:sz w:val="22"/>
        </w:rPr>
        <w:t xml:space="preserve">while growing team spirits, training and development continuously for the macro and micro environmental changes, </w:t>
      </w:r>
      <w:r w:rsidR="005879D7" w:rsidRPr="00E059AE">
        <w:rPr>
          <w:rFonts w:ascii="Arial" w:hAnsi="Arial" w:cs="Arial"/>
          <w:color w:val="000000" w:themeColor="text1"/>
          <w:sz w:val="22"/>
        </w:rPr>
        <w:t xml:space="preserve">use of leaky bucket theory for employee retention, </w:t>
      </w:r>
      <w:r w:rsidR="00265B7C" w:rsidRPr="00E059AE">
        <w:rPr>
          <w:rFonts w:ascii="Arial" w:hAnsi="Arial" w:cs="Arial"/>
          <w:color w:val="000000" w:themeColor="text1"/>
          <w:sz w:val="22"/>
        </w:rPr>
        <w:t>leadership grows in a way growing self-motivated employees for better engagement with work</w:t>
      </w:r>
      <w:r w:rsidR="00D0369A" w:rsidRPr="00E059AE">
        <w:rPr>
          <w:rFonts w:ascii="Arial" w:hAnsi="Arial" w:cs="Arial"/>
          <w:color w:val="000000" w:themeColor="text1"/>
          <w:sz w:val="22"/>
        </w:rPr>
        <w:t>.</w:t>
      </w:r>
      <w:r w:rsidR="006304C5" w:rsidRPr="00E059AE">
        <w:rPr>
          <w:rFonts w:ascii="Arial" w:hAnsi="Arial" w:cs="Arial"/>
          <w:color w:val="000000" w:themeColor="text1"/>
          <w:sz w:val="22"/>
        </w:rPr>
        <w:t xml:space="preserve"> Reckitt </w:t>
      </w:r>
      <w:r w:rsidR="009812CA" w:rsidRPr="00E059AE">
        <w:rPr>
          <w:rFonts w:ascii="Arial" w:hAnsi="Arial" w:cs="Arial"/>
          <w:color w:val="000000" w:themeColor="text1"/>
          <w:sz w:val="22"/>
        </w:rPr>
        <w:t xml:space="preserve">Benckiser </w:t>
      </w:r>
      <w:r w:rsidR="006304C5" w:rsidRPr="00E059AE">
        <w:rPr>
          <w:rFonts w:ascii="Arial" w:hAnsi="Arial" w:cs="Arial"/>
          <w:color w:val="000000" w:themeColor="text1"/>
          <w:sz w:val="22"/>
        </w:rPr>
        <w:t>ensures employee satisfaction due to keep</w:t>
      </w:r>
      <w:r w:rsidR="00AE2577" w:rsidRPr="00E059AE">
        <w:rPr>
          <w:rFonts w:ascii="Arial" w:hAnsi="Arial" w:cs="Arial"/>
          <w:color w:val="000000" w:themeColor="text1"/>
          <w:sz w:val="22"/>
        </w:rPr>
        <w:t>ing</w:t>
      </w:r>
      <w:r w:rsidR="006304C5" w:rsidRPr="00E059AE">
        <w:rPr>
          <w:rFonts w:ascii="Arial" w:hAnsi="Arial" w:cs="Arial"/>
          <w:color w:val="000000" w:themeColor="text1"/>
          <w:sz w:val="22"/>
        </w:rPr>
        <w:t xml:space="preserve"> employee</w:t>
      </w:r>
      <w:r w:rsidR="00AE2577" w:rsidRPr="00E059AE">
        <w:rPr>
          <w:rFonts w:ascii="Arial" w:hAnsi="Arial" w:cs="Arial"/>
          <w:color w:val="000000" w:themeColor="text1"/>
          <w:sz w:val="22"/>
        </w:rPr>
        <w:t>s</w:t>
      </w:r>
      <w:r w:rsidR="006304C5" w:rsidRPr="00E059AE">
        <w:rPr>
          <w:rFonts w:ascii="Arial" w:hAnsi="Arial" w:cs="Arial"/>
          <w:color w:val="000000" w:themeColor="text1"/>
          <w:sz w:val="22"/>
        </w:rPr>
        <w:t xml:space="preserve"> engaged with the work over time thus they try to </w:t>
      </w:r>
      <w:r w:rsidR="009812CA" w:rsidRPr="00E059AE">
        <w:rPr>
          <w:rFonts w:ascii="Arial" w:hAnsi="Arial" w:cs="Arial"/>
          <w:color w:val="000000" w:themeColor="text1"/>
          <w:sz w:val="22"/>
        </w:rPr>
        <w:t>implement or manage employee satisfaction</w:t>
      </w:r>
      <w:r w:rsidR="00AE2577" w:rsidRPr="00E059AE">
        <w:rPr>
          <w:rFonts w:ascii="Arial" w:hAnsi="Arial" w:cs="Arial"/>
          <w:color w:val="000000" w:themeColor="text1"/>
          <w:sz w:val="22"/>
        </w:rPr>
        <w:t>-</w:t>
      </w:r>
      <w:r w:rsidR="009812CA" w:rsidRPr="00E059AE">
        <w:rPr>
          <w:rFonts w:ascii="Arial" w:hAnsi="Arial" w:cs="Arial"/>
          <w:color w:val="000000" w:themeColor="text1"/>
          <w:sz w:val="22"/>
        </w:rPr>
        <w:t xml:space="preserve">related </w:t>
      </w:r>
      <w:r w:rsidR="006B5B61" w:rsidRPr="00E059AE">
        <w:rPr>
          <w:rFonts w:ascii="Arial" w:hAnsi="Arial" w:cs="Arial"/>
          <w:color w:val="000000" w:themeColor="text1"/>
          <w:sz w:val="22"/>
        </w:rPr>
        <w:t>tools in the organisation. Now</w:t>
      </w:r>
      <w:r w:rsidR="00AE2577" w:rsidRPr="00E059AE">
        <w:rPr>
          <w:rFonts w:ascii="Arial" w:hAnsi="Arial" w:cs="Arial"/>
          <w:color w:val="000000" w:themeColor="text1"/>
          <w:sz w:val="22"/>
        </w:rPr>
        <w:t>a</w:t>
      </w:r>
      <w:r w:rsidR="006B5B61" w:rsidRPr="00E059AE">
        <w:rPr>
          <w:rFonts w:ascii="Arial" w:hAnsi="Arial" w:cs="Arial"/>
          <w:color w:val="000000" w:themeColor="text1"/>
          <w:sz w:val="22"/>
        </w:rPr>
        <w:t xml:space="preserve">days, keeping </w:t>
      </w:r>
      <w:r w:rsidR="00AE2577" w:rsidRPr="00E059AE">
        <w:rPr>
          <w:rFonts w:ascii="Arial" w:hAnsi="Arial" w:cs="Arial"/>
          <w:color w:val="000000" w:themeColor="text1"/>
          <w:sz w:val="22"/>
        </w:rPr>
        <w:t xml:space="preserve">the </w:t>
      </w:r>
      <w:r w:rsidR="006B5B61" w:rsidRPr="00E059AE">
        <w:rPr>
          <w:rFonts w:ascii="Arial" w:hAnsi="Arial" w:cs="Arial"/>
          <w:color w:val="000000" w:themeColor="text1"/>
          <w:sz w:val="22"/>
        </w:rPr>
        <w:t xml:space="preserve">employee engaged is tough but a </w:t>
      </w:r>
      <w:r w:rsidR="00F80402" w:rsidRPr="00E059AE">
        <w:rPr>
          <w:rFonts w:ascii="Arial" w:hAnsi="Arial" w:cs="Arial"/>
          <w:color w:val="000000" w:themeColor="text1"/>
          <w:sz w:val="22"/>
        </w:rPr>
        <w:t>company</w:t>
      </w:r>
      <w:r w:rsidR="006B5B61" w:rsidRPr="00E059AE">
        <w:rPr>
          <w:rFonts w:ascii="Arial" w:hAnsi="Arial" w:cs="Arial"/>
          <w:color w:val="000000" w:themeColor="text1"/>
          <w:sz w:val="22"/>
        </w:rPr>
        <w:t xml:space="preserve"> may choose to implement </w:t>
      </w:r>
      <w:r w:rsidR="00AE2577" w:rsidRPr="00E059AE">
        <w:rPr>
          <w:rFonts w:ascii="Arial" w:hAnsi="Arial" w:cs="Arial"/>
          <w:color w:val="000000" w:themeColor="text1"/>
          <w:sz w:val="22"/>
        </w:rPr>
        <w:t xml:space="preserve">a </w:t>
      </w:r>
      <w:r w:rsidR="006B5B61" w:rsidRPr="00E059AE">
        <w:rPr>
          <w:rFonts w:ascii="Arial" w:hAnsi="Arial" w:cs="Arial"/>
          <w:color w:val="000000" w:themeColor="text1"/>
          <w:sz w:val="22"/>
        </w:rPr>
        <w:t>technology</w:t>
      </w:r>
      <w:r w:rsidR="00AE2577" w:rsidRPr="00E059AE">
        <w:rPr>
          <w:rFonts w:ascii="Arial" w:hAnsi="Arial" w:cs="Arial"/>
          <w:color w:val="000000" w:themeColor="text1"/>
          <w:sz w:val="22"/>
        </w:rPr>
        <w:t>-</w:t>
      </w:r>
      <w:r w:rsidR="006B5B61" w:rsidRPr="00E059AE">
        <w:rPr>
          <w:rFonts w:ascii="Arial" w:hAnsi="Arial" w:cs="Arial"/>
          <w:color w:val="000000" w:themeColor="text1"/>
          <w:sz w:val="22"/>
        </w:rPr>
        <w:t>based solution</w:t>
      </w:r>
      <w:r w:rsidR="008A14BB" w:rsidRPr="00E059AE">
        <w:rPr>
          <w:rFonts w:ascii="Arial" w:hAnsi="Arial" w:cs="Arial"/>
          <w:color w:val="000000" w:themeColor="text1"/>
          <w:sz w:val="22"/>
        </w:rPr>
        <w:t xml:space="preserve"> though it</w:t>
      </w:r>
      <w:r w:rsidR="00AE2577" w:rsidRPr="00E059AE">
        <w:rPr>
          <w:rFonts w:ascii="Arial" w:hAnsi="Arial" w:cs="Arial"/>
          <w:color w:val="000000" w:themeColor="text1"/>
          <w:sz w:val="22"/>
        </w:rPr>
        <w:t>'</w:t>
      </w:r>
      <w:r w:rsidR="008A14BB" w:rsidRPr="00E059AE">
        <w:rPr>
          <w:rFonts w:ascii="Arial" w:hAnsi="Arial" w:cs="Arial"/>
          <w:color w:val="000000" w:themeColor="text1"/>
          <w:sz w:val="22"/>
        </w:rPr>
        <w:t xml:space="preserve">s challenging to implement due to lack of facility or </w:t>
      </w:r>
      <w:r w:rsidR="00AE2577" w:rsidRPr="00E059AE">
        <w:rPr>
          <w:rFonts w:ascii="Arial" w:hAnsi="Arial" w:cs="Arial"/>
          <w:color w:val="000000" w:themeColor="text1"/>
          <w:sz w:val="22"/>
        </w:rPr>
        <w:t xml:space="preserve">the </w:t>
      </w:r>
      <w:r w:rsidR="008A14BB" w:rsidRPr="00E059AE">
        <w:rPr>
          <w:rFonts w:ascii="Arial" w:hAnsi="Arial" w:cs="Arial"/>
          <w:color w:val="000000" w:themeColor="text1"/>
          <w:sz w:val="22"/>
        </w:rPr>
        <w:t xml:space="preserve">need for massive change in the overall organisational operations. </w:t>
      </w:r>
    </w:p>
    <w:p w14:paraId="35162A70" w14:textId="3D7BA1D0" w:rsidR="00F2652F" w:rsidRPr="00E059AE" w:rsidRDefault="00FC4D5C" w:rsidP="00DA6DFF">
      <w:pPr>
        <w:pStyle w:val="Heading2"/>
        <w:spacing w:line="360" w:lineRule="auto"/>
        <w:rPr>
          <w:rFonts w:ascii="Arial" w:hAnsi="Arial" w:cs="Arial"/>
          <w:color w:val="000000" w:themeColor="text1"/>
          <w:sz w:val="32"/>
          <w:szCs w:val="32"/>
          <w:shd w:val="clear" w:color="auto" w:fill="FFFFFF"/>
        </w:rPr>
      </w:pPr>
      <w:bookmarkStart w:id="11" w:name="_Toc119365516"/>
      <w:r w:rsidRPr="00E059AE">
        <w:rPr>
          <w:rFonts w:ascii="Arial" w:hAnsi="Arial" w:cs="Arial"/>
          <w:color w:val="000000" w:themeColor="text1"/>
          <w:sz w:val="32"/>
          <w:szCs w:val="32"/>
          <w:shd w:val="clear" w:color="auto" w:fill="FFFFFF"/>
        </w:rPr>
        <w:t xml:space="preserve">Best practice approaches </w:t>
      </w:r>
      <w:r w:rsidR="00F2652F" w:rsidRPr="00E059AE">
        <w:rPr>
          <w:rFonts w:ascii="Arial" w:hAnsi="Arial" w:cs="Arial"/>
          <w:color w:val="000000" w:themeColor="text1"/>
          <w:sz w:val="32"/>
          <w:szCs w:val="32"/>
          <w:shd w:val="clear" w:color="auto" w:fill="FFFFFF"/>
        </w:rPr>
        <w:t xml:space="preserve">of </w:t>
      </w:r>
      <w:r w:rsidR="00BE7F98" w:rsidRPr="00E059AE">
        <w:rPr>
          <w:rFonts w:ascii="Arial" w:hAnsi="Arial" w:cs="Arial"/>
          <w:color w:val="000000" w:themeColor="text1"/>
          <w:sz w:val="32"/>
          <w:szCs w:val="32"/>
          <w:shd w:val="clear" w:color="auto" w:fill="FFFFFF"/>
        </w:rPr>
        <w:t>employee engagement</w:t>
      </w:r>
      <w:r w:rsidRPr="00E059AE">
        <w:rPr>
          <w:rFonts w:ascii="Arial" w:hAnsi="Arial" w:cs="Arial"/>
          <w:color w:val="000000" w:themeColor="text1"/>
          <w:sz w:val="32"/>
          <w:szCs w:val="32"/>
          <w:shd w:val="clear" w:color="auto" w:fill="FFFFFF"/>
        </w:rPr>
        <w:t xml:space="preserve"> in business</w:t>
      </w:r>
      <w:r w:rsidR="00F2652F" w:rsidRPr="00E059AE">
        <w:rPr>
          <w:rFonts w:ascii="Arial" w:hAnsi="Arial" w:cs="Arial"/>
          <w:color w:val="000000" w:themeColor="text1"/>
          <w:sz w:val="32"/>
          <w:szCs w:val="32"/>
          <w:shd w:val="clear" w:color="auto" w:fill="FFFFFF"/>
        </w:rPr>
        <w:t xml:space="preserve"> organisation</w:t>
      </w:r>
      <w:r w:rsidRPr="00E059AE">
        <w:rPr>
          <w:rFonts w:ascii="Arial" w:hAnsi="Arial" w:cs="Arial"/>
          <w:color w:val="000000" w:themeColor="text1"/>
          <w:sz w:val="32"/>
          <w:szCs w:val="32"/>
          <w:shd w:val="clear" w:color="auto" w:fill="FFFFFF"/>
        </w:rPr>
        <w:t>s</w:t>
      </w:r>
      <w:bookmarkEnd w:id="11"/>
    </w:p>
    <w:p w14:paraId="2E66E940" w14:textId="79CB17A4" w:rsidR="005533EC" w:rsidRPr="00E059AE" w:rsidRDefault="00820D62" w:rsidP="0010445D">
      <w:pPr>
        <w:spacing w:line="360" w:lineRule="auto"/>
        <w:rPr>
          <w:rFonts w:ascii="Arial" w:eastAsia="Times New Roman" w:hAnsi="Arial" w:cs="Arial"/>
          <w:color w:val="000000" w:themeColor="text1"/>
          <w:sz w:val="22"/>
          <w:shd w:val="clear" w:color="auto" w:fill="FFFFFF"/>
        </w:rPr>
      </w:pPr>
      <w:r w:rsidRPr="00E059AE">
        <w:rPr>
          <w:rFonts w:ascii="Arial" w:hAnsi="Arial" w:cs="Arial"/>
          <w:color w:val="000000" w:themeColor="text1"/>
          <w:sz w:val="22"/>
          <w:shd w:val="clear" w:color="auto" w:fill="FFFFFF"/>
        </w:rPr>
        <w:t xml:space="preserve">Participation from all employees is crucial to the success of any business. Employees' perceptions of themselves and the company suffer when they aren't fully invested in their work. Those of you at Tesco in Bengaluru should be on the lookout for ingenious ways to increase employee participation. There are </w:t>
      </w:r>
      <w:r w:rsidR="00AE2577" w:rsidRPr="00E059AE">
        <w:rPr>
          <w:rFonts w:ascii="Arial" w:hAnsi="Arial" w:cs="Arial"/>
          <w:color w:val="000000" w:themeColor="text1"/>
          <w:sz w:val="22"/>
          <w:shd w:val="clear" w:color="auto" w:fill="FFFFFF"/>
        </w:rPr>
        <w:t>several</w:t>
      </w:r>
      <w:r w:rsidRPr="00E059AE">
        <w:rPr>
          <w:rFonts w:ascii="Arial" w:hAnsi="Arial" w:cs="Arial"/>
          <w:color w:val="000000" w:themeColor="text1"/>
          <w:sz w:val="22"/>
          <w:shd w:val="clear" w:color="auto" w:fill="FFFFFF"/>
        </w:rPr>
        <w:t xml:space="preserve"> programmes in place to keep the staff interested and active while also ensuring that information flows freely and openly throughout the company</w:t>
      </w:r>
      <w:r w:rsidR="007B396E" w:rsidRPr="00E059AE">
        <w:rPr>
          <w:rFonts w:ascii="Arial" w:hAnsi="Arial" w:cs="Arial"/>
          <w:sz w:val="22"/>
        </w:rPr>
        <w:t xml:space="preserve"> (</w:t>
      </w:r>
      <w:r w:rsidR="007B396E" w:rsidRPr="00E059AE">
        <w:rPr>
          <w:rFonts w:ascii="Arial" w:hAnsi="Arial" w:cs="Arial"/>
          <w:color w:val="000000" w:themeColor="text1"/>
          <w:sz w:val="22"/>
          <w:shd w:val="clear" w:color="auto" w:fill="FFFFFF"/>
        </w:rPr>
        <w:t>Barbera and Young, 2019)</w:t>
      </w:r>
      <w:r w:rsidRPr="00E059AE">
        <w:rPr>
          <w:rFonts w:ascii="Arial" w:hAnsi="Arial" w:cs="Arial"/>
          <w:color w:val="000000" w:themeColor="text1"/>
          <w:sz w:val="22"/>
          <w:shd w:val="clear" w:color="auto" w:fill="FFFFFF"/>
        </w:rPr>
        <w:t>. All of Tesco Bengaluru's employee engagement events were created using insights from employee surveys and in-person meetings. Tesco Bengaluru's involvement efforts centred on three main goals: 1. Bring the workforce closer together and boost employee pride in Tesco.</w:t>
      </w:r>
      <w:r w:rsidR="00AE2577" w:rsidRPr="00E059AE">
        <w:rPr>
          <w:rFonts w:ascii="Arial" w:hAnsi="Arial" w:cs="Arial"/>
          <w:color w:val="000000" w:themeColor="text1"/>
          <w:sz w:val="22"/>
          <w:shd w:val="clear" w:color="auto" w:fill="FFFFFF"/>
        </w:rPr>
        <w:t xml:space="preserve"> </w:t>
      </w:r>
      <w:r w:rsidRPr="00E059AE">
        <w:rPr>
          <w:rFonts w:ascii="Arial" w:hAnsi="Arial" w:cs="Arial"/>
          <w:color w:val="000000" w:themeColor="text1"/>
          <w:sz w:val="22"/>
          <w:shd w:val="clear" w:color="auto" w:fill="FFFFFF"/>
        </w:rPr>
        <w:t xml:space="preserve">To implement the objectives </w:t>
      </w:r>
      <w:r w:rsidR="00B1632E" w:rsidRPr="00E059AE">
        <w:rPr>
          <w:rFonts w:ascii="Arial" w:hAnsi="Arial" w:cs="Arial"/>
          <w:color w:val="000000" w:themeColor="text1"/>
          <w:sz w:val="22"/>
          <w:shd w:val="clear" w:color="auto" w:fill="FFFFFF"/>
        </w:rPr>
        <w:t xml:space="preserve">Tesco </w:t>
      </w:r>
      <w:r w:rsidR="00A654F8" w:rsidRPr="00E059AE">
        <w:rPr>
          <w:rFonts w:ascii="Arial" w:hAnsi="Arial" w:cs="Arial"/>
          <w:color w:val="000000" w:themeColor="text1"/>
          <w:sz w:val="22"/>
          <w:shd w:val="clear" w:color="auto" w:fill="FFFFFF"/>
        </w:rPr>
        <w:t xml:space="preserve">started </w:t>
      </w:r>
      <w:r w:rsidR="00A654F8" w:rsidRPr="00E059AE">
        <w:rPr>
          <w:rStyle w:val="Strong"/>
          <w:rFonts w:ascii="Arial" w:eastAsia="Times New Roman" w:hAnsi="Arial" w:cs="Arial"/>
          <w:b w:val="0"/>
          <w:bCs w:val="0"/>
          <w:color w:val="000000" w:themeColor="text1"/>
          <w:sz w:val="22"/>
          <w:shd w:val="clear" w:color="auto" w:fill="FFFFFF"/>
        </w:rPr>
        <w:t>Colleague Briefing Session</w:t>
      </w:r>
      <w:r w:rsidR="00AE2577" w:rsidRPr="00E059AE">
        <w:rPr>
          <w:rStyle w:val="Strong"/>
          <w:rFonts w:ascii="Arial" w:eastAsia="Times New Roman" w:hAnsi="Arial" w:cs="Arial"/>
          <w:b w:val="0"/>
          <w:bCs w:val="0"/>
          <w:color w:val="000000" w:themeColor="text1"/>
          <w:sz w:val="22"/>
          <w:shd w:val="clear" w:color="auto" w:fill="FFFFFF"/>
        </w:rPr>
        <w:t>s</w:t>
      </w:r>
      <w:r w:rsidR="00A654F8" w:rsidRPr="00E059AE">
        <w:rPr>
          <w:rStyle w:val="Strong"/>
          <w:rFonts w:ascii="Arial" w:eastAsia="Times New Roman" w:hAnsi="Arial" w:cs="Arial"/>
          <w:b w:val="0"/>
          <w:bCs w:val="0"/>
          <w:color w:val="000000" w:themeColor="text1"/>
          <w:sz w:val="22"/>
          <w:shd w:val="clear" w:color="auto" w:fill="FFFFFF"/>
        </w:rPr>
        <w:t xml:space="preserve"> (CBS</w:t>
      </w:r>
      <w:r w:rsidR="00A44470" w:rsidRPr="00E059AE">
        <w:rPr>
          <w:rStyle w:val="Strong"/>
          <w:rFonts w:ascii="Arial" w:eastAsia="Times New Roman" w:hAnsi="Arial" w:cs="Arial"/>
          <w:b w:val="0"/>
          <w:bCs w:val="0"/>
          <w:color w:val="000000" w:themeColor="text1"/>
          <w:sz w:val="22"/>
          <w:shd w:val="clear" w:color="auto" w:fill="FFFFFF"/>
        </w:rPr>
        <w:t xml:space="preserve">,  talent showcas3, facebox, </w:t>
      </w:r>
      <w:r w:rsidR="00A73173" w:rsidRPr="00E059AE">
        <w:rPr>
          <w:rStyle w:val="Strong"/>
          <w:rFonts w:ascii="Arial" w:eastAsia="Times New Roman" w:hAnsi="Arial" w:cs="Arial"/>
          <w:b w:val="0"/>
          <w:bCs w:val="0"/>
          <w:color w:val="000000" w:themeColor="text1"/>
          <w:sz w:val="22"/>
          <w:shd w:val="clear" w:color="auto" w:fill="FFFFFF"/>
        </w:rPr>
        <w:t xml:space="preserve">yammer chat, </w:t>
      </w:r>
      <w:r w:rsidR="00A37606" w:rsidRPr="00E059AE">
        <w:rPr>
          <w:rStyle w:val="Strong"/>
          <w:rFonts w:ascii="Arial" w:eastAsia="Times New Roman" w:hAnsi="Arial" w:cs="Arial"/>
          <w:b w:val="0"/>
          <w:bCs w:val="0"/>
          <w:color w:val="000000" w:themeColor="text1"/>
          <w:sz w:val="22"/>
          <w:shd w:val="clear" w:color="auto" w:fill="FFFFFF"/>
        </w:rPr>
        <w:t xml:space="preserve">spark, celebration events, </w:t>
      </w:r>
      <w:r w:rsidR="003A4666" w:rsidRPr="00E059AE">
        <w:rPr>
          <w:rStyle w:val="Strong"/>
          <w:rFonts w:ascii="Arial" w:eastAsia="Times New Roman" w:hAnsi="Arial" w:cs="Arial"/>
          <w:b w:val="0"/>
          <w:bCs w:val="0"/>
          <w:color w:val="000000" w:themeColor="text1"/>
          <w:sz w:val="22"/>
          <w:shd w:val="clear" w:color="auto" w:fill="FFFFFF"/>
        </w:rPr>
        <w:t>rewa</w:t>
      </w:r>
      <w:r w:rsidR="00AE2577" w:rsidRPr="00E059AE">
        <w:rPr>
          <w:rStyle w:val="Strong"/>
          <w:rFonts w:ascii="Arial" w:eastAsia="Times New Roman" w:hAnsi="Arial" w:cs="Arial"/>
          <w:b w:val="0"/>
          <w:bCs w:val="0"/>
          <w:color w:val="000000" w:themeColor="text1"/>
          <w:sz w:val="22"/>
          <w:shd w:val="clear" w:color="auto" w:fill="FFFFFF"/>
        </w:rPr>
        <w:t>r</w:t>
      </w:r>
      <w:r w:rsidR="003A4666" w:rsidRPr="00E059AE">
        <w:rPr>
          <w:rStyle w:val="Strong"/>
          <w:rFonts w:ascii="Arial" w:eastAsia="Times New Roman" w:hAnsi="Arial" w:cs="Arial"/>
          <w:b w:val="0"/>
          <w:bCs w:val="0"/>
          <w:color w:val="000000" w:themeColor="text1"/>
          <w:sz w:val="22"/>
          <w:shd w:val="clear" w:color="auto" w:fill="FFFFFF"/>
        </w:rPr>
        <w:t xml:space="preserve">d and recognition, </w:t>
      </w:r>
      <w:r w:rsidR="00BD31F9" w:rsidRPr="00E059AE">
        <w:rPr>
          <w:rStyle w:val="Strong"/>
          <w:rFonts w:ascii="Arial" w:eastAsia="Times New Roman" w:hAnsi="Arial" w:cs="Arial"/>
          <w:b w:val="0"/>
          <w:bCs w:val="0"/>
          <w:color w:val="000000" w:themeColor="text1"/>
          <w:sz w:val="22"/>
          <w:shd w:val="clear" w:color="auto" w:fill="FFFFFF"/>
        </w:rPr>
        <w:t xml:space="preserve">driving engagement through CSR volunteerism. </w:t>
      </w:r>
      <w:r w:rsidR="009E5575" w:rsidRPr="00E059AE">
        <w:rPr>
          <w:rStyle w:val="Strong"/>
          <w:rFonts w:ascii="Arial" w:eastAsia="Times New Roman" w:hAnsi="Arial" w:cs="Arial"/>
          <w:b w:val="0"/>
          <w:bCs w:val="0"/>
          <w:color w:val="000000" w:themeColor="text1"/>
          <w:sz w:val="22"/>
          <w:shd w:val="clear" w:color="auto" w:fill="FFFFFF"/>
        </w:rPr>
        <w:t>The strategy that has been taken w</w:t>
      </w:r>
      <w:r w:rsidR="00AE2577" w:rsidRPr="00E059AE">
        <w:rPr>
          <w:rStyle w:val="Strong"/>
          <w:rFonts w:ascii="Arial" w:eastAsia="Times New Roman" w:hAnsi="Arial" w:cs="Arial"/>
          <w:b w:val="0"/>
          <w:bCs w:val="0"/>
          <w:color w:val="000000" w:themeColor="text1"/>
          <w:sz w:val="22"/>
          <w:shd w:val="clear" w:color="auto" w:fill="FFFFFF"/>
        </w:rPr>
        <w:t>as</w:t>
      </w:r>
      <w:r w:rsidR="009E5575" w:rsidRPr="00E059AE">
        <w:rPr>
          <w:rStyle w:val="Strong"/>
          <w:rFonts w:ascii="Arial" w:eastAsia="Times New Roman" w:hAnsi="Arial" w:cs="Arial"/>
          <w:b w:val="0"/>
          <w:bCs w:val="0"/>
          <w:color w:val="000000" w:themeColor="text1"/>
          <w:sz w:val="22"/>
          <w:shd w:val="clear" w:color="auto" w:fill="FFFFFF"/>
        </w:rPr>
        <w:t xml:space="preserve"> implemented A comprehensive strategy for encouraging participation from one's workforce as a whole is presented here. Tesco's HR department planned events and programmes for employees across the company, taking into account the many departments they support.</w:t>
      </w:r>
      <w:r w:rsidR="0094402B" w:rsidRPr="00E059AE">
        <w:rPr>
          <w:rStyle w:val="Strong"/>
          <w:rFonts w:ascii="Arial" w:eastAsia="Times New Roman" w:hAnsi="Arial" w:cs="Arial"/>
          <w:b w:val="0"/>
          <w:bCs w:val="0"/>
          <w:color w:val="000000" w:themeColor="text1"/>
          <w:sz w:val="22"/>
          <w:shd w:val="clear" w:color="auto" w:fill="FFFFFF"/>
        </w:rPr>
        <w:t xml:space="preserve"> </w:t>
      </w:r>
      <w:r w:rsidR="009E5575" w:rsidRPr="00E059AE">
        <w:rPr>
          <w:rStyle w:val="Strong"/>
          <w:rFonts w:ascii="Arial" w:eastAsia="Times New Roman" w:hAnsi="Arial" w:cs="Arial"/>
          <w:b w:val="0"/>
          <w:bCs w:val="0"/>
          <w:color w:val="000000" w:themeColor="text1"/>
          <w:sz w:val="22"/>
          <w:shd w:val="clear" w:color="auto" w:fill="FFFFFF"/>
        </w:rPr>
        <w:t>Consistent and extensive use of internal communication channels for employee involvement; these include the intranet, bulletin boards, television, the monthly newsletter Reflections, electronic mail, and the social networking platform Yammer.</w:t>
      </w:r>
      <w:r w:rsidR="00234F6A" w:rsidRPr="00E059AE">
        <w:rPr>
          <w:rStyle w:val="Strong"/>
          <w:rFonts w:ascii="Arial" w:eastAsia="Times New Roman" w:hAnsi="Arial" w:cs="Arial"/>
          <w:b w:val="0"/>
          <w:bCs w:val="0"/>
          <w:color w:val="000000" w:themeColor="text1"/>
          <w:sz w:val="22"/>
          <w:shd w:val="clear" w:color="auto" w:fill="FFFFFF"/>
        </w:rPr>
        <w:t xml:space="preserve"> </w:t>
      </w:r>
      <w:r w:rsidR="009E5575" w:rsidRPr="00E059AE">
        <w:rPr>
          <w:rStyle w:val="Strong"/>
          <w:rFonts w:ascii="Arial" w:eastAsia="Times New Roman" w:hAnsi="Arial" w:cs="Arial"/>
          <w:b w:val="0"/>
          <w:bCs w:val="0"/>
          <w:color w:val="000000" w:themeColor="text1"/>
          <w:sz w:val="22"/>
          <w:shd w:val="clear" w:color="auto" w:fill="FFFFFF"/>
        </w:rPr>
        <w:t xml:space="preserve">There is a shared calendar where all activities that employees are invited to attend may be found. The schedule is disseminated to employees via email, the company intranet (HUB), the company's social networking platform (Yammer), and digital television (TV) in the workplace. Sending out reminders on the day of the event is a great way to </w:t>
      </w:r>
      <w:r w:rsidR="009E5575" w:rsidRPr="00E059AE">
        <w:rPr>
          <w:rStyle w:val="Strong"/>
          <w:rFonts w:ascii="Arial" w:eastAsia="Times New Roman" w:hAnsi="Arial" w:cs="Arial"/>
          <w:b w:val="0"/>
          <w:bCs w:val="0"/>
          <w:color w:val="000000" w:themeColor="text1"/>
          <w:sz w:val="22"/>
          <w:shd w:val="clear" w:color="auto" w:fill="FFFFFF"/>
        </w:rPr>
        <w:lastRenderedPageBreak/>
        <w:t>get people involved.</w:t>
      </w:r>
      <w:r w:rsidR="00234F6A" w:rsidRPr="00E059AE">
        <w:rPr>
          <w:rStyle w:val="Strong"/>
          <w:rFonts w:ascii="Arial" w:eastAsia="Times New Roman" w:hAnsi="Arial" w:cs="Arial"/>
          <w:b w:val="0"/>
          <w:bCs w:val="0"/>
          <w:color w:val="000000" w:themeColor="text1"/>
          <w:sz w:val="22"/>
          <w:shd w:val="clear" w:color="auto" w:fill="FFFFFF"/>
        </w:rPr>
        <w:t xml:space="preserve"> </w:t>
      </w:r>
      <w:r w:rsidR="009E5575" w:rsidRPr="00E059AE">
        <w:rPr>
          <w:rStyle w:val="Strong"/>
          <w:rFonts w:ascii="Arial" w:eastAsia="Times New Roman" w:hAnsi="Arial" w:cs="Arial"/>
          <w:b w:val="0"/>
          <w:bCs w:val="0"/>
          <w:color w:val="000000" w:themeColor="text1"/>
          <w:sz w:val="22"/>
          <w:shd w:val="clear" w:color="auto" w:fill="FFFFFF"/>
        </w:rPr>
        <w:t>A majority of the activities were filmed for education.</w:t>
      </w:r>
      <w:r w:rsidR="00234F6A" w:rsidRPr="00E059AE">
        <w:rPr>
          <w:rStyle w:val="Strong"/>
          <w:rFonts w:ascii="Arial" w:eastAsia="Times New Roman" w:hAnsi="Arial" w:cs="Arial"/>
          <w:b w:val="0"/>
          <w:bCs w:val="0"/>
          <w:color w:val="000000" w:themeColor="text1"/>
          <w:sz w:val="22"/>
          <w:shd w:val="clear" w:color="auto" w:fill="FFFFFF"/>
        </w:rPr>
        <w:t xml:space="preserve"> </w:t>
      </w:r>
      <w:r w:rsidR="004C1B0D" w:rsidRPr="00E059AE">
        <w:rPr>
          <w:rStyle w:val="Strong"/>
          <w:rFonts w:ascii="Arial" w:eastAsia="Times New Roman" w:hAnsi="Arial" w:cs="Arial"/>
          <w:b w:val="0"/>
          <w:bCs w:val="0"/>
          <w:color w:val="000000" w:themeColor="text1"/>
          <w:sz w:val="22"/>
          <w:shd w:val="clear" w:color="auto" w:fill="FFFFFF"/>
        </w:rPr>
        <w:t>This is one of the best practice</w:t>
      </w:r>
      <w:r w:rsidR="00AE2577" w:rsidRPr="00E059AE">
        <w:rPr>
          <w:rStyle w:val="Strong"/>
          <w:rFonts w:ascii="Arial" w:eastAsia="Times New Roman" w:hAnsi="Arial" w:cs="Arial"/>
          <w:b w:val="0"/>
          <w:bCs w:val="0"/>
          <w:color w:val="000000" w:themeColor="text1"/>
          <w:sz w:val="22"/>
          <w:shd w:val="clear" w:color="auto" w:fill="FFFFFF"/>
        </w:rPr>
        <w:t>s</w:t>
      </w:r>
      <w:r w:rsidR="004C1B0D" w:rsidRPr="00E059AE">
        <w:rPr>
          <w:rStyle w:val="Strong"/>
          <w:rFonts w:ascii="Arial" w:eastAsia="Times New Roman" w:hAnsi="Arial" w:cs="Arial"/>
          <w:b w:val="0"/>
          <w:bCs w:val="0"/>
          <w:color w:val="000000" w:themeColor="text1"/>
          <w:sz w:val="22"/>
          <w:shd w:val="clear" w:color="auto" w:fill="FFFFFF"/>
        </w:rPr>
        <w:t xml:space="preserve"> of employee engagem</w:t>
      </w:r>
      <w:r w:rsidR="00AE2577" w:rsidRPr="00E059AE">
        <w:rPr>
          <w:rStyle w:val="Strong"/>
          <w:rFonts w:ascii="Arial" w:eastAsia="Times New Roman" w:hAnsi="Arial" w:cs="Arial"/>
          <w:b w:val="0"/>
          <w:bCs w:val="0"/>
          <w:color w:val="000000" w:themeColor="text1"/>
          <w:sz w:val="22"/>
          <w:shd w:val="clear" w:color="auto" w:fill="FFFFFF"/>
        </w:rPr>
        <w:t>en</w:t>
      </w:r>
      <w:r w:rsidR="004C1B0D" w:rsidRPr="00E059AE">
        <w:rPr>
          <w:rStyle w:val="Strong"/>
          <w:rFonts w:ascii="Arial" w:eastAsia="Times New Roman" w:hAnsi="Arial" w:cs="Arial"/>
          <w:b w:val="0"/>
          <w:bCs w:val="0"/>
          <w:color w:val="000000" w:themeColor="text1"/>
          <w:sz w:val="22"/>
          <w:shd w:val="clear" w:color="auto" w:fill="FFFFFF"/>
        </w:rPr>
        <w:t xml:space="preserve">t that Tesco has implemented. </w:t>
      </w:r>
      <w:r w:rsidR="007076B2" w:rsidRPr="00E059AE">
        <w:rPr>
          <w:rFonts w:ascii="Arial" w:hAnsi="Arial" w:cs="Arial"/>
          <w:sz w:val="22"/>
        </w:rPr>
        <w:br w:type="page"/>
      </w:r>
    </w:p>
    <w:p w14:paraId="3D0EF891" w14:textId="77777777" w:rsidR="005533EC" w:rsidRPr="00E059AE" w:rsidRDefault="00851FC1" w:rsidP="00DA6DFF">
      <w:pPr>
        <w:pStyle w:val="Heading1"/>
        <w:spacing w:line="360" w:lineRule="auto"/>
        <w:rPr>
          <w:rFonts w:ascii="Arial" w:hAnsi="Arial" w:cs="Arial"/>
        </w:rPr>
      </w:pPr>
      <w:bookmarkStart w:id="12" w:name="_Toc118804821"/>
      <w:bookmarkStart w:id="13" w:name="_Toc119365517"/>
      <w:r w:rsidRPr="00E059AE">
        <w:rPr>
          <w:rFonts w:ascii="Arial" w:hAnsi="Arial" w:cs="Arial"/>
        </w:rPr>
        <w:lastRenderedPageBreak/>
        <w:t>Conclusion</w:t>
      </w:r>
      <w:bookmarkEnd w:id="12"/>
      <w:bookmarkEnd w:id="13"/>
      <w:r w:rsidRPr="00E059AE">
        <w:rPr>
          <w:rFonts w:ascii="Arial" w:hAnsi="Arial" w:cs="Arial"/>
        </w:rPr>
        <w:t xml:space="preserve"> </w:t>
      </w:r>
    </w:p>
    <w:p w14:paraId="0262B4FC" w14:textId="1B3A0AA6" w:rsidR="005533EC" w:rsidRPr="00AE2577" w:rsidRDefault="00877646" w:rsidP="00B7300E">
      <w:pPr>
        <w:spacing w:line="360" w:lineRule="auto"/>
        <w:rPr>
          <w:rFonts w:cs="Times New Roman"/>
        </w:rPr>
      </w:pPr>
      <w:r w:rsidRPr="00E059AE">
        <w:rPr>
          <w:rFonts w:ascii="Arial" w:hAnsi="Arial" w:cs="Arial"/>
          <w:sz w:val="22"/>
        </w:rPr>
        <w:t>In short, managing people is one of the key task</w:t>
      </w:r>
      <w:r w:rsidR="00AE2577" w:rsidRPr="00E059AE">
        <w:rPr>
          <w:rFonts w:ascii="Arial" w:hAnsi="Arial" w:cs="Arial"/>
          <w:sz w:val="22"/>
        </w:rPr>
        <w:t>s</w:t>
      </w:r>
      <w:r w:rsidRPr="00E059AE">
        <w:rPr>
          <w:rFonts w:ascii="Arial" w:hAnsi="Arial" w:cs="Arial"/>
          <w:sz w:val="22"/>
        </w:rPr>
        <w:t xml:space="preserve"> of management in every organisation</w:t>
      </w:r>
      <w:r w:rsidR="00136346" w:rsidRPr="00E059AE">
        <w:rPr>
          <w:rFonts w:ascii="Arial" w:hAnsi="Arial" w:cs="Arial"/>
          <w:sz w:val="22"/>
        </w:rPr>
        <w:t xml:space="preserve">. Recruitment and selection is the first and foremost crucial task of getting qualified </w:t>
      </w:r>
      <w:r w:rsidR="00890C51" w:rsidRPr="00E059AE">
        <w:rPr>
          <w:rFonts w:ascii="Arial" w:hAnsi="Arial" w:cs="Arial"/>
          <w:sz w:val="22"/>
        </w:rPr>
        <w:t xml:space="preserve">employees for job-fit in the organisation. </w:t>
      </w:r>
      <w:r w:rsidR="00AE2577" w:rsidRPr="00E059AE">
        <w:rPr>
          <w:rFonts w:ascii="Arial" w:hAnsi="Arial" w:cs="Arial"/>
          <w:sz w:val="22"/>
        </w:rPr>
        <w:t>R</w:t>
      </w:r>
      <w:r w:rsidR="00872FEA" w:rsidRPr="00E059AE">
        <w:rPr>
          <w:rFonts w:ascii="Arial" w:hAnsi="Arial" w:cs="Arial"/>
          <w:sz w:val="22"/>
        </w:rPr>
        <w:t xml:space="preserve">ecruitment and </w:t>
      </w:r>
      <w:r w:rsidR="009D21E9" w:rsidRPr="00E059AE">
        <w:rPr>
          <w:rFonts w:ascii="Arial" w:hAnsi="Arial" w:cs="Arial"/>
          <w:sz w:val="22"/>
        </w:rPr>
        <w:t>selection</w:t>
      </w:r>
      <w:r w:rsidR="00872FEA" w:rsidRPr="00E059AE">
        <w:rPr>
          <w:rFonts w:ascii="Arial" w:hAnsi="Arial" w:cs="Arial"/>
          <w:sz w:val="22"/>
        </w:rPr>
        <w:t xml:space="preserve"> ha</w:t>
      </w:r>
      <w:r w:rsidR="00AE2577" w:rsidRPr="00E059AE">
        <w:rPr>
          <w:rFonts w:ascii="Arial" w:hAnsi="Arial" w:cs="Arial"/>
          <w:sz w:val="22"/>
        </w:rPr>
        <w:t>ve</w:t>
      </w:r>
      <w:r w:rsidR="00872FEA" w:rsidRPr="00E059AE">
        <w:rPr>
          <w:rFonts w:ascii="Arial" w:hAnsi="Arial" w:cs="Arial"/>
          <w:sz w:val="22"/>
        </w:rPr>
        <w:t xml:space="preserve"> some issues like inappropriate candidate selection and recruitment, </w:t>
      </w:r>
      <w:r w:rsidR="009D21E9" w:rsidRPr="00E059AE">
        <w:rPr>
          <w:rFonts w:ascii="Arial" w:hAnsi="Arial" w:cs="Arial"/>
          <w:sz w:val="22"/>
        </w:rPr>
        <w:t xml:space="preserve">traditional methods of employee recruitment, </w:t>
      </w:r>
      <w:r w:rsidR="00AE2577" w:rsidRPr="00E059AE">
        <w:rPr>
          <w:rFonts w:ascii="Arial" w:hAnsi="Arial" w:cs="Arial"/>
          <w:sz w:val="22"/>
        </w:rPr>
        <w:t xml:space="preserve">and </w:t>
      </w:r>
      <w:r w:rsidR="009D21E9" w:rsidRPr="00E059AE">
        <w:rPr>
          <w:rFonts w:ascii="Arial" w:hAnsi="Arial" w:cs="Arial"/>
          <w:sz w:val="22"/>
        </w:rPr>
        <w:t>unethical practice</w:t>
      </w:r>
      <w:r w:rsidR="00AE2577" w:rsidRPr="00E059AE">
        <w:rPr>
          <w:rFonts w:ascii="Arial" w:hAnsi="Arial" w:cs="Arial"/>
          <w:sz w:val="22"/>
        </w:rPr>
        <w:t>s</w:t>
      </w:r>
      <w:r w:rsidR="009D21E9" w:rsidRPr="00E059AE">
        <w:rPr>
          <w:rFonts w:ascii="Arial" w:hAnsi="Arial" w:cs="Arial"/>
          <w:sz w:val="22"/>
        </w:rPr>
        <w:t xml:space="preserve"> of employee recruitment but the best practice in contemporary time</w:t>
      </w:r>
      <w:r w:rsidR="00AE2577" w:rsidRPr="00E059AE">
        <w:rPr>
          <w:rFonts w:ascii="Arial" w:hAnsi="Arial" w:cs="Arial"/>
          <w:sz w:val="22"/>
        </w:rPr>
        <w:t>s</w:t>
      </w:r>
      <w:r w:rsidR="009D21E9" w:rsidRPr="00E059AE">
        <w:rPr>
          <w:rFonts w:ascii="Arial" w:hAnsi="Arial" w:cs="Arial"/>
          <w:sz w:val="22"/>
        </w:rPr>
        <w:t xml:space="preserve"> could be e-recruitment and selection, creating </w:t>
      </w:r>
      <w:r w:rsidR="00AE2577" w:rsidRPr="00E059AE">
        <w:rPr>
          <w:rFonts w:ascii="Arial" w:hAnsi="Arial" w:cs="Arial"/>
          <w:sz w:val="22"/>
        </w:rPr>
        <w:t xml:space="preserve">a </w:t>
      </w:r>
      <w:r w:rsidR="00D64627" w:rsidRPr="00E059AE">
        <w:rPr>
          <w:rFonts w:ascii="Arial" w:hAnsi="Arial" w:cs="Arial"/>
          <w:sz w:val="22"/>
        </w:rPr>
        <w:t>talent</w:t>
      </w:r>
      <w:r w:rsidR="009D21E9" w:rsidRPr="00E059AE">
        <w:rPr>
          <w:rFonts w:ascii="Arial" w:hAnsi="Arial" w:cs="Arial"/>
          <w:sz w:val="22"/>
        </w:rPr>
        <w:t xml:space="preserve"> pool, </w:t>
      </w:r>
      <w:r w:rsidR="00D64627" w:rsidRPr="00E059AE">
        <w:rPr>
          <w:rFonts w:ascii="Arial" w:hAnsi="Arial" w:cs="Arial"/>
          <w:sz w:val="22"/>
        </w:rPr>
        <w:t xml:space="preserve">employer brand creation </w:t>
      </w:r>
      <w:r w:rsidR="009F5889" w:rsidRPr="00E059AE">
        <w:rPr>
          <w:rFonts w:ascii="Arial" w:hAnsi="Arial" w:cs="Arial"/>
          <w:sz w:val="22"/>
        </w:rPr>
        <w:t>and</w:t>
      </w:r>
      <w:r w:rsidR="00D64627" w:rsidRPr="00E059AE">
        <w:rPr>
          <w:rFonts w:ascii="Arial" w:hAnsi="Arial" w:cs="Arial"/>
          <w:sz w:val="22"/>
        </w:rPr>
        <w:t xml:space="preserve"> so on. Performance managem</w:t>
      </w:r>
      <w:r w:rsidR="00AE2577" w:rsidRPr="00E059AE">
        <w:rPr>
          <w:rFonts w:ascii="Arial" w:hAnsi="Arial" w:cs="Arial"/>
          <w:sz w:val="22"/>
        </w:rPr>
        <w:t>en</w:t>
      </w:r>
      <w:r w:rsidR="00D64627" w:rsidRPr="00E059AE">
        <w:rPr>
          <w:rFonts w:ascii="Arial" w:hAnsi="Arial" w:cs="Arial"/>
          <w:sz w:val="22"/>
        </w:rPr>
        <w:t xml:space="preserve">t and employee engagement </w:t>
      </w:r>
      <w:r w:rsidR="00AE2577" w:rsidRPr="00E059AE">
        <w:rPr>
          <w:rFonts w:ascii="Arial" w:hAnsi="Arial" w:cs="Arial"/>
          <w:sz w:val="22"/>
        </w:rPr>
        <w:t>are</w:t>
      </w:r>
      <w:r w:rsidR="00D64627" w:rsidRPr="00E059AE">
        <w:rPr>
          <w:rFonts w:ascii="Arial" w:hAnsi="Arial" w:cs="Arial"/>
          <w:sz w:val="22"/>
        </w:rPr>
        <w:t xml:space="preserve"> other term</w:t>
      </w:r>
      <w:r w:rsidR="00AE2577" w:rsidRPr="00E059AE">
        <w:rPr>
          <w:rFonts w:ascii="Arial" w:hAnsi="Arial" w:cs="Arial"/>
          <w:sz w:val="22"/>
        </w:rPr>
        <w:t>s</w:t>
      </w:r>
      <w:r w:rsidR="00D64627" w:rsidRPr="00E059AE">
        <w:rPr>
          <w:rFonts w:ascii="Arial" w:hAnsi="Arial" w:cs="Arial"/>
          <w:sz w:val="22"/>
        </w:rPr>
        <w:t xml:space="preserve"> for </w:t>
      </w:r>
      <w:r w:rsidR="009F5889" w:rsidRPr="00E059AE">
        <w:rPr>
          <w:rFonts w:ascii="Arial" w:hAnsi="Arial" w:cs="Arial"/>
          <w:sz w:val="22"/>
        </w:rPr>
        <w:t xml:space="preserve">organisational success the issues that </w:t>
      </w:r>
      <w:r w:rsidR="00AE2577" w:rsidRPr="00E059AE">
        <w:rPr>
          <w:rFonts w:ascii="Arial" w:hAnsi="Arial" w:cs="Arial"/>
          <w:sz w:val="22"/>
        </w:rPr>
        <w:t xml:space="preserve">are </w:t>
      </w:r>
      <w:r w:rsidR="009F5889" w:rsidRPr="00E059AE">
        <w:rPr>
          <w:rFonts w:ascii="Arial" w:hAnsi="Arial" w:cs="Arial"/>
          <w:sz w:val="22"/>
        </w:rPr>
        <w:t xml:space="preserve">raised </w:t>
      </w:r>
      <w:r w:rsidR="00AE2577" w:rsidRPr="00E059AE">
        <w:rPr>
          <w:rFonts w:ascii="Arial" w:hAnsi="Arial" w:cs="Arial"/>
          <w:sz w:val="22"/>
        </w:rPr>
        <w:t xml:space="preserve">by the </w:t>
      </w:r>
      <w:r w:rsidR="009F5889" w:rsidRPr="00E059AE">
        <w:rPr>
          <w:rFonts w:ascii="Arial" w:hAnsi="Arial" w:cs="Arial"/>
          <w:sz w:val="22"/>
        </w:rPr>
        <w:t xml:space="preserve">micro and macro environmental need to </w:t>
      </w:r>
      <w:r w:rsidR="00AE2577" w:rsidRPr="00E059AE">
        <w:rPr>
          <w:rFonts w:ascii="Arial" w:hAnsi="Arial" w:cs="Arial"/>
          <w:sz w:val="22"/>
        </w:rPr>
        <w:t xml:space="preserve">be </w:t>
      </w:r>
      <w:r w:rsidR="009F5889" w:rsidRPr="00E059AE">
        <w:rPr>
          <w:rFonts w:ascii="Arial" w:hAnsi="Arial" w:cs="Arial"/>
          <w:sz w:val="22"/>
        </w:rPr>
        <w:t xml:space="preserve">dealt with </w:t>
      </w:r>
      <w:r w:rsidR="006E5C2F" w:rsidRPr="00E059AE">
        <w:rPr>
          <w:rFonts w:ascii="Arial" w:hAnsi="Arial" w:cs="Arial"/>
          <w:sz w:val="22"/>
        </w:rPr>
        <w:t>following the best practices</w:t>
      </w:r>
      <w:r w:rsidR="006E5C2F" w:rsidRPr="00AE2577">
        <w:rPr>
          <w:rFonts w:cs="Times New Roman"/>
        </w:rPr>
        <w:t>.</w:t>
      </w:r>
      <w:r w:rsidR="009F5889" w:rsidRPr="00AE2577">
        <w:rPr>
          <w:rFonts w:cs="Times New Roman"/>
        </w:rPr>
        <w:t xml:space="preserve"> </w:t>
      </w:r>
    </w:p>
    <w:p w14:paraId="1FC5E703" w14:textId="77777777" w:rsidR="005533EC" w:rsidRPr="00AE2577" w:rsidRDefault="00851FC1" w:rsidP="00B7300E">
      <w:pPr>
        <w:spacing w:line="360" w:lineRule="auto"/>
        <w:rPr>
          <w:rFonts w:cs="Times New Roman"/>
        </w:rPr>
      </w:pPr>
      <w:r w:rsidRPr="00AE2577">
        <w:rPr>
          <w:rFonts w:cs="Times New Roman"/>
        </w:rPr>
        <w:br w:type="page"/>
      </w:r>
    </w:p>
    <w:p w14:paraId="063C322A" w14:textId="77777777" w:rsidR="005533EC" w:rsidRPr="00E059AE" w:rsidRDefault="00851FC1" w:rsidP="00B7300E">
      <w:pPr>
        <w:pStyle w:val="Heading1"/>
        <w:spacing w:line="360" w:lineRule="auto"/>
        <w:rPr>
          <w:rFonts w:ascii="Arial" w:hAnsi="Arial" w:cs="Arial"/>
        </w:rPr>
      </w:pPr>
      <w:bookmarkStart w:id="14" w:name="_Toc118804823"/>
      <w:bookmarkStart w:id="15" w:name="_Toc119365518"/>
      <w:r w:rsidRPr="00E059AE">
        <w:rPr>
          <w:rFonts w:ascii="Arial" w:hAnsi="Arial" w:cs="Arial"/>
        </w:rPr>
        <w:lastRenderedPageBreak/>
        <w:t>References</w:t>
      </w:r>
      <w:bookmarkEnd w:id="14"/>
      <w:bookmarkEnd w:id="15"/>
    </w:p>
    <w:p w14:paraId="41370FB9" w14:textId="77777777" w:rsidR="007B396E" w:rsidRPr="00E059AE" w:rsidRDefault="007B396E" w:rsidP="007B396E">
      <w:pPr>
        <w:spacing w:line="360" w:lineRule="auto"/>
        <w:rPr>
          <w:rFonts w:ascii="Arial" w:eastAsiaTheme="minorHAnsi" w:hAnsi="Arial" w:cs="Arial"/>
          <w:noProof w:val="0"/>
          <w:sz w:val="22"/>
        </w:rPr>
      </w:pPr>
      <w:bookmarkStart w:id="16" w:name="_Hlk119332304"/>
      <w:r w:rsidRPr="00E059AE">
        <w:rPr>
          <w:rFonts w:ascii="Arial" w:eastAsiaTheme="minorHAnsi" w:hAnsi="Arial" w:cs="Arial"/>
          <w:noProof w:val="0"/>
          <w:sz w:val="22"/>
        </w:rPr>
        <w:t>Adams, J. (2012)</w:t>
      </w:r>
      <w:bookmarkEnd w:id="16"/>
      <w:r w:rsidRPr="00E059AE">
        <w:rPr>
          <w:rFonts w:ascii="Arial" w:eastAsiaTheme="minorHAnsi" w:hAnsi="Arial" w:cs="Arial"/>
          <w:noProof w:val="0"/>
          <w:sz w:val="22"/>
        </w:rPr>
        <w:t xml:space="preserve">. </w:t>
      </w:r>
      <w:r w:rsidRPr="00E059AE">
        <w:rPr>
          <w:rFonts w:ascii="Arial" w:eastAsiaTheme="minorHAnsi" w:hAnsi="Arial" w:cs="Arial"/>
          <w:i/>
          <w:iCs/>
          <w:noProof w:val="0"/>
          <w:sz w:val="22"/>
        </w:rPr>
        <w:t>Managing people in organizations.</w:t>
      </w:r>
      <w:r w:rsidRPr="00E059AE">
        <w:rPr>
          <w:rFonts w:ascii="Arial" w:eastAsiaTheme="minorHAnsi" w:hAnsi="Arial" w:cs="Arial"/>
          <w:noProof w:val="0"/>
          <w:sz w:val="22"/>
        </w:rPr>
        <w:t xml:space="preserve"> Contemporary </w:t>
      </w:r>
      <w:proofErr w:type="spellStart"/>
      <w:r w:rsidRPr="00E059AE">
        <w:rPr>
          <w:rFonts w:ascii="Arial" w:eastAsiaTheme="minorHAnsi" w:hAnsi="Arial" w:cs="Arial"/>
          <w:noProof w:val="0"/>
          <w:sz w:val="22"/>
        </w:rPr>
        <w:t>The</w:t>
      </w:r>
      <w:proofErr w:type="spellEnd"/>
      <w:r w:rsidRPr="00E059AE">
        <w:rPr>
          <w:rFonts w:ascii="Arial" w:eastAsiaTheme="minorHAnsi" w:hAnsi="Arial" w:cs="Arial"/>
          <w:noProof w:val="0"/>
          <w:sz w:val="22"/>
        </w:rPr>
        <w:t>.</w:t>
      </w:r>
    </w:p>
    <w:p w14:paraId="7863146E" w14:textId="77777777" w:rsidR="007B396E" w:rsidRPr="00E059AE" w:rsidRDefault="007B396E" w:rsidP="007B396E">
      <w:pPr>
        <w:spacing w:line="360" w:lineRule="auto"/>
        <w:rPr>
          <w:rFonts w:ascii="Arial" w:eastAsiaTheme="minorHAnsi" w:hAnsi="Arial" w:cs="Arial"/>
          <w:noProof w:val="0"/>
          <w:sz w:val="22"/>
        </w:rPr>
      </w:pPr>
      <w:r w:rsidRPr="00E059AE">
        <w:rPr>
          <w:rFonts w:ascii="Arial" w:eastAsiaTheme="minorHAnsi" w:hAnsi="Arial" w:cs="Arial"/>
          <w:noProof w:val="0"/>
          <w:sz w:val="22"/>
        </w:rPr>
        <w:t>Barbera, K.M. and Young, S.A. (2019). </w:t>
      </w:r>
      <w:r w:rsidRPr="00E059AE">
        <w:rPr>
          <w:rFonts w:ascii="Arial" w:eastAsiaTheme="minorHAnsi" w:hAnsi="Arial" w:cs="Arial"/>
          <w:i/>
          <w:iCs/>
          <w:noProof w:val="0"/>
          <w:sz w:val="22"/>
        </w:rPr>
        <w:t>Employee engagement: Tools for analysis, practice, and competitive advantage</w:t>
      </w:r>
      <w:r w:rsidRPr="00E059AE">
        <w:rPr>
          <w:rFonts w:ascii="Arial" w:eastAsiaTheme="minorHAnsi" w:hAnsi="Arial" w:cs="Arial"/>
          <w:noProof w:val="0"/>
          <w:sz w:val="22"/>
        </w:rPr>
        <w:t>. John Wiley &amp; Sons.</w:t>
      </w:r>
    </w:p>
    <w:p w14:paraId="0C13B334" w14:textId="77777777" w:rsidR="007B396E" w:rsidRPr="00E059AE" w:rsidRDefault="007B396E" w:rsidP="007B396E">
      <w:pPr>
        <w:spacing w:line="360" w:lineRule="auto"/>
        <w:rPr>
          <w:rFonts w:ascii="Arial" w:eastAsiaTheme="minorHAnsi" w:hAnsi="Arial" w:cs="Arial"/>
          <w:noProof w:val="0"/>
          <w:sz w:val="22"/>
        </w:rPr>
      </w:pPr>
      <w:bookmarkStart w:id="17" w:name="_Hlk119333080"/>
      <w:r w:rsidRPr="00E059AE">
        <w:rPr>
          <w:rFonts w:ascii="Arial" w:eastAsiaTheme="minorHAnsi" w:hAnsi="Arial" w:cs="Arial"/>
          <w:noProof w:val="0"/>
          <w:sz w:val="22"/>
        </w:rPr>
        <w:t>George, B. (2019)</w:t>
      </w:r>
      <w:bookmarkEnd w:id="17"/>
      <w:r w:rsidRPr="00E059AE">
        <w:rPr>
          <w:rFonts w:ascii="Arial" w:eastAsiaTheme="minorHAnsi" w:hAnsi="Arial" w:cs="Arial"/>
          <w:noProof w:val="0"/>
          <w:sz w:val="22"/>
        </w:rPr>
        <w:t>. When employee performance management affects individual innovation in public organizations: The role of consistency and LMX. </w:t>
      </w:r>
      <w:r w:rsidRPr="00E059AE">
        <w:rPr>
          <w:rFonts w:ascii="Arial" w:eastAsiaTheme="minorHAnsi" w:hAnsi="Arial" w:cs="Arial"/>
          <w:i/>
          <w:iCs/>
          <w:noProof w:val="0"/>
          <w:sz w:val="22"/>
        </w:rPr>
        <w:t>The International Journal of Human Resource Management</w:t>
      </w:r>
      <w:r w:rsidRPr="00E059AE">
        <w:rPr>
          <w:rFonts w:ascii="Arial" w:eastAsiaTheme="minorHAnsi" w:hAnsi="Arial" w:cs="Arial"/>
          <w:noProof w:val="0"/>
          <w:sz w:val="22"/>
        </w:rPr>
        <w:t>, </w:t>
      </w:r>
      <w:r w:rsidRPr="00E059AE">
        <w:rPr>
          <w:rFonts w:ascii="Arial" w:eastAsiaTheme="minorHAnsi" w:hAnsi="Arial" w:cs="Arial"/>
          <w:i/>
          <w:iCs/>
          <w:noProof w:val="0"/>
          <w:sz w:val="22"/>
        </w:rPr>
        <w:t>30</w:t>
      </w:r>
      <w:r w:rsidRPr="00E059AE">
        <w:rPr>
          <w:rFonts w:ascii="Arial" w:eastAsiaTheme="minorHAnsi" w:hAnsi="Arial" w:cs="Arial"/>
          <w:noProof w:val="0"/>
          <w:sz w:val="22"/>
        </w:rPr>
        <w:t>(5), 815-834.</w:t>
      </w:r>
    </w:p>
    <w:p w14:paraId="6ACE9373" w14:textId="45E98977" w:rsidR="007B396E" w:rsidRPr="00E059AE" w:rsidRDefault="007B396E" w:rsidP="007B396E">
      <w:pPr>
        <w:spacing w:line="360" w:lineRule="auto"/>
        <w:rPr>
          <w:rFonts w:ascii="Arial" w:eastAsiaTheme="minorHAnsi" w:hAnsi="Arial" w:cs="Arial"/>
          <w:noProof w:val="0"/>
          <w:sz w:val="22"/>
        </w:rPr>
      </w:pPr>
      <w:bookmarkStart w:id="18" w:name="_Hlk119332913"/>
      <w:r w:rsidRPr="00E059AE">
        <w:rPr>
          <w:rFonts w:ascii="Arial" w:eastAsiaTheme="minorHAnsi" w:hAnsi="Arial" w:cs="Arial"/>
          <w:noProof w:val="0"/>
          <w:sz w:val="22"/>
        </w:rPr>
        <w:t>Hargrove, D.C. and Barros-Rivera, B.A. (2018).</w:t>
      </w:r>
      <w:bookmarkEnd w:id="18"/>
      <w:r w:rsidRPr="00E059AE">
        <w:rPr>
          <w:rFonts w:ascii="Arial" w:eastAsiaTheme="minorHAnsi" w:hAnsi="Arial" w:cs="Arial"/>
          <w:noProof w:val="0"/>
          <w:sz w:val="22"/>
        </w:rPr>
        <w:t xml:space="preserve"> Putting the system into performance management systems: A review and agenda for performance management research. </w:t>
      </w:r>
      <w:r w:rsidRPr="00E059AE">
        <w:rPr>
          <w:rFonts w:ascii="Arial" w:eastAsiaTheme="minorHAnsi" w:hAnsi="Arial" w:cs="Arial"/>
          <w:i/>
          <w:iCs/>
          <w:noProof w:val="0"/>
          <w:sz w:val="22"/>
        </w:rPr>
        <w:t xml:space="preserve">Journal of </w:t>
      </w:r>
      <w:r w:rsidR="00541963" w:rsidRPr="00E059AE">
        <w:rPr>
          <w:rFonts w:ascii="Arial" w:eastAsiaTheme="minorHAnsi" w:hAnsi="Arial" w:cs="Arial"/>
          <w:i/>
          <w:iCs/>
          <w:noProof w:val="0"/>
          <w:sz w:val="22"/>
        </w:rPr>
        <w:t>M</w:t>
      </w:r>
      <w:r w:rsidRPr="00E059AE">
        <w:rPr>
          <w:rFonts w:ascii="Arial" w:eastAsiaTheme="minorHAnsi" w:hAnsi="Arial" w:cs="Arial"/>
          <w:i/>
          <w:iCs/>
          <w:noProof w:val="0"/>
          <w:sz w:val="22"/>
        </w:rPr>
        <w:t>anagement</w:t>
      </w:r>
      <w:r w:rsidRPr="00E059AE">
        <w:rPr>
          <w:rFonts w:ascii="Arial" w:eastAsiaTheme="minorHAnsi" w:hAnsi="Arial" w:cs="Arial"/>
          <w:noProof w:val="0"/>
          <w:sz w:val="22"/>
        </w:rPr>
        <w:t>, </w:t>
      </w:r>
      <w:r w:rsidRPr="00E059AE">
        <w:rPr>
          <w:rFonts w:ascii="Arial" w:eastAsiaTheme="minorHAnsi" w:hAnsi="Arial" w:cs="Arial"/>
          <w:i/>
          <w:iCs/>
          <w:noProof w:val="0"/>
          <w:sz w:val="22"/>
        </w:rPr>
        <w:t>44</w:t>
      </w:r>
      <w:r w:rsidRPr="00E059AE">
        <w:rPr>
          <w:rFonts w:ascii="Arial" w:eastAsiaTheme="minorHAnsi" w:hAnsi="Arial" w:cs="Arial"/>
          <w:noProof w:val="0"/>
          <w:sz w:val="22"/>
        </w:rPr>
        <w:t>(6), pp.2209-2245.</w:t>
      </w:r>
    </w:p>
    <w:p w14:paraId="11FBA083" w14:textId="77777777" w:rsidR="007B396E" w:rsidRPr="00E059AE" w:rsidRDefault="007B396E" w:rsidP="007B396E">
      <w:pPr>
        <w:spacing w:line="360" w:lineRule="auto"/>
        <w:rPr>
          <w:rFonts w:ascii="Arial" w:eastAsiaTheme="minorHAnsi" w:hAnsi="Arial" w:cs="Arial"/>
          <w:noProof w:val="0"/>
          <w:sz w:val="22"/>
        </w:rPr>
      </w:pPr>
      <w:bookmarkStart w:id="19" w:name="_Hlk119332994"/>
      <w:r w:rsidRPr="00E059AE">
        <w:rPr>
          <w:rFonts w:ascii="Arial" w:eastAsiaTheme="minorHAnsi" w:hAnsi="Arial" w:cs="Arial"/>
          <w:noProof w:val="0"/>
          <w:sz w:val="22"/>
        </w:rPr>
        <w:t xml:space="preserve">Heger, C., Mann, M. and </w:t>
      </w:r>
      <w:proofErr w:type="spellStart"/>
      <w:r w:rsidRPr="00E059AE">
        <w:rPr>
          <w:rFonts w:ascii="Arial" w:eastAsiaTheme="minorHAnsi" w:hAnsi="Arial" w:cs="Arial"/>
          <w:noProof w:val="0"/>
          <w:sz w:val="22"/>
        </w:rPr>
        <w:t>Okanović</w:t>
      </w:r>
      <w:proofErr w:type="spellEnd"/>
      <w:r w:rsidRPr="00E059AE">
        <w:rPr>
          <w:rFonts w:ascii="Arial" w:eastAsiaTheme="minorHAnsi" w:hAnsi="Arial" w:cs="Arial"/>
          <w:noProof w:val="0"/>
          <w:sz w:val="22"/>
        </w:rPr>
        <w:t>, D. (2017)</w:t>
      </w:r>
      <w:bookmarkEnd w:id="19"/>
      <w:r w:rsidRPr="00E059AE">
        <w:rPr>
          <w:rFonts w:ascii="Arial" w:eastAsiaTheme="minorHAnsi" w:hAnsi="Arial" w:cs="Arial"/>
          <w:noProof w:val="0"/>
          <w:sz w:val="22"/>
        </w:rPr>
        <w:t>. Application performance management: State of the art and challenges for the future. In </w:t>
      </w:r>
      <w:r w:rsidRPr="00E059AE">
        <w:rPr>
          <w:rFonts w:ascii="Arial" w:eastAsiaTheme="minorHAnsi" w:hAnsi="Arial" w:cs="Arial"/>
          <w:i/>
          <w:iCs/>
          <w:noProof w:val="0"/>
          <w:sz w:val="22"/>
        </w:rPr>
        <w:t>Proceedings of the 8th ACM/SPEC on International Conference on Performance Engineering</w:t>
      </w:r>
      <w:r w:rsidRPr="00E059AE">
        <w:rPr>
          <w:rFonts w:ascii="Arial" w:eastAsiaTheme="minorHAnsi" w:hAnsi="Arial" w:cs="Arial"/>
          <w:noProof w:val="0"/>
          <w:sz w:val="22"/>
        </w:rPr>
        <w:t> (pp. 429-432).</w:t>
      </w:r>
    </w:p>
    <w:p w14:paraId="7D496D45" w14:textId="77777777" w:rsidR="007B396E" w:rsidRPr="00E059AE" w:rsidRDefault="007B396E" w:rsidP="007B396E">
      <w:pPr>
        <w:spacing w:line="360" w:lineRule="auto"/>
        <w:rPr>
          <w:rFonts w:ascii="Arial" w:eastAsiaTheme="minorHAnsi" w:hAnsi="Arial" w:cs="Arial"/>
          <w:noProof w:val="0"/>
          <w:sz w:val="22"/>
        </w:rPr>
      </w:pPr>
      <w:r w:rsidRPr="00E059AE">
        <w:rPr>
          <w:rFonts w:ascii="Arial" w:eastAsiaTheme="minorHAnsi" w:hAnsi="Arial" w:cs="Arial"/>
          <w:noProof w:val="0"/>
          <w:sz w:val="22"/>
        </w:rPr>
        <w:t>Hope, J. and Player, S. (2012). </w:t>
      </w:r>
      <w:r w:rsidRPr="00E059AE">
        <w:rPr>
          <w:rFonts w:ascii="Arial" w:eastAsiaTheme="minorHAnsi" w:hAnsi="Arial" w:cs="Arial"/>
          <w:i/>
          <w:iCs/>
          <w:noProof w:val="0"/>
          <w:sz w:val="22"/>
        </w:rPr>
        <w:t>Beyond performance management: Why, when, and how to use 40 tools and best practices for superior business performance</w:t>
      </w:r>
      <w:r w:rsidRPr="00E059AE">
        <w:rPr>
          <w:rFonts w:ascii="Arial" w:eastAsiaTheme="minorHAnsi" w:hAnsi="Arial" w:cs="Arial"/>
          <w:noProof w:val="0"/>
          <w:sz w:val="22"/>
        </w:rPr>
        <w:t>. Harvard Business Press.</w:t>
      </w:r>
    </w:p>
    <w:p w14:paraId="04F1EC4D" w14:textId="77777777" w:rsidR="007B396E" w:rsidRPr="00E059AE" w:rsidRDefault="007B396E" w:rsidP="007B396E">
      <w:pPr>
        <w:spacing w:line="360" w:lineRule="auto"/>
        <w:rPr>
          <w:rFonts w:ascii="Arial" w:eastAsiaTheme="minorHAnsi" w:hAnsi="Arial" w:cs="Arial"/>
          <w:noProof w:val="0"/>
          <w:sz w:val="22"/>
        </w:rPr>
      </w:pPr>
      <w:bookmarkStart w:id="20" w:name="_Hlk119332574"/>
      <w:r w:rsidRPr="00E059AE">
        <w:rPr>
          <w:rFonts w:ascii="Arial" w:eastAsiaTheme="minorHAnsi" w:hAnsi="Arial" w:cs="Arial"/>
          <w:noProof w:val="0"/>
          <w:sz w:val="22"/>
        </w:rPr>
        <w:t>Kamran, A., Dawood, J. and Hilal, S.B. (2015)</w:t>
      </w:r>
      <w:bookmarkEnd w:id="20"/>
      <w:r w:rsidRPr="00E059AE">
        <w:rPr>
          <w:rFonts w:ascii="Arial" w:eastAsiaTheme="minorHAnsi" w:hAnsi="Arial" w:cs="Arial"/>
          <w:noProof w:val="0"/>
          <w:sz w:val="22"/>
        </w:rPr>
        <w:t>. Analysis of the recruitment and selection process. In </w:t>
      </w:r>
      <w:r w:rsidRPr="00E059AE">
        <w:rPr>
          <w:rFonts w:ascii="Arial" w:eastAsiaTheme="minorHAnsi" w:hAnsi="Arial" w:cs="Arial"/>
          <w:i/>
          <w:iCs/>
          <w:noProof w:val="0"/>
          <w:sz w:val="22"/>
        </w:rPr>
        <w:t>Proceedings of the Ninth International Conference on Management Science and Engineering Management</w:t>
      </w:r>
      <w:r w:rsidRPr="00E059AE">
        <w:rPr>
          <w:rFonts w:ascii="Arial" w:eastAsiaTheme="minorHAnsi" w:hAnsi="Arial" w:cs="Arial"/>
          <w:noProof w:val="0"/>
          <w:sz w:val="22"/>
        </w:rPr>
        <w:t> (pp. 1357-1375). Springer, Berlin, Heidelberg.</w:t>
      </w:r>
    </w:p>
    <w:p w14:paraId="5002FFBE" w14:textId="77777777" w:rsidR="007B396E" w:rsidRPr="00E059AE" w:rsidRDefault="007B396E" w:rsidP="007B396E">
      <w:pPr>
        <w:spacing w:line="360" w:lineRule="auto"/>
        <w:rPr>
          <w:rFonts w:ascii="Arial" w:eastAsiaTheme="minorHAnsi" w:hAnsi="Arial" w:cs="Arial"/>
          <w:noProof w:val="0"/>
          <w:sz w:val="22"/>
        </w:rPr>
      </w:pPr>
      <w:bookmarkStart w:id="21" w:name="_Hlk119332471"/>
      <w:r w:rsidRPr="00E059AE">
        <w:rPr>
          <w:rFonts w:ascii="Arial" w:eastAsiaTheme="minorHAnsi" w:hAnsi="Arial" w:cs="Arial"/>
          <w:noProof w:val="0"/>
          <w:sz w:val="22"/>
        </w:rPr>
        <w:t>Kumari, N. and Malhotra, R. (2013)</w:t>
      </w:r>
      <w:bookmarkEnd w:id="21"/>
      <w:r w:rsidRPr="00E059AE">
        <w:rPr>
          <w:rFonts w:ascii="Arial" w:eastAsiaTheme="minorHAnsi" w:hAnsi="Arial" w:cs="Arial"/>
          <w:noProof w:val="0"/>
          <w:sz w:val="22"/>
        </w:rPr>
        <w:t>. A Study of the Recruitment and Selection process: SMC Global. </w:t>
      </w:r>
      <w:r w:rsidRPr="00E059AE">
        <w:rPr>
          <w:rFonts w:ascii="Arial" w:eastAsiaTheme="minorHAnsi" w:hAnsi="Arial" w:cs="Arial"/>
          <w:i/>
          <w:iCs/>
          <w:noProof w:val="0"/>
          <w:sz w:val="22"/>
        </w:rPr>
        <w:t>ZENITH International Journal of Multidisciplinary Research</w:t>
      </w:r>
      <w:r w:rsidRPr="00E059AE">
        <w:rPr>
          <w:rFonts w:ascii="Arial" w:eastAsiaTheme="minorHAnsi" w:hAnsi="Arial" w:cs="Arial"/>
          <w:noProof w:val="0"/>
          <w:sz w:val="22"/>
        </w:rPr>
        <w:t>, </w:t>
      </w:r>
      <w:r w:rsidRPr="00E059AE">
        <w:rPr>
          <w:rFonts w:ascii="Arial" w:eastAsiaTheme="minorHAnsi" w:hAnsi="Arial" w:cs="Arial"/>
          <w:i/>
          <w:iCs/>
          <w:noProof w:val="0"/>
          <w:sz w:val="22"/>
        </w:rPr>
        <w:t>3</w:t>
      </w:r>
      <w:r w:rsidRPr="00E059AE">
        <w:rPr>
          <w:rFonts w:ascii="Arial" w:eastAsiaTheme="minorHAnsi" w:hAnsi="Arial" w:cs="Arial"/>
          <w:noProof w:val="0"/>
          <w:sz w:val="22"/>
        </w:rPr>
        <w:t>(2), pp.244-254.</w:t>
      </w:r>
    </w:p>
    <w:p w14:paraId="1E19F797" w14:textId="77777777" w:rsidR="007B396E" w:rsidRPr="00E059AE" w:rsidRDefault="007B396E" w:rsidP="007B396E">
      <w:pPr>
        <w:spacing w:line="360" w:lineRule="auto"/>
        <w:rPr>
          <w:rFonts w:ascii="Arial" w:eastAsiaTheme="minorHAnsi" w:hAnsi="Arial" w:cs="Arial"/>
          <w:noProof w:val="0"/>
          <w:sz w:val="22"/>
        </w:rPr>
      </w:pPr>
      <w:bookmarkStart w:id="22" w:name="_Hlk119333337"/>
      <w:r w:rsidRPr="00E059AE">
        <w:rPr>
          <w:rFonts w:ascii="Arial" w:eastAsiaTheme="minorHAnsi" w:hAnsi="Arial" w:cs="Arial"/>
          <w:noProof w:val="0"/>
          <w:sz w:val="22"/>
        </w:rPr>
        <w:t>Markos, S. and Sridevi, M. S. (2012)</w:t>
      </w:r>
      <w:bookmarkEnd w:id="22"/>
      <w:r w:rsidRPr="00E059AE">
        <w:rPr>
          <w:rFonts w:ascii="Arial" w:eastAsiaTheme="minorHAnsi" w:hAnsi="Arial" w:cs="Arial"/>
          <w:noProof w:val="0"/>
          <w:sz w:val="22"/>
        </w:rPr>
        <w:t>. Employee engagement: The key to improving performance. </w:t>
      </w:r>
      <w:r w:rsidRPr="00E059AE">
        <w:rPr>
          <w:rFonts w:ascii="Arial" w:eastAsiaTheme="minorHAnsi" w:hAnsi="Arial" w:cs="Arial"/>
          <w:i/>
          <w:iCs/>
          <w:noProof w:val="0"/>
          <w:sz w:val="22"/>
        </w:rPr>
        <w:t>International journal of business and management</w:t>
      </w:r>
      <w:r w:rsidRPr="00E059AE">
        <w:rPr>
          <w:rFonts w:ascii="Arial" w:eastAsiaTheme="minorHAnsi" w:hAnsi="Arial" w:cs="Arial"/>
          <w:noProof w:val="0"/>
          <w:sz w:val="22"/>
        </w:rPr>
        <w:t>, </w:t>
      </w:r>
      <w:r w:rsidRPr="00E059AE">
        <w:rPr>
          <w:rFonts w:ascii="Arial" w:eastAsiaTheme="minorHAnsi" w:hAnsi="Arial" w:cs="Arial"/>
          <w:i/>
          <w:iCs/>
          <w:noProof w:val="0"/>
          <w:sz w:val="22"/>
        </w:rPr>
        <w:t>5</w:t>
      </w:r>
      <w:r w:rsidRPr="00E059AE">
        <w:rPr>
          <w:rFonts w:ascii="Arial" w:eastAsiaTheme="minorHAnsi" w:hAnsi="Arial" w:cs="Arial"/>
          <w:noProof w:val="0"/>
          <w:sz w:val="22"/>
        </w:rPr>
        <w:t>(12), 89.</w:t>
      </w:r>
    </w:p>
    <w:p w14:paraId="653C0DFB" w14:textId="062CC52F" w:rsidR="007B396E" w:rsidRPr="00E059AE" w:rsidRDefault="007B396E" w:rsidP="007B396E">
      <w:pPr>
        <w:spacing w:line="360" w:lineRule="auto"/>
        <w:rPr>
          <w:rFonts w:ascii="Arial" w:eastAsiaTheme="minorHAnsi" w:hAnsi="Arial" w:cs="Arial"/>
          <w:noProof w:val="0"/>
          <w:sz w:val="22"/>
        </w:rPr>
      </w:pPr>
      <w:bookmarkStart w:id="23" w:name="_Hlk119332377"/>
      <w:r w:rsidRPr="00E059AE">
        <w:rPr>
          <w:rFonts w:ascii="Arial" w:eastAsiaTheme="minorHAnsi" w:hAnsi="Arial" w:cs="Arial"/>
          <w:noProof w:val="0"/>
          <w:sz w:val="22"/>
        </w:rPr>
        <w:t>Miller, J. S., &amp; Cardy, R. L. (2014).</w:t>
      </w:r>
      <w:bookmarkEnd w:id="23"/>
      <w:r w:rsidRPr="00E059AE">
        <w:rPr>
          <w:rFonts w:ascii="Arial" w:eastAsiaTheme="minorHAnsi" w:hAnsi="Arial" w:cs="Arial"/>
          <w:noProof w:val="0"/>
          <w:sz w:val="22"/>
        </w:rPr>
        <w:t xml:space="preserve"> Technology and managing people. </w:t>
      </w:r>
      <w:r w:rsidRPr="00E059AE">
        <w:rPr>
          <w:rFonts w:ascii="Arial" w:eastAsiaTheme="minorHAnsi" w:hAnsi="Arial" w:cs="Arial"/>
          <w:i/>
          <w:iCs/>
          <w:noProof w:val="0"/>
          <w:sz w:val="22"/>
        </w:rPr>
        <w:t>Journal of labo</w:t>
      </w:r>
      <w:r w:rsidR="00541963" w:rsidRPr="00E059AE">
        <w:rPr>
          <w:rFonts w:ascii="Arial" w:eastAsiaTheme="minorHAnsi" w:hAnsi="Arial" w:cs="Arial"/>
          <w:i/>
          <w:iCs/>
          <w:noProof w:val="0"/>
          <w:sz w:val="22"/>
        </w:rPr>
        <w:t>u</w:t>
      </w:r>
      <w:r w:rsidRPr="00E059AE">
        <w:rPr>
          <w:rFonts w:ascii="Arial" w:eastAsiaTheme="minorHAnsi" w:hAnsi="Arial" w:cs="Arial"/>
          <w:i/>
          <w:iCs/>
          <w:noProof w:val="0"/>
          <w:sz w:val="22"/>
        </w:rPr>
        <w:t>r Research</w:t>
      </w:r>
      <w:r w:rsidRPr="00E059AE">
        <w:rPr>
          <w:rFonts w:ascii="Arial" w:eastAsiaTheme="minorHAnsi" w:hAnsi="Arial" w:cs="Arial"/>
          <w:noProof w:val="0"/>
          <w:sz w:val="22"/>
        </w:rPr>
        <w:t>, </w:t>
      </w:r>
      <w:r w:rsidRPr="00E059AE">
        <w:rPr>
          <w:rFonts w:ascii="Arial" w:eastAsiaTheme="minorHAnsi" w:hAnsi="Arial" w:cs="Arial"/>
          <w:i/>
          <w:iCs/>
          <w:noProof w:val="0"/>
          <w:sz w:val="22"/>
        </w:rPr>
        <w:t>21</w:t>
      </w:r>
      <w:r w:rsidRPr="00E059AE">
        <w:rPr>
          <w:rFonts w:ascii="Arial" w:eastAsiaTheme="minorHAnsi" w:hAnsi="Arial" w:cs="Arial"/>
          <w:noProof w:val="0"/>
          <w:sz w:val="22"/>
        </w:rPr>
        <w:t>(3), 447-461.</w:t>
      </w:r>
    </w:p>
    <w:p w14:paraId="4BF143E1" w14:textId="575A6E27" w:rsidR="007B396E" w:rsidRPr="00E059AE" w:rsidRDefault="007B396E" w:rsidP="007B396E">
      <w:pPr>
        <w:spacing w:line="360" w:lineRule="auto"/>
        <w:rPr>
          <w:rFonts w:ascii="Arial" w:eastAsiaTheme="minorHAnsi" w:hAnsi="Arial" w:cs="Arial"/>
          <w:noProof w:val="0"/>
          <w:sz w:val="22"/>
        </w:rPr>
      </w:pPr>
      <w:bookmarkStart w:id="24" w:name="_Hlk119333425"/>
      <w:r w:rsidRPr="00E059AE">
        <w:rPr>
          <w:rFonts w:ascii="Arial" w:eastAsiaTheme="minorHAnsi" w:hAnsi="Arial" w:cs="Arial"/>
          <w:noProof w:val="0"/>
          <w:sz w:val="22"/>
        </w:rPr>
        <w:t xml:space="preserve">Siddhanta, A. and Roy, D. (2017). </w:t>
      </w:r>
      <w:bookmarkEnd w:id="24"/>
      <w:r w:rsidRPr="00E059AE">
        <w:rPr>
          <w:rFonts w:ascii="Arial" w:eastAsiaTheme="minorHAnsi" w:hAnsi="Arial" w:cs="Arial"/>
          <w:i/>
          <w:iCs/>
          <w:noProof w:val="0"/>
          <w:sz w:val="22"/>
        </w:rPr>
        <w:t>Employee engagement engaging the 21st</w:t>
      </w:r>
      <w:r w:rsidR="00541963" w:rsidRPr="00E059AE">
        <w:rPr>
          <w:rFonts w:ascii="Arial" w:eastAsiaTheme="minorHAnsi" w:hAnsi="Arial" w:cs="Arial"/>
          <w:i/>
          <w:iCs/>
          <w:noProof w:val="0"/>
          <w:sz w:val="22"/>
        </w:rPr>
        <w:t>-</w:t>
      </w:r>
      <w:r w:rsidRPr="00E059AE">
        <w:rPr>
          <w:rFonts w:ascii="Arial" w:eastAsiaTheme="minorHAnsi" w:hAnsi="Arial" w:cs="Arial"/>
          <w:i/>
          <w:iCs/>
          <w:noProof w:val="0"/>
          <w:sz w:val="22"/>
        </w:rPr>
        <w:t>century workforce</w:t>
      </w:r>
      <w:r w:rsidRPr="00E059AE">
        <w:rPr>
          <w:rFonts w:ascii="Arial" w:eastAsiaTheme="minorHAnsi" w:hAnsi="Arial" w:cs="Arial"/>
          <w:noProof w:val="0"/>
          <w:sz w:val="22"/>
        </w:rPr>
        <w:t>.</w:t>
      </w:r>
      <w:r w:rsidR="00FC4D5C" w:rsidRPr="00E059AE">
        <w:rPr>
          <w:rFonts w:ascii="Arial" w:eastAsiaTheme="minorHAnsi" w:hAnsi="Arial" w:cs="Arial"/>
          <w:noProof w:val="0"/>
          <w:sz w:val="22"/>
        </w:rPr>
        <w:t xml:space="preserve"> Harvard Business Press</w:t>
      </w:r>
    </w:p>
    <w:p w14:paraId="01C5E596" w14:textId="77777777" w:rsidR="007B396E" w:rsidRPr="00E059AE" w:rsidRDefault="007B396E" w:rsidP="007B396E">
      <w:pPr>
        <w:spacing w:line="360" w:lineRule="auto"/>
        <w:rPr>
          <w:rFonts w:ascii="Arial" w:eastAsiaTheme="minorHAnsi" w:hAnsi="Arial" w:cs="Arial"/>
          <w:noProof w:val="0"/>
          <w:sz w:val="22"/>
        </w:rPr>
      </w:pPr>
      <w:bookmarkStart w:id="25" w:name="_Hlk119332727"/>
      <w:r w:rsidRPr="00E059AE">
        <w:rPr>
          <w:rFonts w:ascii="Arial" w:eastAsiaTheme="minorHAnsi" w:hAnsi="Arial" w:cs="Arial"/>
          <w:noProof w:val="0"/>
          <w:sz w:val="22"/>
        </w:rPr>
        <w:t>Sunday, A.O., Olaniyi, D.E. and Mary, F.O. (2015)</w:t>
      </w:r>
      <w:bookmarkEnd w:id="25"/>
      <w:r w:rsidRPr="00E059AE">
        <w:rPr>
          <w:rFonts w:ascii="Arial" w:eastAsiaTheme="minorHAnsi" w:hAnsi="Arial" w:cs="Arial"/>
          <w:noProof w:val="0"/>
          <w:sz w:val="22"/>
        </w:rPr>
        <w:t>. The influence of recruitment and selection on organizational performance. </w:t>
      </w:r>
      <w:r w:rsidRPr="00E059AE">
        <w:rPr>
          <w:rFonts w:ascii="Arial" w:eastAsiaTheme="minorHAnsi" w:hAnsi="Arial" w:cs="Arial"/>
          <w:i/>
          <w:iCs/>
          <w:noProof w:val="0"/>
          <w:sz w:val="22"/>
        </w:rPr>
        <w:t>International Journal of Advanced Academic Research-Social Sciences and Education</w:t>
      </w:r>
      <w:r w:rsidRPr="00E059AE">
        <w:rPr>
          <w:rFonts w:ascii="Arial" w:eastAsiaTheme="minorHAnsi" w:hAnsi="Arial" w:cs="Arial"/>
          <w:noProof w:val="0"/>
          <w:sz w:val="22"/>
        </w:rPr>
        <w:t>, pp.1-63.</w:t>
      </w:r>
    </w:p>
    <w:p w14:paraId="20054C9D" w14:textId="7835169F" w:rsidR="007B396E" w:rsidRPr="00E059AE" w:rsidRDefault="007B396E" w:rsidP="007B396E">
      <w:pPr>
        <w:spacing w:line="360" w:lineRule="auto"/>
        <w:rPr>
          <w:rFonts w:ascii="Arial" w:eastAsiaTheme="minorHAnsi" w:hAnsi="Arial" w:cs="Arial"/>
          <w:noProof w:val="0"/>
          <w:sz w:val="22"/>
        </w:rPr>
      </w:pPr>
      <w:bookmarkStart w:id="26" w:name="_Hlk119332834"/>
      <w:r w:rsidRPr="00E059AE">
        <w:rPr>
          <w:rFonts w:ascii="Arial" w:eastAsiaTheme="minorHAnsi" w:hAnsi="Arial" w:cs="Arial"/>
          <w:noProof w:val="0"/>
          <w:sz w:val="22"/>
        </w:rPr>
        <w:lastRenderedPageBreak/>
        <w:t>Vickers, G., McDonald, M. and Grimes, J. (2019)</w:t>
      </w:r>
      <w:bookmarkEnd w:id="26"/>
      <w:r w:rsidRPr="00E059AE">
        <w:rPr>
          <w:rFonts w:ascii="Arial" w:eastAsiaTheme="minorHAnsi" w:hAnsi="Arial" w:cs="Arial"/>
          <w:noProof w:val="0"/>
          <w:sz w:val="22"/>
        </w:rPr>
        <w:t>. A cross</w:t>
      </w:r>
      <w:r w:rsidR="00541963" w:rsidRPr="00E059AE">
        <w:rPr>
          <w:rFonts w:ascii="Arial" w:eastAsiaTheme="minorHAnsi" w:hAnsi="Arial" w:cs="Arial"/>
          <w:noProof w:val="0"/>
          <w:sz w:val="22"/>
        </w:rPr>
        <w:t>-</w:t>
      </w:r>
      <w:r w:rsidRPr="00E059AE">
        <w:rPr>
          <w:rFonts w:ascii="Arial" w:eastAsiaTheme="minorHAnsi" w:hAnsi="Arial" w:cs="Arial"/>
          <w:noProof w:val="0"/>
          <w:sz w:val="22"/>
        </w:rPr>
        <w:t>country comparison of best practices in recruitment and selection. </w:t>
      </w:r>
      <w:r w:rsidRPr="00E059AE">
        <w:rPr>
          <w:rFonts w:ascii="Arial" w:eastAsiaTheme="minorHAnsi" w:hAnsi="Arial" w:cs="Arial"/>
          <w:i/>
          <w:iCs/>
          <w:noProof w:val="0"/>
          <w:sz w:val="22"/>
        </w:rPr>
        <w:t>Journal of Management and Marketing Research</w:t>
      </w:r>
      <w:r w:rsidRPr="00E059AE">
        <w:rPr>
          <w:rFonts w:ascii="Arial" w:eastAsiaTheme="minorHAnsi" w:hAnsi="Arial" w:cs="Arial"/>
          <w:noProof w:val="0"/>
          <w:sz w:val="22"/>
        </w:rPr>
        <w:t>, </w:t>
      </w:r>
      <w:r w:rsidRPr="00E059AE">
        <w:rPr>
          <w:rFonts w:ascii="Arial" w:eastAsiaTheme="minorHAnsi" w:hAnsi="Arial" w:cs="Arial"/>
          <w:i/>
          <w:iCs/>
          <w:noProof w:val="0"/>
          <w:sz w:val="22"/>
        </w:rPr>
        <w:t>15</w:t>
      </w:r>
      <w:r w:rsidRPr="00E059AE">
        <w:rPr>
          <w:rFonts w:ascii="Arial" w:eastAsiaTheme="minorHAnsi" w:hAnsi="Arial" w:cs="Arial"/>
          <w:noProof w:val="0"/>
          <w:sz w:val="22"/>
        </w:rPr>
        <w:t>, p.1.</w:t>
      </w:r>
    </w:p>
    <w:p w14:paraId="0658E175" w14:textId="77777777" w:rsidR="007B396E" w:rsidRPr="00E059AE" w:rsidRDefault="007B396E" w:rsidP="007B396E">
      <w:pPr>
        <w:spacing w:line="360" w:lineRule="auto"/>
        <w:rPr>
          <w:rFonts w:ascii="Arial" w:eastAsiaTheme="minorHAnsi" w:hAnsi="Arial" w:cs="Arial"/>
          <w:noProof w:val="0"/>
          <w:sz w:val="22"/>
        </w:rPr>
      </w:pPr>
      <w:bookmarkStart w:id="27" w:name="_Hlk119332648"/>
      <w:r w:rsidRPr="00E059AE">
        <w:rPr>
          <w:rFonts w:ascii="Arial" w:eastAsiaTheme="minorHAnsi" w:hAnsi="Arial" w:cs="Arial"/>
          <w:noProof w:val="0"/>
          <w:sz w:val="22"/>
        </w:rPr>
        <w:t>Zinyemba, A. Z. (2014)</w:t>
      </w:r>
      <w:bookmarkEnd w:id="27"/>
      <w:r w:rsidRPr="00E059AE">
        <w:rPr>
          <w:rFonts w:ascii="Arial" w:eastAsiaTheme="minorHAnsi" w:hAnsi="Arial" w:cs="Arial"/>
          <w:noProof w:val="0"/>
          <w:sz w:val="22"/>
        </w:rPr>
        <w:t>. The challenges of recruitment and selection of employees in Zimbabwean companies. </w:t>
      </w:r>
      <w:r w:rsidRPr="00E059AE">
        <w:rPr>
          <w:rFonts w:ascii="Arial" w:eastAsiaTheme="minorHAnsi" w:hAnsi="Arial" w:cs="Arial"/>
          <w:i/>
          <w:iCs/>
          <w:noProof w:val="0"/>
          <w:sz w:val="22"/>
        </w:rPr>
        <w:t>International Journal of Science and Research</w:t>
      </w:r>
      <w:r w:rsidRPr="00E059AE">
        <w:rPr>
          <w:rFonts w:ascii="Arial" w:eastAsiaTheme="minorHAnsi" w:hAnsi="Arial" w:cs="Arial"/>
          <w:noProof w:val="0"/>
          <w:sz w:val="22"/>
        </w:rPr>
        <w:t>, </w:t>
      </w:r>
      <w:r w:rsidRPr="00E059AE">
        <w:rPr>
          <w:rFonts w:ascii="Arial" w:eastAsiaTheme="minorHAnsi" w:hAnsi="Arial" w:cs="Arial"/>
          <w:i/>
          <w:iCs/>
          <w:noProof w:val="0"/>
          <w:sz w:val="22"/>
        </w:rPr>
        <w:t>3</w:t>
      </w:r>
      <w:r w:rsidRPr="00E059AE">
        <w:rPr>
          <w:rFonts w:ascii="Arial" w:eastAsiaTheme="minorHAnsi" w:hAnsi="Arial" w:cs="Arial"/>
          <w:noProof w:val="0"/>
          <w:sz w:val="22"/>
        </w:rPr>
        <w:t>(1), 29-33.</w:t>
      </w:r>
    </w:p>
    <w:p w14:paraId="4E5D3818" w14:textId="77777777" w:rsidR="00D03FA8" w:rsidRPr="00E059AE" w:rsidRDefault="00D03FA8" w:rsidP="00D03FA8">
      <w:pPr>
        <w:spacing w:line="360" w:lineRule="auto"/>
        <w:rPr>
          <w:rFonts w:ascii="Arial" w:hAnsi="Arial" w:cs="Arial"/>
          <w:color w:val="44546A" w:themeColor="text2"/>
          <w:sz w:val="22"/>
          <w:shd w:val="clear" w:color="auto" w:fill="FFFFFF"/>
        </w:rPr>
      </w:pPr>
    </w:p>
    <w:p w14:paraId="136A73C3" w14:textId="77777777" w:rsidR="00AE2577" w:rsidRPr="00E059AE" w:rsidRDefault="00AE2577">
      <w:pPr>
        <w:spacing w:line="360" w:lineRule="auto"/>
        <w:rPr>
          <w:rFonts w:ascii="Arial" w:hAnsi="Arial" w:cs="Arial"/>
          <w:color w:val="44546A" w:themeColor="text2"/>
          <w:sz w:val="22"/>
          <w:shd w:val="clear" w:color="auto" w:fill="FFFFFF"/>
        </w:rPr>
      </w:pPr>
    </w:p>
    <w:sectPr w:rsidR="00AE2577" w:rsidRPr="00E059AE">
      <w:headerReference w:type="even" r:id="rId11"/>
      <w:headerReference w:type="default" r:id="rId12"/>
      <w:footerReference w:type="even" r:id="rId13"/>
      <w:footerReference w:type="default" r:id="rId14"/>
      <w:headerReference w:type="first" r:id="rId15"/>
      <w:footerReference w:type="firs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3D3A00" w14:textId="77777777" w:rsidR="00115BBC" w:rsidRDefault="00115BBC">
      <w:pPr>
        <w:spacing w:after="0" w:line="240" w:lineRule="auto"/>
      </w:pPr>
      <w:r>
        <w:separator/>
      </w:r>
    </w:p>
  </w:endnote>
  <w:endnote w:type="continuationSeparator" w:id="0">
    <w:p w14:paraId="64B25212" w14:textId="77777777" w:rsidR="00115BBC" w:rsidRDefault="00115B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ACF1B1" w14:textId="77777777" w:rsidR="0026137D" w:rsidRDefault="0026137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EAC40A" w14:textId="77777777" w:rsidR="0026137D" w:rsidRDefault="0026137D">
    <w:pPr>
      <w:pStyle w:val="Footer"/>
      <w:jc w:val="right"/>
    </w:pPr>
    <w:r>
      <w:rPr>
        <w:noProof w:val="0"/>
      </w:rPr>
      <w:fldChar w:fldCharType="begin"/>
    </w:r>
    <w:r>
      <w:instrText xml:space="preserve"> PAGE   \* MERGEFORMAT </w:instrText>
    </w:r>
    <w:r>
      <w:rPr>
        <w:noProof w:val="0"/>
      </w:rPr>
      <w:fldChar w:fldCharType="separate"/>
    </w:r>
    <w:r w:rsidR="00FC4D5C">
      <w:t>1</w:t>
    </w:r>
    <w:r>
      <w:fldChar w:fldCharType="end"/>
    </w:r>
  </w:p>
  <w:p w14:paraId="216F95F1" w14:textId="77777777" w:rsidR="0026137D" w:rsidRDefault="0026137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F18E2D" w14:textId="77777777" w:rsidR="0026137D" w:rsidRDefault="002613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471563" w14:textId="77777777" w:rsidR="00115BBC" w:rsidRDefault="00115BBC">
      <w:pPr>
        <w:spacing w:after="0" w:line="240" w:lineRule="auto"/>
      </w:pPr>
      <w:r>
        <w:separator/>
      </w:r>
    </w:p>
  </w:footnote>
  <w:footnote w:type="continuationSeparator" w:id="0">
    <w:p w14:paraId="79C4D736" w14:textId="77777777" w:rsidR="00115BBC" w:rsidRDefault="00115BB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C2F474" w14:textId="77777777" w:rsidR="0026137D" w:rsidRDefault="0026137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9ACA06" w14:textId="77777777" w:rsidR="0026137D" w:rsidRDefault="0026137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38B387" w14:textId="77777777" w:rsidR="0026137D" w:rsidRDefault="0026137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removePersonalInformation/>
  <w:removeDateAndTime/>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I2M7M0MzQwNDGyMLZU0lEKTi0uzszPAykwqgUAVKk7biwAAAA="/>
  </w:docVars>
  <w:rsids>
    <w:rsidRoot w:val="005533EC"/>
    <w:rsid w:val="00003176"/>
    <w:rsid w:val="00022466"/>
    <w:rsid w:val="00031BC8"/>
    <w:rsid w:val="0003677C"/>
    <w:rsid w:val="000371C5"/>
    <w:rsid w:val="00041EEB"/>
    <w:rsid w:val="00045DAC"/>
    <w:rsid w:val="000460EA"/>
    <w:rsid w:val="0005688D"/>
    <w:rsid w:val="00056ABD"/>
    <w:rsid w:val="000617A5"/>
    <w:rsid w:val="00070051"/>
    <w:rsid w:val="000738FF"/>
    <w:rsid w:val="00083986"/>
    <w:rsid w:val="000841BA"/>
    <w:rsid w:val="00096ADA"/>
    <w:rsid w:val="000A3FA5"/>
    <w:rsid w:val="000B50E8"/>
    <w:rsid w:val="000C717E"/>
    <w:rsid w:val="000D34BA"/>
    <w:rsid w:val="000F406A"/>
    <w:rsid w:val="0010445D"/>
    <w:rsid w:val="001062B1"/>
    <w:rsid w:val="00107578"/>
    <w:rsid w:val="00115BBC"/>
    <w:rsid w:val="001219EF"/>
    <w:rsid w:val="00136346"/>
    <w:rsid w:val="00160D7B"/>
    <w:rsid w:val="001623B7"/>
    <w:rsid w:val="0016290E"/>
    <w:rsid w:val="001645F4"/>
    <w:rsid w:val="00175847"/>
    <w:rsid w:val="0018392F"/>
    <w:rsid w:val="001972A1"/>
    <w:rsid w:val="001A07D7"/>
    <w:rsid w:val="001A0F4F"/>
    <w:rsid w:val="001C58C1"/>
    <w:rsid w:val="001C5D58"/>
    <w:rsid w:val="001C6C39"/>
    <w:rsid w:val="001F27F9"/>
    <w:rsid w:val="001F3A0E"/>
    <w:rsid w:val="001F66CB"/>
    <w:rsid w:val="00200F29"/>
    <w:rsid w:val="00203AC2"/>
    <w:rsid w:val="0022660A"/>
    <w:rsid w:val="00227F94"/>
    <w:rsid w:val="0023151B"/>
    <w:rsid w:val="00234F6A"/>
    <w:rsid w:val="00243440"/>
    <w:rsid w:val="00253CCA"/>
    <w:rsid w:val="0026137D"/>
    <w:rsid w:val="00265B7C"/>
    <w:rsid w:val="00267B42"/>
    <w:rsid w:val="00277D5A"/>
    <w:rsid w:val="00283736"/>
    <w:rsid w:val="00284514"/>
    <w:rsid w:val="00284CEB"/>
    <w:rsid w:val="00286A04"/>
    <w:rsid w:val="00296641"/>
    <w:rsid w:val="002A0741"/>
    <w:rsid w:val="002A37A3"/>
    <w:rsid w:val="002A4470"/>
    <w:rsid w:val="002A4F5B"/>
    <w:rsid w:val="002B01BA"/>
    <w:rsid w:val="002B1450"/>
    <w:rsid w:val="002B68CC"/>
    <w:rsid w:val="002B70D2"/>
    <w:rsid w:val="002C088C"/>
    <w:rsid w:val="002C0C16"/>
    <w:rsid w:val="002C5C90"/>
    <w:rsid w:val="002D0CB7"/>
    <w:rsid w:val="002D1446"/>
    <w:rsid w:val="002D615B"/>
    <w:rsid w:val="002D7378"/>
    <w:rsid w:val="002E264A"/>
    <w:rsid w:val="002E2D77"/>
    <w:rsid w:val="002E44D4"/>
    <w:rsid w:val="002E48A1"/>
    <w:rsid w:val="002E5A9B"/>
    <w:rsid w:val="002F69F8"/>
    <w:rsid w:val="00301343"/>
    <w:rsid w:val="00301EE1"/>
    <w:rsid w:val="00306133"/>
    <w:rsid w:val="00316AEC"/>
    <w:rsid w:val="00316B17"/>
    <w:rsid w:val="00317689"/>
    <w:rsid w:val="0032682C"/>
    <w:rsid w:val="0033095D"/>
    <w:rsid w:val="00332A4E"/>
    <w:rsid w:val="0034129A"/>
    <w:rsid w:val="0034203F"/>
    <w:rsid w:val="00352375"/>
    <w:rsid w:val="003557EF"/>
    <w:rsid w:val="00374B13"/>
    <w:rsid w:val="00392DEF"/>
    <w:rsid w:val="00393FB5"/>
    <w:rsid w:val="003A2568"/>
    <w:rsid w:val="003A4666"/>
    <w:rsid w:val="003B2397"/>
    <w:rsid w:val="003C1989"/>
    <w:rsid w:val="003C42A6"/>
    <w:rsid w:val="003C741D"/>
    <w:rsid w:val="003D4CA9"/>
    <w:rsid w:val="003E0879"/>
    <w:rsid w:val="003E2C95"/>
    <w:rsid w:val="00403184"/>
    <w:rsid w:val="004034CF"/>
    <w:rsid w:val="00403893"/>
    <w:rsid w:val="00403CFC"/>
    <w:rsid w:val="004107DE"/>
    <w:rsid w:val="00411672"/>
    <w:rsid w:val="004158FF"/>
    <w:rsid w:val="00422745"/>
    <w:rsid w:val="00432EBD"/>
    <w:rsid w:val="004330F8"/>
    <w:rsid w:val="00444AA5"/>
    <w:rsid w:val="00453A3D"/>
    <w:rsid w:val="00455F03"/>
    <w:rsid w:val="00460777"/>
    <w:rsid w:val="00464C7A"/>
    <w:rsid w:val="004765C8"/>
    <w:rsid w:val="00477C17"/>
    <w:rsid w:val="00481A7A"/>
    <w:rsid w:val="0048474D"/>
    <w:rsid w:val="0048567C"/>
    <w:rsid w:val="004859FD"/>
    <w:rsid w:val="004A47E3"/>
    <w:rsid w:val="004A51CE"/>
    <w:rsid w:val="004B54EF"/>
    <w:rsid w:val="004B5A18"/>
    <w:rsid w:val="004C1B0D"/>
    <w:rsid w:val="004C777C"/>
    <w:rsid w:val="004D1A7E"/>
    <w:rsid w:val="004F0150"/>
    <w:rsid w:val="004F1310"/>
    <w:rsid w:val="005003E4"/>
    <w:rsid w:val="00502619"/>
    <w:rsid w:val="00512239"/>
    <w:rsid w:val="0051530B"/>
    <w:rsid w:val="0052091A"/>
    <w:rsid w:val="0053382D"/>
    <w:rsid w:val="00537CA4"/>
    <w:rsid w:val="00541963"/>
    <w:rsid w:val="005533EC"/>
    <w:rsid w:val="00561AA7"/>
    <w:rsid w:val="00565F21"/>
    <w:rsid w:val="00566263"/>
    <w:rsid w:val="00570224"/>
    <w:rsid w:val="005713D9"/>
    <w:rsid w:val="00572FFC"/>
    <w:rsid w:val="00574B7C"/>
    <w:rsid w:val="00586D36"/>
    <w:rsid w:val="005879D7"/>
    <w:rsid w:val="0059543E"/>
    <w:rsid w:val="005A2547"/>
    <w:rsid w:val="005A4946"/>
    <w:rsid w:val="005A5312"/>
    <w:rsid w:val="005B25C4"/>
    <w:rsid w:val="005B34BB"/>
    <w:rsid w:val="005C2195"/>
    <w:rsid w:val="005C7B31"/>
    <w:rsid w:val="005E211D"/>
    <w:rsid w:val="005E33D9"/>
    <w:rsid w:val="005E56B2"/>
    <w:rsid w:val="005E6082"/>
    <w:rsid w:val="005F2775"/>
    <w:rsid w:val="005F32FA"/>
    <w:rsid w:val="005F3F5F"/>
    <w:rsid w:val="00602445"/>
    <w:rsid w:val="006040D1"/>
    <w:rsid w:val="006047E1"/>
    <w:rsid w:val="006127CE"/>
    <w:rsid w:val="0061707A"/>
    <w:rsid w:val="00626465"/>
    <w:rsid w:val="006304C5"/>
    <w:rsid w:val="00631FC2"/>
    <w:rsid w:val="006438AA"/>
    <w:rsid w:val="00646604"/>
    <w:rsid w:val="006476E7"/>
    <w:rsid w:val="0065301D"/>
    <w:rsid w:val="00661404"/>
    <w:rsid w:val="00683FA3"/>
    <w:rsid w:val="00693255"/>
    <w:rsid w:val="0069389B"/>
    <w:rsid w:val="006A2713"/>
    <w:rsid w:val="006B5B61"/>
    <w:rsid w:val="006C1767"/>
    <w:rsid w:val="006C1CD7"/>
    <w:rsid w:val="006C5172"/>
    <w:rsid w:val="006C7466"/>
    <w:rsid w:val="006D22FB"/>
    <w:rsid w:val="006E338E"/>
    <w:rsid w:val="006E5C2F"/>
    <w:rsid w:val="006E5E30"/>
    <w:rsid w:val="006E6920"/>
    <w:rsid w:val="006F17B3"/>
    <w:rsid w:val="006F1925"/>
    <w:rsid w:val="006F5843"/>
    <w:rsid w:val="007014AE"/>
    <w:rsid w:val="00703897"/>
    <w:rsid w:val="007076B2"/>
    <w:rsid w:val="00713BA4"/>
    <w:rsid w:val="00715636"/>
    <w:rsid w:val="00720821"/>
    <w:rsid w:val="00722672"/>
    <w:rsid w:val="00727712"/>
    <w:rsid w:val="0073295D"/>
    <w:rsid w:val="00741608"/>
    <w:rsid w:val="00741E60"/>
    <w:rsid w:val="007433EA"/>
    <w:rsid w:val="00750DF1"/>
    <w:rsid w:val="00751497"/>
    <w:rsid w:val="007516AB"/>
    <w:rsid w:val="007655FC"/>
    <w:rsid w:val="00771BFE"/>
    <w:rsid w:val="007923B3"/>
    <w:rsid w:val="007A587B"/>
    <w:rsid w:val="007A5BFE"/>
    <w:rsid w:val="007B030A"/>
    <w:rsid w:val="007B396E"/>
    <w:rsid w:val="007C1D03"/>
    <w:rsid w:val="007C3339"/>
    <w:rsid w:val="007C662C"/>
    <w:rsid w:val="007C6F91"/>
    <w:rsid w:val="007D0379"/>
    <w:rsid w:val="007E378E"/>
    <w:rsid w:val="007E7714"/>
    <w:rsid w:val="00810C14"/>
    <w:rsid w:val="0081694E"/>
    <w:rsid w:val="00820D62"/>
    <w:rsid w:val="00821497"/>
    <w:rsid w:val="00821AF0"/>
    <w:rsid w:val="0082732D"/>
    <w:rsid w:val="008279BF"/>
    <w:rsid w:val="00834215"/>
    <w:rsid w:val="008353E0"/>
    <w:rsid w:val="008354CF"/>
    <w:rsid w:val="008366BB"/>
    <w:rsid w:val="00846B74"/>
    <w:rsid w:val="00851FC1"/>
    <w:rsid w:val="00852809"/>
    <w:rsid w:val="008560EE"/>
    <w:rsid w:val="00857E28"/>
    <w:rsid w:val="00863A68"/>
    <w:rsid w:val="00872FEA"/>
    <w:rsid w:val="00873B75"/>
    <w:rsid w:val="00877646"/>
    <w:rsid w:val="00882BB7"/>
    <w:rsid w:val="00882FCC"/>
    <w:rsid w:val="00885444"/>
    <w:rsid w:val="00886287"/>
    <w:rsid w:val="008904F0"/>
    <w:rsid w:val="00890C51"/>
    <w:rsid w:val="00891602"/>
    <w:rsid w:val="008941A5"/>
    <w:rsid w:val="008951D0"/>
    <w:rsid w:val="00896790"/>
    <w:rsid w:val="008A14BB"/>
    <w:rsid w:val="008A50D9"/>
    <w:rsid w:val="008B3F27"/>
    <w:rsid w:val="008B51F5"/>
    <w:rsid w:val="008C1FF4"/>
    <w:rsid w:val="008C24AC"/>
    <w:rsid w:val="008D165B"/>
    <w:rsid w:val="008D5530"/>
    <w:rsid w:val="008D6CDB"/>
    <w:rsid w:val="008E478B"/>
    <w:rsid w:val="008E51D6"/>
    <w:rsid w:val="008F23B5"/>
    <w:rsid w:val="008F5642"/>
    <w:rsid w:val="00902F25"/>
    <w:rsid w:val="0090783D"/>
    <w:rsid w:val="00910075"/>
    <w:rsid w:val="00911E6C"/>
    <w:rsid w:val="0091400D"/>
    <w:rsid w:val="009160D7"/>
    <w:rsid w:val="00920C62"/>
    <w:rsid w:val="00922048"/>
    <w:rsid w:val="009234AE"/>
    <w:rsid w:val="0092742D"/>
    <w:rsid w:val="00935C9E"/>
    <w:rsid w:val="0094402B"/>
    <w:rsid w:val="00974FBF"/>
    <w:rsid w:val="00976622"/>
    <w:rsid w:val="009812CA"/>
    <w:rsid w:val="00983069"/>
    <w:rsid w:val="009B3052"/>
    <w:rsid w:val="009B4C59"/>
    <w:rsid w:val="009B6F53"/>
    <w:rsid w:val="009C27A5"/>
    <w:rsid w:val="009C4472"/>
    <w:rsid w:val="009D21E9"/>
    <w:rsid w:val="009D6601"/>
    <w:rsid w:val="009E5575"/>
    <w:rsid w:val="009F0BDE"/>
    <w:rsid w:val="009F1265"/>
    <w:rsid w:val="009F5889"/>
    <w:rsid w:val="00A04CA6"/>
    <w:rsid w:val="00A16A10"/>
    <w:rsid w:val="00A24D0E"/>
    <w:rsid w:val="00A2646B"/>
    <w:rsid w:val="00A3431C"/>
    <w:rsid w:val="00A37606"/>
    <w:rsid w:val="00A43B5E"/>
    <w:rsid w:val="00A44470"/>
    <w:rsid w:val="00A44E3A"/>
    <w:rsid w:val="00A450A2"/>
    <w:rsid w:val="00A47263"/>
    <w:rsid w:val="00A479A0"/>
    <w:rsid w:val="00A53EFA"/>
    <w:rsid w:val="00A629DA"/>
    <w:rsid w:val="00A64554"/>
    <w:rsid w:val="00A64CB0"/>
    <w:rsid w:val="00A654F8"/>
    <w:rsid w:val="00A73173"/>
    <w:rsid w:val="00A73838"/>
    <w:rsid w:val="00A80B9C"/>
    <w:rsid w:val="00A83BA9"/>
    <w:rsid w:val="00A85328"/>
    <w:rsid w:val="00AB5C9D"/>
    <w:rsid w:val="00AC0155"/>
    <w:rsid w:val="00AC6F7B"/>
    <w:rsid w:val="00AC7571"/>
    <w:rsid w:val="00AE09EE"/>
    <w:rsid w:val="00AE2577"/>
    <w:rsid w:val="00AE5A19"/>
    <w:rsid w:val="00AF326E"/>
    <w:rsid w:val="00B04F6C"/>
    <w:rsid w:val="00B04F91"/>
    <w:rsid w:val="00B158B0"/>
    <w:rsid w:val="00B1632E"/>
    <w:rsid w:val="00B35DF4"/>
    <w:rsid w:val="00B41A6B"/>
    <w:rsid w:val="00B4204C"/>
    <w:rsid w:val="00B528AF"/>
    <w:rsid w:val="00B53F4D"/>
    <w:rsid w:val="00B5657A"/>
    <w:rsid w:val="00B61D4F"/>
    <w:rsid w:val="00B72E47"/>
    <w:rsid w:val="00B7300E"/>
    <w:rsid w:val="00B82D88"/>
    <w:rsid w:val="00B84E32"/>
    <w:rsid w:val="00B869AA"/>
    <w:rsid w:val="00BA057D"/>
    <w:rsid w:val="00BA1B18"/>
    <w:rsid w:val="00BA60C1"/>
    <w:rsid w:val="00BD143D"/>
    <w:rsid w:val="00BD31F9"/>
    <w:rsid w:val="00BD5670"/>
    <w:rsid w:val="00BE083D"/>
    <w:rsid w:val="00BE7F98"/>
    <w:rsid w:val="00BF58BC"/>
    <w:rsid w:val="00BF788E"/>
    <w:rsid w:val="00C00308"/>
    <w:rsid w:val="00C003A9"/>
    <w:rsid w:val="00C116F8"/>
    <w:rsid w:val="00C24AE7"/>
    <w:rsid w:val="00C30A8C"/>
    <w:rsid w:val="00C55512"/>
    <w:rsid w:val="00C56CBF"/>
    <w:rsid w:val="00C57EEE"/>
    <w:rsid w:val="00C636DD"/>
    <w:rsid w:val="00C64215"/>
    <w:rsid w:val="00C747A7"/>
    <w:rsid w:val="00C75823"/>
    <w:rsid w:val="00C834F8"/>
    <w:rsid w:val="00C874FE"/>
    <w:rsid w:val="00CA0A5C"/>
    <w:rsid w:val="00CA5B3A"/>
    <w:rsid w:val="00CA654C"/>
    <w:rsid w:val="00CA6FF6"/>
    <w:rsid w:val="00CB08B3"/>
    <w:rsid w:val="00CB0FFC"/>
    <w:rsid w:val="00CB1392"/>
    <w:rsid w:val="00CB1ECC"/>
    <w:rsid w:val="00CB20B3"/>
    <w:rsid w:val="00CB64EE"/>
    <w:rsid w:val="00CB6BF0"/>
    <w:rsid w:val="00CB6D63"/>
    <w:rsid w:val="00CC277F"/>
    <w:rsid w:val="00CC4547"/>
    <w:rsid w:val="00CC5A2F"/>
    <w:rsid w:val="00CC7B3E"/>
    <w:rsid w:val="00CD47CE"/>
    <w:rsid w:val="00CD4BF6"/>
    <w:rsid w:val="00CE5830"/>
    <w:rsid w:val="00CE77EE"/>
    <w:rsid w:val="00CF51D9"/>
    <w:rsid w:val="00D0369A"/>
    <w:rsid w:val="00D03FA8"/>
    <w:rsid w:val="00D04523"/>
    <w:rsid w:val="00D07E50"/>
    <w:rsid w:val="00D1132D"/>
    <w:rsid w:val="00D279F7"/>
    <w:rsid w:val="00D346C9"/>
    <w:rsid w:val="00D37AF2"/>
    <w:rsid w:val="00D435BC"/>
    <w:rsid w:val="00D44797"/>
    <w:rsid w:val="00D5090F"/>
    <w:rsid w:val="00D526C1"/>
    <w:rsid w:val="00D537F3"/>
    <w:rsid w:val="00D64627"/>
    <w:rsid w:val="00D7221D"/>
    <w:rsid w:val="00D72686"/>
    <w:rsid w:val="00D73BB4"/>
    <w:rsid w:val="00D75105"/>
    <w:rsid w:val="00D8087B"/>
    <w:rsid w:val="00D80C5C"/>
    <w:rsid w:val="00D83420"/>
    <w:rsid w:val="00D86869"/>
    <w:rsid w:val="00D95B93"/>
    <w:rsid w:val="00DA0E61"/>
    <w:rsid w:val="00DA6DFF"/>
    <w:rsid w:val="00DB1349"/>
    <w:rsid w:val="00DB69BC"/>
    <w:rsid w:val="00DC3C96"/>
    <w:rsid w:val="00DE41D5"/>
    <w:rsid w:val="00DE4672"/>
    <w:rsid w:val="00DE4D2C"/>
    <w:rsid w:val="00DE540E"/>
    <w:rsid w:val="00DF4C2A"/>
    <w:rsid w:val="00DF4F05"/>
    <w:rsid w:val="00DF5A4B"/>
    <w:rsid w:val="00DF7246"/>
    <w:rsid w:val="00E005EA"/>
    <w:rsid w:val="00E00635"/>
    <w:rsid w:val="00E02C6D"/>
    <w:rsid w:val="00E037F7"/>
    <w:rsid w:val="00E059AE"/>
    <w:rsid w:val="00E13835"/>
    <w:rsid w:val="00E177BE"/>
    <w:rsid w:val="00E30074"/>
    <w:rsid w:val="00E354E1"/>
    <w:rsid w:val="00E37A9F"/>
    <w:rsid w:val="00E44994"/>
    <w:rsid w:val="00E50731"/>
    <w:rsid w:val="00E50D04"/>
    <w:rsid w:val="00E5527F"/>
    <w:rsid w:val="00E552C0"/>
    <w:rsid w:val="00E60381"/>
    <w:rsid w:val="00E60AD3"/>
    <w:rsid w:val="00E66AEE"/>
    <w:rsid w:val="00E73AD5"/>
    <w:rsid w:val="00E7401E"/>
    <w:rsid w:val="00E77F43"/>
    <w:rsid w:val="00E8483A"/>
    <w:rsid w:val="00E85290"/>
    <w:rsid w:val="00E905ED"/>
    <w:rsid w:val="00E93C8F"/>
    <w:rsid w:val="00E95C1E"/>
    <w:rsid w:val="00E96E10"/>
    <w:rsid w:val="00EA7C13"/>
    <w:rsid w:val="00EB1AF0"/>
    <w:rsid w:val="00EB39A9"/>
    <w:rsid w:val="00EC0B55"/>
    <w:rsid w:val="00EC25AA"/>
    <w:rsid w:val="00EC71AD"/>
    <w:rsid w:val="00ED3245"/>
    <w:rsid w:val="00ED5E99"/>
    <w:rsid w:val="00EE7A06"/>
    <w:rsid w:val="00EF03E3"/>
    <w:rsid w:val="00EF38D6"/>
    <w:rsid w:val="00EF5CC8"/>
    <w:rsid w:val="00EF6DB1"/>
    <w:rsid w:val="00F066A8"/>
    <w:rsid w:val="00F20615"/>
    <w:rsid w:val="00F2652F"/>
    <w:rsid w:val="00F34B53"/>
    <w:rsid w:val="00F36AC9"/>
    <w:rsid w:val="00F376DE"/>
    <w:rsid w:val="00F517AC"/>
    <w:rsid w:val="00F527A7"/>
    <w:rsid w:val="00F72F7B"/>
    <w:rsid w:val="00F80402"/>
    <w:rsid w:val="00F836AC"/>
    <w:rsid w:val="00F85EF1"/>
    <w:rsid w:val="00F92834"/>
    <w:rsid w:val="00F92FDB"/>
    <w:rsid w:val="00FC00EC"/>
    <w:rsid w:val="00FC4D5C"/>
    <w:rsid w:val="00FD3304"/>
    <w:rsid w:val="00FE7919"/>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9E9AE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SimSun"/>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300E"/>
    <w:pPr>
      <w:jc w:val="both"/>
    </w:pPr>
    <w:rPr>
      <w:rFonts w:ascii="Times New Roman" w:hAnsi="Times New Roman"/>
      <w:noProof/>
      <w:sz w:val="24"/>
      <w:lang w:val="en-GB"/>
    </w:rPr>
  </w:style>
  <w:style w:type="paragraph" w:styleId="Heading1">
    <w:name w:val="heading 1"/>
    <w:basedOn w:val="Normal"/>
    <w:next w:val="Normal"/>
    <w:link w:val="Heading1Char"/>
    <w:uiPriority w:val="9"/>
    <w:qFormat/>
    <w:pPr>
      <w:keepNext/>
      <w:keepLines/>
      <w:spacing w:before="240" w:after="0"/>
      <w:outlineLvl w:val="0"/>
    </w:pPr>
    <w:rPr>
      <w:rFonts w:eastAsia="SimSun"/>
      <w:b/>
      <w:sz w:val="32"/>
      <w:szCs w:val="32"/>
    </w:rPr>
  </w:style>
  <w:style w:type="paragraph" w:styleId="Heading2">
    <w:name w:val="heading 2"/>
    <w:basedOn w:val="Normal"/>
    <w:next w:val="Normal"/>
    <w:link w:val="Heading2Char"/>
    <w:uiPriority w:val="9"/>
    <w:unhideWhenUsed/>
    <w:qFormat/>
    <w:rsid w:val="005E33D9"/>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227F94"/>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pPr>
      <w:tabs>
        <w:tab w:val="center" w:pos="4680"/>
        <w:tab w:val="right" w:pos="9360"/>
      </w:tabs>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character" w:customStyle="1" w:styleId="Heading1Char">
    <w:name w:val="Heading 1 Char"/>
    <w:basedOn w:val="DefaultParagraphFont"/>
    <w:link w:val="Heading1"/>
    <w:uiPriority w:val="9"/>
    <w:rPr>
      <w:rFonts w:ascii="Times New Roman" w:eastAsia="SimSun" w:hAnsi="Times New Roman" w:cs="SimSun"/>
      <w:b/>
      <w:sz w:val="32"/>
      <w:szCs w:val="32"/>
    </w:rPr>
  </w:style>
  <w:style w:type="paragraph" w:styleId="TOCHeading">
    <w:name w:val="TOC Heading"/>
    <w:basedOn w:val="Heading1"/>
    <w:next w:val="Normal"/>
    <w:uiPriority w:val="39"/>
    <w:qFormat/>
    <w:pPr>
      <w:jc w:val="left"/>
      <w:outlineLvl w:val="9"/>
    </w:pPr>
    <w:rPr>
      <w:rFonts w:ascii="Calibri Light" w:hAnsi="Calibri Light"/>
      <w:b w:val="0"/>
      <w:color w:val="2E74B5"/>
    </w:rPr>
  </w:style>
  <w:style w:type="paragraph" w:styleId="TOC1">
    <w:name w:val="toc 1"/>
    <w:basedOn w:val="Normal"/>
    <w:next w:val="Normal"/>
    <w:uiPriority w:val="39"/>
    <w:pPr>
      <w:spacing w:after="100"/>
    </w:pPr>
  </w:style>
  <w:style w:type="character" w:styleId="Hyperlink">
    <w:name w:val="Hyperlink"/>
    <w:basedOn w:val="DefaultParagraphFont"/>
    <w:uiPriority w:val="99"/>
    <w:rPr>
      <w:color w:val="0563C1"/>
      <w:u w:val="single"/>
    </w:rPr>
  </w:style>
  <w:style w:type="character" w:customStyle="1" w:styleId="Heading3Char">
    <w:name w:val="Heading 3 Char"/>
    <w:basedOn w:val="DefaultParagraphFont"/>
    <w:link w:val="Heading3"/>
    <w:uiPriority w:val="9"/>
    <w:semiHidden/>
    <w:rsid w:val="00227F94"/>
    <w:rPr>
      <w:rFonts w:asciiTheme="majorHAnsi" w:eastAsiaTheme="majorEastAsia" w:hAnsiTheme="majorHAnsi" w:cstheme="majorBidi"/>
      <w:color w:val="1F3763" w:themeColor="accent1" w:themeShade="7F"/>
      <w:sz w:val="24"/>
      <w:szCs w:val="24"/>
    </w:rPr>
  </w:style>
  <w:style w:type="character" w:customStyle="1" w:styleId="Heading2Char">
    <w:name w:val="Heading 2 Char"/>
    <w:basedOn w:val="DefaultParagraphFont"/>
    <w:link w:val="Heading2"/>
    <w:uiPriority w:val="9"/>
    <w:rsid w:val="005E33D9"/>
    <w:rPr>
      <w:rFonts w:ascii="Times New Roman" w:eastAsiaTheme="majorEastAsia" w:hAnsi="Times New Roman" w:cstheme="majorBidi"/>
      <w:b/>
      <w:sz w:val="28"/>
      <w:szCs w:val="26"/>
      <w:lang w:val="en-GB"/>
    </w:rPr>
  </w:style>
  <w:style w:type="paragraph" w:styleId="TOC2">
    <w:name w:val="toc 2"/>
    <w:basedOn w:val="Normal"/>
    <w:next w:val="Normal"/>
    <w:autoRedefine/>
    <w:uiPriority w:val="39"/>
    <w:unhideWhenUsed/>
    <w:rsid w:val="00286A04"/>
    <w:pPr>
      <w:spacing w:after="100"/>
      <w:ind w:left="240"/>
    </w:pPr>
  </w:style>
  <w:style w:type="character" w:styleId="Strong">
    <w:name w:val="Strong"/>
    <w:basedOn w:val="DefaultParagraphFont"/>
    <w:uiPriority w:val="22"/>
    <w:qFormat/>
    <w:rsid w:val="00A654F8"/>
    <w:rPr>
      <w:b/>
      <w:bCs/>
    </w:rPr>
  </w:style>
  <w:style w:type="paragraph" w:styleId="Caption">
    <w:name w:val="caption"/>
    <w:basedOn w:val="Normal"/>
    <w:next w:val="Normal"/>
    <w:uiPriority w:val="35"/>
    <w:unhideWhenUsed/>
    <w:qFormat/>
    <w:rsid w:val="007B396E"/>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7B396E"/>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file:///C:\Users\ASUSuser\Downloads\CA2211097%20Mihaela%20Simcea%20UWTSD%20MP%20(1).docx" TargetMode="Externa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file:///C:\Users\ASUSuser\Downloads\CA2211097%20Mihaela%20Simcea%20UWTSD%20MP%20(1).docx" TargetMode="Externa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eader" Target="header3.xml"/><Relationship Id="rId10" Type="http://schemas.openxmlformats.org/officeDocument/2006/relationships/image" Target="media/image2.jpeg"/><Relationship Id="rId4" Type="http://schemas.openxmlformats.org/officeDocument/2006/relationships/webSettings" Target="webSettings.xml"/><Relationship Id="rId9" Type="http://schemas.openxmlformats.org/officeDocument/2006/relationships/image" Target="media/image1.jpe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A48BB2-2F28-4FB2-8302-CCE178E505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3155</Words>
  <Characters>17988</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Mihaela Simcea</dc:creator>
  <cp:lastModifiedBy/>
  <cp:revision>1</cp:revision>
  <dcterms:created xsi:type="dcterms:W3CDTF">2022-11-16T10:12:00Z</dcterms:created>
  <dcterms:modified xsi:type="dcterms:W3CDTF">2022-11-16T10:12:00Z</dcterms:modified>
</cp:coreProperties>
</file>